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A2532" w14:textId="3823667E" w:rsidR="00B86E86" w:rsidRPr="00B11E5E" w:rsidRDefault="00B11E5E" w:rsidP="00B86E86">
      <w:pPr>
        <w:pStyle w:val="Ttulo"/>
        <w:widowControl w:val="0"/>
        <w:spacing w:line="300" w:lineRule="exact"/>
        <w:jc w:val="both"/>
        <w:rPr>
          <w:rFonts w:ascii="Tahoma" w:hAnsi="Tahoma" w:cs="Tahoma"/>
          <w:bCs/>
          <w:iCs/>
          <w:sz w:val="21"/>
          <w:szCs w:val="21"/>
          <w:u w:val="none"/>
        </w:rPr>
      </w:pPr>
      <w:bookmarkStart w:id="0" w:name="_Toc110076258"/>
      <w:r w:rsidRPr="00B11E5E">
        <w:rPr>
          <w:rFonts w:ascii="Tahoma" w:hAnsi="Tahoma" w:cs="Tahoma"/>
          <w:sz w:val="21"/>
          <w:szCs w:val="21"/>
          <w:u w:val="none"/>
        </w:rPr>
        <w:t xml:space="preserve">PRIMEIRO ADITAMENTO AO TERMO DE SECURITIZAÇÃO DE CRÉDITOS IMOBILIÁRIOS DAS 204ª, 205ª, 206ª E 207ª SÉRIES DA 4ª EMISSÃO DA </w:t>
      </w:r>
      <w:r w:rsidRPr="00B11E5E">
        <w:rPr>
          <w:rFonts w:ascii="Tahoma" w:hAnsi="Tahoma" w:cs="Tahoma"/>
          <w:color w:val="000000"/>
          <w:sz w:val="21"/>
          <w:szCs w:val="21"/>
          <w:u w:val="none"/>
        </w:rPr>
        <w:t>VIRGO COMPANHIA DE SECURITIZAÇÃO</w:t>
      </w:r>
      <w:r w:rsidRPr="00B11E5E">
        <w:rPr>
          <w:rFonts w:ascii="Tahoma" w:hAnsi="Tahoma" w:cs="Tahoma"/>
          <w:sz w:val="21"/>
          <w:szCs w:val="21"/>
          <w:u w:val="none"/>
        </w:rPr>
        <w:t xml:space="preserve">  (ISEC SECURITIZADORA S.A.)</w:t>
      </w:r>
    </w:p>
    <w:p w14:paraId="6611CAA6" w14:textId="77777777" w:rsidR="00B86E86" w:rsidRPr="00B11E5E" w:rsidRDefault="00B86E86" w:rsidP="00B86E86">
      <w:pPr>
        <w:widowControl w:val="0"/>
        <w:tabs>
          <w:tab w:val="left" w:pos="284"/>
        </w:tabs>
        <w:spacing w:line="300" w:lineRule="exact"/>
        <w:jc w:val="both"/>
        <w:rPr>
          <w:rFonts w:ascii="Tahoma" w:hAnsi="Tahoma" w:cs="Tahoma"/>
          <w:b/>
          <w:bCs/>
          <w:sz w:val="21"/>
          <w:szCs w:val="21"/>
        </w:rPr>
      </w:pPr>
    </w:p>
    <w:p w14:paraId="11FD3542" w14:textId="77777777" w:rsidR="00B86E86" w:rsidRPr="00B11E5E" w:rsidRDefault="00B86E86" w:rsidP="00B86E86">
      <w:pPr>
        <w:widowControl w:val="0"/>
        <w:spacing w:line="300" w:lineRule="exact"/>
        <w:jc w:val="both"/>
        <w:rPr>
          <w:rFonts w:ascii="Tahoma" w:hAnsi="Tahoma" w:cs="Tahoma"/>
          <w:b/>
          <w:sz w:val="21"/>
          <w:szCs w:val="21"/>
        </w:rPr>
      </w:pPr>
      <w:bookmarkStart w:id="1" w:name="_Toc266295720"/>
      <w:r w:rsidRPr="00B11E5E">
        <w:rPr>
          <w:rFonts w:ascii="Tahoma" w:hAnsi="Tahoma" w:cs="Tahoma"/>
          <w:b/>
          <w:sz w:val="21"/>
          <w:szCs w:val="21"/>
        </w:rPr>
        <w:t>I – PARTES</w:t>
      </w:r>
      <w:bookmarkEnd w:id="1"/>
    </w:p>
    <w:p w14:paraId="39F0D515" w14:textId="77777777" w:rsidR="00B86E86" w:rsidRPr="00B11E5E" w:rsidRDefault="00B86E86" w:rsidP="00B86E86">
      <w:pPr>
        <w:pStyle w:val="Ttulo"/>
        <w:widowControl w:val="0"/>
        <w:suppressAutoHyphens/>
        <w:spacing w:line="300" w:lineRule="exact"/>
        <w:rPr>
          <w:rFonts w:ascii="Tahoma" w:hAnsi="Tahoma" w:cs="Tahoma"/>
          <w:b w:val="0"/>
          <w:color w:val="000000"/>
          <w:sz w:val="21"/>
          <w:szCs w:val="21"/>
        </w:rPr>
      </w:pPr>
    </w:p>
    <w:p w14:paraId="672B51A1" w14:textId="77777777" w:rsidR="00B86E86" w:rsidRPr="00B11E5E" w:rsidRDefault="00B86E86" w:rsidP="00B86E86">
      <w:pPr>
        <w:widowControl w:val="0"/>
        <w:suppressAutoHyphens/>
        <w:spacing w:line="300" w:lineRule="exact"/>
        <w:jc w:val="both"/>
        <w:rPr>
          <w:rFonts w:ascii="Tahoma" w:hAnsi="Tahoma" w:cs="Tahoma"/>
          <w:color w:val="000000"/>
          <w:sz w:val="21"/>
          <w:szCs w:val="21"/>
        </w:rPr>
      </w:pPr>
      <w:r w:rsidRPr="00B11E5E">
        <w:rPr>
          <w:rFonts w:ascii="Tahoma" w:hAnsi="Tahoma" w:cs="Tahoma"/>
          <w:color w:val="000000"/>
          <w:sz w:val="21"/>
          <w:szCs w:val="21"/>
        </w:rPr>
        <w:t>Pelo presente instrumento particular e na melhor forma de direito, as partes:</w:t>
      </w:r>
    </w:p>
    <w:p w14:paraId="03E786E0" w14:textId="77777777" w:rsidR="00B86E86" w:rsidRPr="00B11E5E" w:rsidRDefault="00B86E86" w:rsidP="00B86E86">
      <w:pPr>
        <w:widowControl w:val="0"/>
        <w:suppressAutoHyphens/>
        <w:spacing w:line="300" w:lineRule="exact"/>
        <w:jc w:val="both"/>
        <w:rPr>
          <w:rFonts w:ascii="Tahoma" w:hAnsi="Tahoma" w:cs="Tahoma"/>
          <w:color w:val="000000"/>
          <w:sz w:val="21"/>
          <w:szCs w:val="21"/>
        </w:rPr>
      </w:pPr>
    </w:p>
    <w:p w14:paraId="642DFCBD" w14:textId="095FE706" w:rsidR="00B86E86" w:rsidRPr="00B11E5E" w:rsidRDefault="00B86E86" w:rsidP="00B86E86">
      <w:pPr>
        <w:widowControl w:val="0"/>
        <w:suppressAutoHyphens/>
        <w:spacing w:line="300" w:lineRule="exact"/>
        <w:jc w:val="both"/>
        <w:rPr>
          <w:rFonts w:ascii="Tahoma" w:hAnsi="Tahoma" w:cs="Tahoma"/>
          <w:color w:val="000000"/>
          <w:sz w:val="21"/>
          <w:szCs w:val="21"/>
        </w:rPr>
      </w:pPr>
      <w:bookmarkStart w:id="2" w:name="_Hlk118714249"/>
      <w:r w:rsidRPr="00B11E5E">
        <w:rPr>
          <w:rFonts w:ascii="Tahoma" w:hAnsi="Tahoma" w:cs="Tahoma"/>
          <w:b/>
          <w:color w:val="000000"/>
          <w:sz w:val="21"/>
          <w:szCs w:val="21"/>
        </w:rPr>
        <w:t>VIRGO COMPANHIA DE SECURITIZAÇÃO</w:t>
      </w:r>
      <w:bookmarkEnd w:id="2"/>
      <w:r w:rsidRPr="00B11E5E">
        <w:rPr>
          <w:rFonts w:ascii="Tahoma" w:hAnsi="Tahoma" w:cs="Tahoma"/>
          <w:b/>
          <w:color w:val="000000"/>
          <w:sz w:val="21"/>
          <w:szCs w:val="21"/>
        </w:rPr>
        <w:t xml:space="preserve"> </w:t>
      </w:r>
      <w:r w:rsidRPr="00B11E5E">
        <w:rPr>
          <w:rFonts w:ascii="Tahoma" w:hAnsi="Tahoma" w:cs="Tahoma"/>
          <w:bCs/>
          <w:color w:val="000000"/>
          <w:sz w:val="21"/>
          <w:szCs w:val="21"/>
        </w:rPr>
        <w:t>(nova denominação social da ISEC SECURITIZADORA S.A.)</w:t>
      </w:r>
      <w:r w:rsidRPr="00B11E5E">
        <w:rPr>
          <w:rFonts w:ascii="Tahoma" w:hAnsi="Tahoma" w:cs="Tahoma"/>
          <w:sz w:val="21"/>
          <w:szCs w:val="21"/>
          <w:lang w:eastAsia="x-none"/>
        </w:rPr>
        <w:t xml:space="preserve">, sociedade </w:t>
      </w:r>
      <w:r w:rsidRPr="00B11E5E">
        <w:rPr>
          <w:rFonts w:ascii="Tahoma" w:hAnsi="Tahoma" w:cs="Tahoma"/>
          <w:bCs/>
          <w:sz w:val="21"/>
          <w:szCs w:val="21"/>
          <w:lang w:eastAsia="x-none"/>
        </w:rPr>
        <w:t>anônima</w:t>
      </w:r>
      <w:r w:rsidRPr="00B11E5E">
        <w:rPr>
          <w:rFonts w:ascii="Tahoma" w:hAnsi="Tahoma" w:cs="Tahoma"/>
          <w:sz w:val="21"/>
          <w:szCs w:val="21"/>
          <w:lang w:eastAsia="x-none"/>
        </w:rPr>
        <w:t xml:space="preserve">, </w:t>
      </w:r>
      <w:r w:rsidRPr="00B11E5E">
        <w:rPr>
          <w:rFonts w:ascii="Tahoma" w:hAnsi="Tahoma" w:cs="Tahoma"/>
          <w:sz w:val="21"/>
          <w:szCs w:val="21"/>
        </w:rPr>
        <w:t xml:space="preserve">com sede na Cidade de </w:t>
      </w:r>
      <w:r w:rsidRPr="00B11E5E">
        <w:rPr>
          <w:rFonts w:ascii="Tahoma" w:hAnsi="Tahoma" w:cs="Tahoma"/>
          <w:bCs/>
          <w:sz w:val="21"/>
          <w:szCs w:val="21"/>
        </w:rPr>
        <w:t>São Paulo</w:t>
      </w:r>
      <w:r w:rsidRPr="00B11E5E">
        <w:rPr>
          <w:rFonts w:ascii="Tahoma" w:hAnsi="Tahoma" w:cs="Tahoma"/>
          <w:sz w:val="21"/>
          <w:szCs w:val="21"/>
        </w:rPr>
        <w:t xml:space="preserve">, Estado de </w:t>
      </w:r>
      <w:r w:rsidRPr="00B11E5E">
        <w:rPr>
          <w:rFonts w:ascii="Tahoma" w:hAnsi="Tahoma" w:cs="Tahoma"/>
          <w:bCs/>
          <w:sz w:val="21"/>
          <w:szCs w:val="21"/>
        </w:rPr>
        <w:t>São Paulo</w:t>
      </w:r>
      <w:r w:rsidRPr="00B11E5E">
        <w:rPr>
          <w:rFonts w:ascii="Tahoma" w:hAnsi="Tahoma" w:cs="Tahoma"/>
          <w:sz w:val="21"/>
          <w:szCs w:val="21"/>
        </w:rPr>
        <w:t xml:space="preserve">, na Rua </w:t>
      </w:r>
      <w:r w:rsidRPr="00B11E5E">
        <w:rPr>
          <w:rFonts w:ascii="Tahoma" w:hAnsi="Tahoma" w:cs="Tahoma"/>
          <w:bCs/>
          <w:sz w:val="21"/>
          <w:szCs w:val="21"/>
        </w:rPr>
        <w:t>Tabapuã</w:t>
      </w:r>
      <w:r w:rsidRPr="00B11E5E">
        <w:rPr>
          <w:rFonts w:ascii="Tahoma" w:hAnsi="Tahoma" w:cs="Tahoma"/>
          <w:sz w:val="21"/>
          <w:szCs w:val="21"/>
        </w:rPr>
        <w:t xml:space="preserve">, nº </w:t>
      </w:r>
      <w:r w:rsidRPr="00B11E5E">
        <w:rPr>
          <w:rFonts w:ascii="Tahoma" w:hAnsi="Tahoma" w:cs="Tahoma"/>
          <w:bCs/>
          <w:sz w:val="21"/>
          <w:szCs w:val="21"/>
        </w:rPr>
        <w:t>1.123</w:t>
      </w:r>
      <w:r w:rsidRPr="00B11E5E">
        <w:rPr>
          <w:rFonts w:ascii="Tahoma" w:hAnsi="Tahoma" w:cs="Tahoma"/>
          <w:sz w:val="21"/>
          <w:szCs w:val="21"/>
        </w:rPr>
        <w:t xml:space="preserve">, </w:t>
      </w:r>
      <w:r w:rsidRPr="00B11E5E">
        <w:rPr>
          <w:rFonts w:ascii="Tahoma" w:hAnsi="Tahoma" w:cs="Tahoma"/>
          <w:bCs/>
          <w:sz w:val="21"/>
          <w:szCs w:val="21"/>
        </w:rPr>
        <w:t>21</w:t>
      </w:r>
      <w:r w:rsidRPr="00B11E5E">
        <w:rPr>
          <w:rFonts w:ascii="Tahoma" w:hAnsi="Tahoma" w:cs="Tahoma"/>
          <w:sz w:val="21"/>
          <w:szCs w:val="21"/>
        </w:rPr>
        <w:t xml:space="preserve">º Andar, conjunto 215, </w:t>
      </w:r>
      <w:r w:rsidRPr="00B11E5E">
        <w:rPr>
          <w:rFonts w:ascii="Tahoma" w:hAnsi="Tahoma" w:cs="Tahoma"/>
          <w:bCs/>
          <w:sz w:val="21"/>
          <w:szCs w:val="21"/>
        </w:rPr>
        <w:t>Itaim Bibi</w:t>
      </w:r>
      <w:r w:rsidRPr="00B11E5E">
        <w:rPr>
          <w:rFonts w:ascii="Tahoma" w:hAnsi="Tahoma" w:cs="Tahoma"/>
          <w:sz w:val="21"/>
          <w:szCs w:val="21"/>
        </w:rPr>
        <w:t xml:space="preserve">, CEP </w:t>
      </w:r>
      <w:r w:rsidRPr="00B11E5E">
        <w:rPr>
          <w:rFonts w:ascii="Tahoma" w:hAnsi="Tahoma" w:cs="Tahoma"/>
          <w:bCs/>
          <w:sz w:val="21"/>
          <w:szCs w:val="21"/>
        </w:rPr>
        <w:t>04533-004</w:t>
      </w:r>
      <w:r w:rsidRPr="00B11E5E">
        <w:rPr>
          <w:rFonts w:ascii="Tahoma" w:hAnsi="Tahoma" w:cs="Tahoma"/>
          <w:sz w:val="21"/>
          <w:szCs w:val="21"/>
        </w:rPr>
        <w:t xml:space="preserve">, inscrita no CNPJ/ME sob o nº </w:t>
      </w:r>
      <w:r w:rsidRPr="00B11E5E">
        <w:rPr>
          <w:rFonts w:ascii="Tahoma" w:hAnsi="Tahoma" w:cs="Tahoma"/>
          <w:bCs/>
          <w:sz w:val="21"/>
          <w:szCs w:val="21"/>
        </w:rPr>
        <w:t>08.769.451/0001-08</w:t>
      </w:r>
      <w:r w:rsidRPr="00B11E5E">
        <w:rPr>
          <w:rFonts w:ascii="Tahoma" w:hAnsi="Tahoma" w:cs="Tahoma"/>
          <w:sz w:val="21"/>
          <w:szCs w:val="21"/>
        </w:rPr>
        <w:t>, neste ato representada na forma de seu Estatuto Social</w:t>
      </w:r>
      <w:r w:rsidRPr="00B11E5E">
        <w:rPr>
          <w:rFonts w:ascii="Tahoma" w:hAnsi="Tahoma" w:cs="Tahoma"/>
          <w:color w:val="000000"/>
          <w:sz w:val="21"/>
          <w:szCs w:val="21"/>
        </w:rPr>
        <w:t xml:space="preserve"> (“</w:t>
      </w:r>
      <w:r w:rsidRPr="00B11E5E">
        <w:rPr>
          <w:rFonts w:ascii="Tahoma" w:hAnsi="Tahoma" w:cs="Tahoma"/>
          <w:color w:val="000000"/>
          <w:sz w:val="21"/>
          <w:szCs w:val="21"/>
          <w:u w:val="single"/>
        </w:rPr>
        <w:t>Emissora</w:t>
      </w:r>
      <w:r w:rsidRPr="00B11E5E">
        <w:rPr>
          <w:rFonts w:ascii="Tahoma" w:hAnsi="Tahoma" w:cs="Tahoma"/>
          <w:color w:val="000000"/>
          <w:sz w:val="21"/>
          <w:szCs w:val="21"/>
        </w:rPr>
        <w:t>” ou “</w:t>
      </w:r>
      <w:r w:rsidRPr="00B11E5E">
        <w:rPr>
          <w:rFonts w:ascii="Tahoma" w:hAnsi="Tahoma" w:cs="Tahoma"/>
          <w:color w:val="000000"/>
          <w:sz w:val="21"/>
          <w:szCs w:val="21"/>
          <w:u w:val="single"/>
        </w:rPr>
        <w:t>Securitizadora</w:t>
      </w:r>
      <w:r w:rsidRPr="00B11E5E">
        <w:rPr>
          <w:rFonts w:ascii="Tahoma" w:hAnsi="Tahoma" w:cs="Tahoma"/>
          <w:color w:val="000000"/>
          <w:sz w:val="21"/>
          <w:szCs w:val="21"/>
        </w:rPr>
        <w:t>”); e</w:t>
      </w:r>
    </w:p>
    <w:p w14:paraId="5345D5CC" w14:textId="77777777" w:rsidR="00B86E86" w:rsidRPr="00B11E5E" w:rsidRDefault="00B86E86" w:rsidP="00B86E86">
      <w:pPr>
        <w:widowControl w:val="0"/>
        <w:suppressAutoHyphens/>
        <w:spacing w:line="300" w:lineRule="exact"/>
        <w:jc w:val="both"/>
        <w:rPr>
          <w:rFonts w:ascii="Tahoma" w:hAnsi="Tahoma" w:cs="Tahoma"/>
          <w:bCs/>
          <w:color w:val="000000"/>
          <w:sz w:val="21"/>
          <w:szCs w:val="21"/>
        </w:rPr>
      </w:pPr>
    </w:p>
    <w:p w14:paraId="3927C59B" w14:textId="77777777" w:rsidR="00B86E86" w:rsidRPr="00B11E5E" w:rsidRDefault="00B86E86" w:rsidP="00B86E86">
      <w:pPr>
        <w:widowControl w:val="0"/>
        <w:suppressAutoHyphens/>
        <w:spacing w:line="300" w:lineRule="exact"/>
        <w:jc w:val="both"/>
        <w:rPr>
          <w:rFonts w:ascii="Tahoma" w:hAnsi="Tahoma" w:cs="Tahoma"/>
          <w:color w:val="000000"/>
          <w:sz w:val="21"/>
          <w:szCs w:val="21"/>
        </w:rPr>
      </w:pPr>
      <w:r w:rsidRPr="00B11E5E">
        <w:rPr>
          <w:rFonts w:ascii="Tahoma" w:hAnsi="Tahoma" w:cs="Tahoma"/>
          <w:b/>
          <w:bCs/>
          <w:sz w:val="21"/>
          <w:szCs w:val="21"/>
        </w:rPr>
        <w:t>SIMPLIFIC PAVARINI DISTRIBUIDORA DE TÍTULOS E VALORES MOBILIÁRIOS LTDA</w:t>
      </w:r>
      <w:r w:rsidRPr="00B11E5E">
        <w:rPr>
          <w:rFonts w:ascii="Tahoma" w:hAnsi="Tahoma" w:cs="Tahoma"/>
          <w:bCs/>
          <w:sz w:val="21"/>
          <w:szCs w:val="21"/>
        </w:rPr>
        <w:t>., sociedade empresária limitada, atuando por sua filial na Cidade de São Paulo, Estado de São Paulo, na Rua Joaquim Floriano 466, bloco B, conj. 1401, Itaim Bibi, CEP 04534-005, inscrita no CNPJ/ME sob o nº 15.227.994/0004-01</w:t>
      </w:r>
      <w:r w:rsidRPr="00B11E5E">
        <w:rPr>
          <w:rFonts w:ascii="Tahoma" w:hAnsi="Tahoma" w:cs="Tahoma"/>
          <w:sz w:val="21"/>
          <w:szCs w:val="21"/>
          <w:lang w:bidi="pt-PT"/>
        </w:rPr>
        <w:t>, neste ato representada na forma de seu Contrato Social</w:t>
      </w:r>
      <w:r w:rsidRPr="00B11E5E">
        <w:rPr>
          <w:rFonts w:ascii="Tahoma" w:hAnsi="Tahoma" w:cs="Tahoma"/>
          <w:sz w:val="21"/>
          <w:szCs w:val="21"/>
        </w:rPr>
        <w:t xml:space="preserve"> (“</w:t>
      </w:r>
      <w:r w:rsidRPr="00B11E5E">
        <w:rPr>
          <w:rFonts w:ascii="Tahoma" w:hAnsi="Tahoma" w:cs="Tahoma"/>
          <w:sz w:val="21"/>
          <w:szCs w:val="21"/>
          <w:u w:val="single"/>
        </w:rPr>
        <w:t>Agente Fiduciário</w:t>
      </w:r>
      <w:r w:rsidRPr="00B11E5E">
        <w:rPr>
          <w:rFonts w:ascii="Tahoma" w:hAnsi="Tahoma" w:cs="Tahoma"/>
          <w:sz w:val="21"/>
          <w:szCs w:val="21"/>
        </w:rPr>
        <w:t>”, e, em conjunto com a Emissora, simplesmente “</w:t>
      </w:r>
      <w:r w:rsidRPr="00B11E5E">
        <w:rPr>
          <w:rFonts w:ascii="Tahoma" w:hAnsi="Tahoma" w:cs="Tahoma"/>
          <w:sz w:val="21"/>
          <w:szCs w:val="21"/>
          <w:u w:val="single"/>
        </w:rPr>
        <w:t>Partes</w:t>
      </w:r>
      <w:r w:rsidRPr="00B11E5E">
        <w:rPr>
          <w:rFonts w:ascii="Tahoma" w:hAnsi="Tahoma" w:cs="Tahoma"/>
          <w:sz w:val="21"/>
          <w:szCs w:val="21"/>
        </w:rPr>
        <w:t>” e, individual e indistintamente, “</w:t>
      </w:r>
      <w:r w:rsidRPr="00B11E5E">
        <w:rPr>
          <w:rFonts w:ascii="Tahoma" w:hAnsi="Tahoma" w:cs="Tahoma"/>
          <w:sz w:val="21"/>
          <w:szCs w:val="21"/>
          <w:u w:val="single"/>
        </w:rPr>
        <w:t>Parte</w:t>
      </w:r>
      <w:r w:rsidRPr="00B11E5E">
        <w:rPr>
          <w:rFonts w:ascii="Tahoma" w:hAnsi="Tahoma" w:cs="Tahoma"/>
          <w:sz w:val="21"/>
          <w:szCs w:val="21"/>
        </w:rPr>
        <w:t>”).</w:t>
      </w:r>
    </w:p>
    <w:p w14:paraId="45D4A4A0" w14:textId="77777777" w:rsidR="00B86E86" w:rsidRPr="00B11E5E" w:rsidRDefault="00B86E86" w:rsidP="00B86E86">
      <w:pPr>
        <w:widowControl w:val="0"/>
        <w:suppressAutoHyphens/>
        <w:spacing w:line="300" w:lineRule="exact"/>
        <w:jc w:val="both"/>
        <w:rPr>
          <w:rFonts w:ascii="Tahoma" w:hAnsi="Tahoma" w:cs="Tahoma"/>
          <w:color w:val="000000"/>
          <w:sz w:val="21"/>
          <w:szCs w:val="21"/>
        </w:rPr>
      </w:pPr>
    </w:p>
    <w:p w14:paraId="09BC5563" w14:textId="77777777" w:rsidR="00B86E86" w:rsidRPr="00B11E5E" w:rsidRDefault="00B86E86" w:rsidP="00B86E86">
      <w:pPr>
        <w:widowControl w:val="0"/>
        <w:tabs>
          <w:tab w:val="left" w:pos="284"/>
        </w:tabs>
        <w:spacing w:line="300" w:lineRule="exact"/>
        <w:jc w:val="both"/>
        <w:rPr>
          <w:rFonts w:ascii="Tahoma" w:hAnsi="Tahoma" w:cs="Tahoma"/>
          <w:b/>
          <w:sz w:val="21"/>
          <w:szCs w:val="21"/>
        </w:rPr>
      </w:pPr>
      <w:r w:rsidRPr="00B11E5E">
        <w:rPr>
          <w:rFonts w:ascii="Tahoma" w:hAnsi="Tahoma" w:cs="Tahoma"/>
          <w:b/>
          <w:sz w:val="21"/>
          <w:szCs w:val="21"/>
        </w:rPr>
        <w:t>II - CONSIDERANDO QUE:</w:t>
      </w:r>
    </w:p>
    <w:p w14:paraId="1924607A" w14:textId="77777777" w:rsidR="00B86E86" w:rsidRPr="00B11E5E" w:rsidRDefault="00B86E86" w:rsidP="00B86E86">
      <w:pPr>
        <w:widowControl w:val="0"/>
        <w:tabs>
          <w:tab w:val="left" w:pos="284"/>
        </w:tabs>
        <w:spacing w:line="300" w:lineRule="exact"/>
        <w:jc w:val="both"/>
        <w:rPr>
          <w:rFonts w:ascii="Tahoma" w:hAnsi="Tahoma" w:cs="Tahoma"/>
          <w:sz w:val="21"/>
          <w:szCs w:val="21"/>
        </w:rPr>
      </w:pPr>
    </w:p>
    <w:p w14:paraId="2395F3ED" w14:textId="28E59177" w:rsidR="00B86E86" w:rsidRPr="00B11E5E" w:rsidRDefault="00B86E86" w:rsidP="00B86E86">
      <w:pPr>
        <w:widowControl w:val="0"/>
        <w:numPr>
          <w:ilvl w:val="0"/>
          <w:numId w:val="28"/>
        </w:numPr>
        <w:autoSpaceDE/>
        <w:autoSpaceDN/>
        <w:adjustRightInd/>
        <w:spacing w:line="300" w:lineRule="exact"/>
        <w:ind w:left="709"/>
        <w:jc w:val="both"/>
        <w:rPr>
          <w:rFonts w:ascii="Tahoma" w:hAnsi="Tahoma" w:cs="Tahoma"/>
          <w:sz w:val="21"/>
          <w:szCs w:val="21"/>
        </w:rPr>
      </w:pPr>
      <w:r w:rsidRPr="00B11E5E">
        <w:rPr>
          <w:rFonts w:ascii="Tahoma" w:hAnsi="Tahoma" w:cs="Tahoma"/>
          <w:sz w:val="21"/>
          <w:szCs w:val="21"/>
        </w:rPr>
        <w:t>Em 1</w:t>
      </w:r>
      <w:r w:rsidRPr="00B11E5E">
        <w:rPr>
          <w:rFonts w:ascii="Tahoma" w:hAnsi="Tahoma" w:cs="Tahoma"/>
          <w:sz w:val="21"/>
          <w:szCs w:val="21"/>
        </w:rPr>
        <w:t>5</w:t>
      </w:r>
      <w:r w:rsidRPr="00B11E5E">
        <w:rPr>
          <w:rFonts w:ascii="Tahoma" w:hAnsi="Tahoma" w:cs="Tahoma"/>
          <w:sz w:val="21"/>
          <w:szCs w:val="21"/>
        </w:rPr>
        <w:t xml:space="preserve"> de </w:t>
      </w:r>
      <w:r w:rsidRPr="00B11E5E">
        <w:rPr>
          <w:rFonts w:ascii="Tahoma" w:hAnsi="Tahoma" w:cs="Tahoma"/>
          <w:sz w:val="21"/>
          <w:szCs w:val="21"/>
        </w:rPr>
        <w:t xml:space="preserve">março </w:t>
      </w:r>
      <w:r w:rsidRPr="00B11E5E">
        <w:rPr>
          <w:rFonts w:ascii="Tahoma" w:hAnsi="Tahoma" w:cs="Tahoma"/>
          <w:sz w:val="21"/>
          <w:szCs w:val="21"/>
        </w:rPr>
        <w:t xml:space="preserve">de 2021, a Emissora promoveu a vinculação dos Créditos Imobiliários, representados pelas CCI, aos Certificados de Recebíveis Imobiliários das </w:t>
      </w:r>
      <w:r w:rsidRPr="00B11E5E">
        <w:rPr>
          <w:rFonts w:ascii="Tahoma" w:hAnsi="Tahoma" w:cs="Tahoma"/>
          <w:iCs/>
          <w:sz w:val="21"/>
          <w:szCs w:val="21"/>
        </w:rPr>
        <w:t xml:space="preserve">204ª, 205ª, 206ª e 207ª </w:t>
      </w:r>
      <w:r w:rsidRPr="00B11E5E">
        <w:rPr>
          <w:rFonts w:ascii="Tahoma" w:hAnsi="Tahoma" w:cs="Tahoma"/>
          <w:sz w:val="21"/>
          <w:szCs w:val="21"/>
        </w:rPr>
        <w:t>Séries de sua 4ª Emissão</w:t>
      </w:r>
      <w:r w:rsidRPr="00B11E5E">
        <w:rPr>
          <w:rFonts w:ascii="Tahoma" w:hAnsi="Tahoma" w:cs="Tahoma"/>
          <w:sz w:val="21"/>
          <w:szCs w:val="21"/>
        </w:rPr>
        <w:t xml:space="preserve"> (“</w:t>
      </w:r>
      <w:r w:rsidRPr="00B11E5E">
        <w:rPr>
          <w:rFonts w:ascii="Tahoma" w:hAnsi="Tahoma" w:cs="Tahoma"/>
          <w:sz w:val="21"/>
          <w:szCs w:val="21"/>
          <w:u w:val="single"/>
        </w:rPr>
        <w:t>CRI</w:t>
      </w:r>
      <w:r w:rsidRPr="00B11E5E">
        <w:rPr>
          <w:rFonts w:ascii="Tahoma" w:hAnsi="Tahoma" w:cs="Tahoma"/>
          <w:sz w:val="21"/>
          <w:szCs w:val="21"/>
        </w:rPr>
        <w:t>”)</w:t>
      </w:r>
      <w:r w:rsidRPr="00B11E5E">
        <w:rPr>
          <w:rFonts w:ascii="Tahoma" w:hAnsi="Tahoma" w:cs="Tahoma"/>
          <w:sz w:val="21"/>
          <w:szCs w:val="21"/>
        </w:rPr>
        <w:t xml:space="preserve">, conforme </w:t>
      </w:r>
      <w:r w:rsidRPr="00B11E5E">
        <w:rPr>
          <w:rFonts w:ascii="Tahoma" w:hAnsi="Tahoma" w:cs="Tahoma"/>
          <w:i/>
          <w:color w:val="000000"/>
          <w:sz w:val="21"/>
          <w:szCs w:val="21"/>
        </w:rPr>
        <w:t xml:space="preserve">Termo de Securitização de Créditos Imobiliários das 204ª, 205ª, 206ª e 207ª Séries da </w:t>
      </w:r>
      <w:r w:rsidRPr="00B11E5E">
        <w:rPr>
          <w:rFonts w:ascii="Tahoma" w:hAnsi="Tahoma" w:cs="Tahoma"/>
          <w:i/>
          <w:iCs/>
          <w:sz w:val="21"/>
          <w:szCs w:val="21"/>
        </w:rPr>
        <w:t>4</w:t>
      </w:r>
      <w:r w:rsidRPr="00B11E5E">
        <w:rPr>
          <w:rFonts w:ascii="Tahoma" w:hAnsi="Tahoma" w:cs="Tahoma"/>
          <w:i/>
          <w:color w:val="000000"/>
          <w:sz w:val="21"/>
          <w:szCs w:val="21"/>
        </w:rPr>
        <w:t>ª Emissão da ISEC Securitizadora S.A.</w:t>
      </w:r>
      <w:r w:rsidRPr="00B11E5E">
        <w:rPr>
          <w:rFonts w:ascii="Tahoma" w:hAnsi="Tahoma" w:cs="Tahoma"/>
          <w:sz w:val="21"/>
          <w:szCs w:val="21"/>
        </w:rPr>
        <w:t>, ora aditado</w:t>
      </w:r>
      <w:r w:rsidRPr="00B11E5E">
        <w:rPr>
          <w:rFonts w:ascii="Tahoma" w:hAnsi="Tahoma" w:cs="Tahoma"/>
          <w:sz w:val="21"/>
          <w:szCs w:val="21"/>
        </w:rPr>
        <w:t xml:space="preserve"> (“</w:t>
      </w:r>
      <w:r w:rsidRPr="00B11E5E">
        <w:rPr>
          <w:rFonts w:ascii="Tahoma" w:hAnsi="Tahoma" w:cs="Tahoma"/>
          <w:sz w:val="21"/>
          <w:szCs w:val="21"/>
          <w:u w:val="single"/>
        </w:rPr>
        <w:t>Termo de Securitização</w:t>
      </w:r>
      <w:r w:rsidRPr="00B11E5E">
        <w:rPr>
          <w:rFonts w:ascii="Tahoma" w:hAnsi="Tahoma" w:cs="Tahoma"/>
          <w:sz w:val="21"/>
          <w:szCs w:val="21"/>
        </w:rPr>
        <w:t xml:space="preserve">”); e </w:t>
      </w:r>
    </w:p>
    <w:p w14:paraId="4ABB8923" w14:textId="77777777" w:rsidR="00B86E86" w:rsidRPr="00B11E5E" w:rsidRDefault="00B86E86" w:rsidP="00B86E86">
      <w:pPr>
        <w:widowControl w:val="0"/>
        <w:spacing w:line="300" w:lineRule="exact"/>
        <w:ind w:left="709"/>
        <w:jc w:val="both"/>
        <w:rPr>
          <w:rFonts w:ascii="Tahoma" w:hAnsi="Tahoma" w:cs="Tahoma"/>
          <w:sz w:val="21"/>
          <w:szCs w:val="21"/>
        </w:rPr>
      </w:pPr>
      <w:r w:rsidRPr="00B11E5E">
        <w:rPr>
          <w:rFonts w:ascii="Tahoma" w:hAnsi="Tahoma" w:cs="Tahoma"/>
          <w:sz w:val="21"/>
          <w:szCs w:val="21"/>
        </w:rPr>
        <w:t xml:space="preserve"> </w:t>
      </w:r>
    </w:p>
    <w:p w14:paraId="12867BC1" w14:textId="57DAF6F7" w:rsidR="00B86E86" w:rsidRPr="00B11E5E" w:rsidRDefault="00B86E86" w:rsidP="00B86E86">
      <w:pPr>
        <w:widowControl w:val="0"/>
        <w:numPr>
          <w:ilvl w:val="0"/>
          <w:numId w:val="28"/>
        </w:numPr>
        <w:autoSpaceDE/>
        <w:autoSpaceDN/>
        <w:adjustRightInd/>
        <w:spacing w:line="300" w:lineRule="exact"/>
        <w:ind w:left="709"/>
        <w:jc w:val="both"/>
        <w:rPr>
          <w:rFonts w:ascii="Tahoma" w:hAnsi="Tahoma" w:cs="Tahoma"/>
          <w:sz w:val="21"/>
          <w:szCs w:val="21"/>
        </w:rPr>
      </w:pPr>
      <w:r w:rsidRPr="00B11E5E">
        <w:rPr>
          <w:rFonts w:ascii="Tahoma" w:hAnsi="Tahoma" w:cs="Tahoma"/>
          <w:sz w:val="21"/>
          <w:szCs w:val="21"/>
        </w:rPr>
        <w:t>Em 18 de outubro de 2022, os titulares dos CRI reunidos em assembleia geral (“</w:t>
      </w:r>
      <w:r w:rsidRPr="00B11E5E">
        <w:rPr>
          <w:rFonts w:ascii="Tahoma" w:hAnsi="Tahoma" w:cs="Tahoma"/>
          <w:sz w:val="21"/>
          <w:szCs w:val="21"/>
          <w:u w:val="single"/>
        </w:rPr>
        <w:t>AGTC</w:t>
      </w:r>
      <w:r w:rsidRPr="00B11E5E">
        <w:rPr>
          <w:rFonts w:ascii="Tahoma" w:hAnsi="Tahoma" w:cs="Tahoma"/>
          <w:sz w:val="21"/>
          <w:szCs w:val="21"/>
        </w:rPr>
        <w:t>”) deliberaram e aprovaram a realização de determinadas alterações, pelo q</w:t>
      </w:r>
      <w:r w:rsidRPr="00B11E5E">
        <w:rPr>
          <w:rFonts w:ascii="Tahoma" w:hAnsi="Tahoma" w:cs="Tahoma"/>
          <w:sz w:val="21"/>
          <w:szCs w:val="21"/>
        </w:rPr>
        <w:t>ue</w:t>
      </w:r>
      <w:r w:rsidRPr="00B11E5E">
        <w:rPr>
          <w:rFonts w:ascii="Tahoma" w:hAnsi="Tahoma" w:cs="Tahoma"/>
          <w:sz w:val="21"/>
          <w:szCs w:val="21"/>
        </w:rPr>
        <w:t xml:space="preserve"> as Partes resolvem aditar o </w:t>
      </w:r>
      <w:r w:rsidRPr="00B11E5E">
        <w:rPr>
          <w:rFonts w:ascii="Tahoma" w:hAnsi="Tahoma" w:cs="Tahoma"/>
          <w:sz w:val="21"/>
          <w:szCs w:val="21"/>
        </w:rPr>
        <w:t>Termo de Securitização</w:t>
      </w:r>
      <w:r w:rsidRPr="00B11E5E">
        <w:rPr>
          <w:rFonts w:ascii="Tahoma" w:hAnsi="Tahoma" w:cs="Tahoma"/>
          <w:sz w:val="21"/>
          <w:szCs w:val="21"/>
        </w:rPr>
        <w:t xml:space="preserve"> por meio do presente instrumento, a fim de implementá-las; e</w:t>
      </w:r>
    </w:p>
    <w:p w14:paraId="4C465F73" w14:textId="77777777" w:rsidR="00B86E86" w:rsidRPr="00B11E5E" w:rsidRDefault="00B86E86" w:rsidP="00B86E86">
      <w:pPr>
        <w:pStyle w:val="PargrafodaLista"/>
        <w:rPr>
          <w:rFonts w:ascii="Tahoma" w:hAnsi="Tahoma" w:cs="Tahoma"/>
          <w:sz w:val="21"/>
          <w:szCs w:val="21"/>
        </w:rPr>
      </w:pPr>
    </w:p>
    <w:p w14:paraId="1788ECD8" w14:textId="58697558" w:rsidR="00B86E86" w:rsidRPr="00B11E5E" w:rsidRDefault="00B86E86" w:rsidP="00B86E86">
      <w:pPr>
        <w:widowControl w:val="0"/>
        <w:numPr>
          <w:ilvl w:val="0"/>
          <w:numId w:val="28"/>
        </w:numPr>
        <w:autoSpaceDE/>
        <w:autoSpaceDN/>
        <w:adjustRightInd/>
        <w:spacing w:line="300" w:lineRule="exact"/>
        <w:ind w:left="709"/>
        <w:jc w:val="both"/>
        <w:rPr>
          <w:rFonts w:ascii="Tahoma" w:hAnsi="Tahoma" w:cs="Tahoma"/>
          <w:sz w:val="21"/>
          <w:szCs w:val="21"/>
        </w:rPr>
      </w:pPr>
      <w:r w:rsidRPr="00B11E5E">
        <w:rPr>
          <w:rFonts w:ascii="Tahoma" w:hAnsi="Tahoma" w:cs="Tahoma"/>
          <w:sz w:val="21"/>
          <w:szCs w:val="21"/>
        </w:rPr>
        <w:t>Os termos definidos porventura utilizados neste 1º Aditamento e não expressamente definidos aqui, terão os significados à eles atribuídos no Termo de Securitização.</w:t>
      </w:r>
    </w:p>
    <w:p w14:paraId="7AF2C7DF" w14:textId="77777777" w:rsidR="00B86E86" w:rsidRPr="00B11E5E" w:rsidRDefault="00B86E86" w:rsidP="00B86E86">
      <w:pPr>
        <w:widowControl w:val="0"/>
        <w:suppressAutoHyphens/>
        <w:spacing w:line="300" w:lineRule="exact"/>
        <w:jc w:val="both"/>
        <w:rPr>
          <w:rFonts w:ascii="Tahoma" w:hAnsi="Tahoma" w:cs="Tahoma"/>
          <w:color w:val="000000"/>
          <w:sz w:val="21"/>
          <w:szCs w:val="21"/>
        </w:rPr>
      </w:pPr>
    </w:p>
    <w:p w14:paraId="4EEAB910" w14:textId="77777777" w:rsidR="00B86E86" w:rsidRPr="00B11E5E" w:rsidRDefault="00B86E86" w:rsidP="00B86E86">
      <w:pPr>
        <w:pStyle w:val="Ttulo2"/>
        <w:keepNext w:val="0"/>
        <w:widowControl w:val="0"/>
        <w:spacing w:line="300" w:lineRule="exact"/>
        <w:jc w:val="both"/>
        <w:rPr>
          <w:sz w:val="21"/>
          <w:szCs w:val="21"/>
        </w:rPr>
      </w:pPr>
      <w:bookmarkStart w:id="3" w:name="_Toc265591738"/>
      <w:bookmarkStart w:id="4" w:name="_Toc249178797"/>
      <w:bookmarkStart w:id="5" w:name="_Toc245270391"/>
      <w:bookmarkStart w:id="6" w:name="_Toc532964150"/>
      <w:bookmarkStart w:id="7" w:name="_Toc529870640"/>
      <w:bookmarkStart w:id="8" w:name="_Toc510869657"/>
      <w:r w:rsidRPr="00B11E5E">
        <w:rPr>
          <w:sz w:val="21"/>
          <w:szCs w:val="21"/>
        </w:rPr>
        <w:t>III – CLÁUSULAS</w:t>
      </w:r>
      <w:bookmarkEnd w:id="3"/>
      <w:bookmarkEnd w:id="4"/>
      <w:bookmarkEnd w:id="5"/>
      <w:bookmarkEnd w:id="6"/>
      <w:bookmarkEnd w:id="7"/>
      <w:bookmarkEnd w:id="8"/>
    </w:p>
    <w:p w14:paraId="1DCA68D1" w14:textId="77777777" w:rsidR="00B86E86" w:rsidRPr="00B11E5E" w:rsidRDefault="00B86E86" w:rsidP="00B86E86">
      <w:pPr>
        <w:widowControl w:val="0"/>
        <w:spacing w:line="300" w:lineRule="exact"/>
        <w:jc w:val="both"/>
        <w:rPr>
          <w:rFonts w:ascii="Tahoma" w:hAnsi="Tahoma" w:cs="Tahoma"/>
          <w:b/>
          <w:sz w:val="21"/>
          <w:szCs w:val="21"/>
        </w:rPr>
      </w:pPr>
    </w:p>
    <w:p w14:paraId="7923D0C5" w14:textId="77777777" w:rsidR="00B86E86" w:rsidRPr="00B11E5E" w:rsidRDefault="00B86E86" w:rsidP="00B86E86">
      <w:pPr>
        <w:pStyle w:val="Ttulo3"/>
        <w:keepNext w:val="0"/>
        <w:widowControl w:val="0"/>
        <w:spacing w:line="300" w:lineRule="exact"/>
        <w:jc w:val="both"/>
        <w:rPr>
          <w:sz w:val="21"/>
          <w:szCs w:val="21"/>
        </w:rPr>
      </w:pPr>
      <w:bookmarkStart w:id="9" w:name="_Toc265591739"/>
      <w:bookmarkStart w:id="10" w:name="_Toc249178798"/>
      <w:bookmarkStart w:id="11" w:name="_Toc245270392"/>
      <w:bookmarkStart w:id="12" w:name="_Toc532964151"/>
      <w:bookmarkStart w:id="13" w:name="_Toc529870641"/>
      <w:bookmarkStart w:id="14" w:name="_Toc510869658"/>
      <w:r w:rsidRPr="00B11E5E">
        <w:rPr>
          <w:sz w:val="21"/>
          <w:szCs w:val="21"/>
        </w:rPr>
        <w:t>CLÁUSULA PRIMEIRA – DA RETIFICAÇÃO</w:t>
      </w:r>
      <w:bookmarkEnd w:id="9"/>
      <w:bookmarkEnd w:id="10"/>
      <w:bookmarkEnd w:id="11"/>
      <w:bookmarkEnd w:id="12"/>
      <w:bookmarkEnd w:id="13"/>
      <w:bookmarkEnd w:id="14"/>
    </w:p>
    <w:p w14:paraId="6E0D1445" w14:textId="77777777" w:rsidR="00B86E86" w:rsidRPr="00B11E5E" w:rsidRDefault="00B86E86" w:rsidP="00B86E86">
      <w:pPr>
        <w:widowControl w:val="0"/>
        <w:spacing w:line="300" w:lineRule="exact"/>
        <w:jc w:val="both"/>
        <w:rPr>
          <w:rFonts w:ascii="Tahoma" w:hAnsi="Tahoma" w:cs="Tahoma"/>
          <w:bCs/>
          <w:sz w:val="21"/>
          <w:szCs w:val="21"/>
        </w:rPr>
      </w:pPr>
    </w:p>
    <w:p w14:paraId="06CF7AE7" w14:textId="42D7F515" w:rsidR="00B86E86" w:rsidRPr="00B11E5E" w:rsidRDefault="00B86E86" w:rsidP="00B86E86">
      <w:pPr>
        <w:widowControl w:val="0"/>
        <w:suppressAutoHyphens/>
        <w:spacing w:line="300" w:lineRule="exact"/>
        <w:jc w:val="both"/>
        <w:rPr>
          <w:rFonts w:ascii="Tahoma" w:hAnsi="Tahoma" w:cs="Tahoma"/>
          <w:sz w:val="21"/>
          <w:szCs w:val="21"/>
        </w:rPr>
      </w:pPr>
      <w:r w:rsidRPr="00B11E5E">
        <w:rPr>
          <w:rFonts w:ascii="Tahoma" w:hAnsi="Tahoma" w:cs="Tahoma"/>
          <w:b/>
          <w:bCs/>
          <w:sz w:val="21"/>
          <w:szCs w:val="21"/>
        </w:rPr>
        <w:t>1.1.</w:t>
      </w:r>
      <w:r w:rsidRPr="00B11E5E">
        <w:rPr>
          <w:rFonts w:ascii="Tahoma" w:hAnsi="Tahoma" w:cs="Tahoma"/>
          <w:b/>
          <w:bCs/>
          <w:sz w:val="21"/>
          <w:szCs w:val="21"/>
        </w:rPr>
        <w:tab/>
      </w:r>
      <w:r w:rsidRPr="00B11E5E">
        <w:rPr>
          <w:rFonts w:ascii="Tahoma" w:hAnsi="Tahoma" w:cs="Tahoma"/>
          <w:sz w:val="21"/>
          <w:szCs w:val="21"/>
        </w:rPr>
        <w:t xml:space="preserve">Por meio do presente Primeiro Aditamento ao Termo de Securitização, as Partes resolvem alterar </w:t>
      </w:r>
      <w:r w:rsidRPr="00B11E5E">
        <w:rPr>
          <w:rFonts w:ascii="Tahoma" w:hAnsi="Tahoma" w:cs="Tahoma"/>
          <w:sz w:val="21"/>
          <w:szCs w:val="21"/>
        </w:rPr>
        <w:t>determinada definição do item 1.1 do Termo de Securitização, conforme abaixo indicada, a</w:t>
      </w:r>
      <w:r w:rsidRPr="00B11E5E">
        <w:rPr>
          <w:rFonts w:ascii="Tahoma" w:hAnsi="Tahoma" w:cs="Tahoma"/>
          <w:sz w:val="21"/>
          <w:szCs w:val="21"/>
        </w:rPr>
        <w:t xml:space="preserve"> qua</w:t>
      </w:r>
      <w:r w:rsidRPr="00B11E5E">
        <w:rPr>
          <w:rFonts w:ascii="Tahoma" w:hAnsi="Tahoma" w:cs="Tahoma"/>
          <w:sz w:val="21"/>
          <w:szCs w:val="21"/>
        </w:rPr>
        <w:t>l</w:t>
      </w:r>
      <w:r w:rsidRPr="00B11E5E">
        <w:rPr>
          <w:rFonts w:ascii="Tahoma" w:hAnsi="Tahoma" w:cs="Tahoma"/>
          <w:sz w:val="21"/>
          <w:szCs w:val="21"/>
        </w:rPr>
        <w:t xml:space="preserve"> passar</w:t>
      </w:r>
      <w:r w:rsidRPr="00B11E5E">
        <w:rPr>
          <w:rFonts w:ascii="Tahoma" w:hAnsi="Tahoma" w:cs="Tahoma"/>
          <w:sz w:val="21"/>
          <w:szCs w:val="21"/>
        </w:rPr>
        <w:t>á</w:t>
      </w:r>
      <w:r w:rsidRPr="00B11E5E">
        <w:rPr>
          <w:rFonts w:ascii="Tahoma" w:hAnsi="Tahoma" w:cs="Tahoma"/>
          <w:sz w:val="21"/>
          <w:szCs w:val="21"/>
        </w:rPr>
        <w:t xml:space="preserve"> a viger</w:t>
      </w:r>
      <w:r w:rsidRPr="00B11E5E">
        <w:rPr>
          <w:rFonts w:ascii="Tahoma" w:hAnsi="Tahoma" w:cs="Tahoma"/>
          <w:sz w:val="21"/>
          <w:szCs w:val="21"/>
        </w:rPr>
        <w:t xml:space="preserve"> </w:t>
      </w:r>
      <w:r w:rsidRPr="00B11E5E">
        <w:rPr>
          <w:rFonts w:ascii="Tahoma" w:hAnsi="Tahoma" w:cs="Tahoma"/>
          <w:sz w:val="21"/>
          <w:szCs w:val="21"/>
        </w:rPr>
        <w:t>com as seguinte redaç</w:t>
      </w:r>
      <w:r w:rsidRPr="00B11E5E">
        <w:rPr>
          <w:rFonts w:ascii="Tahoma" w:hAnsi="Tahoma" w:cs="Tahoma"/>
          <w:sz w:val="21"/>
          <w:szCs w:val="21"/>
        </w:rPr>
        <w:t>ão</w:t>
      </w:r>
      <w:r w:rsidRPr="00B11E5E">
        <w:rPr>
          <w:rFonts w:ascii="Tahoma" w:hAnsi="Tahoma" w:cs="Tahoma"/>
          <w:sz w:val="21"/>
          <w:szCs w:val="21"/>
        </w:rPr>
        <w:t>:</w:t>
      </w:r>
    </w:p>
    <w:p w14:paraId="60AAAFAE" w14:textId="61EF3BA4" w:rsidR="00B86E86" w:rsidRPr="00B11E5E" w:rsidRDefault="00B86E86" w:rsidP="00B86E86">
      <w:pPr>
        <w:widowControl w:val="0"/>
        <w:suppressAutoHyphens/>
        <w:spacing w:line="300" w:lineRule="exact"/>
        <w:jc w:val="both"/>
        <w:rPr>
          <w:rFonts w:ascii="Tahoma" w:hAnsi="Tahoma" w:cs="Tahoma"/>
          <w:sz w:val="21"/>
          <w:szCs w:val="21"/>
        </w:rPr>
      </w:pPr>
    </w:p>
    <w:p w14:paraId="31CFE376" w14:textId="26A563E4" w:rsidR="00B86E86" w:rsidRPr="00B11E5E" w:rsidRDefault="00B86E86" w:rsidP="00B86E86">
      <w:pPr>
        <w:widowControl w:val="0"/>
        <w:suppressAutoHyphens/>
        <w:spacing w:line="300" w:lineRule="exact"/>
        <w:ind w:left="706"/>
        <w:jc w:val="both"/>
        <w:rPr>
          <w:rFonts w:ascii="Tahoma" w:hAnsi="Tahoma" w:cs="Tahoma"/>
          <w:i/>
          <w:iCs/>
          <w:sz w:val="21"/>
          <w:szCs w:val="21"/>
        </w:rPr>
      </w:pPr>
      <w:r w:rsidRPr="00B11E5E">
        <w:rPr>
          <w:rFonts w:ascii="Tahoma" w:hAnsi="Tahoma" w:cs="Tahoma"/>
          <w:i/>
          <w:iCs/>
          <w:color w:val="000000"/>
          <w:sz w:val="21"/>
          <w:szCs w:val="21"/>
        </w:rPr>
        <w:t>“</w:t>
      </w:r>
      <w:r w:rsidRPr="00B11E5E">
        <w:rPr>
          <w:rFonts w:ascii="Tahoma" w:hAnsi="Tahoma" w:cs="Tahoma"/>
          <w:b/>
          <w:bCs/>
          <w:i/>
          <w:iCs/>
          <w:color w:val="000000"/>
          <w:sz w:val="21"/>
          <w:szCs w:val="21"/>
        </w:rPr>
        <w:t>1.1.</w:t>
      </w:r>
      <w:r w:rsidRPr="00B11E5E">
        <w:rPr>
          <w:rFonts w:ascii="Tahoma" w:hAnsi="Tahoma" w:cs="Tahoma"/>
          <w:i/>
          <w:iCs/>
          <w:color w:val="000000"/>
          <w:sz w:val="21"/>
          <w:szCs w:val="21"/>
        </w:rPr>
        <w:tab/>
      </w:r>
      <w:r w:rsidRPr="00B11E5E">
        <w:rPr>
          <w:rFonts w:ascii="Tahoma" w:hAnsi="Tahoma" w:cs="Tahoma"/>
          <w:i/>
          <w:iCs/>
          <w:color w:val="000000"/>
          <w:sz w:val="21"/>
          <w:szCs w:val="21"/>
          <w:u w:val="single"/>
        </w:rPr>
        <w:t>Definições</w:t>
      </w:r>
      <w:r w:rsidRPr="00B11E5E">
        <w:rPr>
          <w:rFonts w:ascii="Tahoma" w:hAnsi="Tahoma" w:cs="Tahoma"/>
          <w:i/>
          <w:iCs/>
          <w:color w:val="000000"/>
          <w:sz w:val="21"/>
          <w:szCs w:val="21"/>
        </w:rPr>
        <w:t>: Para os fins deste Termo, adotam-se as seguintes definições, sem prejuízo daquelas que forem estabelecidas no corpo deste Termo.</w:t>
      </w:r>
    </w:p>
    <w:p w14:paraId="7941E032" w14:textId="7E7CA342" w:rsidR="00B86E86" w:rsidRPr="00B11E5E" w:rsidRDefault="00B86E86" w:rsidP="00B86E86">
      <w:pPr>
        <w:widowControl w:val="0"/>
        <w:suppressAutoHyphens/>
        <w:spacing w:line="300" w:lineRule="exact"/>
        <w:jc w:val="both"/>
        <w:rPr>
          <w:rFonts w:ascii="Tahoma" w:hAnsi="Tahoma" w:cs="Tahoma"/>
          <w:sz w:val="21"/>
          <w:szCs w:val="21"/>
        </w:rPr>
      </w:pPr>
    </w:p>
    <w:p w14:paraId="0E901736" w14:textId="2A5B06E5" w:rsidR="00B86E86" w:rsidRPr="00B11E5E" w:rsidRDefault="00B86E86" w:rsidP="00B86E86">
      <w:pPr>
        <w:widowControl w:val="0"/>
        <w:suppressAutoHyphens/>
        <w:spacing w:line="300" w:lineRule="exact"/>
        <w:jc w:val="both"/>
        <w:rPr>
          <w:rFonts w:ascii="Tahoma" w:hAnsi="Tahoma" w:cs="Tahoma"/>
          <w:i/>
          <w:iCs/>
          <w:sz w:val="21"/>
          <w:szCs w:val="21"/>
        </w:rPr>
      </w:pPr>
      <w:r w:rsidRPr="00B11E5E">
        <w:rPr>
          <w:rFonts w:ascii="Tahoma" w:hAnsi="Tahoma" w:cs="Tahoma"/>
          <w:sz w:val="21"/>
          <w:szCs w:val="21"/>
        </w:rPr>
        <w:tab/>
      </w:r>
      <w:r w:rsidRPr="00B11E5E">
        <w:rPr>
          <w:rFonts w:ascii="Tahoma" w:hAnsi="Tahoma" w:cs="Tahoma"/>
          <w:i/>
          <w:iCs/>
          <w:sz w:val="21"/>
          <w:szCs w:val="21"/>
        </w:rPr>
        <w:t>“(...)</w:t>
      </w:r>
    </w:p>
    <w:tbl>
      <w:tblPr>
        <w:tblW w:w="8720" w:type="dxa"/>
        <w:tblInd w:w="567" w:type="dxa"/>
        <w:tblLayout w:type="fixed"/>
        <w:tblCellMar>
          <w:left w:w="70" w:type="dxa"/>
          <w:right w:w="70" w:type="dxa"/>
        </w:tblCellMar>
        <w:tblLook w:val="0000" w:firstRow="0" w:lastRow="0" w:firstColumn="0" w:lastColumn="0" w:noHBand="0" w:noVBand="0"/>
      </w:tblPr>
      <w:tblGrid>
        <w:gridCol w:w="2836"/>
        <w:gridCol w:w="5884"/>
      </w:tblGrid>
      <w:tr w:rsidR="00B86E86" w:rsidRPr="00B11E5E" w14:paraId="4984649D" w14:textId="77777777" w:rsidTr="00B86E86">
        <w:trPr>
          <w:trHeight w:val="20"/>
        </w:trPr>
        <w:tc>
          <w:tcPr>
            <w:tcW w:w="2836" w:type="dxa"/>
            <w:tcBorders>
              <w:top w:val="nil"/>
              <w:left w:val="nil"/>
              <w:bottom w:val="nil"/>
              <w:right w:val="nil"/>
            </w:tcBorders>
          </w:tcPr>
          <w:p w14:paraId="64B5E9E6" w14:textId="7F28E98D" w:rsidR="00B86E86" w:rsidRPr="00B11E5E" w:rsidRDefault="00B86E86" w:rsidP="005113B1">
            <w:pPr>
              <w:widowControl w:val="0"/>
              <w:suppressAutoHyphens/>
              <w:spacing w:line="312" w:lineRule="auto"/>
              <w:rPr>
                <w:rFonts w:ascii="Tahoma" w:hAnsi="Tahoma" w:cs="Tahoma"/>
                <w:i/>
                <w:iCs/>
                <w:color w:val="000000"/>
                <w:sz w:val="21"/>
                <w:szCs w:val="21"/>
              </w:rPr>
            </w:pPr>
            <w:r w:rsidRPr="00B11E5E">
              <w:rPr>
                <w:rFonts w:ascii="Tahoma" w:hAnsi="Tahoma" w:cs="Tahoma"/>
                <w:i/>
                <w:iCs/>
                <w:color w:val="000000"/>
                <w:sz w:val="21"/>
                <w:szCs w:val="21"/>
              </w:rPr>
              <w:t>“</w:t>
            </w:r>
            <w:r w:rsidRPr="00B11E5E">
              <w:rPr>
                <w:rFonts w:ascii="Tahoma" w:hAnsi="Tahoma" w:cs="Tahoma"/>
                <w:i/>
                <w:iCs/>
                <w:color w:val="000000"/>
                <w:sz w:val="21"/>
                <w:szCs w:val="21"/>
                <w:u w:val="single"/>
              </w:rPr>
              <w:t>Razão de Garantia da Alienação Fiduciária de Imóveis</w:t>
            </w:r>
            <w:r w:rsidRPr="00B11E5E">
              <w:rPr>
                <w:rFonts w:ascii="Tahoma" w:hAnsi="Tahoma" w:cs="Tahoma"/>
                <w:i/>
                <w:iCs/>
                <w:color w:val="000000"/>
                <w:sz w:val="21"/>
                <w:szCs w:val="21"/>
              </w:rPr>
              <w:t>”</w:t>
            </w:r>
          </w:p>
        </w:tc>
        <w:tc>
          <w:tcPr>
            <w:tcW w:w="5884" w:type="dxa"/>
            <w:tcBorders>
              <w:top w:val="nil"/>
              <w:left w:val="nil"/>
              <w:bottom w:val="nil"/>
              <w:right w:val="nil"/>
            </w:tcBorders>
          </w:tcPr>
          <w:p w14:paraId="4282F167" w14:textId="77777777" w:rsidR="00B86E86" w:rsidRPr="00B11E5E" w:rsidRDefault="00B11E5E" w:rsidP="00B11E5E">
            <w:pPr>
              <w:widowControl w:val="0"/>
              <w:tabs>
                <w:tab w:val="left" w:pos="236"/>
              </w:tabs>
              <w:suppressAutoHyphens/>
              <w:spacing w:line="312" w:lineRule="auto"/>
              <w:ind w:right="141"/>
              <w:jc w:val="both"/>
              <w:rPr>
                <w:rFonts w:ascii="Tahoma" w:hAnsi="Tahoma" w:cs="Tahoma"/>
                <w:i/>
                <w:iCs/>
                <w:sz w:val="21"/>
                <w:szCs w:val="21"/>
              </w:rPr>
            </w:pPr>
            <w:r w:rsidRPr="00B11E5E">
              <w:rPr>
                <w:rFonts w:ascii="Tahoma" w:hAnsi="Tahoma" w:cs="Tahoma"/>
                <w:i/>
                <w:iCs/>
                <w:sz w:val="21"/>
                <w:szCs w:val="21"/>
              </w:rPr>
              <w:t>O valor de mercado dos Imóveis,</w:t>
            </w:r>
            <w:r w:rsidRPr="00B11E5E">
              <w:rPr>
                <w:rFonts w:ascii="Tahoma" w:hAnsi="Tahoma" w:cs="Tahoma"/>
                <w:i/>
                <w:iCs/>
                <w:sz w:val="21"/>
                <w:szCs w:val="21"/>
              </w:rPr>
              <w:t xml:space="preserve"> </w:t>
            </w:r>
            <w:r w:rsidRPr="00B11E5E">
              <w:rPr>
                <w:rFonts w:ascii="Tahoma" w:hAnsi="Tahoma" w:cs="Tahoma"/>
                <w:i/>
                <w:iCs/>
                <w:sz w:val="21"/>
                <w:szCs w:val="21"/>
              </w:rPr>
              <w:t>apurado na forma dos contratos de</w:t>
            </w:r>
            <w:r w:rsidRPr="00B11E5E">
              <w:rPr>
                <w:rFonts w:ascii="Tahoma" w:hAnsi="Tahoma" w:cs="Tahoma"/>
                <w:i/>
                <w:iCs/>
                <w:sz w:val="21"/>
                <w:szCs w:val="21"/>
              </w:rPr>
              <w:t xml:space="preserve"> </w:t>
            </w:r>
            <w:r w:rsidRPr="00B11E5E">
              <w:rPr>
                <w:rFonts w:ascii="Tahoma" w:hAnsi="Tahoma" w:cs="Tahoma"/>
                <w:i/>
                <w:iCs/>
                <w:sz w:val="21"/>
                <w:szCs w:val="21"/>
              </w:rPr>
              <w:t>Alienação fiduciária, deve ser</w:t>
            </w:r>
            <w:r w:rsidRPr="00B11E5E">
              <w:rPr>
                <w:rFonts w:ascii="Tahoma" w:hAnsi="Tahoma" w:cs="Tahoma"/>
                <w:i/>
                <w:iCs/>
                <w:sz w:val="21"/>
                <w:szCs w:val="21"/>
              </w:rPr>
              <w:t xml:space="preserve"> </w:t>
            </w:r>
            <w:r w:rsidRPr="00B11E5E">
              <w:rPr>
                <w:rFonts w:ascii="Tahoma" w:hAnsi="Tahoma" w:cs="Tahoma"/>
                <w:i/>
                <w:iCs/>
                <w:sz w:val="21"/>
                <w:szCs w:val="21"/>
              </w:rPr>
              <w:t>equivalente a, no mínimo 110,28%,</w:t>
            </w:r>
            <w:r w:rsidRPr="00B11E5E">
              <w:rPr>
                <w:rFonts w:ascii="Tahoma" w:hAnsi="Tahoma" w:cs="Tahoma"/>
                <w:i/>
                <w:iCs/>
                <w:sz w:val="21"/>
                <w:szCs w:val="21"/>
              </w:rPr>
              <w:t xml:space="preserve"> </w:t>
            </w:r>
            <w:r w:rsidRPr="00B11E5E">
              <w:rPr>
                <w:rFonts w:ascii="Tahoma" w:hAnsi="Tahoma" w:cs="Tahoma"/>
                <w:i/>
                <w:iCs/>
                <w:sz w:val="21"/>
                <w:szCs w:val="21"/>
              </w:rPr>
              <w:t>se relativo ao Contrato de Alienação</w:t>
            </w:r>
            <w:r w:rsidRPr="00B11E5E">
              <w:rPr>
                <w:rFonts w:ascii="Tahoma" w:hAnsi="Tahoma" w:cs="Tahoma"/>
                <w:i/>
                <w:iCs/>
                <w:sz w:val="21"/>
                <w:szCs w:val="21"/>
              </w:rPr>
              <w:t xml:space="preserve"> </w:t>
            </w:r>
            <w:r w:rsidRPr="00B11E5E">
              <w:rPr>
                <w:rFonts w:ascii="Tahoma" w:hAnsi="Tahoma" w:cs="Tahoma"/>
                <w:i/>
                <w:iCs/>
                <w:sz w:val="21"/>
                <w:szCs w:val="21"/>
              </w:rPr>
              <w:t>Fiduciária I; 111,86%, se relativo ao</w:t>
            </w:r>
            <w:r w:rsidRPr="00B11E5E">
              <w:rPr>
                <w:rFonts w:ascii="Tahoma" w:hAnsi="Tahoma" w:cs="Tahoma"/>
                <w:i/>
                <w:iCs/>
                <w:sz w:val="21"/>
                <w:szCs w:val="21"/>
              </w:rPr>
              <w:t xml:space="preserve"> </w:t>
            </w:r>
            <w:r w:rsidRPr="00B11E5E">
              <w:rPr>
                <w:rFonts w:ascii="Tahoma" w:hAnsi="Tahoma" w:cs="Tahoma"/>
                <w:i/>
                <w:iCs/>
                <w:sz w:val="21"/>
                <w:szCs w:val="21"/>
              </w:rPr>
              <w:t>Contrato de Alienação Fiduciária II</w:t>
            </w:r>
            <w:r w:rsidRPr="00B11E5E">
              <w:rPr>
                <w:rFonts w:ascii="Tahoma" w:hAnsi="Tahoma" w:cs="Tahoma"/>
                <w:i/>
                <w:iCs/>
                <w:sz w:val="21"/>
                <w:szCs w:val="21"/>
              </w:rPr>
              <w:t xml:space="preserve">; </w:t>
            </w:r>
            <w:r w:rsidRPr="00B11E5E">
              <w:rPr>
                <w:rFonts w:ascii="Tahoma" w:hAnsi="Tahoma" w:cs="Tahoma"/>
                <w:i/>
                <w:iCs/>
                <w:sz w:val="21"/>
                <w:szCs w:val="21"/>
              </w:rPr>
              <w:t>80,82%, se relativo ao Contrato de Alienação Fiduciária III; e 178,19%, se relativo ao Contrato de Alienação IV; do valor das Obrigações Garantidas em cada um dos Contratos de Alienação Fiduciária de Imóveis; ou seu saldo, conforme o caso, acrescido da Remuneração (a “</w:t>
            </w:r>
            <w:r w:rsidRPr="00B11E5E">
              <w:rPr>
                <w:rFonts w:ascii="Tahoma" w:hAnsi="Tahoma" w:cs="Tahoma"/>
                <w:i/>
                <w:iCs/>
                <w:sz w:val="21"/>
                <w:szCs w:val="21"/>
                <w:u w:val="single"/>
              </w:rPr>
              <w:t>Razão Mínima de Garantia</w:t>
            </w:r>
            <w:r w:rsidRPr="00B11E5E">
              <w:rPr>
                <w:rFonts w:ascii="Tahoma" w:hAnsi="Tahoma" w:cs="Tahoma"/>
                <w:i/>
                <w:iCs/>
                <w:sz w:val="21"/>
                <w:szCs w:val="21"/>
              </w:rPr>
              <w:t>”).</w:t>
            </w:r>
          </w:p>
          <w:p w14:paraId="7BE7A289" w14:textId="77777777" w:rsidR="00B11E5E" w:rsidRPr="00B11E5E" w:rsidRDefault="00B11E5E" w:rsidP="00B11E5E">
            <w:pPr>
              <w:widowControl w:val="0"/>
              <w:tabs>
                <w:tab w:val="left" w:pos="236"/>
              </w:tabs>
              <w:suppressAutoHyphens/>
              <w:spacing w:line="312" w:lineRule="auto"/>
              <w:ind w:right="141"/>
              <w:jc w:val="both"/>
              <w:rPr>
                <w:rFonts w:ascii="Tahoma" w:hAnsi="Tahoma" w:cs="Tahoma"/>
                <w:i/>
                <w:iCs/>
                <w:sz w:val="21"/>
                <w:szCs w:val="21"/>
              </w:rPr>
            </w:pPr>
          </w:p>
          <w:p w14:paraId="38D7CA9B" w14:textId="272A1C93" w:rsidR="00B11E5E" w:rsidRPr="00B11E5E" w:rsidRDefault="00B11E5E" w:rsidP="00B11E5E">
            <w:pPr>
              <w:widowControl w:val="0"/>
              <w:tabs>
                <w:tab w:val="left" w:pos="236"/>
              </w:tabs>
              <w:suppressAutoHyphens/>
              <w:spacing w:line="312" w:lineRule="auto"/>
              <w:ind w:right="141"/>
              <w:jc w:val="both"/>
              <w:rPr>
                <w:rFonts w:ascii="Tahoma" w:hAnsi="Tahoma" w:cs="Tahoma"/>
                <w:i/>
                <w:iCs/>
                <w:color w:val="000000"/>
                <w:sz w:val="21"/>
                <w:szCs w:val="21"/>
              </w:rPr>
            </w:pPr>
            <w:r w:rsidRPr="00B11E5E">
              <w:rPr>
                <w:rFonts w:ascii="Tahoma" w:hAnsi="Tahoma" w:cs="Tahoma"/>
                <w:i/>
                <w:iCs/>
                <w:color w:val="000000"/>
                <w:sz w:val="21"/>
                <w:szCs w:val="21"/>
              </w:rPr>
              <w:t>Além da Razão Mínima de Garantia, conforme prevista nos Contratos de Alienação Fiduciária de Imóveis, a Devedora deverá sempre observar que a razão mínima total de 122,4% verificada à partir da Data de Emissão, e 125%, verificada a partir do 25º mês após a Data de Emissão, relativa à totalidade das CCB e AF emitidas no âmbito da Securitização (a “</w:t>
            </w:r>
            <w:r w:rsidRPr="00B11E5E">
              <w:rPr>
                <w:rFonts w:ascii="Tahoma" w:hAnsi="Tahoma" w:cs="Tahoma"/>
                <w:i/>
                <w:iCs/>
                <w:color w:val="000000"/>
                <w:sz w:val="21"/>
                <w:szCs w:val="21"/>
                <w:u w:val="single"/>
              </w:rPr>
              <w:t>Razão Mínima Global</w:t>
            </w:r>
            <w:r w:rsidRPr="00B11E5E">
              <w:rPr>
                <w:rFonts w:ascii="Tahoma" w:hAnsi="Tahoma" w:cs="Tahoma"/>
                <w:i/>
                <w:iCs/>
                <w:color w:val="000000"/>
                <w:sz w:val="21"/>
                <w:szCs w:val="21"/>
              </w:rPr>
              <w:t>”).</w:t>
            </w:r>
          </w:p>
        </w:tc>
      </w:tr>
    </w:tbl>
    <w:p w14:paraId="7048D146" w14:textId="5D893F16" w:rsidR="00B86E86" w:rsidRPr="00B11E5E" w:rsidRDefault="00B86E86" w:rsidP="00B86E86">
      <w:pPr>
        <w:widowControl w:val="0"/>
        <w:suppressAutoHyphens/>
        <w:spacing w:line="300" w:lineRule="exact"/>
        <w:jc w:val="both"/>
        <w:rPr>
          <w:rFonts w:ascii="Tahoma" w:hAnsi="Tahoma" w:cs="Tahoma"/>
          <w:i/>
          <w:iCs/>
          <w:sz w:val="21"/>
          <w:szCs w:val="21"/>
        </w:rPr>
      </w:pPr>
      <w:r w:rsidRPr="00B11E5E">
        <w:rPr>
          <w:rFonts w:ascii="Tahoma" w:hAnsi="Tahoma" w:cs="Tahoma"/>
          <w:i/>
          <w:iCs/>
          <w:sz w:val="21"/>
          <w:szCs w:val="21"/>
        </w:rPr>
        <w:tab/>
        <w:t>(...).”</w:t>
      </w:r>
    </w:p>
    <w:p w14:paraId="41F8E0FF" w14:textId="751E9EA2" w:rsidR="00B86E86" w:rsidRPr="00B11E5E" w:rsidRDefault="00B86E86" w:rsidP="00B86E86">
      <w:pPr>
        <w:widowControl w:val="0"/>
        <w:suppressAutoHyphens/>
        <w:spacing w:line="300" w:lineRule="exact"/>
        <w:jc w:val="both"/>
        <w:rPr>
          <w:rFonts w:ascii="Tahoma" w:hAnsi="Tahoma" w:cs="Tahoma"/>
          <w:sz w:val="21"/>
          <w:szCs w:val="21"/>
        </w:rPr>
      </w:pPr>
    </w:p>
    <w:p w14:paraId="7534240B" w14:textId="77777777" w:rsidR="00B11E5E" w:rsidRPr="00B11E5E" w:rsidRDefault="00B11E5E" w:rsidP="00B11E5E">
      <w:pPr>
        <w:widowControl w:val="0"/>
        <w:suppressAutoHyphens/>
        <w:spacing w:line="300" w:lineRule="exact"/>
        <w:jc w:val="both"/>
        <w:rPr>
          <w:rFonts w:ascii="Tahoma" w:hAnsi="Tahoma" w:cs="Tahoma"/>
          <w:b/>
          <w:bCs/>
          <w:sz w:val="21"/>
          <w:szCs w:val="21"/>
        </w:rPr>
      </w:pPr>
    </w:p>
    <w:p w14:paraId="6EA6485B" w14:textId="43E4CFF7" w:rsidR="00B11E5E" w:rsidRPr="00B11E5E" w:rsidRDefault="00B11E5E" w:rsidP="00B11E5E">
      <w:pPr>
        <w:widowControl w:val="0"/>
        <w:suppressAutoHyphens/>
        <w:spacing w:line="300" w:lineRule="exact"/>
        <w:jc w:val="both"/>
        <w:rPr>
          <w:rFonts w:ascii="Tahoma" w:hAnsi="Tahoma" w:cs="Tahoma"/>
          <w:sz w:val="21"/>
          <w:szCs w:val="21"/>
        </w:rPr>
      </w:pPr>
      <w:r w:rsidRPr="00B11E5E">
        <w:rPr>
          <w:rFonts w:ascii="Tahoma" w:hAnsi="Tahoma" w:cs="Tahoma"/>
          <w:b/>
          <w:bCs/>
          <w:sz w:val="21"/>
          <w:szCs w:val="21"/>
        </w:rPr>
        <w:t>1.</w:t>
      </w:r>
      <w:r w:rsidRPr="00B11E5E">
        <w:rPr>
          <w:rFonts w:ascii="Tahoma" w:hAnsi="Tahoma" w:cs="Tahoma"/>
          <w:b/>
          <w:bCs/>
          <w:sz w:val="21"/>
          <w:szCs w:val="21"/>
        </w:rPr>
        <w:t>2</w:t>
      </w:r>
      <w:r w:rsidRPr="00B11E5E">
        <w:rPr>
          <w:rFonts w:ascii="Tahoma" w:hAnsi="Tahoma" w:cs="Tahoma"/>
          <w:b/>
          <w:bCs/>
          <w:sz w:val="21"/>
          <w:szCs w:val="21"/>
        </w:rPr>
        <w:t>.</w:t>
      </w:r>
      <w:r w:rsidRPr="00B11E5E">
        <w:rPr>
          <w:rFonts w:ascii="Tahoma" w:hAnsi="Tahoma" w:cs="Tahoma"/>
          <w:sz w:val="21"/>
          <w:szCs w:val="21"/>
        </w:rPr>
        <w:tab/>
      </w:r>
      <w:r w:rsidRPr="00B11E5E">
        <w:rPr>
          <w:rFonts w:ascii="Tahoma" w:hAnsi="Tahoma" w:cs="Tahoma"/>
          <w:sz w:val="21"/>
          <w:szCs w:val="21"/>
        </w:rPr>
        <w:t>Ainda, as Partes resolvem atualizar a denominação social da Emissora para sua nova denominação, qual seja “</w:t>
      </w:r>
      <w:r w:rsidRPr="00B11E5E">
        <w:rPr>
          <w:rFonts w:ascii="Tahoma" w:hAnsi="Tahoma" w:cs="Tahoma"/>
          <w:b/>
          <w:bCs/>
          <w:color w:val="000000"/>
          <w:sz w:val="21"/>
          <w:szCs w:val="21"/>
        </w:rPr>
        <w:t>VIRGO COMPANHIA DE SECURITIZAÇÃO</w:t>
      </w:r>
      <w:r w:rsidRPr="00B11E5E">
        <w:rPr>
          <w:rFonts w:ascii="Tahoma" w:hAnsi="Tahoma" w:cs="Tahoma"/>
          <w:color w:val="000000"/>
          <w:sz w:val="21"/>
          <w:szCs w:val="21"/>
        </w:rPr>
        <w:t>”</w:t>
      </w:r>
      <w:r w:rsidRPr="00B11E5E">
        <w:rPr>
          <w:rFonts w:ascii="Tahoma" w:hAnsi="Tahoma" w:cs="Tahoma"/>
          <w:sz w:val="21"/>
          <w:szCs w:val="21"/>
        </w:rPr>
        <w:t>.</w:t>
      </w:r>
    </w:p>
    <w:p w14:paraId="541E1892" w14:textId="77777777" w:rsidR="00B86E86" w:rsidRPr="00B11E5E" w:rsidRDefault="00B86E86" w:rsidP="00B86E86">
      <w:pPr>
        <w:pStyle w:val="Ttulo3"/>
        <w:keepNext w:val="0"/>
        <w:widowControl w:val="0"/>
        <w:spacing w:line="300" w:lineRule="exact"/>
        <w:jc w:val="both"/>
        <w:rPr>
          <w:sz w:val="21"/>
          <w:szCs w:val="21"/>
        </w:rPr>
      </w:pPr>
    </w:p>
    <w:p w14:paraId="21A168B1" w14:textId="77777777" w:rsidR="00B86E86" w:rsidRPr="00B11E5E" w:rsidRDefault="00B86E86" w:rsidP="00B86E86">
      <w:pPr>
        <w:pStyle w:val="Ttulo3"/>
        <w:keepNext w:val="0"/>
        <w:widowControl w:val="0"/>
        <w:spacing w:line="300" w:lineRule="exact"/>
        <w:jc w:val="both"/>
        <w:rPr>
          <w:sz w:val="21"/>
          <w:szCs w:val="21"/>
        </w:rPr>
      </w:pPr>
      <w:r w:rsidRPr="00B11E5E">
        <w:rPr>
          <w:sz w:val="21"/>
          <w:szCs w:val="21"/>
        </w:rPr>
        <w:t>CLÁUSULA SEGUNDA – DA RATIFICAÇÃO</w:t>
      </w:r>
    </w:p>
    <w:p w14:paraId="483A0500" w14:textId="77777777" w:rsidR="00B86E86" w:rsidRPr="00B11E5E" w:rsidRDefault="00B86E86" w:rsidP="00B86E86">
      <w:pPr>
        <w:widowControl w:val="0"/>
        <w:spacing w:line="300" w:lineRule="exact"/>
        <w:jc w:val="both"/>
        <w:rPr>
          <w:rFonts w:ascii="Tahoma" w:hAnsi="Tahoma" w:cs="Tahoma"/>
          <w:sz w:val="21"/>
          <w:szCs w:val="21"/>
        </w:rPr>
      </w:pPr>
    </w:p>
    <w:p w14:paraId="74DE9B67" w14:textId="77777777"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b/>
          <w:sz w:val="21"/>
          <w:szCs w:val="21"/>
        </w:rPr>
        <w:t>2.1</w:t>
      </w:r>
      <w:r w:rsidRPr="00B11E5E">
        <w:rPr>
          <w:rFonts w:ascii="Tahoma" w:hAnsi="Tahoma" w:cs="Tahoma"/>
          <w:b/>
          <w:sz w:val="21"/>
          <w:szCs w:val="21"/>
        </w:rPr>
        <w:tab/>
      </w:r>
      <w:r w:rsidRPr="00B11E5E">
        <w:rPr>
          <w:rFonts w:ascii="Tahoma" w:hAnsi="Tahoma" w:cs="Tahoma"/>
          <w:sz w:val="21"/>
          <w:szCs w:val="21"/>
        </w:rPr>
        <w:t>O presente Primeiro Aditamento ao Termo de Securitização diz respeito exclusivamente à alteração aqui expressamente prevista, permanecendo inalterada e integralmente em vigor as demais cláusulas, termos e condições previstos no Termo de Securitização desde que não conflitantes com o presente Primeiro Aditamento.</w:t>
      </w:r>
    </w:p>
    <w:p w14:paraId="1AFCA66C" w14:textId="77777777" w:rsidR="00B86E86" w:rsidRPr="00B11E5E" w:rsidRDefault="00B86E86" w:rsidP="00B86E86">
      <w:pPr>
        <w:widowControl w:val="0"/>
        <w:spacing w:line="300" w:lineRule="exact"/>
        <w:jc w:val="both"/>
        <w:rPr>
          <w:rFonts w:ascii="Tahoma" w:hAnsi="Tahoma" w:cs="Tahoma"/>
          <w:sz w:val="21"/>
          <w:szCs w:val="21"/>
        </w:rPr>
      </w:pPr>
    </w:p>
    <w:p w14:paraId="69893534" w14:textId="77777777"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b/>
          <w:sz w:val="21"/>
          <w:szCs w:val="21"/>
        </w:rPr>
        <w:t>2.2</w:t>
      </w:r>
      <w:r w:rsidRPr="00B11E5E">
        <w:rPr>
          <w:rFonts w:ascii="Tahoma" w:hAnsi="Tahoma" w:cs="Tahoma"/>
          <w:b/>
          <w:sz w:val="21"/>
          <w:szCs w:val="21"/>
        </w:rPr>
        <w:tab/>
      </w:r>
      <w:r w:rsidRPr="00B11E5E">
        <w:rPr>
          <w:rFonts w:ascii="Tahoma" w:hAnsi="Tahoma" w:cs="Tahoma"/>
          <w:sz w:val="21"/>
          <w:szCs w:val="21"/>
        </w:rPr>
        <w:t xml:space="preserve">Nesse sentido, o Termo de Securitização passará a vigorar integralmente na forma do </w:t>
      </w:r>
      <w:r w:rsidRPr="00B11E5E">
        <w:rPr>
          <w:rFonts w:ascii="Tahoma" w:hAnsi="Tahoma" w:cs="Tahoma"/>
          <w:b/>
          <w:bCs/>
          <w:sz w:val="21"/>
          <w:szCs w:val="21"/>
        </w:rPr>
        <w:t>ANEXO A</w:t>
      </w:r>
      <w:r w:rsidRPr="00B11E5E">
        <w:rPr>
          <w:rFonts w:ascii="Tahoma" w:hAnsi="Tahoma" w:cs="Tahoma"/>
          <w:sz w:val="21"/>
          <w:szCs w:val="21"/>
        </w:rPr>
        <w:t xml:space="preserve"> ao presente Primeiro Aditamento ao Termo de Securitização.</w:t>
      </w:r>
    </w:p>
    <w:p w14:paraId="4FCB0007" w14:textId="4AF8A236" w:rsidR="00B86E86" w:rsidRDefault="00B86E86" w:rsidP="00B86E86">
      <w:pPr>
        <w:widowControl w:val="0"/>
        <w:spacing w:line="300" w:lineRule="exact"/>
        <w:jc w:val="both"/>
        <w:rPr>
          <w:rFonts w:ascii="Tahoma" w:hAnsi="Tahoma" w:cs="Tahoma"/>
          <w:sz w:val="21"/>
          <w:szCs w:val="21"/>
        </w:rPr>
      </w:pPr>
    </w:p>
    <w:p w14:paraId="3F73DF8A" w14:textId="77777777" w:rsidR="00B11E5E" w:rsidRPr="00B11E5E" w:rsidRDefault="00B11E5E" w:rsidP="00B86E86">
      <w:pPr>
        <w:widowControl w:val="0"/>
        <w:spacing w:line="300" w:lineRule="exact"/>
        <w:jc w:val="both"/>
        <w:rPr>
          <w:rFonts w:ascii="Tahoma" w:hAnsi="Tahoma" w:cs="Tahoma"/>
          <w:sz w:val="21"/>
          <w:szCs w:val="21"/>
        </w:rPr>
      </w:pPr>
    </w:p>
    <w:p w14:paraId="39CCFB36" w14:textId="77777777" w:rsidR="00B86E86" w:rsidRPr="00B11E5E" w:rsidRDefault="00B86E86" w:rsidP="00B86E86">
      <w:pPr>
        <w:pStyle w:val="Ttulo3"/>
        <w:keepNext w:val="0"/>
        <w:widowControl w:val="0"/>
        <w:spacing w:line="300" w:lineRule="exact"/>
        <w:jc w:val="both"/>
        <w:rPr>
          <w:sz w:val="21"/>
          <w:szCs w:val="21"/>
        </w:rPr>
      </w:pPr>
      <w:r w:rsidRPr="00B11E5E">
        <w:rPr>
          <w:sz w:val="21"/>
          <w:szCs w:val="21"/>
        </w:rPr>
        <w:t>CLÁUSULA TERCEIRA – DAS DISPOSIÇÕES GERAIS</w:t>
      </w:r>
    </w:p>
    <w:p w14:paraId="07CE2B53" w14:textId="77777777" w:rsidR="00B86E86" w:rsidRPr="00B11E5E" w:rsidRDefault="00B86E86" w:rsidP="00B86E86">
      <w:pPr>
        <w:widowControl w:val="0"/>
        <w:spacing w:line="300" w:lineRule="exact"/>
        <w:jc w:val="both"/>
        <w:rPr>
          <w:rFonts w:ascii="Tahoma" w:hAnsi="Tahoma" w:cs="Tahoma"/>
          <w:sz w:val="21"/>
          <w:szCs w:val="21"/>
        </w:rPr>
      </w:pPr>
    </w:p>
    <w:p w14:paraId="0B60C76D" w14:textId="77777777"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b/>
          <w:sz w:val="21"/>
          <w:szCs w:val="21"/>
        </w:rPr>
        <w:t>3.1</w:t>
      </w:r>
      <w:r w:rsidRPr="00B11E5E">
        <w:rPr>
          <w:rFonts w:ascii="Tahoma" w:hAnsi="Tahoma" w:cs="Tahoma"/>
          <w:b/>
          <w:sz w:val="21"/>
          <w:szCs w:val="21"/>
        </w:rPr>
        <w:tab/>
      </w:r>
      <w:r w:rsidRPr="00B11E5E">
        <w:rPr>
          <w:rFonts w:ascii="Tahoma" w:hAnsi="Tahoma" w:cs="Tahoma"/>
          <w:sz w:val="21"/>
          <w:szCs w:val="21"/>
        </w:rPr>
        <w:t>Este Primeiro Aditamento ao Termo de Securitização é celebrado em caráter irrevogável e irretratável e suas disposições obrigam as Partes e eventuais sucessores.</w:t>
      </w:r>
    </w:p>
    <w:p w14:paraId="1ACF63E3" w14:textId="77777777" w:rsidR="00B86E86" w:rsidRPr="00B11E5E" w:rsidRDefault="00B86E86" w:rsidP="00B86E86">
      <w:pPr>
        <w:widowControl w:val="0"/>
        <w:spacing w:line="300" w:lineRule="exact"/>
        <w:jc w:val="both"/>
        <w:rPr>
          <w:rFonts w:ascii="Tahoma" w:hAnsi="Tahoma" w:cs="Tahoma"/>
          <w:sz w:val="21"/>
          <w:szCs w:val="21"/>
        </w:rPr>
      </w:pPr>
    </w:p>
    <w:p w14:paraId="2137B34A" w14:textId="77777777"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b/>
          <w:sz w:val="21"/>
          <w:szCs w:val="21"/>
        </w:rPr>
        <w:t>3.2</w:t>
      </w:r>
      <w:r w:rsidRPr="00B11E5E">
        <w:rPr>
          <w:rFonts w:ascii="Tahoma" w:hAnsi="Tahoma" w:cs="Tahoma"/>
          <w:b/>
          <w:sz w:val="21"/>
          <w:szCs w:val="21"/>
        </w:rPr>
        <w:tab/>
      </w:r>
      <w:r w:rsidRPr="00B11E5E">
        <w:rPr>
          <w:rFonts w:ascii="Tahoma" w:hAnsi="Tahoma" w:cs="Tahoma"/>
          <w:sz w:val="21"/>
          <w:szCs w:val="21"/>
        </w:rPr>
        <w:t>Os termos definidos aqui utilizados terão os significados a eles atribuídos nos termos do Termo de Securitização e nos demais Documentos da Operação, exceto se de outra forma disposto neste Primeiro Aditamento ao Termo de Securitização.</w:t>
      </w:r>
    </w:p>
    <w:p w14:paraId="70E5DDB8" w14:textId="77777777" w:rsidR="00B86E86" w:rsidRPr="00B11E5E" w:rsidRDefault="00B86E86" w:rsidP="00B86E86">
      <w:pPr>
        <w:widowControl w:val="0"/>
        <w:spacing w:line="300" w:lineRule="exact"/>
        <w:jc w:val="both"/>
        <w:rPr>
          <w:rFonts w:ascii="Tahoma" w:hAnsi="Tahoma" w:cs="Tahoma"/>
          <w:sz w:val="21"/>
          <w:szCs w:val="21"/>
        </w:rPr>
      </w:pPr>
    </w:p>
    <w:p w14:paraId="3D77D2C1" w14:textId="77777777"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b/>
          <w:sz w:val="21"/>
          <w:szCs w:val="21"/>
        </w:rPr>
        <w:t>3.3</w:t>
      </w:r>
      <w:r w:rsidRPr="00B11E5E">
        <w:rPr>
          <w:rFonts w:ascii="Tahoma" w:hAnsi="Tahoma" w:cs="Tahoma"/>
          <w:b/>
          <w:sz w:val="21"/>
          <w:szCs w:val="21"/>
        </w:rPr>
        <w:tab/>
      </w:r>
      <w:r w:rsidRPr="00B11E5E">
        <w:rPr>
          <w:rFonts w:ascii="Tahoma" w:hAnsi="Tahoma" w:cs="Tahoma"/>
          <w:sz w:val="21"/>
          <w:szCs w:val="21"/>
        </w:rPr>
        <w:t>O presente Primeiro Aditamento ao Termo de Securitização é regido, material e processualmente, pelas leis da República Federativa do Brasil.</w:t>
      </w:r>
    </w:p>
    <w:p w14:paraId="38DD1A25" w14:textId="77777777" w:rsidR="00B86E86" w:rsidRPr="00B11E5E" w:rsidRDefault="00B86E86" w:rsidP="00B86E86">
      <w:pPr>
        <w:widowControl w:val="0"/>
        <w:spacing w:line="300" w:lineRule="exact"/>
        <w:jc w:val="both"/>
        <w:rPr>
          <w:rFonts w:ascii="Tahoma" w:hAnsi="Tahoma" w:cs="Tahoma"/>
          <w:sz w:val="21"/>
          <w:szCs w:val="21"/>
        </w:rPr>
      </w:pPr>
    </w:p>
    <w:p w14:paraId="1540C3BA" w14:textId="77777777"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b/>
          <w:sz w:val="21"/>
          <w:szCs w:val="21"/>
        </w:rPr>
        <w:t>3.4</w:t>
      </w:r>
      <w:r w:rsidRPr="00B11E5E">
        <w:rPr>
          <w:rFonts w:ascii="Tahoma" w:hAnsi="Tahoma" w:cs="Tahoma"/>
          <w:b/>
          <w:sz w:val="21"/>
          <w:szCs w:val="21"/>
        </w:rPr>
        <w:tab/>
      </w:r>
      <w:r w:rsidRPr="00B11E5E">
        <w:rPr>
          <w:rFonts w:ascii="Tahoma" w:hAnsi="Tahoma" w:cs="Tahoma"/>
          <w:sz w:val="21"/>
          <w:szCs w:val="21"/>
        </w:rPr>
        <w:t>Ficam ratificas as disposições para solução de conflitos prevista no Termo de Securitização, aplicando-se integralmente ao presente Primeiro Aditamento ao Termo de Securitização.</w:t>
      </w:r>
    </w:p>
    <w:p w14:paraId="70A17894" w14:textId="77777777" w:rsidR="00B86E86" w:rsidRPr="00B11E5E" w:rsidRDefault="00B86E86" w:rsidP="00B86E86">
      <w:pPr>
        <w:widowControl w:val="0"/>
        <w:pBdr>
          <w:bottom w:val="single" w:sz="6" w:space="1" w:color="auto"/>
        </w:pBdr>
        <w:spacing w:line="300" w:lineRule="exact"/>
        <w:jc w:val="both"/>
        <w:rPr>
          <w:rFonts w:ascii="Tahoma" w:hAnsi="Tahoma" w:cs="Tahoma"/>
          <w:sz w:val="21"/>
          <w:szCs w:val="21"/>
        </w:rPr>
      </w:pPr>
    </w:p>
    <w:p w14:paraId="7D9BC6F0" w14:textId="77777777" w:rsidR="00B86E86" w:rsidRPr="00B11E5E" w:rsidRDefault="00B86E86" w:rsidP="00B86E86">
      <w:pPr>
        <w:widowControl w:val="0"/>
        <w:spacing w:line="300" w:lineRule="exact"/>
        <w:jc w:val="both"/>
        <w:rPr>
          <w:rFonts w:ascii="Tahoma" w:hAnsi="Tahoma" w:cs="Tahoma"/>
          <w:sz w:val="21"/>
          <w:szCs w:val="21"/>
        </w:rPr>
      </w:pPr>
    </w:p>
    <w:p w14:paraId="5C2BEB15" w14:textId="77777777" w:rsidR="00B86E86" w:rsidRPr="00B11E5E" w:rsidRDefault="00B86E86" w:rsidP="00B86E86">
      <w:pPr>
        <w:widowControl w:val="0"/>
        <w:spacing w:line="300" w:lineRule="exact"/>
        <w:jc w:val="both"/>
        <w:rPr>
          <w:rFonts w:ascii="Tahoma" w:hAnsi="Tahoma" w:cs="Tahoma"/>
          <w:sz w:val="21"/>
          <w:szCs w:val="21"/>
        </w:rPr>
      </w:pPr>
      <w:r w:rsidRPr="00B11E5E">
        <w:rPr>
          <w:rFonts w:ascii="Tahoma" w:hAnsi="Tahoma" w:cs="Tahoma"/>
          <w:sz w:val="21"/>
          <w:szCs w:val="21"/>
        </w:rPr>
        <w:lastRenderedPageBreak/>
        <w:t>As Partes acordam que este documento será celebrado  eletronicamente, por meio dos certificados eletrônicos emitidos pela Infraestrutura de Chaves Públicas Brasileira ICP-Brasil, conforme disposto na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BE67540" w14:textId="77777777" w:rsidR="00B86E86" w:rsidRPr="00B11E5E" w:rsidRDefault="00B86E86" w:rsidP="00B86E86">
      <w:pPr>
        <w:widowControl w:val="0"/>
        <w:spacing w:line="300" w:lineRule="exact"/>
        <w:jc w:val="both"/>
        <w:rPr>
          <w:rFonts w:ascii="Tahoma" w:hAnsi="Tahoma" w:cs="Tahoma"/>
          <w:sz w:val="21"/>
          <w:szCs w:val="21"/>
        </w:rPr>
      </w:pPr>
    </w:p>
    <w:p w14:paraId="732CCBF3" w14:textId="5CB726C7" w:rsidR="00B86E86" w:rsidRPr="00B11E5E" w:rsidRDefault="00B86E86" w:rsidP="00B86E86">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B11E5E">
        <w:rPr>
          <w:rFonts w:ascii="Tahoma" w:hAnsi="Tahoma" w:cs="Tahoma"/>
          <w:color w:val="000000"/>
          <w:sz w:val="21"/>
          <w:szCs w:val="21"/>
        </w:rPr>
        <w:t xml:space="preserve">São Paulo/SP, </w:t>
      </w:r>
      <w:r w:rsidRPr="00B11E5E">
        <w:rPr>
          <w:rFonts w:ascii="Tahoma" w:hAnsi="Tahoma" w:cs="Tahoma"/>
          <w:color w:val="000000"/>
          <w:sz w:val="21"/>
          <w:szCs w:val="21"/>
        </w:rPr>
        <w:t>[</w:t>
      </w:r>
      <w:r w:rsidRPr="00B11E5E">
        <w:rPr>
          <w:rFonts w:ascii="Tahoma" w:hAnsi="Tahoma" w:cs="Tahoma"/>
          <w:color w:val="000000"/>
          <w:sz w:val="21"/>
          <w:szCs w:val="21"/>
          <w:highlight w:val="yellow"/>
        </w:rPr>
        <w:t>dia</w:t>
      </w:r>
      <w:r w:rsidRPr="00B11E5E">
        <w:rPr>
          <w:rFonts w:ascii="Tahoma" w:hAnsi="Tahoma" w:cs="Tahoma"/>
          <w:color w:val="000000"/>
          <w:sz w:val="21"/>
          <w:szCs w:val="21"/>
        </w:rPr>
        <w:t>]</w:t>
      </w:r>
      <w:r w:rsidRPr="00B11E5E">
        <w:rPr>
          <w:rFonts w:ascii="Tahoma" w:hAnsi="Tahoma" w:cs="Tahoma"/>
          <w:color w:val="000000"/>
          <w:sz w:val="21"/>
          <w:szCs w:val="21"/>
        </w:rPr>
        <w:t xml:space="preserve"> de </w:t>
      </w:r>
      <w:r w:rsidRPr="00B11E5E">
        <w:rPr>
          <w:rFonts w:ascii="Tahoma" w:hAnsi="Tahoma" w:cs="Tahoma"/>
          <w:color w:val="000000"/>
          <w:sz w:val="21"/>
          <w:szCs w:val="21"/>
        </w:rPr>
        <w:t>novembro</w:t>
      </w:r>
      <w:r w:rsidRPr="00B11E5E">
        <w:rPr>
          <w:rFonts w:ascii="Tahoma" w:hAnsi="Tahoma" w:cs="Tahoma"/>
          <w:color w:val="000000"/>
          <w:sz w:val="21"/>
          <w:szCs w:val="21"/>
        </w:rPr>
        <w:t xml:space="preserve"> de 202</w:t>
      </w:r>
      <w:r w:rsidRPr="00B11E5E">
        <w:rPr>
          <w:rFonts w:ascii="Tahoma" w:hAnsi="Tahoma" w:cs="Tahoma"/>
          <w:color w:val="000000"/>
          <w:sz w:val="21"/>
          <w:szCs w:val="21"/>
        </w:rPr>
        <w:t>2</w:t>
      </w:r>
      <w:r w:rsidRPr="00B11E5E">
        <w:rPr>
          <w:rFonts w:ascii="Tahoma" w:hAnsi="Tahoma" w:cs="Tahoma"/>
          <w:color w:val="000000"/>
          <w:sz w:val="21"/>
          <w:szCs w:val="21"/>
        </w:rPr>
        <w:t>.</w:t>
      </w:r>
    </w:p>
    <w:p w14:paraId="18990FDB" w14:textId="77777777" w:rsidR="00B86E86" w:rsidRPr="00B11E5E" w:rsidRDefault="00B86E86" w:rsidP="00B86E86">
      <w:pPr>
        <w:pStyle w:val="BodyText21"/>
        <w:widowControl w:val="0"/>
        <w:tabs>
          <w:tab w:val="left" w:pos="720"/>
        </w:tabs>
        <w:suppressAutoHyphens/>
        <w:spacing w:line="300" w:lineRule="exact"/>
        <w:ind w:left="720" w:hanging="720"/>
        <w:jc w:val="center"/>
        <w:rPr>
          <w:rFonts w:ascii="Tahoma" w:hAnsi="Tahoma" w:cs="Tahoma"/>
          <w:i/>
          <w:iCs/>
          <w:smallCaps/>
          <w:color w:val="808080" w:themeColor="background1" w:themeShade="80"/>
          <w:sz w:val="21"/>
          <w:szCs w:val="21"/>
          <w:lang w:eastAsia="en-US"/>
        </w:rPr>
      </w:pPr>
    </w:p>
    <w:p w14:paraId="430211A9" w14:textId="2DAD6836" w:rsidR="00B86E86" w:rsidRPr="00B11E5E" w:rsidRDefault="00B86E86" w:rsidP="00B86E86">
      <w:pPr>
        <w:pStyle w:val="BodyText21"/>
        <w:widowControl w:val="0"/>
        <w:tabs>
          <w:tab w:val="left" w:pos="720"/>
        </w:tabs>
        <w:spacing w:line="300" w:lineRule="exact"/>
        <w:ind w:left="720" w:hanging="720"/>
        <w:jc w:val="center"/>
        <w:rPr>
          <w:rFonts w:ascii="Tahoma" w:hAnsi="Tahoma" w:cs="Tahoma"/>
          <w:i/>
          <w:iCs/>
          <w:smallCaps/>
          <w:color w:val="808080" w:themeColor="background1" w:themeShade="80"/>
          <w:sz w:val="21"/>
          <w:szCs w:val="21"/>
        </w:rPr>
      </w:pPr>
      <w:r w:rsidRPr="00B11E5E">
        <w:rPr>
          <w:rFonts w:ascii="Tahoma" w:hAnsi="Tahoma" w:cs="Tahoma"/>
          <w:i/>
          <w:iCs/>
          <w:smallCaps/>
          <w:color w:val="808080" w:themeColor="background1" w:themeShade="80"/>
          <w:sz w:val="21"/>
          <w:szCs w:val="21"/>
        </w:rPr>
        <w:t>[</w:t>
      </w:r>
      <w:r w:rsidRPr="00B11E5E">
        <w:rPr>
          <w:rFonts w:ascii="Tahoma" w:hAnsi="Tahoma" w:cs="Tahoma"/>
          <w:i/>
          <w:iCs/>
          <w:smallCaps/>
          <w:color w:val="808080" w:themeColor="background1" w:themeShade="80"/>
          <w:sz w:val="21"/>
          <w:szCs w:val="21"/>
        </w:rPr>
        <w:t>assinaturas na próxima página</w:t>
      </w:r>
      <w:r w:rsidRPr="00B11E5E">
        <w:rPr>
          <w:rFonts w:ascii="Tahoma" w:hAnsi="Tahoma" w:cs="Tahoma"/>
          <w:i/>
          <w:iCs/>
          <w:smallCaps/>
          <w:color w:val="808080" w:themeColor="background1" w:themeShade="80"/>
          <w:sz w:val="21"/>
          <w:szCs w:val="21"/>
        </w:rPr>
        <w:t>]</w:t>
      </w:r>
    </w:p>
    <w:p w14:paraId="1ADE253C" w14:textId="57473561" w:rsidR="00B86E86" w:rsidRPr="00B11E5E" w:rsidRDefault="00B86E86" w:rsidP="00B86E86">
      <w:pPr>
        <w:pStyle w:val="BodyText21"/>
        <w:widowControl w:val="0"/>
        <w:tabs>
          <w:tab w:val="left" w:pos="720"/>
        </w:tabs>
        <w:spacing w:line="300" w:lineRule="exact"/>
        <w:ind w:left="720" w:hanging="720"/>
        <w:jc w:val="center"/>
        <w:rPr>
          <w:rFonts w:ascii="Tahoma" w:hAnsi="Tahoma" w:cs="Tahoma"/>
          <w:i/>
          <w:iCs/>
          <w:smallCaps/>
          <w:color w:val="808080" w:themeColor="background1" w:themeShade="80"/>
          <w:sz w:val="21"/>
          <w:szCs w:val="21"/>
        </w:rPr>
      </w:pPr>
    </w:p>
    <w:p w14:paraId="61D7A81F" w14:textId="477AC36C" w:rsidR="00B86E86" w:rsidRPr="00B11E5E" w:rsidRDefault="00B86E86" w:rsidP="00B86E86">
      <w:pPr>
        <w:pStyle w:val="BodyText21"/>
        <w:widowControl w:val="0"/>
        <w:tabs>
          <w:tab w:val="left" w:pos="720"/>
        </w:tabs>
        <w:spacing w:line="300" w:lineRule="exact"/>
        <w:ind w:left="720" w:hanging="720"/>
        <w:jc w:val="center"/>
        <w:rPr>
          <w:rFonts w:ascii="Tahoma" w:hAnsi="Tahoma" w:cs="Tahoma"/>
          <w:i/>
          <w:iCs/>
          <w:smallCaps/>
          <w:color w:val="808080" w:themeColor="background1" w:themeShade="80"/>
          <w:sz w:val="21"/>
          <w:szCs w:val="21"/>
        </w:rPr>
      </w:pPr>
      <w:r w:rsidRPr="00B11E5E">
        <w:rPr>
          <w:rFonts w:ascii="Tahoma" w:hAnsi="Tahoma" w:cs="Tahoma"/>
          <w:i/>
          <w:iCs/>
          <w:smallCaps/>
          <w:color w:val="808080" w:themeColor="background1" w:themeShade="80"/>
          <w:sz w:val="21"/>
          <w:szCs w:val="21"/>
        </w:rPr>
        <w:t>[o restante desta página foi deixado intencionalmente em branco]</w:t>
      </w:r>
    </w:p>
    <w:p w14:paraId="29AD6A38" w14:textId="4BA7D908" w:rsidR="00B86E86" w:rsidRPr="00B11E5E" w:rsidRDefault="00B86E86">
      <w:pPr>
        <w:autoSpaceDE/>
        <w:autoSpaceDN/>
        <w:adjustRightInd/>
        <w:rPr>
          <w:rFonts w:ascii="Tahoma" w:hAnsi="Tahoma" w:cs="Tahoma"/>
          <w:b/>
          <w:color w:val="000000"/>
          <w:sz w:val="21"/>
          <w:szCs w:val="21"/>
        </w:rPr>
      </w:pPr>
    </w:p>
    <w:p w14:paraId="013DD6BC" w14:textId="3C63A112" w:rsidR="00B86E86" w:rsidRPr="00B11E5E" w:rsidRDefault="00B86E86">
      <w:pPr>
        <w:autoSpaceDE/>
        <w:autoSpaceDN/>
        <w:adjustRightInd/>
        <w:rPr>
          <w:rFonts w:ascii="Tahoma" w:hAnsi="Tahoma" w:cs="Tahoma"/>
          <w:b/>
          <w:color w:val="000000"/>
          <w:sz w:val="21"/>
          <w:szCs w:val="21"/>
        </w:rPr>
      </w:pPr>
    </w:p>
    <w:p w14:paraId="306453A8" w14:textId="77777777" w:rsidR="00B11E5E" w:rsidRPr="00B11E5E" w:rsidRDefault="00B11E5E">
      <w:pPr>
        <w:autoSpaceDE/>
        <w:autoSpaceDN/>
        <w:adjustRightInd/>
        <w:rPr>
          <w:rFonts w:ascii="Tahoma" w:eastAsia="MS Mincho" w:hAnsi="Tahoma" w:cs="Tahoma"/>
          <w:i/>
          <w:iCs/>
          <w:smallCaps/>
          <w:color w:val="808080" w:themeColor="background1" w:themeShade="80"/>
          <w:sz w:val="21"/>
          <w:szCs w:val="21"/>
        </w:rPr>
      </w:pPr>
      <w:r w:rsidRPr="00B11E5E">
        <w:rPr>
          <w:rFonts w:ascii="Tahoma" w:eastAsia="MS Mincho" w:hAnsi="Tahoma" w:cs="Tahoma"/>
          <w:i/>
          <w:iCs/>
          <w:smallCaps/>
          <w:color w:val="808080" w:themeColor="background1" w:themeShade="80"/>
          <w:sz w:val="21"/>
          <w:szCs w:val="21"/>
        </w:rPr>
        <w:br w:type="page"/>
      </w:r>
    </w:p>
    <w:p w14:paraId="2A19512C" w14:textId="4E1B099C" w:rsidR="00B11E5E" w:rsidRPr="00B11E5E" w:rsidRDefault="00B11E5E" w:rsidP="00B11E5E">
      <w:pPr>
        <w:pStyle w:val="Recuodecorpodetexto"/>
        <w:widowControl w:val="0"/>
        <w:suppressAutoHyphens/>
        <w:spacing w:line="312" w:lineRule="auto"/>
        <w:rPr>
          <w:rFonts w:ascii="Tahoma" w:hAnsi="Tahoma" w:cs="Tahoma"/>
          <w:b/>
          <w:i/>
          <w:iCs/>
          <w:smallCaps/>
          <w:color w:val="808080" w:themeColor="background1" w:themeShade="80"/>
          <w:sz w:val="21"/>
          <w:szCs w:val="21"/>
        </w:rPr>
      </w:pPr>
      <w:r w:rsidRPr="00B11E5E">
        <w:rPr>
          <w:rFonts w:ascii="Tahoma" w:eastAsia="MS Mincho" w:hAnsi="Tahoma" w:cs="Tahoma"/>
          <w:i/>
          <w:iCs/>
          <w:smallCaps/>
          <w:color w:val="808080" w:themeColor="background1" w:themeShade="80"/>
          <w:sz w:val="21"/>
          <w:szCs w:val="21"/>
        </w:rPr>
        <w:t>[</w:t>
      </w:r>
      <w:r w:rsidRPr="00B11E5E">
        <w:rPr>
          <w:rFonts w:ascii="Tahoma" w:eastAsia="MS Mincho" w:hAnsi="Tahoma" w:cs="Tahoma"/>
          <w:b/>
          <w:bCs/>
          <w:i/>
          <w:iCs/>
          <w:smallCaps/>
          <w:color w:val="808080" w:themeColor="background1" w:themeShade="80"/>
          <w:sz w:val="21"/>
          <w:szCs w:val="21"/>
        </w:rPr>
        <w:t>Página de assinatura</w:t>
      </w:r>
      <w:r w:rsidRPr="00B11E5E">
        <w:rPr>
          <w:rFonts w:ascii="Tahoma" w:eastAsia="MS Mincho" w:hAnsi="Tahoma" w:cs="Tahoma"/>
          <w:i/>
          <w:iCs/>
          <w:smallCaps/>
          <w:color w:val="808080" w:themeColor="background1" w:themeShade="80"/>
          <w:sz w:val="21"/>
          <w:szCs w:val="21"/>
        </w:rPr>
        <w:t xml:space="preserve"> do </w:t>
      </w:r>
      <w:r w:rsidRPr="00B11E5E">
        <w:rPr>
          <w:rFonts w:ascii="Tahoma" w:eastAsia="MS Mincho" w:hAnsi="Tahoma" w:cs="Tahoma"/>
          <w:i/>
          <w:iCs/>
          <w:smallCaps/>
          <w:color w:val="808080" w:themeColor="background1" w:themeShade="80"/>
          <w:sz w:val="21"/>
          <w:szCs w:val="21"/>
        </w:rPr>
        <w:t xml:space="preserve">Primeiro Aditamento ao </w:t>
      </w:r>
      <w:r w:rsidRPr="00B11E5E">
        <w:rPr>
          <w:rFonts w:ascii="Tahoma" w:eastAsia="MS Mincho" w:hAnsi="Tahoma" w:cs="Tahoma"/>
          <w:i/>
          <w:iCs/>
          <w:smallCaps/>
          <w:color w:val="808080" w:themeColor="background1" w:themeShade="80"/>
          <w:sz w:val="21"/>
          <w:szCs w:val="21"/>
        </w:rPr>
        <w:t>Termo de Securitização de Créditos Imobiliários das</w:t>
      </w:r>
      <w:bookmarkStart w:id="15" w:name="_DV_M617"/>
      <w:bookmarkStart w:id="16" w:name="_DV_M618"/>
      <w:bookmarkEnd w:id="15"/>
      <w:bookmarkEnd w:id="16"/>
      <w:r w:rsidRPr="00B11E5E">
        <w:rPr>
          <w:rFonts w:ascii="Tahoma" w:eastAsia="MS Mincho" w:hAnsi="Tahoma" w:cs="Tahoma"/>
          <w:i/>
          <w:iCs/>
          <w:smallCaps/>
          <w:color w:val="808080" w:themeColor="background1" w:themeShade="80"/>
          <w:sz w:val="21"/>
          <w:szCs w:val="21"/>
        </w:rPr>
        <w:t xml:space="preserve"> </w:t>
      </w:r>
      <w:r w:rsidRPr="00B11E5E">
        <w:rPr>
          <w:rFonts w:ascii="Tahoma" w:hAnsi="Tahoma" w:cs="Tahoma"/>
          <w:i/>
          <w:iCs/>
          <w:smallCaps/>
          <w:color w:val="808080" w:themeColor="background1" w:themeShade="80"/>
          <w:sz w:val="21"/>
          <w:szCs w:val="21"/>
        </w:rPr>
        <w:t>204ª</w:t>
      </w:r>
      <w:r w:rsidRPr="00B11E5E">
        <w:rPr>
          <w:rFonts w:ascii="Tahoma" w:eastAsia="MS Mincho" w:hAnsi="Tahoma" w:cs="Tahoma"/>
          <w:i/>
          <w:iCs/>
          <w:smallCaps/>
          <w:color w:val="808080" w:themeColor="background1" w:themeShade="80"/>
          <w:sz w:val="21"/>
          <w:szCs w:val="21"/>
        </w:rPr>
        <w:t xml:space="preserve">, 205ª, 206ª e 207ª Séries da </w:t>
      </w:r>
      <w:r w:rsidRPr="00B11E5E">
        <w:rPr>
          <w:rFonts w:ascii="Tahoma" w:hAnsi="Tahoma" w:cs="Tahoma"/>
          <w:i/>
          <w:iCs/>
          <w:smallCaps/>
          <w:color w:val="808080" w:themeColor="background1" w:themeShade="80"/>
          <w:sz w:val="21"/>
          <w:szCs w:val="21"/>
        </w:rPr>
        <w:t>4ª</w:t>
      </w:r>
      <w:r w:rsidRPr="00B11E5E">
        <w:rPr>
          <w:rFonts w:ascii="Tahoma" w:eastAsia="MS Mincho" w:hAnsi="Tahoma" w:cs="Tahoma"/>
          <w:i/>
          <w:iCs/>
          <w:smallCaps/>
          <w:color w:val="808080" w:themeColor="background1" w:themeShade="80"/>
          <w:sz w:val="21"/>
          <w:szCs w:val="21"/>
        </w:rPr>
        <w:t xml:space="preserve"> Emissão da </w:t>
      </w:r>
      <w:r w:rsidRPr="00B11E5E">
        <w:rPr>
          <w:rFonts w:ascii="Tahoma" w:eastAsia="MS Mincho" w:hAnsi="Tahoma" w:cs="Tahoma"/>
          <w:i/>
          <w:iCs/>
          <w:smallCaps/>
          <w:color w:val="808080" w:themeColor="background1" w:themeShade="80"/>
          <w:sz w:val="21"/>
          <w:szCs w:val="21"/>
        </w:rPr>
        <w:t xml:space="preserve">Virgo Companhia </w:t>
      </w:r>
      <w:r>
        <w:rPr>
          <w:rFonts w:ascii="Tahoma" w:eastAsia="MS Mincho" w:hAnsi="Tahoma" w:cs="Tahoma"/>
          <w:i/>
          <w:iCs/>
          <w:smallCaps/>
          <w:color w:val="808080" w:themeColor="background1" w:themeShade="80"/>
          <w:sz w:val="21"/>
          <w:szCs w:val="21"/>
        </w:rPr>
        <w:t>d</w:t>
      </w:r>
      <w:r w:rsidRPr="00B11E5E">
        <w:rPr>
          <w:rFonts w:ascii="Tahoma" w:eastAsia="MS Mincho" w:hAnsi="Tahoma" w:cs="Tahoma"/>
          <w:i/>
          <w:iCs/>
          <w:smallCaps/>
          <w:color w:val="808080" w:themeColor="background1" w:themeShade="80"/>
          <w:sz w:val="21"/>
          <w:szCs w:val="21"/>
        </w:rPr>
        <w:t>e Securitização (</w:t>
      </w:r>
      <w:r w:rsidRPr="00B11E5E">
        <w:rPr>
          <w:rFonts w:ascii="Tahoma" w:eastAsia="MS Mincho" w:hAnsi="Tahoma" w:cs="Tahoma"/>
          <w:i/>
          <w:iCs/>
          <w:smallCaps/>
          <w:color w:val="808080" w:themeColor="background1" w:themeShade="80"/>
          <w:sz w:val="21"/>
          <w:szCs w:val="21"/>
        </w:rPr>
        <w:t>ISEC Securitizadora S.A.</w:t>
      </w:r>
      <w:r w:rsidRPr="00B11E5E">
        <w:rPr>
          <w:rFonts w:ascii="Tahoma" w:eastAsia="MS Mincho" w:hAnsi="Tahoma" w:cs="Tahoma"/>
          <w:i/>
          <w:iCs/>
          <w:smallCaps/>
          <w:color w:val="808080" w:themeColor="background1" w:themeShade="80"/>
          <w:sz w:val="21"/>
          <w:szCs w:val="21"/>
        </w:rPr>
        <w:t>)</w:t>
      </w:r>
      <w:r w:rsidRPr="00B11E5E">
        <w:rPr>
          <w:rFonts w:ascii="Tahoma" w:eastAsia="MS Mincho" w:hAnsi="Tahoma" w:cs="Tahoma"/>
          <w:i/>
          <w:iCs/>
          <w:smallCaps/>
          <w:color w:val="808080" w:themeColor="background1" w:themeShade="80"/>
          <w:sz w:val="21"/>
          <w:szCs w:val="21"/>
        </w:rPr>
        <w:t xml:space="preserve">, celebrado </w:t>
      </w:r>
      <w:r w:rsidRPr="00B11E5E">
        <w:rPr>
          <w:rFonts w:ascii="Tahoma" w:eastAsia="MS Mincho" w:hAnsi="Tahoma" w:cs="Tahoma"/>
          <w:i/>
          <w:iCs/>
          <w:smallCaps/>
          <w:color w:val="808080" w:themeColor="background1" w:themeShade="80"/>
          <w:sz w:val="21"/>
          <w:szCs w:val="21"/>
        </w:rPr>
        <w:t>em [dia] de novembro de 2022]</w:t>
      </w:r>
    </w:p>
    <w:p w14:paraId="284BBF35"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p>
    <w:p w14:paraId="7CF30CE5"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p>
    <w:p w14:paraId="1342B9AF" w14:textId="0FA7214B" w:rsidR="00B11E5E" w:rsidRPr="00B11E5E" w:rsidRDefault="00B11E5E" w:rsidP="00B11E5E">
      <w:pPr>
        <w:widowControl w:val="0"/>
        <w:suppressAutoHyphens/>
        <w:spacing w:line="312" w:lineRule="auto"/>
        <w:jc w:val="center"/>
        <w:rPr>
          <w:rFonts w:ascii="Tahoma" w:eastAsia="MS Mincho" w:hAnsi="Tahoma" w:cs="Tahoma"/>
          <w:b/>
          <w:i/>
          <w:color w:val="000000"/>
          <w:sz w:val="21"/>
          <w:szCs w:val="21"/>
        </w:rPr>
      </w:pPr>
      <w:bookmarkStart w:id="17" w:name="_DV_M619"/>
      <w:bookmarkEnd w:id="17"/>
      <w:r w:rsidRPr="00B11E5E">
        <w:rPr>
          <w:rFonts w:ascii="Tahoma" w:hAnsi="Tahoma" w:cs="Tahoma"/>
          <w:b/>
          <w:color w:val="000000"/>
          <w:sz w:val="21"/>
          <w:szCs w:val="21"/>
        </w:rPr>
        <w:t>VIRGO COMPANHIA DE SECURITIZAÇÃO</w:t>
      </w:r>
    </w:p>
    <w:p w14:paraId="01DA383C"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bookmarkStart w:id="18" w:name="_DV_M620"/>
      <w:bookmarkEnd w:id="18"/>
      <w:r w:rsidRPr="00B11E5E">
        <w:rPr>
          <w:rFonts w:ascii="Tahoma" w:eastAsia="MS Mincho" w:hAnsi="Tahoma" w:cs="Tahoma"/>
          <w:i/>
          <w:color w:val="000000"/>
          <w:sz w:val="21"/>
          <w:szCs w:val="21"/>
        </w:rPr>
        <w:t>Emissora</w:t>
      </w:r>
    </w:p>
    <w:p w14:paraId="46FDE0E0"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589"/>
      </w:tblGrid>
      <w:tr w:rsidR="00B11E5E" w:rsidRPr="00B11E5E" w14:paraId="5D1D1A28" w14:textId="77777777" w:rsidTr="00B11E5E">
        <w:tc>
          <w:tcPr>
            <w:tcW w:w="4589" w:type="dxa"/>
          </w:tcPr>
          <w:p w14:paraId="1E972B28" w14:textId="77777777" w:rsidR="00B11E5E" w:rsidRPr="003D48DB" w:rsidRDefault="00B11E5E" w:rsidP="00B11E5E">
            <w:pPr>
              <w:pStyle w:val="DeltaViewTableBody"/>
              <w:widowControl w:val="0"/>
              <w:suppressAutoHyphens/>
              <w:spacing w:line="300" w:lineRule="exact"/>
              <w:rPr>
                <w:rFonts w:ascii="Tahoma" w:hAnsi="Tahoma" w:cs="Tahoma"/>
                <w:b/>
                <w:bCs/>
                <w:sz w:val="21"/>
                <w:szCs w:val="21"/>
                <w:highlight w:val="yellow"/>
                <w:lang w:val="pt-BR"/>
              </w:rPr>
            </w:pPr>
            <w:r w:rsidRPr="003D48DB">
              <w:rPr>
                <w:rFonts w:ascii="Tahoma" w:hAnsi="Tahoma" w:cs="Tahoma"/>
                <w:b/>
                <w:bCs/>
                <w:sz w:val="21"/>
                <w:szCs w:val="21"/>
                <w:highlight w:val="yellow"/>
                <w:lang w:val="pt-BR"/>
              </w:rPr>
              <w:t>_____________________________</w:t>
            </w:r>
          </w:p>
          <w:p w14:paraId="285F634B" w14:textId="7777777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Nome: [Nome]</w:t>
            </w:r>
          </w:p>
          <w:p w14:paraId="6E70EBD7" w14:textId="7777777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RG: [=]</w:t>
            </w:r>
          </w:p>
          <w:p w14:paraId="7D148EC3" w14:textId="7777777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CPF: [=]</w:t>
            </w:r>
          </w:p>
          <w:p w14:paraId="18B5D231" w14:textId="7777777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Cargo: [=]</w:t>
            </w:r>
          </w:p>
          <w:p w14:paraId="7E577138" w14:textId="745FF8D2" w:rsidR="00B11E5E" w:rsidRPr="00B11E5E"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E-mail: [=]</w:t>
            </w:r>
          </w:p>
          <w:p w14:paraId="10192D00" w14:textId="77777777" w:rsidR="00B11E5E" w:rsidRPr="00B11E5E" w:rsidRDefault="00B11E5E" w:rsidP="00B11E5E">
            <w:pPr>
              <w:pStyle w:val="DeltaViewTableBody"/>
              <w:widowControl w:val="0"/>
              <w:suppressAutoHyphens/>
              <w:spacing w:line="312" w:lineRule="auto"/>
              <w:jc w:val="center"/>
              <w:rPr>
                <w:rFonts w:ascii="Tahoma" w:hAnsi="Tahoma" w:cs="Tahoma"/>
                <w:b/>
                <w:bCs/>
                <w:sz w:val="21"/>
                <w:szCs w:val="21"/>
                <w:lang w:val="pt-BR"/>
              </w:rPr>
            </w:pPr>
          </w:p>
        </w:tc>
        <w:tc>
          <w:tcPr>
            <w:tcW w:w="4589" w:type="dxa"/>
          </w:tcPr>
          <w:p w14:paraId="7B9F6960" w14:textId="77777777" w:rsidR="00B11E5E" w:rsidRPr="004F697D" w:rsidRDefault="00B11E5E" w:rsidP="00B11E5E">
            <w:pPr>
              <w:pStyle w:val="DeltaViewTableBody"/>
              <w:widowControl w:val="0"/>
              <w:suppressAutoHyphens/>
              <w:spacing w:line="300" w:lineRule="exact"/>
              <w:rPr>
                <w:rFonts w:ascii="Tahoma" w:hAnsi="Tahoma" w:cs="Tahoma"/>
                <w:b/>
                <w:bCs/>
                <w:sz w:val="21"/>
                <w:szCs w:val="21"/>
                <w:highlight w:val="yellow"/>
                <w:lang w:val="pt-BR"/>
              </w:rPr>
            </w:pPr>
            <w:r w:rsidRPr="004F697D">
              <w:rPr>
                <w:rFonts w:ascii="Tahoma" w:hAnsi="Tahoma" w:cs="Tahoma"/>
                <w:b/>
                <w:bCs/>
                <w:sz w:val="21"/>
                <w:szCs w:val="21"/>
                <w:highlight w:val="yellow"/>
                <w:lang w:val="pt-BR"/>
              </w:rPr>
              <w:t>______________________________</w:t>
            </w:r>
          </w:p>
          <w:p w14:paraId="2D9A87C7" w14:textId="7777777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Nome: Luisa Herkenhoff Mis</w:t>
            </w:r>
          </w:p>
          <w:p w14:paraId="1C57B988" w14:textId="7777777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RG: 2175576 - SPTC/ES</w:t>
            </w:r>
          </w:p>
          <w:p w14:paraId="6C7560E2" w14:textId="7777777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CPF: 122.277.507-74</w:t>
            </w:r>
          </w:p>
          <w:p w14:paraId="6E12AD11" w14:textId="77777777" w:rsidR="00B11E5E" w:rsidRPr="004F697D" w:rsidRDefault="00B11E5E" w:rsidP="00B11E5E">
            <w:pPr>
              <w:widowControl w:val="0"/>
              <w:spacing w:line="300" w:lineRule="exact"/>
              <w:rPr>
                <w:rFonts w:ascii="Tahoma" w:hAnsi="Tahoma" w:cs="Tahoma"/>
                <w:sz w:val="21"/>
                <w:szCs w:val="21"/>
                <w:highlight w:val="yellow"/>
              </w:rPr>
            </w:pPr>
            <w:r w:rsidRPr="004F697D">
              <w:rPr>
                <w:rFonts w:ascii="Tahoma" w:hAnsi="Tahoma" w:cs="Tahoma"/>
                <w:sz w:val="21"/>
                <w:szCs w:val="21"/>
                <w:highlight w:val="yellow"/>
              </w:rPr>
              <w:t>Cargo: Procuradora</w:t>
            </w:r>
          </w:p>
          <w:p w14:paraId="651E7937" w14:textId="0A0D91DF" w:rsidR="00B11E5E" w:rsidRPr="00B11E5E" w:rsidRDefault="00B11E5E" w:rsidP="00B11E5E">
            <w:pPr>
              <w:widowControl w:val="0"/>
              <w:spacing w:line="300" w:lineRule="exact"/>
              <w:rPr>
                <w:rFonts w:ascii="Tahoma" w:hAnsi="Tahoma" w:cs="Tahoma"/>
                <w:sz w:val="21"/>
                <w:szCs w:val="21"/>
              </w:rPr>
            </w:pPr>
            <w:r w:rsidRPr="004F697D">
              <w:rPr>
                <w:rFonts w:ascii="Tahoma" w:hAnsi="Tahoma" w:cs="Tahoma"/>
                <w:sz w:val="21"/>
                <w:szCs w:val="21"/>
                <w:highlight w:val="yellow"/>
              </w:rPr>
              <w:t xml:space="preserve">E-mail: </w:t>
            </w:r>
            <w:hyperlink r:id="rId11" w:history="1">
              <w:r>
                <w:rPr>
                  <w:rStyle w:val="Hyperlink"/>
                  <w:rFonts w:ascii="Tahoma" w:hAnsi="Tahoma" w:cs="Tahoma"/>
                  <w:sz w:val="21"/>
                  <w:szCs w:val="21"/>
                  <w:highlight w:val="yellow"/>
                </w:rPr>
                <w:t>[=</w:t>
              </w:r>
              <w:r>
                <w:rPr>
                  <w:rStyle w:val="Hyperlink"/>
                  <w:highlight w:val="yellow"/>
                </w:rPr>
                <w:t>]</w:t>
              </w:r>
            </w:hyperlink>
          </w:p>
        </w:tc>
      </w:tr>
    </w:tbl>
    <w:p w14:paraId="40814EF1"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p>
    <w:p w14:paraId="468190C4"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bookmarkStart w:id="19" w:name="_DV_M621"/>
      <w:bookmarkEnd w:id="19"/>
    </w:p>
    <w:p w14:paraId="739B843E" w14:textId="77777777" w:rsidR="00B11E5E" w:rsidRPr="00B11E5E" w:rsidRDefault="00B11E5E" w:rsidP="00B11E5E">
      <w:pPr>
        <w:tabs>
          <w:tab w:val="left" w:pos="284"/>
        </w:tabs>
        <w:spacing w:line="312" w:lineRule="auto"/>
        <w:jc w:val="center"/>
        <w:rPr>
          <w:rFonts w:ascii="Tahoma" w:eastAsia="MS Mincho" w:hAnsi="Tahoma" w:cs="Tahoma"/>
          <w:b/>
          <w:color w:val="000000"/>
          <w:sz w:val="21"/>
          <w:szCs w:val="21"/>
        </w:rPr>
      </w:pPr>
      <w:bookmarkStart w:id="20" w:name="_DV_M625"/>
      <w:bookmarkEnd w:id="20"/>
      <w:r w:rsidRPr="00B11E5E">
        <w:rPr>
          <w:rFonts w:ascii="Tahoma" w:eastAsia="Arial Unicode MS" w:hAnsi="Tahoma" w:cs="Tahoma"/>
          <w:b/>
          <w:color w:val="000000"/>
          <w:sz w:val="21"/>
          <w:szCs w:val="21"/>
        </w:rPr>
        <w:t>SIMPLIFIC PAVARINI DISTRIBUIDORA DE TÍTULOS E VALORES MOBILIÁRIOS LTDA.</w:t>
      </w:r>
    </w:p>
    <w:p w14:paraId="302D44F2" w14:textId="77777777" w:rsidR="00B11E5E" w:rsidRPr="00B11E5E" w:rsidRDefault="00B11E5E" w:rsidP="00B11E5E">
      <w:pPr>
        <w:widowControl w:val="0"/>
        <w:tabs>
          <w:tab w:val="left" w:pos="8647"/>
        </w:tabs>
        <w:suppressAutoHyphens/>
        <w:spacing w:line="312" w:lineRule="auto"/>
        <w:jc w:val="center"/>
        <w:rPr>
          <w:rFonts w:ascii="Tahoma" w:eastAsia="MS Mincho" w:hAnsi="Tahoma" w:cs="Tahoma"/>
          <w:color w:val="000000"/>
          <w:sz w:val="21"/>
          <w:szCs w:val="21"/>
        </w:rPr>
      </w:pPr>
      <w:bookmarkStart w:id="21" w:name="_DV_M626"/>
      <w:bookmarkEnd w:id="21"/>
      <w:r w:rsidRPr="00B11E5E">
        <w:rPr>
          <w:rFonts w:ascii="Tahoma" w:eastAsia="MS Mincho" w:hAnsi="Tahoma" w:cs="Tahoma"/>
          <w:i/>
          <w:color w:val="000000"/>
          <w:sz w:val="21"/>
          <w:szCs w:val="21"/>
        </w:rPr>
        <w:t>Agente Fiduciário</w:t>
      </w:r>
    </w:p>
    <w:p w14:paraId="404A3394" w14:textId="77777777" w:rsidR="00B11E5E" w:rsidRPr="00B11E5E" w:rsidRDefault="00B11E5E" w:rsidP="00B11E5E">
      <w:pPr>
        <w:widowControl w:val="0"/>
        <w:tabs>
          <w:tab w:val="left" w:pos="8647"/>
        </w:tabs>
        <w:suppressAutoHyphens/>
        <w:spacing w:line="312" w:lineRule="auto"/>
        <w:jc w:val="center"/>
        <w:rPr>
          <w:rFonts w:ascii="Tahoma" w:eastAsia="Arial Unicode MS" w:hAnsi="Tahoma" w:cs="Tahoma"/>
          <w:color w:val="000000"/>
          <w:sz w:val="21"/>
          <w:szCs w:val="21"/>
        </w:rPr>
      </w:pPr>
    </w:p>
    <w:p w14:paraId="79A999D7" w14:textId="77777777" w:rsidR="00B11E5E" w:rsidRPr="00B11E5E" w:rsidRDefault="00B11E5E" w:rsidP="00B11E5E">
      <w:pPr>
        <w:widowControl w:val="0"/>
        <w:tabs>
          <w:tab w:val="left" w:pos="8647"/>
        </w:tabs>
        <w:suppressAutoHyphens/>
        <w:spacing w:line="312" w:lineRule="auto"/>
        <w:rPr>
          <w:rFonts w:ascii="Tahoma" w:eastAsia="Arial Unicode MS" w:hAnsi="Tahoma" w:cs="Tahoma"/>
          <w:color w:val="000000"/>
          <w:sz w:val="21"/>
          <w:szCs w:val="21"/>
        </w:rPr>
      </w:pPr>
      <w:r w:rsidRPr="00B11E5E">
        <w:rPr>
          <w:rFonts w:ascii="Tahoma" w:eastAsia="Arial Unicode MS" w:hAnsi="Tahoma" w:cs="Tahoma"/>
          <w:color w:val="000000"/>
          <w:sz w:val="21"/>
          <w:szCs w:val="21"/>
        </w:rPr>
        <w:t>____________________________________</w:t>
      </w:r>
    </w:p>
    <w:p w14:paraId="7A7FCE94" w14:textId="77777777" w:rsidR="00B11E5E" w:rsidRPr="00B11E5E" w:rsidRDefault="00B11E5E" w:rsidP="00B11E5E">
      <w:pPr>
        <w:pStyle w:val="SemEspaamento"/>
        <w:rPr>
          <w:rFonts w:ascii="Tahoma" w:hAnsi="Tahoma" w:cs="Tahoma"/>
          <w:sz w:val="21"/>
          <w:szCs w:val="21"/>
          <w:highlight w:val="yellow"/>
        </w:rPr>
      </w:pPr>
      <w:r w:rsidRPr="00B11E5E">
        <w:rPr>
          <w:rFonts w:ascii="Tahoma" w:hAnsi="Tahoma" w:cs="Tahoma"/>
          <w:sz w:val="21"/>
          <w:szCs w:val="21"/>
          <w:highlight w:val="yellow"/>
        </w:rPr>
        <w:t>Nome: Matheus Gomes Faria</w:t>
      </w:r>
    </w:p>
    <w:p w14:paraId="1424FF2D" w14:textId="77777777" w:rsidR="00B11E5E" w:rsidRPr="00B11E5E" w:rsidRDefault="00B11E5E" w:rsidP="00B11E5E">
      <w:pPr>
        <w:pStyle w:val="SemEspaamento"/>
        <w:rPr>
          <w:rFonts w:ascii="Tahoma" w:hAnsi="Tahoma" w:cs="Tahoma"/>
          <w:sz w:val="21"/>
          <w:szCs w:val="21"/>
          <w:highlight w:val="yellow"/>
        </w:rPr>
      </w:pPr>
      <w:r w:rsidRPr="00B11E5E">
        <w:rPr>
          <w:rFonts w:ascii="Tahoma" w:hAnsi="Tahoma" w:cs="Tahoma"/>
          <w:sz w:val="21"/>
          <w:szCs w:val="21"/>
          <w:highlight w:val="yellow"/>
        </w:rPr>
        <w:t>CPF: 058.133.117-69</w:t>
      </w:r>
    </w:p>
    <w:p w14:paraId="6A5E1B1D" w14:textId="77777777" w:rsidR="00B11E5E" w:rsidRPr="00B11E5E" w:rsidRDefault="00B11E5E" w:rsidP="00B11E5E">
      <w:pPr>
        <w:pStyle w:val="SemEspaamento"/>
        <w:rPr>
          <w:rFonts w:ascii="Tahoma" w:hAnsi="Tahoma" w:cs="Tahoma"/>
          <w:sz w:val="21"/>
          <w:szCs w:val="21"/>
          <w:highlight w:val="yellow"/>
        </w:rPr>
      </w:pPr>
      <w:r w:rsidRPr="00B11E5E">
        <w:rPr>
          <w:rFonts w:ascii="Tahoma" w:hAnsi="Tahoma" w:cs="Tahoma"/>
          <w:sz w:val="21"/>
          <w:szCs w:val="21"/>
          <w:highlight w:val="yellow"/>
        </w:rPr>
        <w:t>Cargo: Representante Legal</w:t>
      </w:r>
    </w:p>
    <w:p w14:paraId="37432976" w14:textId="77777777" w:rsidR="00B11E5E" w:rsidRPr="00B11E5E" w:rsidRDefault="00B11E5E" w:rsidP="00B11E5E">
      <w:pPr>
        <w:widowControl w:val="0"/>
        <w:tabs>
          <w:tab w:val="left" w:pos="8647"/>
        </w:tabs>
        <w:suppressAutoHyphens/>
        <w:spacing w:line="312" w:lineRule="auto"/>
        <w:rPr>
          <w:rFonts w:ascii="Tahoma" w:eastAsia="MS Mincho" w:hAnsi="Tahoma" w:cs="Tahoma"/>
          <w:color w:val="000000"/>
          <w:sz w:val="21"/>
          <w:szCs w:val="21"/>
        </w:rPr>
      </w:pPr>
      <w:r w:rsidRPr="00B11E5E">
        <w:rPr>
          <w:rFonts w:ascii="Tahoma" w:hAnsi="Tahoma" w:cs="Tahoma"/>
          <w:sz w:val="21"/>
          <w:szCs w:val="21"/>
          <w:highlight w:val="yellow"/>
        </w:rPr>
        <w:t xml:space="preserve">Email: </w:t>
      </w:r>
      <w:hyperlink r:id="rId12" w:history="1">
        <w:r w:rsidRPr="00B11E5E">
          <w:rPr>
            <w:rStyle w:val="Hyperlink"/>
            <w:rFonts w:ascii="Tahoma" w:hAnsi="Tahoma" w:cs="Tahoma"/>
            <w:sz w:val="21"/>
            <w:szCs w:val="21"/>
            <w:highlight w:val="yellow"/>
          </w:rPr>
          <w:t>matheus@simplificpavarini.com.br</w:t>
        </w:r>
      </w:hyperlink>
      <w:r w:rsidRPr="00B11E5E">
        <w:rPr>
          <w:rFonts w:ascii="Tahoma" w:hAnsi="Tahoma" w:cs="Tahoma"/>
          <w:sz w:val="21"/>
          <w:szCs w:val="21"/>
        </w:rPr>
        <w:t xml:space="preserve"> </w:t>
      </w:r>
    </w:p>
    <w:p w14:paraId="269A6C5C" w14:textId="55D52D63" w:rsidR="00B11E5E" w:rsidRDefault="00B11E5E" w:rsidP="00B11E5E">
      <w:pPr>
        <w:pStyle w:val="Corpodetexto"/>
        <w:widowControl w:val="0"/>
        <w:tabs>
          <w:tab w:val="left" w:pos="8647"/>
        </w:tabs>
        <w:suppressAutoHyphens/>
        <w:spacing w:line="312" w:lineRule="auto"/>
        <w:jc w:val="both"/>
        <w:rPr>
          <w:rFonts w:ascii="Tahoma" w:eastAsia="MS Mincho" w:hAnsi="Tahoma" w:cs="Tahoma"/>
          <w:b/>
          <w:color w:val="000000"/>
          <w:sz w:val="21"/>
          <w:szCs w:val="21"/>
          <w:lang w:val="pt-BR"/>
        </w:rPr>
      </w:pPr>
    </w:p>
    <w:p w14:paraId="6E3B18B0" w14:textId="6C2EFD17" w:rsidR="00B11E5E" w:rsidRDefault="00B11E5E" w:rsidP="00B11E5E">
      <w:pPr>
        <w:pStyle w:val="Recuodecorpodetexto3"/>
        <w:rPr>
          <w:rFonts w:eastAsia="MS Mincho"/>
        </w:rPr>
      </w:pPr>
    </w:p>
    <w:p w14:paraId="61B03D96" w14:textId="77777777" w:rsidR="00B11E5E" w:rsidRPr="00B11E5E" w:rsidRDefault="00B11E5E" w:rsidP="00B11E5E">
      <w:pPr>
        <w:pStyle w:val="Recuodecorpodetexto3"/>
        <w:rPr>
          <w:rFonts w:eastAsia="MS Mincho"/>
        </w:rPr>
      </w:pPr>
    </w:p>
    <w:p w14:paraId="32AC030B" w14:textId="77777777" w:rsidR="00B11E5E" w:rsidRPr="00F67092" w:rsidRDefault="00B11E5E" w:rsidP="00B11E5E">
      <w:pPr>
        <w:widowControl w:val="0"/>
        <w:spacing w:line="300" w:lineRule="exact"/>
        <w:jc w:val="both"/>
        <w:rPr>
          <w:rFonts w:ascii="Tahoma" w:hAnsi="Tahoma" w:cs="Tahoma"/>
          <w:bCs/>
          <w:sz w:val="21"/>
          <w:szCs w:val="21"/>
        </w:rPr>
      </w:pPr>
      <w:bookmarkStart w:id="22" w:name="_DV_M627"/>
      <w:bookmarkStart w:id="23" w:name="_Hlk66731884"/>
      <w:bookmarkEnd w:id="22"/>
      <w:r w:rsidRPr="00F67092">
        <w:rPr>
          <w:rFonts w:ascii="Tahoma" w:hAnsi="Tahoma" w:cs="Tahoma"/>
          <w:bCs/>
          <w:sz w:val="21"/>
          <w:szCs w:val="21"/>
          <w:u w:val="single"/>
        </w:rPr>
        <w:t>Testemunhas</w:t>
      </w:r>
      <w:r w:rsidRPr="00F67092">
        <w:rPr>
          <w:rFonts w:ascii="Tahoma" w:hAnsi="Tahoma" w:cs="Tahoma"/>
          <w:bCs/>
          <w:sz w:val="21"/>
          <w:szCs w:val="21"/>
        </w:rPr>
        <w:t>:</w:t>
      </w:r>
    </w:p>
    <w:p w14:paraId="0BFD8501" w14:textId="77777777" w:rsidR="00B11E5E" w:rsidRPr="00F67092" w:rsidRDefault="00B11E5E" w:rsidP="00B11E5E">
      <w:pPr>
        <w:widowControl w:val="0"/>
        <w:spacing w:line="300" w:lineRule="exact"/>
        <w:jc w:val="both"/>
        <w:rPr>
          <w:rFonts w:ascii="Tahoma" w:hAnsi="Tahoma" w:cs="Tahoma"/>
          <w:bCs/>
          <w:sz w:val="21"/>
          <w:szCs w:val="21"/>
        </w:rPr>
      </w:pPr>
    </w:p>
    <w:p w14:paraId="17E44032" w14:textId="77777777" w:rsidR="00B11E5E" w:rsidRPr="00F67092" w:rsidRDefault="00B11E5E" w:rsidP="00B11E5E">
      <w:pPr>
        <w:pStyle w:val="Recuodecorpodetexto"/>
        <w:widowControl w:val="0"/>
        <w:spacing w:line="300" w:lineRule="exact"/>
        <w:ind w:right="-720"/>
        <w:contextualSpacing/>
        <w:rPr>
          <w:rFonts w:ascii="Tahoma" w:hAnsi="Tahoma" w:cs="Tahoma"/>
          <w:bCs/>
          <w:sz w:val="21"/>
          <w:szCs w:val="21"/>
        </w:rPr>
      </w:pPr>
      <w:r w:rsidRPr="00F67092">
        <w:rPr>
          <w:rFonts w:ascii="Tahoma" w:hAnsi="Tahoma" w:cs="Tahoma"/>
          <w:bCs/>
          <w:sz w:val="21"/>
          <w:szCs w:val="21"/>
        </w:rPr>
        <w:t>__________________________________</w:t>
      </w:r>
      <w:r w:rsidRPr="00F67092">
        <w:rPr>
          <w:rFonts w:ascii="Tahoma" w:hAnsi="Tahoma" w:cs="Tahoma"/>
          <w:bCs/>
          <w:sz w:val="21"/>
          <w:szCs w:val="21"/>
        </w:rPr>
        <w:tab/>
        <w:t xml:space="preserve">          ______________________________</w:t>
      </w:r>
    </w:p>
    <w:tbl>
      <w:tblPr>
        <w:tblW w:w="9263" w:type="dxa"/>
        <w:tblLayout w:type="fixed"/>
        <w:tblLook w:val="0000" w:firstRow="0" w:lastRow="0" w:firstColumn="0" w:lastColumn="0" w:noHBand="0" w:noVBand="0"/>
      </w:tblPr>
      <w:tblGrid>
        <w:gridCol w:w="4248"/>
        <w:gridCol w:w="572"/>
        <w:gridCol w:w="4443"/>
      </w:tblGrid>
      <w:tr w:rsidR="00B11E5E" w:rsidRPr="00F67092" w14:paraId="4432337F" w14:textId="77777777" w:rsidTr="005113B1">
        <w:tc>
          <w:tcPr>
            <w:tcW w:w="4248" w:type="dxa"/>
          </w:tcPr>
          <w:p w14:paraId="2A7F86EC"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Nome: [Nome]</w:t>
            </w:r>
          </w:p>
          <w:p w14:paraId="7967CD85"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RG: [=]</w:t>
            </w:r>
          </w:p>
          <w:p w14:paraId="1E445397"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CPF: [=]</w:t>
            </w:r>
          </w:p>
          <w:p w14:paraId="3E478D77"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Cargo: [=]</w:t>
            </w:r>
          </w:p>
          <w:p w14:paraId="5A0ADE41"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E-mail: [=]</w:t>
            </w:r>
          </w:p>
          <w:p w14:paraId="6DFD3D26" w14:textId="77777777" w:rsidR="00B11E5E" w:rsidRPr="00F67092" w:rsidRDefault="00B11E5E" w:rsidP="005113B1">
            <w:pPr>
              <w:widowControl w:val="0"/>
              <w:spacing w:line="300" w:lineRule="exact"/>
              <w:rPr>
                <w:rFonts w:ascii="Tahoma" w:hAnsi="Tahoma" w:cs="Tahoma"/>
                <w:bCs/>
                <w:sz w:val="21"/>
                <w:szCs w:val="21"/>
              </w:rPr>
            </w:pPr>
          </w:p>
        </w:tc>
        <w:tc>
          <w:tcPr>
            <w:tcW w:w="572" w:type="dxa"/>
          </w:tcPr>
          <w:p w14:paraId="271FDD55" w14:textId="77777777" w:rsidR="00B11E5E" w:rsidRPr="00F67092" w:rsidRDefault="00B11E5E" w:rsidP="005113B1">
            <w:pPr>
              <w:widowControl w:val="0"/>
              <w:suppressAutoHyphens/>
              <w:spacing w:line="300" w:lineRule="exact"/>
              <w:rPr>
                <w:rFonts w:ascii="Tahoma" w:hAnsi="Tahoma" w:cs="Tahoma"/>
                <w:bCs/>
                <w:color w:val="000000"/>
                <w:sz w:val="21"/>
                <w:szCs w:val="21"/>
              </w:rPr>
            </w:pPr>
          </w:p>
        </w:tc>
        <w:tc>
          <w:tcPr>
            <w:tcW w:w="4443" w:type="dxa"/>
          </w:tcPr>
          <w:p w14:paraId="0C7AC98B"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Nome: [Nome]</w:t>
            </w:r>
          </w:p>
          <w:p w14:paraId="5D928DCB"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RG: [=]</w:t>
            </w:r>
          </w:p>
          <w:p w14:paraId="5A569CB4"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CPF: [=]</w:t>
            </w:r>
          </w:p>
          <w:p w14:paraId="47C69E2D"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Cargo: [=]</w:t>
            </w:r>
          </w:p>
          <w:p w14:paraId="29AEF6B2" w14:textId="77777777" w:rsidR="00B11E5E" w:rsidRPr="00F67092" w:rsidRDefault="00B11E5E" w:rsidP="005113B1">
            <w:pPr>
              <w:widowControl w:val="0"/>
              <w:spacing w:line="300" w:lineRule="exact"/>
              <w:rPr>
                <w:rFonts w:ascii="Tahoma" w:hAnsi="Tahoma" w:cs="Tahoma"/>
                <w:bCs/>
                <w:sz w:val="21"/>
                <w:szCs w:val="21"/>
                <w:highlight w:val="yellow"/>
              </w:rPr>
            </w:pPr>
            <w:r w:rsidRPr="00F67092">
              <w:rPr>
                <w:rFonts w:ascii="Tahoma" w:hAnsi="Tahoma" w:cs="Tahoma"/>
                <w:bCs/>
                <w:sz w:val="21"/>
                <w:szCs w:val="21"/>
                <w:highlight w:val="yellow"/>
              </w:rPr>
              <w:t>E-mail: [=]</w:t>
            </w:r>
          </w:p>
          <w:p w14:paraId="383AD60B" w14:textId="77777777" w:rsidR="00B11E5E" w:rsidRPr="00F67092" w:rsidRDefault="00B11E5E" w:rsidP="005113B1">
            <w:pPr>
              <w:widowControl w:val="0"/>
              <w:suppressAutoHyphens/>
              <w:spacing w:line="300" w:lineRule="exact"/>
              <w:rPr>
                <w:rFonts w:ascii="Tahoma" w:hAnsi="Tahoma" w:cs="Tahoma"/>
                <w:bCs/>
                <w:color w:val="000000"/>
                <w:sz w:val="21"/>
                <w:szCs w:val="21"/>
              </w:rPr>
            </w:pPr>
          </w:p>
        </w:tc>
      </w:tr>
      <w:bookmarkEnd w:id="23"/>
    </w:tbl>
    <w:p w14:paraId="552700E9" w14:textId="77777777" w:rsidR="00B86E86" w:rsidRPr="00B11E5E" w:rsidRDefault="00B86E86">
      <w:pPr>
        <w:autoSpaceDE/>
        <w:autoSpaceDN/>
        <w:adjustRightInd/>
        <w:rPr>
          <w:rFonts w:ascii="Tahoma" w:hAnsi="Tahoma" w:cs="Tahoma"/>
          <w:b/>
          <w:color w:val="000000"/>
          <w:sz w:val="21"/>
          <w:szCs w:val="21"/>
        </w:rPr>
      </w:pPr>
    </w:p>
    <w:p w14:paraId="2283D245" w14:textId="36265AD6" w:rsidR="00B86E86" w:rsidRPr="00B11E5E" w:rsidRDefault="00B86E86">
      <w:pPr>
        <w:autoSpaceDE/>
        <w:autoSpaceDN/>
        <w:adjustRightInd/>
        <w:rPr>
          <w:rFonts w:ascii="Tahoma" w:hAnsi="Tahoma" w:cs="Tahoma"/>
          <w:b/>
          <w:color w:val="000000"/>
          <w:sz w:val="21"/>
          <w:szCs w:val="21"/>
        </w:rPr>
      </w:pPr>
      <w:r w:rsidRPr="00B11E5E">
        <w:rPr>
          <w:rFonts w:ascii="Tahoma" w:hAnsi="Tahoma" w:cs="Tahoma"/>
          <w:b/>
          <w:color w:val="000000"/>
          <w:sz w:val="21"/>
          <w:szCs w:val="21"/>
        </w:rPr>
        <w:br w:type="page"/>
      </w:r>
    </w:p>
    <w:p w14:paraId="78779F4D" w14:textId="77777777" w:rsidR="00B86E86" w:rsidRPr="00B11E5E" w:rsidRDefault="00B86E86">
      <w:pPr>
        <w:autoSpaceDE/>
        <w:autoSpaceDN/>
        <w:adjustRightInd/>
        <w:rPr>
          <w:rFonts w:ascii="Tahoma" w:hAnsi="Tahoma" w:cs="Tahoma"/>
          <w:b/>
          <w:color w:val="000000"/>
          <w:sz w:val="21"/>
          <w:szCs w:val="21"/>
        </w:rPr>
      </w:pPr>
    </w:p>
    <w:p w14:paraId="68F19DF5" w14:textId="6F22EB65" w:rsidR="003B4E26" w:rsidRPr="00B11E5E" w:rsidRDefault="003F5B06" w:rsidP="00155AB2">
      <w:pPr>
        <w:pStyle w:val="Ttulo"/>
        <w:widowControl w:val="0"/>
        <w:tabs>
          <w:tab w:val="left" w:pos="2520"/>
        </w:tabs>
        <w:suppressAutoHyphens/>
        <w:spacing w:line="312" w:lineRule="auto"/>
        <w:rPr>
          <w:rFonts w:ascii="Tahoma" w:hAnsi="Tahoma" w:cs="Tahoma"/>
          <w:color w:val="000000"/>
          <w:sz w:val="21"/>
          <w:szCs w:val="21"/>
          <w:u w:val="none"/>
        </w:rPr>
      </w:pPr>
      <w:r w:rsidRPr="00B11E5E">
        <w:rPr>
          <w:rFonts w:ascii="Tahoma" w:hAnsi="Tahoma" w:cs="Tahoma"/>
          <w:color w:val="000000"/>
          <w:sz w:val="21"/>
          <w:szCs w:val="21"/>
          <w:u w:val="none"/>
        </w:rPr>
        <w:t>TERMO DE SECURITIZAÇÃO DE CRÉDITOS IMOBILIÁRIOS</w:t>
      </w:r>
      <w:r w:rsidR="00470D0B" w:rsidRPr="00B11E5E">
        <w:rPr>
          <w:rFonts w:ascii="Tahoma" w:hAnsi="Tahoma" w:cs="Tahoma"/>
          <w:color w:val="000000"/>
          <w:sz w:val="21"/>
          <w:szCs w:val="21"/>
          <w:u w:val="none"/>
        </w:rPr>
        <w:t xml:space="preserve"> </w:t>
      </w:r>
    </w:p>
    <w:p w14:paraId="052A04F6" w14:textId="77777777" w:rsidR="007961A4" w:rsidRPr="00B11E5E" w:rsidRDefault="007961A4">
      <w:pPr>
        <w:pStyle w:val="Ttulo"/>
        <w:widowControl w:val="0"/>
        <w:tabs>
          <w:tab w:val="left" w:pos="2520"/>
        </w:tabs>
        <w:suppressAutoHyphens/>
        <w:spacing w:line="312" w:lineRule="auto"/>
        <w:rPr>
          <w:rFonts w:ascii="Tahoma" w:hAnsi="Tahoma" w:cs="Tahoma"/>
          <w:b w:val="0"/>
          <w:bCs/>
          <w:i/>
          <w:iCs/>
          <w:color w:val="000000"/>
          <w:sz w:val="21"/>
          <w:szCs w:val="21"/>
          <w:u w:val="none"/>
        </w:rPr>
      </w:pPr>
    </w:p>
    <w:p w14:paraId="08F51F85" w14:textId="2FEF29F9" w:rsidR="007961A4" w:rsidRPr="00B11E5E" w:rsidRDefault="007961A4">
      <w:pPr>
        <w:pStyle w:val="Ttulo"/>
        <w:widowControl w:val="0"/>
        <w:tabs>
          <w:tab w:val="left" w:pos="2520"/>
        </w:tabs>
        <w:suppressAutoHyphens/>
        <w:spacing w:line="312" w:lineRule="auto"/>
        <w:rPr>
          <w:rFonts w:ascii="Tahoma" w:hAnsi="Tahoma" w:cs="Tahoma"/>
          <w:b w:val="0"/>
          <w:bCs/>
          <w:i/>
          <w:iCs/>
          <w:color w:val="000000"/>
          <w:sz w:val="21"/>
          <w:szCs w:val="21"/>
          <w:u w:val="none"/>
        </w:rPr>
      </w:pPr>
      <w:r w:rsidRPr="00B11E5E">
        <w:rPr>
          <w:rFonts w:ascii="Tahoma" w:hAnsi="Tahoma" w:cs="Tahoma"/>
          <w:b w:val="0"/>
          <w:bCs/>
          <w:i/>
          <w:iCs/>
          <w:color w:val="000000"/>
          <w:sz w:val="21"/>
          <w:szCs w:val="21"/>
          <w:u w:val="none"/>
        </w:rPr>
        <w:t>Para emissão de</w:t>
      </w:r>
    </w:p>
    <w:p w14:paraId="7C0F71C9" w14:textId="734A10DA" w:rsidR="00AA2EC9" w:rsidRPr="00B11E5E" w:rsidRDefault="00AA2EC9">
      <w:pPr>
        <w:pStyle w:val="Ttulo"/>
        <w:widowControl w:val="0"/>
        <w:suppressAutoHyphens/>
        <w:spacing w:line="312" w:lineRule="auto"/>
        <w:rPr>
          <w:rFonts w:ascii="Tahoma" w:hAnsi="Tahoma" w:cs="Tahoma"/>
          <w:sz w:val="21"/>
          <w:szCs w:val="21"/>
          <w:u w:val="none"/>
        </w:rPr>
      </w:pPr>
      <w:bookmarkStart w:id="24" w:name="_DV_M1"/>
      <w:bookmarkEnd w:id="24"/>
      <w:r w:rsidRPr="00B11E5E">
        <w:rPr>
          <w:rFonts w:ascii="Tahoma" w:hAnsi="Tahoma" w:cs="Tahoma"/>
          <w:color w:val="000000"/>
          <w:sz w:val="21"/>
          <w:szCs w:val="21"/>
          <w:u w:val="none"/>
        </w:rPr>
        <w:t xml:space="preserve">CERTIFICADOS DE RECEBÍVEIS </w:t>
      </w:r>
      <w:r w:rsidRPr="00B11E5E">
        <w:rPr>
          <w:rFonts w:ascii="Tahoma" w:hAnsi="Tahoma" w:cs="Tahoma"/>
          <w:sz w:val="21"/>
          <w:szCs w:val="21"/>
          <w:u w:val="none"/>
        </w:rPr>
        <w:t>IMOBILIÁRIOS DA</w:t>
      </w:r>
      <w:r w:rsidR="00367D06" w:rsidRPr="00B11E5E">
        <w:rPr>
          <w:rFonts w:ascii="Tahoma" w:hAnsi="Tahoma" w:cs="Tahoma"/>
          <w:sz w:val="21"/>
          <w:szCs w:val="21"/>
          <w:u w:val="none"/>
        </w:rPr>
        <w:t xml:space="preserve">S </w:t>
      </w:r>
      <w:r w:rsidR="00295E5E" w:rsidRPr="00B11E5E">
        <w:rPr>
          <w:rFonts w:ascii="Tahoma" w:hAnsi="Tahoma" w:cs="Tahoma"/>
          <w:sz w:val="21"/>
          <w:szCs w:val="21"/>
          <w:u w:val="none"/>
        </w:rPr>
        <w:t>204ª</w:t>
      </w:r>
      <w:r w:rsidR="003B4E26" w:rsidRPr="00B11E5E">
        <w:rPr>
          <w:rFonts w:ascii="Tahoma" w:hAnsi="Tahoma" w:cs="Tahoma"/>
          <w:sz w:val="21"/>
          <w:szCs w:val="21"/>
          <w:u w:val="none"/>
        </w:rPr>
        <w:t>,</w:t>
      </w:r>
      <w:r w:rsidR="00367D06" w:rsidRPr="00B11E5E">
        <w:rPr>
          <w:rFonts w:ascii="Tahoma" w:hAnsi="Tahoma" w:cs="Tahoma"/>
          <w:sz w:val="21"/>
          <w:szCs w:val="21"/>
          <w:u w:val="none"/>
        </w:rPr>
        <w:t xml:space="preserve"> </w:t>
      </w:r>
      <w:r w:rsidR="00295E5E" w:rsidRPr="00B11E5E">
        <w:rPr>
          <w:rFonts w:ascii="Tahoma" w:hAnsi="Tahoma" w:cs="Tahoma"/>
          <w:sz w:val="21"/>
          <w:szCs w:val="21"/>
          <w:u w:val="none"/>
        </w:rPr>
        <w:t>205ª</w:t>
      </w:r>
      <w:r w:rsidR="003B4E26" w:rsidRPr="00B11E5E">
        <w:rPr>
          <w:rFonts w:ascii="Tahoma" w:hAnsi="Tahoma" w:cs="Tahoma"/>
          <w:sz w:val="21"/>
          <w:szCs w:val="21"/>
          <w:u w:val="none"/>
        </w:rPr>
        <w:t xml:space="preserve">, </w:t>
      </w:r>
      <w:r w:rsidR="00295E5E" w:rsidRPr="00B11E5E">
        <w:rPr>
          <w:rFonts w:ascii="Tahoma" w:hAnsi="Tahoma" w:cs="Tahoma"/>
          <w:sz w:val="21"/>
          <w:szCs w:val="21"/>
          <w:u w:val="none"/>
        </w:rPr>
        <w:t xml:space="preserve">206ª </w:t>
      </w:r>
      <w:r w:rsidR="003B4E26" w:rsidRPr="00B11E5E">
        <w:rPr>
          <w:rFonts w:ascii="Tahoma" w:hAnsi="Tahoma" w:cs="Tahoma"/>
          <w:sz w:val="21"/>
          <w:szCs w:val="21"/>
          <w:u w:val="none"/>
        </w:rPr>
        <w:t xml:space="preserve">e </w:t>
      </w:r>
      <w:r w:rsidR="00295E5E" w:rsidRPr="00B11E5E">
        <w:rPr>
          <w:rFonts w:ascii="Tahoma" w:hAnsi="Tahoma" w:cs="Tahoma"/>
          <w:sz w:val="21"/>
          <w:szCs w:val="21"/>
          <w:u w:val="none"/>
        </w:rPr>
        <w:t xml:space="preserve">207ª </w:t>
      </w:r>
      <w:r w:rsidRPr="00B11E5E">
        <w:rPr>
          <w:rFonts w:ascii="Tahoma" w:hAnsi="Tahoma" w:cs="Tahoma"/>
          <w:sz w:val="21"/>
          <w:szCs w:val="21"/>
          <w:u w:val="none"/>
        </w:rPr>
        <w:t>SÉRIE</w:t>
      </w:r>
      <w:r w:rsidR="00367D06" w:rsidRPr="00B11E5E">
        <w:rPr>
          <w:rFonts w:ascii="Tahoma" w:hAnsi="Tahoma" w:cs="Tahoma"/>
          <w:sz w:val="21"/>
          <w:szCs w:val="21"/>
          <w:u w:val="none"/>
        </w:rPr>
        <w:t>S</w:t>
      </w:r>
    </w:p>
    <w:p w14:paraId="778D3463" w14:textId="5A6CFD26" w:rsidR="00AA2EC9" w:rsidRPr="00B11E5E" w:rsidRDefault="00AA2EC9">
      <w:pPr>
        <w:pStyle w:val="Ttulo"/>
        <w:widowControl w:val="0"/>
        <w:suppressAutoHyphens/>
        <w:spacing w:line="312" w:lineRule="auto"/>
        <w:rPr>
          <w:rFonts w:ascii="Tahoma" w:hAnsi="Tahoma" w:cs="Tahoma"/>
          <w:color w:val="000000"/>
          <w:sz w:val="21"/>
          <w:szCs w:val="21"/>
          <w:u w:val="none"/>
        </w:rPr>
      </w:pPr>
      <w:bookmarkStart w:id="25" w:name="_DV_M4"/>
      <w:bookmarkEnd w:id="25"/>
      <w:r w:rsidRPr="00B11E5E">
        <w:rPr>
          <w:rFonts w:ascii="Tahoma" w:hAnsi="Tahoma" w:cs="Tahoma"/>
          <w:sz w:val="21"/>
          <w:szCs w:val="21"/>
          <w:u w:val="none"/>
        </w:rPr>
        <w:t xml:space="preserve">DA </w:t>
      </w:r>
      <w:r w:rsidR="005A7589" w:rsidRPr="00B11E5E">
        <w:rPr>
          <w:rFonts w:ascii="Tahoma" w:hAnsi="Tahoma" w:cs="Tahoma"/>
          <w:sz w:val="21"/>
          <w:szCs w:val="21"/>
          <w:u w:val="none"/>
        </w:rPr>
        <w:t>4</w:t>
      </w:r>
      <w:r w:rsidRPr="00B11E5E">
        <w:rPr>
          <w:rFonts w:ascii="Tahoma" w:hAnsi="Tahoma" w:cs="Tahoma"/>
          <w:sz w:val="21"/>
          <w:szCs w:val="21"/>
          <w:u w:val="none"/>
        </w:rPr>
        <w:t>ª EMISSÃO</w:t>
      </w:r>
      <w:r w:rsidRPr="00B11E5E">
        <w:rPr>
          <w:rFonts w:ascii="Tahoma" w:hAnsi="Tahoma" w:cs="Tahoma"/>
          <w:color w:val="000000"/>
          <w:sz w:val="21"/>
          <w:szCs w:val="21"/>
          <w:u w:val="none"/>
        </w:rPr>
        <w:t xml:space="preserve"> DA</w:t>
      </w:r>
    </w:p>
    <w:p w14:paraId="7F1FAA47" w14:textId="5671C2B3" w:rsidR="003F5B06" w:rsidRPr="00B11E5E" w:rsidRDefault="003F5B06">
      <w:pPr>
        <w:widowControl w:val="0"/>
        <w:suppressAutoHyphens/>
        <w:spacing w:line="312" w:lineRule="auto"/>
        <w:jc w:val="center"/>
        <w:rPr>
          <w:rFonts w:ascii="Tahoma" w:hAnsi="Tahoma" w:cs="Tahoma"/>
          <w:b/>
          <w:color w:val="000000"/>
          <w:sz w:val="21"/>
          <w:szCs w:val="21"/>
        </w:rPr>
      </w:pPr>
    </w:p>
    <w:p w14:paraId="7665E9F5" w14:textId="22388115" w:rsidR="007961A4" w:rsidRPr="00B11E5E" w:rsidRDefault="007961A4">
      <w:pPr>
        <w:widowControl w:val="0"/>
        <w:suppressAutoHyphens/>
        <w:spacing w:line="312" w:lineRule="auto"/>
        <w:jc w:val="center"/>
        <w:rPr>
          <w:rFonts w:ascii="Tahoma" w:hAnsi="Tahoma" w:cs="Tahoma"/>
          <w:b/>
          <w:color w:val="000000"/>
          <w:sz w:val="21"/>
          <w:szCs w:val="21"/>
        </w:rPr>
      </w:pPr>
    </w:p>
    <w:p w14:paraId="7CF7A6C2" w14:textId="2B43787B" w:rsidR="003F5B06" w:rsidRPr="00B11E5E" w:rsidRDefault="00B11E5E">
      <w:pPr>
        <w:widowControl w:val="0"/>
        <w:suppressAutoHyphens/>
        <w:spacing w:line="312" w:lineRule="auto"/>
        <w:jc w:val="center"/>
        <w:rPr>
          <w:rFonts w:ascii="Tahoma" w:hAnsi="Tahoma" w:cs="Tahoma"/>
          <w:b/>
          <w:color w:val="000000"/>
          <w:sz w:val="21"/>
          <w:szCs w:val="21"/>
        </w:rPr>
      </w:pPr>
      <w:bookmarkStart w:id="26" w:name="_DV_M5"/>
      <w:bookmarkEnd w:id="26"/>
      <w:r w:rsidRPr="00B11E5E">
        <w:rPr>
          <w:rFonts w:ascii="Tahoma" w:hAnsi="Tahoma" w:cs="Tahoma"/>
          <w:b/>
          <w:color w:val="000000"/>
          <w:sz w:val="21"/>
          <w:szCs w:val="21"/>
        </w:rPr>
        <w:t>VIRGO COMPANHIA DE SECURITIZAÇÃO</w:t>
      </w:r>
    </w:p>
    <w:p w14:paraId="0465D89F" w14:textId="124F16C1" w:rsidR="00014B8C" w:rsidRPr="00B11E5E" w:rsidRDefault="007961A4">
      <w:pPr>
        <w:widowControl w:val="0"/>
        <w:suppressAutoHyphens/>
        <w:spacing w:line="312" w:lineRule="auto"/>
        <w:jc w:val="center"/>
        <w:rPr>
          <w:rFonts w:ascii="Tahoma" w:hAnsi="Tahoma" w:cs="Tahoma"/>
          <w:color w:val="000000"/>
          <w:sz w:val="21"/>
          <w:szCs w:val="21"/>
        </w:rPr>
      </w:pPr>
      <w:bookmarkStart w:id="27" w:name="_DV_M6"/>
      <w:bookmarkStart w:id="28" w:name="_DV_M7"/>
      <w:bookmarkEnd w:id="27"/>
      <w:bookmarkEnd w:id="28"/>
      <w:r w:rsidRPr="00B11E5E">
        <w:rPr>
          <w:rFonts w:ascii="Tahoma" w:hAnsi="Tahoma" w:cs="Tahoma"/>
          <w:color w:val="000000"/>
          <w:sz w:val="21"/>
          <w:szCs w:val="21"/>
        </w:rPr>
        <w:t>Como</w:t>
      </w:r>
      <w:r w:rsidRPr="00B11E5E">
        <w:rPr>
          <w:rFonts w:ascii="Tahoma" w:hAnsi="Tahoma" w:cs="Tahoma"/>
          <w:i/>
          <w:iCs/>
          <w:color w:val="000000"/>
          <w:sz w:val="21"/>
          <w:szCs w:val="21"/>
        </w:rPr>
        <w:t xml:space="preserve"> Emissora</w:t>
      </w:r>
    </w:p>
    <w:p w14:paraId="2483E0EE" w14:textId="7258D5FC" w:rsidR="007961A4" w:rsidRPr="00B11E5E" w:rsidRDefault="007961A4">
      <w:pPr>
        <w:widowControl w:val="0"/>
        <w:suppressAutoHyphens/>
        <w:spacing w:line="312" w:lineRule="auto"/>
        <w:jc w:val="center"/>
        <w:rPr>
          <w:rFonts w:ascii="Tahoma" w:hAnsi="Tahoma" w:cs="Tahoma"/>
          <w:color w:val="000000"/>
          <w:sz w:val="21"/>
          <w:szCs w:val="21"/>
        </w:rPr>
      </w:pPr>
    </w:p>
    <w:p w14:paraId="55162858" w14:textId="16031D19" w:rsidR="007961A4" w:rsidRPr="00B11E5E" w:rsidRDefault="007961A4">
      <w:pPr>
        <w:widowControl w:val="0"/>
        <w:suppressAutoHyphens/>
        <w:spacing w:line="312" w:lineRule="auto"/>
        <w:jc w:val="center"/>
        <w:rPr>
          <w:rFonts w:ascii="Tahoma" w:hAnsi="Tahoma" w:cs="Tahoma"/>
          <w:i/>
          <w:iCs/>
          <w:color w:val="000000"/>
          <w:sz w:val="21"/>
          <w:szCs w:val="21"/>
        </w:rPr>
      </w:pPr>
      <w:r w:rsidRPr="00B11E5E">
        <w:rPr>
          <w:rFonts w:ascii="Tahoma" w:hAnsi="Tahoma" w:cs="Tahoma"/>
          <w:i/>
          <w:iCs/>
          <w:color w:val="000000"/>
          <w:sz w:val="21"/>
          <w:szCs w:val="21"/>
        </w:rPr>
        <w:t>Celebrado com</w:t>
      </w:r>
    </w:p>
    <w:p w14:paraId="476F2341" w14:textId="77777777" w:rsidR="007961A4" w:rsidRPr="00B11E5E" w:rsidRDefault="007961A4">
      <w:pPr>
        <w:widowControl w:val="0"/>
        <w:suppressAutoHyphens/>
        <w:spacing w:line="312" w:lineRule="auto"/>
        <w:jc w:val="center"/>
        <w:rPr>
          <w:rFonts w:ascii="Tahoma" w:hAnsi="Tahoma" w:cs="Tahoma"/>
          <w:b/>
          <w:sz w:val="21"/>
          <w:szCs w:val="21"/>
        </w:rPr>
      </w:pPr>
    </w:p>
    <w:p w14:paraId="10800AD9" w14:textId="0DA84445" w:rsidR="007961A4" w:rsidRPr="00B11E5E" w:rsidRDefault="007961A4">
      <w:pPr>
        <w:widowControl w:val="0"/>
        <w:suppressAutoHyphens/>
        <w:spacing w:line="312" w:lineRule="auto"/>
        <w:jc w:val="center"/>
        <w:rPr>
          <w:rFonts w:ascii="Tahoma" w:hAnsi="Tahoma" w:cs="Tahoma"/>
          <w:b/>
          <w:sz w:val="21"/>
          <w:szCs w:val="21"/>
        </w:rPr>
      </w:pPr>
      <w:r w:rsidRPr="00B11E5E">
        <w:rPr>
          <w:rFonts w:ascii="Tahoma" w:hAnsi="Tahoma" w:cs="Tahoma"/>
          <w:b/>
          <w:sz w:val="21"/>
          <w:szCs w:val="21"/>
        </w:rPr>
        <w:t>SIMPLIFIC PAVARINI DISTRIBUIDORA DE TÍTULOS E VALORES MOBILIÁRIOS LTDA.</w:t>
      </w:r>
    </w:p>
    <w:p w14:paraId="0092D6B9" w14:textId="7F2371EA" w:rsidR="007961A4" w:rsidRPr="00B11E5E" w:rsidRDefault="007961A4">
      <w:pPr>
        <w:widowControl w:val="0"/>
        <w:suppressAutoHyphens/>
        <w:spacing w:line="312" w:lineRule="auto"/>
        <w:jc w:val="center"/>
        <w:rPr>
          <w:rFonts w:ascii="Tahoma" w:hAnsi="Tahoma" w:cs="Tahoma"/>
          <w:bCs/>
          <w:i/>
          <w:iCs/>
          <w:sz w:val="21"/>
          <w:szCs w:val="21"/>
        </w:rPr>
      </w:pPr>
      <w:r w:rsidRPr="00B11E5E">
        <w:rPr>
          <w:rFonts w:ascii="Tahoma" w:hAnsi="Tahoma" w:cs="Tahoma"/>
          <w:bCs/>
          <w:i/>
          <w:iCs/>
          <w:sz w:val="21"/>
          <w:szCs w:val="21"/>
        </w:rPr>
        <w:t>Como Agente Fiduciário</w:t>
      </w:r>
    </w:p>
    <w:p w14:paraId="0DD61479" w14:textId="68DC202D" w:rsidR="007961A4" w:rsidRPr="00B11E5E" w:rsidRDefault="007961A4">
      <w:pPr>
        <w:widowControl w:val="0"/>
        <w:suppressAutoHyphens/>
        <w:spacing w:line="312" w:lineRule="auto"/>
        <w:jc w:val="center"/>
        <w:rPr>
          <w:rFonts w:ascii="Tahoma" w:hAnsi="Tahoma" w:cs="Tahoma"/>
          <w:bCs/>
          <w:i/>
          <w:iCs/>
          <w:sz w:val="21"/>
          <w:szCs w:val="21"/>
        </w:rPr>
      </w:pPr>
    </w:p>
    <w:p w14:paraId="5FCB3D5B" w14:textId="64E496A2" w:rsidR="007961A4" w:rsidRPr="00B11E5E" w:rsidRDefault="007961A4">
      <w:pPr>
        <w:widowControl w:val="0"/>
        <w:suppressAutoHyphens/>
        <w:spacing w:line="312" w:lineRule="auto"/>
        <w:jc w:val="center"/>
        <w:rPr>
          <w:rFonts w:ascii="Tahoma" w:hAnsi="Tahoma" w:cs="Tahoma"/>
          <w:bCs/>
          <w:i/>
          <w:iCs/>
          <w:sz w:val="21"/>
          <w:szCs w:val="21"/>
        </w:rPr>
      </w:pPr>
      <w:r w:rsidRPr="00B11E5E">
        <w:rPr>
          <w:rFonts w:ascii="Tahoma" w:hAnsi="Tahoma" w:cs="Tahoma"/>
          <w:bCs/>
          <w:i/>
          <w:iCs/>
          <w:sz w:val="21"/>
          <w:szCs w:val="21"/>
        </w:rPr>
        <w:t xml:space="preserve">Lastreado em Direitos Creditórios Imobiliários devidos pela </w:t>
      </w:r>
    </w:p>
    <w:p w14:paraId="3073AC1B" w14:textId="609E46D2" w:rsidR="007961A4" w:rsidRPr="00B11E5E" w:rsidRDefault="007961A4">
      <w:pPr>
        <w:widowControl w:val="0"/>
        <w:suppressAutoHyphens/>
        <w:spacing w:line="312" w:lineRule="auto"/>
        <w:jc w:val="center"/>
        <w:rPr>
          <w:rFonts w:ascii="Tahoma" w:hAnsi="Tahoma" w:cs="Tahoma"/>
          <w:bCs/>
          <w:i/>
          <w:iCs/>
          <w:sz w:val="21"/>
          <w:szCs w:val="21"/>
        </w:rPr>
      </w:pPr>
    </w:p>
    <w:p w14:paraId="330FDD47" w14:textId="62E118D8" w:rsidR="007961A4" w:rsidRPr="00B11E5E" w:rsidRDefault="007961A4">
      <w:pPr>
        <w:widowControl w:val="0"/>
        <w:suppressAutoHyphens/>
        <w:spacing w:line="312" w:lineRule="auto"/>
        <w:jc w:val="center"/>
        <w:rPr>
          <w:rFonts w:ascii="Tahoma" w:hAnsi="Tahoma" w:cs="Tahoma"/>
          <w:b/>
          <w:color w:val="000000"/>
          <w:sz w:val="21"/>
          <w:szCs w:val="21"/>
        </w:rPr>
      </w:pPr>
      <w:r w:rsidRPr="00B11E5E">
        <w:rPr>
          <w:rFonts w:ascii="Tahoma" w:hAnsi="Tahoma" w:cs="Tahoma"/>
          <w:b/>
          <w:color w:val="000000"/>
          <w:sz w:val="21"/>
          <w:szCs w:val="21"/>
        </w:rPr>
        <w:t>COOPERATIVA AGROINDUSTRIAL COPAGRIL</w:t>
      </w:r>
    </w:p>
    <w:p w14:paraId="2A918E14" w14:textId="25376A01" w:rsidR="007961A4" w:rsidRPr="00B11E5E" w:rsidRDefault="007961A4">
      <w:pPr>
        <w:widowControl w:val="0"/>
        <w:suppressAutoHyphens/>
        <w:spacing w:line="312" w:lineRule="auto"/>
        <w:jc w:val="center"/>
        <w:rPr>
          <w:rFonts w:ascii="Tahoma" w:hAnsi="Tahoma" w:cs="Tahoma"/>
          <w:bCs/>
          <w:i/>
          <w:iCs/>
          <w:color w:val="000000"/>
          <w:sz w:val="21"/>
          <w:szCs w:val="21"/>
        </w:rPr>
      </w:pPr>
      <w:r w:rsidRPr="00B11E5E">
        <w:rPr>
          <w:rFonts w:ascii="Tahoma" w:hAnsi="Tahoma" w:cs="Tahoma"/>
          <w:bCs/>
          <w:i/>
          <w:iCs/>
          <w:color w:val="000000"/>
          <w:sz w:val="21"/>
          <w:szCs w:val="21"/>
        </w:rPr>
        <w:t>Como Devedora</w:t>
      </w:r>
    </w:p>
    <w:p w14:paraId="30EFFFA0" w14:textId="77777777" w:rsidR="007961A4" w:rsidRPr="00B11E5E" w:rsidRDefault="007961A4">
      <w:pPr>
        <w:widowControl w:val="0"/>
        <w:suppressAutoHyphens/>
        <w:spacing w:line="312" w:lineRule="auto"/>
        <w:jc w:val="center"/>
        <w:rPr>
          <w:rFonts w:ascii="Tahoma" w:hAnsi="Tahoma" w:cs="Tahoma"/>
          <w:bCs/>
          <w:color w:val="000000"/>
          <w:sz w:val="21"/>
          <w:szCs w:val="21"/>
        </w:rPr>
      </w:pPr>
    </w:p>
    <w:p w14:paraId="59EA7610" w14:textId="4CCE5411" w:rsidR="007961A4" w:rsidRPr="00B11E5E" w:rsidRDefault="007961A4">
      <w:pPr>
        <w:widowControl w:val="0"/>
        <w:suppressAutoHyphens/>
        <w:spacing w:line="312" w:lineRule="auto"/>
        <w:jc w:val="center"/>
        <w:rPr>
          <w:rFonts w:ascii="Tahoma" w:hAnsi="Tahoma" w:cs="Tahoma"/>
          <w:bCs/>
          <w:color w:val="000000"/>
          <w:sz w:val="21"/>
          <w:szCs w:val="21"/>
        </w:rPr>
      </w:pPr>
      <w:r w:rsidRPr="00B11E5E">
        <w:rPr>
          <w:rFonts w:ascii="Tahoma" w:hAnsi="Tahoma" w:cs="Tahoma"/>
          <w:bCs/>
          <w:color w:val="000000"/>
          <w:sz w:val="21"/>
          <w:szCs w:val="21"/>
        </w:rPr>
        <w:t xml:space="preserve">São Paulo, </w:t>
      </w:r>
      <w:r w:rsidR="00F24C95" w:rsidRPr="00B11E5E">
        <w:rPr>
          <w:rFonts w:ascii="Tahoma" w:hAnsi="Tahoma" w:cs="Tahoma"/>
          <w:color w:val="000000"/>
          <w:sz w:val="21"/>
          <w:szCs w:val="21"/>
        </w:rPr>
        <w:t>15</w:t>
      </w:r>
      <w:r w:rsidR="00F24C95" w:rsidRPr="00B11E5E">
        <w:rPr>
          <w:rFonts w:ascii="Tahoma" w:hAnsi="Tahoma" w:cs="Tahoma"/>
          <w:bCs/>
          <w:sz w:val="21"/>
          <w:szCs w:val="21"/>
        </w:rPr>
        <w:t xml:space="preserve"> </w:t>
      </w:r>
      <w:r w:rsidRPr="00B11E5E">
        <w:rPr>
          <w:rFonts w:ascii="Tahoma" w:hAnsi="Tahoma" w:cs="Tahoma"/>
          <w:bCs/>
          <w:sz w:val="21"/>
          <w:szCs w:val="21"/>
        </w:rPr>
        <w:t xml:space="preserve">de </w:t>
      </w:r>
      <w:r w:rsidR="00F24C95" w:rsidRPr="00B11E5E">
        <w:rPr>
          <w:rFonts w:ascii="Tahoma" w:hAnsi="Tahoma" w:cs="Tahoma"/>
          <w:color w:val="000000"/>
          <w:sz w:val="21"/>
          <w:szCs w:val="21"/>
        </w:rPr>
        <w:t xml:space="preserve">março </w:t>
      </w:r>
      <w:r w:rsidRPr="00B11E5E">
        <w:rPr>
          <w:rFonts w:ascii="Tahoma" w:hAnsi="Tahoma" w:cs="Tahoma"/>
          <w:bCs/>
          <w:sz w:val="21"/>
          <w:szCs w:val="21"/>
        </w:rPr>
        <w:t xml:space="preserve">de </w:t>
      </w:r>
      <w:r w:rsidR="0050443A" w:rsidRPr="00B11E5E">
        <w:rPr>
          <w:rFonts w:ascii="Tahoma" w:hAnsi="Tahoma" w:cs="Tahoma"/>
          <w:bCs/>
          <w:sz w:val="21"/>
          <w:szCs w:val="21"/>
        </w:rPr>
        <w:t>2021</w:t>
      </w:r>
    </w:p>
    <w:p w14:paraId="42A05B02" w14:textId="7DAFD11D" w:rsidR="003F5B06" w:rsidRPr="00B11E5E" w:rsidRDefault="00014B8C">
      <w:pPr>
        <w:widowControl w:val="0"/>
        <w:suppressAutoHyphens/>
        <w:spacing w:line="312" w:lineRule="auto"/>
        <w:jc w:val="center"/>
        <w:rPr>
          <w:rFonts w:ascii="Tahoma" w:hAnsi="Tahoma" w:cs="Tahoma"/>
          <w:b/>
          <w:color w:val="000000"/>
          <w:sz w:val="21"/>
          <w:szCs w:val="21"/>
        </w:rPr>
      </w:pPr>
      <w:bookmarkStart w:id="29" w:name="_DV_M8"/>
      <w:bookmarkEnd w:id="29"/>
      <w:r w:rsidRPr="00B11E5E">
        <w:rPr>
          <w:rFonts w:ascii="Tahoma" w:hAnsi="Tahoma" w:cs="Tahoma"/>
          <w:b/>
          <w:color w:val="000000"/>
          <w:sz w:val="21"/>
          <w:szCs w:val="21"/>
        </w:rPr>
        <w:br w:type="page"/>
      </w:r>
      <w:r w:rsidR="003F5B06" w:rsidRPr="00B11E5E">
        <w:rPr>
          <w:rFonts w:ascii="Tahoma" w:hAnsi="Tahoma" w:cs="Tahoma"/>
          <w:b/>
          <w:color w:val="000000"/>
          <w:sz w:val="21"/>
          <w:szCs w:val="21"/>
        </w:rPr>
        <w:lastRenderedPageBreak/>
        <w:t>TERMO DE SECURITIZAÇÃO DE CRÉDITOS IMOBILIÁRIOS</w:t>
      </w:r>
      <w:bookmarkEnd w:id="0"/>
    </w:p>
    <w:p w14:paraId="1CD0459A" w14:textId="77777777" w:rsidR="000B3B10" w:rsidRPr="00B11E5E" w:rsidRDefault="000B3B10">
      <w:pPr>
        <w:widowControl w:val="0"/>
        <w:suppressAutoHyphens/>
        <w:spacing w:line="312" w:lineRule="auto"/>
        <w:rPr>
          <w:rFonts w:ascii="Tahoma" w:hAnsi="Tahoma" w:cs="Tahoma"/>
          <w:b/>
          <w:color w:val="000000"/>
          <w:sz w:val="21"/>
          <w:szCs w:val="21"/>
        </w:rPr>
      </w:pPr>
    </w:p>
    <w:p w14:paraId="7D0AF1AB" w14:textId="77777777" w:rsidR="003F5B06" w:rsidRPr="00B11E5E" w:rsidRDefault="003F5B06">
      <w:pPr>
        <w:pStyle w:val="Ttulo1"/>
        <w:keepNext w:val="0"/>
        <w:widowControl w:val="0"/>
        <w:suppressAutoHyphens/>
        <w:spacing w:line="312" w:lineRule="auto"/>
        <w:rPr>
          <w:rFonts w:ascii="Tahoma" w:hAnsi="Tahoma" w:cs="Tahoma"/>
          <w:sz w:val="21"/>
          <w:szCs w:val="21"/>
        </w:rPr>
      </w:pPr>
      <w:bookmarkStart w:id="30" w:name="_DV_M40"/>
      <w:bookmarkStart w:id="31" w:name="_Toc486988887"/>
      <w:bookmarkStart w:id="32" w:name="_Toc205799088"/>
      <w:bookmarkStart w:id="33" w:name="_Toc241983063"/>
      <w:bookmarkStart w:id="34" w:name="_Toc422473365"/>
      <w:bookmarkStart w:id="35" w:name="_Toc510504178"/>
      <w:bookmarkStart w:id="36" w:name="_Toc110076259"/>
      <w:bookmarkStart w:id="37" w:name="_Toc163380697"/>
      <w:bookmarkStart w:id="38" w:name="_Toc180553530"/>
      <w:bookmarkEnd w:id="30"/>
      <w:r w:rsidRPr="00B11E5E">
        <w:rPr>
          <w:rFonts w:ascii="Tahoma" w:hAnsi="Tahoma" w:cs="Tahoma"/>
          <w:sz w:val="21"/>
          <w:szCs w:val="21"/>
        </w:rPr>
        <w:t>I – PARTES</w:t>
      </w:r>
      <w:bookmarkStart w:id="39" w:name="_DV_M41"/>
      <w:bookmarkEnd w:id="31"/>
      <w:bookmarkEnd w:id="32"/>
      <w:bookmarkEnd w:id="33"/>
      <w:bookmarkEnd w:id="34"/>
      <w:bookmarkEnd w:id="35"/>
      <w:bookmarkEnd w:id="39"/>
      <w:r w:rsidR="00F719BA" w:rsidRPr="00B11E5E">
        <w:rPr>
          <w:rFonts w:ascii="Tahoma" w:hAnsi="Tahoma" w:cs="Tahoma"/>
          <w:sz w:val="21"/>
          <w:szCs w:val="21"/>
        </w:rPr>
        <w:t xml:space="preserve"> </w:t>
      </w:r>
    </w:p>
    <w:p w14:paraId="27E62D53" w14:textId="77777777" w:rsidR="003F5B06" w:rsidRPr="00B11E5E" w:rsidRDefault="003F5B06">
      <w:pPr>
        <w:pStyle w:val="ulo1"/>
        <w:widowControl w:val="0"/>
        <w:tabs>
          <w:tab w:val="clear" w:pos="4419"/>
          <w:tab w:val="clear" w:pos="8838"/>
        </w:tabs>
        <w:suppressAutoHyphens/>
        <w:spacing w:line="312" w:lineRule="auto"/>
        <w:jc w:val="both"/>
        <w:rPr>
          <w:rFonts w:ascii="Tahoma" w:hAnsi="Tahoma" w:cs="Tahoma"/>
          <w:b/>
          <w:color w:val="000000"/>
          <w:sz w:val="21"/>
          <w:szCs w:val="21"/>
        </w:rPr>
      </w:pPr>
    </w:p>
    <w:p w14:paraId="44659AE6" w14:textId="77777777" w:rsidR="003F5B06" w:rsidRPr="00B11E5E" w:rsidRDefault="003F5B06">
      <w:pPr>
        <w:widowControl w:val="0"/>
        <w:suppressAutoHyphens/>
        <w:spacing w:line="312" w:lineRule="auto"/>
        <w:jc w:val="both"/>
        <w:rPr>
          <w:rFonts w:ascii="Tahoma" w:hAnsi="Tahoma" w:cs="Tahoma"/>
          <w:color w:val="000000"/>
          <w:sz w:val="21"/>
          <w:szCs w:val="21"/>
        </w:rPr>
      </w:pPr>
      <w:bookmarkStart w:id="40" w:name="_DV_M42"/>
      <w:bookmarkEnd w:id="40"/>
      <w:r w:rsidRPr="00B11E5E">
        <w:rPr>
          <w:rFonts w:ascii="Tahoma" w:hAnsi="Tahoma" w:cs="Tahoma"/>
          <w:color w:val="000000"/>
          <w:sz w:val="21"/>
          <w:szCs w:val="21"/>
        </w:rPr>
        <w:t>Pelo presente instrumento particular</w:t>
      </w:r>
      <w:r w:rsidR="00F719BA" w:rsidRPr="00B11E5E">
        <w:rPr>
          <w:rFonts w:ascii="Tahoma" w:hAnsi="Tahoma" w:cs="Tahoma"/>
          <w:color w:val="000000"/>
          <w:sz w:val="21"/>
          <w:szCs w:val="21"/>
        </w:rPr>
        <w:t xml:space="preserve"> e na melhor forma de direito</w:t>
      </w:r>
      <w:r w:rsidRPr="00B11E5E">
        <w:rPr>
          <w:rFonts w:ascii="Tahoma" w:hAnsi="Tahoma" w:cs="Tahoma"/>
          <w:color w:val="000000"/>
          <w:sz w:val="21"/>
          <w:szCs w:val="21"/>
        </w:rPr>
        <w:t>, as partes:</w:t>
      </w:r>
    </w:p>
    <w:p w14:paraId="08F449EB"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1EC4601D" w14:textId="78822399" w:rsidR="003F5B06" w:rsidRPr="00B11E5E" w:rsidRDefault="00B11E5E">
      <w:pPr>
        <w:widowControl w:val="0"/>
        <w:suppressAutoHyphens/>
        <w:spacing w:line="312" w:lineRule="auto"/>
        <w:jc w:val="both"/>
        <w:rPr>
          <w:rFonts w:ascii="Tahoma" w:hAnsi="Tahoma" w:cs="Tahoma"/>
          <w:color w:val="000000"/>
          <w:sz w:val="21"/>
          <w:szCs w:val="21"/>
        </w:rPr>
      </w:pPr>
      <w:bookmarkStart w:id="41" w:name="_DV_M43"/>
      <w:bookmarkEnd w:id="41"/>
      <w:r w:rsidRPr="00B11E5E">
        <w:rPr>
          <w:rFonts w:ascii="Tahoma" w:hAnsi="Tahoma" w:cs="Tahoma"/>
          <w:b/>
          <w:color w:val="000000"/>
          <w:sz w:val="21"/>
          <w:szCs w:val="21"/>
        </w:rPr>
        <w:t>VIRGO COMPANHIA DE SECURITIZAÇÃO</w:t>
      </w:r>
      <w:r w:rsidR="00870967" w:rsidRPr="00B11E5E">
        <w:rPr>
          <w:rFonts w:ascii="Tahoma" w:hAnsi="Tahoma" w:cs="Tahoma"/>
          <w:color w:val="000000"/>
          <w:sz w:val="21"/>
          <w:szCs w:val="21"/>
        </w:rPr>
        <w:t xml:space="preserve">, sociedade anônima, com sede na Cidade de </w:t>
      </w:r>
      <w:r w:rsidR="00A85FA0" w:rsidRPr="00B11E5E">
        <w:rPr>
          <w:rFonts w:ascii="Tahoma" w:hAnsi="Tahoma" w:cs="Tahoma"/>
          <w:color w:val="000000"/>
          <w:sz w:val="21"/>
          <w:szCs w:val="21"/>
        </w:rPr>
        <w:t xml:space="preserve">São Paulo, </w:t>
      </w:r>
      <w:r w:rsidR="00870967" w:rsidRPr="00B11E5E">
        <w:rPr>
          <w:rFonts w:ascii="Tahoma" w:hAnsi="Tahoma" w:cs="Tahoma"/>
          <w:color w:val="000000"/>
          <w:sz w:val="21"/>
          <w:szCs w:val="21"/>
        </w:rPr>
        <w:t xml:space="preserve">Estado de </w:t>
      </w:r>
      <w:r w:rsidR="00A85FA0" w:rsidRPr="00B11E5E">
        <w:rPr>
          <w:rFonts w:ascii="Tahoma" w:hAnsi="Tahoma" w:cs="Tahoma"/>
          <w:color w:val="000000"/>
          <w:sz w:val="21"/>
          <w:szCs w:val="21"/>
        </w:rPr>
        <w:t xml:space="preserve">São Paulo, </w:t>
      </w:r>
      <w:r w:rsidR="00870967" w:rsidRPr="00B11E5E">
        <w:rPr>
          <w:rFonts w:ascii="Tahoma" w:hAnsi="Tahoma" w:cs="Tahoma"/>
          <w:color w:val="000000"/>
          <w:sz w:val="21"/>
          <w:szCs w:val="21"/>
        </w:rPr>
        <w:t xml:space="preserve">na Rua </w:t>
      </w:r>
      <w:r w:rsidR="00A85FA0" w:rsidRPr="00B11E5E">
        <w:rPr>
          <w:rFonts w:ascii="Tahoma" w:hAnsi="Tahoma" w:cs="Tahoma"/>
          <w:color w:val="000000"/>
          <w:sz w:val="21"/>
          <w:szCs w:val="21"/>
        </w:rPr>
        <w:t xml:space="preserve">Tabapuã, </w:t>
      </w:r>
      <w:r w:rsidR="00870967" w:rsidRPr="00B11E5E">
        <w:rPr>
          <w:rFonts w:ascii="Tahoma" w:hAnsi="Tahoma" w:cs="Tahoma"/>
          <w:color w:val="000000"/>
          <w:sz w:val="21"/>
          <w:szCs w:val="21"/>
        </w:rPr>
        <w:t xml:space="preserve">nº </w:t>
      </w:r>
      <w:r w:rsidR="00A85FA0" w:rsidRPr="00B11E5E">
        <w:rPr>
          <w:rFonts w:ascii="Tahoma" w:hAnsi="Tahoma" w:cs="Tahoma"/>
          <w:color w:val="000000"/>
          <w:sz w:val="21"/>
          <w:szCs w:val="21"/>
        </w:rPr>
        <w:t>1.123</w:t>
      </w:r>
      <w:r w:rsidR="00870967" w:rsidRPr="00B11E5E">
        <w:rPr>
          <w:rFonts w:ascii="Tahoma" w:hAnsi="Tahoma" w:cs="Tahoma"/>
          <w:color w:val="000000"/>
          <w:sz w:val="21"/>
          <w:szCs w:val="21"/>
        </w:rPr>
        <w:t>,</w:t>
      </w:r>
      <w:r w:rsidR="00550C87" w:rsidRPr="00B11E5E">
        <w:rPr>
          <w:rFonts w:ascii="Tahoma" w:hAnsi="Tahoma" w:cs="Tahoma"/>
          <w:color w:val="000000"/>
          <w:sz w:val="21"/>
          <w:szCs w:val="21"/>
        </w:rPr>
        <w:t xml:space="preserve"> </w:t>
      </w:r>
      <w:r w:rsidR="00A85FA0" w:rsidRPr="00B11E5E">
        <w:rPr>
          <w:rFonts w:ascii="Tahoma" w:hAnsi="Tahoma" w:cs="Tahoma"/>
          <w:color w:val="000000"/>
          <w:sz w:val="21"/>
          <w:szCs w:val="21"/>
        </w:rPr>
        <w:t>21</w:t>
      </w:r>
      <w:r w:rsidR="00870967" w:rsidRPr="00B11E5E">
        <w:rPr>
          <w:rFonts w:ascii="Tahoma" w:hAnsi="Tahoma" w:cs="Tahoma"/>
          <w:color w:val="000000"/>
          <w:sz w:val="21"/>
          <w:szCs w:val="21"/>
        </w:rPr>
        <w:t>º Andar,</w:t>
      </w:r>
      <w:r w:rsidR="00CD7C36" w:rsidRPr="00B11E5E">
        <w:rPr>
          <w:rFonts w:ascii="Tahoma" w:hAnsi="Tahoma" w:cs="Tahoma"/>
          <w:color w:val="000000"/>
          <w:sz w:val="21"/>
          <w:szCs w:val="21"/>
        </w:rPr>
        <w:t xml:space="preserve"> </w:t>
      </w:r>
      <w:r w:rsidR="00A85FA0" w:rsidRPr="00B11E5E">
        <w:rPr>
          <w:rFonts w:ascii="Tahoma" w:hAnsi="Tahoma" w:cs="Tahoma"/>
          <w:color w:val="000000"/>
          <w:sz w:val="21"/>
          <w:szCs w:val="21"/>
        </w:rPr>
        <w:t xml:space="preserve">conjunto </w:t>
      </w:r>
      <w:r w:rsidR="00F51DCE" w:rsidRPr="00B11E5E">
        <w:rPr>
          <w:rFonts w:ascii="Tahoma" w:hAnsi="Tahoma" w:cs="Tahoma"/>
          <w:color w:val="000000"/>
          <w:sz w:val="21"/>
          <w:szCs w:val="21"/>
        </w:rPr>
        <w:t>215</w:t>
      </w:r>
      <w:r w:rsidR="00A85FA0" w:rsidRPr="00B11E5E">
        <w:rPr>
          <w:rFonts w:ascii="Tahoma" w:hAnsi="Tahoma" w:cs="Tahoma"/>
          <w:color w:val="000000"/>
          <w:sz w:val="21"/>
          <w:szCs w:val="21"/>
        </w:rPr>
        <w:t>,</w:t>
      </w:r>
      <w:r w:rsidR="00870967" w:rsidRPr="00B11E5E">
        <w:rPr>
          <w:rFonts w:ascii="Tahoma" w:hAnsi="Tahoma" w:cs="Tahoma"/>
          <w:color w:val="000000"/>
          <w:sz w:val="21"/>
          <w:szCs w:val="21"/>
        </w:rPr>
        <w:t xml:space="preserve"> </w:t>
      </w:r>
      <w:r w:rsidR="00A85FA0" w:rsidRPr="00B11E5E">
        <w:rPr>
          <w:rFonts w:ascii="Tahoma" w:hAnsi="Tahoma" w:cs="Tahoma"/>
          <w:color w:val="000000"/>
          <w:sz w:val="21"/>
          <w:szCs w:val="21"/>
        </w:rPr>
        <w:t>Itaim Bibi</w:t>
      </w:r>
      <w:r w:rsidR="00870967" w:rsidRPr="00B11E5E">
        <w:rPr>
          <w:rFonts w:ascii="Tahoma" w:hAnsi="Tahoma" w:cs="Tahoma"/>
          <w:color w:val="000000"/>
          <w:sz w:val="21"/>
          <w:szCs w:val="21"/>
        </w:rPr>
        <w:t xml:space="preserve">, CEP </w:t>
      </w:r>
      <w:r w:rsidR="00CD7C36" w:rsidRPr="00B11E5E">
        <w:rPr>
          <w:rFonts w:ascii="Tahoma" w:hAnsi="Tahoma" w:cs="Tahoma"/>
          <w:color w:val="000000"/>
          <w:sz w:val="21"/>
          <w:szCs w:val="21"/>
        </w:rPr>
        <w:t xml:space="preserve">04533-004, </w:t>
      </w:r>
      <w:r w:rsidR="00870967" w:rsidRPr="00B11E5E">
        <w:rPr>
          <w:rFonts w:ascii="Tahoma" w:hAnsi="Tahoma" w:cs="Tahoma"/>
          <w:color w:val="000000"/>
          <w:sz w:val="21"/>
          <w:szCs w:val="21"/>
        </w:rPr>
        <w:t xml:space="preserve">inscrita no </w:t>
      </w:r>
      <w:r w:rsidR="00107C33" w:rsidRPr="00B11E5E">
        <w:rPr>
          <w:rFonts w:ascii="Tahoma" w:hAnsi="Tahoma" w:cs="Tahoma"/>
          <w:color w:val="000000"/>
          <w:sz w:val="21"/>
          <w:szCs w:val="21"/>
        </w:rPr>
        <w:t>CNPJ/ME</w:t>
      </w:r>
      <w:r w:rsidR="00870967" w:rsidRPr="00B11E5E">
        <w:rPr>
          <w:rFonts w:ascii="Tahoma" w:hAnsi="Tahoma" w:cs="Tahoma"/>
          <w:color w:val="000000"/>
          <w:sz w:val="21"/>
          <w:szCs w:val="21"/>
        </w:rPr>
        <w:t xml:space="preserve"> sob o nº </w:t>
      </w:r>
      <w:r w:rsidR="00CD7C36" w:rsidRPr="00B11E5E">
        <w:rPr>
          <w:rFonts w:ascii="Tahoma" w:hAnsi="Tahoma" w:cs="Tahoma"/>
          <w:color w:val="000000"/>
          <w:sz w:val="21"/>
          <w:szCs w:val="21"/>
        </w:rPr>
        <w:t xml:space="preserve">08.769.451/0001-08, </w:t>
      </w:r>
      <w:r w:rsidR="00870967" w:rsidRPr="00B11E5E">
        <w:rPr>
          <w:rFonts w:ascii="Tahoma" w:hAnsi="Tahoma" w:cs="Tahoma"/>
          <w:color w:val="000000"/>
          <w:sz w:val="21"/>
          <w:szCs w:val="21"/>
        </w:rPr>
        <w:t>neste ato representada na forma de seu Estatuto Social</w:t>
      </w:r>
      <w:r w:rsidR="00014B8C" w:rsidRPr="00B11E5E">
        <w:rPr>
          <w:rFonts w:ascii="Tahoma" w:hAnsi="Tahoma" w:cs="Tahoma"/>
          <w:color w:val="000000"/>
          <w:sz w:val="21"/>
          <w:szCs w:val="21"/>
        </w:rPr>
        <w:t xml:space="preserve"> (</w:t>
      </w:r>
      <w:r w:rsidR="003F5B06" w:rsidRPr="00B11E5E">
        <w:rPr>
          <w:rFonts w:ascii="Tahoma" w:hAnsi="Tahoma" w:cs="Tahoma"/>
          <w:color w:val="000000"/>
          <w:sz w:val="21"/>
          <w:szCs w:val="21"/>
        </w:rPr>
        <w:t>“</w:t>
      </w:r>
      <w:r w:rsidR="003F5B06" w:rsidRPr="00B11E5E">
        <w:rPr>
          <w:rFonts w:ascii="Tahoma" w:hAnsi="Tahoma" w:cs="Tahoma"/>
          <w:color w:val="000000"/>
          <w:sz w:val="21"/>
          <w:szCs w:val="21"/>
          <w:u w:val="single"/>
        </w:rPr>
        <w:t>Emissora</w:t>
      </w:r>
      <w:r w:rsidR="003F5B06" w:rsidRPr="00B11E5E">
        <w:rPr>
          <w:rFonts w:ascii="Tahoma" w:hAnsi="Tahoma" w:cs="Tahoma"/>
          <w:color w:val="000000"/>
          <w:sz w:val="21"/>
          <w:szCs w:val="21"/>
        </w:rPr>
        <w:t>”</w:t>
      </w:r>
      <w:r w:rsidR="00B04A32" w:rsidRPr="00B11E5E">
        <w:rPr>
          <w:rFonts w:ascii="Tahoma" w:hAnsi="Tahoma" w:cs="Tahoma"/>
          <w:color w:val="000000"/>
          <w:sz w:val="21"/>
          <w:szCs w:val="21"/>
        </w:rPr>
        <w:t xml:space="preserve"> ou “</w:t>
      </w:r>
      <w:r w:rsidR="00B04A32" w:rsidRPr="00B11E5E">
        <w:rPr>
          <w:rFonts w:ascii="Tahoma" w:hAnsi="Tahoma" w:cs="Tahoma"/>
          <w:color w:val="000000"/>
          <w:sz w:val="21"/>
          <w:szCs w:val="21"/>
          <w:u w:val="single"/>
        </w:rPr>
        <w:t>Securitizadora</w:t>
      </w:r>
      <w:r w:rsidR="00B04A32" w:rsidRPr="00B11E5E">
        <w:rPr>
          <w:rFonts w:ascii="Tahoma" w:hAnsi="Tahoma" w:cs="Tahoma"/>
          <w:color w:val="000000"/>
          <w:sz w:val="21"/>
          <w:szCs w:val="21"/>
        </w:rPr>
        <w:t>”</w:t>
      </w:r>
      <w:r w:rsidR="00014B8C" w:rsidRPr="00B11E5E">
        <w:rPr>
          <w:rFonts w:ascii="Tahoma" w:hAnsi="Tahoma" w:cs="Tahoma"/>
          <w:color w:val="000000"/>
          <w:sz w:val="21"/>
          <w:szCs w:val="21"/>
        </w:rPr>
        <w:t>)</w:t>
      </w:r>
      <w:r w:rsidR="003F5B06" w:rsidRPr="00B11E5E">
        <w:rPr>
          <w:rFonts w:ascii="Tahoma" w:hAnsi="Tahoma" w:cs="Tahoma"/>
          <w:color w:val="000000"/>
          <w:sz w:val="21"/>
          <w:szCs w:val="21"/>
        </w:rPr>
        <w:t>;</w:t>
      </w:r>
      <w:r w:rsidR="00014B8C" w:rsidRPr="00B11E5E">
        <w:rPr>
          <w:rFonts w:ascii="Tahoma" w:hAnsi="Tahoma" w:cs="Tahoma"/>
          <w:color w:val="000000"/>
          <w:sz w:val="21"/>
          <w:szCs w:val="21"/>
        </w:rPr>
        <w:t xml:space="preserve"> e</w:t>
      </w:r>
    </w:p>
    <w:p w14:paraId="6EA804A9"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3EC7B637" w14:textId="7B756BA9" w:rsidR="003F5B06" w:rsidRPr="00B11E5E" w:rsidRDefault="00367D06">
      <w:pPr>
        <w:widowControl w:val="0"/>
        <w:suppressAutoHyphens/>
        <w:spacing w:line="312" w:lineRule="auto"/>
        <w:jc w:val="both"/>
        <w:rPr>
          <w:rFonts w:ascii="Tahoma" w:hAnsi="Tahoma" w:cs="Tahoma"/>
          <w:color w:val="000000"/>
          <w:sz w:val="21"/>
          <w:szCs w:val="21"/>
        </w:rPr>
      </w:pPr>
      <w:bookmarkStart w:id="42" w:name="_DV_M44"/>
      <w:bookmarkStart w:id="43" w:name="_Hlk64030398"/>
      <w:bookmarkEnd w:id="42"/>
      <w:r w:rsidRPr="00B11E5E">
        <w:rPr>
          <w:rFonts w:ascii="Tahoma" w:hAnsi="Tahoma" w:cs="Tahoma"/>
          <w:b/>
          <w:sz w:val="21"/>
          <w:szCs w:val="21"/>
        </w:rPr>
        <w:t>SIMPLIFIC PAVARINI DISTRIBUIDORA DE TÍTULOS E VALORES MOBILIÁRIOS LTDA.</w:t>
      </w:r>
      <w:r w:rsidRPr="00B11E5E">
        <w:rPr>
          <w:rFonts w:ascii="Tahoma" w:hAnsi="Tahoma" w:cs="Tahoma"/>
          <w:bCs/>
          <w:sz w:val="21"/>
          <w:szCs w:val="21"/>
        </w:rPr>
        <w:t xml:space="preserve">, sociedade de natureza limitada, </w:t>
      </w:r>
      <w:r w:rsidR="009E029D" w:rsidRPr="00B11E5E">
        <w:rPr>
          <w:rFonts w:ascii="Tahoma" w:hAnsi="Tahoma" w:cs="Tahoma"/>
          <w:bCs/>
          <w:sz w:val="21"/>
          <w:szCs w:val="21"/>
        </w:rPr>
        <w:t>atuando por sua filial</w:t>
      </w:r>
      <w:r w:rsidRPr="00B11E5E">
        <w:rPr>
          <w:rFonts w:ascii="Tahoma" w:hAnsi="Tahoma" w:cs="Tahoma"/>
          <w:bCs/>
          <w:sz w:val="21"/>
          <w:szCs w:val="21"/>
        </w:rPr>
        <w:t xml:space="preserve"> na cidade </w:t>
      </w:r>
      <w:r w:rsidR="009E029D" w:rsidRPr="00B11E5E">
        <w:rPr>
          <w:rFonts w:ascii="Tahoma" w:hAnsi="Tahoma" w:cs="Tahoma"/>
          <w:bCs/>
          <w:sz w:val="21"/>
          <w:szCs w:val="21"/>
        </w:rPr>
        <w:t>de São Paulo</w:t>
      </w:r>
      <w:r w:rsidRPr="00B11E5E">
        <w:rPr>
          <w:rFonts w:ascii="Tahoma" w:hAnsi="Tahoma" w:cs="Tahoma"/>
          <w:bCs/>
          <w:sz w:val="21"/>
          <w:szCs w:val="21"/>
        </w:rPr>
        <w:t xml:space="preserve">, Estado </w:t>
      </w:r>
      <w:r w:rsidR="009E029D" w:rsidRPr="00B11E5E">
        <w:rPr>
          <w:rFonts w:ascii="Tahoma" w:hAnsi="Tahoma" w:cs="Tahoma"/>
          <w:bCs/>
          <w:sz w:val="21"/>
          <w:szCs w:val="21"/>
        </w:rPr>
        <w:t>de São Paulo</w:t>
      </w:r>
      <w:r w:rsidRPr="00B11E5E">
        <w:rPr>
          <w:rFonts w:ascii="Tahoma" w:hAnsi="Tahoma" w:cs="Tahoma"/>
          <w:bCs/>
          <w:sz w:val="21"/>
          <w:szCs w:val="21"/>
        </w:rPr>
        <w:t xml:space="preserve">, na Rua </w:t>
      </w:r>
      <w:r w:rsidR="009E029D" w:rsidRPr="00B11E5E">
        <w:rPr>
          <w:rFonts w:ascii="Tahoma" w:hAnsi="Tahoma" w:cs="Tahoma"/>
          <w:bCs/>
          <w:sz w:val="21"/>
          <w:szCs w:val="21"/>
        </w:rPr>
        <w:t xml:space="preserve">Joaquim Floriano, 466, </w:t>
      </w:r>
      <w:proofErr w:type="spellStart"/>
      <w:r w:rsidR="009E029D" w:rsidRPr="00B11E5E">
        <w:rPr>
          <w:rFonts w:ascii="Tahoma" w:hAnsi="Tahoma" w:cs="Tahoma"/>
          <w:bCs/>
          <w:sz w:val="21"/>
          <w:szCs w:val="21"/>
        </w:rPr>
        <w:t>sl</w:t>
      </w:r>
      <w:proofErr w:type="spellEnd"/>
      <w:r w:rsidR="009E029D" w:rsidRPr="00B11E5E">
        <w:rPr>
          <w:rFonts w:ascii="Tahoma" w:hAnsi="Tahoma" w:cs="Tahoma"/>
          <w:bCs/>
          <w:sz w:val="21"/>
          <w:szCs w:val="21"/>
        </w:rPr>
        <w:t>. 1401, Itaim Bibi, CEP 04534-002,</w:t>
      </w:r>
      <w:r w:rsidR="009E029D" w:rsidRPr="00B11E5E" w:rsidDel="009E029D">
        <w:rPr>
          <w:rFonts w:ascii="Tahoma" w:hAnsi="Tahoma" w:cs="Tahoma"/>
          <w:bCs/>
          <w:sz w:val="21"/>
          <w:szCs w:val="21"/>
        </w:rPr>
        <w:t xml:space="preserve"> </w:t>
      </w:r>
      <w:r w:rsidR="00681F10" w:rsidRPr="00B11E5E">
        <w:rPr>
          <w:rFonts w:ascii="Tahoma" w:hAnsi="Tahoma" w:cs="Tahoma"/>
          <w:bCs/>
          <w:sz w:val="21"/>
          <w:szCs w:val="21"/>
        </w:rPr>
        <w:t>inscrita no CNPJ/ME sob o nº 15.227.994/</w:t>
      </w:r>
      <w:r w:rsidR="009E029D" w:rsidRPr="00B11E5E">
        <w:rPr>
          <w:rFonts w:ascii="Tahoma" w:hAnsi="Tahoma" w:cs="Tahoma"/>
          <w:bCs/>
          <w:sz w:val="21"/>
          <w:szCs w:val="21"/>
        </w:rPr>
        <w:t>0004</w:t>
      </w:r>
      <w:r w:rsidR="00681F10" w:rsidRPr="00B11E5E">
        <w:rPr>
          <w:rFonts w:ascii="Tahoma" w:hAnsi="Tahoma" w:cs="Tahoma"/>
          <w:bCs/>
          <w:sz w:val="21"/>
          <w:szCs w:val="21"/>
        </w:rPr>
        <w:t>-</w:t>
      </w:r>
      <w:r w:rsidR="009E029D" w:rsidRPr="00B11E5E">
        <w:rPr>
          <w:rFonts w:ascii="Tahoma" w:hAnsi="Tahoma" w:cs="Tahoma"/>
          <w:bCs/>
          <w:sz w:val="21"/>
          <w:szCs w:val="21"/>
        </w:rPr>
        <w:t>01</w:t>
      </w:r>
      <w:bookmarkEnd w:id="43"/>
      <w:r w:rsidR="00681F10" w:rsidRPr="00B11E5E">
        <w:rPr>
          <w:rFonts w:ascii="Tahoma" w:hAnsi="Tahoma" w:cs="Tahoma"/>
          <w:bCs/>
          <w:sz w:val="21"/>
          <w:szCs w:val="21"/>
        </w:rPr>
        <w:t>, neste ato representada na forma de seu Contrato Social</w:t>
      </w:r>
      <w:r w:rsidR="00AA2EC9" w:rsidRPr="00B11E5E">
        <w:rPr>
          <w:rFonts w:ascii="Tahoma" w:hAnsi="Tahoma" w:cs="Tahoma"/>
          <w:b/>
          <w:sz w:val="21"/>
          <w:szCs w:val="21"/>
        </w:rPr>
        <w:t xml:space="preserve"> </w:t>
      </w:r>
      <w:r w:rsidR="005756E6" w:rsidRPr="00B11E5E">
        <w:rPr>
          <w:rFonts w:ascii="Tahoma" w:hAnsi="Tahoma" w:cs="Tahoma"/>
          <w:color w:val="000000"/>
          <w:sz w:val="21"/>
          <w:szCs w:val="21"/>
        </w:rPr>
        <w:t>(“</w:t>
      </w:r>
      <w:r w:rsidR="005756E6" w:rsidRPr="00B11E5E">
        <w:rPr>
          <w:rFonts w:ascii="Tahoma" w:hAnsi="Tahoma" w:cs="Tahoma"/>
          <w:color w:val="000000"/>
          <w:sz w:val="21"/>
          <w:szCs w:val="21"/>
          <w:u w:val="single"/>
        </w:rPr>
        <w:t>Agente Fiduciário</w:t>
      </w:r>
      <w:r w:rsidR="005756E6" w:rsidRPr="00B11E5E">
        <w:rPr>
          <w:rFonts w:ascii="Tahoma" w:hAnsi="Tahoma" w:cs="Tahoma"/>
          <w:color w:val="000000"/>
          <w:sz w:val="21"/>
          <w:szCs w:val="21"/>
        </w:rPr>
        <w:t>”)</w:t>
      </w:r>
      <w:r w:rsidR="000D27A1" w:rsidRPr="00B11E5E">
        <w:rPr>
          <w:rFonts w:ascii="Tahoma" w:hAnsi="Tahoma" w:cs="Tahoma"/>
          <w:color w:val="000000"/>
          <w:sz w:val="21"/>
          <w:szCs w:val="21"/>
        </w:rPr>
        <w:t>.</w:t>
      </w:r>
    </w:p>
    <w:p w14:paraId="0EA62856" w14:textId="77777777" w:rsidR="00F719BA" w:rsidRPr="00B11E5E" w:rsidRDefault="00F719BA">
      <w:pPr>
        <w:widowControl w:val="0"/>
        <w:suppressAutoHyphens/>
        <w:spacing w:line="312" w:lineRule="auto"/>
        <w:jc w:val="both"/>
        <w:rPr>
          <w:rFonts w:ascii="Tahoma" w:hAnsi="Tahoma" w:cs="Tahoma"/>
          <w:color w:val="000000"/>
          <w:sz w:val="21"/>
          <w:szCs w:val="21"/>
        </w:rPr>
      </w:pPr>
    </w:p>
    <w:p w14:paraId="1766223E" w14:textId="77777777" w:rsidR="00F719BA" w:rsidRPr="00B11E5E" w:rsidRDefault="00F719BA">
      <w:pPr>
        <w:widowControl w:val="0"/>
        <w:suppressAutoHyphens/>
        <w:spacing w:line="312" w:lineRule="auto"/>
        <w:jc w:val="both"/>
        <w:rPr>
          <w:rFonts w:ascii="Tahoma" w:hAnsi="Tahoma" w:cs="Tahoma"/>
          <w:color w:val="000000"/>
          <w:sz w:val="21"/>
          <w:szCs w:val="21"/>
        </w:rPr>
      </w:pPr>
      <w:bookmarkStart w:id="44" w:name="_DV_M45"/>
      <w:bookmarkEnd w:id="44"/>
      <w:r w:rsidRPr="00B11E5E">
        <w:rPr>
          <w:rFonts w:ascii="Tahoma" w:hAnsi="Tahoma" w:cs="Tahoma"/>
          <w:color w:val="000000"/>
          <w:sz w:val="21"/>
          <w:szCs w:val="21"/>
        </w:rPr>
        <w:t>(sendo a Emissora e o Agente Fiduciário denominados, conjuntamente, como “</w:t>
      </w:r>
      <w:r w:rsidRPr="00B11E5E">
        <w:rPr>
          <w:rFonts w:ascii="Tahoma" w:hAnsi="Tahoma" w:cs="Tahoma"/>
          <w:color w:val="000000"/>
          <w:sz w:val="21"/>
          <w:szCs w:val="21"/>
          <w:u w:val="single"/>
        </w:rPr>
        <w:t>Partes</w:t>
      </w:r>
      <w:r w:rsidRPr="00B11E5E">
        <w:rPr>
          <w:rFonts w:ascii="Tahoma" w:hAnsi="Tahoma" w:cs="Tahoma"/>
          <w:color w:val="000000"/>
          <w:sz w:val="21"/>
          <w:szCs w:val="21"/>
        </w:rPr>
        <w:t>” ou, individualmente, como “</w:t>
      </w:r>
      <w:r w:rsidRPr="00B11E5E">
        <w:rPr>
          <w:rFonts w:ascii="Tahoma" w:hAnsi="Tahoma" w:cs="Tahoma"/>
          <w:color w:val="000000"/>
          <w:sz w:val="21"/>
          <w:szCs w:val="21"/>
          <w:u w:val="single"/>
        </w:rPr>
        <w:t>Parte</w:t>
      </w:r>
      <w:r w:rsidRPr="00B11E5E">
        <w:rPr>
          <w:rFonts w:ascii="Tahoma" w:hAnsi="Tahoma" w:cs="Tahoma"/>
          <w:color w:val="000000"/>
          <w:sz w:val="21"/>
          <w:szCs w:val="21"/>
        </w:rPr>
        <w:t>”)</w:t>
      </w:r>
    </w:p>
    <w:p w14:paraId="443C6470"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5BE5F434" w14:textId="6074B777" w:rsidR="00AA2EC9" w:rsidRPr="00B11E5E" w:rsidRDefault="00AA2EC9">
      <w:pPr>
        <w:widowControl w:val="0"/>
        <w:suppressAutoHyphens/>
        <w:spacing w:line="312" w:lineRule="auto"/>
        <w:jc w:val="both"/>
        <w:rPr>
          <w:rFonts w:ascii="Tahoma" w:hAnsi="Tahoma" w:cs="Tahoma"/>
          <w:color w:val="000000"/>
          <w:sz w:val="21"/>
          <w:szCs w:val="21"/>
        </w:rPr>
      </w:pPr>
      <w:bookmarkStart w:id="45" w:name="_DV_M46"/>
      <w:bookmarkEnd w:id="36"/>
      <w:bookmarkEnd w:id="37"/>
      <w:bookmarkEnd w:id="38"/>
      <w:bookmarkEnd w:id="45"/>
      <w:r w:rsidRPr="00B11E5E">
        <w:rPr>
          <w:rFonts w:ascii="Tahoma" w:hAnsi="Tahoma" w:cs="Tahoma"/>
          <w:color w:val="000000"/>
          <w:sz w:val="21"/>
          <w:szCs w:val="21"/>
        </w:rPr>
        <w:t xml:space="preserve">RESOLVEM celebrar este </w:t>
      </w:r>
      <w:r w:rsidRPr="00B11E5E">
        <w:rPr>
          <w:rFonts w:ascii="Tahoma" w:hAnsi="Tahoma" w:cs="Tahoma"/>
          <w:i/>
          <w:color w:val="000000"/>
          <w:sz w:val="21"/>
          <w:szCs w:val="21"/>
        </w:rPr>
        <w:t>Termo de Securitização de Créditos Imobiliários da</w:t>
      </w:r>
      <w:r w:rsidR="00367D06" w:rsidRPr="00B11E5E">
        <w:rPr>
          <w:rFonts w:ascii="Tahoma" w:hAnsi="Tahoma" w:cs="Tahoma"/>
          <w:i/>
          <w:color w:val="000000"/>
          <w:sz w:val="21"/>
          <w:szCs w:val="21"/>
        </w:rPr>
        <w:t>s</w:t>
      </w:r>
      <w:r w:rsidRPr="00B11E5E">
        <w:rPr>
          <w:rFonts w:ascii="Tahoma" w:hAnsi="Tahoma" w:cs="Tahoma"/>
          <w:i/>
          <w:color w:val="000000"/>
          <w:sz w:val="21"/>
          <w:szCs w:val="21"/>
        </w:rPr>
        <w:t xml:space="preserve"> </w:t>
      </w:r>
      <w:bookmarkStart w:id="46" w:name="_DV_M47"/>
      <w:bookmarkStart w:id="47" w:name="_DV_M48"/>
      <w:bookmarkEnd w:id="46"/>
      <w:bookmarkEnd w:id="47"/>
      <w:r w:rsidR="00122BC3" w:rsidRPr="00B11E5E">
        <w:rPr>
          <w:rFonts w:ascii="Tahoma" w:hAnsi="Tahoma" w:cs="Tahoma"/>
          <w:i/>
          <w:color w:val="000000"/>
          <w:sz w:val="21"/>
          <w:szCs w:val="21"/>
        </w:rPr>
        <w:t>204</w:t>
      </w:r>
      <w:r w:rsidR="005A7589" w:rsidRPr="00B11E5E">
        <w:rPr>
          <w:rFonts w:ascii="Tahoma" w:hAnsi="Tahoma" w:cs="Tahoma"/>
          <w:i/>
          <w:color w:val="000000"/>
          <w:sz w:val="21"/>
          <w:szCs w:val="21"/>
        </w:rPr>
        <w:t>ª</w:t>
      </w:r>
      <w:r w:rsidR="00122BC3" w:rsidRPr="00B11E5E">
        <w:rPr>
          <w:rFonts w:ascii="Tahoma" w:hAnsi="Tahoma" w:cs="Tahoma"/>
          <w:i/>
          <w:color w:val="000000"/>
          <w:sz w:val="21"/>
          <w:szCs w:val="21"/>
        </w:rPr>
        <w:t>, 205ª, 206ª</w:t>
      </w:r>
      <w:r w:rsidR="005A7589" w:rsidRPr="00B11E5E">
        <w:rPr>
          <w:rFonts w:ascii="Tahoma" w:hAnsi="Tahoma" w:cs="Tahoma"/>
          <w:i/>
          <w:color w:val="000000"/>
          <w:sz w:val="21"/>
          <w:szCs w:val="21"/>
        </w:rPr>
        <w:t xml:space="preserve"> </w:t>
      </w:r>
      <w:r w:rsidR="00367D06" w:rsidRPr="00B11E5E">
        <w:rPr>
          <w:rFonts w:ascii="Tahoma" w:hAnsi="Tahoma" w:cs="Tahoma"/>
          <w:i/>
          <w:color w:val="000000"/>
          <w:sz w:val="21"/>
          <w:szCs w:val="21"/>
        </w:rPr>
        <w:t xml:space="preserve">e </w:t>
      </w:r>
      <w:r w:rsidR="00122BC3" w:rsidRPr="00B11E5E">
        <w:rPr>
          <w:rFonts w:ascii="Tahoma" w:hAnsi="Tahoma" w:cs="Tahoma"/>
          <w:i/>
          <w:color w:val="000000"/>
          <w:sz w:val="21"/>
          <w:szCs w:val="21"/>
        </w:rPr>
        <w:t>207</w:t>
      </w:r>
      <w:r w:rsidR="00367D06" w:rsidRPr="00B11E5E">
        <w:rPr>
          <w:rFonts w:ascii="Tahoma" w:hAnsi="Tahoma" w:cs="Tahoma"/>
          <w:i/>
          <w:color w:val="000000"/>
          <w:sz w:val="21"/>
          <w:szCs w:val="21"/>
        </w:rPr>
        <w:t>ª</w:t>
      </w:r>
      <w:r w:rsidRPr="00B11E5E">
        <w:rPr>
          <w:rFonts w:ascii="Tahoma" w:hAnsi="Tahoma" w:cs="Tahoma"/>
          <w:i/>
          <w:color w:val="000000"/>
          <w:sz w:val="21"/>
          <w:szCs w:val="21"/>
        </w:rPr>
        <w:t xml:space="preserve"> Série</w:t>
      </w:r>
      <w:r w:rsidR="00367D06" w:rsidRPr="00B11E5E">
        <w:rPr>
          <w:rFonts w:ascii="Tahoma" w:hAnsi="Tahoma" w:cs="Tahoma"/>
          <w:i/>
          <w:color w:val="000000"/>
          <w:sz w:val="21"/>
          <w:szCs w:val="21"/>
        </w:rPr>
        <w:t>s</w:t>
      </w:r>
      <w:r w:rsidRPr="00B11E5E">
        <w:rPr>
          <w:rFonts w:ascii="Tahoma" w:hAnsi="Tahoma" w:cs="Tahoma"/>
          <w:i/>
          <w:color w:val="000000"/>
          <w:sz w:val="21"/>
          <w:szCs w:val="21"/>
        </w:rPr>
        <w:t xml:space="preserve"> da </w:t>
      </w:r>
      <w:r w:rsidR="005A7589" w:rsidRPr="00B11E5E">
        <w:rPr>
          <w:rFonts w:ascii="Tahoma" w:hAnsi="Tahoma" w:cs="Tahoma"/>
          <w:i/>
          <w:iCs/>
          <w:sz w:val="21"/>
          <w:szCs w:val="21"/>
        </w:rPr>
        <w:t>4</w:t>
      </w:r>
      <w:r w:rsidRPr="00B11E5E">
        <w:rPr>
          <w:rFonts w:ascii="Tahoma" w:hAnsi="Tahoma" w:cs="Tahoma"/>
          <w:i/>
          <w:color w:val="000000"/>
          <w:sz w:val="21"/>
          <w:szCs w:val="21"/>
        </w:rPr>
        <w:t>ª Emissão da ISEC Securitizadora S.A.</w:t>
      </w:r>
      <w:r w:rsidRPr="00B11E5E">
        <w:rPr>
          <w:rFonts w:ascii="Tahoma" w:hAnsi="Tahoma" w:cs="Tahoma"/>
          <w:color w:val="000000"/>
          <w:sz w:val="21"/>
          <w:szCs w:val="21"/>
        </w:rPr>
        <w:t xml:space="preserve"> (“</w:t>
      </w:r>
      <w:r w:rsidRPr="00B11E5E">
        <w:rPr>
          <w:rFonts w:ascii="Tahoma" w:hAnsi="Tahoma" w:cs="Tahoma"/>
          <w:color w:val="000000"/>
          <w:sz w:val="21"/>
          <w:szCs w:val="21"/>
          <w:u w:val="single"/>
        </w:rPr>
        <w:t>Termo</w:t>
      </w:r>
      <w:r w:rsidRPr="00B11E5E">
        <w:rPr>
          <w:rFonts w:ascii="Tahoma" w:hAnsi="Tahoma" w:cs="Tahoma"/>
          <w:color w:val="000000"/>
          <w:sz w:val="21"/>
          <w:szCs w:val="21"/>
        </w:rPr>
        <w:t>”), para vincular os Créditos Imobiliários aos Certificados de Recebíveis Imobiliários da</w:t>
      </w:r>
      <w:r w:rsidR="00367D06" w:rsidRPr="00B11E5E">
        <w:rPr>
          <w:rFonts w:ascii="Tahoma" w:hAnsi="Tahoma" w:cs="Tahoma"/>
          <w:color w:val="000000"/>
          <w:sz w:val="21"/>
          <w:szCs w:val="21"/>
        </w:rPr>
        <w:t>s</w:t>
      </w:r>
      <w:r w:rsidRPr="00B11E5E">
        <w:rPr>
          <w:rFonts w:ascii="Tahoma" w:hAnsi="Tahoma" w:cs="Tahoma"/>
          <w:color w:val="000000"/>
          <w:sz w:val="21"/>
          <w:szCs w:val="21"/>
        </w:rPr>
        <w:t xml:space="preserve"> </w:t>
      </w:r>
      <w:bookmarkStart w:id="48" w:name="_DV_M49"/>
      <w:bookmarkEnd w:id="48"/>
      <w:r w:rsidR="00122BC3" w:rsidRPr="00B11E5E">
        <w:rPr>
          <w:rFonts w:ascii="Tahoma" w:hAnsi="Tahoma" w:cs="Tahoma"/>
          <w:color w:val="000000"/>
          <w:sz w:val="21"/>
          <w:szCs w:val="21"/>
        </w:rPr>
        <w:t>204ª, 205ª, 206ª e 207ª</w:t>
      </w:r>
      <w:r w:rsidR="005A7589" w:rsidRPr="00B11E5E">
        <w:rPr>
          <w:rFonts w:ascii="Tahoma" w:hAnsi="Tahoma" w:cs="Tahoma"/>
          <w:color w:val="000000"/>
          <w:sz w:val="21"/>
          <w:szCs w:val="21"/>
        </w:rPr>
        <w:t xml:space="preserve"> </w:t>
      </w:r>
      <w:r w:rsidRPr="00B11E5E">
        <w:rPr>
          <w:rFonts w:ascii="Tahoma" w:hAnsi="Tahoma" w:cs="Tahoma"/>
          <w:color w:val="000000"/>
          <w:sz w:val="21"/>
          <w:szCs w:val="21"/>
        </w:rPr>
        <w:t>Série</w:t>
      </w:r>
      <w:r w:rsidR="00367D06" w:rsidRPr="00B11E5E">
        <w:rPr>
          <w:rFonts w:ascii="Tahoma" w:hAnsi="Tahoma" w:cs="Tahoma"/>
          <w:color w:val="000000"/>
          <w:sz w:val="21"/>
          <w:szCs w:val="21"/>
        </w:rPr>
        <w:t>s</w:t>
      </w:r>
      <w:r w:rsidRPr="00B11E5E">
        <w:rPr>
          <w:rFonts w:ascii="Tahoma" w:hAnsi="Tahoma" w:cs="Tahoma"/>
          <w:color w:val="000000"/>
          <w:sz w:val="21"/>
          <w:szCs w:val="21"/>
        </w:rPr>
        <w:t xml:space="preserve"> da </w:t>
      </w:r>
      <w:r w:rsidR="005A7589" w:rsidRPr="00B11E5E">
        <w:rPr>
          <w:rFonts w:ascii="Tahoma" w:hAnsi="Tahoma" w:cs="Tahoma"/>
          <w:sz w:val="21"/>
          <w:szCs w:val="21"/>
        </w:rPr>
        <w:t>4</w:t>
      </w:r>
      <w:r w:rsidRPr="00B11E5E">
        <w:rPr>
          <w:rFonts w:ascii="Tahoma" w:hAnsi="Tahoma" w:cs="Tahoma"/>
          <w:color w:val="000000"/>
          <w:sz w:val="21"/>
          <w:szCs w:val="21"/>
        </w:rPr>
        <w:t xml:space="preserve">ª Emissão da </w:t>
      </w:r>
      <w:r w:rsidR="00B11E5E" w:rsidRPr="00B11E5E">
        <w:rPr>
          <w:rFonts w:ascii="Tahoma" w:hAnsi="Tahoma" w:cs="Tahoma"/>
          <w:color w:val="000000"/>
          <w:sz w:val="21"/>
          <w:szCs w:val="21"/>
        </w:rPr>
        <w:t>Virgo Companhia de Securitização</w:t>
      </w:r>
      <w:r w:rsidRPr="00B11E5E">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0C1415F8" w14:textId="77777777" w:rsidR="00866D8C" w:rsidRPr="00B11E5E" w:rsidRDefault="00866D8C">
      <w:pPr>
        <w:widowControl w:val="0"/>
        <w:suppressAutoHyphens/>
        <w:spacing w:line="312" w:lineRule="auto"/>
        <w:jc w:val="both"/>
        <w:rPr>
          <w:rFonts w:ascii="Tahoma" w:hAnsi="Tahoma" w:cs="Tahoma"/>
          <w:color w:val="000000"/>
          <w:sz w:val="21"/>
          <w:szCs w:val="21"/>
        </w:rPr>
      </w:pPr>
    </w:p>
    <w:p w14:paraId="7B96F542" w14:textId="067E0216" w:rsidR="003F5B06" w:rsidRPr="00B11E5E" w:rsidRDefault="003F5B06">
      <w:pPr>
        <w:pStyle w:val="Ttulo1"/>
        <w:keepNext w:val="0"/>
        <w:widowControl w:val="0"/>
        <w:suppressAutoHyphens/>
        <w:spacing w:line="312" w:lineRule="auto"/>
        <w:rPr>
          <w:rFonts w:ascii="Tahoma" w:hAnsi="Tahoma" w:cs="Tahoma"/>
          <w:sz w:val="21"/>
          <w:szCs w:val="21"/>
        </w:rPr>
      </w:pPr>
      <w:bookmarkStart w:id="49" w:name="_DV_M51"/>
      <w:bookmarkStart w:id="50" w:name="_Toc486988888"/>
      <w:bookmarkStart w:id="51" w:name="_Toc422473366"/>
      <w:bookmarkStart w:id="52" w:name="_Toc510504179"/>
      <w:bookmarkEnd w:id="49"/>
      <w:r w:rsidRPr="00B11E5E">
        <w:rPr>
          <w:rFonts w:ascii="Tahoma" w:hAnsi="Tahoma" w:cs="Tahoma"/>
          <w:sz w:val="21"/>
          <w:szCs w:val="21"/>
        </w:rPr>
        <w:t xml:space="preserve">II – </w:t>
      </w:r>
      <w:r w:rsidR="00F719BA" w:rsidRPr="00B11E5E">
        <w:rPr>
          <w:rFonts w:ascii="Tahoma" w:hAnsi="Tahoma" w:cs="Tahoma"/>
          <w:sz w:val="21"/>
          <w:szCs w:val="21"/>
        </w:rPr>
        <w:t>CLÁUSULAS</w:t>
      </w:r>
      <w:bookmarkEnd w:id="50"/>
      <w:bookmarkEnd w:id="51"/>
      <w:bookmarkEnd w:id="52"/>
    </w:p>
    <w:p w14:paraId="694BCDF3" w14:textId="77777777" w:rsidR="00F719BA" w:rsidRPr="00B11E5E" w:rsidRDefault="00F719BA">
      <w:pPr>
        <w:widowControl w:val="0"/>
        <w:suppressAutoHyphens/>
        <w:spacing w:line="312" w:lineRule="auto"/>
        <w:jc w:val="both"/>
        <w:outlineLvl w:val="0"/>
        <w:rPr>
          <w:rFonts w:ascii="Tahoma" w:hAnsi="Tahoma" w:cs="Tahoma"/>
          <w:b/>
          <w:color w:val="000000"/>
          <w:sz w:val="21"/>
          <w:szCs w:val="21"/>
        </w:rPr>
      </w:pPr>
    </w:p>
    <w:p w14:paraId="1C28CF8D" w14:textId="68F8CA3D" w:rsidR="00F719BA" w:rsidRPr="00B11E5E" w:rsidRDefault="00F719BA">
      <w:pPr>
        <w:pStyle w:val="Ttulo2"/>
        <w:keepNext w:val="0"/>
        <w:widowControl w:val="0"/>
        <w:suppressAutoHyphens/>
        <w:spacing w:line="312" w:lineRule="auto"/>
        <w:jc w:val="left"/>
        <w:rPr>
          <w:color w:val="000000"/>
          <w:sz w:val="21"/>
          <w:szCs w:val="21"/>
        </w:rPr>
      </w:pPr>
      <w:bookmarkStart w:id="53" w:name="_DV_M52"/>
      <w:bookmarkStart w:id="54" w:name="_Toc486988889"/>
      <w:bookmarkStart w:id="55" w:name="_Toc422473367"/>
      <w:bookmarkStart w:id="56" w:name="_Toc510504180"/>
      <w:bookmarkEnd w:id="53"/>
      <w:r w:rsidRPr="00B11E5E">
        <w:rPr>
          <w:color w:val="000000"/>
          <w:sz w:val="21"/>
          <w:szCs w:val="21"/>
        </w:rPr>
        <w:t>CLÁUSULA PRIMEIRA - DEFINIÇÕES</w:t>
      </w:r>
      <w:bookmarkEnd w:id="54"/>
      <w:bookmarkEnd w:id="55"/>
      <w:bookmarkEnd w:id="56"/>
    </w:p>
    <w:p w14:paraId="64AF19C1" w14:textId="77777777" w:rsidR="003F5B06" w:rsidRPr="00B11E5E" w:rsidRDefault="003F5B06">
      <w:pPr>
        <w:widowControl w:val="0"/>
        <w:suppressAutoHyphens/>
        <w:spacing w:line="312" w:lineRule="auto"/>
        <w:jc w:val="both"/>
        <w:rPr>
          <w:rFonts w:ascii="Tahoma" w:hAnsi="Tahoma" w:cs="Tahoma"/>
          <w:b/>
          <w:color w:val="000000"/>
          <w:sz w:val="21"/>
          <w:szCs w:val="21"/>
        </w:rPr>
      </w:pPr>
    </w:p>
    <w:p w14:paraId="2C7BF088" w14:textId="77777777" w:rsidR="00C92725" w:rsidRPr="00B11E5E" w:rsidRDefault="00C92725">
      <w:pPr>
        <w:widowControl w:val="0"/>
        <w:suppressAutoHyphens/>
        <w:spacing w:line="312" w:lineRule="auto"/>
        <w:jc w:val="both"/>
        <w:rPr>
          <w:rFonts w:ascii="Tahoma" w:hAnsi="Tahoma" w:cs="Tahoma"/>
          <w:color w:val="000000"/>
          <w:sz w:val="21"/>
          <w:szCs w:val="21"/>
        </w:rPr>
      </w:pPr>
      <w:bookmarkStart w:id="57" w:name="_DV_M53"/>
      <w:bookmarkEnd w:id="57"/>
      <w:r w:rsidRPr="00B11E5E">
        <w:rPr>
          <w:rFonts w:ascii="Tahoma" w:hAnsi="Tahoma" w:cs="Tahoma"/>
          <w:color w:val="000000"/>
          <w:sz w:val="21"/>
          <w:szCs w:val="21"/>
        </w:rPr>
        <w:t>1.1.</w:t>
      </w:r>
      <w:r w:rsidRPr="00B11E5E">
        <w:rPr>
          <w:rFonts w:ascii="Tahoma" w:hAnsi="Tahoma" w:cs="Tahoma"/>
          <w:color w:val="000000"/>
          <w:sz w:val="21"/>
          <w:szCs w:val="21"/>
        </w:rPr>
        <w:tab/>
      </w:r>
      <w:r w:rsidRPr="00B11E5E">
        <w:rPr>
          <w:rFonts w:ascii="Tahoma" w:hAnsi="Tahoma" w:cs="Tahoma"/>
          <w:color w:val="000000"/>
          <w:sz w:val="21"/>
          <w:szCs w:val="21"/>
          <w:u w:val="single"/>
        </w:rPr>
        <w:t>Definições</w:t>
      </w:r>
      <w:r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Para os fins deste Termo, adotam-se as seguintes definições, sem prejuízo daquelas que forem estabelecidas no corpo </w:t>
      </w:r>
      <w:r w:rsidRPr="00B11E5E">
        <w:rPr>
          <w:rFonts w:ascii="Tahoma" w:hAnsi="Tahoma" w:cs="Tahoma"/>
          <w:color w:val="000000"/>
          <w:sz w:val="21"/>
          <w:szCs w:val="21"/>
        </w:rPr>
        <w:t>deste Termo</w:t>
      </w:r>
      <w:r w:rsidR="00D430EF" w:rsidRPr="00B11E5E">
        <w:rPr>
          <w:rFonts w:ascii="Tahoma" w:hAnsi="Tahoma" w:cs="Tahoma"/>
          <w:color w:val="000000"/>
          <w:sz w:val="21"/>
          <w:szCs w:val="21"/>
        </w:rPr>
        <w:t xml:space="preserve">. </w:t>
      </w:r>
    </w:p>
    <w:p w14:paraId="29C76F11" w14:textId="77777777" w:rsidR="00C92725" w:rsidRPr="00B11E5E" w:rsidRDefault="00C92725">
      <w:pPr>
        <w:widowControl w:val="0"/>
        <w:suppressAutoHyphens/>
        <w:spacing w:line="312" w:lineRule="auto"/>
        <w:jc w:val="both"/>
        <w:rPr>
          <w:rFonts w:ascii="Tahoma" w:hAnsi="Tahoma" w:cs="Tahoma"/>
          <w:color w:val="000000"/>
          <w:sz w:val="21"/>
          <w:szCs w:val="21"/>
        </w:rPr>
      </w:pPr>
    </w:p>
    <w:p w14:paraId="62FCBAF6" w14:textId="77777777" w:rsidR="003F5B06" w:rsidRPr="00B11E5E" w:rsidRDefault="00C92725" w:rsidP="008451C6">
      <w:pPr>
        <w:widowControl w:val="0"/>
        <w:suppressAutoHyphens/>
        <w:spacing w:line="312" w:lineRule="auto"/>
        <w:jc w:val="both"/>
        <w:rPr>
          <w:rFonts w:ascii="Tahoma" w:hAnsi="Tahoma" w:cs="Tahoma"/>
          <w:color w:val="000000"/>
          <w:sz w:val="21"/>
          <w:szCs w:val="21"/>
        </w:rPr>
      </w:pPr>
      <w:bookmarkStart w:id="58" w:name="_DV_M54"/>
      <w:bookmarkEnd w:id="58"/>
      <w:r w:rsidRPr="00B11E5E">
        <w:rPr>
          <w:rFonts w:ascii="Tahoma" w:hAnsi="Tahoma" w:cs="Tahoma"/>
          <w:color w:val="000000"/>
          <w:sz w:val="21"/>
          <w:szCs w:val="21"/>
        </w:rPr>
        <w:t xml:space="preserve">1.1.1. </w:t>
      </w:r>
      <w:r w:rsidR="00D430EF" w:rsidRPr="00B11E5E">
        <w:rPr>
          <w:rFonts w:ascii="Tahoma" w:hAnsi="Tahoma" w:cs="Tahoma"/>
          <w:color w:val="000000"/>
          <w:sz w:val="21"/>
          <w:szCs w:val="21"/>
        </w:rPr>
        <w:t>Além disso, (</w:t>
      </w:r>
      <w:r w:rsidRPr="00B11E5E">
        <w:rPr>
          <w:rFonts w:ascii="Tahoma" w:hAnsi="Tahoma" w:cs="Tahoma"/>
          <w:color w:val="000000"/>
          <w:sz w:val="21"/>
          <w:szCs w:val="21"/>
        </w:rPr>
        <w:t>i</w:t>
      </w:r>
      <w:r w:rsidR="00D430EF" w:rsidRPr="00B11E5E">
        <w:rPr>
          <w:rFonts w:ascii="Tahoma" w:hAnsi="Tahoma" w:cs="Tahoma"/>
          <w:color w:val="000000"/>
          <w:sz w:val="21"/>
          <w:szCs w:val="21"/>
        </w:rPr>
        <w:t>) os cabeçalhos e títulos deste Termo servem apenas para conveniência de referência e não limitarão ou afetarão o significado dos dispositivos aos quais se aplicam; (</w:t>
      </w:r>
      <w:proofErr w:type="spellStart"/>
      <w:r w:rsidRPr="00B11E5E">
        <w:rPr>
          <w:rFonts w:ascii="Tahoma" w:hAnsi="Tahoma" w:cs="Tahoma"/>
          <w:color w:val="000000"/>
          <w:sz w:val="21"/>
          <w:szCs w:val="21"/>
        </w:rPr>
        <w:t>ii</w:t>
      </w:r>
      <w:proofErr w:type="spellEnd"/>
      <w:r w:rsidR="00D430EF" w:rsidRPr="00B11E5E">
        <w:rPr>
          <w:rFonts w:ascii="Tahoma" w:hAnsi="Tahoma" w:cs="Tahoma"/>
          <w:color w:val="000000"/>
          <w:sz w:val="21"/>
          <w:szCs w:val="21"/>
        </w:rPr>
        <w:t xml:space="preserve">) os </w:t>
      </w:r>
      <w:r w:rsidR="00D430EF" w:rsidRPr="00B11E5E">
        <w:rPr>
          <w:rFonts w:ascii="Tahoma" w:hAnsi="Tahoma" w:cs="Tahoma"/>
          <w:color w:val="000000"/>
          <w:sz w:val="21"/>
          <w:szCs w:val="21"/>
        </w:rPr>
        <w:lastRenderedPageBreak/>
        <w:t>termos “inclusive”, “incluindo”, “particularmente” e outros termos semelhantes serão interpretados como se estivessem acompanhados do termo “exemplificativamente”; (</w:t>
      </w:r>
      <w:proofErr w:type="spellStart"/>
      <w:r w:rsidRPr="00B11E5E">
        <w:rPr>
          <w:rFonts w:ascii="Tahoma" w:hAnsi="Tahoma" w:cs="Tahoma"/>
          <w:color w:val="000000"/>
          <w:sz w:val="21"/>
          <w:szCs w:val="21"/>
        </w:rPr>
        <w:t>iii</w:t>
      </w:r>
      <w:proofErr w:type="spellEnd"/>
      <w:r w:rsidR="00D430EF" w:rsidRPr="00B11E5E">
        <w:rPr>
          <w:rFonts w:ascii="Tahoma" w:hAnsi="Tahoma" w:cs="Tahoma"/>
          <w:color w:val="000000"/>
          <w:sz w:val="21"/>
          <w:szCs w:val="21"/>
        </w:rPr>
        <w:t>) sempre que exigido pelo contexto, as definições contidas nesta Cláusula Primeira aplicar-se-ão tanto no singular quanto no plural e o gênero masculino incluirá o feminino e vice-versa; (</w:t>
      </w:r>
      <w:proofErr w:type="spellStart"/>
      <w:r w:rsidRPr="00B11E5E">
        <w:rPr>
          <w:rFonts w:ascii="Tahoma" w:hAnsi="Tahoma" w:cs="Tahoma"/>
          <w:color w:val="000000"/>
          <w:sz w:val="21"/>
          <w:szCs w:val="21"/>
        </w:rPr>
        <w:t>iv</w:t>
      </w:r>
      <w:proofErr w:type="spellEnd"/>
      <w:r w:rsidR="00D430EF" w:rsidRPr="00B11E5E">
        <w:rPr>
          <w:rFonts w:ascii="Tahoma" w:hAnsi="Tahoma" w:cs="Tahoma"/>
          <w:color w:val="000000"/>
          <w:sz w:val="21"/>
          <w:szCs w:val="21"/>
        </w:rPr>
        <w:t>) referências a qualquer documento ou outros instrumentos incluem todas as suas alterações, substituições, consolidações e respectivas complementações, salvo se expressamente disposto de forma diferente; (</w:t>
      </w:r>
      <w:r w:rsidRPr="00B11E5E">
        <w:rPr>
          <w:rFonts w:ascii="Tahoma" w:hAnsi="Tahoma" w:cs="Tahoma"/>
          <w:color w:val="000000"/>
          <w:sz w:val="21"/>
          <w:szCs w:val="21"/>
        </w:rPr>
        <w:t>v</w:t>
      </w:r>
      <w:r w:rsidR="00D430EF" w:rsidRPr="00B11E5E">
        <w:rPr>
          <w:rFonts w:ascii="Tahoma" w:hAnsi="Tahoma" w:cs="Tahoma"/>
          <w:color w:val="000000"/>
          <w:sz w:val="21"/>
          <w:szCs w:val="21"/>
        </w:rPr>
        <w:t>) referências a disposições legais serão interpretadas como referências às disposições respectivamente alteradas, estendidas, consolidadas ou reformuladas; (</w:t>
      </w:r>
      <w:r w:rsidRPr="00B11E5E">
        <w:rPr>
          <w:rFonts w:ascii="Tahoma" w:hAnsi="Tahoma" w:cs="Tahoma"/>
          <w:color w:val="000000"/>
          <w:sz w:val="21"/>
          <w:szCs w:val="21"/>
        </w:rPr>
        <w:t>vi</w:t>
      </w:r>
      <w:r w:rsidR="00D430EF" w:rsidRPr="00B11E5E">
        <w:rPr>
          <w:rFonts w:ascii="Tahoma" w:hAnsi="Tahoma" w:cs="Tahoma"/>
          <w:color w:val="000000"/>
          <w:sz w:val="21"/>
          <w:szCs w:val="21"/>
        </w:rPr>
        <w:t xml:space="preserve">) salvo se de outra forma expressamente estabelecido neste Termo, referências a itens ou anexos aplicam-se a itens e anexos deste </w:t>
      </w:r>
      <w:r w:rsidR="001538EC" w:rsidRPr="00B11E5E">
        <w:rPr>
          <w:rFonts w:ascii="Tahoma" w:hAnsi="Tahoma" w:cs="Tahoma"/>
          <w:color w:val="000000"/>
          <w:sz w:val="21"/>
          <w:szCs w:val="21"/>
        </w:rPr>
        <w:t>Termo</w:t>
      </w:r>
      <w:r w:rsidR="00D430EF" w:rsidRPr="00B11E5E">
        <w:rPr>
          <w:rFonts w:ascii="Tahoma" w:hAnsi="Tahoma" w:cs="Tahoma"/>
          <w:color w:val="000000"/>
          <w:sz w:val="21"/>
          <w:szCs w:val="21"/>
        </w:rPr>
        <w:t>; e (</w:t>
      </w:r>
      <w:proofErr w:type="spellStart"/>
      <w:r w:rsidRPr="00B11E5E">
        <w:rPr>
          <w:rFonts w:ascii="Tahoma" w:hAnsi="Tahoma" w:cs="Tahoma"/>
          <w:color w:val="000000"/>
          <w:sz w:val="21"/>
          <w:szCs w:val="21"/>
        </w:rPr>
        <w:t>vii</w:t>
      </w:r>
      <w:proofErr w:type="spellEnd"/>
      <w:r w:rsidR="00D430EF" w:rsidRPr="00B11E5E">
        <w:rPr>
          <w:rFonts w:ascii="Tahoma" w:hAnsi="Tahoma" w:cs="Tahoma"/>
          <w:color w:val="000000"/>
          <w:sz w:val="21"/>
          <w:szCs w:val="21"/>
        </w:rPr>
        <w:t xml:space="preserve">) todas as referências a quaisquer </w:t>
      </w:r>
      <w:r w:rsidR="00F719BA" w:rsidRPr="00B11E5E">
        <w:rPr>
          <w:rFonts w:ascii="Tahoma" w:hAnsi="Tahoma" w:cs="Tahoma"/>
          <w:color w:val="000000"/>
          <w:sz w:val="21"/>
          <w:szCs w:val="21"/>
        </w:rPr>
        <w:t>P</w:t>
      </w:r>
      <w:r w:rsidR="00D430EF" w:rsidRPr="00B11E5E">
        <w:rPr>
          <w:rFonts w:ascii="Tahoma" w:hAnsi="Tahoma" w:cs="Tahoma"/>
          <w:color w:val="000000"/>
          <w:sz w:val="21"/>
          <w:szCs w:val="21"/>
        </w:rPr>
        <w:t>artes incluem seus sucessores, representantes e cessionários devidamente autorizados.</w:t>
      </w:r>
    </w:p>
    <w:p w14:paraId="149D5CC4" w14:textId="77777777" w:rsidR="00CB29B4" w:rsidRPr="00B11E5E" w:rsidRDefault="00CB29B4">
      <w:pPr>
        <w:widowControl w:val="0"/>
        <w:suppressAutoHyphens/>
        <w:spacing w:line="312" w:lineRule="auto"/>
        <w:jc w:val="both"/>
        <w:rPr>
          <w:rFonts w:ascii="Tahoma" w:hAnsi="Tahoma" w:cs="Tahoma"/>
          <w:color w:val="000000"/>
          <w:sz w:val="21"/>
          <w:szCs w:val="21"/>
        </w:rPr>
      </w:pPr>
    </w:p>
    <w:tbl>
      <w:tblPr>
        <w:tblW w:w="9356" w:type="dxa"/>
        <w:tblInd w:w="-142" w:type="dxa"/>
        <w:tblLayout w:type="fixed"/>
        <w:tblCellMar>
          <w:left w:w="70" w:type="dxa"/>
          <w:right w:w="70" w:type="dxa"/>
        </w:tblCellMar>
        <w:tblLook w:val="0000" w:firstRow="0" w:lastRow="0" w:firstColumn="0" w:lastColumn="0" w:noHBand="0" w:noVBand="0"/>
      </w:tblPr>
      <w:tblGrid>
        <w:gridCol w:w="3472"/>
        <w:gridCol w:w="5884"/>
      </w:tblGrid>
      <w:tr w:rsidR="00F74FB9" w:rsidRPr="00B11E5E" w14:paraId="3852B904" w14:textId="77777777" w:rsidTr="008451C6">
        <w:trPr>
          <w:trHeight w:val="20"/>
        </w:trPr>
        <w:tc>
          <w:tcPr>
            <w:tcW w:w="3472" w:type="dxa"/>
            <w:tcBorders>
              <w:top w:val="nil"/>
              <w:left w:val="nil"/>
              <w:bottom w:val="nil"/>
              <w:right w:val="nil"/>
            </w:tcBorders>
          </w:tcPr>
          <w:p w14:paraId="73FC862B" w14:textId="77777777" w:rsidR="00F74FB9" w:rsidRPr="00B11E5E" w:rsidRDefault="00F74FB9"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Agente Fiduciário</w:t>
            </w:r>
            <w:r w:rsidRPr="00B11E5E">
              <w:rPr>
                <w:rFonts w:ascii="Tahoma" w:hAnsi="Tahoma" w:cs="Tahoma"/>
                <w:color w:val="000000"/>
                <w:sz w:val="21"/>
                <w:szCs w:val="21"/>
              </w:rPr>
              <w:t>”:</w:t>
            </w:r>
          </w:p>
        </w:tc>
        <w:tc>
          <w:tcPr>
            <w:tcW w:w="5884" w:type="dxa"/>
            <w:tcBorders>
              <w:top w:val="nil"/>
              <w:left w:val="nil"/>
              <w:bottom w:val="nil"/>
              <w:right w:val="nil"/>
            </w:tcBorders>
          </w:tcPr>
          <w:p w14:paraId="39B41DF3" w14:textId="7875F445" w:rsidR="00F74FB9" w:rsidRPr="00B11E5E" w:rsidRDefault="00183FFC" w:rsidP="008451C6">
            <w:pPr>
              <w:widowControl w:val="0"/>
              <w:tabs>
                <w:tab w:val="left" w:pos="236"/>
              </w:tabs>
              <w:suppressAutoHyphens/>
              <w:spacing w:line="312" w:lineRule="auto"/>
              <w:ind w:right="588"/>
              <w:jc w:val="both"/>
              <w:rPr>
                <w:rFonts w:ascii="Tahoma" w:hAnsi="Tahoma" w:cs="Tahoma"/>
                <w:bCs/>
                <w:color w:val="000000"/>
                <w:sz w:val="21"/>
                <w:szCs w:val="21"/>
              </w:rPr>
            </w:pPr>
            <w:r w:rsidRPr="00B11E5E">
              <w:rPr>
                <w:rFonts w:ascii="Tahoma" w:hAnsi="Tahoma" w:cs="Tahoma"/>
                <w:bCs/>
                <w:sz w:val="21"/>
                <w:szCs w:val="21"/>
              </w:rPr>
              <w:t>Simplific Pavarini Distribuidora de Títulos e Valores Mobiliários Ltda</w:t>
            </w:r>
            <w:r w:rsidR="00681F10" w:rsidRPr="00B11E5E">
              <w:rPr>
                <w:rFonts w:ascii="Tahoma" w:hAnsi="Tahoma" w:cs="Tahoma"/>
                <w:bCs/>
                <w:sz w:val="21"/>
                <w:szCs w:val="21"/>
              </w:rPr>
              <w:t>.</w:t>
            </w:r>
            <w:r w:rsidR="00F74FB9" w:rsidRPr="00B11E5E">
              <w:rPr>
                <w:rFonts w:ascii="Tahoma" w:hAnsi="Tahoma" w:cs="Tahoma"/>
                <w:bCs/>
                <w:color w:val="000000"/>
                <w:sz w:val="21"/>
                <w:szCs w:val="21"/>
              </w:rPr>
              <w:t>, conforme definido no preâmbulo;</w:t>
            </w:r>
          </w:p>
          <w:p w14:paraId="4DEDD6B5" w14:textId="77777777" w:rsidR="00F74FB9" w:rsidRPr="00B11E5E" w:rsidRDefault="00F74FB9" w:rsidP="008451C6">
            <w:pPr>
              <w:spacing w:line="312" w:lineRule="auto"/>
              <w:ind w:right="588"/>
              <w:jc w:val="both"/>
              <w:rPr>
                <w:rFonts w:ascii="Tahoma" w:hAnsi="Tahoma" w:cs="Tahoma"/>
                <w:bCs/>
                <w:sz w:val="21"/>
                <w:szCs w:val="21"/>
              </w:rPr>
            </w:pPr>
          </w:p>
        </w:tc>
      </w:tr>
      <w:tr w:rsidR="0085279F" w:rsidRPr="00B11E5E" w14:paraId="078A8BEF" w14:textId="77777777" w:rsidTr="008451C6">
        <w:trPr>
          <w:trHeight w:val="20"/>
        </w:trPr>
        <w:tc>
          <w:tcPr>
            <w:tcW w:w="3472" w:type="dxa"/>
            <w:tcBorders>
              <w:top w:val="nil"/>
              <w:left w:val="nil"/>
              <w:bottom w:val="nil"/>
              <w:right w:val="nil"/>
            </w:tcBorders>
          </w:tcPr>
          <w:p w14:paraId="27A0CDAF" w14:textId="6028FA11" w:rsidR="0085279F" w:rsidRPr="00B11E5E" w:rsidRDefault="0085279F"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 xml:space="preserve">Alienação Fiduciária de </w:t>
            </w:r>
            <w:r w:rsidR="00472055" w:rsidRPr="00B11E5E">
              <w:rPr>
                <w:rFonts w:ascii="Tahoma" w:hAnsi="Tahoma" w:cs="Tahoma"/>
                <w:color w:val="000000"/>
                <w:sz w:val="21"/>
                <w:szCs w:val="21"/>
                <w:u w:val="single"/>
              </w:rPr>
              <w:t>Imóveis</w:t>
            </w:r>
            <w:r w:rsidRPr="00B11E5E">
              <w:rPr>
                <w:rFonts w:ascii="Tahoma" w:hAnsi="Tahoma" w:cs="Tahoma"/>
                <w:color w:val="000000"/>
                <w:sz w:val="21"/>
                <w:szCs w:val="21"/>
              </w:rPr>
              <w:t>”:</w:t>
            </w:r>
          </w:p>
        </w:tc>
        <w:tc>
          <w:tcPr>
            <w:tcW w:w="5884" w:type="dxa"/>
            <w:tcBorders>
              <w:top w:val="nil"/>
              <w:left w:val="nil"/>
              <w:bottom w:val="nil"/>
              <w:right w:val="nil"/>
            </w:tcBorders>
          </w:tcPr>
          <w:p w14:paraId="18DDD969" w14:textId="5C710673" w:rsidR="0085279F" w:rsidRPr="00B11E5E" w:rsidRDefault="00814260"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sz w:val="21"/>
                <w:szCs w:val="21"/>
              </w:rPr>
              <w:t>A alienação fiduciária dos Imóveis constituída pela</w:t>
            </w:r>
            <w:r w:rsidR="00164449" w:rsidRPr="00B11E5E">
              <w:rPr>
                <w:rFonts w:ascii="Tahoma" w:hAnsi="Tahoma" w:cs="Tahoma"/>
                <w:sz w:val="21"/>
                <w:szCs w:val="21"/>
              </w:rPr>
              <w:t xml:space="preserve"> Devedora</w:t>
            </w:r>
            <w:r w:rsidRPr="00B11E5E">
              <w:rPr>
                <w:rFonts w:ascii="Tahoma" w:hAnsi="Tahoma" w:cs="Tahoma"/>
                <w:sz w:val="21"/>
                <w:szCs w:val="21"/>
              </w:rPr>
              <w:t xml:space="preserve"> em favor da Emissora, por meio da qual </w:t>
            </w:r>
            <w:r w:rsidR="00164449" w:rsidRPr="00B11E5E">
              <w:rPr>
                <w:rFonts w:ascii="Tahoma" w:hAnsi="Tahoma" w:cs="Tahoma"/>
                <w:sz w:val="21"/>
                <w:szCs w:val="21"/>
              </w:rPr>
              <w:t xml:space="preserve">a Devedora </w:t>
            </w:r>
            <w:r w:rsidRPr="00B11E5E">
              <w:rPr>
                <w:rFonts w:ascii="Tahoma" w:hAnsi="Tahoma" w:cs="Tahoma"/>
                <w:sz w:val="21"/>
                <w:szCs w:val="21"/>
              </w:rPr>
              <w:t xml:space="preserve">transfere à Emissora, a propriedade fiduciária dos Imóveis, de forma a garantir as Obrigações Garantidas, </w:t>
            </w:r>
            <w:proofErr w:type="spellStart"/>
            <w:r w:rsidRPr="00B11E5E">
              <w:rPr>
                <w:rFonts w:ascii="Tahoma" w:hAnsi="Tahoma" w:cs="Tahoma"/>
                <w:sz w:val="21"/>
                <w:szCs w:val="21"/>
              </w:rPr>
              <w:t>constituiída</w:t>
            </w:r>
            <w:proofErr w:type="spellEnd"/>
            <w:r w:rsidRPr="00B11E5E">
              <w:rPr>
                <w:rFonts w:ascii="Tahoma" w:hAnsi="Tahoma" w:cs="Tahoma"/>
                <w:sz w:val="21"/>
                <w:szCs w:val="21"/>
              </w:rPr>
              <w:t xml:space="preserve"> por meio dos Contratos de Alienação Fiduciária</w:t>
            </w:r>
            <w:r w:rsidR="0085279F" w:rsidRPr="00B11E5E">
              <w:rPr>
                <w:rFonts w:ascii="Tahoma" w:hAnsi="Tahoma" w:cs="Tahoma"/>
                <w:color w:val="000000"/>
                <w:sz w:val="21"/>
                <w:szCs w:val="21"/>
              </w:rPr>
              <w:t>;</w:t>
            </w:r>
          </w:p>
          <w:p w14:paraId="5EFF69CB" w14:textId="77777777" w:rsidR="0085279F" w:rsidRPr="00B11E5E" w:rsidRDefault="0085279F"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5B4B01" w:rsidRPr="00B11E5E" w14:paraId="2A0DDC88" w14:textId="77777777" w:rsidTr="008451C6">
        <w:trPr>
          <w:trHeight w:val="20"/>
        </w:trPr>
        <w:tc>
          <w:tcPr>
            <w:tcW w:w="3472" w:type="dxa"/>
            <w:tcBorders>
              <w:top w:val="nil"/>
              <w:left w:val="nil"/>
              <w:bottom w:val="nil"/>
              <w:right w:val="nil"/>
            </w:tcBorders>
          </w:tcPr>
          <w:p w14:paraId="7AC078BF" w14:textId="4791F09A" w:rsidR="005B4B01" w:rsidRPr="00B11E5E" w:rsidRDefault="005B4B01"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Amortização Antecipada Compulsória</w:t>
            </w:r>
            <w:r w:rsidRPr="00B11E5E">
              <w:rPr>
                <w:rFonts w:ascii="Tahoma" w:hAnsi="Tahoma" w:cs="Tahoma"/>
                <w:color w:val="000000"/>
                <w:sz w:val="21"/>
                <w:szCs w:val="21"/>
              </w:rPr>
              <w:t>”:</w:t>
            </w:r>
          </w:p>
        </w:tc>
        <w:tc>
          <w:tcPr>
            <w:tcW w:w="5884" w:type="dxa"/>
            <w:tcBorders>
              <w:top w:val="nil"/>
              <w:left w:val="nil"/>
              <w:bottom w:val="nil"/>
              <w:right w:val="nil"/>
            </w:tcBorders>
          </w:tcPr>
          <w:p w14:paraId="0D4115F3" w14:textId="1221E78C" w:rsidR="005B4B01" w:rsidRPr="00B11E5E" w:rsidRDefault="007703B8"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N</w:t>
            </w:r>
            <w:r w:rsidR="00F355E1" w:rsidRPr="00B11E5E">
              <w:rPr>
                <w:rFonts w:ascii="Tahoma" w:hAnsi="Tahoma" w:cs="Tahoma"/>
                <w:color w:val="000000"/>
                <w:sz w:val="21"/>
                <w:szCs w:val="21"/>
              </w:rPr>
              <w:t xml:space="preserve">as </w:t>
            </w:r>
            <w:r w:rsidRPr="00B11E5E">
              <w:rPr>
                <w:rFonts w:ascii="Tahoma" w:hAnsi="Tahoma" w:cs="Tahoma"/>
                <w:color w:val="000000"/>
                <w:sz w:val="21"/>
                <w:szCs w:val="21"/>
              </w:rPr>
              <w:t xml:space="preserve">datas de vencimento das CCB </w:t>
            </w:r>
            <w:r w:rsidR="00F355E1" w:rsidRPr="00B11E5E">
              <w:rPr>
                <w:rFonts w:ascii="Tahoma" w:hAnsi="Tahoma" w:cs="Tahoma"/>
                <w:color w:val="000000"/>
                <w:sz w:val="21"/>
                <w:szCs w:val="21"/>
              </w:rPr>
              <w:t xml:space="preserve">e após </w:t>
            </w:r>
            <w:r w:rsidR="009B62F7" w:rsidRPr="00B11E5E">
              <w:rPr>
                <w:rFonts w:ascii="Tahoma" w:hAnsi="Tahoma" w:cs="Tahoma"/>
                <w:color w:val="000000"/>
                <w:sz w:val="21"/>
                <w:szCs w:val="21"/>
              </w:rPr>
              <w:t>a realização d</w:t>
            </w:r>
            <w:r w:rsidR="00F355E1" w:rsidRPr="00B11E5E">
              <w:rPr>
                <w:rFonts w:ascii="Tahoma" w:hAnsi="Tahoma" w:cs="Tahoma"/>
                <w:color w:val="000000"/>
                <w:sz w:val="21"/>
                <w:szCs w:val="21"/>
              </w:rPr>
              <w:t xml:space="preserve">o pagamento ordinário </w:t>
            </w:r>
            <w:r w:rsidR="009B62F7" w:rsidRPr="00B11E5E">
              <w:rPr>
                <w:rFonts w:ascii="Tahoma" w:hAnsi="Tahoma" w:cs="Tahoma"/>
                <w:color w:val="000000"/>
                <w:sz w:val="21"/>
                <w:szCs w:val="21"/>
              </w:rPr>
              <w:t>das CCB</w:t>
            </w:r>
            <w:r w:rsidR="00F355E1" w:rsidRPr="00B11E5E">
              <w:rPr>
                <w:rFonts w:ascii="Tahoma" w:hAnsi="Tahoma" w:cs="Tahoma"/>
                <w:color w:val="000000"/>
                <w:sz w:val="21"/>
                <w:szCs w:val="21"/>
              </w:rPr>
              <w:t xml:space="preserve">, caso sobeje recursos na Conta Centralizadora, decorrentes dos </w:t>
            </w:r>
            <w:r w:rsidR="00227245" w:rsidRPr="00B11E5E">
              <w:rPr>
                <w:rFonts w:ascii="Tahoma" w:hAnsi="Tahoma" w:cs="Tahoma"/>
                <w:color w:val="000000"/>
                <w:sz w:val="21"/>
                <w:szCs w:val="21"/>
              </w:rPr>
              <w:t>Créditos Imobiliários</w:t>
            </w:r>
            <w:r w:rsidR="00F355E1" w:rsidRPr="00B11E5E">
              <w:rPr>
                <w:rFonts w:ascii="Tahoma" w:hAnsi="Tahoma" w:cs="Tahoma"/>
                <w:color w:val="000000"/>
                <w:sz w:val="21"/>
                <w:szCs w:val="21"/>
              </w:rPr>
              <w:t xml:space="preserve">, descontadas as despesas do patrimônio separado dos CRI para o mês de referência, a </w:t>
            </w:r>
            <w:r w:rsidR="009B62F7" w:rsidRPr="00B11E5E">
              <w:rPr>
                <w:rFonts w:ascii="Tahoma" w:hAnsi="Tahoma" w:cs="Tahoma"/>
                <w:color w:val="000000"/>
                <w:sz w:val="21"/>
                <w:szCs w:val="21"/>
              </w:rPr>
              <w:t xml:space="preserve">Emissora </w:t>
            </w:r>
            <w:r w:rsidR="00F355E1" w:rsidRPr="00B11E5E">
              <w:rPr>
                <w:rFonts w:ascii="Tahoma" w:hAnsi="Tahoma" w:cs="Tahoma"/>
                <w:color w:val="000000"/>
                <w:sz w:val="21"/>
                <w:szCs w:val="21"/>
              </w:rPr>
              <w:t xml:space="preserve">deverá utilizar tais recursos para realização de amortização antecipada </w:t>
            </w:r>
            <w:r w:rsidR="002B5D94" w:rsidRPr="00B11E5E">
              <w:rPr>
                <w:rFonts w:ascii="Tahoma" w:hAnsi="Tahoma" w:cs="Tahoma"/>
                <w:color w:val="000000"/>
                <w:sz w:val="21"/>
                <w:szCs w:val="21"/>
              </w:rPr>
              <w:t xml:space="preserve">das CCB </w:t>
            </w:r>
            <w:r w:rsidR="00F355E1" w:rsidRPr="00B11E5E">
              <w:rPr>
                <w:rFonts w:ascii="Tahoma" w:hAnsi="Tahoma" w:cs="Tahoma"/>
                <w:color w:val="000000"/>
                <w:sz w:val="21"/>
                <w:szCs w:val="21"/>
              </w:rPr>
              <w:t>e consequentemente dos CRI, observado o quanto previsto no</w:t>
            </w:r>
            <w:r w:rsidR="002B5D94" w:rsidRPr="00B11E5E">
              <w:rPr>
                <w:rFonts w:ascii="Tahoma" w:hAnsi="Tahoma" w:cs="Tahoma"/>
                <w:color w:val="000000"/>
                <w:sz w:val="21"/>
                <w:szCs w:val="21"/>
              </w:rPr>
              <w:t>s</w:t>
            </w:r>
            <w:r w:rsidR="00F355E1" w:rsidRPr="00B11E5E">
              <w:rPr>
                <w:rFonts w:ascii="Tahoma" w:hAnsi="Tahoma" w:cs="Tahoma"/>
                <w:color w:val="000000"/>
                <w:sz w:val="21"/>
                <w:szCs w:val="21"/>
              </w:rPr>
              <w:t xml:space="preserve"> ite</w:t>
            </w:r>
            <w:r w:rsidR="002B5D94" w:rsidRPr="00B11E5E">
              <w:rPr>
                <w:rFonts w:ascii="Tahoma" w:hAnsi="Tahoma" w:cs="Tahoma"/>
                <w:color w:val="000000"/>
                <w:sz w:val="21"/>
                <w:szCs w:val="21"/>
              </w:rPr>
              <w:t>ns</w:t>
            </w:r>
            <w:r w:rsidR="005946EB" w:rsidRPr="00B11E5E">
              <w:rPr>
                <w:rFonts w:ascii="Tahoma" w:hAnsi="Tahoma" w:cs="Tahoma"/>
                <w:color w:val="000000"/>
                <w:sz w:val="21"/>
                <w:szCs w:val="21"/>
              </w:rPr>
              <w:t xml:space="preserve"> 1.9. e</w:t>
            </w:r>
            <w:r w:rsidR="00F355E1" w:rsidRPr="00B11E5E">
              <w:rPr>
                <w:rFonts w:ascii="Tahoma" w:hAnsi="Tahoma" w:cs="Tahoma"/>
                <w:color w:val="000000"/>
                <w:sz w:val="21"/>
                <w:szCs w:val="21"/>
              </w:rPr>
              <w:t xml:space="preserve"> 6.10</w:t>
            </w:r>
            <w:r w:rsidR="005946EB" w:rsidRPr="00B11E5E">
              <w:rPr>
                <w:rFonts w:ascii="Tahoma" w:hAnsi="Tahoma" w:cs="Tahoma"/>
                <w:color w:val="000000"/>
                <w:sz w:val="21"/>
                <w:szCs w:val="21"/>
              </w:rPr>
              <w:t>.</w:t>
            </w:r>
            <w:r w:rsidR="00F355E1" w:rsidRPr="00B11E5E">
              <w:rPr>
                <w:rFonts w:ascii="Tahoma" w:hAnsi="Tahoma" w:cs="Tahoma"/>
                <w:color w:val="000000"/>
                <w:sz w:val="21"/>
                <w:szCs w:val="21"/>
              </w:rPr>
              <w:t xml:space="preserve"> </w:t>
            </w:r>
            <w:r w:rsidR="005946EB" w:rsidRPr="00B11E5E">
              <w:rPr>
                <w:rFonts w:ascii="Tahoma" w:hAnsi="Tahoma" w:cs="Tahoma"/>
                <w:color w:val="000000"/>
                <w:sz w:val="21"/>
                <w:szCs w:val="21"/>
              </w:rPr>
              <w:t>das CCB;</w:t>
            </w:r>
          </w:p>
          <w:p w14:paraId="44E5417B" w14:textId="05439894" w:rsidR="00181B9F" w:rsidRPr="00B11E5E" w:rsidRDefault="00181B9F"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8E25C6" w:rsidRPr="00B11E5E" w14:paraId="446B6620" w14:textId="77777777" w:rsidTr="008451C6">
        <w:trPr>
          <w:trHeight w:val="20"/>
        </w:trPr>
        <w:tc>
          <w:tcPr>
            <w:tcW w:w="3472" w:type="dxa"/>
            <w:tcBorders>
              <w:top w:val="nil"/>
              <w:left w:val="nil"/>
              <w:bottom w:val="nil"/>
              <w:right w:val="nil"/>
            </w:tcBorders>
          </w:tcPr>
          <w:p w14:paraId="212B2A9F" w14:textId="56D97F67" w:rsidR="008E25C6" w:rsidRPr="00B11E5E" w:rsidRDefault="008E25C6" w:rsidP="008451C6">
            <w:pPr>
              <w:widowControl w:val="0"/>
              <w:suppressAutoHyphens/>
              <w:spacing w:line="312" w:lineRule="auto"/>
              <w:rPr>
                <w:rFonts w:ascii="Tahoma" w:hAnsi="Tahoma" w:cs="Tahoma"/>
                <w:color w:val="000000"/>
                <w:sz w:val="21"/>
                <w:szCs w:val="21"/>
              </w:rPr>
            </w:pPr>
          </w:p>
        </w:tc>
        <w:tc>
          <w:tcPr>
            <w:tcW w:w="5884" w:type="dxa"/>
            <w:tcBorders>
              <w:top w:val="nil"/>
              <w:left w:val="nil"/>
              <w:bottom w:val="nil"/>
              <w:right w:val="nil"/>
            </w:tcBorders>
          </w:tcPr>
          <w:p w14:paraId="5C36FBEC" w14:textId="77777777" w:rsidR="008E25C6" w:rsidRPr="00B11E5E" w:rsidRDefault="008E25C6" w:rsidP="008451C6">
            <w:pPr>
              <w:widowControl w:val="0"/>
              <w:tabs>
                <w:tab w:val="left" w:pos="236"/>
              </w:tabs>
              <w:suppressAutoHyphens/>
              <w:spacing w:line="312" w:lineRule="auto"/>
              <w:ind w:right="588"/>
              <w:jc w:val="both"/>
              <w:rPr>
                <w:rFonts w:ascii="Tahoma" w:hAnsi="Tahoma" w:cs="Tahoma"/>
                <w:color w:val="000000"/>
                <w:sz w:val="21"/>
                <w:szCs w:val="21"/>
              </w:rPr>
            </w:pPr>
            <w:bookmarkStart w:id="59" w:name="_DV_M61"/>
            <w:bookmarkEnd w:id="59"/>
          </w:p>
        </w:tc>
      </w:tr>
      <w:tr w:rsidR="00B86C49" w:rsidRPr="00B11E5E" w14:paraId="6E63257E" w14:textId="77777777" w:rsidTr="008451C6">
        <w:trPr>
          <w:trHeight w:val="20"/>
        </w:trPr>
        <w:tc>
          <w:tcPr>
            <w:tcW w:w="3472" w:type="dxa"/>
            <w:tcBorders>
              <w:top w:val="nil"/>
              <w:left w:val="nil"/>
              <w:bottom w:val="nil"/>
              <w:right w:val="nil"/>
            </w:tcBorders>
          </w:tcPr>
          <w:p w14:paraId="6739A7D9" w14:textId="77777777" w:rsidR="00B86C49" w:rsidRPr="00B11E5E" w:rsidRDefault="00B86C49"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Assembleia Geral de Titulares dos CRI</w:t>
            </w:r>
            <w:r w:rsidRPr="00B11E5E">
              <w:rPr>
                <w:rFonts w:ascii="Tahoma" w:hAnsi="Tahoma" w:cs="Tahoma"/>
                <w:color w:val="000000"/>
                <w:sz w:val="21"/>
                <w:szCs w:val="21"/>
              </w:rPr>
              <w:t>”:</w:t>
            </w:r>
          </w:p>
        </w:tc>
        <w:tc>
          <w:tcPr>
            <w:tcW w:w="5884" w:type="dxa"/>
            <w:tcBorders>
              <w:top w:val="nil"/>
              <w:left w:val="nil"/>
              <w:bottom w:val="nil"/>
              <w:right w:val="nil"/>
            </w:tcBorders>
          </w:tcPr>
          <w:p w14:paraId="29E921F3" w14:textId="77777777" w:rsidR="00B86C49" w:rsidRPr="00B11E5E" w:rsidRDefault="00B86C49"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A Assembleia Geral de Titulares dos CRI, convocada e instalada nos termos da Cláusula Dezesseis deste Termo;</w:t>
            </w:r>
          </w:p>
          <w:p w14:paraId="6FC83341" w14:textId="77777777" w:rsidR="00B86C49" w:rsidRPr="00B11E5E" w:rsidRDefault="00B86C49" w:rsidP="008451C6">
            <w:pPr>
              <w:spacing w:line="312" w:lineRule="auto"/>
              <w:ind w:right="588"/>
              <w:jc w:val="both"/>
              <w:rPr>
                <w:rFonts w:ascii="Tahoma" w:hAnsi="Tahoma" w:cs="Tahoma"/>
                <w:sz w:val="21"/>
                <w:szCs w:val="21"/>
              </w:rPr>
            </w:pPr>
          </w:p>
        </w:tc>
      </w:tr>
      <w:tr w:rsidR="00F70A67" w:rsidRPr="00B11E5E" w14:paraId="20994D4A" w14:textId="77777777" w:rsidTr="008451C6">
        <w:trPr>
          <w:trHeight w:val="20"/>
        </w:trPr>
        <w:tc>
          <w:tcPr>
            <w:tcW w:w="3472" w:type="dxa"/>
            <w:tcBorders>
              <w:top w:val="nil"/>
              <w:left w:val="nil"/>
              <w:bottom w:val="nil"/>
              <w:right w:val="nil"/>
            </w:tcBorders>
          </w:tcPr>
          <w:p w14:paraId="744FD331" w14:textId="1392362E" w:rsidR="00F70A67" w:rsidRPr="00B11E5E" w:rsidRDefault="00F70A67"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lastRenderedPageBreak/>
              <w:t>“</w:t>
            </w:r>
            <w:r w:rsidRPr="00B11E5E">
              <w:rPr>
                <w:rFonts w:ascii="Tahoma" w:hAnsi="Tahoma" w:cs="Tahoma"/>
                <w:color w:val="000000"/>
                <w:sz w:val="21"/>
                <w:szCs w:val="21"/>
                <w:u w:val="single"/>
              </w:rPr>
              <w:t>Auditor Independente</w:t>
            </w:r>
            <w:r w:rsidR="001F62DB" w:rsidRPr="00B11E5E">
              <w:rPr>
                <w:rFonts w:ascii="Tahoma" w:hAnsi="Tahoma" w:cs="Tahoma"/>
                <w:color w:val="000000"/>
                <w:sz w:val="21"/>
                <w:szCs w:val="21"/>
                <w:u w:val="single"/>
              </w:rPr>
              <w:t xml:space="preserve"> </w:t>
            </w:r>
            <w:r w:rsidRPr="00B11E5E">
              <w:rPr>
                <w:rFonts w:ascii="Tahoma" w:hAnsi="Tahoma" w:cs="Tahoma"/>
                <w:color w:val="000000"/>
                <w:sz w:val="21"/>
                <w:szCs w:val="21"/>
                <w:u w:val="single"/>
              </w:rPr>
              <w:t>do Patrimônio</w:t>
            </w:r>
            <w:r w:rsidR="001F62DB" w:rsidRPr="00B11E5E">
              <w:rPr>
                <w:rFonts w:ascii="Tahoma" w:hAnsi="Tahoma" w:cs="Tahoma"/>
                <w:color w:val="000000"/>
                <w:sz w:val="21"/>
                <w:szCs w:val="21"/>
                <w:u w:val="single"/>
              </w:rPr>
              <w:t xml:space="preserve"> </w:t>
            </w:r>
            <w:r w:rsidRPr="00B11E5E">
              <w:rPr>
                <w:rFonts w:ascii="Tahoma" w:hAnsi="Tahoma" w:cs="Tahoma"/>
                <w:color w:val="000000"/>
                <w:sz w:val="21"/>
                <w:szCs w:val="21"/>
                <w:u w:val="single"/>
              </w:rPr>
              <w:t>Separado</w:t>
            </w:r>
            <w:r w:rsidRPr="00B11E5E">
              <w:rPr>
                <w:rFonts w:ascii="Tahoma" w:hAnsi="Tahoma" w:cs="Tahoma"/>
                <w:color w:val="000000"/>
                <w:sz w:val="21"/>
                <w:szCs w:val="21"/>
              </w:rPr>
              <w:t>”</w:t>
            </w:r>
            <w:r w:rsidR="001F62DB" w:rsidRPr="00B11E5E">
              <w:rPr>
                <w:rFonts w:ascii="Tahoma" w:hAnsi="Tahoma" w:cs="Tahoma"/>
                <w:color w:val="000000"/>
                <w:sz w:val="21"/>
                <w:szCs w:val="21"/>
              </w:rPr>
              <w:t>:</w:t>
            </w:r>
          </w:p>
        </w:tc>
        <w:tc>
          <w:tcPr>
            <w:tcW w:w="5884" w:type="dxa"/>
            <w:tcBorders>
              <w:top w:val="nil"/>
              <w:left w:val="nil"/>
              <w:bottom w:val="nil"/>
              <w:right w:val="nil"/>
            </w:tcBorders>
          </w:tcPr>
          <w:p w14:paraId="26DB4807" w14:textId="4C52C697" w:rsidR="00D84192" w:rsidRPr="00B11E5E" w:rsidRDefault="00BD1FC4"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A </w:t>
            </w:r>
            <w:r w:rsidRPr="00B11E5E">
              <w:rPr>
                <w:rFonts w:ascii="Tahoma" w:hAnsi="Tahoma" w:cs="Tahoma"/>
                <w:b/>
                <w:bCs/>
                <w:color w:val="000000"/>
                <w:sz w:val="21"/>
                <w:szCs w:val="21"/>
              </w:rPr>
              <w:t>BLB Auditores Independentes</w:t>
            </w:r>
            <w:r w:rsidRPr="00B11E5E">
              <w:rPr>
                <w:rFonts w:ascii="Tahoma" w:hAnsi="Tahoma" w:cs="Tahoma"/>
                <w:color w:val="000000"/>
                <w:sz w:val="21"/>
                <w:szCs w:val="21"/>
              </w:rPr>
              <w:t>, com sede na Cidade de Ribeirão Preto, Estado de São Paulo, na Avenida Presidente Vargas, 2121, 6º andar, conjunto 603, CEP 14020-260, inscrita no CNPJ/ME sob o nº 06.096.033/0001-63,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sidRPr="00B11E5E">
              <w:rPr>
                <w:rFonts w:ascii="Tahoma" w:hAnsi="Tahoma" w:cs="Tahoma"/>
                <w:color w:val="000000"/>
                <w:sz w:val="21"/>
                <w:szCs w:val="21"/>
              </w:rPr>
              <w:t>;</w:t>
            </w:r>
          </w:p>
          <w:p w14:paraId="3565E1EF" w14:textId="2810C827" w:rsidR="007D7903" w:rsidRPr="00B11E5E" w:rsidRDefault="007D7903"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8F6CEE" w:rsidRPr="00B11E5E" w14:paraId="11D93CBC" w14:textId="77777777" w:rsidTr="008451C6">
        <w:trPr>
          <w:trHeight w:val="20"/>
        </w:trPr>
        <w:tc>
          <w:tcPr>
            <w:tcW w:w="3472" w:type="dxa"/>
            <w:tcBorders>
              <w:top w:val="nil"/>
              <w:left w:val="nil"/>
              <w:bottom w:val="nil"/>
              <w:right w:val="nil"/>
            </w:tcBorders>
          </w:tcPr>
          <w:p w14:paraId="2ECA83BD" w14:textId="142426E8" w:rsidR="008F6CEE" w:rsidRPr="00B11E5E" w:rsidRDefault="008F6CEE"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Aval</w:t>
            </w:r>
            <w:r w:rsidRPr="00B11E5E">
              <w:rPr>
                <w:rFonts w:ascii="Tahoma" w:hAnsi="Tahoma" w:cs="Tahoma"/>
                <w:color w:val="000000"/>
                <w:sz w:val="21"/>
                <w:szCs w:val="21"/>
              </w:rPr>
              <w:t>”</w:t>
            </w:r>
          </w:p>
        </w:tc>
        <w:tc>
          <w:tcPr>
            <w:tcW w:w="5884" w:type="dxa"/>
            <w:tcBorders>
              <w:top w:val="nil"/>
              <w:left w:val="nil"/>
              <w:bottom w:val="nil"/>
              <w:right w:val="nil"/>
            </w:tcBorders>
          </w:tcPr>
          <w:p w14:paraId="0F094A97" w14:textId="0CD1DE25" w:rsidR="008F6CEE" w:rsidRPr="00B11E5E" w:rsidRDefault="0050365F"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A</w:t>
            </w:r>
            <w:r w:rsidR="008F6CEE" w:rsidRPr="00B11E5E">
              <w:rPr>
                <w:rFonts w:ascii="Tahoma" w:hAnsi="Tahoma" w:cs="Tahoma"/>
                <w:color w:val="000000"/>
                <w:sz w:val="21"/>
                <w:szCs w:val="21"/>
              </w:rPr>
              <w:t xml:space="preserve"> garantia pessoal prestada pel</w:t>
            </w:r>
            <w:r w:rsidR="00C67E69" w:rsidRPr="00B11E5E">
              <w:rPr>
                <w:rFonts w:ascii="Tahoma" w:hAnsi="Tahoma" w:cs="Tahoma"/>
                <w:color w:val="000000"/>
                <w:sz w:val="21"/>
                <w:szCs w:val="21"/>
              </w:rPr>
              <w:t>os</w:t>
            </w:r>
            <w:r w:rsidR="008F6CEE" w:rsidRPr="00B11E5E">
              <w:rPr>
                <w:rFonts w:ascii="Tahoma" w:hAnsi="Tahoma" w:cs="Tahoma"/>
                <w:color w:val="000000"/>
                <w:sz w:val="21"/>
                <w:szCs w:val="21"/>
              </w:rPr>
              <w:t xml:space="preserve"> Avalista</w:t>
            </w:r>
            <w:r w:rsidR="00F24B00" w:rsidRPr="00B11E5E">
              <w:rPr>
                <w:rFonts w:ascii="Tahoma" w:hAnsi="Tahoma" w:cs="Tahoma"/>
                <w:color w:val="000000"/>
                <w:sz w:val="21"/>
                <w:szCs w:val="21"/>
              </w:rPr>
              <w:t>s</w:t>
            </w:r>
            <w:r w:rsidR="008F6CEE" w:rsidRPr="00B11E5E">
              <w:rPr>
                <w:rFonts w:ascii="Tahoma" w:hAnsi="Tahoma" w:cs="Tahoma"/>
                <w:color w:val="000000"/>
                <w:sz w:val="21"/>
                <w:szCs w:val="21"/>
              </w:rPr>
              <w:t>, nos termos da</w:t>
            </w:r>
            <w:r w:rsidR="00F24B00" w:rsidRPr="00B11E5E">
              <w:rPr>
                <w:rFonts w:ascii="Tahoma" w:hAnsi="Tahoma" w:cs="Tahoma"/>
                <w:color w:val="000000"/>
                <w:sz w:val="21"/>
                <w:szCs w:val="21"/>
              </w:rPr>
              <w:t>s</w:t>
            </w:r>
            <w:r w:rsidR="008F6CEE" w:rsidRPr="00B11E5E">
              <w:rPr>
                <w:rFonts w:ascii="Tahoma" w:hAnsi="Tahoma" w:cs="Tahoma"/>
                <w:color w:val="000000"/>
                <w:sz w:val="21"/>
                <w:szCs w:val="21"/>
              </w:rPr>
              <w:t xml:space="preserve"> CCB;</w:t>
            </w:r>
          </w:p>
          <w:p w14:paraId="2A2CC047" w14:textId="49C1132C" w:rsidR="008F6CEE" w:rsidRPr="00B11E5E" w:rsidRDefault="008F6CEE"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D23768" w:rsidRPr="00B11E5E" w14:paraId="53D846E7" w14:textId="77777777" w:rsidTr="008451C6">
        <w:trPr>
          <w:trHeight w:val="20"/>
        </w:trPr>
        <w:tc>
          <w:tcPr>
            <w:tcW w:w="3472" w:type="dxa"/>
            <w:tcBorders>
              <w:top w:val="nil"/>
              <w:left w:val="nil"/>
              <w:bottom w:val="nil"/>
              <w:right w:val="nil"/>
            </w:tcBorders>
          </w:tcPr>
          <w:p w14:paraId="183E67B4" w14:textId="53A3AA7D" w:rsidR="00D23768" w:rsidRPr="00B11E5E" w:rsidRDefault="00D23768" w:rsidP="008451C6">
            <w:pPr>
              <w:widowControl w:val="0"/>
              <w:suppressAutoHyphens/>
              <w:spacing w:line="312" w:lineRule="auto"/>
              <w:rPr>
                <w:rFonts w:ascii="Tahoma"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Avalista</w:t>
            </w:r>
            <w:r w:rsidR="00C7055D" w:rsidRPr="00B11E5E">
              <w:rPr>
                <w:rFonts w:ascii="Tahoma" w:eastAsia="MS Mincho" w:hAnsi="Tahoma" w:cs="Tahoma"/>
                <w:color w:val="000000"/>
                <w:sz w:val="21"/>
                <w:szCs w:val="21"/>
                <w:u w:val="single"/>
              </w:rPr>
              <w:t>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0C63365" w14:textId="0628115E" w:rsidR="00D23768" w:rsidRPr="00B11E5E" w:rsidRDefault="00472055" w:rsidP="008451C6">
            <w:pPr>
              <w:widowControl w:val="0"/>
              <w:tabs>
                <w:tab w:val="left" w:pos="236"/>
              </w:tabs>
              <w:suppressAutoHyphens/>
              <w:spacing w:line="312" w:lineRule="auto"/>
              <w:ind w:right="588"/>
              <w:jc w:val="both"/>
              <w:rPr>
                <w:rFonts w:ascii="Tahoma" w:hAnsi="Tahoma" w:cs="Tahoma"/>
                <w:b/>
                <w:bCs/>
                <w:i/>
                <w:iCs/>
                <w:sz w:val="21"/>
                <w:szCs w:val="21"/>
              </w:rPr>
            </w:pPr>
            <w:r w:rsidRPr="00B11E5E">
              <w:rPr>
                <w:rFonts w:ascii="Tahoma" w:eastAsia="MS Mincho" w:hAnsi="Tahoma" w:cs="Tahoma"/>
                <w:color w:val="000000"/>
                <w:sz w:val="21"/>
                <w:szCs w:val="21"/>
              </w:rPr>
              <w:t xml:space="preserve">Ricardo Silvio </w:t>
            </w:r>
            <w:proofErr w:type="spellStart"/>
            <w:r w:rsidRPr="00B11E5E">
              <w:rPr>
                <w:rFonts w:ascii="Tahoma" w:eastAsia="MS Mincho" w:hAnsi="Tahoma" w:cs="Tahoma"/>
                <w:color w:val="000000"/>
                <w:sz w:val="21"/>
                <w:szCs w:val="21"/>
              </w:rPr>
              <w:t>Chapla</w:t>
            </w:r>
            <w:proofErr w:type="spellEnd"/>
            <w:r w:rsidRPr="00B11E5E">
              <w:rPr>
                <w:rFonts w:ascii="Tahoma" w:eastAsia="MS Mincho" w:hAnsi="Tahoma" w:cs="Tahoma"/>
                <w:color w:val="000000"/>
                <w:sz w:val="21"/>
                <w:szCs w:val="21"/>
              </w:rPr>
              <w:t xml:space="preserve">, </w:t>
            </w:r>
            <w:r w:rsidR="00897955" w:rsidRPr="00B11E5E">
              <w:rPr>
                <w:rFonts w:ascii="Tahoma" w:eastAsia="MS Mincho" w:hAnsi="Tahoma" w:cs="Tahoma"/>
                <w:color w:val="000000"/>
                <w:sz w:val="21"/>
                <w:szCs w:val="21"/>
              </w:rPr>
              <w:t>brasileiro, casado</w:t>
            </w:r>
            <w:r w:rsidR="00470D0B" w:rsidRPr="00B11E5E">
              <w:rPr>
                <w:rFonts w:ascii="Tahoma" w:eastAsia="MS Mincho" w:hAnsi="Tahoma" w:cs="Tahoma"/>
                <w:color w:val="000000"/>
                <w:sz w:val="21"/>
                <w:szCs w:val="21"/>
              </w:rPr>
              <w:t xml:space="preserve">  sob regime de </w:t>
            </w:r>
            <w:r w:rsidR="00D27D19" w:rsidRPr="00B11E5E">
              <w:rPr>
                <w:rFonts w:ascii="Tahoma" w:eastAsia="MS Mincho" w:hAnsi="Tahoma" w:cs="Tahoma"/>
                <w:color w:val="000000"/>
                <w:sz w:val="21"/>
                <w:szCs w:val="21"/>
              </w:rPr>
              <w:t xml:space="preserve">comunhão universal de bens com </w:t>
            </w:r>
            <w:proofErr w:type="spellStart"/>
            <w:r w:rsidR="00D27D19" w:rsidRPr="00B11E5E">
              <w:rPr>
                <w:rFonts w:ascii="Tahoma" w:eastAsia="MS Mincho" w:hAnsi="Tahoma" w:cs="Tahoma"/>
                <w:color w:val="000000"/>
                <w:sz w:val="21"/>
                <w:szCs w:val="21"/>
              </w:rPr>
              <w:t>Elenir</w:t>
            </w:r>
            <w:proofErr w:type="spellEnd"/>
            <w:r w:rsidR="00D27D19" w:rsidRPr="00B11E5E">
              <w:rPr>
                <w:rFonts w:ascii="Tahoma" w:eastAsia="MS Mincho" w:hAnsi="Tahoma" w:cs="Tahoma"/>
                <w:color w:val="000000"/>
                <w:sz w:val="21"/>
                <w:szCs w:val="21"/>
              </w:rPr>
              <w:t xml:space="preserve"> </w:t>
            </w:r>
            <w:proofErr w:type="spellStart"/>
            <w:r w:rsidR="00D27D19" w:rsidRPr="00B11E5E">
              <w:rPr>
                <w:rFonts w:ascii="Tahoma" w:eastAsia="MS Mincho" w:hAnsi="Tahoma" w:cs="Tahoma"/>
                <w:color w:val="000000"/>
                <w:sz w:val="21"/>
                <w:szCs w:val="21"/>
              </w:rPr>
              <w:t>Wonsowski</w:t>
            </w:r>
            <w:proofErr w:type="spellEnd"/>
            <w:r w:rsidR="00D27D19" w:rsidRPr="00B11E5E">
              <w:rPr>
                <w:rFonts w:ascii="Tahoma" w:eastAsia="MS Mincho" w:hAnsi="Tahoma" w:cs="Tahoma"/>
                <w:color w:val="000000"/>
                <w:sz w:val="21"/>
                <w:szCs w:val="21"/>
              </w:rPr>
              <w:t xml:space="preserve"> </w:t>
            </w:r>
            <w:proofErr w:type="spellStart"/>
            <w:r w:rsidR="00D27D19" w:rsidRPr="00B11E5E">
              <w:rPr>
                <w:rFonts w:ascii="Tahoma" w:eastAsia="MS Mincho" w:hAnsi="Tahoma" w:cs="Tahoma"/>
                <w:color w:val="000000"/>
                <w:sz w:val="21"/>
                <w:szCs w:val="21"/>
              </w:rPr>
              <w:t>Chapla</w:t>
            </w:r>
            <w:proofErr w:type="spellEnd"/>
            <w:r w:rsidR="00D27D19" w:rsidRPr="00B11E5E">
              <w:rPr>
                <w:rFonts w:ascii="Tahoma" w:eastAsia="MS Mincho" w:hAnsi="Tahoma" w:cs="Tahoma"/>
                <w:color w:val="000000"/>
                <w:sz w:val="21"/>
                <w:szCs w:val="21"/>
              </w:rPr>
              <w:t>, inscrita no CPF/ME sob o nº 039.176.389-08</w:t>
            </w:r>
            <w:r w:rsidR="00897955" w:rsidRPr="00B11E5E">
              <w:rPr>
                <w:rFonts w:ascii="Tahoma" w:eastAsia="MS Mincho" w:hAnsi="Tahoma" w:cs="Tahoma"/>
                <w:color w:val="000000"/>
                <w:sz w:val="21"/>
                <w:szCs w:val="21"/>
              </w:rPr>
              <w:t>, residente</w:t>
            </w:r>
            <w:r w:rsidR="00D27D19" w:rsidRPr="00B11E5E">
              <w:rPr>
                <w:rFonts w:ascii="Tahoma" w:eastAsia="MS Mincho" w:hAnsi="Tahoma" w:cs="Tahoma"/>
                <w:color w:val="000000"/>
                <w:sz w:val="21"/>
                <w:szCs w:val="21"/>
              </w:rPr>
              <w:t>s</w:t>
            </w:r>
            <w:r w:rsidR="00897955" w:rsidRPr="00B11E5E">
              <w:rPr>
                <w:rFonts w:ascii="Tahoma" w:eastAsia="MS Mincho" w:hAnsi="Tahoma" w:cs="Tahoma"/>
                <w:color w:val="000000"/>
                <w:sz w:val="21"/>
                <w:szCs w:val="21"/>
              </w:rPr>
              <w:t xml:space="preserve"> e domiciliado</w:t>
            </w:r>
            <w:r w:rsidR="00D27D19" w:rsidRPr="00B11E5E">
              <w:rPr>
                <w:rFonts w:ascii="Tahoma" w:eastAsia="MS Mincho" w:hAnsi="Tahoma" w:cs="Tahoma"/>
                <w:color w:val="000000"/>
                <w:sz w:val="21"/>
                <w:szCs w:val="21"/>
              </w:rPr>
              <w:t>s</w:t>
            </w:r>
            <w:r w:rsidR="00897955" w:rsidRPr="00B11E5E">
              <w:rPr>
                <w:rFonts w:ascii="Tahoma" w:eastAsia="MS Mincho" w:hAnsi="Tahoma" w:cs="Tahoma"/>
                <w:color w:val="000000"/>
                <w:sz w:val="21"/>
                <w:szCs w:val="21"/>
              </w:rPr>
              <w:t xml:space="preserve"> na Rua José Bonifácio, nº 645, Bairro Espigão, no município de Marechal Cândido Rondon, Estado do Paraná</w:t>
            </w:r>
            <w:r w:rsidRPr="00B11E5E">
              <w:rPr>
                <w:rFonts w:ascii="Tahoma" w:eastAsia="MS Mincho" w:hAnsi="Tahoma" w:cs="Tahoma"/>
                <w:color w:val="000000"/>
                <w:sz w:val="21"/>
                <w:szCs w:val="21"/>
              </w:rPr>
              <w:t xml:space="preserve">, inscrito no CPF/ME sob o nº 241.029.549-53; e  </w:t>
            </w:r>
            <w:proofErr w:type="spellStart"/>
            <w:r w:rsidRPr="00B11E5E">
              <w:rPr>
                <w:rFonts w:ascii="Tahoma" w:eastAsia="MS Mincho" w:hAnsi="Tahoma" w:cs="Tahoma"/>
                <w:color w:val="000000"/>
                <w:sz w:val="21"/>
                <w:szCs w:val="21"/>
              </w:rPr>
              <w:t>Eloi</w:t>
            </w:r>
            <w:proofErr w:type="spellEnd"/>
            <w:r w:rsidRPr="00B11E5E">
              <w:rPr>
                <w:rFonts w:ascii="Tahoma" w:eastAsia="MS Mincho" w:hAnsi="Tahoma" w:cs="Tahoma"/>
                <w:color w:val="000000"/>
                <w:sz w:val="21"/>
                <w:szCs w:val="21"/>
              </w:rPr>
              <w:t xml:space="preserve"> Darci </w:t>
            </w:r>
            <w:proofErr w:type="spellStart"/>
            <w:r w:rsidRPr="00B11E5E">
              <w:rPr>
                <w:rFonts w:ascii="Tahoma" w:eastAsia="MS Mincho" w:hAnsi="Tahoma" w:cs="Tahoma"/>
                <w:color w:val="000000"/>
                <w:sz w:val="21"/>
                <w:szCs w:val="21"/>
              </w:rPr>
              <w:t>Podkowa</w:t>
            </w:r>
            <w:proofErr w:type="spellEnd"/>
            <w:r w:rsidRPr="00B11E5E">
              <w:rPr>
                <w:rFonts w:ascii="Tahoma" w:eastAsia="MS Mincho" w:hAnsi="Tahoma" w:cs="Tahoma"/>
                <w:color w:val="000000"/>
                <w:sz w:val="21"/>
                <w:szCs w:val="21"/>
              </w:rPr>
              <w:t xml:space="preserve">, </w:t>
            </w:r>
            <w:r w:rsidR="00897955" w:rsidRPr="00B11E5E">
              <w:rPr>
                <w:rFonts w:ascii="Tahoma" w:eastAsia="MS Mincho" w:hAnsi="Tahoma" w:cs="Tahoma"/>
                <w:color w:val="000000"/>
                <w:sz w:val="21"/>
                <w:szCs w:val="21"/>
              </w:rPr>
              <w:t>brasileiro, casado</w:t>
            </w:r>
            <w:r w:rsidR="00470D0B" w:rsidRPr="00B11E5E">
              <w:rPr>
                <w:rFonts w:ascii="Tahoma" w:eastAsia="MS Mincho" w:hAnsi="Tahoma" w:cs="Tahoma"/>
                <w:color w:val="000000"/>
                <w:sz w:val="21"/>
                <w:szCs w:val="21"/>
              </w:rPr>
              <w:t xml:space="preserve"> sob regime de </w:t>
            </w:r>
            <w:r w:rsidR="00D27D19" w:rsidRPr="00B11E5E">
              <w:rPr>
                <w:rFonts w:ascii="Tahoma" w:eastAsia="MS Mincho" w:hAnsi="Tahoma" w:cs="Tahoma"/>
                <w:color w:val="000000"/>
                <w:sz w:val="21"/>
                <w:szCs w:val="21"/>
              </w:rPr>
              <w:t xml:space="preserve">comunhão universal de bens com Sonia Fatima </w:t>
            </w:r>
            <w:proofErr w:type="spellStart"/>
            <w:r w:rsidR="00D27D19" w:rsidRPr="00B11E5E">
              <w:rPr>
                <w:rFonts w:ascii="Tahoma" w:eastAsia="MS Mincho" w:hAnsi="Tahoma" w:cs="Tahoma"/>
                <w:color w:val="000000"/>
                <w:sz w:val="21"/>
                <w:szCs w:val="21"/>
              </w:rPr>
              <w:t>Cottica</w:t>
            </w:r>
            <w:proofErr w:type="spellEnd"/>
            <w:r w:rsidR="00D27D19" w:rsidRPr="00B11E5E">
              <w:rPr>
                <w:rFonts w:ascii="Tahoma" w:eastAsia="MS Mincho" w:hAnsi="Tahoma" w:cs="Tahoma"/>
                <w:color w:val="000000"/>
                <w:sz w:val="21"/>
                <w:szCs w:val="21"/>
              </w:rPr>
              <w:t xml:space="preserve"> </w:t>
            </w:r>
            <w:proofErr w:type="spellStart"/>
            <w:r w:rsidR="00D27D19" w:rsidRPr="00B11E5E">
              <w:rPr>
                <w:rFonts w:ascii="Tahoma" w:eastAsia="MS Mincho" w:hAnsi="Tahoma" w:cs="Tahoma"/>
                <w:color w:val="000000"/>
                <w:sz w:val="21"/>
                <w:szCs w:val="21"/>
              </w:rPr>
              <w:t>Podkowa</w:t>
            </w:r>
            <w:proofErr w:type="spellEnd"/>
            <w:r w:rsidR="00D27D19" w:rsidRPr="00B11E5E">
              <w:rPr>
                <w:rFonts w:ascii="Tahoma" w:eastAsia="MS Mincho" w:hAnsi="Tahoma" w:cs="Tahoma"/>
                <w:color w:val="000000"/>
                <w:sz w:val="21"/>
                <w:szCs w:val="21"/>
              </w:rPr>
              <w:t>, inscrita no CPF/ME sob o nº 783.637.729-68</w:t>
            </w:r>
            <w:r w:rsidR="00897955" w:rsidRPr="00B11E5E">
              <w:rPr>
                <w:rFonts w:ascii="Tahoma" w:eastAsia="MS Mincho" w:hAnsi="Tahoma" w:cs="Tahoma"/>
                <w:color w:val="000000"/>
                <w:sz w:val="21"/>
                <w:szCs w:val="21"/>
              </w:rPr>
              <w:t>, residente</w:t>
            </w:r>
            <w:r w:rsidR="00D27D19" w:rsidRPr="00B11E5E">
              <w:rPr>
                <w:rFonts w:ascii="Tahoma" w:eastAsia="MS Mincho" w:hAnsi="Tahoma" w:cs="Tahoma"/>
                <w:color w:val="000000"/>
                <w:sz w:val="21"/>
                <w:szCs w:val="21"/>
              </w:rPr>
              <w:t>s</w:t>
            </w:r>
            <w:r w:rsidR="00897955" w:rsidRPr="00B11E5E">
              <w:rPr>
                <w:rFonts w:ascii="Tahoma" w:eastAsia="MS Mincho" w:hAnsi="Tahoma" w:cs="Tahoma"/>
                <w:color w:val="000000"/>
                <w:sz w:val="21"/>
                <w:szCs w:val="21"/>
              </w:rPr>
              <w:t xml:space="preserve"> e domiciliado</w:t>
            </w:r>
            <w:r w:rsidR="00D27D19" w:rsidRPr="00B11E5E">
              <w:rPr>
                <w:rFonts w:ascii="Tahoma" w:eastAsia="MS Mincho" w:hAnsi="Tahoma" w:cs="Tahoma"/>
                <w:color w:val="000000"/>
                <w:sz w:val="21"/>
                <w:szCs w:val="21"/>
              </w:rPr>
              <w:t>s</w:t>
            </w:r>
            <w:r w:rsidR="00897955" w:rsidRPr="00B11E5E">
              <w:rPr>
                <w:rFonts w:ascii="Tahoma" w:eastAsia="MS Mincho" w:hAnsi="Tahoma" w:cs="Tahoma"/>
                <w:color w:val="000000"/>
                <w:sz w:val="21"/>
                <w:szCs w:val="21"/>
              </w:rPr>
              <w:t xml:space="preserve"> na Rua Piauí, nº 188, Bairro Espigão, no município de Marechal Cândido Rondon, Estado do Paraná</w:t>
            </w:r>
            <w:r w:rsidRPr="00B11E5E">
              <w:rPr>
                <w:rFonts w:ascii="Tahoma" w:eastAsia="MS Mincho" w:hAnsi="Tahoma" w:cs="Tahoma"/>
                <w:color w:val="000000"/>
                <w:sz w:val="21"/>
                <w:szCs w:val="21"/>
              </w:rPr>
              <w:t>, inscrito no CPF/ME sob o nº 512.943.039-53</w:t>
            </w:r>
            <w:r w:rsidR="00B77F46" w:rsidRPr="00B11E5E">
              <w:rPr>
                <w:rFonts w:ascii="Tahoma" w:eastAsia="MS Mincho" w:hAnsi="Tahoma" w:cs="Tahoma"/>
                <w:color w:val="000000"/>
                <w:sz w:val="21"/>
                <w:szCs w:val="21"/>
              </w:rPr>
              <w:t xml:space="preserve">, quando </w:t>
            </w:r>
            <w:r w:rsidRPr="00B11E5E">
              <w:rPr>
                <w:rFonts w:ascii="Tahoma" w:eastAsia="MS Mincho" w:hAnsi="Tahoma" w:cs="Tahoma"/>
                <w:color w:val="000000"/>
                <w:sz w:val="21"/>
                <w:szCs w:val="21"/>
              </w:rPr>
              <w:t xml:space="preserve">mencionados </w:t>
            </w:r>
            <w:r w:rsidR="00B77F46" w:rsidRPr="00B11E5E">
              <w:rPr>
                <w:rFonts w:ascii="Tahoma" w:eastAsia="MS Mincho" w:hAnsi="Tahoma" w:cs="Tahoma"/>
                <w:color w:val="000000"/>
                <w:sz w:val="21"/>
                <w:szCs w:val="21"/>
              </w:rPr>
              <w:t>em conjunto</w:t>
            </w:r>
            <w:r w:rsidR="0059057F" w:rsidRPr="00B11E5E">
              <w:rPr>
                <w:rFonts w:ascii="Tahoma" w:eastAsia="MS Mincho" w:hAnsi="Tahoma" w:cs="Tahoma"/>
                <w:color w:val="000000"/>
                <w:sz w:val="21"/>
                <w:szCs w:val="21"/>
              </w:rPr>
              <w:t>, na qualidade de avalistas das respectivas CCB</w:t>
            </w:r>
            <w:r w:rsidR="00B77F46" w:rsidRPr="00B11E5E">
              <w:rPr>
                <w:rFonts w:ascii="Tahoma" w:eastAsia="MS Mincho" w:hAnsi="Tahoma" w:cs="Tahoma"/>
                <w:color w:val="000000"/>
                <w:sz w:val="21"/>
                <w:szCs w:val="21"/>
              </w:rPr>
              <w:t>;</w:t>
            </w:r>
            <w:r w:rsidR="009E029D" w:rsidRPr="00B11E5E">
              <w:rPr>
                <w:rFonts w:ascii="Tahoma" w:eastAsia="MS Mincho" w:hAnsi="Tahoma" w:cs="Tahoma"/>
                <w:color w:val="000000"/>
                <w:sz w:val="21"/>
                <w:szCs w:val="21"/>
              </w:rPr>
              <w:t xml:space="preserve"> </w:t>
            </w:r>
          </w:p>
          <w:p w14:paraId="2D1D3072" w14:textId="77777777" w:rsidR="00D23768" w:rsidRPr="00B11E5E" w:rsidRDefault="00D23768"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B86C49" w:rsidRPr="00B11E5E" w14:paraId="69A5860C" w14:textId="77777777" w:rsidTr="008451C6">
        <w:trPr>
          <w:trHeight w:val="20"/>
        </w:trPr>
        <w:tc>
          <w:tcPr>
            <w:tcW w:w="3472" w:type="dxa"/>
            <w:tcBorders>
              <w:top w:val="nil"/>
              <w:left w:val="nil"/>
              <w:bottom w:val="nil"/>
              <w:right w:val="nil"/>
            </w:tcBorders>
          </w:tcPr>
          <w:p w14:paraId="6CA24DBA" w14:textId="77777777" w:rsidR="00B86C49" w:rsidRPr="00B11E5E" w:rsidRDefault="00B86C49"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B3</w:t>
            </w:r>
            <w:r w:rsidRPr="00B11E5E">
              <w:rPr>
                <w:rFonts w:ascii="Tahoma" w:hAnsi="Tahoma" w:cs="Tahoma"/>
                <w:color w:val="000000"/>
                <w:sz w:val="21"/>
                <w:szCs w:val="21"/>
              </w:rPr>
              <w:t>”:</w:t>
            </w:r>
          </w:p>
        </w:tc>
        <w:tc>
          <w:tcPr>
            <w:tcW w:w="5884" w:type="dxa"/>
            <w:tcBorders>
              <w:top w:val="nil"/>
              <w:left w:val="nil"/>
              <w:bottom w:val="nil"/>
              <w:right w:val="nil"/>
            </w:tcBorders>
          </w:tcPr>
          <w:p w14:paraId="298CDB9F" w14:textId="77777777" w:rsidR="00B86C49" w:rsidRPr="00B11E5E" w:rsidRDefault="00B86C49">
            <w:pPr>
              <w:widowControl w:val="0"/>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A B3 S.A. – Brasil, Bolsa, Balcão - Segmento CETIP UTVM, instituição devidamente autorizada pelo Banco Central do Brasil para a prestação de serviços de depositária de ativos escriturais e liquidação </w:t>
            </w:r>
            <w:r w:rsidRPr="00B11E5E">
              <w:rPr>
                <w:rFonts w:ascii="Tahoma" w:hAnsi="Tahoma" w:cs="Tahoma"/>
                <w:color w:val="000000"/>
                <w:sz w:val="21"/>
                <w:szCs w:val="21"/>
              </w:rPr>
              <w:lastRenderedPageBreak/>
              <w:t>financeira;</w:t>
            </w:r>
          </w:p>
          <w:p w14:paraId="1BD230C4" w14:textId="77777777" w:rsidR="00B86C49" w:rsidRPr="00B11E5E" w:rsidRDefault="00B86C49">
            <w:pPr>
              <w:widowControl w:val="0"/>
              <w:suppressAutoHyphens/>
              <w:spacing w:line="312" w:lineRule="auto"/>
              <w:ind w:right="588"/>
              <w:jc w:val="both"/>
              <w:rPr>
                <w:rFonts w:ascii="Tahoma" w:hAnsi="Tahoma" w:cs="Tahoma"/>
                <w:color w:val="000000"/>
                <w:sz w:val="21"/>
                <w:szCs w:val="21"/>
              </w:rPr>
            </w:pPr>
          </w:p>
        </w:tc>
      </w:tr>
      <w:tr w:rsidR="00B86C49" w:rsidRPr="00B11E5E" w14:paraId="1F0DDC5C" w14:textId="77777777" w:rsidTr="008451C6">
        <w:trPr>
          <w:trHeight w:val="20"/>
        </w:trPr>
        <w:tc>
          <w:tcPr>
            <w:tcW w:w="3472" w:type="dxa"/>
            <w:tcBorders>
              <w:top w:val="nil"/>
              <w:left w:val="nil"/>
              <w:bottom w:val="nil"/>
              <w:right w:val="nil"/>
            </w:tcBorders>
          </w:tcPr>
          <w:p w14:paraId="0E147911" w14:textId="77777777" w:rsidR="00B86C49" w:rsidRPr="00B11E5E" w:rsidRDefault="00B86C49"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lastRenderedPageBreak/>
              <w:t>“</w:t>
            </w:r>
            <w:r w:rsidRPr="00B11E5E">
              <w:rPr>
                <w:rFonts w:ascii="Tahoma" w:hAnsi="Tahoma" w:cs="Tahoma"/>
                <w:color w:val="000000"/>
                <w:sz w:val="21"/>
                <w:szCs w:val="21"/>
                <w:u w:val="single"/>
              </w:rPr>
              <w:t>Banco Liquidante</w:t>
            </w:r>
            <w:r w:rsidRPr="00B11E5E">
              <w:rPr>
                <w:rFonts w:ascii="Tahoma" w:hAnsi="Tahoma" w:cs="Tahoma"/>
                <w:color w:val="000000"/>
                <w:sz w:val="21"/>
                <w:szCs w:val="21"/>
              </w:rPr>
              <w:t>”:</w:t>
            </w:r>
          </w:p>
        </w:tc>
        <w:tc>
          <w:tcPr>
            <w:tcW w:w="5884" w:type="dxa"/>
            <w:tcBorders>
              <w:top w:val="nil"/>
              <w:left w:val="nil"/>
              <w:bottom w:val="nil"/>
              <w:right w:val="nil"/>
            </w:tcBorders>
          </w:tcPr>
          <w:p w14:paraId="42753A92" w14:textId="6F341671" w:rsidR="00B86C49" w:rsidRPr="00B11E5E" w:rsidRDefault="00B86C49">
            <w:pPr>
              <w:widowControl w:val="0"/>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Banco Bradesco S.A., instituição financeira com sede na Cidade de Osasco, Estado de São Paulo, no Núcleo Cidade de Deus, s/nº, Vila Yara, inscrita no </w:t>
            </w:r>
            <w:r w:rsidR="00107C33" w:rsidRPr="00B11E5E">
              <w:rPr>
                <w:rFonts w:ascii="Tahoma" w:hAnsi="Tahoma" w:cs="Tahoma"/>
                <w:color w:val="000000"/>
                <w:sz w:val="21"/>
                <w:szCs w:val="21"/>
              </w:rPr>
              <w:t>CNPJ/ME</w:t>
            </w:r>
            <w:r w:rsidRPr="00B11E5E">
              <w:rPr>
                <w:rFonts w:ascii="Tahoma" w:hAnsi="Tahoma" w:cs="Tahoma"/>
                <w:color w:val="000000"/>
                <w:sz w:val="21"/>
                <w:szCs w:val="21"/>
              </w:rPr>
              <w:t xml:space="preserve"> sob o nº 60.746.948/0001-12</w:t>
            </w:r>
            <w:r w:rsidRPr="00B11E5E">
              <w:rPr>
                <w:rFonts w:ascii="Tahoma" w:hAnsi="Tahoma" w:cs="Tahoma"/>
                <w:color w:val="000000"/>
                <w:spacing w:val="-6"/>
                <w:sz w:val="21"/>
                <w:szCs w:val="21"/>
              </w:rPr>
              <w:t xml:space="preserve">, </w:t>
            </w:r>
            <w:r w:rsidRPr="00B11E5E">
              <w:rPr>
                <w:rFonts w:ascii="Tahoma" w:hAnsi="Tahoma" w:cs="Tahoma"/>
                <w:color w:val="000000"/>
                <w:sz w:val="21"/>
                <w:szCs w:val="21"/>
              </w:rPr>
              <w:t>responsável pelas liquidações financeiras dos CRI;</w:t>
            </w:r>
          </w:p>
          <w:p w14:paraId="2654D220" w14:textId="77777777" w:rsidR="00B86C49" w:rsidRPr="00B11E5E" w:rsidRDefault="00B86C49" w:rsidP="008451C6">
            <w:pPr>
              <w:spacing w:line="312" w:lineRule="auto"/>
              <w:ind w:right="588"/>
              <w:jc w:val="both"/>
              <w:rPr>
                <w:rFonts w:ascii="Tahoma" w:hAnsi="Tahoma" w:cs="Tahoma"/>
                <w:sz w:val="21"/>
                <w:szCs w:val="21"/>
              </w:rPr>
            </w:pPr>
          </w:p>
        </w:tc>
      </w:tr>
      <w:tr w:rsidR="00B86C49" w:rsidRPr="00B11E5E" w14:paraId="4E3CE87F" w14:textId="77777777" w:rsidTr="008451C6">
        <w:trPr>
          <w:trHeight w:val="20"/>
        </w:trPr>
        <w:tc>
          <w:tcPr>
            <w:tcW w:w="3472" w:type="dxa"/>
            <w:tcBorders>
              <w:top w:val="nil"/>
              <w:left w:val="nil"/>
              <w:bottom w:val="nil"/>
              <w:right w:val="nil"/>
            </w:tcBorders>
          </w:tcPr>
          <w:p w14:paraId="71CB7AE1" w14:textId="77777777" w:rsidR="00B86C49" w:rsidRPr="00B11E5E" w:rsidRDefault="00B86C49" w:rsidP="008451C6">
            <w:pPr>
              <w:widowControl w:val="0"/>
              <w:suppressAutoHyphens/>
              <w:spacing w:line="312" w:lineRule="auto"/>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Boletim de Subscrição</w:t>
            </w:r>
            <w:r w:rsidRPr="00B11E5E">
              <w:rPr>
                <w:rFonts w:ascii="Tahoma" w:hAnsi="Tahoma" w:cs="Tahoma"/>
                <w:color w:val="000000"/>
                <w:sz w:val="21"/>
                <w:szCs w:val="21"/>
              </w:rPr>
              <w:t>”:</w:t>
            </w:r>
          </w:p>
        </w:tc>
        <w:tc>
          <w:tcPr>
            <w:tcW w:w="5884" w:type="dxa"/>
            <w:tcBorders>
              <w:top w:val="nil"/>
              <w:left w:val="nil"/>
              <w:bottom w:val="nil"/>
              <w:right w:val="nil"/>
            </w:tcBorders>
          </w:tcPr>
          <w:p w14:paraId="2635F231" w14:textId="77777777" w:rsidR="00B86C49" w:rsidRPr="00B11E5E" w:rsidRDefault="00B86C49">
            <w:pPr>
              <w:widowControl w:val="0"/>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O boletim de subscrição por meio do qual os Investidores subscreverão os CRI;</w:t>
            </w:r>
          </w:p>
          <w:p w14:paraId="7E98FD5E" w14:textId="77777777" w:rsidR="00B86C49" w:rsidRPr="00B11E5E" w:rsidRDefault="00B86C49">
            <w:pPr>
              <w:widowControl w:val="0"/>
              <w:suppressAutoHyphens/>
              <w:spacing w:line="312" w:lineRule="auto"/>
              <w:ind w:right="588"/>
              <w:jc w:val="both"/>
              <w:rPr>
                <w:rFonts w:ascii="Tahoma" w:hAnsi="Tahoma" w:cs="Tahoma"/>
                <w:color w:val="000000"/>
                <w:sz w:val="21"/>
                <w:szCs w:val="21"/>
              </w:rPr>
            </w:pPr>
          </w:p>
        </w:tc>
      </w:tr>
      <w:tr w:rsidR="00295E5E" w:rsidRPr="00B11E5E" w14:paraId="3A5B874D" w14:textId="77777777" w:rsidTr="008451C6">
        <w:trPr>
          <w:trHeight w:val="20"/>
        </w:trPr>
        <w:tc>
          <w:tcPr>
            <w:tcW w:w="3472" w:type="dxa"/>
            <w:tcBorders>
              <w:top w:val="nil"/>
              <w:left w:val="nil"/>
              <w:bottom w:val="nil"/>
              <w:right w:val="nil"/>
            </w:tcBorders>
          </w:tcPr>
          <w:p w14:paraId="7872296D" w14:textId="3DA99020" w:rsidR="00295E5E" w:rsidRPr="00B11E5E" w:rsidRDefault="00295E5E" w:rsidP="008451C6">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CCB 204ª Série</w:t>
            </w:r>
            <w:r w:rsidRPr="00B11E5E">
              <w:rPr>
                <w:rFonts w:ascii="Tahoma" w:hAnsi="Tahoma" w:cs="Tahoma"/>
                <w:sz w:val="21"/>
                <w:szCs w:val="21"/>
              </w:rPr>
              <w:t>”:</w:t>
            </w:r>
          </w:p>
        </w:tc>
        <w:tc>
          <w:tcPr>
            <w:tcW w:w="5884" w:type="dxa"/>
            <w:tcBorders>
              <w:top w:val="nil"/>
              <w:left w:val="nil"/>
              <w:bottom w:val="nil"/>
              <w:right w:val="nil"/>
            </w:tcBorders>
          </w:tcPr>
          <w:p w14:paraId="4EAC2F56" w14:textId="28DB8F1E"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a “</w:t>
            </w:r>
            <w:r w:rsidRPr="00B11E5E">
              <w:rPr>
                <w:rFonts w:ascii="Tahoma" w:hAnsi="Tahoma" w:cs="Tahoma"/>
                <w:i/>
                <w:iCs/>
                <w:sz w:val="21"/>
                <w:szCs w:val="21"/>
              </w:rPr>
              <w:t xml:space="preserve">Cédula de Crédito Bancário nº </w:t>
            </w:r>
            <w:r w:rsidR="00F136D7" w:rsidRPr="00B11E5E">
              <w:rPr>
                <w:rFonts w:ascii="Tahoma" w:hAnsi="Tahoma" w:cs="Tahoma"/>
                <w:i/>
                <w:iCs/>
                <w:sz w:val="21"/>
                <w:szCs w:val="21"/>
              </w:rPr>
              <w:t>2104084575/CAC</w:t>
            </w:r>
            <w:r w:rsidRPr="00B11E5E">
              <w:rPr>
                <w:rFonts w:ascii="Tahoma" w:hAnsi="Tahoma" w:cs="Tahoma"/>
                <w:sz w:val="21"/>
                <w:szCs w:val="21"/>
              </w:rPr>
              <w:t>”</w:t>
            </w:r>
            <w:r w:rsidR="00824252" w:rsidRPr="00B11E5E">
              <w:rPr>
                <w:rFonts w:ascii="Tahoma" w:hAnsi="Tahoma" w:cs="Tahoma"/>
                <w:sz w:val="21"/>
                <w:szCs w:val="21"/>
              </w:rPr>
              <w:t xml:space="preserve"> </w:t>
            </w:r>
            <w:r w:rsidRPr="00B11E5E">
              <w:rPr>
                <w:rFonts w:ascii="Tahoma" w:hAnsi="Tahoma" w:cs="Tahoma"/>
                <w:sz w:val="21"/>
                <w:szCs w:val="21"/>
              </w:rPr>
              <w:t xml:space="preserve">emitida pela Devedora, com aval dos Avalistas, em favor do Cedente, em </w:t>
            </w:r>
            <w:r w:rsidR="00F24C95" w:rsidRPr="00B11E5E">
              <w:rPr>
                <w:rFonts w:ascii="Tahoma" w:hAnsi="Tahoma" w:cs="Tahoma"/>
                <w:sz w:val="21"/>
                <w:szCs w:val="21"/>
              </w:rPr>
              <w:t xml:space="preserve">15 </w:t>
            </w:r>
            <w:r w:rsidRPr="00B11E5E">
              <w:rPr>
                <w:rFonts w:ascii="Tahoma" w:hAnsi="Tahoma" w:cs="Tahoma"/>
                <w:bCs/>
                <w:iCs/>
                <w:sz w:val="21"/>
                <w:szCs w:val="21"/>
              </w:rPr>
              <w:t xml:space="preserve">de </w:t>
            </w:r>
            <w:r w:rsidR="00F24C95" w:rsidRPr="00B11E5E">
              <w:rPr>
                <w:rFonts w:ascii="Tahoma" w:hAnsi="Tahoma" w:cs="Tahoma"/>
                <w:color w:val="000000"/>
                <w:sz w:val="21"/>
                <w:szCs w:val="21"/>
              </w:rPr>
              <w:t xml:space="preserve">março </w:t>
            </w:r>
            <w:r w:rsidRPr="00B11E5E">
              <w:rPr>
                <w:rFonts w:ascii="Tahoma" w:hAnsi="Tahoma" w:cs="Tahoma"/>
                <w:bCs/>
                <w:iCs/>
                <w:sz w:val="21"/>
                <w:szCs w:val="21"/>
              </w:rPr>
              <w:t>de 2021, no valor total de R$ </w:t>
            </w:r>
            <w:r w:rsidR="004443EE" w:rsidRPr="00B11E5E">
              <w:rPr>
                <w:rFonts w:ascii="Tahoma" w:hAnsi="Tahoma" w:cs="Tahoma"/>
                <w:sz w:val="21"/>
                <w:szCs w:val="21"/>
              </w:rPr>
              <w:t>15.000.000,00 (quinze milhões de reais);</w:t>
            </w:r>
          </w:p>
          <w:p w14:paraId="3EA0D015" w14:textId="77777777"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295E5E" w:rsidRPr="00B11E5E" w14:paraId="34520472" w14:textId="77777777" w:rsidTr="008451C6">
        <w:trPr>
          <w:trHeight w:val="20"/>
        </w:trPr>
        <w:tc>
          <w:tcPr>
            <w:tcW w:w="3472" w:type="dxa"/>
            <w:tcBorders>
              <w:top w:val="nil"/>
              <w:left w:val="nil"/>
              <w:bottom w:val="nil"/>
              <w:right w:val="nil"/>
            </w:tcBorders>
          </w:tcPr>
          <w:p w14:paraId="64626E5C" w14:textId="37E15C08" w:rsidR="00295E5E" w:rsidRPr="00B11E5E" w:rsidRDefault="00295E5E" w:rsidP="008451C6">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CCB 205ª Série</w:t>
            </w:r>
            <w:r w:rsidRPr="00B11E5E">
              <w:rPr>
                <w:rFonts w:ascii="Tahoma" w:hAnsi="Tahoma" w:cs="Tahoma"/>
                <w:sz w:val="21"/>
                <w:szCs w:val="21"/>
              </w:rPr>
              <w:t>”:</w:t>
            </w:r>
          </w:p>
        </w:tc>
        <w:tc>
          <w:tcPr>
            <w:tcW w:w="5884" w:type="dxa"/>
            <w:tcBorders>
              <w:top w:val="nil"/>
              <w:left w:val="nil"/>
              <w:bottom w:val="nil"/>
              <w:right w:val="nil"/>
            </w:tcBorders>
          </w:tcPr>
          <w:p w14:paraId="2F30B403" w14:textId="600334CD"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a “</w:t>
            </w:r>
            <w:r w:rsidRPr="00B11E5E">
              <w:rPr>
                <w:rFonts w:ascii="Tahoma" w:hAnsi="Tahoma" w:cs="Tahoma"/>
                <w:i/>
                <w:iCs/>
                <w:sz w:val="21"/>
                <w:szCs w:val="21"/>
              </w:rPr>
              <w:t xml:space="preserve">Cédula de Crédito Bancário nº </w:t>
            </w:r>
            <w:r w:rsidR="00F136D7" w:rsidRPr="00B11E5E">
              <w:rPr>
                <w:rFonts w:ascii="Tahoma" w:hAnsi="Tahoma" w:cs="Tahoma"/>
                <w:i/>
                <w:iCs/>
                <w:sz w:val="21"/>
                <w:szCs w:val="21"/>
              </w:rPr>
              <w:t>2104084576/</w:t>
            </w:r>
            <w:proofErr w:type="spellStart"/>
            <w:r w:rsidR="00F136D7" w:rsidRPr="00B11E5E">
              <w:rPr>
                <w:rFonts w:ascii="Tahoma" w:hAnsi="Tahoma" w:cs="Tahoma"/>
                <w:i/>
                <w:iCs/>
                <w:sz w:val="21"/>
                <w:szCs w:val="21"/>
              </w:rPr>
              <w:t>CAC</w:t>
            </w:r>
            <w:r w:rsidRPr="00B11E5E">
              <w:rPr>
                <w:rFonts w:ascii="Tahoma" w:hAnsi="Tahoma" w:cs="Tahoma"/>
                <w:sz w:val="21"/>
                <w:szCs w:val="21"/>
              </w:rPr>
              <w:t>”emitida</w:t>
            </w:r>
            <w:proofErr w:type="spellEnd"/>
            <w:r w:rsidRPr="00B11E5E">
              <w:rPr>
                <w:rFonts w:ascii="Tahoma" w:hAnsi="Tahoma" w:cs="Tahoma"/>
                <w:sz w:val="21"/>
                <w:szCs w:val="21"/>
              </w:rPr>
              <w:t xml:space="preserve"> pela Devedora, com aval dos Avalistas, em favor do Cedente, em </w:t>
            </w:r>
            <w:r w:rsidR="00F24C95" w:rsidRPr="00B11E5E">
              <w:rPr>
                <w:rFonts w:ascii="Tahoma" w:hAnsi="Tahoma" w:cs="Tahoma"/>
                <w:sz w:val="21"/>
                <w:szCs w:val="21"/>
              </w:rPr>
              <w:t xml:space="preserve">15 </w:t>
            </w:r>
            <w:r w:rsidRPr="00B11E5E">
              <w:rPr>
                <w:rFonts w:ascii="Tahoma" w:hAnsi="Tahoma" w:cs="Tahoma"/>
                <w:bCs/>
                <w:iCs/>
                <w:sz w:val="21"/>
                <w:szCs w:val="21"/>
              </w:rPr>
              <w:t xml:space="preserve">de </w:t>
            </w:r>
            <w:r w:rsidR="00F24C95" w:rsidRPr="00B11E5E">
              <w:rPr>
                <w:rFonts w:ascii="Tahoma" w:hAnsi="Tahoma" w:cs="Tahoma"/>
                <w:color w:val="000000"/>
                <w:sz w:val="21"/>
                <w:szCs w:val="21"/>
              </w:rPr>
              <w:t xml:space="preserve">março </w:t>
            </w:r>
            <w:r w:rsidRPr="00B11E5E">
              <w:rPr>
                <w:rFonts w:ascii="Tahoma" w:hAnsi="Tahoma" w:cs="Tahoma"/>
                <w:bCs/>
                <w:iCs/>
                <w:sz w:val="21"/>
                <w:szCs w:val="21"/>
              </w:rPr>
              <w:t>de 2021, no valor total de R$ </w:t>
            </w:r>
            <w:r w:rsidR="00B36A4C" w:rsidRPr="00B11E5E">
              <w:rPr>
                <w:rFonts w:ascii="Tahoma" w:hAnsi="Tahoma" w:cs="Tahoma"/>
                <w:sz w:val="21"/>
                <w:szCs w:val="21"/>
              </w:rPr>
              <w:t>3.000.000,00 (três milhões de reais)</w:t>
            </w:r>
            <w:r w:rsidRPr="00B11E5E">
              <w:rPr>
                <w:rFonts w:ascii="Tahoma" w:hAnsi="Tahoma" w:cs="Tahoma"/>
                <w:sz w:val="21"/>
                <w:szCs w:val="21"/>
              </w:rPr>
              <w:t>;</w:t>
            </w:r>
          </w:p>
          <w:p w14:paraId="7A76A2D7" w14:textId="77777777"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295E5E" w:rsidRPr="00B11E5E" w14:paraId="72700755" w14:textId="77777777" w:rsidTr="008451C6">
        <w:trPr>
          <w:trHeight w:val="20"/>
        </w:trPr>
        <w:tc>
          <w:tcPr>
            <w:tcW w:w="3472" w:type="dxa"/>
            <w:tcBorders>
              <w:top w:val="nil"/>
              <w:left w:val="nil"/>
              <w:bottom w:val="nil"/>
              <w:right w:val="nil"/>
            </w:tcBorders>
          </w:tcPr>
          <w:p w14:paraId="49816A72" w14:textId="1A0CE862" w:rsidR="00295E5E" w:rsidRPr="00B11E5E" w:rsidRDefault="00295E5E" w:rsidP="008451C6">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CCB 206ª Série</w:t>
            </w:r>
            <w:r w:rsidRPr="00B11E5E">
              <w:rPr>
                <w:rFonts w:ascii="Tahoma" w:hAnsi="Tahoma" w:cs="Tahoma"/>
                <w:sz w:val="21"/>
                <w:szCs w:val="21"/>
              </w:rPr>
              <w:t>”:</w:t>
            </w:r>
          </w:p>
        </w:tc>
        <w:tc>
          <w:tcPr>
            <w:tcW w:w="5884" w:type="dxa"/>
            <w:tcBorders>
              <w:top w:val="nil"/>
              <w:left w:val="nil"/>
              <w:bottom w:val="nil"/>
              <w:right w:val="nil"/>
            </w:tcBorders>
          </w:tcPr>
          <w:p w14:paraId="04DD79E0" w14:textId="5C42AAC5"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a “</w:t>
            </w:r>
            <w:r w:rsidRPr="00B11E5E">
              <w:rPr>
                <w:rFonts w:ascii="Tahoma" w:hAnsi="Tahoma" w:cs="Tahoma"/>
                <w:i/>
                <w:iCs/>
                <w:sz w:val="21"/>
                <w:szCs w:val="21"/>
              </w:rPr>
              <w:t xml:space="preserve">Cédula de Crédito Bancário nº </w:t>
            </w:r>
            <w:r w:rsidR="00F136D7" w:rsidRPr="00B11E5E">
              <w:rPr>
                <w:rFonts w:ascii="Tahoma" w:hAnsi="Tahoma" w:cs="Tahoma"/>
                <w:i/>
                <w:iCs/>
                <w:sz w:val="21"/>
                <w:szCs w:val="21"/>
              </w:rPr>
              <w:t>2104084577/</w:t>
            </w:r>
            <w:proofErr w:type="spellStart"/>
            <w:r w:rsidR="00F136D7" w:rsidRPr="00B11E5E">
              <w:rPr>
                <w:rFonts w:ascii="Tahoma" w:hAnsi="Tahoma" w:cs="Tahoma"/>
                <w:i/>
                <w:iCs/>
                <w:sz w:val="21"/>
                <w:szCs w:val="21"/>
              </w:rPr>
              <w:t>CAC</w:t>
            </w:r>
            <w:r w:rsidRPr="00B11E5E">
              <w:rPr>
                <w:rFonts w:ascii="Tahoma" w:hAnsi="Tahoma" w:cs="Tahoma"/>
                <w:sz w:val="21"/>
                <w:szCs w:val="21"/>
              </w:rPr>
              <w:t>”emitida</w:t>
            </w:r>
            <w:proofErr w:type="spellEnd"/>
            <w:r w:rsidRPr="00B11E5E">
              <w:rPr>
                <w:rFonts w:ascii="Tahoma" w:hAnsi="Tahoma" w:cs="Tahoma"/>
                <w:sz w:val="21"/>
                <w:szCs w:val="21"/>
              </w:rPr>
              <w:t xml:space="preserve"> pela Devedora, com aval dos Avalistas, em favor do Cedente, em </w:t>
            </w:r>
            <w:r w:rsidR="00F24C95" w:rsidRPr="00B11E5E">
              <w:rPr>
                <w:rFonts w:ascii="Tahoma" w:hAnsi="Tahoma" w:cs="Tahoma"/>
                <w:sz w:val="21"/>
                <w:szCs w:val="21"/>
              </w:rPr>
              <w:t xml:space="preserve">15 </w:t>
            </w:r>
            <w:r w:rsidRPr="00B11E5E">
              <w:rPr>
                <w:rFonts w:ascii="Tahoma" w:hAnsi="Tahoma" w:cs="Tahoma"/>
                <w:bCs/>
                <w:iCs/>
                <w:sz w:val="21"/>
                <w:szCs w:val="21"/>
              </w:rPr>
              <w:t xml:space="preserve">de </w:t>
            </w:r>
            <w:r w:rsidR="00F24C95" w:rsidRPr="00B11E5E">
              <w:rPr>
                <w:rFonts w:ascii="Tahoma" w:hAnsi="Tahoma" w:cs="Tahoma"/>
                <w:color w:val="000000"/>
                <w:sz w:val="21"/>
                <w:szCs w:val="21"/>
              </w:rPr>
              <w:t xml:space="preserve">março </w:t>
            </w:r>
            <w:r w:rsidRPr="00B11E5E">
              <w:rPr>
                <w:rFonts w:ascii="Tahoma" w:hAnsi="Tahoma" w:cs="Tahoma"/>
                <w:bCs/>
                <w:iCs/>
                <w:sz w:val="21"/>
                <w:szCs w:val="21"/>
              </w:rPr>
              <w:t>de 2021, no valor total de R$ </w:t>
            </w:r>
            <w:r w:rsidR="004443EE" w:rsidRPr="00B11E5E">
              <w:rPr>
                <w:rFonts w:ascii="Tahoma" w:hAnsi="Tahoma" w:cs="Tahoma"/>
                <w:sz w:val="21"/>
                <w:szCs w:val="21"/>
              </w:rPr>
              <w:t>15.000.000,00 (quinze milhões de reais)</w:t>
            </w:r>
            <w:r w:rsidRPr="00B11E5E">
              <w:rPr>
                <w:rFonts w:ascii="Tahoma" w:hAnsi="Tahoma" w:cs="Tahoma"/>
                <w:sz w:val="21"/>
                <w:szCs w:val="21"/>
              </w:rPr>
              <w:t>;</w:t>
            </w:r>
          </w:p>
          <w:p w14:paraId="3F992D6A" w14:textId="77777777"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295E5E" w:rsidRPr="00B11E5E" w14:paraId="6CD5A33E" w14:textId="77777777" w:rsidTr="008451C6">
        <w:trPr>
          <w:trHeight w:val="20"/>
        </w:trPr>
        <w:tc>
          <w:tcPr>
            <w:tcW w:w="3472" w:type="dxa"/>
            <w:tcBorders>
              <w:top w:val="nil"/>
              <w:left w:val="nil"/>
              <w:bottom w:val="nil"/>
              <w:right w:val="nil"/>
            </w:tcBorders>
          </w:tcPr>
          <w:p w14:paraId="4ED64130" w14:textId="3295481E" w:rsidR="00295E5E" w:rsidRPr="00B11E5E" w:rsidRDefault="00295E5E" w:rsidP="008451C6">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CCB 207ª Série</w:t>
            </w:r>
            <w:r w:rsidRPr="00B11E5E">
              <w:rPr>
                <w:rFonts w:ascii="Tahoma" w:hAnsi="Tahoma" w:cs="Tahoma"/>
                <w:sz w:val="21"/>
                <w:szCs w:val="21"/>
              </w:rPr>
              <w:t>”:</w:t>
            </w:r>
          </w:p>
        </w:tc>
        <w:tc>
          <w:tcPr>
            <w:tcW w:w="5884" w:type="dxa"/>
            <w:tcBorders>
              <w:top w:val="nil"/>
              <w:left w:val="nil"/>
              <w:bottom w:val="nil"/>
              <w:right w:val="nil"/>
            </w:tcBorders>
          </w:tcPr>
          <w:p w14:paraId="0C8FAB47" w14:textId="3CE0BA75"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a “</w:t>
            </w:r>
            <w:r w:rsidRPr="00B11E5E">
              <w:rPr>
                <w:rFonts w:ascii="Tahoma" w:hAnsi="Tahoma" w:cs="Tahoma"/>
                <w:i/>
                <w:iCs/>
                <w:sz w:val="21"/>
                <w:szCs w:val="21"/>
              </w:rPr>
              <w:t xml:space="preserve">Cédula de Crédito Bancário nº </w:t>
            </w:r>
            <w:r w:rsidR="00F136D7" w:rsidRPr="00B11E5E">
              <w:rPr>
                <w:rFonts w:ascii="Tahoma" w:hAnsi="Tahoma" w:cs="Tahoma"/>
                <w:i/>
                <w:iCs/>
                <w:sz w:val="21"/>
                <w:szCs w:val="21"/>
              </w:rPr>
              <w:t>2104054578/</w:t>
            </w:r>
            <w:proofErr w:type="spellStart"/>
            <w:r w:rsidR="00F136D7" w:rsidRPr="00B11E5E">
              <w:rPr>
                <w:rFonts w:ascii="Tahoma" w:hAnsi="Tahoma" w:cs="Tahoma"/>
                <w:i/>
                <w:iCs/>
                <w:sz w:val="21"/>
                <w:szCs w:val="21"/>
              </w:rPr>
              <w:t>CAC</w:t>
            </w:r>
            <w:r w:rsidRPr="00B11E5E">
              <w:rPr>
                <w:rFonts w:ascii="Tahoma" w:hAnsi="Tahoma" w:cs="Tahoma"/>
                <w:sz w:val="21"/>
                <w:szCs w:val="21"/>
              </w:rPr>
              <w:t>”emitida</w:t>
            </w:r>
            <w:proofErr w:type="spellEnd"/>
            <w:r w:rsidRPr="00B11E5E">
              <w:rPr>
                <w:rFonts w:ascii="Tahoma" w:hAnsi="Tahoma" w:cs="Tahoma"/>
                <w:sz w:val="21"/>
                <w:szCs w:val="21"/>
              </w:rPr>
              <w:t xml:space="preserve"> pela Devedora, com aval dos Avalistas, em favor do Cedente, em </w:t>
            </w:r>
            <w:r w:rsidR="00F24C95" w:rsidRPr="00B11E5E">
              <w:rPr>
                <w:rFonts w:ascii="Tahoma" w:hAnsi="Tahoma" w:cs="Tahoma"/>
                <w:sz w:val="21"/>
                <w:szCs w:val="21"/>
              </w:rPr>
              <w:t xml:space="preserve">15 </w:t>
            </w:r>
            <w:r w:rsidRPr="00B11E5E">
              <w:rPr>
                <w:rFonts w:ascii="Tahoma" w:hAnsi="Tahoma" w:cs="Tahoma"/>
                <w:bCs/>
                <w:iCs/>
                <w:sz w:val="21"/>
                <w:szCs w:val="21"/>
              </w:rPr>
              <w:t xml:space="preserve">de </w:t>
            </w:r>
            <w:r w:rsidR="00F24C95" w:rsidRPr="00B11E5E">
              <w:rPr>
                <w:rFonts w:ascii="Tahoma" w:hAnsi="Tahoma" w:cs="Tahoma"/>
                <w:color w:val="000000"/>
                <w:sz w:val="21"/>
                <w:szCs w:val="21"/>
              </w:rPr>
              <w:t>março</w:t>
            </w:r>
            <w:r w:rsidR="00F24C95" w:rsidRPr="00B11E5E">
              <w:rPr>
                <w:rFonts w:ascii="Tahoma" w:hAnsi="Tahoma" w:cs="Tahoma"/>
                <w:bCs/>
                <w:iCs/>
                <w:sz w:val="21"/>
                <w:szCs w:val="21"/>
              </w:rPr>
              <w:t xml:space="preserve"> </w:t>
            </w:r>
            <w:r w:rsidRPr="00B11E5E">
              <w:rPr>
                <w:rFonts w:ascii="Tahoma" w:hAnsi="Tahoma" w:cs="Tahoma"/>
                <w:bCs/>
                <w:iCs/>
                <w:sz w:val="21"/>
                <w:szCs w:val="21"/>
              </w:rPr>
              <w:t>de 2021, no valor total de R$ </w:t>
            </w:r>
            <w:r w:rsidR="004443EE" w:rsidRPr="00B11E5E">
              <w:rPr>
                <w:rFonts w:ascii="Tahoma" w:hAnsi="Tahoma" w:cs="Tahoma"/>
                <w:sz w:val="21"/>
                <w:szCs w:val="21"/>
              </w:rPr>
              <w:t>15.000.000,00 (quinze milhões de reais)</w:t>
            </w:r>
            <w:r w:rsidRPr="00B11E5E">
              <w:rPr>
                <w:rFonts w:ascii="Tahoma" w:hAnsi="Tahoma" w:cs="Tahoma"/>
                <w:sz w:val="21"/>
                <w:szCs w:val="21"/>
              </w:rPr>
              <w:t>;</w:t>
            </w:r>
          </w:p>
          <w:p w14:paraId="7EAA784A" w14:textId="77777777"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04439C" w:rsidRPr="00B11E5E" w14:paraId="7C26443B" w14:textId="77777777" w:rsidTr="008451C6">
        <w:trPr>
          <w:trHeight w:val="20"/>
        </w:trPr>
        <w:tc>
          <w:tcPr>
            <w:tcW w:w="3472" w:type="dxa"/>
            <w:tcBorders>
              <w:top w:val="nil"/>
              <w:left w:val="nil"/>
              <w:bottom w:val="nil"/>
              <w:right w:val="nil"/>
            </w:tcBorders>
          </w:tcPr>
          <w:p w14:paraId="1D389244" w14:textId="34A431F7" w:rsidR="0004439C" w:rsidRPr="00B11E5E" w:rsidRDefault="0004439C" w:rsidP="008451C6">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CCB</w:t>
            </w:r>
            <w:r w:rsidRPr="00B11E5E">
              <w:rPr>
                <w:rFonts w:ascii="Tahoma" w:hAnsi="Tahoma" w:cs="Tahoma"/>
                <w:sz w:val="21"/>
                <w:szCs w:val="21"/>
              </w:rPr>
              <w:t>”:</w:t>
            </w:r>
          </w:p>
        </w:tc>
        <w:tc>
          <w:tcPr>
            <w:tcW w:w="5884" w:type="dxa"/>
            <w:tcBorders>
              <w:top w:val="nil"/>
              <w:left w:val="nil"/>
              <w:bottom w:val="nil"/>
              <w:right w:val="nil"/>
            </w:tcBorders>
          </w:tcPr>
          <w:p w14:paraId="20593AC0" w14:textId="78D8011D" w:rsidR="0004439C" w:rsidRPr="00B11E5E" w:rsidRDefault="00CE4445"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a</w:t>
            </w:r>
            <w:r w:rsidR="00295E5E" w:rsidRPr="00B11E5E">
              <w:rPr>
                <w:rFonts w:ascii="Tahoma" w:hAnsi="Tahoma" w:cs="Tahoma"/>
                <w:sz w:val="21"/>
                <w:szCs w:val="21"/>
              </w:rPr>
              <w:t xml:space="preserve"> CCB 204ª Série, CCB 205ª Série, CCB </w:t>
            </w:r>
            <w:r w:rsidR="00295E5E" w:rsidRPr="00B11E5E">
              <w:rPr>
                <w:rFonts w:ascii="Tahoma" w:hAnsi="Tahoma" w:cs="Tahoma"/>
                <w:sz w:val="21"/>
                <w:szCs w:val="21"/>
              </w:rPr>
              <w:lastRenderedPageBreak/>
              <w:t>206ª Série e CCB 207ª Série, quando referidas em conjunto</w:t>
            </w:r>
            <w:r w:rsidR="0004439C" w:rsidRPr="00B11E5E">
              <w:rPr>
                <w:rFonts w:ascii="Tahoma" w:hAnsi="Tahoma" w:cs="Tahoma"/>
                <w:sz w:val="21"/>
                <w:szCs w:val="21"/>
              </w:rPr>
              <w:t>;</w:t>
            </w:r>
          </w:p>
          <w:p w14:paraId="1E4FF2E7" w14:textId="0E103F4E" w:rsidR="0004439C" w:rsidRPr="00B11E5E" w:rsidRDefault="0004439C"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16170A" w:rsidRPr="00B11E5E" w14:paraId="2FA32995" w14:textId="77777777" w:rsidTr="008451C6">
        <w:trPr>
          <w:trHeight w:val="20"/>
        </w:trPr>
        <w:tc>
          <w:tcPr>
            <w:tcW w:w="3472" w:type="dxa"/>
            <w:tcBorders>
              <w:top w:val="nil"/>
              <w:left w:val="nil"/>
              <w:bottom w:val="nil"/>
              <w:right w:val="nil"/>
            </w:tcBorders>
          </w:tcPr>
          <w:p w14:paraId="10C4A648" w14:textId="209F8C3A" w:rsidR="0016170A" w:rsidRPr="00B11E5E" w:rsidRDefault="0016170A"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lastRenderedPageBreak/>
              <w:t>“</w:t>
            </w:r>
            <w:r w:rsidRPr="00B11E5E">
              <w:rPr>
                <w:rFonts w:ascii="Tahoma" w:hAnsi="Tahoma" w:cs="Tahoma"/>
                <w:color w:val="000000"/>
                <w:sz w:val="21"/>
                <w:szCs w:val="21"/>
                <w:u w:val="single"/>
              </w:rPr>
              <w:t>CCI 204ª Série</w:t>
            </w:r>
            <w:r w:rsidRPr="00B11E5E">
              <w:rPr>
                <w:rFonts w:ascii="Tahoma" w:hAnsi="Tahoma" w:cs="Tahoma"/>
                <w:color w:val="000000"/>
                <w:sz w:val="21"/>
                <w:szCs w:val="21"/>
              </w:rPr>
              <w:t>”:</w:t>
            </w:r>
          </w:p>
        </w:tc>
        <w:tc>
          <w:tcPr>
            <w:tcW w:w="5884" w:type="dxa"/>
            <w:tcBorders>
              <w:top w:val="nil"/>
              <w:left w:val="nil"/>
              <w:bottom w:val="nil"/>
              <w:right w:val="nil"/>
            </w:tcBorders>
          </w:tcPr>
          <w:p w14:paraId="632BE136" w14:textId="198DF44D" w:rsidR="0016170A" w:rsidRPr="00B11E5E" w:rsidRDefault="0016170A"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color w:val="000000"/>
                <w:sz w:val="21"/>
                <w:szCs w:val="21"/>
              </w:rPr>
              <w:t xml:space="preserve">A Cédula de Crédito Imobiliário nº </w:t>
            </w:r>
            <w:r w:rsidR="007C5F2B" w:rsidRPr="00B11E5E">
              <w:rPr>
                <w:rFonts w:ascii="Tahoma" w:hAnsi="Tahoma" w:cs="Tahoma"/>
                <w:sz w:val="21"/>
                <w:szCs w:val="21"/>
              </w:rPr>
              <w:t>01</w:t>
            </w:r>
            <w:r w:rsidR="007C5F2B" w:rsidRPr="00B11E5E">
              <w:rPr>
                <w:rFonts w:ascii="Tahoma" w:hAnsi="Tahoma" w:cs="Tahoma"/>
                <w:color w:val="000000"/>
                <w:sz w:val="21"/>
                <w:szCs w:val="21"/>
              </w:rPr>
              <w:t xml:space="preserve"> </w:t>
            </w:r>
            <w:r w:rsidRPr="00B11E5E">
              <w:rPr>
                <w:rFonts w:ascii="Tahoma" w:hAnsi="Tahoma" w:cs="Tahoma"/>
                <w:color w:val="000000"/>
                <w:sz w:val="21"/>
                <w:szCs w:val="21"/>
              </w:rPr>
              <w:t xml:space="preserve">integral emitida pela Emissora, sob a forma escritural, </w:t>
            </w:r>
            <w:r w:rsidR="00945D59" w:rsidRPr="00B11E5E">
              <w:rPr>
                <w:rFonts w:ascii="Tahoma" w:hAnsi="Tahoma" w:cs="Tahoma"/>
                <w:color w:val="000000"/>
                <w:sz w:val="21"/>
                <w:szCs w:val="21"/>
              </w:rPr>
              <w:t xml:space="preserve">sem </w:t>
            </w:r>
            <w:r w:rsidRPr="00B11E5E">
              <w:rPr>
                <w:rFonts w:ascii="Tahoma" w:hAnsi="Tahoma" w:cs="Tahoma"/>
                <w:color w:val="000000"/>
                <w:sz w:val="21"/>
                <w:szCs w:val="21"/>
              </w:rPr>
              <w:t>garantia real imobiliária, representando a totalidade dos Créditos Imobiliários, nos termos da CCB 204ª Série;</w:t>
            </w:r>
          </w:p>
          <w:p w14:paraId="256BB248" w14:textId="77777777" w:rsidR="0016170A" w:rsidRPr="00B11E5E" w:rsidRDefault="0016170A" w:rsidP="008451C6">
            <w:pPr>
              <w:widowControl w:val="0"/>
              <w:suppressAutoHyphens/>
              <w:spacing w:line="312" w:lineRule="auto"/>
              <w:ind w:right="588"/>
              <w:jc w:val="both"/>
              <w:rPr>
                <w:rFonts w:ascii="Tahoma" w:eastAsia="MS Mincho" w:hAnsi="Tahoma" w:cs="Tahoma"/>
                <w:sz w:val="21"/>
                <w:szCs w:val="21"/>
              </w:rPr>
            </w:pPr>
          </w:p>
        </w:tc>
      </w:tr>
      <w:tr w:rsidR="0016170A" w:rsidRPr="00B11E5E" w14:paraId="4B0FB78D" w14:textId="77777777" w:rsidTr="008451C6">
        <w:trPr>
          <w:trHeight w:val="20"/>
        </w:trPr>
        <w:tc>
          <w:tcPr>
            <w:tcW w:w="3472" w:type="dxa"/>
            <w:tcBorders>
              <w:top w:val="nil"/>
              <w:left w:val="nil"/>
              <w:bottom w:val="nil"/>
              <w:right w:val="nil"/>
            </w:tcBorders>
          </w:tcPr>
          <w:p w14:paraId="217F002A" w14:textId="7B9C3E4D" w:rsidR="0016170A" w:rsidRPr="00B11E5E" w:rsidRDefault="0016170A"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CCI 205ª Série</w:t>
            </w:r>
            <w:r w:rsidRPr="00B11E5E">
              <w:rPr>
                <w:rFonts w:ascii="Tahoma" w:hAnsi="Tahoma" w:cs="Tahoma"/>
                <w:color w:val="000000"/>
                <w:sz w:val="21"/>
                <w:szCs w:val="21"/>
              </w:rPr>
              <w:t>”:</w:t>
            </w:r>
          </w:p>
        </w:tc>
        <w:tc>
          <w:tcPr>
            <w:tcW w:w="5884" w:type="dxa"/>
            <w:tcBorders>
              <w:top w:val="nil"/>
              <w:left w:val="nil"/>
              <w:bottom w:val="nil"/>
              <w:right w:val="nil"/>
            </w:tcBorders>
          </w:tcPr>
          <w:p w14:paraId="1AB996BE" w14:textId="4C2F0A13" w:rsidR="0016170A" w:rsidRPr="00B11E5E" w:rsidRDefault="0016170A"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color w:val="000000"/>
                <w:sz w:val="21"/>
                <w:szCs w:val="21"/>
              </w:rPr>
              <w:t xml:space="preserve">A Cédula de Crédito Imobiliário nº </w:t>
            </w:r>
            <w:r w:rsidR="007C5F2B" w:rsidRPr="00B11E5E">
              <w:rPr>
                <w:rFonts w:ascii="Tahoma" w:hAnsi="Tahoma" w:cs="Tahoma"/>
                <w:sz w:val="21"/>
                <w:szCs w:val="21"/>
              </w:rPr>
              <w:t>02</w:t>
            </w:r>
            <w:r w:rsidR="007C5F2B" w:rsidRPr="00B11E5E">
              <w:rPr>
                <w:rFonts w:ascii="Tahoma" w:hAnsi="Tahoma" w:cs="Tahoma"/>
                <w:color w:val="000000"/>
                <w:sz w:val="21"/>
                <w:szCs w:val="21"/>
              </w:rPr>
              <w:t xml:space="preserve"> </w:t>
            </w:r>
            <w:r w:rsidRPr="00B11E5E">
              <w:rPr>
                <w:rFonts w:ascii="Tahoma" w:hAnsi="Tahoma" w:cs="Tahoma"/>
                <w:color w:val="000000"/>
                <w:sz w:val="21"/>
                <w:szCs w:val="21"/>
              </w:rPr>
              <w:t xml:space="preserve">integral emitida pela Emissora, sob a forma escritural, </w:t>
            </w:r>
            <w:r w:rsidR="00945D59" w:rsidRPr="00B11E5E">
              <w:rPr>
                <w:rFonts w:ascii="Tahoma" w:hAnsi="Tahoma" w:cs="Tahoma"/>
                <w:color w:val="000000"/>
                <w:sz w:val="21"/>
                <w:szCs w:val="21"/>
              </w:rPr>
              <w:t xml:space="preserve">sem </w:t>
            </w:r>
            <w:r w:rsidRPr="00B11E5E">
              <w:rPr>
                <w:rFonts w:ascii="Tahoma" w:hAnsi="Tahoma" w:cs="Tahoma"/>
                <w:color w:val="000000"/>
                <w:sz w:val="21"/>
                <w:szCs w:val="21"/>
              </w:rPr>
              <w:t>garantia real imobiliária, representando a totalidade dos Créditos Imobiliários, nos termos da CCB 205ª Série;</w:t>
            </w:r>
          </w:p>
          <w:p w14:paraId="5399B709" w14:textId="77777777" w:rsidR="0016170A" w:rsidRPr="00B11E5E" w:rsidRDefault="0016170A" w:rsidP="008451C6">
            <w:pPr>
              <w:widowControl w:val="0"/>
              <w:suppressAutoHyphens/>
              <w:spacing w:line="312" w:lineRule="auto"/>
              <w:ind w:right="588"/>
              <w:jc w:val="both"/>
              <w:rPr>
                <w:rFonts w:ascii="Tahoma" w:eastAsia="MS Mincho" w:hAnsi="Tahoma" w:cs="Tahoma"/>
                <w:sz w:val="21"/>
                <w:szCs w:val="21"/>
              </w:rPr>
            </w:pPr>
          </w:p>
        </w:tc>
      </w:tr>
      <w:tr w:rsidR="0016170A" w:rsidRPr="00B11E5E" w14:paraId="28E26E49" w14:textId="77777777" w:rsidTr="008451C6">
        <w:trPr>
          <w:trHeight w:val="20"/>
        </w:trPr>
        <w:tc>
          <w:tcPr>
            <w:tcW w:w="3472" w:type="dxa"/>
            <w:tcBorders>
              <w:top w:val="nil"/>
              <w:left w:val="nil"/>
              <w:bottom w:val="nil"/>
              <w:right w:val="nil"/>
            </w:tcBorders>
          </w:tcPr>
          <w:p w14:paraId="03D60DCF" w14:textId="20B4B037" w:rsidR="0016170A" w:rsidRPr="00B11E5E" w:rsidRDefault="0016170A"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CCI 206ª Série</w:t>
            </w:r>
            <w:r w:rsidRPr="00B11E5E">
              <w:rPr>
                <w:rFonts w:ascii="Tahoma" w:hAnsi="Tahoma" w:cs="Tahoma"/>
                <w:color w:val="000000"/>
                <w:sz w:val="21"/>
                <w:szCs w:val="21"/>
              </w:rPr>
              <w:t>”:</w:t>
            </w:r>
          </w:p>
        </w:tc>
        <w:tc>
          <w:tcPr>
            <w:tcW w:w="5884" w:type="dxa"/>
            <w:tcBorders>
              <w:top w:val="nil"/>
              <w:left w:val="nil"/>
              <w:bottom w:val="nil"/>
              <w:right w:val="nil"/>
            </w:tcBorders>
          </w:tcPr>
          <w:p w14:paraId="5AE717CB" w14:textId="3E9EDC2D" w:rsidR="0016170A" w:rsidRPr="00B11E5E" w:rsidRDefault="0016170A"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color w:val="000000"/>
                <w:sz w:val="21"/>
                <w:szCs w:val="21"/>
              </w:rPr>
              <w:t xml:space="preserve">A Cédula de Crédito Imobiliário nº </w:t>
            </w:r>
            <w:r w:rsidR="007C5F2B" w:rsidRPr="00B11E5E">
              <w:rPr>
                <w:rFonts w:ascii="Tahoma" w:hAnsi="Tahoma" w:cs="Tahoma"/>
                <w:sz w:val="21"/>
                <w:szCs w:val="21"/>
              </w:rPr>
              <w:t>03</w:t>
            </w:r>
            <w:r w:rsidR="007C5F2B" w:rsidRPr="00B11E5E">
              <w:rPr>
                <w:rFonts w:ascii="Tahoma" w:hAnsi="Tahoma" w:cs="Tahoma"/>
                <w:color w:val="000000"/>
                <w:sz w:val="21"/>
                <w:szCs w:val="21"/>
              </w:rPr>
              <w:t xml:space="preserve"> </w:t>
            </w:r>
            <w:r w:rsidRPr="00B11E5E">
              <w:rPr>
                <w:rFonts w:ascii="Tahoma" w:hAnsi="Tahoma" w:cs="Tahoma"/>
                <w:color w:val="000000"/>
                <w:sz w:val="21"/>
                <w:szCs w:val="21"/>
              </w:rPr>
              <w:t xml:space="preserve">integral emitida pela Emissora, sob a forma escritural, </w:t>
            </w:r>
            <w:r w:rsidR="00945D59" w:rsidRPr="00B11E5E">
              <w:rPr>
                <w:rFonts w:ascii="Tahoma" w:hAnsi="Tahoma" w:cs="Tahoma"/>
                <w:color w:val="000000"/>
                <w:sz w:val="21"/>
                <w:szCs w:val="21"/>
              </w:rPr>
              <w:t xml:space="preserve">sem </w:t>
            </w:r>
            <w:r w:rsidRPr="00B11E5E">
              <w:rPr>
                <w:rFonts w:ascii="Tahoma" w:hAnsi="Tahoma" w:cs="Tahoma"/>
                <w:color w:val="000000"/>
                <w:sz w:val="21"/>
                <w:szCs w:val="21"/>
              </w:rPr>
              <w:t>garantia real imobiliária, representando a totalidade dos Créditos Imobiliários, nos termos da CCB 206ª Série;</w:t>
            </w:r>
          </w:p>
          <w:p w14:paraId="346F321E" w14:textId="77777777" w:rsidR="0016170A" w:rsidRPr="00B11E5E" w:rsidRDefault="0016170A" w:rsidP="008451C6">
            <w:pPr>
              <w:widowControl w:val="0"/>
              <w:suppressAutoHyphens/>
              <w:spacing w:line="312" w:lineRule="auto"/>
              <w:ind w:right="588"/>
              <w:jc w:val="both"/>
              <w:rPr>
                <w:rFonts w:ascii="Tahoma" w:eastAsia="MS Mincho" w:hAnsi="Tahoma" w:cs="Tahoma"/>
                <w:sz w:val="21"/>
                <w:szCs w:val="21"/>
              </w:rPr>
            </w:pPr>
          </w:p>
        </w:tc>
      </w:tr>
      <w:tr w:rsidR="0016170A" w:rsidRPr="00B11E5E" w14:paraId="6BD8B80C" w14:textId="77777777" w:rsidTr="008451C6">
        <w:trPr>
          <w:trHeight w:val="20"/>
        </w:trPr>
        <w:tc>
          <w:tcPr>
            <w:tcW w:w="3472" w:type="dxa"/>
            <w:tcBorders>
              <w:top w:val="nil"/>
              <w:left w:val="nil"/>
              <w:bottom w:val="nil"/>
              <w:right w:val="nil"/>
            </w:tcBorders>
          </w:tcPr>
          <w:p w14:paraId="3501698D" w14:textId="592295A2" w:rsidR="0016170A" w:rsidRPr="00B11E5E" w:rsidRDefault="0016170A"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CCI 207ª Série</w:t>
            </w:r>
            <w:r w:rsidRPr="00B11E5E">
              <w:rPr>
                <w:rFonts w:ascii="Tahoma" w:hAnsi="Tahoma" w:cs="Tahoma"/>
                <w:color w:val="000000"/>
                <w:sz w:val="21"/>
                <w:szCs w:val="21"/>
              </w:rPr>
              <w:t>”:</w:t>
            </w:r>
          </w:p>
        </w:tc>
        <w:tc>
          <w:tcPr>
            <w:tcW w:w="5884" w:type="dxa"/>
            <w:tcBorders>
              <w:top w:val="nil"/>
              <w:left w:val="nil"/>
              <w:bottom w:val="nil"/>
              <w:right w:val="nil"/>
            </w:tcBorders>
          </w:tcPr>
          <w:p w14:paraId="0CEED371" w14:textId="349944C8" w:rsidR="0016170A" w:rsidRPr="00B11E5E" w:rsidRDefault="0016170A"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color w:val="000000"/>
                <w:sz w:val="21"/>
                <w:szCs w:val="21"/>
              </w:rPr>
              <w:t xml:space="preserve">A Cédula de Crédito Imobiliário nº </w:t>
            </w:r>
            <w:r w:rsidR="007C5F2B" w:rsidRPr="00B11E5E">
              <w:rPr>
                <w:rFonts w:ascii="Tahoma" w:hAnsi="Tahoma" w:cs="Tahoma"/>
                <w:sz w:val="21"/>
                <w:szCs w:val="21"/>
              </w:rPr>
              <w:t>04</w:t>
            </w:r>
            <w:r w:rsidR="007C5F2B" w:rsidRPr="00B11E5E">
              <w:rPr>
                <w:rFonts w:ascii="Tahoma" w:hAnsi="Tahoma" w:cs="Tahoma"/>
                <w:color w:val="000000"/>
                <w:sz w:val="21"/>
                <w:szCs w:val="21"/>
              </w:rPr>
              <w:t xml:space="preserve"> </w:t>
            </w:r>
            <w:r w:rsidRPr="00B11E5E">
              <w:rPr>
                <w:rFonts w:ascii="Tahoma" w:hAnsi="Tahoma" w:cs="Tahoma"/>
                <w:color w:val="000000"/>
                <w:sz w:val="21"/>
                <w:szCs w:val="21"/>
              </w:rPr>
              <w:t xml:space="preserve">integral emitida pela Emissora, sob a forma escritural, </w:t>
            </w:r>
            <w:r w:rsidR="00945D59" w:rsidRPr="00B11E5E">
              <w:rPr>
                <w:rFonts w:ascii="Tahoma" w:hAnsi="Tahoma" w:cs="Tahoma"/>
                <w:color w:val="000000"/>
                <w:sz w:val="21"/>
                <w:szCs w:val="21"/>
              </w:rPr>
              <w:t xml:space="preserve">sem </w:t>
            </w:r>
            <w:r w:rsidRPr="00B11E5E">
              <w:rPr>
                <w:rFonts w:ascii="Tahoma" w:hAnsi="Tahoma" w:cs="Tahoma"/>
                <w:color w:val="000000"/>
                <w:sz w:val="21"/>
                <w:szCs w:val="21"/>
              </w:rPr>
              <w:t>garantia real imobiliária, representando a totalidade dos Créditos Imobiliários, nos termos da CCB 207ª Série;</w:t>
            </w:r>
          </w:p>
          <w:p w14:paraId="7E24FBB1" w14:textId="77777777" w:rsidR="0016170A" w:rsidRPr="00B11E5E" w:rsidRDefault="0016170A" w:rsidP="008451C6">
            <w:pPr>
              <w:widowControl w:val="0"/>
              <w:suppressAutoHyphens/>
              <w:spacing w:line="312" w:lineRule="auto"/>
              <w:ind w:right="588"/>
              <w:jc w:val="both"/>
              <w:rPr>
                <w:rFonts w:ascii="Tahoma" w:eastAsia="MS Mincho" w:hAnsi="Tahoma" w:cs="Tahoma"/>
                <w:sz w:val="21"/>
                <w:szCs w:val="21"/>
              </w:rPr>
            </w:pPr>
          </w:p>
        </w:tc>
      </w:tr>
      <w:tr w:rsidR="00F821A1" w:rsidRPr="00B11E5E" w14:paraId="5596DD89" w14:textId="77777777" w:rsidTr="008451C6">
        <w:trPr>
          <w:trHeight w:val="20"/>
        </w:trPr>
        <w:tc>
          <w:tcPr>
            <w:tcW w:w="3472" w:type="dxa"/>
            <w:tcBorders>
              <w:top w:val="nil"/>
              <w:left w:val="nil"/>
              <w:bottom w:val="nil"/>
              <w:right w:val="nil"/>
            </w:tcBorders>
          </w:tcPr>
          <w:p w14:paraId="4BF26B99" w14:textId="47E97619" w:rsidR="00F821A1" w:rsidRPr="00B11E5E" w:rsidRDefault="00F821A1"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CCI</w:t>
            </w:r>
            <w:r w:rsidRPr="00B11E5E">
              <w:rPr>
                <w:rFonts w:ascii="Tahoma" w:hAnsi="Tahoma" w:cs="Tahoma"/>
                <w:color w:val="000000"/>
                <w:sz w:val="21"/>
                <w:szCs w:val="21"/>
              </w:rPr>
              <w:t>”:</w:t>
            </w:r>
          </w:p>
        </w:tc>
        <w:tc>
          <w:tcPr>
            <w:tcW w:w="5884" w:type="dxa"/>
            <w:tcBorders>
              <w:top w:val="nil"/>
              <w:left w:val="nil"/>
              <w:bottom w:val="nil"/>
              <w:right w:val="nil"/>
            </w:tcBorders>
          </w:tcPr>
          <w:p w14:paraId="4297D464" w14:textId="7E3A5E8A" w:rsidR="00F821A1" w:rsidRPr="00B11E5E" w:rsidRDefault="00F821A1"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color w:val="000000"/>
                <w:sz w:val="21"/>
                <w:szCs w:val="21"/>
              </w:rPr>
              <w:t xml:space="preserve">As </w:t>
            </w:r>
            <w:r w:rsidR="0016170A" w:rsidRPr="00B11E5E">
              <w:rPr>
                <w:rFonts w:ascii="Tahoma" w:hAnsi="Tahoma" w:cs="Tahoma"/>
                <w:color w:val="000000"/>
                <w:sz w:val="21"/>
                <w:szCs w:val="21"/>
              </w:rPr>
              <w:t>CCI 204ª Série, CCI 205ª Série, CCI 206ª Série e CCI 207ª Série, quando referidas em conjunto</w:t>
            </w:r>
            <w:r w:rsidRPr="00B11E5E">
              <w:rPr>
                <w:rFonts w:ascii="Tahoma" w:hAnsi="Tahoma" w:cs="Tahoma"/>
                <w:color w:val="000000"/>
                <w:sz w:val="21"/>
                <w:szCs w:val="21"/>
              </w:rPr>
              <w:t>;</w:t>
            </w:r>
          </w:p>
          <w:p w14:paraId="373A608D" w14:textId="77777777" w:rsidR="00F821A1" w:rsidRPr="00B11E5E" w:rsidRDefault="00F821A1" w:rsidP="008451C6">
            <w:pPr>
              <w:widowControl w:val="0"/>
              <w:suppressAutoHyphens/>
              <w:spacing w:line="312" w:lineRule="auto"/>
              <w:ind w:right="588"/>
              <w:jc w:val="both"/>
              <w:rPr>
                <w:rFonts w:ascii="Tahoma" w:eastAsia="MS Mincho" w:hAnsi="Tahoma" w:cs="Tahoma"/>
                <w:sz w:val="21"/>
                <w:szCs w:val="21"/>
              </w:rPr>
            </w:pPr>
          </w:p>
        </w:tc>
      </w:tr>
      <w:tr w:rsidR="00F821A1" w:rsidRPr="00B11E5E" w14:paraId="1F50094B" w14:textId="77777777" w:rsidTr="008451C6">
        <w:trPr>
          <w:trHeight w:val="20"/>
        </w:trPr>
        <w:tc>
          <w:tcPr>
            <w:tcW w:w="3472" w:type="dxa"/>
            <w:tcBorders>
              <w:top w:val="nil"/>
              <w:left w:val="nil"/>
              <w:bottom w:val="nil"/>
              <w:right w:val="nil"/>
            </w:tcBorders>
          </w:tcPr>
          <w:p w14:paraId="296F0FF8" w14:textId="78F3C1FC" w:rsidR="00F821A1" w:rsidRPr="00B11E5E" w:rsidRDefault="00F821A1"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Cedente</w:t>
            </w:r>
            <w:r w:rsidRPr="00B11E5E">
              <w:rPr>
                <w:rFonts w:ascii="Tahoma" w:hAnsi="Tahoma" w:cs="Tahoma"/>
                <w:color w:val="000000"/>
                <w:sz w:val="21"/>
                <w:szCs w:val="21"/>
              </w:rPr>
              <w:t>”:</w:t>
            </w:r>
          </w:p>
        </w:tc>
        <w:tc>
          <w:tcPr>
            <w:tcW w:w="5884" w:type="dxa"/>
            <w:tcBorders>
              <w:top w:val="nil"/>
              <w:left w:val="nil"/>
              <w:bottom w:val="nil"/>
              <w:right w:val="nil"/>
            </w:tcBorders>
          </w:tcPr>
          <w:p w14:paraId="24C471D7" w14:textId="5CEBB0F7" w:rsidR="00F821A1" w:rsidRPr="00B11E5E" w:rsidRDefault="003C19F6"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a </w:t>
            </w:r>
            <w:r w:rsidRPr="00B11E5E">
              <w:rPr>
                <w:rFonts w:ascii="Tahoma" w:hAnsi="Tahoma" w:cs="Tahoma"/>
                <w:b/>
                <w:bCs/>
                <w:sz w:val="21"/>
                <w:szCs w:val="21"/>
              </w:rPr>
              <w:t xml:space="preserve">QI SOCIEDADE DE </w:t>
            </w:r>
            <w:proofErr w:type="gramStart"/>
            <w:r w:rsidRPr="00B11E5E">
              <w:rPr>
                <w:rFonts w:ascii="Tahoma" w:hAnsi="Tahoma" w:cs="Tahoma"/>
                <w:b/>
                <w:bCs/>
                <w:sz w:val="21"/>
                <w:szCs w:val="21"/>
              </w:rPr>
              <w:t>CREDITO</w:t>
            </w:r>
            <w:proofErr w:type="gramEnd"/>
            <w:r w:rsidRPr="00B11E5E">
              <w:rPr>
                <w:rFonts w:ascii="Tahoma" w:hAnsi="Tahoma" w:cs="Tahoma"/>
                <w:b/>
                <w:bCs/>
                <w:sz w:val="21"/>
                <w:szCs w:val="21"/>
              </w:rPr>
              <w:t xml:space="preserve"> DIRETO S.A.</w:t>
            </w:r>
            <w:r w:rsidR="00F821A1" w:rsidRPr="00B11E5E">
              <w:rPr>
                <w:rFonts w:ascii="Tahoma" w:hAnsi="Tahoma" w:cs="Tahoma"/>
                <w:b/>
                <w:bCs/>
                <w:sz w:val="21"/>
                <w:szCs w:val="21"/>
              </w:rPr>
              <w:t>.</w:t>
            </w:r>
            <w:r w:rsidR="00F821A1" w:rsidRPr="00B11E5E">
              <w:rPr>
                <w:rFonts w:ascii="Tahoma" w:hAnsi="Tahoma" w:cs="Tahoma"/>
                <w:bCs/>
                <w:sz w:val="21"/>
                <w:szCs w:val="21"/>
              </w:rPr>
              <w:t xml:space="preserve">, instituição financeira autorizada pelo Banco Central do Brasil, com sede na </w:t>
            </w:r>
            <w:r w:rsidRPr="00B11E5E">
              <w:rPr>
                <w:rFonts w:ascii="Tahoma" w:hAnsi="Tahoma" w:cs="Tahoma"/>
                <w:bCs/>
                <w:sz w:val="21"/>
                <w:szCs w:val="21"/>
              </w:rPr>
              <w:t xml:space="preserve">Av. Brigadeiro Faria Lima, nº 2391, andar 1 cj.12 sala A, </w:t>
            </w:r>
            <w:r w:rsidR="00356405" w:rsidRPr="00B11E5E">
              <w:rPr>
                <w:rFonts w:ascii="Tahoma" w:hAnsi="Tahoma" w:cs="Tahoma"/>
                <w:bCs/>
                <w:sz w:val="21"/>
                <w:szCs w:val="21"/>
              </w:rPr>
              <w:t xml:space="preserve">São Paulo - SP, </w:t>
            </w:r>
            <w:r w:rsidRPr="00B11E5E">
              <w:rPr>
                <w:rFonts w:ascii="Tahoma" w:hAnsi="Tahoma" w:cs="Tahoma"/>
                <w:bCs/>
                <w:sz w:val="21"/>
                <w:szCs w:val="21"/>
              </w:rPr>
              <w:t xml:space="preserve">CEP 01.452-000 </w:t>
            </w:r>
            <w:r w:rsidR="00814260" w:rsidRPr="00B11E5E">
              <w:rPr>
                <w:rFonts w:ascii="Tahoma" w:hAnsi="Tahoma" w:cs="Tahoma"/>
                <w:bCs/>
                <w:sz w:val="21"/>
                <w:szCs w:val="21"/>
              </w:rPr>
              <w:t xml:space="preserve">inscrita </w:t>
            </w:r>
            <w:r w:rsidR="00F821A1" w:rsidRPr="00B11E5E">
              <w:rPr>
                <w:rFonts w:ascii="Tahoma" w:hAnsi="Tahoma" w:cs="Tahoma"/>
                <w:bCs/>
                <w:sz w:val="21"/>
                <w:szCs w:val="21"/>
              </w:rPr>
              <w:t xml:space="preserve">no CNPJ sob o nº </w:t>
            </w:r>
            <w:r w:rsidRPr="00B11E5E">
              <w:rPr>
                <w:rFonts w:ascii="Tahoma" w:hAnsi="Tahoma" w:cs="Tahoma"/>
                <w:bCs/>
                <w:sz w:val="21"/>
                <w:szCs w:val="21"/>
              </w:rPr>
              <w:t>32.402.502/0001-35</w:t>
            </w:r>
            <w:r w:rsidR="00F821A1" w:rsidRPr="00B11E5E">
              <w:rPr>
                <w:rFonts w:ascii="Tahoma" w:hAnsi="Tahoma" w:cs="Tahoma"/>
                <w:color w:val="000000"/>
                <w:sz w:val="21"/>
                <w:szCs w:val="21"/>
              </w:rPr>
              <w:t>;</w:t>
            </w:r>
          </w:p>
        </w:tc>
      </w:tr>
      <w:tr w:rsidR="00F821A1" w:rsidRPr="00B11E5E" w14:paraId="775C59EF" w14:textId="77777777" w:rsidTr="008451C6">
        <w:trPr>
          <w:trHeight w:val="20"/>
        </w:trPr>
        <w:tc>
          <w:tcPr>
            <w:tcW w:w="3472" w:type="dxa"/>
            <w:tcBorders>
              <w:top w:val="nil"/>
              <w:left w:val="nil"/>
              <w:bottom w:val="nil"/>
              <w:right w:val="nil"/>
            </w:tcBorders>
          </w:tcPr>
          <w:p w14:paraId="17BDA238" w14:textId="22C84F9A" w:rsidR="00F821A1" w:rsidRPr="00B11E5E" w:rsidRDefault="00F821A1" w:rsidP="008451C6">
            <w:pPr>
              <w:widowControl w:val="0"/>
              <w:suppressAutoHyphens/>
              <w:spacing w:line="312" w:lineRule="auto"/>
              <w:jc w:val="both"/>
              <w:rPr>
                <w:rFonts w:ascii="Tahoma" w:eastAsia="MS Mincho" w:hAnsi="Tahoma" w:cs="Tahoma"/>
                <w:color w:val="000000"/>
                <w:sz w:val="21"/>
                <w:szCs w:val="21"/>
              </w:rPr>
            </w:pPr>
          </w:p>
        </w:tc>
        <w:tc>
          <w:tcPr>
            <w:tcW w:w="5884" w:type="dxa"/>
            <w:tcBorders>
              <w:top w:val="nil"/>
              <w:left w:val="nil"/>
              <w:bottom w:val="nil"/>
              <w:right w:val="nil"/>
            </w:tcBorders>
          </w:tcPr>
          <w:p w14:paraId="184A599B" w14:textId="77777777" w:rsidR="00F821A1" w:rsidRPr="00B11E5E" w:rsidRDefault="00F821A1"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F821A1" w:rsidRPr="00B11E5E" w14:paraId="359012B5" w14:textId="77777777" w:rsidTr="008451C6">
        <w:trPr>
          <w:trHeight w:val="20"/>
        </w:trPr>
        <w:tc>
          <w:tcPr>
            <w:tcW w:w="3472" w:type="dxa"/>
            <w:tcBorders>
              <w:top w:val="nil"/>
              <w:left w:val="nil"/>
              <w:bottom w:val="nil"/>
              <w:right w:val="nil"/>
            </w:tcBorders>
          </w:tcPr>
          <w:p w14:paraId="2CF322BB" w14:textId="77777777" w:rsidR="00F821A1" w:rsidRPr="00B11E5E" w:rsidRDefault="00F821A1" w:rsidP="008451C6">
            <w:pPr>
              <w:widowControl w:val="0"/>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CETIP21</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068831FC" w14:textId="77777777" w:rsidR="00F821A1" w:rsidRPr="00B11E5E" w:rsidRDefault="00F821A1">
            <w:pPr>
              <w:tabs>
                <w:tab w:val="num" w:pos="0"/>
                <w:tab w:val="left" w:pos="80"/>
              </w:tab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CETIP21 – Títulos e Valores Mobiliários, administrado e operacionalizado pela B3;</w:t>
            </w:r>
          </w:p>
          <w:p w14:paraId="31F2400D" w14:textId="77777777" w:rsidR="00F821A1" w:rsidRPr="00B11E5E" w:rsidRDefault="00F821A1" w:rsidP="008451C6">
            <w:pPr>
              <w:widowControl w:val="0"/>
              <w:tabs>
                <w:tab w:val="left" w:pos="236"/>
              </w:tabs>
              <w:suppressAutoHyphens/>
              <w:spacing w:line="312" w:lineRule="auto"/>
              <w:ind w:right="588"/>
              <w:jc w:val="both"/>
              <w:rPr>
                <w:rFonts w:ascii="Tahoma" w:eastAsia="MS Mincho" w:hAnsi="Tahoma" w:cs="Tahoma"/>
                <w:sz w:val="21"/>
                <w:szCs w:val="21"/>
              </w:rPr>
            </w:pPr>
          </w:p>
        </w:tc>
      </w:tr>
      <w:tr w:rsidR="00C93154" w:rsidRPr="00B11E5E" w14:paraId="211C8446" w14:textId="77777777" w:rsidTr="008451C6">
        <w:trPr>
          <w:trHeight w:val="20"/>
        </w:trPr>
        <w:tc>
          <w:tcPr>
            <w:tcW w:w="3472" w:type="dxa"/>
            <w:tcBorders>
              <w:top w:val="nil"/>
              <w:left w:val="nil"/>
              <w:bottom w:val="nil"/>
              <w:right w:val="nil"/>
            </w:tcBorders>
          </w:tcPr>
          <w:p w14:paraId="7D9D495C" w14:textId="43331F95" w:rsidR="00C93154" w:rsidRPr="00B11E5E" w:rsidRDefault="00C93154" w:rsidP="008451C6">
            <w:pPr>
              <w:widowControl w:val="0"/>
              <w:suppressAutoHyphens/>
              <w:spacing w:line="312" w:lineRule="auto"/>
              <w:rPr>
                <w:rFonts w:ascii="Tahoma" w:eastAsia="MS Mincho" w:hAnsi="Tahoma" w:cs="Tahoma"/>
                <w:color w:val="000000"/>
                <w:sz w:val="21"/>
                <w:szCs w:val="21"/>
              </w:rPr>
            </w:pPr>
            <w:r w:rsidRPr="00B11E5E">
              <w:rPr>
                <w:rFonts w:ascii="Tahoma" w:hAnsi="Tahoma" w:cs="Tahoma"/>
                <w:sz w:val="21"/>
                <w:szCs w:val="21"/>
              </w:rPr>
              <w:lastRenderedPageBreak/>
              <w:t>“</w:t>
            </w:r>
            <w:r w:rsidRPr="00B11E5E">
              <w:rPr>
                <w:rFonts w:ascii="Tahoma" w:hAnsi="Tahoma" w:cs="Tahoma"/>
                <w:sz w:val="21"/>
                <w:szCs w:val="21"/>
                <w:u w:val="single"/>
              </w:rPr>
              <w:t>Condições Precedentes</w:t>
            </w:r>
            <w:r w:rsidRPr="00B11E5E">
              <w:rPr>
                <w:rFonts w:ascii="Tahoma" w:hAnsi="Tahoma" w:cs="Tahoma"/>
                <w:sz w:val="21"/>
                <w:szCs w:val="21"/>
              </w:rPr>
              <w:t>”</w:t>
            </w:r>
          </w:p>
        </w:tc>
        <w:tc>
          <w:tcPr>
            <w:tcW w:w="5884" w:type="dxa"/>
            <w:tcBorders>
              <w:top w:val="nil"/>
              <w:left w:val="nil"/>
              <w:bottom w:val="nil"/>
              <w:right w:val="nil"/>
            </w:tcBorders>
            <w:vAlign w:val="center"/>
          </w:tcPr>
          <w:p w14:paraId="027E2F3A" w14:textId="0C2A71F4" w:rsidR="00C93154" w:rsidRPr="00B11E5E" w:rsidRDefault="00C93154">
            <w:pPr>
              <w:tabs>
                <w:tab w:val="num" w:pos="0"/>
                <w:tab w:val="left" w:pos="80"/>
              </w:tabs>
              <w:spacing w:line="312" w:lineRule="auto"/>
              <w:ind w:right="588"/>
              <w:jc w:val="both"/>
              <w:rPr>
                <w:rFonts w:ascii="Tahoma" w:hAnsi="Tahoma" w:cs="Tahoma"/>
                <w:sz w:val="21"/>
                <w:szCs w:val="21"/>
              </w:rPr>
            </w:pPr>
            <w:r w:rsidRPr="00B11E5E">
              <w:rPr>
                <w:rFonts w:ascii="Tahoma" w:hAnsi="Tahoma" w:cs="Tahoma"/>
                <w:sz w:val="21"/>
                <w:szCs w:val="21"/>
              </w:rPr>
              <w:t>Significam as Condições Precedentes do Primeiro Desembolso e as Condições Precedentes do Segundo Desembolso, quando mencionadas em conjunto;</w:t>
            </w:r>
          </w:p>
          <w:p w14:paraId="16143AB2" w14:textId="67C16CF7" w:rsidR="00C93154" w:rsidRPr="00B11E5E" w:rsidRDefault="00C93154">
            <w:pPr>
              <w:tabs>
                <w:tab w:val="num" w:pos="0"/>
                <w:tab w:val="left" w:pos="80"/>
              </w:tabs>
              <w:spacing w:line="312" w:lineRule="auto"/>
              <w:ind w:right="588"/>
              <w:jc w:val="both"/>
              <w:rPr>
                <w:rFonts w:ascii="Tahoma" w:eastAsia="MS Mincho" w:hAnsi="Tahoma" w:cs="Tahoma"/>
                <w:color w:val="000000"/>
                <w:sz w:val="21"/>
                <w:szCs w:val="21"/>
              </w:rPr>
            </w:pPr>
          </w:p>
        </w:tc>
      </w:tr>
      <w:tr w:rsidR="00C93154" w:rsidRPr="00B11E5E" w14:paraId="16B76760" w14:textId="77777777" w:rsidTr="008451C6">
        <w:trPr>
          <w:trHeight w:val="20"/>
        </w:trPr>
        <w:tc>
          <w:tcPr>
            <w:tcW w:w="3472" w:type="dxa"/>
            <w:tcBorders>
              <w:top w:val="nil"/>
              <w:left w:val="nil"/>
              <w:bottom w:val="nil"/>
              <w:right w:val="nil"/>
            </w:tcBorders>
          </w:tcPr>
          <w:p w14:paraId="5E0B4174" w14:textId="4D72FBA3" w:rsidR="00C93154" w:rsidRPr="00B11E5E" w:rsidRDefault="00C93154" w:rsidP="008451C6">
            <w:pPr>
              <w:widowControl w:val="0"/>
              <w:suppressAutoHyphens/>
              <w:spacing w:line="312" w:lineRule="auto"/>
              <w:rPr>
                <w:rFonts w:ascii="Tahoma" w:eastAsia="MS Mincho" w:hAnsi="Tahoma" w:cs="Tahoma"/>
                <w:color w:val="000000"/>
                <w:sz w:val="21"/>
                <w:szCs w:val="21"/>
              </w:rPr>
            </w:pPr>
            <w:bookmarkStart w:id="60" w:name="_Hlk66277475"/>
            <w:r w:rsidRPr="00B11E5E">
              <w:rPr>
                <w:rFonts w:ascii="Tahoma" w:hAnsi="Tahoma" w:cs="Tahoma"/>
                <w:sz w:val="21"/>
                <w:szCs w:val="21"/>
              </w:rPr>
              <w:t>“</w:t>
            </w:r>
            <w:r w:rsidRPr="00B11E5E">
              <w:rPr>
                <w:rFonts w:ascii="Tahoma" w:hAnsi="Tahoma" w:cs="Tahoma"/>
                <w:sz w:val="21"/>
                <w:szCs w:val="21"/>
                <w:u w:val="single"/>
              </w:rPr>
              <w:t>Condições Precedentes do Primeiro Desembolso</w:t>
            </w:r>
            <w:r w:rsidRPr="00B11E5E">
              <w:rPr>
                <w:rFonts w:ascii="Tahoma" w:hAnsi="Tahoma" w:cs="Tahoma"/>
                <w:sz w:val="21"/>
                <w:szCs w:val="21"/>
              </w:rPr>
              <w:t>”</w:t>
            </w:r>
            <w:bookmarkEnd w:id="60"/>
          </w:p>
        </w:tc>
        <w:tc>
          <w:tcPr>
            <w:tcW w:w="5884" w:type="dxa"/>
            <w:tcBorders>
              <w:top w:val="nil"/>
              <w:left w:val="nil"/>
              <w:bottom w:val="nil"/>
              <w:right w:val="nil"/>
            </w:tcBorders>
            <w:vAlign w:val="center"/>
          </w:tcPr>
          <w:p w14:paraId="6FFD650E" w14:textId="0FA3A0A6" w:rsidR="00C93154" w:rsidRPr="00B11E5E" w:rsidRDefault="00C93154">
            <w:pPr>
              <w:tabs>
                <w:tab w:val="num" w:pos="0"/>
                <w:tab w:val="left" w:pos="80"/>
              </w:tabs>
              <w:spacing w:line="312" w:lineRule="auto"/>
              <w:ind w:right="588"/>
              <w:jc w:val="both"/>
              <w:rPr>
                <w:rFonts w:ascii="Tahoma" w:hAnsi="Tahoma" w:cs="Tahoma"/>
                <w:b/>
                <w:bCs/>
                <w:i/>
                <w:iCs/>
                <w:sz w:val="21"/>
                <w:szCs w:val="21"/>
              </w:rPr>
            </w:pPr>
            <w:bookmarkStart w:id="61" w:name="_Hlk66277486"/>
            <w:r w:rsidRPr="00B11E5E">
              <w:rPr>
                <w:rFonts w:ascii="Tahoma" w:hAnsi="Tahoma" w:cs="Tahoma"/>
                <w:sz w:val="21"/>
                <w:szCs w:val="21"/>
              </w:rPr>
              <w:t xml:space="preserve">Correspondem às condições necessárias para o primeiro desembolso, pela </w:t>
            </w:r>
            <w:r w:rsidR="00D27D19" w:rsidRPr="00B11E5E">
              <w:rPr>
                <w:rFonts w:ascii="Tahoma" w:hAnsi="Tahoma" w:cs="Tahoma"/>
                <w:sz w:val="21"/>
                <w:szCs w:val="21"/>
              </w:rPr>
              <w:t>Securitizadora</w:t>
            </w:r>
            <w:r w:rsidRPr="00B11E5E">
              <w:rPr>
                <w:rFonts w:ascii="Tahoma" w:hAnsi="Tahoma" w:cs="Tahoma"/>
                <w:sz w:val="21"/>
                <w:szCs w:val="21"/>
              </w:rPr>
              <w:t xml:space="preserve"> em favor d</w:t>
            </w:r>
            <w:r w:rsidR="00D27D19" w:rsidRPr="00B11E5E">
              <w:rPr>
                <w:rFonts w:ascii="Tahoma" w:hAnsi="Tahoma" w:cs="Tahoma"/>
                <w:sz w:val="21"/>
                <w:szCs w:val="21"/>
              </w:rPr>
              <w:t>a</w:t>
            </w:r>
            <w:r w:rsidRPr="00B11E5E">
              <w:rPr>
                <w:rFonts w:ascii="Tahoma" w:hAnsi="Tahoma" w:cs="Tahoma"/>
                <w:sz w:val="21"/>
                <w:szCs w:val="21"/>
              </w:rPr>
              <w:t xml:space="preserve"> </w:t>
            </w:r>
            <w:r w:rsidR="00D27D19" w:rsidRPr="00B11E5E">
              <w:rPr>
                <w:rFonts w:ascii="Tahoma" w:hAnsi="Tahoma" w:cs="Tahoma"/>
                <w:sz w:val="21"/>
                <w:szCs w:val="21"/>
              </w:rPr>
              <w:t>Devedora</w:t>
            </w:r>
            <w:r w:rsidRPr="00B11E5E">
              <w:rPr>
                <w:rFonts w:ascii="Tahoma" w:hAnsi="Tahoma" w:cs="Tahoma"/>
                <w:sz w:val="21"/>
                <w:szCs w:val="21"/>
              </w:rPr>
              <w:t>, equivalente ao Valor do Primeiro Desembolso</w:t>
            </w:r>
            <w:r w:rsidR="00EC6853" w:rsidRPr="00B11E5E">
              <w:rPr>
                <w:rFonts w:ascii="Tahoma" w:hAnsi="Tahoma" w:cs="Tahoma"/>
                <w:sz w:val="21"/>
                <w:szCs w:val="21"/>
              </w:rPr>
              <w:t>, a seguir elencadas:</w:t>
            </w:r>
            <w:r w:rsidR="00161205" w:rsidRPr="00B11E5E">
              <w:rPr>
                <w:rFonts w:ascii="Tahoma" w:hAnsi="Tahoma" w:cs="Tahoma"/>
                <w:sz w:val="21"/>
                <w:szCs w:val="21"/>
              </w:rPr>
              <w:t xml:space="preserve"> </w:t>
            </w:r>
          </w:p>
          <w:p w14:paraId="2BB28C8C" w14:textId="7E889183" w:rsidR="0016170A" w:rsidRPr="00B11E5E" w:rsidRDefault="0016170A">
            <w:pPr>
              <w:tabs>
                <w:tab w:val="num" w:pos="0"/>
                <w:tab w:val="left" w:pos="80"/>
              </w:tabs>
              <w:spacing w:line="312" w:lineRule="auto"/>
              <w:ind w:right="666"/>
              <w:jc w:val="both"/>
              <w:rPr>
                <w:rFonts w:ascii="Tahoma" w:hAnsi="Tahoma" w:cs="Tahoma"/>
                <w:b/>
                <w:bCs/>
                <w:sz w:val="21"/>
                <w:szCs w:val="21"/>
              </w:rPr>
            </w:pPr>
          </w:p>
          <w:p w14:paraId="16728479" w14:textId="0A6CB61D" w:rsidR="00E80BDE" w:rsidRPr="00B11E5E"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 xml:space="preserve">estejam perfeitamente formalizados todos os Documentos da Oferta, Certificados de Recebíveis Imobiliários objeto da </w:t>
            </w:r>
            <w:r w:rsidRPr="00B11E5E">
              <w:rPr>
                <w:rFonts w:ascii="Tahoma" w:hAnsi="Tahoma" w:cs="Tahoma"/>
                <w:bCs/>
                <w:sz w:val="21"/>
                <w:szCs w:val="21"/>
              </w:rPr>
              <w:t>204ª, 205ª</w:t>
            </w:r>
            <w:r w:rsidRPr="00B11E5E">
              <w:rPr>
                <w:rFonts w:ascii="Tahoma" w:hAnsi="Tahoma" w:cs="Tahoma"/>
                <w:sz w:val="21"/>
                <w:szCs w:val="21"/>
              </w:rPr>
              <w:t xml:space="preserve">, 206ª e 207ª Séries da 4ª Emissão da </w:t>
            </w:r>
            <w:r w:rsidR="00B11E5E" w:rsidRPr="00B11E5E">
              <w:rPr>
                <w:rFonts w:ascii="Tahoma" w:hAnsi="Tahoma" w:cs="Tahoma"/>
                <w:sz w:val="21"/>
                <w:szCs w:val="21"/>
              </w:rPr>
              <w:t>Virgo Companhia de Securitização</w:t>
            </w:r>
            <w:r w:rsidRPr="00B11E5E">
              <w:rPr>
                <w:rFonts w:ascii="Tahoma" w:hAnsi="Tahoma" w:cs="Tahoma"/>
                <w:sz w:val="21"/>
                <w:szCs w:val="21"/>
              </w:rPr>
              <w:t xml:space="preserve"> (“</w:t>
            </w:r>
            <w:r w:rsidRPr="00B11E5E">
              <w:rPr>
                <w:rFonts w:ascii="Tahoma" w:hAnsi="Tahoma" w:cs="Tahoma"/>
                <w:sz w:val="21"/>
                <w:szCs w:val="21"/>
                <w:u w:val="single"/>
              </w:rPr>
              <w:t>CRI</w:t>
            </w:r>
            <w:r w:rsidRPr="00B11E5E">
              <w:rPr>
                <w:rFonts w:ascii="Tahoma" w:hAnsi="Tahoma" w:cs="Tahoma"/>
                <w:sz w:val="21"/>
                <w:szCs w:val="21"/>
              </w:rPr>
              <w:t xml:space="preserve">”)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4250D68C" w14:textId="77777777" w:rsidR="00E80BDE" w:rsidRPr="00B11E5E" w:rsidRDefault="00E80BDE">
            <w:pPr>
              <w:pStyle w:val="PargrafodaLista"/>
              <w:tabs>
                <w:tab w:val="num" w:pos="0"/>
                <w:tab w:val="left" w:pos="851"/>
              </w:tabs>
              <w:spacing w:line="312" w:lineRule="auto"/>
              <w:ind w:left="0" w:right="666"/>
              <w:jc w:val="both"/>
              <w:rPr>
                <w:rFonts w:ascii="Tahoma" w:hAnsi="Tahoma" w:cs="Tahoma"/>
                <w:sz w:val="21"/>
                <w:szCs w:val="21"/>
              </w:rPr>
            </w:pPr>
          </w:p>
          <w:p w14:paraId="3243825D" w14:textId="25150619" w:rsidR="00E80BDE" w:rsidRPr="00B11E5E"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 xml:space="preserve">cumprimento, por parte da Devedora, de todas as obrigações assumidas nas CCB vencidas e exigíveis na </w:t>
            </w:r>
            <w:r w:rsidR="00CD68B2" w:rsidRPr="00B11E5E">
              <w:rPr>
                <w:rFonts w:ascii="Tahoma" w:hAnsi="Tahoma" w:cs="Tahoma"/>
                <w:sz w:val="21"/>
                <w:szCs w:val="21"/>
              </w:rPr>
              <w:t>data do primeiro desembolso</w:t>
            </w:r>
            <w:r w:rsidRPr="00B11E5E">
              <w:rPr>
                <w:rFonts w:ascii="Tahoma" w:hAnsi="Tahoma" w:cs="Tahoma"/>
                <w:sz w:val="21"/>
                <w:szCs w:val="21"/>
              </w:rPr>
              <w:t>, bem como a inocorrência de qualquer evento de Vencimento Antecipado;</w:t>
            </w:r>
          </w:p>
          <w:p w14:paraId="62ED0AE4" w14:textId="77777777" w:rsidR="00E80BDE" w:rsidRPr="00B11E5E" w:rsidRDefault="00E80BDE">
            <w:pPr>
              <w:pStyle w:val="PargrafodaLista"/>
              <w:tabs>
                <w:tab w:val="num" w:pos="0"/>
                <w:tab w:val="left" w:pos="851"/>
              </w:tabs>
              <w:spacing w:line="312" w:lineRule="auto"/>
              <w:ind w:left="0" w:right="666"/>
              <w:jc w:val="both"/>
              <w:rPr>
                <w:rFonts w:ascii="Tahoma" w:hAnsi="Tahoma" w:cs="Tahoma"/>
                <w:sz w:val="21"/>
                <w:szCs w:val="21"/>
              </w:rPr>
            </w:pPr>
          </w:p>
          <w:p w14:paraId="3AC7B641" w14:textId="58F0E9BE" w:rsidR="00E80BDE" w:rsidRPr="00B11E5E"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 xml:space="preserve">obtenção do registro dos CRI para distribuição no mercado primário e negociação no mercado secundário junto à B3; </w:t>
            </w:r>
          </w:p>
          <w:p w14:paraId="1AA7A4E5" w14:textId="77777777" w:rsidR="00E80BDE" w:rsidRPr="00B11E5E" w:rsidRDefault="00E80BDE">
            <w:pPr>
              <w:tabs>
                <w:tab w:val="num" w:pos="0"/>
              </w:tabs>
              <w:ind w:right="666"/>
              <w:rPr>
                <w:rFonts w:ascii="Tahoma" w:hAnsi="Tahoma" w:cs="Tahoma"/>
                <w:sz w:val="21"/>
                <w:szCs w:val="21"/>
              </w:rPr>
            </w:pPr>
          </w:p>
          <w:p w14:paraId="2C6DB165" w14:textId="5F271378" w:rsidR="00E80BDE" w:rsidRPr="00B11E5E"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perfeita formalização e emissão das CCB;</w:t>
            </w:r>
          </w:p>
          <w:p w14:paraId="073B3F1F" w14:textId="77777777" w:rsidR="00E80BDE" w:rsidRPr="00B11E5E" w:rsidRDefault="00E80BDE">
            <w:pPr>
              <w:pStyle w:val="PargrafodaLista"/>
              <w:tabs>
                <w:tab w:val="num" w:pos="0"/>
              </w:tabs>
              <w:spacing w:line="312" w:lineRule="auto"/>
              <w:ind w:left="0" w:right="666"/>
              <w:rPr>
                <w:rFonts w:ascii="Tahoma" w:hAnsi="Tahoma" w:cs="Tahoma"/>
                <w:sz w:val="21"/>
                <w:szCs w:val="21"/>
              </w:rPr>
            </w:pPr>
          </w:p>
          <w:p w14:paraId="06F12A0F" w14:textId="4FFEA9DF"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bookmarkStart w:id="62" w:name="_Hlk535331257"/>
            <w:r w:rsidRPr="00B11E5E">
              <w:rPr>
                <w:rFonts w:ascii="Tahoma" w:hAnsi="Tahoma" w:cs="Tahoma"/>
                <w:sz w:val="21"/>
                <w:szCs w:val="21"/>
              </w:rPr>
              <w:t xml:space="preserve">conclusão do processo de </w:t>
            </w:r>
            <w:proofErr w:type="spellStart"/>
            <w:r w:rsidRPr="00B11E5E">
              <w:rPr>
                <w:rFonts w:ascii="Tahoma" w:hAnsi="Tahoma" w:cs="Tahoma"/>
                <w:i/>
                <w:sz w:val="21"/>
                <w:szCs w:val="21"/>
              </w:rPr>
              <w:t>Due</w:t>
            </w:r>
            <w:proofErr w:type="spellEnd"/>
            <w:r w:rsidRPr="00B11E5E">
              <w:rPr>
                <w:rFonts w:ascii="Tahoma" w:hAnsi="Tahoma" w:cs="Tahoma"/>
                <w:i/>
                <w:sz w:val="21"/>
                <w:szCs w:val="21"/>
              </w:rPr>
              <w:t xml:space="preserve"> </w:t>
            </w:r>
            <w:proofErr w:type="spellStart"/>
            <w:r w:rsidRPr="00B11E5E">
              <w:rPr>
                <w:rFonts w:ascii="Tahoma" w:hAnsi="Tahoma" w:cs="Tahoma"/>
                <w:i/>
                <w:sz w:val="21"/>
                <w:szCs w:val="21"/>
              </w:rPr>
              <w:t>Diligence</w:t>
            </w:r>
            <w:proofErr w:type="spellEnd"/>
            <w:r w:rsidRPr="00B11E5E">
              <w:rPr>
                <w:rFonts w:ascii="Tahoma" w:hAnsi="Tahoma" w:cs="Tahoma"/>
                <w:sz w:val="21"/>
                <w:szCs w:val="21"/>
              </w:rPr>
              <w:t xml:space="preserve"> legal da Devedora, dos Avalistas e dos imóveis objeto das Alienações Fiduciárias, de forma satisfatória à </w:t>
            </w:r>
            <w:r w:rsidRPr="00B11E5E">
              <w:rPr>
                <w:rFonts w:ascii="Tahoma" w:hAnsi="Tahoma" w:cs="Tahoma"/>
                <w:sz w:val="21"/>
                <w:szCs w:val="21"/>
              </w:rPr>
              <w:lastRenderedPageBreak/>
              <w:t>Cedente e à Securitizadora, com a consequente emissão da opinião legal, abrangendo os CRI;</w:t>
            </w:r>
          </w:p>
          <w:p w14:paraId="6CE731DA" w14:textId="77777777" w:rsidR="00E80BDE" w:rsidRPr="00B11E5E" w:rsidRDefault="00E80BDE">
            <w:pPr>
              <w:pStyle w:val="PargrafodaLista"/>
              <w:tabs>
                <w:tab w:val="num" w:pos="0"/>
              </w:tabs>
              <w:ind w:left="0" w:right="666"/>
              <w:rPr>
                <w:rFonts w:ascii="Tahoma" w:hAnsi="Tahoma" w:cs="Tahoma"/>
                <w:sz w:val="21"/>
                <w:szCs w:val="21"/>
              </w:rPr>
            </w:pPr>
          </w:p>
          <w:p w14:paraId="7C705F12" w14:textId="4E0756A5"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 xml:space="preserve">apresentação, pela Devedora à Securitizadora, do comprovante de registro das CCB, perante o cartório de registro de títulos e documentos da comarca da sede da Devedora e de domicílio dos avalistas; </w:t>
            </w:r>
          </w:p>
          <w:p w14:paraId="7DFC1E83" w14:textId="77777777" w:rsidR="00E80BDE" w:rsidRPr="00B11E5E" w:rsidRDefault="00E80BDE">
            <w:pPr>
              <w:pStyle w:val="PargrafodaLista"/>
              <w:tabs>
                <w:tab w:val="num" w:pos="0"/>
              </w:tabs>
              <w:ind w:left="0" w:right="666"/>
              <w:rPr>
                <w:rFonts w:ascii="Tahoma" w:hAnsi="Tahoma" w:cs="Tahoma"/>
                <w:sz w:val="21"/>
                <w:szCs w:val="21"/>
              </w:rPr>
            </w:pPr>
          </w:p>
          <w:p w14:paraId="4C2B73DC" w14:textId="75C9710C"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apresentação, pela Devedora à Securitizadora, do comprovante de registro do Contrato de Cessão, perante o cartório de registro de títulos e documentos da comarca da sede da Devedora e da Cedente;</w:t>
            </w:r>
          </w:p>
          <w:p w14:paraId="3A08AAE5" w14:textId="77777777" w:rsidR="00E80BDE" w:rsidRPr="00B11E5E" w:rsidRDefault="00E80BDE">
            <w:pPr>
              <w:pStyle w:val="PargrafodaLista"/>
              <w:tabs>
                <w:tab w:val="num" w:pos="0"/>
              </w:tabs>
              <w:ind w:left="0" w:right="666"/>
              <w:rPr>
                <w:rFonts w:ascii="Tahoma" w:hAnsi="Tahoma" w:cs="Tahoma"/>
                <w:sz w:val="21"/>
                <w:szCs w:val="21"/>
              </w:rPr>
            </w:pPr>
          </w:p>
          <w:bookmarkEnd w:id="62"/>
          <w:p w14:paraId="7990E336" w14:textId="4CEBC281"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color w:val="000000"/>
                <w:sz w:val="21"/>
                <w:szCs w:val="21"/>
              </w:rPr>
              <w:t>apresentação, pela Devedora à Securitizadora, do comprovante de registro do</w:t>
            </w:r>
            <w:r w:rsidR="00405444" w:rsidRPr="00B11E5E">
              <w:rPr>
                <w:rFonts w:ascii="Tahoma" w:hAnsi="Tahoma" w:cs="Tahoma"/>
                <w:color w:val="000000"/>
                <w:sz w:val="21"/>
                <w:szCs w:val="21"/>
              </w:rPr>
              <w:t>s</w:t>
            </w:r>
            <w:r w:rsidRPr="00B11E5E">
              <w:rPr>
                <w:rFonts w:ascii="Tahoma" w:hAnsi="Tahoma" w:cs="Tahoma"/>
                <w:color w:val="000000"/>
                <w:sz w:val="21"/>
                <w:szCs w:val="21"/>
              </w:rPr>
              <w:t xml:space="preserve"> Contrato</w:t>
            </w:r>
            <w:r w:rsidR="00405444" w:rsidRPr="00B11E5E">
              <w:rPr>
                <w:rFonts w:ascii="Tahoma" w:hAnsi="Tahoma" w:cs="Tahoma"/>
                <w:color w:val="000000"/>
                <w:sz w:val="21"/>
                <w:szCs w:val="21"/>
              </w:rPr>
              <w:t>s</w:t>
            </w:r>
            <w:r w:rsidRPr="00B11E5E">
              <w:rPr>
                <w:rFonts w:ascii="Tahoma" w:hAnsi="Tahoma" w:cs="Tahoma"/>
                <w:color w:val="000000"/>
                <w:sz w:val="21"/>
                <w:szCs w:val="21"/>
              </w:rPr>
              <w:t xml:space="preserve"> de Alienação Fiduciária </w:t>
            </w:r>
            <w:r w:rsidR="00405444" w:rsidRPr="00B11E5E">
              <w:rPr>
                <w:rFonts w:ascii="Tahoma" w:hAnsi="Tahoma" w:cs="Tahoma"/>
                <w:color w:val="000000"/>
                <w:sz w:val="21"/>
                <w:szCs w:val="21"/>
              </w:rPr>
              <w:t xml:space="preserve">de Imóveis </w:t>
            </w:r>
            <w:r w:rsidRPr="00B11E5E">
              <w:rPr>
                <w:rFonts w:ascii="Tahoma" w:hAnsi="Tahoma" w:cs="Tahoma"/>
                <w:color w:val="000000"/>
                <w:sz w:val="21"/>
                <w:szCs w:val="21"/>
              </w:rPr>
              <w:t>no respectivo Cartório de Registro de Imóveis,</w:t>
            </w:r>
            <w:r w:rsidR="00716A83" w:rsidRPr="00B11E5E">
              <w:rPr>
                <w:rFonts w:ascii="Tahoma" w:hAnsi="Tahoma" w:cs="Tahoma"/>
                <w:color w:val="000000"/>
                <w:sz w:val="21"/>
                <w:szCs w:val="21"/>
              </w:rPr>
              <w:t xml:space="preserve"> com exceção do Imóvel Onerado,</w:t>
            </w:r>
            <w:r w:rsidRPr="00B11E5E">
              <w:rPr>
                <w:rFonts w:ascii="Tahoma" w:hAnsi="Tahoma" w:cs="Tahoma"/>
                <w:color w:val="000000"/>
                <w:sz w:val="21"/>
                <w:szCs w:val="21"/>
              </w:rPr>
              <w:t xml:space="preserve"> para fins de assegurar o fiel e integral cumprimento das obrigações das CCB;</w:t>
            </w:r>
          </w:p>
          <w:p w14:paraId="46698E85" w14:textId="77777777" w:rsidR="00E80BDE" w:rsidRPr="00B11E5E" w:rsidRDefault="00E80BDE">
            <w:pPr>
              <w:pStyle w:val="PargrafodaLista"/>
              <w:tabs>
                <w:tab w:val="num" w:pos="0"/>
              </w:tabs>
              <w:ind w:left="0" w:right="666"/>
              <w:rPr>
                <w:rFonts w:ascii="Tahoma" w:hAnsi="Tahoma" w:cs="Tahoma"/>
                <w:color w:val="000000"/>
                <w:sz w:val="21"/>
                <w:szCs w:val="21"/>
              </w:rPr>
            </w:pPr>
          </w:p>
          <w:p w14:paraId="5A8D608D" w14:textId="77777777"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color w:val="000000"/>
                <w:sz w:val="21"/>
                <w:szCs w:val="21"/>
              </w:rPr>
              <w:t xml:space="preserve">integralização dos CRI; </w:t>
            </w:r>
          </w:p>
          <w:p w14:paraId="7CBDF210" w14:textId="77777777" w:rsidR="00E80BDE" w:rsidRPr="00B11E5E" w:rsidRDefault="00E80BDE">
            <w:pPr>
              <w:pStyle w:val="PargrafodaLista"/>
              <w:tabs>
                <w:tab w:val="num" w:pos="0"/>
              </w:tabs>
              <w:spacing w:line="312" w:lineRule="auto"/>
              <w:ind w:left="0" w:right="666"/>
              <w:rPr>
                <w:rFonts w:ascii="Tahoma" w:hAnsi="Tahoma" w:cs="Tahoma"/>
                <w:sz w:val="21"/>
                <w:szCs w:val="21"/>
              </w:rPr>
            </w:pPr>
          </w:p>
          <w:p w14:paraId="1DFC3EC9" w14:textId="5BF839E1"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9F2C61" w:rsidRPr="00B11E5E">
              <w:rPr>
                <w:rFonts w:ascii="Tahoma" w:hAnsi="Tahoma" w:cs="Tahoma"/>
                <w:sz w:val="21"/>
                <w:szCs w:val="21"/>
              </w:rPr>
              <w:t>Devedora</w:t>
            </w:r>
            <w:r w:rsidRPr="00B11E5E">
              <w:rPr>
                <w:rFonts w:ascii="Tahoma" w:hAnsi="Tahoma" w:cs="Tahoma"/>
                <w:sz w:val="21"/>
                <w:szCs w:val="21"/>
              </w:rPr>
              <w:t xml:space="preserve"> que possa inviabilizar a operação; e</w:t>
            </w:r>
          </w:p>
          <w:p w14:paraId="710158F1" w14:textId="77777777" w:rsidR="00E80BDE" w:rsidRPr="00B11E5E" w:rsidRDefault="00E80BDE">
            <w:pPr>
              <w:pStyle w:val="PargrafodaLista"/>
              <w:tabs>
                <w:tab w:val="num" w:pos="0"/>
              </w:tabs>
              <w:spacing w:line="312" w:lineRule="auto"/>
              <w:ind w:left="0" w:right="666"/>
              <w:rPr>
                <w:rFonts w:ascii="Tahoma" w:hAnsi="Tahoma" w:cs="Tahoma"/>
                <w:sz w:val="21"/>
                <w:szCs w:val="21"/>
              </w:rPr>
            </w:pPr>
          </w:p>
          <w:p w14:paraId="5BBE1108" w14:textId="4D8BAC3A" w:rsidR="00E80BDE" w:rsidRPr="00B11E5E"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ahoma" w:hAnsi="Tahoma" w:cs="Tahoma"/>
                <w:sz w:val="21"/>
                <w:szCs w:val="21"/>
              </w:rPr>
            </w:pPr>
            <w:r w:rsidRPr="00B11E5E">
              <w:rPr>
                <w:rFonts w:ascii="Tahoma" w:hAnsi="Tahoma" w:cs="Tahoma"/>
                <w:sz w:val="21"/>
                <w:szCs w:val="21"/>
              </w:rPr>
              <w:t>que as declarações da Devedora sejam válidas, completas e precisas na oportunidade do desembolso.</w:t>
            </w:r>
            <w:bookmarkEnd w:id="61"/>
          </w:p>
          <w:p w14:paraId="58434B0B" w14:textId="77777777" w:rsidR="00E80BDE" w:rsidRPr="00B11E5E" w:rsidRDefault="00E80BDE">
            <w:pPr>
              <w:tabs>
                <w:tab w:val="num" w:pos="0"/>
                <w:tab w:val="left" w:pos="80"/>
              </w:tabs>
              <w:spacing w:line="312" w:lineRule="auto"/>
              <w:ind w:right="588"/>
              <w:jc w:val="both"/>
              <w:rPr>
                <w:rFonts w:ascii="Tahoma" w:hAnsi="Tahoma" w:cs="Tahoma"/>
                <w:b/>
                <w:bCs/>
                <w:sz w:val="21"/>
                <w:szCs w:val="21"/>
              </w:rPr>
            </w:pPr>
          </w:p>
          <w:p w14:paraId="70DAD8AD" w14:textId="566EB407" w:rsidR="00C93154" w:rsidRPr="00B11E5E" w:rsidRDefault="00C93154">
            <w:pPr>
              <w:tabs>
                <w:tab w:val="num" w:pos="0"/>
                <w:tab w:val="left" w:pos="80"/>
              </w:tabs>
              <w:spacing w:line="312" w:lineRule="auto"/>
              <w:ind w:right="588"/>
              <w:jc w:val="both"/>
              <w:rPr>
                <w:rFonts w:ascii="Tahoma" w:eastAsia="MS Mincho" w:hAnsi="Tahoma" w:cs="Tahoma"/>
                <w:color w:val="000000"/>
                <w:sz w:val="21"/>
                <w:szCs w:val="21"/>
              </w:rPr>
            </w:pPr>
          </w:p>
        </w:tc>
      </w:tr>
      <w:tr w:rsidR="00C93154" w:rsidRPr="00B11E5E" w14:paraId="3735E6EC" w14:textId="77777777" w:rsidTr="008451C6">
        <w:trPr>
          <w:trHeight w:val="20"/>
        </w:trPr>
        <w:tc>
          <w:tcPr>
            <w:tcW w:w="3472" w:type="dxa"/>
            <w:tcBorders>
              <w:top w:val="nil"/>
              <w:left w:val="nil"/>
              <w:bottom w:val="nil"/>
              <w:right w:val="nil"/>
            </w:tcBorders>
          </w:tcPr>
          <w:p w14:paraId="1505918A" w14:textId="4FA31CC4" w:rsidR="00C93154" w:rsidRPr="00B11E5E" w:rsidRDefault="00C93154" w:rsidP="008451C6">
            <w:pPr>
              <w:widowControl w:val="0"/>
              <w:suppressAutoHyphens/>
              <w:spacing w:line="312" w:lineRule="auto"/>
              <w:rPr>
                <w:rFonts w:ascii="Tahoma" w:eastAsia="MS Mincho" w:hAnsi="Tahoma" w:cs="Tahoma"/>
                <w:color w:val="000000" w:themeColor="text1"/>
                <w:sz w:val="21"/>
                <w:szCs w:val="21"/>
              </w:rPr>
            </w:pPr>
            <w:bookmarkStart w:id="63" w:name="_Hlk66277497"/>
            <w:r w:rsidRPr="00B11E5E">
              <w:rPr>
                <w:rFonts w:ascii="Tahoma" w:hAnsi="Tahoma" w:cs="Tahoma"/>
                <w:color w:val="000000" w:themeColor="text1"/>
                <w:sz w:val="21"/>
                <w:szCs w:val="21"/>
              </w:rPr>
              <w:lastRenderedPageBreak/>
              <w:t>“</w:t>
            </w:r>
            <w:r w:rsidRPr="00B11E5E">
              <w:rPr>
                <w:rFonts w:ascii="Tahoma" w:hAnsi="Tahoma" w:cs="Tahoma"/>
                <w:color w:val="000000" w:themeColor="text1"/>
                <w:sz w:val="21"/>
                <w:szCs w:val="21"/>
                <w:u w:val="single"/>
              </w:rPr>
              <w:t>Condições Precedentes do Segundo Desembolso</w:t>
            </w:r>
            <w:r w:rsidRPr="00B11E5E">
              <w:rPr>
                <w:rFonts w:ascii="Tahoma" w:hAnsi="Tahoma" w:cs="Tahoma"/>
                <w:color w:val="000000" w:themeColor="text1"/>
                <w:sz w:val="21"/>
                <w:szCs w:val="21"/>
              </w:rPr>
              <w:t>”</w:t>
            </w:r>
            <w:bookmarkEnd w:id="63"/>
          </w:p>
        </w:tc>
        <w:tc>
          <w:tcPr>
            <w:tcW w:w="5884" w:type="dxa"/>
            <w:tcBorders>
              <w:top w:val="nil"/>
              <w:left w:val="nil"/>
              <w:bottom w:val="nil"/>
              <w:right w:val="nil"/>
            </w:tcBorders>
            <w:vAlign w:val="center"/>
          </w:tcPr>
          <w:p w14:paraId="1DB34E10" w14:textId="3F93B0EA" w:rsidR="00EC6853" w:rsidRPr="00B11E5E" w:rsidRDefault="00C93154">
            <w:pPr>
              <w:tabs>
                <w:tab w:val="num" w:pos="0"/>
                <w:tab w:val="left" w:pos="80"/>
              </w:tabs>
              <w:spacing w:line="312" w:lineRule="auto"/>
              <w:ind w:right="588"/>
              <w:jc w:val="both"/>
              <w:rPr>
                <w:rFonts w:ascii="Tahoma" w:hAnsi="Tahoma" w:cs="Tahoma"/>
                <w:color w:val="000000" w:themeColor="text1"/>
                <w:sz w:val="21"/>
                <w:szCs w:val="21"/>
              </w:rPr>
            </w:pPr>
            <w:bookmarkStart w:id="64" w:name="_Hlk66277505"/>
            <w:r w:rsidRPr="00B11E5E">
              <w:rPr>
                <w:rFonts w:ascii="Tahoma" w:hAnsi="Tahoma" w:cs="Tahoma"/>
                <w:color w:val="000000" w:themeColor="text1"/>
                <w:sz w:val="21"/>
                <w:szCs w:val="21"/>
              </w:rPr>
              <w:t xml:space="preserve">Correspondem às condições necessárias para o segundo desembolso, pela </w:t>
            </w:r>
            <w:r w:rsidR="00D27D19" w:rsidRPr="00B11E5E">
              <w:rPr>
                <w:rFonts w:ascii="Tahoma" w:hAnsi="Tahoma" w:cs="Tahoma"/>
                <w:color w:val="000000" w:themeColor="text1"/>
                <w:sz w:val="21"/>
                <w:szCs w:val="21"/>
              </w:rPr>
              <w:t xml:space="preserve">Securitizadora </w:t>
            </w:r>
            <w:r w:rsidRPr="00B11E5E">
              <w:rPr>
                <w:rFonts w:ascii="Tahoma" w:hAnsi="Tahoma" w:cs="Tahoma"/>
                <w:color w:val="000000" w:themeColor="text1"/>
                <w:sz w:val="21"/>
                <w:szCs w:val="21"/>
              </w:rPr>
              <w:t>em favor d</w:t>
            </w:r>
            <w:r w:rsidR="00D27D19" w:rsidRPr="00B11E5E">
              <w:rPr>
                <w:rFonts w:ascii="Tahoma" w:hAnsi="Tahoma" w:cs="Tahoma"/>
                <w:color w:val="000000" w:themeColor="text1"/>
                <w:sz w:val="21"/>
                <w:szCs w:val="21"/>
              </w:rPr>
              <w:t>a</w:t>
            </w:r>
            <w:r w:rsidRPr="00B11E5E">
              <w:rPr>
                <w:rFonts w:ascii="Tahoma" w:hAnsi="Tahoma" w:cs="Tahoma"/>
                <w:color w:val="000000" w:themeColor="text1"/>
                <w:sz w:val="21"/>
                <w:szCs w:val="21"/>
              </w:rPr>
              <w:t xml:space="preserve"> </w:t>
            </w:r>
            <w:r w:rsidR="00D27D19" w:rsidRPr="00B11E5E">
              <w:rPr>
                <w:rFonts w:ascii="Tahoma" w:hAnsi="Tahoma" w:cs="Tahoma"/>
                <w:color w:val="000000" w:themeColor="text1"/>
                <w:sz w:val="21"/>
                <w:szCs w:val="21"/>
              </w:rPr>
              <w:t>Devedora</w:t>
            </w:r>
            <w:r w:rsidRPr="00B11E5E">
              <w:rPr>
                <w:rFonts w:ascii="Tahoma" w:hAnsi="Tahoma" w:cs="Tahoma"/>
                <w:color w:val="000000" w:themeColor="text1"/>
                <w:sz w:val="21"/>
                <w:szCs w:val="21"/>
              </w:rPr>
              <w:t>, equivalente ao Valor do Segundo Desembolso</w:t>
            </w:r>
            <w:r w:rsidR="00EC6853" w:rsidRPr="00B11E5E">
              <w:rPr>
                <w:rFonts w:ascii="Tahoma" w:hAnsi="Tahoma" w:cs="Tahoma"/>
                <w:color w:val="000000" w:themeColor="text1"/>
                <w:sz w:val="21"/>
                <w:szCs w:val="21"/>
              </w:rPr>
              <w:t>, a seguir elencadas:</w:t>
            </w:r>
          </w:p>
          <w:p w14:paraId="19295BC5" w14:textId="1E92D9A5" w:rsidR="0016170A" w:rsidRPr="00B11E5E" w:rsidRDefault="0016170A">
            <w:pPr>
              <w:tabs>
                <w:tab w:val="num" w:pos="0"/>
                <w:tab w:val="left" w:pos="80"/>
              </w:tabs>
              <w:spacing w:line="312" w:lineRule="auto"/>
              <w:ind w:right="588"/>
              <w:jc w:val="both"/>
              <w:rPr>
                <w:rFonts w:ascii="Tahoma" w:hAnsi="Tahoma" w:cs="Tahoma"/>
                <w:b/>
                <w:bCs/>
                <w:color w:val="000000" w:themeColor="text1"/>
                <w:sz w:val="21"/>
                <w:szCs w:val="21"/>
              </w:rPr>
            </w:pPr>
          </w:p>
          <w:p w14:paraId="72C4B3C1" w14:textId="20D1D527" w:rsidR="000D5462" w:rsidRPr="00B11E5E" w:rsidRDefault="00E80BDE" w:rsidP="008451C6">
            <w:pPr>
              <w:pStyle w:val="PargrafodaLista"/>
              <w:numPr>
                <w:ilvl w:val="0"/>
                <w:numId w:val="22"/>
              </w:numPr>
              <w:tabs>
                <w:tab w:val="left" w:pos="0"/>
              </w:tabs>
              <w:spacing w:line="312" w:lineRule="auto"/>
              <w:ind w:left="0" w:right="666" w:firstLine="0"/>
              <w:jc w:val="both"/>
              <w:rPr>
                <w:rFonts w:ascii="Tahoma" w:hAnsi="Tahoma" w:cs="Tahoma"/>
                <w:color w:val="000000" w:themeColor="text1"/>
                <w:sz w:val="21"/>
                <w:szCs w:val="21"/>
              </w:rPr>
            </w:pPr>
            <w:r w:rsidRPr="00B11E5E">
              <w:rPr>
                <w:rFonts w:ascii="Tahoma" w:hAnsi="Tahoma" w:cs="Tahoma"/>
                <w:color w:val="000000" w:themeColor="text1"/>
                <w:sz w:val="21"/>
                <w:szCs w:val="21"/>
              </w:rPr>
              <w:t xml:space="preserve">envio do termo de quitação, </w:t>
            </w:r>
            <w:r w:rsidR="000D5462" w:rsidRPr="00B11E5E">
              <w:rPr>
                <w:rFonts w:ascii="Tahoma" w:hAnsi="Tahoma" w:cs="Tahoma"/>
                <w:color w:val="000000" w:themeColor="text1"/>
                <w:sz w:val="21"/>
                <w:szCs w:val="21"/>
              </w:rPr>
              <w:t>à Cedente</w:t>
            </w:r>
            <w:r w:rsidR="00E6081B" w:rsidRPr="00B11E5E">
              <w:rPr>
                <w:rFonts w:ascii="Tahoma" w:hAnsi="Tahoma" w:cs="Tahoma"/>
                <w:color w:val="000000" w:themeColor="text1"/>
                <w:sz w:val="21"/>
                <w:szCs w:val="21"/>
              </w:rPr>
              <w:t xml:space="preserve"> e</w:t>
            </w:r>
            <w:r w:rsidR="000D5462" w:rsidRPr="00B11E5E">
              <w:rPr>
                <w:rFonts w:ascii="Tahoma" w:hAnsi="Tahoma" w:cs="Tahoma"/>
                <w:color w:val="000000" w:themeColor="text1"/>
                <w:sz w:val="21"/>
                <w:szCs w:val="21"/>
              </w:rPr>
              <w:t xml:space="preserve"> </w:t>
            </w:r>
            <w:r w:rsidRPr="00B11E5E">
              <w:rPr>
                <w:rFonts w:ascii="Tahoma" w:hAnsi="Tahoma" w:cs="Tahoma"/>
                <w:color w:val="000000" w:themeColor="text1"/>
                <w:sz w:val="21"/>
                <w:szCs w:val="21"/>
              </w:rPr>
              <w:t xml:space="preserve">à </w:t>
            </w:r>
            <w:r w:rsidR="000D5462" w:rsidRPr="00B11E5E">
              <w:rPr>
                <w:rFonts w:ascii="Tahoma" w:hAnsi="Tahoma" w:cs="Tahoma"/>
                <w:color w:val="000000" w:themeColor="text1"/>
                <w:sz w:val="21"/>
                <w:szCs w:val="21"/>
              </w:rPr>
              <w:t>Securitizadora</w:t>
            </w:r>
            <w:r w:rsidRPr="00B11E5E">
              <w:rPr>
                <w:rFonts w:ascii="Tahoma" w:hAnsi="Tahoma" w:cs="Tahoma"/>
                <w:color w:val="000000" w:themeColor="text1"/>
                <w:sz w:val="21"/>
                <w:szCs w:val="21"/>
              </w:rPr>
              <w:t>, d</w:t>
            </w:r>
            <w:r w:rsidR="00E6081B" w:rsidRPr="00B11E5E">
              <w:rPr>
                <w:rFonts w:ascii="Tahoma" w:hAnsi="Tahoma" w:cs="Tahoma"/>
                <w:color w:val="000000" w:themeColor="text1"/>
                <w:sz w:val="21"/>
                <w:szCs w:val="21"/>
              </w:rPr>
              <w:t>o</w:t>
            </w:r>
            <w:r w:rsidRPr="00B11E5E">
              <w:rPr>
                <w:rFonts w:ascii="Tahoma" w:hAnsi="Tahoma" w:cs="Tahoma"/>
                <w:color w:val="000000" w:themeColor="text1"/>
                <w:sz w:val="21"/>
                <w:szCs w:val="21"/>
              </w:rPr>
              <w:t xml:space="preserve"> Ônus Existente;</w:t>
            </w:r>
          </w:p>
          <w:p w14:paraId="13410432" w14:textId="77777777" w:rsidR="000D5462" w:rsidRPr="00B11E5E" w:rsidRDefault="000D5462" w:rsidP="008451C6">
            <w:pPr>
              <w:pStyle w:val="PargrafodaLista"/>
              <w:tabs>
                <w:tab w:val="left" w:pos="0"/>
              </w:tabs>
              <w:spacing w:line="312" w:lineRule="auto"/>
              <w:ind w:left="0" w:right="666"/>
              <w:jc w:val="both"/>
              <w:rPr>
                <w:rFonts w:ascii="Tahoma" w:hAnsi="Tahoma" w:cs="Tahoma"/>
                <w:color w:val="000000" w:themeColor="text1"/>
                <w:sz w:val="21"/>
                <w:szCs w:val="21"/>
              </w:rPr>
            </w:pPr>
          </w:p>
          <w:p w14:paraId="07E9487A" w14:textId="073897E0" w:rsidR="000D5462" w:rsidRPr="00B11E5E" w:rsidRDefault="00E80BDE" w:rsidP="008451C6">
            <w:pPr>
              <w:pStyle w:val="PargrafodaLista"/>
              <w:numPr>
                <w:ilvl w:val="0"/>
                <w:numId w:val="22"/>
              </w:numPr>
              <w:tabs>
                <w:tab w:val="left" w:pos="0"/>
              </w:tabs>
              <w:spacing w:line="312" w:lineRule="auto"/>
              <w:ind w:left="0" w:right="666" w:firstLine="0"/>
              <w:jc w:val="both"/>
              <w:rPr>
                <w:rFonts w:ascii="Tahoma" w:hAnsi="Tahoma" w:cs="Tahoma"/>
                <w:color w:val="000000" w:themeColor="text1"/>
                <w:sz w:val="21"/>
                <w:szCs w:val="21"/>
              </w:rPr>
            </w:pPr>
            <w:r w:rsidRPr="00B11E5E">
              <w:rPr>
                <w:rFonts w:ascii="Tahoma" w:hAnsi="Tahoma" w:cs="Tahoma"/>
                <w:color w:val="000000" w:themeColor="text1"/>
                <w:sz w:val="21"/>
                <w:szCs w:val="21"/>
              </w:rPr>
              <w:t>formalização do Contrato de Alienação Fiduciária</w:t>
            </w:r>
            <w:r w:rsidR="000D5462" w:rsidRPr="00B11E5E">
              <w:rPr>
                <w:rFonts w:ascii="Tahoma" w:hAnsi="Tahoma" w:cs="Tahoma"/>
                <w:color w:val="000000" w:themeColor="text1"/>
                <w:sz w:val="21"/>
                <w:szCs w:val="21"/>
              </w:rPr>
              <w:t xml:space="preserve"> </w:t>
            </w:r>
            <w:r w:rsidR="00405444" w:rsidRPr="00B11E5E">
              <w:rPr>
                <w:rFonts w:ascii="Tahoma" w:hAnsi="Tahoma" w:cs="Tahoma"/>
                <w:color w:val="000000" w:themeColor="text1"/>
                <w:sz w:val="21"/>
                <w:szCs w:val="21"/>
              </w:rPr>
              <w:t>IV</w:t>
            </w:r>
            <w:r w:rsidRPr="00B11E5E">
              <w:rPr>
                <w:rFonts w:ascii="Tahoma" w:hAnsi="Tahoma" w:cs="Tahoma"/>
                <w:color w:val="000000" w:themeColor="text1"/>
                <w:sz w:val="21"/>
                <w:szCs w:val="21"/>
              </w:rPr>
              <w:t xml:space="preserve">, entendendo-se como tal o registro do </w:t>
            </w:r>
            <w:r w:rsidR="00405444" w:rsidRPr="00B11E5E">
              <w:rPr>
                <w:rFonts w:ascii="Tahoma" w:hAnsi="Tahoma" w:cs="Tahoma"/>
                <w:color w:val="000000" w:themeColor="text1"/>
                <w:sz w:val="21"/>
                <w:szCs w:val="21"/>
              </w:rPr>
              <w:t>c</w:t>
            </w:r>
            <w:r w:rsidRPr="00B11E5E">
              <w:rPr>
                <w:rFonts w:ascii="Tahoma" w:hAnsi="Tahoma" w:cs="Tahoma"/>
                <w:color w:val="000000" w:themeColor="text1"/>
                <w:sz w:val="21"/>
                <w:szCs w:val="21"/>
              </w:rPr>
              <w:t xml:space="preserve">ontrato de </w:t>
            </w:r>
            <w:r w:rsidR="00405444" w:rsidRPr="00B11E5E">
              <w:rPr>
                <w:rFonts w:ascii="Tahoma" w:hAnsi="Tahoma" w:cs="Tahoma"/>
                <w:color w:val="000000" w:themeColor="text1"/>
                <w:sz w:val="21"/>
                <w:szCs w:val="21"/>
              </w:rPr>
              <w:t>a</w:t>
            </w:r>
            <w:r w:rsidRPr="00B11E5E">
              <w:rPr>
                <w:rFonts w:ascii="Tahoma" w:hAnsi="Tahoma" w:cs="Tahoma"/>
                <w:color w:val="000000" w:themeColor="text1"/>
                <w:sz w:val="21"/>
                <w:szCs w:val="21"/>
              </w:rPr>
              <w:t xml:space="preserve">lienação </w:t>
            </w:r>
            <w:r w:rsidR="00405444" w:rsidRPr="00B11E5E">
              <w:rPr>
                <w:rFonts w:ascii="Tahoma" w:hAnsi="Tahoma" w:cs="Tahoma"/>
                <w:color w:val="000000" w:themeColor="text1"/>
                <w:sz w:val="21"/>
                <w:szCs w:val="21"/>
              </w:rPr>
              <w:t>f</w:t>
            </w:r>
            <w:r w:rsidRPr="00B11E5E">
              <w:rPr>
                <w:rFonts w:ascii="Tahoma" w:hAnsi="Tahoma" w:cs="Tahoma"/>
                <w:color w:val="000000" w:themeColor="text1"/>
                <w:sz w:val="21"/>
                <w:szCs w:val="21"/>
              </w:rPr>
              <w:t>iduciária junto à matrícula do Imóvel perante o cartório de registro de imóveis competente, nos termos e prazos previstos no Contrato de Alienação Fiduciária</w:t>
            </w:r>
            <w:r w:rsidR="00405444" w:rsidRPr="00B11E5E">
              <w:rPr>
                <w:rFonts w:ascii="Tahoma" w:hAnsi="Tahoma" w:cs="Tahoma"/>
                <w:color w:val="000000" w:themeColor="text1"/>
                <w:sz w:val="21"/>
                <w:szCs w:val="21"/>
              </w:rPr>
              <w:t xml:space="preserve"> IV</w:t>
            </w:r>
            <w:r w:rsidRPr="00B11E5E">
              <w:rPr>
                <w:rFonts w:ascii="Tahoma" w:hAnsi="Tahoma" w:cs="Tahoma"/>
                <w:color w:val="000000" w:themeColor="text1"/>
                <w:sz w:val="21"/>
                <w:szCs w:val="21"/>
              </w:rPr>
              <w:t>; e</w:t>
            </w:r>
          </w:p>
          <w:p w14:paraId="1B8E1E1B" w14:textId="77777777" w:rsidR="000D5462" w:rsidRPr="00B11E5E" w:rsidRDefault="000D5462" w:rsidP="008451C6">
            <w:pPr>
              <w:pStyle w:val="PargrafodaLista"/>
              <w:ind w:left="0" w:right="666"/>
              <w:rPr>
                <w:rFonts w:ascii="Tahoma" w:hAnsi="Tahoma" w:cs="Tahoma"/>
                <w:color w:val="000000" w:themeColor="text1"/>
                <w:sz w:val="21"/>
                <w:szCs w:val="21"/>
              </w:rPr>
            </w:pPr>
          </w:p>
          <w:p w14:paraId="7C2E1DC8" w14:textId="41590434" w:rsidR="00E80BDE" w:rsidRPr="00B11E5E" w:rsidRDefault="00E80BDE" w:rsidP="008451C6">
            <w:pPr>
              <w:pStyle w:val="PargrafodaLista"/>
              <w:numPr>
                <w:ilvl w:val="0"/>
                <w:numId w:val="22"/>
              </w:numPr>
              <w:tabs>
                <w:tab w:val="left" w:pos="0"/>
              </w:tabs>
              <w:spacing w:line="312" w:lineRule="auto"/>
              <w:ind w:left="0" w:right="666" w:firstLine="0"/>
              <w:jc w:val="both"/>
              <w:rPr>
                <w:rFonts w:ascii="Tahoma" w:hAnsi="Tahoma" w:cs="Tahoma"/>
                <w:color w:val="000000" w:themeColor="text1"/>
                <w:sz w:val="21"/>
                <w:szCs w:val="21"/>
              </w:rPr>
            </w:pPr>
            <w:r w:rsidRPr="00B11E5E">
              <w:rPr>
                <w:rFonts w:ascii="Tahoma" w:hAnsi="Tahoma" w:cs="Tahoma"/>
                <w:color w:val="000000" w:themeColor="text1"/>
                <w:sz w:val="21"/>
                <w:szCs w:val="21"/>
              </w:rPr>
              <w:t xml:space="preserve">envio da matrícula atualizada do Imóvel </w:t>
            </w:r>
            <w:r w:rsidR="000D5462" w:rsidRPr="00B11E5E">
              <w:rPr>
                <w:rFonts w:ascii="Tahoma" w:hAnsi="Tahoma" w:cs="Tahoma"/>
                <w:color w:val="000000" w:themeColor="text1"/>
                <w:sz w:val="21"/>
                <w:szCs w:val="21"/>
              </w:rPr>
              <w:t>à Cedente e à Securitizadora</w:t>
            </w:r>
            <w:r w:rsidRPr="00B11E5E">
              <w:rPr>
                <w:rFonts w:ascii="Tahoma" w:hAnsi="Tahoma" w:cs="Tahoma"/>
                <w:color w:val="000000" w:themeColor="text1"/>
                <w:sz w:val="21"/>
                <w:szCs w:val="21"/>
              </w:rPr>
              <w:t>, com evidência do registro do Contrato de Alienação Fiduciária</w:t>
            </w:r>
            <w:r w:rsidR="00405444" w:rsidRPr="00B11E5E">
              <w:rPr>
                <w:rFonts w:ascii="Tahoma" w:hAnsi="Tahoma" w:cs="Tahoma"/>
                <w:color w:val="000000" w:themeColor="text1"/>
                <w:sz w:val="21"/>
                <w:szCs w:val="21"/>
              </w:rPr>
              <w:t xml:space="preserve"> IV</w:t>
            </w:r>
            <w:r w:rsidRPr="00B11E5E">
              <w:rPr>
                <w:rFonts w:ascii="Tahoma" w:hAnsi="Tahoma" w:cs="Tahoma"/>
                <w:color w:val="000000" w:themeColor="text1"/>
                <w:sz w:val="21"/>
                <w:szCs w:val="21"/>
              </w:rPr>
              <w:t>.</w:t>
            </w:r>
            <w:bookmarkEnd w:id="64"/>
          </w:p>
          <w:p w14:paraId="11AD0F70" w14:textId="6700BD8A" w:rsidR="00C93154" w:rsidRPr="00B11E5E" w:rsidRDefault="00C93154">
            <w:pPr>
              <w:tabs>
                <w:tab w:val="num" w:pos="0"/>
                <w:tab w:val="left" w:pos="80"/>
              </w:tabs>
              <w:spacing w:line="312" w:lineRule="auto"/>
              <w:ind w:right="588"/>
              <w:jc w:val="both"/>
              <w:rPr>
                <w:rFonts w:ascii="Tahoma" w:eastAsia="MS Mincho" w:hAnsi="Tahoma" w:cs="Tahoma"/>
                <w:color w:val="000000" w:themeColor="text1"/>
                <w:sz w:val="21"/>
                <w:szCs w:val="21"/>
              </w:rPr>
            </w:pPr>
          </w:p>
        </w:tc>
      </w:tr>
      <w:tr w:rsidR="00C93154" w:rsidRPr="00B11E5E" w14:paraId="49845C63" w14:textId="77777777" w:rsidTr="008451C6">
        <w:trPr>
          <w:trHeight w:val="20"/>
        </w:trPr>
        <w:tc>
          <w:tcPr>
            <w:tcW w:w="3472" w:type="dxa"/>
            <w:tcBorders>
              <w:top w:val="nil"/>
              <w:left w:val="nil"/>
              <w:bottom w:val="nil"/>
              <w:right w:val="nil"/>
            </w:tcBorders>
          </w:tcPr>
          <w:p w14:paraId="732A7760" w14:textId="32D9F4CB" w:rsidR="00C93154" w:rsidRPr="00B11E5E" w:rsidRDefault="00C93154"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Conta Centralizadora</w:t>
            </w:r>
            <w:bookmarkStart w:id="65" w:name="_DV_M68"/>
            <w:bookmarkEnd w:id="65"/>
            <w:r w:rsidR="00295E5E" w:rsidRPr="00B11E5E">
              <w:rPr>
                <w:rFonts w:ascii="Tahoma" w:eastAsia="MS Mincho" w:hAnsi="Tahoma" w:cs="Tahoma"/>
                <w:color w:val="000000"/>
                <w:sz w:val="21"/>
                <w:szCs w:val="21"/>
                <w:u w:val="single"/>
              </w:rPr>
              <w:t xml:space="preserve"> 204ª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14EFAB1E" w14:textId="1CFD997F" w:rsidR="00C93154" w:rsidRPr="00B11E5E" w:rsidRDefault="00C93154"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Conta corrente nº </w:t>
            </w:r>
            <w:r w:rsidRPr="00B11E5E">
              <w:rPr>
                <w:rFonts w:ascii="Tahoma" w:hAnsi="Tahoma" w:cs="Tahoma"/>
                <w:sz w:val="21"/>
                <w:szCs w:val="21"/>
              </w:rPr>
              <w:t xml:space="preserve">3058-9, agência </w:t>
            </w:r>
            <w:r w:rsidRPr="00B11E5E">
              <w:rPr>
                <w:rFonts w:ascii="Tahoma" w:eastAsia="MS Mincho" w:hAnsi="Tahoma" w:cs="Tahoma"/>
                <w:color w:val="000000"/>
                <w:sz w:val="21"/>
                <w:szCs w:val="21"/>
              </w:rPr>
              <w:t>3395-2</w:t>
            </w:r>
            <w:r w:rsidRPr="00B11E5E">
              <w:rPr>
                <w:rFonts w:ascii="Tahoma" w:hAnsi="Tahoma" w:cs="Tahoma"/>
                <w:sz w:val="21"/>
                <w:szCs w:val="21"/>
              </w:rPr>
              <w:t xml:space="preserve">, do Banco </w:t>
            </w:r>
            <w:r w:rsidRPr="00B11E5E">
              <w:rPr>
                <w:rFonts w:ascii="Tahoma" w:eastAsia="MS Mincho" w:hAnsi="Tahoma" w:cs="Tahoma"/>
                <w:color w:val="000000"/>
                <w:sz w:val="21"/>
                <w:szCs w:val="21"/>
              </w:rPr>
              <w:t>Bradesco S.A. (237), de titularidade da Emissora;</w:t>
            </w:r>
          </w:p>
        </w:tc>
      </w:tr>
      <w:tr w:rsidR="00295E5E" w:rsidRPr="00B11E5E" w14:paraId="70B6DD2A" w14:textId="77777777" w:rsidTr="008451C6">
        <w:trPr>
          <w:trHeight w:val="20"/>
        </w:trPr>
        <w:tc>
          <w:tcPr>
            <w:tcW w:w="3472" w:type="dxa"/>
            <w:tcBorders>
              <w:top w:val="nil"/>
              <w:left w:val="nil"/>
              <w:bottom w:val="nil"/>
              <w:right w:val="nil"/>
            </w:tcBorders>
          </w:tcPr>
          <w:p w14:paraId="5E1710F5"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p>
          <w:p w14:paraId="220C741C" w14:textId="4524F648"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Conta Centralizadora 205ª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11D91C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p w14:paraId="1A9A1CEF" w14:textId="656A23E0"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Conta corrente nº </w:t>
            </w:r>
            <w:r w:rsidR="00F24C95" w:rsidRPr="00B11E5E">
              <w:rPr>
                <w:rFonts w:ascii="Tahoma" w:hAnsi="Tahoma" w:cs="Tahoma"/>
                <w:sz w:val="21"/>
                <w:szCs w:val="21"/>
                <w:lang w:eastAsia="en-US"/>
              </w:rPr>
              <w:t>3254-9</w:t>
            </w:r>
            <w:r w:rsidRPr="00B11E5E">
              <w:rPr>
                <w:rFonts w:ascii="Tahoma" w:hAnsi="Tahoma" w:cs="Tahoma"/>
                <w:sz w:val="21"/>
                <w:szCs w:val="21"/>
              </w:rPr>
              <w:t xml:space="preserve">, agência </w:t>
            </w:r>
            <w:r w:rsidRPr="00B11E5E">
              <w:rPr>
                <w:rFonts w:ascii="Tahoma" w:eastAsia="MS Mincho" w:hAnsi="Tahoma" w:cs="Tahoma"/>
                <w:color w:val="000000"/>
                <w:sz w:val="21"/>
                <w:szCs w:val="21"/>
              </w:rPr>
              <w:t>3395-2</w:t>
            </w:r>
            <w:r w:rsidRPr="00B11E5E">
              <w:rPr>
                <w:rFonts w:ascii="Tahoma" w:hAnsi="Tahoma" w:cs="Tahoma"/>
                <w:sz w:val="21"/>
                <w:szCs w:val="21"/>
              </w:rPr>
              <w:t xml:space="preserve">, do Banco </w:t>
            </w:r>
            <w:r w:rsidRPr="00B11E5E">
              <w:rPr>
                <w:rFonts w:ascii="Tahoma" w:eastAsia="MS Mincho" w:hAnsi="Tahoma" w:cs="Tahoma"/>
                <w:color w:val="000000"/>
                <w:sz w:val="21"/>
                <w:szCs w:val="21"/>
              </w:rPr>
              <w:t>Bradesco S.A. (237), de titularidade da Emissora;</w:t>
            </w:r>
          </w:p>
          <w:p w14:paraId="52CF2B24"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768237D7" w14:textId="77777777" w:rsidTr="008451C6">
        <w:trPr>
          <w:trHeight w:val="20"/>
        </w:trPr>
        <w:tc>
          <w:tcPr>
            <w:tcW w:w="3472" w:type="dxa"/>
            <w:tcBorders>
              <w:top w:val="nil"/>
              <w:left w:val="nil"/>
              <w:bottom w:val="nil"/>
              <w:right w:val="nil"/>
            </w:tcBorders>
          </w:tcPr>
          <w:p w14:paraId="6961D1D2" w14:textId="1195F136"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Conta Centralizadora 206ª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4054E51B" w14:textId="01CF75EC"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Conta corrente nº </w:t>
            </w:r>
            <w:r w:rsidR="00F24C95" w:rsidRPr="00B11E5E">
              <w:rPr>
                <w:rFonts w:ascii="Tahoma" w:hAnsi="Tahoma" w:cs="Tahoma"/>
                <w:sz w:val="21"/>
                <w:szCs w:val="21"/>
                <w:lang w:eastAsia="en-US"/>
              </w:rPr>
              <w:t>3255-7</w:t>
            </w:r>
            <w:r w:rsidRPr="00B11E5E">
              <w:rPr>
                <w:rFonts w:ascii="Tahoma" w:hAnsi="Tahoma" w:cs="Tahoma"/>
                <w:sz w:val="21"/>
                <w:szCs w:val="21"/>
              </w:rPr>
              <w:t xml:space="preserve">, agência </w:t>
            </w:r>
            <w:r w:rsidRPr="00B11E5E">
              <w:rPr>
                <w:rFonts w:ascii="Tahoma" w:eastAsia="MS Mincho" w:hAnsi="Tahoma" w:cs="Tahoma"/>
                <w:color w:val="000000"/>
                <w:sz w:val="21"/>
                <w:szCs w:val="21"/>
              </w:rPr>
              <w:t>3395-2</w:t>
            </w:r>
            <w:r w:rsidRPr="00B11E5E">
              <w:rPr>
                <w:rFonts w:ascii="Tahoma" w:hAnsi="Tahoma" w:cs="Tahoma"/>
                <w:sz w:val="21"/>
                <w:szCs w:val="21"/>
              </w:rPr>
              <w:t xml:space="preserve">, do Banco </w:t>
            </w:r>
            <w:r w:rsidRPr="00B11E5E">
              <w:rPr>
                <w:rFonts w:ascii="Tahoma" w:eastAsia="MS Mincho" w:hAnsi="Tahoma" w:cs="Tahoma"/>
                <w:color w:val="000000"/>
                <w:sz w:val="21"/>
                <w:szCs w:val="21"/>
              </w:rPr>
              <w:t>Bradesco S.A. (237), de titularidade da Emissora;</w:t>
            </w:r>
          </w:p>
          <w:p w14:paraId="68BB5A4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3AC8B29" w14:textId="77777777" w:rsidTr="008451C6">
        <w:trPr>
          <w:trHeight w:val="20"/>
        </w:trPr>
        <w:tc>
          <w:tcPr>
            <w:tcW w:w="3472" w:type="dxa"/>
            <w:tcBorders>
              <w:top w:val="nil"/>
              <w:left w:val="nil"/>
              <w:bottom w:val="nil"/>
              <w:right w:val="nil"/>
            </w:tcBorders>
          </w:tcPr>
          <w:p w14:paraId="7CA53733" w14:textId="57A9AAED"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Conta Centralizadora 207ª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943A8B8" w14:textId="12076588"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Conta corrente nº </w:t>
            </w:r>
            <w:r w:rsidR="00F24C95" w:rsidRPr="00B11E5E">
              <w:rPr>
                <w:rFonts w:ascii="Tahoma" w:hAnsi="Tahoma" w:cs="Tahoma"/>
                <w:sz w:val="21"/>
                <w:szCs w:val="21"/>
                <w:lang w:eastAsia="en-US"/>
              </w:rPr>
              <w:t>3256-5</w:t>
            </w:r>
            <w:r w:rsidRPr="00B11E5E">
              <w:rPr>
                <w:rFonts w:ascii="Tahoma" w:hAnsi="Tahoma" w:cs="Tahoma"/>
                <w:sz w:val="21"/>
                <w:szCs w:val="21"/>
              </w:rPr>
              <w:t xml:space="preserve">, agência </w:t>
            </w:r>
            <w:r w:rsidRPr="00B11E5E">
              <w:rPr>
                <w:rFonts w:ascii="Tahoma" w:eastAsia="MS Mincho" w:hAnsi="Tahoma" w:cs="Tahoma"/>
                <w:color w:val="000000"/>
                <w:sz w:val="21"/>
                <w:szCs w:val="21"/>
              </w:rPr>
              <w:t>3395-2</w:t>
            </w:r>
            <w:r w:rsidRPr="00B11E5E">
              <w:rPr>
                <w:rFonts w:ascii="Tahoma" w:hAnsi="Tahoma" w:cs="Tahoma"/>
                <w:sz w:val="21"/>
                <w:szCs w:val="21"/>
              </w:rPr>
              <w:t xml:space="preserve">, do Banco </w:t>
            </w:r>
            <w:r w:rsidRPr="00B11E5E">
              <w:rPr>
                <w:rFonts w:ascii="Tahoma" w:eastAsia="MS Mincho" w:hAnsi="Tahoma" w:cs="Tahoma"/>
                <w:color w:val="000000"/>
                <w:sz w:val="21"/>
                <w:szCs w:val="21"/>
              </w:rPr>
              <w:t>Bradesco S.A. (237), de titularidade da Emissora;</w:t>
            </w:r>
          </w:p>
        </w:tc>
      </w:tr>
      <w:tr w:rsidR="00295E5E" w:rsidRPr="00B11E5E" w14:paraId="6D36DD0D" w14:textId="77777777" w:rsidTr="008451C6">
        <w:trPr>
          <w:trHeight w:val="20"/>
        </w:trPr>
        <w:tc>
          <w:tcPr>
            <w:tcW w:w="3472" w:type="dxa"/>
            <w:tcBorders>
              <w:top w:val="nil"/>
              <w:left w:val="nil"/>
              <w:bottom w:val="nil"/>
              <w:right w:val="nil"/>
            </w:tcBorders>
          </w:tcPr>
          <w:p w14:paraId="15394840" w14:textId="595322BD"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519571AD"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0C740952" w14:textId="77777777" w:rsidTr="008451C6">
        <w:trPr>
          <w:trHeight w:val="20"/>
        </w:trPr>
        <w:tc>
          <w:tcPr>
            <w:tcW w:w="3472" w:type="dxa"/>
            <w:tcBorders>
              <w:top w:val="nil"/>
              <w:left w:val="nil"/>
              <w:bottom w:val="nil"/>
              <w:right w:val="nil"/>
            </w:tcBorders>
          </w:tcPr>
          <w:p w14:paraId="75D92E88" w14:textId="1229557F"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Contas de Livre Movimentação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7DB1F2E" w14:textId="7BCA22F4"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bookmarkStart w:id="66" w:name="_Hlk2905915"/>
            <w:r w:rsidRPr="00B11E5E">
              <w:rPr>
                <w:rFonts w:ascii="Tahoma" w:hAnsi="Tahoma" w:cs="Tahoma"/>
                <w:color w:val="000000"/>
                <w:sz w:val="21"/>
                <w:szCs w:val="21"/>
              </w:rPr>
              <w:t xml:space="preserve">Conta corrente nº </w:t>
            </w:r>
            <w:r w:rsidR="00F24C95" w:rsidRPr="00B11E5E">
              <w:rPr>
                <w:rFonts w:ascii="Tahoma" w:hAnsi="Tahoma" w:cs="Tahoma"/>
                <w:sz w:val="21"/>
                <w:szCs w:val="21"/>
              </w:rPr>
              <w:t>700.068-5</w:t>
            </w:r>
            <w:r w:rsidRPr="00B11E5E">
              <w:rPr>
                <w:rFonts w:ascii="Tahoma" w:hAnsi="Tahoma" w:cs="Tahoma"/>
                <w:color w:val="000000"/>
                <w:sz w:val="21"/>
                <w:szCs w:val="21"/>
              </w:rPr>
              <w:t xml:space="preserve">, de titularidade da </w:t>
            </w:r>
            <w:r w:rsidR="00F24C95" w:rsidRPr="00B11E5E">
              <w:rPr>
                <w:rFonts w:ascii="Tahoma" w:hAnsi="Tahoma" w:cs="Tahoma"/>
                <w:sz w:val="21"/>
                <w:szCs w:val="21"/>
              </w:rPr>
              <w:t>Emitente</w:t>
            </w:r>
            <w:r w:rsidR="00F24C95" w:rsidRPr="00B11E5E">
              <w:rPr>
                <w:rFonts w:ascii="Tahoma" w:hAnsi="Tahoma" w:cs="Tahoma"/>
                <w:color w:val="000000"/>
                <w:sz w:val="21"/>
                <w:szCs w:val="21"/>
              </w:rPr>
              <w:t xml:space="preserve">, </w:t>
            </w:r>
            <w:r w:rsidRPr="00B11E5E">
              <w:rPr>
                <w:rFonts w:ascii="Tahoma" w:hAnsi="Tahoma" w:cs="Tahoma"/>
                <w:color w:val="000000"/>
                <w:sz w:val="21"/>
                <w:szCs w:val="21"/>
              </w:rPr>
              <w:t xml:space="preserve">mantida na agência nº </w:t>
            </w:r>
            <w:r w:rsidR="00F24C95" w:rsidRPr="00B11E5E">
              <w:rPr>
                <w:rFonts w:ascii="Tahoma" w:hAnsi="Tahoma" w:cs="Tahoma"/>
                <w:sz w:val="21"/>
                <w:szCs w:val="21"/>
              </w:rPr>
              <w:t>3374-0</w:t>
            </w:r>
            <w:r w:rsidRPr="00B11E5E">
              <w:rPr>
                <w:rFonts w:ascii="Tahoma" w:hAnsi="Tahoma" w:cs="Tahoma"/>
                <w:color w:val="000000"/>
                <w:sz w:val="21"/>
                <w:szCs w:val="21"/>
              </w:rPr>
              <w:t xml:space="preserve">, junto ao </w:t>
            </w:r>
            <w:bookmarkEnd w:id="66"/>
            <w:r w:rsidRPr="00B11E5E">
              <w:rPr>
                <w:rFonts w:ascii="Tahoma" w:hAnsi="Tahoma" w:cs="Tahoma"/>
                <w:color w:val="000000"/>
                <w:sz w:val="21"/>
                <w:szCs w:val="21"/>
              </w:rPr>
              <w:t xml:space="preserve">Banco </w:t>
            </w:r>
            <w:r w:rsidR="00F24C95" w:rsidRPr="00B11E5E">
              <w:rPr>
                <w:rFonts w:ascii="Tahoma" w:hAnsi="Tahoma" w:cs="Tahoma"/>
                <w:sz w:val="21"/>
                <w:szCs w:val="21"/>
              </w:rPr>
              <w:t>Bradesco S.A. (237)</w:t>
            </w:r>
            <w:r w:rsidRPr="00B11E5E">
              <w:rPr>
                <w:rFonts w:ascii="Tahoma" w:eastAsia="MS Mincho" w:hAnsi="Tahoma" w:cs="Tahoma"/>
                <w:color w:val="000000"/>
                <w:sz w:val="21"/>
                <w:szCs w:val="21"/>
              </w:rPr>
              <w:t>;</w:t>
            </w:r>
          </w:p>
          <w:p w14:paraId="1C47E049"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27452E5D" w14:textId="77777777" w:rsidTr="008451C6">
        <w:trPr>
          <w:trHeight w:val="20"/>
        </w:trPr>
        <w:tc>
          <w:tcPr>
            <w:tcW w:w="3472" w:type="dxa"/>
            <w:tcBorders>
              <w:top w:val="nil"/>
              <w:left w:val="nil"/>
              <w:bottom w:val="nil"/>
              <w:right w:val="nil"/>
            </w:tcBorders>
          </w:tcPr>
          <w:p w14:paraId="5F9458E2" w14:textId="645FBE28"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 xml:space="preserve">Contratos de Alienação </w:t>
            </w:r>
            <w:r w:rsidRPr="00B11E5E">
              <w:rPr>
                <w:rFonts w:ascii="Tahoma" w:eastAsia="MS Mincho" w:hAnsi="Tahoma" w:cs="Tahoma"/>
                <w:color w:val="000000"/>
                <w:sz w:val="21"/>
                <w:szCs w:val="21"/>
                <w:u w:val="single"/>
              </w:rPr>
              <w:lastRenderedPageBreak/>
              <w:t>Fiduciária de Imóveis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74E5931F" w14:textId="7DE357C0"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sz w:val="21"/>
                <w:szCs w:val="21"/>
              </w:rPr>
              <w:lastRenderedPageBreak/>
              <w:t>Os “</w:t>
            </w:r>
            <w:r w:rsidRPr="00B11E5E">
              <w:rPr>
                <w:rFonts w:ascii="Tahoma" w:hAnsi="Tahoma" w:cs="Tahoma"/>
                <w:i/>
                <w:sz w:val="21"/>
                <w:szCs w:val="21"/>
              </w:rPr>
              <w:t xml:space="preserve">Instrumento Particular de Alienação Fiduciária </w:t>
            </w:r>
            <w:r w:rsidRPr="00B11E5E">
              <w:rPr>
                <w:rFonts w:ascii="Tahoma" w:hAnsi="Tahoma" w:cs="Tahoma"/>
                <w:i/>
                <w:sz w:val="21"/>
                <w:szCs w:val="21"/>
              </w:rPr>
              <w:lastRenderedPageBreak/>
              <w:t>de Bens Imóveis e Outras Avenças nº 01</w:t>
            </w:r>
            <w:r w:rsidRPr="00B11E5E">
              <w:rPr>
                <w:rFonts w:ascii="Tahoma" w:hAnsi="Tahoma" w:cs="Tahoma"/>
                <w:sz w:val="21"/>
                <w:szCs w:val="21"/>
              </w:rPr>
              <w:t>” (“</w:t>
            </w:r>
            <w:r w:rsidRPr="00B11E5E">
              <w:rPr>
                <w:rFonts w:ascii="Tahoma" w:hAnsi="Tahoma" w:cs="Tahoma"/>
                <w:sz w:val="21"/>
                <w:szCs w:val="21"/>
                <w:u w:val="single"/>
              </w:rPr>
              <w:t>Contrato de Alienação Fiduciária I</w:t>
            </w:r>
            <w:r w:rsidRPr="00B11E5E">
              <w:rPr>
                <w:rFonts w:ascii="Tahoma" w:hAnsi="Tahoma" w:cs="Tahoma"/>
                <w:sz w:val="21"/>
                <w:szCs w:val="21"/>
              </w:rPr>
              <w:t>”)</w:t>
            </w:r>
            <w:r w:rsidR="00405444" w:rsidRPr="00B11E5E">
              <w:rPr>
                <w:rFonts w:ascii="Tahoma" w:hAnsi="Tahoma" w:cs="Tahoma"/>
                <w:sz w:val="21"/>
                <w:szCs w:val="21"/>
              </w:rPr>
              <w:t>;</w:t>
            </w:r>
            <w:r w:rsidRPr="00B11E5E">
              <w:rPr>
                <w:rFonts w:ascii="Tahoma" w:hAnsi="Tahoma" w:cs="Tahoma"/>
                <w:sz w:val="21"/>
                <w:szCs w:val="21"/>
              </w:rPr>
              <w:t xml:space="preserve"> “</w:t>
            </w:r>
            <w:r w:rsidRPr="00B11E5E">
              <w:rPr>
                <w:rFonts w:ascii="Tahoma" w:hAnsi="Tahoma" w:cs="Tahoma"/>
                <w:i/>
                <w:iCs/>
                <w:sz w:val="21"/>
                <w:szCs w:val="21"/>
              </w:rPr>
              <w:t>Instrumento Particular de Alienação Fiduciária de Bens Imóveis e Outras Avenças nº 02”</w:t>
            </w:r>
            <w:r w:rsidRPr="00B11E5E">
              <w:rPr>
                <w:rFonts w:ascii="Tahoma" w:hAnsi="Tahoma" w:cs="Tahoma"/>
                <w:sz w:val="21"/>
                <w:szCs w:val="21"/>
              </w:rPr>
              <w:t xml:space="preserve"> (“</w:t>
            </w:r>
            <w:r w:rsidRPr="00B11E5E">
              <w:rPr>
                <w:rFonts w:ascii="Tahoma" w:hAnsi="Tahoma" w:cs="Tahoma"/>
                <w:sz w:val="21"/>
                <w:szCs w:val="21"/>
                <w:u w:val="single"/>
              </w:rPr>
              <w:t>Contrato de Alienação Fiduciária II</w:t>
            </w:r>
            <w:r w:rsidRPr="00B11E5E">
              <w:rPr>
                <w:rFonts w:ascii="Tahoma" w:hAnsi="Tahoma" w:cs="Tahoma"/>
                <w:sz w:val="21"/>
                <w:szCs w:val="21"/>
              </w:rPr>
              <w:t>”)</w:t>
            </w:r>
            <w:r w:rsidR="00405444" w:rsidRPr="00B11E5E">
              <w:rPr>
                <w:rFonts w:ascii="Tahoma" w:hAnsi="Tahoma" w:cs="Tahoma"/>
                <w:sz w:val="21"/>
                <w:szCs w:val="21"/>
              </w:rPr>
              <w:t>; “</w:t>
            </w:r>
            <w:r w:rsidR="00405444" w:rsidRPr="00B11E5E">
              <w:rPr>
                <w:rFonts w:ascii="Tahoma" w:hAnsi="Tahoma" w:cs="Tahoma"/>
                <w:i/>
                <w:iCs/>
                <w:sz w:val="21"/>
                <w:szCs w:val="21"/>
              </w:rPr>
              <w:t>Instrumento Particular de Alienação Fiduciária de Bens Imóveis e Outras Avenças nº 03”</w:t>
            </w:r>
            <w:r w:rsidR="00405444" w:rsidRPr="00B11E5E">
              <w:rPr>
                <w:rFonts w:ascii="Tahoma" w:hAnsi="Tahoma" w:cs="Tahoma"/>
                <w:sz w:val="21"/>
                <w:szCs w:val="21"/>
              </w:rPr>
              <w:t xml:space="preserve"> (“</w:t>
            </w:r>
            <w:r w:rsidR="00405444" w:rsidRPr="00B11E5E">
              <w:rPr>
                <w:rFonts w:ascii="Tahoma" w:hAnsi="Tahoma" w:cs="Tahoma"/>
                <w:sz w:val="21"/>
                <w:szCs w:val="21"/>
                <w:u w:val="single"/>
              </w:rPr>
              <w:t>Contrato de Alienação Fiduciária III</w:t>
            </w:r>
            <w:r w:rsidR="00405444" w:rsidRPr="00B11E5E">
              <w:rPr>
                <w:rFonts w:ascii="Tahoma" w:hAnsi="Tahoma" w:cs="Tahoma"/>
                <w:sz w:val="21"/>
                <w:szCs w:val="21"/>
              </w:rPr>
              <w:t>”) e “</w:t>
            </w:r>
            <w:r w:rsidR="00405444" w:rsidRPr="00B11E5E">
              <w:rPr>
                <w:rFonts w:ascii="Tahoma" w:hAnsi="Tahoma" w:cs="Tahoma"/>
                <w:i/>
                <w:iCs/>
                <w:sz w:val="21"/>
                <w:szCs w:val="21"/>
              </w:rPr>
              <w:t>Instrumento Particular de Alienação Fiduciária de Bens Imóveis e Outras Avenças nº 04”</w:t>
            </w:r>
            <w:r w:rsidR="00405444" w:rsidRPr="00B11E5E">
              <w:rPr>
                <w:rFonts w:ascii="Tahoma" w:hAnsi="Tahoma" w:cs="Tahoma"/>
                <w:sz w:val="21"/>
                <w:szCs w:val="21"/>
              </w:rPr>
              <w:t xml:space="preserve"> (“</w:t>
            </w:r>
            <w:r w:rsidR="00405444" w:rsidRPr="00B11E5E">
              <w:rPr>
                <w:rFonts w:ascii="Tahoma" w:hAnsi="Tahoma" w:cs="Tahoma"/>
                <w:sz w:val="21"/>
                <w:szCs w:val="21"/>
                <w:u w:val="single"/>
              </w:rPr>
              <w:t>Contrato de Alienação Fiduciária IV</w:t>
            </w:r>
            <w:r w:rsidR="00405444" w:rsidRPr="00B11E5E">
              <w:rPr>
                <w:rFonts w:ascii="Tahoma" w:hAnsi="Tahoma" w:cs="Tahoma"/>
                <w:sz w:val="21"/>
                <w:szCs w:val="21"/>
              </w:rPr>
              <w:t>”)</w:t>
            </w:r>
            <w:r w:rsidRPr="00B11E5E">
              <w:rPr>
                <w:rFonts w:ascii="Tahoma" w:hAnsi="Tahoma" w:cs="Tahoma"/>
                <w:sz w:val="21"/>
                <w:szCs w:val="21"/>
              </w:rPr>
              <w:t xml:space="preserve">, firmados entre a Devedora, </w:t>
            </w:r>
            <w:r w:rsidRPr="00B11E5E">
              <w:rPr>
                <w:rFonts w:ascii="Tahoma" w:hAnsi="Tahoma" w:cs="Tahoma"/>
                <w:color w:val="000000"/>
                <w:sz w:val="21"/>
                <w:szCs w:val="21"/>
              </w:rPr>
              <w:t xml:space="preserve">na qualidade de fiduciante e a </w:t>
            </w:r>
            <w:r w:rsidRPr="00B11E5E">
              <w:rPr>
                <w:rFonts w:ascii="Tahoma" w:hAnsi="Tahoma" w:cs="Tahoma"/>
                <w:sz w:val="21"/>
                <w:szCs w:val="21"/>
              </w:rPr>
              <w:t>Emissora</w:t>
            </w:r>
            <w:r w:rsidRPr="00B11E5E">
              <w:rPr>
                <w:rFonts w:ascii="Tahoma" w:hAnsi="Tahoma" w:cs="Tahoma"/>
                <w:color w:val="000000"/>
                <w:sz w:val="21"/>
                <w:szCs w:val="21"/>
              </w:rPr>
              <w:t xml:space="preserve">, na qualidade de fiduciária, por meio do qual os Imóveis foram alienados fiduciariamente em favor da </w:t>
            </w:r>
            <w:r w:rsidRPr="00B11E5E">
              <w:rPr>
                <w:rFonts w:ascii="Tahoma" w:hAnsi="Tahoma" w:cs="Tahoma"/>
                <w:sz w:val="21"/>
                <w:szCs w:val="21"/>
              </w:rPr>
              <w:t>fiduciária</w:t>
            </w:r>
            <w:r w:rsidRPr="00B11E5E">
              <w:rPr>
                <w:rFonts w:ascii="Tahoma" w:hAnsi="Tahoma" w:cs="Tahoma"/>
                <w:color w:val="000000"/>
                <w:sz w:val="21"/>
                <w:szCs w:val="21"/>
              </w:rPr>
              <w:t>,</w:t>
            </w:r>
            <w:r w:rsidRPr="00B11E5E">
              <w:rPr>
                <w:rFonts w:ascii="Tahoma" w:eastAsia="MS Mincho" w:hAnsi="Tahoma" w:cs="Tahoma"/>
                <w:color w:val="000000"/>
                <w:sz w:val="21"/>
                <w:szCs w:val="21"/>
              </w:rPr>
              <w:t xml:space="preserve"> em garantia do cumprimento das Obrigações Garantidas;</w:t>
            </w:r>
          </w:p>
          <w:p w14:paraId="5922CDFC"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0B833B81" w14:textId="77777777" w:rsidTr="008451C6">
        <w:trPr>
          <w:trHeight w:val="2158"/>
        </w:trPr>
        <w:tc>
          <w:tcPr>
            <w:tcW w:w="3472" w:type="dxa"/>
            <w:tcBorders>
              <w:top w:val="nil"/>
              <w:left w:val="nil"/>
              <w:bottom w:val="nil"/>
              <w:right w:val="nil"/>
            </w:tcBorders>
          </w:tcPr>
          <w:p w14:paraId="36BD5F71" w14:textId="42FCA0A8"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Contrato de Cessão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B72361D" w14:textId="2F40EE8B"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“Instrumento Particular de Cessão de Créditos Imobiliários e Outras Avenças” firmado em </w:t>
            </w:r>
            <w:r w:rsidR="00F24C95" w:rsidRPr="00B11E5E">
              <w:rPr>
                <w:rFonts w:ascii="Tahoma" w:hAnsi="Tahoma" w:cs="Tahoma"/>
                <w:bCs/>
                <w:iCs/>
                <w:sz w:val="21"/>
                <w:szCs w:val="21"/>
              </w:rPr>
              <w:t>15 de março de 2021</w:t>
            </w:r>
            <w:r w:rsidR="00F24C95" w:rsidRPr="00B11E5E">
              <w:rPr>
                <w:rFonts w:ascii="Tahoma" w:eastAsia="MS Mincho" w:hAnsi="Tahoma" w:cs="Tahoma"/>
                <w:color w:val="000000"/>
                <w:sz w:val="21"/>
                <w:szCs w:val="21"/>
              </w:rPr>
              <w:t xml:space="preserve">, </w:t>
            </w:r>
            <w:r w:rsidRPr="00B11E5E">
              <w:rPr>
                <w:rFonts w:ascii="Tahoma" w:eastAsia="MS Mincho" w:hAnsi="Tahoma" w:cs="Tahoma"/>
                <w:color w:val="000000"/>
                <w:sz w:val="21"/>
                <w:szCs w:val="21"/>
              </w:rPr>
              <w:t>entre a Cedente, a Emissora e a Devedora por meio do qual os Créditos Imobiliários, decorrentes das CCB, representados pelas CCI, foram cedidos pela Cedente à Emissora;</w:t>
            </w:r>
          </w:p>
          <w:p w14:paraId="1A034BE4"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796F0C40" w14:textId="77777777" w:rsidTr="008451C6">
        <w:trPr>
          <w:trHeight w:val="2158"/>
        </w:trPr>
        <w:tc>
          <w:tcPr>
            <w:tcW w:w="3472" w:type="dxa"/>
            <w:tcBorders>
              <w:top w:val="nil"/>
              <w:left w:val="nil"/>
              <w:bottom w:val="nil"/>
              <w:right w:val="nil"/>
            </w:tcBorders>
          </w:tcPr>
          <w:p w14:paraId="50CD0374" w14:textId="386E2F41"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Contrato de Distribuição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40A47BD" w14:textId="115B381F"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 </w:t>
            </w:r>
            <w:r w:rsidRPr="00B11E5E">
              <w:rPr>
                <w:rFonts w:ascii="Tahoma" w:eastAsia="MS Mincho" w:hAnsi="Tahoma" w:cs="Tahoma"/>
                <w:i/>
                <w:color w:val="000000"/>
                <w:sz w:val="21"/>
                <w:szCs w:val="21"/>
              </w:rPr>
              <w:t>Contrato Distribuição Pública, com Esforços Restritos de Colocação, dos Certificados de Recebíveis Imobiliários da</w:t>
            </w:r>
            <w:r w:rsidR="00122BC3" w:rsidRPr="00B11E5E">
              <w:rPr>
                <w:rFonts w:ascii="Tahoma" w:eastAsia="MS Mincho" w:hAnsi="Tahoma" w:cs="Tahoma"/>
                <w:i/>
                <w:color w:val="000000"/>
                <w:sz w:val="21"/>
                <w:szCs w:val="21"/>
              </w:rPr>
              <w:t>s</w:t>
            </w:r>
            <w:r w:rsidRPr="00B11E5E">
              <w:rPr>
                <w:rFonts w:ascii="Tahoma" w:eastAsia="MS Mincho" w:hAnsi="Tahoma" w:cs="Tahoma"/>
                <w:i/>
                <w:color w:val="000000"/>
                <w:sz w:val="21"/>
                <w:szCs w:val="21"/>
              </w:rPr>
              <w:t xml:space="preserve"> </w:t>
            </w:r>
            <w:r w:rsidR="00122BC3" w:rsidRPr="00B11E5E">
              <w:rPr>
                <w:rFonts w:ascii="Tahoma" w:hAnsi="Tahoma" w:cs="Tahoma"/>
                <w:i/>
                <w:color w:val="000000"/>
                <w:sz w:val="21"/>
                <w:szCs w:val="21"/>
              </w:rPr>
              <w:t>204ª, 205ª, 206ª e 207ª</w:t>
            </w:r>
            <w:r w:rsidRPr="00B11E5E">
              <w:rPr>
                <w:rFonts w:ascii="Tahoma" w:eastAsia="MS Mincho" w:hAnsi="Tahoma" w:cs="Tahoma"/>
                <w:i/>
                <w:color w:val="000000"/>
                <w:sz w:val="21"/>
                <w:szCs w:val="21"/>
              </w:rPr>
              <w:t xml:space="preserve"> Séries da </w:t>
            </w:r>
            <w:r w:rsidRPr="00B11E5E">
              <w:rPr>
                <w:rFonts w:ascii="Tahoma" w:hAnsi="Tahoma" w:cs="Tahoma"/>
                <w:i/>
                <w:iCs/>
                <w:sz w:val="21"/>
                <w:szCs w:val="21"/>
              </w:rPr>
              <w:t>4ª</w:t>
            </w:r>
            <w:r w:rsidRPr="00B11E5E">
              <w:rPr>
                <w:rFonts w:ascii="Tahoma" w:eastAsia="MS Mincho" w:hAnsi="Tahoma" w:cs="Tahoma"/>
                <w:i/>
                <w:color w:val="000000"/>
                <w:sz w:val="21"/>
                <w:szCs w:val="21"/>
              </w:rPr>
              <w:t xml:space="preserve"> Emissão da ISEC Securitizadora S.A., sob o Regime de Melhores Esforços de Colocação </w:t>
            </w:r>
            <w:r w:rsidRPr="00B11E5E">
              <w:rPr>
                <w:rFonts w:ascii="Tahoma" w:eastAsia="MS Mincho" w:hAnsi="Tahoma" w:cs="Tahoma"/>
                <w:color w:val="000000"/>
                <w:sz w:val="21"/>
                <w:szCs w:val="21"/>
              </w:rPr>
              <w:t xml:space="preserve">celebrado, nesta data, entre a Emissora, e a Devedora, para reger a forma de distribuição dos CRI para o CRI </w:t>
            </w:r>
            <w:r w:rsidR="00122BC3" w:rsidRPr="00B11E5E">
              <w:rPr>
                <w:rFonts w:ascii="Tahoma" w:eastAsia="MS Mincho" w:hAnsi="Tahoma" w:cs="Tahoma"/>
                <w:color w:val="000000"/>
                <w:sz w:val="21"/>
                <w:szCs w:val="21"/>
              </w:rPr>
              <w:t>204</w:t>
            </w:r>
            <w:r w:rsidRPr="00B11E5E">
              <w:rPr>
                <w:rFonts w:ascii="Tahoma" w:eastAsia="MS Mincho" w:hAnsi="Tahoma" w:cs="Tahoma"/>
                <w:color w:val="000000"/>
                <w:sz w:val="21"/>
                <w:szCs w:val="21"/>
              </w:rPr>
              <w:t>ª Série</w:t>
            </w:r>
            <w:r w:rsidR="00122BC3" w:rsidRPr="00B11E5E">
              <w:rPr>
                <w:rFonts w:ascii="Tahoma" w:eastAsia="MS Mincho" w:hAnsi="Tahoma" w:cs="Tahoma"/>
                <w:color w:val="000000"/>
                <w:sz w:val="21"/>
                <w:szCs w:val="21"/>
              </w:rPr>
              <w:t>; CRI 205ª Série; CRI 206ª Série;</w:t>
            </w:r>
            <w:r w:rsidRPr="00B11E5E">
              <w:rPr>
                <w:rFonts w:ascii="Tahoma" w:eastAsia="MS Mincho" w:hAnsi="Tahoma" w:cs="Tahoma"/>
                <w:color w:val="000000"/>
                <w:sz w:val="21"/>
                <w:szCs w:val="21"/>
              </w:rPr>
              <w:t xml:space="preserve"> e CRI </w:t>
            </w:r>
            <w:r w:rsidR="00122BC3" w:rsidRPr="00B11E5E">
              <w:rPr>
                <w:rFonts w:ascii="Tahoma" w:eastAsia="MS Mincho" w:hAnsi="Tahoma" w:cs="Tahoma"/>
                <w:color w:val="000000"/>
                <w:sz w:val="21"/>
                <w:szCs w:val="21"/>
              </w:rPr>
              <w:t>207</w:t>
            </w:r>
            <w:r w:rsidRPr="00B11E5E">
              <w:rPr>
                <w:rFonts w:ascii="Tahoma" w:eastAsia="MS Mincho" w:hAnsi="Tahoma" w:cs="Tahoma"/>
                <w:color w:val="000000"/>
                <w:sz w:val="21"/>
                <w:szCs w:val="21"/>
              </w:rPr>
              <w:t>ª Série, nos termos da Instrução CVM nº 476/09;</w:t>
            </w:r>
          </w:p>
        </w:tc>
      </w:tr>
      <w:tr w:rsidR="00295E5E" w:rsidRPr="00B11E5E" w14:paraId="225DF977" w14:textId="77777777" w:rsidTr="008451C6">
        <w:trPr>
          <w:trHeight w:val="20"/>
        </w:trPr>
        <w:tc>
          <w:tcPr>
            <w:tcW w:w="3472" w:type="dxa"/>
            <w:tcBorders>
              <w:top w:val="nil"/>
              <w:left w:val="nil"/>
              <w:bottom w:val="nil"/>
              <w:right w:val="nil"/>
            </w:tcBorders>
          </w:tcPr>
          <w:p w14:paraId="230B6A85" w14:textId="067A59CF" w:rsidR="00295E5E" w:rsidRPr="00B11E5E" w:rsidRDefault="00295E5E" w:rsidP="008451C6">
            <w:pPr>
              <w:widowControl w:val="0"/>
              <w:tabs>
                <w:tab w:val="left" w:pos="236"/>
              </w:tabs>
              <w:suppressAutoHyphens/>
              <w:spacing w:line="312" w:lineRule="auto"/>
              <w:jc w:val="both"/>
              <w:rPr>
                <w:rFonts w:ascii="Tahoma" w:eastAsia="MS Mincho" w:hAnsi="Tahoma" w:cs="Tahoma"/>
                <w:color w:val="000000"/>
                <w:sz w:val="21"/>
                <w:szCs w:val="21"/>
              </w:rPr>
            </w:pPr>
          </w:p>
        </w:tc>
        <w:tc>
          <w:tcPr>
            <w:tcW w:w="5884" w:type="dxa"/>
            <w:tcBorders>
              <w:top w:val="nil"/>
              <w:left w:val="nil"/>
              <w:bottom w:val="nil"/>
              <w:right w:val="nil"/>
            </w:tcBorders>
          </w:tcPr>
          <w:p w14:paraId="550455D7"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5BD0D708" w14:textId="77777777" w:rsidTr="008451C6">
        <w:trPr>
          <w:trHeight w:val="20"/>
        </w:trPr>
        <w:tc>
          <w:tcPr>
            <w:tcW w:w="3472" w:type="dxa"/>
            <w:tcBorders>
              <w:top w:val="nil"/>
              <w:left w:val="nil"/>
              <w:bottom w:val="nil"/>
              <w:right w:val="nil"/>
            </w:tcBorders>
          </w:tcPr>
          <w:p w14:paraId="59FC53E7" w14:textId="428C4433"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Créditos Imobiliários</w:t>
            </w:r>
            <w:r w:rsidR="00D92DD6" w:rsidRPr="00B11E5E">
              <w:rPr>
                <w:rFonts w:ascii="Tahoma" w:eastAsia="MS Mincho" w:hAnsi="Tahoma" w:cs="Tahoma"/>
                <w:color w:val="000000"/>
                <w:sz w:val="21"/>
                <w:szCs w:val="21"/>
                <w:u w:val="single"/>
              </w:rPr>
              <w:t xml:space="preserve"> 204ª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402BAF51" w14:textId="17DC1826"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Os créditos imobiliários decorrentes das </w:t>
            </w:r>
            <w:bookmarkStart w:id="67" w:name="_DV_M78"/>
            <w:bookmarkEnd w:id="67"/>
            <w:r w:rsidRPr="00B11E5E">
              <w:rPr>
                <w:rFonts w:ascii="Tahoma" w:eastAsia="MS Mincho" w:hAnsi="Tahoma" w:cs="Tahoma"/>
                <w:color w:val="000000"/>
                <w:sz w:val="21"/>
                <w:szCs w:val="21"/>
              </w:rPr>
              <w:t>CCB</w:t>
            </w:r>
            <w:r w:rsidR="00D92DD6" w:rsidRPr="00B11E5E">
              <w:rPr>
                <w:rFonts w:ascii="Tahoma" w:eastAsia="MS Mincho" w:hAnsi="Tahoma" w:cs="Tahoma"/>
                <w:color w:val="000000"/>
                <w:sz w:val="21"/>
                <w:szCs w:val="21"/>
              </w:rPr>
              <w:t xml:space="preserve"> 204ª Série</w:t>
            </w:r>
            <w:r w:rsidRPr="00B11E5E">
              <w:rPr>
                <w:rFonts w:ascii="Tahoma" w:eastAsia="MS Mincho" w:hAnsi="Tahoma" w:cs="Tahoma"/>
                <w:color w:val="000000"/>
                <w:sz w:val="21"/>
                <w:szCs w:val="21"/>
              </w:rPr>
              <w:t xml:space="preserve">, que compreendem a obrigação de pagamento pela Devedora do Valor de Principal atualizado pela atualização monetária, dos juros remuneratórios, bem </w:t>
            </w:r>
            <w:r w:rsidRPr="00B11E5E">
              <w:rPr>
                <w:rFonts w:ascii="Tahoma" w:eastAsia="MS Mincho" w:hAnsi="Tahoma" w:cs="Tahoma"/>
                <w:color w:val="000000"/>
                <w:sz w:val="21"/>
                <w:szCs w:val="21"/>
              </w:rPr>
              <w:lastRenderedPageBreak/>
              <w:t xml:space="preserve">como de todos e quaisquer outros direitos creditórios devidos pela Devedora por força das CCB, </w:t>
            </w:r>
            <w:bookmarkStart w:id="68" w:name="_DV_M79"/>
            <w:bookmarkEnd w:id="68"/>
            <w:r w:rsidRPr="00B11E5E">
              <w:rPr>
                <w:rFonts w:ascii="Tahoma" w:eastAsia="MS Mincho" w:hAnsi="Tahoma" w:cs="Tahoma"/>
                <w:color w:val="000000"/>
                <w:sz w:val="21"/>
                <w:szCs w:val="21"/>
              </w:rPr>
              <w:t xml:space="preserve">e a totalidade dos respectivos acessórios, tais como, encargos moratórios, multas, penalidades, indenizações, despesas, custas, honorários, garantias e demais encargos contratuais e legais previstos nos termos das </w:t>
            </w:r>
            <w:bookmarkStart w:id="69" w:name="_DV_M80"/>
            <w:bookmarkEnd w:id="69"/>
            <w:r w:rsidRPr="00B11E5E">
              <w:rPr>
                <w:rFonts w:ascii="Tahoma" w:eastAsia="MS Mincho" w:hAnsi="Tahoma" w:cs="Tahoma"/>
                <w:color w:val="000000"/>
                <w:sz w:val="21"/>
                <w:szCs w:val="21"/>
              </w:rPr>
              <w:t>CCB;</w:t>
            </w:r>
          </w:p>
          <w:p w14:paraId="66F18D91" w14:textId="77777777" w:rsidR="00295E5E" w:rsidRPr="00B11E5E" w:rsidRDefault="00295E5E" w:rsidP="008451C6">
            <w:pPr>
              <w:spacing w:line="312" w:lineRule="auto"/>
              <w:ind w:right="588"/>
              <w:jc w:val="both"/>
              <w:rPr>
                <w:rFonts w:ascii="Tahoma" w:eastAsia="MS Mincho" w:hAnsi="Tahoma" w:cs="Tahoma"/>
                <w:sz w:val="21"/>
                <w:szCs w:val="21"/>
              </w:rPr>
            </w:pPr>
          </w:p>
        </w:tc>
      </w:tr>
      <w:tr w:rsidR="00D92DD6" w:rsidRPr="00B11E5E" w14:paraId="59A1F1B2" w14:textId="77777777" w:rsidTr="008451C6">
        <w:trPr>
          <w:trHeight w:val="20"/>
        </w:trPr>
        <w:tc>
          <w:tcPr>
            <w:tcW w:w="3472" w:type="dxa"/>
            <w:tcBorders>
              <w:top w:val="nil"/>
              <w:left w:val="nil"/>
              <w:bottom w:val="nil"/>
              <w:right w:val="nil"/>
            </w:tcBorders>
          </w:tcPr>
          <w:p w14:paraId="5F17A5B4" w14:textId="5A48AE1D"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Créditos Imobiliários 205ª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A8CFD5F" w14:textId="77777777"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Os créditos imobiliários decorrentes das CCB 205ª Série, que compreendem a obrigação de pagamento pela Devedora do Valor de Principal atualizado pela 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p>
          <w:p w14:paraId="293CC1D5" w14:textId="4848C3D1" w:rsidR="00D92DD6" w:rsidRPr="00B11E5E" w:rsidRDefault="00D92DD6">
            <w:pPr>
              <w:widowControl w:val="0"/>
              <w:tabs>
                <w:tab w:val="left" w:pos="236"/>
              </w:tabs>
              <w:suppressAutoHyphens/>
              <w:spacing w:line="312" w:lineRule="auto"/>
              <w:ind w:right="588"/>
              <w:jc w:val="both"/>
              <w:rPr>
                <w:rFonts w:ascii="Tahoma" w:eastAsia="MS Mincho" w:hAnsi="Tahoma" w:cs="Tahoma"/>
                <w:color w:val="000000"/>
                <w:sz w:val="21"/>
                <w:szCs w:val="21"/>
              </w:rPr>
            </w:pPr>
          </w:p>
          <w:p w14:paraId="1AE4E13F" w14:textId="77777777" w:rsidR="00D92DD6" w:rsidRPr="00B11E5E" w:rsidRDefault="00D92DD6" w:rsidP="008451C6">
            <w:pPr>
              <w:spacing w:line="312" w:lineRule="auto"/>
              <w:ind w:right="588"/>
              <w:jc w:val="both"/>
              <w:rPr>
                <w:rFonts w:ascii="Tahoma" w:eastAsia="MS Mincho" w:hAnsi="Tahoma" w:cs="Tahoma"/>
                <w:sz w:val="21"/>
                <w:szCs w:val="21"/>
              </w:rPr>
            </w:pPr>
          </w:p>
        </w:tc>
      </w:tr>
      <w:tr w:rsidR="00D92DD6" w:rsidRPr="00B11E5E" w14:paraId="26411D11" w14:textId="77777777" w:rsidTr="008451C6">
        <w:trPr>
          <w:trHeight w:val="20"/>
        </w:trPr>
        <w:tc>
          <w:tcPr>
            <w:tcW w:w="3472" w:type="dxa"/>
            <w:tcBorders>
              <w:top w:val="nil"/>
              <w:left w:val="nil"/>
              <w:bottom w:val="nil"/>
              <w:right w:val="nil"/>
            </w:tcBorders>
          </w:tcPr>
          <w:p w14:paraId="34C22244" w14:textId="4315D815"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Créditos Imobiliários 206ª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16E0179" w14:textId="42226264"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Os créditos imobiliários decorrentes das CCB 206ª Série, que compreendem a obrigação de pagamento pela Devedora do Valor de Principal atualizado pela 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p>
          <w:p w14:paraId="790A969E" w14:textId="77777777" w:rsidR="00D92DD6" w:rsidRPr="00B11E5E" w:rsidRDefault="00D92DD6" w:rsidP="008451C6">
            <w:pPr>
              <w:spacing w:line="312" w:lineRule="auto"/>
              <w:ind w:right="588"/>
              <w:jc w:val="both"/>
              <w:rPr>
                <w:rFonts w:ascii="Tahoma" w:eastAsia="MS Mincho" w:hAnsi="Tahoma" w:cs="Tahoma"/>
                <w:sz w:val="21"/>
                <w:szCs w:val="21"/>
              </w:rPr>
            </w:pPr>
          </w:p>
        </w:tc>
      </w:tr>
      <w:tr w:rsidR="00D92DD6" w:rsidRPr="00B11E5E" w14:paraId="41BCF81E" w14:textId="77777777" w:rsidTr="008451C6">
        <w:trPr>
          <w:trHeight w:val="20"/>
        </w:trPr>
        <w:tc>
          <w:tcPr>
            <w:tcW w:w="3472" w:type="dxa"/>
            <w:tcBorders>
              <w:top w:val="nil"/>
              <w:left w:val="nil"/>
              <w:bottom w:val="nil"/>
              <w:right w:val="nil"/>
            </w:tcBorders>
          </w:tcPr>
          <w:p w14:paraId="2B04DDC8" w14:textId="4E1C2F21"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Créditos Imobiliários 207ª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09C56654" w14:textId="495F9F3A"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Os créditos imobiliários decorrentes das CCB 207ª Série, que compreendem a obrigação de pagamento pela Devedora do Valor de Principal atualizado pela </w:t>
            </w:r>
            <w:r w:rsidRPr="00B11E5E">
              <w:rPr>
                <w:rFonts w:ascii="Tahoma" w:eastAsia="MS Mincho" w:hAnsi="Tahoma" w:cs="Tahoma"/>
                <w:color w:val="000000"/>
                <w:sz w:val="21"/>
                <w:szCs w:val="21"/>
              </w:rPr>
              <w:lastRenderedPageBreak/>
              <w:t>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p>
          <w:p w14:paraId="15E3082A" w14:textId="77777777" w:rsidR="00D92DD6" w:rsidRPr="00B11E5E" w:rsidRDefault="00D92DD6" w:rsidP="008451C6">
            <w:pPr>
              <w:spacing w:line="312" w:lineRule="auto"/>
              <w:ind w:right="588"/>
              <w:jc w:val="both"/>
              <w:rPr>
                <w:rFonts w:ascii="Tahoma" w:eastAsia="MS Mincho" w:hAnsi="Tahoma" w:cs="Tahoma"/>
                <w:sz w:val="21"/>
                <w:szCs w:val="21"/>
              </w:rPr>
            </w:pPr>
          </w:p>
        </w:tc>
      </w:tr>
      <w:tr w:rsidR="00D92DD6" w:rsidRPr="00B11E5E" w14:paraId="23A57FCB" w14:textId="77777777" w:rsidTr="008451C6">
        <w:trPr>
          <w:trHeight w:val="20"/>
        </w:trPr>
        <w:tc>
          <w:tcPr>
            <w:tcW w:w="3472" w:type="dxa"/>
            <w:tcBorders>
              <w:top w:val="nil"/>
              <w:left w:val="nil"/>
              <w:bottom w:val="nil"/>
              <w:right w:val="nil"/>
            </w:tcBorders>
          </w:tcPr>
          <w:p w14:paraId="09876DF8" w14:textId="77777777"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Créditos Imobiliários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D3D4C51" w14:textId="01DBF06E"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Os Créditos Imobiliários 204ª Série, 205ª Série, 206ª Série e 207ª Série, quando referidos em conjunto;</w:t>
            </w:r>
          </w:p>
        </w:tc>
      </w:tr>
      <w:tr w:rsidR="00D92DD6" w:rsidRPr="00B11E5E" w14:paraId="56CF287E" w14:textId="77777777" w:rsidTr="008451C6">
        <w:trPr>
          <w:trHeight w:val="20"/>
        </w:trPr>
        <w:tc>
          <w:tcPr>
            <w:tcW w:w="3472" w:type="dxa"/>
            <w:tcBorders>
              <w:top w:val="nil"/>
              <w:left w:val="nil"/>
              <w:bottom w:val="nil"/>
              <w:right w:val="nil"/>
            </w:tcBorders>
          </w:tcPr>
          <w:p w14:paraId="6AF3C424" w14:textId="77777777"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24B88B92" w14:textId="77777777"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49332DF9" w14:textId="77777777" w:rsidTr="008451C6">
        <w:trPr>
          <w:trHeight w:val="20"/>
        </w:trPr>
        <w:tc>
          <w:tcPr>
            <w:tcW w:w="3472" w:type="dxa"/>
            <w:tcBorders>
              <w:top w:val="nil"/>
              <w:left w:val="nil"/>
              <w:bottom w:val="nil"/>
              <w:right w:val="nil"/>
            </w:tcBorders>
          </w:tcPr>
          <w:p w14:paraId="690142F3" w14:textId="6499AA9E" w:rsidR="00295E5E" w:rsidRPr="00B11E5E" w:rsidRDefault="00295E5E" w:rsidP="008451C6">
            <w:pPr>
              <w:tabs>
                <w:tab w:val="left" w:pos="360"/>
                <w:tab w:val="left" w:pos="540"/>
              </w:tab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CRI 204ª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70726646" w14:textId="4FAF743A"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Os certificados de recebíveis imobiliários da 204ª série da </w:t>
            </w:r>
            <w:r w:rsidRPr="00B11E5E">
              <w:rPr>
                <w:rFonts w:ascii="Tahoma" w:hAnsi="Tahoma" w:cs="Tahoma"/>
                <w:sz w:val="21"/>
                <w:szCs w:val="21"/>
              </w:rPr>
              <w:t>4ª</w:t>
            </w:r>
            <w:r w:rsidRPr="00B11E5E">
              <w:rPr>
                <w:rFonts w:ascii="Tahoma" w:hAnsi="Tahoma" w:cs="Tahoma"/>
                <w:color w:val="000000"/>
                <w:sz w:val="21"/>
                <w:szCs w:val="21"/>
              </w:rPr>
              <w:t xml:space="preserve"> emissão da Securitizadora, lastreados nos Creditórios Imobiliários oriundos da CCB </w:t>
            </w:r>
            <w:r w:rsidR="00B36A4C" w:rsidRPr="00B11E5E">
              <w:rPr>
                <w:rFonts w:ascii="Tahoma" w:hAnsi="Tahoma" w:cs="Tahoma"/>
                <w:color w:val="000000"/>
                <w:sz w:val="21"/>
                <w:szCs w:val="21"/>
              </w:rPr>
              <w:t>204ª Série</w:t>
            </w:r>
            <w:r w:rsidRPr="00B11E5E">
              <w:rPr>
                <w:rFonts w:ascii="Tahoma" w:hAnsi="Tahoma" w:cs="Tahoma"/>
                <w:color w:val="000000"/>
                <w:sz w:val="21"/>
                <w:szCs w:val="21"/>
              </w:rPr>
              <w:t>;</w:t>
            </w:r>
          </w:p>
          <w:p w14:paraId="6FCA914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B09CAE7" w14:textId="77777777" w:rsidTr="008451C6">
        <w:trPr>
          <w:trHeight w:val="20"/>
        </w:trPr>
        <w:tc>
          <w:tcPr>
            <w:tcW w:w="3472" w:type="dxa"/>
            <w:tcBorders>
              <w:top w:val="nil"/>
              <w:left w:val="nil"/>
              <w:bottom w:val="nil"/>
              <w:right w:val="nil"/>
            </w:tcBorders>
          </w:tcPr>
          <w:p w14:paraId="4B778EAF" w14:textId="296AD0E0" w:rsidR="00295E5E" w:rsidRPr="00B11E5E" w:rsidRDefault="00295E5E" w:rsidP="008451C6">
            <w:pPr>
              <w:tabs>
                <w:tab w:val="left" w:pos="360"/>
                <w:tab w:val="left" w:pos="540"/>
              </w:tab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CRI 205ª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44A9B8A0" w14:textId="5F60FDA9"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Os certificados de recebíveis imobiliários da 205ª série da </w:t>
            </w:r>
            <w:r w:rsidRPr="00B11E5E">
              <w:rPr>
                <w:rFonts w:ascii="Tahoma" w:hAnsi="Tahoma" w:cs="Tahoma"/>
                <w:sz w:val="21"/>
                <w:szCs w:val="21"/>
              </w:rPr>
              <w:t>4ª</w:t>
            </w:r>
            <w:r w:rsidRPr="00B11E5E">
              <w:rPr>
                <w:rFonts w:ascii="Tahoma" w:hAnsi="Tahoma" w:cs="Tahoma"/>
                <w:color w:val="000000"/>
                <w:sz w:val="21"/>
                <w:szCs w:val="21"/>
              </w:rPr>
              <w:t xml:space="preserve"> emissão da Securitizadora, lastreados nos Creditórios Imobiliários oriundos da CCB </w:t>
            </w:r>
            <w:r w:rsidR="00B36A4C" w:rsidRPr="00B11E5E">
              <w:rPr>
                <w:rFonts w:ascii="Tahoma" w:hAnsi="Tahoma" w:cs="Tahoma"/>
                <w:sz w:val="21"/>
                <w:szCs w:val="21"/>
                <w:u w:val="single"/>
              </w:rPr>
              <w:t>205ª Série</w:t>
            </w:r>
            <w:r w:rsidRPr="00B11E5E">
              <w:rPr>
                <w:rFonts w:ascii="Tahoma" w:hAnsi="Tahoma" w:cs="Tahoma"/>
                <w:color w:val="000000"/>
                <w:sz w:val="21"/>
                <w:szCs w:val="21"/>
              </w:rPr>
              <w:t>;</w:t>
            </w:r>
          </w:p>
          <w:p w14:paraId="3E1C9EED"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51B11A49" w14:textId="77777777" w:rsidTr="008451C6">
        <w:trPr>
          <w:trHeight w:val="20"/>
        </w:trPr>
        <w:tc>
          <w:tcPr>
            <w:tcW w:w="3472" w:type="dxa"/>
            <w:tcBorders>
              <w:top w:val="nil"/>
              <w:left w:val="nil"/>
              <w:bottom w:val="nil"/>
              <w:right w:val="nil"/>
            </w:tcBorders>
          </w:tcPr>
          <w:p w14:paraId="2228A8D0" w14:textId="7AFFDDB8" w:rsidR="00295E5E" w:rsidRPr="00B11E5E" w:rsidRDefault="00295E5E" w:rsidP="008451C6">
            <w:pPr>
              <w:tabs>
                <w:tab w:val="left" w:pos="360"/>
                <w:tab w:val="left" w:pos="540"/>
              </w:tab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CRI 206ª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0CE10371" w14:textId="7506C24D"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Os certificados de recebíveis imobiliários da 206ª série da </w:t>
            </w:r>
            <w:r w:rsidRPr="00B11E5E">
              <w:rPr>
                <w:rFonts w:ascii="Tahoma" w:hAnsi="Tahoma" w:cs="Tahoma"/>
                <w:sz w:val="21"/>
                <w:szCs w:val="21"/>
              </w:rPr>
              <w:t>4ª</w:t>
            </w:r>
            <w:r w:rsidRPr="00B11E5E">
              <w:rPr>
                <w:rFonts w:ascii="Tahoma" w:hAnsi="Tahoma" w:cs="Tahoma"/>
                <w:color w:val="000000"/>
                <w:sz w:val="21"/>
                <w:szCs w:val="21"/>
              </w:rPr>
              <w:t xml:space="preserve"> emissão da Securitizadora, lastreados nos Creditórios Imobiliários oriundos da CCB</w:t>
            </w:r>
            <w:r w:rsidR="00B36A4C" w:rsidRPr="00B11E5E">
              <w:rPr>
                <w:rFonts w:ascii="Tahoma" w:hAnsi="Tahoma" w:cs="Tahoma"/>
                <w:sz w:val="21"/>
                <w:szCs w:val="21"/>
                <w:u w:val="single"/>
              </w:rPr>
              <w:t>206ª Série</w:t>
            </w:r>
            <w:r w:rsidRPr="00B11E5E">
              <w:rPr>
                <w:rFonts w:ascii="Tahoma" w:hAnsi="Tahoma" w:cs="Tahoma"/>
                <w:color w:val="000000"/>
                <w:sz w:val="21"/>
                <w:szCs w:val="21"/>
              </w:rPr>
              <w:t>;</w:t>
            </w:r>
          </w:p>
          <w:p w14:paraId="2F4DAB4B"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16C32C2" w14:textId="77777777" w:rsidTr="008451C6">
        <w:trPr>
          <w:trHeight w:val="20"/>
        </w:trPr>
        <w:tc>
          <w:tcPr>
            <w:tcW w:w="3472" w:type="dxa"/>
            <w:tcBorders>
              <w:top w:val="nil"/>
              <w:left w:val="nil"/>
              <w:bottom w:val="nil"/>
              <w:right w:val="nil"/>
            </w:tcBorders>
          </w:tcPr>
          <w:p w14:paraId="124A4BA6" w14:textId="21F35B32" w:rsidR="00295E5E" w:rsidRPr="00B11E5E" w:rsidRDefault="00295E5E" w:rsidP="008451C6">
            <w:pPr>
              <w:tabs>
                <w:tab w:val="left" w:pos="360"/>
                <w:tab w:val="left" w:pos="540"/>
              </w:tab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CRI 207ª Série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4744CCB6" w14:textId="7AA3A5B5"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Os certificados de recebíveis imobiliários da 207ª série da </w:t>
            </w:r>
            <w:r w:rsidRPr="00B11E5E">
              <w:rPr>
                <w:rFonts w:ascii="Tahoma" w:hAnsi="Tahoma" w:cs="Tahoma"/>
                <w:sz w:val="21"/>
                <w:szCs w:val="21"/>
              </w:rPr>
              <w:t>4ª</w:t>
            </w:r>
            <w:r w:rsidRPr="00B11E5E">
              <w:rPr>
                <w:rFonts w:ascii="Tahoma" w:hAnsi="Tahoma" w:cs="Tahoma"/>
                <w:color w:val="000000"/>
                <w:sz w:val="21"/>
                <w:szCs w:val="21"/>
              </w:rPr>
              <w:t xml:space="preserve"> emissão da Securitizadora, lastreados nos Creditórios Imobiliários oriundos da CCB</w:t>
            </w:r>
            <w:r w:rsidR="00B36A4C" w:rsidRPr="00B11E5E">
              <w:rPr>
                <w:rFonts w:ascii="Tahoma" w:hAnsi="Tahoma" w:cs="Tahoma"/>
                <w:sz w:val="21"/>
                <w:szCs w:val="21"/>
                <w:u w:val="single"/>
              </w:rPr>
              <w:t>207ª Série</w:t>
            </w:r>
            <w:r w:rsidRPr="00B11E5E">
              <w:rPr>
                <w:rFonts w:ascii="Tahoma" w:hAnsi="Tahoma" w:cs="Tahoma"/>
                <w:color w:val="000000"/>
                <w:sz w:val="21"/>
                <w:szCs w:val="21"/>
              </w:rPr>
              <w:t>;</w:t>
            </w:r>
          </w:p>
          <w:p w14:paraId="356E3ECE"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34C70B54" w14:textId="77777777" w:rsidTr="008451C6">
        <w:trPr>
          <w:trHeight w:val="20"/>
        </w:trPr>
        <w:tc>
          <w:tcPr>
            <w:tcW w:w="3472" w:type="dxa"/>
            <w:tcBorders>
              <w:top w:val="nil"/>
              <w:left w:val="nil"/>
              <w:bottom w:val="nil"/>
              <w:right w:val="nil"/>
            </w:tcBorders>
          </w:tcPr>
          <w:p w14:paraId="75D62233" w14:textId="77777777" w:rsidR="00295E5E" w:rsidRPr="00B11E5E" w:rsidRDefault="00295E5E" w:rsidP="008451C6">
            <w:pPr>
              <w:tabs>
                <w:tab w:val="left" w:pos="360"/>
                <w:tab w:val="left" w:pos="540"/>
              </w:tab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CRI</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2EAE5A1" w14:textId="0A113FBE"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 xml:space="preserve">os Certificados de Recebíveis Imobiliários CRI 204ª Série, </w:t>
            </w:r>
            <w:r w:rsidRPr="00B11E5E">
              <w:rPr>
                <w:rFonts w:ascii="Tahoma" w:eastAsia="MS Mincho" w:hAnsi="Tahoma" w:cs="Tahoma"/>
                <w:color w:val="000000"/>
                <w:sz w:val="21"/>
                <w:szCs w:val="21"/>
              </w:rPr>
              <w:t>CRI 205ª Série, CRI 206ª Série</w:t>
            </w:r>
            <w:r w:rsidRPr="00B11E5E">
              <w:rPr>
                <w:rFonts w:ascii="Tahoma" w:hAnsi="Tahoma" w:cs="Tahoma"/>
                <w:color w:val="000000"/>
                <w:sz w:val="21"/>
                <w:szCs w:val="21"/>
              </w:rPr>
              <w:t xml:space="preserve"> e CRI 207ª Série, quando mencionados em conjunto;</w:t>
            </w:r>
          </w:p>
          <w:p w14:paraId="787828ED"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4814D25E" w14:textId="77777777" w:rsidTr="008451C6">
        <w:trPr>
          <w:trHeight w:val="20"/>
        </w:trPr>
        <w:tc>
          <w:tcPr>
            <w:tcW w:w="3472" w:type="dxa"/>
            <w:tcBorders>
              <w:top w:val="nil"/>
              <w:left w:val="nil"/>
              <w:bottom w:val="nil"/>
              <w:right w:val="nil"/>
            </w:tcBorders>
          </w:tcPr>
          <w:p w14:paraId="04C72754" w14:textId="77777777" w:rsidR="00295E5E" w:rsidRPr="00B11E5E" w:rsidRDefault="00295E5E" w:rsidP="008451C6">
            <w:pPr>
              <w:widowControl w:val="0"/>
              <w:tabs>
                <w:tab w:val="left" w:pos="236"/>
              </w:tabs>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CRI em Circulação”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73C77B0" w14:textId="203E9B72"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Para fins de constituição de quórum, são todos os CRI em circulação no mercado, excluídos aqueles que a Emissora e a Devedora possuir, ou que sejam de propriedade de seus controladores, ou de qualquer de </w:t>
            </w:r>
            <w:r w:rsidRPr="00B11E5E">
              <w:rPr>
                <w:rFonts w:ascii="Tahoma" w:eastAsia="MS Mincho" w:hAnsi="Tahoma" w:cs="Tahoma"/>
                <w:color w:val="000000"/>
                <w:sz w:val="21"/>
                <w:szCs w:val="21"/>
              </w:rPr>
              <w:lastRenderedPageBreak/>
              <w:t>suas controladas ou coligadas, direta ou indiretamente, bem como dos respectivos administradores;</w:t>
            </w:r>
          </w:p>
          <w:p w14:paraId="15C8814B"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5EA9DA9C" w14:textId="77777777" w:rsidTr="008451C6">
        <w:trPr>
          <w:trHeight w:val="20"/>
        </w:trPr>
        <w:tc>
          <w:tcPr>
            <w:tcW w:w="3472" w:type="dxa"/>
            <w:tcBorders>
              <w:top w:val="nil"/>
              <w:left w:val="nil"/>
              <w:bottom w:val="nil"/>
              <w:right w:val="nil"/>
            </w:tcBorders>
          </w:tcPr>
          <w:p w14:paraId="61D73BDC"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CVM</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19204D5A"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Comissão de Valores Mobiliários;</w:t>
            </w:r>
          </w:p>
          <w:p w14:paraId="074434CA" w14:textId="77777777" w:rsidR="00295E5E" w:rsidRPr="00B11E5E" w:rsidRDefault="00295E5E">
            <w:pPr>
              <w:widowControl w:val="0"/>
              <w:suppressAutoHyphens/>
              <w:spacing w:line="312" w:lineRule="auto"/>
              <w:ind w:right="588"/>
              <w:jc w:val="both"/>
              <w:rPr>
                <w:rFonts w:ascii="Tahoma" w:eastAsia="MS Mincho" w:hAnsi="Tahoma" w:cs="Tahoma"/>
                <w:sz w:val="21"/>
                <w:szCs w:val="21"/>
              </w:rPr>
            </w:pPr>
          </w:p>
        </w:tc>
      </w:tr>
      <w:tr w:rsidR="00295E5E" w:rsidRPr="00B11E5E" w14:paraId="191D5EE2" w14:textId="77777777" w:rsidTr="008451C6">
        <w:trPr>
          <w:trHeight w:val="20"/>
        </w:trPr>
        <w:tc>
          <w:tcPr>
            <w:tcW w:w="3472" w:type="dxa"/>
            <w:tcBorders>
              <w:top w:val="nil"/>
              <w:left w:val="nil"/>
              <w:bottom w:val="nil"/>
              <w:right w:val="nil"/>
            </w:tcBorders>
          </w:tcPr>
          <w:p w14:paraId="395A379A"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Data de Apuração</w:t>
            </w:r>
            <w:r w:rsidRPr="00B11E5E">
              <w:rPr>
                <w:rFonts w:ascii="Tahoma" w:eastAsia="MS Mincho" w:hAnsi="Tahoma" w:cs="Tahoma"/>
                <w:color w:val="000000"/>
                <w:sz w:val="21"/>
                <w:szCs w:val="21"/>
              </w:rPr>
              <w:t>”</w:t>
            </w:r>
          </w:p>
          <w:p w14:paraId="2CE3AECD" w14:textId="48066B96"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2F4BA818" w14:textId="01E136D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Significa o 5º dia </w:t>
            </w:r>
            <w:r w:rsidRPr="00B11E5E">
              <w:rPr>
                <w:rFonts w:ascii="Tahoma" w:hAnsi="Tahoma" w:cs="Tahoma"/>
                <w:color w:val="000000"/>
                <w:sz w:val="21"/>
                <w:szCs w:val="21"/>
              </w:rPr>
              <w:t>útil</w:t>
            </w:r>
            <w:r w:rsidRPr="00B11E5E">
              <w:rPr>
                <w:rFonts w:ascii="Tahoma" w:eastAsia="MS Mincho" w:hAnsi="Tahoma" w:cs="Tahoma"/>
                <w:color w:val="000000"/>
                <w:sz w:val="21"/>
                <w:szCs w:val="21"/>
              </w:rPr>
              <w:t xml:space="preserve"> do mês de </w:t>
            </w:r>
            <w:r w:rsidRPr="00B11E5E">
              <w:rPr>
                <w:rFonts w:ascii="Tahoma" w:hAnsi="Tahoma" w:cs="Tahoma"/>
                <w:color w:val="000000"/>
                <w:sz w:val="21"/>
                <w:szCs w:val="21"/>
              </w:rPr>
              <w:t>março de cada ano</w:t>
            </w:r>
            <w:r w:rsidRPr="00B11E5E">
              <w:rPr>
                <w:rFonts w:ascii="Tahoma" w:eastAsia="MS Mincho" w:hAnsi="Tahoma" w:cs="Tahoma"/>
                <w:color w:val="000000"/>
                <w:sz w:val="21"/>
                <w:szCs w:val="21"/>
              </w:rPr>
              <w:t xml:space="preserve">, em que será apurado e verificado, pela </w:t>
            </w:r>
            <w:r w:rsidR="00945D59" w:rsidRPr="00B11E5E">
              <w:rPr>
                <w:rFonts w:ascii="Tahoma" w:eastAsia="MS Mincho" w:hAnsi="Tahoma" w:cs="Tahoma"/>
                <w:color w:val="000000"/>
                <w:sz w:val="21"/>
                <w:szCs w:val="21"/>
              </w:rPr>
              <w:t>Emissora</w:t>
            </w:r>
            <w:r w:rsidRPr="00B11E5E">
              <w:rPr>
                <w:rFonts w:ascii="Tahoma" w:eastAsia="MS Mincho" w:hAnsi="Tahoma" w:cs="Tahoma"/>
                <w:color w:val="000000"/>
                <w:sz w:val="21"/>
                <w:szCs w:val="21"/>
              </w:rPr>
              <w:t>, a Razão de Garantia da Alienação Fiduciária de Imóveis.</w:t>
            </w:r>
          </w:p>
          <w:p w14:paraId="35B5C398" w14:textId="2C0DFA64"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3C5B257C" w14:textId="77777777" w:rsidTr="008451C6">
        <w:trPr>
          <w:trHeight w:val="20"/>
        </w:trPr>
        <w:tc>
          <w:tcPr>
            <w:tcW w:w="3472" w:type="dxa"/>
            <w:tcBorders>
              <w:top w:val="nil"/>
              <w:left w:val="nil"/>
              <w:bottom w:val="nil"/>
              <w:right w:val="nil"/>
            </w:tcBorders>
          </w:tcPr>
          <w:p w14:paraId="35347979" w14:textId="7EED9550"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Data de Aniversário</w:t>
            </w:r>
            <w:r w:rsidRPr="00B11E5E">
              <w:rPr>
                <w:rFonts w:ascii="Tahoma" w:eastAsia="MS Mincho" w:hAnsi="Tahoma" w:cs="Tahoma"/>
                <w:color w:val="000000"/>
                <w:sz w:val="21"/>
                <w:szCs w:val="21"/>
              </w:rPr>
              <w:t>” ou “</w:t>
            </w:r>
            <w:r w:rsidRPr="00B11E5E">
              <w:rPr>
                <w:rFonts w:ascii="Tahoma" w:eastAsia="MS Mincho" w:hAnsi="Tahoma" w:cs="Tahoma"/>
                <w:color w:val="000000"/>
                <w:sz w:val="21"/>
                <w:szCs w:val="21"/>
                <w:u w:val="single"/>
              </w:rPr>
              <w:t>Data de Pagamento</w:t>
            </w:r>
            <w:r w:rsidRPr="00B11E5E">
              <w:rPr>
                <w:rFonts w:ascii="Tahoma" w:eastAsia="MS Mincho" w:hAnsi="Tahoma" w:cs="Tahoma"/>
                <w:color w:val="000000"/>
                <w:sz w:val="21"/>
                <w:szCs w:val="21"/>
              </w:rPr>
              <w:t>”:</w:t>
            </w:r>
          </w:p>
          <w:p w14:paraId="3924F8E4" w14:textId="77777777"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5A6D05D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Conforme disposto no Anexo I ao presente Termo; </w:t>
            </w:r>
          </w:p>
          <w:p w14:paraId="2384E53D"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2CE3D5D6" w14:textId="77777777" w:rsidTr="008451C6">
        <w:trPr>
          <w:trHeight w:val="20"/>
        </w:trPr>
        <w:tc>
          <w:tcPr>
            <w:tcW w:w="3472" w:type="dxa"/>
            <w:tcBorders>
              <w:top w:val="nil"/>
              <w:left w:val="nil"/>
              <w:bottom w:val="nil"/>
              <w:right w:val="nil"/>
            </w:tcBorders>
          </w:tcPr>
          <w:p w14:paraId="0FB9D519" w14:textId="77777777"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Data de Emissão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730EBC2" w14:textId="471FD09B"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 dia </w:t>
            </w:r>
            <w:r w:rsidR="00F136D7" w:rsidRPr="00B11E5E">
              <w:rPr>
                <w:rFonts w:ascii="Tahoma" w:hAnsi="Tahoma" w:cs="Tahoma"/>
                <w:bCs/>
                <w:iCs/>
                <w:sz w:val="21"/>
                <w:szCs w:val="21"/>
              </w:rPr>
              <w:t>15</w:t>
            </w:r>
            <w:r w:rsidR="00F24C95" w:rsidRPr="00B11E5E">
              <w:rPr>
                <w:rFonts w:ascii="Tahoma" w:eastAsia="MS Mincho" w:hAnsi="Tahoma" w:cs="Tahoma"/>
                <w:color w:val="000000"/>
                <w:sz w:val="21"/>
                <w:szCs w:val="21"/>
              </w:rPr>
              <w:t xml:space="preserve"> </w:t>
            </w:r>
            <w:r w:rsidRPr="00B11E5E">
              <w:rPr>
                <w:rFonts w:ascii="Tahoma" w:eastAsia="MS Mincho" w:hAnsi="Tahoma" w:cs="Tahoma"/>
                <w:color w:val="000000"/>
                <w:sz w:val="21"/>
                <w:szCs w:val="21"/>
              </w:rPr>
              <w:t xml:space="preserve">de </w:t>
            </w:r>
            <w:r w:rsidR="00F24C95" w:rsidRPr="00B11E5E">
              <w:rPr>
                <w:rFonts w:ascii="Tahoma" w:hAnsi="Tahoma" w:cs="Tahoma"/>
                <w:color w:val="000000"/>
                <w:sz w:val="21"/>
                <w:szCs w:val="21"/>
              </w:rPr>
              <w:t>março</w:t>
            </w:r>
            <w:r w:rsidR="00F24C95" w:rsidRPr="00B11E5E">
              <w:rPr>
                <w:rFonts w:ascii="Tahoma" w:eastAsia="MS Mincho" w:hAnsi="Tahoma" w:cs="Tahoma"/>
                <w:color w:val="000000"/>
                <w:sz w:val="21"/>
                <w:szCs w:val="21"/>
              </w:rPr>
              <w:t xml:space="preserve"> </w:t>
            </w:r>
            <w:r w:rsidRPr="00B11E5E">
              <w:rPr>
                <w:rFonts w:ascii="Tahoma" w:eastAsia="MS Mincho" w:hAnsi="Tahoma" w:cs="Tahoma"/>
                <w:color w:val="000000"/>
                <w:sz w:val="21"/>
                <w:szCs w:val="21"/>
              </w:rPr>
              <w:t xml:space="preserve">de </w:t>
            </w:r>
            <w:bookmarkStart w:id="70" w:name="_DV_M85"/>
            <w:bookmarkEnd w:id="70"/>
            <w:r w:rsidRPr="00B11E5E">
              <w:rPr>
                <w:rFonts w:ascii="Tahoma" w:eastAsia="MS Mincho" w:hAnsi="Tahoma" w:cs="Tahoma"/>
                <w:color w:val="000000"/>
                <w:sz w:val="21"/>
                <w:szCs w:val="21"/>
              </w:rPr>
              <w:t>2021;</w:t>
            </w:r>
          </w:p>
          <w:p w14:paraId="5AD15CD9"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05D420BD" w14:textId="77777777" w:rsidTr="008451C6">
        <w:trPr>
          <w:trHeight w:val="20"/>
        </w:trPr>
        <w:tc>
          <w:tcPr>
            <w:tcW w:w="3472" w:type="dxa"/>
            <w:tcBorders>
              <w:top w:val="nil"/>
              <w:left w:val="nil"/>
              <w:bottom w:val="nil"/>
              <w:right w:val="nil"/>
            </w:tcBorders>
          </w:tcPr>
          <w:p w14:paraId="6192DCFB" w14:textId="7BB8423D" w:rsidR="00295E5E" w:rsidRPr="00B11E5E" w:rsidRDefault="00295E5E" w:rsidP="008451C6">
            <w:pPr>
              <w:widowControl w:val="0"/>
              <w:tabs>
                <w:tab w:val="left" w:pos="360"/>
              </w:tabs>
              <w:suppressAutoHyphens/>
              <w:spacing w:line="312" w:lineRule="auto"/>
              <w:jc w:val="both"/>
              <w:rPr>
                <w:rFonts w:ascii="Tahoma" w:hAnsi="Tahoma" w:cs="Tahoma"/>
                <w:sz w:val="21"/>
                <w:szCs w:val="21"/>
              </w:rPr>
            </w:pPr>
            <w:r w:rsidRPr="00B11E5E">
              <w:rPr>
                <w:rFonts w:ascii="Tahoma" w:hAnsi="Tahoma" w:cs="Tahoma"/>
                <w:sz w:val="21"/>
                <w:szCs w:val="21"/>
              </w:rPr>
              <w:t>“</w:t>
            </w:r>
            <w:r w:rsidRPr="00B11E5E">
              <w:rPr>
                <w:rFonts w:ascii="Tahoma" w:hAnsi="Tahoma" w:cs="Tahoma"/>
                <w:sz w:val="21"/>
                <w:szCs w:val="21"/>
                <w:u w:val="single"/>
              </w:rPr>
              <w:t xml:space="preserve">Data de Vencimento Final do CRI </w:t>
            </w:r>
            <w:r w:rsidR="00122BC3" w:rsidRPr="00B11E5E">
              <w:rPr>
                <w:rFonts w:ascii="Tahoma" w:hAnsi="Tahoma" w:cs="Tahoma"/>
                <w:sz w:val="21"/>
                <w:szCs w:val="21"/>
                <w:u w:val="single"/>
              </w:rPr>
              <w:t>204</w:t>
            </w:r>
            <w:r w:rsidRPr="00B11E5E">
              <w:rPr>
                <w:rFonts w:ascii="Tahoma" w:hAnsi="Tahoma" w:cs="Tahoma"/>
                <w:sz w:val="21"/>
                <w:szCs w:val="21"/>
                <w:u w:val="single"/>
              </w:rPr>
              <w:t>ª Série</w:t>
            </w:r>
            <w:r w:rsidRPr="00B11E5E">
              <w:rPr>
                <w:rFonts w:ascii="Tahoma" w:hAnsi="Tahoma" w:cs="Tahoma"/>
                <w:sz w:val="21"/>
                <w:szCs w:val="21"/>
              </w:rPr>
              <w:t>”:</w:t>
            </w:r>
          </w:p>
          <w:p w14:paraId="52A7899A" w14:textId="205114AC" w:rsidR="00295E5E" w:rsidRPr="00B11E5E" w:rsidRDefault="00295E5E" w:rsidP="008451C6">
            <w:pPr>
              <w:widowControl w:val="0"/>
              <w:tabs>
                <w:tab w:val="left" w:pos="360"/>
              </w:tabs>
              <w:suppressAutoHyphens/>
              <w:spacing w:line="312" w:lineRule="auto"/>
              <w:jc w:val="both"/>
              <w:rPr>
                <w:rFonts w:ascii="Tahoma" w:hAnsi="Tahoma" w:cs="Tahoma"/>
                <w:sz w:val="21"/>
                <w:szCs w:val="21"/>
              </w:rPr>
            </w:pPr>
          </w:p>
        </w:tc>
        <w:tc>
          <w:tcPr>
            <w:tcW w:w="5884" w:type="dxa"/>
            <w:tcBorders>
              <w:top w:val="nil"/>
              <w:left w:val="nil"/>
              <w:bottom w:val="nil"/>
              <w:right w:val="nil"/>
            </w:tcBorders>
          </w:tcPr>
          <w:p w14:paraId="0056CC1D" w14:textId="59FA82A1" w:rsidR="00295E5E" w:rsidRPr="00B11E5E" w:rsidRDefault="00F136D7"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eastAsia="MS Mincho" w:hAnsi="Tahoma" w:cs="Tahoma"/>
                <w:color w:val="000000"/>
                <w:sz w:val="21"/>
                <w:szCs w:val="21"/>
              </w:rPr>
              <w:t xml:space="preserve">10 </w:t>
            </w:r>
            <w:r w:rsidR="00295E5E" w:rsidRPr="00B11E5E">
              <w:rPr>
                <w:rFonts w:ascii="Tahoma" w:eastAsia="MS Mincho" w:hAnsi="Tahoma" w:cs="Tahoma"/>
                <w:color w:val="000000"/>
                <w:sz w:val="21"/>
                <w:szCs w:val="21"/>
              </w:rPr>
              <w:t>(</w:t>
            </w:r>
            <w:r w:rsidRPr="00B11E5E">
              <w:rPr>
                <w:rFonts w:ascii="Tahoma" w:eastAsia="MS Mincho" w:hAnsi="Tahoma" w:cs="Tahoma"/>
                <w:color w:val="000000"/>
                <w:sz w:val="21"/>
                <w:szCs w:val="21"/>
              </w:rPr>
              <w:t>dez</w:t>
            </w:r>
            <w:r w:rsidR="00295E5E" w:rsidRPr="00B11E5E">
              <w:rPr>
                <w:rFonts w:ascii="Tahoma" w:eastAsia="MS Mincho" w:hAnsi="Tahoma" w:cs="Tahoma"/>
                <w:color w:val="000000"/>
                <w:sz w:val="21"/>
                <w:szCs w:val="21"/>
              </w:rPr>
              <w:t xml:space="preserve">) anos após a </w:t>
            </w:r>
            <w:proofErr w:type="spellStart"/>
            <w:r w:rsidR="00295E5E" w:rsidRPr="00B11E5E">
              <w:rPr>
                <w:rFonts w:ascii="Tahoma" w:eastAsia="MS Mincho" w:hAnsi="Tahoma" w:cs="Tahoma"/>
                <w:color w:val="000000"/>
                <w:sz w:val="21"/>
                <w:szCs w:val="21"/>
              </w:rPr>
              <w:t>a</w:t>
            </w:r>
            <w:proofErr w:type="spellEnd"/>
            <w:r w:rsidR="00295E5E" w:rsidRPr="00B11E5E">
              <w:rPr>
                <w:rFonts w:ascii="Tahoma" w:eastAsia="MS Mincho" w:hAnsi="Tahoma" w:cs="Tahoma"/>
                <w:color w:val="000000"/>
                <w:sz w:val="21"/>
                <w:szCs w:val="21"/>
              </w:rPr>
              <w:t xml:space="preserve"> Data de Emissão, isto é, no dia </w:t>
            </w:r>
            <w:r w:rsidR="00452281" w:rsidRPr="00B11E5E">
              <w:rPr>
                <w:rFonts w:ascii="Tahoma" w:eastAsia="MS Mincho" w:hAnsi="Tahoma" w:cs="Tahoma"/>
                <w:color w:val="000000"/>
                <w:sz w:val="21"/>
                <w:szCs w:val="21"/>
              </w:rPr>
              <w:t xml:space="preserve">25 </w:t>
            </w:r>
            <w:r w:rsidR="00295E5E"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 xml:space="preserve">março </w:t>
            </w:r>
            <w:r w:rsidR="00295E5E"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 xml:space="preserve">2031; </w:t>
            </w:r>
          </w:p>
          <w:p w14:paraId="1CE12EFB" w14:textId="77777777"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p>
        </w:tc>
      </w:tr>
      <w:tr w:rsidR="00122BC3" w:rsidRPr="00B11E5E" w14:paraId="208D82CB" w14:textId="77777777" w:rsidTr="008451C6">
        <w:trPr>
          <w:trHeight w:val="20"/>
        </w:trPr>
        <w:tc>
          <w:tcPr>
            <w:tcW w:w="3472" w:type="dxa"/>
            <w:tcBorders>
              <w:top w:val="nil"/>
              <w:left w:val="nil"/>
              <w:bottom w:val="nil"/>
              <w:right w:val="nil"/>
            </w:tcBorders>
          </w:tcPr>
          <w:p w14:paraId="366C3271" w14:textId="77777777" w:rsidR="00122BC3" w:rsidRPr="00B11E5E" w:rsidRDefault="00122BC3" w:rsidP="008451C6">
            <w:pPr>
              <w:widowControl w:val="0"/>
              <w:tabs>
                <w:tab w:val="left" w:pos="360"/>
              </w:tabs>
              <w:suppressAutoHyphens/>
              <w:spacing w:line="312" w:lineRule="auto"/>
              <w:jc w:val="both"/>
              <w:rPr>
                <w:rFonts w:ascii="Tahoma" w:hAnsi="Tahoma" w:cs="Tahoma"/>
                <w:sz w:val="21"/>
                <w:szCs w:val="21"/>
              </w:rPr>
            </w:pPr>
            <w:r w:rsidRPr="00B11E5E">
              <w:rPr>
                <w:rFonts w:ascii="Tahoma" w:hAnsi="Tahoma" w:cs="Tahoma"/>
                <w:sz w:val="21"/>
                <w:szCs w:val="21"/>
              </w:rPr>
              <w:t>“</w:t>
            </w:r>
            <w:r w:rsidRPr="00B11E5E">
              <w:rPr>
                <w:rFonts w:ascii="Tahoma" w:hAnsi="Tahoma" w:cs="Tahoma"/>
                <w:sz w:val="21"/>
                <w:szCs w:val="21"/>
                <w:u w:val="single"/>
              </w:rPr>
              <w:t>Data de Vencimento Final do CRI 205ª Série</w:t>
            </w:r>
            <w:r w:rsidRPr="00B11E5E">
              <w:rPr>
                <w:rFonts w:ascii="Tahoma" w:hAnsi="Tahoma" w:cs="Tahoma"/>
                <w:sz w:val="21"/>
                <w:szCs w:val="21"/>
              </w:rPr>
              <w:t>”:</w:t>
            </w:r>
          </w:p>
          <w:p w14:paraId="6FD7E46D" w14:textId="77777777" w:rsidR="00122BC3" w:rsidRPr="00B11E5E" w:rsidRDefault="00122BC3" w:rsidP="008451C6">
            <w:pPr>
              <w:widowControl w:val="0"/>
              <w:tabs>
                <w:tab w:val="left" w:pos="360"/>
              </w:tabs>
              <w:suppressAutoHyphens/>
              <w:spacing w:line="312" w:lineRule="auto"/>
              <w:jc w:val="both"/>
              <w:rPr>
                <w:rFonts w:ascii="Tahoma" w:hAnsi="Tahoma" w:cs="Tahoma"/>
                <w:sz w:val="21"/>
                <w:szCs w:val="21"/>
              </w:rPr>
            </w:pPr>
          </w:p>
        </w:tc>
        <w:tc>
          <w:tcPr>
            <w:tcW w:w="5884" w:type="dxa"/>
            <w:tcBorders>
              <w:top w:val="nil"/>
              <w:left w:val="nil"/>
              <w:bottom w:val="nil"/>
              <w:right w:val="nil"/>
            </w:tcBorders>
          </w:tcPr>
          <w:p w14:paraId="48631F76" w14:textId="58C2136E" w:rsidR="00122BC3" w:rsidRPr="00B11E5E" w:rsidRDefault="00F136D7"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eastAsia="MS Mincho" w:hAnsi="Tahoma" w:cs="Tahoma"/>
                <w:color w:val="000000"/>
                <w:sz w:val="21"/>
                <w:szCs w:val="21"/>
              </w:rPr>
              <w:t xml:space="preserve">8 </w:t>
            </w:r>
            <w:r w:rsidR="00122BC3" w:rsidRPr="00B11E5E">
              <w:rPr>
                <w:rFonts w:ascii="Tahoma" w:eastAsia="MS Mincho" w:hAnsi="Tahoma" w:cs="Tahoma"/>
                <w:color w:val="000000"/>
                <w:sz w:val="21"/>
                <w:szCs w:val="21"/>
              </w:rPr>
              <w:t>(</w:t>
            </w:r>
            <w:r w:rsidRPr="00B11E5E">
              <w:rPr>
                <w:rFonts w:ascii="Tahoma" w:eastAsia="MS Mincho" w:hAnsi="Tahoma" w:cs="Tahoma"/>
                <w:color w:val="000000"/>
                <w:sz w:val="21"/>
                <w:szCs w:val="21"/>
              </w:rPr>
              <w:t>oito</w:t>
            </w:r>
            <w:r w:rsidR="00122BC3" w:rsidRPr="00B11E5E">
              <w:rPr>
                <w:rFonts w:ascii="Tahoma" w:eastAsia="MS Mincho" w:hAnsi="Tahoma" w:cs="Tahoma"/>
                <w:color w:val="000000"/>
                <w:sz w:val="21"/>
                <w:szCs w:val="21"/>
              </w:rPr>
              <w:t xml:space="preserve">) anos após a Data de Emissão, isto é, no dia </w:t>
            </w:r>
            <w:r w:rsidR="00452281" w:rsidRPr="00B11E5E">
              <w:rPr>
                <w:rFonts w:ascii="Tahoma" w:eastAsia="MS Mincho" w:hAnsi="Tahoma" w:cs="Tahoma"/>
                <w:color w:val="000000"/>
                <w:sz w:val="21"/>
                <w:szCs w:val="21"/>
              </w:rPr>
              <w:t xml:space="preserve">26 </w:t>
            </w:r>
            <w:r w:rsidR="00122BC3"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 xml:space="preserve">março </w:t>
            </w:r>
            <w:r w:rsidR="00122BC3"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2029</w:t>
            </w:r>
            <w:r w:rsidR="00452281" w:rsidRPr="00B11E5E">
              <w:rPr>
                <w:rFonts w:ascii="Tahoma" w:hAnsi="Tahoma" w:cs="Tahoma"/>
                <w:color w:val="000000"/>
                <w:sz w:val="21"/>
                <w:szCs w:val="21"/>
              </w:rPr>
              <w:t xml:space="preserve">; </w:t>
            </w:r>
          </w:p>
          <w:p w14:paraId="1DBAC112" w14:textId="77777777" w:rsidR="00122BC3" w:rsidRPr="00B11E5E" w:rsidRDefault="00122BC3" w:rsidP="008451C6">
            <w:pPr>
              <w:widowControl w:val="0"/>
              <w:tabs>
                <w:tab w:val="left" w:pos="236"/>
              </w:tabs>
              <w:suppressAutoHyphens/>
              <w:spacing w:line="312" w:lineRule="auto"/>
              <w:ind w:right="588"/>
              <w:jc w:val="both"/>
              <w:rPr>
                <w:rFonts w:ascii="Tahoma" w:hAnsi="Tahoma" w:cs="Tahoma"/>
                <w:sz w:val="21"/>
                <w:szCs w:val="21"/>
              </w:rPr>
            </w:pPr>
          </w:p>
        </w:tc>
      </w:tr>
      <w:tr w:rsidR="00122BC3" w:rsidRPr="00B11E5E" w14:paraId="00A73AC6" w14:textId="77777777" w:rsidTr="008451C6">
        <w:trPr>
          <w:trHeight w:val="20"/>
        </w:trPr>
        <w:tc>
          <w:tcPr>
            <w:tcW w:w="3472" w:type="dxa"/>
            <w:tcBorders>
              <w:top w:val="nil"/>
              <w:left w:val="nil"/>
              <w:bottom w:val="nil"/>
              <w:right w:val="nil"/>
            </w:tcBorders>
          </w:tcPr>
          <w:p w14:paraId="6FDF6283" w14:textId="030CD0B5" w:rsidR="00122BC3" w:rsidRPr="00B11E5E" w:rsidRDefault="00122BC3" w:rsidP="008451C6">
            <w:pPr>
              <w:widowControl w:val="0"/>
              <w:tabs>
                <w:tab w:val="left" w:pos="360"/>
              </w:tabs>
              <w:suppressAutoHyphens/>
              <w:spacing w:line="312" w:lineRule="auto"/>
              <w:jc w:val="both"/>
              <w:rPr>
                <w:rFonts w:ascii="Tahoma" w:hAnsi="Tahoma" w:cs="Tahoma"/>
                <w:sz w:val="21"/>
                <w:szCs w:val="21"/>
              </w:rPr>
            </w:pPr>
            <w:r w:rsidRPr="00B11E5E">
              <w:rPr>
                <w:rFonts w:ascii="Tahoma" w:hAnsi="Tahoma" w:cs="Tahoma"/>
                <w:sz w:val="21"/>
                <w:szCs w:val="21"/>
              </w:rPr>
              <w:t>“</w:t>
            </w:r>
            <w:r w:rsidRPr="00B11E5E">
              <w:rPr>
                <w:rFonts w:ascii="Tahoma" w:hAnsi="Tahoma" w:cs="Tahoma"/>
                <w:sz w:val="21"/>
                <w:szCs w:val="21"/>
                <w:u w:val="single"/>
              </w:rPr>
              <w:t>Data de Vencimento Final do CRI 206ª Série</w:t>
            </w:r>
            <w:r w:rsidRPr="00B11E5E">
              <w:rPr>
                <w:rFonts w:ascii="Tahoma" w:hAnsi="Tahoma" w:cs="Tahoma"/>
                <w:sz w:val="21"/>
                <w:szCs w:val="21"/>
              </w:rPr>
              <w:t>”:</w:t>
            </w:r>
          </w:p>
          <w:p w14:paraId="67D32157" w14:textId="77777777" w:rsidR="00122BC3" w:rsidRPr="00B11E5E" w:rsidRDefault="00122BC3" w:rsidP="008451C6">
            <w:pPr>
              <w:widowControl w:val="0"/>
              <w:tabs>
                <w:tab w:val="left" w:pos="360"/>
              </w:tabs>
              <w:suppressAutoHyphens/>
              <w:spacing w:line="312" w:lineRule="auto"/>
              <w:jc w:val="both"/>
              <w:rPr>
                <w:rFonts w:ascii="Tahoma" w:hAnsi="Tahoma" w:cs="Tahoma"/>
                <w:sz w:val="21"/>
                <w:szCs w:val="21"/>
              </w:rPr>
            </w:pPr>
          </w:p>
        </w:tc>
        <w:tc>
          <w:tcPr>
            <w:tcW w:w="5884" w:type="dxa"/>
            <w:tcBorders>
              <w:top w:val="nil"/>
              <w:left w:val="nil"/>
              <w:bottom w:val="nil"/>
              <w:right w:val="nil"/>
            </w:tcBorders>
          </w:tcPr>
          <w:p w14:paraId="29B2FA39" w14:textId="305B66C2" w:rsidR="00122BC3" w:rsidRPr="00B11E5E" w:rsidRDefault="00F136D7"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eastAsia="MS Mincho" w:hAnsi="Tahoma" w:cs="Tahoma"/>
                <w:color w:val="000000"/>
                <w:sz w:val="21"/>
                <w:szCs w:val="21"/>
              </w:rPr>
              <w:t xml:space="preserve">7 </w:t>
            </w:r>
            <w:r w:rsidR="00122BC3" w:rsidRPr="00B11E5E">
              <w:rPr>
                <w:rFonts w:ascii="Tahoma" w:eastAsia="MS Mincho" w:hAnsi="Tahoma" w:cs="Tahoma"/>
                <w:color w:val="000000"/>
                <w:sz w:val="21"/>
                <w:szCs w:val="21"/>
              </w:rPr>
              <w:t>(</w:t>
            </w:r>
            <w:r w:rsidRPr="00B11E5E">
              <w:rPr>
                <w:rFonts w:ascii="Tahoma" w:eastAsia="MS Mincho" w:hAnsi="Tahoma" w:cs="Tahoma"/>
                <w:color w:val="000000"/>
                <w:sz w:val="21"/>
                <w:szCs w:val="21"/>
              </w:rPr>
              <w:t>sete</w:t>
            </w:r>
            <w:r w:rsidR="00122BC3" w:rsidRPr="00B11E5E">
              <w:rPr>
                <w:rFonts w:ascii="Tahoma" w:eastAsia="MS Mincho" w:hAnsi="Tahoma" w:cs="Tahoma"/>
                <w:color w:val="000000"/>
                <w:sz w:val="21"/>
                <w:szCs w:val="21"/>
              </w:rPr>
              <w:t xml:space="preserve">) anos após a Data de Emissão, isto é, no dia </w:t>
            </w:r>
            <w:r w:rsidR="00452281" w:rsidRPr="00B11E5E">
              <w:rPr>
                <w:rFonts w:ascii="Tahoma" w:eastAsia="MS Mincho" w:hAnsi="Tahoma" w:cs="Tahoma"/>
                <w:color w:val="000000"/>
                <w:sz w:val="21"/>
                <w:szCs w:val="21"/>
              </w:rPr>
              <w:t xml:space="preserve">27 </w:t>
            </w:r>
            <w:r w:rsidR="00122BC3"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 xml:space="preserve">março </w:t>
            </w:r>
            <w:r w:rsidR="00122BC3"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2028</w:t>
            </w:r>
            <w:r w:rsidR="00452281" w:rsidRPr="00B11E5E">
              <w:rPr>
                <w:rFonts w:ascii="Tahoma" w:hAnsi="Tahoma" w:cs="Tahoma"/>
                <w:color w:val="000000"/>
                <w:sz w:val="21"/>
                <w:szCs w:val="21"/>
              </w:rPr>
              <w:t xml:space="preserve">; </w:t>
            </w:r>
          </w:p>
          <w:p w14:paraId="52361A99" w14:textId="77777777" w:rsidR="00122BC3" w:rsidRPr="00B11E5E" w:rsidRDefault="00122BC3" w:rsidP="008451C6">
            <w:pPr>
              <w:widowControl w:val="0"/>
              <w:tabs>
                <w:tab w:val="left" w:pos="236"/>
              </w:tabs>
              <w:suppressAutoHyphens/>
              <w:spacing w:line="312" w:lineRule="auto"/>
              <w:ind w:right="588"/>
              <w:jc w:val="both"/>
              <w:rPr>
                <w:rFonts w:ascii="Tahoma" w:hAnsi="Tahoma" w:cs="Tahoma"/>
                <w:sz w:val="21"/>
                <w:szCs w:val="21"/>
              </w:rPr>
            </w:pPr>
          </w:p>
        </w:tc>
      </w:tr>
      <w:tr w:rsidR="00295E5E" w:rsidRPr="00B11E5E" w14:paraId="2E9CA903" w14:textId="77777777" w:rsidTr="008451C6">
        <w:trPr>
          <w:trHeight w:val="20"/>
        </w:trPr>
        <w:tc>
          <w:tcPr>
            <w:tcW w:w="3472" w:type="dxa"/>
            <w:tcBorders>
              <w:top w:val="nil"/>
              <w:left w:val="nil"/>
              <w:bottom w:val="nil"/>
              <w:right w:val="nil"/>
            </w:tcBorders>
          </w:tcPr>
          <w:p w14:paraId="26B38FC2" w14:textId="6D7D04A9" w:rsidR="00295E5E" w:rsidRPr="00B11E5E" w:rsidRDefault="00295E5E" w:rsidP="008451C6">
            <w:pPr>
              <w:widowControl w:val="0"/>
              <w:tabs>
                <w:tab w:val="left" w:pos="360"/>
              </w:tabs>
              <w:suppressAutoHyphens/>
              <w:spacing w:line="312" w:lineRule="auto"/>
              <w:jc w:val="both"/>
              <w:rPr>
                <w:rFonts w:ascii="Tahoma" w:hAnsi="Tahoma" w:cs="Tahoma"/>
                <w:sz w:val="21"/>
                <w:szCs w:val="21"/>
              </w:rPr>
            </w:pPr>
            <w:r w:rsidRPr="00B11E5E">
              <w:rPr>
                <w:rFonts w:ascii="Tahoma" w:hAnsi="Tahoma" w:cs="Tahoma"/>
                <w:sz w:val="21"/>
                <w:szCs w:val="21"/>
              </w:rPr>
              <w:t>“</w:t>
            </w:r>
            <w:r w:rsidRPr="00B11E5E">
              <w:rPr>
                <w:rFonts w:ascii="Tahoma" w:hAnsi="Tahoma" w:cs="Tahoma"/>
                <w:sz w:val="21"/>
                <w:szCs w:val="21"/>
                <w:u w:val="single"/>
              </w:rPr>
              <w:t xml:space="preserve">Data de Vencimento Final do CRI </w:t>
            </w:r>
            <w:r w:rsidR="00122BC3" w:rsidRPr="00B11E5E">
              <w:rPr>
                <w:rFonts w:ascii="Tahoma" w:hAnsi="Tahoma" w:cs="Tahoma"/>
                <w:sz w:val="21"/>
                <w:szCs w:val="21"/>
                <w:u w:val="single"/>
              </w:rPr>
              <w:t>207</w:t>
            </w:r>
            <w:r w:rsidRPr="00B11E5E">
              <w:rPr>
                <w:rFonts w:ascii="Tahoma" w:hAnsi="Tahoma" w:cs="Tahoma"/>
                <w:sz w:val="21"/>
                <w:szCs w:val="21"/>
                <w:u w:val="single"/>
              </w:rPr>
              <w:t>ª Série</w:t>
            </w:r>
            <w:r w:rsidRPr="00B11E5E">
              <w:rPr>
                <w:rFonts w:ascii="Tahoma" w:hAnsi="Tahoma" w:cs="Tahoma"/>
                <w:sz w:val="21"/>
                <w:szCs w:val="21"/>
              </w:rPr>
              <w:t>”:</w:t>
            </w:r>
          </w:p>
          <w:p w14:paraId="35F8B473" w14:textId="5A34627F" w:rsidR="00295E5E" w:rsidRPr="00B11E5E" w:rsidRDefault="00295E5E" w:rsidP="008451C6">
            <w:pPr>
              <w:widowControl w:val="0"/>
              <w:tabs>
                <w:tab w:val="left" w:pos="360"/>
              </w:tabs>
              <w:suppressAutoHyphens/>
              <w:spacing w:line="312" w:lineRule="auto"/>
              <w:jc w:val="both"/>
              <w:rPr>
                <w:rFonts w:ascii="Tahoma" w:hAnsi="Tahoma" w:cs="Tahoma"/>
                <w:sz w:val="21"/>
                <w:szCs w:val="21"/>
              </w:rPr>
            </w:pPr>
          </w:p>
        </w:tc>
        <w:tc>
          <w:tcPr>
            <w:tcW w:w="5884" w:type="dxa"/>
            <w:tcBorders>
              <w:top w:val="nil"/>
              <w:left w:val="nil"/>
              <w:bottom w:val="nil"/>
              <w:right w:val="nil"/>
            </w:tcBorders>
          </w:tcPr>
          <w:p w14:paraId="212F65B0" w14:textId="031F412D" w:rsidR="00295E5E" w:rsidRPr="00B11E5E" w:rsidRDefault="00F136D7"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eastAsia="MS Mincho" w:hAnsi="Tahoma" w:cs="Tahoma"/>
                <w:color w:val="000000"/>
                <w:sz w:val="21"/>
                <w:szCs w:val="21"/>
              </w:rPr>
              <w:t xml:space="preserve">9 </w:t>
            </w:r>
            <w:r w:rsidR="00295E5E" w:rsidRPr="00B11E5E">
              <w:rPr>
                <w:rFonts w:ascii="Tahoma" w:eastAsia="MS Mincho" w:hAnsi="Tahoma" w:cs="Tahoma"/>
                <w:color w:val="000000"/>
                <w:sz w:val="21"/>
                <w:szCs w:val="21"/>
              </w:rPr>
              <w:t>(</w:t>
            </w:r>
            <w:r w:rsidRPr="00B11E5E">
              <w:rPr>
                <w:rFonts w:ascii="Tahoma" w:eastAsia="MS Mincho" w:hAnsi="Tahoma" w:cs="Tahoma"/>
                <w:color w:val="000000"/>
                <w:sz w:val="21"/>
                <w:szCs w:val="21"/>
              </w:rPr>
              <w:t>nove</w:t>
            </w:r>
            <w:r w:rsidR="00295E5E" w:rsidRPr="00B11E5E">
              <w:rPr>
                <w:rFonts w:ascii="Tahoma" w:eastAsia="MS Mincho" w:hAnsi="Tahoma" w:cs="Tahoma"/>
                <w:color w:val="000000"/>
                <w:sz w:val="21"/>
                <w:szCs w:val="21"/>
              </w:rPr>
              <w:t xml:space="preserve">) anos após a Data de Emissão, isto é, no dia </w:t>
            </w:r>
            <w:r w:rsidR="00452281" w:rsidRPr="00B11E5E">
              <w:rPr>
                <w:rFonts w:ascii="Tahoma" w:eastAsia="MS Mincho" w:hAnsi="Tahoma" w:cs="Tahoma"/>
                <w:color w:val="000000"/>
                <w:sz w:val="21"/>
                <w:szCs w:val="21"/>
              </w:rPr>
              <w:t xml:space="preserve">25 </w:t>
            </w:r>
            <w:r w:rsidR="00295E5E"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 xml:space="preserve">março </w:t>
            </w:r>
            <w:r w:rsidR="00295E5E" w:rsidRPr="00B11E5E">
              <w:rPr>
                <w:rFonts w:ascii="Tahoma" w:eastAsia="MS Mincho" w:hAnsi="Tahoma" w:cs="Tahoma"/>
                <w:color w:val="000000"/>
                <w:sz w:val="21"/>
                <w:szCs w:val="21"/>
              </w:rPr>
              <w:t xml:space="preserve">de </w:t>
            </w:r>
            <w:r w:rsidR="00452281" w:rsidRPr="00B11E5E">
              <w:rPr>
                <w:rFonts w:ascii="Tahoma" w:eastAsia="MS Mincho" w:hAnsi="Tahoma" w:cs="Tahoma"/>
                <w:color w:val="000000"/>
                <w:sz w:val="21"/>
                <w:szCs w:val="21"/>
              </w:rPr>
              <w:t>2030</w:t>
            </w:r>
            <w:r w:rsidR="00452281" w:rsidRPr="00B11E5E">
              <w:rPr>
                <w:rFonts w:ascii="Tahoma" w:hAnsi="Tahoma" w:cs="Tahoma"/>
                <w:color w:val="000000"/>
                <w:sz w:val="21"/>
                <w:szCs w:val="21"/>
              </w:rPr>
              <w:t xml:space="preserve">; </w:t>
            </w:r>
          </w:p>
          <w:p w14:paraId="325CD679" w14:textId="77777777"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p>
        </w:tc>
      </w:tr>
      <w:tr w:rsidR="00295E5E" w:rsidRPr="00B11E5E" w14:paraId="45E7297E" w14:textId="77777777" w:rsidTr="008451C6">
        <w:trPr>
          <w:trHeight w:val="20"/>
        </w:trPr>
        <w:tc>
          <w:tcPr>
            <w:tcW w:w="3472" w:type="dxa"/>
            <w:tcBorders>
              <w:top w:val="nil"/>
              <w:left w:val="nil"/>
              <w:bottom w:val="nil"/>
              <w:right w:val="nil"/>
            </w:tcBorders>
          </w:tcPr>
          <w:p w14:paraId="6BED8DBF" w14:textId="77777777"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Despesas Iniciais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1363DBE4" w14:textId="713807EA"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São as despesas iniciais previstas nos Anexos </w:t>
            </w:r>
            <w:r w:rsidRPr="00B11E5E">
              <w:rPr>
                <w:rFonts w:ascii="Tahoma" w:hAnsi="Tahoma" w:cs="Tahoma"/>
                <w:color w:val="000000"/>
                <w:sz w:val="21"/>
                <w:szCs w:val="21"/>
              </w:rPr>
              <w:t>II</w:t>
            </w:r>
            <w:r w:rsidRPr="00B11E5E">
              <w:rPr>
                <w:rFonts w:ascii="Tahoma" w:eastAsia="MS Mincho" w:hAnsi="Tahoma" w:cs="Tahoma"/>
                <w:color w:val="000000"/>
                <w:sz w:val="21"/>
                <w:szCs w:val="21"/>
              </w:rPr>
              <w:t xml:space="preserve"> d</w:t>
            </w:r>
            <w:bookmarkStart w:id="71" w:name="_DV_M86"/>
            <w:bookmarkEnd w:id="71"/>
            <w:r w:rsidRPr="00B11E5E">
              <w:rPr>
                <w:rFonts w:ascii="Tahoma" w:eastAsia="MS Mincho" w:hAnsi="Tahoma" w:cs="Tahoma"/>
                <w:color w:val="000000"/>
                <w:sz w:val="21"/>
                <w:szCs w:val="21"/>
              </w:rPr>
              <w:t>a CCB;</w:t>
            </w:r>
          </w:p>
          <w:p w14:paraId="78F764E9"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0190C91B" w14:textId="77777777" w:rsidTr="008451C6">
        <w:trPr>
          <w:trHeight w:val="20"/>
        </w:trPr>
        <w:tc>
          <w:tcPr>
            <w:tcW w:w="3472" w:type="dxa"/>
            <w:tcBorders>
              <w:top w:val="nil"/>
              <w:left w:val="nil"/>
              <w:bottom w:val="nil"/>
              <w:right w:val="nil"/>
            </w:tcBorders>
          </w:tcPr>
          <w:p w14:paraId="502FA183" w14:textId="01AF3BC2"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Devedora</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4E53F728" w14:textId="711F5ACE"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Cooperativa Agroindustrial </w:t>
            </w:r>
            <w:proofErr w:type="spellStart"/>
            <w:r w:rsidRPr="00B11E5E">
              <w:rPr>
                <w:rFonts w:ascii="Tahoma" w:eastAsia="MS Mincho" w:hAnsi="Tahoma" w:cs="Tahoma"/>
                <w:color w:val="000000"/>
                <w:sz w:val="21"/>
                <w:szCs w:val="21"/>
              </w:rPr>
              <w:t>Copagril</w:t>
            </w:r>
            <w:proofErr w:type="spellEnd"/>
            <w:r w:rsidRPr="00B11E5E">
              <w:rPr>
                <w:rFonts w:ascii="Tahoma" w:eastAsia="MS Mincho" w:hAnsi="Tahoma" w:cs="Tahoma"/>
                <w:color w:val="000000"/>
                <w:sz w:val="21"/>
                <w:szCs w:val="21"/>
              </w:rPr>
              <w:t xml:space="preserve">, com sede na cidade de Marechal Candido Rondon, Estado do Paraná, na Avenida </w:t>
            </w:r>
            <w:proofErr w:type="spellStart"/>
            <w:r w:rsidRPr="00B11E5E">
              <w:rPr>
                <w:rFonts w:ascii="Tahoma" w:eastAsia="MS Mincho" w:hAnsi="Tahoma" w:cs="Tahoma"/>
                <w:color w:val="000000"/>
                <w:sz w:val="21"/>
                <w:szCs w:val="21"/>
              </w:rPr>
              <w:t>Maripa</w:t>
            </w:r>
            <w:proofErr w:type="spellEnd"/>
            <w:r w:rsidRPr="00B11E5E">
              <w:rPr>
                <w:rFonts w:ascii="Tahoma" w:eastAsia="MS Mincho" w:hAnsi="Tahoma" w:cs="Tahoma"/>
                <w:color w:val="000000"/>
                <w:sz w:val="21"/>
                <w:szCs w:val="21"/>
              </w:rPr>
              <w:t>, nº 2180, Centro, inscrita no CNPJ/ME sob o nº 81.584.278/0001-55;</w:t>
            </w:r>
          </w:p>
          <w:p w14:paraId="063D87D6"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2E0E1231" w14:textId="77777777" w:rsidTr="008451C6">
        <w:trPr>
          <w:trHeight w:val="20"/>
        </w:trPr>
        <w:tc>
          <w:tcPr>
            <w:tcW w:w="3472" w:type="dxa"/>
            <w:tcBorders>
              <w:top w:val="nil"/>
              <w:left w:val="nil"/>
              <w:bottom w:val="nil"/>
              <w:right w:val="nil"/>
            </w:tcBorders>
          </w:tcPr>
          <w:p w14:paraId="28AFD2C3" w14:textId="77777777"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Dia(s) Útil(eis)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5D25CA78"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Significa qualquer dia que não seja sábado, domingo, dia declarado como feriado nacional no Brasil. </w:t>
            </w:r>
          </w:p>
          <w:p w14:paraId="22A4F9C0" w14:textId="656A0151"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62B3BAC" w14:textId="77777777" w:rsidTr="008451C6">
        <w:trPr>
          <w:trHeight w:val="20"/>
        </w:trPr>
        <w:tc>
          <w:tcPr>
            <w:tcW w:w="3472" w:type="dxa"/>
            <w:tcBorders>
              <w:top w:val="nil"/>
              <w:left w:val="nil"/>
              <w:bottom w:val="nil"/>
              <w:right w:val="nil"/>
            </w:tcBorders>
          </w:tcPr>
          <w:p w14:paraId="545689C7" w14:textId="77777777" w:rsidR="00295E5E" w:rsidRPr="00B11E5E" w:rsidRDefault="00295E5E" w:rsidP="008451C6">
            <w:pPr>
              <w:widowControl w:val="0"/>
              <w:tabs>
                <w:tab w:val="left" w:pos="36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Documentos da Operação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16F08391" w14:textId="23A475FD"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Quando mencionados em conjunto: (i) as CCB; (</w:t>
            </w:r>
            <w:proofErr w:type="spellStart"/>
            <w:r w:rsidRPr="00B11E5E">
              <w:rPr>
                <w:rFonts w:ascii="Tahoma" w:eastAsia="MS Mincho" w:hAnsi="Tahoma" w:cs="Tahoma"/>
                <w:color w:val="000000"/>
                <w:sz w:val="21"/>
                <w:szCs w:val="21"/>
              </w:rPr>
              <w:t>ii</w:t>
            </w:r>
            <w:proofErr w:type="spellEnd"/>
            <w:r w:rsidRPr="00B11E5E">
              <w:rPr>
                <w:rFonts w:ascii="Tahoma" w:eastAsia="MS Mincho" w:hAnsi="Tahoma" w:cs="Tahoma"/>
                <w:color w:val="000000"/>
                <w:sz w:val="21"/>
                <w:szCs w:val="21"/>
              </w:rPr>
              <w:t>) o Contrato de Cessão; (</w:t>
            </w:r>
            <w:proofErr w:type="spellStart"/>
            <w:r w:rsidRPr="00B11E5E">
              <w:rPr>
                <w:rFonts w:ascii="Tahoma" w:eastAsia="MS Mincho" w:hAnsi="Tahoma" w:cs="Tahoma"/>
                <w:color w:val="000000"/>
                <w:sz w:val="21"/>
                <w:szCs w:val="21"/>
              </w:rPr>
              <w:t>iii</w:t>
            </w:r>
            <w:proofErr w:type="spellEnd"/>
            <w:r w:rsidRPr="00B11E5E">
              <w:rPr>
                <w:rFonts w:ascii="Tahoma" w:eastAsia="MS Mincho" w:hAnsi="Tahoma" w:cs="Tahoma"/>
                <w:color w:val="000000"/>
                <w:sz w:val="21"/>
                <w:szCs w:val="21"/>
              </w:rPr>
              <w:t xml:space="preserve">) </w:t>
            </w:r>
            <w:r w:rsidR="00405444" w:rsidRPr="00B11E5E">
              <w:rPr>
                <w:rFonts w:ascii="Tahoma" w:eastAsia="MS Mincho" w:hAnsi="Tahoma" w:cs="Tahoma"/>
                <w:color w:val="000000"/>
                <w:sz w:val="21"/>
                <w:szCs w:val="21"/>
              </w:rPr>
              <w:t xml:space="preserve">os </w:t>
            </w:r>
            <w:proofErr w:type="spellStart"/>
            <w:r w:rsidR="00405444" w:rsidRPr="00B11E5E">
              <w:rPr>
                <w:rFonts w:ascii="Tahoma" w:eastAsia="MS Mincho" w:hAnsi="Tahoma" w:cs="Tahoma"/>
                <w:color w:val="000000"/>
                <w:sz w:val="21"/>
                <w:szCs w:val="21"/>
              </w:rPr>
              <w:t>Conratos</w:t>
            </w:r>
            <w:proofErr w:type="spellEnd"/>
            <w:r w:rsidR="00405444" w:rsidRPr="00B11E5E">
              <w:rPr>
                <w:rFonts w:ascii="Tahoma" w:eastAsia="MS Mincho" w:hAnsi="Tahoma" w:cs="Tahoma"/>
                <w:color w:val="000000"/>
                <w:sz w:val="21"/>
                <w:szCs w:val="21"/>
              </w:rPr>
              <w:t xml:space="preserve"> de</w:t>
            </w:r>
            <w:r w:rsidRPr="00B11E5E">
              <w:rPr>
                <w:rFonts w:ascii="Tahoma" w:eastAsia="MS Mincho" w:hAnsi="Tahoma" w:cs="Tahoma"/>
                <w:color w:val="000000"/>
                <w:sz w:val="21"/>
                <w:szCs w:val="21"/>
              </w:rPr>
              <w:t xml:space="preserve"> </w:t>
            </w:r>
            <w:r w:rsidRPr="00B11E5E">
              <w:rPr>
                <w:rFonts w:ascii="Tahoma" w:hAnsi="Tahoma" w:cs="Tahoma"/>
                <w:color w:val="000000"/>
                <w:sz w:val="21"/>
                <w:szCs w:val="21"/>
              </w:rPr>
              <w:t>Alienação Fiduciária de Imóveis;</w:t>
            </w:r>
            <w:r w:rsidRPr="00B11E5E">
              <w:rPr>
                <w:rFonts w:ascii="Tahoma" w:eastAsia="MS Mincho" w:hAnsi="Tahoma" w:cs="Tahoma"/>
                <w:color w:val="000000"/>
                <w:sz w:val="21"/>
                <w:szCs w:val="21"/>
              </w:rPr>
              <w:t xml:space="preserve"> (vi) a Escritura de Emissão de CCI; (</w:t>
            </w:r>
            <w:proofErr w:type="spellStart"/>
            <w:r w:rsidRPr="00B11E5E">
              <w:rPr>
                <w:rFonts w:ascii="Tahoma" w:eastAsia="MS Mincho" w:hAnsi="Tahoma" w:cs="Tahoma"/>
                <w:color w:val="000000"/>
                <w:sz w:val="21"/>
                <w:szCs w:val="21"/>
              </w:rPr>
              <w:t>vii</w:t>
            </w:r>
            <w:proofErr w:type="spellEnd"/>
            <w:r w:rsidRPr="00B11E5E">
              <w:rPr>
                <w:rFonts w:ascii="Tahoma" w:eastAsia="MS Mincho" w:hAnsi="Tahoma" w:cs="Tahoma"/>
                <w:color w:val="000000"/>
                <w:sz w:val="21"/>
                <w:szCs w:val="21"/>
              </w:rPr>
              <w:t>) o presente Termo de Securitização; (viii) o Boletim de Subscrição dos CRI; (ix) o Contrato de Distribuição; e (x) os respectivos aditamentos e outros instrumentos que integrem ou venham a integrar a presente operação e que venham a ser celebrados</w:t>
            </w:r>
            <w:bookmarkStart w:id="72" w:name="_DV_M88"/>
            <w:bookmarkEnd w:id="72"/>
            <w:r w:rsidRPr="00B11E5E">
              <w:rPr>
                <w:rFonts w:ascii="Tahoma" w:eastAsia="MS Mincho" w:hAnsi="Tahoma" w:cs="Tahoma"/>
                <w:color w:val="000000"/>
                <w:sz w:val="21"/>
                <w:szCs w:val="21"/>
              </w:rPr>
              <w:t xml:space="preserve">; </w:t>
            </w:r>
          </w:p>
          <w:p w14:paraId="23F41736"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9D45A8F" w14:textId="77777777" w:rsidTr="008451C6">
        <w:trPr>
          <w:trHeight w:val="20"/>
        </w:trPr>
        <w:tc>
          <w:tcPr>
            <w:tcW w:w="3472" w:type="dxa"/>
            <w:tcBorders>
              <w:top w:val="nil"/>
              <w:left w:val="nil"/>
              <w:bottom w:val="nil"/>
              <w:right w:val="nil"/>
            </w:tcBorders>
          </w:tcPr>
          <w:p w14:paraId="239D1326" w14:textId="77777777" w:rsidR="00295E5E" w:rsidRPr="00B11E5E" w:rsidRDefault="00295E5E" w:rsidP="008451C6">
            <w:pPr>
              <w:widowControl w:val="0"/>
              <w:tabs>
                <w:tab w:val="left" w:pos="360"/>
                <w:tab w:val="left" w:pos="540"/>
              </w:tabs>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Emissão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5BF44E3A" w14:textId="32DDBE3D"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A </w:t>
            </w:r>
            <w:bookmarkStart w:id="73" w:name="_DV_M89"/>
            <w:bookmarkEnd w:id="73"/>
            <w:r w:rsidRPr="00B11E5E">
              <w:rPr>
                <w:rFonts w:ascii="Tahoma" w:eastAsia="MS Mincho" w:hAnsi="Tahoma" w:cs="Tahoma"/>
                <w:color w:val="000000"/>
                <w:sz w:val="21"/>
                <w:szCs w:val="21"/>
              </w:rPr>
              <w:t xml:space="preserve">presente emissão das </w:t>
            </w:r>
            <w:r w:rsidR="00122BC3" w:rsidRPr="00B11E5E">
              <w:rPr>
                <w:rFonts w:ascii="Tahoma" w:eastAsia="MS Mincho" w:hAnsi="Tahoma" w:cs="Tahoma"/>
                <w:color w:val="000000"/>
                <w:sz w:val="21"/>
                <w:szCs w:val="21"/>
              </w:rPr>
              <w:t>204</w:t>
            </w:r>
            <w:r w:rsidRPr="00B11E5E">
              <w:rPr>
                <w:rFonts w:ascii="Tahoma" w:eastAsia="MS Mincho" w:hAnsi="Tahoma" w:cs="Tahoma"/>
                <w:color w:val="000000"/>
                <w:sz w:val="21"/>
                <w:szCs w:val="21"/>
              </w:rPr>
              <w:t>ª</w:t>
            </w:r>
            <w:r w:rsidR="00122BC3" w:rsidRPr="00B11E5E">
              <w:rPr>
                <w:rFonts w:ascii="Tahoma" w:eastAsia="MS Mincho" w:hAnsi="Tahoma" w:cs="Tahoma"/>
                <w:color w:val="000000"/>
                <w:sz w:val="21"/>
                <w:szCs w:val="21"/>
              </w:rPr>
              <w:t>, 205ª, 206ª</w:t>
            </w:r>
            <w:r w:rsidRPr="00B11E5E">
              <w:rPr>
                <w:rFonts w:ascii="Tahoma" w:eastAsia="MS Mincho" w:hAnsi="Tahoma" w:cs="Tahoma"/>
                <w:color w:val="000000"/>
                <w:sz w:val="21"/>
                <w:szCs w:val="21"/>
              </w:rPr>
              <w:t xml:space="preserve"> e </w:t>
            </w:r>
            <w:bookmarkStart w:id="74" w:name="_DV_M90"/>
            <w:bookmarkEnd w:id="74"/>
            <w:r w:rsidR="00122BC3" w:rsidRPr="00B11E5E">
              <w:rPr>
                <w:rFonts w:ascii="Tahoma" w:eastAsia="MS Mincho" w:hAnsi="Tahoma" w:cs="Tahoma"/>
                <w:color w:val="000000"/>
                <w:sz w:val="21"/>
                <w:szCs w:val="21"/>
              </w:rPr>
              <w:t>207</w:t>
            </w:r>
            <w:r w:rsidRPr="00B11E5E">
              <w:rPr>
                <w:rFonts w:ascii="Tahoma" w:eastAsia="MS Mincho" w:hAnsi="Tahoma" w:cs="Tahoma"/>
                <w:color w:val="000000"/>
                <w:sz w:val="21"/>
                <w:szCs w:val="21"/>
              </w:rPr>
              <w:t xml:space="preserve">ª Séries da </w:t>
            </w:r>
            <w:r w:rsidRPr="00B11E5E">
              <w:rPr>
                <w:rFonts w:ascii="Tahoma" w:hAnsi="Tahoma" w:cs="Tahoma"/>
                <w:sz w:val="21"/>
                <w:szCs w:val="21"/>
              </w:rPr>
              <w:t>4ª</w:t>
            </w:r>
            <w:r w:rsidRPr="00B11E5E">
              <w:rPr>
                <w:rFonts w:ascii="Tahoma" w:eastAsia="MS Mincho" w:hAnsi="Tahoma" w:cs="Tahoma"/>
                <w:color w:val="000000"/>
                <w:sz w:val="21"/>
                <w:szCs w:val="21"/>
              </w:rPr>
              <w:t xml:space="preserve"> Emissão de CRI da Emissora;</w:t>
            </w:r>
          </w:p>
          <w:p w14:paraId="4669F477"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262C7F4B" w14:textId="77777777" w:rsidTr="008451C6">
        <w:trPr>
          <w:trHeight w:val="20"/>
        </w:trPr>
        <w:tc>
          <w:tcPr>
            <w:tcW w:w="3472" w:type="dxa"/>
            <w:tcBorders>
              <w:top w:val="nil"/>
              <w:left w:val="nil"/>
              <w:bottom w:val="nil"/>
              <w:right w:val="nil"/>
            </w:tcBorders>
          </w:tcPr>
          <w:p w14:paraId="12A31E48" w14:textId="7411D87B" w:rsidR="00295E5E" w:rsidRPr="00B11E5E" w:rsidRDefault="00295E5E" w:rsidP="008451C6">
            <w:pPr>
              <w:widowControl w:val="0"/>
              <w:tabs>
                <w:tab w:val="left" w:pos="360"/>
                <w:tab w:val="left" w:pos="540"/>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Escritura de Emissão de CCI</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16CD6D13" w14:textId="35C610D9" w:rsidR="00295E5E" w:rsidRPr="00B11E5E" w:rsidRDefault="00295E5E">
            <w:pPr>
              <w:spacing w:before="240" w:after="240" w:line="312" w:lineRule="auto"/>
              <w:ind w:right="651"/>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 </w:t>
            </w:r>
            <w:r w:rsidRPr="00B11E5E">
              <w:rPr>
                <w:rFonts w:ascii="Tahoma" w:eastAsia="MS Mincho" w:hAnsi="Tahoma" w:cs="Tahoma"/>
                <w:i/>
                <w:color w:val="000000"/>
                <w:sz w:val="21"/>
                <w:szCs w:val="21"/>
              </w:rPr>
              <w:t>Instrumento Particular de Emissão de Cédulas de Crédito Imobiliário Integral sem Garantia Real Imobiliária sob a Forma Escritural</w:t>
            </w:r>
            <w:r w:rsidRPr="00B11E5E">
              <w:rPr>
                <w:rFonts w:ascii="Tahoma" w:eastAsia="MS Mincho" w:hAnsi="Tahoma" w:cs="Tahoma"/>
                <w:color w:val="000000"/>
                <w:sz w:val="21"/>
                <w:szCs w:val="21"/>
              </w:rPr>
              <w:t xml:space="preserve">, celebrados, nesta data, entre a Emissora, a Instituição Custodiante e a Devedora, mediante os quais a Emissora emitiu as CCI; </w:t>
            </w:r>
          </w:p>
          <w:p w14:paraId="61DE3F3A"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357DF0DE" w14:textId="77777777" w:rsidTr="008451C6">
        <w:trPr>
          <w:trHeight w:val="20"/>
        </w:trPr>
        <w:tc>
          <w:tcPr>
            <w:tcW w:w="3472" w:type="dxa"/>
            <w:tcBorders>
              <w:top w:val="nil"/>
              <w:left w:val="nil"/>
              <w:bottom w:val="nil"/>
              <w:right w:val="nil"/>
            </w:tcBorders>
          </w:tcPr>
          <w:p w14:paraId="6C636CC7"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Escriturador</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D5111A5" w14:textId="08D13B51"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b/>
                <w:color w:val="000000"/>
                <w:sz w:val="21"/>
                <w:szCs w:val="21"/>
              </w:rPr>
              <w:t>BANCO BRADESCO S.A.</w:t>
            </w:r>
            <w:r w:rsidRPr="00B11E5E">
              <w:rPr>
                <w:rFonts w:ascii="Tahoma" w:eastAsia="MS Mincho" w:hAnsi="Tahoma" w:cs="Tahoma"/>
                <w:color w:val="000000"/>
                <w:sz w:val="21"/>
                <w:szCs w:val="21"/>
              </w:rPr>
              <w:t>, instituição financeira com sede na Cidade de Osasco, Estado de São Paulo, no Núcleo Cidade de Deus, s/nº, Vila Yara, inscrita no CNPJ/ME sob o nº 60.746.948/0001-12, instituição responsável pela escrituração dos CRI;</w:t>
            </w:r>
          </w:p>
          <w:p w14:paraId="6A1EAA73"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17B46ABB" w14:textId="77777777" w:rsidTr="008451C6">
        <w:trPr>
          <w:trHeight w:val="20"/>
        </w:trPr>
        <w:tc>
          <w:tcPr>
            <w:tcW w:w="3472" w:type="dxa"/>
            <w:tcBorders>
              <w:top w:val="nil"/>
              <w:left w:val="nil"/>
              <w:bottom w:val="nil"/>
              <w:right w:val="nil"/>
            </w:tcBorders>
          </w:tcPr>
          <w:p w14:paraId="3B8E4E7D"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Eventos de Vencimento Antecipado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1BEE959" w14:textId="7D97E85D"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São os eventos previstos no item 4.1 e 4.2. das CCB e abaixo transcritos, que, quando ocorridos podem ensejar a declaração do vencimento antecipado das </w:t>
            </w:r>
            <w:bookmarkStart w:id="75" w:name="_DV_C130"/>
            <w:r w:rsidRPr="00B11E5E">
              <w:rPr>
                <w:rFonts w:ascii="Tahoma" w:eastAsia="MS Mincho" w:hAnsi="Tahoma" w:cs="Tahoma"/>
                <w:color w:val="000000"/>
                <w:sz w:val="21"/>
                <w:szCs w:val="21"/>
              </w:rPr>
              <w:t>CCB e</w:t>
            </w:r>
            <w:bookmarkStart w:id="76" w:name="_DV_M92"/>
            <w:bookmarkEnd w:id="75"/>
            <w:bookmarkEnd w:id="76"/>
            <w:r w:rsidRPr="00B11E5E">
              <w:rPr>
                <w:rFonts w:ascii="Tahoma" w:eastAsia="MS Mincho" w:hAnsi="Tahoma" w:cs="Tahoma"/>
                <w:color w:val="000000"/>
                <w:sz w:val="21"/>
                <w:szCs w:val="21"/>
              </w:rPr>
              <w:t xml:space="preserve">, consequentemente, dos Créditos Imobiliários, observada a necessidade de deliberação dos Titulares dos CRI reunidos em Assembleia Geral de Titulares </w:t>
            </w:r>
            <w:r w:rsidRPr="00B11E5E">
              <w:rPr>
                <w:rFonts w:ascii="Tahoma" w:eastAsia="MS Mincho" w:hAnsi="Tahoma" w:cs="Tahoma"/>
                <w:color w:val="000000"/>
                <w:sz w:val="21"/>
                <w:szCs w:val="21"/>
              </w:rPr>
              <w:lastRenderedPageBreak/>
              <w:t>dos CRI para as hipóteses de Vencimento Antecipado Automático, observados o quórum e os procedimentos previstos neste Termo:</w:t>
            </w:r>
          </w:p>
          <w:p w14:paraId="5D65E315" w14:textId="39A1FAAF" w:rsidR="00295E5E" w:rsidRPr="00B11E5E" w:rsidRDefault="00295E5E" w:rsidP="008451C6">
            <w:pPr>
              <w:widowControl w:val="0"/>
              <w:tabs>
                <w:tab w:val="left" w:pos="236"/>
              </w:tabs>
              <w:suppressAutoHyphens/>
              <w:spacing w:line="312" w:lineRule="auto"/>
              <w:ind w:right="588"/>
              <w:jc w:val="both"/>
              <w:rPr>
                <w:rFonts w:ascii="Tahoma" w:eastAsia="MS Mincho" w:hAnsi="Tahoma" w:cs="Tahoma"/>
                <w:sz w:val="21"/>
                <w:szCs w:val="21"/>
              </w:rPr>
            </w:pPr>
          </w:p>
          <w:p w14:paraId="123DB021" w14:textId="0336DEE6" w:rsidR="00295E5E" w:rsidRPr="00B11E5E" w:rsidRDefault="00295E5E">
            <w:pPr>
              <w:spacing w:line="312" w:lineRule="auto"/>
              <w:jc w:val="both"/>
              <w:rPr>
                <w:rFonts w:ascii="Tahoma" w:hAnsi="Tahoma" w:cs="Tahoma"/>
                <w:sz w:val="21"/>
                <w:szCs w:val="21"/>
              </w:rPr>
            </w:pPr>
            <w:r w:rsidRPr="00B11E5E">
              <w:rPr>
                <w:rFonts w:ascii="Tahoma" w:hAnsi="Tahoma" w:cs="Tahoma"/>
                <w:b/>
                <w:sz w:val="21"/>
                <w:szCs w:val="21"/>
              </w:rPr>
              <w:t>Vencimento Antecipado Não Automático</w:t>
            </w:r>
          </w:p>
          <w:p w14:paraId="13BB4B1F" w14:textId="77777777" w:rsidR="00295E5E" w:rsidRPr="00B11E5E" w:rsidRDefault="00295E5E">
            <w:pPr>
              <w:pStyle w:val="PargrafodaLista"/>
              <w:spacing w:line="312" w:lineRule="auto"/>
              <w:ind w:left="0"/>
              <w:jc w:val="both"/>
              <w:rPr>
                <w:rFonts w:ascii="Tahoma" w:hAnsi="Tahoma" w:cs="Tahoma"/>
                <w:sz w:val="21"/>
                <w:szCs w:val="21"/>
              </w:rPr>
            </w:pPr>
          </w:p>
          <w:p w14:paraId="1FC7BCBA" w14:textId="530E98EB"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 xml:space="preserve">não cumprimento, pela </w:t>
            </w:r>
            <w:r w:rsidRPr="00B11E5E">
              <w:rPr>
                <w:rFonts w:ascii="Tahoma" w:hAnsi="Tahoma" w:cs="Tahoma"/>
                <w:sz w:val="21"/>
                <w:szCs w:val="21"/>
              </w:rPr>
              <w:t>Devedora e/ou pelos Avalistas</w:t>
            </w:r>
            <w:r w:rsidRPr="00B11E5E">
              <w:rPr>
                <w:rFonts w:ascii="Tahoma" w:hAnsi="Tahoma" w:cs="Tahoma"/>
                <w:w w:val="0"/>
                <w:sz w:val="21"/>
                <w:szCs w:val="21"/>
              </w:rPr>
              <w:t xml:space="preserve">, de quaisquer obrigações não pecuniárias assumidas nas CCB e/ou nos Documentos da Oferta, que não tenham sido sanadas no prazo de 2 (dois) Dias Úteis contados da data de recebimento, pela </w:t>
            </w:r>
            <w:r w:rsidRPr="00B11E5E">
              <w:rPr>
                <w:rFonts w:ascii="Tahoma" w:hAnsi="Tahoma" w:cs="Tahoma"/>
                <w:sz w:val="21"/>
                <w:szCs w:val="21"/>
              </w:rPr>
              <w:t>Devedora</w:t>
            </w:r>
            <w:r w:rsidRPr="00B11E5E">
              <w:rPr>
                <w:rFonts w:ascii="Tahoma" w:hAnsi="Tahoma" w:cs="Tahoma"/>
                <w:w w:val="0"/>
                <w:sz w:val="21"/>
                <w:szCs w:val="21"/>
              </w:rPr>
              <w:t xml:space="preserve"> e/ou pelos Avalistas, de notificação informando-lhe acerca do referido descumprimento;</w:t>
            </w:r>
          </w:p>
          <w:p w14:paraId="4C9FEB69" w14:textId="77777777" w:rsidR="009F2C61" w:rsidRPr="00B11E5E" w:rsidRDefault="009F2C61">
            <w:pPr>
              <w:tabs>
                <w:tab w:val="left" w:pos="709"/>
              </w:tabs>
              <w:spacing w:line="312" w:lineRule="auto"/>
              <w:jc w:val="both"/>
              <w:rPr>
                <w:rFonts w:ascii="Tahoma" w:hAnsi="Tahoma" w:cs="Tahoma"/>
                <w:w w:val="0"/>
                <w:sz w:val="21"/>
                <w:szCs w:val="21"/>
              </w:rPr>
            </w:pPr>
          </w:p>
          <w:p w14:paraId="2E16EBB2" w14:textId="19704CFE"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 xml:space="preserve">resolução </w:t>
            </w:r>
            <w:r w:rsidR="00405444" w:rsidRPr="00B11E5E">
              <w:rPr>
                <w:rFonts w:ascii="Tahoma" w:hAnsi="Tahoma" w:cs="Tahoma"/>
                <w:w w:val="0"/>
                <w:sz w:val="21"/>
                <w:szCs w:val="21"/>
              </w:rPr>
              <w:t xml:space="preserve">de qualquer </w:t>
            </w:r>
            <w:r w:rsidRPr="00B11E5E">
              <w:rPr>
                <w:rFonts w:ascii="Tahoma" w:hAnsi="Tahoma" w:cs="Tahoma"/>
                <w:w w:val="0"/>
                <w:sz w:val="21"/>
                <w:szCs w:val="21"/>
              </w:rPr>
              <w:t>do</w:t>
            </w:r>
            <w:r w:rsidR="00405444" w:rsidRPr="00B11E5E">
              <w:rPr>
                <w:rFonts w:ascii="Tahoma" w:hAnsi="Tahoma" w:cs="Tahoma"/>
                <w:w w:val="0"/>
                <w:sz w:val="21"/>
                <w:szCs w:val="21"/>
              </w:rPr>
              <w:t>s</w:t>
            </w:r>
            <w:r w:rsidRPr="00B11E5E">
              <w:rPr>
                <w:rFonts w:ascii="Tahoma" w:hAnsi="Tahoma" w:cs="Tahoma"/>
                <w:w w:val="0"/>
                <w:sz w:val="21"/>
                <w:szCs w:val="21"/>
              </w:rPr>
              <w:t xml:space="preserve"> Contrato</w:t>
            </w:r>
            <w:r w:rsidR="00405444" w:rsidRPr="00B11E5E">
              <w:rPr>
                <w:rFonts w:ascii="Tahoma" w:hAnsi="Tahoma" w:cs="Tahoma"/>
                <w:w w:val="0"/>
                <w:sz w:val="21"/>
                <w:szCs w:val="21"/>
              </w:rPr>
              <w:t>s</w:t>
            </w:r>
            <w:r w:rsidRPr="00B11E5E">
              <w:rPr>
                <w:rFonts w:ascii="Tahoma" w:hAnsi="Tahoma" w:cs="Tahoma"/>
                <w:w w:val="0"/>
                <w:sz w:val="21"/>
                <w:szCs w:val="21"/>
              </w:rPr>
              <w:t xml:space="preserve"> de Alienação Fiduciária</w:t>
            </w:r>
            <w:r w:rsidR="00405444" w:rsidRPr="00B11E5E">
              <w:rPr>
                <w:rFonts w:ascii="Tahoma" w:hAnsi="Tahoma" w:cs="Tahoma"/>
                <w:w w:val="0"/>
                <w:sz w:val="21"/>
                <w:szCs w:val="21"/>
              </w:rPr>
              <w:t xml:space="preserve"> de Imóveis ou</w:t>
            </w:r>
            <w:r w:rsidRPr="00B11E5E">
              <w:rPr>
                <w:rFonts w:ascii="Tahoma" w:hAnsi="Tahoma" w:cs="Tahoma"/>
                <w:w w:val="0"/>
                <w:sz w:val="21"/>
                <w:szCs w:val="21"/>
              </w:rPr>
              <w:t xml:space="preserve"> </w:t>
            </w:r>
            <w:r w:rsidR="00405444" w:rsidRPr="00B11E5E">
              <w:rPr>
                <w:rFonts w:ascii="Tahoma" w:hAnsi="Tahoma" w:cs="Tahoma"/>
                <w:w w:val="0"/>
                <w:sz w:val="21"/>
                <w:szCs w:val="21"/>
              </w:rPr>
              <w:t>a</w:t>
            </w:r>
            <w:r w:rsidRPr="00B11E5E">
              <w:rPr>
                <w:rFonts w:ascii="Tahoma" w:hAnsi="Tahoma" w:cs="Tahoma"/>
                <w:w w:val="0"/>
                <w:sz w:val="21"/>
                <w:szCs w:val="21"/>
              </w:rPr>
              <w:t xml:space="preserve"> Alienação Fiduciária </w:t>
            </w:r>
            <w:r w:rsidR="00405444" w:rsidRPr="00B11E5E">
              <w:rPr>
                <w:rFonts w:ascii="Tahoma" w:hAnsi="Tahoma" w:cs="Tahoma"/>
                <w:w w:val="0"/>
                <w:sz w:val="21"/>
                <w:szCs w:val="21"/>
              </w:rPr>
              <w:t xml:space="preserve">de Imóvel </w:t>
            </w:r>
            <w:r w:rsidRPr="00B11E5E">
              <w:rPr>
                <w:rFonts w:ascii="Tahoma" w:hAnsi="Tahoma" w:cs="Tahoma"/>
                <w:w w:val="0"/>
                <w:sz w:val="21"/>
                <w:szCs w:val="21"/>
              </w:rPr>
              <w:t>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Interveniente, em observância à deliberação da Assembleia Geral dos Titulares dos CRI;</w:t>
            </w:r>
          </w:p>
          <w:p w14:paraId="405CC941" w14:textId="77777777" w:rsidR="009F2C61" w:rsidRPr="00B11E5E" w:rsidRDefault="009F2C61" w:rsidP="008451C6">
            <w:pPr>
              <w:pStyle w:val="PargrafodaLista"/>
              <w:spacing w:line="312" w:lineRule="auto"/>
              <w:ind w:left="0"/>
              <w:rPr>
                <w:rFonts w:ascii="Tahoma" w:hAnsi="Tahoma" w:cs="Tahoma"/>
                <w:w w:val="0"/>
                <w:sz w:val="21"/>
                <w:szCs w:val="21"/>
              </w:rPr>
            </w:pPr>
          </w:p>
          <w:p w14:paraId="42A1A84B" w14:textId="77777777"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constituição de qualquer ônus, gravames ou encargos de qualquer natureza sobre os bens e direitos objeto das Garantias;</w:t>
            </w:r>
          </w:p>
          <w:p w14:paraId="4EC20B61" w14:textId="77777777" w:rsidR="009F2C61" w:rsidRPr="00B11E5E" w:rsidRDefault="009F2C61" w:rsidP="008451C6">
            <w:pPr>
              <w:pStyle w:val="PargrafodaLista"/>
              <w:spacing w:line="312" w:lineRule="auto"/>
              <w:ind w:left="0"/>
              <w:rPr>
                <w:rFonts w:ascii="Tahoma" w:hAnsi="Tahoma" w:cs="Tahoma"/>
                <w:w w:val="0"/>
                <w:sz w:val="21"/>
                <w:szCs w:val="21"/>
              </w:rPr>
            </w:pPr>
          </w:p>
          <w:p w14:paraId="053B62AE" w14:textId="77777777"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venda, compromisso e promessa de compra e venda, cessão, locação ou qualquer forma de alienação de ativos objeto das Garantias;</w:t>
            </w:r>
          </w:p>
          <w:p w14:paraId="524569E7" w14:textId="77777777" w:rsidR="009F2C61" w:rsidRPr="00B11E5E" w:rsidRDefault="009F2C61" w:rsidP="008451C6">
            <w:pPr>
              <w:pStyle w:val="PargrafodaLista"/>
              <w:spacing w:line="312" w:lineRule="auto"/>
              <w:ind w:left="0"/>
              <w:rPr>
                <w:rFonts w:ascii="Tahoma" w:hAnsi="Tahoma" w:cs="Tahoma"/>
                <w:w w:val="0"/>
                <w:sz w:val="21"/>
                <w:szCs w:val="21"/>
              </w:rPr>
            </w:pPr>
          </w:p>
          <w:p w14:paraId="4BFCA1B4" w14:textId="62CCAE26"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 xml:space="preserve">a falta de pagamento, não justificada pela Devedora dentro do prazo de </w:t>
            </w:r>
            <w:r w:rsidRPr="00B11E5E">
              <w:rPr>
                <w:rFonts w:ascii="Tahoma" w:hAnsi="Tahoma" w:cs="Tahoma"/>
                <w:w w:val="0"/>
                <w:sz w:val="21"/>
                <w:szCs w:val="21"/>
              </w:rPr>
              <w:t xml:space="preserve">2 (dois) </w:t>
            </w:r>
            <w:r w:rsidRPr="00B11E5E">
              <w:rPr>
                <w:rFonts w:ascii="Tahoma" w:hAnsi="Tahoma" w:cs="Tahoma"/>
                <w:sz w:val="21"/>
                <w:szCs w:val="21"/>
              </w:rPr>
              <w:t xml:space="preserve">Dias Úteis, a exclusivo critério da Cedente, </w:t>
            </w:r>
            <w:r w:rsidRPr="00B11E5E">
              <w:rPr>
                <w:rFonts w:ascii="Tahoma" w:hAnsi="Tahoma" w:cs="Tahoma"/>
                <w:w w:val="0"/>
                <w:sz w:val="21"/>
                <w:szCs w:val="21"/>
              </w:rPr>
              <w:t>pela Devedora e/ou pelos Avalistas</w:t>
            </w:r>
            <w:r w:rsidRPr="00B11E5E">
              <w:rPr>
                <w:rFonts w:ascii="Tahoma" w:hAnsi="Tahoma" w:cs="Tahoma"/>
                <w:sz w:val="21"/>
                <w:szCs w:val="21"/>
              </w:rPr>
              <w:t xml:space="preserve"> ou por </w:t>
            </w:r>
            <w:r w:rsidRPr="00B11E5E">
              <w:rPr>
                <w:rFonts w:ascii="Tahoma" w:hAnsi="Tahoma" w:cs="Tahoma"/>
                <w:sz w:val="21"/>
                <w:szCs w:val="21"/>
              </w:rPr>
              <w:lastRenderedPageBreak/>
              <w:t xml:space="preserve">qualquer sociedade controlada diretamente </w:t>
            </w:r>
            <w:r w:rsidRPr="00B11E5E">
              <w:rPr>
                <w:rFonts w:ascii="Tahoma" w:hAnsi="Tahoma" w:cs="Tahoma"/>
                <w:w w:val="0"/>
                <w:sz w:val="21"/>
                <w:szCs w:val="21"/>
              </w:rPr>
              <w:t>pela Devedora e/ou pelos Avalistas, de quaisquer dívidas;</w:t>
            </w:r>
          </w:p>
          <w:p w14:paraId="35D4479D" w14:textId="77777777" w:rsidR="009F2C61" w:rsidRPr="00B11E5E" w:rsidRDefault="009F2C61">
            <w:pPr>
              <w:tabs>
                <w:tab w:val="left" w:pos="709"/>
              </w:tabs>
              <w:spacing w:line="312" w:lineRule="auto"/>
              <w:jc w:val="both"/>
              <w:rPr>
                <w:rFonts w:ascii="Tahoma" w:hAnsi="Tahoma" w:cs="Tahoma"/>
                <w:w w:val="0"/>
                <w:sz w:val="21"/>
                <w:szCs w:val="21"/>
              </w:rPr>
            </w:pPr>
          </w:p>
          <w:p w14:paraId="2BCC27FB" w14:textId="7255B8D8"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 xml:space="preserve">o vencimento antecipado, não justificado pela Devedora dentro do prazo de </w:t>
            </w:r>
            <w:r w:rsidRPr="00B11E5E">
              <w:rPr>
                <w:rFonts w:ascii="Tahoma" w:hAnsi="Tahoma" w:cs="Tahoma"/>
                <w:w w:val="0"/>
                <w:sz w:val="21"/>
                <w:szCs w:val="21"/>
              </w:rPr>
              <w:t>2 (dois) Dias Úteis</w:t>
            </w:r>
            <w:r w:rsidRPr="00B11E5E">
              <w:rPr>
                <w:rFonts w:ascii="Tahoma" w:hAnsi="Tahoma" w:cs="Tahoma"/>
                <w:sz w:val="21"/>
                <w:szCs w:val="21"/>
              </w:rPr>
              <w:t xml:space="preserve">, a exclusivo critério da Cedente, de quaisquer obrigações financeiras da Devedora </w:t>
            </w:r>
            <w:r w:rsidRPr="00B11E5E">
              <w:rPr>
                <w:rFonts w:ascii="Tahoma" w:hAnsi="Tahoma" w:cs="Tahoma"/>
                <w:w w:val="0"/>
                <w:sz w:val="21"/>
                <w:szCs w:val="21"/>
              </w:rPr>
              <w:t>e/ou dos Avalistas</w:t>
            </w:r>
            <w:r w:rsidRPr="00B11E5E">
              <w:rPr>
                <w:rFonts w:ascii="Tahoma" w:hAnsi="Tahoma" w:cs="Tahoma"/>
                <w:sz w:val="21"/>
                <w:szCs w:val="21"/>
              </w:rPr>
              <w:t>, de seus controladores, conforme aplicável, ou de suas sociedades diretamente controladas;</w:t>
            </w:r>
          </w:p>
          <w:p w14:paraId="522688C5" w14:textId="77777777" w:rsidR="009F2C61" w:rsidRPr="00B11E5E" w:rsidRDefault="009F2C61">
            <w:pPr>
              <w:pStyle w:val="PargrafodaLista"/>
              <w:spacing w:line="312" w:lineRule="auto"/>
              <w:ind w:left="0"/>
              <w:rPr>
                <w:rFonts w:ascii="Tahoma" w:hAnsi="Tahoma" w:cs="Tahoma"/>
                <w:w w:val="0"/>
                <w:sz w:val="21"/>
                <w:szCs w:val="21"/>
              </w:rPr>
            </w:pPr>
          </w:p>
          <w:p w14:paraId="2B59DD70" w14:textId="131BB299"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o protesto de títulos, não justificado pela Devedora dentro do prazo de 5 (cinco) Dias Úteis, a exclusivo critério da Cedente, contra a Devedora e/ou os Avalistas, seus controladores, conforme aplicável, ou suas sociedades diretamente controladas em valor individual ou agregado superior a R$ 2.500.000,00 (dois milhões e quinhentos mil reais), desde que o efeito de referido protesto não seja suspenso no prazo legal;</w:t>
            </w:r>
          </w:p>
          <w:p w14:paraId="3190CC6F" w14:textId="77777777" w:rsidR="009F2C61" w:rsidRPr="00B11E5E" w:rsidRDefault="009F2C61">
            <w:pPr>
              <w:pStyle w:val="PargrafodaLista"/>
              <w:spacing w:line="312" w:lineRule="auto"/>
              <w:ind w:left="0"/>
              <w:rPr>
                <w:rFonts w:ascii="Tahoma" w:hAnsi="Tahoma" w:cs="Tahoma"/>
                <w:w w:val="0"/>
                <w:sz w:val="21"/>
                <w:szCs w:val="21"/>
              </w:rPr>
            </w:pPr>
          </w:p>
          <w:p w14:paraId="1AFF8163" w14:textId="7BAAEDD1"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o não cumprimento, não justificado pela Devedora, dentro do prazo de 5 (cinco) Dias Úteis, a exclusivo critério da Cedente, de decisão judicial transitada em julgado contra a Devedora</w:t>
            </w:r>
            <w:r w:rsidRPr="00B11E5E">
              <w:rPr>
                <w:rFonts w:ascii="Tahoma" w:hAnsi="Tahoma" w:cs="Tahoma"/>
                <w:w w:val="0"/>
                <w:sz w:val="21"/>
                <w:szCs w:val="21"/>
              </w:rPr>
              <w:t xml:space="preserve"> </w:t>
            </w:r>
            <w:r w:rsidRPr="00B11E5E">
              <w:rPr>
                <w:rFonts w:ascii="Tahoma" w:hAnsi="Tahoma" w:cs="Tahoma"/>
                <w:sz w:val="21"/>
                <w:szCs w:val="21"/>
              </w:rPr>
              <w:t>e/ou</w:t>
            </w:r>
            <w:r w:rsidRPr="00B11E5E">
              <w:rPr>
                <w:rFonts w:ascii="Tahoma" w:hAnsi="Tahoma" w:cs="Tahoma"/>
                <w:w w:val="0"/>
                <w:sz w:val="21"/>
                <w:szCs w:val="21"/>
              </w:rPr>
              <w:t xml:space="preserve"> os Avalistas, que comprovadamente possam implicar em risco de crédito ou de pagamento das Obrigações Garantidas,</w:t>
            </w:r>
            <w:r w:rsidRPr="00B11E5E">
              <w:rPr>
                <w:rFonts w:ascii="Tahoma" w:hAnsi="Tahoma" w:cs="Tahoma"/>
                <w:sz w:val="21"/>
                <w:szCs w:val="21"/>
              </w:rPr>
              <w:t xml:space="preserve"> em valor individual ou agregado superior a R$ 2.500.000,00 (dois milhões e quinhentos mil reais); </w:t>
            </w:r>
          </w:p>
          <w:p w14:paraId="57137C3E" w14:textId="77777777" w:rsidR="009F2C61" w:rsidRPr="00B11E5E" w:rsidRDefault="009F2C61">
            <w:pPr>
              <w:pStyle w:val="PargrafodaLista"/>
              <w:spacing w:line="312" w:lineRule="auto"/>
              <w:ind w:left="0"/>
              <w:jc w:val="both"/>
              <w:rPr>
                <w:rFonts w:ascii="Tahoma" w:hAnsi="Tahoma" w:cs="Tahoma"/>
                <w:sz w:val="21"/>
                <w:szCs w:val="21"/>
              </w:rPr>
            </w:pPr>
          </w:p>
          <w:p w14:paraId="21924917" w14:textId="32B8F2EA"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 xml:space="preserve">se a </w:t>
            </w:r>
            <w:r w:rsidRPr="00B11E5E">
              <w:rPr>
                <w:rFonts w:ascii="Tahoma" w:hAnsi="Tahoma" w:cs="Tahoma"/>
                <w:sz w:val="21"/>
                <w:szCs w:val="21"/>
              </w:rPr>
              <w:t>Devedora</w:t>
            </w:r>
            <w:r w:rsidRPr="00B11E5E">
              <w:rPr>
                <w:rFonts w:ascii="Tahoma" w:hAnsi="Tahoma" w:cs="Tahoma"/>
                <w:w w:val="0"/>
                <w:sz w:val="21"/>
                <w:szCs w:val="21"/>
              </w:rPr>
              <w:t xml:space="preserve"> incorrer em qualquer uma das causas previstas nos artigos 333 e 1425 do Código Civil;</w:t>
            </w:r>
          </w:p>
          <w:p w14:paraId="040AC6C9" w14:textId="77777777" w:rsidR="009F2C61" w:rsidRPr="00B11E5E" w:rsidRDefault="009F2C61">
            <w:pPr>
              <w:pStyle w:val="PargrafodaLista"/>
              <w:spacing w:line="312" w:lineRule="auto"/>
              <w:ind w:left="0"/>
              <w:jc w:val="both"/>
              <w:rPr>
                <w:rFonts w:ascii="Tahoma" w:hAnsi="Tahoma" w:cs="Tahoma"/>
                <w:w w:val="0"/>
                <w:sz w:val="21"/>
                <w:szCs w:val="21"/>
              </w:rPr>
            </w:pPr>
          </w:p>
          <w:p w14:paraId="2C78AED0" w14:textId="154B2E3E"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sz w:val="21"/>
                <w:szCs w:val="21"/>
              </w:rPr>
              <w:t xml:space="preserve">a ocorrência, não justificada pela Devedora, dentro do prazo de 5 (cinco) Dias Úteis, a exclusivo critério da Cedente, de qualquer medida judicial ou extrajudicial de constrição de bens ou direitos, tais como arresto, sequestro, embargo, interdição ou penhora de bens da Devedora cujo </w:t>
            </w:r>
            <w:r w:rsidRPr="00B11E5E">
              <w:rPr>
                <w:rFonts w:ascii="Tahoma" w:hAnsi="Tahoma" w:cs="Tahoma"/>
                <w:sz w:val="21"/>
                <w:szCs w:val="21"/>
              </w:rPr>
              <w:lastRenderedPageBreak/>
              <w:t>valor, individual ou agregado, seja igual ou superior a R$ 2.500.000,00 (dois milhões e quinhentos mil reais);</w:t>
            </w:r>
          </w:p>
          <w:p w14:paraId="2CD73855" w14:textId="77777777" w:rsidR="009F2C61" w:rsidRPr="00B11E5E" w:rsidRDefault="009F2C61">
            <w:pPr>
              <w:pStyle w:val="PargrafodaLista"/>
              <w:spacing w:line="312" w:lineRule="auto"/>
              <w:ind w:left="0"/>
              <w:jc w:val="both"/>
              <w:rPr>
                <w:rFonts w:ascii="Tahoma" w:hAnsi="Tahoma" w:cs="Tahoma"/>
                <w:w w:val="0"/>
                <w:sz w:val="21"/>
                <w:szCs w:val="21"/>
              </w:rPr>
            </w:pPr>
          </w:p>
          <w:p w14:paraId="5798D564" w14:textId="63697B9B"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bookmarkStart w:id="77" w:name="_Hlk63155349"/>
            <w:r w:rsidRPr="00B11E5E">
              <w:rPr>
                <w:rFonts w:ascii="Tahoma" w:hAnsi="Tahoma" w:cs="Tahoma"/>
                <w:sz w:val="21"/>
                <w:szCs w:val="21"/>
              </w:rPr>
              <w:t>cancelamento, revogação, suspensão ou não requerimento de renovação das autorizações e licenças, inclusive as ambientais, nos respectivos prazos e relevantes para o regular exercício das atividades desenvolvidas pela Devedora e/ou por qualquer de suas controladas que atrapalhe ou impeça o contínuo uso e/ou funcionamento dos Imóveis, exceto se, dentro do prazo de 30 (trinta) dias a contar da data de tal cancelamento, revogação, suspensão ou do não requerimento tempestivo de renovação a Devedora comprove a existência de provimento jurisdicional autorizando a regular continuidade das atividades da Devedora em relação aos Imóveis até a renovação ou obtenção da referida licença ou autorização;</w:t>
            </w:r>
          </w:p>
          <w:bookmarkEnd w:id="77"/>
          <w:p w14:paraId="1D3F463B" w14:textId="77777777" w:rsidR="009F2C61" w:rsidRPr="00B11E5E" w:rsidRDefault="009F2C61" w:rsidP="008451C6">
            <w:pPr>
              <w:pStyle w:val="PargrafodaLista"/>
              <w:ind w:left="0"/>
              <w:rPr>
                <w:rFonts w:ascii="Tahoma" w:hAnsi="Tahoma" w:cs="Tahoma"/>
                <w:sz w:val="21"/>
                <w:szCs w:val="21"/>
              </w:rPr>
            </w:pPr>
          </w:p>
          <w:p w14:paraId="1F76044D" w14:textId="13F392BF"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sz w:val="21"/>
                <w:szCs w:val="21"/>
              </w:rPr>
              <w:t>não cumprimento da obrigação de Reforço ou Substituição de Garantia, nos prazos e formas previstos nas CCB ou nos Contratos de Alienação Fiduciária</w:t>
            </w:r>
            <w:r w:rsidR="00405444" w:rsidRPr="00B11E5E">
              <w:rPr>
                <w:rFonts w:ascii="Tahoma" w:hAnsi="Tahoma" w:cs="Tahoma"/>
                <w:sz w:val="21"/>
                <w:szCs w:val="21"/>
              </w:rPr>
              <w:t xml:space="preserve"> de Imóveis</w:t>
            </w:r>
            <w:r w:rsidRPr="00B11E5E">
              <w:rPr>
                <w:rFonts w:ascii="Tahoma" w:hAnsi="Tahoma" w:cs="Tahoma"/>
                <w:sz w:val="21"/>
                <w:szCs w:val="21"/>
              </w:rPr>
              <w:t>;</w:t>
            </w:r>
          </w:p>
          <w:p w14:paraId="0D8FC0AA" w14:textId="77777777" w:rsidR="009F2C61" w:rsidRPr="00B11E5E" w:rsidRDefault="009F2C61" w:rsidP="008451C6">
            <w:pPr>
              <w:pStyle w:val="PargrafodaLista"/>
              <w:ind w:left="0"/>
              <w:rPr>
                <w:rFonts w:ascii="Tahoma" w:hAnsi="Tahoma" w:cs="Tahoma"/>
                <w:sz w:val="21"/>
                <w:szCs w:val="21"/>
              </w:rPr>
            </w:pPr>
          </w:p>
          <w:p w14:paraId="5EDEE032" w14:textId="77777777"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bookmarkStart w:id="78" w:name="_Hlk63155391"/>
            <w:r w:rsidRPr="00B11E5E">
              <w:rPr>
                <w:rFonts w:ascii="Tahoma" w:hAnsi="Tahoma" w:cs="Tahoma"/>
                <w:sz w:val="21"/>
                <w:szCs w:val="21"/>
              </w:rPr>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B11E5E">
              <w:rPr>
                <w:rFonts w:ascii="Tahoma" w:hAnsi="Tahoma" w:cs="Tahoma"/>
                <w:i/>
                <w:iCs/>
                <w:sz w:val="21"/>
                <w:szCs w:val="21"/>
              </w:rPr>
              <w:t>Foreign</w:t>
            </w:r>
            <w:proofErr w:type="spellEnd"/>
            <w:r w:rsidRPr="00B11E5E">
              <w:rPr>
                <w:rFonts w:ascii="Tahoma" w:hAnsi="Tahoma" w:cs="Tahoma"/>
                <w:i/>
                <w:iCs/>
                <w:sz w:val="21"/>
                <w:szCs w:val="21"/>
              </w:rPr>
              <w:t xml:space="preserve"> Corrupt Practices Act</w:t>
            </w:r>
            <w:r w:rsidRPr="00B11E5E">
              <w:rPr>
                <w:rFonts w:ascii="Tahoma" w:hAnsi="Tahoma" w:cs="Tahoma"/>
                <w:sz w:val="21"/>
                <w:szCs w:val="21"/>
              </w:rPr>
              <w:t xml:space="preserve"> de 1977 e o </w:t>
            </w:r>
            <w:r w:rsidRPr="00B11E5E">
              <w:rPr>
                <w:rFonts w:ascii="Tahoma" w:hAnsi="Tahoma" w:cs="Tahoma"/>
                <w:i/>
                <w:iCs/>
                <w:sz w:val="21"/>
                <w:szCs w:val="21"/>
              </w:rPr>
              <w:t>UK Bribery Act</w:t>
            </w:r>
            <w:r w:rsidRPr="00B11E5E">
              <w:rPr>
                <w:rFonts w:ascii="Tahoma" w:hAnsi="Tahoma" w:cs="Tahoma"/>
                <w:sz w:val="21"/>
                <w:szCs w:val="21"/>
              </w:rPr>
              <w:t xml:space="preserve"> de 2010 (em conjunto “</w:t>
            </w:r>
            <w:r w:rsidRPr="00B11E5E">
              <w:rPr>
                <w:rFonts w:ascii="Tahoma" w:hAnsi="Tahoma" w:cs="Tahoma"/>
                <w:sz w:val="21"/>
                <w:szCs w:val="21"/>
                <w:u w:val="single"/>
              </w:rPr>
              <w:t>Leis Anticorrupção</w:t>
            </w:r>
            <w:r w:rsidRPr="00B11E5E">
              <w:rPr>
                <w:rFonts w:ascii="Tahoma" w:hAnsi="Tahoma" w:cs="Tahoma"/>
                <w:sz w:val="21"/>
                <w:szCs w:val="21"/>
              </w:rPr>
              <w:t>”);</w:t>
            </w:r>
          </w:p>
          <w:bookmarkEnd w:id="78"/>
          <w:p w14:paraId="274BBEF9" w14:textId="77777777" w:rsidR="009F2C61" w:rsidRPr="00B11E5E" w:rsidRDefault="009F2C61" w:rsidP="008451C6">
            <w:pPr>
              <w:pStyle w:val="PargrafodaLista"/>
              <w:ind w:left="0"/>
              <w:rPr>
                <w:rFonts w:ascii="Tahoma" w:hAnsi="Tahoma" w:cs="Tahoma"/>
                <w:sz w:val="21"/>
                <w:szCs w:val="21"/>
              </w:rPr>
            </w:pPr>
          </w:p>
          <w:p w14:paraId="1FEA2403" w14:textId="62767B7C"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 xml:space="preserve">se, sem o expresso e </w:t>
            </w:r>
            <w:r w:rsidRPr="00B11E5E">
              <w:rPr>
                <w:rFonts w:ascii="Tahoma" w:hAnsi="Tahoma" w:cs="Tahoma"/>
                <w:sz w:val="21"/>
                <w:szCs w:val="21"/>
              </w:rPr>
              <w:t>prévio</w:t>
            </w:r>
            <w:r w:rsidRPr="00B11E5E">
              <w:rPr>
                <w:rFonts w:ascii="Tahoma" w:hAnsi="Tahoma" w:cs="Tahoma"/>
                <w:w w:val="0"/>
                <w:sz w:val="21"/>
                <w:szCs w:val="21"/>
              </w:rPr>
              <w:t xml:space="preserve"> consentimento da Interveniente, ocorrer a transferência a terceiros dos direitos </w:t>
            </w:r>
            <w:r w:rsidRPr="00B11E5E">
              <w:rPr>
                <w:rFonts w:ascii="Tahoma" w:hAnsi="Tahoma" w:cs="Tahoma"/>
                <w:w w:val="0"/>
                <w:sz w:val="21"/>
                <w:szCs w:val="21"/>
              </w:rPr>
              <w:lastRenderedPageBreak/>
              <w:t xml:space="preserve">e obrigações da Devedora e/ou dos Avalistas, previstos nas CCB; </w:t>
            </w:r>
          </w:p>
          <w:p w14:paraId="74743A7D" w14:textId="77777777" w:rsidR="009F2C61" w:rsidRPr="00B11E5E" w:rsidRDefault="009F2C61">
            <w:pPr>
              <w:pStyle w:val="PargrafodaLista"/>
              <w:spacing w:line="312" w:lineRule="auto"/>
              <w:ind w:left="0"/>
              <w:rPr>
                <w:rFonts w:ascii="Tahoma" w:hAnsi="Tahoma" w:cs="Tahoma"/>
                <w:w w:val="0"/>
                <w:sz w:val="21"/>
                <w:szCs w:val="21"/>
              </w:rPr>
            </w:pPr>
          </w:p>
          <w:p w14:paraId="29F4BE7B" w14:textId="08B0E2B0"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 xml:space="preserve">questionamento </w:t>
            </w:r>
            <w:r w:rsidRPr="00B11E5E">
              <w:rPr>
                <w:rFonts w:ascii="Tahoma" w:hAnsi="Tahoma" w:cs="Tahoma"/>
                <w:sz w:val="21"/>
                <w:szCs w:val="21"/>
              </w:rPr>
              <w:t>judicial</w:t>
            </w:r>
            <w:r w:rsidRPr="00B11E5E">
              <w:rPr>
                <w:rFonts w:ascii="Tahoma" w:hAnsi="Tahoma" w:cs="Tahoma"/>
                <w:w w:val="0"/>
                <w:sz w:val="21"/>
                <w:szCs w:val="21"/>
              </w:rPr>
              <w:t>, pela Devedora e/ou pelos Avalistas ou por qualquer parte relacionada da Devedora, de qualquer disposição das CCB;</w:t>
            </w:r>
          </w:p>
          <w:p w14:paraId="2D3C2BE8" w14:textId="77777777" w:rsidR="009F2C61" w:rsidRPr="00B11E5E" w:rsidRDefault="009F2C61" w:rsidP="008451C6">
            <w:pPr>
              <w:pStyle w:val="PargrafodaLista"/>
              <w:spacing w:line="312" w:lineRule="auto"/>
              <w:ind w:left="0"/>
              <w:rPr>
                <w:rFonts w:ascii="Tahoma" w:hAnsi="Tahoma" w:cs="Tahoma"/>
                <w:w w:val="0"/>
                <w:sz w:val="21"/>
                <w:szCs w:val="21"/>
              </w:rPr>
            </w:pPr>
          </w:p>
          <w:p w14:paraId="786D3819" w14:textId="6CB30298"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 xml:space="preserve">se a Devedora e/ou os Avalistas iniciarem </w:t>
            </w:r>
            <w:r w:rsidRPr="00B11E5E">
              <w:rPr>
                <w:rFonts w:ascii="Tahoma" w:hAnsi="Tahoma" w:cs="Tahoma"/>
                <w:sz w:val="21"/>
                <w:szCs w:val="21"/>
              </w:rPr>
              <w:t>processo</w:t>
            </w:r>
            <w:r w:rsidRPr="00B11E5E">
              <w:rPr>
                <w:rFonts w:ascii="Tahoma" w:hAnsi="Tahoma" w:cs="Tahoma"/>
                <w:w w:val="0"/>
                <w:sz w:val="21"/>
                <w:szCs w:val="21"/>
              </w:rPr>
              <w:t xml:space="preserve"> de dissolução e/ou liquidação;</w:t>
            </w:r>
          </w:p>
          <w:p w14:paraId="110E089A" w14:textId="77777777" w:rsidR="009F2C61" w:rsidRPr="00B11E5E" w:rsidRDefault="009F2C61">
            <w:pPr>
              <w:pStyle w:val="PargrafodaLista"/>
              <w:spacing w:line="312" w:lineRule="auto"/>
              <w:ind w:left="0"/>
              <w:jc w:val="both"/>
              <w:rPr>
                <w:rFonts w:ascii="Tahoma" w:hAnsi="Tahoma" w:cs="Tahoma"/>
                <w:w w:val="0"/>
                <w:sz w:val="21"/>
                <w:szCs w:val="21"/>
              </w:rPr>
            </w:pPr>
          </w:p>
          <w:p w14:paraId="626CB69D" w14:textId="28E5A2AA"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bookmarkStart w:id="79" w:name="_Hlk63155398"/>
            <w:r w:rsidRPr="00B11E5E">
              <w:rPr>
                <w:rFonts w:ascii="Tahoma" w:hAnsi="Tahoma" w:cs="Tahoma"/>
                <w:sz w:val="21"/>
                <w:szCs w:val="21"/>
              </w:rPr>
              <w:t xml:space="preserve">não manutenção pela Devedora dos seguintes índices financeiros, </w:t>
            </w:r>
            <w:bookmarkStart w:id="80" w:name="_Hlk66269944"/>
            <w:r w:rsidR="00D7503A" w:rsidRPr="00B11E5E">
              <w:rPr>
                <w:rFonts w:ascii="Tahoma" w:hAnsi="Tahoma" w:cs="Tahoma"/>
                <w:sz w:val="21"/>
                <w:szCs w:val="21"/>
              </w:rPr>
              <w:t xml:space="preserve">a serem apurados anualmente mediante encaminhamento de balanço auditado, sem prejuízo da obrigação da Devedora em apresentar demonstrações financeiras trimestrais acompanhadas de declaração de sua diretoria </w:t>
            </w:r>
            <w:r w:rsidRPr="00B11E5E">
              <w:rPr>
                <w:rFonts w:ascii="Tahoma" w:hAnsi="Tahoma" w:cs="Tahoma"/>
                <w:sz w:val="21"/>
                <w:szCs w:val="21"/>
              </w:rPr>
              <w:t xml:space="preserve">responsável em última instância por </w:t>
            </w:r>
            <w:r w:rsidR="00D7503A" w:rsidRPr="00B11E5E">
              <w:rPr>
                <w:rFonts w:ascii="Tahoma" w:hAnsi="Tahoma" w:cs="Tahoma"/>
                <w:sz w:val="21"/>
                <w:szCs w:val="21"/>
              </w:rPr>
              <w:t>declarar a respectiva veracidade das informações</w:t>
            </w:r>
            <w:bookmarkEnd w:id="80"/>
            <w:r w:rsidRPr="00B11E5E">
              <w:rPr>
                <w:rFonts w:ascii="Tahoma" w:hAnsi="Tahoma" w:cs="Tahoma"/>
                <w:sz w:val="21"/>
                <w:szCs w:val="21"/>
              </w:rPr>
              <w:t>:</w:t>
            </w:r>
          </w:p>
          <w:bookmarkEnd w:id="79"/>
          <w:p w14:paraId="7FA6877D" w14:textId="77777777" w:rsidR="009F2C61" w:rsidRPr="00B11E5E" w:rsidRDefault="009F2C61">
            <w:pPr>
              <w:pStyle w:val="PargrafodaLista"/>
              <w:spacing w:line="312" w:lineRule="auto"/>
              <w:ind w:left="0"/>
              <w:jc w:val="both"/>
              <w:rPr>
                <w:rFonts w:ascii="Tahoma" w:hAnsi="Tahoma" w:cs="Tahoma"/>
                <w:w w:val="0"/>
                <w:sz w:val="21"/>
                <w:szCs w:val="21"/>
              </w:rPr>
            </w:pPr>
          </w:p>
          <w:tbl>
            <w:tblPr>
              <w:tblStyle w:val="Tabelacomgrade"/>
              <w:tblW w:w="6797" w:type="dxa"/>
              <w:tblLayout w:type="fixed"/>
              <w:tblLook w:val="04A0" w:firstRow="1" w:lastRow="0" w:firstColumn="1" w:lastColumn="0" w:noHBand="0" w:noVBand="1"/>
            </w:tblPr>
            <w:tblGrid>
              <w:gridCol w:w="6797"/>
            </w:tblGrid>
            <w:tr w:rsidR="009F2C61" w:rsidRPr="00B11E5E" w14:paraId="6C3F0A20" w14:textId="77777777" w:rsidTr="009F2C61">
              <w:tc>
                <w:tcPr>
                  <w:tcW w:w="6797" w:type="dxa"/>
                </w:tcPr>
                <w:p w14:paraId="32A8BA2D" w14:textId="77777777" w:rsidR="009F2C61" w:rsidRPr="00B11E5E" w:rsidRDefault="009F2C61">
                  <w:pPr>
                    <w:pStyle w:val="PargrafodaLista"/>
                    <w:spacing w:line="312" w:lineRule="auto"/>
                    <w:ind w:left="0"/>
                    <w:jc w:val="both"/>
                    <w:rPr>
                      <w:rFonts w:ascii="Tahoma" w:hAnsi="Tahoma" w:cs="Tahoma"/>
                      <w:sz w:val="21"/>
                      <w:szCs w:val="21"/>
                    </w:rPr>
                  </w:pPr>
                </w:p>
                <w:p w14:paraId="0DFB1C41" w14:textId="77777777" w:rsidR="009F2C61" w:rsidRPr="00B11E5E" w:rsidRDefault="009F2C61">
                  <w:pPr>
                    <w:spacing w:line="312" w:lineRule="auto"/>
                    <w:ind w:hanging="432"/>
                    <w:jc w:val="center"/>
                    <w:rPr>
                      <w:rFonts w:ascii="Tahoma" w:hAnsi="Tahoma" w:cs="Tahoma"/>
                      <w:sz w:val="21"/>
                      <w:szCs w:val="21"/>
                    </w:rPr>
                  </w:pPr>
                  <w:r w:rsidRPr="00B11E5E">
                    <w:rPr>
                      <w:rFonts w:ascii="Tahoma" w:hAnsi="Tahoma" w:cs="Tahoma"/>
                      <w:sz w:val="21"/>
                      <w:szCs w:val="21"/>
                    </w:rPr>
                    <w:t>Liquidez Corrente ≥ 1,00</w:t>
                  </w:r>
                </w:p>
                <w:p w14:paraId="75779D29" w14:textId="77777777" w:rsidR="009F2C61" w:rsidRPr="00B11E5E" w:rsidRDefault="009F2C61">
                  <w:pPr>
                    <w:pStyle w:val="PargrafodaLista"/>
                    <w:spacing w:line="312" w:lineRule="auto"/>
                    <w:ind w:left="0"/>
                    <w:jc w:val="both"/>
                    <w:rPr>
                      <w:rFonts w:ascii="Tahoma" w:hAnsi="Tahoma" w:cs="Tahoma"/>
                      <w:sz w:val="21"/>
                      <w:szCs w:val="21"/>
                    </w:rPr>
                  </w:pPr>
                </w:p>
                <w:p w14:paraId="08D52CE7" w14:textId="77777777" w:rsidR="009F2C61" w:rsidRPr="00B11E5E" w:rsidRDefault="009F2C61">
                  <w:pPr>
                    <w:spacing w:line="312" w:lineRule="auto"/>
                    <w:ind w:hanging="432"/>
                    <w:jc w:val="center"/>
                    <w:rPr>
                      <w:rFonts w:ascii="Tahoma" w:hAnsi="Tahoma" w:cs="Tahoma"/>
                      <w:sz w:val="21"/>
                      <w:szCs w:val="21"/>
                    </w:rPr>
                  </w:pPr>
                  <w:r w:rsidRPr="00B11E5E">
                    <w:rPr>
                      <w:rFonts w:ascii="Tahoma" w:hAnsi="Tahoma" w:cs="Tahoma"/>
                      <w:sz w:val="21"/>
                      <w:szCs w:val="21"/>
                    </w:rPr>
                    <w:t>Dívida Líquida / EBITDA ≤ 4,00</w:t>
                  </w:r>
                </w:p>
                <w:p w14:paraId="752848E5" w14:textId="77777777" w:rsidR="009F2C61" w:rsidRPr="00B11E5E" w:rsidRDefault="009F2C61">
                  <w:pPr>
                    <w:pStyle w:val="PargrafodaLista"/>
                    <w:spacing w:line="312" w:lineRule="auto"/>
                    <w:ind w:left="0"/>
                    <w:jc w:val="both"/>
                    <w:rPr>
                      <w:rFonts w:ascii="Tahoma" w:hAnsi="Tahoma" w:cs="Tahoma"/>
                      <w:sz w:val="21"/>
                      <w:szCs w:val="21"/>
                    </w:rPr>
                  </w:pPr>
                </w:p>
                <w:p w14:paraId="25817520" w14:textId="77777777" w:rsidR="009F2C61" w:rsidRPr="00B11E5E" w:rsidRDefault="009F2C61">
                  <w:pPr>
                    <w:spacing w:line="312" w:lineRule="auto"/>
                    <w:jc w:val="both"/>
                    <w:rPr>
                      <w:rFonts w:ascii="Tahoma" w:hAnsi="Tahoma" w:cs="Tahoma"/>
                      <w:sz w:val="21"/>
                      <w:szCs w:val="21"/>
                    </w:rPr>
                  </w:pPr>
                  <w:r w:rsidRPr="00B11E5E">
                    <w:rPr>
                      <w:rFonts w:ascii="Tahoma" w:hAnsi="Tahoma" w:cs="Tahoma"/>
                      <w:sz w:val="21"/>
                      <w:szCs w:val="21"/>
                    </w:rPr>
                    <w:t xml:space="preserve">Onde: </w:t>
                  </w:r>
                </w:p>
                <w:p w14:paraId="727710E2" w14:textId="77777777" w:rsidR="009F2C61" w:rsidRPr="00B11E5E" w:rsidRDefault="009F2C61">
                  <w:pPr>
                    <w:spacing w:line="312" w:lineRule="auto"/>
                    <w:jc w:val="both"/>
                    <w:rPr>
                      <w:rFonts w:ascii="Tahoma" w:hAnsi="Tahoma" w:cs="Tahoma"/>
                      <w:sz w:val="21"/>
                      <w:szCs w:val="21"/>
                    </w:rPr>
                  </w:pPr>
                  <w:r w:rsidRPr="00B11E5E">
                    <w:rPr>
                      <w:rFonts w:ascii="Tahoma" w:hAnsi="Tahoma" w:cs="Tahoma"/>
                      <w:sz w:val="21"/>
                      <w:szCs w:val="21"/>
                    </w:rPr>
                    <w:t> </w:t>
                  </w:r>
                </w:p>
                <w:p w14:paraId="5CCF9A26" w14:textId="77777777" w:rsidR="009F2C61" w:rsidRPr="00B11E5E" w:rsidRDefault="009F2C61">
                  <w:pPr>
                    <w:spacing w:line="312" w:lineRule="auto"/>
                    <w:jc w:val="both"/>
                    <w:rPr>
                      <w:rFonts w:ascii="Tahoma" w:hAnsi="Tahoma" w:cs="Tahoma"/>
                      <w:sz w:val="21"/>
                      <w:szCs w:val="21"/>
                    </w:rPr>
                  </w:pPr>
                  <w:r w:rsidRPr="00B11E5E">
                    <w:rPr>
                      <w:rFonts w:ascii="Tahoma" w:hAnsi="Tahoma" w:cs="Tahoma"/>
                      <w:sz w:val="21"/>
                      <w:szCs w:val="21"/>
                    </w:rPr>
                    <w:t>Liquidez Corrente; (i) a soma dos valores indicados na rubrica contábil Ativo Circulante; dividido pela (</w:t>
                  </w:r>
                  <w:proofErr w:type="spellStart"/>
                  <w:r w:rsidRPr="00B11E5E">
                    <w:rPr>
                      <w:rFonts w:ascii="Tahoma" w:hAnsi="Tahoma" w:cs="Tahoma"/>
                      <w:sz w:val="21"/>
                      <w:szCs w:val="21"/>
                    </w:rPr>
                    <w:t>ii</w:t>
                  </w:r>
                  <w:proofErr w:type="spellEnd"/>
                  <w:r w:rsidRPr="00B11E5E">
                    <w:rPr>
                      <w:rFonts w:ascii="Tahoma" w:hAnsi="Tahoma" w:cs="Tahoma"/>
                      <w:sz w:val="21"/>
                      <w:szCs w:val="21"/>
                    </w:rPr>
                    <w:t>) a soma dos valores indicados na rubrica contábil Passivo Circulante.</w:t>
                  </w:r>
                </w:p>
                <w:p w14:paraId="23597AF3" w14:textId="77777777" w:rsidR="009F2C61" w:rsidRPr="00B11E5E" w:rsidRDefault="009F2C61">
                  <w:pPr>
                    <w:spacing w:line="312" w:lineRule="auto"/>
                    <w:jc w:val="both"/>
                    <w:rPr>
                      <w:rFonts w:ascii="Tahoma" w:hAnsi="Tahoma" w:cs="Tahoma"/>
                      <w:sz w:val="21"/>
                      <w:szCs w:val="21"/>
                    </w:rPr>
                  </w:pPr>
                  <w:r w:rsidRPr="00B11E5E">
                    <w:rPr>
                      <w:rFonts w:ascii="Tahoma" w:hAnsi="Tahoma" w:cs="Tahoma"/>
                      <w:sz w:val="21"/>
                      <w:szCs w:val="21"/>
                    </w:rPr>
                    <w:t>  </w:t>
                  </w:r>
                </w:p>
                <w:p w14:paraId="3ACE7945" w14:textId="77777777" w:rsidR="009F2C61" w:rsidRPr="00B11E5E" w:rsidRDefault="009F2C61">
                  <w:pPr>
                    <w:tabs>
                      <w:tab w:val="left" w:pos="7404"/>
                    </w:tabs>
                    <w:spacing w:line="312" w:lineRule="auto"/>
                    <w:jc w:val="both"/>
                    <w:rPr>
                      <w:rFonts w:ascii="Tahoma" w:hAnsi="Tahoma" w:cs="Tahoma"/>
                      <w:sz w:val="21"/>
                      <w:szCs w:val="21"/>
                    </w:rPr>
                  </w:pPr>
                  <w:r w:rsidRPr="00B11E5E">
                    <w:rPr>
                      <w:rFonts w:ascii="Tahoma" w:hAnsi="Tahoma" w:cs="Tahoma"/>
                      <w:sz w:val="21"/>
                      <w:szCs w:val="21"/>
                    </w:rPr>
                    <w:t xml:space="preserve">“Dívida Líquida” (i) a soma dos valores indicados nas rubricas contábeis -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w:t>
                  </w:r>
                  <w:r w:rsidRPr="00B11E5E">
                    <w:rPr>
                      <w:rFonts w:ascii="Tahoma" w:hAnsi="Tahoma" w:cs="Tahoma"/>
                      <w:sz w:val="21"/>
                      <w:szCs w:val="21"/>
                    </w:rPr>
                    <w:lastRenderedPageBreak/>
                    <w:t>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w:t>
                  </w:r>
                  <w:proofErr w:type="spellStart"/>
                  <w:r w:rsidRPr="00B11E5E">
                    <w:rPr>
                      <w:rFonts w:ascii="Tahoma" w:hAnsi="Tahoma" w:cs="Tahoma"/>
                      <w:sz w:val="21"/>
                      <w:szCs w:val="21"/>
                    </w:rPr>
                    <w:t>ii</w:t>
                  </w:r>
                  <w:proofErr w:type="spellEnd"/>
                  <w:r w:rsidRPr="00B11E5E">
                    <w:rPr>
                      <w:rFonts w:ascii="Tahoma" w:hAnsi="Tahoma" w:cs="Tahoma"/>
                      <w:sz w:val="21"/>
                      <w:szCs w:val="21"/>
                    </w:rPr>
                    <w:t>) Caixa e Aplicações Financeiras.</w:t>
                  </w:r>
                </w:p>
                <w:p w14:paraId="1E0F205D" w14:textId="77777777" w:rsidR="009F2C61" w:rsidRPr="00B11E5E" w:rsidRDefault="009F2C61">
                  <w:pPr>
                    <w:spacing w:line="312" w:lineRule="auto"/>
                    <w:jc w:val="both"/>
                    <w:rPr>
                      <w:rFonts w:ascii="Tahoma" w:hAnsi="Tahoma" w:cs="Tahoma"/>
                      <w:sz w:val="21"/>
                      <w:szCs w:val="21"/>
                    </w:rPr>
                  </w:pPr>
                  <w:r w:rsidRPr="00B11E5E">
                    <w:rPr>
                      <w:rFonts w:ascii="Tahoma" w:hAnsi="Tahoma" w:cs="Tahoma"/>
                      <w:sz w:val="21"/>
                      <w:szCs w:val="21"/>
                    </w:rPr>
                    <w:t> </w:t>
                  </w:r>
                </w:p>
                <w:p w14:paraId="45595086" w14:textId="77777777" w:rsidR="009F2C61" w:rsidRPr="00B11E5E" w:rsidRDefault="009F2C61">
                  <w:pPr>
                    <w:spacing w:line="312" w:lineRule="auto"/>
                    <w:jc w:val="both"/>
                    <w:rPr>
                      <w:rFonts w:ascii="Tahoma" w:hAnsi="Tahoma" w:cs="Tahoma"/>
                      <w:sz w:val="21"/>
                      <w:szCs w:val="21"/>
                    </w:rPr>
                  </w:pPr>
                  <w:r w:rsidRPr="00B11E5E">
                    <w:rPr>
                      <w:rFonts w:ascii="Tahoma" w:hAnsi="Tahoma" w:cs="Tahoma"/>
                      <w:sz w:val="21"/>
                      <w:szCs w:val="21"/>
                    </w:rPr>
                    <w:t>EBITDA (i) receita operacional líquida, menos (</w:t>
                  </w:r>
                  <w:proofErr w:type="spellStart"/>
                  <w:r w:rsidRPr="00B11E5E">
                    <w:rPr>
                      <w:rFonts w:ascii="Tahoma" w:hAnsi="Tahoma" w:cs="Tahoma"/>
                      <w:sz w:val="21"/>
                      <w:szCs w:val="21"/>
                    </w:rPr>
                    <w:t>ii</w:t>
                  </w:r>
                  <w:proofErr w:type="spellEnd"/>
                  <w:r w:rsidRPr="00B11E5E">
                    <w:rPr>
                      <w:rFonts w:ascii="Tahoma" w:hAnsi="Tahoma" w:cs="Tahoma"/>
                      <w:sz w:val="21"/>
                      <w:szCs w:val="21"/>
                    </w:rPr>
                    <w:t>) custos dos produtos e serviços prestados, excluindo impactos não-caixa da variação do valor justo dos ativos biológicos, menos (</w:t>
                  </w:r>
                  <w:proofErr w:type="spellStart"/>
                  <w:r w:rsidRPr="00B11E5E">
                    <w:rPr>
                      <w:rFonts w:ascii="Tahoma" w:hAnsi="Tahoma" w:cs="Tahoma"/>
                      <w:sz w:val="21"/>
                      <w:szCs w:val="21"/>
                    </w:rPr>
                    <w:t>iii</w:t>
                  </w:r>
                  <w:proofErr w:type="spellEnd"/>
                  <w:r w:rsidRPr="00B11E5E">
                    <w:rPr>
                      <w:rFonts w:ascii="Tahoma" w:hAnsi="Tahoma" w:cs="Tahoma"/>
                      <w:sz w:val="21"/>
                      <w:szCs w:val="21"/>
                    </w:rPr>
                    <w:t xml:space="preserve">) despesas comerciais, gerais e administrativas e demais operacionais recorrentes. </w:t>
                  </w:r>
                </w:p>
                <w:p w14:paraId="0E72FC20" w14:textId="77777777" w:rsidR="009F2C61" w:rsidRPr="00B11E5E" w:rsidRDefault="009F2C61">
                  <w:pPr>
                    <w:spacing w:line="312" w:lineRule="auto"/>
                    <w:jc w:val="both"/>
                    <w:rPr>
                      <w:rFonts w:ascii="Tahoma" w:hAnsi="Tahoma" w:cs="Tahoma"/>
                      <w:sz w:val="21"/>
                      <w:szCs w:val="21"/>
                    </w:rPr>
                  </w:pPr>
                  <w:r w:rsidRPr="00B11E5E">
                    <w:rPr>
                      <w:rFonts w:ascii="Tahoma" w:hAnsi="Tahoma" w:cs="Tahoma"/>
                      <w:spacing w:val="-3"/>
                      <w:sz w:val="21"/>
                      <w:szCs w:val="21"/>
                    </w:rPr>
                    <w:t> </w:t>
                  </w:r>
                </w:p>
              </w:tc>
            </w:tr>
          </w:tbl>
          <w:p w14:paraId="497457CC" w14:textId="77777777" w:rsidR="009F2C61" w:rsidRPr="00B11E5E" w:rsidRDefault="009F2C61">
            <w:pPr>
              <w:pStyle w:val="PargrafodaLista"/>
              <w:spacing w:line="312" w:lineRule="auto"/>
              <w:ind w:left="0"/>
              <w:jc w:val="both"/>
              <w:rPr>
                <w:rFonts w:ascii="Tahoma" w:hAnsi="Tahoma" w:cs="Tahoma"/>
                <w:w w:val="0"/>
                <w:sz w:val="21"/>
                <w:szCs w:val="21"/>
              </w:rPr>
            </w:pPr>
          </w:p>
          <w:p w14:paraId="69E11C1D" w14:textId="2909B8BB" w:rsidR="00295E5E"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sz w:val="21"/>
                <w:szCs w:val="21"/>
              </w:rPr>
              <w:t>não realização pela Devedora das manutenções (</w:t>
            </w:r>
            <w:proofErr w:type="spellStart"/>
            <w:r w:rsidRPr="00B11E5E">
              <w:rPr>
                <w:rFonts w:ascii="Tahoma" w:hAnsi="Tahoma" w:cs="Tahoma"/>
                <w:sz w:val="21"/>
                <w:szCs w:val="21"/>
              </w:rPr>
              <w:t>Opex</w:t>
            </w:r>
            <w:proofErr w:type="spellEnd"/>
            <w:r w:rsidRPr="00B11E5E">
              <w:rPr>
                <w:rFonts w:ascii="Tahoma" w:hAnsi="Tahoma" w:cs="Tahoma"/>
                <w:sz w:val="21"/>
                <w:szCs w:val="21"/>
              </w:rPr>
              <w:t>) e investimentos (</w:t>
            </w:r>
            <w:proofErr w:type="spellStart"/>
            <w:r w:rsidRPr="00B11E5E">
              <w:rPr>
                <w:rFonts w:ascii="Tahoma" w:hAnsi="Tahoma" w:cs="Tahoma"/>
                <w:sz w:val="21"/>
                <w:szCs w:val="21"/>
              </w:rPr>
              <w:t>Capex</w:t>
            </w:r>
            <w:proofErr w:type="spellEnd"/>
            <w:r w:rsidRPr="00B11E5E">
              <w:rPr>
                <w:rFonts w:ascii="Tahoma" w:hAnsi="Tahoma" w:cs="Tahoma"/>
                <w:sz w:val="21"/>
                <w:szCs w:val="21"/>
              </w:rPr>
              <w:t>) necessários para o funcionamento regular dos imóveis objeto dos Contratos de Alienação Fiduciária</w:t>
            </w:r>
            <w:r w:rsidR="00405444" w:rsidRPr="00B11E5E">
              <w:rPr>
                <w:rFonts w:ascii="Tahoma" w:hAnsi="Tahoma" w:cs="Tahoma"/>
                <w:sz w:val="21"/>
                <w:szCs w:val="21"/>
              </w:rPr>
              <w:t xml:space="preserve"> de Imóveis</w:t>
            </w:r>
            <w:r w:rsidRPr="00B11E5E">
              <w:rPr>
                <w:rFonts w:ascii="Tahoma" w:hAnsi="Tahoma" w:cs="Tahoma"/>
                <w:sz w:val="21"/>
                <w:szCs w:val="21"/>
              </w:rPr>
              <w:t>.</w:t>
            </w:r>
          </w:p>
          <w:p w14:paraId="135EA20D" w14:textId="3B5FCCC0" w:rsidR="00295E5E" w:rsidRPr="00B11E5E" w:rsidRDefault="00295E5E">
            <w:pPr>
              <w:pStyle w:val="PargrafodaLista"/>
              <w:autoSpaceDE/>
              <w:autoSpaceDN/>
              <w:adjustRightInd/>
              <w:spacing w:line="312" w:lineRule="auto"/>
              <w:ind w:left="0"/>
              <w:contextualSpacing/>
              <w:jc w:val="both"/>
              <w:rPr>
                <w:rFonts w:ascii="Tahoma" w:hAnsi="Tahoma" w:cs="Tahoma"/>
                <w:b/>
                <w:bCs/>
                <w:i/>
                <w:iCs/>
                <w:w w:val="0"/>
                <w:sz w:val="21"/>
                <w:szCs w:val="21"/>
              </w:rPr>
            </w:pPr>
          </w:p>
          <w:p w14:paraId="1941A871" w14:textId="2B8AEB03" w:rsidR="00295E5E" w:rsidRPr="00B11E5E" w:rsidRDefault="00295E5E">
            <w:pPr>
              <w:spacing w:line="312" w:lineRule="auto"/>
              <w:ind w:right="661"/>
              <w:jc w:val="both"/>
              <w:rPr>
                <w:rFonts w:ascii="Tahoma" w:hAnsi="Tahoma" w:cs="Tahoma"/>
                <w:b/>
                <w:sz w:val="21"/>
                <w:szCs w:val="21"/>
              </w:rPr>
            </w:pPr>
            <w:r w:rsidRPr="00B11E5E">
              <w:rPr>
                <w:rFonts w:ascii="Tahoma" w:hAnsi="Tahoma" w:cs="Tahoma"/>
                <w:b/>
                <w:sz w:val="21"/>
                <w:szCs w:val="21"/>
              </w:rPr>
              <w:t>Vencimento Antecipado Automático</w:t>
            </w:r>
          </w:p>
          <w:p w14:paraId="0B669D65" w14:textId="77777777" w:rsidR="009F2C61" w:rsidRPr="00B11E5E" w:rsidRDefault="009F2C61">
            <w:pPr>
              <w:spacing w:line="312" w:lineRule="auto"/>
              <w:ind w:right="661"/>
              <w:jc w:val="both"/>
              <w:rPr>
                <w:rFonts w:ascii="Tahoma" w:hAnsi="Tahoma" w:cs="Tahoma"/>
                <w:b/>
                <w:i/>
                <w:iCs/>
                <w:sz w:val="21"/>
                <w:szCs w:val="21"/>
              </w:rPr>
            </w:pPr>
          </w:p>
          <w:p w14:paraId="1F1A4B38" w14:textId="60176EEE" w:rsidR="009F2C61" w:rsidRPr="00B11E5E" w:rsidRDefault="009F2C61" w:rsidP="008451C6">
            <w:pPr>
              <w:pStyle w:val="PargrafodaLista"/>
              <w:numPr>
                <w:ilvl w:val="0"/>
                <w:numId w:val="24"/>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 xml:space="preserve">não cumprimento, pela Devedora e/ou pelos Avalistas, de quaisquer obrigações pecuniárias assumidas nas CCB, que não tenham sido sanadas no prazo de </w:t>
            </w:r>
            <w:r w:rsidRPr="00B11E5E">
              <w:rPr>
                <w:rFonts w:ascii="Tahoma" w:hAnsi="Tahoma" w:cs="Tahoma"/>
                <w:w w:val="0"/>
                <w:sz w:val="21"/>
                <w:szCs w:val="21"/>
              </w:rPr>
              <w:t>2 (dois) Dias Úteis</w:t>
            </w:r>
            <w:r w:rsidRPr="00B11E5E">
              <w:rPr>
                <w:rFonts w:ascii="Tahoma" w:hAnsi="Tahoma" w:cs="Tahoma"/>
                <w:sz w:val="21"/>
                <w:szCs w:val="21"/>
              </w:rPr>
              <w:t>;</w:t>
            </w:r>
          </w:p>
          <w:p w14:paraId="4EC455FF" w14:textId="77777777" w:rsidR="009F2C61" w:rsidRPr="00B11E5E" w:rsidRDefault="009F2C61">
            <w:pPr>
              <w:pStyle w:val="PargrafodaLista"/>
              <w:spacing w:line="312" w:lineRule="auto"/>
              <w:ind w:left="0"/>
              <w:jc w:val="both"/>
              <w:rPr>
                <w:rFonts w:ascii="Tahoma" w:hAnsi="Tahoma" w:cs="Tahoma"/>
                <w:sz w:val="21"/>
                <w:szCs w:val="21"/>
              </w:rPr>
            </w:pPr>
          </w:p>
          <w:p w14:paraId="5D23E962" w14:textId="39819D45" w:rsidR="009F2C61" w:rsidRPr="00B11E5E" w:rsidRDefault="009F2C61" w:rsidP="008451C6">
            <w:pPr>
              <w:pStyle w:val="PargrafodaLista"/>
              <w:numPr>
                <w:ilvl w:val="0"/>
                <w:numId w:val="24"/>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se for verificada falsidade, incorreção, omissão ou incompletude de quaisquer declarações feitas pela Devedora, pelos Avalistas nas CCB ou nos Documentos da Oferta;</w:t>
            </w:r>
          </w:p>
          <w:p w14:paraId="45BD34F6" w14:textId="77777777" w:rsidR="009F2C61" w:rsidRPr="00B11E5E" w:rsidRDefault="009F2C61">
            <w:pPr>
              <w:pStyle w:val="PargrafodaLista"/>
              <w:spacing w:line="312" w:lineRule="auto"/>
              <w:ind w:left="0"/>
              <w:jc w:val="both"/>
              <w:rPr>
                <w:rFonts w:ascii="Tahoma" w:hAnsi="Tahoma" w:cs="Tahoma"/>
                <w:sz w:val="21"/>
                <w:szCs w:val="21"/>
              </w:rPr>
            </w:pPr>
          </w:p>
          <w:p w14:paraId="06A58B7A" w14:textId="5D725995" w:rsidR="009F2C61" w:rsidRPr="00B11E5E" w:rsidRDefault="009F2C61" w:rsidP="008451C6">
            <w:pPr>
              <w:pStyle w:val="PargrafodaLista"/>
              <w:numPr>
                <w:ilvl w:val="0"/>
                <w:numId w:val="24"/>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ocorrência de qualquer evento de vencimento antecipado automático das CCB e/ou nos Documentos da Oferta;</w:t>
            </w:r>
          </w:p>
          <w:p w14:paraId="17E46D16" w14:textId="77777777" w:rsidR="009F2C61" w:rsidRPr="00B11E5E" w:rsidRDefault="009F2C61" w:rsidP="008451C6">
            <w:pPr>
              <w:pStyle w:val="PargrafodaLista"/>
              <w:ind w:left="0"/>
              <w:rPr>
                <w:rFonts w:ascii="Tahoma" w:hAnsi="Tahoma" w:cs="Tahoma"/>
                <w:sz w:val="21"/>
                <w:szCs w:val="21"/>
              </w:rPr>
            </w:pPr>
          </w:p>
          <w:p w14:paraId="3139AD73" w14:textId="1341A2BE" w:rsidR="009F2C61" w:rsidRPr="00B11E5E" w:rsidRDefault="009F2C61" w:rsidP="008451C6">
            <w:pPr>
              <w:pStyle w:val="PargrafodaLista"/>
              <w:numPr>
                <w:ilvl w:val="0"/>
                <w:numId w:val="24"/>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w w:val="0"/>
                <w:sz w:val="21"/>
                <w:szCs w:val="21"/>
              </w:rPr>
              <w:lastRenderedPageBreak/>
              <w:t>se</w:t>
            </w:r>
            <w:r w:rsidRPr="00B11E5E">
              <w:rPr>
                <w:rFonts w:ascii="Tahoma" w:hAnsi="Tahoma" w:cs="Tahoma"/>
                <w:sz w:val="21"/>
                <w:szCs w:val="21"/>
              </w:rPr>
              <w:t xml:space="preserve"> a Devedora tiver, direta ou indiretamente, o seu controle acionário cedido, transferido ou por qualquer forma alienado ou alterado, excetuadas as operações realizadas com (i) empresas do mesmo grupo econômico, ou seja, as sociedades controladas e/ou coligadas à Devedora, </w:t>
            </w:r>
            <w:r w:rsidRPr="00B11E5E">
              <w:rPr>
                <w:rFonts w:ascii="Tahoma" w:hAnsi="Tahoma" w:cs="Tahoma"/>
                <w:w w:val="0"/>
                <w:sz w:val="21"/>
                <w:szCs w:val="21"/>
              </w:rPr>
              <w:t>e/ou (</w:t>
            </w:r>
            <w:proofErr w:type="spellStart"/>
            <w:r w:rsidRPr="00B11E5E">
              <w:rPr>
                <w:rFonts w:ascii="Tahoma" w:hAnsi="Tahoma" w:cs="Tahoma"/>
                <w:w w:val="0"/>
                <w:sz w:val="21"/>
                <w:szCs w:val="21"/>
              </w:rPr>
              <w:t>ii</w:t>
            </w:r>
            <w:proofErr w:type="spellEnd"/>
            <w:r w:rsidRPr="00B11E5E">
              <w:rPr>
                <w:rFonts w:ascii="Tahoma" w:hAnsi="Tahoma" w:cs="Tahoma"/>
                <w:w w:val="0"/>
                <w:sz w:val="21"/>
                <w:szCs w:val="21"/>
              </w:rPr>
              <w:t>) os Avalistas</w:t>
            </w:r>
            <w:r w:rsidRPr="00B11E5E">
              <w:rPr>
                <w:rFonts w:ascii="Tahoma" w:hAnsi="Tahoma" w:cs="Tahoma"/>
                <w:sz w:val="21"/>
                <w:szCs w:val="21"/>
              </w:rPr>
              <w:t xml:space="preserve">; </w:t>
            </w:r>
          </w:p>
          <w:p w14:paraId="0CBFE10F" w14:textId="77777777" w:rsidR="009F2C61" w:rsidRPr="00B11E5E" w:rsidRDefault="009F2C61" w:rsidP="008451C6">
            <w:pPr>
              <w:pStyle w:val="PargrafodaLista"/>
              <w:ind w:left="0"/>
              <w:rPr>
                <w:rFonts w:ascii="Tahoma" w:hAnsi="Tahoma" w:cs="Tahoma"/>
                <w:sz w:val="21"/>
                <w:szCs w:val="21"/>
              </w:rPr>
            </w:pPr>
          </w:p>
          <w:p w14:paraId="3829AC7B" w14:textId="56506698" w:rsidR="009F2C61" w:rsidRPr="00B11E5E" w:rsidRDefault="009F2C61" w:rsidP="008451C6">
            <w:pPr>
              <w:pStyle w:val="PargrafodaLista"/>
              <w:numPr>
                <w:ilvl w:val="0"/>
                <w:numId w:val="24"/>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sz w:val="21"/>
                <w:szCs w:val="21"/>
              </w:rPr>
              <w:t xml:space="preserve">caso a Devedora sofrer qualquer operação de transformação, incorporação, fusão ou desmembramento; </w:t>
            </w:r>
          </w:p>
          <w:p w14:paraId="31CAAEB8" w14:textId="77777777" w:rsidR="009F2C61" w:rsidRPr="00B11E5E" w:rsidRDefault="009F2C61" w:rsidP="008451C6">
            <w:pPr>
              <w:pStyle w:val="PargrafodaLista"/>
              <w:ind w:left="0"/>
              <w:rPr>
                <w:rFonts w:ascii="Tahoma" w:hAnsi="Tahoma" w:cs="Tahoma"/>
                <w:w w:val="0"/>
                <w:sz w:val="21"/>
                <w:szCs w:val="21"/>
              </w:rPr>
            </w:pPr>
          </w:p>
          <w:p w14:paraId="479D9FFC" w14:textId="6BA687EE" w:rsidR="009F2C61" w:rsidRPr="00B11E5E" w:rsidRDefault="009F2C61" w:rsidP="008451C6">
            <w:pPr>
              <w:pStyle w:val="PargrafodaLista"/>
              <w:numPr>
                <w:ilvl w:val="0"/>
                <w:numId w:val="24"/>
              </w:numPr>
              <w:autoSpaceDE/>
              <w:autoSpaceDN/>
              <w:adjustRightInd/>
              <w:spacing w:line="312" w:lineRule="auto"/>
              <w:ind w:left="0" w:firstLine="0"/>
              <w:contextualSpacing/>
              <w:jc w:val="both"/>
              <w:rPr>
                <w:rFonts w:ascii="Tahoma" w:hAnsi="Tahoma" w:cs="Tahoma"/>
                <w:sz w:val="21"/>
                <w:szCs w:val="21"/>
              </w:rPr>
            </w:pPr>
            <w:r w:rsidRPr="00B11E5E">
              <w:rPr>
                <w:rFonts w:ascii="Tahoma" w:hAnsi="Tahoma" w:cs="Tahoma"/>
                <w:w w:val="0"/>
                <w:sz w:val="21"/>
                <w:szCs w:val="21"/>
              </w:rPr>
              <w:t>realização de qualquer pagamento, pela Devedora, a seus cooperados, de dividendos, juros sobre capital próprio ou qualquer outra participação no lucro prevista no Estatuto Social da Devedora, caso esteja em curso qualquer Evento de Vencimento Antecipado, independentemente do prazo de cura aplicável;</w:t>
            </w:r>
          </w:p>
          <w:p w14:paraId="050F69E8" w14:textId="77777777" w:rsidR="009F2C61" w:rsidRPr="00B11E5E" w:rsidRDefault="009F2C61">
            <w:pPr>
              <w:pStyle w:val="PargrafodaLista"/>
              <w:spacing w:line="312" w:lineRule="auto"/>
              <w:ind w:left="0"/>
              <w:jc w:val="both"/>
              <w:rPr>
                <w:rFonts w:ascii="Tahoma" w:hAnsi="Tahoma" w:cs="Tahoma"/>
                <w:sz w:val="21"/>
                <w:szCs w:val="21"/>
              </w:rPr>
            </w:pPr>
          </w:p>
          <w:p w14:paraId="3B5E9737" w14:textId="459994ED"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w w:val="0"/>
                <w:sz w:val="21"/>
                <w:szCs w:val="21"/>
              </w:rPr>
              <w:t>se a Devedora e/ou, os Avalistas: (i) deliberar(em), pedir(em) ou tiver pedido de liquidação e/ou dissolução apresentado extra ou judicialmente, nos termos da lei nº 5.764, de 16 de dezembro de 1971; (</w:t>
            </w:r>
            <w:proofErr w:type="spellStart"/>
            <w:r w:rsidRPr="00B11E5E">
              <w:rPr>
                <w:rFonts w:ascii="Tahoma" w:hAnsi="Tahoma" w:cs="Tahoma"/>
                <w:w w:val="0"/>
                <w:sz w:val="21"/>
                <w:szCs w:val="21"/>
              </w:rPr>
              <w:t>ii</w:t>
            </w:r>
            <w:proofErr w:type="spellEnd"/>
            <w:r w:rsidRPr="00B11E5E">
              <w:rPr>
                <w:rFonts w:ascii="Tahoma" w:hAnsi="Tahoma" w:cs="Tahoma"/>
                <w:w w:val="0"/>
                <w:sz w:val="21"/>
                <w:szCs w:val="21"/>
              </w:rPr>
              <w:t xml:space="preserve">) por qualquer motivo, </w:t>
            </w:r>
            <w:r w:rsidRPr="00B11E5E">
              <w:rPr>
                <w:rFonts w:ascii="Tahoma" w:hAnsi="Tahoma" w:cs="Tahoma"/>
                <w:sz w:val="21"/>
                <w:szCs w:val="21"/>
              </w:rPr>
              <w:t>encerre(m)</w:t>
            </w:r>
            <w:r w:rsidRPr="00B11E5E">
              <w:rPr>
                <w:rFonts w:ascii="Tahoma" w:hAnsi="Tahoma" w:cs="Tahoma"/>
                <w:w w:val="0"/>
                <w:sz w:val="21"/>
                <w:szCs w:val="21"/>
              </w:rPr>
              <w:t xml:space="preserve"> suas atividades; ou (</w:t>
            </w:r>
            <w:proofErr w:type="spellStart"/>
            <w:r w:rsidRPr="00B11E5E">
              <w:rPr>
                <w:rFonts w:ascii="Tahoma" w:hAnsi="Tahoma" w:cs="Tahoma"/>
                <w:w w:val="0"/>
                <w:sz w:val="21"/>
                <w:szCs w:val="21"/>
              </w:rPr>
              <w:t>iii</w:t>
            </w:r>
            <w:proofErr w:type="spellEnd"/>
            <w:r w:rsidRPr="00B11E5E">
              <w:rPr>
                <w:rFonts w:ascii="Tahoma" w:hAnsi="Tahoma" w:cs="Tahoma"/>
                <w:w w:val="0"/>
                <w:sz w:val="21"/>
                <w:szCs w:val="21"/>
              </w:rPr>
              <w:t xml:space="preserve">) ajuizar(em) demanda específica para fins de aplicação dos benefícios da lei de recuperação judicial e falências; e </w:t>
            </w:r>
          </w:p>
          <w:p w14:paraId="36DBD9B8" w14:textId="77777777" w:rsidR="009F2C61" w:rsidRPr="00B11E5E" w:rsidRDefault="009F2C61">
            <w:pPr>
              <w:pStyle w:val="PargrafodaLista"/>
              <w:spacing w:line="312" w:lineRule="auto"/>
              <w:ind w:left="0"/>
              <w:jc w:val="both"/>
              <w:rPr>
                <w:rFonts w:ascii="Tahoma" w:hAnsi="Tahoma" w:cs="Tahoma"/>
                <w:sz w:val="21"/>
                <w:szCs w:val="21"/>
              </w:rPr>
            </w:pPr>
          </w:p>
          <w:p w14:paraId="2B3C3F49" w14:textId="6A8BBD55" w:rsidR="009F2C61" w:rsidRPr="00B11E5E" w:rsidRDefault="009F2C61" w:rsidP="008451C6">
            <w:pPr>
              <w:pStyle w:val="PargrafodaLista"/>
              <w:numPr>
                <w:ilvl w:val="0"/>
                <w:numId w:val="18"/>
              </w:numPr>
              <w:autoSpaceDE/>
              <w:autoSpaceDN/>
              <w:adjustRightInd/>
              <w:spacing w:line="312" w:lineRule="auto"/>
              <w:ind w:left="0" w:firstLine="0"/>
              <w:contextualSpacing/>
              <w:jc w:val="both"/>
              <w:rPr>
                <w:rFonts w:ascii="Tahoma" w:hAnsi="Tahoma" w:cs="Tahoma"/>
                <w:w w:val="0"/>
                <w:sz w:val="21"/>
                <w:szCs w:val="21"/>
              </w:rPr>
            </w:pPr>
            <w:r w:rsidRPr="00B11E5E">
              <w:rPr>
                <w:rFonts w:ascii="Tahoma" w:hAnsi="Tahoma" w:cs="Tahoma"/>
                <w:sz w:val="21"/>
                <w:szCs w:val="21"/>
              </w:rPr>
              <w:t>alteração do objeto social da Devedora que modifique as atividades relacionadas às atualmente praticadas, excetuando a inclusão de atividades que não prejudique as atividades atuais desenvolvidas pela Devedora.</w:t>
            </w:r>
          </w:p>
          <w:p w14:paraId="4736ADC0" w14:textId="77777777" w:rsidR="00295E5E" w:rsidRPr="00B11E5E" w:rsidRDefault="00295E5E">
            <w:pPr>
              <w:pStyle w:val="PargrafodaLista"/>
              <w:autoSpaceDE/>
              <w:autoSpaceDN/>
              <w:adjustRightInd/>
              <w:spacing w:line="312" w:lineRule="auto"/>
              <w:ind w:left="0"/>
              <w:contextualSpacing/>
              <w:jc w:val="both"/>
              <w:rPr>
                <w:rFonts w:ascii="Tahoma" w:eastAsia="Arial Unicode MS" w:hAnsi="Tahoma" w:cs="Tahoma"/>
                <w:sz w:val="21"/>
                <w:szCs w:val="21"/>
              </w:rPr>
            </w:pPr>
            <w:bookmarkStart w:id="81" w:name="_DV_M93"/>
            <w:bookmarkStart w:id="82" w:name="_DV_M94"/>
            <w:bookmarkStart w:id="83" w:name="_DV_M95"/>
            <w:bookmarkStart w:id="84" w:name="_DV_M96"/>
            <w:bookmarkStart w:id="85" w:name="_DV_M97"/>
            <w:bookmarkStart w:id="86" w:name="_DV_M98"/>
            <w:bookmarkStart w:id="87" w:name="_DV_M99"/>
            <w:bookmarkStart w:id="88" w:name="_DV_M100"/>
            <w:bookmarkStart w:id="89" w:name="_DV_M101"/>
            <w:bookmarkStart w:id="90" w:name="_DV_M102"/>
            <w:bookmarkStart w:id="91" w:name="_DV_M103"/>
            <w:bookmarkStart w:id="92" w:name="_DV_M104"/>
            <w:bookmarkStart w:id="93" w:name="_DV_M105"/>
            <w:bookmarkStart w:id="94" w:name="_DV_M106"/>
            <w:bookmarkStart w:id="95" w:name="_DV_M107"/>
            <w:bookmarkStart w:id="96" w:name="_DV_M108"/>
            <w:bookmarkStart w:id="97" w:name="_DV_M109"/>
            <w:bookmarkStart w:id="98" w:name="_DV_M110"/>
            <w:bookmarkStart w:id="99" w:name="_DV_M111"/>
            <w:bookmarkStart w:id="100" w:name="_DV_M112"/>
            <w:bookmarkStart w:id="101" w:name="_DV_M113"/>
            <w:bookmarkStart w:id="102" w:name="_DV_M114"/>
            <w:bookmarkStart w:id="103" w:name="_DV_M115"/>
            <w:bookmarkStart w:id="104" w:name="_DV_M116"/>
            <w:bookmarkStart w:id="105" w:name="_DV_M117"/>
            <w:bookmarkStart w:id="106" w:name="_DV_M118"/>
            <w:bookmarkStart w:id="107" w:name="_DV_M119"/>
            <w:bookmarkStart w:id="108" w:name="_DV_M120"/>
            <w:bookmarkStart w:id="109" w:name="_DV_M121"/>
            <w:bookmarkStart w:id="110" w:name="_DV_M122"/>
            <w:bookmarkStart w:id="111" w:name="_DV_M123"/>
            <w:bookmarkStart w:id="112" w:name="_DV_M124"/>
            <w:bookmarkStart w:id="113" w:name="_DV_M12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c>
      </w:tr>
      <w:tr w:rsidR="00295E5E" w:rsidRPr="00B11E5E" w14:paraId="52C5A21E" w14:textId="77777777" w:rsidTr="008451C6">
        <w:trPr>
          <w:trHeight w:val="20"/>
        </w:trPr>
        <w:tc>
          <w:tcPr>
            <w:tcW w:w="3472" w:type="dxa"/>
            <w:tcBorders>
              <w:top w:val="nil"/>
              <w:left w:val="nil"/>
              <w:bottom w:val="nil"/>
              <w:right w:val="nil"/>
            </w:tcBorders>
          </w:tcPr>
          <w:p w14:paraId="01113247"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Fundo de Despesas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0BC28B2A" w14:textId="37BA9852"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Fundo de despesas a ser constituído nos termos do item 5.8 deste Termo de Securitização;</w:t>
            </w:r>
          </w:p>
          <w:p w14:paraId="416174AB"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0EAE9ABC" w14:textId="77777777" w:rsidTr="008451C6">
        <w:trPr>
          <w:trHeight w:val="20"/>
        </w:trPr>
        <w:tc>
          <w:tcPr>
            <w:tcW w:w="3472" w:type="dxa"/>
            <w:tcBorders>
              <w:top w:val="nil"/>
              <w:left w:val="nil"/>
              <w:bottom w:val="nil"/>
              <w:right w:val="nil"/>
            </w:tcBorders>
          </w:tcPr>
          <w:p w14:paraId="2A723F0A" w14:textId="77777777" w:rsidR="00295E5E" w:rsidRPr="00B11E5E" w:rsidRDefault="00295E5E" w:rsidP="008451C6">
            <w:pPr>
              <w:widowControl w:val="0"/>
              <w:tabs>
                <w:tab w:val="left" w:pos="236"/>
              </w:tabs>
              <w:suppressAutoHyphens/>
              <w:spacing w:line="312" w:lineRule="auto"/>
              <w:rPr>
                <w:rFonts w:ascii="Tahoma" w:eastAsia="Arial Unicode MS" w:hAnsi="Tahoma" w:cs="Tahoma"/>
                <w:color w:val="000000"/>
                <w:sz w:val="21"/>
                <w:szCs w:val="21"/>
              </w:rPr>
            </w:pPr>
            <w:r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u w:val="single"/>
              </w:rPr>
              <w:t>Garantias</w:t>
            </w:r>
            <w:r w:rsidRPr="00B11E5E">
              <w:rPr>
                <w:rFonts w:ascii="Tahoma" w:eastAsia="Arial Unicode MS" w:hAnsi="Tahoma" w:cs="Tahoma"/>
                <w:color w:val="000000"/>
                <w:sz w:val="21"/>
                <w:szCs w:val="21"/>
              </w:rPr>
              <w:t>”:</w:t>
            </w:r>
          </w:p>
        </w:tc>
        <w:tc>
          <w:tcPr>
            <w:tcW w:w="5884" w:type="dxa"/>
            <w:tcBorders>
              <w:top w:val="nil"/>
              <w:left w:val="nil"/>
              <w:bottom w:val="nil"/>
              <w:right w:val="nil"/>
            </w:tcBorders>
          </w:tcPr>
          <w:p w14:paraId="516CE435" w14:textId="77777777" w:rsidR="00295E5E" w:rsidRPr="00B11E5E" w:rsidRDefault="00295E5E" w:rsidP="008451C6">
            <w:pPr>
              <w:widowControl w:val="0"/>
              <w:tabs>
                <w:tab w:val="left" w:pos="236"/>
              </w:tabs>
              <w:suppressAutoHyphens/>
              <w:spacing w:line="312" w:lineRule="auto"/>
              <w:ind w:right="588"/>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O Aval e a Alienação Fiduciária de Imóveis, quando referidos em conjunto;</w:t>
            </w:r>
            <w:r w:rsidRPr="00B11E5E" w:rsidDel="00F96146">
              <w:rPr>
                <w:rFonts w:ascii="Tahoma" w:eastAsia="Arial Unicode MS" w:hAnsi="Tahoma" w:cs="Tahoma"/>
                <w:color w:val="000000"/>
                <w:sz w:val="21"/>
                <w:szCs w:val="21"/>
              </w:rPr>
              <w:t xml:space="preserve"> </w:t>
            </w:r>
          </w:p>
          <w:p w14:paraId="38D99825"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sz w:val="21"/>
                <w:szCs w:val="21"/>
              </w:rPr>
            </w:pPr>
          </w:p>
        </w:tc>
      </w:tr>
      <w:tr w:rsidR="00295E5E" w:rsidRPr="00B11E5E" w14:paraId="75C208D5" w14:textId="77777777" w:rsidTr="008451C6">
        <w:trPr>
          <w:trHeight w:val="20"/>
        </w:trPr>
        <w:tc>
          <w:tcPr>
            <w:tcW w:w="3472" w:type="dxa"/>
            <w:tcBorders>
              <w:top w:val="nil"/>
              <w:left w:val="nil"/>
              <w:bottom w:val="nil"/>
              <w:right w:val="nil"/>
            </w:tcBorders>
          </w:tcPr>
          <w:p w14:paraId="67583FC0" w14:textId="15D0D735" w:rsidR="00295E5E" w:rsidRPr="00B11E5E" w:rsidRDefault="00295E5E" w:rsidP="008451C6">
            <w:pPr>
              <w:widowControl w:val="0"/>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Imóveis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7A4C9C9" w14:textId="611408AD"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 xml:space="preserve">Os imóveis de registrados sob a(s) </w:t>
            </w:r>
            <w:r w:rsidR="00B36A4C" w:rsidRPr="00B11E5E">
              <w:rPr>
                <w:rFonts w:ascii="Tahoma" w:hAnsi="Tahoma" w:cs="Tahoma"/>
                <w:sz w:val="21"/>
                <w:szCs w:val="21"/>
              </w:rPr>
              <w:t>(i) matrícula nº 2.193 do Cartório de Registro de Imóveis de Marechal Cândido Rondon, em garantia da CCB 204ª Série e das Obrigações Garantidas CRI; (</w:t>
            </w:r>
            <w:proofErr w:type="spellStart"/>
            <w:r w:rsidR="00B36A4C" w:rsidRPr="00B11E5E">
              <w:rPr>
                <w:rFonts w:ascii="Tahoma" w:hAnsi="Tahoma" w:cs="Tahoma"/>
                <w:sz w:val="21"/>
                <w:szCs w:val="21"/>
              </w:rPr>
              <w:t>ii</w:t>
            </w:r>
            <w:proofErr w:type="spellEnd"/>
            <w:r w:rsidR="00B36A4C" w:rsidRPr="00B11E5E">
              <w:rPr>
                <w:rFonts w:ascii="Tahoma" w:hAnsi="Tahoma" w:cs="Tahoma"/>
                <w:sz w:val="21"/>
                <w:szCs w:val="21"/>
              </w:rPr>
              <w:t xml:space="preserve">) matrícula nº 2.291 do Cartório de Registro de Imóveis de Marechal Cândido Rondon, em garantia da CCB 206ª Série e das Obrigações Garantidas CRI; e </w:t>
            </w:r>
            <w:r w:rsidRPr="00B11E5E">
              <w:rPr>
                <w:rFonts w:ascii="Tahoma" w:hAnsi="Tahoma" w:cs="Tahoma"/>
                <w:sz w:val="21"/>
                <w:szCs w:val="21"/>
              </w:rPr>
              <w:t>(</w:t>
            </w:r>
            <w:proofErr w:type="spellStart"/>
            <w:r w:rsidRPr="00B11E5E">
              <w:rPr>
                <w:rFonts w:ascii="Tahoma" w:hAnsi="Tahoma" w:cs="Tahoma"/>
                <w:sz w:val="21"/>
                <w:szCs w:val="21"/>
              </w:rPr>
              <w:t>i</w:t>
            </w:r>
            <w:r w:rsidR="00482B79" w:rsidRPr="00B11E5E">
              <w:rPr>
                <w:rFonts w:ascii="Tahoma" w:hAnsi="Tahoma" w:cs="Tahoma"/>
                <w:sz w:val="21"/>
                <w:szCs w:val="21"/>
              </w:rPr>
              <w:t>ii</w:t>
            </w:r>
            <w:proofErr w:type="spellEnd"/>
            <w:r w:rsidRPr="00B11E5E">
              <w:rPr>
                <w:rFonts w:ascii="Tahoma" w:hAnsi="Tahoma" w:cs="Tahoma"/>
                <w:sz w:val="21"/>
                <w:szCs w:val="21"/>
              </w:rPr>
              <w:t xml:space="preserve">) matrícula nº 2.278, do Cartório de Registro de Imóveis de Guaíra, Estado do Paraná, em garantia da CCB </w:t>
            </w:r>
            <w:r w:rsidR="00482B79" w:rsidRPr="00B11E5E">
              <w:rPr>
                <w:rFonts w:ascii="Tahoma" w:hAnsi="Tahoma" w:cs="Tahoma"/>
                <w:sz w:val="21"/>
                <w:szCs w:val="21"/>
              </w:rPr>
              <w:t>207ª Série</w:t>
            </w:r>
            <w:r w:rsidRPr="00B11E5E">
              <w:rPr>
                <w:rFonts w:ascii="Tahoma" w:hAnsi="Tahoma" w:cs="Tahoma"/>
                <w:sz w:val="21"/>
                <w:szCs w:val="21"/>
              </w:rPr>
              <w:t xml:space="preserve"> e das Obrigações Garantidas CRI</w:t>
            </w:r>
            <w:r w:rsidR="00482B79" w:rsidRPr="00B11E5E">
              <w:rPr>
                <w:rFonts w:ascii="Tahoma" w:hAnsi="Tahoma" w:cs="Tahoma"/>
                <w:sz w:val="21"/>
                <w:szCs w:val="21"/>
              </w:rPr>
              <w:t xml:space="preserve">; </w:t>
            </w:r>
            <w:r w:rsidRPr="00B11E5E">
              <w:rPr>
                <w:rFonts w:ascii="Tahoma" w:hAnsi="Tahoma" w:cs="Tahoma"/>
                <w:sz w:val="21"/>
                <w:szCs w:val="21"/>
              </w:rPr>
              <w:t xml:space="preserve">todos de propriedade da Devedora, em conjunto com o Imóvel Onerado. </w:t>
            </w:r>
          </w:p>
          <w:p w14:paraId="3F929745" w14:textId="76654F6C"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993999F" w14:textId="77777777" w:rsidTr="008451C6">
        <w:trPr>
          <w:trHeight w:val="20"/>
        </w:trPr>
        <w:tc>
          <w:tcPr>
            <w:tcW w:w="3472" w:type="dxa"/>
            <w:tcBorders>
              <w:top w:val="nil"/>
              <w:left w:val="nil"/>
              <w:bottom w:val="nil"/>
              <w:right w:val="nil"/>
            </w:tcBorders>
          </w:tcPr>
          <w:p w14:paraId="40ED8700" w14:textId="5B3F23B6" w:rsidR="00295E5E" w:rsidRPr="00B11E5E" w:rsidRDefault="00295E5E" w:rsidP="008451C6">
            <w:pPr>
              <w:widowControl w:val="0"/>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Imóvel Onerado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5B1EDB4B" w14:textId="0C6DA0BB"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O seguinte imóvel, de propriedade da Devedora, o qual encontra-se, na Data de Emissão, gravado com o Ônus Existente: imóvel registrado sob a matrícula n° 9.760, localizado na Cidade de Guaíra, Estado do Paraná, conforme detalhado no Contrato de Alienação Fiduciária I</w:t>
            </w:r>
            <w:r w:rsidR="00405444" w:rsidRPr="00B11E5E">
              <w:rPr>
                <w:rFonts w:ascii="Tahoma" w:hAnsi="Tahoma" w:cs="Tahoma"/>
                <w:sz w:val="21"/>
                <w:szCs w:val="21"/>
              </w:rPr>
              <w:t>V</w:t>
            </w:r>
            <w:r w:rsidR="00482B79" w:rsidRPr="00B11E5E">
              <w:rPr>
                <w:rFonts w:ascii="Tahoma" w:hAnsi="Tahoma" w:cs="Tahoma"/>
                <w:sz w:val="21"/>
                <w:szCs w:val="21"/>
              </w:rPr>
              <w:t>, a ser dado em garantia da CCB 205ª Série e das Obrigações Garantidas CRI</w:t>
            </w:r>
            <w:r w:rsidRPr="00B11E5E">
              <w:rPr>
                <w:rFonts w:ascii="Tahoma" w:hAnsi="Tahoma" w:cs="Tahoma"/>
                <w:sz w:val="21"/>
                <w:szCs w:val="21"/>
              </w:rPr>
              <w:t>;</w:t>
            </w:r>
          </w:p>
          <w:p w14:paraId="7360F493" w14:textId="14DC1BB0" w:rsidR="00295E5E" w:rsidRPr="00B11E5E" w:rsidRDefault="00295E5E">
            <w:pPr>
              <w:widowControl w:val="0"/>
              <w:tabs>
                <w:tab w:val="left" w:pos="236"/>
              </w:tabs>
              <w:suppressAutoHyphens/>
              <w:spacing w:line="312" w:lineRule="auto"/>
              <w:ind w:right="588"/>
              <w:jc w:val="both"/>
              <w:rPr>
                <w:rFonts w:ascii="Tahoma" w:hAnsi="Tahoma" w:cs="Tahoma"/>
                <w:sz w:val="21"/>
                <w:szCs w:val="21"/>
              </w:rPr>
            </w:pPr>
          </w:p>
        </w:tc>
      </w:tr>
      <w:tr w:rsidR="00295E5E" w:rsidRPr="00B11E5E" w14:paraId="5CEBB798" w14:textId="77777777" w:rsidTr="008451C6">
        <w:trPr>
          <w:trHeight w:val="20"/>
        </w:trPr>
        <w:tc>
          <w:tcPr>
            <w:tcW w:w="3472" w:type="dxa"/>
            <w:tcBorders>
              <w:top w:val="nil"/>
              <w:left w:val="nil"/>
              <w:bottom w:val="nil"/>
              <w:right w:val="nil"/>
            </w:tcBorders>
          </w:tcPr>
          <w:p w14:paraId="60105768" w14:textId="77777777" w:rsidR="00295E5E" w:rsidRPr="00B11E5E" w:rsidRDefault="00295E5E" w:rsidP="008451C6">
            <w:pPr>
              <w:widowControl w:val="0"/>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Instrução CVM nº 400/03</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DF61EA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Instrução da CVM nº 400, de 29 de dezembro de 2003, conforme alterada;</w:t>
            </w:r>
          </w:p>
          <w:p w14:paraId="1601C4E8"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24A5BAE7" w14:textId="77777777" w:rsidTr="008451C6">
        <w:trPr>
          <w:trHeight w:val="20"/>
        </w:trPr>
        <w:tc>
          <w:tcPr>
            <w:tcW w:w="3472" w:type="dxa"/>
            <w:tcBorders>
              <w:top w:val="nil"/>
              <w:left w:val="nil"/>
              <w:bottom w:val="nil"/>
              <w:right w:val="nil"/>
            </w:tcBorders>
          </w:tcPr>
          <w:p w14:paraId="59EF2EB7"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Instrução CVM nº 476/09</w:t>
            </w:r>
            <w:r w:rsidRPr="00B11E5E">
              <w:rPr>
                <w:rFonts w:ascii="Tahoma" w:eastAsia="MS Mincho" w:hAnsi="Tahoma" w:cs="Tahoma"/>
                <w:color w:val="000000"/>
                <w:sz w:val="21"/>
                <w:szCs w:val="21"/>
              </w:rPr>
              <w:t>”:</w:t>
            </w:r>
          </w:p>
          <w:p w14:paraId="47DFFCEB"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76F6A66C"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Instrução da CVM nº 476, de 16 de janeiro de 2009, conforme alterada;</w:t>
            </w:r>
          </w:p>
          <w:p w14:paraId="6F5B8261"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0B97BD18" w14:textId="77777777" w:rsidTr="008451C6">
        <w:trPr>
          <w:trHeight w:val="20"/>
        </w:trPr>
        <w:tc>
          <w:tcPr>
            <w:tcW w:w="3472" w:type="dxa"/>
            <w:tcBorders>
              <w:top w:val="nil"/>
              <w:left w:val="nil"/>
              <w:bottom w:val="nil"/>
              <w:right w:val="nil"/>
            </w:tcBorders>
          </w:tcPr>
          <w:p w14:paraId="04FFE68B"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Instrução CVM nº 539/14</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83C25EE"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Instrução da CVM nº 539, de 13 de novembro de 2013, conforme alterada;</w:t>
            </w:r>
          </w:p>
          <w:p w14:paraId="66880795"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43339253" w14:textId="77777777" w:rsidTr="008451C6">
        <w:trPr>
          <w:trHeight w:val="20"/>
        </w:trPr>
        <w:tc>
          <w:tcPr>
            <w:tcW w:w="3472" w:type="dxa"/>
            <w:tcBorders>
              <w:top w:val="nil"/>
              <w:left w:val="nil"/>
              <w:bottom w:val="nil"/>
              <w:right w:val="nil"/>
            </w:tcBorders>
          </w:tcPr>
          <w:p w14:paraId="573DECA7"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Investidores</w:t>
            </w:r>
            <w:r w:rsidRPr="00B11E5E">
              <w:rPr>
                <w:rFonts w:ascii="Tahoma" w:eastAsia="MS Mincho" w:hAnsi="Tahoma" w:cs="Tahoma"/>
                <w:color w:val="000000"/>
                <w:sz w:val="21"/>
                <w:szCs w:val="21"/>
              </w:rPr>
              <w:t>” ou “</w:t>
            </w:r>
            <w:r w:rsidRPr="00B11E5E">
              <w:rPr>
                <w:rFonts w:ascii="Tahoma" w:eastAsia="MS Mincho" w:hAnsi="Tahoma" w:cs="Tahoma"/>
                <w:color w:val="000000"/>
                <w:sz w:val="21"/>
                <w:szCs w:val="21"/>
                <w:u w:val="single"/>
              </w:rPr>
              <w:t>Titulares dos CRI</w:t>
            </w:r>
            <w:r w:rsidRPr="00B11E5E">
              <w:rPr>
                <w:rFonts w:ascii="Tahoma" w:eastAsia="MS Mincho" w:hAnsi="Tahoma" w:cs="Tahoma"/>
                <w:color w:val="000000"/>
                <w:sz w:val="21"/>
                <w:szCs w:val="21"/>
              </w:rPr>
              <w:t>”:</w:t>
            </w:r>
          </w:p>
          <w:p w14:paraId="7DAC9F93"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6272D398"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Os detentores dos CRI;</w:t>
            </w:r>
          </w:p>
          <w:p w14:paraId="6A2C5E89"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180AAE04" w14:textId="77777777" w:rsidTr="008451C6">
        <w:trPr>
          <w:trHeight w:val="20"/>
        </w:trPr>
        <w:tc>
          <w:tcPr>
            <w:tcW w:w="3472" w:type="dxa"/>
            <w:tcBorders>
              <w:top w:val="nil"/>
              <w:left w:val="nil"/>
              <w:bottom w:val="nil"/>
              <w:right w:val="nil"/>
            </w:tcBorders>
          </w:tcPr>
          <w:p w14:paraId="156842EA" w14:textId="66C7F05C"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Investidores Profissionais</w:t>
            </w:r>
            <w:r w:rsidRPr="00B11E5E">
              <w:rPr>
                <w:rFonts w:ascii="Tahoma" w:hAnsi="Tahoma" w:cs="Tahoma"/>
                <w:sz w:val="21"/>
                <w:szCs w:val="21"/>
              </w:rPr>
              <w:t>”</w:t>
            </w:r>
          </w:p>
        </w:tc>
        <w:tc>
          <w:tcPr>
            <w:tcW w:w="5884" w:type="dxa"/>
            <w:tcBorders>
              <w:top w:val="nil"/>
              <w:left w:val="nil"/>
              <w:bottom w:val="nil"/>
              <w:right w:val="nil"/>
            </w:tcBorders>
            <w:vAlign w:val="center"/>
          </w:tcPr>
          <w:p w14:paraId="22545C3E" w14:textId="77777777"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 xml:space="preserve">São os assim definidos no artigo 9º-A da Instrução CVM nº 539/13, quais sejam: (i) instituições financeiras e demais instituições autorizadas a </w:t>
            </w:r>
            <w:r w:rsidRPr="00B11E5E">
              <w:rPr>
                <w:rFonts w:ascii="Tahoma" w:hAnsi="Tahoma" w:cs="Tahoma"/>
                <w:sz w:val="21"/>
                <w:szCs w:val="21"/>
              </w:rPr>
              <w:lastRenderedPageBreak/>
              <w:t>funcionar pelo Banco Central do Brasil; (</w:t>
            </w:r>
            <w:proofErr w:type="spellStart"/>
            <w:r w:rsidRPr="00B11E5E">
              <w:rPr>
                <w:rFonts w:ascii="Tahoma" w:hAnsi="Tahoma" w:cs="Tahoma"/>
                <w:sz w:val="21"/>
                <w:szCs w:val="21"/>
              </w:rPr>
              <w:t>ii</w:t>
            </w:r>
            <w:proofErr w:type="spellEnd"/>
            <w:r w:rsidRPr="00B11E5E">
              <w:rPr>
                <w:rFonts w:ascii="Tahoma" w:hAnsi="Tahoma" w:cs="Tahoma"/>
                <w:sz w:val="21"/>
                <w:szCs w:val="21"/>
              </w:rPr>
              <w:t>) companhias seguradoras e sociedades de capitalização; (</w:t>
            </w:r>
            <w:proofErr w:type="spellStart"/>
            <w:r w:rsidRPr="00B11E5E">
              <w:rPr>
                <w:rFonts w:ascii="Tahoma" w:hAnsi="Tahoma" w:cs="Tahoma"/>
                <w:sz w:val="21"/>
                <w:szCs w:val="21"/>
              </w:rPr>
              <w:t>iii</w:t>
            </w:r>
            <w:proofErr w:type="spellEnd"/>
            <w:r w:rsidRPr="00B11E5E">
              <w:rPr>
                <w:rFonts w:ascii="Tahoma" w:hAnsi="Tahoma" w:cs="Tahoma"/>
                <w:sz w:val="21"/>
                <w:szCs w:val="21"/>
              </w:rPr>
              <w:t>) entidades abertas e fechadas de previdência complementar; (</w:t>
            </w:r>
            <w:proofErr w:type="spellStart"/>
            <w:r w:rsidRPr="00B11E5E">
              <w:rPr>
                <w:rFonts w:ascii="Tahoma" w:hAnsi="Tahoma" w:cs="Tahoma"/>
                <w:sz w:val="21"/>
                <w:szCs w:val="21"/>
              </w:rPr>
              <w:t>iv</w:t>
            </w:r>
            <w:proofErr w:type="spellEnd"/>
            <w:r w:rsidRPr="00B11E5E">
              <w:rPr>
                <w:rFonts w:ascii="Tahoma" w:hAnsi="Tahoma" w:cs="Tahoma"/>
                <w:sz w:val="21"/>
                <w:szCs w:val="21"/>
              </w:rPr>
              <w:t>) pessoas naturais ou jurídicas que possuam investimentos financeiros em valor superior a R$10.000.000,00 (dez milhões de reais) e que, adicionalmente, 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w:t>
            </w:r>
            <w:proofErr w:type="spellStart"/>
            <w:r w:rsidRPr="00B11E5E">
              <w:rPr>
                <w:rFonts w:ascii="Tahoma" w:hAnsi="Tahoma" w:cs="Tahoma"/>
                <w:sz w:val="21"/>
                <w:szCs w:val="21"/>
              </w:rPr>
              <w:t>vii</w:t>
            </w:r>
            <w:proofErr w:type="spellEnd"/>
            <w:r w:rsidRPr="00B11E5E">
              <w:rPr>
                <w:rFonts w:ascii="Tahoma" w:hAnsi="Tahoma" w:cs="Tahoma"/>
                <w:sz w:val="21"/>
                <w:szCs w:val="21"/>
              </w:rPr>
              <w:t>) agentes autônomos de investimento, administradores de carteira, analistas e consultores de valores mobiliários autorizados pela CVM, em relação a seus recursos próprios; e (viii) investidores não residentes.</w:t>
            </w:r>
          </w:p>
          <w:p w14:paraId="5BDBBDBC" w14:textId="5EEF6DCE"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4E4E16E6" w14:textId="77777777" w:rsidTr="008451C6">
        <w:trPr>
          <w:trHeight w:val="20"/>
        </w:trPr>
        <w:tc>
          <w:tcPr>
            <w:tcW w:w="3472" w:type="dxa"/>
            <w:tcBorders>
              <w:top w:val="nil"/>
              <w:left w:val="nil"/>
              <w:bottom w:val="nil"/>
              <w:right w:val="nil"/>
            </w:tcBorders>
          </w:tcPr>
          <w:p w14:paraId="2C814ADA"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hAnsi="Tahoma" w:cs="Tahoma"/>
                <w:color w:val="000000"/>
                <w:sz w:val="21"/>
                <w:szCs w:val="21"/>
              </w:rPr>
              <w:lastRenderedPageBreak/>
              <w:t>“</w:t>
            </w:r>
            <w:r w:rsidRPr="00B11E5E">
              <w:rPr>
                <w:rFonts w:ascii="Tahoma" w:hAnsi="Tahoma" w:cs="Tahoma"/>
                <w:color w:val="000000"/>
                <w:sz w:val="21"/>
                <w:szCs w:val="21"/>
                <w:u w:val="single"/>
              </w:rPr>
              <w:t>Investimentos Permitidos</w:t>
            </w:r>
            <w:r w:rsidRPr="00B11E5E">
              <w:rPr>
                <w:rFonts w:ascii="Tahoma" w:hAnsi="Tahoma" w:cs="Tahoma"/>
                <w:color w:val="000000"/>
                <w:sz w:val="21"/>
                <w:szCs w:val="21"/>
              </w:rPr>
              <w:t>”:</w:t>
            </w:r>
          </w:p>
        </w:tc>
        <w:tc>
          <w:tcPr>
            <w:tcW w:w="5884" w:type="dxa"/>
            <w:tcBorders>
              <w:top w:val="nil"/>
              <w:left w:val="nil"/>
              <w:bottom w:val="nil"/>
              <w:right w:val="nil"/>
            </w:tcBorders>
          </w:tcPr>
          <w:p w14:paraId="772158B8" w14:textId="6B0F444B"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r w:rsidRPr="00B11E5E">
              <w:rPr>
                <w:rFonts w:ascii="Tahoma" w:hAnsi="Tahoma" w:cs="Tahoma"/>
                <w:color w:val="000000"/>
                <w:sz w:val="21"/>
                <w:szCs w:val="21"/>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55558EA4"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579FE1FE" w14:textId="77777777" w:rsidTr="008451C6">
        <w:trPr>
          <w:trHeight w:val="20"/>
        </w:trPr>
        <w:tc>
          <w:tcPr>
            <w:tcW w:w="3472" w:type="dxa"/>
            <w:tcBorders>
              <w:top w:val="nil"/>
              <w:left w:val="nil"/>
              <w:bottom w:val="nil"/>
              <w:right w:val="nil"/>
            </w:tcBorders>
          </w:tcPr>
          <w:p w14:paraId="24D14FEC"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IPCA/IBGE</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0CF3C676"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Índice Nacional de Preços ao Consumidor Amplo, publicado pelo Instituto Brasileiro de Geografia e Estatística;</w:t>
            </w:r>
          </w:p>
          <w:p w14:paraId="7F115968"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6D5E65A" w14:textId="77777777" w:rsidTr="008451C6">
        <w:trPr>
          <w:trHeight w:val="20"/>
        </w:trPr>
        <w:tc>
          <w:tcPr>
            <w:tcW w:w="3472" w:type="dxa"/>
            <w:tcBorders>
              <w:top w:val="nil"/>
              <w:left w:val="nil"/>
              <w:bottom w:val="nil"/>
              <w:right w:val="nil"/>
            </w:tcBorders>
          </w:tcPr>
          <w:p w14:paraId="2BADA6D0"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Lei nº 9.514/97</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FE555BA"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Lei nº 9.514, de 20 de novembro de 1997, conforme alterada, que regula o Sistema de Financiamento Imobiliário;</w:t>
            </w:r>
          </w:p>
          <w:p w14:paraId="5C168414"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0D022219" w14:textId="77777777" w:rsidTr="008451C6">
        <w:trPr>
          <w:trHeight w:val="20"/>
        </w:trPr>
        <w:tc>
          <w:tcPr>
            <w:tcW w:w="3472" w:type="dxa"/>
            <w:tcBorders>
              <w:top w:val="nil"/>
              <w:left w:val="nil"/>
              <w:bottom w:val="nil"/>
              <w:right w:val="nil"/>
            </w:tcBorders>
          </w:tcPr>
          <w:p w14:paraId="36F30AE6" w14:textId="77777777" w:rsidR="00295E5E" w:rsidRPr="00B11E5E" w:rsidRDefault="00295E5E" w:rsidP="008451C6">
            <w:pPr>
              <w:widowControl w:val="0"/>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Lei nº 10.931/04</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4F5EB3A"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Lei nº 10.931, de 2 de agosto de 2004, conforme alterada, que dispõe sobre a afetação de incorporações imobiliárias, letras de crédito imobiliário, cédula de crédito imobiliário, cédula de </w:t>
            </w:r>
            <w:proofErr w:type="gramStart"/>
            <w:r w:rsidRPr="00B11E5E">
              <w:rPr>
                <w:rFonts w:ascii="Tahoma" w:eastAsia="MS Mincho" w:hAnsi="Tahoma" w:cs="Tahoma"/>
                <w:color w:val="000000"/>
                <w:sz w:val="21"/>
                <w:szCs w:val="21"/>
              </w:rPr>
              <w:t>credito</w:t>
            </w:r>
            <w:proofErr w:type="gramEnd"/>
            <w:r w:rsidRPr="00B11E5E">
              <w:rPr>
                <w:rFonts w:ascii="Tahoma" w:eastAsia="MS Mincho" w:hAnsi="Tahoma" w:cs="Tahoma"/>
                <w:color w:val="000000"/>
                <w:sz w:val="21"/>
                <w:szCs w:val="21"/>
              </w:rPr>
              <w:t xml:space="preserve"> bancário, altera o decreto-lei 911, de 1 de outubro de 1969, as leis 4.591, de 16 de dezembro de 1964, 4.728, de 14 de julho de 1965, e 10.406, de 10 de janeiro de 2002, e dá outras providências;</w:t>
            </w:r>
          </w:p>
          <w:p w14:paraId="094DE977"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253D0C46" w14:textId="77777777" w:rsidTr="008451C6">
        <w:trPr>
          <w:trHeight w:val="20"/>
        </w:trPr>
        <w:tc>
          <w:tcPr>
            <w:tcW w:w="3472" w:type="dxa"/>
            <w:tcBorders>
              <w:top w:val="nil"/>
              <w:left w:val="nil"/>
              <w:bottom w:val="nil"/>
              <w:right w:val="nil"/>
            </w:tcBorders>
          </w:tcPr>
          <w:p w14:paraId="25E2BE79"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Lei nº 11.101/05</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06B1F3F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Lei nº 11.101, de 09 de fevereiro de 2005, conforme alterada, que regula a recuperação judicial, a extrajudicial e a falência do empresário e da sociedade empresária;</w:t>
            </w:r>
          </w:p>
          <w:p w14:paraId="73E7F8B4"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01A81899" w14:textId="77777777" w:rsidTr="008451C6">
        <w:trPr>
          <w:trHeight w:val="20"/>
        </w:trPr>
        <w:tc>
          <w:tcPr>
            <w:tcW w:w="3472" w:type="dxa"/>
            <w:tcBorders>
              <w:top w:val="nil"/>
              <w:left w:val="nil"/>
              <w:bottom w:val="nil"/>
              <w:right w:val="nil"/>
            </w:tcBorders>
          </w:tcPr>
          <w:p w14:paraId="320CAF13"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Lei nº 12.431/11</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BA536FB"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Lei nº 12.431, de 24 de junho de 2011, conforme alterada;</w:t>
            </w:r>
          </w:p>
          <w:p w14:paraId="7C3B152B"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182CF45C" w14:textId="77777777" w:rsidTr="008451C6">
        <w:trPr>
          <w:trHeight w:val="20"/>
        </w:trPr>
        <w:tc>
          <w:tcPr>
            <w:tcW w:w="3472" w:type="dxa"/>
            <w:tcBorders>
              <w:top w:val="nil"/>
              <w:left w:val="nil"/>
              <w:bottom w:val="nil"/>
              <w:right w:val="nil"/>
            </w:tcBorders>
          </w:tcPr>
          <w:p w14:paraId="28C4505E" w14:textId="77777777" w:rsidR="00295E5E" w:rsidRPr="00B11E5E" w:rsidRDefault="00295E5E">
            <w:pPr>
              <w:spacing w:line="312" w:lineRule="auto"/>
              <w:rPr>
                <w:rFonts w:ascii="Tahoma" w:hAnsi="Tahoma" w:cs="Tahoma"/>
                <w:sz w:val="21"/>
                <w:szCs w:val="21"/>
              </w:rPr>
            </w:pPr>
            <w:r w:rsidRPr="00B11E5E">
              <w:rPr>
                <w:rFonts w:ascii="Tahoma" w:hAnsi="Tahoma" w:cs="Tahoma"/>
                <w:sz w:val="21"/>
                <w:szCs w:val="21"/>
              </w:rPr>
              <w:t>“</w:t>
            </w:r>
            <w:r w:rsidRPr="00B11E5E">
              <w:rPr>
                <w:rFonts w:ascii="Tahoma" w:hAnsi="Tahoma" w:cs="Tahoma"/>
                <w:sz w:val="21"/>
                <w:szCs w:val="21"/>
                <w:u w:val="single"/>
              </w:rPr>
              <w:t>Lei das Sociedades por Ações</w:t>
            </w:r>
            <w:r w:rsidRPr="00B11E5E">
              <w:rPr>
                <w:rFonts w:ascii="Tahoma" w:hAnsi="Tahoma" w:cs="Tahoma"/>
                <w:sz w:val="21"/>
                <w:szCs w:val="21"/>
              </w:rPr>
              <w:t>”:</w:t>
            </w:r>
          </w:p>
          <w:p w14:paraId="0E4BF521"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p>
        </w:tc>
        <w:tc>
          <w:tcPr>
            <w:tcW w:w="5884" w:type="dxa"/>
            <w:tcBorders>
              <w:top w:val="nil"/>
              <w:left w:val="nil"/>
              <w:bottom w:val="nil"/>
              <w:right w:val="nil"/>
            </w:tcBorders>
          </w:tcPr>
          <w:p w14:paraId="13079CD7" w14:textId="77777777" w:rsidR="00295E5E" w:rsidRPr="00B11E5E" w:rsidRDefault="00295E5E">
            <w:pPr>
              <w:widowControl w:val="0"/>
              <w:tabs>
                <w:tab w:val="num" w:pos="0"/>
                <w:tab w:val="left" w:pos="360"/>
              </w:tabs>
              <w:spacing w:line="312" w:lineRule="auto"/>
              <w:ind w:right="591"/>
              <w:jc w:val="both"/>
              <w:rPr>
                <w:rFonts w:ascii="Tahoma" w:hAnsi="Tahoma" w:cs="Tahoma"/>
                <w:sz w:val="21"/>
                <w:szCs w:val="21"/>
              </w:rPr>
            </w:pPr>
            <w:r w:rsidRPr="00B11E5E">
              <w:rPr>
                <w:rFonts w:ascii="Tahoma" w:hAnsi="Tahoma" w:cs="Tahoma"/>
                <w:sz w:val="21"/>
                <w:szCs w:val="21"/>
              </w:rPr>
              <w:t>A Lei Federal nº 6.404, de 15 de dezembro de 1976, conforme alterada;</w:t>
            </w:r>
          </w:p>
          <w:p w14:paraId="26189586"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46BB8605" w14:textId="77777777" w:rsidTr="008451C6">
        <w:trPr>
          <w:trHeight w:val="20"/>
        </w:trPr>
        <w:tc>
          <w:tcPr>
            <w:tcW w:w="3472" w:type="dxa"/>
            <w:tcBorders>
              <w:top w:val="nil"/>
              <w:left w:val="nil"/>
              <w:bottom w:val="nil"/>
              <w:right w:val="nil"/>
            </w:tcBorders>
          </w:tcPr>
          <w:p w14:paraId="0FA731DF"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MDA</w:t>
            </w:r>
            <w:r w:rsidRPr="00B11E5E">
              <w:rPr>
                <w:rFonts w:ascii="Tahoma" w:eastAsia="MS Mincho" w:hAnsi="Tahoma" w:cs="Tahoma"/>
                <w:color w:val="000000"/>
                <w:sz w:val="21"/>
                <w:szCs w:val="21"/>
              </w:rPr>
              <w:t xml:space="preserve">”: </w:t>
            </w:r>
          </w:p>
        </w:tc>
        <w:tc>
          <w:tcPr>
            <w:tcW w:w="5884" w:type="dxa"/>
            <w:tcBorders>
              <w:top w:val="nil"/>
              <w:left w:val="nil"/>
              <w:bottom w:val="nil"/>
              <w:right w:val="nil"/>
            </w:tcBorders>
          </w:tcPr>
          <w:p w14:paraId="1C30FBF0"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MDA - Módulo de Distribuição de Ativos, administrado e operacionalizado pela B3;</w:t>
            </w:r>
          </w:p>
          <w:p w14:paraId="1E3DDFB3"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71082468" w14:textId="77777777" w:rsidTr="008451C6">
        <w:trPr>
          <w:trHeight w:val="20"/>
        </w:trPr>
        <w:tc>
          <w:tcPr>
            <w:tcW w:w="3472" w:type="dxa"/>
            <w:tcBorders>
              <w:top w:val="nil"/>
              <w:left w:val="nil"/>
              <w:bottom w:val="nil"/>
              <w:right w:val="nil"/>
            </w:tcBorders>
          </w:tcPr>
          <w:p w14:paraId="2311418D" w14:textId="7759EBBD"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Obrigações Garantidas CCB</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680C8434" w14:textId="7A76F59D"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As obrigações, presentes e futuras, principais e acessórias, assumidas ou que venham a ser assumidas, pela Devedora no âmbito das CCB, incluindo, mas não se limitando, ao pagamento do Valor de Principal, atualizado pela 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r w:rsidRPr="00B11E5E">
              <w:rPr>
                <w:rFonts w:ascii="Tahoma" w:hAnsi="Tahoma" w:cs="Tahoma"/>
                <w:sz w:val="21"/>
                <w:szCs w:val="21"/>
              </w:rPr>
              <w:t>;</w:t>
            </w:r>
          </w:p>
          <w:p w14:paraId="4338B1C1"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436E17EF" w14:textId="77777777" w:rsidTr="008451C6">
        <w:trPr>
          <w:trHeight w:val="20"/>
        </w:trPr>
        <w:tc>
          <w:tcPr>
            <w:tcW w:w="3472" w:type="dxa"/>
            <w:tcBorders>
              <w:top w:val="nil"/>
              <w:left w:val="nil"/>
              <w:bottom w:val="nil"/>
              <w:right w:val="nil"/>
            </w:tcBorders>
          </w:tcPr>
          <w:p w14:paraId="27063921"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lastRenderedPageBreak/>
              <w:t>“</w:t>
            </w:r>
            <w:r w:rsidRPr="00B11E5E">
              <w:rPr>
                <w:rFonts w:ascii="Tahoma" w:eastAsia="MS Mincho" w:hAnsi="Tahoma" w:cs="Tahoma"/>
                <w:color w:val="000000"/>
                <w:sz w:val="21"/>
                <w:szCs w:val="21"/>
                <w:u w:val="single"/>
              </w:rPr>
              <w:t>Obrigações Garantidas CRI</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34CA798F"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As obrigações de amortização e pagamentos dos juros conforme estabelecidos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w:t>
            </w:r>
          </w:p>
          <w:p w14:paraId="56A6433B"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1792CDB6" w14:textId="77777777" w:rsidTr="008451C6">
        <w:trPr>
          <w:trHeight w:val="20"/>
        </w:trPr>
        <w:tc>
          <w:tcPr>
            <w:tcW w:w="3472" w:type="dxa"/>
            <w:tcBorders>
              <w:top w:val="nil"/>
              <w:left w:val="nil"/>
              <w:bottom w:val="nil"/>
              <w:right w:val="nil"/>
            </w:tcBorders>
          </w:tcPr>
          <w:p w14:paraId="7198FC12" w14:textId="77777777"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Obrigações Garantidas</w:t>
            </w:r>
            <w:r w:rsidRPr="00B11E5E">
              <w:rPr>
                <w:rFonts w:ascii="Tahoma" w:eastAsia="MS Mincho" w:hAnsi="Tahoma" w:cs="Tahoma"/>
                <w:color w:val="000000"/>
                <w:sz w:val="21"/>
                <w:szCs w:val="21"/>
              </w:rPr>
              <w:t xml:space="preserve">”: </w:t>
            </w:r>
          </w:p>
        </w:tc>
        <w:tc>
          <w:tcPr>
            <w:tcW w:w="5884" w:type="dxa"/>
            <w:tcBorders>
              <w:top w:val="nil"/>
              <w:left w:val="nil"/>
              <w:bottom w:val="nil"/>
              <w:right w:val="nil"/>
            </w:tcBorders>
          </w:tcPr>
          <w:p w14:paraId="150B2CFC" w14:textId="60314F7B"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As Obrigações Garantidas CCB e as Obrigações Garantidas CRI quando mencionadas em conjunto;</w:t>
            </w:r>
            <w:bookmarkStart w:id="114" w:name="_DV_M137"/>
            <w:bookmarkStart w:id="115" w:name="_DV_M138"/>
            <w:bookmarkStart w:id="116" w:name="_DV_M139"/>
            <w:bookmarkEnd w:id="114"/>
            <w:bookmarkEnd w:id="115"/>
            <w:bookmarkEnd w:id="116"/>
          </w:p>
          <w:p w14:paraId="68C98F7E"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690B2563" w14:textId="77777777" w:rsidTr="008451C6">
        <w:trPr>
          <w:trHeight w:val="20"/>
        </w:trPr>
        <w:tc>
          <w:tcPr>
            <w:tcW w:w="3472" w:type="dxa"/>
            <w:tcBorders>
              <w:top w:val="nil"/>
              <w:left w:val="nil"/>
              <w:bottom w:val="nil"/>
              <w:right w:val="nil"/>
            </w:tcBorders>
          </w:tcPr>
          <w:p w14:paraId="3D1E5CB4" w14:textId="5E368A30"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hAnsi="Tahoma" w:cs="Tahoma"/>
                <w:color w:val="000000"/>
                <w:sz w:val="21"/>
                <w:szCs w:val="21"/>
              </w:rPr>
              <w:t>“</w:t>
            </w:r>
            <w:r w:rsidRPr="00B11E5E">
              <w:rPr>
                <w:rFonts w:ascii="Tahoma" w:hAnsi="Tahoma" w:cs="Tahoma"/>
                <w:sz w:val="21"/>
                <w:szCs w:val="21"/>
                <w:u w:val="single"/>
              </w:rPr>
              <w:t>Ônus</w:t>
            </w:r>
            <w:r w:rsidRPr="00B11E5E">
              <w:rPr>
                <w:rFonts w:ascii="Tahoma" w:hAnsi="Tahoma" w:cs="Tahoma"/>
                <w:sz w:val="21"/>
                <w:szCs w:val="21"/>
              </w:rPr>
              <w:t>” e o verbo correlato “</w:t>
            </w:r>
            <w:r w:rsidRPr="00B11E5E">
              <w:rPr>
                <w:rFonts w:ascii="Tahoma" w:hAnsi="Tahoma" w:cs="Tahoma"/>
                <w:sz w:val="21"/>
                <w:szCs w:val="21"/>
                <w:u w:val="single"/>
              </w:rPr>
              <w:t>Onerar</w:t>
            </w:r>
            <w:r w:rsidRPr="00B11E5E">
              <w:rPr>
                <w:rFonts w:ascii="Tahoma" w:hAnsi="Tahoma" w:cs="Tahoma"/>
                <w:sz w:val="21"/>
                <w:szCs w:val="21"/>
              </w:rPr>
              <w:t>”</w:t>
            </w:r>
          </w:p>
        </w:tc>
        <w:tc>
          <w:tcPr>
            <w:tcW w:w="5884" w:type="dxa"/>
            <w:tcBorders>
              <w:top w:val="nil"/>
              <w:left w:val="nil"/>
              <w:bottom w:val="nil"/>
              <w:right w:val="nil"/>
            </w:tcBorders>
            <w:vAlign w:val="center"/>
          </w:tcPr>
          <w:p w14:paraId="22667125" w14:textId="31E381A7"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(i) qualquer garantia (real ou fidejussória), cessão ou alienação fiduciária, penhora, bloqueio judicial, arrolamento, arresto, sequestro, penhor, hipoteca, usufruto, arrendamento, vinculação de bens, direitos e opções, assunção de compromisso, concessão de privilégio, preferência ou prioridade; (</w:t>
            </w:r>
            <w:proofErr w:type="spellStart"/>
            <w:r w:rsidRPr="00B11E5E">
              <w:rPr>
                <w:rFonts w:ascii="Tahoma" w:hAnsi="Tahoma" w:cs="Tahoma"/>
                <w:sz w:val="21"/>
                <w:szCs w:val="21"/>
              </w:rPr>
              <w:t>ii</w:t>
            </w:r>
            <w:proofErr w:type="spellEnd"/>
            <w:r w:rsidRPr="00B11E5E">
              <w:rPr>
                <w:rFonts w:ascii="Tahoma" w:hAnsi="Tahoma" w:cs="Tahoma"/>
                <w:sz w:val="21"/>
                <w:szCs w:val="21"/>
              </w:rPr>
              <w:t>) qualquer outro ônus ou gravame, real ou não; ou (</w:t>
            </w:r>
            <w:proofErr w:type="spellStart"/>
            <w:r w:rsidRPr="00B11E5E">
              <w:rPr>
                <w:rFonts w:ascii="Tahoma" w:hAnsi="Tahoma" w:cs="Tahoma"/>
                <w:sz w:val="21"/>
                <w:szCs w:val="21"/>
              </w:rPr>
              <w:t>iii</w:t>
            </w:r>
            <w:proofErr w:type="spellEnd"/>
            <w:r w:rsidRPr="00B11E5E">
              <w:rPr>
                <w:rFonts w:ascii="Tahoma" w:hAnsi="Tahoma" w:cs="Tahoma"/>
                <w:sz w:val="21"/>
                <w:szCs w:val="21"/>
              </w:rPr>
              <w:t>) qualquer promessa ou compromisso de realizar qualquer dos atos acima;</w:t>
            </w:r>
          </w:p>
          <w:p w14:paraId="50D7274A" w14:textId="2A6FE9BB"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201D6694" w14:textId="77777777" w:rsidTr="008451C6">
        <w:trPr>
          <w:trHeight w:val="20"/>
        </w:trPr>
        <w:tc>
          <w:tcPr>
            <w:tcW w:w="3472" w:type="dxa"/>
            <w:tcBorders>
              <w:top w:val="nil"/>
              <w:left w:val="nil"/>
              <w:bottom w:val="nil"/>
              <w:right w:val="nil"/>
            </w:tcBorders>
          </w:tcPr>
          <w:p w14:paraId="6A30953D" w14:textId="1DFDAB3C"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Ônus Existente</w:t>
            </w:r>
            <w:r w:rsidRPr="00B11E5E">
              <w:rPr>
                <w:rFonts w:ascii="Tahoma" w:hAnsi="Tahoma" w:cs="Tahoma"/>
                <w:sz w:val="21"/>
                <w:szCs w:val="21"/>
              </w:rPr>
              <w:t>”</w:t>
            </w:r>
          </w:p>
        </w:tc>
        <w:tc>
          <w:tcPr>
            <w:tcW w:w="5884" w:type="dxa"/>
            <w:tcBorders>
              <w:top w:val="nil"/>
              <w:left w:val="nil"/>
              <w:bottom w:val="nil"/>
              <w:right w:val="nil"/>
            </w:tcBorders>
            <w:vAlign w:val="center"/>
          </w:tcPr>
          <w:p w14:paraId="19F7E091" w14:textId="300E5FF8"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 xml:space="preserve">Significa a </w:t>
            </w:r>
            <w:r w:rsidR="00405444" w:rsidRPr="00B11E5E">
              <w:rPr>
                <w:rFonts w:ascii="Tahoma" w:hAnsi="Tahoma" w:cs="Tahoma"/>
                <w:sz w:val="21"/>
                <w:szCs w:val="21"/>
              </w:rPr>
              <w:t>hipoteca</w:t>
            </w:r>
            <w:r w:rsidRPr="00B11E5E">
              <w:rPr>
                <w:rFonts w:ascii="Tahoma" w:hAnsi="Tahoma" w:cs="Tahoma"/>
                <w:sz w:val="21"/>
                <w:szCs w:val="21"/>
              </w:rPr>
              <w:t xml:space="preserve"> existente, na Data de Emissão, sobre o Imóvel Onerado, decorrente d</w:t>
            </w:r>
            <w:r w:rsidR="00E6081B" w:rsidRPr="00B11E5E">
              <w:rPr>
                <w:rFonts w:ascii="Tahoma" w:hAnsi="Tahoma" w:cs="Tahoma"/>
                <w:sz w:val="21"/>
                <w:szCs w:val="21"/>
              </w:rPr>
              <w:t>a</w:t>
            </w:r>
            <w:r w:rsidRPr="00B11E5E">
              <w:rPr>
                <w:rFonts w:ascii="Tahoma" w:hAnsi="Tahoma" w:cs="Tahoma"/>
                <w:sz w:val="21"/>
                <w:szCs w:val="21"/>
              </w:rPr>
              <w:t xml:space="preserve"> “</w:t>
            </w:r>
            <w:r w:rsidR="00E6081B" w:rsidRPr="00B11E5E">
              <w:rPr>
                <w:rFonts w:ascii="Tahoma" w:hAnsi="Tahoma" w:cs="Tahoma"/>
                <w:color w:val="000000" w:themeColor="text1"/>
                <w:sz w:val="21"/>
                <w:szCs w:val="21"/>
              </w:rPr>
              <w:t>Cédula Rural Pignoratícia e Hipotecária, n. 95/00026-6, de 22/09/1995”, conforme alterada de tempos em tempos,</w:t>
            </w:r>
            <w:r w:rsidR="00E6081B" w:rsidRPr="00B11E5E">
              <w:rPr>
                <w:rFonts w:ascii="Tahoma" w:hAnsi="Tahoma" w:cs="Tahoma"/>
                <w:sz w:val="21"/>
                <w:szCs w:val="21"/>
              </w:rPr>
              <w:t xml:space="preserve"> celebrada entre a Devedora e o </w:t>
            </w:r>
            <w:r w:rsidR="00E6081B" w:rsidRPr="00B11E5E">
              <w:rPr>
                <w:rFonts w:ascii="Tahoma" w:hAnsi="Tahoma" w:cs="Tahoma"/>
                <w:color w:val="000000" w:themeColor="text1"/>
                <w:sz w:val="21"/>
                <w:szCs w:val="21"/>
              </w:rPr>
              <w:t xml:space="preserve">Banco Bradesco S.A., que constitui hipoteca sobre o imóvel objeto da matrícula nº 9.760, do Cartório de Registro de Imóveis da Comarca de Guaíra, Estado do Paraná, </w:t>
            </w:r>
            <w:r w:rsidR="00E6081B" w:rsidRPr="00B11E5E">
              <w:rPr>
                <w:rFonts w:ascii="Tahoma" w:hAnsi="Tahoma" w:cs="Tahoma"/>
                <w:color w:val="000000" w:themeColor="text1"/>
                <w:sz w:val="21"/>
                <w:szCs w:val="21"/>
              </w:rPr>
              <w:lastRenderedPageBreak/>
              <w:t>conforme detalhado no Anexo I do Contrato de Alienação Fiduciária IV</w:t>
            </w:r>
            <w:r w:rsidRPr="00B11E5E">
              <w:rPr>
                <w:rFonts w:ascii="Tahoma" w:hAnsi="Tahoma" w:cs="Tahoma"/>
                <w:sz w:val="21"/>
                <w:szCs w:val="21"/>
              </w:rPr>
              <w:t>;</w:t>
            </w:r>
          </w:p>
          <w:p w14:paraId="64DA272A" w14:textId="59FEAB20"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D92DD6" w:rsidRPr="00B11E5E" w14:paraId="2A95E52B" w14:textId="77777777" w:rsidTr="008451C6">
        <w:trPr>
          <w:trHeight w:val="20"/>
        </w:trPr>
        <w:tc>
          <w:tcPr>
            <w:tcW w:w="3472" w:type="dxa"/>
            <w:tcBorders>
              <w:top w:val="nil"/>
              <w:left w:val="nil"/>
              <w:bottom w:val="nil"/>
              <w:right w:val="nil"/>
            </w:tcBorders>
          </w:tcPr>
          <w:p w14:paraId="4FD4BCA9" w14:textId="77777777" w:rsidR="00D92DD6" w:rsidRPr="00B11E5E" w:rsidRDefault="00D92DD6">
            <w:pPr>
              <w:widowControl w:val="0"/>
              <w:tabs>
                <w:tab w:val="left" w:pos="3331"/>
              </w:tabs>
              <w:suppressAutoHyphens/>
              <w:spacing w:line="276" w:lineRule="auto"/>
              <w:rPr>
                <w:rFonts w:ascii="Tahoma" w:hAnsi="Tahoma" w:cs="Tahoma"/>
                <w:sz w:val="21"/>
                <w:szCs w:val="21"/>
              </w:rPr>
            </w:pPr>
            <w:r w:rsidRPr="00B11E5E">
              <w:rPr>
                <w:rFonts w:ascii="Tahoma" w:hAnsi="Tahoma" w:cs="Tahoma"/>
                <w:sz w:val="21"/>
                <w:szCs w:val="21"/>
              </w:rPr>
              <w:lastRenderedPageBreak/>
              <w:t>"Patrimônio Separado 204ª Série":</w:t>
            </w:r>
          </w:p>
          <w:p w14:paraId="361080FE" w14:textId="27324D85"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lang w:val="en-US"/>
              </w:rPr>
            </w:pPr>
          </w:p>
        </w:tc>
        <w:tc>
          <w:tcPr>
            <w:tcW w:w="5884" w:type="dxa"/>
            <w:tcBorders>
              <w:top w:val="nil"/>
              <w:left w:val="nil"/>
              <w:bottom w:val="nil"/>
              <w:right w:val="nil"/>
            </w:tcBorders>
          </w:tcPr>
          <w:p w14:paraId="3D1375F9" w14:textId="77777777"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32315BA7" w14:textId="2DAC10F6"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D92DD6" w:rsidRPr="00B11E5E" w14:paraId="073B3D29" w14:textId="77777777" w:rsidTr="008451C6">
        <w:trPr>
          <w:trHeight w:val="20"/>
        </w:trPr>
        <w:tc>
          <w:tcPr>
            <w:tcW w:w="3472" w:type="dxa"/>
            <w:tcBorders>
              <w:top w:val="nil"/>
              <w:left w:val="nil"/>
              <w:bottom w:val="nil"/>
              <w:right w:val="nil"/>
            </w:tcBorders>
          </w:tcPr>
          <w:p w14:paraId="0803DE57" w14:textId="0E11F595" w:rsidR="00D92DD6" w:rsidRPr="00B11E5E" w:rsidRDefault="00D92DD6">
            <w:pPr>
              <w:widowControl w:val="0"/>
              <w:tabs>
                <w:tab w:val="left" w:pos="3331"/>
              </w:tabs>
              <w:suppressAutoHyphens/>
              <w:spacing w:line="276" w:lineRule="auto"/>
              <w:rPr>
                <w:rFonts w:ascii="Tahoma" w:hAnsi="Tahoma" w:cs="Tahoma"/>
                <w:sz w:val="21"/>
                <w:szCs w:val="21"/>
              </w:rPr>
            </w:pPr>
            <w:r w:rsidRPr="00B11E5E">
              <w:rPr>
                <w:rFonts w:ascii="Tahoma" w:hAnsi="Tahoma" w:cs="Tahoma"/>
                <w:sz w:val="21"/>
                <w:szCs w:val="21"/>
              </w:rPr>
              <w:t>"Patrimônio Separado 205ª Série":</w:t>
            </w:r>
          </w:p>
          <w:p w14:paraId="538571BF" w14:textId="2942F027"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lang w:val="en-US"/>
              </w:rPr>
            </w:pPr>
          </w:p>
        </w:tc>
        <w:tc>
          <w:tcPr>
            <w:tcW w:w="5884" w:type="dxa"/>
            <w:tcBorders>
              <w:top w:val="nil"/>
              <w:left w:val="nil"/>
              <w:bottom w:val="nil"/>
              <w:right w:val="nil"/>
            </w:tcBorders>
          </w:tcPr>
          <w:p w14:paraId="0B43B3A3" w14:textId="77777777"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41697F08" w14:textId="2EA1ABAC"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D92DD6" w:rsidRPr="00B11E5E" w14:paraId="546B76A0" w14:textId="77777777" w:rsidTr="008451C6">
        <w:trPr>
          <w:trHeight w:val="20"/>
        </w:trPr>
        <w:tc>
          <w:tcPr>
            <w:tcW w:w="3472" w:type="dxa"/>
            <w:tcBorders>
              <w:top w:val="nil"/>
              <w:left w:val="nil"/>
              <w:bottom w:val="nil"/>
              <w:right w:val="nil"/>
            </w:tcBorders>
          </w:tcPr>
          <w:p w14:paraId="5EABB318" w14:textId="4565D703" w:rsidR="00D92DD6" w:rsidRPr="00B11E5E" w:rsidRDefault="00D92DD6">
            <w:pPr>
              <w:widowControl w:val="0"/>
              <w:tabs>
                <w:tab w:val="left" w:pos="3331"/>
              </w:tabs>
              <w:suppressAutoHyphens/>
              <w:spacing w:line="276" w:lineRule="auto"/>
              <w:rPr>
                <w:rFonts w:ascii="Tahoma" w:hAnsi="Tahoma" w:cs="Tahoma"/>
                <w:sz w:val="21"/>
                <w:szCs w:val="21"/>
              </w:rPr>
            </w:pPr>
            <w:r w:rsidRPr="00B11E5E">
              <w:rPr>
                <w:rFonts w:ascii="Tahoma" w:hAnsi="Tahoma" w:cs="Tahoma"/>
                <w:sz w:val="21"/>
                <w:szCs w:val="21"/>
              </w:rPr>
              <w:t>"Patrimônio Separado 206ª Série":</w:t>
            </w:r>
          </w:p>
          <w:p w14:paraId="06A60CEA" w14:textId="741EDA5A"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lang w:val="en-US"/>
              </w:rPr>
            </w:pPr>
          </w:p>
        </w:tc>
        <w:tc>
          <w:tcPr>
            <w:tcW w:w="5884" w:type="dxa"/>
            <w:tcBorders>
              <w:top w:val="nil"/>
              <w:left w:val="nil"/>
              <w:bottom w:val="nil"/>
              <w:right w:val="nil"/>
            </w:tcBorders>
          </w:tcPr>
          <w:p w14:paraId="5D4A8519" w14:textId="77777777"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2B4A1745" w14:textId="3F4F3900"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D92DD6" w:rsidRPr="00B11E5E" w14:paraId="09233D8D" w14:textId="77777777" w:rsidTr="008451C6">
        <w:trPr>
          <w:trHeight w:val="20"/>
        </w:trPr>
        <w:tc>
          <w:tcPr>
            <w:tcW w:w="3472" w:type="dxa"/>
            <w:tcBorders>
              <w:top w:val="nil"/>
              <w:left w:val="nil"/>
              <w:bottom w:val="nil"/>
              <w:right w:val="nil"/>
            </w:tcBorders>
          </w:tcPr>
          <w:p w14:paraId="19A8BAF7" w14:textId="7D90AC0B" w:rsidR="00D92DD6" w:rsidRPr="00B11E5E" w:rsidRDefault="00D92DD6">
            <w:pPr>
              <w:widowControl w:val="0"/>
              <w:tabs>
                <w:tab w:val="left" w:pos="3331"/>
              </w:tabs>
              <w:suppressAutoHyphens/>
              <w:spacing w:line="276" w:lineRule="auto"/>
              <w:rPr>
                <w:rFonts w:ascii="Tahoma" w:hAnsi="Tahoma" w:cs="Tahoma"/>
                <w:sz w:val="21"/>
                <w:szCs w:val="21"/>
              </w:rPr>
            </w:pPr>
            <w:r w:rsidRPr="00B11E5E">
              <w:rPr>
                <w:rFonts w:ascii="Tahoma" w:hAnsi="Tahoma" w:cs="Tahoma"/>
                <w:sz w:val="21"/>
                <w:szCs w:val="21"/>
              </w:rPr>
              <w:t>"Patrimônio Separado 207ª Série":</w:t>
            </w:r>
          </w:p>
          <w:p w14:paraId="39B2B9AF" w14:textId="37D8F7D7" w:rsidR="00D92DD6" w:rsidRPr="00B11E5E" w:rsidRDefault="00D92DD6" w:rsidP="008451C6">
            <w:pPr>
              <w:widowControl w:val="0"/>
              <w:tabs>
                <w:tab w:val="left" w:pos="236"/>
              </w:tabs>
              <w:suppressAutoHyphens/>
              <w:spacing w:line="312" w:lineRule="auto"/>
              <w:rPr>
                <w:rFonts w:ascii="Tahoma" w:eastAsia="MS Mincho" w:hAnsi="Tahoma" w:cs="Tahoma"/>
                <w:color w:val="000000"/>
                <w:sz w:val="21"/>
                <w:szCs w:val="21"/>
                <w:lang w:val="en-US"/>
              </w:rPr>
            </w:pPr>
          </w:p>
        </w:tc>
        <w:tc>
          <w:tcPr>
            <w:tcW w:w="5884" w:type="dxa"/>
            <w:tcBorders>
              <w:top w:val="nil"/>
              <w:left w:val="nil"/>
              <w:bottom w:val="nil"/>
              <w:right w:val="nil"/>
            </w:tcBorders>
          </w:tcPr>
          <w:p w14:paraId="667AA8E5" w14:textId="77777777"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w:t>
            </w:r>
            <w:r w:rsidRPr="00B11E5E">
              <w:rPr>
                <w:rFonts w:ascii="Tahoma" w:eastAsia="MS Mincho" w:hAnsi="Tahoma" w:cs="Tahoma"/>
                <w:color w:val="000000"/>
                <w:sz w:val="21"/>
                <w:szCs w:val="21"/>
              </w:rPr>
              <w:lastRenderedPageBreak/>
              <w:t>administração e de obrigações fiscais, conforme art. 11 da Lei 9.514/97;</w:t>
            </w:r>
          </w:p>
          <w:p w14:paraId="188A3516" w14:textId="0EE0F098" w:rsidR="00D92DD6" w:rsidRPr="00B11E5E" w:rsidRDefault="00D92DD6"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7C332A01" w14:textId="77777777" w:rsidTr="008451C6">
        <w:trPr>
          <w:trHeight w:val="20"/>
        </w:trPr>
        <w:tc>
          <w:tcPr>
            <w:tcW w:w="3472" w:type="dxa"/>
            <w:tcBorders>
              <w:top w:val="nil"/>
              <w:left w:val="nil"/>
              <w:bottom w:val="nil"/>
              <w:right w:val="nil"/>
            </w:tcBorders>
          </w:tcPr>
          <w:p w14:paraId="75EA7909" w14:textId="10BDF70F" w:rsidR="00295E5E" w:rsidRPr="00B11E5E" w:rsidRDefault="00295E5E" w:rsidP="008451C6">
            <w:pPr>
              <w:widowControl w:val="0"/>
              <w:tabs>
                <w:tab w:val="left" w:pos="236"/>
              </w:tabs>
              <w:suppressAutoHyphens/>
              <w:spacing w:line="312" w:lineRule="auto"/>
              <w:rPr>
                <w:rFonts w:ascii="Tahoma" w:eastAsia="MS Mincho" w:hAnsi="Tahoma" w:cs="Tahoma"/>
                <w:color w:val="000000"/>
                <w:sz w:val="21"/>
                <w:szCs w:val="21"/>
                <w:lang w:val="en-US"/>
              </w:rPr>
            </w:pPr>
            <w:r w:rsidRPr="00B11E5E">
              <w:rPr>
                <w:rFonts w:ascii="Tahoma" w:eastAsia="MS Mincho" w:hAnsi="Tahoma" w:cs="Tahoma"/>
                <w:color w:val="000000"/>
                <w:sz w:val="21"/>
                <w:szCs w:val="21"/>
                <w:lang w:val="en-US"/>
              </w:rPr>
              <w:lastRenderedPageBreak/>
              <w:t>“</w:t>
            </w:r>
            <w:proofErr w:type="spellStart"/>
            <w:r w:rsidRPr="00B11E5E">
              <w:rPr>
                <w:rFonts w:ascii="Tahoma" w:eastAsia="MS Mincho" w:hAnsi="Tahoma" w:cs="Tahoma"/>
                <w:color w:val="000000"/>
                <w:sz w:val="21"/>
                <w:szCs w:val="21"/>
                <w:u w:val="single"/>
                <w:lang w:val="en-US"/>
              </w:rPr>
              <w:t>Patrimônio</w:t>
            </w:r>
            <w:r w:rsidR="00D92DD6" w:rsidRPr="00B11E5E">
              <w:rPr>
                <w:rFonts w:ascii="Tahoma" w:eastAsia="MS Mincho" w:hAnsi="Tahoma" w:cs="Tahoma"/>
                <w:color w:val="000000"/>
                <w:sz w:val="21"/>
                <w:szCs w:val="21"/>
                <w:u w:val="single"/>
                <w:lang w:val="en-US"/>
              </w:rPr>
              <w:t>s</w:t>
            </w:r>
            <w:proofErr w:type="spellEnd"/>
            <w:r w:rsidRPr="00B11E5E">
              <w:rPr>
                <w:rFonts w:ascii="Tahoma" w:eastAsia="MS Mincho" w:hAnsi="Tahoma" w:cs="Tahoma"/>
                <w:color w:val="000000"/>
                <w:sz w:val="21"/>
                <w:szCs w:val="21"/>
                <w:u w:val="single"/>
                <w:lang w:val="en-US"/>
              </w:rPr>
              <w:t xml:space="preserve"> </w:t>
            </w:r>
            <w:proofErr w:type="spellStart"/>
            <w:r w:rsidRPr="00B11E5E">
              <w:rPr>
                <w:rFonts w:ascii="Tahoma" w:eastAsia="MS Mincho" w:hAnsi="Tahoma" w:cs="Tahoma"/>
                <w:color w:val="000000"/>
                <w:sz w:val="21"/>
                <w:szCs w:val="21"/>
                <w:u w:val="single"/>
                <w:lang w:val="en-US"/>
              </w:rPr>
              <w:t>Separado</w:t>
            </w:r>
            <w:r w:rsidR="00D92DD6" w:rsidRPr="00B11E5E">
              <w:rPr>
                <w:rFonts w:ascii="Tahoma" w:eastAsia="MS Mincho" w:hAnsi="Tahoma" w:cs="Tahoma"/>
                <w:color w:val="000000"/>
                <w:sz w:val="21"/>
                <w:szCs w:val="21"/>
                <w:u w:val="single"/>
                <w:lang w:val="en-US"/>
              </w:rPr>
              <w:t>s</w:t>
            </w:r>
            <w:proofErr w:type="spellEnd"/>
            <w:r w:rsidRPr="00B11E5E">
              <w:rPr>
                <w:rFonts w:ascii="Tahoma" w:eastAsia="MS Mincho" w:hAnsi="Tahoma" w:cs="Tahoma"/>
                <w:color w:val="000000"/>
                <w:sz w:val="21"/>
                <w:szCs w:val="21"/>
                <w:lang w:val="en-US"/>
              </w:rPr>
              <w:t>”:</w:t>
            </w:r>
          </w:p>
        </w:tc>
        <w:tc>
          <w:tcPr>
            <w:tcW w:w="5884" w:type="dxa"/>
            <w:tcBorders>
              <w:top w:val="nil"/>
              <w:left w:val="nil"/>
              <w:bottom w:val="nil"/>
              <w:right w:val="nil"/>
            </w:tcBorders>
          </w:tcPr>
          <w:p w14:paraId="69E145B0" w14:textId="5A5E0F41" w:rsidR="00D92DD6" w:rsidRPr="00B11E5E" w:rsidRDefault="00D92DD6">
            <w:pPr>
              <w:widowControl w:val="0"/>
              <w:tabs>
                <w:tab w:val="left" w:pos="3331"/>
              </w:tabs>
              <w:suppressAutoHyphens/>
              <w:spacing w:line="276" w:lineRule="auto"/>
              <w:ind w:right="666"/>
              <w:jc w:val="both"/>
              <w:rPr>
                <w:rFonts w:ascii="Tahoma" w:hAnsi="Tahoma" w:cs="Tahoma"/>
                <w:sz w:val="21"/>
                <w:szCs w:val="21"/>
              </w:rPr>
            </w:pPr>
            <w:r w:rsidRPr="00B11E5E">
              <w:rPr>
                <w:rFonts w:ascii="Tahoma" w:eastAsia="MS Mincho" w:hAnsi="Tahoma" w:cs="Tahoma"/>
                <w:color w:val="000000"/>
                <w:sz w:val="21"/>
                <w:szCs w:val="21"/>
              </w:rPr>
              <w:t xml:space="preserve">O </w:t>
            </w:r>
            <w:r w:rsidRPr="00B11E5E">
              <w:rPr>
                <w:rFonts w:ascii="Tahoma" w:hAnsi="Tahoma" w:cs="Tahoma"/>
                <w:sz w:val="21"/>
                <w:szCs w:val="21"/>
              </w:rPr>
              <w:t>Patrimônio Separado 204ª Série, Patrimônio Separado 205ª Série, Patrimônio Separado 206ª Série e Patrimônio Separado 207ª Série, quando referidos em conjunto;</w:t>
            </w:r>
          </w:p>
          <w:p w14:paraId="049250D2" w14:textId="473EAA05"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2912FD28" w14:textId="77777777" w:rsidTr="008451C6">
        <w:trPr>
          <w:trHeight w:val="20"/>
        </w:trPr>
        <w:tc>
          <w:tcPr>
            <w:tcW w:w="3472" w:type="dxa"/>
            <w:tcBorders>
              <w:top w:val="nil"/>
              <w:left w:val="nil"/>
              <w:bottom w:val="nil"/>
              <w:right w:val="nil"/>
            </w:tcBorders>
          </w:tcPr>
          <w:p w14:paraId="51DF5E86" w14:textId="4F3F8889"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p>
        </w:tc>
        <w:tc>
          <w:tcPr>
            <w:tcW w:w="5884" w:type="dxa"/>
            <w:tcBorders>
              <w:top w:val="nil"/>
              <w:left w:val="nil"/>
              <w:bottom w:val="nil"/>
              <w:right w:val="nil"/>
            </w:tcBorders>
          </w:tcPr>
          <w:p w14:paraId="2EC7263F"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7E3A422F" w14:textId="77777777" w:rsidTr="008451C6">
        <w:trPr>
          <w:trHeight w:val="20"/>
        </w:trPr>
        <w:tc>
          <w:tcPr>
            <w:tcW w:w="3472" w:type="dxa"/>
            <w:tcBorders>
              <w:top w:val="nil"/>
              <w:left w:val="nil"/>
              <w:bottom w:val="nil"/>
              <w:right w:val="nil"/>
            </w:tcBorders>
          </w:tcPr>
          <w:p w14:paraId="343B4782" w14:textId="59EE1BD2"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Razão de Garantia da Alienação Fiduciária de Imóveis</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2B46612B" w14:textId="77777777" w:rsidR="00B11E5E" w:rsidRPr="00B11E5E" w:rsidRDefault="00B11E5E" w:rsidP="00B11E5E">
            <w:pPr>
              <w:widowControl w:val="0"/>
              <w:tabs>
                <w:tab w:val="left" w:pos="236"/>
              </w:tabs>
              <w:suppressAutoHyphens/>
              <w:spacing w:line="312" w:lineRule="auto"/>
              <w:ind w:right="141"/>
              <w:jc w:val="both"/>
              <w:rPr>
                <w:rFonts w:ascii="Tahoma" w:hAnsi="Tahoma" w:cs="Tahoma"/>
                <w:sz w:val="21"/>
                <w:szCs w:val="21"/>
              </w:rPr>
            </w:pPr>
            <w:r w:rsidRPr="00B11E5E">
              <w:rPr>
                <w:rFonts w:ascii="Tahoma" w:hAnsi="Tahoma" w:cs="Tahoma"/>
                <w:sz w:val="21"/>
                <w:szCs w:val="21"/>
              </w:rPr>
              <w:t>O valor de mercado dos Imóveis, apurado na forma dos contratos de Alienação fiduciária, deve ser equivalente a, no mínimo 110,28%, se relativo ao Contrato de Alienação Fiduciária I; 111,86%, se relativo ao Contrato de Alienação Fiduciária II; 80,82%, se relativo ao Contrato de Alienação Fiduciária III; e 178,19%, se relativo ao Contrato de Alienação IV; do valor das Obrigações Garantidas em cada um dos Contratos de Alienação Fiduciária de Imóveis; ou seu saldo, conforme o caso, acrescido da Remuneração (a “</w:t>
            </w:r>
            <w:r w:rsidRPr="00B11E5E">
              <w:rPr>
                <w:rFonts w:ascii="Tahoma" w:hAnsi="Tahoma" w:cs="Tahoma"/>
                <w:sz w:val="21"/>
                <w:szCs w:val="21"/>
                <w:u w:val="single"/>
              </w:rPr>
              <w:t>Razão Mínima de Garantia</w:t>
            </w:r>
            <w:r w:rsidRPr="00B11E5E">
              <w:rPr>
                <w:rFonts w:ascii="Tahoma" w:hAnsi="Tahoma" w:cs="Tahoma"/>
                <w:sz w:val="21"/>
                <w:szCs w:val="21"/>
              </w:rPr>
              <w:t>”).</w:t>
            </w:r>
          </w:p>
          <w:p w14:paraId="460A67B7" w14:textId="77777777" w:rsidR="00B11E5E" w:rsidRPr="00B11E5E" w:rsidRDefault="00B11E5E" w:rsidP="00B11E5E">
            <w:pPr>
              <w:widowControl w:val="0"/>
              <w:tabs>
                <w:tab w:val="left" w:pos="236"/>
              </w:tabs>
              <w:suppressAutoHyphens/>
              <w:spacing w:line="312" w:lineRule="auto"/>
              <w:ind w:right="141"/>
              <w:jc w:val="both"/>
              <w:rPr>
                <w:rFonts w:ascii="Tahoma" w:hAnsi="Tahoma" w:cs="Tahoma"/>
                <w:sz w:val="21"/>
                <w:szCs w:val="21"/>
              </w:rPr>
            </w:pPr>
          </w:p>
          <w:p w14:paraId="427B1B44" w14:textId="1839C10F" w:rsidR="00803E1A" w:rsidRPr="00B11E5E" w:rsidRDefault="00B11E5E" w:rsidP="00B11E5E">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color w:val="000000"/>
                <w:sz w:val="21"/>
                <w:szCs w:val="21"/>
              </w:rPr>
              <w:t>Além da Razão Mínima de Garantia, conforme prevista nos Contratos de Alienação Fiduciária de Imóveis, a Devedora deverá sempre observar que a razão mínima total de 122,4% verificada à partir da Data de Emissão, e 125%, verificada a partir do 25º mês após a Data de Emissão, relativa à totalidade das CCB e AF emitidas no âmbito da Securitização (a “</w:t>
            </w:r>
            <w:r w:rsidRPr="00B11E5E">
              <w:rPr>
                <w:rFonts w:ascii="Tahoma" w:hAnsi="Tahoma" w:cs="Tahoma"/>
                <w:color w:val="000000"/>
                <w:sz w:val="21"/>
                <w:szCs w:val="21"/>
                <w:u w:val="single"/>
              </w:rPr>
              <w:t>Razão Mínima Global</w:t>
            </w:r>
            <w:r w:rsidRPr="00B11E5E">
              <w:rPr>
                <w:rFonts w:ascii="Tahoma" w:hAnsi="Tahoma" w:cs="Tahoma"/>
                <w:color w:val="000000"/>
                <w:sz w:val="21"/>
                <w:szCs w:val="21"/>
              </w:rPr>
              <w:t>”).</w:t>
            </w:r>
          </w:p>
          <w:p w14:paraId="613054D1" w14:textId="1632B52A" w:rsidR="00803E1A" w:rsidRPr="00B11E5E" w:rsidRDefault="00803E1A"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p w14:paraId="325CBA91" w14:textId="57A052B0" w:rsidR="00803E1A" w:rsidRPr="00B11E5E" w:rsidRDefault="00803E1A"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sz w:val="21"/>
                <w:szCs w:val="21"/>
              </w:rPr>
              <w:t>Além da Razão Mínima de Garantia, conforme prevista nos Contratos de Alienação Fiduciária de Imóveis, a Devedora deverá sempre observar que a razão mínima total de 122,4% verificada à partir da Data de Emissão, e 125%, verificada a partir do 25º mês após a Data de Emissão, relativa à totalidade das CCB e AF emitidas no âmbito da Securitização (a “</w:t>
            </w:r>
            <w:r w:rsidRPr="00B11E5E">
              <w:rPr>
                <w:rFonts w:ascii="Tahoma" w:hAnsi="Tahoma" w:cs="Tahoma"/>
                <w:sz w:val="21"/>
                <w:szCs w:val="21"/>
                <w:u w:val="single"/>
              </w:rPr>
              <w:t>Razão Mínima Global</w:t>
            </w:r>
            <w:r w:rsidRPr="00B11E5E">
              <w:rPr>
                <w:rFonts w:ascii="Tahoma" w:hAnsi="Tahoma" w:cs="Tahoma"/>
                <w:sz w:val="21"/>
                <w:szCs w:val="21"/>
              </w:rPr>
              <w:t>”).</w:t>
            </w:r>
          </w:p>
          <w:p w14:paraId="61330B02" w14:textId="0FFFDF30"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F2C43D1" w14:textId="77777777" w:rsidTr="008451C6">
        <w:trPr>
          <w:trHeight w:val="20"/>
        </w:trPr>
        <w:tc>
          <w:tcPr>
            <w:tcW w:w="3472" w:type="dxa"/>
            <w:tcBorders>
              <w:top w:val="nil"/>
              <w:left w:val="nil"/>
              <w:bottom w:val="nil"/>
              <w:right w:val="nil"/>
            </w:tcBorders>
          </w:tcPr>
          <w:p w14:paraId="5886A456" w14:textId="77777777"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Regime Fiduciário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405B4D4C" w14:textId="7007B0AC"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w:t>
            </w:r>
            <w:r w:rsidRPr="00B11E5E">
              <w:rPr>
                <w:rFonts w:ascii="Tahoma" w:eastAsia="MS Mincho" w:hAnsi="Tahoma" w:cs="Tahoma"/>
                <w:color w:val="000000"/>
                <w:sz w:val="21"/>
                <w:szCs w:val="21"/>
              </w:rPr>
              <w:lastRenderedPageBreak/>
              <w:t xml:space="preserve">Patrimônio Separado de ações ou execuções de credores da Emissora, de forma que respondam exclusivamente pelas obrigações inerentes aos títulos a eles afetados; </w:t>
            </w:r>
          </w:p>
          <w:p w14:paraId="09B13ADF" w14:textId="77777777" w:rsidR="00295E5E" w:rsidRPr="00B11E5E" w:rsidRDefault="00295E5E" w:rsidP="008451C6">
            <w:pPr>
              <w:spacing w:line="312" w:lineRule="auto"/>
              <w:ind w:right="588"/>
              <w:jc w:val="both"/>
              <w:rPr>
                <w:rFonts w:ascii="Tahoma" w:eastAsia="MS Mincho" w:hAnsi="Tahoma" w:cs="Tahoma"/>
                <w:sz w:val="21"/>
                <w:szCs w:val="21"/>
              </w:rPr>
            </w:pPr>
          </w:p>
        </w:tc>
      </w:tr>
      <w:tr w:rsidR="00295E5E" w:rsidRPr="00B11E5E" w14:paraId="5F233CF3" w14:textId="77777777" w:rsidTr="008451C6">
        <w:trPr>
          <w:trHeight w:val="20"/>
        </w:trPr>
        <w:tc>
          <w:tcPr>
            <w:tcW w:w="3472" w:type="dxa"/>
            <w:tcBorders>
              <w:top w:val="nil"/>
              <w:left w:val="nil"/>
              <w:bottom w:val="nil"/>
              <w:right w:val="nil"/>
            </w:tcBorders>
          </w:tcPr>
          <w:p w14:paraId="10329BB8" w14:textId="77777777" w:rsidR="00295E5E" w:rsidRPr="00B11E5E" w:rsidRDefault="00295E5E"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lastRenderedPageBreak/>
              <w:t>“</w:t>
            </w:r>
            <w:r w:rsidRPr="00B11E5E">
              <w:rPr>
                <w:rFonts w:ascii="Tahoma" w:hAnsi="Tahoma" w:cs="Tahoma"/>
                <w:color w:val="000000"/>
                <w:sz w:val="21"/>
                <w:szCs w:val="21"/>
                <w:u w:val="single"/>
              </w:rPr>
              <w:t>Remuneração</w:t>
            </w:r>
            <w:r w:rsidRPr="00B11E5E">
              <w:rPr>
                <w:rFonts w:ascii="Tahoma" w:hAnsi="Tahoma" w:cs="Tahoma"/>
                <w:color w:val="000000"/>
                <w:sz w:val="21"/>
                <w:szCs w:val="21"/>
              </w:rPr>
              <w:t>”:</w:t>
            </w:r>
          </w:p>
        </w:tc>
        <w:tc>
          <w:tcPr>
            <w:tcW w:w="5884" w:type="dxa"/>
            <w:tcBorders>
              <w:top w:val="nil"/>
              <w:left w:val="nil"/>
              <w:bottom w:val="nil"/>
              <w:right w:val="nil"/>
            </w:tcBorders>
          </w:tcPr>
          <w:p w14:paraId="008C9FD0" w14:textId="01511870"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 xml:space="preserve">A remuneração oriunda </w:t>
            </w:r>
            <w:proofErr w:type="spellStart"/>
            <w:r w:rsidRPr="00B11E5E">
              <w:rPr>
                <w:rFonts w:ascii="Tahoma" w:hAnsi="Tahoma" w:cs="Tahoma"/>
                <w:sz w:val="21"/>
                <w:szCs w:val="21"/>
              </w:rPr>
              <w:t>dos</w:t>
            </w:r>
            <w:proofErr w:type="spellEnd"/>
            <w:r w:rsidRPr="00B11E5E">
              <w:rPr>
                <w:rFonts w:ascii="Tahoma" w:hAnsi="Tahoma" w:cs="Tahoma"/>
                <w:sz w:val="21"/>
                <w:szCs w:val="21"/>
              </w:rPr>
              <w:t xml:space="preserve"> CRI, que consiste nas remunerações descritas na Cláusula 5.1., abaixo;</w:t>
            </w:r>
          </w:p>
          <w:p w14:paraId="2DDBAA5B" w14:textId="77777777" w:rsidR="00295E5E" w:rsidRPr="00B11E5E" w:rsidRDefault="00295E5E" w:rsidP="008451C6">
            <w:pPr>
              <w:widowControl w:val="0"/>
              <w:tabs>
                <w:tab w:val="left" w:pos="236"/>
              </w:tabs>
              <w:suppressAutoHyphens/>
              <w:spacing w:line="312" w:lineRule="auto"/>
              <w:ind w:right="588"/>
              <w:jc w:val="both"/>
              <w:rPr>
                <w:rFonts w:ascii="Tahoma" w:hAnsi="Tahoma" w:cs="Tahoma"/>
                <w:color w:val="000000"/>
                <w:sz w:val="21"/>
                <w:szCs w:val="21"/>
              </w:rPr>
            </w:pPr>
          </w:p>
        </w:tc>
      </w:tr>
      <w:tr w:rsidR="00D53D9F" w:rsidRPr="00B11E5E" w14:paraId="47930F30" w14:textId="77777777" w:rsidTr="008451C6">
        <w:trPr>
          <w:trHeight w:val="20"/>
        </w:trPr>
        <w:tc>
          <w:tcPr>
            <w:tcW w:w="3472" w:type="dxa"/>
            <w:tcBorders>
              <w:top w:val="nil"/>
              <w:left w:val="nil"/>
              <w:bottom w:val="nil"/>
              <w:right w:val="nil"/>
            </w:tcBorders>
          </w:tcPr>
          <w:p w14:paraId="6905BADD" w14:textId="5A0831AB" w:rsidR="00D53D9F" w:rsidRPr="00B11E5E" w:rsidRDefault="00D53D9F"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w:t>
            </w:r>
            <w:r w:rsidRPr="00B11E5E">
              <w:rPr>
                <w:rFonts w:ascii="Tahoma" w:hAnsi="Tahoma" w:cs="Tahoma"/>
                <w:color w:val="000000"/>
                <w:sz w:val="21"/>
                <w:szCs w:val="21"/>
                <w:u w:val="single"/>
              </w:rPr>
              <w:t>Resolução CVM nº 17/21</w:t>
            </w:r>
            <w:r w:rsidRPr="00B11E5E">
              <w:rPr>
                <w:rFonts w:ascii="Tahoma" w:hAnsi="Tahoma" w:cs="Tahoma"/>
                <w:color w:val="000000"/>
                <w:sz w:val="21"/>
                <w:szCs w:val="21"/>
              </w:rPr>
              <w:t>”</w:t>
            </w:r>
          </w:p>
        </w:tc>
        <w:tc>
          <w:tcPr>
            <w:tcW w:w="5884" w:type="dxa"/>
            <w:tcBorders>
              <w:top w:val="nil"/>
              <w:left w:val="nil"/>
              <w:bottom w:val="nil"/>
              <w:right w:val="nil"/>
            </w:tcBorders>
          </w:tcPr>
          <w:p w14:paraId="08C3F6D4" w14:textId="77777777" w:rsidR="00D53D9F" w:rsidRPr="00B11E5E" w:rsidRDefault="00D53D9F"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A Resolução CVM nº 17, de 9 de fevereiro de 2021, conforme alterada.</w:t>
            </w:r>
          </w:p>
          <w:p w14:paraId="1BDEA600" w14:textId="7B3DB133" w:rsidR="00482B79" w:rsidRPr="00B11E5E" w:rsidRDefault="00482B79" w:rsidP="008451C6">
            <w:pPr>
              <w:widowControl w:val="0"/>
              <w:tabs>
                <w:tab w:val="left" w:pos="236"/>
              </w:tabs>
              <w:suppressAutoHyphens/>
              <w:spacing w:line="312" w:lineRule="auto"/>
              <w:ind w:right="588"/>
              <w:jc w:val="both"/>
              <w:rPr>
                <w:rFonts w:ascii="Tahoma" w:hAnsi="Tahoma" w:cs="Tahoma"/>
                <w:sz w:val="21"/>
                <w:szCs w:val="21"/>
              </w:rPr>
            </w:pPr>
          </w:p>
        </w:tc>
      </w:tr>
      <w:tr w:rsidR="00295E5E" w:rsidRPr="00B11E5E" w14:paraId="4329DC06" w14:textId="77777777" w:rsidTr="008451C6">
        <w:trPr>
          <w:trHeight w:val="20"/>
        </w:trPr>
        <w:tc>
          <w:tcPr>
            <w:tcW w:w="3472" w:type="dxa"/>
            <w:tcBorders>
              <w:top w:val="nil"/>
              <w:left w:val="nil"/>
              <w:bottom w:val="nil"/>
              <w:right w:val="nil"/>
            </w:tcBorders>
          </w:tcPr>
          <w:p w14:paraId="56EA4768" w14:textId="18775521"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 xml:space="preserve">Saldo Devedor das </w:t>
            </w:r>
            <w:bookmarkStart w:id="117" w:name="_DV_M140"/>
            <w:bookmarkEnd w:id="117"/>
            <w:r w:rsidRPr="00B11E5E">
              <w:rPr>
                <w:rFonts w:ascii="Tahoma" w:eastAsia="MS Mincho" w:hAnsi="Tahoma" w:cs="Tahoma"/>
                <w:color w:val="000000"/>
                <w:sz w:val="21"/>
                <w:szCs w:val="21"/>
                <w:u w:val="single"/>
              </w:rPr>
              <w:t>CCB</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74C23B24" w14:textId="4BEA59B1"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 xml:space="preserve">O Valor de Principal das </w:t>
            </w:r>
            <w:bookmarkStart w:id="118" w:name="_DV_C266"/>
            <w:r w:rsidRPr="00B11E5E">
              <w:rPr>
                <w:rFonts w:ascii="Tahoma" w:eastAsia="MS Mincho" w:hAnsi="Tahoma" w:cs="Tahoma"/>
                <w:color w:val="000000"/>
                <w:sz w:val="21"/>
                <w:szCs w:val="21"/>
              </w:rPr>
              <w:t xml:space="preserve">CCB, </w:t>
            </w:r>
            <w:bookmarkStart w:id="119" w:name="_DV_M141"/>
            <w:bookmarkEnd w:id="118"/>
            <w:bookmarkEnd w:id="119"/>
            <w:r w:rsidRPr="00B11E5E">
              <w:rPr>
                <w:rFonts w:ascii="Tahoma" w:eastAsia="MS Mincho" w:hAnsi="Tahoma" w:cs="Tahoma"/>
                <w:color w:val="000000"/>
                <w:sz w:val="21"/>
                <w:szCs w:val="21"/>
              </w:rPr>
              <w:t xml:space="preserve">atualizado monetariamente e acrescido da remuneração e juros remuneratórios calculados </w:t>
            </w:r>
            <w:r w:rsidRPr="00B11E5E">
              <w:rPr>
                <w:rFonts w:ascii="Tahoma" w:eastAsia="MS Mincho" w:hAnsi="Tahoma" w:cs="Tahoma"/>
                <w:i/>
                <w:color w:val="000000"/>
                <w:sz w:val="21"/>
                <w:szCs w:val="21"/>
              </w:rPr>
              <w:t xml:space="preserve">pro rata temporis </w:t>
            </w:r>
            <w:r w:rsidRPr="00B11E5E">
              <w:rPr>
                <w:rFonts w:ascii="Tahoma" w:eastAsia="MS Mincho" w:hAnsi="Tahoma" w:cs="Tahoma"/>
                <w:color w:val="000000"/>
                <w:sz w:val="21"/>
                <w:szCs w:val="21"/>
              </w:rPr>
              <w:t>desde a data da primeira integralização dos</w:t>
            </w:r>
            <w:bookmarkStart w:id="120" w:name="_DV_M142"/>
            <w:bookmarkEnd w:id="120"/>
            <w:r w:rsidRPr="00B11E5E">
              <w:rPr>
                <w:rFonts w:ascii="Tahoma" w:eastAsia="MS Mincho" w:hAnsi="Tahoma" w:cs="Tahoma"/>
                <w:color w:val="000000"/>
                <w:sz w:val="21"/>
                <w:szCs w:val="21"/>
              </w:rPr>
              <w:t xml:space="preserve"> CRI ou da última data de pagamento da remuneração, bem como juros moratórios de 1% (um por cento) ao mês sobre o somatório dos itens acima, acrescidos de multa moratória não compensatória de 2% (dois por cento), além de </w:t>
            </w:r>
            <w:proofErr w:type="spellStart"/>
            <w:r w:rsidRPr="00B11E5E">
              <w:rPr>
                <w:rFonts w:ascii="Tahoma" w:eastAsia="MS Mincho" w:hAnsi="Tahoma" w:cs="Tahoma"/>
                <w:color w:val="000000"/>
                <w:sz w:val="21"/>
                <w:szCs w:val="21"/>
              </w:rPr>
              <w:t>de</w:t>
            </w:r>
            <w:proofErr w:type="spellEnd"/>
            <w:r w:rsidRPr="00B11E5E">
              <w:rPr>
                <w:rFonts w:ascii="Tahoma" w:eastAsia="MS Mincho" w:hAnsi="Tahoma" w:cs="Tahoma"/>
                <w:color w:val="000000"/>
                <w:sz w:val="21"/>
                <w:szCs w:val="21"/>
              </w:rPr>
              <w:t xml:space="preserve"> quaisquer outros valores eventualmente devidos pela Devedora nos termos das </w:t>
            </w:r>
            <w:bookmarkStart w:id="121" w:name="_DV_C270"/>
            <w:r w:rsidRPr="00B11E5E">
              <w:rPr>
                <w:rFonts w:ascii="Tahoma" w:eastAsia="MS Mincho" w:hAnsi="Tahoma" w:cs="Tahoma"/>
                <w:color w:val="000000"/>
                <w:sz w:val="21"/>
                <w:szCs w:val="21"/>
              </w:rPr>
              <w:t>CCB;</w:t>
            </w:r>
            <w:bookmarkStart w:id="122" w:name="_DV_M143"/>
            <w:bookmarkEnd w:id="121"/>
            <w:bookmarkEnd w:id="122"/>
          </w:p>
          <w:p w14:paraId="5A63D687"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sz w:val="21"/>
                <w:szCs w:val="21"/>
              </w:rPr>
            </w:pPr>
          </w:p>
        </w:tc>
      </w:tr>
      <w:tr w:rsidR="00295E5E" w:rsidRPr="00B11E5E" w14:paraId="087992DF" w14:textId="77777777" w:rsidTr="008451C6">
        <w:trPr>
          <w:trHeight w:val="20"/>
        </w:trPr>
        <w:tc>
          <w:tcPr>
            <w:tcW w:w="3472" w:type="dxa"/>
            <w:tcBorders>
              <w:top w:val="nil"/>
              <w:left w:val="nil"/>
              <w:bottom w:val="nil"/>
              <w:right w:val="nil"/>
            </w:tcBorders>
          </w:tcPr>
          <w:p w14:paraId="6DE00065" w14:textId="77777777"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Valor de Cessão</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78A19DC3" w14:textId="777777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eastAsia="MS Mincho" w:hAnsi="Tahoma" w:cs="Tahoma"/>
                <w:color w:val="000000"/>
                <w:sz w:val="21"/>
                <w:szCs w:val="21"/>
              </w:rPr>
              <w:t>O preço pela cessão dos Créditos Imobiliários, conforme estabelecido no Contrato de Cessão, a ser pago pela Emissora às Devedoras, na forma prevista no Contrato de Cessão;</w:t>
            </w:r>
          </w:p>
          <w:p w14:paraId="4353FF65" w14:textId="78E4B285"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59335DEB" w14:textId="77777777" w:rsidTr="008451C6">
        <w:trPr>
          <w:trHeight w:val="20"/>
        </w:trPr>
        <w:tc>
          <w:tcPr>
            <w:tcW w:w="3472" w:type="dxa"/>
            <w:tcBorders>
              <w:top w:val="nil"/>
              <w:left w:val="nil"/>
              <w:bottom w:val="nil"/>
              <w:right w:val="nil"/>
            </w:tcBorders>
          </w:tcPr>
          <w:p w14:paraId="12CF3AC8" w14:textId="47587DE4"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Valor de Desembolso</w:t>
            </w:r>
            <w:r w:rsidRPr="00B11E5E">
              <w:rPr>
                <w:rFonts w:ascii="Tahoma" w:hAnsi="Tahoma" w:cs="Tahoma"/>
                <w:sz w:val="21"/>
                <w:szCs w:val="21"/>
              </w:rPr>
              <w:t>”</w:t>
            </w:r>
          </w:p>
        </w:tc>
        <w:tc>
          <w:tcPr>
            <w:tcW w:w="5884" w:type="dxa"/>
            <w:tcBorders>
              <w:top w:val="nil"/>
              <w:left w:val="nil"/>
              <w:bottom w:val="nil"/>
              <w:right w:val="nil"/>
            </w:tcBorders>
            <w:vAlign w:val="center"/>
          </w:tcPr>
          <w:p w14:paraId="7136F4BD" w14:textId="63024EC6"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cada valor desembolsado pela Securitizadora à Devedora, em razão da integralização dos CRI, nos termos das CCB</w:t>
            </w:r>
            <w:r w:rsidR="00E6081B" w:rsidRPr="00B11E5E">
              <w:rPr>
                <w:rFonts w:ascii="Tahoma" w:hAnsi="Tahoma" w:cs="Tahoma"/>
                <w:sz w:val="21"/>
                <w:szCs w:val="21"/>
              </w:rPr>
              <w:t>;</w:t>
            </w:r>
          </w:p>
          <w:p w14:paraId="330EC8A0" w14:textId="747CC24D"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sz w:val="21"/>
                <w:szCs w:val="21"/>
              </w:rPr>
              <w:t xml:space="preserve"> </w:t>
            </w:r>
          </w:p>
        </w:tc>
      </w:tr>
      <w:tr w:rsidR="00295E5E" w:rsidRPr="00B11E5E" w14:paraId="6312FE1D" w14:textId="77777777" w:rsidTr="008451C6">
        <w:trPr>
          <w:trHeight w:val="20"/>
        </w:trPr>
        <w:tc>
          <w:tcPr>
            <w:tcW w:w="3472" w:type="dxa"/>
            <w:tcBorders>
              <w:top w:val="nil"/>
              <w:left w:val="nil"/>
              <w:bottom w:val="nil"/>
              <w:right w:val="nil"/>
            </w:tcBorders>
          </w:tcPr>
          <w:p w14:paraId="22A6D844" w14:textId="0FD59EF9"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hAnsi="Tahoma" w:cs="Tahoma"/>
                <w:sz w:val="21"/>
                <w:szCs w:val="21"/>
              </w:rPr>
              <w:t>“</w:t>
            </w:r>
            <w:r w:rsidRPr="00B11E5E">
              <w:rPr>
                <w:rFonts w:ascii="Tahoma" w:hAnsi="Tahoma" w:cs="Tahoma"/>
                <w:sz w:val="21"/>
                <w:szCs w:val="21"/>
                <w:u w:val="single"/>
              </w:rPr>
              <w:t>Valor do Primeiro Desembolso</w:t>
            </w:r>
            <w:r w:rsidRPr="00B11E5E">
              <w:rPr>
                <w:rFonts w:ascii="Tahoma" w:hAnsi="Tahoma" w:cs="Tahoma"/>
                <w:sz w:val="21"/>
                <w:szCs w:val="21"/>
              </w:rPr>
              <w:t>”</w:t>
            </w:r>
          </w:p>
        </w:tc>
        <w:tc>
          <w:tcPr>
            <w:tcW w:w="5884" w:type="dxa"/>
            <w:tcBorders>
              <w:top w:val="nil"/>
              <w:left w:val="nil"/>
              <w:bottom w:val="nil"/>
              <w:right w:val="nil"/>
            </w:tcBorders>
            <w:vAlign w:val="center"/>
          </w:tcPr>
          <w:p w14:paraId="48654F65" w14:textId="41E6B1DC"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Significa o valor do primeiro desembolso, correspondente a R$</w:t>
            </w:r>
            <w:r w:rsidR="00E6081B" w:rsidRPr="00B11E5E">
              <w:rPr>
                <w:rFonts w:ascii="Tahoma" w:hAnsi="Tahoma" w:cs="Tahoma"/>
                <w:sz w:val="21"/>
                <w:szCs w:val="21"/>
              </w:rPr>
              <w:t xml:space="preserve"> 45.000.000,00</w:t>
            </w:r>
            <w:r w:rsidRPr="00B11E5E">
              <w:rPr>
                <w:rFonts w:ascii="Tahoma" w:hAnsi="Tahoma" w:cs="Tahoma"/>
                <w:sz w:val="21"/>
                <w:szCs w:val="21"/>
              </w:rPr>
              <w:t xml:space="preserve"> (</w:t>
            </w:r>
            <w:r w:rsidR="00E6081B" w:rsidRPr="00B11E5E">
              <w:rPr>
                <w:rFonts w:ascii="Tahoma" w:hAnsi="Tahoma" w:cs="Tahoma"/>
                <w:sz w:val="21"/>
                <w:szCs w:val="21"/>
              </w:rPr>
              <w:t>quarenta e cinco milhões de reais</w:t>
            </w:r>
            <w:r w:rsidRPr="00B11E5E">
              <w:rPr>
                <w:rFonts w:ascii="Tahoma" w:hAnsi="Tahoma" w:cs="Tahoma"/>
                <w:sz w:val="21"/>
                <w:szCs w:val="21"/>
              </w:rPr>
              <w:t>), na Data de Emissão</w:t>
            </w:r>
            <w:r w:rsidR="00E6081B" w:rsidRPr="00B11E5E">
              <w:rPr>
                <w:rFonts w:ascii="Tahoma" w:hAnsi="Tahoma" w:cs="Tahoma"/>
                <w:sz w:val="21"/>
                <w:szCs w:val="21"/>
              </w:rPr>
              <w:t>, devido pela Cedente ao Devedor após o integral cumprimento das Condições Precedentes de Primeiro Desembolso;</w:t>
            </w:r>
          </w:p>
          <w:p w14:paraId="75C35EA6" w14:textId="7644CC7A"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r w:rsidRPr="00B11E5E">
              <w:rPr>
                <w:rFonts w:ascii="Tahoma" w:hAnsi="Tahoma" w:cs="Tahoma"/>
                <w:sz w:val="21"/>
                <w:szCs w:val="21"/>
              </w:rPr>
              <w:lastRenderedPageBreak/>
              <w:t xml:space="preserve"> </w:t>
            </w:r>
          </w:p>
        </w:tc>
      </w:tr>
      <w:tr w:rsidR="00295E5E" w:rsidRPr="00B11E5E" w14:paraId="14AB3F53" w14:textId="77777777" w:rsidTr="008451C6">
        <w:trPr>
          <w:trHeight w:val="20"/>
        </w:trPr>
        <w:tc>
          <w:tcPr>
            <w:tcW w:w="3472" w:type="dxa"/>
            <w:tcBorders>
              <w:top w:val="nil"/>
              <w:left w:val="nil"/>
              <w:bottom w:val="nil"/>
              <w:right w:val="nil"/>
            </w:tcBorders>
          </w:tcPr>
          <w:p w14:paraId="6AAB8975" w14:textId="6DB7184E"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hAnsi="Tahoma" w:cs="Tahoma"/>
                <w:sz w:val="21"/>
                <w:szCs w:val="21"/>
              </w:rPr>
              <w:lastRenderedPageBreak/>
              <w:t>“</w:t>
            </w:r>
            <w:r w:rsidRPr="00B11E5E">
              <w:rPr>
                <w:rFonts w:ascii="Tahoma" w:hAnsi="Tahoma" w:cs="Tahoma"/>
                <w:sz w:val="21"/>
                <w:szCs w:val="21"/>
                <w:u w:val="single"/>
              </w:rPr>
              <w:t>Valor do Segundo Desembolso</w:t>
            </w:r>
            <w:r w:rsidRPr="00B11E5E">
              <w:rPr>
                <w:rFonts w:ascii="Tahoma" w:hAnsi="Tahoma" w:cs="Tahoma"/>
                <w:sz w:val="21"/>
                <w:szCs w:val="21"/>
              </w:rPr>
              <w:t>”</w:t>
            </w:r>
          </w:p>
        </w:tc>
        <w:tc>
          <w:tcPr>
            <w:tcW w:w="5884" w:type="dxa"/>
            <w:tcBorders>
              <w:top w:val="nil"/>
              <w:left w:val="nil"/>
              <w:bottom w:val="nil"/>
              <w:right w:val="nil"/>
            </w:tcBorders>
            <w:vAlign w:val="center"/>
          </w:tcPr>
          <w:p w14:paraId="7FF7C0C9" w14:textId="6C77DDF6"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 xml:space="preserve">Significa o valor do segundo desembolso, equivalente </w:t>
            </w:r>
            <w:r w:rsidR="00E6081B" w:rsidRPr="00B11E5E">
              <w:rPr>
                <w:rFonts w:ascii="Tahoma" w:hAnsi="Tahoma" w:cs="Tahoma"/>
                <w:sz w:val="21"/>
                <w:szCs w:val="21"/>
              </w:rPr>
              <w:t xml:space="preserve">a </w:t>
            </w:r>
            <w:r w:rsidRPr="00B11E5E">
              <w:rPr>
                <w:rFonts w:ascii="Tahoma" w:hAnsi="Tahoma" w:cs="Tahoma"/>
                <w:sz w:val="21"/>
                <w:szCs w:val="21"/>
              </w:rPr>
              <w:t>R$</w:t>
            </w:r>
            <w:r w:rsidR="00E6081B" w:rsidRPr="00B11E5E">
              <w:rPr>
                <w:rFonts w:ascii="Tahoma" w:hAnsi="Tahoma" w:cs="Tahoma"/>
                <w:sz w:val="21"/>
                <w:szCs w:val="21"/>
              </w:rPr>
              <w:t xml:space="preserve"> 3.000.000,00</w:t>
            </w:r>
            <w:r w:rsidRPr="00B11E5E">
              <w:rPr>
                <w:rFonts w:ascii="Tahoma" w:hAnsi="Tahoma" w:cs="Tahoma"/>
                <w:sz w:val="21"/>
                <w:szCs w:val="21"/>
              </w:rPr>
              <w:t xml:space="preserve"> (</w:t>
            </w:r>
            <w:r w:rsidR="00E6081B" w:rsidRPr="00B11E5E">
              <w:rPr>
                <w:rFonts w:ascii="Tahoma" w:hAnsi="Tahoma" w:cs="Tahoma"/>
                <w:sz w:val="21"/>
                <w:szCs w:val="21"/>
              </w:rPr>
              <w:t>três milhões de reais</w:t>
            </w:r>
            <w:r w:rsidRPr="00B11E5E">
              <w:rPr>
                <w:rFonts w:ascii="Tahoma" w:hAnsi="Tahoma" w:cs="Tahoma"/>
                <w:sz w:val="21"/>
                <w:szCs w:val="21"/>
              </w:rPr>
              <w:t xml:space="preserve">), devido pela </w:t>
            </w:r>
            <w:r w:rsidR="009F2C61" w:rsidRPr="00B11E5E">
              <w:rPr>
                <w:rFonts w:ascii="Tahoma" w:hAnsi="Tahoma" w:cs="Tahoma"/>
                <w:sz w:val="21"/>
                <w:szCs w:val="21"/>
              </w:rPr>
              <w:t>Cedente</w:t>
            </w:r>
            <w:r w:rsidRPr="00B11E5E">
              <w:rPr>
                <w:rFonts w:ascii="Tahoma" w:hAnsi="Tahoma" w:cs="Tahoma"/>
                <w:sz w:val="21"/>
                <w:szCs w:val="21"/>
              </w:rPr>
              <w:t xml:space="preserve"> ao Devedor após o integral cumprimento das Condições Precedentes de Segundo Desembolso, acrescido de juros oriundos em razão de realização de investimentos, dentre os Investimentos Permitidos, a serem realizados enquanto e pelo período em que não ocorrer o Segundo Desembolso</w:t>
            </w:r>
            <w:r w:rsidR="00E6081B" w:rsidRPr="00B11E5E">
              <w:rPr>
                <w:rFonts w:ascii="Tahoma" w:hAnsi="Tahoma" w:cs="Tahoma"/>
                <w:sz w:val="21"/>
                <w:szCs w:val="21"/>
              </w:rPr>
              <w:t>;</w:t>
            </w:r>
          </w:p>
          <w:p w14:paraId="51C52F0F" w14:textId="1BE37477" w:rsidR="00295E5E" w:rsidRPr="00B11E5E" w:rsidRDefault="00295E5E" w:rsidP="008451C6">
            <w:pPr>
              <w:widowControl w:val="0"/>
              <w:tabs>
                <w:tab w:val="left" w:pos="236"/>
              </w:tabs>
              <w:suppressAutoHyphens/>
              <w:spacing w:line="312" w:lineRule="auto"/>
              <w:ind w:right="588"/>
              <w:jc w:val="both"/>
              <w:rPr>
                <w:rFonts w:ascii="Tahoma" w:eastAsia="MS Mincho" w:hAnsi="Tahoma" w:cs="Tahoma"/>
                <w:color w:val="000000"/>
                <w:sz w:val="21"/>
                <w:szCs w:val="21"/>
              </w:rPr>
            </w:pPr>
          </w:p>
        </w:tc>
      </w:tr>
      <w:tr w:rsidR="00295E5E" w:rsidRPr="00B11E5E" w14:paraId="6D301254" w14:textId="77777777" w:rsidTr="008451C6">
        <w:trPr>
          <w:trHeight w:val="20"/>
        </w:trPr>
        <w:tc>
          <w:tcPr>
            <w:tcW w:w="3472" w:type="dxa"/>
            <w:tcBorders>
              <w:top w:val="nil"/>
              <w:left w:val="nil"/>
              <w:bottom w:val="nil"/>
              <w:right w:val="nil"/>
            </w:tcBorders>
          </w:tcPr>
          <w:p w14:paraId="3865352F" w14:textId="77777777" w:rsidR="00295E5E" w:rsidRPr="00B11E5E" w:rsidRDefault="00295E5E" w:rsidP="008451C6">
            <w:pPr>
              <w:widowControl w:val="0"/>
              <w:suppressAutoHyphens/>
              <w:spacing w:line="312" w:lineRule="auto"/>
              <w:jc w:val="both"/>
              <w:rPr>
                <w:rFonts w:ascii="Tahoma" w:eastAsia="MS Mincho" w:hAnsi="Tahoma" w:cs="Tahoma"/>
                <w:color w:val="000000"/>
                <w:sz w:val="21"/>
                <w:szCs w:val="21"/>
              </w:rPr>
            </w:pPr>
            <w:r w:rsidRPr="00B11E5E">
              <w:rPr>
                <w:rFonts w:ascii="Tahoma" w:eastAsia="MS Mincho" w:hAnsi="Tahoma" w:cs="Tahoma"/>
                <w:color w:val="000000"/>
                <w:sz w:val="21"/>
                <w:szCs w:val="21"/>
              </w:rPr>
              <w:t>“</w:t>
            </w:r>
            <w:r w:rsidRPr="00B11E5E">
              <w:rPr>
                <w:rFonts w:ascii="Tahoma" w:eastAsia="MS Mincho" w:hAnsi="Tahoma" w:cs="Tahoma"/>
                <w:color w:val="000000"/>
                <w:sz w:val="21"/>
                <w:szCs w:val="21"/>
                <w:u w:val="single"/>
              </w:rPr>
              <w:t>Valor de Principal</w:t>
            </w:r>
            <w:r w:rsidRPr="00B11E5E">
              <w:rPr>
                <w:rFonts w:ascii="Tahoma" w:eastAsia="MS Mincho" w:hAnsi="Tahoma" w:cs="Tahoma"/>
                <w:color w:val="000000"/>
                <w:sz w:val="21"/>
                <w:szCs w:val="21"/>
              </w:rPr>
              <w:t>”:</w:t>
            </w:r>
          </w:p>
        </w:tc>
        <w:tc>
          <w:tcPr>
            <w:tcW w:w="5884" w:type="dxa"/>
            <w:tcBorders>
              <w:top w:val="nil"/>
              <w:left w:val="nil"/>
              <w:bottom w:val="nil"/>
              <w:right w:val="nil"/>
            </w:tcBorders>
          </w:tcPr>
          <w:p w14:paraId="1DB61428" w14:textId="5C45F658" w:rsidR="00295E5E" w:rsidRPr="00B11E5E" w:rsidRDefault="00295E5E" w:rsidP="008451C6">
            <w:pPr>
              <w:widowControl w:val="0"/>
              <w:tabs>
                <w:tab w:val="left" w:pos="236"/>
              </w:tabs>
              <w:suppressAutoHyphens/>
              <w:spacing w:line="312" w:lineRule="auto"/>
              <w:ind w:right="588"/>
              <w:jc w:val="both"/>
              <w:rPr>
                <w:rFonts w:ascii="Tahoma" w:hAnsi="Tahoma" w:cs="Tahoma"/>
                <w:sz w:val="21"/>
                <w:szCs w:val="21"/>
              </w:rPr>
            </w:pPr>
            <w:r w:rsidRPr="00B11E5E">
              <w:rPr>
                <w:rFonts w:ascii="Tahoma" w:hAnsi="Tahoma" w:cs="Tahoma"/>
                <w:sz w:val="21"/>
                <w:szCs w:val="21"/>
              </w:rPr>
              <w:t xml:space="preserve">O valor de principal das </w:t>
            </w:r>
            <w:bookmarkStart w:id="123" w:name="_DV_C271"/>
            <w:r w:rsidRPr="00B11E5E">
              <w:rPr>
                <w:rFonts w:ascii="Tahoma" w:hAnsi="Tahoma" w:cs="Tahoma"/>
                <w:sz w:val="21"/>
                <w:szCs w:val="21"/>
              </w:rPr>
              <w:t xml:space="preserve">CCB, </w:t>
            </w:r>
            <w:bookmarkStart w:id="124" w:name="_DV_M144"/>
            <w:bookmarkEnd w:id="123"/>
            <w:bookmarkEnd w:id="124"/>
            <w:r w:rsidRPr="00B11E5E">
              <w:rPr>
                <w:rFonts w:ascii="Tahoma" w:hAnsi="Tahoma" w:cs="Tahoma"/>
                <w:sz w:val="21"/>
                <w:szCs w:val="21"/>
              </w:rPr>
              <w:t>correspondente a R$ 48.000.000,00 (quarenta e oito milhões de reais), sendo</w:t>
            </w:r>
            <w:r w:rsidR="00803E1A" w:rsidRPr="00B11E5E">
              <w:rPr>
                <w:rFonts w:ascii="Tahoma" w:hAnsi="Tahoma" w:cs="Tahoma"/>
                <w:sz w:val="21"/>
                <w:szCs w:val="21"/>
              </w:rPr>
              <w:t xml:space="preserve"> (i) R$ 15.000.000,00 (quinze milhões de reais) relativos à</w:t>
            </w:r>
            <w:r w:rsidRPr="00B11E5E">
              <w:rPr>
                <w:rFonts w:ascii="Tahoma" w:hAnsi="Tahoma" w:cs="Tahoma"/>
                <w:sz w:val="21"/>
                <w:szCs w:val="21"/>
              </w:rPr>
              <w:t xml:space="preserve"> </w:t>
            </w:r>
            <w:r w:rsidR="00803E1A" w:rsidRPr="00B11E5E">
              <w:rPr>
                <w:rFonts w:ascii="Tahoma" w:hAnsi="Tahoma" w:cs="Tahoma"/>
                <w:sz w:val="21"/>
                <w:szCs w:val="21"/>
              </w:rPr>
              <w:t>CCB 204ª Série; (</w:t>
            </w:r>
            <w:proofErr w:type="spellStart"/>
            <w:r w:rsidR="00803E1A" w:rsidRPr="00B11E5E">
              <w:rPr>
                <w:rFonts w:ascii="Tahoma" w:hAnsi="Tahoma" w:cs="Tahoma"/>
                <w:sz w:val="21"/>
                <w:szCs w:val="21"/>
              </w:rPr>
              <w:t>ii</w:t>
            </w:r>
            <w:proofErr w:type="spellEnd"/>
            <w:r w:rsidR="00803E1A" w:rsidRPr="00B11E5E">
              <w:rPr>
                <w:rFonts w:ascii="Tahoma" w:hAnsi="Tahoma" w:cs="Tahoma"/>
                <w:sz w:val="21"/>
                <w:szCs w:val="21"/>
              </w:rPr>
              <w:t xml:space="preserve">) R$ </w:t>
            </w:r>
            <w:r w:rsidR="00482B79" w:rsidRPr="00B11E5E">
              <w:rPr>
                <w:rFonts w:ascii="Tahoma" w:hAnsi="Tahoma" w:cs="Tahoma"/>
                <w:sz w:val="21"/>
                <w:szCs w:val="21"/>
              </w:rPr>
              <w:t>3</w:t>
            </w:r>
            <w:r w:rsidR="00803E1A" w:rsidRPr="00B11E5E">
              <w:rPr>
                <w:rFonts w:ascii="Tahoma" w:hAnsi="Tahoma" w:cs="Tahoma"/>
                <w:sz w:val="21"/>
                <w:szCs w:val="21"/>
              </w:rPr>
              <w:t>.000.000,00 (</w:t>
            </w:r>
            <w:r w:rsidR="00482B79" w:rsidRPr="00B11E5E">
              <w:rPr>
                <w:rFonts w:ascii="Tahoma" w:hAnsi="Tahoma" w:cs="Tahoma"/>
                <w:sz w:val="21"/>
                <w:szCs w:val="21"/>
              </w:rPr>
              <w:t xml:space="preserve">três </w:t>
            </w:r>
            <w:r w:rsidR="00803E1A" w:rsidRPr="00B11E5E">
              <w:rPr>
                <w:rFonts w:ascii="Tahoma" w:hAnsi="Tahoma" w:cs="Tahoma"/>
                <w:sz w:val="21"/>
                <w:szCs w:val="21"/>
              </w:rPr>
              <w:t>milhões de reais) relativos à CCB 205ª Série; (</w:t>
            </w:r>
            <w:proofErr w:type="spellStart"/>
            <w:r w:rsidR="00803E1A" w:rsidRPr="00B11E5E">
              <w:rPr>
                <w:rFonts w:ascii="Tahoma" w:hAnsi="Tahoma" w:cs="Tahoma"/>
                <w:sz w:val="21"/>
                <w:szCs w:val="21"/>
              </w:rPr>
              <w:t>iii</w:t>
            </w:r>
            <w:proofErr w:type="spellEnd"/>
            <w:r w:rsidR="00803E1A" w:rsidRPr="00B11E5E">
              <w:rPr>
                <w:rFonts w:ascii="Tahoma" w:hAnsi="Tahoma" w:cs="Tahoma"/>
                <w:sz w:val="21"/>
                <w:szCs w:val="21"/>
              </w:rPr>
              <w:t>) R$ 15.000.000,00 (quinze milhões de reais) relativos à CCB 206ª Série; e (</w:t>
            </w:r>
            <w:proofErr w:type="spellStart"/>
            <w:r w:rsidR="00803E1A" w:rsidRPr="00B11E5E">
              <w:rPr>
                <w:rFonts w:ascii="Tahoma" w:hAnsi="Tahoma" w:cs="Tahoma"/>
                <w:sz w:val="21"/>
                <w:szCs w:val="21"/>
              </w:rPr>
              <w:t>iv</w:t>
            </w:r>
            <w:proofErr w:type="spellEnd"/>
            <w:r w:rsidR="00803E1A" w:rsidRPr="00B11E5E">
              <w:rPr>
                <w:rFonts w:ascii="Tahoma" w:hAnsi="Tahoma" w:cs="Tahoma"/>
                <w:sz w:val="21"/>
                <w:szCs w:val="21"/>
              </w:rPr>
              <w:t xml:space="preserve">) R$ </w:t>
            </w:r>
            <w:r w:rsidR="00482B79" w:rsidRPr="00B11E5E">
              <w:rPr>
                <w:rFonts w:ascii="Tahoma" w:hAnsi="Tahoma" w:cs="Tahoma"/>
                <w:sz w:val="21"/>
                <w:szCs w:val="21"/>
              </w:rPr>
              <w:t>15</w:t>
            </w:r>
            <w:r w:rsidR="00803E1A" w:rsidRPr="00B11E5E">
              <w:rPr>
                <w:rFonts w:ascii="Tahoma" w:hAnsi="Tahoma" w:cs="Tahoma"/>
                <w:sz w:val="21"/>
                <w:szCs w:val="21"/>
              </w:rPr>
              <w:t>.000.000,00 (</w:t>
            </w:r>
            <w:r w:rsidR="00482B79" w:rsidRPr="00B11E5E">
              <w:rPr>
                <w:rFonts w:ascii="Tahoma" w:hAnsi="Tahoma" w:cs="Tahoma"/>
                <w:sz w:val="21"/>
                <w:szCs w:val="21"/>
              </w:rPr>
              <w:t xml:space="preserve">quinze </w:t>
            </w:r>
            <w:r w:rsidR="00803E1A" w:rsidRPr="00B11E5E">
              <w:rPr>
                <w:rFonts w:ascii="Tahoma" w:hAnsi="Tahoma" w:cs="Tahoma"/>
                <w:sz w:val="21"/>
                <w:szCs w:val="21"/>
              </w:rPr>
              <w:t>milhões de reais) relativos à CCB 207ª Série</w:t>
            </w:r>
            <w:r w:rsidR="00803E1A" w:rsidRPr="00B11E5E">
              <w:rPr>
                <w:rFonts w:ascii="Tahoma" w:eastAsia="MS Mincho" w:hAnsi="Tahoma" w:cs="Tahoma"/>
                <w:b/>
                <w:bCs/>
                <w:color w:val="000000"/>
                <w:sz w:val="21"/>
                <w:szCs w:val="21"/>
              </w:rPr>
              <w:t>.</w:t>
            </w:r>
          </w:p>
        </w:tc>
      </w:tr>
    </w:tbl>
    <w:p w14:paraId="2AA30649" w14:textId="77777777" w:rsidR="00892152" w:rsidRPr="00B11E5E" w:rsidRDefault="00892152">
      <w:pPr>
        <w:pStyle w:val="BodyText21"/>
        <w:widowControl w:val="0"/>
        <w:suppressAutoHyphens/>
        <w:spacing w:line="312" w:lineRule="auto"/>
        <w:rPr>
          <w:rFonts w:ascii="Tahoma" w:hAnsi="Tahoma" w:cs="Tahoma"/>
          <w:b/>
          <w:color w:val="000000"/>
          <w:sz w:val="21"/>
          <w:szCs w:val="21"/>
        </w:rPr>
      </w:pPr>
      <w:bookmarkStart w:id="125" w:name="_Toc110076261"/>
      <w:bookmarkStart w:id="126" w:name="_Toc163380699"/>
      <w:bookmarkStart w:id="127" w:name="_Toc180553615"/>
      <w:bookmarkStart w:id="128" w:name="_Toc205799090"/>
      <w:bookmarkStart w:id="129" w:name="_Toc241983065"/>
    </w:p>
    <w:p w14:paraId="4B34F5D0" w14:textId="77777777" w:rsidR="00A965D6" w:rsidRPr="00B11E5E" w:rsidRDefault="00A965D6">
      <w:pPr>
        <w:pStyle w:val="Ttulo2"/>
        <w:widowControl w:val="0"/>
        <w:suppressAutoHyphens/>
        <w:spacing w:line="312" w:lineRule="auto"/>
        <w:jc w:val="left"/>
        <w:rPr>
          <w:color w:val="000000"/>
          <w:sz w:val="21"/>
          <w:szCs w:val="21"/>
        </w:rPr>
      </w:pPr>
      <w:bookmarkStart w:id="130" w:name="_DV_M146"/>
      <w:bookmarkStart w:id="131" w:name="_Toc486988890"/>
      <w:bookmarkStart w:id="132" w:name="_Toc422473368"/>
      <w:bookmarkStart w:id="133" w:name="_Toc510504181"/>
      <w:bookmarkEnd w:id="130"/>
      <w:r w:rsidRPr="00B11E5E">
        <w:rPr>
          <w:color w:val="000000"/>
          <w:sz w:val="21"/>
          <w:szCs w:val="21"/>
        </w:rPr>
        <w:t xml:space="preserve">CLÁUSULA </w:t>
      </w:r>
      <w:r w:rsidR="00F719BA" w:rsidRPr="00B11E5E">
        <w:rPr>
          <w:color w:val="000000"/>
          <w:sz w:val="21"/>
          <w:szCs w:val="21"/>
        </w:rPr>
        <w:t xml:space="preserve">SEGUNDA </w:t>
      </w:r>
      <w:r w:rsidRPr="00B11E5E">
        <w:rPr>
          <w:color w:val="000000"/>
          <w:sz w:val="21"/>
          <w:szCs w:val="21"/>
        </w:rPr>
        <w:t>- SUMÁRIO DA ESTRUTURA DA EMISSÃO</w:t>
      </w:r>
      <w:bookmarkEnd w:id="131"/>
      <w:bookmarkEnd w:id="132"/>
      <w:bookmarkEnd w:id="133"/>
    </w:p>
    <w:p w14:paraId="49C6F77E" w14:textId="77777777" w:rsidR="00A965D6" w:rsidRPr="00B11E5E" w:rsidRDefault="00A965D6">
      <w:pPr>
        <w:keepNext/>
        <w:widowControl w:val="0"/>
        <w:suppressAutoHyphens/>
        <w:spacing w:line="312" w:lineRule="auto"/>
        <w:jc w:val="both"/>
        <w:rPr>
          <w:rFonts w:ascii="Tahoma" w:hAnsi="Tahoma" w:cs="Tahoma"/>
          <w:b/>
          <w:color w:val="000000"/>
          <w:sz w:val="21"/>
          <w:szCs w:val="21"/>
        </w:rPr>
      </w:pPr>
    </w:p>
    <w:p w14:paraId="711168D3" w14:textId="77777777" w:rsidR="00A965D6" w:rsidRPr="00B11E5E" w:rsidRDefault="00F719BA">
      <w:pPr>
        <w:pStyle w:val="BodyText21"/>
        <w:keepNext/>
        <w:widowControl w:val="0"/>
        <w:suppressAutoHyphens/>
        <w:spacing w:line="312" w:lineRule="auto"/>
        <w:rPr>
          <w:rFonts w:ascii="Tahoma" w:hAnsi="Tahoma" w:cs="Tahoma"/>
          <w:b/>
          <w:color w:val="000000"/>
          <w:sz w:val="21"/>
          <w:szCs w:val="21"/>
        </w:rPr>
      </w:pPr>
      <w:bookmarkStart w:id="134" w:name="_DV_M147"/>
      <w:bookmarkEnd w:id="134"/>
      <w:r w:rsidRPr="00B11E5E">
        <w:rPr>
          <w:rFonts w:ascii="Tahoma" w:hAnsi="Tahoma" w:cs="Tahoma"/>
          <w:color w:val="000000"/>
          <w:sz w:val="21"/>
          <w:szCs w:val="21"/>
        </w:rPr>
        <w:t>2</w:t>
      </w:r>
      <w:r w:rsidR="00A965D6" w:rsidRPr="00B11E5E">
        <w:rPr>
          <w:rFonts w:ascii="Tahoma" w:hAnsi="Tahoma" w:cs="Tahoma"/>
          <w:color w:val="000000"/>
          <w:sz w:val="21"/>
          <w:szCs w:val="21"/>
        </w:rPr>
        <w:t>.1.</w:t>
      </w:r>
      <w:r w:rsidR="00A965D6" w:rsidRPr="00B11E5E">
        <w:rPr>
          <w:rFonts w:ascii="Tahoma" w:hAnsi="Tahoma" w:cs="Tahoma"/>
          <w:color w:val="000000"/>
          <w:sz w:val="21"/>
          <w:szCs w:val="21"/>
        </w:rPr>
        <w:tab/>
      </w:r>
      <w:r w:rsidR="00A965D6" w:rsidRPr="00B11E5E">
        <w:rPr>
          <w:rFonts w:ascii="Tahoma" w:hAnsi="Tahoma" w:cs="Tahoma"/>
          <w:color w:val="000000"/>
          <w:sz w:val="21"/>
          <w:szCs w:val="21"/>
          <w:u w:val="single"/>
        </w:rPr>
        <w:t>Lastro dos CRI</w:t>
      </w:r>
      <w:r w:rsidR="00A965D6" w:rsidRPr="00B11E5E">
        <w:rPr>
          <w:rFonts w:ascii="Tahoma" w:hAnsi="Tahoma" w:cs="Tahoma"/>
          <w:color w:val="000000"/>
          <w:sz w:val="21"/>
          <w:szCs w:val="21"/>
        </w:rPr>
        <w:t xml:space="preserve">: Trata-se de emissão de CRI lastreados </w:t>
      </w:r>
      <w:r w:rsidR="008F5B89" w:rsidRPr="00B11E5E">
        <w:rPr>
          <w:rFonts w:ascii="Tahoma" w:hAnsi="Tahoma" w:cs="Tahoma"/>
          <w:color w:val="000000"/>
          <w:sz w:val="21"/>
          <w:szCs w:val="21"/>
        </w:rPr>
        <w:t xml:space="preserve">na totalidade dos </w:t>
      </w:r>
      <w:r w:rsidR="00A965D6" w:rsidRPr="00B11E5E">
        <w:rPr>
          <w:rFonts w:ascii="Tahoma" w:hAnsi="Tahoma" w:cs="Tahoma"/>
          <w:color w:val="000000"/>
          <w:sz w:val="21"/>
          <w:szCs w:val="21"/>
        </w:rPr>
        <w:t xml:space="preserve">Créditos Imobiliários, </w:t>
      </w:r>
      <w:r w:rsidR="005D5512" w:rsidRPr="00B11E5E">
        <w:rPr>
          <w:rFonts w:ascii="Tahoma" w:hAnsi="Tahoma" w:cs="Tahoma"/>
          <w:color w:val="000000"/>
          <w:sz w:val="21"/>
          <w:szCs w:val="21"/>
        </w:rPr>
        <w:t>representad</w:t>
      </w:r>
      <w:r w:rsidR="002D1EB3" w:rsidRPr="00B11E5E">
        <w:rPr>
          <w:rFonts w:ascii="Tahoma" w:hAnsi="Tahoma" w:cs="Tahoma"/>
          <w:color w:val="000000"/>
          <w:sz w:val="21"/>
          <w:szCs w:val="21"/>
        </w:rPr>
        <w:t>o</w:t>
      </w:r>
      <w:r w:rsidR="00CE0836" w:rsidRPr="00B11E5E">
        <w:rPr>
          <w:rFonts w:ascii="Tahoma" w:hAnsi="Tahoma" w:cs="Tahoma"/>
          <w:color w:val="000000"/>
          <w:sz w:val="21"/>
          <w:szCs w:val="21"/>
        </w:rPr>
        <w:t>s</w:t>
      </w:r>
      <w:r w:rsidR="002D1EB3" w:rsidRPr="00B11E5E">
        <w:rPr>
          <w:rFonts w:ascii="Tahoma" w:hAnsi="Tahoma" w:cs="Tahoma"/>
          <w:color w:val="000000"/>
          <w:sz w:val="21"/>
          <w:szCs w:val="21"/>
        </w:rPr>
        <w:t xml:space="preserve"> </w:t>
      </w:r>
      <w:r w:rsidR="005D5512" w:rsidRPr="00B11E5E">
        <w:rPr>
          <w:rFonts w:ascii="Tahoma" w:hAnsi="Tahoma" w:cs="Tahoma"/>
          <w:color w:val="000000"/>
          <w:sz w:val="21"/>
          <w:szCs w:val="21"/>
        </w:rPr>
        <w:t>pela CCI</w:t>
      </w:r>
      <w:r w:rsidR="00A965D6" w:rsidRPr="00B11E5E">
        <w:rPr>
          <w:rFonts w:ascii="Tahoma" w:hAnsi="Tahoma" w:cs="Tahoma"/>
          <w:color w:val="000000"/>
          <w:sz w:val="21"/>
          <w:szCs w:val="21"/>
        </w:rPr>
        <w:t>.</w:t>
      </w:r>
    </w:p>
    <w:p w14:paraId="43EF4E81" w14:textId="77777777" w:rsidR="00A965D6" w:rsidRPr="00B11E5E" w:rsidRDefault="00A965D6">
      <w:pPr>
        <w:pStyle w:val="BodyText21"/>
        <w:widowControl w:val="0"/>
        <w:suppressAutoHyphens/>
        <w:spacing w:line="312" w:lineRule="auto"/>
        <w:rPr>
          <w:rFonts w:ascii="Tahoma" w:hAnsi="Tahoma" w:cs="Tahoma"/>
          <w:color w:val="000000"/>
          <w:sz w:val="21"/>
          <w:szCs w:val="21"/>
        </w:rPr>
      </w:pPr>
    </w:p>
    <w:p w14:paraId="4EA37B69" w14:textId="2E4EB0BB" w:rsidR="002B5997" w:rsidRPr="00B11E5E" w:rsidRDefault="002B5997">
      <w:pPr>
        <w:widowControl w:val="0"/>
        <w:suppressAutoHyphens/>
        <w:spacing w:line="312" w:lineRule="auto"/>
        <w:jc w:val="both"/>
        <w:rPr>
          <w:rFonts w:ascii="Tahoma" w:hAnsi="Tahoma" w:cs="Tahoma"/>
          <w:color w:val="000000"/>
          <w:sz w:val="21"/>
          <w:szCs w:val="21"/>
        </w:rPr>
      </w:pPr>
      <w:bookmarkStart w:id="135" w:name="_DV_M148"/>
      <w:bookmarkEnd w:id="135"/>
      <w:r w:rsidRPr="00B11E5E">
        <w:rPr>
          <w:rFonts w:ascii="Tahoma" w:hAnsi="Tahoma" w:cs="Tahoma"/>
          <w:color w:val="000000"/>
          <w:sz w:val="21"/>
          <w:szCs w:val="21"/>
        </w:rPr>
        <w:t>2.2.</w:t>
      </w:r>
      <w:r w:rsidRPr="00B11E5E">
        <w:rPr>
          <w:rFonts w:ascii="Tahoma" w:hAnsi="Tahoma" w:cs="Tahoma"/>
          <w:color w:val="000000"/>
          <w:sz w:val="21"/>
          <w:szCs w:val="21"/>
        </w:rPr>
        <w:tab/>
      </w:r>
      <w:r w:rsidR="0033286C" w:rsidRPr="00B11E5E">
        <w:rPr>
          <w:rFonts w:ascii="Tahoma" w:hAnsi="Tahoma" w:cs="Tahoma"/>
          <w:color w:val="000000"/>
          <w:sz w:val="21"/>
          <w:szCs w:val="21"/>
          <w:u w:val="single"/>
        </w:rPr>
        <w:t>Aquisição dos Créditos Imobiliários</w:t>
      </w:r>
      <w:r w:rsidR="0033286C" w:rsidRPr="00B11E5E">
        <w:rPr>
          <w:rFonts w:ascii="Tahoma" w:hAnsi="Tahoma" w:cs="Tahoma"/>
          <w:color w:val="000000"/>
          <w:sz w:val="21"/>
          <w:szCs w:val="21"/>
        </w:rPr>
        <w:t xml:space="preserve">: A titularidade dos Créditos Imobiliários foi adquirida pela Emissora mediante a celebração do </w:t>
      </w:r>
      <w:r w:rsidR="0043452F" w:rsidRPr="00B11E5E">
        <w:rPr>
          <w:rFonts w:ascii="Tahoma" w:hAnsi="Tahoma" w:cs="Tahoma"/>
          <w:color w:val="000000"/>
          <w:sz w:val="21"/>
          <w:szCs w:val="21"/>
        </w:rPr>
        <w:t>Contrato de Cessão</w:t>
      </w:r>
      <w:r w:rsidR="0033286C" w:rsidRPr="00B11E5E">
        <w:rPr>
          <w:rFonts w:ascii="Tahoma" w:hAnsi="Tahoma" w:cs="Tahoma"/>
          <w:color w:val="000000"/>
          <w:sz w:val="21"/>
          <w:szCs w:val="21"/>
        </w:rPr>
        <w:t xml:space="preserve">. </w:t>
      </w:r>
    </w:p>
    <w:p w14:paraId="70C24F19" w14:textId="77777777" w:rsidR="00C34761" w:rsidRPr="00B11E5E" w:rsidRDefault="00C34761">
      <w:pPr>
        <w:widowControl w:val="0"/>
        <w:tabs>
          <w:tab w:val="left" w:pos="426"/>
        </w:tabs>
        <w:suppressAutoHyphens/>
        <w:spacing w:line="312" w:lineRule="auto"/>
        <w:jc w:val="both"/>
        <w:rPr>
          <w:rFonts w:ascii="Tahoma" w:hAnsi="Tahoma" w:cs="Tahoma"/>
          <w:color w:val="000000"/>
          <w:sz w:val="21"/>
          <w:szCs w:val="21"/>
        </w:rPr>
      </w:pPr>
    </w:p>
    <w:p w14:paraId="696157C2" w14:textId="2104C16F" w:rsidR="00C34761" w:rsidRPr="00B11E5E" w:rsidRDefault="00F719BA">
      <w:pPr>
        <w:widowControl w:val="0"/>
        <w:suppressAutoHyphens/>
        <w:spacing w:line="312" w:lineRule="auto"/>
        <w:jc w:val="both"/>
        <w:rPr>
          <w:rFonts w:ascii="Tahoma" w:hAnsi="Tahoma" w:cs="Tahoma"/>
          <w:color w:val="000000"/>
          <w:sz w:val="21"/>
          <w:szCs w:val="21"/>
        </w:rPr>
      </w:pPr>
      <w:bookmarkStart w:id="136" w:name="_DV_M149"/>
      <w:bookmarkEnd w:id="136"/>
      <w:r w:rsidRPr="00B11E5E">
        <w:rPr>
          <w:rFonts w:ascii="Tahoma" w:hAnsi="Tahoma" w:cs="Tahoma"/>
          <w:color w:val="000000"/>
          <w:sz w:val="21"/>
          <w:szCs w:val="21"/>
        </w:rPr>
        <w:t>2</w:t>
      </w:r>
      <w:r w:rsidR="00C34761" w:rsidRPr="00B11E5E">
        <w:rPr>
          <w:rFonts w:ascii="Tahoma" w:hAnsi="Tahoma" w:cs="Tahoma"/>
          <w:color w:val="000000"/>
          <w:sz w:val="21"/>
          <w:szCs w:val="21"/>
        </w:rPr>
        <w:t>.3.</w:t>
      </w:r>
      <w:r w:rsidR="00C520F9" w:rsidRPr="00B11E5E">
        <w:rPr>
          <w:rFonts w:ascii="Tahoma" w:hAnsi="Tahoma" w:cs="Tahoma"/>
          <w:color w:val="000000"/>
          <w:sz w:val="21"/>
          <w:szCs w:val="21"/>
        </w:rPr>
        <w:tab/>
      </w:r>
      <w:r w:rsidR="00F4373A" w:rsidRPr="00B11E5E">
        <w:rPr>
          <w:rFonts w:ascii="Tahoma" w:hAnsi="Tahoma" w:cs="Tahoma"/>
          <w:color w:val="000000"/>
          <w:sz w:val="21"/>
          <w:szCs w:val="21"/>
          <w:u w:val="single"/>
        </w:rPr>
        <w:t>Devedor</w:t>
      </w:r>
      <w:r w:rsidR="0043452F" w:rsidRPr="00B11E5E">
        <w:rPr>
          <w:rFonts w:ascii="Tahoma" w:hAnsi="Tahoma" w:cs="Tahoma"/>
          <w:color w:val="000000"/>
          <w:sz w:val="21"/>
          <w:szCs w:val="21"/>
          <w:u w:val="single"/>
        </w:rPr>
        <w:t>es</w:t>
      </w:r>
      <w:r w:rsidR="00664632" w:rsidRPr="00B11E5E">
        <w:rPr>
          <w:rFonts w:ascii="Tahoma" w:hAnsi="Tahoma" w:cs="Tahoma"/>
          <w:color w:val="000000"/>
          <w:sz w:val="21"/>
          <w:szCs w:val="21"/>
        </w:rPr>
        <w:t xml:space="preserve">: </w:t>
      </w:r>
      <w:r w:rsidR="00CE0836" w:rsidRPr="00B11E5E">
        <w:rPr>
          <w:rFonts w:ascii="Tahoma" w:hAnsi="Tahoma" w:cs="Tahoma"/>
          <w:color w:val="000000"/>
          <w:sz w:val="21"/>
          <w:szCs w:val="21"/>
        </w:rPr>
        <w:t>O</w:t>
      </w:r>
      <w:r w:rsidR="001B66CA" w:rsidRPr="00B11E5E">
        <w:rPr>
          <w:rFonts w:ascii="Tahoma" w:hAnsi="Tahoma" w:cs="Tahoma"/>
          <w:color w:val="000000"/>
          <w:sz w:val="21"/>
          <w:szCs w:val="21"/>
        </w:rPr>
        <w:t xml:space="preserve"> devedor dos</w:t>
      </w:r>
      <w:r w:rsidR="0065259C" w:rsidRPr="00B11E5E">
        <w:rPr>
          <w:rFonts w:ascii="Tahoma" w:hAnsi="Tahoma" w:cs="Tahoma"/>
          <w:color w:val="000000"/>
          <w:sz w:val="21"/>
          <w:szCs w:val="21"/>
        </w:rPr>
        <w:t xml:space="preserve"> Créditos Imobiliários </w:t>
      </w:r>
      <w:r w:rsidR="00186FF0" w:rsidRPr="00B11E5E">
        <w:rPr>
          <w:rFonts w:ascii="Tahoma" w:hAnsi="Tahoma" w:cs="Tahoma"/>
          <w:color w:val="000000"/>
          <w:sz w:val="21"/>
          <w:szCs w:val="21"/>
        </w:rPr>
        <w:t>é a</w:t>
      </w:r>
      <w:r w:rsidR="0043452F" w:rsidRPr="00B11E5E">
        <w:rPr>
          <w:rFonts w:ascii="Tahoma" w:hAnsi="Tahoma" w:cs="Tahoma"/>
          <w:color w:val="000000"/>
          <w:sz w:val="21"/>
          <w:szCs w:val="21"/>
        </w:rPr>
        <w:t xml:space="preserve"> </w:t>
      </w:r>
      <w:r w:rsidR="00477E33" w:rsidRPr="00B11E5E">
        <w:rPr>
          <w:rFonts w:ascii="Tahoma" w:hAnsi="Tahoma" w:cs="Tahoma"/>
          <w:color w:val="000000"/>
          <w:sz w:val="21"/>
          <w:szCs w:val="21"/>
        </w:rPr>
        <w:t>Devedor</w:t>
      </w:r>
      <w:r w:rsidR="000442DA" w:rsidRPr="00B11E5E">
        <w:rPr>
          <w:rFonts w:ascii="Tahoma" w:hAnsi="Tahoma" w:cs="Tahoma"/>
          <w:color w:val="000000"/>
          <w:sz w:val="21"/>
          <w:szCs w:val="21"/>
        </w:rPr>
        <w:t>a</w:t>
      </w:r>
      <w:r w:rsidR="00C34761" w:rsidRPr="00B11E5E">
        <w:rPr>
          <w:rFonts w:ascii="Tahoma" w:hAnsi="Tahoma" w:cs="Tahoma"/>
          <w:color w:val="000000"/>
          <w:sz w:val="21"/>
          <w:szCs w:val="21"/>
        </w:rPr>
        <w:t>.</w:t>
      </w:r>
    </w:p>
    <w:p w14:paraId="56709A0C" w14:textId="77777777" w:rsidR="00C34761" w:rsidRPr="00B11E5E" w:rsidRDefault="00C34761">
      <w:pPr>
        <w:widowControl w:val="0"/>
        <w:suppressAutoHyphens/>
        <w:spacing w:line="312" w:lineRule="auto"/>
        <w:rPr>
          <w:rFonts w:ascii="Tahoma" w:hAnsi="Tahoma" w:cs="Tahoma"/>
          <w:color w:val="000000"/>
          <w:sz w:val="21"/>
          <w:szCs w:val="21"/>
        </w:rPr>
      </w:pPr>
    </w:p>
    <w:p w14:paraId="38D29FC4" w14:textId="6852A817" w:rsidR="00A86DDE" w:rsidRPr="00B11E5E" w:rsidRDefault="00F719BA">
      <w:pPr>
        <w:widowControl w:val="0"/>
        <w:suppressAutoHyphens/>
        <w:spacing w:line="312" w:lineRule="auto"/>
        <w:jc w:val="both"/>
        <w:rPr>
          <w:rFonts w:ascii="Tahoma" w:hAnsi="Tahoma" w:cs="Tahoma"/>
          <w:color w:val="000000"/>
          <w:sz w:val="21"/>
          <w:szCs w:val="21"/>
        </w:rPr>
      </w:pPr>
      <w:bookmarkStart w:id="137" w:name="_DV_M150"/>
      <w:bookmarkEnd w:id="137"/>
      <w:r w:rsidRPr="00B11E5E">
        <w:rPr>
          <w:rFonts w:ascii="Tahoma" w:hAnsi="Tahoma" w:cs="Tahoma"/>
          <w:color w:val="000000"/>
          <w:sz w:val="21"/>
          <w:szCs w:val="21"/>
        </w:rPr>
        <w:t>2</w:t>
      </w:r>
      <w:r w:rsidR="00C34761" w:rsidRPr="00B11E5E">
        <w:rPr>
          <w:rFonts w:ascii="Tahoma" w:hAnsi="Tahoma" w:cs="Tahoma"/>
          <w:color w:val="000000"/>
          <w:sz w:val="21"/>
          <w:szCs w:val="21"/>
        </w:rPr>
        <w:t>.4.</w:t>
      </w:r>
      <w:r w:rsidR="00C520F9" w:rsidRPr="00B11E5E">
        <w:rPr>
          <w:rFonts w:ascii="Tahoma" w:hAnsi="Tahoma" w:cs="Tahoma"/>
          <w:color w:val="000000"/>
          <w:sz w:val="21"/>
          <w:szCs w:val="21"/>
        </w:rPr>
        <w:tab/>
      </w:r>
      <w:r w:rsidR="00C34761" w:rsidRPr="00B11E5E">
        <w:rPr>
          <w:rFonts w:ascii="Tahoma" w:hAnsi="Tahoma" w:cs="Tahoma"/>
          <w:color w:val="000000"/>
          <w:sz w:val="21"/>
          <w:szCs w:val="21"/>
          <w:u w:val="single"/>
        </w:rPr>
        <w:t>Origem dos Créditos Imobiliários</w:t>
      </w:r>
      <w:r w:rsidR="00C34761" w:rsidRPr="00B11E5E">
        <w:rPr>
          <w:rFonts w:ascii="Tahoma" w:hAnsi="Tahoma" w:cs="Tahoma"/>
          <w:color w:val="000000"/>
          <w:sz w:val="21"/>
          <w:szCs w:val="21"/>
        </w:rPr>
        <w:t xml:space="preserve">: Os Créditos Imobiliários originaram-se </w:t>
      </w:r>
      <w:r w:rsidR="00E671F5" w:rsidRPr="00B11E5E">
        <w:rPr>
          <w:rFonts w:ascii="Tahoma" w:hAnsi="Tahoma" w:cs="Tahoma"/>
          <w:color w:val="000000"/>
          <w:sz w:val="21"/>
          <w:szCs w:val="21"/>
        </w:rPr>
        <w:t>n</w:t>
      </w:r>
      <w:r w:rsidR="000442DA" w:rsidRPr="00B11E5E">
        <w:rPr>
          <w:rFonts w:ascii="Tahoma" w:hAnsi="Tahoma" w:cs="Tahoma"/>
          <w:color w:val="000000"/>
          <w:sz w:val="21"/>
          <w:szCs w:val="21"/>
        </w:rPr>
        <w:t>a</w:t>
      </w:r>
      <w:r w:rsidR="00A920F2" w:rsidRPr="00B11E5E">
        <w:rPr>
          <w:rFonts w:ascii="Tahoma" w:hAnsi="Tahoma" w:cs="Tahoma"/>
          <w:color w:val="000000"/>
          <w:sz w:val="21"/>
          <w:szCs w:val="21"/>
        </w:rPr>
        <w:t>s</w:t>
      </w:r>
      <w:r w:rsidR="000442DA" w:rsidRPr="00B11E5E">
        <w:rPr>
          <w:rFonts w:ascii="Tahoma" w:hAnsi="Tahoma" w:cs="Tahoma"/>
          <w:color w:val="000000"/>
          <w:sz w:val="21"/>
          <w:szCs w:val="21"/>
        </w:rPr>
        <w:t xml:space="preserve"> </w:t>
      </w:r>
      <w:bookmarkStart w:id="138" w:name="_DV_M151"/>
      <w:bookmarkEnd w:id="138"/>
      <w:r w:rsidR="0043452F" w:rsidRPr="00B11E5E">
        <w:rPr>
          <w:rFonts w:ascii="Tahoma" w:hAnsi="Tahoma" w:cs="Tahoma"/>
          <w:color w:val="000000"/>
          <w:sz w:val="21"/>
          <w:szCs w:val="21"/>
        </w:rPr>
        <w:t>CCB</w:t>
      </w:r>
      <w:r w:rsidR="00D32657" w:rsidRPr="00B11E5E">
        <w:rPr>
          <w:rFonts w:ascii="Tahoma" w:hAnsi="Tahoma" w:cs="Tahoma"/>
          <w:color w:val="000000"/>
          <w:sz w:val="21"/>
          <w:szCs w:val="21"/>
        </w:rPr>
        <w:t xml:space="preserve">, </w:t>
      </w:r>
      <w:r w:rsidR="003B30A8" w:rsidRPr="00B11E5E">
        <w:rPr>
          <w:rFonts w:ascii="Tahoma" w:hAnsi="Tahoma" w:cs="Tahoma"/>
          <w:color w:val="000000"/>
          <w:sz w:val="21"/>
          <w:szCs w:val="21"/>
        </w:rPr>
        <w:t xml:space="preserve">no montante total de </w:t>
      </w:r>
      <w:r w:rsidR="00E06A5A" w:rsidRPr="00B11E5E">
        <w:rPr>
          <w:rFonts w:ascii="Tahoma" w:eastAsia="MS Mincho" w:hAnsi="Tahoma" w:cs="Tahoma"/>
          <w:color w:val="000000"/>
          <w:sz w:val="21"/>
          <w:szCs w:val="21"/>
        </w:rPr>
        <w:t>R$</w:t>
      </w:r>
      <w:r w:rsidR="009862D2" w:rsidRPr="00B11E5E">
        <w:rPr>
          <w:rFonts w:ascii="Tahoma" w:eastAsia="Calibri" w:hAnsi="Tahoma" w:cs="Tahoma"/>
          <w:sz w:val="21"/>
          <w:szCs w:val="21"/>
        </w:rPr>
        <w:t> </w:t>
      </w:r>
      <w:bookmarkStart w:id="139" w:name="_DV_M152"/>
      <w:bookmarkEnd w:id="139"/>
      <w:r w:rsidR="00E6081B" w:rsidRPr="00B11E5E">
        <w:rPr>
          <w:rFonts w:ascii="Tahoma" w:hAnsi="Tahoma" w:cs="Tahoma"/>
          <w:sz w:val="21"/>
          <w:szCs w:val="21"/>
        </w:rPr>
        <w:t>48.000.000,00 (quarenta e oito milhões de reais)</w:t>
      </w:r>
    </w:p>
    <w:p w14:paraId="03480124" w14:textId="77777777" w:rsidR="004A62B1" w:rsidRPr="00B11E5E" w:rsidRDefault="004A62B1">
      <w:pPr>
        <w:widowControl w:val="0"/>
        <w:suppressAutoHyphens/>
        <w:spacing w:line="312" w:lineRule="auto"/>
        <w:jc w:val="both"/>
        <w:rPr>
          <w:rFonts w:ascii="Tahoma" w:hAnsi="Tahoma" w:cs="Tahoma"/>
          <w:color w:val="000000"/>
          <w:sz w:val="21"/>
          <w:szCs w:val="21"/>
        </w:rPr>
      </w:pPr>
    </w:p>
    <w:p w14:paraId="7C607ADF" w14:textId="6012E8E6" w:rsidR="006D6AB4" w:rsidRPr="00B11E5E" w:rsidRDefault="00AC45F0">
      <w:pPr>
        <w:widowControl w:val="0"/>
        <w:suppressAutoHyphens/>
        <w:spacing w:line="312" w:lineRule="auto"/>
        <w:jc w:val="both"/>
        <w:rPr>
          <w:rFonts w:ascii="Tahoma" w:hAnsi="Tahoma" w:cs="Tahoma"/>
          <w:color w:val="000000"/>
          <w:sz w:val="21"/>
          <w:szCs w:val="21"/>
        </w:rPr>
      </w:pPr>
      <w:bookmarkStart w:id="140" w:name="_DV_M153"/>
      <w:bookmarkStart w:id="141" w:name="_Hlk5223477"/>
      <w:bookmarkEnd w:id="140"/>
      <w:r w:rsidRPr="00B11E5E">
        <w:rPr>
          <w:rFonts w:ascii="Tahoma" w:hAnsi="Tahoma" w:cs="Tahoma"/>
          <w:color w:val="000000"/>
          <w:sz w:val="21"/>
          <w:szCs w:val="21"/>
        </w:rPr>
        <w:t>2.5.</w:t>
      </w:r>
      <w:r w:rsidRPr="00B11E5E">
        <w:rPr>
          <w:rFonts w:ascii="Tahoma" w:hAnsi="Tahoma" w:cs="Tahoma"/>
          <w:color w:val="000000"/>
          <w:sz w:val="21"/>
          <w:szCs w:val="21"/>
        </w:rPr>
        <w:tab/>
      </w:r>
      <w:r w:rsidR="005F10FC" w:rsidRPr="00B11E5E">
        <w:rPr>
          <w:rFonts w:ascii="Tahoma" w:hAnsi="Tahoma" w:cs="Tahoma"/>
          <w:color w:val="000000"/>
          <w:sz w:val="21"/>
          <w:szCs w:val="21"/>
          <w:u w:val="single"/>
        </w:rPr>
        <w:t xml:space="preserve">Pagamento do </w:t>
      </w:r>
      <w:r w:rsidR="002268B3" w:rsidRPr="00B11E5E">
        <w:rPr>
          <w:rFonts w:ascii="Tahoma" w:hAnsi="Tahoma" w:cs="Tahoma"/>
          <w:color w:val="000000"/>
          <w:sz w:val="21"/>
          <w:szCs w:val="21"/>
          <w:u w:val="single"/>
        </w:rPr>
        <w:t xml:space="preserve">Valor </w:t>
      </w:r>
      <w:r w:rsidR="00A003E1" w:rsidRPr="00B11E5E">
        <w:rPr>
          <w:rFonts w:ascii="Tahoma" w:hAnsi="Tahoma" w:cs="Tahoma"/>
          <w:color w:val="000000"/>
          <w:sz w:val="21"/>
          <w:szCs w:val="21"/>
          <w:u w:val="single"/>
        </w:rPr>
        <w:t xml:space="preserve">de </w:t>
      </w:r>
      <w:r w:rsidR="004F7DB3" w:rsidRPr="00B11E5E">
        <w:rPr>
          <w:rFonts w:ascii="Tahoma" w:hAnsi="Tahoma" w:cs="Tahoma"/>
          <w:color w:val="000000"/>
          <w:sz w:val="21"/>
          <w:szCs w:val="21"/>
          <w:u w:val="single"/>
        </w:rPr>
        <w:t>Cessão</w:t>
      </w:r>
      <w:r w:rsidR="005F10FC" w:rsidRPr="00B11E5E">
        <w:rPr>
          <w:rFonts w:ascii="Tahoma" w:hAnsi="Tahoma" w:cs="Tahoma"/>
          <w:color w:val="000000"/>
          <w:sz w:val="21"/>
          <w:szCs w:val="21"/>
        </w:rPr>
        <w:t>: Nos termos estabelecidos n</w:t>
      </w:r>
      <w:r w:rsidR="004F7DB3" w:rsidRPr="00B11E5E">
        <w:rPr>
          <w:rFonts w:ascii="Tahoma" w:hAnsi="Tahoma" w:cs="Tahoma"/>
          <w:color w:val="000000"/>
          <w:sz w:val="21"/>
          <w:szCs w:val="21"/>
        </w:rPr>
        <w:t>o</w:t>
      </w:r>
      <w:r w:rsidR="005F10FC" w:rsidRPr="00B11E5E">
        <w:rPr>
          <w:rFonts w:ascii="Tahoma" w:hAnsi="Tahoma" w:cs="Tahoma"/>
          <w:color w:val="000000"/>
          <w:sz w:val="21"/>
          <w:szCs w:val="21"/>
        </w:rPr>
        <w:t xml:space="preserve"> </w:t>
      </w:r>
      <w:r w:rsidR="004F7DB3" w:rsidRPr="00B11E5E">
        <w:rPr>
          <w:rFonts w:ascii="Tahoma" w:hAnsi="Tahoma" w:cs="Tahoma"/>
          <w:color w:val="000000"/>
          <w:sz w:val="21"/>
          <w:szCs w:val="21"/>
        </w:rPr>
        <w:t>Contrato de Cessão</w:t>
      </w:r>
      <w:r w:rsidR="005F10FC" w:rsidRPr="00B11E5E">
        <w:rPr>
          <w:rFonts w:ascii="Tahoma" w:hAnsi="Tahoma" w:cs="Tahoma"/>
          <w:color w:val="000000"/>
          <w:sz w:val="21"/>
          <w:szCs w:val="21"/>
        </w:rPr>
        <w:t xml:space="preserve">, o </w:t>
      </w:r>
      <w:r w:rsidR="002268B3" w:rsidRPr="00B11E5E">
        <w:rPr>
          <w:rFonts w:ascii="Tahoma" w:hAnsi="Tahoma" w:cs="Tahoma"/>
          <w:color w:val="000000"/>
          <w:sz w:val="21"/>
          <w:szCs w:val="21"/>
        </w:rPr>
        <w:t xml:space="preserve">Valor </w:t>
      </w:r>
      <w:r w:rsidR="00A003E1" w:rsidRPr="00B11E5E">
        <w:rPr>
          <w:rFonts w:ascii="Tahoma" w:hAnsi="Tahoma" w:cs="Tahoma"/>
          <w:color w:val="000000"/>
          <w:sz w:val="21"/>
          <w:szCs w:val="21"/>
        </w:rPr>
        <w:t xml:space="preserve">de </w:t>
      </w:r>
      <w:r w:rsidR="004F7DB3" w:rsidRPr="00B11E5E">
        <w:rPr>
          <w:rFonts w:ascii="Tahoma" w:hAnsi="Tahoma" w:cs="Tahoma"/>
          <w:color w:val="000000"/>
          <w:sz w:val="21"/>
          <w:szCs w:val="21"/>
        </w:rPr>
        <w:t xml:space="preserve">Cessão </w:t>
      </w:r>
      <w:r w:rsidR="005F10FC" w:rsidRPr="00B11E5E">
        <w:rPr>
          <w:rFonts w:ascii="Tahoma" w:hAnsi="Tahoma" w:cs="Tahoma"/>
          <w:color w:val="000000"/>
          <w:sz w:val="21"/>
          <w:szCs w:val="21"/>
        </w:rPr>
        <w:t xml:space="preserve">será pago na forma estabelecida no </w:t>
      </w:r>
      <w:r w:rsidR="004F7DB3" w:rsidRPr="00B11E5E">
        <w:rPr>
          <w:rFonts w:ascii="Tahoma" w:hAnsi="Tahoma" w:cs="Tahoma"/>
          <w:color w:val="000000"/>
          <w:sz w:val="21"/>
          <w:szCs w:val="21"/>
        </w:rPr>
        <w:t xml:space="preserve">item </w:t>
      </w:r>
      <w:r w:rsidR="00BC47A7" w:rsidRPr="00B11E5E">
        <w:rPr>
          <w:rFonts w:ascii="Tahoma" w:hAnsi="Tahoma" w:cs="Tahoma"/>
          <w:color w:val="000000"/>
          <w:sz w:val="21"/>
          <w:szCs w:val="21"/>
        </w:rPr>
        <w:t xml:space="preserve">2.3. </w:t>
      </w:r>
      <w:r w:rsidR="005F10FC" w:rsidRPr="00B11E5E">
        <w:rPr>
          <w:rFonts w:ascii="Tahoma" w:hAnsi="Tahoma" w:cs="Tahoma"/>
          <w:color w:val="000000"/>
          <w:sz w:val="21"/>
          <w:szCs w:val="21"/>
        </w:rPr>
        <w:t>d</w:t>
      </w:r>
      <w:bookmarkStart w:id="142" w:name="_DV_C279"/>
      <w:r w:rsidR="00E06A5A" w:rsidRPr="00B11E5E">
        <w:rPr>
          <w:rFonts w:ascii="Tahoma" w:hAnsi="Tahoma" w:cs="Tahoma"/>
          <w:color w:val="000000"/>
          <w:sz w:val="21"/>
          <w:szCs w:val="21"/>
        </w:rPr>
        <w:t xml:space="preserve">o </w:t>
      </w:r>
      <w:r w:rsidR="00BC47A7" w:rsidRPr="00B11E5E">
        <w:rPr>
          <w:rFonts w:ascii="Tahoma" w:hAnsi="Tahoma" w:cs="Tahoma"/>
          <w:color w:val="000000"/>
          <w:sz w:val="21"/>
          <w:szCs w:val="21"/>
        </w:rPr>
        <w:t xml:space="preserve">Contrato de Cessão, </w:t>
      </w:r>
      <w:r w:rsidR="00604863" w:rsidRPr="00B11E5E">
        <w:rPr>
          <w:rFonts w:ascii="Tahoma" w:hAnsi="Tahoma" w:cs="Tahoma"/>
          <w:color w:val="000000"/>
          <w:sz w:val="21"/>
          <w:szCs w:val="21"/>
        </w:rPr>
        <w:t>e será direcionado pela Emissora, por conta e ordem do Cedente, diretamente à Devedora, a título de desembolso dos recursos das CCB, na forma e prazos previstos nas CCB</w:t>
      </w:r>
      <w:r w:rsidR="005F10FC" w:rsidRPr="00B11E5E">
        <w:rPr>
          <w:rFonts w:ascii="Tahoma" w:hAnsi="Tahoma" w:cs="Tahoma"/>
          <w:color w:val="000000"/>
          <w:sz w:val="21"/>
          <w:szCs w:val="21"/>
        </w:rPr>
        <w:t xml:space="preserve">, </w:t>
      </w:r>
      <w:bookmarkStart w:id="143" w:name="_DV_M154"/>
      <w:bookmarkEnd w:id="142"/>
      <w:bookmarkEnd w:id="143"/>
      <w:r w:rsidR="005F10FC" w:rsidRPr="00B11E5E">
        <w:rPr>
          <w:rFonts w:ascii="Tahoma" w:hAnsi="Tahoma" w:cs="Tahoma"/>
          <w:color w:val="000000"/>
          <w:sz w:val="21"/>
          <w:szCs w:val="21"/>
        </w:rPr>
        <w:t xml:space="preserve">observadas as retenções já </w:t>
      </w:r>
      <w:r w:rsidR="005F10FC" w:rsidRPr="00B11E5E">
        <w:rPr>
          <w:rFonts w:ascii="Tahoma" w:hAnsi="Tahoma" w:cs="Tahoma"/>
          <w:color w:val="000000"/>
          <w:sz w:val="21"/>
          <w:szCs w:val="21"/>
        </w:rPr>
        <w:lastRenderedPageBreak/>
        <w:t>autorizadas paras fins de constituição</w:t>
      </w:r>
      <w:r w:rsidR="00E535B4" w:rsidRPr="00B11E5E">
        <w:rPr>
          <w:rFonts w:ascii="Tahoma" w:hAnsi="Tahoma" w:cs="Tahoma"/>
          <w:color w:val="000000"/>
          <w:sz w:val="21"/>
          <w:szCs w:val="21"/>
        </w:rPr>
        <w:t xml:space="preserve"> </w:t>
      </w:r>
      <w:r w:rsidR="00C5011F" w:rsidRPr="00B11E5E">
        <w:rPr>
          <w:rFonts w:ascii="Tahoma" w:hAnsi="Tahoma" w:cs="Tahoma"/>
          <w:color w:val="000000"/>
          <w:sz w:val="21"/>
          <w:szCs w:val="21"/>
        </w:rPr>
        <w:t xml:space="preserve">do Fundo de Despesas </w:t>
      </w:r>
      <w:r w:rsidR="005F10FC" w:rsidRPr="00B11E5E">
        <w:rPr>
          <w:rFonts w:ascii="Tahoma" w:hAnsi="Tahoma" w:cs="Tahoma"/>
          <w:color w:val="000000"/>
          <w:sz w:val="21"/>
          <w:szCs w:val="21"/>
        </w:rPr>
        <w:t xml:space="preserve">e para o pagamento das despesas da Emissão. </w:t>
      </w:r>
    </w:p>
    <w:bookmarkEnd w:id="141"/>
    <w:p w14:paraId="1C56B115" w14:textId="77777777" w:rsidR="00626334" w:rsidRPr="00B11E5E" w:rsidRDefault="00626334">
      <w:pPr>
        <w:widowControl w:val="0"/>
        <w:suppressAutoHyphens/>
        <w:spacing w:line="312" w:lineRule="auto"/>
        <w:jc w:val="both"/>
        <w:rPr>
          <w:rFonts w:ascii="Tahoma" w:hAnsi="Tahoma" w:cs="Tahoma"/>
          <w:color w:val="000000"/>
          <w:sz w:val="21"/>
          <w:szCs w:val="21"/>
        </w:rPr>
      </w:pPr>
    </w:p>
    <w:p w14:paraId="1D3C30A4" w14:textId="77777777" w:rsidR="008305B3" w:rsidRPr="00B11E5E" w:rsidRDefault="0062633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2.6.</w:t>
      </w:r>
      <w:r w:rsidRPr="00B11E5E">
        <w:rPr>
          <w:rFonts w:ascii="Tahoma" w:hAnsi="Tahoma" w:cs="Tahoma"/>
          <w:color w:val="000000"/>
          <w:sz w:val="21"/>
          <w:szCs w:val="21"/>
        </w:rPr>
        <w:tab/>
      </w:r>
      <w:r w:rsidRPr="00B11E5E">
        <w:rPr>
          <w:rFonts w:ascii="Tahoma" w:hAnsi="Tahoma" w:cs="Tahoma"/>
          <w:color w:val="000000"/>
          <w:sz w:val="21"/>
          <w:szCs w:val="21"/>
          <w:u w:val="single"/>
        </w:rPr>
        <w:t>Destinação dos Recursos</w:t>
      </w:r>
      <w:r w:rsidR="008305B3" w:rsidRPr="00B11E5E">
        <w:rPr>
          <w:rFonts w:ascii="Tahoma" w:hAnsi="Tahoma" w:cs="Tahoma"/>
          <w:color w:val="000000"/>
          <w:sz w:val="21"/>
          <w:szCs w:val="21"/>
          <w:u w:val="single"/>
        </w:rPr>
        <w:t xml:space="preserve"> pela Emissora</w:t>
      </w:r>
      <w:r w:rsidRPr="00B11E5E">
        <w:rPr>
          <w:rFonts w:ascii="Tahoma" w:hAnsi="Tahoma" w:cs="Tahoma"/>
          <w:color w:val="000000"/>
          <w:sz w:val="21"/>
          <w:szCs w:val="21"/>
        </w:rPr>
        <w:t xml:space="preserve">: Os recursos obtidos com a subscrição e integralização dos CRI serão utilizados pela Emissora para o pagamento do </w:t>
      </w:r>
      <w:r w:rsidR="0003757A" w:rsidRPr="00B11E5E">
        <w:rPr>
          <w:rFonts w:ascii="Tahoma" w:hAnsi="Tahoma" w:cs="Tahoma"/>
          <w:color w:val="000000"/>
          <w:sz w:val="21"/>
          <w:szCs w:val="21"/>
        </w:rPr>
        <w:t>Valor de Cessão</w:t>
      </w:r>
      <w:r w:rsidRPr="00B11E5E">
        <w:rPr>
          <w:rFonts w:ascii="Tahoma" w:hAnsi="Tahoma" w:cs="Tahoma"/>
          <w:color w:val="000000"/>
          <w:sz w:val="21"/>
          <w:szCs w:val="21"/>
        </w:rPr>
        <w:t xml:space="preserve">, nos termos previstos no item 2.5., acima. </w:t>
      </w:r>
    </w:p>
    <w:p w14:paraId="37F7362B" w14:textId="77777777" w:rsidR="008305B3" w:rsidRPr="00B11E5E" w:rsidRDefault="008305B3">
      <w:pPr>
        <w:widowControl w:val="0"/>
        <w:suppressAutoHyphens/>
        <w:spacing w:line="312" w:lineRule="auto"/>
        <w:jc w:val="both"/>
        <w:rPr>
          <w:rFonts w:ascii="Tahoma" w:hAnsi="Tahoma" w:cs="Tahoma"/>
          <w:color w:val="000000"/>
          <w:sz w:val="21"/>
          <w:szCs w:val="21"/>
        </w:rPr>
      </w:pPr>
    </w:p>
    <w:p w14:paraId="44D4249B" w14:textId="589DD0EE" w:rsidR="00626334" w:rsidRPr="00B11E5E" w:rsidRDefault="008305B3">
      <w:pPr>
        <w:widowControl w:val="0"/>
        <w:suppressAutoHyphens/>
        <w:spacing w:line="312" w:lineRule="auto"/>
        <w:jc w:val="both"/>
        <w:rPr>
          <w:rFonts w:ascii="Tahoma" w:hAnsi="Tahoma" w:cs="Tahoma"/>
          <w:i/>
          <w:iCs/>
          <w:color w:val="000000"/>
          <w:sz w:val="21"/>
          <w:szCs w:val="21"/>
        </w:rPr>
      </w:pPr>
      <w:r w:rsidRPr="00B11E5E">
        <w:rPr>
          <w:rFonts w:ascii="Tahoma" w:hAnsi="Tahoma" w:cs="Tahoma"/>
          <w:color w:val="000000"/>
          <w:sz w:val="21"/>
          <w:szCs w:val="21"/>
        </w:rPr>
        <w:t>2.7.</w:t>
      </w:r>
      <w:r w:rsidRPr="00B11E5E">
        <w:rPr>
          <w:rFonts w:ascii="Tahoma" w:hAnsi="Tahoma" w:cs="Tahoma"/>
          <w:color w:val="000000"/>
          <w:sz w:val="21"/>
          <w:szCs w:val="21"/>
        </w:rPr>
        <w:tab/>
      </w:r>
      <w:r w:rsidRPr="00B11E5E">
        <w:rPr>
          <w:rFonts w:ascii="Tahoma" w:hAnsi="Tahoma" w:cs="Tahoma"/>
          <w:color w:val="000000"/>
          <w:sz w:val="21"/>
          <w:szCs w:val="21"/>
          <w:u w:val="single"/>
        </w:rPr>
        <w:t xml:space="preserve">Destinação dos Recursos pela </w:t>
      </w:r>
      <w:r w:rsidR="00626334" w:rsidRPr="00B11E5E">
        <w:rPr>
          <w:rFonts w:ascii="Tahoma" w:hAnsi="Tahoma" w:cs="Tahoma"/>
          <w:color w:val="000000"/>
          <w:sz w:val="21"/>
          <w:szCs w:val="21"/>
          <w:u w:val="single"/>
        </w:rPr>
        <w:t>Devedora</w:t>
      </w:r>
      <w:r w:rsidRPr="00B11E5E">
        <w:rPr>
          <w:rFonts w:ascii="Tahoma" w:hAnsi="Tahoma" w:cs="Tahoma"/>
          <w:color w:val="000000"/>
          <w:sz w:val="21"/>
          <w:szCs w:val="21"/>
        </w:rPr>
        <w:t xml:space="preserve">: </w:t>
      </w:r>
      <w:r w:rsidR="0002759A" w:rsidRPr="00B11E5E">
        <w:rPr>
          <w:rFonts w:ascii="Tahoma" w:hAnsi="Tahoma" w:cs="Tahoma"/>
          <w:color w:val="000000"/>
          <w:sz w:val="21"/>
          <w:szCs w:val="21"/>
        </w:rPr>
        <w:t>63,77% (sessenta e três inteiros e setenta e sete centésimos por cento) dos</w:t>
      </w:r>
      <w:r w:rsidRPr="00B11E5E">
        <w:rPr>
          <w:rFonts w:ascii="Tahoma" w:hAnsi="Tahoma" w:cs="Tahoma"/>
          <w:color w:val="000000"/>
          <w:sz w:val="21"/>
          <w:szCs w:val="21"/>
        </w:rPr>
        <w:t xml:space="preserve"> recursos líquidos obtidos por meio da emissão da CCB serão destinados pela Devedora, única e exclusivamente</w:t>
      </w:r>
      <w:r w:rsidR="0002759A" w:rsidRPr="00B11E5E">
        <w:rPr>
          <w:rFonts w:ascii="Tahoma" w:hAnsi="Tahoma" w:cs="Tahoma"/>
          <w:color w:val="000000"/>
          <w:sz w:val="21"/>
          <w:szCs w:val="21"/>
        </w:rPr>
        <w:t>,</w:t>
      </w:r>
      <w:r w:rsidRPr="00B11E5E">
        <w:rPr>
          <w:rFonts w:ascii="Tahoma" w:hAnsi="Tahoma" w:cs="Tahoma"/>
          <w:color w:val="000000"/>
          <w:sz w:val="21"/>
          <w:szCs w:val="21"/>
        </w:rPr>
        <w:t xml:space="preserve"> para o reembolso de gastos, custos e despesas, de natureza imobiliária e predeterminadas, já incorridos diretamente pela Devedora ou empresas pertencentes ao mesmo grupo econômico, nos 24 (vinte e quatro) meses imediatamente anteriores à data de encerramento da Oferta dos CRI, diretamente atinentes à aquisição, construção e/ou reforma dos Imóveis, observados os custos e despesas de reembolso referentes a cada um deles</w:t>
      </w:r>
      <w:r w:rsidR="00FD6151" w:rsidRPr="00B11E5E">
        <w:rPr>
          <w:rFonts w:ascii="Tahoma" w:hAnsi="Tahoma" w:cs="Tahoma"/>
          <w:color w:val="000000"/>
          <w:sz w:val="21"/>
          <w:szCs w:val="21"/>
        </w:rPr>
        <w:t xml:space="preserve"> ("</w:t>
      </w:r>
      <w:r w:rsidR="00FD6151" w:rsidRPr="00B11E5E">
        <w:rPr>
          <w:rFonts w:ascii="Tahoma" w:hAnsi="Tahoma" w:cs="Tahoma"/>
          <w:color w:val="000000"/>
          <w:sz w:val="21"/>
          <w:szCs w:val="21"/>
          <w:u w:val="single"/>
        </w:rPr>
        <w:t>Custos e Despesas Reembolso</w:t>
      </w:r>
      <w:r w:rsidR="00FD6151" w:rsidRPr="00B11E5E">
        <w:rPr>
          <w:rFonts w:ascii="Tahoma" w:hAnsi="Tahoma" w:cs="Tahoma"/>
          <w:color w:val="000000"/>
          <w:sz w:val="21"/>
          <w:szCs w:val="21"/>
        </w:rPr>
        <w:t>")</w:t>
      </w:r>
      <w:r w:rsidRPr="00B11E5E">
        <w:rPr>
          <w:rFonts w:ascii="Tahoma" w:hAnsi="Tahoma" w:cs="Tahoma"/>
          <w:color w:val="000000"/>
          <w:sz w:val="21"/>
          <w:szCs w:val="21"/>
        </w:rPr>
        <w:t>.</w:t>
      </w:r>
      <w:r w:rsidR="0002759A" w:rsidRPr="00B11E5E">
        <w:rPr>
          <w:rFonts w:ascii="Tahoma" w:hAnsi="Tahoma" w:cs="Tahoma"/>
          <w:color w:val="000000"/>
          <w:sz w:val="21"/>
          <w:szCs w:val="21"/>
        </w:rPr>
        <w:t xml:space="preserve"> O remanescente de 37,33% (trinta e sete inteiros e trinta e três centésimos por cento) será destinado única e exclusivamente para </w:t>
      </w:r>
      <w:r w:rsidR="00FC4132" w:rsidRPr="00B11E5E">
        <w:rPr>
          <w:rFonts w:ascii="Tahoma" w:hAnsi="Tahoma" w:cs="Tahoma"/>
          <w:color w:val="000000"/>
          <w:sz w:val="21"/>
          <w:szCs w:val="21"/>
        </w:rPr>
        <w:t xml:space="preserve">curso normal dos negócios da Devedora, de acordo com o </w:t>
      </w:r>
      <w:r w:rsidR="004E5996" w:rsidRPr="00B11E5E">
        <w:rPr>
          <w:rFonts w:ascii="Tahoma" w:hAnsi="Tahoma" w:cs="Tahoma"/>
          <w:color w:val="000000"/>
          <w:sz w:val="21"/>
          <w:szCs w:val="21"/>
        </w:rPr>
        <w:t>cronograma juntado no Anexo X</w:t>
      </w:r>
      <w:r w:rsidR="00F547DD" w:rsidRPr="00B11E5E">
        <w:rPr>
          <w:rFonts w:ascii="Tahoma" w:hAnsi="Tahoma" w:cs="Tahoma"/>
          <w:color w:val="000000"/>
          <w:sz w:val="21"/>
          <w:szCs w:val="21"/>
        </w:rPr>
        <w:t xml:space="preserve"> </w:t>
      </w:r>
      <w:r w:rsidR="00464744" w:rsidRPr="00B11E5E">
        <w:rPr>
          <w:rFonts w:ascii="Tahoma" w:hAnsi="Tahoma" w:cs="Tahoma"/>
          <w:color w:val="000000"/>
          <w:sz w:val="21"/>
          <w:szCs w:val="21"/>
        </w:rPr>
        <w:t>(“</w:t>
      </w:r>
      <w:r w:rsidR="00464744" w:rsidRPr="00B11E5E">
        <w:rPr>
          <w:rFonts w:ascii="Tahoma" w:hAnsi="Tahoma" w:cs="Tahoma"/>
          <w:color w:val="000000"/>
          <w:sz w:val="21"/>
          <w:szCs w:val="21"/>
          <w:u w:val="single"/>
        </w:rPr>
        <w:t>Custos e Despesas Futuros</w:t>
      </w:r>
      <w:r w:rsidR="00464744" w:rsidRPr="00B11E5E">
        <w:rPr>
          <w:rFonts w:ascii="Tahoma" w:hAnsi="Tahoma" w:cs="Tahoma"/>
          <w:color w:val="000000"/>
          <w:sz w:val="21"/>
          <w:szCs w:val="21"/>
        </w:rPr>
        <w:t>”)</w:t>
      </w:r>
      <w:r w:rsidR="00683D6A" w:rsidRPr="00B11E5E">
        <w:rPr>
          <w:rFonts w:ascii="Tahoma" w:hAnsi="Tahoma" w:cs="Tahoma"/>
          <w:color w:val="000000"/>
          <w:sz w:val="21"/>
          <w:szCs w:val="21"/>
        </w:rPr>
        <w:t>.</w:t>
      </w:r>
    </w:p>
    <w:p w14:paraId="6D62E983" w14:textId="06A54479" w:rsidR="008305B3" w:rsidRPr="00B11E5E" w:rsidRDefault="008305B3">
      <w:pPr>
        <w:widowControl w:val="0"/>
        <w:suppressAutoHyphens/>
        <w:spacing w:line="312" w:lineRule="auto"/>
        <w:jc w:val="both"/>
        <w:rPr>
          <w:rFonts w:ascii="Tahoma" w:hAnsi="Tahoma" w:cs="Tahoma"/>
          <w:color w:val="000000"/>
          <w:sz w:val="21"/>
          <w:szCs w:val="21"/>
        </w:rPr>
      </w:pPr>
    </w:p>
    <w:p w14:paraId="00CB2EA7" w14:textId="7D455A4B" w:rsidR="008305B3" w:rsidRPr="00B11E5E" w:rsidRDefault="008305B3">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2.8</w:t>
      </w:r>
      <w:r w:rsidRPr="00B11E5E">
        <w:rPr>
          <w:rFonts w:ascii="Tahoma" w:hAnsi="Tahoma" w:cs="Tahoma"/>
          <w:color w:val="000000"/>
          <w:sz w:val="21"/>
          <w:szCs w:val="21"/>
        </w:rPr>
        <w:tab/>
        <w:t xml:space="preserve">Os Custos e Despesas Reembolso </w:t>
      </w:r>
      <w:r w:rsidR="00FF535D" w:rsidRPr="00B11E5E">
        <w:rPr>
          <w:rFonts w:ascii="Tahoma" w:hAnsi="Tahoma" w:cs="Tahoma"/>
          <w:color w:val="000000"/>
          <w:sz w:val="21"/>
          <w:szCs w:val="21"/>
        </w:rPr>
        <w:t>somam o montante de R$ 30.611.457,33 (trinta milhões, seiscentos e onze mil, quatrocentos e cinquenta e sete e trinta e três centavos)</w:t>
      </w:r>
      <w:r w:rsidRPr="00B11E5E">
        <w:rPr>
          <w:rFonts w:ascii="Tahoma" w:hAnsi="Tahoma" w:cs="Tahoma"/>
          <w:color w:val="000000"/>
          <w:sz w:val="21"/>
          <w:szCs w:val="21"/>
        </w:rPr>
        <w:t xml:space="preserve">. </w:t>
      </w:r>
    </w:p>
    <w:p w14:paraId="0DC97F48" w14:textId="77777777" w:rsidR="008305B3" w:rsidRPr="00B11E5E" w:rsidRDefault="008305B3">
      <w:pPr>
        <w:widowControl w:val="0"/>
        <w:suppressAutoHyphens/>
        <w:spacing w:line="312" w:lineRule="auto"/>
        <w:jc w:val="both"/>
        <w:rPr>
          <w:rFonts w:ascii="Tahoma" w:hAnsi="Tahoma" w:cs="Tahoma"/>
          <w:color w:val="000000"/>
          <w:sz w:val="21"/>
          <w:szCs w:val="21"/>
        </w:rPr>
      </w:pPr>
    </w:p>
    <w:p w14:paraId="0D408F6E" w14:textId="416CBA1D" w:rsidR="008305B3" w:rsidRPr="00B11E5E" w:rsidRDefault="008305B3">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2.9</w:t>
      </w:r>
      <w:r w:rsidRPr="00B11E5E">
        <w:rPr>
          <w:rFonts w:ascii="Tahoma" w:hAnsi="Tahoma" w:cs="Tahoma"/>
          <w:color w:val="000000"/>
          <w:sz w:val="21"/>
          <w:szCs w:val="21"/>
        </w:rPr>
        <w:tab/>
        <w:t>Os Custos e Despesas Reembolso não foram objeto de destinação no âmbito de outras emissões de certificados de recebíveis imobiliários lastreados em dívidas da Devedora, tendo em vista ser essa a primeira emissão de certificados de recebíveis imobiliários com lastro em direitos creditórios devidos pela Devedora e conforme declaração da Emissora nos termos do Anexo</w:t>
      </w:r>
      <w:r w:rsidR="00D43CEB" w:rsidRPr="00B11E5E">
        <w:rPr>
          <w:rFonts w:ascii="Tahoma" w:hAnsi="Tahoma" w:cs="Tahoma"/>
          <w:color w:val="000000"/>
          <w:sz w:val="21"/>
          <w:szCs w:val="21"/>
        </w:rPr>
        <w:t xml:space="preserve"> IX</w:t>
      </w:r>
      <w:r w:rsidR="00FF535D" w:rsidRPr="00B11E5E">
        <w:rPr>
          <w:rFonts w:ascii="Tahoma" w:hAnsi="Tahoma" w:cs="Tahoma"/>
          <w:color w:val="000000"/>
          <w:sz w:val="21"/>
          <w:szCs w:val="21"/>
        </w:rPr>
        <w:t xml:space="preserve"> </w:t>
      </w:r>
      <w:r w:rsidRPr="00B11E5E">
        <w:rPr>
          <w:rFonts w:ascii="Tahoma" w:hAnsi="Tahoma" w:cs="Tahoma"/>
          <w:color w:val="000000"/>
          <w:sz w:val="21"/>
          <w:szCs w:val="21"/>
        </w:rPr>
        <w:t>deste Termo de Securitização.</w:t>
      </w:r>
    </w:p>
    <w:p w14:paraId="4BE1BAC3" w14:textId="2DC6AB6D" w:rsidR="00464744" w:rsidRPr="00B11E5E" w:rsidRDefault="00464744">
      <w:pPr>
        <w:widowControl w:val="0"/>
        <w:suppressAutoHyphens/>
        <w:spacing w:line="312" w:lineRule="auto"/>
        <w:jc w:val="both"/>
        <w:rPr>
          <w:rFonts w:ascii="Tahoma" w:hAnsi="Tahoma" w:cs="Tahoma"/>
          <w:color w:val="000000"/>
          <w:sz w:val="21"/>
          <w:szCs w:val="21"/>
        </w:rPr>
      </w:pPr>
    </w:p>
    <w:p w14:paraId="76F389A6" w14:textId="205E03FB" w:rsidR="00464744" w:rsidRPr="00B11E5E" w:rsidRDefault="0046474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 xml:space="preserve">2.10 </w:t>
      </w:r>
      <w:r w:rsidRPr="00B11E5E">
        <w:rPr>
          <w:rFonts w:ascii="Tahoma" w:hAnsi="Tahoma" w:cs="Tahoma"/>
          <w:color w:val="000000"/>
          <w:sz w:val="21"/>
          <w:szCs w:val="21"/>
        </w:rPr>
        <w:tab/>
        <w:t xml:space="preserve">A Devedora deverá comprovar à Emissora e ao Agente Fiduciário o efetivo direcionamento dos 37,33% (trinta e sete inteiros e trinta e três centésimos por cento) dos Custos e Despesas Futuros, ao menos semestralmente, a partir da Data de Emissão, até a Data de Vencimento Final ou até a comprovação de 100% de utilização dos referidos recursos, o que ocorrer primeiro, </w:t>
      </w:r>
      <w:r w:rsidR="00683D6A" w:rsidRPr="00B11E5E">
        <w:rPr>
          <w:rFonts w:ascii="Tahoma" w:hAnsi="Tahoma" w:cs="Tahoma"/>
          <w:color w:val="000000"/>
          <w:sz w:val="21"/>
          <w:szCs w:val="21"/>
        </w:rPr>
        <w:t xml:space="preserve">mediante </w:t>
      </w:r>
      <w:r w:rsidRPr="00B11E5E">
        <w:rPr>
          <w:rFonts w:ascii="Tahoma" w:hAnsi="Tahoma" w:cs="Tahoma"/>
          <w:color w:val="000000"/>
          <w:sz w:val="21"/>
          <w:szCs w:val="21"/>
        </w:rPr>
        <w:t xml:space="preserve">declaração no formato constante do Anexo X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w:t>
      </w:r>
      <w:r w:rsidRPr="00B11E5E">
        <w:rPr>
          <w:rFonts w:ascii="Tahoma" w:hAnsi="Tahoma" w:cs="Tahoma"/>
          <w:color w:val="000000"/>
          <w:sz w:val="21"/>
          <w:szCs w:val="21"/>
        </w:rPr>
        <w:lastRenderedPageBreak/>
        <w:t>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B11E5E">
        <w:rPr>
          <w:rFonts w:ascii="Tahoma" w:hAnsi="Tahoma" w:cs="Tahoma"/>
          <w:color w:val="000000"/>
          <w:sz w:val="21"/>
          <w:szCs w:val="21"/>
          <w:u w:val="single"/>
        </w:rPr>
        <w:t>Relatório de Verificação</w:t>
      </w:r>
      <w:r w:rsidRPr="00B11E5E">
        <w:rPr>
          <w:rFonts w:ascii="Tahoma" w:hAnsi="Tahoma" w:cs="Tahoma"/>
          <w:color w:val="000000"/>
          <w:sz w:val="21"/>
          <w:szCs w:val="21"/>
        </w:rPr>
        <w:t>”); e (</w:t>
      </w:r>
      <w:proofErr w:type="spellStart"/>
      <w:r w:rsidRPr="00B11E5E">
        <w:rPr>
          <w:rFonts w:ascii="Tahoma" w:hAnsi="Tahoma" w:cs="Tahoma"/>
          <w:color w:val="000000"/>
          <w:sz w:val="21"/>
          <w:szCs w:val="21"/>
        </w:rPr>
        <w:t>ii</w:t>
      </w:r>
      <w:proofErr w:type="spellEnd"/>
      <w:r w:rsidRPr="00B11E5E">
        <w:rPr>
          <w:rFonts w:ascii="Tahoma" w:hAnsi="Tahoma" w:cs="Tahoma"/>
          <w:color w:val="000000"/>
          <w:sz w:val="21"/>
          <w:szCs w:val="21"/>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7F4953F" w14:textId="77777777" w:rsidR="00464744" w:rsidRPr="00B11E5E" w:rsidRDefault="00464744">
      <w:pPr>
        <w:widowControl w:val="0"/>
        <w:suppressAutoHyphens/>
        <w:spacing w:line="312" w:lineRule="auto"/>
        <w:jc w:val="both"/>
        <w:rPr>
          <w:rFonts w:ascii="Tahoma" w:hAnsi="Tahoma" w:cs="Tahoma"/>
          <w:color w:val="000000"/>
          <w:sz w:val="21"/>
          <w:szCs w:val="21"/>
        </w:rPr>
      </w:pPr>
    </w:p>
    <w:p w14:paraId="7D0E7A1C" w14:textId="77777777" w:rsidR="00464744" w:rsidRPr="00B11E5E" w:rsidRDefault="0046474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2.11</w:t>
      </w:r>
      <w:r w:rsidRPr="00B11E5E">
        <w:rPr>
          <w:rFonts w:ascii="Tahoma" w:hAnsi="Tahoma" w:cs="Tahoma"/>
          <w:color w:val="000000"/>
          <w:sz w:val="21"/>
          <w:szCs w:val="21"/>
        </w:rPr>
        <w:tab/>
        <w:t xml:space="preserve">Mediante o recebimento do Relatório de Verificação e dos demais documentos previstos na Cláusula 2.10 acima, o Agente Fiduciário 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2.10 acima. Sem prejuízo do dever de diligência, o Agente Fiduciário assumirá que as informações e os documentos encaminhados pela Devedora são verídicos e não foram objeto de fraude ou adulteração. </w:t>
      </w:r>
    </w:p>
    <w:p w14:paraId="2F6F777D" w14:textId="77777777" w:rsidR="00464744" w:rsidRPr="00B11E5E" w:rsidRDefault="00464744">
      <w:pPr>
        <w:widowControl w:val="0"/>
        <w:suppressAutoHyphens/>
        <w:spacing w:line="312" w:lineRule="auto"/>
        <w:jc w:val="both"/>
        <w:rPr>
          <w:rFonts w:ascii="Tahoma" w:hAnsi="Tahoma" w:cs="Tahoma"/>
          <w:color w:val="000000"/>
          <w:sz w:val="21"/>
          <w:szCs w:val="21"/>
        </w:rPr>
      </w:pPr>
    </w:p>
    <w:p w14:paraId="6247BEDD" w14:textId="77777777" w:rsidR="00464744" w:rsidRPr="00B11E5E" w:rsidRDefault="0046474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2.12</w:t>
      </w:r>
      <w:r w:rsidRPr="00B11E5E">
        <w:rPr>
          <w:rFonts w:ascii="Tahoma" w:hAnsi="Tahoma" w:cs="Tahoma"/>
          <w:color w:val="000000"/>
          <w:sz w:val="21"/>
          <w:szCs w:val="21"/>
        </w:rPr>
        <w:tab/>
        <w:t>O Agente Fiduciário se compromete a envidar seus melhores esforços para obter a documentação necessária a fim de proceder com a verificação da destinação de recursos prevista na Cláusula 2.10. O descumprimento das obrigações da Devedora, inclusive acerca da destinação de recursos previstas na CCB e refletidas neste instrumento, poderá resultar no vencimento antecipado da CCB.</w:t>
      </w:r>
    </w:p>
    <w:p w14:paraId="757216EC" w14:textId="77777777" w:rsidR="00464744" w:rsidRPr="00B11E5E" w:rsidRDefault="00464744">
      <w:pPr>
        <w:widowControl w:val="0"/>
        <w:suppressAutoHyphens/>
        <w:spacing w:line="312" w:lineRule="auto"/>
        <w:jc w:val="both"/>
        <w:rPr>
          <w:rFonts w:ascii="Tahoma" w:hAnsi="Tahoma" w:cs="Tahoma"/>
          <w:color w:val="000000"/>
          <w:sz w:val="21"/>
          <w:szCs w:val="21"/>
        </w:rPr>
      </w:pPr>
    </w:p>
    <w:p w14:paraId="34E6587E" w14:textId="77777777" w:rsidR="00464744" w:rsidRPr="00B11E5E" w:rsidRDefault="0046474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2.13</w:t>
      </w:r>
      <w:r w:rsidRPr="00B11E5E">
        <w:rPr>
          <w:rFonts w:ascii="Tahoma" w:hAnsi="Tahoma" w:cs="Tahoma"/>
          <w:color w:val="000000"/>
          <w:sz w:val="21"/>
          <w:szCs w:val="21"/>
        </w:rPr>
        <w:tab/>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na Cláusula 2.10 acima, perdurarão até a Data de Vencimento ou até que a destinação da totalidade dos recursos seja integralmente comprovada, nos termos previstos nesta Cláusula.</w:t>
      </w:r>
    </w:p>
    <w:p w14:paraId="03DD9DE3" w14:textId="77777777" w:rsidR="00464744" w:rsidRPr="00B11E5E" w:rsidRDefault="00464744">
      <w:pPr>
        <w:widowControl w:val="0"/>
        <w:suppressAutoHyphens/>
        <w:spacing w:line="312" w:lineRule="auto"/>
        <w:jc w:val="both"/>
        <w:rPr>
          <w:rFonts w:ascii="Tahoma" w:hAnsi="Tahoma" w:cs="Tahoma"/>
          <w:color w:val="000000"/>
          <w:sz w:val="21"/>
          <w:szCs w:val="21"/>
        </w:rPr>
      </w:pPr>
    </w:p>
    <w:p w14:paraId="67FEC536" w14:textId="77777777" w:rsidR="00464744" w:rsidRPr="00B11E5E" w:rsidRDefault="0046474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2.14</w:t>
      </w:r>
      <w:r w:rsidRPr="00B11E5E">
        <w:rPr>
          <w:rFonts w:ascii="Tahoma" w:hAnsi="Tahoma" w:cs="Tahoma"/>
          <w:color w:val="000000"/>
          <w:sz w:val="21"/>
          <w:szCs w:val="21"/>
        </w:rPr>
        <w:tab/>
        <w:t xml:space="preserve">A Devedora se obriga, em caráter irrevogável e irretratável, a indenizar a Securitizadora, os Titulares de CRI e o Agente Fiduciário por todos e quaisquer prejuízos, danos, perdas, custos e/ou despesas (incluindo custas judiciais e honorários advocatícios) decorrentes incorrer em </w:t>
      </w:r>
      <w:r w:rsidRPr="00B11E5E">
        <w:rPr>
          <w:rFonts w:ascii="Tahoma" w:hAnsi="Tahoma" w:cs="Tahoma"/>
          <w:color w:val="000000"/>
          <w:sz w:val="21"/>
          <w:szCs w:val="21"/>
        </w:rPr>
        <w:lastRenderedPageBreak/>
        <w:t>decorrência da utilização dos recursos oriundos da CCB de forma diversa da estabelecida na Cláusula 2.10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w:t>
      </w:r>
      <w:proofErr w:type="spellStart"/>
      <w:r w:rsidRPr="00B11E5E">
        <w:rPr>
          <w:rFonts w:ascii="Tahoma" w:hAnsi="Tahoma" w:cs="Tahoma"/>
          <w:color w:val="000000"/>
          <w:sz w:val="21"/>
          <w:szCs w:val="21"/>
        </w:rPr>
        <w:t>ii</w:t>
      </w:r>
      <w:proofErr w:type="spellEnd"/>
      <w:r w:rsidRPr="00B11E5E">
        <w:rPr>
          <w:rFonts w:ascii="Tahoma" w:hAnsi="Tahoma" w:cs="Tahoma"/>
          <w:color w:val="000000"/>
          <w:sz w:val="21"/>
          <w:szCs w:val="21"/>
        </w:rPr>
        <w:t>) dos encargos moratórios, conforme previstos na CCB, caso aplicável.</w:t>
      </w:r>
    </w:p>
    <w:p w14:paraId="33E087DA" w14:textId="77777777" w:rsidR="00464744" w:rsidRPr="00B11E5E" w:rsidRDefault="00464744">
      <w:pPr>
        <w:widowControl w:val="0"/>
        <w:suppressAutoHyphens/>
        <w:spacing w:line="312" w:lineRule="auto"/>
        <w:jc w:val="both"/>
        <w:rPr>
          <w:rFonts w:ascii="Tahoma" w:hAnsi="Tahoma" w:cs="Tahoma"/>
          <w:color w:val="000000"/>
          <w:sz w:val="21"/>
          <w:szCs w:val="21"/>
        </w:rPr>
      </w:pPr>
    </w:p>
    <w:p w14:paraId="47C88ADD" w14:textId="032CB9D0" w:rsidR="00464744" w:rsidRPr="00B11E5E" w:rsidRDefault="0046474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2.15</w:t>
      </w:r>
      <w:r w:rsidRPr="00B11E5E">
        <w:rPr>
          <w:rFonts w:ascii="Tahoma" w:hAnsi="Tahoma" w:cs="Tahoma"/>
          <w:color w:val="000000"/>
          <w:sz w:val="21"/>
          <w:szCs w:val="21"/>
        </w:rPr>
        <w:tab/>
      </w:r>
      <w:bookmarkStart w:id="144" w:name="_Hlk66192735"/>
      <w:r w:rsidRPr="00B11E5E">
        <w:rPr>
          <w:rFonts w:ascii="Tahoma" w:hAnsi="Tahoma" w:cs="Tahoma"/>
          <w:color w:val="000000"/>
          <w:sz w:val="21"/>
          <w:szCs w:val="21"/>
        </w:rPr>
        <w:t>Qualquer alteração do percentual da destinação de recursos da CCB, conforme cronograma indicativo disposto no Anexo X</w:t>
      </w:r>
      <w:r w:rsidR="00D43CEB" w:rsidRPr="00B11E5E">
        <w:rPr>
          <w:rFonts w:ascii="Tahoma" w:hAnsi="Tahoma" w:cs="Tahoma"/>
          <w:color w:val="000000"/>
          <w:sz w:val="21"/>
          <w:szCs w:val="21"/>
        </w:rPr>
        <w:t>I</w:t>
      </w:r>
      <w:r w:rsidRPr="00B11E5E">
        <w:rPr>
          <w:rFonts w:ascii="Tahoma" w:hAnsi="Tahoma" w:cs="Tahoma"/>
          <w:color w:val="000000"/>
          <w:sz w:val="21"/>
          <w:szCs w:val="21"/>
        </w:rPr>
        <w:t>,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bookmarkEnd w:id="144"/>
    </w:p>
    <w:p w14:paraId="39AB2D3F" w14:textId="77777777" w:rsidR="00464744" w:rsidRPr="00B11E5E" w:rsidRDefault="00464744">
      <w:pPr>
        <w:widowControl w:val="0"/>
        <w:suppressAutoHyphens/>
        <w:spacing w:line="312" w:lineRule="auto"/>
        <w:jc w:val="both"/>
        <w:rPr>
          <w:rFonts w:ascii="Tahoma" w:hAnsi="Tahoma" w:cs="Tahoma"/>
          <w:color w:val="000000"/>
          <w:sz w:val="21"/>
          <w:szCs w:val="21"/>
        </w:rPr>
      </w:pPr>
    </w:p>
    <w:p w14:paraId="582D2142" w14:textId="3F9E4D69" w:rsidR="003F5B06" w:rsidRPr="00B11E5E" w:rsidRDefault="003F5B06">
      <w:pPr>
        <w:pStyle w:val="Ttulo2"/>
        <w:keepNext w:val="0"/>
        <w:widowControl w:val="0"/>
        <w:suppressAutoHyphens/>
        <w:spacing w:line="312" w:lineRule="auto"/>
        <w:jc w:val="left"/>
        <w:rPr>
          <w:color w:val="000000"/>
          <w:sz w:val="21"/>
          <w:szCs w:val="21"/>
        </w:rPr>
      </w:pPr>
      <w:bookmarkStart w:id="145" w:name="_DV_M155"/>
      <w:bookmarkStart w:id="146" w:name="_Toc486988891"/>
      <w:bookmarkStart w:id="147" w:name="_Toc422473369"/>
      <w:bookmarkStart w:id="148" w:name="_Toc510504182"/>
      <w:bookmarkEnd w:id="145"/>
      <w:r w:rsidRPr="00B11E5E">
        <w:rPr>
          <w:color w:val="000000"/>
          <w:sz w:val="21"/>
          <w:szCs w:val="21"/>
        </w:rPr>
        <w:t xml:space="preserve">CLÁUSULA </w:t>
      </w:r>
      <w:r w:rsidR="002147DF" w:rsidRPr="00B11E5E">
        <w:rPr>
          <w:color w:val="000000"/>
          <w:sz w:val="21"/>
          <w:szCs w:val="21"/>
        </w:rPr>
        <w:t xml:space="preserve">TERCEIRA </w:t>
      </w:r>
      <w:r w:rsidRPr="00B11E5E">
        <w:rPr>
          <w:color w:val="000000"/>
          <w:sz w:val="21"/>
          <w:szCs w:val="21"/>
        </w:rPr>
        <w:t>- OBJETO</w:t>
      </w:r>
      <w:bookmarkStart w:id="149" w:name="_DV_M156"/>
      <w:bookmarkEnd w:id="125"/>
      <w:bookmarkEnd w:id="149"/>
      <w:r w:rsidRPr="00B11E5E">
        <w:rPr>
          <w:color w:val="000000"/>
          <w:sz w:val="21"/>
          <w:szCs w:val="21"/>
        </w:rPr>
        <w:t xml:space="preserve"> E CRÉDITOS IMOBILIÁRIOS</w:t>
      </w:r>
      <w:bookmarkEnd w:id="126"/>
      <w:bookmarkEnd w:id="127"/>
      <w:bookmarkEnd w:id="128"/>
      <w:bookmarkEnd w:id="129"/>
      <w:bookmarkEnd w:id="146"/>
      <w:bookmarkEnd w:id="147"/>
      <w:bookmarkEnd w:id="148"/>
    </w:p>
    <w:p w14:paraId="5661CE12" w14:textId="77777777" w:rsidR="003F5B06" w:rsidRPr="00B11E5E" w:rsidRDefault="003F5B06">
      <w:pPr>
        <w:pStyle w:val="BodyText21"/>
        <w:widowControl w:val="0"/>
        <w:suppressAutoHyphens/>
        <w:spacing w:line="312" w:lineRule="auto"/>
        <w:rPr>
          <w:rFonts w:ascii="Tahoma" w:hAnsi="Tahoma" w:cs="Tahoma"/>
          <w:b/>
          <w:color w:val="000000"/>
          <w:sz w:val="21"/>
          <w:szCs w:val="21"/>
        </w:rPr>
      </w:pPr>
    </w:p>
    <w:p w14:paraId="012B745D" w14:textId="77777777" w:rsidR="003F5B06" w:rsidRPr="00B11E5E" w:rsidRDefault="002147DF">
      <w:pPr>
        <w:widowControl w:val="0"/>
        <w:suppressAutoHyphens/>
        <w:spacing w:line="312" w:lineRule="auto"/>
        <w:jc w:val="both"/>
        <w:rPr>
          <w:rFonts w:ascii="Tahoma" w:hAnsi="Tahoma" w:cs="Tahoma"/>
          <w:color w:val="000000"/>
          <w:sz w:val="21"/>
          <w:szCs w:val="21"/>
        </w:rPr>
      </w:pPr>
      <w:bookmarkStart w:id="150" w:name="_DV_M157"/>
      <w:bookmarkEnd w:id="150"/>
      <w:r w:rsidRPr="00B11E5E">
        <w:rPr>
          <w:rFonts w:ascii="Tahoma" w:hAnsi="Tahoma" w:cs="Tahoma"/>
          <w:color w:val="000000"/>
          <w:sz w:val="21"/>
          <w:szCs w:val="21"/>
        </w:rPr>
        <w:t>3</w:t>
      </w:r>
      <w:r w:rsidR="003F5B06" w:rsidRPr="00B11E5E">
        <w:rPr>
          <w:rFonts w:ascii="Tahoma" w:hAnsi="Tahoma" w:cs="Tahoma"/>
          <w:color w:val="000000"/>
          <w:sz w:val="21"/>
          <w:szCs w:val="21"/>
        </w:rPr>
        <w:t>.1.</w:t>
      </w:r>
      <w:r w:rsidR="003F5B06" w:rsidRPr="00B11E5E">
        <w:rPr>
          <w:rFonts w:ascii="Tahoma" w:hAnsi="Tahoma" w:cs="Tahoma"/>
          <w:color w:val="000000"/>
          <w:sz w:val="21"/>
          <w:szCs w:val="21"/>
        </w:rPr>
        <w:tab/>
      </w:r>
      <w:r w:rsidR="00862072" w:rsidRPr="00B11E5E">
        <w:rPr>
          <w:rFonts w:ascii="Tahoma" w:hAnsi="Tahoma" w:cs="Tahoma"/>
          <w:color w:val="000000"/>
          <w:sz w:val="21"/>
          <w:szCs w:val="21"/>
          <w:u w:val="single"/>
        </w:rPr>
        <w:t>Objeto</w:t>
      </w:r>
      <w:r w:rsidR="00862072" w:rsidRPr="00B11E5E">
        <w:rPr>
          <w:rFonts w:ascii="Tahoma" w:hAnsi="Tahoma" w:cs="Tahoma"/>
          <w:color w:val="000000"/>
          <w:sz w:val="21"/>
          <w:szCs w:val="21"/>
        </w:rPr>
        <w:t xml:space="preserve">: </w:t>
      </w:r>
      <w:r w:rsidRPr="00B11E5E">
        <w:rPr>
          <w:rFonts w:ascii="Tahoma" w:hAnsi="Tahoma" w:cs="Tahoma"/>
          <w:color w:val="000000"/>
          <w:sz w:val="21"/>
          <w:szCs w:val="21"/>
        </w:rPr>
        <w:t>Por meio deste</w:t>
      </w:r>
      <w:r w:rsidR="003F5B06" w:rsidRPr="00B11E5E">
        <w:rPr>
          <w:rFonts w:ascii="Tahoma" w:hAnsi="Tahoma" w:cs="Tahoma"/>
          <w:color w:val="000000"/>
          <w:sz w:val="21"/>
          <w:szCs w:val="21"/>
        </w:rPr>
        <w:t xml:space="preserve"> Termo, a Emissora vincula, em caráter irrevogável e irretratável, a totalidade dos Créditos Imobiliários</w:t>
      </w:r>
      <w:r w:rsidR="005D5512" w:rsidRPr="00B11E5E">
        <w:rPr>
          <w:rFonts w:ascii="Tahoma" w:hAnsi="Tahoma" w:cs="Tahoma"/>
          <w:color w:val="000000"/>
          <w:sz w:val="21"/>
          <w:szCs w:val="21"/>
        </w:rPr>
        <w:t>, representados pela</w:t>
      </w:r>
      <w:r w:rsidR="00A003E1" w:rsidRPr="00B11E5E">
        <w:rPr>
          <w:rFonts w:ascii="Tahoma" w:hAnsi="Tahoma" w:cs="Tahoma"/>
          <w:color w:val="000000"/>
          <w:sz w:val="21"/>
          <w:szCs w:val="21"/>
        </w:rPr>
        <w:t>s</w:t>
      </w:r>
      <w:r w:rsidR="005D5512" w:rsidRPr="00B11E5E">
        <w:rPr>
          <w:rFonts w:ascii="Tahoma" w:hAnsi="Tahoma" w:cs="Tahoma"/>
          <w:color w:val="000000"/>
          <w:sz w:val="21"/>
          <w:szCs w:val="21"/>
        </w:rPr>
        <w:t xml:space="preserve"> CCI,</w:t>
      </w:r>
      <w:r w:rsidR="003F5B06" w:rsidRPr="00B11E5E">
        <w:rPr>
          <w:rFonts w:ascii="Tahoma" w:hAnsi="Tahoma" w:cs="Tahoma"/>
          <w:color w:val="000000"/>
          <w:sz w:val="21"/>
          <w:szCs w:val="21"/>
        </w:rPr>
        <w:t xml:space="preserve"> aos CRI objeto desta Emissão, cujas características são descritas na </w:t>
      </w:r>
      <w:r w:rsidRPr="00B11E5E">
        <w:rPr>
          <w:rFonts w:ascii="Tahoma" w:hAnsi="Tahoma" w:cs="Tahoma"/>
          <w:color w:val="000000"/>
          <w:sz w:val="21"/>
          <w:szCs w:val="21"/>
        </w:rPr>
        <w:t>Cláusula Quarta</w:t>
      </w:r>
      <w:r w:rsidR="003F5B06" w:rsidRPr="00B11E5E">
        <w:rPr>
          <w:rFonts w:ascii="Tahoma" w:hAnsi="Tahoma" w:cs="Tahoma"/>
          <w:color w:val="000000"/>
          <w:sz w:val="21"/>
          <w:szCs w:val="21"/>
        </w:rPr>
        <w:t xml:space="preserve"> abaixo.</w:t>
      </w:r>
    </w:p>
    <w:p w14:paraId="7B1BD5DE"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75E8ADCB" w14:textId="0B1C5116" w:rsidR="003F5B06" w:rsidRPr="00B11E5E" w:rsidRDefault="002147DF">
      <w:pPr>
        <w:widowControl w:val="0"/>
        <w:suppressAutoHyphens/>
        <w:spacing w:line="312" w:lineRule="auto"/>
        <w:jc w:val="both"/>
        <w:rPr>
          <w:rFonts w:ascii="Tahoma" w:hAnsi="Tahoma" w:cs="Tahoma"/>
          <w:color w:val="000000"/>
          <w:sz w:val="21"/>
          <w:szCs w:val="21"/>
        </w:rPr>
      </w:pPr>
      <w:bookmarkStart w:id="151" w:name="_DV_M158"/>
      <w:bookmarkEnd w:id="151"/>
      <w:r w:rsidRPr="00B11E5E">
        <w:rPr>
          <w:rFonts w:ascii="Tahoma" w:hAnsi="Tahoma" w:cs="Tahoma"/>
          <w:color w:val="000000"/>
          <w:sz w:val="21"/>
          <w:szCs w:val="21"/>
        </w:rPr>
        <w:t>3</w:t>
      </w:r>
      <w:r w:rsidR="00862072" w:rsidRPr="00B11E5E">
        <w:rPr>
          <w:rFonts w:ascii="Tahoma" w:hAnsi="Tahoma" w:cs="Tahoma"/>
          <w:color w:val="000000"/>
          <w:sz w:val="21"/>
          <w:szCs w:val="21"/>
        </w:rPr>
        <w:t>.2.</w:t>
      </w:r>
      <w:r w:rsidR="00862072" w:rsidRPr="00B11E5E">
        <w:rPr>
          <w:rFonts w:ascii="Tahoma" w:hAnsi="Tahoma" w:cs="Tahoma"/>
          <w:color w:val="000000"/>
          <w:sz w:val="21"/>
          <w:szCs w:val="21"/>
        </w:rPr>
        <w:tab/>
      </w:r>
      <w:r w:rsidR="009074F1" w:rsidRPr="00B11E5E">
        <w:rPr>
          <w:rFonts w:ascii="Tahoma" w:hAnsi="Tahoma" w:cs="Tahoma"/>
          <w:color w:val="000000"/>
          <w:sz w:val="21"/>
          <w:szCs w:val="21"/>
          <w:u w:val="single"/>
        </w:rPr>
        <w:t>Autorização</w:t>
      </w:r>
      <w:r w:rsidR="009074F1" w:rsidRPr="00B11E5E">
        <w:rPr>
          <w:rFonts w:ascii="Tahoma" w:hAnsi="Tahoma" w:cs="Tahoma"/>
          <w:color w:val="000000"/>
          <w:sz w:val="21"/>
          <w:szCs w:val="21"/>
        </w:rPr>
        <w:t xml:space="preserve">: </w:t>
      </w:r>
      <w:r w:rsidR="00E03FF7" w:rsidRPr="00B11E5E">
        <w:rPr>
          <w:rFonts w:ascii="Tahoma" w:hAnsi="Tahoma" w:cs="Tahoma"/>
          <w:color w:val="000000"/>
          <w:sz w:val="21"/>
          <w:szCs w:val="21"/>
        </w:rPr>
        <w:t>A Emissão regulada por este Termo de Securitização foi aprovada, forma genérica, em deliberação tomada na Reunião do Conselho de Administração da Securitizadora, realizada em 10 de janeiro de 2019, cuja ata foi arquivada na JUCESP em 22 de janeiro de 2019, sob o nº 47.719/19-9, publicada no jornal "O Dia" em 25, 26, 27 e 28 de janeiro de 2019, e no jornal "Diário Oficial do Estado de São Paulo" em 25 de janeiro de 2019</w:t>
      </w:r>
      <w:r w:rsidR="009074F1" w:rsidRPr="00B11E5E">
        <w:rPr>
          <w:rFonts w:ascii="Tahoma" w:hAnsi="Tahoma" w:cs="Tahoma"/>
          <w:color w:val="000000"/>
          <w:sz w:val="21"/>
          <w:szCs w:val="21"/>
        </w:rPr>
        <w:t>.</w:t>
      </w:r>
      <w:r w:rsidR="0035489E" w:rsidRPr="00B11E5E">
        <w:rPr>
          <w:rFonts w:ascii="Tahoma" w:hAnsi="Tahoma" w:cs="Tahoma"/>
          <w:color w:val="000000"/>
          <w:sz w:val="21"/>
          <w:szCs w:val="21"/>
        </w:rPr>
        <w:t xml:space="preserve"> </w:t>
      </w:r>
    </w:p>
    <w:p w14:paraId="7A602BC5" w14:textId="77777777" w:rsidR="00287D93" w:rsidRPr="00B11E5E" w:rsidRDefault="00287D93">
      <w:pPr>
        <w:widowControl w:val="0"/>
        <w:suppressAutoHyphens/>
        <w:spacing w:line="312" w:lineRule="auto"/>
        <w:jc w:val="both"/>
        <w:rPr>
          <w:rFonts w:ascii="Tahoma" w:hAnsi="Tahoma" w:cs="Tahoma"/>
          <w:color w:val="000000"/>
          <w:sz w:val="21"/>
          <w:szCs w:val="21"/>
        </w:rPr>
      </w:pPr>
    </w:p>
    <w:p w14:paraId="567C1B7A" w14:textId="5A16AB5E" w:rsidR="003F5B06" w:rsidRPr="00B11E5E" w:rsidRDefault="002147DF">
      <w:pPr>
        <w:widowControl w:val="0"/>
        <w:suppressAutoHyphens/>
        <w:spacing w:line="312" w:lineRule="auto"/>
        <w:jc w:val="both"/>
        <w:rPr>
          <w:rFonts w:ascii="Tahoma" w:hAnsi="Tahoma" w:cs="Tahoma"/>
          <w:color w:val="000000"/>
          <w:sz w:val="21"/>
          <w:szCs w:val="21"/>
        </w:rPr>
      </w:pPr>
      <w:bookmarkStart w:id="152" w:name="_DV_M159"/>
      <w:bookmarkEnd w:id="152"/>
      <w:r w:rsidRPr="00B11E5E">
        <w:rPr>
          <w:rFonts w:ascii="Tahoma" w:hAnsi="Tahoma" w:cs="Tahoma"/>
          <w:color w:val="000000"/>
          <w:sz w:val="21"/>
          <w:szCs w:val="21"/>
        </w:rPr>
        <w:t>3</w:t>
      </w:r>
      <w:r w:rsidR="003F5B06" w:rsidRPr="00B11E5E">
        <w:rPr>
          <w:rFonts w:ascii="Tahoma" w:hAnsi="Tahoma" w:cs="Tahoma"/>
          <w:color w:val="000000"/>
          <w:sz w:val="21"/>
          <w:szCs w:val="21"/>
        </w:rPr>
        <w:t>.</w:t>
      </w:r>
      <w:r w:rsidR="00862072" w:rsidRPr="00B11E5E">
        <w:rPr>
          <w:rFonts w:ascii="Tahoma" w:hAnsi="Tahoma" w:cs="Tahoma"/>
          <w:color w:val="000000"/>
          <w:sz w:val="21"/>
          <w:szCs w:val="21"/>
        </w:rPr>
        <w:t>3</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862072" w:rsidRPr="00B11E5E">
        <w:rPr>
          <w:rFonts w:ascii="Tahoma" w:hAnsi="Tahoma" w:cs="Tahoma"/>
          <w:color w:val="000000"/>
          <w:sz w:val="21"/>
          <w:szCs w:val="21"/>
          <w:u w:val="single"/>
        </w:rPr>
        <w:t>Vinculação</w:t>
      </w:r>
      <w:r w:rsidR="00862072"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Emissora declara que, </w:t>
      </w:r>
      <w:r w:rsidRPr="00B11E5E">
        <w:rPr>
          <w:rFonts w:ascii="Tahoma" w:hAnsi="Tahoma" w:cs="Tahoma"/>
          <w:color w:val="000000"/>
          <w:sz w:val="21"/>
          <w:szCs w:val="21"/>
        </w:rPr>
        <w:t>por meio deste</w:t>
      </w:r>
      <w:r w:rsidR="003F5B06" w:rsidRPr="00B11E5E">
        <w:rPr>
          <w:rFonts w:ascii="Tahoma" w:hAnsi="Tahoma" w:cs="Tahoma"/>
          <w:color w:val="000000"/>
          <w:sz w:val="21"/>
          <w:szCs w:val="21"/>
        </w:rPr>
        <w:t xml:space="preserve"> Termo, foram vinculados </w:t>
      </w:r>
      <w:r w:rsidRPr="00B11E5E">
        <w:rPr>
          <w:rFonts w:ascii="Tahoma" w:hAnsi="Tahoma" w:cs="Tahoma"/>
          <w:color w:val="000000"/>
          <w:sz w:val="21"/>
          <w:szCs w:val="21"/>
        </w:rPr>
        <w:t>a esta</w:t>
      </w:r>
      <w:r w:rsidR="003F5B06" w:rsidRPr="00B11E5E">
        <w:rPr>
          <w:rFonts w:ascii="Tahoma" w:hAnsi="Tahoma" w:cs="Tahoma"/>
          <w:color w:val="000000"/>
          <w:sz w:val="21"/>
          <w:szCs w:val="21"/>
        </w:rPr>
        <w:t xml:space="preserve"> Emissão os Créditos Imobiliários, </w:t>
      </w:r>
      <w:r w:rsidR="005D5512" w:rsidRPr="00B11E5E">
        <w:rPr>
          <w:rFonts w:ascii="Tahoma" w:hAnsi="Tahoma" w:cs="Tahoma"/>
          <w:color w:val="000000"/>
          <w:sz w:val="21"/>
          <w:szCs w:val="21"/>
        </w:rPr>
        <w:t>representados pela</w:t>
      </w:r>
      <w:r w:rsidR="00A003E1" w:rsidRPr="00B11E5E">
        <w:rPr>
          <w:rFonts w:ascii="Tahoma" w:hAnsi="Tahoma" w:cs="Tahoma"/>
          <w:color w:val="000000"/>
          <w:sz w:val="21"/>
          <w:szCs w:val="21"/>
        </w:rPr>
        <w:t>s</w:t>
      </w:r>
      <w:r w:rsidR="0065259C" w:rsidRPr="00B11E5E">
        <w:rPr>
          <w:rFonts w:ascii="Tahoma" w:hAnsi="Tahoma" w:cs="Tahoma"/>
          <w:color w:val="000000"/>
          <w:sz w:val="21"/>
          <w:szCs w:val="21"/>
        </w:rPr>
        <w:t xml:space="preserve"> </w:t>
      </w:r>
      <w:r w:rsidR="005D5512" w:rsidRPr="00B11E5E">
        <w:rPr>
          <w:rFonts w:ascii="Tahoma" w:hAnsi="Tahoma" w:cs="Tahoma"/>
          <w:color w:val="000000"/>
          <w:sz w:val="21"/>
          <w:szCs w:val="21"/>
        </w:rPr>
        <w:t xml:space="preserve">CCI, </w:t>
      </w:r>
      <w:r w:rsidR="003F5B06" w:rsidRPr="00B11E5E">
        <w:rPr>
          <w:rFonts w:ascii="Tahoma" w:hAnsi="Tahoma" w:cs="Tahoma"/>
          <w:color w:val="000000"/>
          <w:sz w:val="21"/>
          <w:szCs w:val="21"/>
        </w:rPr>
        <w:t xml:space="preserve">de sua titularidade, com </w:t>
      </w:r>
      <w:r w:rsidR="00862072" w:rsidRPr="00B11E5E">
        <w:rPr>
          <w:rFonts w:ascii="Tahoma" w:hAnsi="Tahoma" w:cs="Tahoma"/>
          <w:color w:val="000000"/>
          <w:sz w:val="21"/>
          <w:szCs w:val="21"/>
        </w:rPr>
        <w:t xml:space="preserve">valor </w:t>
      </w:r>
      <w:r w:rsidR="003F5B06" w:rsidRPr="00B11E5E">
        <w:rPr>
          <w:rFonts w:ascii="Tahoma" w:hAnsi="Tahoma" w:cs="Tahoma"/>
          <w:color w:val="000000"/>
          <w:sz w:val="21"/>
          <w:szCs w:val="21"/>
        </w:rPr>
        <w:t xml:space="preserve">total de </w:t>
      </w:r>
      <w:bookmarkStart w:id="153" w:name="_DV_M160"/>
      <w:bookmarkEnd w:id="153"/>
      <w:r w:rsidR="005452AA" w:rsidRPr="00B11E5E">
        <w:rPr>
          <w:rFonts w:ascii="Tahoma" w:eastAsia="MS Mincho" w:hAnsi="Tahoma" w:cs="Tahoma"/>
          <w:color w:val="000000"/>
          <w:sz w:val="21"/>
          <w:szCs w:val="21"/>
        </w:rPr>
        <w:t xml:space="preserve">R$ </w:t>
      </w:r>
      <w:r w:rsidR="00E6081B" w:rsidRPr="00B11E5E">
        <w:rPr>
          <w:rFonts w:ascii="Tahoma" w:hAnsi="Tahoma" w:cs="Tahoma"/>
          <w:sz w:val="21"/>
          <w:szCs w:val="21"/>
        </w:rPr>
        <w:t>48.000.000,00 (quarenta e oito milhões de reais)</w:t>
      </w:r>
      <w:r w:rsidR="005B15BC"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na Data de </w:t>
      </w:r>
      <w:r w:rsidR="008305B3" w:rsidRPr="00B11E5E">
        <w:rPr>
          <w:rFonts w:ascii="Tahoma" w:hAnsi="Tahoma" w:cs="Tahoma"/>
          <w:color w:val="000000"/>
          <w:sz w:val="21"/>
          <w:szCs w:val="21"/>
        </w:rPr>
        <w:t>Emissão</w:t>
      </w:r>
      <w:r w:rsidR="003F5B06" w:rsidRPr="00B11E5E">
        <w:rPr>
          <w:rFonts w:ascii="Tahoma" w:hAnsi="Tahoma" w:cs="Tahoma"/>
          <w:color w:val="000000"/>
          <w:sz w:val="21"/>
          <w:szCs w:val="21"/>
        </w:rPr>
        <w:t>, devi</w:t>
      </w:r>
      <w:r w:rsidR="00D8079A" w:rsidRPr="00B11E5E">
        <w:rPr>
          <w:rFonts w:ascii="Tahoma" w:hAnsi="Tahoma" w:cs="Tahoma"/>
          <w:color w:val="000000"/>
          <w:sz w:val="21"/>
          <w:szCs w:val="21"/>
        </w:rPr>
        <w:t xml:space="preserve">damente identificados no Anexo </w:t>
      </w:r>
      <w:r w:rsidR="003F5B06" w:rsidRPr="00B11E5E">
        <w:rPr>
          <w:rFonts w:ascii="Tahoma" w:hAnsi="Tahoma" w:cs="Tahoma"/>
          <w:color w:val="000000"/>
          <w:sz w:val="21"/>
          <w:szCs w:val="21"/>
        </w:rPr>
        <w:t xml:space="preserve">II </w:t>
      </w:r>
      <w:r w:rsidRPr="00B11E5E">
        <w:rPr>
          <w:rFonts w:ascii="Tahoma" w:hAnsi="Tahoma" w:cs="Tahoma"/>
          <w:color w:val="000000"/>
          <w:sz w:val="21"/>
          <w:szCs w:val="21"/>
        </w:rPr>
        <w:t xml:space="preserve">a </w:t>
      </w:r>
      <w:r w:rsidR="003F5B06" w:rsidRPr="00B11E5E">
        <w:rPr>
          <w:rFonts w:ascii="Tahoma" w:hAnsi="Tahoma" w:cs="Tahoma"/>
          <w:color w:val="000000"/>
          <w:sz w:val="21"/>
          <w:szCs w:val="21"/>
        </w:rPr>
        <w:t>este Termo</w:t>
      </w:r>
      <w:bookmarkStart w:id="154" w:name="_DV_M161"/>
      <w:bookmarkStart w:id="155" w:name="_DV_M162"/>
      <w:bookmarkEnd w:id="154"/>
      <w:bookmarkEnd w:id="155"/>
      <w:r w:rsidR="006208DC" w:rsidRPr="00B11E5E">
        <w:rPr>
          <w:rFonts w:ascii="Tahoma" w:hAnsi="Tahoma" w:cs="Tahoma"/>
          <w:color w:val="000000"/>
          <w:sz w:val="21"/>
          <w:szCs w:val="21"/>
        </w:rPr>
        <w:t>.</w:t>
      </w:r>
    </w:p>
    <w:p w14:paraId="7236FB59" w14:textId="77777777" w:rsidR="00D109AE" w:rsidRPr="00B11E5E" w:rsidRDefault="00D109AE">
      <w:pPr>
        <w:widowControl w:val="0"/>
        <w:suppressAutoHyphens/>
        <w:spacing w:line="312" w:lineRule="auto"/>
        <w:jc w:val="both"/>
        <w:rPr>
          <w:rFonts w:ascii="Tahoma" w:hAnsi="Tahoma" w:cs="Tahoma"/>
          <w:color w:val="000000"/>
          <w:sz w:val="21"/>
          <w:szCs w:val="21"/>
        </w:rPr>
      </w:pPr>
    </w:p>
    <w:p w14:paraId="425571FA" w14:textId="77777777" w:rsidR="002F1941" w:rsidRPr="00B11E5E" w:rsidRDefault="002F1941">
      <w:pPr>
        <w:widowControl w:val="0"/>
        <w:suppressAutoHyphens/>
        <w:spacing w:line="312" w:lineRule="auto"/>
        <w:jc w:val="both"/>
        <w:rPr>
          <w:rFonts w:ascii="Tahoma" w:eastAsia="MS Mincho" w:hAnsi="Tahoma" w:cs="Tahoma"/>
          <w:color w:val="000000"/>
          <w:sz w:val="21"/>
          <w:szCs w:val="21"/>
        </w:rPr>
      </w:pPr>
      <w:r w:rsidRPr="00B11E5E">
        <w:rPr>
          <w:rFonts w:ascii="Tahoma" w:hAnsi="Tahoma" w:cs="Tahoma"/>
          <w:color w:val="000000"/>
          <w:sz w:val="21"/>
          <w:szCs w:val="21"/>
        </w:rPr>
        <w:t>3.3.1</w:t>
      </w:r>
      <w:r w:rsidRPr="00B11E5E">
        <w:rPr>
          <w:rFonts w:ascii="Tahoma" w:hAnsi="Tahoma" w:cs="Tahoma"/>
          <w:color w:val="000000"/>
          <w:sz w:val="21"/>
          <w:szCs w:val="21"/>
        </w:rPr>
        <w:tab/>
        <w:t xml:space="preserve">A subscrição direta dos Créditos Imobiliários na vinculação dos CRI, foi realizada nos termos da </w:t>
      </w:r>
      <w:r w:rsidRPr="00B11E5E">
        <w:rPr>
          <w:rFonts w:ascii="Tahoma" w:eastAsia="MS Mincho" w:hAnsi="Tahoma" w:cs="Tahoma"/>
          <w:color w:val="000000"/>
          <w:sz w:val="21"/>
          <w:szCs w:val="21"/>
        </w:rPr>
        <w:t>Instrução da CVM nº 414, de 30 de dezembro de 2004, conforme alterada (“</w:t>
      </w:r>
      <w:r w:rsidRPr="00B11E5E">
        <w:rPr>
          <w:rFonts w:ascii="Tahoma" w:eastAsia="MS Mincho" w:hAnsi="Tahoma" w:cs="Tahoma"/>
          <w:color w:val="000000"/>
          <w:sz w:val="21"/>
          <w:szCs w:val="21"/>
          <w:u w:val="single"/>
        </w:rPr>
        <w:t>Instrução CVM nº 414/04</w:t>
      </w:r>
      <w:r w:rsidRPr="00B11E5E">
        <w:rPr>
          <w:rFonts w:ascii="Tahoma" w:eastAsia="MS Mincho" w:hAnsi="Tahoma" w:cs="Tahoma"/>
          <w:color w:val="000000"/>
          <w:sz w:val="21"/>
          <w:szCs w:val="21"/>
        </w:rPr>
        <w:t>”)</w:t>
      </w:r>
      <w:r w:rsidR="00C9649E" w:rsidRPr="00B11E5E">
        <w:rPr>
          <w:rFonts w:ascii="Tahoma" w:eastAsia="MS Mincho" w:hAnsi="Tahoma" w:cs="Tahoma"/>
          <w:color w:val="000000"/>
          <w:sz w:val="21"/>
          <w:szCs w:val="21"/>
        </w:rPr>
        <w:t>.</w:t>
      </w:r>
    </w:p>
    <w:p w14:paraId="63026C58" w14:textId="77777777" w:rsidR="006D6AB4" w:rsidRPr="00B11E5E" w:rsidRDefault="006D6AB4">
      <w:pPr>
        <w:widowControl w:val="0"/>
        <w:suppressAutoHyphens/>
        <w:spacing w:line="312" w:lineRule="auto"/>
        <w:jc w:val="both"/>
        <w:rPr>
          <w:rFonts w:ascii="Tahoma" w:hAnsi="Tahoma" w:cs="Tahoma"/>
          <w:color w:val="000000"/>
          <w:sz w:val="21"/>
          <w:szCs w:val="21"/>
        </w:rPr>
      </w:pPr>
    </w:p>
    <w:p w14:paraId="6F0354B7" w14:textId="200CE3D0" w:rsidR="003F5B06" w:rsidRPr="00B11E5E" w:rsidRDefault="003F5B06">
      <w:pPr>
        <w:pStyle w:val="Ttulo2"/>
        <w:spacing w:line="312" w:lineRule="auto"/>
        <w:jc w:val="both"/>
        <w:rPr>
          <w:color w:val="000000"/>
          <w:sz w:val="21"/>
          <w:szCs w:val="21"/>
        </w:rPr>
      </w:pPr>
      <w:bookmarkStart w:id="156" w:name="_DV_M163"/>
      <w:bookmarkStart w:id="157" w:name="_Toc110076262"/>
      <w:bookmarkStart w:id="158" w:name="_Toc163380700"/>
      <w:bookmarkStart w:id="159" w:name="_Toc180553616"/>
      <w:bookmarkStart w:id="160" w:name="_Toc205799091"/>
      <w:bookmarkStart w:id="161" w:name="_Toc241983066"/>
      <w:bookmarkStart w:id="162" w:name="_Toc486988892"/>
      <w:bookmarkStart w:id="163" w:name="_Toc422473370"/>
      <w:bookmarkStart w:id="164" w:name="_Toc510504183"/>
      <w:bookmarkEnd w:id="156"/>
      <w:r w:rsidRPr="00B11E5E">
        <w:rPr>
          <w:color w:val="000000"/>
          <w:sz w:val="21"/>
          <w:szCs w:val="21"/>
        </w:rPr>
        <w:lastRenderedPageBreak/>
        <w:t xml:space="preserve">CLÁUSULA </w:t>
      </w:r>
      <w:r w:rsidR="002147DF" w:rsidRPr="00B11E5E">
        <w:rPr>
          <w:color w:val="000000"/>
          <w:sz w:val="21"/>
          <w:szCs w:val="21"/>
        </w:rPr>
        <w:t xml:space="preserve">QUARTA </w:t>
      </w:r>
      <w:r w:rsidR="00205066" w:rsidRPr="00B11E5E">
        <w:rPr>
          <w:color w:val="000000"/>
          <w:sz w:val="21"/>
          <w:szCs w:val="21"/>
        </w:rPr>
        <w:t>–</w:t>
      </w:r>
      <w:r w:rsidRPr="00B11E5E">
        <w:rPr>
          <w:color w:val="000000"/>
          <w:sz w:val="21"/>
          <w:szCs w:val="21"/>
        </w:rPr>
        <w:t xml:space="preserve"> </w:t>
      </w:r>
      <w:bookmarkStart w:id="165" w:name="_DV_M164"/>
      <w:bookmarkEnd w:id="157"/>
      <w:bookmarkEnd w:id="158"/>
      <w:bookmarkEnd w:id="159"/>
      <w:bookmarkEnd w:id="160"/>
      <w:bookmarkEnd w:id="161"/>
      <w:bookmarkEnd w:id="165"/>
      <w:r w:rsidR="00205066" w:rsidRPr="00B11E5E">
        <w:rPr>
          <w:color w:val="000000"/>
          <w:sz w:val="21"/>
          <w:szCs w:val="21"/>
        </w:rPr>
        <w:t>CARACTERÍSTICAS DOS CRI</w:t>
      </w:r>
      <w:bookmarkEnd w:id="162"/>
      <w:bookmarkEnd w:id="163"/>
      <w:bookmarkEnd w:id="164"/>
    </w:p>
    <w:p w14:paraId="6DD5EE22" w14:textId="77777777" w:rsidR="003F5B06" w:rsidRPr="00B11E5E" w:rsidRDefault="003F5B06">
      <w:pPr>
        <w:pStyle w:val="BodyText21"/>
        <w:widowControl w:val="0"/>
        <w:suppressAutoHyphens/>
        <w:spacing w:line="312" w:lineRule="auto"/>
        <w:rPr>
          <w:rFonts w:ascii="Tahoma" w:hAnsi="Tahoma" w:cs="Tahoma"/>
          <w:b/>
          <w:color w:val="000000"/>
          <w:sz w:val="21"/>
          <w:szCs w:val="21"/>
        </w:rPr>
      </w:pPr>
    </w:p>
    <w:p w14:paraId="431D7FB8" w14:textId="77777777" w:rsidR="00A33AF3" w:rsidRPr="00B11E5E" w:rsidRDefault="002147DF">
      <w:pPr>
        <w:pStyle w:val="BodyText21"/>
        <w:widowControl w:val="0"/>
        <w:suppressAutoHyphens/>
        <w:spacing w:line="312" w:lineRule="auto"/>
        <w:rPr>
          <w:rFonts w:ascii="Tahoma" w:hAnsi="Tahoma" w:cs="Tahoma"/>
          <w:color w:val="000000"/>
          <w:sz w:val="21"/>
          <w:szCs w:val="21"/>
        </w:rPr>
      </w:pPr>
      <w:bookmarkStart w:id="166" w:name="_DV_M165"/>
      <w:bookmarkEnd w:id="166"/>
      <w:r w:rsidRPr="00B11E5E">
        <w:rPr>
          <w:rFonts w:ascii="Tahoma" w:hAnsi="Tahoma" w:cs="Tahoma"/>
          <w:color w:val="000000"/>
          <w:sz w:val="21"/>
          <w:szCs w:val="21"/>
        </w:rPr>
        <w:t>4</w:t>
      </w:r>
      <w:r w:rsidR="00A33AF3" w:rsidRPr="00B11E5E">
        <w:rPr>
          <w:rFonts w:ascii="Tahoma" w:hAnsi="Tahoma" w:cs="Tahoma"/>
          <w:color w:val="000000"/>
          <w:sz w:val="21"/>
          <w:szCs w:val="21"/>
        </w:rPr>
        <w:t>.1.</w:t>
      </w:r>
      <w:r w:rsidR="00C520F9" w:rsidRPr="00B11E5E">
        <w:rPr>
          <w:rFonts w:ascii="Tahoma" w:hAnsi="Tahoma" w:cs="Tahoma"/>
          <w:color w:val="000000"/>
          <w:sz w:val="21"/>
          <w:szCs w:val="21"/>
        </w:rPr>
        <w:tab/>
      </w:r>
      <w:r w:rsidR="00C520F9" w:rsidRPr="00B11E5E">
        <w:rPr>
          <w:rFonts w:ascii="Tahoma" w:hAnsi="Tahoma" w:cs="Tahoma"/>
          <w:color w:val="000000"/>
          <w:sz w:val="21"/>
          <w:szCs w:val="21"/>
          <w:u w:val="single"/>
        </w:rPr>
        <w:t>Características dos CRI</w:t>
      </w:r>
      <w:r w:rsidR="00C520F9" w:rsidRPr="00B11E5E">
        <w:rPr>
          <w:rFonts w:ascii="Tahoma" w:hAnsi="Tahoma" w:cs="Tahoma"/>
          <w:color w:val="000000"/>
          <w:sz w:val="21"/>
          <w:szCs w:val="21"/>
        </w:rPr>
        <w:t xml:space="preserve">: </w:t>
      </w:r>
      <w:r w:rsidR="00A33AF3" w:rsidRPr="00B11E5E">
        <w:rPr>
          <w:rFonts w:ascii="Tahoma" w:hAnsi="Tahoma" w:cs="Tahoma"/>
          <w:color w:val="000000"/>
          <w:sz w:val="21"/>
          <w:szCs w:val="21"/>
        </w:rPr>
        <w:t>Os CRI da presente Emissão, cujo lastro se constitui pelos Créditos Imobiliários</w:t>
      </w:r>
      <w:r w:rsidR="00227885" w:rsidRPr="00B11E5E">
        <w:rPr>
          <w:rFonts w:ascii="Tahoma" w:hAnsi="Tahoma" w:cs="Tahoma"/>
          <w:color w:val="000000"/>
          <w:sz w:val="21"/>
          <w:szCs w:val="21"/>
        </w:rPr>
        <w:t>, representados pela CCI</w:t>
      </w:r>
      <w:r w:rsidR="00A33AF3" w:rsidRPr="00B11E5E">
        <w:rPr>
          <w:rFonts w:ascii="Tahoma" w:hAnsi="Tahoma" w:cs="Tahoma"/>
          <w:color w:val="000000"/>
          <w:sz w:val="21"/>
          <w:szCs w:val="21"/>
        </w:rPr>
        <w:t>, possuem as seguintes características:</w:t>
      </w:r>
    </w:p>
    <w:p w14:paraId="5DB988F0" w14:textId="77777777" w:rsidR="00B81D3F" w:rsidRPr="00B11E5E" w:rsidRDefault="00B81D3F">
      <w:pPr>
        <w:pStyle w:val="BodyText21"/>
        <w:suppressAutoHyphens/>
        <w:spacing w:line="312" w:lineRule="auto"/>
        <w:rPr>
          <w:rFonts w:ascii="Tahoma" w:hAnsi="Tahoma" w:cs="Tahoma"/>
          <w:color w:val="000000"/>
          <w:sz w:val="21"/>
          <w:szCs w:val="21"/>
        </w:rPr>
      </w:pPr>
    </w:p>
    <w:p w14:paraId="17592D32" w14:textId="585F6A5E" w:rsidR="00FB68FB" w:rsidRPr="00B11E5E" w:rsidRDefault="00FB68FB">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w:t>
      </w:r>
      <w:r w:rsidRPr="00B11E5E">
        <w:rPr>
          <w:rFonts w:ascii="Tahoma" w:hAnsi="Tahoma" w:cs="Tahoma"/>
          <w:color w:val="000000"/>
          <w:sz w:val="21"/>
          <w:szCs w:val="21"/>
        </w:rPr>
        <w:tab/>
        <w:t xml:space="preserve">Emissão: </w:t>
      </w:r>
      <w:r w:rsidR="00390BEC" w:rsidRPr="00B11E5E">
        <w:rPr>
          <w:rFonts w:ascii="Tahoma" w:hAnsi="Tahoma" w:cs="Tahoma"/>
          <w:sz w:val="21"/>
          <w:szCs w:val="21"/>
        </w:rPr>
        <w:t>4</w:t>
      </w:r>
      <w:r w:rsidR="00D35396" w:rsidRPr="00B11E5E">
        <w:rPr>
          <w:rFonts w:ascii="Tahoma" w:hAnsi="Tahoma" w:cs="Tahoma"/>
          <w:sz w:val="21"/>
          <w:szCs w:val="21"/>
        </w:rPr>
        <w:t>ª</w:t>
      </w:r>
      <w:r w:rsidRPr="00B11E5E">
        <w:rPr>
          <w:rFonts w:ascii="Tahoma" w:hAnsi="Tahoma" w:cs="Tahoma"/>
          <w:color w:val="000000"/>
          <w:sz w:val="21"/>
          <w:szCs w:val="21"/>
        </w:rPr>
        <w:t>;</w:t>
      </w:r>
    </w:p>
    <w:p w14:paraId="5327A35E" w14:textId="0D383A62" w:rsidR="00FB68FB" w:rsidRPr="00B11E5E" w:rsidRDefault="00FB68FB">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w:t>
      </w:r>
      <w:r w:rsidRPr="00B11E5E">
        <w:rPr>
          <w:rFonts w:ascii="Tahoma" w:hAnsi="Tahoma" w:cs="Tahoma"/>
          <w:color w:val="000000"/>
          <w:sz w:val="21"/>
          <w:szCs w:val="21"/>
        </w:rPr>
        <w:tab/>
        <w:t>Série</w:t>
      </w:r>
      <w:r w:rsidR="00940E9F" w:rsidRPr="00B11E5E">
        <w:rPr>
          <w:rFonts w:ascii="Tahoma" w:hAnsi="Tahoma" w:cs="Tahoma"/>
          <w:color w:val="000000"/>
          <w:sz w:val="21"/>
          <w:szCs w:val="21"/>
        </w:rPr>
        <w:t>s</w:t>
      </w:r>
      <w:r w:rsidRPr="00B11E5E">
        <w:rPr>
          <w:rFonts w:ascii="Tahoma" w:hAnsi="Tahoma" w:cs="Tahoma"/>
          <w:color w:val="000000"/>
          <w:sz w:val="21"/>
          <w:szCs w:val="21"/>
        </w:rPr>
        <w:t xml:space="preserve">: </w:t>
      </w:r>
      <w:r w:rsidR="00D92DD6" w:rsidRPr="00B11E5E">
        <w:rPr>
          <w:rFonts w:ascii="Tahoma" w:hAnsi="Tahoma" w:cs="Tahoma"/>
          <w:color w:val="000000"/>
          <w:sz w:val="21"/>
          <w:szCs w:val="21"/>
        </w:rPr>
        <w:t xml:space="preserve">204ª; 205ª; 206ª </w:t>
      </w:r>
      <w:r w:rsidR="00940E9F" w:rsidRPr="00B11E5E">
        <w:rPr>
          <w:rFonts w:ascii="Tahoma" w:hAnsi="Tahoma" w:cs="Tahoma"/>
          <w:color w:val="000000"/>
          <w:sz w:val="21"/>
          <w:szCs w:val="21"/>
        </w:rPr>
        <w:t xml:space="preserve">e </w:t>
      </w:r>
      <w:r w:rsidR="00D92DD6" w:rsidRPr="00B11E5E">
        <w:rPr>
          <w:rFonts w:ascii="Tahoma" w:hAnsi="Tahoma" w:cs="Tahoma"/>
          <w:color w:val="000000"/>
          <w:sz w:val="21"/>
          <w:szCs w:val="21"/>
        </w:rPr>
        <w:t>207ª</w:t>
      </w:r>
      <w:r w:rsidRPr="00B11E5E">
        <w:rPr>
          <w:rFonts w:ascii="Tahoma" w:hAnsi="Tahoma" w:cs="Tahoma"/>
          <w:color w:val="000000"/>
          <w:sz w:val="21"/>
          <w:szCs w:val="21"/>
        </w:rPr>
        <w:t>;</w:t>
      </w:r>
    </w:p>
    <w:p w14:paraId="32B31C93" w14:textId="47575444" w:rsidR="00FB68FB" w:rsidRPr="00B11E5E" w:rsidRDefault="00FB68FB">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3.</w:t>
      </w:r>
      <w:r w:rsidRPr="00B11E5E">
        <w:rPr>
          <w:rFonts w:ascii="Tahoma" w:hAnsi="Tahoma" w:cs="Tahoma"/>
          <w:color w:val="000000"/>
          <w:sz w:val="21"/>
          <w:szCs w:val="21"/>
        </w:rPr>
        <w:tab/>
        <w:t xml:space="preserve">Quantidade de CRI: </w:t>
      </w:r>
      <w:r w:rsidR="00940E9F" w:rsidRPr="00B11E5E">
        <w:rPr>
          <w:rFonts w:ascii="Tahoma" w:hAnsi="Tahoma" w:cs="Tahoma"/>
          <w:color w:val="000000"/>
          <w:sz w:val="21"/>
          <w:szCs w:val="21"/>
        </w:rPr>
        <w:t xml:space="preserve">48.000 (quarenta e oito mil), sendo </w:t>
      </w:r>
      <w:r w:rsidR="00FD6151" w:rsidRPr="00B11E5E">
        <w:rPr>
          <w:rFonts w:ascii="Tahoma" w:hAnsi="Tahoma" w:cs="Tahoma"/>
          <w:color w:val="000000"/>
          <w:sz w:val="21"/>
          <w:szCs w:val="21"/>
        </w:rPr>
        <w:t>15.000 (quinze mil) relativas à 204ª Série; 3.000 (três mil) relativas à 205ª Série;</w:t>
      </w:r>
      <w:r w:rsidR="00FD6151" w:rsidRPr="00B11E5E" w:rsidDel="00FD6151">
        <w:rPr>
          <w:rFonts w:ascii="Tahoma" w:hAnsi="Tahoma" w:cs="Tahoma"/>
          <w:color w:val="000000"/>
          <w:sz w:val="21"/>
          <w:szCs w:val="21"/>
        </w:rPr>
        <w:t xml:space="preserve"> </w:t>
      </w:r>
      <w:r w:rsidR="00FD6151" w:rsidRPr="00B11E5E">
        <w:rPr>
          <w:rFonts w:ascii="Tahoma" w:hAnsi="Tahoma" w:cs="Tahoma"/>
          <w:color w:val="000000"/>
          <w:sz w:val="21"/>
          <w:szCs w:val="21"/>
        </w:rPr>
        <w:t xml:space="preserve"> 15.000 (quinze mil) relativas à 206ª Série e 15.000 (quinze mil) relativas à 207ª Série</w:t>
      </w:r>
      <w:r w:rsidR="00940E9F" w:rsidRPr="00B11E5E">
        <w:rPr>
          <w:rFonts w:ascii="Tahoma" w:hAnsi="Tahoma" w:cs="Tahoma"/>
          <w:color w:val="000000"/>
          <w:sz w:val="21"/>
          <w:szCs w:val="21"/>
        </w:rPr>
        <w:t>;</w:t>
      </w:r>
    </w:p>
    <w:p w14:paraId="7CD3DF7C" w14:textId="6C7CC553" w:rsidR="00940E9F" w:rsidRPr="00B11E5E" w:rsidRDefault="00FB68FB">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4.</w:t>
      </w:r>
      <w:r w:rsidRPr="00B11E5E">
        <w:rPr>
          <w:rFonts w:ascii="Tahoma" w:hAnsi="Tahoma" w:cs="Tahoma"/>
          <w:color w:val="000000"/>
          <w:sz w:val="21"/>
          <w:szCs w:val="21"/>
        </w:rPr>
        <w:tab/>
      </w:r>
      <w:r w:rsidR="00940E9F" w:rsidRPr="00B11E5E">
        <w:rPr>
          <w:rFonts w:ascii="Tahoma" w:hAnsi="Tahoma" w:cs="Tahoma"/>
          <w:color w:val="000000"/>
          <w:sz w:val="21"/>
          <w:szCs w:val="21"/>
        </w:rPr>
        <w:t>Valor Global: R$ 48.000.000,00</w:t>
      </w:r>
      <w:r w:rsidR="00FD6151" w:rsidRPr="00B11E5E">
        <w:rPr>
          <w:rFonts w:ascii="Tahoma" w:hAnsi="Tahoma" w:cs="Tahoma"/>
          <w:color w:val="000000"/>
          <w:sz w:val="21"/>
          <w:szCs w:val="21"/>
        </w:rPr>
        <w:t>;</w:t>
      </w:r>
    </w:p>
    <w:p w14:paraId="1C5BFB90" w14:textId="08C158A0" w:rsidR="00FB68FB" w:rsidRPr="00B11E5E" w:rsidRDefault="00940E9F">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5.</w:t>
      </w:r>
      <w:r w:rsidRPr="00B11E5E">
        <w:rPr>
          <w:rFonts w:ascii="Tahoma" w:hAnsi="Tahoma" w:cs="Tahoma"/>
          <w:color w:val="000000"/>
          <w:sz w:val="21"/>
          <w:szCs w:val="21"/>
        </w:rPr>
        <w:tab/>
      </w:r>
      <w:r w:rsidR="00FB68FB" w:rsidRPr="00B11E5E">
        <w:rPr>
          <w:rFonts w:ascii="Tahoma" w:hAnsi="Tahoma" w:cs="Tahoma"/>
          <w:color w:val="000000"/>
          <w:sz w:val="21"/>
          <w:szCs w:val="21"/>
        </w:rPr>
        <w:t>Valor Global da</w:t>
      </w:r>
      <w:r w:rsidRPr="00B11E5E">
        <w:rPr>
          <w:rFonts w:ascii="Tahoma" w:hAnsi="Tahoma" w:cs="Tahoma"/>
          <w:color w:val="000000"/>
          <w:sz w:val="21"/>
          <w:szCs w:val="21"/>
        </w:rPr>
        <w:t xml:space="preserve"> </w:t>
      </w:r>
      <w:r w:rsidR="00113394" w:rsidRPr="00B11E5E">
        <w:rPr>
          <w:rFonts w:ascii="Tahoma" w:hAnsi="Tahoma" w:cs="Tahoma"/>
          <w:color w:val="000000"/>
          <w:sz w:val="21"/>
          <w:szCs w:val="21"/>
        </w:rPr>
        <w:t xml:space="preserve">204ª </w:t>
      </w:r>
      <w:r w:rsidR="00FB68FB" w:rsidRPr="00B11E5E">
        <w:rPr>
          <w:rFonts w:ascii="Tahoma" w:hAnsi="Tahoma" w:cs="Tahoma"/>
          <w:color w:val="000000"/>
          <w:sz w:val="21"/>
          <w:szCs w:val="21"/>
        </w:rPr>
        <w:t>Série:</w:t>
      </w:r>
      <w:r w:rsidR="00113394" w:rsidRPr="00B11E5E">
        <w:rPr>
          <w:rFonts w:ascii="Tahoma" w:hAnsi="Tahoma" w:cs="Tahoma"/>
          <w:color w:val="000000"/>
          <w:sz w:val="21"/>
          <w:szCs w:val="21"/>
        </w:rPr>
        <w:t xml:space="preserve"> </w:t>
      </w:r>
      <w:r w:rsidR="00E6081B" w:rsidRPr="00B11E5E">
        <w:rPr>
          <w:rFonts w:ascii="Tahoma" w:hAnsi="Tahoma" w:cs="Tahoma"/>
          <w:color w:val="000000"/>
          <w:sz w:val="21"/>
          <w:szCs w:val="21"/>
        </w:rPr>
        <w:t>R$ 15.000.000,00</w:t>
      </w:r>
      <w:r w:rsidR="00FD6151" w:rsidRPr="00B11E5E">
        <w:rPr>
          <w:rFonts w:ascii="Tahoma" w:hAnsi="Tahoma" w:cs="Tahoma"/>
          <w:color w:val="000000"/>
          <w:sz w:val="21"/>
          <w:szCs w:val="21"/>
        </w:rPr>
        <w:t xml:space="preserve"> (quinze milhões de reais)</w:t>
      </w:r>
      <w:r w:rsidRPr="00B11E5E">
        <w:rPr>
          <w:rFonts w:ascii="Tahoma" w:hAnsi="Tahoma" w:cs="Tahoma"/>
          <w:color w:val="000000"/>
          <w:sz w:val="21"/>
          <w:szCs w:val="21"/>
        </w:rPr>
        <w:t>;</w:t>
      </w:r>
    </w:p>
    <w:p w14:paraId="14F9DF1F" w14:textId="7C489655" w:rsidR="00940E9F" w:rsidRPr="00B11E5E" w:rsidRDefault="00940E9F">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6.</w:t>
      </w:r>
      <w:r w:rsidRPr="00B11E5E">
        <w:rPr>
          <w:rFonts w:ascii="Tahoma" w:hAnsi="Tahoma" w:cs="Tahoma"/>
          <w:color w:val="000000"/>
          <w:sz w:val="21"/>
          <w:szCs w:val="21"/>
        </w:rPr>
        <w:tab/>
        <w:t xml:space="preserve">Valor Global da </w:t>
      </w:r>
      <w:r w:rsidR="00113394" w:rsidRPr="00B11E5E">
        <w:rPr>
          <w:rFonts w:ascii="Tahoma" w:hAnsi="Tahoma" w:cs="Tahoma"/>
          <w:color w:val="000000"/>
          <w:sz w:val="21"/>
          <w:szCs w:val="21"/>
        </w:rPr>
        <w:t xml:space="preserve">205ª </w:t>
      </w:r>
      <w:r w:rsidRPr="00B11E5E">
        <w:rPr>
          <w:rFonts w:ascii="Tahoma" w:hAnsi="Tahoma" w:cs="Tahoma"/>
          <w:color w:val="000000"/>
          <w:sz w:val="21"/>
          <w:szCs w:val="21"/>
        </w:rPr>
        <w:t xml:space="preserve">Série: </w:t>
      </w:r>
      <w:r w:rsidR="00E6081B" w:rsidRPr="00B11E5E">
        <w:rPr>
          <w:rFonts w:ascii="Tahoma" w:hAnsi="Tahoma" w:cs="Tahoma"/>
          <w:color w:val="000000"/>
          <w:sz w:val="21"/>
          <w:szCs w:val="21"/>
        </w:rPr>
        <w:t xml:space="preserve">R$ </w:t>
      </w:r>
      <w:r w:rsidR="00FD6151" w:rsidRPr="00B11E5E">
        <w:rPr>
          <w:rFonts w:ascii="Tahoma" w:hAnsi="Tahoma" w:cs="Tahoma"/>
          <w:color w:val="000000"/>
          <w:sz w:val="21"/>
          <w:szCs w:val="21"/>
        </w:rPr>
        <w:t>3</w:t>
      </w:r>
      <w:r w:rsidR="00E6081B" w:rsidRPr="00B11E5E">
        <w:rPr>
          <w:rFonts w:ascii="Tahoma" w:hAnsi="Tahoma" w:cs="Tahoma"/>
          <w:color w:val="000000"/>
          <w:sz w:val="21"/>
          <w:szCs w:val="21"/>
        </w:rPr>
        <w:t>.000.000,00</w:t>
      </w:r>
      <w:r w:rsidR="00FD6151" w:rsidRPr="00B11E5E">
        <w:rPr>
          <w:rFonts w:ascii="Tahoma" w:hAnsi="Tahoma" w:cs="Tahoma"/>
          <w:color w:val="000000"/>
          <w:sz w:val="21"/>
          <w:szCs w:val="21"/>
        </w:rPr>
        <w:t xml:space="preserve"> (três milhões de reais)</w:t>
      </w:r>
      <w:r w:rsidRPr="00B11E5E">
        <w:rPr>
          <w:rFonts w:ascii="Tahoma" w:hAnsi="Tahoma" w:cs="Tahoma"/>
          <w:color w:val="000000"/>
          <w:sz w:val="21"/>
          <w:szCs w:val="21"/>
        </w:rPr>
        <w:t>;</w:t>
      </w:r>
    </w:p>
    <w:p w14:paraId="6698CAAD" w14:textId="7AFF6A39" w:rsidR="00113394" w:rsidRPr="00B11E5E" w:rsidRDefault="00940E9F">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7</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r>
      <w:r w:rsidR="00113394" w:rsidRPr="00B11E5E">
        <w:rPr>
          <w:rFonts w:ascii="Tahoma" w:hAnsi="Tahoma" w:cs="Tahoma"/>
          <w:color w:val="000000"/>
          <w:sz w:val="21"/>
          <w:szCs w:val="21"/>
        </w:rPr>
        <w:t xml:space="preserve">Valor Global da 206ª Série: </w:t>
      </w:r>
      <w:r w:rsidR="00E6081B" w:rsidRPr="00B11E5E">
        <w:rPr>
          <w:rFonts w:ascii="Tahoma" w:hAnsi="Tahoma" w:cs="Tahoma"/>
          <w:color w:val="000000"/>
          <w:sz w:val="21"/>
          <w:szCs w:val="21"/>
        </w:rPr>
        <w:t>R$ 15.000.000,00</w:t>
      </w:r>
      <w:r w:rsidR="00FD6151" w:rsidRPr="00B11E5E">
        <w:rPr>
          <w:rFonts w:ascii="Tahoma" w:hAnsi="Tahoma" w:cs="Tahoma"/>
          <w:color w:val="000000"/>
          <w:sz w:val="21"/>
          <w:szCs w:val="21"/>
        </w:rPr>
        <w:t xml:space="preserve">  (quinze milhões de reais)</w:t>
      </w:r>
      <w:r w:rsidR="00113394" w:rsidRPr="00B11E5E">
        <w:rPr>
          <w:rFonts w:ascii="Tahoma" w:hAnsi="Tahoma" w:cs="Tahoma"/>
          <w:color w:val="000000"/>
          <w:sz w:val="21"/>
          <w:szCs w:val="21"/>
        </w:rPr>
        <w:t>;</w:t>
      </w:r>
    </w:p>
    <w:p w14:paraId="720ADB50" w14:textId="59591BCA" w:rsidR="00113394" w:rsidRPr="00B11E5E" w:rsidRDefault="00113394">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8.</w:t>
      </w:r>
      <w:r w:rsidRPr="00B11E5E">
        <w:rPr>
          <w:rFonts w:ascii="Tahoma" w:hAnsi="Tahoma" w:cs="Tahoma"/>
          <w:color w:val="000000"/>
          <w:sz w:val="21"/>
          <w:szCs w:val="21"/>
        </w:rPr>
        <w:tab/>
        <w:t xml:space="preserve">Valor Global da </w:t>
      </w:r>
      <w:r w:rsidR="00FD6151" w:rsidRPr="00B11E5E">
        <w:rPr>
          <w:rFonts w:ascii="Tahoma" w:hAnsi="Tahoma" w:cs="Tahoma"/>
          <w:color w:val="000000"/>
          <w:sz w:val="21"/>
          <w:szCs w:val="21"/>
        </w:rPr>
        <w:t xml:space="preserve">207ª </w:t>
      </w:r>
      <w:r w:rsidRPr="00B11E5E">
        <w:rPr>
          <w:rFonts w:ascii="Tahoma" w:hAnsi="Tahoma" w:cs="Tahoma"/>
          <w:color w:val="000000"/>
          <w:sz w:val="21"/>
          <w:szCs w:val="21"/>
        </w:rPr>
        <w:t xml:space="preserve">Série: </w:t>
      </w:r>
      <w:r w:rsidR="00FD6151" w:rsidRPr="00B11E5E">
        <w:rPr>
          <w:rFonts w:ascii="Tahoma" w:hAnsi="Tahoma" w:cs="Tahoma"/>
          <w:color w:val="000000"/>
          <w:sz w:val="21"/>
          <w:szCs w:val="21"/>
        </w:rPr>
        <w:t>R$ 15.000.000,00  (quinze milhões de reais)</w:t>
      </w:r>
      <w:r w:rsidRPr="00B11E5E">
        <w:rPr>
          <w:rFonts w:ascii="Tahoma" w:hAnsi="Tahoma" w:cs="Tahoma"/>
          <w:color w:val="000000"/>
          <w:sz w:val="21"/>
          <w:szCs w:val="21"/>
        </w:rPr>
        <w:t>;</w:t>
      </w:r>
    </w:p>
    <w:p w14:paraId="0FCE73B8" w14:textId="369166C1" w:rsidR="00FB68FB" w:rsidRPr="00B11E5E" w:rsidRDefault="000D5462">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9.</w:t>
      </w:r>
      <w:r w:rsidRPr="00B11E5E">
        <w:rPr>
          <w:rFonts w:ascii="Tahoma" w:hAnsi="Tahoma" w:cs="Tahoma"/>
          <w:color w:val="000000"/>
          <w:sz w:val="21"/>
          <w:szCs w:val="21"/>
        </w:rPr>
        <w:tab/>
      </w:r>
      <w:r w:rsidR="00FB68FB" w:rsidRPr="00B11E5E">
        <w:rPr>
          <w:rFonts w:ascii="Tahoma" w:hAnsi="Tahoma" w:cs="Tahoma"/>
          <w:color w:val="000000"/>
          <w:sz w:val="21"/>
          <w:szCs w:val="21"/>
        </w:rPr>
        <w:t xml:space="preserve">Valor Nominal Unitário: R$ </w:t>
      </w:r>
      <w:r w:rsidR="00F431DE" w:rsidRPr="00B11E5E">
        <w:rPr>
          <w:rFonts w:ascii="Tahoma" w:hAnsi="Tahoma" w:cs="Tahoma"/>
          <w:color w:val="000000"/>
          <w:sz w:val="21"/>
          <w:szCs w:val="21"/>
        </w:rPr>
        <w:t>1.000,00 (mil reais);</w:t>
      </w:r>
    </w:p>
    <w:p w14:paraId="4BFE9C32" w14:textId="1875F168" w:rsidR="00482B79" w:rsidRPr="00B11E5E" w:rsidRDefault="000D5462">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10</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Prazo da Emissão</w:t>
      </w:r>
      <w:r w:rsidR="00482B79" w:rsidRPr="00B11E5E">
        <w:rPr>
          <w:rFonts w:ascii="Tahoma" w:hAnsi="Tahoma" w:cs="Tahoma"/>
          <w:sz w:val="21"/>
          <w:szCs w:val="21"/>
        </w:rPr>
        <w:t xml:space="preserve"> do CRI 204ª Série</w:t>
      </w:r>
      <w:r w:rsidR="00FB68FB" w:rsidRPr="00B11E5E">
        <w:rPr>
          <w:rFonts w:ascii="Tahoma" w:hAnsi="Tahoma" w:cs="Tahoma"/>
          <w:color w:val="000000"/>
          <w:sz w:val="21"/>
          <w:szCs w:val="21"/>
        </w:rPr>
        <w:t xml:space="preserve">: </w:t>
      </w:r>
      <w:r w:rsidR="007C7522" w:rsidRPr="00B11E5E">
        <w:rPr>
          <w:rFonts w:ascii="Tahoma" w:hAnsi="Tahoma" w:cs="Tahoma"/>
          <w:sz w:val="21"/>
          <w:szCs w:val="21"/>
        </w:rPr>
        <w:t>3.</w:t>
      </w:r>
      <w:r w:rsidR="00F24C95" w:rsidRPr="00B11E5E">
        <w:rPr>
          <w:rFonts w:ascii="Tahoma" w:hAnsi="Tahoma" w:cs="Tahoma"/>
          <w:sz w:val="21"/>
          <w:szCs w:val="21"/>
        </w:rPr>
        <w:t>6</w:t>
      </w:r>
      <w:r w:rsidR="00AA6C0E" w:rsidRPr="00B11E5E">
        <w:rPr>
          <w:rFonts w:ascii="Tahoma" w:hAnsi="Tahoma" w:cs="Tahoma"/>
          <w:sz w:val="21"/>
          <w:szCs w:val="21"/>
        </w:rPr>
        <w:t>62</w:t>
      </w:r>
      <w:r w:rsidR="00F24C95" w:rsidRPr="00B11E5E">
        <w:rPr>
          <w:rFonts w:ascii="Tahoma" w:hAnsi="Tahoma" w:cs="Tahoma"/>
          <w:sz w:val="21"/>
          <w:szCs w:val="21"/>
        </w:rPr>
        <w:t xml:space="preserve"> </w:t>
      </w:r>
      <w:r w:rsidR="007C7522" w:rsidRPr="00B11E5E">
        <w:rPr>
          <w:rFonts w:ascii="Tahoma" w:hAnsi="Tahoma" w:cs="Tahoma"/>
          <w:sz w:val="21"/>
          <w:szCs w:val="21"/>
        </w:rPr>
        <w:t xml:space="preserve">(três mil, seiscentos e </w:t>
      </w:r>
      <w:r w:rsidR="00AA6C0E" w:rsidRPr="00B11E5E">
        <w:rPr>
          <w:rFonts w:ascii="Tahoma" w:hAnsi="Tahoma" w:cs="Tahoma"/>
          <w:sz w:val="21"/>
          <w:szCs w:val="21"/>
        </w:rPr>
        <w:t>sessenta e dois</w:t>
      </w:r>
      <w:r w:rsidR="007C7522" w:rsidRPr="00B11E5E">
        <w:rPr>
          <w:rFonts w:ascii="Tahoma" w:hAnsi="Tahoma" w:cs="Tahoma"/>
          <w:sz w:val="21"/>
          <w:szCs w:val="21"/>
        </w:rPr>
        <w:t>)</w:t>
      </w:r>
      <w:r w:rsidR="007C7522" w:rsidRPr="00B11E5E">
        <w:rPr>
          <w:rFonts w:ascii="Tahoma" w:hAnsi="Tahoma" w:cs="Tahoma"/>
          <w:bCs/>
          <w:iCs/>
          <w:sz w:val="21"/>
          <w:szCs w:val="21"/>
        </w:rPr>
        <w:t xml:space="preserve"> </w:t>
      </w:r>
      <w:r w:rsidR="00FB68FB" w:rsidRPr="00B11E5E">
        <w:rPr>
          <w:rFonts w:ascii="Tahoma" w:hAnsi="Tahoma" w:cs="Tahoma"/>
          <w:color w:val="000000"/>
          <w:sz w:val="21"/>
          <w:szCs w:val="21"/>
        </w:rPr>
        <w:t>dias, a contar da Data de Emissão;</w:t>
      </w:r>
    </w:p>
    <w:p w14:paraId="7E3A1A5B" w14:textId="418607F0" w:rsidR="00FB68FB" w:rsidRPr="00B11E5E" w:rsidRDefault="00482B79">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11.</w:t>
      </w:r>
      <w:r w:rsidRPr="00B11E5E">
        <w:rPr>
          <w:rFonts w:ascii="Tahoma" w:hAnsi="Tahoma" w:cs="Tahoma"/>
          <w:color w:val="000000"/>
          <w:sz w:val="21"/>
          <w:szCs w:val="21"/>
        </w:rPr>
        <w:tab/>
        <w:t xml:space="preserve">Prazo da Emissão </w:t>
      </w:r>
      <w:r w:rsidRPr="00B11E5E">
        <w:rPr>
          <w:rFonts w:ascii="Tahoma" w:hAnsi="Tahoma" w:cs="Tahoma"/>
          <w:sz w:val="21"/>
          <w:szCs w:val="21"/>
        </w:rPr>
        <w:t>do CRI 205ª Série</w:t>
      </w:r>
      <w:r w:rsidRPr="00B11E5E">
        <w:rPr>
          <w:rFonts w:ascii="Tahoma" w:hAnsi="Tahoma" w:cs="Tahoma"/>
          <w:color w:val="000000"/>
          <w:sz w:val="21"/>
          <w:szCs w:val="21"/>
        </w:rPr>
        <w:t xml:space="preserve">: </w:t>
      </w:r>
      <w:r w:rsidR="00F24C95" w:rsidRPr="00B11E5E">
        <w:rPr>
          <w:rFonts w:ascii="Tahoma" w:hAnsi="Tahoma" w:cs="Tahoma"/>
          <w:sz w:val="21"/>
          <w:szCs w:val="21"/>
        </w:rPr>
        <w:t>2</w:t>
      </w:r>
      <w:r w:rsidR="008C4D5B" w:rsidRPr="00B11E5E">
        <w:rPr>
          <w:rFonts w:ascii="Tahoma" w:hAnsi="Tahoma" w:cs="Tahoma"/>
          <w:sz w:val="21"/>
          <w:szCs w:val="21"/>
        </w:rPr>
        <w:t>.</w:t>
      </w:r>
      <w:r w:rsidR="00F24C95" w:rsidRPr="00B11E5E">
        <w:rPr>
          <w:rFonts w:ascii="Tahoma" w:hAnsi="Tahoma" w:cs="Tahoma"/>
          <w:sz w:val="21"/>
          <w:szCs w:val="21"/>
        </w:rPr>
        <w:t>9</w:t>
      </w:r>
      <w:r w:rsidR="00AA6C0E" w:rsidRPr="00B11E5E">
        <w:rPr>
          <w:rFonts w:ascii="Tahoma" w:hAnsi="Tahoma" w:cs="Tahoma"/>
          <w:sz w:val="21"/>
          <w:szCs w:val="21"/>
        </w:rPr>
        <w:t>33</w:t>
      </w:r>
      <w:r w:rsidR="00F24C95" w:rsidRPr="00B11E5E">
        <w:rPr>
          <w:rFonts w:ascii="Tahoma" w:hAnsi="Tahoma" w:cs="Tahoma"/>
          <w:sz w:val="21"/>
          <w:szCs w:val="21"/>
        </w:rPr>
        <w:t xml:space="preserve"> </w:t>
      </w:r>
      <w:r w:rsidRPr="00B11E5E">
        <w:rPr>
          <w:rFonts w:ascii="Tahoma" w:hAnsi="Tahoma" w:cs="Tahoma"/>
          <w:sz w:val="21"/>
          <w:szCs w:val="21"/>
        </w:rPr>
        <w:t xml:space="preserve">(dois mil novecentos e </w:t>
      </w:r>
      <w:r w:rsidR="00AA6C0E" w:rsidRPr="00B11E5E">
        <w:rPr>
          <w:rFonts w:ascii="Tahoma" w:hAnsi="Tahoma" w:cs="Tahoma"/>
          <w:sz w:val="21"/>
          <w:szCs w:val="21"/>
        </w:rPr>
        <w:t>trinta e três</w:t>
      </w:r>
      <w:r w:rsidRPr="00B11E5E">
        <w:rPr>
          <w:rFonts w:ascii="Tahoma" w:hAnsi="Tahoma" w:cs="Tahoma"/>
          <w:sz w:val="21"/>
          <w:szCs w:val="21"/>
        </w:rPr>
        <w:t xml:space="preserve">) </w:t>
      </w:r>
      <w:r w:rsidRPr="00B11E5E">
        <w:rPr>
          <w:rFonts w:ascii="Tahoma" w:hAnsi="Tahoma" w:cs="Tahoma"/>
          <w:color w:val="000000"/>
          <w:sz w:val="21"/>
          <w:szCs w:val="21"/>
        </w:rPr>
        <w:t>dias, a contar da Data de Emissão;</w:t>
      </w:r>
    </w:p>
    <w:p w14:paraId="61CEE413" w14:textId="6DAE234C" w:rsidR="00482B79" w:rsidRPr="00B11E5E" w:rsidRDefault="00482B79">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12.</w:t>
      </w:r>
      <w:r w:rsidRPr="00B11E5E">
        <w:rPr>
          <w:rFonts w:ascii="Tahoma" w:hAnsi="Tahoma" w:cs="Tahoma"/>
          <w:color w:val="000000"/>
          <w:sz w:val="21"/>
          <w:szCs w:val="21"/>
        </w:rPr>
        <w:tab/>
        <w:t xml:space="preserve">Prazo da Emissão </w:t>
      </w:r>
      <w:r w:rsidRPr="00B11E5E">
        <w:rPr>
          <w:rFonts w:ascii="Tahoma" w:hAnsi="Tahoma" w:cs="Tahoma"/>
          <w:sz w:val="21"/>
          <w:szCs w:val="21"/>
        </w:rPr>
        <w:t>do CRI 206ª Série</w:t>
      </w:r>
      <w:r w:rsidRPr="00B11E5E">
        <w:rPr>
          <w:rFonts w:ascii="Tahoma" w:hAnsi="Tahoma" w:cs="Tahoma"/>
          <w:color w:val="000000"/>
          <w:sz w:val="21"/>
          <w:szCs w:val="21"/>
        </w:rPr>
        <w:t xml:space="preserve">: </w:t>
      </w:r>
      <w:r w:rsidR="00F24C95" w:rsidRPr="00B11E5E">
        <w:rPr>
          <w:rFonts w:ascii="Tahoma" w:hAnsi="Tahoma" w:cs="Tahoma"/>
          <w:sz w:val="21"/>
          <w:szCs w:val="21"/>
        </w:rPr>
        <w:t>2</w:t>
      </w:r>
      <w:r w:rsidR="008C4D5B" w:rsidRPr="00B11E5E">
        <w:rPr>
          <w:rFonts w:ascii="Tahoma" w:hAnsi="Tahoma" w:cs="Tahoma"/>
          <w:sz w:val="21"/>
          <w:szCs w:val="21"/>
        </w:rPr>
        <w:t>.</w:t>
      </w:r>
      <w:r w:rsidR="00F24C95" w:rsidRPr="00B11E5E">
        <w:rPr>
          <w:rFonts w:ascii="Tahoma" w:hAnsi="Tahoma" w:cs="Tahoma"/>
          <w:sz w:val="21"/>
          <w:szCs w:val="21"/>
        </w:rPr>
        <w:t>5</w:t>
      </w:r>
      <w:r w:rsidR="00AA6C0E" w:rsidRPr="00B11E5E">
        <w:rPr>
          <w:rFonts w:ascii="Tahoma" w:hAnsi="Tahoma" w:cs="Tahoma"/>
          <w:sz w:val="21"/>
          <w:szCs w:val="21"/>
        </w:rPr>
        <w:t>69</w:t>
      </w:r>
      <w:r w:rsidR="00F24C95" w:rsidRPr="00B11E5E">
        <w:rPr>
          <w:rFonts w:ascii="Tahoma" w:hAnsi="Tahoma" w:cs="Tahoma"/>
          <w:sz w:val="21"/>
          <w:szCs w:val="21"/>
        </w:rPr>
        <w:t xml:space="preserve"> </w:t>
      </w:r>
      <w:r w:rsidR="008F3751" w:rsidRPr="00B11E5E">
        <w:rPr>
          <w:rFonts w:ascii="Tahoma" w:hAnsi="Tahoma" w:cs="Tahoma"/>
          <w:sz w:val="21"/>
          <w:szCs w:val="21"/>
        </w:rPr>
        <w:t xml:space="preserve">(dois mil quinhentos e </w:t>
      </w:r>
      <w:r w:rsidR="00AA6C0E" w:rsidRPr="00B11E5E">
        <w:rPr>
          <w:rFonts w:ascii="Tahoma" w:hAnsi="Tahoma" w:cs="Tahoma"/>
          <w:sz w:val="21"/>
          <w:szCs w:val="21"/>
        </w:rPr>
        <w:t>sessenta e nove</w:t>
      </w:r>
      <w:r w:rsidR="008F3751" w:rsidRPr="00B11E5E">
        <w:rPr>
          <w:rFonts w:ascii="Tahoma" w:hAnsi="Tahoma" w:cs="Tahoma"/>
          <w:sz w:val="21"/>
          <w:szCs w:val="21"/>
        </w:rPr>
        <w:t xml:space="preserve">) </w:t>
      </w:r>
      <w:r w:rsidRPr="00B11E5E">
        <w:rPr>
          <w:rFonts w:ascii="Tahoma" w:hAnsi="Tahoma" w:cs="Tahoma"/>
          <w:bCs/>
          <w:iCs/>
          <w:sz w:val="21"/>
          <w:szCs w:val="21"/>
        </w:rPr>
        <w:t xml:space="preserve"> </w:t>
      </w:r>
      <w:r w:rsidRPr="00B11E5E">
        <w:rPr>
          <w:rFonts w:ascii="Tahoma" w:hAnsi="Tahoma" w:cs="Tahoma"/>
          <w:color w:val="000000"/>
          <w:sz w:val="21"/>
          <w:szCs w:val="21"/>
        </w:rPr>
        <w:t>dias, a contar da Data de Emissão;</w:t>
      </w:r>
    </w:p>
    <w:p w14:paraId="7D3E5082" w14:textId="4A146ED4" w:rsidR="00482B79" w:rsidRPr="00B11E5E" w:rsidRDefault="00482B79">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13.</w:t>
      </w:r>
      <w:r w:rsidRPr="00B11E5E">
        <w:rPr>
          <w:rFonts w:ascii="Tahoma" w:hAnsi="Tahoma" w:cs="Tahoma"/>
          <w:color w:val="000000"/>
          <w:sz w:val="21"/>
          <w:szCs w:val="21"/>
        </w:rPr>
        <w:tab/>
        <w:t>Prazo da Emissão</w:t>
      </w:r>
      <w:r w:rsidRPr="00B11E5E">
        <w:rPr>
          <w:rFonts w:ascii="Tahoma" w:hAnsi="Tahoma" w:cs="Tahoma"/>
          <w:sz w:val="21"/>
          <w:szCs w:val="21"/>
        </w:rPr>
        <w:t xml:space="preserve"> do CRI 207ª Série</w:t>
      </w:r>
      <w:r w:rsidRPr="00B11E5E">
        <w:rPr>
          <w:rFonts w:ascii="Tahoma" w:hAnsi="Tahoma" w:cs="Tahoma"/>
          <w:color w:val="000000"/>
          <w:sz w:val="21"/>
          <w:szCs w:val="21"/>
        </w:rPr>
        <w:t xml:space="preserve">: </w:t>
      </w:r>
      <w:r w:rsidR="00F24C95" w:rsidRPr="00B11E5E">
        <w:rPr>
          <w:rFonts w:ascii="Tahoma" w:hAnsi="Tahoma" w:cs="Tahoma"/>
          <w:sz w:val="21"/>
          <w:szCs w:val="21"/>
        </w:rPr>
        <w:t>3</w:t>
      </w:r>
      <w:r w:rsidR="008C4D5B" w:rsidRPr="00B11E5E">
        <w:rPr>
          <w:rFonts w:ascii="Tahoma" w:hAnsi="Tahoma" w:cs="Tahoma"/>
          <w:sz w:val="21"/>
          <w:szCs w:val="21"/>
        </w:rPr>
        <w:t>.</w:t>
      </w:r>
      <w:r w:rsidR="00F24C95" w:rsidRPr="00B11E5E">
        <w:rPr>
          <w:rFonts w:ascii="Tahoma" w:hAnsi="Tahoma" w:cs="Tahoma"/>
          <w:sz w:val="21"/>
          <w:szCs w:val="21"/>
        </w:rPr>
        <w:t>2</w:t>
      </w:r>
      <w:r w:rsidR="00AA6C0E" w:rsidRPr="00B11E5E">
        <w:rPr>
          <w:rFonts w:ascii="Tahoma" w:hAnsi="Tahoma" w:cs="Tahoma"/>
          <w:sz w:val="21"/>
          <w:szCs w:val="21"/>
        </w:rPr>
        <w:t>97</w:t>
      </w:r>
      <w:r w:rsidR="00F24C95" w:rsidRPr="00B11E5E">
        <w:rPr>
          <w:rFonts w:ascii="Tahoma" w:hAnsi="Tahoma" w:cs="Tahoma"/>
          <w:sz w:val="21"/>
          <w:szCs w:val="21"/>
        </w:rPr>
        <w:t xml:space="preserve"> </w:t>
      </w:r>
      <w:r w:rsidR="008F3751" w:rsidRPr="00B11E5E">
        <w:rPr>
          <w:rFonts w:ascii="Tahoma" w:hAnsi="Tahoma" w:cs="Tahoma"/>
          <w:sz w:val="21"/>
          <w:szCs w:val="21"/>
        </w:rPr>
        <w:t xml:space="preserve">(três mil duzentos e </w:t>
      </w:r>
      <w:r w:rsidR="00AA6C0E" w:rsidRPr="00B11E5E">
        <w:rPr>
          <w:rFonts w:ascii="Tahoma" w:hAnsi="Tahoma" w:cs="Tahoma"/>
          <w:sz w:val="21"/>
          <w:szCs w:val="21"/>
        </w:rPr>
        <w:t>noventa e sete</w:t>
      </w:r>
      <w:r w:rsidR="008F3751" w:rsidRPr="00B11E5E">
        <w:rPr>
          <w:rFonts w:ascii="Tahoma" w:hAnsi="Tahoma" w:cs="Tahoma"/>
          <w:sz w:val="21"/>
          <w:szCs w:val="21"/>
        </w:rPr>
        <w:t>)</w:t>
      </w:r>
      <w:r w:rsidRPr="00B11E5E">
        <w:rPr>
          <w:rFonts w:ascii="Tahoma" w:hAnsi="Tahoma" w:cs="Tahoma"/>
          <w:bCs/>
          <w:iCs/>
          <w:sz w:val="21"/>
          <w:szCs w:val="21"/>
        </w:rPr>
        <w:t xml:space="preserve"> </w:t>
      </w:r>
      <w:r w:rsidRPr="00B11E5E">
        <w:rPr>
          <w:rFonts w:ascii="Tahoma" w:hAnsi="Tahoma" w:cs="Tahoma"/>
          <w:color w:val="000000"/>
          <w:sz w:val="21"/>
          <w:szCs w:val="21"/>
        </w:rPr>
        <w:t>dias, a contar da Data de Emissão;</w:t>
      </w:r>
    </w:p>
    <w:p w14:paraId="1611FDF6" w14:textId="086C6E35"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14</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Atualização Monetária</w:t>
      </w:r>
      <w:r w:rsidR="001B4357" w:rsidRPr="00B11E5E">
        <w:rPr>
          <w:rFonts w:ascii="Tahoma" w:hAnsi="Tahoma" w:cs="Tahoma"/>
          <w:color w:val="000000"/>
          <w:sz w:val="21"/>
          <w:szCs w:val="21"/>
        </w:rPr>
        <w:t xml:space="preserve"> e Juros Remuneratórios</w:t>
      </w:r>
      <w:r w:rsidR="00FB68FB" w:rsidRPr="00B11E5E">
        <w:rPr>
          <w:rFonts w:ascii="Tahoma" w:hAnsi="Tahoma" w:cs="Tahoma"/>
          <w:color w:val="000000"/>
          <w:sz w:val="21"/>
          <w:szCs w:val="21"/>
        </w:rPr>
        <w:t>: Mensal, pela variação acumulada do IPCA/IBGE</w:t>
      </w:r>
      <w:r w:rsidR="00B64EDD" w:rsidRPr="00B11E5E">
        <w:rPr>
          <w:rFonts w:ascii="Tahoma" w:hAnsi="Tahoma" w:cs="Tahoma"/>
          <w:color w:val="000000"/>
          <w:sz w:val="21"/>
          <w:szCs w:val="21"/>
        </w:rPr>
        <w:t xml:space="preserve"> a partir </w:t>
      </w:r>
      <w:r w:rsidR="00F24C95" w:rsidRPr="00B11E5E">
        <w:rPr>
          <w:rFonts w:ascii="Tahoma" w:hAnsi="Tahoma" w:cs="Tahoma"/>
          <w:color w:val="000000"/>
          <w:sz w:val="21"/>
          <w:szCs w:val="21"/>
        </w:rPr>
        <w:t>da 25ª Data de Pagamento</w:t>
      </w:r>
      <w:r w:rsidR="00FB68FB" w:rsidRPr="00B11E5E">
        <w:rPr>
          <w:rFonts w:ascii="Tahoma" w:hAnsi="Tahoma" w:cs="Tahoma"/>
          <w:color w:val="000000"/>
          <w:sz w:val="21"/>
          <w:szCs w:val="21"/>
        </w:rPr>
        <w:t>;</w:t>
      </w:r>
    </w:p>
    <w:p w14:paraId="4B48853B" w14:textId="12B063BA"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15</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r>
      <w:bookmarkStart w:id="167" w:name="_Hlk60264271"/>
      <w:r w:rsidR="00FB68FB" w:rsidRPr="00B11E5E">
        <w:rPr>
          <w:rFonts w:ascii="Tahoma" w:hAnsi="Tahoma" w:cs="Tahoma"/>
          <w:color w:val="000000"/>
          <w:sz w:val="21"/>
          <w:szCs w:val="21"/>
        </w:rPr>
        <w:t xml:space="preserve">Juros Remuneratórios: </w:t>
      </w:r>
      <w:r w:rsidR="00940E9F" w:rsidRPr="00B11E5E">
        <w:rPr>
          <w:rFonts w:ascii="Tahoma" w:hAnsi="Tahoma" w:cs="Tahoma"/>
          <w:color w:val="000000"/>
          <w:sz w:val="21"/>
          <w:szCs w:val="21"/>
        </w:rPr>
        <w:t xml:space="preserve"> 7,80% (sete </w:t>
      </w:r>
      <w:r w:rsidR="00DC48F1" w:rsidRPr="00B11E5E">
        <w:rPr>
          <w:rFonts w:ascii="Tahoma" w:hAnsi="Tahoma" w:cs="Tahoma"/>
          <w:color w:val="000000"/>
          <w:sz w:val="21"/>
          <w:szCs w:val="21"/>
        </w:rPr>
        <w:t>inteiros e</w:t>
      </w:r>
      <w:r w:rsidR="00940E9F" w:rsidRPr="00B11E5E">
        <w:rPr>
          <w:rFonts w:ascii="Tahoma" w:hAnsi="Tahoma" w:cs="Tahoma"/>
          <w:color w:val="000000"/>
          <w:sz w:val="21"/>
          <w:szCs w:val="21"/>
        </w:rPr>
        <w:t xml:space="preserve"> oit</w:t>
      </w:r>
      <w:r w:rsidR="00DC48F1" w:rsidRPr="00B11E5E">
        <w:rPr>
          <w:rFonts w:ascii="Tahoma" w:hAnsi="Tahoma" w:cs="Tahoma"/>
          <w:color w:val="000000"/>
          <w:sz w:val="21"/>
          <w:szCs w:val="21"/>
        </w:rPr>
        <w:t>enta</w:t>
      </w:r>
      <w:r w:rsidR="00940E9F" w:rsidRPr="00B11E5E">
        <w:rPr>
          <w:rFonts w:ascii="Tahoma" w:hAnsi="Tahoma" w:cs="Tahoma"/>
          <w:color w:val="000000"/>
          <w:sz w:val="21"/>
          <w:szCs w:val="21"/>
        </w:rPr>
        <w:t xml:space="preserve"> </w:t>
      </w:r>
      <w:r w:rsidR="00DC48F1" w:rsidRPr="00B11E5E">
        <w:rPr>
          <w:rFonts w:ascii="Tahoma" w:hAnsi="Tahoma" w:cs="Tahoma"/>
          <w:color w:val="000000"/>
          <w:sz w:val="21"/>
          <w:szCs w:val="21"/>
        </w:rPr>
        <w:t>centésimos por</w:t>
      </w:r>
      <w:r w:rsidR="00940E9F" w:rsidRPr="00B11E5E">
        <w:rPr>
          <w:rFonts w:ascii="Tahoma" w:hAnsi="Tahoma" w:cs="Tahoma"/>
          <w:color w:val="000000"/>
          <w:sz w:val="21"/>
          <w:szCs w:val="21"/>
        </w:rPr>
        <w:t xml:space="preserve"> cento) ao ano</w:t>
      </w:r>
      <w:bookmarkEnd w:id="167"/>
      <w:r w:rsidR="00FB68FB" w:rsidRPr="00B11E5E">
        <w:rPr>
          <w:rFonts w:ascii="Tahoma" w:hAnsi="Tahoma" w:cs="Tahoma"/>
          <w:color w:val="000000"/>
          <w:sz w:val="21"/>
          <w:szCs w:val="21"/>
        </w:rPr>
        <w:t>;</w:t>
      </w:r>
    </w:p>
    <w:p w14:paraId="0DA78EDA" w14:textId="0370F5BD" w:rsidR="00FB68FB" w:rsidRPr="00B11E5E" w:rsidRDefault="008F3751">
      <w:pPr>
        <w:pStyle w:val="BodyText21"/>
        <w:suppressAutoHyphens/>
        <w:spacing w:line="312" w:lineRule="auto"/>
        <w:rPr>
          <w:rFonts w:ascii="Tahoma" w:hAnsi="Tahoma" w:cs="Tahoma"/>
          <w:sz w:val="21"/>
          <w:szCs w:val="21"/>
        </w:rPr>
      </w:pPr>
      <w:r w:rsidRPr="00B11E5E">
        <w:rPr>
          <w:rFonts w:ascii="Tahoma" w:hAnsi="Tahoma" w:cs="Tahoma"/>
          <w:color w:val="000000"/>
          <w:sz w:val="21"/>
          <w:szCs w:val="21"/>
        </w:rPr>
        <w:t>16</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 xml:space="preserve">Periodicidade de Pagamento de Amortização: </w:t>
      </w:r>
      <w:r w:rsidR="003F1E7A" w:rsidRPr="00B11E5E">
        <w:rPr>
          <w:rFonts w:ascii="Tahoma" w:hAnsi="Tahoma" w:cs="Tahoma"/>
          <w:color w:val="000000"/>
          <w:sz w:val="21"/>
          <w:szCs w:val="21"/>
        </w:rPr>
        <w:t xml:space="preserve">O principal será amortizado de forma linear em parcelas mensais consecutivas a partir do mês </w:t>
      </w:r>
      <w:r w:rsidR="001B4357" w:rsidRPr="00B11E5E">
        <w:rPr>
          <w:rFonts w:ascii="Tahoma" w:hAnsi="Tahoma" w:cs="Tahoma"/>
          <w:color w:val="000000"/>
          <w:sz w:val="21"/>
          <w:szCs w:val="21"/>
        </w:rPr>
        <w:t xml:space="preserve">seguinte </w:t>
      </w:r>
      <w:r w:rsidR="003F1E7A" w:rsidRPr="00B11E5E">
        <w:rPr>
          <w:rFonts w:ascii="Tahoma" w:hAnsi="Tahoma" w:cs="Tahoma"/>
          <w:color w:val="000000"/>
          <w:sz w:val="21"/>
          <w:szCs w:val="21"/>
        </w:rPr>
        <w:t>da Data de Emissão, nos termos d</w:t>
      </w:r>
      <w:r w:rsidR="00FB68FB" w:rsidRPr="00B11E5E">
        <w:rPr>
          <w:rFonts w:ascii="Tahoma" w:hAnsi="Tahoma" w:cs="Tahoma"/>
          <w:color w:val="000000"/>
          <w:sz w:val="21"/>
          <w:szCs w:val="21"/>
        </w:rPr>
        <w:t>a tabela constante do Anexo I deste Termo;</w:t>
      </w:r>
      <w:r w:rsidR="00134495" w:rsidRPr="00B11E5E">
        <w:rPr>
          <w:rFonts w:ascii="Tahoma" w:hAnsi="Tahoma" w:cs="Tahoma"/>
          <w:color w:val="000000"/>
          <w:sz w:val="21"/>
          <w:szCs w:val="21"/>
        </w:rPr>
        <w:t xml:space="preserve"> </w:t>
      </w:r>
    </w:p>
    <w:p w14:paraId="16059022" w14:textId="73DBC94F"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17</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 xml:space="preserve">Data de Pagamento de Amortização: O primeiro pagamento será devido em </w:t>
      </w:r>
      <w:r w:rsidR="00452281" w:rsidRPr="00B11E5E">
        <w:rPr>
          <w:rFonts w:ascii="Tahoma" w:hAnsi="Tahoma" w:cs="Tahoma"/>
          <w:sz w:val="21"/>
          <w:szCs w:val="21"/>
        </w:rPr>
        <w:t>2</w:t>
      </w:r>
      <w:r w:rsidR="00F136D7" w:rsidRPr="00B11E5E">
        <w:rPr>
          <w:rFonts w:ascii="Tahoma" w:hAnsi="Tahoma" w:cs="Tahoma"/>
          <w:sz w:val="21"/>
          <w:szCs w:val="21"/>
        </w:rPr>
        <w:t>6</w:t>
      </w:r>
      <w:r w:rsidR="00452281" w:rsidRPr="00B11E5E">
        <w:rPr>
          <w:rFonts w:ascii="Tahoma" w:hAnsi="Tahoma" w:cs="Tahoma"/>
          <w:color w:val="000000"/>
          <w:sz w:val="21"/>
          <w:szCs w:val="21"/>
        </w:rPr>
        <w:t xml:space="preserve"> </w:t>
      </w:r>
      <w:r w:rsidR="00FB68FB" w:rsidRPr="00B11E5E">
        <w:rPr>
          <w:rFonts w:ascii="Tahoma" w:hAnsi="Tahoma" w:cs="Tahoma"/>
          <w:color w:val="000000"/>
          <w:sz w:val="21"/>
          <w:szCs w:val="21"/>
        </w:rPr>
        <w:t xml:space="preserve">de </w:t>
      </w:r>
      <w:r w:rsidR="00452281" w:rsidRPr="00B11E5E">
        <w:rPr>
          <w:rFonts w:ascii="Tahoma" w:hAnsi="Tahoma" w:cs="Tahoma"/>
          <w:sz w:val="21"/>
          <w:szCs w:val="21"/>
        </w:rPr>
        <w:t>abril</w:t>
      </w:r>
      <w:r w:rsidR="00452281" w:rsidRPr="00B11E5E">
        <w:rPr>
          <w:rFonts w:ascii="Tahoma" w:hAnsi="Tahoma" w:cs="Tahoma"/>
          <w:color w:val="000000"/>
          <w:sz w:val="21"/>
          <w:szCs w:val="21"/>
        </w:rPr>
        <w:t xml:space="preserve"> </w:t>
      </w:r>
      <w:r w:rsidR="00FB68FB" w:rsidRPr="00B11E5E">
        <w:rPr>
          <w:rFonts w:ascii="Tahoma" w:hAnsi="Tahoma" w:cs="Tahoma"/>
          <w:color w:val="000000"/>
          <w:sz w:val="21"/>
          <w:szCs w:val="21"/>
        </w:rPr>
        <w:t>de 20</w:t>
      </w:r>
      <w:r w:rsidR="00452281" w:rsidRPr="00B11E5E">
        <w:rPr>
          <w:rFonts w:ascii="Tahoma" w:hAnsi="Tahoma" w:cs="Tahoma"/>
          <w:sz w:val="21"/>
          <w:szCs w:val="21"/>
        </w:rPr>
        <w:t>21</w:t>
      </w:r>
      <w:r w:rsidR="00452281" w:rsidRPr="00B11E5E">
        <w:rPr>
          <w:rFonts w:ascii="Tahoma" w:hAnsi="Tahoma" w:cs="Tahoma"/>
          <w:color w:val="000000"/>
          <w:sz w:val="21"/>
          <w:szCs w:val="21"/>
        </w:rPr>
        <w:t xml:space="preserve"> </w:t>
      </w:r>
      <w:r w:rsidR="00FB68FB" w:rsidRPr="00B11E5E">
        <w:rPr>
          <w:rFonts w:ascii="Tahoma" w:hAnsi="Tahoma" w:cs="Tahoma"/>
          <w:color w:val="000000"/>
          <w:sz w:val="21"/>
          <w:szCs w:val="21"/>
        </w:rPr>
        <w:t xml:space="preserve">e o último </w:t>
      </w:r>
      <w:r w:rsidR="00390BEC" w:rsidRPr="00B11E5E">
        <w:rPr>
          <w:rFonts w:ascii="Tahoma" w:hAnsi="Tahoma" w:cs="Tahoma"/>
          <w:color w:val="000000"/>
          <w:sz w:val="21"/>
          <w:szCs w:val="21"/>
        </w:rPr>
        <w:t>na Data de Vencimento</w:t>
      </w:r>
      <w:r w:rsidR="00452281" w:rsidRPr="00B11E5E">
        <w:rPr>
          <w:rFonts w:ascii="Tahoma" w:hAnsi="Tahoma" w:cs="Tahoma"/>
          <w:color w:val="000000"/>
          <w:sz w:val="21"/>
          <w:szCs w:val="21"/>
        </w:rPr>
        <w:t xml:space="preserve"> Final de cada série</w:t>
      </w:r>
      <w:r w:rsidR="00C91C15" w:rsidRPr="00B11E5E">
        <w:rPr>
          <w:rFonts w:ascii="Tahoma" w:hAnsi="Tahoma" w:cs="Tahoma"/>
          <w:color w:val="000000"/>
          <w:sz w:val="21"/>
          <w:szCs w:val="21"/>
        </w:rPr>
        <w:t>;</w:t>
      </w:r>
    </w:p>
    <w:p w14:paraId="6A7365AF" w14:textId="39C1E6C8"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18</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Regime Fiduciário: Sim;</w:t>
      </w:r>
    </w:p>
    <w:p w14:paraId="6810EA7A" w14:textId="6D700A9E"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19</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Ambiente de Distribuição, Negociação, Custódia Eletrônica e Liquidação Financeira: B3;</w:t>
      </w:r>
    </w:p>
    <w:p w14:paraId="5CD1268E" w14:textId="2C4DED47"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20</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 xml:space="preserve">Data de Emissão: </w:t>
      </w:r>
      <w:r w:rsidR="00F136D7" w:rsidRPr="00B11E5E">
        <w:rPr>
          <w:rFonts w:ascii="Tahoma" w:hAnsi="Tahoma" w:cs="Tahoma"/>
          <w:color w:val="000000"/>
          <w:sz w:val="21"/>
          <w:szCs w:val="21"/>
        </w:rPr>
        <w:t>15</w:t>
      </w:r>
      <w:r w:rsidR="00452281" w:rsidRPr="00B11E5E">
        <w:rPr>
          <w:rFonts w:ascii="Tahoma" w:hAnsi="Tahoma" w:cs="Tahoma"/>
          <w:color w:val="000000"/>
          <w:sz w:val="21"/>
          <w:szCs w:val="21"/>
        </w:rPr>
        <w:t xml:space="preserve"> </w:t>
      </w:r>
      <w:r w:rsidR="00FB68FB" w:rsidRPr="00B11E5E">
        <w:rPr>
          <w:rFonts w:ascii="Tahoma" w:hAnsi="Tahoma" w:cs="Tahoma"/>
          <w:color w:val="000000"/>
          <w:sz w:val="21"/>
          <w:szCs w:val="21"/>
        </w:rPr>
        <w:t xml:space="preserve">de </w:t>
      </w:r>
      <w:r w:rsidR="00452281" w:rsidRPr="00B11E5E">
        <w:rPr>
          <w:rFonts w:ascii="Tahoma" w:hAnsi="Tahoma" w:cs="Tahoma"/>
          <w:color w:val="000000"/>
          <w:sz w:val="21"/>
          <w:szCs w:val="21"/>
        </w:rPr>
        <w:t xml:space="preserve">março </w:t>
      </w:r>
      <w:r w:rsidR="00FB68FB" w:rsidRPr="00B11E5E">
        <w:rPr>
          <w:rFonts w:ascii="Tahoma" w:hAnsi="Tahoma" w:cs="Tahoma"/>
          <w:color w:val="000000"/>
          <w:sz w:val="21"/>
          <w:szCs w:val="21"/>
        </w:rPr>
        <w:t>de 202</w:t>
      </w:r>
      <w:r w:rsidR="00D85DAD" w:rsidRPr="00B11E5E">
        <w:rPr>
          <w:rFonts w:ascii="Tahoma" w:hAnsi="Tahoma" w:cs="Tahoma"/>
          <w:color w:val="000000"/>
          <w:sz w:val="21"/>
          <w:szCs w:val="21"/>
        </w:rPr>
        <w:t>1</w:t>
      </w:r>
      <w:r w:rsidR="00FB68FB" w:rsidRPr="00B11E5E">
        <w:rPr>
          <w:rFonts w:ascii="Tahoma" w:hAnsi="Tahoma" w:cs="Tahoma"/>
          <w:color w:val="000000"/>
          <w:sz w:val="21"/>
          <w:szCs w:val="21"/>
        </w:rPr>
        <w:t>;</w:t>
      </w:r>
    </w:p>
    <w:p w14:paraId="5EC108C0" w14:textId="1F12DE82"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21</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 xml:space="preserve">Data de </w:t>
      </w:r>
      <w:r w:rsidR="00937B32" w:rsidRPr="00B11E5E">
        <w:rPr>
          <w:rFonts w:ascii="Tahoma" w:hAnsi="Tahoma" w:cs="Tahoma"/>
          <w:color w:val="000000"/>
          <w:sz w:val="21"/>
          <w:szCs w:val="21"/>
        </w:rPr>
        <w:t>Pagamento</w:t>
      </w:r>
      <w:r w:rsidR="00FB68FB" w:rsidRPr="00B11E5E">
        <w:rPr>
          <w:rFonts w:ascii="Tahoma" w:hAnsi="Tahoma" w:cs="Tahoma"/>
          <w:color w:val="000000"/>
          <w:sz w:val="21"/>
          <w:szCs w:val="21"/>
        </w:rPr>
        <w:t>: Conforme disposto no Anexo I do Termo;</w:t>
      </w:r>
    </w:p>
    <w:p w14:paraId="2E798E8F" w14:textId="345418B1"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lastRenderedPageBreak/>
        <w:t>22</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Local de Emissão: São Paulo – SP;</w:t>
      </w:r>
    </w:p>
    <w:p w14:paraId="085ED181" w14:textId="5AAEEAB7"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23</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r>
      <w:r w:rsidR="007A3D96" w:rsidRPr="00B11E5E">
        <w:rPr>
          <w:rFonts w:ascii="Tahoma" w:hAnsi="Tahoma" w:cs="Tahoma"/>
          <w:sz w:val="21"/>
          <w:szCs w:val="21"/>
        </w:rPr>
        <w:t xml:space="preserve">Data de Vencimento Final do CRI </w:t>
      </w:r>
      <w:r w:rsidR="00113394" w:rsidRPr="00B11E5E">
        <w:rPr>
          <w:rFonts w:ascii="Tahoma" w:hAnsi="Tahoma" w:cs="Tahoma"/>
          <w:sz w:val="21"/>
          <w:szCs w:val="21"/>
        </w:rPr>
        <w:t xml:space="preserve">204ª </w:t>
      </w:r>
      <w:r w:rsidR="007A3D96" w:rsidRPr="00B11E5E">
        <w:rPr>
          <w:rFonts w:ascii="Tahoma" w:hAnsi="Tahoma" w:cs="Tahoma"/>
          <w:sz w:val="21"/>
          <w:szCs w:val="21"/>
        </w:rPr>
        <w:t>Série</w:t>
      </w:r>
      <w:r w:rsidR="00FB68FB" w:rsidRPr="00B11E5E">
        <w:rPr>
          <w:rFonts w:ascii="Tahoma" w:hAnsi="Tahoma" w:cs="Tahoma"/>
          <w:color w:val="000000"/>
          <w:sz w:val="21"/>
          <w:szCs w:val="21"/>
        </w:rPr>
        <w:t xml:space="preserve">: </w:t>
      </w:r>
      <w:r w:rsidR="00452281" w:rsidRPr="00B11E5E">
        <w:rPr>
          <w:rFonts w:ascii="Tahoma" w:hAnsi="Tahoma" w:cs="Tahoma"/>
          <w:sz w:val="21"/>
          <w:szCs w:val="21"/>
        </w:rPr>
        <w:t>25</w:t>
      </w:r>
      <w:r w:rsidR="00452281" w:rsidRPr="00B11E5E" w:rsidDel="0050443A">
        <w:rPr>
          <w:rFonts w:ascii="Tahoma" w:hAnsi="Tahoma" w:cs="Tahoma"/>
          <w:color w:val="000000"/>
          <w:sz w:val="21"/>
          <w:szCs w:val="21"/>
        </w:rPr>
        <w:t xml:space="preserve"> </w:t>
      </w:r>
      <w:r w:rsidR="00FB68FB" w:rsidRPr="00B11E5E">
        <w:rPr>
          <w:rFonts w:ascii="Tahoma" w:hAnsi="Tahoma" w:cs="Tahoma"/>
          <w:color w:val="000000"/>
          <w:sz w:val="21"/>
          <w:szCs w:val="21"/>
        </w:rPr>
        <w:t xml:space="preserve">de </w:t>
      </w:r>
      <w:r w:rsidR="00452281" w:rsidRPr="00B11E5E">
        <w:rPr>
          <w:rFonts w:ascii="Tahoma" w:hAnsi="Tahoma" w:cs="Tahoma"/>
          <w:sz w:val="21"/>
          <w:szCs w:val="21"/>
        </w:rPr>
        <w:t>março</w:t>
      </w:r>
      <w:r w:rsidR="00452281" w:rsidRPr="00B11E5E" w:rsidDel="0050443A">
        <w:rPr>
          <w:rFonts w:ascii="Tahoma" w:hAnsi="Tahoma" w:cs="Tahoma"/>
          <w:color w:val="000000"/>
          <w:sz w:val="21"/>
          <w:szCs w:val="21"/>
        </w:rPr>
        <w:t xml:space="preserve"> </w:t>
      </w:r>
      <w:r w:rsidR="00FB68FB" w:rsidRPr="00B11E5E">
        <w:rPr>
          <w:rFonts w:ascii="Tahoma" w:hAnsi="Tahoma" w:cs="Tahoma"/>
          <w:color w:val="000000"/>
          <w:sz w:val="21"/>
          <w:szCs w:val="21"/>
        </w:rPr>
        <w:t xml:space="preserve">de </w:t>
      </w:r>
      <w:r w:rsidR="00A206D8" w:rsidRPr="00B11E5E">
        <w:rPr>
          <w:rFonts w:ascii="Tahoma" w:hAnsi="Tahoma" w:cs="Tahoma"/>
          <w:color w:val="000000"/>
          <w:sz w:val="21"/>
          <w:szCs w:val="21"/>
        </w:rPr>
        <w:t>20</w:t>
      </w:r>
      <w:r w:rsidR="00452281" w:rsidRPr="00B11E5E">
        <w:rPr>
          <w:rFonts w:ascii="Tahoma" w:hAnsi="Tahoma" w:cs="Tahoma"/>
          <w:sz w:val="21"/>
          <w:szCs w:val="21"/>
        </w:rPr>
        <w:t>31</w:t>
      </w:r>
      <w:r w:rsidR="00452281" w:rsidRPr="00B11E5E">
        <w:rPr>
          <w:rFonts w:ascii="Tahoma" w:hAnsi="Tahoma" w:cs="Tahoma"/>
          <w:color w:val="000000"/>
          <w:sz w:val="21"/>
          <w:szCs w:val="21"/>
        </w:rPr>
        <w:t>;</w:t>
      </w:r>
    </w:p>
    <w:p w14:paraId="5B02F34E" w14:textId="2B1D7794" w:rsidR="007A3D96"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24</w:t>
      </w:r>
      <w:r w:rsidR="00FB68FB" w:rsidRPr="00B11E5E">
        <w:rPr>
          <w:rFonts w:ascii="Tahoma" w:hAnsi="Tahoma" w:cs="Tahoma"/>
          <w:color w:val="000000"/>
          <w:sz w:val="21"/>
          <w:szCs w:val="21"/>
        </w:rPr>
        <w:t>.</w:t>
      </w:r>
      <w:r w:rsidR="007A3D96" w:rsidRPr="00B11E5E">
        <w:rPr>
          <w:rFonts w:ascii="Tahoma" w:hAnsi="Tahoma" w:cs="Tahoma"/>
          <w:color w:val="000000"/>
          <w:sz w:val="21"/>
          <w:szCs w:val="21"/>
        </w:rPr>
        <w:t xml:space="preserve"> </w:t>
      </w:r>
      <w:r w:rsidR="007A3D96" w:rsidRPr="00B11E5E">
        <w:rPr>
          <w:rFonts w:ascii="Tahoma" w:hAnsi="Tahoma" w:cs="Tahoma"/>
          <w:color w:val="000000"/>
          <w:sz w:val="21"/>
          <w:szCs w:val="21"/>
        </w:rPr>
        <w:tab/>
      </w:r>
      <w:r w:rsidR="007A3D96" w:rsidRPr="00B11E5E">
        <w:rPr>
          <w:rFonts w:ascii="Tahoma" w:hAnsi="Tahoma" w:cs="Tahoma"/>
          <w:sz w:val="21"/>
          <w:szCs w:val="21"/>
        </w:rPr>
        <w:t xml:space="preserve">Data de Vencimento Final do CRI </w:t>
      </w:r>
      <w:r w:rsidR="00113394" w:rsidRPr="00B11E5E">
        <w:rPr>
          <w:rFonts w:ascii="Tahoma" w:hAnsi="Tahoma" w:cs="Tahoma"/>
          <w:sz w:val="21"/>
          <w:szCs w:val="21"/>
        </w:rPr>
        <w:t xml:space="preserve">205ª </w:t>
      </w:r>
      <w:r w:rsidR="007A3D96" w:rsidRPr="00B11E5E">
        <w:rPr>
          <w:rFonts w:ascii="Tahoma" w:hAnsi="Tahoma" w:cs="Tahoma"/>
          <w:sz w:val="21"/>
          <w:szCs w:val="21"/>
        </w:rPr>
        <w:t>Série</w:t>
      </w:r>
      <w:r w:rsidR="007A3D96" w:rsidRPr="00B11E5E">
        <w:rPr>
          <w:rFonts w:ascii="Tahoma" w:hAnsi="Tahoma" w:cs="Tahoma"/>
          <w:color w:val="000000"/>
          <w:sz w:val="21"/>
          <w:szCs w:val="21"/>
        </w:rPr>
        <w:t xml:space="preserve">: </w:t>
      </w:r>
      <w:r w:rsidR="00452281" w:rsidRPr="00B11E5E">
        <w:rPr>
          <w:rFonts w:ascii="Tahoma" w:hAnsi="Tahoma" w:cs="Tahoma"/>
          <w:sz w:val="21"/>
          <w:szCs w:val="21"/>
        </w:rPr>
        <w:t>26</w:t>
      </w:r>
      <w:r w:rsidR="00452281" w:rsidRPr="00B11E5E">
        <w:rPr>
          <w:rFonts w:ascii="Tahoma" w:hAnsi="Tahoma" w:cs="Tahoma"/>
          <w:color w:val="000000"/>
          <w:sz w:val="21"/>
          <w:szCs w:val="21"/>
        </w:rPr>
        <w:t xml:space="preserve"> </w:t>
      </w:r>
      <w:r w:rsidR="007A3D96" w:rsidRPr="00B11E5E">
        <w:rPr>
          <w:rFonts w:ascii="Tahoma" w:hAnsi="Tahoma" w:cs="Tahoma"/>
          <w:color w:val="000000"/>
          <w:sz w:val="21"/>
          <w:szCs w:val="21"/>
        </w:rPr>
        <w:t xml:space="preserve">de </w:t>
      </w:r>
      <w:r w:rsidR="00452281" w:rsidRPr="00B11E5E">
        <w:rPr>
          <w:rFonts w:ascii="Tahoma" w:hAnsi="Tahoma" w:cs="Tahoma"/>
          <w:sz w:val="21"/>
          <w:szCs w:val="21"/>
        </w:rPr>
        <w:t>março</w:t>
      </w:r>
      <w:r w:rsidR="00452281" w:rsidRPr="00B11E5E">
        <w:rPr>
          <w:rFonts w:ascii="Tahoma" w:hAnsi="Tahoma" w:cs="Tahoma"/>
          <w:color w:val="000000"/>
          <w:sz w:val="21"/>
          <w:szCs w:val="21"/>
        </w:rPr>
        <w:t xml:space="preserve"> </w:t>
      </w:r>
      <w:r w:rsidR="007A3D96" w:rsidRPr="00B11E5E">
        <w:rPr>
          <w:rFonts w:ascii="Tahoma" w:hAnsi="Tahoma" w:cs="Tahoma"/>
          <w:color w:val="000000"/>
          <w:sz w:val="21"/>
          <w:szCs w:val="21"/>
        </w:rPr>
        <w:t>de 20</w:t>
      </w:r>
      <w:r w:rsidR="00452281" w:rsidRPr="00B11E5E">
        <w:rPr>
          <w:rFonts w:ascii="Tahoma" w:hAnsi="Tahoma" w:cs="Tahoma"/>
          <w:sz w:val="21"/>
          <w:szCs w:val="21"/>
        </w:rPr>
        <w:t>29</w:t>
      </w:r>
      <w:r w:rsidR="00452281" w:rsidRPr="00B11E5E">
        <w:rPr>
          <w:rFonts w:ascii="Tahoma" w:hAnsi="Tahoma" w:cs="Tahoma"/>
          <w:color w:val="000000"/>
          <w:sz w:val="21"/>
          <w:szCs w:val="21"/>
        </w:rPr>
        <w:t>;</w:t>
      </w:r>
      <w:r w:rsidR="00FB68FB" w:rsidRPr="00B11E5E">
        <w:rPr>
          <w:rFonts w:ascii="Tahoma" w:hAnsi="Tahoma" w:cs="Tahoma"/>
          <w:color w:val="000000"/>
          <w:sz w:val="21"/>
          <w:szCs w:val="21"/>
        </w:rPr>
        <w:tab/>
      </w:r>
    </w:p>
    <w:p w14:paraId="37212C5B" w14:textId="50F14E3D" w:rsidR="00113394"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25</w:t>
      </w:r>
      <w:r w:rsidR="00113394" w:rsidRPr="00B11E5E">
        <w:rPr>
          <w:rFonts w:ascii="Tahoma" w:hAnsi="Tahoma" w:cs="Tahoma"/>
          <w:color w:val="000000"/>
          <w:sz w:val="21"/>
          <w:szCs w:val="21"/>
        </w:rPr>
        <w:t xml:space="preserve">. </w:t>
      </w:r>
      <w:r w:rsidR="00113394" w:rsidRPr="00B11E5E">
        <w:rPr>
          <w:rFonts w:ascii="Tahoma" w:hAnsi="Tahoma" w:cs="Tahoma"/>
          <w:color w:val="000000"/>
          <w:sz w:val="21"/>
          <w:szCs w:val="21"/>
        </w:rPr>
        <w:tab/>
      </w:r>
      <w:r w:rsidR="00113394" w:rsidRPr="00B11E5E">
        <w:rPr>
          <w:rFonts w:ascii="Tahoma" w:hAnsi="Tahoma" w:cs="Tahoma"/>
          <w:sz w:val="21"/>
          <w:szCs w:val="21"/>
        </w:rPr>
        <w:t>Data de Vencimento Final do CRI 206ª Série</w:t>
      </w:r>
      <w:r w:rsidR="00113394" w:rsidRPr="00B11E5E">
        <w:rPr>
          <w:rFonts w:ascii="Tahoma" w:hAnsi="Tahoma" w:cs="Tahoma"/>
          <w:color w:val="000000"/>
          <w:sz w:val="21"/>
          <w:szCs w:val="21"/>
        </w:rPr>
        <w:t xml:space="preserve">: </w:t>
      </w:r>
      <w:r w:rsidR="00452281" w:rsidRPr="00B11E5E">
        <w:rPr>
          <w:rFonts w:ascii="Tahoma" w:hAnsi="Tahoma" w:cs="Tahoma"/>
          <w:sz w:val="21"/>
          <w:szCs w:val="21"/>
        </w:rPr>
        <w:t>27</w:t>
      </w:r>
      <w:r w:rsidR="00452281" w:rsidRPr="00B11E5E">
        <w:rPr>
          <w:rFonts w:ascii="Tahoma" w:hAnsi="Tahoma" w:cs="Tahoma"/>
          <w:color w:val="000000"/>
          <w:sz w:val="21"/>
          <w:szCs w:val="21"/>
        </w:rPr>
        <w:t xml:space="preserve"> </w:t>
      </w:r>
      <w:r w:rsidR="00113394" w:rsidRPr="00B11E5E">
        <w:rPr>
          <w:rFonts w:ascii="Tahoma" w:hAnsi="Tahoma" w:cs="Tahoma"/>
          <w:color w:val="000000"/>
          <w:sz w:val="21"/>
          <w:szCs w:val="21"/>
        </w:rPr>
        <w:t xml:space="preserve">de </w:t>
      </w:r>
      <w:r w:rsidR="00452281" w:rsidRPr="00B11E5E">
        <w:rPr>
          <w:rFonts w:ascii="Tahoma" w:hAnsi="Tahoma" w:cs="Tahoma"/>
          <w:sz w:val="21"/>
          <w:szCs w:val="21"/>
        </w:rPr>
        <w:t>março</w:t>
      </w:r>
      <w:r w:rsidR="00452281" w:rsidRPr="00B11E5E">
        <w:rPr>
          <w:rFonts w:ascii="Tahoma" w:hAnsi="Tahoma" w:cs="Tahoma"/>
          <w:color w:val="000000"/>
          <w:sz w:val="21"/>
          <w:szCs w:val="21"/>
        </w:rPr>
        <w:t xml:space="preserve"> </w:t>
      </w:r>
      <w:r w:rsidR="00113394" w:rsidRPr="00B11E5E">
        <w:rPr>
          <w:rFonts w:ascii="Tahoma" w:hAnsi="Tahoma" w:cs="Tahoma"/>
          <w:color w:val="000000"/>
          <w:sz w:val="21"/>
          <w:szCs w:val="21"/>
        </w:rPr>
        <w:t>de 20</w:t>
      </w:r>
      <w:r w:rsidR="00452281" w:rsidRPr="00B11E5E">
        <w:rPr>
          <w:rFonts w:ascii="Tahoma" w:hAnsi="Tahoma" w:cs="Tahoma"/>
          <w:sz w:val="21"/>
          <w:szCs w:val="21"/>
        </w:rPr>
        <w:t>28</w:t>
      </w:r>
      <w:r w:rsidR="00452281" w:rsidRPr="00B11E5E">
        <w:rPr>
          <w:rFonts w:ascii="Tahoma" w:hAnsi="Tahoma" w:cs="Tahoma"/>
          <w:color w:val="000000"/>
          <w:sz w:val="21"/>
          <w:szCs w:val="21"/>
        </w:rPr>
        <w:t>;</w:t>
      </w:r>
      <w:r w:rsidR="00113394" w:rsidRPr="00B11E5E">
        <w:rPr>
          <w:rFonts w:ascii="Tahoma" w:hAnsi="Tahoma" w:cs="Tahoma"/>
          <w:color w:val="000000"/>
          <w:sz w:val="21"/>
          <w:szCs w:val="21"/>
        </w:rPr>
        <w:tab/>
      </w:r>
    </w:p>
    <w:p w14:paraId="0EAF63EC" w14:textId="21192030" w:rsidR="00113394"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26</w:t>
      </w:r>
      <w:r w:rsidR="00113394" w:rsidRPr="00B11E5E">
        <w:rPr>
          <w:rFonts w:ascii="Tahoma" w:hAnsi="Tahoma" w:cs="Tahoma"/>
          <w:color w:val="000000"/>
          <w:sz w:val="21"/>
          <w:szCs w:val="21"/>
        </w:rPr>
        <w:t xml:space="preserve">. </w:t>
      </w:r>
      <w:r w:rsidR="00113394" w:rsidRPr="00B11E5E">
        <w:rPr>
          <w:rFonts w:ascii="Tahoma" w:hAnsi="Tahoma" w:cs="Tahoma"/>
          <w:color w:val="000000"/>
          <w:sz w:val="21"/>
          <w:szCs w:val="21"/>
        </w:rPr>
        <w:tab/>
      </w:r>
      <w:r w:rsidR="00113394" w:rsidRPr="00B11E5E">
        <w:rPr>
          <w:rFonts w:ascii="Tahoma" w:hAnsi="Tahoma" w:cs="Tahoma"/>
          <w:sz w:val="21"/>
          <w:szCs w:val="21"/>
        </w:rPr>
        <w:t>Data de Vencimento Final do CRI 207ª Série</w:t>
      </w:r>
      <w:r w:rsidR="00113394" w:rsidRPr="00B11E5E">
        <w:rPr>
          <w:rFonts w:ascii="Tahoma" w:hAnsi="Tahoma" w:cs="Tahoma"/>
          <w:color w:val="000000"/>
          <w:sz w:val="21"/>
          <w:szCs w:val="21"/>
        </w:rPr>
        <w:t xml:space="preserve">: </w:t>
      </w:r>
      <w:r w:rsidR="00452281" w:rsidRPr="00B11E5E">
        <w:rPr>
          <w:rFonts w:ascii="Tahoma" w:hAnsi="Tahoma" w:cs="Tahoma"/>
          <w:sz w:val="21"/>
          <w:szCs w:val="21"/>
        </w:rPr>
        <w:t>25</w:t>
      </w:r>
      <w:r w:rsidR="00452281" w:rsidRPr="00B11E5E">
        <w:rPr>
          <w:rFonts w:ascii="Tahoma" w:hAnsi="Tahoma" w:cs="Tahoma"/>
          <w:color w:val="000000"/>
          <w:sz w:val="21"/>
          <w:szCs w:val="21"/>
        </w:rPr>
        <w:t xml:space="preserve"> </w:t>
      </w:r>
      <w:r w:rsidR="00113394" w:rsidRPr="00B11E5E">
        <w:rPr>
          <w:rFonts w:ascii="Tahoma" w:hAnsi="Tahoma" w:cs="Tahoma"/>
          <w:color w:val="000000"/>
          <w:sz w:val="21"/>
          <w:szCs w:val="21"/>
        </w:rPr>
        <w:t xml:space="preserve">de </w:t>
      </w:r>
      <w:r w:rsidR="00452281" w:rsidRPr="00B11E5E">
        <w:rPr>
          <w:rFonts w:ascii="Tahoma" w:hAnsi="Tahoma" w:cs="Tahoma"/>
          <w:sz w:val="21"/>
          <w:szCs w:val="21"/>
        </w:rPr>
        <w:t>março</w:t>
      </w:r>
      <w:r w:rsidR="00452281" w:rsidRPr="00B11E5E">
        <w:rPr>
          <w:rFonts w:ascii="Tahoma" w:hAnsi="Tahoma" w:cs="Tahoma"/>
          <w:color w:val="000000"/>
          <w:sz w:val="21"/>
          <w:szCs w:val="21"/>
        </w:rPr>
        <w:t xml:space="preserve"> </w:t>
      </w:r>
      <w:r w:rsidR="00113394" w:rsidRPr="00B11E5E">
        <w:rPr>
          <w:rFonts w:ascii="Tahoma" w:hAnsi="Tahoma" w:cs="Tahoma"/>
          <w:color w:val="000000"/>
          <w:sz w:val="21"/>
          <w:szCs w:val="21"/>
        </w:rPr>
        <w:t>de 20</w:t>
      </w:r>
      <w:r w:rsidR="00452281" w:rsidRPr="00B11E5E">
        <w:rPr>
          <w:rFonts w:ascii="Tahoma" w:hAnsi="Tahoma" w:cs="Tahoma"/>
          <w:sz w:val="21"/>
          <w:szCs w:val="21"/>
        </w:rPr>
        <w:t>30</w:t>
      </w:r>
      <w:r w:rsidR="00452281" w:rsidRPr="00B11E5E">
        <w:rPr>
          <w:rFonts w:ascii="Tahoma" w:hAnsi="Tahoma" w:cs="Tahoma"/>
          <w:color w:val="000000"/>
          <w:sz w:val="21"/>
          <w:szCs w:val="21"/>
        </w:rPr>
        <w:t>;</w:t>
      </w:r>
      <w:r w:rsidR="00113394" w:rsidRPr="00B11E5E">
        <w:rPr>
          <w:rFonts w:ascii="Tahoma" w:hAnsi="Tahoma" w:cs="Tahoma"/>
          <w:color w:val="000000"/>
          <w:sz w:val="21"/>
          <w:szCs w:val="21"/>
        </w:rPr>
        <w:tab/>
      </w:r>
    </w:p>
    <w:p w14:paraId="3897F544" w14:textId="0DC307DF"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27</w:t>
      </w:r>
      <w:r w:rsidR="007A3D96" w:rsidRPr="00B11E5E">
        <w:rPr>
          <w:rFonts w:ascii="Tahoma" w:hAnsi="Tahoma" w:cs="Tahoma"/>
          <w:color w:val="000000"/>
          <w:sz w:val="21"/>
          <w:szCs w:val="21"/>
        </w:rPr>
        <w:t xml:space="preserve">. </w:t>
      </w:r>
      <w:r w:rsidR="007A3D96" w:rsidRPr="00B11E5E">
        <w:rPr>
          <w:rFonts w:ascii="Tahoma" w:hAnsi="Tahoma" w:cs="Tahoma"/>
          <w:color w:val="000000"/>
          <w:sz w:val="21"/>
          <w:szCs w:val="21"/>
        </w:rPr>
        <w:tab/>
      </w:r>
      <w:r w:rsidR="00FB68FB" w:rsidRPr="00B11E5E">
        <w:rPr>
          <w:rFonts w:ascii="Tahoma" w:hAnsi="Tahoma" w:cs="Tahoma"/>
          <w:color w:val="000000"/>
          <w:sz w:val="21"/>
          <w:szCs w:val="21"/>
        </w:rPr>
        <w:t>Taxa de Amortização: Percentuais estipulados de acordo com a tabela de amortização constante do Anexo I do Termo;</w:t>
      </w:r>
    </w:p>
    <w:p w14:paraId="45E7FF4B" w14:textId="584C3ED0" w:rsidR="00FB68FB"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28</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t>Garantia flutuante: Não há;</w:t>
      </w:r>
    </w:p>
    <w:p w14:paraId="1A564AE2" w14:textId="6260E141" w:rsidR="00461AEE"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29</w:t>
      </w:r>
      <w:r w:rsidR="00FB68FB" w:rsidRPr="00B11E5E">
        <w:rPr>
          <w:rFonts w:ascii="Tahoma" w:hAnsi="Tahoma" w:cs="Tahoma"/>
          <w:color w:val="000000"/>
          <w:sz w:val="21"/>
          <w:szCs w:val="21"/>
        </w:rPr>
        <w:t>.</w:t>
      </w:r>
      <w:r w:rsidR="00FB68FB" w:rsidRPr="00B11E5E">
        <w:rPr>
          <w:rFonts w:ascii="Tahoma" w:hAnsi="Tahoma" w:cs="Tahoma"/>
          <w:color w:val="000000"/>
          <w:sz w:val="21"/>
          <w:szCs w:val="21"/>
        </w:rPr>
        <w:tab/>
      </w:r>
      <w:r w:rsidR="00461AEE" w:rsidRPr="00B11E5E">
        <w:rPr>
          <w:rFonts w:ascii="Tahoma" w:hAnsi="Tahoma" w:cs="Tahoma"/>
          <w:color w:val="000000"/>
          <w:sz w:val="21"/>
          <w:szCs w:val="21"/>
        </w:rPr>
        <w:t>Coobrigação da Emissora: Não</w:t>
      </w:r>
    </w:p>
    <w:p w14:paraId="0488D87E" w14:textId="6FA8A86C" w:rsidR="00A920F2" w:rsidRPr="00B11E5E" w:rsidRDefault="008F3751">
      <w:pPr>
        <w:pStyle w:val="BodyText21"/>
        <w:suppressAutoHyphens/>
        <w:spacing w:line="312" w:lineRule="auto"/>
        <w:rPr>
          <w:rFonts w:ascii="Tahoma" w:hAnsi="Tahoma" w:cs="Tahoma"/>
          <w:color w:val="000000"/>
          <w:sz w:val="21"/>
          <w:szCs w:val="21"/>
        </w:rPr>
      </w:pPr>
      <w:r w:rsidRPr="00B11E5E">
        <w:rPr>
          <w:rFonts w:ascii="Tahoma" w:hAnsi="Tahoma" w:cs="Tahoma"/>
          <w:color w:val="000000"/>
          <w:sz w:val="21"/>
          <w:szCs w:val="21"/>
        </w:rPr>
        <w:t>30</w:t>
      </w:r>
      <w:r w:rsidR="00F808E6" w:rsidRPr="00B11E5E">
        <w:rPr>
          <w:rFonts w:ascii="Tahoma" w:hAnsi="Tahoma" w:cs="Tahoma"/>
          <w:color w:val="000000"/>
          <w:sz w:val="21"/>
          <w:szCs w:val="21"/>
        </w:rPr>
        <w:t>.</w:t>
      </w:r>
      <w:r w:rsidR="00F808E6" w:rsidRPr="00B11E5E">
        <w:rPr>
          <w:rFonts w:ascii="Tahoma" w:hAnsi="Tahoma" w:cs="Tahoma"/>
          <w:color w:val="000000"/>
          <w:sz w:val="21"/>
          <w:szCs w:val="21"/>
        </w:rPr>
        <w:tab/>
      </w:r>
      <w:r w:rsidR="00FB68FB" w:rsidRPr="00B11E5E">
        <w:rPr>
          <w:rFonts w:ascii="Tahoma" w:hAnsi="Tahoma" w:cs="Tahoma"/>
          <w:color w:val="000000"/>
          <w:sz w:val="21"/>
          <w:szCs w:val="21"/>
        </w:rPr>
        <w:t>Classificação de risco: Não há.</w:t>
      </w:r>
    </w:p>
    <w:p w14:paraId="1FB7A01C" w14:textId="77777777" w:rsidR="00DF314B" w:rsidRPr="00B11E5E" w:rsidRDefault="00DF314B">
      <w:pPr>
        <w:pStyle w:val="BodyText21"/>
        <w:suppressAutoHyphens/>
        <w:spacing w:line="312" w:lineRule="auto"/>
        <w:rPr>
          <w:rFonts w:ascii="Tahoma" w:hAnsi="Tahoma" w:cs="Tahoma"/>
          <w:color w:val="000000"/>
          <w:sz w:val="21"/>
          <w:szCs w:val="21"/>
        </w:rPr>
      </w:pPr>
    </w:p>
    <w:p w14:paraId="45B9A557" w14:textId="4B0A9F20" w:rsidR="008A2160" w:rsidRPr="00B11E5E" w:rsidRDefault="0031173B">
      <w:pPr>
        <w:widowControl w:val="0"/>
        <w:tabs>
          <w:tab w:val="left" w:pos="1102"/>
        </w:tabs>
        <w:suppressAutoHyphens/>
        <w:spacing w:line="312" w:lineRule="auto"/>
        <w:jc w:val="both"/>
        <w:rPr>
          <w:rFonts w:ascii="Tahoma" w:hAnsi="Tahoma" w:cs="Tahoma"/>
          <w:color w:val="000000"/>
          <w:sz w:val="21"/>
          <w:szCs w:val="21"/>
        </w:rPr>
      </w:pPr>
      <w:bookmarkStart w:id="168" w:name="_DV_M195"/>
      <w:bookmarkEnd w:id="168"/>
      <w:r w:rsidRPr="00B11E5E">
        <w:rPr>
          <w:rFonts w:ascii="Tahoma" w:hAnsi="Tahoma" w:cs="Tahoma"/>
          <w:color w:val="000000"/>
          <w:sz w:val="21"/>
          <w:szCs w:val="21"/>
        </w:rPr>
        <w:t>4.2.</w:t>
      </w:r>
      <w:r w:rsidRPr="00B11E5E">
        <w:rPr>
          <w:rFonts w:ascii="Tahoma" w:hAnsi="Tahoma" w:cs="Tahoma"/>
          <w:color w:val="000000"/>
          <w:sz w:val="21"/>
          <w:szCs w:val="21"/>
        </w:rPr>
        <w:tab/>
      </w:r>
      <w:r w:rsidR="00B364A4" w:rsidRPr="00B11E5E">
        <w:rPr>
          <w:rStyle w:val="DeltaViewInsertion"/>
          <w:rFonts w:ascii="Tahoma" w:hAnsi="Tahoma" w:cs="Tahoma"/>
          <w:color w:val="000000"/>
          <w:sz w:val="21"/>
          <w:szCs w:val="21"/>
          <w:u w:val="single"/>
        </w:rPr>
        <w:t>Distribuição</w:t>
      </w:r>
      <w:r w:rsidR="003A2133" w:rsidRPr="00B11E5E">
        <w:rPr>
          <w:rStyle w:val="DeltaViewInsertion"/>
          <w:rFonts w:ascii="Tahoma" w:hAnsi="Tahoma" w:cs="Tahoma"/>
          <w:color w:val="000000"/>
          <w:sz w:val="21"/>
          <w:szCs w:val="21"/>
          <w:u w:val="single"/>
        </w:rPr>
        <w:t xml:space="preserve"> e</w:t>
      </w:r>
      <w:r w:rsidR="00B364A4" w:rsidRPr="00B11E5E">
        <w:rPr>
          <w:rStyle w:val="DeltaViewInsertion"/>
          <w:rFonts w:ascii="Tahoma" w:hAnsi="Tahoma" w:cs="Tahoma"/>
          <w:color w:val="000000"/>
          <w:sz w:val="21"/>
          <w:szCs w:val="21"/>
          <w:u w:val="single"/>
        </w:rPr>
        <w:t xml:space="preserve"> </w:t>
      </w:r>
      <w:r w:rsidR="00B364A4" w:rsidRPr="00B11E5E">
        <w:rPr>
          <w:rFonts w:ascii="Tahoma" w:hAnsi="Tahoma" w:cs="Tahoma"/>
          <w:color w:val="000000"/>
          <w:sz w:val="21"/>
          <w:szCs w:val="21"/>
          <w:u w:val="single"/>
        </w:rPr>
        <w:t>Negociação</w:t>
      </w:r>
      <w:r w:rsidRPr="00B11E5E">
        <w:rPr>
          <w:rFonts w:ascii="Tahoma" w:hAnsi="Tahoma" w:cs="Tahoma"/>
          <w:color w:val="000000"/>
          <w:sz w:val="21"/>
          <w:szCs w:val="21"/>
        </w:rPr>
        <w:t>: Os CRI desta Emissão serão depositados para distribuição no mercado primário</w:t>
      </w:r>
      <w:r w:rsidR="00B364A4" w:rsidRPr="00B11E5E">
        <w:rPr>
          <w:rFonts w:ascii="Tahoma" w:hAnsi="Tahoma" w:cs="Tahoma"/>
          <w:color w:val="000000"/>
          <w:sz w:val="21"/>
          <w:szCs w:val="21"/>
        </w:rPr>
        <w:t xml:space="preserve"> por meio do MDA, administrado </w:t>
      </w:r>
      <w:r w:rsidR="003A2133" w:rsidRPr="00B11E5E">
        <w:rPr>
          <w:rFonts w:ascii="Tahoma" w:hAnsi="Tahoma" w:cs="Tahoma"/>
          <w:color w:val="000000"/>
          <w:sz w:val="21"/>
          <w:szCs w:val="21"/>
        </w:rPr>
        <w:t xml:space="preserve">e operacionalizado </w:t>
      </w:r>
      <w:r w:rsidR="00B364A4" w:rsidRPr="00B11E5E">
        <w:rPr>
          <w:rFonts w:ascii="Tahoma" w:hAnsi="Tahoma" w:cs="Tahoma"/>
          <w:color w:val="000000"/>
          <w:sz w:val="21"/>
          <w:szCs w:val="21"/>
        </w:rPr>
        <w:t xml:space="preserve">pela </w:t>
      </w:r>
      <w:r w:rsidR="00F90019" w:rsidRPr="00B11E5E">
        <w:rPr>
          <w:rFonts w:ascii="Tahoma" w:hAnsi="Tahoma" w:cs="Tahoma"/>
          <w:color w:val="000000"/>
          <w:sz w:val="21"/>
          <w:szCs w:val="21"/>
        </w:rPr>
        <w:t>B3</w:t>
      </w:r>
      <w:r w:rsidR="00B364A4" w:rsidRPr="00B11E5E">
        <w:rPr>
          <w:rFonts w:ascii="Tahoma" w:hAnsi="Tahoma" w:cs="Tahoma"/>
          <w:color w:val="000000"/>
          <w:sz w:val="21"/>
          <w:szCs w:val="21"/>
        </w:rPr>
        <w:t xml:space="preserve">, sendo a </w:t>
      </w:r>
      <w:r w:rsidR="003A2133" w:rsidRPr="00B11E5E">
        <w:rPr>
          <w:rFonts w:ascii="Tahoma" w:hAnsi="Tahoma" w:cs="Tahoma"/>
          <w:color w:val="000000"/>
          <w:sz w:val="21"/>
          <w:szCs w:val="21"/>
        </w:rPr>
        <w:t xml:space="preserve">distribuição liquidada financeiramente </w:t>
      </w:r>
      <w:r w:rsidR="00B364A4" w:rsidRPr="00B11E5E">
        <w:rPr>
          <w:rFonts w:ascii="Tahoma" w:hAnsi="Tahoma" w:cs="Tahoma"/>
          <w:color w:val="000000"/>
          <w:sz w:val="21"/>
          <w:szCs w:val="21"/>
        </w:rPr>
        <w:t xml:space="preserve">através da </w:t>
      </w:r>
      <w:r w:rsidR="00F90019" w:rsidRPr="00B11E5E">
        <w:rPr>
          <w:rFonts w:ascii="Tahoma" w:hAnsi="Tahoma" w:cs="Tahoma"/>
          <w:color w:val="000000"/>
          <w:sz w:val="21"/>
          <w:szCs w:val="21"/>
        </w:rPr>
        <w:t>B3</w:t>
      </w:r>
      <w:r w:rsidR="00B364A4" w:rsidRPr="00B11E5E">
        <w:rPr>
          <w:rFonts w:ascii="Tahoma" w:hAnsi="Tahoma" w:cs="Tahoma"/>
          <w:color w:val="000000"/>
          <w:sz w:val="21"/>
          <w:szCs w:val="21"/>
        </w:rPr>
        <w:t>,</w:t>
      </w:r>
      <w:r w:rsidRPr="00B11E5E">
        <w:rPr>
          <w:rFonts w:ascii="Tahoma" w:hAnsi="Tahoma" w:cs="Tahoma"/>
          <w:color w:val="000000"/>
          <w:sz w:val="21"/>
          <w:szCs w:val="21"/>
        </w:rPr>
        <w:t xml:space="preserve"> e para negociação no mercado secundário, </w:t>
      </w:r>
      <w:r w:rsidR="00B364A4" w:rsidRPr="00B11E5E">
        <w:rPr>
          <w:rFonts w:ascii="Tahoma" w:hAnsi="Tahoma" w:cs="Tahoma"/>
          <w:color w:val="000000"/>
          <w:sz w:val="21"/>
          <w:szCs w:val="21"/>
        </w:rPr>
        <w:t>por meio do CETIP21, sendo a</w:t>
      </w:r>
      <w:r w:rsidR="003A2133" w:rsidRPr="00B11E5E">
        <w:rPr>
          <w:rFonts w:ascii="Tahoma" w:hAnsi="Tahoma" w:cs="Tahoma"/>
          <w:color w:val="000000"/>
          <w:sz w:val="21"/>
          <w:szCs w:val="21"/>
        </w:rPr>
        <w:t xml:space="preserve">s negociações liquidadas financeiramente e os CRI custodiados eletronicamente </w:t>
      </w:r>
      <w:r w:rsidR="00B364A4" w:rsidRPr="00B11E5E">
        <w:rPr>
          <w:rFonts w:ascii="Tahoma" w:hAnsi="Tahoma" w:cs="Tahoma"/>
          <w:color w:val="000000"/>
          <w:sz w:val="21"/>
          <w:szCs w:val="21"/>
        </w:rPr>
        <w:t xml:space="preserve">através da </w:t>
      </w:r>
      <w:r w:rsidR="00F90019" w:rsidRPr="00B11E5E">
        <w:rPr>
          <w:rFonts w:ascii="Tahoma" w:hAnsi="Tahoma" w:cs="Tahoma"/>
          <w:color w:val="000000"/>
          <w:sz w:val="21"/>
          <w:szCs w:val="21"/>
        </w:rPr>
        <w:t>B3</w:t>
      </w:r>
      <w:r w:rsidRPr="00B11E5E">
        <w:rPr>
          <w:rFonts w:ascii="Tahoma" w:hAnsi="Tahoma" w:cs="Tahoma"/>
          <w:color w:val="000000"/>
          <w:sz w:val="21"/>
          <w:szCs w:val="21"/>
        </w:rPr>
        <w:t xml:space="preserve">. </w:t>
      </w:r>
    </w:p>
    <w:p w14:paraId="7E08C442" w14:textId="77777777" w:rsidR="0031173B" w:rsidRPr="00B11E5E" w:rsidRDefault="0031173B">
      <w:pPr>
        <w:widowControl w:val="0"/>
        <w:suppressAutoHyphens/>
        <w:spacing w:line="312" w:lineRule="auto"/>
        <w:jc w:val="both"/>
        <w:rPr>
          <w:rFonts w:ascii="Tahoma" w:hAnsi="Tahoma" w:cs="Tahoma"/>
          <w:color w:val="000000"/>
          <w:sz w:val="21"/>
          <w:szCs w:val="21"/>
        </w:rPr>
      </w:pPr>
    </w:p>
    <w:p w14:paraId="315E0706" w14:textId="59C35AA0" w:rsidR="00B36BCE" w:rsidRPr="00B11E5E" w:rsidRDefault="0031173B">
      <w:pPr>
        <w:widowControl w:val="0"/>
        <w:suppressAutoHyphens/>
        <w:spacing w:line="312" w:lineRule="auto"/>
        <w:jc w:val="both"/>
        <w:rPr>
          <w:rFonts w:ascii="Tahoma" w:hAnsi="Tahoma" w:cs="Tahoma"/>
          <w:color w:val="000000"/>
          <w:sz w:val="21"/>
          <w:szCs w:val="21"/>
        </w:rPr>
      </w:pPr>
      <w:bookmarkStart w:id="169" w:name="_DV_M196"/>
      <w:bookmarkEnd w:id="169"/>
      <w:r w:rsidRPr="00B11E5E">
        <w:rPr>
          <w:rFonts w:ascii="Tahoma" w:hAnsi="Tahoma" w:cs="Tahoma"/>
          <w:color w:val="000000"/>
          <w:sz w:val="21"/>
          <w:szCs w:val="21"/>
        </w:rPr>
        <w:t>4.3.</w:t>
      </w:r>
      <w:r w:rsidRPr="00B11E5E">
        <w:rPr>
          <w:rFonts w:ascii="Tahoma" w:hAnsi="Tahoma" w:cs="Tahoma"/>
          <w:color w:val="000000"/>
          <w:sz w:val="21"/>
          <w:szCs w:val="21"/>
        </w:rPr>
        <w:tab/>
      </w:r>
      <w:r w:rsidRPr="00B11E5E">
        <w:rPr>
          <w:rFonts w:ascii="Tahoma" w:hAnsi="Tahoma" w:cs="Tahoma"/>
          <w:color w:val="000000"/>
          <w:sz w:val="21"/>
          <w:szCs w:val="21"/>
          <w:u w:val="single"/>
        </w:rPr>
        <w:t>Forma</w:t>
      </w:r>
      <w:r w:rsidRPr="00B11E5E">
        <w:rPr>
          <w:rFonts w:ascii="Tahoma" w:hAnsi="Tahoma" w:cs="Tahoma"/>
          <w:color w:val="000000"/>
          <w:sz w:val="21"/>
          <w:szCs w:val="21"/>
        </w:rPr>
        <w:t xml:space="preserve">: Os CRI serão emitidos na forma nominativa e escritural. Neste sentido, para todos os fins de direito, a titularidade dos CRI será comprovada pelo extrato em nome de cada titular e emitido pela </w:t>
      </w:r>
      <w:r w:rsidR="00F90019" w:rsidRPr="00B11E5E">
        <w:rPr>
          <w:rFonts w:ascii="Tahoma" w:hAnsi="Tahoma" w:cs="Tahoma"/>
          <w:color w:val="000000"/>
          <w:sz w:val="21"/>
          <w:szCs w:val="21"/>
        </w:rPr>
        <w:t>B3</w:t>
      </w:r>
      <w:r w:rsidRPr="00B11E5E">
        <w:rPr>
          <w:rFonts w:ascii="Tahoma" w:hAnsi="Tahoma" w:cs="Tahoma"/>
          <w:color w:val="000000"/>
          <w:sz w:val="21"/>
          <w:szCs w:val="21"/>
        </w:rPr>
        <w:t xml:space="preserve">, quando os CRI estiverem custodiados </w:t>
      </w:r>
      <w:r w:rsidR="003A2133" w:rsidRPr="00B11E5E">
        <w:rPr>
          <w:rFonts w:ascii="Tahoma" w:hAnsi="Tahoma" w:cs="Tahoma"/>
          <w:color w:val="000000"/>
          <w:sz w:val="21"/>
          <w:szCs w:val="21"/>
        </w:rPr>
        <w:t xml:space="preserve">eletronicamente </w:t>
      </w:r>
      <w:r w:rsidRPr="00B11E5E">
        <w:rPr>
          <w:rFonts w:ascii="Tahoma" w:hAnsi="Tahoma" w:cs="Tahoma"/>
          <w:color w:val="000000"/>
          <w:sz w:val="21"/>
          <w:szCs w:val="21"/>
        </w:rPr>
        <w:t xml:space="preserve">na </w:t>
      </w:r>
      <w:r w:rsidR="00F90019" w:rsidRPr="00B11E5E">
        <w:rPr>
          <w:rFonts w:ascii="Tahoma" w:hAnsi="Tahoma" w:cs="Tahoma"/>
          <w:color w:val="000000"/>
          <w:sz w:val="21"/>
          <w:szCs w:val="21"/>
        </w:rPr>
        <w:t xml:space="preserve">B3 </w:t>
      </w:r>
      <w:r w:rsidRPr="00B11E5E">
        <w:rPr>
          <w:rFonts w:ascii="Tahoma" w:hAnsi="Tahoma" w:cs="Tahoma"/>
          <w:color w:val="000000"/>
          <w:sz w:val="21"/>
          <w:szCs w:val="21"/>
        </w:rPr>
        <w:t xml:space="preserve">e, adicionalmente, os extratos emitidos pelo Escriturador com base nas informações prestadas pela </w:t>
      </w:r>
      <w:r w:rsidR="00F90019" w:rsidRPr="00B11E5E">
        <w:rPr>
          <w:rFonts w:ascii="Tahoma" w:hAnsi="Tahoma" w:cs="Tahoma"/>
          <w:color w:val="000000"/>
          <w:sz w:val="21"/>
          <w:szCs w:val="21"/>
        </w:rPr>
        <w:t>B3</w:t>
      </w:r>
      <w:r w:rsidR="000932D1" w:rsidRPr="00B11E5E">
        <w:rPr>
          <w:rFonts w:ascii="Tahoma" w:hAnsi="Tahoma" w:cs="Tahoma"/>
          <w:color w:val="000000"/>
          <w:sz w:val="21"/>
          <w:szCs w:val="21"/>
        </w:rPr>
        <w:t>, quando os CRI estiverem custodiados eletronicamente na B3</w:t>
      </w:r>
      <w:r w:rsidRPr="00B11E5E">
        <w:rPr>
          <w:rFonts w:ascii="Tahoma" w:hAnsi="Tahoma" w:cs="Tahoma"/>
          <w:color w:val="000000"/>
          <w:sz w:val="21"/>
          <w:szCs w:val="21"/>
        </w:rPr>
        <w:t>.</w:t>
      </w:r>
    </w:p>
    <w:p w14:paraId="7F402C25" w14:textId="77777777" w:rsidR="0031173B" w:rsidRPr="00B11E5E" w:rsidRDefault="0031173B">
      <w:pPr>
        <w:widowControl w:val="0"/>
        <w:suppressAutoHyphens/>
        <w:spacing w:line="312" w:lineRule="auto"/>
        <w:jc w:val="both"/>
        <w:rPr>
          <w:rFonts w:ascii="Tahoma" w:hAnsi="Tahoma" w:cs="Tahoma"/>
          <w:color w:val="000000"/>
          <w:sz w:val="21"/>
          <w:szCs w:val="21"/>
        </w:rPr>
      </w:pPr>
    </w:p>
    <w:p w14:paraId="5BEA85C5" w14:textId="77777777" w:rsidR="002929EF" w:rsidRPr="00B11E5E" w:rsidRDefault="002929EF">
      <w:pPr>
        <w:widowControl w:val="0"/>
        <w:suppressAutoHyphens/>
        <w:spacing w:line="312" w:lineRule="auto"/>
        <w:jc w:val="both"/>
        <w:rPr>
          <w:rFonts w:ascii="Tahoma" w:hAnsi="Tahoma" w:cs="Tahoma"/>
          <w:color w:val="000000"/>
          <w:sz w:val="21"/>
          <w:szCs w:val="21"/>
        </w:rPr>
      </w:pPr>
      <w:bookmarkStart w:id="170" w:name="_DV_M197"/>
      <w:bookmarkEnd w:id="170"/>
      <w:r w:rsidRPr="00B11E5E">
        <w:rPr>
          <w:rFonts w:ascii="Tahoma" w:hAnsi="Tahoma" w:cs="Tahoma"/>
          <w:color w:val="000000"/>
          <w:sz w:val="21"/>
          <w:szCs w:val="21"/>
        </w:rPr>
        <w:t>4.4.</w:t>
      </w:r>
      <w:r w:rsidRPr="00B11E5E">
        <w:rPr>
          <w:rFonts w:ascii="Tahoma" w:hAnsi="Tahoma" w:cs="Tahoma"/>
          <w:color w:val="000000"/>
          <w:sz w:val="21"/>
          <w:szCs w:val="21"/>
        </w:rPr>
        <w:tab/>
      </w:r>
      <w:r w:rsidRPr="00B11E5E">
        <w:rPr>
          <w:rFonts w:ascii="Tahoma" w:hAnsi="Tahoma" w:cs="Tahoma"/>
          <w:color w:val="000000"/>
          <w:sz w:val="21"/>
          <w:szCs w:val="21"/>
          <w:u w:val="single"/>
        </w:rPr>
        <w:t xml:space="preserve">Prorrogação de </w:t>
      </w:r>
      <w:r w:rsidR="00A74A57" w:rsidRPr="00B11E5E">
        <w:rPr>
          <w:rFonts w:ascii="Tahoma" w:hAnsi="Tahoma" w:cs="Tahoma"/>
          <w:color w:val="000000"/>
          <w:sz w:val="21"/>
          <w:szCs w:val="21"/>
          <w:u w:val="single"/>
        </w:rPr>
        <w:t>Prazos</w:t>
      </w:r>
      <w:r w:rsidRPr="00B11E5E">
        <w:rPr>
          <w:rFonts w:ascii="Tahoma" w:hAnsi="Tahoma" w:cs="Tahoma"/>
          <w:color w:val="000000"/>
          <w:sz w:val="21"/>
          <w:szCs w:val="21"/>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B11E5E" w:rsidRDefault="00C14B11">
      <w:pPr>
        <w:widowControl w:val="0"/>
        <w:suppressAutoHyphens/>
        <w:spacing w:line="312" w:lineRule="auto"/>
        <w:jc w:val="both"/>
        <w:rPr>
          <w:rFonts w:ascii="Tahoma" w:hAnsi="Tahoma" w:cs="Tahoma"/>
          <w:color w:val="000000"/>
          <w:sz w:val="21"/>
          <w:szCs w:val="21"/>
        </w:rPr>
      </w:pPr>
    </w:p>
    <w:p w14:paraId="4F5E46E6" w14:textId="2382E959" w:rsidR="00C14B11" w:rsidRPr="00B11E5E" w:rsidRDefault="00C14B11" w:rsidP="008451C6">
      <w:pPr>
        <w:widowControl w:val="0"/>
        <w:suppressAutoHyphens/>
        <w:spacing w:line="312" w:lineRule="auto"/>
        <w:jc w:val="both"/>
        <w:rPr>
          <w:rFonts w:ascii="Tahoma" w:hAnsi="Tahoma" w:cs="Tahoma"/>
          <w:color w:val="000000"/>
          <w:sz w:val="21"/>
          <w:szCs w:val="21"/>
        </w:rPr>
      </w:pPr>
      <w:bookmarkStart w:id="171" w:name="_DV_M198"/>
      <w:bookmarkEnd w:id="171"/>
      <w:r w:rsidRPr="00B11E5E">
        <w:rPr>
          <w:rFonts w:ascii="Tahoma" w:hAnsi="Tahoma" w:cs="Tahoma"/>
          <w:color w:val="000000"/>
          <w:sz w:val="21"/>
          <w:szCs w:val="21"/>
        </w:rPr>
        <w:t>4.4.1.</w:t>
      </w:r>
      <w:r w:rsidRPr="00B11E5E">
        <w:rPr>
          <w:rFonts w:ascii="Tahoma" w:hAnsi="Tahoma" w:cs="Tahoma"/>
          <w:color w:val="000000"/>
          <w:sz w:val="21"/>
          <w:szCs w:val="21"/>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B11E5E">
        <w:rPr>
          <w:rFonts w:ascii="Tahoma" w:hAnsi="Tahoma" w:cs="Tahoma"/>
          <w:color w:val="000000"/>
          <w:sz w:val="21"/>
          <w:szCs w:val="21"/>
        </w:rPr>
        <w:t>2</w:t>
      </w:r>
      <w:r w:rsidRPr="00B11E5E">
        <w:rPr>
          <w:rFonts w:ascii="Tahoma" w:hAnsi="Tahoma" w:cs="Tahoma"/>
          <w:color w:val="000000"/>
          <w:sz w:val="21"/>
          <w:szCs w:val="21"/>
        </w:rPr>
        <w:t xml:space="preserve"> (</w:t>
      </w:r>
      <w:r w:rsidR="00C86C23" w:rsidRPr="00B11E5E">
        <w:rPr>
          <w:rFonts w:ascii="Tahoma" w:hAnsi="Tahoma" w:cs="Tahoma"/>
          <w:color w:val="000000"/>
          <w:sz w:val="21"/>
          <w:szCs w:val="21"/>
        </w:rPr>
        <w:t>dois</w:t>
      </w:r>
      <w:r w:rsidRPr="00B11E5E">
        <w:rPr>
          <w:rFonts w:ascii="Tahoma" w:hAnsi="Tahoma" w:cs="Tahoma"/>
          <w:color w:val="000000"/>
          <w:sz w:val="21"/>
          <w:szCs w:val="21"/>
        </w:rPr>
        <w:t>) Dia</w:t>
      </w:r>
      <w:r w:rsidR="00C86C23" w:rsidRPr="00B11E5E">
        <w:rPr>
          <w:rFonts w:ascii="Tahoma" w:hAnsi="Tahoma" w:cs="Tahoma"/>
          <w:color w:val="000000"/>
          <w:sz w:val="21"/>
          <w:szCs w:val="21"/>
        </w:rPr>
        <w:t>s</w:t>
      </w:r>
      <w:r w:rsidRPr="00B11E5E">
        <w:rPr>
          <w:rFonts w:ascii="Tahoma" w:hAnsi="Tahoma" w:cs="Tahoma"/>
          <w:color w:val="000000"/>
          <w:sz w:val="21"/>
          <w:szCs w:val="21"/>
        </w:rPr>
        <w:t xml:space="preserve"> Út</w:t>
      </w:r>
      <w:r w:rsidR="00C86C23" w:rsidRPr="00B11E5E">
        <w:rPr>
          <w:rFonts w:ascii="Tahoma" w:hAnsi="Tahoma" w:cs="Tahoma"/>
          <w:color w:val="000000"/>
          <w:sz w:val="21"/>
          <w:szCs w:val="21"/>
        </w:rPr>
        <w:t>eis</w:t>
      </w:r>
      <w:r w:rsidRPr="00B11E5E">
        <w:rPr>
          <w:rFonts w:ascii="Tahoma" w:hAnsi="Tahoma" w:cs="Tahoma"/>
          <w:color w:val="000000"/>
          <w:sz w:val="21"/>
          <w:szCs w:val="21"/>
        </w:rPr>
        <w:t>, com exceção do vencimento.</w:t>
      </w:r>
    </w:p>
    <w:p w14:paraId="6ED2C888" w14:textId="77777777" w:rsidR="00C14B11" w:rsidRPr="00B11E5E" w:rsidRDefault="00C14B11" w:rsidP="008451C6">
      <w:pPr>
        <w:widowControl w:val="0"/>
        <w:suppressAutoHyphens/>
        <w:spacing w:line="312" w:lineRule="auto"/>
        <w:jc w:val="both"/>
        <w:rPr>
          <w:rFonts w:ascii="Tahoma" w:hAnsi="Tahoma" w:cs="Tahoma"/>
          <w:color w:val="000000"/>
          <w:sz w:val="21"/>
          <w:szCs w:val="21"/>
        </w:rPr>
      </w:pPr>
    </w:p>
    <w:p w14:paraId="27640796" w14:textId="3B2A31AB" w:rsidR="00C14B11" w:rsidRPr="00B11E5E" w:rsidRDefault="00C14B11" w:rsidP="008451C6">
      <w:pPr>
        <w:widowControl w:val="0"/>
        <w:suppressAutoHyphens/>
        <w:spacing w:line="312" w:lineRule="auto"/>
        <w:jc w:val="both"/>
        <w:rPr>
          <w:rFonts w:ascii="Tahoma" w:hAnsi="Tahoma" w:cs="Tahoma"/>
          <w:color w:val="000000"/>
          <w:sz w:val="21"/>
          <w:szCs w:val="21"/>
        </w:rPr>
      </w:pPr>
      <w:bookmarkStart w:id="172" w:name="_DV_M199"/>
      <w:bookmarkEnd w:id="172"/>
      <w:r w:rsidRPr="00B11E5E">
        <w:rPr>
          <w:rFonts w:ascii="Tahoma" w:hAnsi="Tahoma" w:cs="Tahoma"/>
          <w:color w:val="000000"/>
          <w:sz w:val="21"/>
          <w:szCs w:val="21"/>
        </w:rPr>
        <w:t>4.4.2.</w:t>
      </w:r>
      <w:r w:rsidRPr="00B11E5E">
        <w:rPr>
          <w:rFonts w:ascii="Tahoma" w:hAnsi="Tahoma" w:cs="Tahoma"/>
          <w:color w:val="000000"/>
          <w:sz w:val="21"/>
          <w:szCs w:val="21"/>
        </w:rPr>
        <w:tab/>
        <w:t xml:space="preserve">A prorrogação prevista no subitem 4.4.1., acima, se justifica em virtude da necessidade de haver um intervalo de pelo menos </w:t>
      </w:r>
      <w:r w:rsidR="00C86C23" w:rsidRPr="00B11E5E">
        <w:rPr>
          <w:rFonts w:ascii="Tahoma" w:hAnsi="Tahoma" w:cs="Tahoma"/>
          <w:color w:val="000000"/>
          <w:sz w:val="21"/>
          <w:szCs w:val="21"/>
        </w:rPr>
        <w:t>2</w:t>
      </w:r>
      <w:r w:rsidRPr="00B11E5E">
        <w:rPr>
          <w:rFonts w:ascii="Tahoma" w:hAnsi="Tahoma" w:cs="Tahoma"/>
          <w:color w:val="000000"/>
          <w:sz w:val="21"/>
          <w:szCs w:val="21"/>
        </w:rPr>
        <w:t xml:space="preserve"> (</w:t>
      </w:r>
      <w:r w:rsidR="00C86C23" w:rsidRPr="00B11E5E">
        <w:rPr>
          <w:rFonts w:ascii="Tahoma" w:hAnsi="Tahoma" w:cs="Tahoma"/>
          <w:color w:val="000000"/>
          <w:sz w:val="21"/>
          <w:szCs w:val="21"/>
        </w:rPr>
        <w:t>dois</w:t>
      </w:r>
      <w:r w:rsidRPr="00B11E5E">
        <w:rPr>
          <w:rFonts w:ascii="Tahoma" w:hAnsi="Tahoma" w:cs="Tahoma"/>
          <w:color w:val="000000"/>
          <w:sz w:val="21"/>
          <w:szCs w:val="21"/>
        </w:rPr>
        <w:t>) Dia</w:t>
      </w:r>
      <w:r w:rsidR="00C86C23" w:rsidRPr="00B11E5E">
        <w:rPr>
          <w:rFonts w:ascii="Tahoma" w:hAnsi="Tahoma" w:cs="Tahoma"/>
          <w:color w:val="000000"/>
          <w:sz w:val="21"/>
          <w:szCs w:val="21"/>
        </w:rPr>
        <w:t>s</w:t>
      </w:r>
      <w:r w:rsidRPr="00B11E5E">
        <w:rPr>
          <w:rFonts w:ascii="Tahoma" w:hAnsi="Tahoma" w:cs="Tahoma"/>
          <w:color w:val="000000"/>
          <w:sz w:val="21"/>
          <w:szCs w:val="21"/>
        </w:rPr>
        <w:t xml:space="preserve"> </w:t>
      </w:r>
      <w:proofErr w:type="spellStart"/>
      <w:r w:rsidRPr="00B11E5E">
        <w:rPr>
          <w:rFonts w:ascii="Tahoma" w:hAnsi="Tahoma" w:cs="Tahoma"/>
          <w:color w:val="000000"/>
          <w:sz w:val="21"/>
          <w:szCs w:val="21"/>
        </w:rPr>
        <w:t>Út</w:t>
      </w:r>
      <w:r w:rsidR="00C86C23" w:rsidRPr="00B11E5E">
        <w:rPr>
          <w:rFonts w:ascii="Tahoma" w:hAnsi="Tahoma" w:cs="Tahoma"/>
          <w:color w:val="000000"/>
          <w:sz w:val="21"/>
          <w:szCs w:val="21"/>
        </w:rPr>
        <w:t>ei</w:t>
      </w:r>
      <w:proofErr w:type="spellEnd"/>
      <w:r w:rsidRPr="00B11E5E">
        <w:rPr>
          <w:rFonts w:ascii="Tahoma" w:hAnsi="Tahoma" w:cs="Tahoma"/>
          <w:color w:val="000000"/>
          <w:sz w:val="21"/>
          <w:szCs w:val="21"/>
        </w:rPr>
        <w:t xml:space="preserve"> entre o recebimento dos Créditos Imobiliários pela Emissora e o pagamento de suas obrigações referentes aos CRI.</w:t>
      </w:r>
    </w:p>
    <w:p w14:paraId="4383DAD6" w14:textId="77777777" w:rsidR="002929EF" w:rsidRPr="00B11E5E" w:rsidRDefault="002929EF">
      <w:pPr>
        <w:widowControl w:val="0"/>
        <w:suppressAutoHyphens/>
        <w:spacing w:line="312" w:lineRule="auto"/>
        <w:jc w:val="both"/>
        <w:rPr>
          <w:rFonts w:ascii="Tahoma" w:hAnsi="Tahoma" w:cs="Tahoma"/>
          <w:color w:val="000000"/>
          <w:sz w:val="21"/>
          <w:szCs w:val="21"/>
        </w:rPr>
      </w:pPr>
    </w:p>
    <w:p w14:paraId="346F1950" w14:textId="7BD0F8CB" w:rsidR="00A33AF3" w:rsidRPr="00B11E5E" w:rsidRDefault="002147DF">
      <w:pPr>
        <w:widowControl w:val="0"/>
        <w:suppressAutoHyphens/>
        <w:spacing w:line="312" w:lineRule="auto"/>
        <w:jc w:val="both"/>
        <w:rPr>
          <w:rFonts w:ascii="Tahoma" w:hAnsi="Tahoma" w:cs="Tahoma"/>
          <w:color w:val="000000"/>
          <w:sz w:val="21"/>
          <w:szCs w:val="21"/>
        </w:rPr>
      </w:pPr>
      <w:bookmarkStart w:id="173" w:name="_DV_M200"/>
      <w:bookmarkEnd w:id="173"/>
      <w:r w:rsidRPr="00B11E5E">
        <w:rPr>
          <w:rFonts w:ascii="Tahoma" w:hAnsi="Tahoma" w:cs="Tahoma"/>
          <w:color w:val="000000"/>
          <w:sz w:val="21"/>
          <w:szCs w:val="21"/>
        </w:rPr>
        <w:t>4</w:t>
      </w:r>
      <w:r w:rsidR="00485C2B" w:rsidRPr="00B11E5E">
        <w:rPr>
          <w:rFonts w:ascii="Tahoma" w:hAnsi="Tahoma" w:cs="Tahoma"/>
          <w:color w:val="000000"/>
          <w:sz w:val="21"/>
          <w:szCs w:val="21"/>
        </w:rPr>
        <w:t>.</w:t>
      </w:r>
      <w:r w:rsidR="002929EF" w:rsidRPr="00B11E5E">
        <w:rPr>
          <w:rFonts w:ascii="Tahoma" w:hAnsi="Tahoma" w:cs="Tahoma"/>
          <w:color w:val="000000"/>
          <w:sz w:val="21"/>
          <w:szCs w:val="21"/>
        </w:rPr>
        <w:t>5</w:t>
      </w:r>
      <w:r w:rsidR="00A33AF3" w:rsidRPr="00B11E5E">
        <w:rPr>
          <w:rFonts w:ascii="Tahoma" w:hAnsi="Tahoma" w:cs="Tahoma"/>
          <w:color w:val="000000"/>
          <w:sz w:val="21"/>
          <w:szCs w:val="21"/>
        </w:rPr>
        <w:t>.</w:t>
      </w:r>
      <w:r w:rsidR="003B5220" w:rsidRPr="00B11E5E">
        <w:rPr>
          <w:rFonts w:ascii="Tahoma" w:hAnsi="Tahoma" w:cs="Tahoma"/>
          <w:color w:val="000000"/>
          <w:sz w:val="21"/>
          <w:szCs w:val="21"/>
        </w:rPr>
        <w:tab/>
      </w:r>
      <w:r w:rsidR="003B5220" w:rsidRPr="00B11E5E">
        <w:rPr>
          <w:rFonts w:ascii="Tahoma" w:hAnsi="Tahoma" w:cs="Tahoma"/>
          <w:color w:val="000000"/>
          <w:sz w:val="21"/>
          <w:szCs w:val="21"/>
          <w:u w:val="single"/>
        </w:rPr>
        <w:t>Impontualidade no Pagamento</w:t>
      </w:r>
      <w:r w:rsidR="003B5220" w:rsidRPr="00B11E5E">
        <w:rPr>
          <w:rFonts w:ascii="Tahoma" w:hAnsi="Tahoma" w:cs="Tahoma"/>
          <w:color w:val="000000"/>
          <w:sz w:val="21"/>
          <w:szCs w:val="21"/>
        </w:rPr>
        <w:t xml:space="preserve">: </w:t>
      </w:r>
      <w:r w:rsidR="00A33AF3" w:rsidRPr="00B11E5E">
        <w:rPr>
          <w:rFonts w:ascii="Tahoma" w:hAnsi="Tahoma" w:cs="Tahoma"/>
          <w:color w:val="000000"/>
          <w:sz w:val="21"/>
          <w:szCs w:val="21"/>
        </w:rPr>
        <w:t>Ocorrendo impontualidade no pagamento</w:t>
      </w:r>
      <w:r w:rsidR="0067326A" w:rsidRPr="00B11E5E">
        <w:rPr>
          <w:rFonts w:ascii="Tahoma" w:hAnsi="Tahoma" w:cs="Tahoma"/>
          <w:color w:val="000000"/>
          <w:sz w:val="21"/>
          <w:szCs w:val="21"/>
        </w:rPr>
        <w:t>,</w:t>
      </w:r>
      <w:r w:rsidR="00A33AF3" w:rsidRPr="00B11E5E">
        <w:rPr>
          <w:rFonts w:ascii="Tahoma" w:hAnsi="Tahoma" w:cs="Tahoma"/>
          <w:color w:val="000000"/>
          <w:sz w:val="21"/>
          <w:szCs w:val="21"/>
        </w:rPr>
        <w:t xml:space="preserve"> pela </w:t>
      </w:r>
      <w:r w:rsidR="00485C2B" w:rsidRPr="00B11E5E">
        <w:rPr>
          <w:rFonts w:ascii="Tahoma" w:hAnsi="Tahoma" w:cs="Tahoma"/>
          <w:color w:val="000000"/>
          <w:sz w:val="21"/>
          <w:szCs w:val="21"/>
        </w:rPr>
        <w:t>Emissora</w:t>
      </w:r>
      <w:r w:rsidR="0067326A" w:rsidRPr="00B11E5E">
        <w:rPr>
          <w:rFonts w:ascii="Tahoma" w:hAnsi="Tahoma" w:cs="Tahoma"/>
          <w:color w:val="000000"/>
          <w:sz w:val="21"/>
          <w:szCs w:val="21"/>
        </w:rPr>
        <w:t>,</w:t>
      </w:r>
      <w:r w:rsidR="00485C2B" w:rsidRPr="00B11E5E">
        <w:rPr>
          <w:rFonts w:ascii="Tahoma" w:hAnsi="Tahoma" w:cs="Tahoma"/>
          <w:color w:val="000000"/>
          <w:sz w:val="21"/>
          <w:szCs w:val="21"/>
        </w:rPr>
        <w:t xml:space="preserve"> </w:t>
      </w:r>
      <w:r w:rsidR="00A33AF3" w:rsidRPr="00B11E5E">
        <w:rPr>
          <w:rFonts w:ascii="Tahoma" w:hAnsi="Tahoma" w:cs="Tahoma"/>
          <w:color w:val="000000"/>
          <w:sz w:val="21"/>
          <w:szCs w:val="21"/>
        </w:rPr>
        <w:t xml:space="preserve">de qualquer quantia devida aos </w:t>
      </w:r>
      <w:r w:rsidR="004B1F42" w:rsidRPr="00B11E5E">
        <w:rPr>
          <w:rFonts w:ascii="Tahoma" w:hAnsi="Tahoma" w:cs="Tahoma"/>
          <w:color w:val="000000"/>
          <w:sz w:val="21"/>
          <w:szCs w:val="21"/>
        </w:rPr>
        <w:t xml:space="preserve">Titulares </w:t>
      </w:r>
      <w:r w:rsidR="00A33AF3" w:rsidRPr="00B11E5E">
        <w:rPr>
          <w:rFonts w:ascii="Tahoma" w:hAnsi="Tahoma" w:cs="Tahoma"/>
          <w:color w:val="000000"/>
          <w:sz w:val="21"/>
          <w:szCs w:val="21"/>
        </w:rPr>
        <w:t xml:space="preserve">dos CRI, desde que os Créditos Imobiliários tenham sido pagos e desde que a impontualidade não seja decorrente de algum fator exógeno que fuja ao controle da </w:t>
      </w:r>
      <w:r w:rsidR="00485C2B" w:rsidRPr="00B11E5E">
        <w:rPr>
          <w:rFonts w:ascii="Tahoma" w:hAnsi="Tahoma" w:cs="Tahoma"/>
          <w:color w:val="000000"/>
          <w:sz w:val="21"/>
          <w:szCs w:val="21"/>
        </w:rPr>
        <w:t>Emissora</w:t>
      </w:r>
      <w:r w:rsidR="00A33AF3" w:rsidRPr="00B11E5E">
        <w:rPr>
          <w:rFonts w:ascii="Tahoma" w:hAnsi="Tahoma" w:cs="Tahoma"/>
          <w:color w:val="000000"/>
          <w:sz w:val="21"/>
          <w:szCs w:val="21"/>
        </w:rPr>
        <w:t xml:space="preserve">, os débitos em atraso vencidos e não pagos pela </w:t>
      </w:r>
      <w:r w:rsidR="00485C2B" w:rsidRPr="00B11E5E">
        <w:rPr>
          <w:rFonts w:ascii="Tahoma" w:hAnsi="Tahoma" w:cs="Tahoma"/>
          <w:color w:val="000000"/>
          <w:sz w:val="21"/>
          <w:szCs w:val="21"/>
        </w:rPr>
        <w:t xml:space="preserve">Emissora, </w:t>
      </w:r>
      <w:r w:rsidR="00A33AF3" w:rsidRPr="00B11E5E">
        <w:rPr>
          <w:rFonts w:ascii="Tahoma" w:hAnsi="Tahoma" w:cs="Tahoma"/>
          <w:color w:val="000000"/>
          <w:sz w:val="21"/>
          <w:szCs w:val="21"/>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B11E5E">
        <w:rPr>
          <w:rFonts w:ascii="Tahoma" w:hAnsi="Tahoma" w:cs="Tahoma"/>
          <w:color w:val="000000"/>
          <w:sz w:val="21"/>
          <w:szCs w:val="21"/>
        </w:rPr>
        <w:t>não</w:t>
      </w:r>
      <w:r w:rsidR="00A33AF3" w:rsidRPr="00B11E5E">
        <w:rPr>
          <w:rFonts w:ascii="Tahoma" w:hAnsi="Tahoma" w:cs="Tahoma"/>
          <w:color w:val="000000"/>
          <w:sz w:val="21"/>
          <w:szCs w:val="21"/>
        </w:rPr>
        <w:t xml:space="preserve"> compensatória, de 2% (dois por cento) e (</w:t>
      </w:r>
      <w:proofErr w:type="spellStart"/>
      <w:r w:rsidR="00A33AF3" w:rsidRPr="00B11E5E">
        <w:rPr>
          <w:rFonts w:ascii="Tahoma" w:hAnsi="Tahoma" w:cs="Tahoma"/>
          <w:color w:val="000000"/>
          <w:sz w:val="21"/>
          <w:szCs w:val="21"/>
        </w:rPr>
        <w:t>ii</w:t>
      </w:r>
      <w:proofErr w:type="spellEnd"/>
      <w:r w:rsidR="00A33AF3" w:rsidRPr="00B11E5E">
        <w:rPr>
          <w:rFonts w:ascii="Tahoma" w:hAnsi="Tahoma" w:cs="Tahoma"/>
          <w:color w:val="000000"/>
          <w:sz w:val="21"/>
          <w:szCs w:val="21"/>
        </w:rPr>
        <w:t>) juros moratórios à razão de 1% (um por cento) ao mês.</w:t>
      </w:r>
    </w:p>
    <w:p w14:paraId="252AD62D" w14:textId="77777777" w:rsidR="004B1F42" w:rsidRPr="00B11E5E" w:rsidRDefault="004B1F42">
      <w:pPr>
        <w:widowControl w:val="0"/>
        <w:suppressAutoHyphens/>
        <w:spacing w:line="312" w:lineRule="auto"/>
        <w:jc w:val="both"/>
        <w:rPr>
          <w:rFonts w:ascii="Tahoma" w:hAnsi="Tahoma" w:cs="Tahoma"/>
          <w:color w:val="000000"/>
          <w:sz w:val="21"/>
          <w:szCs w:val="21"/>
        </w:rPr>
      </w:pPr>
    </w:p>
    <w:p w14:paraId="09E7DAAF" w14:textId="2A6DCC67" w:rsidR="009B50F7" w:rsidRPr="00B11E5E" w:rsidRDefault="00777250">
      <w:pPr>
        <w:spacing w:line="312" w:lineRule="auto"/>
        <w:rPr>
          <w:rFonts w:ascii="Tahoma" w:hAnsi="Tahoma" w:cs="Tahoma"/>
          <w:i/>
          <w:iCs/>
          <w:sz w:val="21"/>
          <w:szCs w:val="21"/>
        </w:rPr>
      </w:pPr>
      <w:bookmarkStart w:id="174" w:name="_DV_M201"/>
      <w:bookmarkStart w:id="175" w:name="_Toc486988893"/>
      <w:bookmarkStart w:id="176" w:name="_Toc510504184"/>
      <w:bookmarkEnd w:id="174"/>
      <w:r w:rsidRPr="00B11E5E">
        <w:rPr>
          <w:rFonts w:ascii="Tahoma" w:hAnsi="Tahoma" w:cs="Tahoma"/>
          <w:b/>
          <w:bCs/>
          <w:color w:val="000000"/>
          <w:sz w:val="21"/>
          <w:szCs w:val="21"/>
        </w:rPr>
        <w:t xml:space="preserve">CLÁUSULA QUINTA – DO CÁLCULO DA REMUNERAÇÃO, DA </w:t>
      </w:r>
      <w:r w:rsidR="008E6944" w:rsidRPr="00B11E5E">
        <w:rPr>
          <w:rFonts w:ascii="Tahoma" w:hAnsi="Tahoma" w:cs="Tahoma"/>
          <w:b/>
          <w:bCs/>
          <w:color w:val="000000"/>
          <w:sz w:val="21"/>
          <w:szCs w:val="21"/>
        </w:rPr>
        <w:t xml:space="preserve">ATUALIZAÇÃO MONETÁRIA E DA </w:t>
      </w:r>
      <w:r w:rsidRPr="00B11E5E">
        <w:rPr>
          <w:rFonts w:ascii="Tahoma" w:hAnsi="Tahoma" w:cs="Tahoma"/>
          <w:b/>
          <w:bCs/>
          <w:color w:val="000000"/>
          <w:sz w:val="21"/>
          <w:szCs w:val="21"/>
        </w:rPr>
        <w:t>AMORTIZAÇÃO</w:t>
      </w:r>
      <w:r w:rsidR="002043D2" w:rsidRPr="00B11E5E">
        <w:rPr>
          <w:rFonts w:ascii="Tahoma" w:hAnsi="Tahoma" w:cs="Tahoma"/>
          <w:b/>
          <w:bCs/>
          <w:color w:val="000000"/>
          <w:sz w:val="21"/>
          <w:szCs w:val="21"/>
        </w:rPr>
        <w:t xml:space="preserve"> </w:t>
      </w:r>
      <w:r w:rsidR="008E6944" w:rsidRPr="00B11E5E">
        <w:rPr>
          <w:rFonts w:ascii="Tahoma" w:hAnsi="Tahoma" w:cs="Tahoma"/>
          <w:b/>
          <w:bCs/>
          <w:color w:val="000000"/>
          <w:sz w:val="21"/>
          <w:szCs w:val="21"/>
        </w:rPr>
        <w:t>PROGRAMADA</w:t>
      </w:r>
      <w:bookmarkStart w:id="177" w:name="_DV_M202"/>
      <w:bookmarkEnd w:id="175"/>
      <w:bookmarkEnd w:id="176"/>
      <w:bookmarkEnd w:id="177"/>
    </w:p>
    <w:p w14:paraId="26C44A89" w14:textId="77777777" w:rsidR="00FD7515" w:rsidRPr="00B11E5E" w:rsidRDefault="00FD7515">
      <w:pPr>
        <w:spacing w:line="312" w:lineRule="auto"/>
        <w:rPr>
          <w:rFonts w:ascii="Tahoma" w:hAnsi="Tahoma" w:cs="Tahoma"/>
          <w:sz w:val="21"/>
          <w:szCs w:val="21"/>
        </w:rPr>
      </w:pPr>
    </w:p>
    <w:p w14:paraId="6B0E62EE" w14:textId="443D20AB" w:rsidR="009B50F7" w:rsidRPr="00B11E5E" w:rsidRDefault="009B50F7">
      <w:pPr>
        <w:pStyle w:val="Level3"/>
        <w:numPr>
          <w:ilvl w:val="0"/>
          <w:numId w:val="0"/>
        </w:numPr>
        <w:tabs>
          <w:tab w:val="left" w:pos="851"/>
        </w:tabs>
        <w:spacing w:after="0" w:line="312" w:lineRule="auto"/>
        <w:rPr>
          <w:rFonts w:ascii="Tahoma" w:hAnsi="Tahoma" w:cs="Tahoma"/>
          <w:sz w:val="21"/>
          <w:szCs w:val="21"/>
        </w:rPr>
      </w:pPr>
      <w:r w:rsidRPr="00B11E5E">
        <w:rPr>
          <w:rFonts w:ascii="Tahoma" w:hAnsi="Tahoma" w:cs="Tahoma"/>
          <w:b/>
          <w:sz w:val="21"/>
          <w:szCs w:val="21"/>
        </w:rPr>
        <w:t>5.1. Atualização monetária dos CRI</w:t>
      </w:r>
      <w:r w:rsidRPr="00B11E5E">
        <w:rPr>
          <w:rFonts w:ascii="Tahoma" w:hAnsi="Tahoma" w:cs="Tahoma"/>
          <w:sz w:val="21"/>
          <w:szCs w:val="21"/>
        </w:rPr>
        <w:t>: o Valor Nominal Unitário ou o saldo do Valor Nominal Unitário dos CRI, conforme o caso, será atualizado monetariamente, pela variação acumulada do IPCA (</w:t>
      </w:r>
      <w:bookmarkStart w:id="178" w:name="_Hlk61533892"/>
      <w:r w:rsidRPr="00B11E5E">
        <w:rPr>
          <w:rFonts w:ascii="Tahoma" w:hAnsi="Tahoma" w:cs="Tahoma"/>
          <w:sz w:val="21"/>
          <w:szCs w:val="21"/>
        </w:rPr>
        <w:t>Índice de Preços ao Consumidor Amplo</w:t>
      </w:r>
      <w:bookmarkEnd w:id="178"/>
      <w:r w:rsidRPr="00B11E5E">
        <w:rPr>
          <w:rFonts w:ascii="Tahoma" w:hAnsi="Tahoma" w:cs="Tahoma"/>
          <w:sz w:val="21"/>
          <w:szCs w:val="21"/>
        </w:rPr>
        <w:t>), apurado e divulgado pelo IBGE (</w:t>
      </w:r>
      <w:bookmarkStart w:id="179" w:name="_Hlk61533919"/>
      <w:r w:rsidRPr="00B11E5E">
        <w:rPr>
          <w:rFonts w:ascii="Tahoma" w:hAnsi="Tahoma" w:cs="Tahoma"/>
          <w:sz w:val="21"/>
          <w:szCs w:val="21"/>
        </w:rPr>
        <w:t>Instituto Brasileiro de Geografia e Estatística</w:t>
      </w:r>
      <w:bookmarkEnd w:id="179"/>
      <w:r w:rsidRPr="00B11E5E">
        <w:rPr>
          <w:rFonts w:ascii="Tahoma" w:hAnsi="Tahoma" w:cs="Tahoma"/>
          <w:sz w:val="21"/>
          <w:szCs w:val="21"/>
        </w:rPr>
        <w:t>), (“</w:t>
      </w:r>
      <w:r w:rsidRPr="00B11E5E">
        <w:rPr>
          <w:rFonts w:ascii="Tahoma" w:hAnsi="Tahoma" w:cs="Tahoma"/>
          <w:bCs/>
          <w:sz w:val="21"/>
          <w:szCs w:val="21"/>
          <w:u w:val="single"/>
        </w:rPr>
        <w:t>Atualização Monetária dos CRI</w:t>
      </w:r>
      <w:r w:rsidRPr="00B11E5E">
        <w:rPr>
          <w:rFonts w:ascii="Tahoma" w:hAnsi="Tahoma" w:cs="Tahoma"/>
          <w:sz w:val="21"/>
          <w:szCs w:val="21"/>
        </w:rPr>
        <w:t xml:space="preserve">”) desde a </w:t>
      </w:r>
      <w:r w:rsidR="00CD68B2" w:rsidRPr="00B11E5E">
        <w:rPr>
          <w:rFonts w:ascii="Tahoma" w:hAnsi="Tahoma" w:cs="Tahoma"/>
          <w:sz w:val="21"/>
          <w:szCs w:val="21"/>
        </w:rPr>
        <w:t>data da primeira integralização</w:t>
      </w:r>
      <w:r w:rsidRPr="00B11E5E">
        <w:rPr>
          <w:rFonts w:ascii="Tahoma" w:hAnsi="Tahoma" w:cs="Tahoma"/>
          <w:sz w:val="21"/>
          <w:szCs w:val="21"/>
        </w:rPr>
        <w:t xml:space="preserve"> ou a partir da última data de aniversário dos CRI, o que ocorrer por último, inclusive, até a próxima data de aniversário, exclusive, sendo o produto da Atualização Monetária dos CRI automaticamente incorporado ao Valor Nominal Unitário dos CRI ou ao saldo do Valor Nominal Unitário dos CRI, conforme o caso (“</w:t>
      </w:r>
      <w:r w:rsidRPr="00B11E5E">
        <w:rPr>
          <w:rFonts w:ascii="Tahoma" w:hAnsi="Tahoma" w:cs="Tahoma"/>
          <w:bCs/>
          <w:sz w:val="21"/>
          <w:szCs w:val="21"/>
          <w:u w:val="single"/>
        </w:rPr>
        <w:t>Valor Nominal Unitário Atualizado dos CRI</w:t>
      </w:r>
      <w:r w:rsidRPr="00B11E5E">
        <w:rPr>
          <w:rFonts w:ascii="Tahoma" w:hAnsi="Tahoma" w:cs="Tahoma"/>
          <w:sz w:val="21"/>
          <w:szCs w:val="21"/>
        </w:rPr>
        <w:t>”).</w:t>
      </w:r>
    </w:p>
    <w:p w14:paraId="21F6408B" w14:textId="77777777" w:rsidR="009B50F7" w:rsidRPr="00B11E5E" w:rsidRDefault="009B50F7" w:rsidP="008451C6">
      <w:pPr>
        <w:pStyle w:val="Level3"/>
        <w:numPr>
          <w:ilvl w:val="0"/>
          <w:numId w:val="0"/>
        </w:numPr>
        <w:spacing w:after="0" w:line="312" w:lineRule="auto"/>
        <w:ind w:hanging="851"/>
        <w:rPr>
          <w:rFonts w:ascii="Tahoma" w:hAnsi="Tahoma" w:cs="Tahoma"/>
          <w:sz w:val="21"/>
          <w:szCs w:val="21"/>
        </w:rPr>
      </w:pPr>
    </w:p>
    <w:p w14:paraId="7F16E68A" w14:textId="3C5BFD09" w:rsidR="009B50F7" w:rsidRPr="00B11E5E" w:rsidRDefault="009B50F7" w:rsidP="008451C6">
      <w:pPr>
        <w:pStyle w:val="Level3"/>
        <w:numPr>
          <w:ilvl w:val="2"/>
          <w:numId w:val="17"/>
        </w:numPr>
        <w:tabs>
          <w:tab w:val="left" w:pos="1276"/>
        </w:tabs>
        <w:spacing w:after="0" w:line="312" w:lineRule="auto"/>
        <w:ind w:left="0"/>
        <w:rPr>
          <w:rFonts w:ascii="Tahoma" w:hAnsi="Tahoma" w:cs="Tahoma"/>
          <w:sz w:val="21"/>
          <w:szCs w:val="21"/>
        </w:rPr>
      </w:pPr>
      <w:bookmarkStart w:id="180" w:name="_Hlk61534735"/>
      <w:r w:rsidRPr="00B11E5E">
        <w:rPr>
          <w:rFonts w:ascii="Tahoma" w:hAnsi="Tahoma" w:cs="Tahoma"/>
          <w:sz w:val="21"/>
          <w:szCs w:val="21"/>
        </w:rPr>
        <w:t xml:space="preserve">A Atualização Monetária dos CRI será calculada </w:t>
      </w:r>
      <w:r w:rsidRPr="00B11E5E">
        <w:rPr>
          <w:rFonts w:ascii="Tahoma" w:hAnsi="Tahoma" w:cs="Tahoma"/>
          <w:i/>
          <w:sz w:val="21"/>
          <w:szCs w:val="21"/>
        </w:rPr>
        <w:t>pro rata temporis</w:t>
      </w:r>
      <w:r w:rsidRPr="00B11E5E">
        <w:rPr>
          <w:rFonts w:ascii="Tahoma" w:hAnsi="Tahoma" w:cs="Tahoma"/>
          <w:sz w:val="21"/>
          <w:szCs w:val="21"/>
        </w:rPr>
        <w:t xml:space="preserve">, por Dias Úteis decorridos a partir da </w:t>
      </w:r>
      <w:r w:rsidR="00CD68B2" w:rsidRPr="00B11E5E">
        <w:rPr>
          <w:rFonts w:ascii="Tahoma" w:hAnsi="Tahoma" w:cs="Tahoma"/>
          <w:sz w:val="21"/>
          <w:szCs w:val="21"/>
        </w:rPr>
        <w:t>data da primeira integralização</w:t>
      </w:r>
      <w:r w:rsidRPr="00B11E5E">
        <w:rPr>
          <w:rFonts w:ascii="Tahoma" w:hAnsi="Tahoma" w:cs="Tahoma"/>
          <w:sz w:val="21"/>
          <w:szCs w:val="21"/>
        </w:rPr>
        <w:t>, segundo a seguinte fórmula</w:t>
      </w:r>
      <w:bookmarkEnd w:id="180"/>
      <w:r w:rsidRPr="00B11E5E">
        <w:rPr>
          <w:rFonts w:ascii="Tahoma" w:hAnsi="Tahoma" w:cs="Tahoma"/>
          <w:sz w:val="21"/>
          <w:szCs w:val="21"/>
        </w:rPr>
        <w:t>:</w:t>
      </w:r>
    </w:p>
    <w:p w14:paraId="405A27EB" w14:textId="77777777" w:rsidR="009B50F7" w:rsidRPr="00B11E5E" w:rsidRDefault="009B50F7" w:rsidP="008451C6">
      <w:pPr>
        <w:pStyle w:val="Level3"/>
        <w:numPr>
          <w:ilvl w:val="0"/>
          <w:numId w:val="0"/>
        </w:numPr>
        <w:spacing w:after="0" w:line="312" w:lineRule="auto"/>
        <w:rPr>
          <w:rFonts w:ascii="Tahoma" w:hAnsi="Tahoma" w:cs="Tahoma"/>
          <w:sz w:val="21"/>
          <w:szCs w:val="21"/>
        </w:rPr>
      </w:pPr>
      <w:bookmarkStart w:id="181" w:name="_Hlk61534753"/>
    </w:p>
    <w:p w14:paraId="78D5BF74" w14:textId="115CF3DD" w:rsidR="007A4203" w:rsidRPr="00B11E5E" w:rsidRDefault="007A4203" w:rsidP="008451C6">
      <w:pPr>
        <w:pStyle w:val="Level3"/>
        <w:numPr>
          <w:ilvl w:val="0"/>
          <w:numId w:val="0"/>
        </w:numPr>
        <w:spacing w:after="0" w:line="312" w:lineRule="auto"/>
        <w:jc w:val="center"/>
        <w:outlineLvl w:val="9"/>
        <w:rPr>
          <w:rFonts w:ascii="Tahoma" w:hAnsi="Tahoma" w:cs="Tahoma"/>
          <w:sz w:val="21"/>
          <w:szCs w:val="21"/>
        </w:rPr>
      </w:pPr>
      <m:oMathPara>
        <m:oMath>
          <m:r>
            <w:rPr>
              <w:rFonts w:ascii="Cambria Math" w:hAnsi="Cambria Math" w:cs="Tahoma"/>
              <w:sz w:val="21"/>
              <w:szCs w:val="21"/>
            </w:rPr>
            <m:t>VNa=VNb ×C</m:t>
          </m:r>
        </m:oMath>
      </m:oMathPara>
    </w:p>
    <w:p w14:paraId="4D9A6472" w14:textId="370C47AD" w:rsidR="007A4203" w:rsidRPr="00B11E5E" w:rsidRDefault="007A4203" w:rsidP="008451C6">
      <w:pPr>
        <w:pStyle w:val="Level3"/>
        <w:numPr>
          <w:ilvl w:val="0"/>
          <w:numId w:val="0"/>
        </w:numPr>
        <w:spacing w:after="0" w:line="312" w:lineRule="auto"/>
        <w:rPr>
          <w:rFonts w:ascii="Tahoma" w:hAnsi="Tahoma" w:cs="Tahoma"/>
          <w:sz w:val="21"/>
          <w:szCs w:val="21"/>
        </w:rPr>
      </w:pPr>
    </w:p>
    <w:p w14:paraId="706E597C" w14:textId="5910E1A9" w:rsidR="007A4203" w:rsidRPr="00B11E5E" w:rsidRDefault="00945D59" w:rsidP="008451C6">
      <w:pPr>
        <w:pStyle w:val="Level3"/>
        <w:numPr>
          <w:ilvl w:val="0"/>
          <w:numId w:val="0"/>
        </w:numPr>
        <w:spacing w:after="0" w:line="312" w:lineRule="auto"/>
        <w:outlineLvl w:val="9"/>
        <w:rPr>
          <w:rFonts w:ascii="Tahoma" w:hAnsi="Tahoma" w:cs="Tahoma"/>
          <w:sz w:val="21"/>
          <w:szCs w:val="21"/>
        </w:rPr>
      </w:pPr>
      <w:proofErr w:type="spellStart"/>
      <w:r w:rsidRPr="00B11E5E">
        <w:rPr>
          <w:rFonts w:ascii="Tahoma" w:hAnsi="Tahoma" w:cs="Tahoma"/>
          <w:b/>
          <w:sz w:val="21"/>
          <w:szCs w:val="21"/>
        </w:rPr>
        <w:t>VNa</w:t>
      </w:r>
      <w:proofErr w:type="spellEnd"/>
      <w:r w:rsidRPr="00B11E5E">
        <w:rPr>
          <w:rFonts w:ascii="Tahoma" w:hAnsi="Tahoma" w:cs="Tahoma"/>
          <w:b/>
          <w:sz w:val="21"/>
          <w:szCs w:val="21"/>
        </w:rPr>
        <w:t xml:space="preserve"> </w:t>
      </w:r>
      <w:r w:rsidR="007A4203" w:rsidRPr="00B11E5E">
        <w:rPr>
          <w:rFonts w:ascii="Tahoma" w:hAnsi="Tahoma" w:cs="Tahoma"/>
          <w:sz w:val="21"/>
          <w:szCs w:val="21"/>
        </w:rPr>
        <w:t xml:space="preserve">= </w:t>
      </w:r>
      <w:r w:rsidRPr="00B11E5E">
        <w:rPr>
          <w:rFonts w:ascii="Tahoma" w:hAnsi="Tahoma" w:cs="Tahoma"/>
          <w:sz w:val="21"/>
          <w:szCs w:val="21"/>
        </w:rPr>
        <w:t>Valor Nominal</w:t>
      </w:r>
      <w:r w:rsidR="007A4203" w:rsidRPr="00B11E5E">
        <w:rPr>
          <w:rFonts w:ascii="Tahoma" w:hAnsi="Tahoma" w:cs="Tahoma"/>
          <w:sz w:val="21"/>
          <w:szCs w:val="21"/>
        </w:rPr>
        <w:t xml:space="preserve"> Atualizado, calculado com 8 (oito) casas decimais, sem arredondamento;</w:t>
      </w:r>
    </w:p>
    <w:p w14:paraId="546BEBE6"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p>
    <w:p w14:paraId="4B45A827" w14:textId="4320C695" w:rsidR="007A4203" w:rsidRPr="00B11E5E" w:rsidRDefault="00945D59" w:rsidP="008451C6">
      <w:pPr>
        <w:pStyle w:val="Level3"/>
        <w:numPr>
          <w:ilvl w:val="0"/>
          <w:numId w:val="0"/>
        </w:numPr>
        <w:spacing w:after="0" w:line="312" w:lineRule="auto"/>
        <w:outlineLvl w:val="9"/>
        <w:rPr>
          <w:rFonts w:ascii="Tahoma" w:hAnsi="Tahoma" w:cs="Tahoma"/>
          <w:sz w:val="21"/>
          <w:szCs w:val="21"/>
        </w:rPr>
      </w:pPr>
      <w:proofErr w:type="spellStart"/>
      <w:r w:rsidRPr="00B11E5E">
        <w:rPr>
          <w:rFonts w:ascii="Tahoma" w:hAnsi="Tahoma" w:cs="Tahoma"/>
          <w:b/>
          <w:sz w:val="21"/>
          <w:szCs w:val="21"/>
        </w:rPr>
        <w:t>VNb</w:t>
      </w:r>
      <w:proofErr w:type="spellEnd"/>
      <w:r w:rsidRPr="00B11E5E">
        <w:rPr>
          <w:rFonts w:ascii="Tahoma" w:hAnsi="Tahoma" w:cs="Tahoma"/>
          <w:b/>
          <w:sz w:val="21"/>
          <w:szCs w:val="21"/>
        </w:rPr>
        <w:t xml:space="preserve"> </w:t>
      </w:r>
      <w:r w:rsidR="007A4203" w:rsidRPr="00B11E5E">
        <w:rPr>
          <w:rFonts w:ascii="Tahoma" w:hAnsi="Tahoma" w:cs="Tahoma"/>
          <w:sz w:val="21"/>
          <w:szCs w:val="21"/>
        </w:rPr>
        <w:t xml:space="preserve">= </w:t>
      </w:r>
      <w:r w:rsidRPr="00B11E5E">
        <w:rPr>
          <w:rFonts w:ascii="Tahoma" w:hAnsi="Tahoma" w:cs="Tahoma"/>
          <w:sz w:val="21"/>
          <w:szCs w:val="21"/>
        </w:rPr>
        <w:t>Valor Nominal</w:t>
      </w:r>
      <w:r w:rsidR="007A4203" w:rsidRPr="00B11E5E">
        <w:rPr>
          <w:rFonts w:ascii="Tahoma" w:hAnsi="Tahoma" w:cs="Tahoma"/>
          <w:sz w:val="21"/>
          <w:szCs w:val="21"/>
        </w:rPr>
        <w:t xml:space="preserve">, na data da primeira integralização, ou </w:t>
      </w:r>
      <w:r w:rsidRPr="00B11E5E">
        <w:rPr>
          <w:rFonts w:ascii="Tahoma" w:hAnsi="Tahoma" w:cs="Tahoma"/>
          <w:sz w:val="21"/>
          <w:szCs w:val="21"/>
        </w:rPr>
        <w:t>Valor Nominal</w:t>
      </w:r>
      <w:r w:rsidR="007A4203" w:rsidRPr="00B11E5E">
        <w:rPr>
          <w:rFonts w:ascii="Tahoma" w:hAnsi="Tahoma" w:cs="Tahoma"/>
          <w:sz w:val="21"/>
          <w:szCs w:val="21"/>
        </w:rPr>
        <w:t xml:space="preserve"> da data da última amortização ou incorporação de juros, se houver, o que ocorrer por último, calculado/informado com 8 (oito) casas decimais, sem arredondamento;</w:t>
      </w:r>
    </w:p>
    <w:p w14:paraId="4A50B297"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p>
    <w:p w14:paraId="14E01D34"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r w:rsidRPr="00B11E5E">
        <w:rPr>
          <w:rFonts w:ascii="Tahoma" w:hAnsi="Tahoma" w:cs="Tahoma"/>
          <w:b/>
          <w:sz w:val="21"/>
          <w:szCs w:val="21"/>
        </w:rPr>
        <w:t xml:space="preserve">C </w:t>
      </w:r>
      <w:r w:rsidRPr="00B11E5E">
        <w:rPr>
          <w:rFonts w:ascii="Tahoma" w:hAnsi="Tahoma" w:cs="Tahoma"/>
          <w:sz w:val="21"/>
          <w:szCs w:val="21"/>
        </w:rPr>
        <w:t>= fator acumulado das variações mensais do IPCA, calculado com 8 (oito) casas decimais, sem arredondamento, apurado da seguinte forma:</w:t>
      </w:r>
    </w:p>
    <w:p w14:paraId="74CD1F44"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r w:rsidRPr="00B11E5E">
        <w:rPr>
          <w:rFonts w:ascii="Tahoma" w:hAnsi="Tahoma" w:cs="Tahoma"/>
          <w:noProof/>
          <w:sz w:val="21"/>
          <w:szCs w:val="21"/>
        </w:rPr>
        <w:lastRenderedPageBreak/>
        <w:drawing>
          <wp:anchor distT="0" distB="0" distL="114300" distR="114300" simplePos="0" relativeHeight="251658240" behindDoc="0" locked="0" layoutInCell="1" allowOverlap="1" wp14:anchorId="6284A110" wp14:editId="1523CCEA">
            <wp:simplePos x="0" y="0"/>
            <wp:positionH relativeFrom="column">
              <wp:posOffset>2375428</wp:posOffset>
            </wp:positionH>
            <wp:positionV relativeFrom="paragraph">
              <wp:posOffset>117524</wp:posOffset>
            </wp:positionV>
            <wp:extent cx="1752600" cy="914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7C356990"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p>
    <w:p w14:paraId="281FAEE0"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p>
    <w:p w14:paraId="6D267EA7" w14:textId="0B1940F6" w:rsidR="007A4203" w:rsidRPr="00B11E5E" w:rsidRDefault="007A4203" w:rsidP="008451C6">
      <w:pPr>
        <w:pStyle w:val="Level3"/>
        <w:numPr>
          <w:ilvl w:val="0"/>
          <w:numId w:val="0"/>
        </w:numPr>
        <w:spacing w:after="0" w:line="312" w:lineRule="auto"/>
        <w:rPr>
          <w:rFonts w:ascii="Tahoma" w:hAnsi="Tahoma" w:cs="Tahoma"/>
          <w:sz w:val="21"/>
          <w:szCs w:val="21"/>
        </w:rPr>
      </w:pPr>
    </w:p>
    <w:p w14:paraId="62DDC228" w14:textId="77777777" w:rsidR="007A4203" w:rsidRPr="00B11E5E" w:rsidRDefault="007A4203" w:rsidP="008451C6">
      <w:pPr>
        <w:pStyle w:val="Level3"/>
        <w:numPr>
          <w:ilvl w:val="0"/>
          <w:numId w:val="0"/>
        </w:numPr>
        <w:spacing w:after="0" w:line="312" w:lineRule="auto"/>
        <w:rPr>
          <w:rFonts w:ascii="Tahoma" w:hAnsi="Tahoma" w:cs="Tahoma"/>
          <w:sz w:val="21"/>
          <w:szCs w:val="21"/>
        </w:rPr>
      </w:pPr>
    </w:p>
    <w:p w14:paraId="29946698" w14:textId="77777777" w:rsidR="009B50F7" w:rsidRPr="00B11E5E" w:rsidRDefault="009B50F7" w:rsidP="008451C6">
      <w:pPr>
        <w:pStyle w:val="Level3"/>
        <w:numPr>
          <w:ilvl w:val="0"/>
          <w:numId w:val="0"/>
        </w:numPr>
        <w:spacing w:after="0" w:line="312" w:lineRule="auto"/>
        <w:rPr>
          <w:rFonts w:ascii="Tahoma" w:hAnsi="Tahoma" w:cs="Tahoma"/>
          <w:sz w:val="21"/>
          <w:szCs w:val="21"/>
        </w:rPr>
      </w:pPr>
      <w:bookmarkStart w:id="182" w:name="_Hlk61534843"/>
      <w:bookmarkEnd w:id="181"/>
    </w:p>
    <w:p w14:paraId="11B8E7C3" w14:textId="77777777" w:rsidR="009B50F7" w:rsidRPr="00B11E5E" w:rsidRDefault="009B50F7" w:rsidP="008451C6">
      <w:pPr>
        <w:pStyle w:val="Level3"/>
        <w:numPr>
          <w:ilvl w:val="0"/>
          <w:numId w:val="0"/>
        </w:numPr>
        <w:spacing w:after="0" w:line="312" w:lineRule="auto"/>
        <w:rPr>
          <w:rFonts w:ascii="Tahoma" w:hAnsi="Tahoma" w:cs="Tahoma"/>
          <w:sz w:val="21"/>
          <w:szCs w:val="21"/>
        </w:rPr>
      </w:pPr>
      <w:r w:rsidRPr="00B11E5E">
        <w:rPr>
          <w:rFonts w:ascii="Tahoma" w:hAnsi="Tahoma" w:cs="Tahoma"/>
          <w:sz w:val="21"/>
          <w:szCs w:val="21"/>
        </w:rPr>
        <w:t>onde:</w:t>
      </w:r>
    </w:p>
    <w:p w14:paraId="7D9FE4B9" w14:textId="5FA6F7C3" w:rsidR="009B50F7" w:rsidRPr="00B11E5E" w:rsidRDefault="009B50F7" w:rsidP="008451C6">
      <w:pPr>
        <w:pStyle w:val="Level3"/>
        <w:numPr>
          <w:ilvl w:val="0"/>
          <w:numId w:val="0"/>
        </w:numPr>
        <w:spacing w:after="0" w:line="312" w:lineRule="auto"/>
        <w:rPr>
          <w:rFonts w:ascii="Tahoma" w:hAnsi="Tahoma" w:cs="Tahoma"/>
          <w:sz w:val="21"/>
          <w:szCs w:val="21"/>
        </w:rPr>
      </w:pPr>
      <w:r w:rsidRPr="00B11E5E">
        <w:rPr>
          <w:rFonts w:ascii="Tahoma" w:hAnsi="Tahoma" w:cs="Tahoma"/>
          <w:b/>
          <w:sz w:val="21"/>
          <w:szCs w:val="21"/>
        </w:rPr>
        <w:t>n</w:t>
      </w:r>
      <w:r w:rsidRPr="00B11E5E">
        <w:rPr>
          <w:rFonts w:ascii="Tahoma" w:hAnsi="Tahoma" w:cs="Tahoma"/>
          <w:sz w:val="21"/>
          <w:szCs w:val="21"/>
        </w:rPr>
        <w:t xml:space="preserve"> = número total de índices considerados na Atualização Monetária dos CRI, sendo “n” um número inteiro;</w:t>
      </w:r>
    </w:p>
    <w:p w14:paraId="237BCFC7" w14:textId="5FDEDA43" w:rsidR="007A4203" w:rsidRPr="00B11E5E" w:rsidRDefault="007A4203" w:rsidP="008451C6">
      <w:pPr>
        <w:pStyle w:val="Level3"/>
        <w:numPr>
          <w:ilvl w:val="0"/>
          <w:numId w:val="0"/>
        </w:numPr>
        <w:spacing w:after="0" w:line="312" w:lineRule="auto"/>
        <w:rPr>
          <w:rFonts w:ascii="Tahoma" w:hAnsi="Tahoma" w:cs="Tahoma"/>
          <w:sz w:val="21"/>
          <w:szCs w:val="21"/>
        </w:rPr>
      </w:pPr>
    </w:p>
    <w:p w14:paraId="0368156F" w14:textId="4B0AF5AD" w:rsidR="007A4203" w:rsidRPr="00B11E5E" w:rsidRDefault="007A4203" w:rsidP="008451C6">
      <w:pPr>
        <w:pStyle w:val="Level3"/>
        <w:numPr>
          <w:ilvl w:val="0"/>
          <w:numId w:val="0"/>
        </w:numPr>
        <w:spacing w:after="0" w:line="312" w:lineRule="auto"/>
        <w:rPr>
          <w:rFonts w:ascii="Tahoma" w:hAnsi="Tahoma" w:cs="Tahoma"/>
          <w:sz w:val="21"/>
          <w:szCs w:val="21"/>
        </w:rPr>
      </w:pPr>
      <w:proofErr w:type="spellStart"/>
      <w:r w:rsidRPr="00B11E5E">
        <w:rPr>
          <w:rFonts w:ascii="Tahoma" w:hAnsi="Tahoma" w:cs="Tahoma"/>
          <w:b/>
          <w:sz w:val="21"/>
          <w:szCs w:val="21"/>
        </w:rPr>
        <w:t>Nlk</w:t>
      </w:r>
      <w:proofErr w:type="spellEnd"/>
      <w:r w:rsidRPr="00B11E5E">
        <w:rPr>
          <w:rFonts w:ascii="Tahoma" w:hAnsi="Tahoma" w:cs="Tahoma"/>
          <w:sz w:val="21"/>
          <w:szCs w:val="21"/>
        </w:rPr>
        <w:t xml:space="preserve"> = Número índice do IPCA/IBGE referente ao segundo mês imediatamente anterior ao mês da Data de Pagamento da Cédula;</w:t>
      </w:r>
    </w:p>
    <w:p w14:paraId="7A1698F2" w14:textId="4EA5E4F9" w:rsidR="009B50F7" w:rsidRPr="00B11E5E" w:rsidRDefault="009B50F7" w:rsidP="008451C6">
      <w:pPr>
        <w:pStyle w:val="Level3"/>
        <w:numPr>
          <w:ilvl w:val="0"/>
          <w:numId w:val="0"/>
        </w:numPr>
        <w:spacing w:after="0" w:line="312" w:lineRule="auto"/>
        <w:rPr>
          <w:rFonts w:ascii="Tahoma" w:hAnsi="Tahoma" w:cs="Tahoma"/>
          <w:b/>
          <w:bCs/>
          <w:sz w:val="21"/>
          <w:szCs w:val="21"/>
        </w:rPr>
      </w:pPr>
    </w:p>
    <w:p w14:paraId="46D63C1D"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r w:rsidRPr="00B11E5E">
        <w:rPr>
          <w:rFonts w:ascii="Tahoma" w:hAnsi="Tahoma" w:cs="Tahoma"/>
          <w:b/>
          <w:sz w:val="21"/>
          <w:szCs w:val="21"/>
        </w:rPr>
        <w:t>NIk-1</w:t>
      </w:r>
      <w:r w:rsidRPr="00B11E5E">
        <w:rPr>
          <w:rFonts w:ascii="Tahoma" w:hAnsi="Tahoma" w:cs="Tahoma"/>
          <w:sz w:val="21"/>
          <w:szCs w:val="21"/>
        </w:rPr>
        <w:t xml:space="preserve"> = valor do número-índice do IPCA do mês anterior ao mês “k”;</w:t>
      </w:r>
    </w:p>
    <w:p w14:paraId="4D4E105A" w14:textId="77777777" w:rsidR="007A4203" w:rsidRPr="00B11E5E" w:rsidRDefault="007A4203" w:rsidP="008451C6">
      <w:pPr>
        <w:pStyle w:val="Level3"/>
        <w:numPr>
          <w:ilvl w:val="0"/>
          <w:numId w:val="0"/>
        </w:numPr>
        <w:spacing w:after="0" w:line="312" w:lineRule="auto"/>
        <w:rPr>
          <w:rFonts w:ascii="Tahoma" w:hAnsi="Tahoma" w:cs="Tahoma"/>
          <w:b/>
          <w:bCs/>
          <w:sz w:val="21"/>
          <w:szCs w:val="21"/>
        </w:rPr>
      </w:pPr>
    </w:p>
    <w:p w14:paraId="54CE9CE4" w14:textId="47B0C482" w:rsidR="007A4203" w:rsidRPr="00B11E5E" w:rsidRDefault="007A4203" w:rsidP="008451C6">
      <w:pPr>
        <w:pStyle w:val="Level3"/>
        <w:numPr>
          <w:ilvl w:val="0"/>
          <w:numId w:val="0"/>
        </w:numPr>
        <w:spacing w:after="0" w:line="312" w:lineRule="auto"/>
        <w:outlineLvl w:val="9"/>
        <w:rPr>
          <w:rFonts w:ascii="Tahoma" w:hAnsi="Tahoma" w:cs="Tahoma"/>
          <w:sz w:val="21"/>
          <w:szCs w:val="21"/>
        </w:rPr>
      </w:pPr>
      <w:bookmarkStart w:id="183" w:name="_Hlk64033157"/>
      <w:proofErr w:type="spellStart"/>
      <w:r w:rsidRPr="00B11E5E">
        <w:rPr>
          <w:rFonts w:ascii="Tahoma" w:hAnsi="Tahoma" w:cs="Tahoma"/>
          <w:b/>
          <w:sz w:val="21"/>
          <w:szCs w:val="21"/>
        </w:rPr>
        <w:t>dup</w:t>
      </w:r>
      <w:proofErr w:type="spellEnd"/>
      <w:r w:rsidRPr="00B11E5E">
        <w:rPr>
          <w:rFonts w:ascii="Tahoma" w:hAnsi="Tahoma" w:cs="Tahoma"/>
          <w:b/>
          <w:sz w:val="21"/>
          <w:szCs w:val="21"/>
        </w:rPr>
        <w:t xml:space="preserve"> </w:t>
      </w:r>
      <w:r w:rsidRPr="00B11E5E">
        <w:rPr>
          <w:rFonts w:ascii="Tahoma" w:hAnsi="Tahoma" w:cs="Tahoma"/>
          <w:sz w:val="21"/>
          <w:szCs w:val="21"/>
        </w:rPr>
        <w:t xml:space="preserve">= número de Dias Úteis entre a </w:t>
      </w:r>
      <w:r w:rsidR="00CD68B2" w:rsidRPr="00B11E5E">
        <w:rPr>
          <w:rFonts w:ascii="Tahoma" w:hAnsi="Tahoma" w:cs="Tahoma"/>
          <w:sz w:val="21"/>
          <w:szCs w:val="21"/>
        </w:rPr>
        <w:t>d</w:t>
      </w:r>
      <w:r w:rsidRPr="00B11E5E">
        <w:rPr>
          <w:rFonts w:ascii="Tahoma" w:hAnsi="Tahoma" w:cs="Tahoma"/>
          <w:sz w:val="21"/>
          <w:szCs w:val="21"/>
        </w:rPr>
        <w:t xml:space="preserve">ata da </w:t>
      </w:r>
      <w:r w:rsidR="00CD68B2" w:rsidRPr="00B11E5E">
        <w:rPr>
          <w:rFonts w:ascii="Tahoma" w:hAnsi="Tahoma" w:cs="Tahoma"/>
          <w:sz w:val="21"/>
          <w:szCs w:val="21"/>
        </w:rPr>
        <w:t>p</w:t>
      </w:r>
      <w:r w:rsidRPr="00B11E5E">
        <w:rPr>
          <w:rFonts w:ascii="Tahoma" w:hAnsi="Tahoma" w:cs="Tahoma"/>
          <w:sz w:val="21"/>
          <w:szCs w:val="21"/>
        </w:rPr>
        <w:t xml:space="preserve">rimeira </w:t>
      </w:r>
      <w:r w:rsidR="00CD68B2" w:rsidRPr="00B11E5E">
        <w:rPr>
          <w:rFonts w:ascii="Tahoma" w:hAnsi="Tahoma" w:cs="Tahoma"/>
          <w:sz w:val="21"/>
          <w:szCs w:val="21"/>
        </w:rPr>
        <w:t>i</w:t>
      </w:r>
      <w:r w:rsidRPr="00B11E5E">
        <w:rPr>
          <w:rFonts w:ascii="Tahoma" w:hAnsi="Tahoma" w:cs="Tahoma"/>
          <w:sz w:val="21"/>
          <w:szCs w:val="21"/>
        </w:rPr>
        <w:t>ntegralização ou a última data de aniversário dos CRI, inclusive, e a data de cálculo, exclusive, limitado ao número total de Dias Úteis de vigência do IPCA, sendo “</w:t>
      </w:r>
      <w:proofErr w:type="spellStart"/>
      <w:r w:rsidRPr="00B11E5E">
        <w:rPr>
          <w:rFonts w:ascii="Tahoma" w:hAnsi="Tahoma" w:cs="Tahoma"/>
          <w:sz w:val="21"/>
          <w:szCs w:val="21"/>
        </w:rPr>
        <w:t>dup</w:t>
      </w:r>
      <w:proofErr w:type="spellEnd"/>
      <w:r w:rsidRPr="00B11E5E">
        <w:rPr>
          <w:rFonts w:ascii="Tahoma" w:hAnsi="Tahoma" w:cs="Tahoma"/>
          <w:sz w:val="21"/>
          <w:szCs w:val="21"/>
        </w:rPr>
        <w:t>” um número inteiro</w:t>
      </w:r>
      <w:bookmarkEnd w:id="183"/>
      <w:r w:rsidRPr="00B11E5E">
        <w:rPr>
          <w:rFonts w:ascii="Tahoma" w:hAnsi="Tahoma" w:cs="Tahoma"/>
          <w:sz w:val="21"/>
          <w:szCs w:val="21"/>
        </w:rPr>
        <w:t xml:space="preserve">; e </w:t>
      </w:r>
    </w:p>
    <w:p w14:paraId="231382F8" w14:textId="77777777" w:rsidR="007A4203" w:rsidRPr="00B11E5E" w:rsidRDefault="007A4203" w:rsidP="008451C6">
      <w:pPr>
        <w:pStyle w:val="Level3"/>
        <w:numPr>
          <w:ilvl w:val="0"/>
          <w:numId w:val="0"/>
        </w:numPr>
        <w:spacing w:after="0" w:line="312" w:lineRule="auto"/>
        <w:rPr>
          <w:rFonts w:ascii="Tahoma" w:hAnsi="Tahoma" w:cs="Tahoma"/>
          <w:sz w:val="21"/>
          <w:szCs w:val="21"/>
        </w:rPr>
      </w:pPr>
    </w:p>
    <w:p w14:paraId="3AD48FA4" w14:textId="04E3CE89" w:rsidR="009B50F7" w:rsidRPr="00B11E5E" w:rsidRDefault="009B50F7" w:rsidP="008451C6">
      <w:pPr>
        <w:pStyle w:val="Level3"/>
        <w:numPr>
          <w:ilvl w:val="0"/>
          <w:numId w:val="0"/>
        </w:numPr>
        <w:spacing w:after="0" w:line="312" w:lineRule="auto"/>
        <w:rPr>
          <w:rFonts w:ascii="Tahoma" w:hAnsi="Tahoma" w:cs="Tahoma"/>
          <w:sz w:val="21"/>
          <w:szCs w:val="21"/>
        </w:rPr>
      </w:pPr>
      <w:proofErr w:type="spellStart"/>
      <w:r w:rsidRPr="00B11E5E">
        <w:rPr>
          <w:rFonts w:ascii="Tahoma" w:hAnsi="Tahoma" w:cs="Tahoma"/>
          <w:b/>
          <w:sz w:val="21"/>
          <w:szCs w:val="21"/>
        </w:rPr>
        <w:t>dut</w:t>
      </w:r>
      <w:proofErr w:type="spellEnd"/>
      <w:r w:rsidRPr="00B11E5E">
        <w:rPr>
          <w:rFonts w:ascii="Tahoma" w:hAnsi="Tahoma" w:cs="Tahoma"/>
          <w:b/>
          <w:sz w:val="21"/>
          <w:szCs w:val="21"/>
        </w:rPr>
        <w:t xml:space="preserve"> </w:t>
      </w:r>
      <w:r w:rsidRPr="00B11E5E">
        <w:rPr>
          <w:rFonts w:ascii="Tahoma" w:hAnsi="Tahoma" w:cs="Tahoma"/>
          <w:sz w:val="21"/>
          <w:szCs w:val="21"/>
        </w:rPr>
        <w:t xml:space="preserve">= </w:t>
      </w:r>
      <w:r w:rsidR="007A4203" w:rsidRPr="00B11E5E">
        <w:rPr>
          <w:rFonts w:ascii="Tahoma" w:hAnsi="Tahoma" w:cs="Tahoma"/>
          <w:sz w:val="21"/>
          <w:szCs w:val="21"/>
        </w:rPr>
        <w:t>número de Dias Úteis contados entre a última, inclusive, e a próxima, exclusive, data de aniversário dos CRI, sendo “</w:t>
      </w:r>
      <w:proofErr w:type="spellStart"/>
      <w:r w:rsidR="007A4203" w:rsidRPr="00B11E5E">
        <w:rPr>
          <w:rFonts w:ascii="Tahoma" w:hAnsi="Tahoma" w:cs="Tahoma"/>
          <w:sz w:val="21"/>
          <w:szCs w:val="21"/>
        </w:rPr>
        <w:t>dut</w:t>
      </w:r>
      <w:proofErr w:type="spellEnd"/>
      <w:r w:rsidR="007A4203" w:rsidRPr="00B11E5E">
        <w:rPr>
          <w:rFonts w:ascii="Tahoma" w:hAnsi="Tahoma" w:cs="Tahoma"/>
          <w:sz w:val="21"/>
          <w:szCs w:val="21"/>
        </w:rPr>
        <w:t>” um número inteiro.</w:t>
      </w:r>
    </w:p>
    <w:bookmarkEnd w:id="182"/>
    <w:p w14:paraId="07974958" w14:textId="77777777" w:rsidR="009B50F7" w:rsidRPr="00B11E5E" w:rsidRDefault="009B50F7" w:rsidP="008451C6">
      <w:pPr>
        <w:pStyle w:val="Level3"/>
        <w:numPr>
          <w:ilvl w:val="0"/>
          <w:numId w:val="0"/>
        </w:numPr>
        <w:spacing w:after="0" w:line="312" w:lineRule="auto"/>
        <w:rPr>
          <w:rFonts w:ascii="Tahoma" w:hAnsi="Tahoma" w:cs="Tahoma"/>
          <w:sz w:val="21"/>
          <w:szCs w:val="21"/>
        </w:rPr>
      </w:pPr>
    </w:p>
    <w:p w14:paraId="51E56260" w14:textId="77777777" w:rsidR="009B50F7" w:rsidRPr="00B11E5E" w:rsidRDefault="009B50F7" w:rsidP="008451C6">
      <w:pPr>
        <w:pStyle w:val="Level3"/>
        <w:numPr>
          <w:ilvl w:val="0"/>
          <w:numId w:val="0"/>
        </w:numPr>
        <w:spacing w:after="0" w:line="312" w:lineRule="auto"/>
        <w:rPr>
          <w:rFonts w:ascii="Tahoma" w:hAnsi="Tahoma" w:cs="Tahoma"/>
          <w:sz w:val="21"/>
          <w:szCs w:val="21"/>
        </w:rPr>
      </w:pPr>
      <w:r w:rsidRPr="00B11E5E">
        <w:rPr>
          <w:rFonts w:ascii="Tahoma" w:hAnsi="Tahoma" w:cs="Tahoma"/>
          <w:sz w:val="21"/>
          <w:szCs w:val="21"/>
        </w:rPr>
        <w:t>A aplicação do IPCA incidirá no menor período permitido pela legislação em vigor, sem necessidade de ajuste à Escritura ou qualquer outra formalidade.</w:t>
      </w:r>
    </w:p>
    <w:p w14:paraId="67FBD98F" w14:textId="77777777" w:rsidR="009B50F7" w:rsidRPr="00B11E5E" w:rsidRDefault="009B50F7" w:rsidP="008451C6">
      <w:pPr>
        <w:pStyle w:val="Level3"/>
        <w:numPr>
          <w:ilvl w:val="0"/>
          <w:numId w:val="0"/>
        </w:numPr>
        <w:spacing w:after="0" w:line="312" w:lineRule="auto"/>
        <w:rPr>
          <w:rFonts w:ascii="Tahoma" w:hAnsi="Tahoma" w:cs="Tahoma"/>
          <w:sz w:val="21"/>
          <w:szCs w:val="21"/>
        </w:rPr>
      </w:pPr>
    </w:p>
    <w:p w14:paraId="152BB7FC" w14:textId="77777777" w:rsidR="007A4203" w:rsidRPr="00B11E5E" w:rsidRDefault="007A4203" w:rsidP="008451C6">
      <w:pPr>
        <w:pStyle w:val="Level3"/>
        <w:numPr>
          <w:ilvl w:val="0"/>
          <w:numId w:val="0"/>
        </w:numPr>
        <w:spacing w:after="0" w:line="312" w:lineRule="auto"/>
        <w:outlineLvl w:val="9"/>
        <w:rPr>
          <w:rFonts w:ascii="Tahoma" w:hAnsi="Tahoma" w:cs="Tahoma"/>
          <w:b/>
          <w:sz w:val="21"/>
          <w:szCs w:val="21"/>
        </w:rPr>
      </w:pPr>
      <w:bookmarkStart w:id="184" w:name="_Hlk61536253"/>
      <w:r w:rsidRPr="00B11E5E">
        <w:rPr>
          <w:rFonts w:ascii="Tahoma" w:hAnsi="Tahoma" w:cs="Tahoma"/>
          <w:b/>
          <w:sz w:val="21"/>
          <w:szCs w:val="21"/>
        </w:rPr>
        <w:t>Observações:</w:t>
      </w:r>
    </w:p>
    <w:p w14:paraId="493DF70B" w14:textId="77777777" w:rsidR="007A4203" w:rsidRPr="00B11E5E" w:rsidRDefault="007A4203" w:rsidP="008451C6">
      <w:pPr>
        <w:pStyle w:val="Level3"/>
        <w:numPr>
          <w:ilvl w:val="0"/>
          <w:numId w:val="0"/>
        </w:numPr>
        <w:spacing w:after="0" w:line="312" w:lineRule="auto"/>
        <w:outlineLvl w:val="9"/>
        <w:rPr>
          <w:rFonts w:ascii="Tahoma" w:hAnsi="Tahoma" w:cs="Tahoma"/>
          <w:b/>
          <w:sz w:val="21"/>
          <w:szCs w:val="21"/>
        </w:rPr>
      </w:pPr>
    </w:p>
    <w:p w14:paraId="693B392F" w14:textId="77777777" w:rsidR="007A4203" w:rsidRPr="00B11E5E" w:rsidRDefault="007A4203" w:rsidP="008451C6">
      <w:pPr>
        <w:pStyle w:val="Level3"/>
        <w:numPr>
          <w:ilvl w:val="0"/>
          <w:numId w:val="25"/>
        </w:numPr>
        <w:spacing w:after="0" w:line="312" w:lineRule="auto"/>
        <w:ind w:left="0"/>
        <w:outlineLvl w:val="9"/>
        <w:rPr>
          <w:rFonts w:ascii="Tahoma" w:hAnsi="Tahoma" w:cs="Tahoma"/>
          <w:sz w:val="21"/>
          <w:szCs w:val="21"/>
        </w:rPr>
      </w:pPr>
      <w:r w:rsidRPr="00B11E5E">
        <w:rPr>
          <w:rFonts w:ascii="Tahoma" w:hAnsi="Tahoma" w:cs="Tahoma"/>
          <w:sz w:val="21"/>
          <w:szCs w:val="21"/>
        </w:rPr>
        <w:t>O número-índice do IPCA deverá ser utilizado considerando-se idêntico número de casas decimais daquele divulgado pelo IBGE;</w:t>
      </w:r>
    </w:p>
    <w:p w14:paraId="200DB843"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p>
    <w:p w14:paraId="4962A34D" w14:textId="5BF49373" w:rsidR="007A4203" w:rsidRPr="00B11E5E" w:rsidRDefault="007A4203" w:rsidP="008451C6">
      <w:pPr>
        <w:pStyle w:val="Level3"/>
        <w:numPr>
          <w:ilvl w:val="0"/>
          <w:numId w:val="25"/>
        </w:numPr>
        <w:spacing w:after="0" w:line="312" w:lineRule="auto"/>
        <w:ind w:left="0"/>
        <w:outlineLvl w:val="9"/>
        <w:rPr>
          <w:rFonts w:ascii="Tahoma" w:hAnsi="Tahoma" w:cs="Tahoma"/>
          <w:sz w:val="21"/>
          <w:szCs w:val="21"/>
        </w:rPr>
      </w:pPr>
      <w:r w:rsidRPr="00B11E5E">
        <w:rPr>
          <w:rFonts w:ascii="Tahoma" w:hAnsi="Tahoma" w:cs="Tahoma"/>
          <w:sz w:val="21"/>
          <w:szCs w:val="21"/>
        </w:rPr>
        <w:t xml:space="preserve">Considera-se “data de aniversário” todo dia </w:t>
      </w:r>
      <w:r w:rsidR="00F136D7" w:rsidRPr="00B11E5E">
        <w:rPr>
          <w:rFonts w:ascii="Tahoma" w:hAnsi="Tahoma" w:cs="Tahoma"/>
          <w:sz w:val="21"/>
          <w:szCs w:val="21"/>
        </w:rPr>
        <w:t xml:space="preserve">25 </w:t>
      </w:r>
      <w:r w:rsidRPr="00B11E5E">
        <w:rPr>
          <w:rFonts w:ascii="Tahoma" w:hAnsi="Tahoma" w:cs="Tahoma"/>
          <w:sz w:val="21"/>
          <w:szCs w:val="21"/>
        </w:rPr>
        <w:t>de cada mês; caso a referida data não seja Dia Útil, o primeiro Dia Útil subsequente;</w:t>
      </w:r>
    </w:p>
    <w:p w14:paraId="681FAD51" w14:textId="77777777" w:rsidR="007A4203" w:rsidRPr="00B11E5E" w:rsidRDefault="007A4203" w:rsidP="008451C6">
      <w:pPr>
        <w:pStyle w:val="Level3"/>
        <w:numPr>
          <w:ilvl w:val="0"/>
          <w:numId w:val="0"/>
        </w:numPr>
        <w:spacing w:after="0" w:line="312" w:lineRule="auto"/>
        <w:outlineLvl w:val="9"/>
        <w:rPr>
          <w:rFonts w:ascii="Tahoma" w:hAnsi="Tahoma" w:cs="Tahoma"/>
          <w:sz w:val="21"/>
          <w:szCs w:val="21"/>
        </w:rPr>
      </w:pPr>
    </w:p>
    <w:p w14:paraId="2248EF4B" w14:textId="77777777" w:rsidR="007A4203" w:rsidRPr="00B11E5E" w:rsidRDefault="007A4203" w:rsidP="008451C6">
      <w:pPr>
        <w:pStyle w:val="Level3"/>
        <w:numPr>
          <w:ilvl w:val="0"/>
          <w:numId w:val="25"/>
        </w:numPr>
        <w:spacing w:after="0" w:line="312" w:lineRule="auto"/>
        <w:ind w:left="0"/>
        <w:outlineLvl w:val="9"/>
        <w:rPr>
          <w:rFonts w:ascii="Tahoma" w:hAnsi="Tahoma" w:cs="Tahoma"/>
          <w:sz w:val="21"/>
          <w:szCs w:val="21"/>
        </w:rPr>
      </w:pPr>
      <w:r w:rsidRPr="00B11E5E">
        <w:rPr>
          <w:rFonts w:ascii="Tahoma" w:hAnsi="Tahoma" w:cs="Tahoma"/>
          <w:sz w:val="21"/>
          <w:szCs w:val="21"/>
        </w:rPr>
        <w:t>Considera-se como mês de atualização o período mensal compreendido entre duas datas de aniversários consecutivas;</w:t>
      </w:r>
    </w:p>
    <w:p w14:paraId="6310D52E" w14:textId="77777777" w:rsidR="007A4203" w:rsidRPr="00B11E5E" w:rsidRDefault="007A4203">
      <w:pPr>
        <w:pStyle w:val="Level3"/>
        <w:numPr>
          <w:ilvl w:val="0"/>
          <w:numId w:val="0"/>
        </w:numPr>
        <w:spacing w:after="0" w:line="312" w:lineRule="auto"/>
        <w:outlineLvl w:val="9"/>
        <w:rPr>
          <w:rFonts w:ascii="Tahoma" w:hAnsi="Tahoma" w:cs="Tahoma"/>
          <w:sz w:val="21"/>
          <w:szCs w:val="21"/>
        </w:rPr>
      </w:pPr>
    </w:p>
    <w:p w14:paraId="17CF23C0" w14:textId="4E5F954D" w:rsidR="007A4203" w:rsidRPr="00B11E5E" w:rsidRDefault="007A4203" w:rsidP="008451C6">
      <w:pPr>
        <w:pStyle w:val="Level3"/>
        <w:numPr>
          <w:ilvl w:val="0"/>
          <w:numId w:val="25"/>
        </w:numPr>
        <w:spacing w:after="0" w:line="312" w:lineRule="auto"/>
        <w:ind w:left="0"/>
        <w:outlineLvl w:val="9"/>
        <w:rPr>
          <w:rFonts w:ascii="Tahoma" w:hAnsi="Tahoma" w:cs="Tahoma"/>
          <w:sz w:val="21"/>
          <w:szCs w:val="21"/>
        </w:rPr>
      </w:pPr>
      <w:r w:rsidRPr="00B11E5E">
        <w:rPr>
          <w:rFonts w:ascii="Tahoma" w:hAnsi="Tahoma" w:cs="Tahoma"/>
          <w:sz w:val="21"/>
          <w:szCs w:val="21"/>
        </w:rPr>
        <w:lastRenderedPageBreak/>
        <w:t>O fator resultante da expressão NI(k)/NI(k-1) (</w:t>
      </w:r>
      <w:proofErr w:type="spellStart"/>
      <w:r w:rsidRPr="00B11E5E">
        <w:rPr>
          <w:rFonts w:ascii="Tahoma" w:hAnsi="Tahoma" w:cs="Tahoma"/>
          <w:sz w:val="21"/>
          <w:szCs w:val="21"/>
        </w:rPr>
        <w:t>dup</w:t>
      </w:r>
      <w:proofErr w:type="spellEnd"/>
      <w:r w:rsidRPr="00B11E5E">
        <w:rPr>
          <w:rFonts w:ascii="Tahoma" w:hAnsi="Tahoma" w:cs="Tahoma"/>
          <w:sz w:val="21"/>
          <w:szCs w:val="21"/>
        </w:rPr>
        <w:t>/</w:t>
      </w:r>
      <w:proofErr w:type="spellStart"/>
      <w:r w:rsidRPr="00B11E5E">
        <w:rPr>
          <w:rFonts w:ascii="Tahoma" w:hAnsi="Tahoma" w:cs="Tahoma"/>
          <w:sz w:val="21"/>
          <w:szCs w:val="21"/>
        </w:rPr>
        <w:t>dut</w:t>
      </w:r>
      <w:proofErr w:type="spellEnd"/>
      <w:r w:rsidRPr="00B11E5E">
        <w:rPr>
          <w:rFonts w:ascii="Tahoma" w:hAnsi="Tahoma" w:cs="Tahoma"/>
          <w:sz w:val="21"/>
          <w:szCs w:val="21"/>
        </w:rPr>
        <w:t xml:space="preserve">) é considerado com 8 (oito) casas decimais, sem arredondamento; </w:t>
      </w:r>
    </w:p>
    <w:p w14:paraId="009B2EA8" w14:textId="77777777" w:rsidR="007A4203" w:rsidRPr="00B11E5E" w:rsidRDefault="007A4203">
      <w:pPr>
        <w:pStyle w:val="Level3"/>
        <w:numPr>
          <w:ilvl w:val="0"/>
          <w:numId w:val="0"/>
        </w:numPr>
        <w:spacing w:after="0" w:line="312" w:lineRule="auto"/>
        <w:outlineLvl w:val="9"/>
        <w:rPr>
          <w:rFonts w:ascii="Tahoma" w:hAnsi="Tahoma" w:cs="Tahoma"/>
          <w:sz w:val="21"/>
          <w:szCs w:val="21"/>
        </w:rPr>
      </w:pPr>
    </w:p>
    <w:p w14:paraId="5C599575" w14:textId="77777777" w:rsidR="007A4203" w:rsidRPr="00B11E5E" w:rsidRDefault="007A4203" w:rsidP="008451C6">
      <w:pPr>
        <w:pStyle w:val="Level3"/>
        <w:numPr>
          <w:ilvl w:val="0"/>
          <w:numId w:val="25"/>
        </w:numPr>
        <w:spacing w:after="0" w:line="312" w:lineRule="auto"/>
        <w:ind w:left="0"/>
        <w:outlineLvl w:val="9"/>
        <w:rPr>
          <w:rFonts w:ascii="Tahoma" w:hAnsi="Tahoma" w:cs="Tahoma"/>
          <w:sz w:val="21"/>
          <w:szCs w:val="21"/>
        </w:rPr>
      </w:pPr>
      <w:r w:rsidRPr="00B11E5E">
        <w:rPr>
          <w:rFonts w:ascii="Tahoma" w:hAnsi="Tahoma" w:cs="Tahoma"/>
          <w:sz w:val="21"/>
          <w:szCs w:val="21"/>
        </w:rPr>
        <w:t xml:space="preserve">O </w:t>
      </w:r>
      <w:proofErr w:type="spellStart"/>
      <w:r w:rsidRPr="00B11E5E">
        <w:rPr>
          <w:rFonts w:ascii="Tahoma" w:hAnsi="Tahoma" w:cs="Tahoma"/>
          <w:sz w:val="21"/>
          <w:szCs w:val="21"/>
        </w:rPr>
        <w:t>produtório</w:t>
      </w:r>
      <w:proofErr w:type="spellEnd"/>
      <w:r w:rsidRPr="00B11E5E">
        <w:rPr>
          <w:rFonts w:ascii="Tahoma" w:hAnsi="Tahoma" w:cs="Tahoma"/>
          <w:sz w:val="21"/>
          <w:szCs w:val="21"/>
        </w:rPr>
        <w:t xml:space="preserve"> é executado a partir do fator mais recente, acrescentando-se, em seguida, os mais remotos. Os resultados intermediários são calculados com 16 (dezesseis) casas decimais, sem arredondamento; e</w:t>
      </w:r>
    </w:p>
    <w:p w14:paraId="73C78CB5" w14:textId="77777777" w:rsidR="007A4203" w:rsidRPr="00B11E5E" w:rsidRDefault="007A4203" w:rsidP="008451C6">
      <w:pPr>
        <w:pStyle w:val="PargrafodaLista"/>
        <w:ind w:left="0"/>
        <w:rPr>
          <w:rFonts w:ascii="Tahoma" w:hAnsi="Tahoma" w:cs="Tahoma"/>
          <w:sz w:val="21"/>
          <w:szCs w:val="21"/>
        </w:rPr>
      </w:pPr>
    </w:p>
    <w:p w14:paraId="496DF3F0" w14:textId="77777777" w:rsidR="007A4203" w:rsidRPr="00B11E5E" w:rsidRDefault="007A4203" w:rsidP="008451C6">
      <w:pPr>
        <w:pStyle w:val="Level3"/>
        <w:numPr>
          <w:ilvl w:val="0"/>
          <w:numId w:val="25"/>
        </w:numPr>
        <w:spacing w:after="0" w:line="312" w:lineRule="auto"/>
        <w:ind w:left="0"/>
        <w:outlineLvl w:val="9"/>
        <w:rPr>
          <w:rFonts w:ascii="Tahoma" w:hAnsi="Tahoma" w:cs="Tahoma"/>
          <w:sz w:val="21"/>
          <w:szCs w:val="21"/>
        </w:rPr>
      </w:pPr>
      <w:r w:rsidRPr="00B11E5E">
        <w:rPr>
          <w:rFonts w:ascii="Tahoma" w:hAnsi="Tahoma" w:cs="Tahoma"/>
          <w:sz w:val="21"/>
          <w:szCs w:val="21"/>
        </w:rPr>
        <w:t xml:space="preserve">Os valores dos finais de semana ou feriados serão iguais ao valor do Dia Útil subsequente, apropriando o </w:t>
      </w:r>
      <w:r w:rsidRPr="00B11E5E">
        <w:rPr>
          <w:rFonts w:ascii="Tahoma" w:hAnsi="Tahoma" w:cs="Tahoma"/>
          <w:i/>
          <w:sz w:val="21"/>
          <w:szCs w:val="21"/>
        </w:rPr>
        <w:t>pro rata</w:t>
      </w:r>
      <w:r w:rsidRPr="00B11E5E">
        <w:rPr>
          <w:rFonts w:ascii="Tahoma" w:hAnsi="Tahoma" w:cs="Tahoma"/>
          <w:sz w:val="21"/>
          <w:szCs w:val="21"/>
        </w:rPr>
        <w:t xml:space="preserve"> do último Dia Útil anterior.</w:t>
      </w:r>
    </w:p>
    <w:bookmarkEnd w:id="184"/>
    <w:p w14:paraId="3D0051D5" w14:textId="77777777" w:rsidR="009B50F7" w:rsidRPr="00B11E5E" w:rsidRDefault="009B50F7" w:rsidP="008451C6">
      <w:pPr>
        <w:pStyle w:val="Level4"/>
        <w:numPr>
          <w:ilvl w:val="0"/>
          <w:numId w:val="0"/>
        </w:numPr>
        <w:tabs>
          <w:tab w:val="left" w:pos="1560"/>
        </w:tabs>
        <w:spacing w:after="0" w:line="312" w:lineRule="auto"/>
        <w:ind w:hanging="851"/>
        <w:rPr>
          <w:rFonts w:ascii="Tahoma" w:hAnsi="Tahoma" w:cs="Tahoma"/>
          <w:sz w:val="21"/>
          <w:szCs w:val="21"/>
        </w:rPr>
      </w:pPr>
    </w:p>
    <w:p w14:paraId="50502E19" w14:textId="77CD50CB" w:rsidR="009B50F7" w:rsidRPr="00B11E5E" w:rsidRDefault="009B50F7" w:rsidP="008451C6">
      <w:pPr>
        <w:pStyle w:val="Level3"/>
        <w:numPr>
          <w:ilvl w:val="2"/>
          <w:numId w:val="17"/>
        </w:numPr>
        <w:spacing w:after="0" w:line="312" w:lineRule="auto"/>
        <w:ind w:left="0"/>
        <w:outlineLvl w:val="9"/>
        <w:rPr>
          <w:rFonts w:ascii="Tahoma" w:hAnsi="Tahoma" w:cs="Tahoma"/>
          <w:sz w:val="21"/>
          <w:szCs w:val="21"/>
        </w:rPr>
      </w:pPr>
      <w:bookmarkStart w:id="185" w:name="_Hlk61536429"/>
      <w:r w:rsidRPr="00B11E5E">
        <w:rPr>
          <w:rFonts w:ascii="Tahoma" w:hAnsi="Tahoma" w:cs="Tahoma"/>
          <w:b/>
          <w:sz w:val="21"/>
          <w:szCs w:val="21"/>
        </w:rPr>
        <w:t>Indisponibilidade do IPCA</w:t>
      </w:r>
      <w:r w:rsidRPr="00B11E5E">
        <w:rPr>
          <w:rFonts w:ascii="Tahoma" w:hAnsi="Tahoma" w:cs="Tahoma"/>
          <w:sz w:val="21"/>
          <w:szCs w:val="21"/>
        </w:rPr>
        <w:t xml:space="preserve">: no caso de indisponibilidade temporária do IPCA quando do pagamento de qualquer obrigação pecuniária prevista </w:t>
      </w:r>
      <w:r w:rsidR="009420CC" w:rsidRPr="00B11E5E">
        <w:rPr>
          <w:rFonts w:ascii="Tahoma" w:hAnsi="Tahoma" w:cs="Tahoma"/>
          <w:sz w:val="21"/>
          <w:szCs w:val="21"/>
        </w:rPr>
        <w:t>neste Termo de Securitização</w:t>
      </w:r>
      <w:r w:rsidRPr="00B11E5E">
        <w:rPr>
          <w:rFonts w:ascii="Tahoma" w:hAnsi="Tahoma" w:cs="Tahoma"/>
          <w:sz w:val="21"/>
          <w:szCs w:val="21"/>
        </w:rPr>
        <w:t>,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Emissora quanto pelos Titulares dos CRI, quando da divulgação posterior do IPCA</w:t>
      </w:r>
      <w:bookmarkEnd w:id="185"/>
      <w:r w:rsidRPr="00B11E5E">
        <w:rPr>
          <w:rFonts w:ascii="Tahoma" w:hAnsi="Tahoma" w:cs="Tahoma"/>
          <w:sz w:val="21"/>
          <w:szCs w:val="21"/>
        </w:rPr>
        <w:t>.</w:t>
      </w:r>
    </w:p>
    <w:p w14:paraId="2F054721" w14:textId="77777777" w:rsidR="009B50F7" w:rsidRPr="00B11E5E" w:rsidRDefault="009B50F7" w:rsidP="008451C6">
      <w:pPr>
        <w:pStyle w:val="Level3"/>
        <w:numPr>
          <w:ilvl w:val="0"/>
          <w:numId w:val="0"/>
        </w:numPr>
        <w:spacing w:after="0" w:line="312" w:lineRule="auto"/>
        <w:ind w:hanging="720"/>
        <w:outlineLvl w:val="9"/>
        <w:rPr>
          <w:rFonts w:ascii="Tahoma" w:hAnsi="Tahoma" w:cs="Tahoma"/>
          <w:sz w:val="21"/>
          <w:szCs w:val="21"/>
        </w:rPr>
      </w:pPr>
    </w:p>
    <w:p w14:paraId="788692DA" w14:textId="5563E7A1" w:rsidR="009B50F7" w:rsidRPr="00B11E5E" w:rsidRDefault="009B50F7" w:rsidP="008451C6">
      <w:pPr>
        <w:pStyle w:val="Level3"/>
        <w:numPr>
          <w:ilvl w:val="2"/>
          <w:numId w:val="17"/>
        </w:numPr>
        <w:spacing w:after="0" w:line="312" w:lineRule="auto"/>
        <w:ind w:left="0"/>
        <w:outlineLvl w:val="9"/>
        <w:rPr>
          <w:rFonts w:ascii="Tahoma" w:hAnsi="Tahoma" w:cs="Tahoma"/>
          <w:i/>
          <w:sz w:val="21"/>
          <w:szCs w:val="21"/>
        </w:rPr>
      </w:pPr>
      <w:bookmarkStart w:id="186" w:name="_Hlk61536493"/>
      <w:r w:rsidRPr="00B11E5E">
        <w:rPr>
          <w:rFonts w:ascii="Tahoma" w:hAnsi="Tahoma" w:cs="Tahoma"/>
          <w:sz w:val="21"/>
          <w:szCs w:val="21"/>
        </w:rPr>
        <w:t>Na ausência de apuração e/ou divulgação do IPCA por mais de 10 (dez) Dias Úteis após a data esperada para sua apuração e/ou divulgação (“</w:t>
      </w:r>
      <w:r w:rsidRPr="00B11E5E">
        <w:rPr>
          <w:rFonts w:ascii="Tahoma" w:hAnsi="Tahoma" w:cs="Tahoma"/>
          <w:bCs/>
          <w:sz w:val="21"/>
          <w:szCs w:val="21"/>
          <w:u w:val="single"/>
        </w:rPr>
        <w:t>Período de Ausência do IPCA</w:t>
      </w:r>
      <w:r w:rsidRPr="00B11E5E">
        <w:rPr>
          <w:rFonts w:ascii="Tahoma" w:hAnsi="Tahoma" w:cs="Tahoma"/>
          <w:sz w:val="21"/>
          <w:szCs w:val="21"/>
        </w:rPr>
        <w:t xml:space="preserve">”), ou, ainda, na hipótese de extinção ou inaplicabilidade do IPCA aos CRI, por disposição legal ou determinação judicial, </w:t>
      </w:r>
      <w:r w:rsidRPr="00B11E5E">
        <w:rPr>
          <w:rFonts w:ascii="Tahoma" w:eastAsia="Arial Unicode MS" w:hAnsi="Tahoma" w:cs="Tahoma"/>
          <w:sz w:val="21"/>
          <w:szCs w:val="21"/>
        </w:rPr>
        <w:t>será utilizado seu substituto legal ou, no caso de inexistir substituto legal para o IPCA,</w:t>
      </w:r>
      <w:r w:rsidRPr="00B11E5E">
        <w:rPr>
          <w:rFonts w:ascii="Tahoma" w:hAnsi="Tahoma" w:cs="Tahoma"/>
          <w:sz w:val="21"/>
          <w:szCs w:val="21"/>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Cláusula </w:t>
      </w:r>
      <w:r w:rsidR="0070056A" w:rsidRPr="00B11E5E">
        <w:rPr>
          <w:rFonts w:ascii="Tahoma" w:hAnsi="Tahoma" w:cs="Tahoma"/>
          <w:sz w:val="21"/>
          <w:szCs w:val="21"/>
        </w:rPr>
        <w:t xml:space="preserve">Dezesseis </w:t>
      </w:r>
      <w:r w:rsidRPr="00B11E5E">
        <w:rPr>
          <w:rFonts w:ascii="Tahoma" w:hAnsi="Tahoma" w:cs="Tahoma"/>
          <w:sz w:val="21"/>
          <w:szCs w:val="21"/>
        </w:rPr>
        <w:t>abaixo, para os Titulares dos CRI definirem, de comum acordo com a Emissora, o novo parâmetro a ser aplicado, o qual deverá observar a regulamentação aplicável e refletir parâmetros utilizados em operações similares existentes à época (“</w:t>
      </w:r>
      <w:r w:rsidRPr="00B11E5E">
        <w:rPr>
          <w:rFonts w:ascii="Tahoma" w:hAnsi="Tahoma" w:cs="Tahoma"/>
          <w:bCs/>
          <w:sz w:val="21"/>
          <w:szCs w:val="21"/>
          <w:u w:val="single"/>
        </w:rPr>
        <w:t>Taxa Substitutiva</w:t>
      </w:r>
      <w:r w:rsidRPr="00B11E5E">
        <w:rPr>
          <w:rFonts w:ascii="Tahoma" w:hAnsi="Tahoma" w:cs="Tahoma"/>
          <w:sz w:val="21"/>
          <w:szCs w:val="21"/>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86"/>
      <w:r w:rsidRPr="00B11E5E">
        <w:rPr>
          <w:rFonts w:ascii="Tahoma" w:hAnsi="Tahoma" w:cs="Tahoma"/>
          <w:sz w:val="21"/>
          <w:szCs w:val="21"/>
        </w:rPr>
        <w:t xml:space="preserve">. </w:t>
      </w:r>
    </w:p>
    <w:p w14:paraId="5DBCBB8A" w14:textId="77777777" w:rsidR="009B50F7" w:rsidRPr="00B11E5E" w:rsidRDefault="009B50F7" w:rsidP="008451C6">
      <w:pPr>
        <w:pStyle w:val="Level3"/>
        <w:numPr>
          <w:ilvl w:val="0"/>
          <w:numId w:val="0"/>
        </w:numPr>
        <w:spacing w:after="0" w:line="312" w:lineRule="auto"/>
        <w:ind w:hanging="720"/>
        <w:outlineLvl w:val="9"/>
        <w:rPr>
          <w:rFonts w:ascii="Tahoma" w:hAnsi="Tahoma" w:cs="Tahoma"/>
          <w:sz w:val="21"/>
          <w:szCs w:val="21"/>
        </w:rPr>
      </w:pPr>
    </w:p>
    <w:p w14:paraId="2C739133" w14:textId="77777777" w:rsidR="009B50F7" w:rsidRPr="00B11E5E" w:rsidRDefault="009B50F7" w:rsidP="008451C6">
      <w:pPr>
        <w:pStyle w:val="Level3"/>
        <w:numPr>
          <w:ilvl w:val="2"/>
          <w:numId w:val="17"/>
        </w:numPr>
        <w:spacing w:after="0" w:line="312" w:lineRule="auto"/>
        <w:ind w:left="0"/>
        <w:outlineLvl w:val="9"/>
        <w:rPr>
          <w:rFonts w:ascii="Tahoma" w:hAnsi="Tahoma" w:cs="Tahoma"/>
          <w:sz w:val="21"/>
          <w:szCs w:val="21"/>
        </w:rPr>
      </w:pPr>
      <w:bookmarkStart w:id="187" w:name="_Hlk61536565"/>
      <w:r w:rsidRPr="00B11E5E">
        <w:rPr>
          <w:rFonts w:ascii="Tahoma" w:hAnsi="Tahoma" w:cs="Tahoma"/>
          <w:sz w:val="21"/>
          <w:szCs w:val="21"/>
        </w:rPr>
        <w:lastRenderedPageBreak/>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87"/>
      <w:r w:rsidRPr="00B11E5E">
        <w:rPr>
          <w:rFonts w:ascii="Tahoma" w:hAnsi="Tahoma" w:cs="Tahoma"/>
          <w:sz w:val="21"/>
          <w:szCs w:val="21"/>
        </w:rPr>
        <w:t xml:space="preserve">. </w:t>
      </w:r>
    </w:p>
    <w:p w14:paraId="689612DD" w14:textId="77777777" w:rsidR="009B50F7" w:rsidRPr="00B11E5E" w:rsidRDefault="009B50F7" w:rsidP="008451C6">
      <w:pPr>
        <w:pStyle w:val="PargrafodaLista"/>
        <w:spacing w:line="312" w:lineRule="auto"/>
        <w:ind w:left="0" w:hanging="720"/>
        <w:rPr>
          <w:rFonts w:ascii="Tahoma" w:hAnsi="Tahoma" w:cs="Tahoma"/>
          <w:sz w:val="21"/>
          <w:szCs w:val="21"/>
        </w:rPr>
      </w:pPr>
    </w:p>
    <w:p w14:paraId="605E911C" w14:textId="77777777" w:rsidR="009B50F7" w:rsidRPr="00B11E5E" w:rsidRDefault="009B50F7" w:rsidP="008451C6">
      <w:pPr>
        <w:pStyle w:val="Level3"/>
        <w:numPr>
          <w:ilvl w:val="2"/>
          <w:numId w:val="17"/>
        </w:numPr>
        <w:spacing w:after="0" w:line="312" w:lineRule="auto"/>
        <w:ind w:left="0"/>
        <w:outlineLvl w:val="9"/>
        <w:rPr>
          <w:rFonts w:ascii="Tahoma" w:hAnsi="Tahoma" w:cs="Tahoma"/>
          <w:sz w:val="21"/>
          <w:szCs w:val="21"/>
        </w:rPr>
      </w:pPr>
      <w:bookmarkStart w:id="188" w:name="_Hlk61536603"/>
      <w:r w:rsidRPr="00B11E5E">
        <w:rPr>
          <w:rFonts w:ascii="Tahoma" w:hAnsi="Tahoma" w:cs="Tahoma"/>
          <w:sz w:val="21"/>
          <w:szCs w:val="21"/>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B11E5E">
        <w:rPr>
          <w:rFonts w:ascii="Tahoma" w:hAnsi="Tahoma" w:cs="Tahoma"/>
          <w:i/>
          <w:sz w:val="21"/>
          <w:szCs w:val="21"/>
        </w:rPr>
        <w:t>pro rata temporis</w:t>
      </w:r>
      <w:r w:rsidRPr="00B11E5E">
        <w:rPr>
          <w:rFonts w:ascii="Tahoma" w:hAnsi="Tahoma" w:cs="Tahoma"/>
          <w:sz w:val="21"/>
          <w:szCs w:val="21"/>
        </w:rPr>
        <w:t xml:space="preserve"> desde a data de início da rentabilidade ou data de pagamento dos Juros Remuneratórios dos CRI imediatamente anterior, conforme o caso, até a data do efetivo pagamento</w:t>
      </w:r>
      <w:bookmarkEnd w:id="188"/>
      <w:r w:rsidRPr="00B11E5E">
        <w:rPr>
          <w:rFonts w:ascii="Tahoma" w:hAnsi="Tahoma" w:cs="Tahoma"/>
          <w:sz w:val="21"/>
          <w:szCs w:val="21"/>
        </w:rPr>
        <w:t>.</w:t>
      </w:r>
    </w:p>
    <w:p w14:paraId="26F1BD6F" w14:textId="77777777" w:rsidR="009B50F7" w:rsidRPr="00B11E5E" w:rsidRDefault="009B50F7" w:rsidP="008451C6">
      <w:pPr>
        <w:pStyle w:val="PargrafodaLista"/>
        <w:spacing w:line="312" w:lineRule="auto"/>
        <w:ind w:left="0" w:hanging="720"/>
        <w:rPr>
          <w:rFonts w:ascii="Tahoma" w:hAnsi="Tahoma" w:cs="Tahoma"/>
          <w:sz w:val="21"/>
          <w:szCs w:val="21"/>
        </w:rPr>
      </w:pPr>
    </w:p>
    <w:p w14:paraId="22FD1222" w14:textId="77777777" w:rsidR="009B50F7" w:rsidRPr="00B11E5E" w:rsidRDefault="009B50F7" w:rsidP="008451C6">
      <w:pPr>
        <w:pStyle w:val="Level3"/>
        <w:numPr>
          <w:ilvl w:val="2"/>
          <w:numId w:val="17"/>
        </w:numPr>
        <w:spacing w:after="0" w:line="312" w:lineRule="auto"/>
        <w:ind w:left="0"/>
        <w:outlineLvl w:val="9"/>
        <w:rPr>
          <w:rFonts w:ascii="Tahoma" w:hAnsi="Tahoma" w:cs="Tahoma"/>
          <w:sz w:val="21"/>
          <w:szCs w:val="21"/>
        </w:rPr>
      </w:pPr>
      <w:bookmarkStart w:id="189" w:name="_Hlk61536864"/>
      <w:r w:rsidRPr="00B11E5E">
        <w:rPr>
          <w:rFonts w:ascii="Tahoma" w:hAnsi="Tahoma" w:cs="Tahoma"/>
          <w:sz w:val="21"/>
          <w:szCs w:val="21"/>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189"/>
      <w:r w:rsidRPr="00B11E5E">
        <w:rPr>
          <w:rFonts w:ascii="Tahoma" w:hAnsi="Tahoma" w:cs="Tahoma"/>
          <w:sz w:val="21"/>
          <w:szCs w:val="21"/>
        </w:rPr>
        <w:t>.</w:t>
      </w:r>
    </w:p>
    <w:p w14:paraId="61AD6EC7" w14:textId="77777777" w:rsidR="009B50F7" w:rsidRPr="00B11E5E" w:rsidRDefault="009B50F7">
      <w:pPr>
        <w:pStyle w:val="Level2"/>
        <w:numPr>
          <w:ilvl w:val="0"/>
          <w:numId w:val="0"/>
        </w:numPr>
        <w:spacing w:after="0" w:line="312" w:lineRule="auto"/>
        <w:rPr>
          <w:rFonts w:ascii="Tahoma" w:hAnsi="Tahoma" w:cs="Tahoma"/>
          <w:b/>
          <w:sz w:val="21"/>
          <w:szCs w:val="21"/>
        </w:rPr>
      </w:pPr>
    </w:p>
    <w:p w14:paraId="557FAC9F" w14:textId="77777777" w:rsidR="009B50F7" w:rsidRPr="00B11E5E" w:rsidRDefault="009B50F7">
      <w:pPr>
        <w:pStyle w:val="Level2"/>
        <w:numPr>
          <w:ilvl w:val="1"/>
          <w:numId w:val="17"/>
        </w:numPr>
        <w:spacing w:after="0" w:line="312" w:lineRule="auto"/>
        <w:ind w:left="0" w:firstLine="0"/>
        <w:rPr>
          <w:rFonts w:ascii="Tahoma" w:hAnsi="Tahoma" w:cs="Tahoma"/>
          <w:b/>
          <w:sz w:val="21"/>
          <w:szCs w:val="21"/>
        </w:rPr>
      </w:pPr>
      <w:r w:rsidRPr="00B11E5E">
        <w:rPr>
          <w:rFonts w:ascii="Tahoma" w:hAnsi="Tahoma" w:cs="Tahoma"/>
          <w:b/>
          <w:sz w:val="21"/>
          <w:szCs w:val="21"/>
        </w:rPr>
        <w:t>Remuneração dos CRI</w:t>
      </w:r>
    </w:p>
    <w:p w14:paraId="1E0E31EC" w14:textId="77777777" w:rsidR="009B50F7" w:rsidRPr="00B11E5E" w:rsidRDefault="009B50F7" w:rsidP="008451C6">
      <w:pPr>
        <w:pStyle w:val="PargrafodaLista"/>
        <w:tabs>
          <w:tab w:val="left" w:pos="1134"/>
        </w:tabs>
        <w:spacing w:line="312" w:lineRule="auto"/>
        <w:ind w:left="0"/>
        <w:jc w:val="both"/>
        <w:rPr>
          <w:rFonts w:ascii="Tahoma" w:hAnsi="Tahoma" w:cs="Tahoma"/>
          <w:sz w:val="21"/>
          <w:szCs w:val="21"/>
        </w:rPr>
      </w:pPr>
    </w:p>
    <w:p w14:paraId="219DDC44" w14:textId="55E76014" w:rsidR="009B50F7" w:rsidRPr="00B11E5E" w:rsidRDefault="009420CC" w:rsidP="008451C6">
      <w:pPr>
        <w:pStyle w:val="PargrafodaLista"/>
        <w:numPr>
          <w:ilvl w:val="2"/>
          <w:numId w:val="17"/>
        </w:numPr>
        <w:tabs>
          <w:tab w:val="left" w:pos="1134"/>
        </w:tabs>
        <w:autoSpaceDE/>
        <w:autoSpaceDN/>
        <w:adjustRightInd/>
        <w:spacing w:line="312" w:lineRule="auto"/>
        <w:ind w:left="0" w:hanging="709"/>
        <w:jc w:val="both"/>
        <w:rPr>
          <w:rFonts w:ascii="Tahoma" w:hAnsi="Tahoma" w:cs="Tahoma"/>
          <w:sz w:val="21"/>
          <w:szCs w:val="21"/>
        </w:rPr>
      </w:pPr>
      <w:r w:rsidRPr="00B11E5E">
        <w:rPr>
          <w:rFonts w:ascii="Tahoma" w:hAnsi="Tahoma" w:cs="Tahoma"/>
          <w:sz w:val="21"/>
          <w:szCs w:val="21"/>
        </w:rPr>
        <w:t xml:space="preserve">Sobre o Valor Nominal Unitário Atualizado dos CRI, incidirão Juros Remuneratórios correspondentes a 7,80% ao ano, base 252 (duzentos e cinquenta e dois) Dias Úteis, de forma exponencial </w:t>
      </w:r>
      <w:proofErr w:type="spellStart"/>
      <w:r w:rsidRPr="00B11E5E">
        <w:rPr>
          <w:rFonts w:ascii="Tahoma" w:hAnsi="Tahoma" w:cs="Tahoma"/>
          <w:sz w:val="21"/>
          <w:szCs w:val="21"/>
        </w:rPr>
        <w:t>pro-rata</w:t>
      </w:r>
      <w:proofErr w:type="spellEnd"/>
      <w:r w:rsidRPr="00B11E5E">
        <w:rPr>
          <w:rFonts w:ascii="Tahoma" w:hAnsi="Tahoma" w:cs="Tahoma"/>
          <w:sz w:val="21"/>
          <w:szCs w:val="21"/>
        </w:rPr>
        <w:t xml:space="preserve"> temporis por Dias Úteis decorridos, com base em um ano de 252 (duzentos e cinquenta e dois) Dias Úteis, desde a data da primeira integralização (“</w:t>
      </w:r>
      <w:r w:rsidRPr="00B11E5E">
        <w:rPr>
          <w:rFonts w:ascii="Tahoma" w:hAnsi="Tahoma" w:cs="Tahoma"/>
          <w:sz w:val="21"/>
          <w:szCs w:val="21"/>
          <w:u w:val="single"/>
        </w:rPr>
        <w:t>Juros Remuneratórios</w:t>
      </w:r>
      <w:r w:rsidRPr="00B11E5E">
        <w:rPr>
          <w:rFonts w:ascii="Tahoma" w:hAnsi="Tahoma" w:cs="Tahoma"/>
          <w:sz w:val="21"/>
          <w:szCs w:val="21"/>
        </w:rPr>
        <w:t>”)</w:t>
      </w:r>
      <w:r w:rsidR="009B50F7" w:rsidRPr="00B11E5E">
        <w:rPr>
          <w:rFonts w:ascii="Tahoma" w:hAnsi="Tahoma" w:cs="Tahoma"/>
          <w:sz w:val="21"/>
          <w:szCs w:val="21"/>
        </w:rPr>
        <w:t xml:space="preserve"> </w:t>
      </w:r>
    </w:p>
    <w:p w14:paraId="4017D2A7" w14:textId="77777777" w:rsidR="009B50F7" w:rsidRPr="00B11E5E" w:rsidRDefault="009B50F7" w:rsidP="008451C6">
      <w:pPr>
        <w:pStyle w:val="PargrafodaLista"/>
        <w:widowControl w:val="0"/>
        <w:spacing w:line="312" w:lineRule="auto"/>
        <w:ind w:left="0" w:hanging="709"/>
        <w:jc w:val="both"/>
        <w:rPr>
          <w:rFonts w:ascii="Tahoma" w:hAnsi="Tahoma" w:cs="Tahoma"/>
          <w:sz w:val="21"/>
          <w:szCs w:val="21"/>
        </w:rPr>
      </w:pPr>
    </w:p>
    <w:p w14:paraId="6CF9221D" w14:textId="77777777" w:rsidR="009B50F7" w:rsidRPr="00B11E5E" w:rsidRDefault="009B50F7" w:rsidP="008451C6">
      <w:pPr>
        <w:pStyle w:val="Level4"/>
        <w:numPr>
          <w:ilvl w:val="2"/>
          <w:numId w:val="17"/>
        </w:numPr>
        <w:tabs>
          <w:tab w:val="left" w:pos="1560"/>
        </w:tabs>
        <w:spacing w:after="0" w:line="312" w:lineRule="auto"/>
        <w:ind w:left="0" w:hanging="709"/>
        <w:rPr>
          <w:rFonts w:ascii="Tahoma" w:eastAsia="Times New Roman" w:hAnsi="Tahoma" w:cs="Tahoma"/>
          <w:sz w:val="21"/>
          <w:szCs w:val="21"/>
        </w:rPr>
      </w:pPr>
      <w:r w:rsidRPr="00B11E5E">
        <w:rPr>
          <w:rFonts w:ascii="Tahoma" w:hAnsi="Tahoma" w:cs="Tahoma"/>
          <w:sz w:val="21"/>
          <w:szCs w:val="21"/>
        </w:rPr>
        <w:t>O cálculo dos Juros Remuneratórios dos CRI obedecerá a seguinte fórmula:</w:t>
      </w:r>
    </w:p>
    <w:p w14:paraId="2C9E9D62" w14:textId="77777777" w:rsidR="009B50F7" w:rsidRPr="00B11E5E" w:rsidRDefault="009B50F7" w:rsidP="008451C6">
      <w:pPr>
        <w:pStyle w:val="Level4"/>
        <w:numPr>
          <w:ilvl w:val="0"/>
          <w:numId w:val="0"/>
        </w:numPr>
        <w:tabs>
          <w:tab w:val="left" w:pos="1560"/>
        </w:tabs>
        <w:spacing w:after="0" w:line="312" w:lineRule="auto"/>
        <w:ind w:hanging="426"/>
        <w:rPr>
          <w:rFonts w:ascii="Tahoma" w:hAnsi="Tahoma" w:cs="Tahoma"/>
          <w:sz w:val="21"/>
          <w:szCs w:val="21"/>
        </w:rPr>
      </w:pPr>
    </w:p>
    <w:p w14:paraId="5C089357" w14:textId="3307DE35" w:rsidR="009B50F7" w:rsidRPr="00B11E5E" w:rsidRDefault="009B50F7" w:rsidP="008451C6">
      <w:pPr>
        <w:tabs>
          <w:tab w:val="left" w:pos="1418"/>
        </w:tabs>
        <w:spacing w:line="312" w:lineRule="auto"/>
        <w:ind w:hanging="426"/>
        <w:jc w:val="center"/>
        <w:rPr>
          <w:rFonts w:ascii="Tahoma" w:hAnsi="Tahoma" w:cs="Tahoma"/>
          <w:sz w:val="21"/>
          <w:szCs w:val="21"/>
        </w:rPr>
      </w:pPr>
      <w:bookmarkStart w:id="190" w:name="_Hlk61537209"/>
      <w:r w:rsidRPr="00B11E5E">
        <w:rPr>
          <w:rFonts w:ascii="Tahoma" w:hAnsi="Tahoma" w:cs="Tahoma"/>
          <w:sz w:val="21"/>
          <w:szCs w:val="21"/>
        </w:rPr>
        <w:t xml:space="preserve">J = </w:t>
      </w:r>
      <w:proofErr w:type="spellStart"/>
      <w:r w:rsidR="00945D59" w:rsidRPr="00B11E5E">
        <w:rPr>
          <w:rFonts w:ascii="Tahoma" w:hAnsi="Tahoma" w:cs="Tahoma"/>
          <w:sz w:val="21"/>
          <w:szCs w:val="21"/>
        </w:rPr>
        <w:t>VNa</w:t>
      </w:r>
      <w:proofErr w:type="spellEnd"/>
      <w:r w:rsidR="00945D59" w:rsidRPr="00B11E5E">
        <w:rPr>
          <w:rFonts w:ascii="Tahoma" w:hAnsi="Tahoma" w:cs="Tahoma"/>
          <w:sz w:val="21"/>
          <w:szCs w:val="21"/>
        </w:rPr>
        <w:t xml:space="preserve"> </w:t>
      </w:r>
      <w:r w:rsidRPr="00B11E5E">
        <w:rPr>
          <w:rFonts w:ascii="Tahoma" w:hAnsi="Tahoma" w:cs="Tahoma"/>
          <w:sz w:val="21"/>
          <w:szCs w:val="21"/>
        </w:rPr>
        <w:t>x [FatorJuros-1]</w:t>
      </w:r>
    </w:p>
    <w:p w14:paraId="5009492C" w14:textId="77777777" w:rsidR="009B50F7" w:rsidRPr="00B11E5E" w:rsidRDefault="009B50F7" w:rsidP="008451C6">
      <w:pPr>
        <w:tabs>
          <w:tab w:val="left" w:pos="1418"/>
        </w:tabs>
        <w:spacing w:line="312" w:lineRule="auto"/>
        <w:ind w:hanging="426"/>
        <w:jc w:val="center"/>
        <w:rPr>
          <w:rFonts w:ascii="Tahoma" w:hAnsi="Tahoma" w:cs="Tahoma"/>
          <w:sz w:val="21"/>
          <w:szCs w:val="21"/>
        </w:rPr>
      </w:pPr>
    </w:p>
    <w:p w14:paraId="0F48EB4A" w14:textId="77777777" w:rsidR="009B50F7" w:rsidRPr="00B11E5E" w:rsidRDefault="009B50F7" w:rsidP="008451C6">
      <w:pPr>
        <w:pStyle w:val="Nivel5"/>
        <w:numPr>
          <w:ilvl w:val="0"/>
          <w:numId w:val="0"/>
        </w:numPr>
        <w:spacing w:line="312" w:lineRule="auto"/>
        <w:ind w:hanging="426"/>
        <w:rPr>
          <w:rFonts w:ascii="Tahoma" w:hAnsi="Tahoma" w:cs="Tahoma"/>
          <w:color w:val="auto"/>
          <w:sz w:val="21"/>
          <w:szCs w:val="21"/>
        </w:rPr>
      </w:pPr>
      <w:r w:rsidRPr="00B11E5E">
        <w:rPr>
          <w:rFonts w:ascii="Tahoma" w:hAnsi="Tahoma" w:cs="Tahoma"/>
          <w:color w:val="auto"/>
          <w:sz w:val="21"/>
          <w:szCs w:val="21"/>
        </w:rPr>
        <w:t>onde:</w:t>
      </w:r>
    </w:p>
    <w:p w14:paraId="7B77223D" w14:textId="77777777" w:rsidR="009B50F7" w:rsidRPr="00B11E5E" w:rsidRDefault="009B50F7" w:rsidP="008451C6">
      <w:pPr>
        <w:pStyle w:val="Nivel5"/>
        <w:numPr>
          <w:ilvl w:val="0"/>
          <w:numId w:val="0"/>
        </w:numPr>
        <w:spacing w:line="312" w:lineRule="auto"/>
        <w:ind w:hanging="426"/>
        <w:rPr>
          <w:rFonts w:ascii="Tahoma" w:hAnsi="Tahoma" w:cs="Tahoma"/>
          <w:color w:val="auto"/>
          <w:sz w:val="21"/>
          <w:szCs w:val="21"/>
        </w:rPr>
      </w:pPr>
    </w:p>
    <w:p w14:paraId="24696C62" w14:textId="2BA8E77C" w:rsidR="009B50F7" w:rsidRPr="00B11E5E" w:rsidRDefault="009B50F7" w:rsidP="008451C6">
      <w:pPr>
        <w:pStyle w:val="Nivel5"/>
        <w:numPr>
          <w:ilvl w:val="0"/>
          <w:numId w:val="0"/>
        </w:numPr>
        <w:spacing w:line="312" w:lineRule="auto"/>
        <w:ind w:hanging="426"/>
        <w:rPr>
          <w:rFonts w:ascii="Tahoma" w:hAnsi="Tahoma" w:cs="Tahoma"/>
          <w:color w:val="auto"/>
          <w:sz w:val="21"/>
          <w:szCs w:val="21"/>
        </w:rPr>
      </w:pPr>
      <w:r w:rsidRPr="00B11E5E">
        <w:rPr>
          <w:rFonts w:ascii="Tahoma" w:hAnsi="Tahoma" w:cs="Tahoma"/>
          <w:b/>
          <w:color w:val="auto"/>
          <w:sz w:val="21"/>
          <w:szCs w:val="21"/>
        </w:rPr>
        <w:t xml:space="preserve">J </w:t>
      </w:r>
      <w:r w:rsidRPr="00B11E5E">
        <w:rPr>
          <w:rFonts w:ascii="Tahoma" w:hAnsi="Tahoma" w:cs="Tahoma"/>
          <w:color w:val="auto"/>
          <w:sz w:val="21"/>
          <w:szCs w:val="21"/>
        </w:rPr>
        <w:t>= Valor unitário dos Juros Remuneratórios devidos no final de cada período de capitalização dos CRI, calculado com 8 (oito) casas decimais, sem arredondamento;</w:t>
      </w:r>
    </w:p>
    <w:p w14:paraId="09C55ADD" w14:textId="77777777" w:rsidR="007A4203" w:rsidRPr="00B11E5E" w:rsidRDefault="007A4203" w:rsidP="008451C6">
      <w:pPr>
        <w:pStyle w:val="Nivel5"/>
        <w:numPr>
          <w:ilvl w:val="0"/>
          <w:numId w:val="0"/>
        </w:numPr>
        <w:spacing w:line="312" w:lineRule="auto"/>
        <w:ind w:hanging="426"/>
        <w:rPr>
          <w:rFonts w:ascii="Tahoma" w:hAnsi="Tahoma" w:cs="Tahoma"/>
          <w:color w:val="auto"/>
          <w:sz w:val="21"/>
          <w:szCs w:val="21"/>
        </w:rPr>
      </w:pPr>
    </w:p>
    <w:p w14:paraId="7B6FA691" w14:textId="05CE65B1" w:rsidR="009B50F7" w:rsidRPr="00B11E5E" w:rsidRDefault="00945D59" w:rsidP="008451C6">
      <w:pPr>
        <w:pStyle w:val="Nivel5"/>
        <w:numPr>
          <w:ilvl w:val="0"/>
          <w:numId w:val="0"/>
        </w:numPr>
        <w:spacing w:line="312" w:lineRule="auto"/>
        <w:ind w:hanging="426"/>
        <w:rPr>
          <w:rFonts w:ascii="Tahoma" w:hAnsi="Tahoma" w:cs="Tahoma"/>
          <w:color w:val="auto"/>
          <w:sz w:val="21"/>
          <w:szCs w:val="21"/>
        </w:rPr>
      </w:pPr>
      <w:proofErr w:type="spellStart"/>
      <w:r w:rsidRPr="00B11E5E">
        <w:rPr>
          <w:rFonts w:ascii="Tahoma" w:hAnsi="Tahoma" w:cs="Tahoma"/>
          <w:b/>
          <w:color w:val="auto"/>
          <w:sz w:val="21"/>
          <w:szCs w:val="21"/>
        </w:rPr>
        <w:t>VNa</w:t>
      </w:r>
      <w:proofErr w:type="spellEnd"/>
      <w:r w:rsidRPr="00B11E5E">
        <w:rPr>
          <w:rFonts w:ascii="Tahoma" w:hAnsi="Tahoma" w:cs="Tahoma"/>
          <w:b/>
          <w:color w:val="auto"/>
          <w:sz w:val="21"/>
          <w:szCs w:val="21"/>
        </w:rPr>
        <w:t xml:space="preserve"> </w:t>
      </w:r>
      <w:r w:rsidR="009B50F7" w:rsidRPr="00B11E5E">
        <w:rPr>
          <w:rFonts w:ascii="Tahoma" w:hAnsi="Tahoma" w:cs="Tahoma"/>
          <w:color w:val="auto"/>
          <w:sz w:val="21"/>
          <w:szCs w:val="21"/>
        </w:rPr>
        <w:t xml:space="preserve">= </w:t>
      </w:r>
      <w:r w:rsidR="007A4203" w:rsidRPr="00B11E5E">
        <w:rPr>
          <w:rFonts w:ascii="Tahoma" w:hAnsi="Tahoma" w:cs="Tahoma"/>
          <w:color w:val="auto"/>
          <w:sz w:val="21"/>
          <w:szCs w:val="21"/>
        </w:rPr>
        <w:t>conforme definido acima</w:t>
      </w:r>
      <w:r w:rsidR="009B50F7" w:rsidRPr="00B11E5E">
        <w:rPr>
          <w:rFonts w:ascii="Tahoma" w:hAnsi="Tahoma" w:cs="Tahoma"/>
          <w:color w:val="auto"/>
          <w:sz w:val="21"/>
          <w:szCs w:val="21"/>
        </w:rPr>
        <w:t>;</w:t>
      </w:r>
    </w:p>
    <w:p w14:paraId="4E1517AF" w14:textId="77777777" w:rsidR="007A4203" w:rsidRPr="00B11E5E" w:rsidRDefault="007A4203" w:rsidP="008451C6">
      <w:pPr>
        <w:spacing w:line="312" w:lineRule="auto"/>
        <w:ind w:hanging="426"/>
        <w:jc w:val="both"/>
        <w:rPr>
          <w:rFonts w:ascii="Tahoma" w:hAnsi="Tahoma" w:cs="Tahoma"/>
          <w:b/>
          <w:sz w:val="21"/>
          <w:szCs w:val="21"/>
        </w:rPr>
      </w:pPr>
    </w:p>
    <w:p w14:paraId="05560702" w14:textId="733B8974" w:rsidR="009B50F7" w:rsidRPr="00B11E5E" w:rsidRDefault="009B50F7" w:rsidP="008451C6">
      <w:pPr>
        <w:spacing w:line="312" w:lineRule="auto"/>
        <w:ind w:hanging="426"/>
        <w:jc w:val="both"/>
        <w:rPr>
          <w:rFonts w:ascii="Tahoma" w:hAnsi="Tahoma" w:cs="Tahoma"/>
          <w:iCs/>
          <w:sz w:val="21"/>
          <w:szCs w:val="21"/>
        </w:rPr>
      </w:pPr>
      <w:proofErr w:type="spellStart"/>
      <w:r w:rsidRPr="00B11E5E">
        <w:rPr>
          <w:rFonts w:ascii="Tahoma" w:hAnsi="Tahoma" w:cs="Tahoma"/>
          <w:b/>
          <w:sz w:val="21"/>
          <w:szCs w:val="21"/>
        </w:rPr>
        <w:t>FatorJuros</w:t>
      </w:r>
      <w:proofErr w:type="spellEnd"/>
      <w:r w:rsidRPr="00B11E5E">
        <w:rPr>
          <w:rFonts w:ascii="Tahoma" w:hAnsi="Tahoma" w:cs="Tahoma"/>
          <w:b/>
          <w:sz w:val="21"/>
          <w:szCs w:val="21"/>
        </w:rPr>
        <w:t xml:space="preserve"> </w:t>
      </w:r>
      <w:r w:rsidRPr="00B11E5E">
        <w:rPr>
          <w:rFonts w:ascii="Tahoma" w:hAnsi="Tahoma" w:cs="Tahoma"/>
          <w:sz w:val="21"/>
          <w:szCs w:val="21"/>
        </w:rPr>
        <w:t>= Fator de juros fixos calculado com 9 (nove) casas decimais, com arredondamento, apurado da seguinte forma:</w:t>
      </w:r>
    </w:p>
    <w:p w14:paraId="505794CB" w14:textId="77777777" w:rsidR="009B50F7" w:rsidRPr="00B11E5E" w:rsidRDefault="009B50F7" w:rsidP="008451C6">
      <w:pPr>
        <w:tabs>
          <w:tab w:val="left" w:pos="1134"/>
        </w:tabs>
        <w:spacing w:line="312" w:lineRule="auto"/>
        <w:ind w:hanging="426"/>
        <w:jc w:val="both"/>
        <w:outlineLvl w:val="0"/>
        <w:rPr>
          <w:rFonts w:ascii="Tahoma" w:hAnsi="Tahoma" w:cs="Tahoma"/>
          <w:bCs/>
          <w:iCs/>
          <w:sz w:val="21"/>
          <w:szCs w:val="21"/>
          <w:lang w:eastAsia="en-US"/>
        </w:rPr>
      </w:pPr>
    </w:p>
    <w:p w14:paraId="34B8DEFD" w14:textId="77777777" w:rsidR="007A4203" w:rsidRPr="00B11E5E" w:rsidRDefault="007A4203" w:rsidP="008451C6">
      <w:pPr>
        <w:tabs>
          <w:tab w:val="left" w:pos="1134"/>
        </w:tabs>
        <w:spacing w:line="312" w:lineRule="auto"/>
        <w:jc w:val="both"/>
        <w:outlineLvl w:val="0"/>
        <w:rPr>
          <w:rFonts w:ascii="Tahoma" w:hAnsi="Tahoma" w:cs="Tahoma"/>
          <w:bCs/>
          <w:iCs/>
          <w:sz w:val="21"/>
          <w:szCs w:val="21"/>
        </w:rPr>
      </w:pPr>
    </w:p>
    <w:p w14:paraId="334F5166" w14:textId="77777777" w:rsidR="007A4203" w:rsidRPr="00B11E5E" w:rsidRDefault="007A4203" w:rsidP="008451C6">
      <w:pPr>
        <w:widowControl w:val="0"/>
        <w:spacing w:line="312" w:lineRule="auto"/>
        <w:jc w:val="center"/>
        <w:rPr>
          <w:rFonts w:ascii="Tahoma" w:eastAsia="Arial Unicode MS" w:hAnsi="Tahoma" w:cs="Tahoma"/>
          <w:i/>
          <w:color w:val="000000"/>
          <w:sz w:val="21"/>
          <w:szCs w:val="21"/>
        </w:rPr>
      </w:pPr>
      <m:oMathPara>
        <m:oMath>
          <m:r>
            <w:rPr>
              <w:rFonts w:ascii="Cambria Math" w:eastAsia="Arial Unicode MS" w:hAnsi="Cambria Math" w:cs="Tahoma"/>
              <w:color w:val="000000"/>
              <w:sz w:val="21"/>
              <w:szCs w:val="21"/>
            </w:rPr>
            <m:t>Fator Juros=</m:t>
          </m:r>
          <m:sSup>
            <m:sSupPr>
              <m:ctrlPr>
                <w:rPr>
                  <w:rFonts w:ascii="Cambria Math" w:eastAsia="Arial Unicode MS" w:hAnsi="Cambria Math" w:cs="Tahoma"/>
                  <w:bCs/>
                  <w:i/>
                  <w:color w:val="000000"/>
                  <w:sz w:val="21"/>
                  <w:szCs w:val="21"/>
                </w:rPr>
              </m:ctrlPr>
            </m:sSupPr>
            <m:e>
              <m:d>
                <m:dPr>
                  <m:begChr m:val="["/>
                  <m:endChr m:val="]"/>
                  <m:ctrlPr>
                    <w:rPr>
                      <w:rFonts w:ascii="Cambria Math" w:eastAsia="Arial Unicode MS" w:hAnsi="Cambria Math" w:cs="Tahoma"/>
                      <w:bCs/>
                      <w:i/>
                      <w:color w:val="000000"/>
                      <w:sz w:val="21"/>
                      <w:szCs w:val="21"/>
                    </w:rPr>
                  </m:ctrlPr>
                </m:dPr>
                <m:e>
                  <m:sSup>
                    <m:sSupPr>
                      <m:ctrlPr>
                        <w:rPr>
                          <w:rFonts w:ascii="Cambria Math" w:eastAsia="Arial Unicode MS" w:hAnsi="Cambria Math" w:cs="Tahoma"/>
                          <w:bCs/>
                          <w:i/>
                          <w:color w:val="000000"/>
                          <w:sz w:val="21"/>
                          <w:szCs w:val="21"/>
                        </w:rPr>
                      </m:ctrlPr>
                    </m:sSupPr>
                    <m:e>
                      <m:d>
                        <m:dPr>
                          <m:ctrlPr>
                            <w:rPr>
                              <w:rFonts w:ascii="Cambria Math" w:eastAsia="Arial Unicode MS" w:hAnsi="Cambria Math" w:cs="Tahoma"/>
                              <w:i/>
                              <w:color w:val="000000"/>
                              <w:sz w:val="21"/>
                              <w:szCs w:val="21"/>
                            </w:rPr>
                          </m:ctrlPr>
                        </m:dPr>
                        <m:e>
                          <m:f>
                            <m:fPr>
                              <m:ctrlPr>
                                <w:rPr>
                                  <w:rFonts w:ascii="Cambria Math" w:eastAsia="Arial Unicode MS" w:hAnsi="Cambria Math" w:cs="Tahoma"/>
                                  <w:bCs/>
                                  <w:i/>
                                  <w:color w:val="000000"/>
                                  <w:sz w:val="21"/>
                                  <w:szCs w:val="21"/>
                                </w:rPr>
                              </m:ctrlPr>
                            </m:fPr>
                            <m:num>
                              <m:r>
                                <w:rPr>
                                  <w:rFonts w:ascii="Cambria Math" w:eastAsia="Arial Unicode MS" w:hAnsi="Cambria Math" w:cs="Tahoma"/>
                                  <w:color w:val="000000"/>
                                  <w:sz w:val="21"/>
                                  <w:szCs w:val="21"/>
                                </w:rPr>
                                <m:t>i</m:t>
                              </m:r>
                            </m:num>
                            <m:den>
                              <m:r>
                                <w:rPr>
                                  <w:rFonts w:ascii="Cambria Math" w:eastAsia="Arial Unicode MS" w:hAnsi="Cambria Math" w:cs="Tahoma"/>
                                  <w:color w:val="000000"/>
                                  <w:sz w:val="21"/>
                                  <w:szCs w:val="21"/>
                                </w:rPr>
                                <m:t>100</m:t>
                              </m:r>
                            </m:den>
                          </m:f>
                          <m:r>
                            <m:rPr>
                              <m:sty m:val="p"/>
                            </m:rPr>
                            <w:rPr>
                              <w:rFonts w:ascii="Cambria Math" w:hAnsi="Cambria Math" w:cs="Tahoma"/>
                              <w:noProof/>
                              <w:color w:val="000000"/>
                              <w:sz w:val="21"/>
                              <w:szCs w:val="21"/>
                            </w:rPr>
                            <m:t xml:space="preserve"> + 1</m:t>
                          </m:r>
                          <m:ctrlPr>
                            <w:rPr>
                              <w:rFonts w:ascii="Cambria Math" w:hAnsi="Cambria Math" w:cs="Tahoma"/>
                              <w:noProof/>
                              <w:color w:val="000000"/>
                              <w:sz w:val="21"/>
                              <w:szCs w:val="21"/>
                            </w:rPr>
                          </m:ctrlPr>
                        </m:e>
                      </m:d>
                    </m:e>
                    <m:sup>
                      <m:f>
                        <m:fPr>
                          <m:ctrlPr>
                            <w:rPr>
                              <w:rFonts w:ascii="Cambria Math" w:eastAsia="Arial Unicode MS" w:hAnsi="Cambria Math" w:cs="Tahoma"/>
                              <w:bCs/>
                              <w:i/>
                              <w:color w:val="000000"/>
                              <w:sz w:val="21"/>
                              <w:szCs w:val="21"/>
                            </w:rPr>
                          </m:ctrlPr>
                        </m:fPr>
                        <m:num>
                          <m:r>
                            <w:rPr>
                              <w:rFonts w:ascii="Cambria Math" w:eastAsia="Arial Unicode MS" w:hAnsi="Cambria Math" w:cs="Tahoma"/>
                              <w:color w:val="000000"/>
                              <w:sz w:val="21"/>
                              <w:szCs w:val="21"/>
                            </w:rPr>
                            <m:t>DP</m:t>
                          </m:r>
                        </m:num>
                        <m:den>
                          <m:r>
                            <w:rPr>
                              <w:rFonts w:ascii="Cambria Math" w:eastAsia="Arial Unicode MS" w:hAnsi="Cambria Math" w:cs="Tahoma"/>
                              <w:color w:val="000000"/>
                              <w:sz w:val="21"/>
                              <w:szCs w:val="21"/>
                            </w:rPr>
                            <m:t>252</m:t>
                          </m:r>
                        </m:den>
                      </m:f>
                    </m:sup>
                  </m:sSup>
                </m:e>
              </m:d>
            </m:e>
            <m:sup/>
          </m:sSup>
        </m:oMath>
      </m:oMathPara>
    </w:p>
    <w:p w14:paraId="04F28675" w14:textId="77777777" w:rsidR="007A4203" w:rsidRPr="00B11E5E" w:rsidRDefault="007A4203" w:rsidP="008451C6">
      <w:pPr>
        <w:spacing w:line="312" w:lineRule="auto"/>
        <w:rPr>
          <w:rFonts w:ascii="Tahoma" w:hAnsi="Tahoma" w:cs="Tahoma"/>
          <w:sz w:val="21"/>
          <w:szCs w:val="21"/>
        </w:rPr>
      </w:pPr>
    </w:p>
    <w:p w14:paraId="21BA8F62" w14:textId="77777777" w:rsidR="009B50F7" w:rsidRPr="00B11E5E" w:rsidRDefault="009B50F7" w:rsidP="008451C6">
      <w:pPr>
        <w:spacing w:line="312" w:lineRule="auto"/>
        <w:ind w:hanging="426"/>
        <w:rPr>
          <w:rFonts w:ascii="Tahoma" w:hAnsi="Tahoma" w:cs="Tahoma"/>
          <w:iCs/>
          <w:sz w:val="21"/>
          <w:szCs w:val="21"/>
        </w:rPr>
      </w:pPr>
      <w:r w:rsidRPr="00B11E5E">
        <w:rPr>
          <w:rFonts w:ascii="Tahoma" w:hAnsi="Tahoma" w:cs="Tahoma"/>
          <w:iCs/>
          <w:sz w:val="21"/>
          <w:szCs w:val="21"/>
        </w:rPr>
        <w:t>onde:</w:t>
      </w:r>
      <w:r w:rsidRPr="00B11E5E">
        <w:rPr>
          <w:rFonts w:ascii="Tahoma" w:hAnsi="Tahoma" w:cs="Tahoma"/>
          <w:noProof/>
          <w:sz w:val="21"/>
          <w:szCs w:val="21"/>
        </w:rPr>
        <w:t xml:space="preserve"> </w:t>
      </w:r>
    </w:p>
    <w:p w14:paraId="0D1B782C" w14:textId="77777777" w:rsidR="009B50F7" w:rsidRPr="00B11E5E" w:rsidRDefault="009B50F7" w:rsidP="008451C6">
      <w:pPr>
        <w:spacing w:line="312" w:lineRule="auto"/>
        <w:ind w:hanging="426"/>
        <w:rPr>
          <w:rFonts w:ascii="Tahoma" w:hAnsi="Tahoma" w:cs="Tahoma"/>
          <w:sz w:val="21"/>
          <w:szCs w:val="21"/>
        </w:rPr>
      </w:pPr>
    </w:p>
    <w:p w14:paraId="71DDF417" w14:textId="01E7F50E" w:rsidR="009B50F7" w:rsidRPr="00B11E5E" w:rsidRDefault="007A4203" w:rsidP="008451C6">
      <w:pPr>
        <w:spacing w:line="312" w:lineRule="auto"/>
        <w:ind w:hanging="426"/>
        <w:jc w:val="both"/>
        <w:rPr>
          <w:rFonts w:ascii="Tahoma" w:hAnsi="Tahoma" w:cs="Tahoma"/>
          <w:sz w:val="21"/>
          <w:szCs w:val="21"/>
        </w:rPr>
      </w:pPr>
      <w:r w:rsidRPr="00B11E5E">
        <w:rPr>
          <w:rFonts w:ascii="Tahoma" w:hAnsi="Tahoma" w:cs="Tahoma"/>
          <w:b/>
          <w:sz w:val="21"/>
          <w:szCs w:val="21"/>
        </w:rPr>
        <w:t>i</w:t>
      </w:r>
      <w:r w:rsidR="009B50F7" w:rsidRPr="00B11E5E">
        <w:rPr>
          <w:rFonts w:ascii="Tahoma" w:hAnsi="Tahoma" w:cs="Tahoma"/>
          <w:sz w:val="21"/>
          <w:szCs w:val="21"/>
        </w:rPr>
        <w:t xml:space="preserve"> = </w:t>
      </w:r>
      <w:r w:rsidRPr="00B11E5E">
        <w:rPr>
          <w:rFonts w:ascii="Tahoma" w:hAnsi="Tahoma" w:cs="Tahoma"/>
          <w:sz w:val="21"/>
          <w:szCs w:val="21"/>
        </w:rPr>
        <w:t>7,80 (sete inteiros e oitenta centésimos)</w:t>
      </w:r>
      <w:r w:rsidR="009B50F7" w:rsidRPr="00B11E5E">
        <w:rPr>
          <w:rFonts w:ascii="Tahoma" w:hAnsi="Tahoma" w:cs="Tahoma"/>
          <w:sz w:val="21"/>
          <w:szCs w:val="21"/>
        </w:rPr>
        <w:t>;</w:t>
      </w:r>
    </w:p>
    <w:p w14:paraId="6AEA1AD4" w14:textId="415C6A6D" w:rsidR="009B50F7" w:rsidRPr="00B11E5E" w:rsidRDefault="009B50F7" w:rsidP="008451C6">
      <w:pPr>
        <w:spacing w:line="312" w:lineRule="auto"/>
        <w:ind w:hanging="426"/>
        <w:jc w:val="both"/>
        <w:rPr>
          <w:rFonts w:ascii="Tahoma" w:hAnsi="Tahoma" w:cs="Tahoma"/>
          <w:sz w:val="21"/>
          <w:szCs w:val="21"/>
        </w:rPr>
      </w:pPr>
      <w:r w:rsidRPr="00B11E5E">
        <w:rPr>
          <w:rFonts w:ascii="Tahoma" w:hAnsi="Tahoma" w:cs="Tahoma"/>
          <w:b/>
          <w:sz w:val="21"/>
          <w:szCs w:val="21"/>
        </w:rPr>
        <w:t xml:space="preserve">DP </w:t>
      </w:r>
      <w:r w:rsidRPr="00B11E5E">
        <w:rPr>
          <w:rFonts w:ascii="Tahoma" w:hAnsi="Tahoma" w:cs="Tahoma"/>
          <w:sz w:val="21"/>
          <w:szCs w:val="21"/>
        </w:rPr>
        <w:t xml:space="preserve">= Número de Dias Úteis entre a </w:t>
      </w:r>
      <w:r w:rsidR="00CD68B2" w:rsidRPr="00B11E5E">
        <w:rPr>
          <w:rFonts w:ascii="Tahoma" w:hAnsi="Tahoma" w:cs="Tahoma"/>
          <w:sz w:val="21"/>
          <w:szCs w:val="21"/>
        </w:rPr>
        <w:t>data da primeira integralização</w:t>
      </w:r>
      <w:r w:rsidRPr="00B11E5E">
        <w:rPr>
          <w:rFonts w:ascii="Tahoma" w:hAnsi="Tahoma" w:cs="Tahoma"/>
          <w:sz w:val="21"/>
          <w:szCs w:val="21"/>
        </w:rPr>
        <w:t xml:space="preserve"> ou a última Data de Pagamento dos Juros Remuneratórios, conforme o caso, e a data atual, sendo “DP” um número inteiro.</w:t>
      </w:r>
    </w:p>
    <w:bookmarkEnd w:id="190"/>
    <w:p w14:paraId="32141640" w14:textId="77777777" w:rsidR="009B50F7" w:rsidRPr="00B11E5E" w:rsidRDefault="009B50F7" w:rsidP="008451C6">
      <w:pPr>
        <w:spacing w:line="312" w:lineRule="auto"/>
        <w:ind w:hanging="426"/>
        <w:jc w:val="both"/>
        <w:rPr>
          <w:rFonts w:ascii="Tahoma" w:hAnsi="Tahoma" w:cs="Tahoma"/>
          <w:sz w:val="21"/>
          <w:szCs w:val="21"/>
        </w:rPr>
      </w:pPr>
    </w:p>
    <w:p w14:paraId="47A669FE" w14:textId="7CF4D396" w:rsidR="009B50F7" w:rsidRPr="00B11E5E" w:rsidRDefault="009B50F7" w:rsidP="008451C6">
      <w:pPr>
        <w:pStyle w:val="PargrafodaLista"/>
        <w:numPr>
          <w:ilvl w:val="2"/>
          <w:numId w:val="17"/>
        </w:numPr>
        <w:autoSpaceDE/>
        <w:autoSpaceDN/>
        <w:adjustRightInd/>
        <w:spacing w:line="312" w:lineRule="auto"/>
        <w:ind w:left="0" w:hanging="426"/>
        <w:jc w:val="both"/>
        <w:rPr>
          <w:rFonts w:ascii="Tahoma" w:hAnsi="Tahoma" w:cs="Tahoma"/>
          <w:sz w:val="21"/>
          <w:szCs w:val="21"/>
        </w:rPr>
      </w:pPr>
      <w:bookmarkStart w:id="191" w:name="_Hlk61538976"/>
      <w:r w:rsidRPr="00B11E5E">
        <w:rPr>
          <w:rFonts w:ascii="Tahoma" w:hAnsi="Tahoma" w:cs="Tahoma"/>
          <w:sz w:val="21"/>
          <w:szCs w:val="21"/>
        </w:rPr>
        <w:t xml:space="preserve">Considera-se período de capitalização o intervalo de tempo que se inicia na </w:t>
      </w:r>
      <w:r w:rsidR="00CD68B2" w:rsidRPr="00B11E5E">
        <w:rPr>
          <w:rFonts w:ascii="Tahoma" w:hAnsi="Tahoma" w:cs="Tahoma"/>
          <w:sz w:val="21"/>
          <w:szCs w:val="21"/>
        </w:rPr>
        <w:t>data da primeira integralização</w:t>
      </w:r>
      <w:r w:rsidRPr="00B11E5E">
        <w:rPr>
          <w:rFonts w:ascii="Tahoma" w:hAnsi="Tahoma" w:cs="Tahoma"/>
          <w:sz w:val="21"/>
          <w:szCs w:val="21"/>
        </w:rPr>
        <w:t xml:space="preserve"> (inclusive) e termina na Data de Pagamento dos Juros Remuneratórios (conforme abaixo definido (exclusive), e para o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191"/>
      <w:r w:rsidRPr="00B11E5E">
        <w:rPr>
          <w:rFonts w:ascii="Tahoma" w:hAnsi="Tahoma" w:cs="Tahoma"/>
          <w:sz w:val="21"/>
          <w:szCs w:val="21"/>
        </w:rPr>
        <w:t>.</w:t>
      </w:r>
    </w:p>
    <w:p w14:paraId="06E71144" w14:textId="77777777" w:rsidR="009B50F7" w:rsidRPr="00B11E5E" w:rsidRDefault="009B50F7">
      <w:pPr>
        <w:pStyle w:val="Level3"/>
        <w:numPr>
          <w:ilvl w:val="0"/>
          <w:numId w:val="0"/>
        </w:numPr>
        <w:spacing w:after="0" w:line="312" w:lineRule="auto"/>
        <w:rPr>
          <w:rFonts w:ascii="Tahoma" w:hAnsi="Tahoma" w:cs="Tahoma"/>
          <w:sz w:val="21"/>
          <w:szCs w:val="21"/>
        </w:rPr>
      </w:pPr>
    </w:p>
    <w:p w14:paraId="698E0C62" w14:textId="77777777" w:rsidR="009B50F7" w:rsidRPr="00B11E5E" w:rsidRDefault="009B50F7" w:rsidP="008451C6">
      <w:pPr>
        <w:pStyle w:val="Level3"/>
        <w:numPr>
          <w:ilvl w:val="2"/>
          <w:numId w:val="17"/>
        </w:numPr>
        <w:spacing w:after="0" w:line="312" w:lineRule="auto"/>
        <w:ind w:left="0" w:hanging="709"/>
        <w:rPr>
          <w:rFonts w:ascii="Tahoma" w:hAnsi="Tahoma" w:cs="Tahoma"/>
          <w:sz w:val="21"/>
          <w:szCs w:val="21"/>
        </w:rPr>
      </w:pPr>
      <w:r w:rsidRPr="00B11E5E">
        <w:rPr>
          <w:rFonts w:ascii="Tahoma" w:hAnsi="Tahoma" w:cs="Tahoma"/>
          <w:b/>
          <w:sz w:val="21"/>
          <w:szCs w:val="21"/>
        </w:rPr>
        <w:t>Pagamento dos Juros Remuneratórios</w:t>
      </w:r>
    </w:p>
    <w:p w14:paraId="097E02A8" w14:textId="77777777" w:rsidR="009B50F7" w:rsidRPr="00B11E5E" w:rsidRDefault="009B50F7" w:rsidP="008451C6">
      <w:pPr>
        <w:pStyle w:val="Level3"/>
        <w:numPr>
          <w:ilvl w:val="0"/>
          <w:numId w:val="0"/>
        </w:numPr>
        <w:spacing w:after="0" w:line="312" w:lineRule="auto"/>
        <w:ind w:hanging="851"/>
        <w:rPr>
          <w:rFonts w:ascii="Tahoma" w:hAnsi="Tahoma" w:cs="Tahoma"/>
          <w:sz w:val="21"/>
          <w:szCs w:val="21"/>
        </w:rPr>
      </w:pPr>
    </w:p>
    <w:p w14:paraId="4238A346" w14:textId="06B334B5" w:rsidR="009B50F7" w:rsidRPr="00B11E5E" w:rsidRDefault="009B50F7" w:rsidP="008451C6">
      <w:pPr>
        <w:pStyle w:val="Level3"/>
        <w:numPr>
          <w:ilvl w:val="3"/>
          <w:numId w:val="17"/>
        </w:numPr>
        <w:spacing w:after="0" w:line="312" w:lineRule="auto"/>
        <w:ind w:left="0" w:hanging="709"/>
        <w:rPr>
          <w:rFonts w:ascii="Tahoma" w:hAnsi="Tahoma" w:cs="Tahoma"/>
          <w:sz w:val="21"/>
          <w:szCs w:val="21"/>
        </w:rPr>
      </w:pPr>
      <w:r w:rsidRPr="00B11E5E">
        <w:rPr>
          <w:rFonts w:ascii="Tahoma" w:hAnsi="Tahoma" w:cs="Tahoma"/>
          <w:sz w:val="21"/>
          <w:szCs w:val="21"/>
        </w:rPr>
        <w:t xml:space="preserve">Sem prejuízo da liquidação antecipada decorrente de resgate antecipado, da amortização antecipada e/ou do vencimento antecipado das obrigações decorrentes dos CRI, nos termos previstos </w:t>
      </w:r>
      <w:r w:rsidR="00543A25" w:rsidRPr="00B11E5E">
        <w:rPr>
          <w:rFonts w:ascii="Tahoma" w:hAnsi="Tahoma" w:cs="Tahoma"/>
          <w:sz w:val="21"/>
          <w:szCs w:val="21"/>
        </w:rPr>
        <w:t xml:space="preserve">neste Termo de </w:t>
      </w:r>
      <w:proofErr w:type="spellStart"/>
      <w:r w:rsidR="00543A25" w:rsidRPr="00B11E5E">
        <w:rPr>
          <w:rFonts w:ascii="Tahoma" w:hAnsi="Tahoma" w:cs="Tahoma"/>
          <w:sz w:val="21"/>
          <w:szCs w:val="21"/>
        </w:rPr>
        <w:t>Securização</w:t>
      </w:r>
      <w:proofErr w:type="spellEnd"/>
      <w:r w:rsidRPr="00B11E5E">
        <w:rPr>
          <w:rFonts w:ascii="Tahoma" w:hAnsi="Tahoma" w:cs="Tahoma"/>
          <w:sz w:val="21"/>
          <w:szCs w:val="21"/>
        </w:rPr>
        <w:t xml:space="preserve">, os Juros Remuneratórios serão pagos </w:t>
      </w:r>
      <w:r w:rsidR="00945D59" w:rsidRPr="00B11E5E">
        <w:rPr>
          <w:rFonts w:ascii="Tahoma" w:hAnsi="Tahoma" w:cs="Tahoma"/>
          <w:sz w:val="21"/>
          <w:szCs w:val="21"/>
        </w:rPr>
        <w:t xml:space="preserve">mensalmente nas datas indicadas no Anexo </w:t>
      </w:r>
      <w:r w:rsidR="00452281" w:rsidRPr="00B11E5E">
        <w:rPr>
          <w:rFonts w:ascii="Tahoma" w:hAnsi="Tahoma" w:cs="Tahoma"/>
          <w:sz w:val="21"/>
          <w:szCs w:val="21"/>
        </w:rPr>
        <w:t xml:space="preserve">I, </w:t>
      </w:r>
      <w:r w:rsidRPr="00B11E5E">
        <w:rPr>
          <w:rFonts w:ascii="Tahoma" w:hAnsi="Tahoma" w:cs="Tahoma"/>
          <w:sz w:val="21"/>
          <w:szCs w:val="21"/>
        </w:rPr>
        <w:t xml:space="preserve">sendo o primeiro pagamento em </w:t>
      </w:r>
      <w:r w:rsidR="00452281" w:rsidRPr="00B11E5E">
        <w:rPr>
          <w:rFonts w:ascii="Tahoma" w:hAnsi="Tahoma" w:cs="Tahoma"/>
          <w:sz w:val="21"/>
          <w:szCs w:val="21"/>
        </w:rPr>
        <w:t xml:space="preserve">26 </w:t>
      </w:r>
      <w:r w:rsidRPr="00B11E5E">
        <w:rPr>
          <w:rFonts w:ascii="Tahoma" w:hAnsi="Tahoma" w:cs="Tahoma"/>
          <w:sz w:val="21"/>
          <w:szCs w:val="21"/>
        </w:rPr>
        <w:t xml:space="preserve">de </w:t>
      </w:r>
      <w:r w:rsidR="00452281" w:rsidRPr="00B11E5E">
        <w:rPr>
          <w:rFonts w:ascii="Tahoma" w:hAnsi="Tahoma" w:cs="Tahoma"/>
          <w:sz w:val="21"/>
          <w:szCs w:val="21"/>
        </w:rPr>
        <w:t>abril</w:t>
      </w:r>
      <w:r w:rsidR="00945D59" w:rsidRPr="00B11E5E">
        <w:rPr>
          <w:rFonts w:ascii="Tahoma" w:hAnsi="Tahoma" w:cs="Tahoma"/>
          <w:sz w:val="21"/>
          <w:szCs w:val="21"/>
        </w:rPr>
        <w:t xml:space="preserve"> </w:t>
      </w:r>
      <w:r w:rsidRPr="00B11E5E">
        <w:rPr>
          <w:rFonts w:ascii="Tahoma" w:hAnsi="Tahoma" w:cs="Tahoma"/>
          <w:sz w:val="21"/>
          <w:szCs w:val="21"/>
        </w:rPr>
        <w:t>de 2021 e o último na Data de Vencimento, (cada uma das datas é definida como “</w:t>
      </w:r>
      <w:r w:rsidRPr="00B11E5E">
        <w:rPr>
          <w:rFonts w:ascii="Tahoma" w:hAnsi="Tahoma" w:cs="Tahoma"/>
          <w:bCs/>
          <w:sz w:val="21"/>
          <w:szCs w:val="21"/>
          <w:u w:val="single"/>
        </w:rPr>
        <w:t>Data de Pagamento dos Juros Remuneratórios</w:t>
      </w:r>
      <w:r w:rsidRPr="00B11E5E">
        <w:rPr>
          <w:rFonts w:ascii="Tahoma" w:hAnsi="Tahoma" w:cs="Tahoma"/>
          <w:sz w:val="21"/>
          <w:szCs w:val="21"/>
        </w:rPr>
        <w:t>”).</w:t>
      </w:r>
      <w:r w:rsidR="00FB2968" w:rsidRPr="00B11E5E">
        <w:rPr>
          <w:rFonts w:ascii="Tahoma" w:hAnsi="Tahoma" w:cs="Tahoma"/>
          <w:sz w:val="21"/>
          <w:szCs w:val="21"/>
        </w:rPr>
        <w:t xml:space="preserve"> </w:t>
      </w:r>
    </w:p>
    <w:p w14:paraId="11DC8FC5" w14:textId="77777777" w:rsidR="009B50F7" w:rsidRPr="00B11E5E" w:rsidRDefault="009B50F7" w:rsidP="008451C6">
      <w:pPr>
        <w:pStyle w:val="Level3"/>
        <w:numPr>
          <w:ilvl w:val="0"/>
          <w:numId w:val="0"/>
        </w:numPr>
        <w:spacing w:after="0" w:line="312" w:lineRule="auto"/>
        <w:ind w:hanging="851"/>
        <w:rPr>
          <w:rFonts w:ascii="Tahoma" w:hAnsi="Tahoma" w:cs="Tahoma"/>
          <w:sz w:val="21"/>
          <w:szCs w:val="21"/>
        </w:rPr>
      </w:pPr>
    </w:p>
    <w:p w14:paraId="1A66B481" w14:textId="4CE8BA3C" w:rsidR="009B50F7" w:rsidRPr="00B11E5E" w:rsidRDefault="009B50F7" w:rsidP="008451C6">
      <w:pPr>
        <w:pStyle w:val="Level3"/>
        <w:numPr>
          <w:ilvl w:val="3"/>
          <w:numId w:val="17"/>
        </w:numPr>
        <w:spacing w:after="0" w:line="312" w:lineRule="auto"/>
        <w:ind w:left="0" w:hanging="709"/>
        <w:rPr>
          <w:rFonts w:ascii="Tahoma" w:hAnsi="Tahoma" w:cs="Tahoma"/>
          <w:color w:val="000000"/>
          <w:sz w:val="21"/>
          <w:szCs w:val="21"/>
        </w:rPr>
      </w:pPr>
      <w:r w:rsidRPr="00B11E5E">
        <w:rPr>
          <w:rFonts w:ascii="Tahoma" w:hAnsi="Tahoma" w:cs="Tahoma"/>
          <w:sz w:val="21"/>
          <w:szCs w:val="21"/>
        </w:rPr>
        <w:t xml:space="preserve">Farão jus aos pagamentos dos CRI aqueles que sejam Titulares dos CRI ao final do Dia Útil anterior a cada data de pagamento previsto </w:t>
      </w:r>
      <w:r w:rsidR="00543A25" w:rsidRPr="00B11E5E">
        <w:rPr>
          <w:rFonts w:ascii="Tahoma" w:hAnsi="Tahoma" w:cs="Tahoma"/>
          <w:sz w:val="21"/>
          <w:szCs w:val="21"/>
        </w:rPr>
        <w:t>neste Termo de Securitização</w:t>
      </w:r>
      <w:r w:rsidR="00447F0E" w:rsidRPr="00B11E5E">
        <w:rPr>
          <w:rFonts w:ascii="Tahoma" w:hAnsi="Tahoma" w:cs="Tahoma"/>
          <w:sz w:val="21"/>
          <w:szCs w:val="21"/>
        </w:rPr>
        <w:t>.</w:t>
      </w:r>
    </w:p>
    <w:p w14:paraId="3AE969A6" w14:textId="7EF95A17" w:rsidR="00DA58F7" w:rsidRPr="00B11E5E" w:rsidRDefault="00DA58F7">
      <w:pPr>
        <w:spacing w:line="312" w:lineRule="auto"/>
        <w:jc w:val="both"/>
        <w:rPr>
          <w:rFonts w:ascii="Tahoma" w:hAnsi="Tahoma" w:cs="Tahoma"/>
          <w:color w:val="000000"/>
          <w:sz w:val="21"/>
          <w:szCs w:val="21"/>
        </w:rPr>
      </w:pPr>
      <w:bookmarkStart w:id="192" w:name="_DV_M203"/>
      <w:bookmarkStart w:id="193" w:name="_DV_M204"/>
      <w:bookmarkStart w:id="194" w:name="_DV_M205"/>
      <w:bookmarkStart w:id="195" w:name="_DV_M206"/>
      <w:bookmarkStart w:id="196" w:name="_DV_M207"/>
      <w:bookmarkStart w:id="197" w:name="_DV_M208"/>
      <w:bookmarkStart w:id="198" w:name="_DV_M209"/>
      <w:bookmarkStart w:id="199" w:name="_DV_M210"/>
      <w:bookmarkStart w:id="200" w:name="_DV_M211"/>
      <w:bookmarkStart w:id="201" w:name="_DV_M212"/>
      <w:bookmarkStart w:id="202" w:name="_DV_M213"/>
      <w:bookmarkStart w:id="203" w:name="_DV_M214"/>
      <w:bookmarkStart w:id="204" w:name="_DV_M215"/>
      <w:bookmarkStart w:id="205" w:name="_DV_M216"/>
      <w:bookmarkStart w:id="206" w:name="_DV_M217"/>
      <w:bookmarkStart w:id="207" w:name="_DV_M218"/>
      <w:bookmarkStart w:id="208" w:name="_DV_M219"/>
      <w:bookmarkStart w:id="209" w:name="_DV_M220"/>
      <w:bookmarkStart w:id="210" w:name="_DV_M221"/>
      <w:bookmarkStart w:id="211" w:name="_DV_M222"/>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2786C73E" w14:textId="52A809E7" w:rsidR="009F37E6" w:rsidRPr="00B11E5E" w:rsidRDefault="009F37E6">
      <w:pPr>
        <w:spacing w:line="312" w:lineRule="auto"/>
        <w:jc w:val="both"/>
        <w:rPr>
          <w:rFonts w:ascii="Tahoma" w:hAnsi="Tahoma" w:cs="Tahoma"/>
          <w:color w:val="000000"/>
          <w:sz w:val="21"/>
          <w:szCs w:val="21"/>
        </w:rPr>
      </w:pPr>
      <w:bookmarkStart w:id="212" w:name="_DV_M223"/>
      <w:bookmarkStart w:id="213" w:name="_DV_M224"/>
      <w:bookmarkStart w:id="214" w:name="_DV_M225"/>
      <w:bookmarkStart w:id="215" w:name="_DV_M228"/>
      <w:bookmarkEnd w:id="212"/>
      <w:bookmarkEnd w:id="213"/>
      <w:bookmarkEnd w:id="214"/>
      <w:bookmarkEnd w:id="215"/>
      <w:r w:rsidRPr="00B11E5E">
        <w:rPr>
          <w:rFonts w:ascii="Tahoma" w:hAnsi="Tahoma" w:cs="Tahoma"/>
          <w:color w:val="000000"/>
          <w:sz w:val="21"/>
          <w:szCs w:val="21"/>
        </w:rPr>
        <w:lastRenderedPageBreak/>
        <w:t>5.3.</w:t>
      </w:r>
      <w:r w:rsidRPr="00B11E5E">
        <w:rPr>
          <w:rFonts w:ascii="Tahoma" w:hAnsi="Tahoma" w:cs="Tahoma"/>
          <w:color w:val="000000"/>
          <w:sz w:val="21"/>
          <w:szCs w:val="21"/>
        </w:rPr>
        <w:tab/>
      </w:r>
      <w:r w:rsidR="00BE2DF4" w:rsidRPr="00B11E5E">
        <w:rPr>
          <w:rFonts w:ascii="Tahoma" w:hAnsi="Tahoma" w:cs="Tahoma"/>
          <w:color w:val="000000"/>
          <w:sz w:val="21"/>
          <w:szCs w:val="21"/>
          <w:u w:val="single"/>
        </w:rPr>
        <w:t xml:space="preserve">Cálculo da </w:t>
      </w:r>
      <w:r w:rsidRPr="00B11E5E">
        <w:rPr>
          <w:rFonts w:ascii="Tahoma" w:hAnsi="Tahoma" w:cs="Tahoma"/>
          <w:color w:val="000000"/>
          <w:sz w:val="21"/>
          <w:szCs w:val="21"/>
          <w:u w:val="single"/>
        </w:rPr>
        <w:t>Amortização Mensal</w:t>
      </w:r>
      <w:r w:rsidR="00BE2DF4" w:rsidRPr="00B11E5E">
        <w:rPr>
          <w:rFonts w:ascii="Tahoma" w:hAnsi="Tahoma" w:cs="Tahoma"/>
          <w:color w:val="000000"/>
          <w:sz w:val="21"/>
          <w:szCs w:val="21"/>
          <w:u w:val="single"/>
        </w:rPr>
        <w:t xml:space="preserve"> Programada</w:t>
      </w:r>
      <w:r w:rsidRPr="00B11E5E">
        <w:rPr>
          <w:rFonts w:ascii="Tahoma" w:hAnsi="Tahoma" w:cs="Tahoma"/>
          <w:b/>
          <w:color w:val="000000"/>
          <w:sz w:val="21"/>
          <w:szCs w:val="21"/>
        </w:rPr>
        <w:t>:</w:t>
      </w:r>
      <w:r w:rsidRPr="00B11E5E">
        <w:rPr>
          <w:rFonts w:ascii="Tahoma" w:hAnsi="Tahoma" w:cs="Tahoma"/>
          <w:color w:val="000000"/>
          <w:sz w:val="21"/>
          <w:szCs w:val="21"/>
        </w:rPr>
        <w:t xml:space="preserve"> O </w:t>
      </w:r>
      <w:r w:rsidR="00263235" w:rsidRPr="00B11E5E">
        <w:rPr>
          <w:rFonts w:ascii="Tahoma" w:hAnsi="Tahoma" w:cs="Tahoma"/>
          <w:color w:val="000000"/>
          <w:sz w:val="21"/>
          <w:szCs w:val="21"/>
        </w:rPr>
        <w:t>s</w:t>
      </w:r>
      <w:r w:rsidR="005D51E6" w:rsidRPr="00B11E5E">
        <w:rPr>
          <w:rFonts w:ascii="Tahoma" w:hAnsi="Tahoma" w:cs="Tahoma"/>
          <w:color w:val="000000"/>
          <w:sz w:val="21"/>
          <w:szCs w:val="21"/>
        </w:rPr>
        <w:t xml:space="preserve">aldo </w:t>
      </w:r>
      <w:r w:rsidR="00263235" w:rsidRPr="00B11E5E">
        <w:rPr>
          <w:rFonts w:ascii="Tahoma" w:hAnsi="Tahoma" w:cs="Tahoma"/>
          <w:color w:val="000000"/>
          <w:sz w:val="21"/>
          <w:szCs w:val="21"/>
        </w:rPr>
        <w:t>d</w:t>
      </w:r>
      <w:r w:rsidR="005D51E6" w:rsidRPr="00B11E5E">
        <w:rPr>
          <w:rFonts w:ascii="Tahoma" w:hAnsi="Tahoma" w:cs="Tahoma"/>
          <w:color w:val="000000"/>
          <w:sz w:val="21"/>
          <w:szCs w:val="21"/>
        </w:rPr>
        <w:t xml:space="preserve">evedor atualizado </w:t>
      </w:r>
      <w:r w:rsidRPr="00B11E5E">
        <w:rPr>
          <w:rFonts w:ascii="Tahoma" w:hAnsi="Tahoma" w:cs="Tahoma"/>
          <w:color w:val="000000"/>
          <w:sz w:val="21"/>
          <w:szCs w:val="21"/>
        </w:rPr>
        <w:t xml:space="preserve">dos CRI será amortizado mensalmente, </w:t>
      </w:r>
      <w:r w:rsidR="00CA41D7" w:rsidRPr="00B11E5E">
        <w:rPr>
          <w:rFonts w:ascii="Tahoma" w:hAnsi="Tahoma" w:cs="Tahoma"/>
          <w:color w:val="000000"/>
          <w:sz w:val="21"/>
          <w:szCs w:val="21"/>
        </w:rPr>
        <w:t xml:space="preserve">após 24 </w:t>
      </w:r>
      <w:r w:rsidR="00945D59" w:rsidRPr="00B11E5E">
        <w:rPr>
          <w:rFonts w:ascii="Tahoma" w:hAnsi="Tahoma" w:cs="Tahoma"/>
          <w:color w:val="000000"/>
          <w:sz w:val="21"/>
          <w:szCs w:val="21"/>
        </w:rPr>
        <w:t>meses de carência</w:t>
      </w:r>
      <w:r w:rsidR="00CA41D7" w:rsidRPr="00B11E5E">
        <w:rPr>
          <w:rFonts w:ascii="Tahoma" w:hAnsi="Tahoma" w:cs="Tahoma"/>
          <w:color w:val="000000"/>
          <w:sz w:val="21"/>
          <w:szCs w:val="21"/>
        </w:rPr>
        <w:t xml:space="preserve">, </w:t>
      </w:r>
      <w:r w:rsidRPr="00B11E5E">
        <w:rPr>
          <w:rFonts w:ascii="Tahoma" w:hAnsi="Tahoma" w:cs="Tahoma"/>
          <w:color w:val="000000"/>
          <w:sz w:val="21"/>
          <w:szCs w:val="21"/>
        </w:rPr>
        <w:t xml:space="preserve">nas datas estipuladas no Anexo </w:t>
      </w:r>
      <w:r w:rsidR="00A22B2B" w:rsidRPr="00B11E5E">
        <w:rPr>
          <w:rFonts w:ascii="Tahoma" w:hAnsi="Tahoma" w:cs="Tahoma"/>
          <w:color w:val="000000"/>
          <w:sz w:val="21"/>
          <w:szCs w:val="21"/>
        </w:rPr>
        <w:t xml:space="preserve">I </w:t>
      </w:r>
      <w:r w:rsidRPr="00B11E5E">
        <w:rPr>
          <w:rFonts w:ascii="Tahoma" w:hAnsi="Tahoma" w:cs="Tahoma"/>
          <w:color w:val="000000"/>
          <w:sz w:val="21"/>
          <w:szCs w:val="21"/>
        </w:rPr>
        <w:t>ao presente Termo</w:t>
      </w:r>
      <w:r w:rsidR="00BE2DF4" w:rsidRPr="00B11E5E">
        <w:rPr>
          <w:rFonts w:ascii="Tahoma" w:hAnsi="Tahoma" w:cs="Tahoma"/>
          <w:color w:val="000000"/>
          <w:sz w:val="21"/>
          <w:szCs w:val="21"/>
        </w:rPr>
        <w:t>, conforme fórmula abaixo</w:t>
      </w:r>
      <w:r w:rsidRPr="00B11E5E">
        <w:rPr>
          <w:rFonts w:ascii="Tahoma" w:hAnsi="Tahoma" w:cs="Tahoma"/>
          <w:color w:val="000000"/>
          <w:sz w:val="21"/>
          <w:szCs w:val="21"/>
        </w:rPr>
        <w:t xml:space="preserve">. </w:t>
      </w:r>
    </w:p>
    <w:p w14:paraId="7896695D" w14:textId="77777777" w:rsidR="009F37E6" w:rsidRPr="00B11E5E" w:rsidRDefault="009F37E6">
      <w:pPr>
        <w:spacing w:line="312" w:lineRule="auto"/>
        <w:jc w:val="both"/>
        <w:rPr>
          <w:rFonts w:ascii="Tahoma" w:hAnsi="Tahoma" w:cs="Tahoma"/>
          <w:color w:val="000000"/>
          <w:sz w:val="21"/>
          <w:szCs w:val="21"/>
        </w:rPr>
      </w:pPr>
    </w:p>
    <w:p w14:paraId="3D551ECE" w14:textId="3123F0AF" w:rsidR="005D51E6" w:rsidRPr="00B11E5E" w:rsidRDefault="00E85CD2" w:rsidP="008451C6">
      <w:pPr>
        <w:shd w:val="clear" w:color="auto" w:fill="FFFFFF"/>
        <w:spacing w:line="312" w:lineRule="auto"/>
        <w:jc w:val="center"/>
        <w:rPr>
          <w:rFonts w:ascii="Tahoma" w:hAnsi="Tahoma" w:cs="Tahoma"/>
          <w:color w:val="000000"/>
          <w:sz w:val="21"/>
          <w:szCs w:val="21"/>
        </w:rPr>
      </w:pPr>
      <w:r w:rsidRPr="00B11E5E">
        <w:rPr>
          <w:rFonts w:ascii="Tahoma" w:hAnsi="Tahoma" w:cs="Tahoma"/>
          <w:noProof/>
          <w:color w:val="000000"/>
          <w:sz w:val="21"/>
          <w:szCs w:val="21"/>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B11E5E" w:rsidRDefault="005D51E6" w:rsidP="008451C6">
      <w:pPr>
        <w:shd w:val="clear" w:color="auto" w:fill="FFFFFF"/>
        <w:spacing w:line="312" w:lineRule="auto"/>
        <w:jc w:val="both"/>
        <w:rPr>
          <w:rFonts w:ascii="Tahoma" w:hAnsi="Tahoma" w:cs="Tahoma"/>
          <w:color w:val="000000"/>
          <w:sz w:val="21"/>
          <w:szCs w:val="21"/>
        </w:rPr>
      </w:pPr>
    </w:p>
    <w:p w14:paraId="55F1BFF0" w14:textId="77777777" w:rsidR="005D51E6" w:rsidRPr="00B11E5E" w:rsidRDefault="005D51E6" w:rsidP="008451C6">
      <w:pPr>
        <w:shd w:val="clear" w:color="auto" w:fill="FFFFFF"/>
        <w:spacing w:line="312" w:lineRule="auto"/>
        <w:jc w:val="both"/>
        <w:rPr>
          <w:rFonts w:ascii="Tahoma" w:hAnsi="Tahoma" w:cs="Tahoma"/>
          <w:color w:val="000000"/>
          <w:sz w:val="21"/>
          <w:szCs w:val="21"/>
        </w:rPr>
      </w:pPr>
      <w:bookmarkStart w:id="216" w:name="_DV_M229"/>
      <w:bookmarkEnd w:id="216"/>
      <w:r w:rsidRPr="00B11E5E">
        <w:rPr>
          <w:rFonts w:ascii="Tahoma" w:hAnsi="Tahoma" w:cs="Tahoma"/>
          <w:color w:val="000000"/>
          <w:sz w:val="21"/>
          <w:szCs w:val="21"/>
        </w:rPr>
        <w:t>onde:</w:t>
      </w:r>
    </w:p>
    <w:p w14:paraId="365D2AE3" w14:textId="77777777" w:rsidR="005D51E6" w:rsidRPr="00B11E5E" w:rsidRDefault="005D51E6" w:rsidP="008451C6">
      <w:pPr>
        <w:shd w:val="clear" w:color="auto" w:fill="FFFFFF"/>
        <w:spacing w:line="312" w:lineRule="auto"/>
        <w:jc w:val="both"/>
        <w:rPr>
          <w:rFonts w:ascii="Tahoma" w:hAnsi="Tahoma" w:cs="Tahoma"/>
          <w:color w:val="000000"/>
          <w:sz w:val="21"/>
          <w:szCs w:val="21"/>
        </w:rPr>
      </w:pPr>
    </w:p>
    <w:p w14:paraId="2F4311FE" w14:textId="77777777" w:rsidR="005D51E6" w:rsidRPr="00B11E5E" w:rsidRDefault="005D51E6" w:rsidP="008451C6">
      <w:pPr>
        <w:shd w:val="clear" w:color="auto" w:fill="FFFFFF"/>
        <w:spacing w:line="312" w:lineRule="auto"/>
        <w:jc w:val="both"/>
        <w:rPr>
          <w:rFonts w:ascii="Tahoma" w:hAnsi="Tahoma" w:cs="Tahoma"/>
          <w:color w:val="000000"/>
          <w:sz w:val="21"/>
          <w:szCs w:val="21"/>
        </w:rPr>
      </w:pPr>
      <w:bookmarkStart w:id="217" w:name="_DV_M230"/>
      <w:bookmarkEnd w:id="217"/>
      <w:proofErr w:type="spellStart"/>
      <w:r w:rsidRPr="00B11E5E">
        <w:rPr>
          <w:rFonts w:ascii="Tahoma" w:hAnsi="Tahoma" w:cs="Tahoma"/>
          <w:color w:val="000000"/>
          <w:sz w:val="21"/>
          <w:szCs w:val="21"/>
        </w:rPr>
        <w:t>AMi</w:t>
      </w:r>
      <w:proofErr w:type="spellEnd"/>
      <w:r w:rsidRPr="00B11E5E">
        <w:rPr>
          <w:rFonts w:ascii="Tahoma" w:hAnsi="Tahoma" w:cs="Tahoma"/>
          <w:color w:val="000000"/>
          <w:sz w:val="21"/>
          <w:szCs w:val="21"/>
        </w:rPr>
        <w:t xml:space="preserve"> = Valor unitário da i-</w:t>
      </w:r>
      <w:proofErr w:type="spellStart"/>
      <w:r w:rsidRPr="00B11E5E">
        <w:rPr>
          <w:rFonts w:ascii="Tahoma" w:hAnsi="Tahoma" w:cs="Tahoma"/>
          <w:color w:val="000000"/>
          <w:sz w:val="21"/>
          <w:szCs w:val="21"/>
        </w:rPr>
        <w:t>ésima</w:t>
      </w:r>
      <w:proofErr w:type="spellEnd"/>
      <w:r w:rsidRPr="00B11E5E">
        <w:rPr>
          <w:rFonts w:ascii="Tahoma" w:hAnsi="Tahoma" w:cs="Tahoma"/>
          <w:color w:val="000000"/>
          <w:sz w:val="21"/>
          <w:szCs w:val="21"/>
        </w:rPr>
        <w:t xml:space="preserve"> parcela de amortização. Valor em reais, calculado com 8 (oito) casas decimais, sem arredondamento;</w:t>
      </w:r>
    </w:p>
    <w:p w14:paraId="3B161AB6" w14:textId="77777777" w:rsidR="005D51E6" w:rsidRPr="00B11E5E" w:rsidRDefault="005D51E6" w:rsidP="008451C6">
      <w:pPr>
        <w:shd w:val="clear" w:color="auto" w:fill="FFFFFF"/>
        <w:spacing w:line="312" w:lineRule="auto"/>
        <w:jc w:val="both"/>
        <w:rPr>
          <w:rFonts w:ascii="Tahoma" w:hAnsi="Tahoma" w:cs="Tahoma"/>
          <w:color w:val="000000"/>
          <w:sz w:val="21"/>
          <w:szCs w:val="21"/>
        </w:rPr>
      </w:pPr>
    </w:p>
    <w:p w14:paraId="5A0B7F00" w14:textId="2852185D" w:rsidR="005D51E6" w:rsidRPr="00B11E5E" w:rsidRDefault="00D85DAD" w:rsidP="008451C6">
      <w:pPr>
        <w:shd w:val="clear" w:color="auto" w:fill="FFFFFF"/>
        <w:spacing w:line="312" w:lineRule="auto"/>
        <w:jc w:val="both"/>
        <w:rPr>
          <w:rFonts w:ascii="Tahoma" w:hAnsi="Tahoma" w:cs="Tahoma"/>
          <w:color w:val="000000"/>
          <w:sz w:val="21"/>
          <w:szCs w:val="21"/>
        </w:rPr>
      </w:pPr>
      <w:bookmarkStart w:id="218" w:name="_DV_M231"/>
      <w:bookmarkEnd w:id="218"/>
      <w:proofErr w:type="spellStart"/>
      <w:r w:rsidRPr="00B11E5E">
        <w:rPr>
          <w:rFonts w:ascii="Tahoma" w:hAnsi="Tahoma" w:cs="Tahoma"/>
          <w:color w:val="000000"/>
          <w:sz w:val="21"/>
          <w:szCs w:val="21"/>
        </w:rPr>
        <w:t>VN</w:t>
      </w:r>
      <w:r w:rsidR="005D51E6" w:rsidRPr="00B11E5E">
        <w:rPr>
          <w:rFonts w:ascii="Tahoma" w:hAnsi="Tahoma" w:cs="Tahoma"/>
          <w:color w:val="000000"/>
          <w:sz w:val="21"/>
          <w:szCs w:val="21"/>
        </w:rPr>
        <w:t>a</w:t>
      </w:r>
      <w:proofErr w:type="spellEnd"/>
      <w:r w:rsidR="005D51E6" w:rsidRPr="00B11E5E">
        <w:rPr>
          <w:rFonts w:ascii="Tahoma" w:hAnsi="Tahoma" w:cs="Tahoma"/>
          <w:color w:val="000000"/>
          <w:sz w:val="21"/>
          <w:szCs w:val="21"/>
        </w:rPr>
        <w:t xml:space="preserve"> = </w:t>
      </w:r>
      <w:bookmarkStart w:id="219" w:name="_DV_M232"/>
      <w:bookmarkStart w:id="220" w:name="_Hlk492393376"/>
      <w:bookmarkEnd w:id="219"/>
      <w:r w:rsidR="005D51E6" w:rsidRPr="00B11E5E">
        <w:rPr>
          <w:rFonts w:ascii="Tahoma" w:hAnsi="Tahoma" w:cs="Tahoma"/>
          <w:color w:val="000000"/>
          <w:sz w:val="21"/>
          <w:szCs w:val="21"/>
        </w:rPr>
        <w:t>conforme definido acima;</w:t>
      </w:r>
      <w:bookmarkEnd w:id="220"/>
    </w:p>
    <w:p w14:paraId="0613F666" w14:textId="77777777" w:rsidR="005D51E6" w:rsidRPr="00B11E5E" w:rsidRDefault="005D51E6" w:rsidP="008451C6">
      <w:pPr>
        <w:shd w:val="clear" w:color="auto" w:fill="FFFFFF"/>
        <w:spacing w:line="312" w:lineRule="auto"/>
        <w:jc w:val="both"/>
        <w:rPr>
          <w:rFonts w:ascii="Tahoma" w:hAnsi="Tahoma" w:cs="Tahoma"/>
          <w:color w:val="000000"/>
          <w:sz w:val="21"/>
          <w:szCs w:val="21"/>
        </w:rPr>
      </w:pPr>
    </w:p>
    <w:p w14:paraId="46E060E6" w14:textId="77777777" w:rsidR="005F10FC" w:rsidRPr="00B11E5E" w:rsidRDefault="005F10FC" w:rsidP="008451C6">
      <w:pPr>
        <w:shd w:val="clear" w:color="auto" w:fill="FFFFFF"/>
        <w:spacing w:line="312" w:lineRule="auto"/>
        <w:jc w:val="both"/>
        <w:rPr>
          <w:rFonts w:ascii="Tahoma" w:hAnsi="Tahoma" w:cs="Tahoma"/>
          <w:color w:val="000000"/>
          <w:sz w:val="21"/>
          <w:szCs w:val="21"/>
        </w:rPr>
      </w:pPr>
      <w:bookmarkStart w:id="221" w:name="_DV_M233"/>
      <w:bookmarkEnd w:id="221"/>
      <w:proofErr w:type="spellStart"/>
      <w:r w:rsidRPr="00B11E5E">
        <w:rPr>
          <w:rFonts w:ascii="Tahoma" w:hAnsi="Tahoma" w:cs="Tahoma"/>
          <w:color w:val="000000"/>
          <w:sz w:val="21"/>
          <w:szCs w:val="21"/>
        </w:rPr>
        <w:t>TAi</w:t>
      </w:r>
      <w:proofErr w:type="spellEnd"/>
      <w:r w:rsidRPr="00B11E5E">
        <w:rPr>
          <w:rFonts w:ascii="Tahoma" w:hAnsi="Tahoma" w:cs="Tahoma"/>
          <w:color w:val="000000"/>
          <w:sz w:val="21"/>
          <w:szCs w:val="21"/>
        </w:rPr>
        <w:t xml:space="preserve"> = Taxa de Amortização i-</w:t>
      </w:r>
      <w:proofErr w:type="spellStart"/>
      <w:r w:rsidRPr="00B11E5E">
        <w:rPr>
          <w:rFonts w:ascii="Tahoma" w:hAnsi="Tahoma" w:cs="Tahoma"/>
          <w:color w:val="000000"/>
          <w:sz w:val="21"/>
          <w:szCs w:val="21"/>
        </w:rPr>
        <w:t>ésima</w:t>
      </w:r>
      <w:proofErr w:type="spellEnd"/>
      <w:r w:rsidRPr="00B11E5E">
        <w:rPr>
          <w:rFonts w:ascii="Tahoma" w:hAnsi="Tahoma" w:cs="Tahoma"/>
          <w:color w:val="000000"/>
          <w:sz w:val="21"/>
          <w:szCs w:val="21"/>
        </w:rPr>
        <w:t>, expressa em percentual, com 4 (quatro) casas decimais de acordo com a tabela de amortização constante do Anexo I.</w:t>
      </w:r>
    </w:p>
    <w:p w14:paraId="28F23A16" w14:textId="77777777" w:rsidR="005D51E6" w:rsidRPr="00B11E5E" w:rsidRDefault="005D51E6">
      <w:pPr>
        <w:tabs>
          <w:tab w:val="left" w:pos="851"/>
        </w:tabs>
        <w:spacing w:line="312" w:lineRule="auto"/>
        <w:jc w:val="both"/>
        <w:rPr>
          <w:rFonts w:ascii="Tahoma" w:hAnsi="Tahoma" w:cs="Tahoma"/>
          <w:color w:val="000000"/>
          <w:sz w:val="21"/>
          <w:szCs w:val="21"/>
        </w:rPr>
      </w:pPr>
    </w:p>
    <w:p w14:paraId="6FAB325C" w14:textId="77777777" w:rsidR="005D51E6" w:rsidRPr="00B11E5E" w:rsidRDefault="005D51E6">
      <w:pPr>
        <w:spacing w:line="312" w:lineRule="auto"/>
        <w:jc w:val="center"/>
        <w:rPr>
          <w:rFonts w:ascii="Tahoma" w:hAnsi="Tahoma" w:cs="Tahoma"/>
          <w:color w:val="000000"/>
          <w:sz w:val="21"/>
          <w:szCs w:val="21"/>
        </w:rPr>
      </w:pPr>
    </w:p>
    <w:p w14:paraId="15B7E17F" w14:textId="77777777" w:rsidR="005D51E6" w:rsidRPr="00B11E5E" w:rsidRDefault="001A242D" w:rsidP="008451C6">
      <w:pPr>
        <w:spacing w:line="312" w:lineRule="auto"/>
        <w:jc w:val="both"/>
        <w:rPr>
          <w:rFonts w:ascii="Tahoma" w:hAnsi="Tahoma" w:cs="Tahoma"/>
          <w:color w:val="000000"/>
          <w:sz w:val="21"/>
          <w:szCs w:val="21"/>
        </w:rPr>
      </w:pPr>
      <w:bookmarkStart w:id="222" w:name="_DV_M234"/>
      <w:bookmarkEnd w:id="222"/>
      <w:r w:rsidRPr="00B11E5E">
        <w:rPr>
          <w:rFonts w:ascii="Tahoma" w:hAnsi="Tahoma" w:cs="Tahoma"/>
          <w:color w:val="000000"/>
          <w:sz w:val="21"/>
          <w:szCs w:val="21"/>
        </w:rPr>
        <w:t xml:space="preserve">5.3.1. </w:t>
      </w:r>
      <w:r w:rsidR="005D51E6" w:rsidRPr="00B11E5E">
        <w:rPr>
          <w:rFonts w:ascii="Tahoma" w:hAnsi="Tahoma" w:cs="Tahoma"/>
          <w:color w:val="000000"/>
          <w:sz w:val="21"/>
          <w:szCs w:val="21"/>
        </w:rPr>
        <w:t>Após cada parcela de amortização, o “</w:t>
      </w:r>
      <w:r w:rsidR="00214C16" w:rsidRPr="00B11E5E">
        <w:rPr>
          <w:rFonts w:ascii="Tahoma" w:hAnsi="Tahoma" w:cs="Tahoma"/>
          <w:color w:val="000000"/>
          <w:sz w:val="21"/>
          <w:szCs w:val="21"/>
          <w:u w:val="single"/>
        </w:rPr>
        <w:t xml:space="preserve">Valor </w:t>
      </w:r>
      <w:r w:rsidR="005D51E6" w:rsidRPr="00B11E5E">
        <w:rPr>
          <w:rFonts w:ascii="Tahoma" w:hAnsi="Tahoma" w:cs="Tahoma"/>
          <w:color w:val="000000"/>
          <w:sz w:val="21"/>
          <w:szCs w:val="21"/>
          <w:u w:val="single"/>
        </w:rPr>
        <w:t>Nominal Unitário Remanescente</w:t>
      </w:r>
      <w:r w:rsidR="005D51E6" w:rsidRPr="00B11E5E">
        <w:rPr>
          <w:rFonts w:ascii="Tahoma" w:hAnsi="Tahoma" w:cs="Tahoma"/>
          <w:color w:val="000000"/>
          <w:sz w:val="21"/>
          <w:szCs w:val="21"/>
        </w:rPr>
        <w:t>” é calculado da seguinte forma:</w:t>
      </w:r>
    </w:p>
    <w:p w14:paraId="4A52722B" w14:textId="77777777" w:rsidR="001A242D" w:rsidRPr="00B11E5E" w:rsidRDefault="001A242D" w:rsidP="008451C6">
      <w:pPr>
        <w:spacing w:line="312" w:lineRule="auto"/>
        <w:jc w:val="both"/>
        <w:rPr>
          <w:rFonts w:ascii="Tahoma" w:hAnsi="Tahoma" w:cs="Tahoma"/>
          <w:color w:val="000000"/>
          <w:sz w:val="21"/>
          <w:szCs w:val="21"/>
        </w:rPr>
      </w:pPr>
    </w:p>
    <w:p w14:paraId="161C968D" w14:textId="3477DB33" w:rsidR="005D51E6" w:rsidRPr="00B11E5E" w:rsidRDefault="00447F0E" w:rsidP="008451C6">
      <w:pPr>
        <w:spacing w:line="312" w:lineRule="auto"/>
        <w:jc w:val="center"/>
        <w:rPr>
          <w:rFonts w:ascii="Tahoma" w:hAnsi="Tahoma" w:cs="Tahoma"/>
          <w:sz w:val="21"/>
          <w:szCs w:val="21"/>
        </w:rPr>
      </w:pPr>
      <m:oMath>
        <m:r>
          <m:rPr>
            <m:sty m:val="p"/>
          </m:rPr>
          <w:rPr>
            <w:rFonts w:ascii="Cambria Math" w:hAnsi="Cambria Math" w:cs="Tahoma"/>
            <w:color w:val="222222"/>
            <w:sz w:val="21"/>
            <w:szCs w:val="21"/>
          </w:rPr>
          <m:t>VNr=VNa-AMi</m:t>
        </m:r>
      </m:oMath>
      <w:r w:rsidRPr="00B11E5E">
        <w:rPr>
          <w:rFonts w:ascii="Tahoma" w:hAnsi="Tahoma" w:cs="Tahoma"/>
          <w:color w:val="222222"/>
          <w:sz w:val="21"/>
          <w:szCs w:val="21"/>
        </w:rPr>
        <w:t xml:space="preserve">, </w:t>
      </w:r>
      <w:r w:rsidRPr="00B11E5E">
        <w:rPr>
          <w:rFonts w:ascii="Tahoma" w:hAnsi="Tahoma" w:cs="Tahoma"/>
          <w:sz w:val="21"/>
          <w:szCs w:val="21"/>
        </w:rPr>
        <w:t>onde:</w:t>
      </w:r>
    </w:p>
    <w:p w14:paraId="06E469F5" w14:textId="77777777" w:rsidR="00447F0E" w:rsidRPr="00B11E5E" w:rsidRDefault="00447F0E" w:rsidP="008451C6">
      <w:pPr>
        <w:spacing w:line="312" w:lineRule="auto"/>
        <w:jc w:val="both"/>
        <w:rPr>
          <w:rFonts w:ascii="Tahoma" w:hAnsi="Tahoma" w:cs="Tahoma"/>
          <w:color w:val="000000"/>
          <w:sz w:val="21"/>
          <w:szCs w:val="21"/>
        </w:rPr>
      </w:pPr>
    </w:p>
    <w:p w14:paraId="61C84D3A" w14:textId="7520FD7B" w:rsidR="005D51E6" w:rsidRPr="00B11E5E" w:rsidRDefault="0058631E" w:rsidP="008451C6">
      <w:pPr>
        <w:spacing w:line="312" w:lineRule="auto"/>
        <w:jc w:val="both"/>
        <w:rPr>
          <w:rFonts w:ascii="Tahoma" w:hAnsi="Tahoma" w:cs="Tahoma"/>
          <w:color w:val="000000"/>
          <w:sz w:val="21"/>
          <w:szCs w:val="21"/>
        </w:rPr>
      </w:pPr>
      <w:bookmarkStart w:id="223" w:name="_DV_M236"/>
      <w:bookmarkEnd w:id="223"/>
      <w:proofErr w:type="spellStart"/>
      <w:r w:rsidRPr="00B11E5E">
        <w:rPr>
          <w:rFonts w:ascii="Tahoma" w:hAnsi="Tahoma" w:cs="Tahoma"/>
          <w:color w:val="000000"/>
          <w:sz w:val="21"/>
          <w:szCs w:val="21"/>
        </w:rPr>
        <w:t>VNr</w:t>
      </w:r>
      <w:proofErr w:type="spellEnd"/>
      <w:r w:rsidRPr="00B11E5E">
        <w:rPr>
          <w:rFonts w:ascii="Tahoma" w:hAnsi="Tahoma" w:cs="Tahoma"/>
          <w:color w:val="000000"/>
          <w:sz w:val="21"/>
          <w:szCs w:val="21"/>
        </w:rPr>
        <w:t xml:space="preserve"> </w:t>
      </w:r>
      <w:r w:rsidR="005D51E6" w:rsidRPr="00B11E5E">
        <w:rPr>
          <w:rFonts w:ascii="Tahoma" w:hAnsi="Tahoma" w:cs="Tahoma"/>
          <w:color w:val="000000"/>
          <w:sz w:val="21"/>
          <w:szCs w:val="21"/>
        </w:rPr>
        <w:t xml:space="preserve">= </w:t>
      </w:r>
      <w:r w:rsidR="00214C16" w:rsidRPr="00B11E5E">
        <w:rPr>
          <w:rFonts w:ascii="Tahoma" w:hAnsi="Tahoma" w:cs="Tahoma"/>
          <w:color w:val="000000"/>
          <w:sz w:val="21"/>
          <w:szCs w:val="21"/>
        </w:rPr>
        <w:t xml:space="preserve">Valor Nominal Unitário </w:t>
      </w:r>
      <w:r w:rsidR="005D51E6" w:rsidRPr="00B11E5E">
        <w:rPr>
          <w:rFonts w:ascii="Tahoma" w:hAnsi="Tahoma" w:cs="Tahoma"/>
          <w:color w:val="000000"/>
          <w:sz w:val="21"/>
          <w:szCs w:val="21"/>
        </w:rPr>
        <w:t>Remanescente após a i-</w:t>
      </w:r>
      <w:proofErr w:type="spellStart"/>
      <w:r w:rsidR="005D51E6" w:rsidRPr="00B11E5E">
        <w:rPr>
          <w:rFonts w:ascii="Tahoma" w:hAnsi="Tahoma" w:cs="Tahoma"/>
          <w:color w:val="000000"/>
          <w:sz w:val="21"/>
          <w:szCs w:val="21"/>
        </w:rPr>
        <w:t>ésima</w:t>
      </w:r>
      <w:proofErr w:type="spellEnd"/>
      <w:r w:rsidR="005D51E6" w:rsidRPr="00B11E5E">
        <w:rPr>
          <w:rFonts w:ascii="Tahoma" w:hAnsi="Tahoma" w:cs="Tahoma"/>
          <w:color w:val="000000"/>
          <w:sz w:val="21"/>
          <w:szCs w:val="21"/>
        </w:rPr>
        <w:t xml:space="preserve"> amortização, calculado com 08 (oito) casas decimais, sem arredondamento;</w:t>
      </w:r>
    </w:p>
    <w:p w14:paraId="5C479823" w14:textId="77777777" w:rsidR="005D51E6" w:rsidRPr="00B11E5E" w:rsidRDefault="005D51E6" w:rsidP="008451C6">
      <w:pPr>
        <w:spacing w:line="312" w:lineRule="auto"/>
        <w:jc w:val="both"/>
        <w:rPr>
          <w:rFonts w:ascii="Tahoma" w:hAnsi="Tahoma" w:cs="Tahoma"/>
          <w:color w:val="000000"/>
          <w:sz w:val="21"/>
          <w:szCs w:val="21"/>
        </w:rPr>
      </w:pPr>
    </w:p>
    <w:p w14:paraId="41A47066" w14:textId="0DA93C3E" w:rsidR="005D51E6" w:rsidRPr="00B11E5E" w:rsidRDefault="0058631E" w:rsidP="008451C6">
      <w:pPr>
        <w:spacing w:line="312" w:lineRule="auto"/>
        <w:jc w:val="both"/>
        <w:rPr>
          <w:rFonts w:ascii="Tahoma" w:hAnsi="Tahoma" w:cs="Tahoma"/>
          <w:color w:val="000000"/>
          <w:sz w:val="21"/>
          <w:szCs w:val="21"/>
        </w:rPr>
      </w:pPr>
      <w:bookmarkStart w:id="224" w:name="_DV_M237"/>
      <w:bookmarkEnd w:id="224"/>
      <w:proofErr w:type="spellStart"/>
      <w:r w:rsidRPr="00B11E5E">
        <w:rPr>
          <w:rFonts w:ascii="Tahoma" w:hAnsi="Tahoma" w:cs="Tahoma"/>
          <w:color w:val="000000"/>
          <w:sz w:val="21"/>
          <w:szCs w:val="21"/>
        </w:rPr>
        <w:t>VNa</w:t>
      </w:r>
      <w:proofErr w:type="spellEnd"/>
      <w:r w:rsidRPr="00B11E5E">
        <w:rPr>
          <w:rFonts w:ascii="Tahoma" w:hAnsi="Tahoma" w:cs="Tahoma"/>
          <w:color w:val="000000"/>
          <w:sz w:val="21"/>
          <w:szCs w:val="21"/>
        </w:rPr>
        <w:t xml:space="preserve"> </w:t>
      </w:r>
      <w:r w:rsidR="005D51E6" w:rsidRPr="00B11E5E">
        <w:rPr>
          <w:rFonts w:ascii="Tahoma" w:hAnsi="Tahoma" w:cs="Tahoma"/>
          <w:color w:val="000000"/>
          <w:sz w:val="21"/>
          <w:szCs w:val="21"/>
        </w:rPr>
        <w:t>= conforme definido acima;</w:t>
      </w:r>
    </w:p>
    <w:p w14:paraId="5C78D24B" w14:textId="77777777" w:rsidR="005D51E6" w:rsidRPr="00B11E5E" w:rsidRDefault="005D51E6" w:rsidP="008451C6">
      <w:pPr>
        <w:spacing w:line="312" w:lineRule="auto"/>
        <w:jc w:val="both"/>
        <w:rPr>
          <w:rFonts w:ascii="Tahoma" w:hAnsi="Tahoma" w:cs="Tahoma"/>
          <w:color w:val="000000"/>
          <w:sz w:val="21"/>
          <w:szCs w:val="21"/>
        </w:rPr>
      </w:pPr>
    </w:p>
    <w:p w14:paraId="22286DE6" w14:textId="77777777" w:rsidR="005D51E6" w:rsidRPr="00B11E5E" w:rsidRDefault="005D51E6" w:rsidP="008451C6">
      <w:pPr>
        <w:spacing w:line="312" w:lineRule="auto"/>
        <w:jc w:val="both"/>
        <w:rPr>
          <w:rFonts w:ascii="Tahoma" w:hAnsi="Tahoma" w:cs="Tahoma"/>
          <w:color w:val="000000"/>
          <w:sz w:val="21"/>
          <w:szCs w:val="21"/>
        </w:rPr>
      </w:pPr>
      <w:bookmarkStart w:id="225" w:name="_DV_M238"/>
      <w:bookmarkEnd w:id="225"/>
      <w:proofErr w:type="spellStart"/>
      <w:r w:rsidRPr="00B11E5E">
        <w:rPr>
          <w:rFonts w:ascii="Tahoma" w:hAnsi="Tahoma" w:cs="Tahoma"/>
          <w:color w:val="000000"/>
          <w:sz w:val="21"/>
          <w:szCs w:val="21"/>
        </w:rPr>
        <w:t>AM</w:t>
      </w:r>
      <w:r w:rsidRPr="00B11E5E">
        <w:rPr>
          <w:rFonts w:ascii="Tahoma" w:hAnsi="Tahoma" w:cs="Tahoma"/>
          <w:color w:val="000000"/>
          <w:sz w:val="21"/>
          <w:szCs w:val="21"/>
          <w:vertAlign w:val="subscript"/>
        </w:rPr>
        <w:t>i</w:t>
      </w:r>
      <w:proofErr w:type="spellEnd"/>
      <w:r w:rsidRPr="00B11E5E">
        <w:rPr>
          <w:rFonts w:ascii="Tahoma" w:hAnsi="Tahoma" w:cs="Tahoma"/>
          <w:color w:val="000000"/>
          <w:sz w:val="21"/>
          <w:szCs w:val="21"/>
        </w:rPr>
        <w:t xml:space="preserve"> = Valor da i-</w:t>
      </w:r>
      <w:proofErr w:type="spellStart"/>
      <w:r w:rsidRPr="00B11E5E">
        <w:rPr>
          <w:rFonts w:ascii="Tahoma" w:hAnsi="Tahoma" w:cs="Tahoma"/>
          <w:color w:val="000000"/>
          <w:sz w:val="21"/>
          <w:szCs w:val="21"/>
        </w:rPr>
        <w:t>ésima</w:t>
      </w:r>
      <w:proofErr w:type="spellEnd"/>
      <w:r w:rsidRPr="00B11E5E">
        <w:rPr>
          <w:rFonts w:ascii="Tahoma" w:hAnsi="Tahoma" w:cs="Tahoma"/>
          <w:color w:val="000000"/>
          <w:sz w:val="21"/>
          <w:szCs w:val="21"/>
        </w:rPr>
        <w:t xml:space="preserve"> parcela de amortização, em reais, calculado com 08 (oito) casas decimais, sem arredondamento.</w:t>
      </w:r>
    </w:p>
    <w:p w14:paraId="040CE48E" w14:textId="77777777" w:rsidR="005D51E6" w:rsidRPr="00B11E5E" w:rsidRDefault="005D51E6" w:rsidP="008451C6">
      <w:pPr>
        <w:spacing w:line="312" w:lineRule="auto"/>
        <w:jc w:val="both"/>
        <w:rPr>
          <w:rFonts w:ascii="Tahoma" w:hAnsi="Tahoma" w:cs="Tahoma"/>
          <w:color w:val="000000"/>
          <w:sz w:val="21"/>
          <w:szCs w:val="21"/>
        </w:rPr>
      </w:pPr>
    </w:p>
    <w:p w14:paraId="7DA8C072" w14:textId="23914331" w:rsidR="005D51E6" w:rsidRPr="00B11E5E" w:rsidRDefault="001A242D" w:rsidP="008451C6">
      <w:pPr>
        <w:spacing w:line="312" w:lineRule="auto"/>
        <w:jc w:val="both"/>
        <w:rPr>
          <w:rFonts w:ascii="Tahoma" w:hAnsi="Tahoma" w:cs="Tahoma"/>
          <w:color w:val="000000"/>
          <w:sz w:val="21"/>
          <w:szCs w:val="21"/>
        </w:rPr>
      </w:pPr>
      <w:bookmarkStart w:id="226" w:name="_DV_M239"/>
      <w:bookmarkEnd w:id="226"/>
      <w:r w:rsidRPr="00B11E5E">
        <w:rPr>
          <w:rFonts w:ascii="Tahoma" w:hAnsi="Tahoma" w:cs="Tahoma"/>
          <w:color w:val="000000"/>
          <w:sz w:val="21"/>
          <w:szCs w:val="21"/>
        </w:rPr>
        <w:t xml:space="preserve">5.3.2. </w:t>
      </w:r>
      <w:r w:rsidR="005D51E6" w:rsidRPr="00B11E5E">
        <w:rPr>
          <w:rFonts w:ascii="Tahoma" w:hAnsi="Tahoma" w:cs="Tahoma"/>
          <w:color w:val="000000"/>
          <w:sz w:val="21"/>
          <w:szCs w:val="21"/>
        </w:rPr>
        <w:t>Após o pagamento da i-</w:t>
      </w:r>
      <w:proofErr w:type="spellStart"/>
      <w:r w:rsidR="005D51E6" w:rsidRPr="00B11E5E">
        <w:rPr>
          <w:rFonts w:ascii="Tahoma" w:hAnsi="Tahoma" w:cs="Tahoma"/>
          <w:color w:val="000000"/>
          <w:sz w:val="21"/>
          <w:szCs w:val="21"/>
        </w:rPr>
        <w:t>ésima</w:t>
      </w:r>
      <w:proofErr w:type="spellEnd"/>
      <w:r w:rsidR="005D51E6" w:rsidRPr="00B11E5E">
        <w:rPr>
          <w:rFonts w:ascii="Tahoma" w:hAnsi="Tahoma" w:cs="Tahoma"/>
          <w:color w:val="000000"/>
          <w:sz w:val="21"/>
          <w:szCs w:val="21"/>
        </w:rPr>
        <w:t xml:space="preserve"> parcela de amortização, </w:t>
      </w:r>
      <w:proofErr w:type="spellStart"/>
      <w:r w:rsidR="0058631E" w:rsidRPr="00B11E5E">
        <w:rPr>
          <w:rFonts w:ascii="Tahoma" w:hAnsi="Tahoma" w:cs="Tahoma"/>
          <w:color w:val="000000"/>
          <w:sz w:val="21"/>
          <w:szCs w:val="21"/>
        </w:rPr>
        <w:t>VNr</w:t>
      </w:r>
      <w:proofErr w:type="spellEnd"/>
      <w:r w:rsidR="0058631E" w:rsidRPr="00B11E5E">
        <w:rPr>
          <w:rFonts w:ascii="Tahoma" w:hAnsi="Tahoma" w:cs="Tahoma"/>
          <w:color w:val="000000"/>
          <w:sz w:val="21"/>
          <w:szCs w:val="21"/>
        </w:rPr>
        <w:t xml:space="preserve"> </w:t>
      </w:r>
      <w:r w:rsidR="005D51E6" w:rsidRPr="00B11E5E">
        <w:rPr>
          <w:rFonts w:ascii="Tahoma" w:hAnsi="Tahoma" w:cs="Tahoma"/>
          <w:color w:val="000000"/>
          <w:sz w:val="21"/>
          <w:szCs w:val="21"/>
        </w:rPr>
        <w:t xml:space="preserve">assume o lugar de </w:t>
      </w:r>
      <w:proofErr w:type="spellStart"/>
      <w:r w:rsidR="0058631E" w:rsidRPr="00B11E5E">
        <w:rPr>
          <w:rFonts w:ascii="Tahoma" w:hAnsi="Tahoma" w:cs="Tahoma"/>
          <w:color w:val="000000"/>
          <w:sz w:val="21"/>
          <w:szCs w:val="21"/>
        </w:rPr>
        <w:t>VNb</w:t>
      </w:r>
      <w:proofErr w:type="spellEnd"/>
      <w:r w:rsidR="0058631E" w:rsidRPr="00B11E5E">
        <w:rPr>
          <w:rFonts w:ascii="Tahoma" w:hAnsi="Tahoma" w:cs="Tahoma"/>
          <w:color w:val="000000"/>
          <w:sz w:val="21"/>
          <w:szCs w:val="21"/>
        </w:rPr>
        <w:t xml:space="preserve"> </w:t>
      </w:r>
      <w:r w:rsidR="005D51E6" w:rsidRPr="00B11E5E">
        <w:rPr>
          <w:rFonts w:ascii="Tahoma" w:hAnsi="Tahoma" w:cs="Tahoma"/>
          <w:color w:val="000000"/>
          <w:sz w:val="21"/>
          <w:szCs w:val="21"/>
        </w:rPr>
        <w:t>para efeito de continuidade de atualização.</w:t>
      </w:r>
    </w:p>
    <w:p w14:paraId="4DEBE3B4" w14:textId="77777777" w:rsidR="005D51E6" w:rsidRPr="00B11E5E" w:rsidRDefault="005D51E6" w:rsidP="008451C6">
      <w:pPr>
        <w:spacing w:line="312" w:lineRule="auto"/>
        <w:jc w:val="both"/>
        <w:rPr>
          <w:rFonts w:ascii="Tahoma" w:hAnsi="Tahoma" w:cs="Tahoma"/>
          <w:color w:val="000000"/>
          <w:sz w:val="21"/>
          <w:szCs w:val="21"/>
        </w:rPr>
      </w:pPr>
    </w:p>
    <w:p w14:paraId="6D8B47D4" w14:textId="0551945E" w:rsidR="005D51E6" w:rsidRPr="00B11E5E" w:rsidRDefault="001A242D" w:rsidP="008451C6">
      <w:pPr>
        <w:spacing w:line="312" w:lineRule="auto"/>
        <w:jc w:val="both"/>
        <w:rPr>
          <w:rFonts w:ascii="Tahoma" w:hAnsi="Tahoma" w:cs="Tahoma"/>
          <w:color w:val="000000"/>
          <w:sz w:val="21"/>
          <w:szCs w:val="21"/>
        </w:rPr>
      </w:pPr>
      <w:bookmarkStart w:id="227" w:name="_DV_M240"/>
      <w:bookmarkEnd w:id="227"/>
      <w:r w:rsidRPr="00B11E5E">
        <w:rPr>
          <w:rFonts w:ascii="Tahoma" w:hAnsi="Tahoma" w:cs="Tahoma"/>
          <w:color w:val="000000"/>
          <w:sz w:val="21"/>
          <w:szCs w:val="21"/>
        </w:rPr>
        <w:t xml:space="preserve">5.3.3. </w:t>
      </w:r>
      <w:r w:rsidR="005D51E6" w:rsidRPr="00B11E5E">
        <w:rPr>
          <w:rFonts w:ascii="Tahoma" w:hAnsi="Tahoma" w:cs="Tahoma"/>
          <w:color w:val="000000"/>
          <w:sz w:val="21"/>
          <w:szCs w:val="21"/>
        </w:rPr>
        <w:t xml:space="preserve">A tabela de amortização, inicialmente, será aquela constante do Anexo </w:t>
      </w:r>
      <w:r w:rsidR="002302CA" w:rsidRPr="00B11E5E">
        <w:rPr>
          <w:rFonts w:ascii="Tahoma" w:hAnsi="Tahoma" w:cs="Tahoma"/>
          <w:color w:val="000000"/>
          <w:sz w:val="21"/>
          <w:szCs w:val="21"/>
        </w:rPr>
        <w:t>I</w:t>
      </w:r>
      <w:r w:rsidR="005D51E6" w:rsidRPr="00B11E5E">
        <w:rPr>
          <w:rFonts w:ascii="Tahoma" w:hAnsi="Tahoma" w:cs="Tahoma"/>
          <w:color w:val="000000"/>
          <w:sz w:val="21"/>
          <w:szCs w:val="21"/>
        </w:rPr>
        <w:t xml:space="preserve"> dest</w:t>
      </w:r>
      <w:r w:rsidRPr="00B11E5E">
        <w:rPr>
          <w:rFonts w:ascii="Tahoma" w:hAnsi="Tahoma" w:cs="Tahoma"/>
          <w:color w:val="000000"/>
          <w:sz w:val="21"/>
          <w:szCs w:val="21"/>
        </w:rPr>
        <w:t>e Termo</w:t>
      </w:r>
      <w:r w:rsidR="00447F0E" w:rsidRPr="00B11E5E">
        <w:rPr>
          <w:rFonts w:ascii="Tahoma" w:hAnsi="Tahoma" w:cs="Tahoma"/>
          <w:color w:val="000000"/>
          <w:sz w:val="21"/>
          <w:szCs w:val="21"/>
        </w:rPr>
        <w:t xml:space="preserve"> de Securitização</w:t>
      </w:r>
      <w:r w:rsidRPr="00B11E5E">
        <w:rPr>
          <w:rFonts w:ascii="Tahoma" w:hAnsi="Tahoma" w:cs="Tahoma"/>
          <w:color w:val="000000"/>
          <w:sz w:val="21"/>
          <w:szCs w:val="21"/>
        </w:rPr>
        <w:t xml:space="preserve"> </w:t>
      </w:r>
      <w:r w:rsidR="005D51E6" w:rsidRPr="00B11E5E">
        <w:rPr>
          <w:rFonts w:ascii="Tahoma" w:hAnsi="Tahoma" w:cs="Tahoma"/>
          <w:color w:val="000000"/>
          <w:sz w:val="21"/>
          <w:szCs w:val="21"/>
        </w:rPr>
        <w:t>e poderá ser alterada pela Emissora para refletir eventuais alterações nos fluxos de amortização dos CRI.</w:t>
      </w:r>
    </w:p>
    <w:p w14:paraId="134F8F3F" w14:textId="77777777" w:rsidR="005D51E6" w:rsidRPr="00B11E5E" w:rsidRDefault="005D51E6" w:rsidP="008451C6">
      <w:pPr>
        <w:spacing w:line="312" w:lineRule="auto"/>
        <w:jc w:val="both"/>
        <w:rPr>
          <w:rFonts w:ascii="Tahoma" w:hAnsi="Tahoma" w:cs="Tahoma"/>
          <w:color w:val="000000"/>
          <w:sz w:val="21"/>
          <w:szCs w:val="21"/>
        </w:rPr>
      </w:pPr>
    </w:p>
    <w:p w14:paraId="6E3727D8" w14:textId="77777777" w:rsidR="005F10FC" w:rsidRPr="00B11E5E" w:rsidRDefault="005F10FC" w:rsidP="008451C6">
      <w:pPr>
        <w:spacing w:line="312" w:lineRule="auto"/>
        <w:jc w:val="both"/>
        <w:rPr>
          <w:rFonts w:ascii="Tahoma" w:hAnsi="Tahoma" w:cs="Tahoma"/>
          <w:color w:val="000000"/>
          <w:sz w:val="21"/>
          <w:szCs w:val="21"/>
        </w:rPr>
      </w:pPr>
      <w:bookmarkStart w:id="228" w:name="_DV_M241"/>
      <w:bookmarkEnd w:id="228"/>
      <w:r w:rsidRPr="00B11E5E">
        <w:rPr>
          <w:rFonts w:ascii="Tahoma" w:hAnsi="Tahoma" w:cs="Tahoma"/>
          <w:color w:val="000000"/>
          <w:sz w:val="21"/>
          <w:szCs w:val="21"/>
          <w:shd w:val="clear" w:color="auto" w:fill="FFFFFF"/>
        </w:rPr>
        <w:t>5.3.4. Em caso de alteração da tabela de amortização, a Emissora deverá disponibilizar à B3 e ao Agente</w:t>
      </w:r>
      <w:r w:rsidRPr="00B11E5E">
        <w:rPr>
          <w:rFonts w:ascii="Tahoma" w:hAnsi="Tahoma" w:cs="Tahoma"/>
          <w:b/>
          <w:color w:val="000000"/>
          <w:sz w:val="21"/>
          <w:szCs w:val="21"/>
          <w:shd w:val="clear" w:color="auto" w:fill="FFFFFF"/>
        </w:rPr>
        <w:t xml:space="preserve"> </w:t>
      </w:r>
      <w:r w:rsidRPr="00B11E5E">
        <w:rPr>
          <w:rFonts w:ascii="Tahoma" w:hAnsi="Tahoma" w:cs="Tahoma"/>
          <w:color w:val="000000"/>
          <w:sz w:val="21"/>
          <w:szCs w:val="21"/>
          <w:shd w:val="clear" w:color="auto" w:fill="FFFFFF"/>
        </w:rPr>
        <w:t xml:space="preserve">Fiduciário os novos fluxos de pagamento dos CRI, por meio físico ou eletrônico, na forma prevista neste Termo, observado o disposto na cláusula </w:t>
      </w:r>
      <w:r w:rsidR="007931EB" w:rsidRPr="00B11E5E">
        <w:rPr>
          <w:rFonts w:ascii="Tahoma" w:hAnsi="Tahoma" w:cs="Tahoma"/>
          <w:color w:val="000000"/>
          <w:sz w:val="21"/>
          <w:szCs w:val="21"/>
          <w:shd w:val="clear" w:color="auto" w:fill="FFFFFF"/>
        </w:rPr>
        <w:t>8.1.3.</w:t>
      </w:r>
      <w:r w:rsidRPr="00B11E5E">
        <w:rPr>
          <w:rFonts w:ascii="Tahoma" w:hAnsi="Tahoma" w:cs="Tahoma"/>
          <w:color w:val="000000"/>
          <w:sz w:val="21"/>
          <w:szCs w:val="21"/>
          <w:shd w:val="clear" w:color="auto" w:fill="FFFFFF"/>
        </w:rPr>
        <w:t xml:space="preserve"> abaixo. </w:t>
      </w:r>
    </w:p>
    <w:p w14:paraId="55008001" w14:textId="77777777" w:rsidR="005D51E6" w:rsidRPr="00B11E5E" w:rsidRDefault="005D51E6" w:rsidP="008451C6">
      <w:pPr>
        <w:spacing w:line="312" w:lineRule="auto"/>
        <w:jc w:val="both"/>
        <w:rPr>
          <w:rFonts w:ascii="Tahoma" w:hAnsi="Tahoma" w:cs="Tahoma"/>
          <w:color w:val="000000"/>
          <w:sz w:val="21"/>
          <w:szCs w:val="21"/>
        </w:rPr>
      </w:pPr>
    </w:p>
    <w:p w14:paraId="0F3B8DFE" w14:textId="58606949" w:rsidR="005D51E6" w:rsidRPr="00B11E5E" w:rsidRDefault="001A242D" w:rsidP="008451C6">
      <w:pPr>
        <w:spacing w:line="312" w:lineRule="auto"/>
        <w:jc w:val="both"/>
        <w:rPr>
          <w:rFonts w:ascii="Tahoma" w:hAnsi="Tahoma" w:cs="Tahoma"/>
          <w:color w:val="000000"/>
          <w:sz w:val="21"/>
          <w:szCs w:val="21"/>
        </w:rPr>
      </w:pPr>
      <w:bookmarkStart w:id="229" w:name="_DV_M242"/>
      <w:bookmarkEnd w:id="229"/>
      <w:r w:rsidRPr="00B11E5E">
        <w:rPr>
          <w:rFonts w:ascii="Tahoma" w:hAnsi="Tahoma" w:cs="Tahoma"/>
          <w:color w:val="000000"/>
          <w:sz w:val="21"/>
          <w:szCs w:val="21"/>
        </w:rPr>
        <w:t xml:space="preserve">5.3.5. </w:t>
      </w:r>
      <w:r w:rsidR="005D51E6" w:rsidRPr="00B11E5E">
        <w:rPr>
          <w:rFonts w:ascii="Tahoma" w:hAnsi="Tahoma" w:cs="Tahoma"/>
          <w:color w:val="000000"/>
          <w:sz w:val="21"/>
          <w:szCs w:val="21"/>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B11E5E">
        <w:rPr>
          <w:rFonts w:ascii="Tahoma" w:hAnsi="Tahoma" w:cs="Tahoma"/>
          <w:color w:val="000000"/>
          <w:sz w:val="21"/>
          <w:szCs w:val="21"/>
        </w:rPr>
        <w:t xml:space="preserve"> Além disso, obrigatoriamente será considerado 1 dia útil entre o recebimento </w:t>
      </w:r>
      <w:r w:rsidR="00917C6D" w:rsidRPr="00B11E5E">
        <w:rPr>
          <w:rFonts w:ascii="Tahoma" w:hAnsi="Tahoma" w:cs="Tahoma"/>
          <w:color w:val="000000"/>
          <w:sz w:val="21"/>
          <w:szCs w:val="21"/>
        </w:rPr>
        <w:t>de pagamentos da CCB</w:t>
      </w:r>
      <w:r w:rsidR="00B36272" w:rsidRPr="00B11E5E">
        <w:rPr>
          <w:rFonts w:ascii="Tahoma" w:hAnsi="Tahoma" w:cs="Tahoma"/>
          <w:color w:val="000000"/>
          <w:sz w:val="21"/>
          <w:szCs w:val="21"/>
        </w:rPr>
        <w:t xml:space="preserve"> </w:t>
      </w:r>
      <w:r w:rsidR="006A18BC" w:rsidRPr="00B11E5E">
        <w:rPr>
          <w:rFonts w:ascii="Tahoma" w:hAnsi="Tahoma" w:cs="Tahoma"/>
          <w:color w:val="000000"/>
          <w:sz w:val="21"/>
          <w:szCs w:val="21"/>
        </w:rPr>
        <w:t>e o pagamento do CRI</w:t>
      </w:r>
      <w:r w:rsidR="00AE50FC" w:rsidRPr="00B11E5E">
        <w:rPr>
          <w:rFonts w:ascii="Tahoma" w:hAnsi="Tahoma" w:cs="Tahoma"/>
          <w:color w:val="000000"/>
          <w:sz w:val="21"/>
          <w:szCs w:val="21"/>
        </w:rPr>
        <w:t>, sem que haja qualquer acréscimo aos valores a serem pagos, com exceção da Data de Vencimento, que não poderá ser prorrogada</w:t>
      </w:r>
      <w:r w:rsidR="006A18BC" w:rsidRPr="00B11E5E">
        <w:rPr>
          <w:rFonts w:ascii="Tahoma" w:hAnsi="Tahoma" w:cs="Tahoma"/>
          <w:color w:val="000000"/>
          <w:sz w:val="21"/>
          <w:szCs w:val="21"/>
        </w:rPr>
        <w:t>.</w:t>
      </w:r>
    </w:p>
    <w:p w14:paraId="7AC304C3" w14:textId="77777777" w:rsidR="00BE2DF4" w:rsidRPr="00B11E5E" w:rsidRDefault="00BE2DF4">
      <w:pPr>
        <w:spacing w:line="312" w:lineRule="auto"/>
        <w:jc w:val="both"/>
        <w:rPr>
          <w:rFonts w:ascii="Tahoma" w:hAnsi="Tahoma" w:cs="Tahoma"/>
          <w:color w:val="000000"/>
          <w:sz w:val="21"/>
          <w:szCs w:val="21"/>
        </w:rPr>
      </w:pPr>
      <w:bookmarkStart w:id="230" w:name="_DV_M243"/>
      <w:bookmarkEnd w:id="230"/>
    </w:p>
    <w:p w14:paraId="269AB596" w14:textId="77777777" w:rsidR="009F37E6" w:rsidRPr="00B11E5E" w:rsidRDefault="009F37E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5.</w:t>
      </w:r>
      <w:r w:rsidR="008A43C8" w:rsidRPr="00B11E5E">
        <w:rPr>
          <w:rFonts w:ascii="Tahoma" w:hAnsi="Tahoma" w:cs="Tahoma"/>
          <w:color w:val="000000"/>
          <w:sz w:val="21"/>
          <w:szCs w:val="21"/>
        </w:rPr>
        <w:t>4</w:t>
      </w:r>
      <w:r w:rsidRPr="00B11E5E">
        <w:rPr>
          <w:rFonts w:ascii="Tahoma" w:hAnsi="Tahoma" w:cs="Tahoma"/>
          <w:color w:val="000000"/>
          <w:sz w:val="21"/>
          <w:szCs w:val="21"/>
        </w:rPr>
        <w:t>.</w:t>
      </w:r>
      <w:r w:rsidRPr="00B11E5E">
        <w:rPr>
          <w:rFonts w:ascii="Tahoma" w:hAnsi="Tahoma" w:cs="Tahoma"/>
          <w:color w:val="000000"/>
          <w:sz w:val="21"/>
          <w:szCs w:val="21"/>
        </w:rPr>
        <w:tab/>
      </w:r>
      <w:r w:rsidRPr="00B11E5E">
        <w:rPr>
          <w:rFonts w:ascii="Tahoma" w:hAnsi="Tahoma" w:cs="Tahoma"/>
          <w:color w:val="000000"/>
          <w:sz w:val="21"/>
          <w:szCs w:val="21"/>
          <w:u w:val="single"/>
        </w:rPr>
        <w:t>Local de Pagamento</w:t>
      </w:r>
      <w:r w:rsidRPr="00B11E5E">
        <w:rPr>
          <w:rFonts w:ascii="Tahoma" w:hAnsi="Tahoma" w:cs="Tahoma"/>
          <w:color w:val="000000"/>
          <w:sz w:val="21"/>
          <w:szCs w:val="21"/>
        </w:rPr>
        <w:t xml:space="preserve">: Os pagamentos dos CRI serão efetuados pela Emissora utilizando-se os procedimentos adotados pela </w:t>
      </w:r>
      <w:r w:rsidR="00F90019" w:rsidRPr="00B11E5E">
        <w:rPr>
          <w:rFonts w:ascii="Tahoma" w:hAnsi="Tahoma" w:cs="Tahoma"/>
          <w:color w:val="000000"/>
          <w:sz w:val="21"/>
          <w:szCs w:val="21"/>
        </w:rPr>
        <w:t>B3</w:t>
      </w:r>
      <w:r w:rsidR="003A2133" w:rsidRPr="00B11E5E">
        <w:rPr>
          <w:rFonts w:ascii="Tahoma" w:hAnsi="Tahoma" w:cs="Tahoma"/>
          <w:color w:val="000000"/>
          <w:sz w:val="21"/>
          <w:szCs w:val="21"/>
        </w:rPr>
        <w:t xml:space="preserve">, para os CRI que estejam custodiados eletronicamente na </w:t>
      </w:r>
      <w:r w:rsidR="00F90019" w:rsidRPr="00B11E5E">
        <w:rPr>
          <w:rFonts w:ascii="Tahoma" w:hAnsi="Tahoma" w:cs="Tahoma"/>
          <w:color w:val="000000"/>
          <w:sz w:val="21"/>
          <w:szCs w:val="21"/>
        </w:rPr>
        <w:t>B3</w:t>
      </w:r>
      <w:r w:rsidRPr="00B11E5E">
        <w:rPr>
          <w:rFonts w:ascii="Tahoma" w:hAnsi="Tahoma" w:cs="Tahoma"/>
          <w:color w:val="000000"/>
          <w:sz w:val="21"/>
          <w:szCs w:val="21"/>
        </w:rPr>
        <w:t xml:space="preserve">. Caso por qualquer razão, qualquer um dos CRI não esteja custodiado </w:t>
      </w:r>
      <w:r w:rsidR="00867988" w:rsidRPr="00B11E5E">
        <w:rPr>
          <w:rFonts w:ascii="Tahoma" w:hAnsi="Tahoma" w:cs="Tahoma"/>
          <w:color w:val="000000"/>
          <w:sz w:val="21"/>
          <w:szCs w:val="21"/>
        </w:rPr>
        <w:t xml:space="preserve">eletronicamente </w:t>
      </w:r>
      <w:r w:rsidRPr="00B11E5E">
        <w:rPr>
          <w:rFonts w:ascii="Tahoma" w:hAnsi="Tahoma" w:cs="Tahoma"/>
          <w:color w:val="000000"/>
          <w:sz w:val="21"/>
          <w:szCs w:val="21"/>
        </w:rPr>
        <w:t xml:space="preserve">na </w:t>
      </w:r>
      <w:r w:rsidR="00F90019" w:rsidRPr="00B11E5E">
        <w:rPr>
          <w:rFonts w:ascii="Tahoma" w:hAnsi="Tahoma" w:cs="Tahoma"/>
          <w:color w:val="000000"/>
          <w:sz w:val="21"/>
          <w:szCs w:val="21"/>
        </w:rPr>
        <w:t>B3</w:t>
      </w:r>
      <w:r w:rsidRPr="00B11E5E">
        <w:rPr>
          <w:rFonts w:ascii="Tahoma" w:hAnsi="Tahoma" w:cs="Tahoma"/>
          <w:color w:val="000000"/>
          <w:sz w:val="21"/>
          <w:szCs w:val="21"/>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B11E5E">
        <w:rPr>
          <w:rFonts w:ascii="Tahoma" w:hAnsi="Tahoma" w:cs="Tahoma"/>
          <w:color w:val="000000"/>
          <w:sz w:val="21"/>
          <w:szCs w:val="21"/>
        </w:rPr>
        <w:t xml:space="preserve">e/ou remuneração </w:t>
      </w:r>
      <w:r w:rsidRPr="00B11E5E">
        <w:rPr>
          <w:rFonts w:ascii="Tahoma" w:hAnsi="Tahoma" w:cs="Tahoma"/>
          <w:color w:val="000000"/>
          <w:sz w:val="21"/>
          <w:szCs w:val="21"/>
        </w:rPr>
        <w:t>sobre o valor colocado à disposição do Titular dos CRI na sede da Emissora.</w:t>
      </w:r>
    </w:p>
    <w:p w14:paraId="18350201" w14:textId="77777777" w:rsidR="009F37E6" w:rsidRPr="00B11E5E" w:rsidRDefault="009F37E6">
      <w:pPr>
        <w:widowControl w:val="0"/>
        <w:suppressAutoHyphens/>
        <w:spacing w:line="312" w:lineRule="auto"/>
        <w:jc w:val="both"/>
        <w:rPr>
          <w:rFonts w:ascii="Tahoma" w:hAnsi="Tahoma" w:cs="Tahoma"/>
          <w:color w:val="000000"/>
          <w:sz w:val="21"/>
          <w:szCs w:val="21"/>
        </w:rPr>
      </w:pPr>
    </w:p>
    <w:p w14:paraId="449A90EB" w14:textId="77777777" w:rsidR="009F37E6" w:rsidRPr="00B11E5E" w:rsidRDefault="009F37E6">
      <w:pPr>
        <w:widowControl w:val="0"/>
        <w:suppressAutoHyphens/>
        <w:spacing w:line="312" w:lineRule="auto"/>
        <w:jc w:val="both"/>
        <w:rPr>
          <w:rFonts w:ascii="Tahoma" w:hAnsi="Tahoma" w:cs="Tahoma"/>
          <w:color w:val="000000"/>
          <w:sz w:val="21"/>
          <w:szCs w:val="21"/>
        </w:rPr>
      </w:pPr>
      <w:bookmarkStart w:id="231" w:name="_DV_M244"/>
      <w:bookmarkEnd w:id="231"/>
      <w:r w:rsidRPr="00B11E5E">
        <w:rPr>
          <w:rFonts w:ascii="Tahoma" w:hAnsi="Tahoma" w:cs="Tahoma"/>
          <w:color w:val="000000"/>
          <w:sz w:val="21"/>
          <w:szCs w:val="21"/>
        </w:rPr>
        <w:t>5.</w:t>
      </w:r>
      <w:r w:rsidR="008A43C8" w:rsidRPr="00B11E5E">
        <w:rPr>
          <w:rFonts w:ascii="Tahoma" w:hAnsi="Tahoma" w:cs="Tahoma"/>
          <w:color w:val="000000"/>
          <w:sz w:val="21"/>
          <w:szCs w:val="21"/>
        </w:rPr>
        <w:t>5</w:t>
      </w:r>
      <w:r w:rsidRPr="00B11E5E">
        <w:rPr>
          <w:rFonts w:ascii="Tahoma" w:hAnsi="Tahoma" w:cs="Tahoma"/>
          <w:color w:val="000000"/>
          <w:sz w:val="21"/>
          <w:szCs w:val="21"/>
        </w:rPr>
        <w:t>.</w:t>
      </w:r>
      <w:r w:rsidRPr="00B11E5E">
        <w:rPr>
          <w:rFonts w:ascii="Tahoma" w:hAnsi="Tahoma" w:cs="Tahoma"/>
          <w:color w:val="000000"/>
          <w:sz w:val="21"/>
          <w:szCs w:val="21"/>
        </w:rPr>
        <w:tab/>
      </w:r>
      <w:r w:rsidR="007931EB" w:rsidRPr="00B11E5E">
        <w:rPr>
          <w:rFonts w:ascii="Tahoma" w:hAnsi="Tahoma" w:cs="Tahoma"/>
          <w:color w:val="000000"/>
          <w:sz w:val="21"/>
          <w:szCs w:val="21"/>
          <w:u w:val="single"/>
        </w:rPr>
        <w:t>Prioridade de Pagamentos</w:t>
      </w:r>
      <w:r w:rsidR="007931EB" w:rsidRPr="00B11E5E">
        <w:rPr>
          <w:rFonts w:ascii="Tahoma" w:hAnsi="Tahoma" w:cs="Tahoma"/>
          <w:color w:val="000000"/>
          <w:sz w:val="21"/>
          <w:szCs w:val="21"/>
        </w:rPr>
        <w:t>: Os Créditos Imobiliários observarão a seguinte ordem de prioridade nos pagamentos, de forma que cada item somente será pago caso haja recursos disponíveis após o cumprimento do item anterior:</w:t>
      </w:r>
    </w:p>
    <w:p w14:paraId="78B655D1" w14:textId="77777777" w:rsidR="009F37E6" w:rsidRPr="00B11E5E" w:rsidRDefault="009F37E6">
      <w:pPr>
        <w:widowControl w:val="0"/>
        <w:suppressAutoHyphens/>
        <w:spacing w:line="312" w:lineRule="auto"/>
        <w:jc w:val="both"/>
        <w:rPr>
          <w:rFonts w:ascii="Tahoma" w:hAnsi="Tahoma" w:cs="Tahoma"/>
          <w:color w:val="000000"/>
          <w:sz w:val="21"/>
          <w:szCs w:val="21"/>
        </w:rPr>
      </w:pPr>
    </w:p>
    <w:p w14:paraId="060739F3" w14:textId="77777777" w:rsidR="006C4327" w:rsidRPr="00B11E5E" w:rsidRDefault="003963FA" w:rsidP="008451C6">
      <w:pPr>
        <w:widowControl w:val="0"/>
        <w:numPr>
          <w:ilvl w:val="0"/>
          <w:numId w:val="7"/>
        </w:numPr>
        <w:tabs>
          <w:tab w:val="clear" w:pos="720"/>
          <w:tab w:val="num" w:pos="1426"/>
        </w:tabs>
        <w:suppressAutoHyphens/>
        <w:spacing w:line="312" w:lineRule="auto"/>
        <w:ind w:left="0" w:firstLine="0"/>
        <w:jc w:val="both"/>
        <w:rPr>
          <w:rFonts w:ascii="Tahoma" w:hAnsi="Tahoma" w:cs="Tahoma"/>
          <w:color w:val="000000"/>
          <w:sz w:val="21"/>
          <w:szCs w:val="21"/>
        </w:rPr>
      </w:pPr>
      <w:bookmarkStart w:id="232" w:name="_DV_M245"/>
      <w:bookmarkStart w:id="233" w:name="_DV_M247"/>
      <w:bookmarkStart w:id="234" w:name="_DV_M248"/>
      <w:bookmarkStart w:id="235" w:name="_DV_M249"/>
      <w:bookmarkStart w:id="236" w:name="_DV_M253"/>
      <w:bookmarkStart w:id="237" w:name="_DV_M250"/>
      <w:bookmarkStart w:id="238" w:name="_DV_M251"/>
      <w:bookmarkStart w:id="239" w:name="_DV_M252"/>
      <w:bookmarkEnd w:id="232"/>
      <w:bookmarkEnd w:id="233"/>
      <w:bookmarkEnd w:id="234"/>
      <w:bookmarkEnd w:id="235"/>
      <w:bookmarkEnd w:id="236"/>
      <w:bookmarkEnd w:id="237"/>
      <w:bookmarkEnd w:id="238"/>
      <w:bookmarkEnd w:id="239"/>
      <w:r w:rsidRPr="00B11E5E">
        <w:rPr>
          <w:rFonts w:ascii="Tahoma" w:hAnsi="Tahoma" w:cs="Tahoma"/>
          <w:color w:val="000000"/>
          <w:sz w:val="21"/>
          <w:szCs w:val="21"/>
        </w:rPr>
        <w:t>Despesas do Patrimônio Separado incorridas e não pagas até a data da amortização mensal;</w:t>
      </w:r>
    </w:p>
    <w:p w14:paraId="5E46DF0A" w14:textId="77777777" w:rsidR="006C4327" w:rsidRPr="00B11E5E" w:rsidRDefault="006C4327" w:rsidP="008451C6">
      <w:pPr>
        <w:widowControl w:val="0"/>
        <w:suppressAutoHyphens/>
        <w:spacing w:line="312" w:lineRule="auto"/>
        <w:jc w:val="both"/>
        <w:rPr>
          <w:rFonts w:ascii="Tahoma" w:hAnsi="Tahoma" w:cs="Tahoma"/>
          <w:color w:val="000000"/>
          <w:sz w:val="21"/>
          <w:szCs w:val="21"/>
        </w:rPr>
      </w:pPr>
    </w:p>
    <w:p w14:paraId="5FE77293" w14:textId="77777777" w:rsidR="003963FA" w:rsidRPr="00B11E5E" w:rsidRDefault="003963FA" w:rsidP="008451C6">
      <w:pPr>
        <w:widowControl w:val="0"/>
        <w:numPr>
          <w:ilvl w:val="0"/>
          <w:numId w:val="7"/>
        </w:numPr>
        <w:suppressAutoHyphens/>
        <w:spacing w:line="312" w:lineRule="auto"/>
        <w:ind w:left="0" w:firstLine="0"/>
        <w:jc w:val="both"/>
        <w:rPr>
          <w:rFonts w:ascii="Tahoma" w:hAnsi="Tahoma" w:cs="Tahoma"/>
          <w:color w:val="000000"/>
          <w:sz w:val="21"/>
          <w:szCs w:val="21"/>
        </w:rPr>
      </w:pPr>
      <w:r w:rsidRPr="00B11E5E">
        <w:rPr>
          <w:rFonts w:ascii="Tahoma" w:hAnsi="Tahoma" w:cs="Tahoma"/>
          <w:color w:val="000000"/>
          <w:sz w:val="21"/>
          <w:szCs w:val="21"/>
        </w:rPr>
        <w:t>Encargos Moratórios eventualmente incorridos;</w:t>
      </w:r>
    </w:p>
    <w:p w14:paraId="4D23597A" w14:textId="77777777" w:rsidR="006C4327" w:rsidRPr="00B11E5E" w:rsidRDefault="006C4327" w:rsidP="008451C6">
      <w:pPr>
        <w:widowControl w:val="0"/>
        <w:suppressAutoHyphens/>
        <w:spacing w:line="312" w:lineRule="auto"/>
        <w:jc w:val="both"/>
        <w:rPr>
          <w:rFonts w:ascii="Tahoma" w:hAnsi="Tahoma" w:cs="Tahoma"/>
          <w:color w:val="000000"/>
          <w:sz w:val="21"/>
          <w:szCs w:val="21"/>
        </w:rPr>
      </w:pPr>
    </w:p>
    <w:p w14:paraId="602C829F" w14:textId="6C4F7CB6" w:rsidR="003963FA" w:rsidRPr="00B11E5E" w:rsidRDefault="006C4327" w:rsidP="008451C6">
      <w:pPr>
        <w:widowControl w:val="0"/>
        <w:numPr>
          <w:ilvl w:val="0"/>
          <w:numId w:val="7"/>
        </w:numPr>
        <w:suppressAutoHyphens/>
        <w:spacing w:line="312" w:lineRule="auto"/>
        <w:ind w:left="0" w:firstLine="0"/>
        <w:jc w:val="both"/>
        <w:rPr>
          <w:rFonts w:ascii="Tahoma" w:hAnsi="Tahoma" w:cs="Tahoma"/>
          <w:color w:val="000000"/>
          <w:sz w:val="21"/>
          <w:szCs w:val="21"/>
        </w:rPr>
      </w:pPr>
      <w:r w:rsidRPr="00B11E5E">
        <w:rPr>
          <w:rFonts w:ascii="Tahoma" w:hAnsi="Tahoma" w:cs="Tahoma"/>
          <w:color w:val="000000"/>
          <w:sz w:val="21"/>
          <w:szCs w:val="21"/>
        </w:rPr>
        <w:t>Pagamento da Remuneração dos CRI</w:t>
      </w:r>
      <w:r w:rsidR="006D483D" w:rsidRPr="00B11E5E">
        <w:rPr>
          <w:rFonts w:ascii="Tahoma" w:hAnsi="Tahoma" w:cs="Tahoma"/>
          <w:color w:val="000000"/>
          <w:sz w:val="21"/>
          <w:szCs w:val="21"/>
        </w:rPr>
        <w:t>:</w:t>
      </w:r>
    </w:p>
    <w:p w14:paraId="269BFDC8" w14:textId="77777777" w:rsidR="006C4327" w:rsidRPr="00B11E5E" w:rsidRDefault="006C4327" w:rsidP="008451C6">
      <w:pPr>
        <w:widowControl w:val="0"/>
        <w:suppressAutoHyphens/>
        <w:spacing w:line="312" w:lineRule="auto"/>
        <w:jc w:val="both"/>
        <w:rPr>
          <w:rFonts w:ascii="Tahoma" w:hAnsi="Tahoma" w:cs="Tahoma"/>
          <w:color w:val="000000"/>
          <w:sz w:val="21"/>
          <w:szCs w:val="21"/>
        </w:rPr>
      </w:pPr>
    </w:p>
    <w:p w14:paraId="4963AA56" w14:textId="77777777" w:rsidR="003963FA" w:rsidRPr="00B11E5E" w:rsidRDefault="003963FA" w:rsidP="008451C6">
      <w:pPr>
        <w:widowControl w:val="0"/>
        <w:numPr>
          <w:ilvl w:val="1"/>
          <w:numId w:val="6"/>
        </w:numPr>
        <w:suppressAutoHyphens/>
        <w:spacing w:line="312" w:lineRule="auto"/>
        <w:ind w:left="0" w:firstLine="0"/>
        <w:jc w:val="both"/>
        <w:rPr>
          <w:rFonts w:ascii="Tahoma" w:hAnsi="Tahoma" w:cs="Tahoma"/>
          <w:color w:val="000000"/>
          <w:sz w:val="21"/>
          <w:szCs w:val="21"/>
        </w:rPr>
      </w:pPr>
      <w:r w:rsidRPr="00B11E5E">
        <w:rPr>
          <w:rFonts w:ascii="Tahoma" w:hAnsi="Tahoma" w:cs="Tahoma"/>
          <w:color w:val="000000"/>
          <w:sz w:val="21"/>
          <w:szCs w:val="21"/>
        </w:rPr>
        <w:t xml:space="preserve">Juros capitalizados em meses anteriores e não pagos; </w:t>
      </w:r>
      <w:r w:rsidR="006C4327" w:rsidRPr="00B11E5E">
        <w:rPr>
          <w:rFonts w:ascii="Tahoma" w:hAnsi="Tahoma" w:cs="Tahoma"/>
          <w:color w:val="000000"/>
          <w:sz w:val="21"/>
          <w:szCs w:val="21"/>
        </w:rPr>
        <w:t>e</w:t>
      </w:r>
    </w:p>
    <w:p w14:paraId="0F8A866D" w14:textId="77777777" w:rsidR="006C4327" w:rsidRPr="00B11E5E" w:rsidRDefault="006C4327" w:rsidP="008451C6">
      <w:pPr>
        <w:widowControl w:val="0"/>
        <w:suppressAutoHyphens/>
        <w:spacing w:line="312" w:lineRule="auto"/>
        <w:jc w:val="both"/>
        <w:rPr>
          <w:rFonts w:ascii="Tahoma" w:hAnsi="Tahoma" w:cs="Tahoma"/>
          <w:color w:val="000000"/>
          <w:sz w:val="21"/>
          <w:szCs w:val="21"/>
        </w:rPr>
      </w:pPr>
    </w:p>
    <w:p w14:paraId="5053CDA0" w14:textId="68EF59D4" w:rsidR="003963FA" w:rsidRPr="00B11E5E" w:rsidRDefault="003963FA" w:rsidP="008451C6">
      <w:pPr>
        <w:widowControl w:val="0"/>
        <w:numPr>
          <w:ilvl w:val="1"/>
          <w:numId w:val="6"/>
        </w:numPr>
        <w:suppressAutoHyphens/>
        <w:spacing w:line="312" w:lineRule="auto"/>
        <w:ind w:left="0" w:firstLine="0"/>
        <w:jc w:val="both"/>
        <w:rPr>
          <w:rFonts w:ascii="Tahoma" w:hAnsi="Tahoma" w:cs="Tahoma"/>
          <w:color w:val="000000"/>
          <w:sz w:val="21"/>
          <w:szCs w:val="21"/>
        </w:rPr>
      </w:pPr>
      <w:r w:rsidRPr="00B11E5E">
        <w:rPr>
          <w:rFonts w:ascii="Tahoma" w:hAnsi="Tahoma" w:cs="Tahoma"/>
          <w:color w:val="000000"/>
          <w:sz w:val="21"/>
          <w:szCs w:val="21"/>
        </w:rPr>
        <w:t>Juros vincendos no respectivo mês de pagamento</w:t>
      </w:r>
      <w:r w:rsidR="006D483D" w:rsidRPr="00B11E5E">
        <w:rPr>
          <w:rFonts w:ascii="Tahoma" w:hAnsi="Tahoma" w:cs="Tahoma"/>
          <w:color w:val="000000"/>
          <w:sz w:val="21"/>
          <w:szCs w:val="21"/>
        </w:rPr>
        <w:t>.</w:t>
      </w:r>
    </w:p>
    <w:p w14:paraId="3A045EA6" w14:textId="77777777" w:rsidR="006C4327" w:rsidRPr="00B11E5E" w:rsidRDefault="006C4327" w:rsidP="008451C6">
      <w:pPr>
        <w:widowControl w:val="0"/>
        <w:suppressAutoHyphens/>
        <w:spacing w:line="312" w:lineRule="auto"/>
        <w:jc w:val="both"/>
        <w:rPr>
          <w:rFonts w:ascii="Tahoma" w:hAnsi="Tahoma" w:cs="Tahoma"/>
          <w:color w:val="000000"/>
          <w:sz w:val="21"/>
          <w:szCs w:val="21"/>
        </w:rPr>
      </w:pPr>
    </w:p>
    <w:p w14:paraId="54AFD2E1" w14:textId="407035B2" w:rsidR="006C4327" w:rsidRPr="00B11E5E" w:rsidRDefault="006C4327" w:rsidP="008451C6">
      <w:pPr>
        <w:widowControl w:val="0"/>
        <w:numPr>
          <w:ilvl w:val="0"/>
          <w:numId w:val="7"/>
        </w:numPr>
        <w:suppressAutoHyphens/>
        <w:spacing w:line="312" w:lineRule="auto"/>
        <w:ind w:left="0" w:firstLine="0"/>
        <w:jc w:val="both"/>
        <w:rPr>
          <w:rFonts w:ascii="Tahoma" w:hAnsi="Tahoma" w:cs="Tahoma"/>
          <w:color w:val="000000"/>
          <w:sz w:val="21"/>
          <w:szCs w:val="21"/>
        </w:rPr>
      </w:pPr>
      <w:bookmarkStart w:id="240" w:name="_DV_M246"/>
      <w:bookmarkEnd w:id="240"/>
      <w:r w:rsidRPr="00B11E5E">
        <w:rPr>
          <w:rFonts w:ascii="Tahoma" w:hAnsi="Tahoma" w:cs="Tahoma"/>
          <w:sz w:val="21"/>
          <w:szCs w:val="21"/>
        </w:rPr>
        <w:t xml:space="preserve">Pagamento da Amortização de Principal dos CRI, conforme tabela vigente, e encargos </w:t>
      </w:r>
      <w:r w:rsidRPr="00B11E5E">
        <w:rPr>
          <w:rFonts w:ascii="Tahoma" w:hAnsi="Tahoma" w:cs="Tahoma"/>
          <w:sz w:val="21"/>
          <w:szCs w:val="21"/>
        </w:rPr>
        <w:lastRenderedPageBreak/>
        <w:t>moratórios eventualmente incorridos;</w:t>
      </w:r>
      <w:r w:rsidR="006D483D" w:rsidRPr="00B11E5E">
        <w:rPr>
          <w:rFonts w:ascii="Tahoma" w:hAnsi="Tahoma" w:cs="Tahoma"/>
          <w:sz w:val="21"/>
          <w:szCs w:val="21"/>
        </w:rPr>
        <w:t xml:space="preserve"> e</w:t>
      </w:r>
    </w:p>
    <w:p w14:paraId="7839F400" w14:textId="77777777" w:rsidR="007C14E6" w:rsidRPr="00B11E5E" w:rsidRDefault="007C14E6" w:rsidP="008451C6">
      <w:pPr>
        <w:widowControl w:val="0"/>
        <w:suppressAutoHyphens/>
        <w:spacing w:line="312" w:lineRule="auto"/>
        <w:jc w:val="both"/>
        <w:rPr>
          <w:rFonts w:ascii="Tahoma" w:hAnsi="Tahoma" w:cs="Tahoma"/>
          <w:color w:val="000000"/>
          <w:sz w:val="21"/>
          <w:szCs w:val="21"/>
        </w:rPr>
      </w:pPr>
    </w:p>
    <w:p w14:paraId="6252A447" w14:textId="73DB3719" w:rsidR="007C14E6" w:rsidRPr="00B11E5E" w:rsidRDefault="007C14E6" w:rsidP="008451C6">
      <w:pPr>
        <w:widowControl w:val="0"/>
        <w:numPr>
          <w:ilvl w:val="0"/>
          <w:numId w:val="7"/>
        </w:numPr>
        <w:suppressAutoHyphens/>
        <w:spacing w:line="312" w:lineRule="auto"/>
        <w:ind w:left="0" w:firstLine="0"/>
        <w:jc w:val="both"/>
        <w:rPr>
          <w:rFonts w:ascii="Tahoma" w:hAnsi="Tahoma" w:cs="Tahoma"/>
          <w:color w:val="000000"/>
          <w:sz w:val="21"/>
          <w:szCs w:val="21"/>
        </w:rPr>
      </w:pPr>
      <w:r w:rsidRPr="00B11E5E">
        <w:rPr>
          <w:rFonts w:ascii="Tahoma" w:hAnsi="Tahoma" w:cs="Tahoma"/>
          <w:color w:val="000000"/>
          <w:sz w:val="21"/>
          <w:szCs w:val="21"/>
        </w:rPr>
        <w:t>Recomposição</w:t>
      </w:r>
      <w:r w:rsidR="00086B9C" w:rsidRPr="00B11E5E">
        <w:rPr>
          <w:rFonts w:ascii="Tahoma" w:hAnsi="Tahoma" w:cs="Tahoma"/>
          <w:color w:val="000000"/>
          <w:sz w:val="21"/>
          <w:szCs w:val="21"/>
        </w:rPr>
        <w:t xml:space="preserve"> do Fundo de Despesas</w:t>
      </w:r>
      <w:r w:rsidR="00B751A3" w:rsidRPr="00B11E5E">
        <w:rPr>
          <w:rFonts w:ascii="Tahoma" w:hAnsi="Tahoma" w:cs="Tahoma"/>
          <w:color w:val="000000"/>
          <w:sz w:val="21"/>
          <w:szCs w:val="21"/>
        </w:rPr>
        <w:t>, quando aplicável</w:t>
      </w:r>
      <w:r w:rsidR="006D483D" w:rsidRPr="00B11E5E">
        <w:rPr>
          <w:rFonts w:ascii="Tahoma" w:hAnsi="Tahoma" w:cs="Tahoma"/>
          <w:color w:val="000000"/>
          <w:sz w:val="21"/>
          <w:szCs w:val="21"/>
        </w:rPr>
        <w:t>.</w:t>
      </w:r>
    </w:p>
    <w:p w14:paraId="2C32778E" w14:textId="77777777" w:rsidR="009F37E6" w:rsidRPr="00B11E5E" w:rsidRDefault="009F37E6" w:rsidP="008451C6">
      <w:pPr>
        <w:spacing w:line="312" w:lineRule="auto"/>
        <w:jc w:val="both"/>
        <w:rPr>
          <w:rFonts w:ascii="Tahoma" w:hAnsi="Tahoma" w:cs="Tahoma"/>
          <w:color w:val="000000"/>
          <w:sz w:val="21"/>
          <w:szCs w:val="21"/>
        </w:rPr>
      </w:pPr>
    </w:p>
    <w:p w14:paraId="27214DA1" w14:textId="77777777" w:rsidR="0064476D" w:rsidRPr="00B11E5E" w:rsidRDefault="0064476D" w:rsidP="008451C6">
      <w:pPr>
        <w:spacing w:line="312" w:lineRule="auto"/>
        <w:jc w:val="both"/>
        <w:rPr>
          <w:rFonts w:ascii="Tahoma" w:hAnsi="Tahoma" w:cs="Tahoma"/>
          <w:color w:val="000000"/>
          <w:sz w:val="21"/>
          <w:szCs w:val="21"/>
        </w:rPr>
      </w:pPr>
      <w:bookmarkStart w:id="241" w:name="_DV_M254"/>
      <w:bookmarkEnd w:id="241"/>
      <w:r w:rsidRPr="00B11E5E">
        <w:rPr>
          <w:rFonts w:ascii="Tahoma" w:hAnsi="Tahoma" w:cs="Tahoma"/>
          <w:color w:val="000000"/>
          <w:sz w:val="21"/>
          <w:szCs w:val="21"/>
        </w:rPr>
        <w:t xml:space="preserve">5.5.1. Os CRI não serão considerados, em nenhuma hipótese, inadimplidos quando amortizados de acordo com a tabela de amortização vigente para </w:t>
      </w:r>
      <w:r w:rsidR="00AF1C80" w:rsidRPr="00B11E5E">
        <w:rPr>
          <w:rFonts w:ascii="Tahoma" w:hAnsi="Tahoma" w:cs="Tahoma"/>
          <w:color w:val="000000"/>
          <w:sz w:val="21"/>
          <w:szCs w:val="21"/>
        </w:rPr>
        <w:t xml:space="preserve">os </w:t>
      </w:r>
      <w:r w:rsidRPr="00B11E5E">
        <w:rPr>
          <w:rFonts w:ascii="Tahoma" w:hAnsi="Tahoma" w:cs="Tahoma"/>
          <w:color w:val="000000"/>
          <w:sz w:val="21"/>
          <w:szCs w:val="21"/>
        </w:rPr>
        <w:t>CRI à época.</w:t>
      </w:r>
    </w:p>
    <w:p w14:paraId="43ABDCD0" w14:textId="77777777" w:rsidR="006C4327" w:rsidRPr="00B11E5E" w:rsidRDefault="006C4327" w:rsidP="008451C6">
      <w:pPr>
        <w:spacing w:line="312" w:lineRule="auto"/>
        <w:jc w:val="both"/>
        <w:rPr>
          <w:rFonts w:ascii="Tahoma" w:hAnsi="Tahoma" w:cs="Tahoma"/>
          <w:color w:val="000000"/>
          <w:sz w:val="21"/>
          <w:szCs w:val="21"/>
        </w:rPr>
      </w:pPr>
    </w:p>
    <w:p w14:paraId="5DC9075F" w14:textId="1D87852D" w:rsidR="0064476D" w:rsidRPr="00B11E5E" w:rsidRDefault="006C4327" w:rsidP="008451C6">
      <w:pPr>
        <w:spacing w:line="312" w:lineRule="auto"/>
        <w:jc w:val="both"/>
        <w:rPr>
          <w:rFonts w:ascii="Tahoma" w:hAnsi="Tahoma" w:cs="Tahoma"/>
          <w:sz w:val="21"/>
          <w:szCs w:val="21"/>
        </w:rPr>
      </w:pPr>
      <w:r w:rsidRPr="00B11E5E">
        <w:rPr>
          <w:rFonts w:ascii="Tahoma" w:hAnsi="Tahoma" w:cs="Tahoma"/>
          <w:sz w:val="21"/>
          <w:szCs w:val="21"/>
        </w:rPr>
        <w:t>5.5.2.</w:t>
      </w:r>
      <w:r w:rsidRPr="00B11E5E">
        <w:rPr>
          <w:rFonts w:ascii="Tahoma" w:hAnsi="Tahoma" w:cs="Tahoma"/>
          <w:sz w:val="21"/>
          <w:szCs w:val="21"/>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42" w:name="_DV_M255"/>
      <w:bookmarkEnd w:id="242"/>
    </w:p>
    <w:p w14:paraId="280791B3" w14:textId="77777777" w:rsidR="0002700E" w:rsidRPr="00B11E5E" w:rsidRDefault="0002700E" w:rsidP="008451C6">
      <w:pPr>
        <w:spacing w:line="312" w:lineRule="auto"/>
        <w:jc w:val="both"/>
        <w:rPr>
          <w:rFonts w:ascii="Tahoma" w:hAnsi="Tahoma" w:cs="Tahoma"/>
          <w:color w:val="000000"/>
          <w:sz w:val="21"/>
          <w:szCs w:val="21"/>
        </w:rPr>
      </w:pPr>
    </w:p>
    <w:p w14:paraId="042CBEF4" w14:textId="42DCA5F2" w:rsidR="009F37E6" w:rsidRPr="00B11E5E" w:rsidRDefault="009F37E6">
      <w:pPr>
        <w:pStyle w:val="BodyText21"/>
        <w:widowControl w:val="0"/>
        <w:tabs>
          <w:tab w:val="left" w:pos="851"/>
        </w:tabs>
        <w:suppressAutoHyphens/>
        <w:spacing w:line="312" w:lineRule="auto"/>
        <w:rPr>
          <w:rFonts w:ascii="Tahoma" w:hAnsi="Tahoma" w:cs="Tahoma"/>
          <w:color w:val="000000"/>
          <w:sz w:val="21"/>
          <w:szCs w:val="21"/>
        </w:rPr>
      </w:pPr>
      <w:bookmarkStart w:id="243" w:name="_DV_M256"/>
      <w:bookmarkEnd w:id="243"/>
      <w:r w:rsidRPr="00B11E5E">
        <w:rPr>
          <w:rFonts w:ascii="Tahoma" w:hAnsi="Tahoma" w:cs="Tahoma"/>
          <w:color w:val="000000"/>
          <w:sz w:val="21"/>
          <w:szCs w:val="21"/>
        </w:rPr>
        <w:t>5.</w:t>
      </w:r>
      <w:r w:rsidR="006C4327" w:rsidRPr="00B11E5E">
        <w:rPr>
          <w:rFonts w:ascii="Tahoma" w:hAnsi="Tahoma" w:cs="Tahoma"/>
          <w:color w:val="000000"/>
          <w:sz w:val="21"/>
          <w:szCs w:val="21"/>
        </w:rPr>
        <w:t>6</w:t>
      </w:r>
      <w:r w:rsidRPr="00B11E5E">
        <w:rPr>
          <w:rFonts w:ascii="Tahoma" w:hAnsi="Tahoma" w:cs="Tahoma"/>
          <w:color w:val="000000"/>
          <w:sz w:val="21"/>
          <w:szCs w:val="21"/>
        </w:rPr>
        <w:t>.</w:t>
      </w:r>
      <w:r w:rsidRPr="00B11E5E">
        <w:rPr>
          <w:rFonts w:ascii="Tahoma" w:hAnsi="Tahoma" w:cs="Tahoma"/>
          <w:color w:val="000000"/>
          <w:sz w:val="21"/>
          <w:szCs w:val="21"/>
        </w:rPr>
        <w:tab/>
      </w:r>
      <w:r w:rsidRPr="00B11E5E">
        <w:rPr>
          <w:rFonts w:ascii="Tahoma" w:hAnsi="Tahoma" w:cs="Tahoma"/>
          <w:color w:val="000000"/>
          <w:sz w:val="21"/>
          <w:szCs w:val="21"/>
          <w:u w:val="single"/>
        </w:rPr>
        <w:t>Regime Fiduciário</w:t>
      </w:r>
      <w:r w:rsidRPr="00B11E5E">
        <w:rPr>
          <w:rFonts w:ascii="Tahoma" w:hAnsi="Tahoma" w:cs="Tahoma"/>
          <w:color w:val="000000"/>
          <w:sz w:val="21"/>
          <w:szCs w:val="21"/>
        </w:rPr>
        <w:t>: Será instituído Regime Fiduciário sobre os Créditos Imobiliários, nos termos da Cláusula Nona abaixo.</w:t>
      </w:r>
    </w:p>
    <w:p w14:paraId="2CF2F837" w14:textId="61273139" w:rsidR="00B21379" w:rsidRPr="00B11E5E" w:rsidRDefault="00B21379">
      <w:pPr>
        <w:spacing w:line="312" w:lineRule="auto"/>
        <w:jc w:val="both"/>
        <w:rPr>
          <w:rFonts w:ascii="Tahoma" w:hAnsi="Tahoma" w:cs="Tahoma"/>
          <w:color w:val="000000"/>
          <w:sz w:val="21"/>
          <w:szCs w:val="21"/>
        </w:rPr>
      </w:pPr>
      <w:bookmarkStart w:id="244" w:name="_DV_M257"/>
      <w:bookmarkEnd w:id="244"/>
    </w:p>
    <w:p w14:paraId="4EF637DB" w14:textId="1CF9B58D" w:rsidR="00BE4F68" w:rsidRPr="00B11E5E" w:rsidRDefault="00BE4F68">
      <w:pPr>
        <w:widowControl w:val="0"/>
        <w:tabs>
          <w:tab w:val="left" w:pos="851"/>
        </w:tabs>
        <w:spacing w:after="240" w:line="312" w:lineRule="auto"/>
        <w:jc w:val="both"/>
        <w:rPr>
          <w:rFonts w:ascii="Tahoma" w:hAnsi="Tahoma" w:cs="Tahoma"/>
          <w:color w:val="000000"/>
          <w:sz w:val="21"/>
          <w:szCs w:val="21"/>
        </w:rPr>
      </w:pPr>
      <w:bookmarkStart w:id="245" w:name="_Ref438159083"/>
      <w:bookmarkStart w:id="246" w:name="_Hlk4680013"/>
      <w:r w:rsidRPr="00B11E5E">
        <w:rPr>
          <w:rFonts w:ascii="Tahoma" w:hAnsi="Tahoma" w:cs="Tahoma"/>
          <w:color w:val="000000"/>
          <w:sz w:val="21"/>
          <w:szCs w:val="21"/>
        </w:rPr>
        <w:t>5.</w:t>
      </w:r>
      <w:r w:rsidR="00EC3CF8" w:rsidRPr="00B11E5E">
        <w:rPr>
          <w:rFonts w:ascii="Tahoma" w:hAnsi="Tahoma" w:cs="Tahoma"/>
          <w:color w:val="000000"/>
          <w:sz w:val="21"/>
          <w:szCs w:val="21"/>
        </w:rPr>
        <w:t>8</w:t>
      </w:r>
      <w:r w:rsidRPr="00B11E5E">
        <w:rPr>
          <w:rFonts w:ascii="Tahoma" w:hAnsi="Tahoma" w:cs="Tahoma"/>
          <w:color w:val="000000"/>
          <w:sz w:val="21"/>
          <w:szCs w:val="21"/>
        </w:rPr>
        <w:t>.</w:t>
      </w:r>
      <w:r w:rsidRPr="00B11E5E">
        <w:rPr>
          <w:rFonts w:ascii="Tahoma" w:hAnsi="Tahoma" w:cs="Tahoma"/>
          <w:color w:val="000000"/>
          <w:sz w:val="21"/>
          <w:szCs w:val="21"/>
        </w:rPr>
        <w:tab/>
      </w:r>
      <w:r w:rsidRPr="00B11E5E">
        <w:rPr>
          <w:rFonts w:ascii="Tahoma" w:hAnsi="Tahoma" w:cs="Tahoma"/>
          <w:color w:val="000000"/>
          <w:sz w:val="21"/>
          <w:szCs w:val="21"/>
          <w:u w:val="single"/>
        </w:rPr>
        <w:t>Fundo de Despesas</w:t>
      </w:r>
      <w:r w:rsidRPr="00B11E5E">
        <w:rPr>
          <w:rFonts w:ascii="Tahoma" w:hAnsi="Tahoma" w:cs="Tahoma"/>
          <w:color w:val="000000"/>
          <w:sz w:val="21"/>
          <w:szCs w:val="21"/>
        </w:rPr>
        <w:t xml:space="preserve">: Nos termos previstos no item </w:t>
      </w:r>
      <w:r w:rsidR="007F34C4" w:rsidRPr="00B11E5E">
        <w:rPr>
          <w:rFonts w:ascii="Tahoma" w:hAnsi="Tahoma" w:cs="Tahoma"/>
          <w:sz w:val="21"/>
          <w:szCs w:val="21"/>
        </w:rPr>
        <w:t>9.1.</w:t>
      </w:r>
      <w:r w:rsidRPr="00B11E5E">
        <w:rPr>
          <w:rFonts w:ascii="Tahoma" w:hAnsi="Tahoma" w:cs="Tahoma"/>
          <w:color w:val="000000"/>
          <w:sz w:val="21"/>
          <w:szCs w:val="21"/>
        </w:rPr>
        <w:t xml:space="preserve"> e seguintes das </w:t>
      </w:r>
      <w:r w:rsidR="007F34C4" w:rsidRPr="00B11E5E">
        <w:rPr>
          <w:rFonts w:ascii="Tahoma" w:hAnsi="Tahoma" w:cs="Tahoma"/>
          <w:color w:val="000000"/>
          <w:sz w:val="21"/>
          <w:szCs w:val="21"/>
        </w:rPr>
        <w:t>CCB</w:t>
      </w:r>
      <w:r w:rsidRPr="00B11E5E">
        <w:rPr>
          <w:rFonts w:ascii="Tahoma" w:hAnsi="Tahoma" w:cs="Tahoma"/>
          <w:color w:val="000000"/>
          <w:sz w:val="21"/>
          <w:szCs w:val="21"/>
        </w:rPr>
        <w:t>, a Devedora autorizaram a Emissora a reter na Conta Centralizadora</w:t>
      </w:r>
      <w:r w:rsidRPr="00B11E5E">
        <w:rPr>
          <w:rFonts w:ascii="Tahoma" w:hAnsi="Tahoma" w:cs="Tahoma"/>
          <w:sz w:val="21"/>
          <w:szCs w:val="21"/>
        </w:rPr>
        <w:t xml:space="preserve">, do </w:t>
      </w:r>
      <w:r w:rsidR="002B0607" w:rsidRPr="00B11E5E">
        <w:rPr>
          <w:rFonts w:ascii="Tahoma" w:hAnsi="Tahoma" w:cs="Tahoma"/>
          <w:sz w:val="21"/>
          <w:szCs w:val="21"/>
        </w:rPr>
        <w:t>Va</w:t>
      </w:r>
      <w:r w:rsidR="007F34C4" w:rsidRPr="00B11E5E">
        <w:rPr>
          <w:rFonts w:ascii="Tahoma" w:hAnsi="Tahoma" w:cs="Tahoma"/>
          <w:sz w:val="21"/>
          <w:szCs w:val="21"/>
        </w:rPr>
        <w:t>lor de Cessão</w:t>
      </w:r>
      <w:r w:rsidRPr="00B11E5E">
        <w:rPr>
          <w:rFonts w:ascii="Tahoma" w:hAnsi="Tahoma" w:cs="Tahoma"/>
          <w:sz w:val="21"/>
          <w:szCs w:val="21"/>
        </w:rPr>
        <w:t xml:space="preserve">, o montante de </w:t>
      </w:r>
      <w:r w:rsidRPr="00B11E5E">
        <w:rPr>
          <w:rFonts w:ascii="Tahoma" w:hAnsi="Tahoma" w:cs="Tahoma"/>
          <w:bCs/>
          <w:sz w:val="21"/>
          <w:szCs w:val="21"/>
        </w:rPr>
        <w:t xml:space="preserve">R$ </w:t>
      </w:r>
      <w:r w:rsidR="00E6081B" w:rsidRPr="00B11E5E">
        <w:rPr>
          <w:rFonts w:ascii="Tahoma" w:hAnsi="Tahoma" w:cs="Tahoma"/>
          <w:color w:val="000000"/>
          <w:sz w:val="21"/>
          <w:szCs w:val="21"/>
        </w:rPr>
        <w:t>110.000,00</w:t>
      </w:r>
      <w:r w:rsidR="00FF5016" w:rsidRPr="00B11E5E">
        <w:rPr>
          <w:rFonts w:ascii="Tahoma" w:hAnsi="Tahoma" w:cs="Tahoma"/>
          <w:color w:val="000000"/>
          <w:sz w:val="21"/>
          <w:szCs w:val="21"/>
        </w:rPr>
        <w:t xml:space="preserve"> (</w:t>
      </w:r>
      <w:r w:rsidR="00E6081B" w:rsidRPr="00B11E5E">
        <w:rPr>
          <w:rFonts w:ascii="Tahoma" w:hAnsi="Tahoma" w:cs="Tahoma"/>
          <w:color w:val="000000"/>
          <w:sz w:val="21"/>
          <w:szCs w:val="21"/>
        </w:rPr>
        <w:t>cento e dez mil reais</w:t>
      </w:r>
      <w:r w:rsidR="00FF5016" w:rsidRPr="00B11E5E">
        <w:rPr>
          <w:rFonts w:ascii="Tahoma" w:hAnsi="Tahoma" w:cs="Tahoma"/>
          <w:color w:val="000000"/>
          <w:sz w:val="21"/>
          <w:szCs w:val="21"/>
        </w:rPr>
        <w:t>)</w:t>
      </w:r>
      <w:r w:rsidRPr="00B11E5E">
        <w:rPr>
          <w:rFonts w:ascii="Tahoma" w:hAnsi="Tahoma" w:cs="Tahoma"/>
          <w:bCs/>
          <w:sz w:val="21"/>
          <w:szCs w:val="21"/>
        </w:rPr>
        <w:t xml:space="preserve"> (“</w:t>
      </w:r>
      <w:r w:rsidRPr="00B11E5E">
        <w:rPr>
          <w:rFonts w:ascii="Tahoma" w:hAnsi="Tahoma" w:cs="Tahoma"/>
          <w:bCs/>
          <w:sz w:val="21"/>
          <w:szCs w:val="21"/>
          <w:u w:val="single"/>
        </w:rPr>
        <w:t>Fundo de Despesas</w:t>
      </w:r>
      <w:r w:rsidRPr="00B11E5E">
        <w:rPr>
          <w:rFonts w:ascii="Tahoma" w:hAnsi="Tahoma" w:cs="Tahoma"/>
          <w:bCs/>
          <w:sz w:val="21"/>
          <w:szCs w:val="21"/>
        </w:rPr>
        <w:t>” e</w:t>
      </w:r>
      <w:r w:rsidR="00E6081B" w:rsidRPr="00B11E5E">
        <w:rPr>
          <w:rFonts w:ascii="Tahoma" w:hAnsi="Tahoma" w:cs="Tahoma"/>
          <w:bCs/>
          <w:sz w:val="21"/>
          <w:szCs w:val="21"/>
        </w:rPr>
        <w:t xml:space="preserve"> </w:t>
      </w:r>
      <w:r w:rsidRPr="00B11E5E">
        <w:rPr>
          <w:rFonts w:ascii="Tahoma" w:hAnsi="Tahoma" w:cs="Tahoma"/>
          <w:bCs/>
          <w:sz w:val="21"/>
          <w:szCs w:val="21"/>
        </w:rPr>
        <w:t>para o pagamento das despesas ordinárias vinculadas à emissão dos CRI, conforme relação de despesas constantes do item 11.1. deste Termo (“</w:t>
      </w:r>
      <w:r w:rsidRPr="00B11E5E">
        <w:rPr>
          <w:rFonts w:ascii="Tahoma" w:hAnsi="Tahoma" w:cs="Tahoma"/>
          <w:bCs/>
          <w:sz w:val="21"/>
          <w:szCs w:val="21"/>
          <w:u w:val="single"/>
        </w:rPr>
        <w:t>Despesas Recorrentes</w:t>
      </w:r>
      <w:r w:rsidRPr="00B11E5E">
        <w:rPr>
          <w:rFonts w:ascii="Tahoma" w:hAnsi="Tahoma" w:cs="Tahoma"/>
          <w:bCs/>
          <w:sz w:val="21"/>
          <w:szCs w:val="21"/>
        </w:rPr>
        <w:t xml:space="preserve">”) e de eventuais despesas extraordinárias futuras, observadas as disposições a seguir: </w:t>
      </w:r>
    </w:p>
    <w:p w14:paraId="56C9B096" w14:textId="1B74B9CE" w:rsidR="00BE4F68" w:rsidRPr="00B11E5E" w:rsidRDefault="00BE4F68" w:rsidP="008451C6">
      <w:pPr>
        <w:spacing w:line="312" w:lineRule="auto"/>
        <w:jc w:val="both"/>
        <w:rPr>
          <w:rFonts w:ascii="Tahoma" w:hAnsi="Tahoma" w:cs="Tahoma"/>
          <w:sz w:val="21"/>
          <w:szCs w:val="21"/>
        </w:rPr>
      </w:pPr>
      <w:r w:rsidRPr="00B11E5E">
        <w:rPr>
          <w:rFonts w:ascii="Tahoma" w:hAnsi="Tahoma" w:cs="Tahoma"/>
          <w:sz w:val="21"/>
          <w:szCs w:val="21"/>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tal depósito no prazo de até 2 (dois) Dias Úteis contados do recebimento de tal notificação.</w:t>
      </w:r>
    </w:p>
    <w:p w14:paraId="12885724" w14:textId="77777777" w:rsidR="00BE4F68" w:rsidRPr="00B11E5E" w:rsidRDefault="00BE4F68" w:rsidP="008451C6">
      <w:pPr>
        <w:spacing w:line="312" w:lineRule="auto"/>
        <w:jc w:val="both"/>
        <w:rPr>
          <w:rFonts w:ascii="Tahoma" w:hAnsi="Tahoma" w:cs="Tahoma"/>
          <w:sz w:val="21"/>
          <w:szCs w:val="21"/>
        </w:rPr>
      </w:pPr>
    </w:p>
    <w:p w14:paraId="1383C218" w14:textId="3862253B" w:rsidR="00BE4F68" w:rsidRPr="00B11E5E" w:rsidRDefault="00BE4F68" w:rsidP="008451C6">
      <w:pPr>
        <w:spacing w:line="312" w:lineRule="auto"/>
        <w:jc w:val="both"/>
        <w:rPr>
          <w:rFonts w:ascii="Tahoma" w:hAnsi="Tahoma" w:cs="Tahoma"/>
          <w:sz w:val="21"/>
          <w:szCs w:val="21"/>
        </w:rPr>
      </w:pPr>
      <w:r w:rsidRPr="00B11E5E">
        <w:rPr>
          <w:rFonts w:ascii="Tahoma" w:hAnsi="Tahoma" w:cs="Tahoma"/>
          <w:sz w:val="21"/>
          <w:szCs w:val="21"/>
        </w:rPr>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B11E5E" w:rsidRDefault="00BE4F68" w:rsidP="008451C6">
      <w:pPr>
        <w:spacing w:line="312" w:lineRule="auto"/>
        <w:jc w:val="both"/>
        <w:rPr>
          <w:rFonts w:ascii="Tahoma" w:hAnsi="Tahoma" w:cs="Tahoma"/>
          <w:sz w:val="21"/>
          <w:szCs w:val="21"/>
        </w:rPr>
      </w:pPr>
    </w:p>
    <w:p w14:paraId="321A9C28" w14:textId="77777777" w:rsidR="00BE4F68" w:rsidRPr="00B11E5E" w:rsidRDefault="00BE4F68" w:rsidP="008451C6">
      <w:pPr>
        <w:spacing w:line="312" w:lineRule="auto"/>
        <w:jc w:val="both"/>
        <w:rPr>
          <w:rFonts w:ascii="Tahoma" w:hAnsi="Tahoma" w:cs="Tahoma"/>
          <w:sz w:val="21"/>
          <w:szCs w:val="21"/>
        </w:rPr>
      </w:pPr>
      <w:r w:rsidRPr="00B11E5E">
        <w:rPr>
          <w:rFonts w:ascii="Tahoma" w:hAnsi="Tahoma" w:cs="Tahoma"/>
          <w:sz w:val="21"/>
          <w:szCs w:val="21"/>
        </w:rPr>
        <w:t xml:space="preserve">c) </w:t>
      </w:r>
      <w:bookmarkStart w:id="247" w:name="_Ref463273316"/>
      <w:bookmarkEnd w:id="245"/>
      <w:r w:rsidRPr="00B11E5E">
        <w:rPr>
          <w:rFonts w:ascii="Tahoma" w:hAnsi="Tahoma" w:cs="Tahoma"/>
          <w:sz w:val="21"/>
          <w:szCs w:val="21"/>
        </w:rPr>
        <w:t>Os recursos mantidos no Fundo de Despesas serão investidos pela Emissora em Investimentos Permitidos.</w:t>
      </w:r>
      <w:bookmarkEnd w:id="247"/>
    </w:p>
    <w:p w14:paraId="41E574B6" w14:textId="77777777" w:rsidR="00BE4F68" w:rsidRPr="00B11E5E" w:rsidRDefault="00BE4F68" w:rsidP="008451C6">
      <w:pPr>
        <w:spacing w:line="312" w:lineRule="auto"/>
        <w:jc w:val="both"/>
        <w:rPr>
          <w:rFonts w:ascii="Tahoma" w:hAnsi="Tahoma" w:cs="Tahoma"/>
          <w:sz w:val="21"/>
          <w:szCs w:val="21"/>
        </w:rPr>
      </w:pPr>
    </w:p>
    <w:p w14:paraId="6927D857" w14:textId="32B5F7A6" w:rsidR="00BE4F68" w:rsidRPr="00B11E5E" w:rsidRDefault="00BE4F68" w:rsidP="008451C6">
      <w:pPr>
        <w:spacing w:line="312" w:lineRule="auto"/>
        <w:jc w:val="both"/>
        <w:rPr>
          <w:rFonts w:ascii="Tahoma" w:hAnsi="Tahoma" w:cs="Tahoma"/>
          <w:sz w:val="21"/>
          <w:szCs w:val="21"/>
        </w:rPr>
      </w:pPr>
      <w:r w:rsidRPr="00B11E5E">
        <w:rPr>
          <w:rFonts w:ascii="Tahoma" w:hAnsi="Tahoma" w:cs="Tahoma"/>
          <w:sz w:val="21"/>
          <w:szCs w:val="21"/>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46"/>
    </w:p>
    <w:p w14:paraId="0E2F7B5D" w14:textId="77777777" w:rsidR="00357414" w:rsidRPr="00B11E5E" w:rsidRDefault="00357414">
      <w:pPr>
        <w:spacing w:line="312" w:lineRule="auto"/>
        <w:rPr>
          <w:rFonts w:ascii="Tahoma" w:hAnsi="Tahoma" w:cs="Tahoma"/>
          <w:sz w:val="21"/>
          <w:szCs w:val="21"/>
        </w:rPr>
      </w:pPr>
      <w:bookmarkStart w:id="248" w:name="_Toc510504185"/>
    </w:p>
    <w:p w14:paraId="4E9C6298" w14:textId="51ED7872" w:rsidR="009F7976" w:rsidRPr="00B11E5E" w:rsidRDefault="009F7976">
      <w:pPr>
        <w:pStyle w:val="Ttulo2"/>
        <w:keepNext w:val="0"/>
        <w:suppressAutoHyphens/>
        <w:spacing w:line="312" w:lineRule="auto"/>
        <w:jc w:val="left"/>
        <w:rPr>
          <w:color w:val="000000"/>
          <w:sz w:val="21"/>
          <w:szCs w:val="21"/>
        </w:rPr>
      </w:pPr>
      <w:bookmarkStart w:id="249" w:name="_DV_M285"/>
      <w:bookmarkStart w:id="250" w:name="_Toc486988894"/>
      <w:bookmarkStart w:id="251" w:name="_Toc422473371"/>
      <w:bookmarkEnd w:id="249"/>
      <w:r w:rsidRPr="00B11E5E">
        <w:rPr>
          <w:color w:val="000000"/>
          <w:sz w:val="21"/>
          <w:szCs w:val="21"/>
        </w:rPr>
        <w:t xml:space="preserve">CLÁUSULA </w:t>
      </w:r>
      <w:r w:rsidR="00FB2E2B" w:rsidRPr="00B11E5E">
        <w:rPr>
          <w:color w:val="000000"/>
          <w:sz w:val="21"/>
          <w:szCs w:val="21"/>
        </w:rPr>
        <w:t xml:space="preserve">SEXTA </w:t>
      </w:r>
      <w:r w:rsidR="000B22FE" w:rsidRPr="00B11E5E">
        <w:rPr>
          <w:color w:val="000000"/>
          <w:sz w:val="21"/>
          <w:szCs w:val="21"/>
        </w:rPr>
        <w:t xml:space="preserve">– </w:t>
      </w:r>
      <w:r w:rsidRPr="00B11E5E">
        <w:rPr>
          <w:color w:val="000000"/>
          <w:sz w:val="21"/>
          <w:szCs w:val="21"/>
        </w:rPr>
        <w:t>FORMA DE DISTRIBUIÇÃO DOS CRI</w:t>
      </w:r>
      <w:bookmarkEnd w:id="248"/>
      <w:bookmarkEnd w:id="250"/>
      <w:bookmarkEnd w:id="251"/>
    </w:p>
    <w:p w14:paraId="607F49D1" w14:textId="77777777" w:rsidR="00163F0A" w:rsidRPr="00B11E5E" w:rsidRDefault="00163F0A">
      <w:pPr>
        <w:suppressAutoHyphens/>
        <w:spacing w:line="312" w:lineRule="auto"/>
        <w:jc w:val="both"/>
        <w:rPr>
          <w:rFonts w:ascii="Tahoma" w:hAnsi="Tahoma" w:cs="Tahoma"/>
          <w:sz w:val="21"/>
          <w:szCs w:val="21"/>
        </w:rPr>
      </w:pPr>
    </w:p>
    <w:p w14:paraId="00EBE79A" w14:textId="77777777" w:rsidR="00162DA9" w:rsidRPr="00B11E5E" w:rsidRDefault="00FB2E2B">
      <w:pPr>
        <w:pStyle w:val="PargrafodaLista"/>
        <w:tabs>
          <w:tab w:val="left" w:pos="567"/>
        </w:tabs>
        <w:autoSpaceDE/>
        <w:autoSpaceDN/>
        <w:adjustRightInd/>
        <w:spacing w:line="312" w:lineRule="auto"/>
        <w:ind w:left="0"/>
        <w:contextualSpacing/>
        <w:jc w:val="both"/>
        <w:rPr>
          <w:rFonts w:ascii="Tahoma" w:hAnsi="Tahoma" w:cs="Tahoma"/>
          <w:sz w:val="21"/>
          <w:szCs w:val="21"/>
        </w:rPr>
      </w:pPr>
      <w:bookmarkStart w:id="252" w:name="_DV_M286"/>
      <w:bookmarkEnd w:id="252"/>
      <w:r w:rsidRPr="00B11E5E">
        <w:rPr>
          <w:rFonts w:ascii="Tahoma" w:hAnsi="Tahoma" w:cs="Tahoma"/>
          <w:sz w:val="21"/>
          <w:szCs w:val="21"/>
        </w:rPr>
        <w:t>6</w:t>
      </w:r>
      <w:r w:rsidR="00162DA9" w:rsidRPr="00B11E5E">
        <w:rPr>
          <w:rFonts w:ascii="Tahoma" w:hAnsi="Tahoma" w:cs="Tahoma"/>
          <w:sz w:val="21"/>
          <w:szCs w:val="21"/>
        </w:rPr>
        <w:t>.1</w:t>
      </w:r>
      <w:r w:rsidR="00162DA9" w:rsidRPr="00B11E5E">
        <w:rPr>
          <w:rFonts w:ascii="Tahoma" w:hAnsi="Tahoma" w:cs="Tahoma"/>
          <w:sz w:val="21"/>
          <w:szCs w:val="21"/>
        </w:rPr>
        <w:tab/>
        <w:t xml:space="preserve">Os CRI serão </w:t>
      </w:r>
      <w:bookmarkStart w:id="253" w:name="_Hlk8238559"/>
      <w:r w:rsidR="00162DA9" w:rsidRPr="00B11E5E">
        <w:rPr>
          <w:rFonts w:ascii="Tahoma" w:hAnsi="Tahoma" w:cs="Tahoma"/>
          <w:sz w:val="21"/>
          <w:szCs w:val="21"/>
        </w:rPr>
        <w:t xml:space="preserve">objeto de oferta pública com esforços restritos de distribuição, nos termos da Instrução CVM </w:t>
      </w:r>
      <w:bookmarkEnd w:id="253"/>
      <w:r w:rsidR="00162DA9" w:rsidRPr="00B11E5E">
        <w:rPr>
          <w:rFonts w:ascii="Tahoma" w:hAnsi="Tahoma" w:cs="Tahoma"/>
          <w:sz w:val="21"/>
          <w:szCs w:val="21"/>
        </w:rPr>
        <w:t xml:space="preserve">476, sendo a distribuição realizada pela Securitizadora, na forma do artigo 9 da Instrução CVM 414. </w:t>
      </w:r>
    </w:p>
    <w:p w14:paraId="041C4AA4" w14:textId="539F95E4" w:rsidR="0077364D" w:rsidRPr="00B11E5E" w:rsidRDefault="0077364D" w:rsidP="008451C6">
      <w:pPr>
        <w:widowControl w:val="0"/>
        <w:suppressAutoHyphens/>
        <w:spacing w:line="312" w:lineRule="auto"/>
        <w:jc w:val="both"/>
        <w:rPr>
          <w:rFonts w:ascii="Tahoma" w:hAnsi="Tahoma" w:cs="Tahoma"/>
          <w:sz w:val="21"/>
          <w:szCs w:val="21"/>
        </w:rPr>
      </w:pPr>
      <w:bookmarkStart w:id="254" w:name="_DV_M287"/>
      <w:bookmarkEnd w:id="254"/>
    </w:p>
    <w:p w14:paraId="4C682276" w14:textId="3F751AE6" w:rsidR="0077364D" w:rsidRPr="00B11E5E" w:rsidRDefault="00FB2E2B" w:rsidP="008451C6">
      <w:pPr>
        <w:pStyle w:val="PargrafodaLista"/>
        <w:tabs>
          <w:tab w:val="left" w:pos="567"/>
        </w:tabs>
        <w:autoSpaceDE/>
        <w:autoSpaceDN/>
        <w:adjustRightInd/>
        <w:spacing w:line="312" w:lineRule="auto"/>
        <w:ind w:left="0"/>
        <w:contextualSpacing/>
        <w:jc w:val="both"/>
        <w:rPr>
          <w:rFonts w:ascii="Tahoma" w:hAnsi="Tahoma" w:cs="Tahoma"/>
          <w:sz w:val="21"/>
          <w:szCs w:val="21"/>
        </w:rPr>
      </w:pPr>
      <w:bookmarkStart w:id="255" w:name="_DV_M288"/>
      <w:bookmarkEnd w:id="255"/>
      <w:r w:rsidRPr="00B11E5E">
        <w:rPr>
          <w:rFonts w:ascii="Tahoma" w:hAnsi="Tahoma" w:cs="Tahoma"/>
          <w:sz w:val="21"/>
          <w:szCs w:val="21"/>
        </w:rPr>
        <w:t>6</w:t>
      </w:r>
      <w:r w:rsidR="0077364D" w:rsidRPr="00B11E5E">
        <w:rPr>
          <w:rFonts w:ascii="Tahoma" w:hAnsi="Tahoma" w:cs="Tahoma"/>
          <w:sz w:val="21"/>
          <w:szCs w:val="21"/>
        </w:rPr>
        <w:t xml:space="preserve">.1.2. </w:t>
      </w:r>
      <w:r w:rsidR="00E70563" w:rsidRPr="00B11E5E">
        <w:rPr>
          <w:rFonts w:ascii="Tahoma" w:hAnsi="Tahoma" w:cs="Tahoma"/>
          <w:sz w:val="21"/>
          <w:szCs w:val="21"/>
        </w:rPr>
        <w:t>A Oferta restrita será realizada diretamente pela Emissora, nos termos do art. 9 da Instrução CVM 414, e, e</w:t>
      </w:r>
      <w:r w:rsidR="0077364D" w:rsidRPr="00B11E5E">
        <w:rPr>
          <w:rFonts w:ascii="Tahoma" w:hAnsi="Tahoma" w:cs="Tahoma"/>
          <w:sz w:val="21"/>
          <w:szCs w:val="21"/>
        </w:rPr>
        <w:t>m atendimento ao que dispõe a Instrução CVM nº 476/09, os CRI desta Emissão serão ofertados a, no máximo, 75 (setenta e cinco) Investidores Profissionais e subscritos ou adquiridos por, no máximo, 50 (cinquenta) Investidores Profissionais.</w:t>
      </w:r>
      <w:r w:rsidR="00162DA9" w:rsidRPr="00B11E5E">
        <w:rPr>
          <w:rFonts w:ascii="Tahoma" w:hAnsi="Tahoma" w:cs="Tahoma"/>
          <w:sz w:val="21"/>
          <w:szCs w:val="21"/>
        </w:rPr>
        <w:t xml:space="preserve"> A Emissora deverá manter lista contendo (i) o nome das pessoas procuradas; (</w:t>
      </w:r>
      <w:proofErr w:type="spellStart"/>
      <w:r w:rsidR="00162DA9" w:rsidRPr="00B11E5E">
        <w:rPr>
          <w:rFonts w:ascii="Tahoma" w:hAnsi="Tahoma" w:cs="Tahoma"/>
          <w:sz w:val="21"/>
          <w:szCs w:val="21"/>
        </w:rPr>
        <w:t>ii</w:t>
      </w:r>
      <w:proofErr w:type="spellEnd"/>
      <w:r w:rsidR="00162DA9" w:rsidRPr="00B11E5E">
        <w:rPr>
          <w:rFonts w:ascii="Tahoma" w:hAnsi="Tahoma" w:cs="Tahoma"/>
          <w:sz w:val="21"/>
          <w:szCs w:val="21"/>
        </w:rPr>
        <w:t>) o número do CPF/ME, o CNPJ/ME; (</w:t>
      </w:r>
      <w:proofErr w:type="spellStart"/>
      <w:r w:rsidR="00162DA9" w:rsidRPr="00B11E5E">
        <w:rPr>
          <w:rFonts w:ascii="Tahoma" w:hAnsi="Tahoma" w:cs="Tahoma"/>
          <w:sz w:val="21"/>
          <w:szCs w:val="21"/>
        </w:rPr>
        <w:t>iii</w:t>
      </w:r>
      <w:proofErr w:type="spellEnd"/>
      <w:r w:rsidR="00162DA9" w:rsidRPr="00B11E5E">
        <w:rPr>
          <w:rFonts w:ascii="Tahoma" w:hAnsi="Tahoma" w:cs="Tahoma"/>
          <w:sz w:val="21"/>
          <w:szCs w:val="21"/>
        </w:rPr>
        <w:t>) a data em que foram procuradas e (</w:t>
      </w:r>
      <w:proofErr w:type="spellStart"/>
      <w:r w:rsidR="00162DA9" w:rsidRPr="00B11E5E">
        <w:rPr>
          <w:rFonts w:ascii="Tahoma" w:hAnsi="Tahoma" w:cs="Tahoma"/>
          <w:sz w:val="21"/>
          <w:szCs w:val="21"/>
        </w:rPr>
        <w:t>iv</w:t>
      </w:r>
      <w:proofErr w:type="spellEnd"/>
      <w:r w:rsidR="00162DA9" w:rsidRPr="00B11E5E">
        <w:rPr>
          <w:rFonts w:ascii="Tahoma" w:hAnsi="Tahoma" w:cs="Tahoma"/>
          <w:sz w:val="21"/>
          <w:szCs w:val="21"/>
        </w:rPr>
        <w:t>) a sua decisão em relação à Oferta</w:t>
      </w:r>
    </w:p>
    <w:p w14:paraId="51FEDB23" w14:textId="77777777" w:rsidR="000266A7" w:rsidRPr="00B11E5E" w:rsidRDefault="000266A7" w:rsidP="008451C6">
      <w:pPr>
        <w:widowControl w:val="0"/>
        <w:suppressAutoHyphens/>
        <w:spacing w:line="312" w:lineRule="auto"/>
        <w:jc w:val="both"/>
        <w:rPr>
          <w:rFonts w:ascii="Tahoma" w:hAnsi="Tahoma" w:cs="Tahoma"/>
          <w:sz w:val="21"/>
          <w:szCs w:val="21"/>
        </w:rPr>
      </w:pPr>
    </w:p>
    <w:p w14:paraId="3929B87D" w14:textId="533F39D2" w:rsidR="0077364D" w:rsidRPr="00B11E5E" w:rsidRDefault="00FB2E2B" w:rsidP="008451C6">
      <w:pPr>
        <w:widowControl w:val="0"/>
        <w:suppressAutoHyphens/>
        <w:spacing w:line="312" w:lineRule="auto"/>
        <w:jc w:val="both"/>
        <w:rPr>
          <w:rFonts w:ascii="Tahoma" w:hAnsi="Tahoma" w:cs="Tahoma"/>
          <w:sz w:val="21"/>
          <w:szCs w:val="21"/>
        </w:rPr>
      </w:pPr>
      <w:bookmarkStart w:id="256" w:name="_DV_M289"/>
      <w:bookmarkEnd w:id="256"/>
      <w:r w:rsidRPr="00B11E5E">
        <w:rPr>
          <w:rFonts w:ascii="Tahoma" w:hAnsi="Tahoma" w:cs="Tahoma"/>
          <w:sz w:val="21"/>
          <w:szCs w:val="21"/>
        </w:rPr>
        <w:t>6</w:t>
      </w:r>
      <w:r w:rsidR="0077364D" w:rsidRPr="00B11E5E">
        <w:rPr>
          <w:rFonts w:ascii="Tahoma" w:hAnsi="Tahoma" w:cs="Tahoma"/>
          <w:sz w:val="21"/>
          <w:szCs w:val="21"/>
        </w:rPr>
        <w:t xml:space="preserve">.1.3. Os CRI </w:t>
      </w:r>
      <w:r w:rsidR="006F5482" w:rsidRPr="00B11E5E">
        <w:rPr>
          <w:rFonts w:ascii="Tahoma" w:hAnsi="Tahoma" w:cs="Tahoma"/>
          <w:sz w:val="21"/>
          <w:szCs w:val="21"/>
        </w:rPr>
        <w:t xml:space="preserve">desta Emissão </w:t>
      </w:r>
      <w:r w:rsidR="0077364D" w:rsidRPr="00B11E5E">
        <w:rPr>
          <w:rFonts w:ascii="Tahoma" w:hAnsi="Tahoma" w:cs="Tahoma"/>
          <w:sz w:val="21"/>
          <w:szCs w:val="21"/>
        </w:rPr>
        <w:t xml:space="preserve">serão subscritos e integralizados </w:t>
      </w:r>
      <w:r w:rsidR="00162DA9" w:rsidRPr="00B11E5E">
        <w:rPr>
          <w:rFonts w:ascii="Tahoma" w:hAnsi="Tahoma" w:cs="Tahoma"/>
          <w:sz w:val="21"/>
          <w:szCs w:val="21"/>
        </w:rPr>
        <w:t xml:space="preserve">em moeda corrente nacional </w:t>
      </w:r>
      <w:r w:rsidR="0077364D" w:rsidRPr="00B11E5E">
        <w:rPr>
          <w:rFonts w:ascii="Tahoma" w:hAnsi="Tahoma" w:cs="Tahoma"/>
          <w:sz w:val="21"/>
          <w:szCs w:val="21"/>
        </w:rPr>
        <w:t>à vista</w:t>
      </w:r>
      <w:r w:rsidR="001E15C3" w:rsidRPr="00B11E5E">
        <w:rPr>
          <w:rFonts w:ascii="Tahoma" w:hAnsi="Tahoma" w:cs="Tahoma"/>
          <w:sz w:val="21"/>
          <w:szCs w:val="21"/>
        </w:rPr>
        <w:t>,</w:t>
      </w:r>
      <w:r w:rsidR="003A2133" w:rsidRPr="00B11E5E">
        <w:rPr>
          <w:rFonts w:ascii="Tahoma" w:hAnsi="Tahoma" w:cs="Tahoma"/>
          <w:sz w:val="21"/>
          <w:szCs w:val="21"/>
        </w:rPr>
        <w:t xml:space="preserve"> no ato da subscrição,</w:t>
      </w:r>
      <w:r w:rsidR="0077364D" w:rsidRPr="00B11E5E">
        <w:rPr>
          <w:rFonts w:ascii="Tahoma" w:hAnsi="Tahoma" w:cs="Tahoma"/>
          <w:sz w:val="21"/>
          <w:szCs w:val="21"/>
        </w:rPr>
        <w:t xml:space="preserve"> pelos Investidores Profissionais, pelo Valor Nominal Unitário</w:t>
      </w:r>
      <w:r w:rsidR="0031173B" w:rsidRPr="00B11E5E">
        <w:rPr>
          <w:rFonts w:ascii="Tahoma" w:hAnsi="Tahoma" w:cs="Tahoma"/>
          <w:sz w:val="21"/>
          <w:szCs w:val="21"/>
        </w:rPr>
        <w:t xml:space="preserve"> acrescido da </w:t>
      </w:r>
      <w:r w:rsidR="00081B5F" w:rsidRPr="00B11E5E">
        <w:rPr>
          <w:rFonts w:ascii="Tahoma" w:hAnsi="Tahoma" w:cs="Tahoma"/>
          <w:sz w:val="21"/>
          <w:szCs w:val="21"/>
        </w:rPr>
        <w:t>atualização monetária e dos Juros Remuneratórios</w:t>
      </w:r>
      <w:r w:rsidR="0031173B" w:rsidRPr="00B11E5E">
        <w:rPr>
          <w:rFonts w:ascii="Tahoma" w:hAnsi="Tahoma" w:cs="Tahoma"/>
          <w:sz w:val="21"/>
          <w:szCs w:val="21"/>
        </w:rPr>
        <w:t xml:space="preserve"> a partir da </w:t>
      </w:r>
      <w:r w:rsidR="002302CA" w:rsidRPr="00B11E5E">
        <w:rPr>
          <w:rFonts w:ascii="Tahoma" w:hAnsi="Tahoma" w:cs="Tahoma"/>
          <w:sz w:val="21"/>
          <w:szCs w:val="21"/>
        </w:rPr>
        <w:t>data da primeira integralização</w:t>
      </w:r>
      <w:r w:rsidR="00A84E38" w:rsidRPr="00B11E5E">
        <w:rPr>
          <w:rFonts w:ascii="Tahoma" w:hAnsi="Tahoma" w:cs="Tahoma"/>
          <w:sz w:val="21"/>
          <w:szCs w:val="21"/>
        </w:rPr>
        <w:t>, sendo admitido, inclusive, ágio ou deságio no momento da sua subscrição e integralização</w:t>
      </w:r>
      <w:r w:rsidR="0077364D" w:rsidRPr="00B11E5E">
        <w:rPr>
          <w:rFonts w:ascii="Tahoma" w:hAnsi="Tahoma" w:cs="Tahoma"/>
          <w:sz w:val="21"/>
          <w:szCs w:val="21"/>
        </w:rPr>
        <w:t xml:space="preserve">, </w:t>
      </w:r>
      <w:r w:rsidR="001B795E" w:rsidRPr="00B11E5E">
        <w:rPr>
          <w:rFonts w:ascii="Tahoma" w:hAnsi="Tahoma" w:cs="Tahoma"/>
          <w:sz w:val="21"/>
          <w:szCs w:val="21"/>
        </w:rPr>
        <w:t xml:space="preserve">desde que aplicados em igualdade de condições a todos os investidores </w:t>
      </w:r>
      <w:r w:rsidR="0077364D" w:rsidRPr="00B11E5E">
        <w:rPr>
          <w:rFonts w:ascii="Tahoma" w:hAnsi="Tahoma" w:cs="Tahoma"/>
          <w:sz w:val="21"/>
          <w:szCs w:val="21"/>
        </w:rPr>
        <w:t>devendo os Investidores Profissionais, por ocasião da subscrição, fornecer, por escrito, declaração nos moldes constantes do Boletim de Subscrição, atestando que estão cientes de que:</w:t>
      </w:r>
      <w:r w:rsidR="00214C16" w:rsidRPr="00B11E5E">
        <w:rPr>
          <w:rFonts w:ascii="Tahoma" w:hAnsi="Tahoma" w:cs="Tahoma"/>
          <w:sz w:val="21"/>
          <w:szCs w:val="21"/>
        </w:rPr>
        <w:t xml:space="preserve"> </w:t>
      </w:r>
    </w:p>
    <w:p w14:paraId="10976709" w14:textId="77777777" w:rsidR="0077364D" w:rsidRPr="00B11E5E" w:rsidRDefault="0077364D" w:rsidP="008451C6">
      <w:pPr>
        <w:widowControl w:val="0"/>
        <w:suppressAutoHyphens/>
        <w:spacing w:line="312" w:lineRule="auto"/>
        <w:jc w:val="both"/>
        <w:rPr>
          <w:rFonts w:ascii="Tahoma" w:hAnsi="Tahoma" w:cs="Tahoma"/>
          <w:sz w:val="21"/>
          <w:szCs w:val="21"/>
        </w:rPr>
      </w:pPr>
    </w:p>
    <w:p w14:paraId="1B586CA9" w14:textId="77777777" w:rsidR="0077364D" w:rsidRPr="00B11E5E" w:rsidRDefault="0077364D" w:rsidP="008451C6">
      <w:pPr>
        <w:widowControl w:val="0"/>
        <w:suppressAutoHyphens/>
        <w:spacing w:line="312" w:lineRule="auto"/>
        <w:jc w:val="both"/>
        <w:rPr>
          <w:rFonts w:ascii="Tahoma" w:hAnsi="Tahoma" w:cs="Tahoma"/>
          <w:sz w:val="21"/>
          <w:szCs w:val="21"/>
        </w:rPr>
      </w:pPr>
      <w:bookmarkStart w:id="257" w:name="_DV_M290"/>
      <w:bookmarkEnd w:id="257"/>
      <w:r w:rsidRPr="00B11E5E">
        <w:rPr>
          <w:rFonts w:ascii="Tahoma" w:hAnsi="Tahoma" w:cs="Tahoma"/>
          <w:sz w:val="21"/>
          <w:szCs w:val="21"/>
        </w:rPr>
        <w:t>a)</w:t>
      </w:r>
      <w:r w:rsidRPr="00B11E5E">
        <w:rPr>
          <w:rFonts w:ascii="Tahoma" w:hAnsi="Tahoma" w:cs="Tahoma"/>
          <w:sz w:val="21"/>
          <w:szCs w:val="21"/>
        </w:rPr>
        <w:tab/>
        <w:t>a oferta dos CRI não foi registrada na CVM; e</w:t>
      </w:r>
    </w:p>
    <w:p w14:paraId="2A4D3F33" w14:textId="77777777" w:rsidR="00CB6CDC" w:rsidRPr="00B11E5E" w:rsidRDefault="00CB6CDC" w:rsidP="008451C6">
      <w:pPr>
        <w:widowControl w:val="0"/>
        <w:suppressAutoHyphens/>
        <w:spacing w:line="312" w:lineRule="auto"/>
        <w:jc w:val="both"/>
        <w:rPr>
          <w:rFonts w:ascii="Tahoma" w:hAnsi="Tahoma" w:cs="Tahoma"/>
          <w:sz w:val="21"/>
          <w:szCs w:val="21"/>
        </w:rPr>
      </w:pPr>
    </w:p>
    <w:p w14:paraId="707E5D05" w14:textId="77777777" w:rsidR="0077364D" w:rsidRPr="00B11E5E" w:rsidRDefault="0077364D" w:rsidP="008451C6">
      <w:pPr>
        <w:widowControl w:val="0"/>
        <w:suppressAutoHyphens/>
        <w:spacing w:line="312" w:lineRule="auto"/>
        <w:jc w:val="both"/>
        <w:rPr>
          <w:rFonts w:ascii="Tahoma" w:hAnsi="Tahoma" w:cs="Tahoma"/>
          <w:sz w:val="21"/>
          <w:szCs w:val="21"/>
        </w:rPr>
      </w:pPr>
      <w:bookmarkStart w:id="258" w:name="_DV_M291"/>
      <w:bookmarkEnd w:id="258"/>
      <w:r w:rsidRPr="00B11E5E">
        <w:rPr>
          <w:rFonts w:ascii="Tahoma" w:hAnsi="Tahoma" w:cs="Tahoma"/>
          <w:sz w:val="21"/>
          <w:szCs w:val="21"/>
        </w:rPr>
        <w:t>b)</w:t>
      </w:r>
      <w:r w:rsidRPr="00B11E5E">
        <w:rPr>
          <w:rFonts w:ascii="Tahoma" w:hAnsi="Tahoma" w:cs="Tahoma"/>
          <w:sz w:val="21"/>
          <w:szCs w:val="21"/>
        </w:rPr>
        <w:tab/>
        <w:t>os CRI ofertados estão sujeitos às restrições de negociação previstas na Instrução CVM nº 476/09.</w:t>
      </w:r>
    </w:p>
    <w:p w14:paraId="3AC36C52" w14:textId="77777777" w:rsidR="0077364D" w:rsidRPr="00B11E5E" w:rsidRDefault="0077364D" w:rsidP="008451C6">
      <w:pPr>
        <w:widowControl w:val="0"/>
        <w:suppressAutoHyphens/>
        <w:spacing w:line="312" w:lineRule="auto"/>
        <w:jc w:val="both"/>
        <w:rPr>
          <w:rFonts w:ascii="Tahoma" w:hAnsi="Tahoma" w:cs="Tahoma"/>
          <w:sz w:val="21"/>
          <w:szCs w:val="21"/>
        </w:rPr>
      </w:pPr>
    </w:p>
    <w:p w14:paraId="34F93B18" w14:textId="2121BFFD" w:rsidR="00162DA9" w:rsidRPr="00B11E5E" w:rsidRDefault="00162DA9" w:rsidP="008451C6">
      <w:pPr>
        <w:pStyle w:val="PargrafodaLista"/>
        <w:tabs>
          <w:tab w:val="left" w:pos="567"/>
          <w:tab w:val="left" w:pos="1134"/>
          <w:tab w:val="left" w:pos="1276"/>
        </w:tabs>
        <w:spacing w:line="312" w:lineRule="auto"/>
        <w:ind w:left="0" w:right="-2"/>
        <w:jc w:val="both"/>
        <w:rPr>
          <w:rFonts w:ascii="Tahoma" w:hAnsi="Tahoma" w:cs="Tahoma"/>
          <w:sz w:val="21"/>
          <w:szCs w:val="21"/>
        </w:rPr>
      </w:pPr>
      <w:bookmarkStart w:id="259" w:name="_DV_M292"/>
      <w:bookmarkEnd w:id="259"/>
      <w:r w:rsidRPr="00B11E5E">
        <w:rPr>
          <w:rFonts w:ascii="Tahoma" w:hAnsi="Tahoma" w:cs="Tahoma"/>
          <w:sz w:val="21"/>
          <w:szCs w:val="21"/>
        </w:rPr>
        <w:t>6.1.4 Ademais, os Investidores Profissionais deverão fornecer, por escrito, declaração, atestando sua condição de investidor profissional, nos termos definidos neste Termo.</w:t>
      </w:r>
    </w:p>
    <w:p w14:paraId="793B6F9C" w14:textId="77777777" w:rsidR="00162DA9" w:rsidRPr="00B11E5E" w:rsidRDefault="00162DA9" w:rsidP="008451C6">
      <w:pPr>
        <w:tabs>
          <w:tab w:val="left" w:pos="567"/>
        </w:tabs>
        <w:spacing w:line="312" w:lineRule="auto"/>
        <w:jc w:val="both"/>
        <w:rPr>
          <w:rFonts w:ascii="Tahoma" w:hAnsi="Tahoma" w:cs="Tahoma"/>
          <w:sz w:val="21"/>
          <w:szCs w:val="21"/>
        </w:rPr>
      </w:pPr>
    </w:p>
    <w:p w14:paraId="52BD2D99" w14:textId="15649F06" w:rsidR="00F14A19" w:rsidRPr="00B11E5E" w:rsidRDefault="0077364D" w:rsidP="008451C6">
      <w:pPr>
        <w:tabs>
          <w:tab w:val="left" w:pos="567"/>
        </w:tabs>
        <w:spacing w:line="312" w:lineRule="auto"/>
        <w:jc w:val="both"/>
        <w:rPr>
          <w:rFonts w:ascii="Tahoma" w:hAnsi="Tahoma" w:cs="Tahoma"/>
          <w:sz w:val="21"/>
          <w:szCs w:val="21"/>
        </w:rPr>
      </w:pPr>
      <w:r w:rsidRPr="00B11E5E">
        <w:rPr>
          <w:rFonts w:ascii="Tahoma" w:hAnsi="Tahoma" w:cs="Tahoma"/>
          <w:sz w:val="21"/>
          <w:szCs w:val="21"/>
        </w:rPr>
        <w:t xml:space="preserve"> </w:t>
      </w:r>
      <w:r w:rsidR="00162DA9" w:rsidRPr="00B11E5E">
        <w:rPr>
          <w:rFonts w:ascii="Tahoma" w:hAnsi="Tahoma" w:cs="Tahoma"/>
          <w:sz w:val="21"/>
          <w:szCs w:val="21"/>
        </w:rPr>
        <w:t xml:space="preserve">6.1.5 </w:t>
      </w:r>
      <w:r w:rsidR="00F14A19" w:rsidRPr="00B11E5E">
        <w:rPr>
          <w:rFonts w:ascii="Tahoma" w:hAnsi="Tahoma" w:cs="Tahoma"/>
          <w:sz w:val="21"/>
          <w:szCs w:val="21"/>
        </w:rPr>
        <w:t>A primeira integralização dos CRI ocorrerá mediante atendimento das Condições Precedentes previstas no Contrato de Cessão.</w:t>
      </w:r>
    </w:p>
    <w:p w14:paraId="7D0B2283" w14:textId="77777777" w:rsidR="00F14A19" w:rsidRPr="00B11E5E" w:rsidRDefault="00F14A19" w:rsidP="008451C6">
      <w:pPr>
        <w:tabs>
          <w:tab w:val="left" w:pos="567"/>
        </w:tabs>
        <w:spacing w:line="312" w:lineRule="auto"/>
        <w:jc w:val="both"/>
        <w:rPr>
          <w:rFonts w:ascii="Tahoma" w:hAnsi="Tahoma" w:cs="Tahoma"/>
          <w:sz w:val="21"/>
          <w:szCs w:val="21"/>
        </w:rPr>
      </w:pPr>
    </w:p>
    <w:p w14:paraId="06524351" w14:textId="77777777" w:rsidR="00794632" w:rsidRPr="00B11E5E" w:rsidRDefault="0031173B">
      <w:pPr>
        <w:widowControl w:val="0"/>
        <w:suppressAutoHyphens/>
        <w:spacing w:line="312" w:lineRule="auto"/>
        <w:jc w:val="both"/>
        <w:rPr>
          <w:rFonts w:ascii="Tahoma" w:hAnsi="Tahoma" w:cs="Tahoma"/>
          <w:sz w:val="21"/>
          <w:szCs w:val="21"/>
        </w:rPr>
      </w:pPr>
      <w:bookmarkStart w:id="260" w:name="_DV_M293"/>
      <w:bookmarkEnd w:id="260"/>
      <w:r w:rsidRPr="00B11E5E">
        <w:rPr>
          <w:rFonts w:ascii="Tahoma" w:hAnsi="Tahoma" w:cs="Tahoma"/>
          <w:sz w:val="21"/>
          <w:szCs w:val="21"/>
        </w:rPr>
        <w:t>6.</w:t>
      </w:r>
      <w:r w:rsidR="00162DA9" w:rsidRPr="00B11E5E">
        <w:rPr>
          <w:rFonts w:ascii="Tahoma" w:hAnsi="Tahoma" w:cs="Tahoma"/>
          <w:sz w:val="21"/>
          <w:szCs w:val="21"/>
        </w:rPr>
        <w:t>2.</w:t>
      </w:r>
      <w:r w:rsidRPr="00B11E5E">
        <w:rPr>
          <w:rFonts w:ascii="Tahoma" w:hAnsi="Tahoma" w:cs="Tahoma"/>
          <w:sz w:val="21"/>
          <w:szCs w:val="21"/>
        </w:rPr>
        <w:t xml:space="preserve"> </w:t>
      </w:r>
      <w:r w:rsidRPr="00B11E5E">
        <w:rPr>
          <w:rFonts w:ascii="Tahoma" w:hAnsi="Tahoma" w:cs="Tahoma"/>
          <w:sz w:val="21"/>
          <w:szCs w:val="21"/>
        </w:rPr>
        <w:tab/>
      </w:r>
      <w:r w:rsidR="00794632" w:rsidRPr="00B11E5E">
        <w:rPr>
          <w:rFonts w:ascii="Tahoma" w:hAnsi="Tahoma" w:cs="Tahoma"/>
          <w:sz w:val="21"/>
          <w:szCs w:val="21"/>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B11E5E" w:rsidRDefault="00E70563">
      <w:pPr>
        <w:widowControl w:val="0"/>
        <w:suppressAutoHyphens/>
        <w:spacing w:line="312" w:lineRule="auto"/>
        <w:jc w:val="both"/>
        <w:rPr>
          <w:rFonts w:ascii="Tahoma" w:hAnsi="Tahoma" w:cs="Tahoma"/>
          <w:sz w:val="21"/>
          <w:szCs w:val="21"/>
        </w:rPr>
      </w:pPr>
      <w:bookmarkStart w:id="261" w:name="_DV_M294"/>
      <w:bookmarkStart w:id="262" w:name="_DV_M295"/>
      <w:bookmarkEnd w:id="261"/>
      <w:bookmarkEnd w:id="262"/>
    </w:p>
    <w:p w14:paraId="7020A2A8" w14:textId="6B6F3361" w:rsidR="002D73C7" w:rsidRPr="00B11E5E" w:rsidRDefault="00FB2E2B">
      <w:pPr>
        <w:widowControl w:val="0"/>
        <w:suppressAutoHyphens/>
        <w:spacing w:line="312" w:lineRule="auto"/>
        <w:jc w:val="both"/>
        <w:rPr>
          <w:rFonts w:ascii="Tahoma" w:hAnsi="Tahoma" w:cs="Tahoma"/>
          <w:sz w:val="21"/>
          <w:szCs w:val="21"/>
        </w:rPr>
      </w:pPr>
      <w:r w:rsidRPr="00B11E5E">
        <w:rPr>
          <w:rFonts w:ascii="Tahoma" w:hAnsi="Tahoma" w:cs="Tahoma"/>
          <w:sz w:val="21"/>
          <w:szCs w:val="21"/>
        </w:rPr>
        <w:t>6</w:t>
      </w:r>
      <w:r w:rsidR="002D73C7" w:rsidRPr="00B11E5E">
        <w:rPr>
          <w:rFonts w:ascii="Tahoma" w:hAnsi="Tahoma" w:cs="Tahoma"/>
          <w:sz w:val="21"/>
          <w:szCs w:val="21"/>
        </w:rPr>
        <w:t>.</w:t>
      </w:r>
      <w:r w:rsidR="00BA4E2D" w:rsidRPr="00B11E5E">
        <w:rPr>
          <w:rFonts w:ascii="Tahoma" w:hAnsi="Tahoma" w:cs="Tahoma"/>
          <w:sz w:val="21"/>
          <w:szCs w:val="21"/>
        </w:rPr>
        <w:t>3</w:t>
      </w:r>
      <w:r w:rsidR="002D73C7" w:rsidRPr="00B11E5E">
        <w:rPr>
          <w:rFonts w:ascii="Tahoma" w:hAnsi="Tahoma" w:cs="Tahoma"/>
          <w:sz w:val="21"/>
          <w:szCs w:val="21"/>
        </w:rPr>
        <w:t>.</w:t>
      </w:r>
      <w:r w:rsidR="00E70563" w:rsidRPr="00B11E5E">
        <w:rPr>
          <w:rFonts w:ascii="Tahoma" w:hAnsi="Tahoma" w:cs="Tahoma"/>
          <w:sz w:val="21"/>
          <w:szCs w:val="21"/>
        </w:rPr>
        <w:tab/>
      </w:r>
      <w:r w:rsidR="002D73C7" w:rsidRPr="00B11E5E">
        <w:rPr>
          <w:rFonts w:ascii="Tahoma" w:hAnsi="Tahoma" w:cs="Tahoma"/>
          <w:sz w:val="21"/>
          <w:szCs w:val="21"/>
        </w:rPr>
        <w:t>Em conformidade com o artigo 8º da Instrução CVM nº 476</w:t>
      </w:r>
      <w:r w:rsidR="00BB0DC7" w:rsidRPr="00B11E5E">
        <w:rPr>
          <w:rFonts w:ascii="Tahoma" w:hAnsi="Tahoma" w:cs="Tahoma"/>
          <w:sz w:val="21"/>
          <w:szCs w:val="21"/>
        </w:rPr>
        <w:t>/09</w:t>
      </w:r>
      <w:r w:rsidR="002D73C7" w:rsidRPr="00B11E5E">
        <w:rPr>
          <w:rFonts w:ascii="Tahoma" w:hAnsi="Tahoma" w:cs="Tahoma"/>
          <w:sz w:val="21"/>
          <w:szCs w:val="21"/>
        </w:rPr>
        <w:t xml:space="preserve">, o encerramento da oferta </w:t>
      </w:r>
      <w:r w:rsidR="006F5482" w:rsidRPr="00B11E5E">
        <w:rPr>
          <w:rFonts w:ascii="Tahoma" w:hAnsi="Tahoma" w:cs="Tahoma"/>
          <w:sz w:val="21"/>
          <w:szCs w:val="21"/>
        </w:rPr>
        <w:t xml:space="preserve">dos CRI </w:t>
      </w:r>
      <w:r w:rsidR="002D73C7" w:rsidRPr="00B11E5E">
        <w:rPr>
          <w:rFonts w:ascii="Tahoma" w:hAnsi="Tahoma" w:cs="Tahoma"/>
          <w:sz w:val="21"/>
          <w:szCs w:val="21"/>
        </w:rPr>
        <w:t xml:space="preserve">deverá ser informado pelo </w:t>
      </w:r>
      <w:r w:rsidR="00E70563" w:rsidRPr="00B11E5E">
        <w:rPr>
          <w:rFonts w:ascii="Tahoma" w:hAnsi="Tahoma" w:cs="Tahoma"/>
          <w:sz w:val="21"/>
          <w:szCs w:val="21"/>
        </w:rPr>
        <w:t>Emissora</w:t>
      </w:r>
      <w:r w:rsidR="002D73C7" w:rsidRPr="00B11E5E">
        <w:rPr>
          <w:rFonts w:ascii="Tahoma" w:hAnsi="Tahoma" w:cs="Tahoma"/>
          <w:sz w:val="21"/>
          <w:szCs w:val="21"/>
        </w:rPr>
        <w:t xml:space="preserve"> à CVM, no prazo de 5 (cinco) dias contado</w:t>
      </w:r>
      <w:r w:rsidR="00510CE9" w:rsidRPr="00B11E5E">
        <w:rPr>
          <w:rFonts w:ascii="Tahoma" w:hAnsi="Tahoma" w:cs="Tahoma"/>
          <w:sz w:val="21"/>
          <w:szCs w:val="21"/>
        </w:rPr>
        <w:t>s</w:t>
      </w:r>
      <w:r w:rsidR="002D73C7" w:rsidRPr="00B11E5E">
        <w:rPr>
          <w:rFonts w:ascii="Tahoma" w:hAnsi="Tahoma" w:cs="Tahoma"/>
          <w:sz w:val="21"/>
          <w:szCs w:val="21"/>
        </w:rPr>
        <w:t xml:space="preserve"> do seu encerramento, devendo referida comunicação ser encaminhada por intermédio da página da CVM na rede mundial de computadores</w:t>
      </w:r>
      <w:r w:rsidR="000A2A58" w:rsidRPr="00B11E5E">
        <w:rPr>
          <w:rFonts w:ascii="Tahoma" w:hAnsi="Tahoma" w:cs="Tahoma"/>
          <w:sz w:val="21"/>
          <w:szCs w:val="21"/>
        </w:rPr>
        <w:t xml:space="preserve">, exceto </w:t>
      </w:r>
      <w:r w:rsidR="00491600" w:rsidRPr="00B11E5E">
        <w:rPr>
          <w:rFonts w:ascii="Tahoma" w:hAnsi="Tahoma" w:cs="Tahoma"/>
          <w:sz w:val="21"/>
          <w:szCs w:val="21"/>
        </w:rPr>
        <w:t>s</w:t>
      </w:r>
      <w:r w:rsidR="000A2A58" w:rsidRPr="00B11E5E">
        <w:rPr>
          <w:rFonts w:ascii="Tahoma" w:hAnsi="Tahoma" w:cs="Tahoma"/>
          <w:sz w:val="21"/>
          <w:szCs w:val="21"/>
        </w:rPr>
        <w:t>e outra forma vier a ser definid</w:t>
      </w:r>
      <w:r w:rsidR="00510CE9" w:rsidRPr="00B11E5E">
        <w:rPr>
          <w:rFonts w:ascii="Tahoma" w:hAnsi="Tahoma" w:cs="Tahoma"/>
          <w:sz w:val="21"/>
          <w:szCs w:val="21"/>
        </w:rPr>
        <w:t>a</w:t>
      </w:r>
      <w:r w:rsidR="000A2A58" w:rsidRPr="00B11E5E">
        <w:rPr>
          <w:rFonts w:ascii="Tahoma" w:hAnsi="Tahoma" w:cs="Tahoma"/>
          <w:sz w:val="21"/>
          <w:szCs w:val="21"/>
        </w:rPr>
        <w:t xml:space="preserve"> pela CVM,</w:t>
      </w:r>
      <w:r w:rsidR="002D73C7" w:rsidRPr="00B11E5E">
        <w:rPr>
          <w:rFonts w:ascii="Tahoma" w:hAnsi="Tahoma" w:cs="Tahoma"/>
          <w:sz w:val="21"/>
          <w:szCs w:val="21"/>
        </w:rPr>
        <w:t xml:space="preserve"> e conter as informações indicadas no Anexo </w:t>
      </w:r>
      <w:r w:rsidR="00274887" w:rsidRPr="00B11E5E">
        <w:rPr>
          <w:rFonts w:ascii="Tahoma" w:hAnsi="Tahoma" w:cs="Tahoma"/>
          <w:sz w:val="21"/>
          <w:szCs w:val="21"/>
        </w:rPr>
        <w:t xml:space="preserve">8 </w:t>
      </w:r>
      <w:r w:rsidR="002D73C7" w:rsidRPr="00B11E5E">
        <w:rPr>
          <w:rFonts w:ascii="Tahoma" w:hAnsi="Tahoma" w:cs="Tahoma"/>
          <w:sz w:val="21"/>
          <w:szCs w:val="21"/>
        </w:rPr>
        <w:t>da Instrução CVM nº 476</w:t>
      </w:r>
      <w:r w:rsidR="00BB0DC7" w:rsidRPr="00B11E5E">
        <w:rPr>
          <w:rFonts w:ascii="Tahoma" w:hAnsi="Tahoma" w:cs="Tahoma"/>
          <w:sz w:val="21"/>
          <w:szCs w:val="21"/>
        </w:rPr>
        <w:t>/09</w:t>
      </w:r>
      <w:r w:rsidR="002D73C7" w:rsidRPr="00B11E5E">
        <w:rPr>
          <w:rFonts w:ascii="Tahoma" w:hAnsi="Tahoma" w:cs="Tahoma"/>
          <w:sz w:val="21"/>
          <w:szCs w:val="21"/>
        </w:rPr>
        <w:t>.</w:t>
      </w:r>
    </w:p>
    <w:p w14:paraId="34458C01" w14:textId="77777777" w:rsidR="00E70563" w:rsidRPr="00B11E5E" w:rsidRDefault="00E70563">
      <w:pPr>
        <w:widowControl w:val="0"/>
        <w:suppressAutoHyphens/>
        <w:spacing w:line="312" w:lineRule="auto"/>
        <w:jc w:val="both"/>
        <w:rPr>
          <w:rFonts w:ascii="Tahoma" w:hAnsi="Tahoma" w:cs="Tahoma"/>
          <w:sz w:val="21"/>
          <w:szCs w:val="21"/>
        </w:rPr>
      </w:pPr>
      <w:bookmarkStart w:id="263" w:name="_DV_M296"/>
      <w:bookmarkEnd w:id="263"/>
    </w:p>
    <w:p w14:paraId="1DCAC95D" w14:textId="352E28E8" w:rsidR="002D73C7" w:rsidRPr="00B11E5E" w:rsidRDefault="00FB2E2B">
      <w:pPr>
        <w:widowControl w:val="0"/>
        <w:suppressAutoHyphens/>
        <w:spacing w:line="312" w:lineRule="auto"/>
        <w:jc w:val="both"/>
        <w:rPr>
          <w:rFonts w:ascii="Tahoma" w:hAnsi="Tahoma" w:cs="Tahoma"/>
          <w:sz w:val="21"/>
          <w:szCs w:val="21"/>
        </w:rPr>
      </w:pPr>
      <w:r w:rsidRPr="00B11E5E">
        <w:rPr>
          <w:rFonts w:ascii="Tahoma" w:hAnsi="Tahoma" w:cs="Tahoma"/>
          <w:sz w:val="21"/>
          <w:szCs w:val="21"/>
        </w:rPr>
        <w:t>6</w:t>
      </w:r>
      <w:r w:rsidR="002D73C7" w:rsidRPr="00B11E5E">
        <w:rPr>
          <w:rFonts w:ascii="Tahoma" w:hAnsi="Tahoma" w:cs="Tahoma"/>
          <w:sz w:val="21"/>
          <w:szCs w:val="21"/>
        </w:rPr>
        <w:t>.</w:t>
      </w:r>
      <w:r w:rsidR="00BA4E2D" w:rsidRPr="00B11E5E">
        <w:rPr>
          <w:rFonts w:ascii="Tahoma" w:hAnsi="Tahoma" w:cs="Tahoma"/>
          <w:sz w:val="21"/>
          <w:szCs w:val="21"/>
        </w:rPr>
        <w:t>4</w:t>
      </w:r>
      <w:r w:rsidR="002D73C7" w:rsidRPr="00B11E5E">
        <w:rPr>
          <w:rFonts w:ascii="Tahoma" w:hAnsi="Tahoma" w:cs="Tahoma"/>
          <w:sz w:val="21"/>
          <w:szCs w:val="21"/>
        </w:rPr>
        <w:t xml:space="preserve">. Caso a oferta pública dos CRI não seja encerrada dentro de 6 (seis) meses da data de seu início, </w:t>
      </w:r>
      <w:r w:rsidR="00E70563" w:rsidRPr="00B11E5E">
        <w:rPr>
          <w:rFonts w:ascii="Tahoma" w:hAnsi="Tahoma" w:cs="Tahoma"/>
          <w:sz w:val="21"/>
          <w:szCs w:val="21"/>
        </w:rPr>
        <w:t>a Emissora</w:t>
      </w:r>
      <w:r w:rsidR="002D73C7" w:rsidRPr="00B11E5E">
        <w:rPr>
          <w:rFonts w:ascii="Tahoma" w:hAnsi="Tahoma" w:cs="Tahoma"/>
          <w:sz w:val="21"/>
          <w:szCs w:val="21"/>
        </w:rPr>
        <w:t xml:space="preserve"> deverá realizar a comunicação prevista no subitem </w:t>
      </w:r>
      <w:r w:rsidR="00984944" w:rsidRPr="00B11E5E">
        <w:rPr>
          <w:rFonts w:ascii="Tahoma" w:hAnsi="Tahoma" w:cs="Tahoma"/>
          <w:sz w:val="21"/>
          <w:szCs w:val="21"/>
        </w:rPr>
        <w:t>6</w:t>
      </w:r>
      <w:r w:rsidR="00F6250E" w:rsidRPr="00B11E5E">
        <w:rPr>
          <w:rFonts w:ascii="Tahoma" w:hAnsi="Tahoma" w:cs="Tahoma"/>
          <w:sz w:val="21"/>
          <w:szCs w:val="21"/>
        </w:rPr>
        <w:t>.1</w:t>
      </w:r>
      <w:r w:rsidR="002D73C7" w:rsidRPr="00B11E5E">
        <w:rPr>
          <w:rFonts w:ascii="Tahoma" w:hAnsi="Tahoma" w:cs="Tahoma"/>
          <w:sz w:val="21"/>
          <w:szCs w:val="21"/>
        </w:rPr>
        <w:t>.</w:t>
      </w:r>
      <w:r w:rsidR="005113B5" w:rsidRPr="00B11E5E">
        <w:rPr>
          <w:rFonts w:ascii="Tahoma" w:hAnsi="Tahoma" w:cs="Tahoma"/>
          <w:sz w:val="21"/>
          <w:szCs w:val="21"/>
        </w:rPr>
        <w:t xml:space="preserve">7 </w:t>
      </w:r>
      <w:r w:rsidR="002D73C7" w:rsidRPr="00B11E5E">
        <w:rPr>
          <w:rFonts w:ascii="Tahoma" w:hAnsi="Tahoma" w:cs="Tahoma"/>
          <w:sz w:val="21"/>
          <w:szCs w:val="21"/>
        </w:rPr>
        <w:t>acima, com os dados disponíveis à época, complementando-a semestralmente, até o seu encerramento.</w:t>
      </w:r>
      <w:r w:rsidR="00AC45F0" w:rsidRPr="00B11E5E">
        <w:rPr>
          <w:rFonts w:ascii="Tahoma" w:hAnsi="Tahoma" w:cs="Tahoma"/>
          <w:sz w:val="21"/>
          <w:szCs w:val="21"/>
        </w:rPr>
        <w:t xml:space="preserve"> </w:t>
      </w:r>
    </w:p>
    <w:p w14:paraId="313AE5CB" w14:textId="77777777" w:rsidR="00E70563" w:rsidRPr="00B11E5E" w:rsidRDefault="00E70563">
      <w:pPr>
        <w:widowControl w:val="0"/>
        <w:suppressAutoHyphens/>
        <w:spacing w:line="312" w:lineRule="auto"/>
        <w:jc w:val="both"/>
        <w:rPr>
          <w:rFonts w:ascii="Tahoma" w:hAnsi="Tahoma" w:cs="Tahoma"/>
          <w:sz w:val="21"/>
          <w:szCs w:val="21"/>
        </w:rPr>
      </w:pPr>
      <w:bookmarkStart w:id="264" w:name="_DV_M297"/>
      <w:bookmarkEnd w:id="264"/>
    </w:p>
    <w:p w14:paraId="79E64042" w14:textId="336E00FF" w:rsidR="002D73C7" w:rsidRPr="00B11E5E" w:rsidRDefault="00FB2E2B">
      <w:pPr>
        <w:widowControl w:val="0"/>
        <w:suppressAutoHyphens/>
        <w:spacing w:line="312" w:lineRule="auto"/>
        <w:jc w:val="both"/>
        <w:rPr>
          <w:rFonts w:ascii="Tahoma" w:hAnsi="Tahoma" w:cs="Tahoma"/>
          <w:sz w:val="21"/>
          <w:szCs w:val="21"/>
        </w:rPr>
      </w:pPr>
      <w:r w:rsidRPr="00B11E5E">
        <w:rPr>
          <w:rFonts w:ascii="Tahoma" w:hAnsi="Tahoma" w:cs="Tahoma"/>
          <w:sz w:val="21"/>
          <w:szCs w:val="21"/>
        </w:rPr>
        <w:t>6</w:t>
      </w:r>
      <w:r w:rsidR="002D73C7" w:rsidRPr="00B11E5E">
        <w:rPr>
          <w:rFonts w:ascii="Tahoma" w:hAnsi="Tahoma" w:cs="Tahoma"/>
          <w:sz w:val="21"/>
          <w:szCs w:val="21"/>
        </w:rPr>
        <w:t>.</w:t>
      </w:r>
      <w:r w:rsidR="00BA4E2D" w:rsidRPr="00B11E5E">
        <w:rPr>
          <w:rFonts w:ascii="Tahoma" w:hAnsi="Tahoma" w:cs="Tahoma"/>
          <w:sz w:val="21"/>
          <w:szCs w:val="21"/>
        </w:rPr>
        <w:t>5</w:t>
      </w:r>
      <w:r w:rsidR="002D73C7" w:rsidRPr="00B11E5E">
        <w:rPr>
          <w:rFonts w:ascii="Tahoma" w:hAnsi="Tahoma" w:cs="Tahoma"/>
          <w:sz w:val="21"/>
          <w:szCs w:val="21"/>
        </w:rPr>
        <w:t xml:space="preserve">. Os CRI somente poderão ser negociados nos mercados regulamentados de valores mobiliários depois de decorridos 90 (noventa) dias </w:t>
      </w:r>
      <w:r w:rsidR="00274887" w:rsidRPr="00B11E5E">
        <w:rPr>
          <w:rFonts w:ascii="Tahoma" w:hAnsi="Tahoma" w:cs="Tahoma"/>
          <w:sz w:val="21"/>
          <w:szCs w:val="21"/>
        </w:rPr>
        <w:t xml:space="preserve">contados </w:t>
      </w:r>
      <w:r w:rsidR="002D73C7" w:rsidRPr="00B11E5E">
        <w:rPr>
          <w:rFonts w:ascii="Tahoma" w:hAnsi="Tahoma" w:cs="Tahoma"/>
          <w:sz w:val="21"/>
          <w:szCs w:val="21"/>
        </w:rPr>
        <w:t xml:space="preserve">da data de </w:t>
      </w:r>
      <w:r w:rsidR="003E0F62" w:rsidRPr="00B11E5E">
        <w:rPr>
          <w:rFonts w:ascii="Tahoma" w:hAnsi="Tahoma" w:cs="Tahoma"/>
          <w:sz w:val="21"/>
          <w:szCs w:val="21"/>
        </w:rPr>
        <w:t xml:space="preserve">cada </w:t>
      </w:r>
      <w:r w:rsidR="002D73C7" w:rsidRPr="00B11E5E">
        <w:rPr>
          <w:rFonts w:ascii="Tahoma" w:hAnsi="Tahoma" w:cs="Tahoma"/>
          <w:sz w:val="21"/>
          <w:szCs w:val="21"/>
        </w:rPr>
        <w:t xml:space="preserve">subscrição ou aquisição dos CRI pelo </w:t>
      </w:r>
      <w:r w:rsidR="00274887" w:rsidRPr="00B11E5E">
        <w:rPr>
          <w:rFonts w:ascii="Tahoma" w:hAnsi="Tahoma" w:cs="Tahoma"/>
          <w:sz w:val="21"/>
          <w:szCs w:val="21"/>
        </w:rPr>
        <w:t xml:space="preserve">respectivo </w:t>
      </w:r>
      <w:r w:rsidR="002D73C7" w:rsidRPr="00B11E5E">
        <w:rPr>
          <w:rFonts w:ascii="Tahoma" w:hAnsi="Tahoma" w:cs="Tahoma"/>
          <w:sz w:val="21"/>
          <w:szCs w:val="21"/>
        </w:rPr>
        <w:t>investidor</w:t>
      </w:r>
      <w:r w:rsidR="00190F41" w:rsidRPr="00B11E5E">
        <w:rPr>
          <w:rFonts w:ascii="Tahoma" w:hAnsi="Tahoma" w:cs="Tahoma"/>
          <w:sz w:val="21"/>
          <w:szCs w:val="21"/>
        </w:rPr>
        <w:t xml:space="preserve"> profissional</w:t>
      </w:r>
      <w:r w:rsidR="00274887" w:rsidRPr="00B11E5E">
        <w:rPr>
          <w:rFonts w:ascii="Tahoma" w:hAnsi="Tahoma" w:cs="Tahoma"/>
          <w:sz w:val="21"/>
          <w:szCs w:val="21"/>
        </w:rPr>
        <w:t>, conforme disposto nos artigos 13 e 15 da Instrução CVM nº 476, condicionado à observância do cumprimento, pela Emissora, das obrigações constantes no artigo 17 de Instrução CVM nº 476</w:t>
      </w:r>
      <w:r w:rsidR="002D73C7" w:rsidRPr="00B11E5E">
        <w:rPr>
          <w:rFonts w:ascii="Tahoma" w:hAnsi="Tahoma" w:cs="Tahoma"/>
          <w:sz w:val="21"/>
          <w:szCs w:val="21"/>
        </w:rPr>
        <w:t>.</w:t>
      </w:r>
    </w:p>
    <w:p w14:paraId="5F2F5ACA" w14:textId="77777777" w:rsidR="00E70563" w:rsidRPr="00B11E5E" w:rsidRDefault="00E70563">
      <w:pPr>
        <w:widowControl w:val="0"/>
        <w:suppressAutoHyphens/>
        <w:spacing w:line="312" w:lineRule="auto"/>
        <w:jc w:val="both"/>
        <w:rPr>
          <w:rFonts w:ascii="Tahoma" w:hAnsi="Tahoma" w:cs="Tahoma"/>
          <w:sz w:val="21"/>
          <w:szCs w:val="21"/>
        </w:rPr>
      </w:pPr>
      <w:bookmarkStart w:id="265" w:name="_DV_M298"/>
      <w:bookmarkEnd w:id="265"/>
    </w:p>
    <w:p w14:paraId="4A89F2F0" w14:textId="573C7485" w:rsidR="00DD3E4E" w:rsidRPr="00B11E5E" w:rsidRDefault="00FB2E2B">
      <w:pPr>
        <w:widowControl w:val="0"/>
        <w:suppressAutoHyphens/>
        <w:spacing w:line="312" w:lineRule="auto"/>
        <w:jc w:val="both"/>
        <w:rPr>
          <w:rFonts w:ascii="Tahoma" w:hAnsi="Tahoma" w:cs="Tahoma"/>
          <w:sz w:val="21"/>
          <w:szCs w:val="21"/>
        </w:rPr>
      </w:pPr>
      <w:r w:rsidRPr="00B11E5E">
        <w:rPr>
          <w:rFonts w:ascii="Tahoma" w:hAnsi="Tahoma" w:cs="Tahoma"/>
          <w:sz w:val="21"/>
          <w:szCs w:val="21"/>
        </w:rPr>
        <w:t>6</w:t>
      </w:r>
      <w:r w:rsidR="002D73C7" w:rsidRPr="00B11E5E">
        <w:rPr>
          <w:rFonts w:ascii="Tahoma" w:hAnsi="Tahoma" w:cs="Tahoma"/>
          <w:sz w:val="21"/>
          <w:szCs w:val="21"/>
        </w:rPr>
        <w:t>.</w:t>
      </w:r>
      <w:r w:rsidR="00BA4E2D" w:rsidRPr="00B11E5E">
        <w:rPr>
          <w:rFonts w:ascii="Tahoma" w:hAnsi="Tahoma" w:cs="Tahoma"/>
          <w:sz w:val="21"/>
          <w:szCs w:val="21"/>
        </w:rPr>
        <w:t>6</w:t>
      </w:r>
      <w:r w:rsidR="002D73C7" w:rsidRPr="00B11E5E">
        <w:rPr>
          <w:rFonts w:ascii="Tahoma" w:hAnsi="Tahoma" w:cs="Tahoma"/>
          <w:sz w:val="21"/>
          <w:szCs w:val="21"/>
        </w:rPr>
        <w:t xml:space="preserve">. Os CRI somente poderão ser negociados entre </w:t>
      </w:r>
      <w:r w:rsidR="002F3B9E" w:rsidRPr="00B11E5E">
        <w:rPr>
          <w:rFonts w:ascii="Tahoma" w:hAnsi="Tahoma" w:cs="Tahoma"/>
          <w:sz w:val="21"/>
          <w:szCs w:val="21"/>
        </w:rPr>
        <w:t>Investidores Profissionais</w:t>
      </w:r>
      <w:r w:rsidR="003A2171" w:rsidRPr="00B11E5E">
        <w:rPr>
          <w:rFonts w:ascii="Tahoma" w:hAnsi="Tahoma" w:cs="Tahoma"/>
          <w:sz w:val="21"/>
          <w:szCs w:val="21"/>
        </w:rPr>
        <w:t xml:space="preserve">, </w:t>
      </w:r>
      <w:r w:rsidR="002D73C7" w:rsidRPr="00B11E5E">
        <w:rPr>
          <w:rFonts w:ascii="Tahoma" w:hAnsi="Tahoma" w:cs="Tahoma"/>
          <w:sz w:val="21"/>
          <w:szCs w:val="21"/>
        </w:rPr>
        <w:t xml:space="preserve">a menos que a Emissora obtenha o registro de oferta pública </w:t>
      </w:r>
      <w:r w:rsidR="003A151E" w:rsidRPr="00B11E5E">
        <w:rPr>
          <w:rFonts w:ascii="Tahoma" w:hAnsi="Tahoma" w:cs="Tahoma"/>
          <w:sz w:val="21"/>
          <w:szCs w:val="21"/>
        </w:rPr>
        <w:t xml:space="preserve">dos CRI </w:t>
      </w:r>
      <w:r w:rsidR="002D73C7" w:rsidRPr="00B11E5E">
        <w:rPr>
          <w:rFonts w:ascii="Tahoma" w:hAnsi="Tahoma" w:cs="Tahoma"/>
          <w:sz w:val="21"/>
          <w:szCs w:val="21"/>
        </w:rPr>
        <w:t>perante a CVM</w:t>
      </w:r>
      <w:r w:rsidR="00BB0DC7" w:rsidRPr="00B11E5E">
        <w:rPr>
          <w:rFonts w:ascii="Tahoma" w:hAnsi="Tahoma" w:cs="Tahoma"/>
          <w:sz w:val="21"/>
          <w:szCs w:val="21"/>
        </w:rPr>
        <w:t>,</w:t>
      </w:r>
      <w:r w:rsidR="002D73C7" w:rsidRPr="00B11E5E">
        <w:rPr>
          <w:rFonts w:ascii="Tahoma" w:hAnsi="Tahoma" w:cs="Tahoma"/>
          <w:sz w:val="21"/>
          <w:szCs w:val="21"/>
        </w:rPr>
        <w:t xml:space="preserve"> nos termos do caput do artigo 21 da Lei nº 6.385/76 e da Instrução CVM nº 400</w:t>
      </w:r>
      <w:r w:rsidR="00BB0DC7" w:rsidRPr="00B11E5E">
        <w:rPr>
          <w:rFonts w:ascii="Tahoma" w:hAnsi="Tahoma" w:cs="Tahoma"/>
          <w:sz w:val="21"/>
          <w:szCs w:val="21"/>
        </w:rPr>
        <w:t>/03</w:t>
      </w:r>
      <w:r w:rsidR="002D73C7" w:rsidRPr="00B11E5E">
        <w:rPr>
          <w:rFonts w:ascii="Tahoma" w:hAnsi="Tahoma" w:cs="Tahoma"/>
          <w:sz w:val="21"/>
          <w:szCs w:val="21"/>
        </w:rPr>
        <w:t xml:space="preserve"> e apresente prospecto da oferta à CVM, nos termos da regulamentação aplicável.</w:t>
      </w:r>
      <w:r w:rsidR="003963FA" w:rsidRPr="00B11E5E">
        <w:rPr>
          <w:rFonts w:ascii="Tahoma" w:hAnsi="Tahoma" w:cs="Tahoma"/>
          <w:sz w:val="21"/>
          <w:szCs w:val="21"/>
        </w:rPr>
        <w:t xml:space="preserve"> </w:t>
      </w:r>
    </w:p>
    <w:p w14:paraId="5DC1F87B" w14:textId="756668C3" w:rsidR="00F14A19" w:rsidRPr="00B11E5E" w:rsidRDefault="00F14A19">
      <w:pPr>
        <w:widowControl w:val="0"/>
        <w:suppressAutoHyphens/>
        <w:spacing w:line="312" w:lineRule="auto"/>
        <w:jc w:val="both"/>
        <w:rPr>
          <w:rFonts w:ascii="Tahoma" w:hAnsi="Tahoma" w:cs="Tahoma"/>
          <w:sz w:val="21"/>
          <w:szCs w:val="21"/>
        </w:rPr>
      </w:pPr>
    </w:p>
    <w:p w14:paraId="1CB4C40F" w14:textId="3C5E0C95" w:rsidR="00F14A19" w:rsidRPr="00B11E5E" w:rsidRDefault="00794632">
      <w:pPr>
        <w:pStyle w:val="PargrafodaLista"/>
        <w:tabs>
          <w:tab w:val="left" w:pos="567"/>
        </w:tabs>
        <w:autoSpaceDE/>
        <w:autoSpaceDN/>
        <w:adjustRightInd/>
        <w:spacing w:line="312" w:lineRule="auto"/>
        <w:ind w:left="0"/>
        <w:contextualSpacing/>
        <w:jc w:val="both"/>
        <w:rPr>
          <w:rFonts w:ascii="Tahoma" w:hAnsi="Tahoma" w:cs="Tahoma"/>
          <w:sz w:val="21"/>
          <w:szCs w:val="21"/>
        </w:rPr>
      </w:pPr>
      <w:r w:rsidRPr="00B11E5E">
        <w:rPr>
          <w:rFonts w:ascii="Tahoma" w:hAnsi="Tahoma" w:cs="Tahoma"/>
          <w:sz w:val="21"/>
          <w:szCs w:val="21"/>
        </w:rPr>
        <w:t>6.</w:t>
      </w:r>
      <w:r w:rsidR="00BA4E2D" w:rsidRPr="00B11E5E">
        <w:rPr>
          <w:rFonts w:ascii="Tahoma" w:hAnsi="Tahoma" w:cs="Tahoma"/>
          <w:sz w:val="21"/>
          <w:szCs w:val="21"/>
        </w:rPr>
        <w:t>7</w:t>
      </w:r>
      <w:r w:rsidRPr="00B11E5E">
        <w:rPr>
          <w:rFonts w:ascii="Tahoma" w:hAnsi="Tahoma" w:cs="Tahoma"/>
          <w:sz w:val="21"/>
          <w:szCs w:val="21"/>
        </w:rPr>
        <w:t xml:space="preserve">. </w:t>
      </w:r>
      <w:r w:rsidR="00F14A19" w:rsidRPr="00B11E5E">
        <w:rPr>
          <w:rFonts w:ascii="Tahoma" w:hAnsi="Tahoma" w:cs="Tahoma"/>
          <w:sz w:val="21"/>
          <w:szCs w:val="21"/>
        </w:rPr>
        <w:t xml:space="preserve">Tendo em vista tratar-se de oferta pública distribuída com esforços restritos, a Oferta não será registrada junto à CVM, nos termos da instrução CVM 476. A Emissão poderá ser registrada </w:t>
      </w:r>
      <w:r w:rsidR="00F14A19" w:rsidRPr="00B11E5E">
        <w:rPr>
          <w:rFonts w:ascii="Tahoma" w:hAnsi="Tahoma" w:cs="Tahoma"/>
          <w:sz w:val="21"/>
          <w:szCs w:val="21"/>
        </w:rPr>
        <w:lastRenderedPageBreak/>
        <w:t xml:space="preserve">na ANBIMA, de acordo com o Código </w:t>
      </w:r>
      <w:proofErr w:type="spellStart"/>
      <w:r w:rsidR="00F14A19" w:rsidRPr="00B11E5E">
        <w:rPr>
          <w:rFonts w:ascii="Tahoma" w:hAnsi="Tahoma" w:cs="Tahoma"/>
          <w:sz w:val="21"/>
          <w:szCs w:val="21"/>
        </w:rPr>
        <w:t>Anbima</w:t>
      </w:r>
      <w:proofErr w:type="spellEnd"/>
      <w:r w:rsidR="00F14A19" w:rsidRPr="00B11E5E">
        <w:rPr>
          <w:rFonts w:ascii="Tahoma" w:hAnsi="Tahoma" w:cs="Tahoma"/>
          <w:sz w:val="21"/>
          <w:szCs w:val="21"/>
        </w:rPr>
        <w:t>, exclusivamente para fins de informação do banco de dados.</w:t>
      </w:r>
    </w:p>
    <w:p w14:paraId="5DD24498" w14:textId="77777777" w:rsidR="00F14A19" w:rsidRPr="00B11E5E" w:rsidRDefault="00F14A19" w:rsidP="008451C6">
      <w:pPr>
        <w:pStyle w:val="PargrafodaLista"/>
        <w:tabs>
          <w:tab w:val="left" w:pos="567"/>
        </w:tabs>
        <w:spacing w:line="312" w:lineRule="auto"/>
        <w:ind w:left="0"/>
        <w:jc w:val="both"/>
        <w:rPr>
          <w:rFonts w:ascii="Tahoma" w:hAnsi="Tahoma" w:cs="Tahoma"/>
          <w:sz w:val="21"/>
          <w:szCs w:val="21"/>
        </w:rPr>
      </w:pPr>
    </w:p>
    <w:p w14:paraId="74CDF81F" w14:textId="032952BB" w:rsidR="00F14A19" w:rsidRPr="00B11E5E" w:rsidRDefault="00794632">
      <w:pPr>
        <w:tabs>
          <w:tab w:val="left" w:pos="567"/>
        </w:tabs>
        <w:autoSpaceDE/>
        <w:autoSpaceDN/>
        <w:adjustRightInd/>
        <w:spacing w:line="312" w:lineRule="auto"/>
        <w:contextualSpacing/>
        <w:jc w:val="both"/>
        <w:rPr>
          <w:rFonts w:ascii="Tahoma" w:hAnsi="Tahoma" w:cs="Tahoma"/>
          <w:sz w:val="21"/>
          <w:szCs w:val="21"/>
        </w:rPr>
      </w:pPr>
      <w:r w:rsidRPr="00B11E5E">
        <w:rPr>
          <w:rFonts w:ascii="Tahoma" w:hAnsi="Tahoma" w:cs="Tahoma"/>
          <w:sz w:val="21"/>
          <w:szCs w:val="21"/>
        </w:rPr>
        <w:t>6.</w:t>
      </w:r>
      <w:r w:rsidR="00BA4E2D" w:rsidRPr="00B11E5E">
        <w:rPr>
          <w:rFonts w:ascii="Tahoma" w:hAnsi="Tahoma" w:cs="Tahoma"/>
          <w:sz w:val="21"/>
          <w:szCs w:val="21"/>
        </w:rPr>
        <w:t xml:space="preserve">8. </w:t>
      </w:r>
      <w:r w:rsidR="00F14A19" w:rsidRPr="00B11E5E">
        <w:rPr>
          <w:rFonts w:ascii="Tahoma" w:hAnsi="Tahoma" w:cs="Tahoma"/>
          <w:sz w:val="21"/>
          <w:szCs w:val="21"/>
        </w:rPr>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B11E5E" w:rsidRDefault="00021353">
      <w:pPr>
        <w:widowControl w:val="0"/>
        <w:suppressAutoHyphens/>
        <w:spacing w:line="312" w:lineRule="auto"/>
        <w:jc w:val="both"/>
        <w:rPr>
          <w:rFonts w:ascii="Tahoma" w:hAnsi="Tahoma" w:cs="Tahoma"/>
          <w:sz w:val="21"/>
          <w:szCs w:val="21"/>
        </w:rPr>
      </w:pPr>
    </w:p>
    <w:p w14:paraId="01BFEF57" w14:textId="33F57961" w:rsidR="00D51B66" w:rsidRPr="00B11E5E" w:rsidRDefault="0048285C">
      <w:pPr>
        <w:pStyle w:val="Ttulo2"/>
        <w:keepNext w:val="0"/>
        <w:widowControl w:val="0"/>
        <w:autoSpaceDE/>
        <w:autoSpaceDN/>
        <w:adjustRightInd/>
        <w:spacing w:line="312" w:lineRule="auto"/>
        <w:jc w:val="both"/>
        <w:rPr>
          <w:b w:val="0"/>
          <w:sz w:val="21"/>
          <w:szCs w:val="21"/>
        </w:rPr>
      </w:pPr>
      <w:r w:rsidRPr="00B11E5E">
        <w:rPr>
          <w:b w:val="0"/>
          <w:sz w:val="21"/>
          <w:szCs w:val="21"/>
        </w:rPr>
        <w:t>6.</w:t>
      </w:r>
      <w:r w:rsidR="00BA4E2D" w:rsidRPr="00B11E5E">
        <w:rPr>
          <w:b w:val="0"/>
          <w:sz w:val="21"/>
          <w:szCs w:val="21"/>
        </w:rPr>
        <w:t>9</w:t>
      </w:r>
      <w:r w:rsidR="00794632" w:rsidRPr="00B11E5E">
        <w:rPr>
          <w:b w:val="0"/>
          <w:sz w:val="21"/>
          <w:szCs w:val="21"/>
        </w:rPr>
        <w:t>.</w:t>
      </w:r>
      <w:r w:rsidR="001253EB" w:rsidRPr="00B11E5E">
        <w:rPr>
          <w:b w:val="0"/>
          <w:sz w:val="21"/>
          <w:szCs w:val="21"/>
        </w:rPr>
        <w:t xml:space="preserve"> </w:t>
      </w:r>
      <w:r w:rsidRPr="00B11E5E">
        <w:rPr>
          <w:b w:val="0"/>
          <w:sz w:val="21"/>
          <w:szCs w:val="21"/>
        </w:rPr>
        <w:t xml:space="preserve">Regime de Distribuição: </w:t>
      </w:r>
      <w:r w:rsidR="00D51B66" w:rsidRPr="00B11E5E">
        <w:rPr>
          <w:b w:val="0"/>
          <w:sz w:val="21"/>
          <w:szCs w:val="21"/>
        </w:rPr>
        <w:t xml:space="preserve">Os CRI da presente Emissão, ofertados nos termos da </w:t>
      </w:r>
      <w:r w:rsidR="00FE2670" w:rsidRPr="00B11E5E">
        <w:rPr>
          <w:b w:val="0"/>
          <w:sz w:val="21"/>
          <w:szCs w:val="21"/>
        </w:rPr>
        <w:t>oferta restrita</w:t>
      </w:r>
      <w:r w:rsidR="00D51B66" w:rsidRPr="00B11E5E">
        <w:rPr>
          <w:b w:val="0"/>
          <w:sz w:val="21"/>
          <w:szCs w:val="21"/>
        </w:rPr>
        <w:t>,</w:t>
      </w:r>
      <w:r w:rsidR="00A15C4F" w:rsidRPr="00B11E5E">
        <w:rPr>
          <w:b w:val="0"/>
          <w:sz w:val="21"/>
          <w:szCs w:val="21"/>
        </w:rPr>
        <w:t xml:space="preserve"> sob regime de </w:t>
      </w:r>
      <w:r w:rsidR="00337143" w:rsidRPr="00B11E5E">
        <w:rPr>
          <w:b w:val="0"/>
          <w:sz w:val="21"/>
          <w:szCs w:val="21"/>
        </w:rPr>
        <w:t>melhores esforços de colocação</w:t>
      </w:r>
      <w:r w:rsidR="00A15C4F" w:rsidRPr="00B11E5E">
        <w:rPr>
          <w:b w:val="0"/>
          <w:sz w:val="21"/>
          <w:szCs w:val="21"/>
        </w:rPr>
        <w:t>,</w:t>
      </w:r>
      <w:r w:rsidR="00D51B66" w:rsidRPr="00B11E5E">
        <w:rPr>
          <w:b w:val="0"/>
          <w:sz w:val="21"/>
          <w:szCs w:val="21"/>
        </w:rPr>
        <w:t xml:space="preserve"> somente poderão ser negociados nos mercados regulamentados de valores mobiliários depois de decorridos 90 (noventa) dias da data de cada subscrição ou aquisição pelo</w:t>
      </w:r>
      <w:r w:rsidR="00922C42" w:rsidRPr="00B11E5E">
        <w:rPr>
          <w:b w:val="0"/>
          <w:sz w:val="21"/>
          <w:szCs w:val="21"/>
        </w:rPr>
        <w:t>s</w:t>
      </w:r>
      <w:r w:rsidR="00D51B66" w:rsidRPr="00B11E5E">
        <w:rPr>
          <w:b w:val="0"/>
          <w:sz w:val="21"/>
          <w:szCs w:val="21"/>
        </w:rPr>
        <w:t xml:space="preserve"> Investidor</w:t>
      </w:r>
      <w:r w:rsidR="00922C42" w:rsidRPr="00B11E5E">
        <w:rPr>
          <w:b w:val="0"/>
          <w:sz w:val="21"/>
          <w:szCs w:val="21"/>
        </w:rPr>
        <w:t>es</w:t>
      </w:r>
      <w:r w:rsidR="00475734" w:rsidRPr="00B11E5E">
        <w:rPr>
          <w:b w:val="0"/>
          <w:sz w:val="21"/>
          <w:szCs w:val="21"/>
        </w:rPr>
        <w:t xml:space="preserve"> </w:t>
      </w:r>
      <w:r w:rsidR="000E157D" w:rsidRPr="00B11E5E">
        <w:rPr>
          <w:b w:val="0"/>
          <w:sz w:val="21"/>
          <w:szCs w:val="21"/>
        </w:rPr>
        <w:t>P</w:t>
      </w:r>
      <w:r w:rsidR="00475734" w:rsidRPr="00B11E5E">
        <w:rPr>
          <w:b w:val="0"/>
          <w:sz w:val="21"/>
          <w:szCs w:val="21"/>
        </w:rPr>
        <w:t>rofissionais</w:t>
      </w:r>
      <w:r w:rsidR="00D51B66" w:rsidRPr="00B11E5E">
        <w:rPr>
          <w:b w:val="0"/>
          <w:sz w:val="21"/>
          <w:szCs w:val="21"/>
        </w:rPr>
        <w:t xml:space="preserve">. </w:t>
      </w:r>
    </w:p>
    <w:p w14:paraId="3B4D9F24" w14:textId="77777777" w:rsidR="00D51B66" w:rsidRPr="00B11E5E" w:rsidRDefault="00D51B66">
      <w:pPr>
        <w:widowControl w:val="0"/>
        <w:spacing w:line="312" w:lineRule="auto"/>
        <w:jc w:val="both"/>
        <w:rPr>
          <w:rFonts w:ascii="Tahoma" w:hAnsi="Tahoma" w:cs="Tahoma"/>
          <w:sz w:val="21"/>
          <w:szCs w:val="21"/>
        </w:rPr>
      </w:pPr>
    </w:p>
    <w:p w14:paraId="2BDF0D4F" w14:textId="068AE369" w:rsidR="00D51B66" w:rsidRPr="00B11E5E" w:rsidRDefault="00DD6450" w:rsidP="008451C6">
      <w:pPr>
        <w:pStyle w:val="Ttulo2"/>
        <w:keepNext w:val="0"/>
        <w:widowControl w:val="0"/>
        <w:autoSpaceDE/>
        <w:autoSpaceDN/>
        <w:adjustRightInd/>
        <w:spacing w:line="312" w:lineRule="auto"/>
        <w:jc w:val="both"/>
        <w:rPr>
          <w:b w:val="0"/>
          <w:sz w:val="21"/>
          <w:szCs w:val="21"/>
        </w:rPr>
      </w:pPr>
      <w:r w:rsidRPr="00B11E5E">
        <w:rPr>
          <w:b w:val="0"/>
          <w:sz w:val="21"/>
          <w:szCs w:val="21"/>
        </w:rPr>
        <w:t>6.</w:t>
      </w:r>
      <w:r w:rsidR="00BA4E2D" w:rsidRPr="00B11E5E">
        <w:rPr>
          <w:b w:val="0"/>
          <w:sz w:val="21"/>
          <w:szCs w:val="21"/>
        </w:rPr>
        <w:t>9</w:t>
      </w:r>
      <w:r w:rsidR="00794632" w:rsidRPr="00B11E5E">
        <w:rPr>
          <w:b w:val="0"/>
          <w:sz w:val="21"/>
          <w:szCs w:val="21"/>
        </w:rPr>
        <w:t>.1</w:t>
      </w:r>
      <w:r w:rsidRPr="00B11E5E">
        <w:rPr>
          <w:b w:val="0"/>
          <w:sz w:val="21"/>
          <w:szCs w:val="21"/>
        </w:rPr>
        <w:t xml:space="preserve">. </w:t>
      </w:r>
      <w:r w:rsidR="00D51B66" w:rsidRPr="00B11E5E">
        <w:rPr>
          <w:b w:val="0"/>
          <w:sz w:val="21"/>
          <w:szCs w:val="21"/>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B11E5E" w:rsidRDefault="00D51B66">
      <w:pPr>
        <w:pStyle w:val="Ttulo2"/>
        <w:keepNext w:val="0"/>
        <w:widowControl w:val="0"/>
        <w:autoSpaceDE/>
        <w:autoSpaceDN/>
        <w:adjustRightInd/>
        <w:spacing w:line="312" w:lineRule="auto"/>
        <w:jc w:val="both"/>
        <w:rPr>
          <w:b w:val="0"/>
          <w:sz w:val="21"/>
          <w:szCs w:val="21"/>
        </w:rPr>
      </w:pPr>
    </w:p>
    <w:p w14:paraId="6EEDE510" w14:textId="76C69309" w:rsidR="00D51B66" w:rsidRPr="00B11E5E" w:rsidRDefault="00FD26BC">
      <w:pPr>
        <w:pStyle w:val="Ttulo2"/>
        <w:keepNext w:val="0"/>
        <w:widowControl w:val="0"/>
        <w:autoSpaceDE/>
        <w:autoSpaceDN/>
        <w:adjustRightInd/>
        <w:spacing w:line="312" w:lineRule="auto"/>
        <w:jc w:val="both"/>
        <w:rPr>
          <w:b w:val="0"/>
          <w:sz w:val="21"/>
          <w:szCs w:val="21"/>
        </w:rPr>
      </w:pPr>
      <w:r w:rsidRPr="00B11E5E">
        <w:rPr>
          <w:b w:val="0"/>
          <w:sz w:val="21"/>
          <w:szCs w:val="21"/>
        </w:rPr>
        <w:t>6.</w:t>
      </w:r>
      <w:r w:rsidR="00BA4E2D" w:rsidRPr="00B11E5E">
        <w:rPr>
          <w:b w:val="0"/>
          <w:sz w:val="21"/>
          <w:szCs w:val="21"/>
        </w:rPr>
        <w:t>10</w:t>
      </w:r>
      <w:r w:rsidRPr="00B11E5E">
        <w:rPr>
          <w:b w:val="0"/>
          <w:sz w:val="21"/>
          <w:szCs w:val="21"/>
        </w:rPr>
        <w:t xml:space="preserve">. </w:t>
      </w:r>
      <w:r w:rsidR="00B10587" w:rsidRPr="00B11E5E">
        <w:rPr>
          <w:b w:val="0"/>
          <w:sz w:val="21"/>
          <w:szCs w:val="21"/>
        </w:rPr>
        <w:t>Loca</w:t>
      </w:r>
      <w:r w:rsidR="00EE4405" w:rsidRPr="00B11E5E">
        <w:rPr>
          <w:b w:val="0"/>
          <w:sz w:val="21"/>
          <w:szCs w:val="21"/>
        </w:rPr>
        <w:t xml:space="preserve">l de Negociação: </w:t>
      </w:r>
      <w:r w:rsidR="00D51B66" w:rsidRPr="00B11E5E">
        <w:rPr>
          <w:b w:val="0"/>
          <w:sz w:val="21"/>
          <w:szCs w:val="21"/>
        </w:rPr>
        <w:t xml:space="preserve">Observado o item </w:t>
      </w:r>
      <w:r w:rsidRPr="00B11E5E">
        <w:rPr>
          <w:b w:val="0"/>
          <w:sz w:val="21"/>
          <w:szCs w:val="21"/>
        </w:rPr>
        <w:t>6.2</w:t>
      </w:r>
      <w:r w:rsidR="00D51B66" w:rsidRPr="00B11E5E">
        <w:rPr>
          <w:b w:val="0"/>
          <w:sz w:val="21"/>
          <w:szCs w:val="21"/>
        </w:rPr>
        <w:t>. acima, os CRI poderão ser negociados nos mercados de balcão organizado, devendo a Emissora cumprir o disposto no artigo 17 da Instrução CVM nº 476/09.</w:t>
      </w:r>
    </w:p>
    <w:p w14:paraId="39A1B9EE" w14:textId="77777777" w:rsidR="00A15C4F" w:rsidRPr="00B11E5E" w:rsidRDefault="00A15C4F">
      <w:pPr>
        <w:widowControl w:val="0"/>
        <w:suppressAutoHyphens/>
        <w:spacing w:line="312" w:lineRule="auto"/>
        <w:jc w:val="both"/>
        <w:rPr>
          <w:rFonts w:ascii="Tahoma" w:hAnsi="Tahoma" w:cs="Tahoma"/>
          <w:color w:val="000000"/>
          <w:sz w:val="21"/>
          <w:szCs w:val="21"/>
        </w:rPr>
      </w:pPr>
    </w:p>
    <w:p w14:paraId="28B4571A" w14:textId="70F230AB" w:rsidR="003F5B06" w:rsidRPr="00B11E5E" w:rsidRDefault="003F5B06">
      <w:pPr>
        <w:pStyle w:val="Ttulo2"/>
        <w:keepNext w:val="0"/>
        <w:widowControl w:val="0"/>
        <w:suppressAutoHyphens/>
        <w:spacing w:line="312" w:lineRule="auto"/>
        <w:jc w:val="left"/>
        <w:rPr>
          <w:color w:val="000000"/>
          <w:sz w:val="21"/>
          <w:szCs w:val="21"/>
        </w:rPr>
      </w:pPr>
      <w:bookmarkStart w:id="266" w:name="_DV_M299"/>
      <w:bookmarkStart w:id="267" w:name="_Toc163380701"/>
      <w:bookmarkStart w:id="268" w:name="_Toc180553617"/>
      <w:bookmarkStart w:id="269" w:name="_Toc205799092"/>
      <w:bookmarkStart w:id="270" w:name="_Toc241983067"/>
      <w:bookmarkStart w:id="271" w:name="_Toc486988895"/>
      <w:bookmarkStart w:id="272" w:name="_Toc422473372"/>
      <w:bookmarkStart w:id="273" w:name="_Toc510504186"/>
      <w:bookmarkEnd w:id="266"/>
      <w:r w:rsidRPr="00B11E5E">
        <w:rPr>
          <w:color w:val="000000"/>
          <w:sz w:val="21"/>
          <w:szCs w:val="21"/>
        </w:rPr>
        <w:t xml:space="preserve">CLÁUSULA </w:t>
      </w:r>
      <w:r w:rsidR="00A105FF" w:rsidRPr="00B11E5E">
        <w:rPr>
          <w:color w:val="000000"/>
          <w:sz w:val="21"/>
          <w:szCs w:val="21"/>
        </w:rPr>
        <w:t xml:space="preserve">SÉTIMA </w:t>
      </w:r>
      <w:r w:rsidRPr="00B11E5E">
        <w:rPr>
          <w:color w:val="000000"/>
          <w:sz w:val="21"/>
          <w:szCs w:val="21"/>
        </w:rPr>
        <w:t xml:space="preserve">– </w:t>
      </w:r>
      <w:bookmarkStart w:id="274" w:name="_DV_M300"/>
      <w:bookmarkEnd w:id="267"/>
      <w:bookmarkEnd w:id="268"/>
      <w:bookmarkEnd w:id="269"/>
      <w:bookmarkEnd w:id="270"/>
      <w:bookmarkEnd w:id="274"/>
      <w:r w:rsidR="0019139C" w:rsidRPr="00B11E5E">
        <w:rPr>
          <w:color w:val="000000"/>
          <w:sz w:val="21"/>
          <w:szCs w:val="21"/>
        </w:rPr>
        <w:t>GARANTIA</w:t>
      </w:r>
      <w:r w:rsidR="000C2705" w:rsidRPr="00B11E5E">
        <w:rPr>
          <w:color w:val="000000"/>
          <w:sz w:val="21"/>
          <w:szCs w:val="21"/>
        </w:rPr>
        <w:t>S</w:t>
      </w:r>
      <w:bookmarkEnd w:id="271"/>
      <w:bookmarkEnd w:id="272"/>
      <w:bookmarkEnd w:id="273"/>
    </w:p>
    <w:p w14:paraId="297E4BAD" w14:textId="77777777" w:rsidR="003F5B06" w:rsidRPr="00B11E5E" w:rsidRDefault="003F5B06">
      <w:pPr>
        <w:widowControl w:val="0"/>
        <w:suppressAutoHyphens/>
        <w:spacing w:line="312" w:lineRule="auto"/>
        <w:jc w:val="both"/>
        <w:rPr>
          <w:rFonts w:ascii="Tahoma" w:hAnsi="Tahoma" w:cs="Tahoma"/>
          <w:color w:val="000000"/>
          <w:sz w:val="21"/>
          <w:szCs w:val="21"/>
        </w:rPr>
      </w:pPr>
      <w:bookmarkStart w:id="275" w:name="_Toc110076263"/>
    </w:p>
    <w:p w14:paraId="6D29ED68" w14:textId="16CB83FF" w:rsidR="0085733A" w:rsidRPr="00B11E5E" w:rsidRDefault="00FB2E2B">
      <w:pPr>
        <w:widowControl w:val="0"/>
        <w:suppressAutoHyphens/>
        <w:spacing w:line="312" w:lineRule="auto"/>
        <w:jc w:val="both"/>
        <w:rPr>
          <w:rFonts w:ascii="Tahoma" w:hAnsi="Tahoma" w:cs="Tahoma"/>
          <w:color w:val="000000"/>
          <w:sz w:val="21"/>
          <w:szCs w:val="21"/>
        </w:rPr>
      </w:pPr>
      <w:bookmarkStart w:id="276" w:name="_DV_M301"/>
      <w:bookmarkEnd w:id="276"/>
      <w:r w:rsidRPr="00B11E5E">
        <w:rPr>
          <w:rFonts w:ascii="Tahoma" w:hAnsi="Tahoma" w:cs="Tahoma"/>
          <w:color w:val="000000"/>
          <w:sz w:val="21"/>
          <w:szCs w:val="21"/>
        </w:rPr>
        <w:t>7</w:t>
      </w:r>
      <w:r w:rsidR="00930853" w:rsidRPr="00B11E5E">
        <w:rPr>
          <w:rFonts w:ascii="Tahoma" w:hAnsi="Tahoma" w:cs="Tahoma"/>
          <w:color w:val="000000"/>
          <w:sz w:val="21"/>
          <w:szCs w:val="21"/>
        </w:rPr>
        <w:t>.1.</w:t>
      </w:r>
      <w:r w:rsidR="00930853" w:rsidRPr="00B11E5E">
        <w:rPr>
          <w:rFonts w:ascii="Tahoma" w:hAnsi="Tahoma" w:cs="Tahoma"/>
          <w:color w:val="000000"/>
          <w:sz w:val="21"/>
          <w:szCs w:val="21"/>
        </w:rPr>
        <w:tab/>
      </w:r>
      <w:r w:rsidR="00930853" w:rsidRPr="00B11E5E">
        <w:rPr>
          <w:rFonts w:ascii="Tahoma" w:hAnsi="Tahoma" w:cs="Tahoma"/>
          <w:color w:val="000000"/>
          <w:sz w:val="21"/>
          <w:szCs w:val="21"/>
          <w:u w:val="single"/>
        </w:rPr>
        <w:t>Garantias</w:t>
      </w:r>
      <w:r w:rsidR="00930853" w:rsidRPr="00B11E5E">
        <w:rPr>
          <w:rFonts w:ascii="Tahoma" w:hAnsi="Tahoma" w:cs="Tahoma"/>
          <w:color w:val="000000"/>
          <w:sz w:val="21"/>
          <w:szCs w:val="21"/>
        </w:rPr>
        <w:t xml:space="preserve">: </w:t>
      </w:r>
      <w:r w:rsidR="00945D59" w:rsidRPr="00B11E5E">
        <w:rPr>
          <w:rFonts w:ascii="Tahoma" w:hAnsi="Tahoma" w:cs="Tahoma"/>
          <w:color w:val="000000"/>
          <w:sz w:val="21"/>
          <w:szCs w:val="21"/>
        </w:rPr>
        <w:t xml:space="preserve">Os CCI serão emitidos sem garantia real, no entanto, os </w:t>
      </w:r>
      <w:r w:rsidR="00113394" w:rsidRPr="00B11E5E">
        <w:rPr>
          <w:rFonts w:ascii="Tahoma" w:hAnsi="Tahoma" w:cs="Tahoma"/>
          <w:color w:val="000000"/>
          <w:sz w:val="21"/>
          <w:szCs w:val="21"/>
        </w:rPr>
        <w:t>Créditos Imobiliários, representados integralmente pela CCI, contarão com as seguintes garantias, constituídas e a serem constituídas</w:t>
      </w:r>
      <w:r w:rsidR="00945D59" w:rsidRPr="00B11E5E">
        <w:rPr>
          <w:rFonts w:ascii="Tahoma" w:hAnsi="Tahoma" w:cs="Tahoma"/>
          <w:color w:val="000000"/>
          <w:sz w:val="21"/>
          <w:szCs w:val="21"/>
        </w:rPr>
        <w:t>, no âmbito das CCB</w:t>
      </w:r>
      <w:r w:rsidR="0085733A" w:rsidRPr="00B11E5E">
        <w:rPr>
          <w:rFonts w:ascii="Tahoma" w:hAnsi="Tahoma" w:cs="Tahoma"/>
          <w:color w:val="000000"/>
          <w:sz w:val="21"/>
          <w:szCs w:val="21"/>
        </w:rPr>
        <w:t>:</w:t>
      </w:r>
    </w:p>
    <w:p w14:paraId="7C85AC82" w14:textId="77777777" w:rsidR="002E72F5" w:rsidRPr="00B11E5E" w:rsidRDefault="002E72F5">
      <w:pPr>
        <w:widowControl w:val="0"/>
        <w:suppressAutoHyphens/>
        <w:spacing w:line="312" w:lineRule="auto"/>
        <w:jc w:val="both"/>
        <w:rPr>
          <w:rFonts w:ascii="Tahoma" w:hAnsi="Tahoma" w:cs="Tahoma"/>
          <w:color w:val="000000"/>
          <w:sz w:val="21"/>
          <w:szCs w:val="21"/>
        </w:rPr>
      </w:pPr>
    </w:p>
    <w:p w14:paraId="2F37EFA3" w14:textId="760DD235" w:rsidR="00770FE4" w:rsidRPr="00B11E5E" w:rsidRDefault="00FD26BC" w:rsidP="008451C6">
      <w:pPr>
        <w:pStyle w:val="ListaColorida-nfase13"/>
        <w:numPr>
          <w:ilvl w:val="0"/>
          <w:numId w:val="9"/>
        </w:numPr>
        <w:suppressAutoHyphens/>
        <w:spacing w:line="312" w:lineRule="auto"/>
        <w:ind w:left="0" w:firstLine="0"/>
        <w:jc w:val="both"/>
        <w:rPr>
          <w:rFonts w:ascii="Tahoma" w:hAnsi="Tahoma" w:cs="Tahoma"/>
          <w:color w:val="000000"/>
          <w:sz w:val="21"/>
          <w:szCs w:val="21"/>
        </w:rPr>
      </w:pPr>
      <w:bookmarkStart w:id="277" w:name="_DV_M302"/>
      <w:bookmarkStart w:id="278" w:name="_DV_M303"/>
      <w:bookmarkEnd w:id="277"/>
      <w:bookmarkEnd w:id="278"/>
      <w:r w:rsidRPr="00B11E5E">
        <w:rPr>
          <w:rFonts w:ascii="Tahoma" w:hAnsi="Tahoma" w:cs="Tahoma"/>
          <w:color w:val="000000"/>
          <w:sz w:val="21"/>
          <w:szCs w:val="21"/>
        </w:rPr>
        <w:t>Aval</w:t>
      </w:r>
      <w:r w:rsidR="00770FE4" w:rsidRPr="00B11E5E">
        <w:rPr>
          <w:rFonts w:ascii="Tahoma" w:hAnsi="Tahoma" w:cs="Tahoma"/>
          <w:color w:val="000000"/>
          <w:sz w:val="21"/>
          <w:szCs w:val="21"/>
        </w:rPr>
        <w:t>;</w:t>
      </w:r>
      <w:r w:rsidR="001F70F4" w:rsidRPr="00B11E5E">
        <w:rPr>
          <w:rFonts w:ascii="Tahoma" w:hAnsi="Tahoma" w:cs="Tahoma"/>
          <w:color w:val="000000"/>
          <w:sz w:val="21"/>
          <w:szCs w:val="21"/>
        </w:rPr>
        <w:t xml:space="preserve"> e</w:t>
      </w:r>
    </w:p>
    <w:p w14:paraId="2EEBE37C" w14:textId="35962D21" w:rsidR="00716C0D" w:rsidRPr="00B11E5E" w:rsidRDefault="0085279F" w:rsidP="008451C6">
      <w:pPr>
        <w:pStyle w:val="ListaColorida-nfase13"/>
        <w:numPr>
          <w:ilvl w:val="0"/>
          <w:numId w:val="9"/>
        </w:numPr>
        <w:suppressAutoHyphens/>
        <w:spacing w:line="312" w:lineRule="auto"/>
        <w:ind w:left="0" w:firstLine="0"/>
        <w:jc w:val="both"/>
        <w:rPr>
          <w:rFonts w:ascii="Tahoma" w:hAnsi="Tahoma" w:cs="Tahoma"/>
          <w:color w:val="000000"/>
          <w:sz w:val="21"/>
          <w:szCs w:val="21"/>
        </w:rPr>
      </w:pPr>
      <w:r w:rsidRPr="00B11E5E">
        <w:rPr>
          <w:rFonts w:ascii="Tahoma" w:eastAsia="Arial Unicode MS" w:hAnsi="Tahoma" w:cs="Tahoma"/>
          <w:color w:val="000000"/>
          <w:sz w:val="21"/>
          <w:szCs w:val="21"/>
        </w:rPr>
        <w:t xml:space="preserve">Alienação Fiduciária de </w:t>
      </w:r>
      <w:r w:rsidR="003A7B9A" w:rsidRPr="00B11E5E">
        <w:rPr>
          <w:rFonts w:ascii="Tahoma" w:eastAsia="Arial Unicode MS" w:hAnsi="Tahoma" w:cs="Tahoma"/>
          <w:color w:val="000000"/>
          <w:sz w:val="21"/>
          <w:szCs w:val="21"/>
        </w:rPr>
        <w:t>Imóveis</w:t>
      </w:r>
      <w:bookmarkStart w:id="279" w:name="_DV_M304"/>
      <w:bookmarkEnd w:id="279"/>
      <w:r w:rsidR="00561C84" w:rsidRPr="00B11E5E">
        <w:rPr>
          <w:rFonts w:ascii="Tahoma" w:hAnsi="Tahoma" w:cs="Tahoma"/>
          <w:color w:val="000000"/>
          <w:sz w:val="21"/>
          <w:szCs w:val="21"/>
        </w:rPr>
        <w:t>;</w:t>
      </w:r>
      <w:r w:rsidR="00A93854" w:rsidRPr="00B11E5E">
        <w:rPr>
          <w:rFonts w:ascii="Tahoma" w:hAnsi="Tahoma" w:cs="Tahoma"/>
          <w:color w:val="000000"/>
          <w:sz w:val="21"/>
          <w:szCs w:val="21"/>
        </w:rPr>
        <w:t xml:space="preserve"> </w:t>
      </w:r>
    </w:p>
    <w:p w14:paraId="67BB2B87" w14:textId="37984CAC" w:rsidR="009509EA" w:rsidRPr="00B11E5E" w:rsidRDefault="009509EA" w:rsidP="008451C6">
      <w:pPr>
        <w:pStyle w:val="ListaColorida-nfase13"/>
        <w:suppressAutoHyphens/>
        <w:spacing w:line="312" w:lineRule="auto"/>
        <w:ind w:left="0"/>
        <w:jc w:val="both"/>
        <w:rPr>
          <w:rFonts w:ascii="Tahoma" w:hAnsi="Tahoma" w:cs="Tahoma"/>
          <w:color w:val="000000"/>
          <w:sz w:val="21"/>
          <w:szCs w:val="21"/>
        </w:rPr>
      </w:pPr>
      <w:bookmarkStart w:id="280" w:name="_DV_M305"/>
      <w:bookmarkStart w:id="281" w:name="_DV_M306"/>
      <w:bookmarkEnd w:id="280"/>
      <w:bookmarkEnd w:id="281"/>
    </w:p>
    <w:p w14:paraId="4D824D44" w14:textId="4ECF8A62" w:rsidR="008305B3" w:rsidRPr="00B11E5E" w:rsidRDefault="008305B3">
      <w:pPr>
        <w:widowControl w:val="0"/>
        <w:suppressAutoHyphens/>
        <w:spacing w:line="312" w:lineRule="auto"/>
        <w:ind w:firstLine="706"/>
        <w:jc w:val="both"/>
        <w:rPr>
          <w:rFonts w:ascii="Tahoma" w:hAnsi="Tahoma" w:cs="Tahoma"/>
          <w:color w:val="000000"/>
          <w:sz w:val="21"/>
          <w:szCs w:val="21"/>
        </w:rPr>
      </w:pPr>
      <w:r w:rsidRPr="00B11E5E">
        <w:rPr>
          <w:rFonts w:ascii="Tahoma" w:hAnsi="Tahoma" w:cs="Tahoma"/>
          <w:color w:val="000000"/>
          <w:sz w:val="21"/>
          <w:szCs w:val="21"/>
        </w:rPr>
        <w:t>7.1.1</w:t>
      </w:r>
      <w:r w:rsidRPr="00B11E5E">
        <w:rPr>
          <w:rFonts w:ascii="Tahoma" w:hAnsi="Tahoma" w:cs="Tahoma"/>
          <w:color w:val="000000"/>
          <w:sz w:val="21"/>
          <w:szCs w:val="21"/>
        </w:rPr>
        <w:tab/>
        <w:t>Aval:</w:t>
      </w:r>
      <w:r w:rsidRPr="00B11E5E">
        <w:rPr>
          <w:rFonts w:ascii="Tahoma" w:hAnsi="Tahoma" w:cs="Tahoma"/>
          <w:sz w:val="21"/>
          <w:szCs w:val="21"/>
        </w:rPr>
        <w:t xml:space="preserve"> </w:t>
      </w:r>
      <w:r w:rsidRPr="00B11E5E">
        <w:rPr>
          <w:rFonts w:ascii="Tahoma" w:hAnsi="Tahoma" w:cs="Tahoma"/>
          <w:color w:val="000000"/>
          <w:sz w:val="21"/>
          <w:szCs w:val="21"/>
        </w:rPr>
        <w:t xml:space="preserve">Em garantia do pontual e integral cumprimento das Obrigações Garantidas, além da garantia de </w:t>
      </w:r>
      <w:r w:rsidRPr="00B11E5E">
        <w:rPr>
          <w:rFonts w:ascii="Tahoma" w:eastAsia="Arial Unicode MS" w:hAnsi="Tahoma" w:cs="Tahoma"/>
          <w:color w:val="000000"/>
          <w:sz w:val="21"/>
          <w:szCs w:val="21"/>
        </w:rPr>
        <w:t>Alienação Fiduciária de Imóveis</w:t>
      </w:r>
      <w:r w:rsidRPr="00B11E5E">
        <w:rPr>
          <w:rFonts w:ascii="Tahoma" w:hAnsi="Tahoma" w:cs="Tahoma"/>
          <w:color w:val="000000"/>
          <w:sz w:val="21"/>
          <w:szCs w:val="21"/>
        </w:rPr>
        <w:t>, os Avalistas prestam Aval em favor da Emissora (“</w:t>
      </w:r>
      <w:r w:rsidR="00FB4433" w:rsidRPr="00B11E5E">
        <w:rPr>
          <w:rFonts w:ascii="Tahoma" w:hAnsi="Tahoma" w:cs="Tahoma"/>
          <w:color w:val="000000"/>
          <w:sz w:val="21"/>
          <w:szCs w:val="21"/>
          <w:u w:val="single"/>
        </w:rPr>
        <w:t>Aval</w:t>
      </w:r>
      <w:r w:rsidRPr="00B11E5E">
        <w:rPr>
          <w:rFonts w:ascii="Tahoma" w:hAnsi="Tahoma" w:cs="Tahoma"/>
          <w:color w:val="000000"/>
          <w:sz w:val="21"/>
          <w:szCs w:val="21"/>
        </w:rPr>
        <w:t>”), obrigando-se solidariamente entre si, como Avalistas</w:t>
      </w:r>
      <w:r w:rsidR="00FB4433" w:rsidRPr="00B11E5E">
        <w:rPr>
          <w:rFonts w:ascii="Tahoma" w:hAnsi="Tahoma" w:cs="Tahoma"/>
          <w:color w:val="000000"/>
          <w:sz w:val="21"/>
          <w:szCs w:val="21"/>
        </w:rPr>
        <w:t xml:space="preserve"> e prin</w:t>
      </w:r>
      <w:r w:rsidRPr="00B11E5E">
        <w:rPr>
          <w:rFonts w:ascii="Tahoma" w:hAnsi="Tahoma" w:cs="Tahoma"/>
          <w:color w:val="000000"/>
          <w:sz w:val="21"/>
          <w:szCs w:val="21"/>
        </w:rPr>
        <w:t>cipais pagadores de todos os valores devidos nos termos deste Termo de Securitização e da</w:t>
      </w:r>
      <w:r w:rsidR="00FB4433" w:rsidRPr="00B11E5E">
        <w:rPr>
          <w:rFonts w:ascii="Tahoma" w:hAnsi="Tahoma" w:cs="Tahoma"/>
          <w:color w:val="000000"/>
          <w:sz w:val="21"/>
          <w:szCs w:val="21"/>
        </w:rPr>
        <w:t>s</w:t>
      </w:r>
      <w:r w:rsidRPr="00B11E5E">
        <w:rPr>
          <w:rFonts w:ascii="Tahoma" w:hAnsi="Tahoma" w:cs="Tahoma"/>
          <w:color w:val="000000"/>
          <w:sz w:val="21"/>
          <w:szCs w:val="21"/>
        </w:rPr>
        <w:t xml:space="preserve"> CCB, nos termos </w:t>
      </w:r>
      <w:r w:rsidRPr="00B11E5E">
        <w:rPr>
          <w:rFonts w:ascii="Tahoma" w:hAnsi="Tahoma" w:cs="Tahoma"/>
          <w:color w:val="000000"/>
          <w:sz w:val="21"/>
          <w:szCs w:val="21"/>
        </w:rPr>
        <w:lastRenderedPageBreak/>
        <w:t>descritos a seguir.</w:t>
      </w:r>
    </w:p>
    <w:p w14:paraId="1ADAF994" w14:textId="77777777" w:rsidR="008305B3" w:rsidRPr="00B11E5E" w:rsidRDefault="008305B3">
      <w:pPr>
        <w:widowControl w:val="0"/>
        <w:suppressAutoHyphens/>
        <w:spacing w:line="312" w:lineRule="auto"/>
        <w:jc w:val="both"/>
        <w:rPr>
          <w:rFonts w:ascii="Tahoma" w:hAnsi="Tahoma" w:cs="Tahoma"/>
          <w:color w:val="000000"/>
          <w:sz w:val="21"/>
          <w:szCs w:val="21"/>
        </w:rPr>
      </w:pPr>
    </w:p>
    <w:p w14:paraId="5DA56E5E" w14:textId="0AFCBDE0" w:rsidR="008305B3" w:rsidRPr="00B11E5E" w:rsidRDefault="008305B3" w:rsidP="008451C6">
      <w:pPr>
        <w:widowControl w:val="0"/>
        <w:suppressAutoHyphens/>
        <w:spacing w:line="312" w:lineRule="auto"/>
        <w:ind w:firstLine="706"/>
        <w:jc w:val="both"/>
        <w:rPr>
          <w:rFonts w:ascii="Tahoma" w:hAnsi="Tahoma" w:cs="Tahoma"/>
          <w:color w:val="000000"/>
          <w:sz w:val="21"/>
          <w:szCs w:val="21"/>
        </w:rPr>
      </w:pPr>
      <w:r w:rsidRPr="00B11E5E">
        <w:rPr>
          <w:rFonts w:ascii="Tahoma" w:hAnsi="Tahoma" w:cs="Tahoma"/>
          <w:color w:val="000000"/>
          <w:sz w:val="21"/>
          <w:szCs w:val="21"/>
        </w:rPr>
        <w:t>7.1.1.1</w:t>
      </w:r>
      <w:r w:rsidRPr="00B11E5E">
        <w:rPr>
          <w:rFonts w:ascii="Tahoma" w:hAnsi="Tahoma" w:cs="Tahoma"/>
          <w:color w:val="000000"/>
          <w:sz w:val="21"/>
          <w:szCs w:val="21"/>
        </w:rPr>
        <w:tab/>
        <w:t>As Obrigações Garantidas serão pagas pelos Avalistas no prazo de 2 (dois) Dias Úteis, contados a partir de comunicação por escrito enviada pela Emissora aos Avalistas informando a falta de pagamento, na data de pagamento respectiva, de qualquer valor devido pela Devedora nos termos deste Termo de Securitização e da</w:t>
      </w:r>
      <w:r w:rsidR="00FB4433" w:rsidRPr="00B11E5E">
        <w:rPr>
          <w:rFonts w:ascii="Tahoma" w:hAnsi="Tahoma" w:cs="Tahoma"/>
          <w:color w:val="000000"/>
          <w:sz w:val="21"/>
          <w:szCs w:val="21"/>
        </w:rPr>
        <w:t>s</w:t>
      </w:r>
      <w:r w:rsidRPr="00B11E5E">
        <w:rPr>
          <w:rFonts w:ascii="Tahoma" w:hAnsi="Tahoma" w:cs="Tahoma"/>
          <w:color w:val="000000"/>
          <w:sz w:val="21"/>
          <w:szCs w:val="21"/>
        </w:rPr>
        <w:t xml:space="preserve"> CCB, ou seja, das Obrigações Garantidas, incluindo, mas não se limitando aos montantes devidos aos Titulares de </w:t>
      </w:r>
      <w:proofErr w:type="spellStart"/>
      <w:r w:rsidRPr="00B11E5E">
        <w:rPr>
          <w:rFonts w:ascii="Tahoma" w:hAnsi="Tahoma" w:cs="Tahoma"/>
          <w:color w:val="000000"/>
          <w:sz w:val="21"/>
          <w:szCs w:val="21"/>
        </w:rPr>
        <w:t>CRIs</w:t>
      </w:r>
      <w:proofErr w:type="spellEnd"/>
      <w:r w:rsidRPr="00B11E5E">
        <w:rPr>
          <w:rFonts w:ascii="Tahoma" w:hAnsi="Tahoma" w:cs="Tahoma"/>
          <w:color w:val="000000"/>
          <w:sz w:val="21"/>
          <w:szCs w:val="21"/>
        </w:rPr>
        <w:t xml:space="preserve"> a título de principal, Remuneração, Encargos Moratórios ou encargos de qualquer natureza. Os pagamentos serão realizados pelos Avalistas de acordo com os procedimentos estabelecidos na CCB, fora do ambiente da B3 - Segmento CETIP UTVM. </w:t>
      </w:r>
    </w:p>
    <w:p w14:paraId="2E87F08E" w14:textId="77777777" w:rsidR="008305B3" w:rsidRPr="00B11E5E" w:rsidRDefault="008305B3">
      <w:pPr>
        <w:widowControl w:val="0"/>
        <w:suppressAutoHyphens/>
        <w:spacing w:line="312" w:lineRule="auto"/>
        <w:jc w:val="both"/>
        <w:rPr>
          <w:rFonts w:ascii="Tahoma" w:hAnsi="Tahoma" w:cs="Tahoma"/>
          <w:color w:val="000000"/>
          <w:sz w:val="21"/>
          <w:szCs w:val="21"/>
        </w:rPr>
      </w:pPr>
    </w:p>
    <w:p w14:paraId="30243A59" w14:textId="77777777" w:rsidR="008305B3" w:rsidRPr="00B11E5E" w:rsidRDefault="008305B3" w:rsidP="008451C6">
      <w:pPr>
        <w:widowControl w:val="0"/>
        <w:suppressAutoHyphens/>
        <w:spacing w:line="312" w:lineRule="auto"/>
        <w:ind w:firstLine="706"/>
        <w:jc w:val="both"/>
        <w:rPr>
          <w:rFonts w:ascii="Tahoma" w:hAnsi="Tahoma" w:cs="Tahoma"/>
          <w:color w:val="000000"/>
          <w:sz w:val="21"/>
          <w:szCs w:val="21"/>
        </w:rPr>
      </w:pPr>
      <w:r w:rsidRPr="00B11E5E">
        <w:rPr>
          <w:rFonts w:ascii="Tahoma" w:hAnsi="Tahoma" w:cs="Tahoma"/>
          <w:color w:val="000000"/>
          <w:sz w:val="21"/>
          <w:szCs w:val="21"/>
        </w:rPr>
        <w:t>7.1.1.2</w:t>
      </w:r>
      <w:r w:rsidRPr="00B11E5E">
        <w:rPr>
          <w:rFonts w:ascii="Tahoma" w:hAnsi="Tahoma" w:cs="Tahoma"/>
          <w:color w:val="000000"/>
          <w:sz w:val="21"/>
          <w:szCs w:val="21"/>
        </w:rPr>
        <w:tab/>
        <w:t>O Aval entrará em vigor na Data de Emissão, permanecendo válida em todos os seus termos até o pagamento integral das Obrigações Garantidas.</w:t>
      </w:r>
    </w:p>
    <w:p w14:paraId="78DF3C19" w14:textId="77777777" w:rsidR="008305B3" w:rsidRPr="00B11E5E" w:rsidRDefault="008305B3">
      <w:pPr>
        <w:widowControl w:val="0"/>
        <w:suppressAutoHyphens/>
        <w:spacing w:line="312" w:lineRule="auto"/>
        <w:jc w:val="both"/>
        <w:rPr>
          <w:rFonts w:ascii="Tahoma" w:hAnsi="Tahoma" w:cs="Tahoma"/>
          <w:color w:val="000000"/>
          <w:sz w:val="21"/>
          <w:szCs w:val="21"/>
        </w:rPr>
      </w:pPr>
    </w:p>
    <w:p w14:paraId="27118E22" w14:textId="77777777" w:rsidR="008305B3" w:rsidRPr="00B11E5E" w:rsidRDefault="008305B3" w:rsidP="008451C6">
      <w:pPr>
        <w:widowControl w:val="0"/>
        <w:suppressAutoHyphens/>
        <w:spacing w:line="312" w:lineRule="auto"/>
        <w:ind w:firstLine="706"/>
        <w:jc w:val="both"/>
        <w:rPr>
          <w:rFonts w:ascii="Tahoma" w:hAnsi="Tahoma" w:cs="Tahoma"/>
          <w:color w:val="000000"/>
          <w:sz w:val="21"/>
          <w:szCs w:val="21"/>
        </w:rPr>
      </w:pPr>
      <w:r w:rsidRPr="00B11E5E">
        <w:rPr>
          <w:rFonts w:ascii="Tahoma" w:hAnsi="Tahoma" w:cs="Tahoma"/>
          <w:color w:val="000000"/>
          <w:sz w:val="21"/>
          <w:szCs w:val="21"/>
        </w:rPr>
        <w:t>7.1.1.3</w:t>
      </w:r>
      <w:r w:rsidRPr="00B11E5E">
        <w:rPr>
          <w:rFonts w:ascii="Tahoma" w:hAnsi="Tahoma" w:cs="Tahoma"/>
          <w:color w:val="000000"/>
          <w:sz w:val="21"/>
          <w:szCs w:val="21"/>
        </w:rPr>
        <w:tab/>
        <w:t>O Aval poderá ser excutida e exigida pela Emissora ou pelo Agente Fiduciário quantas vezes for necessário até a integral liquidação das Obrigações Garantidas.</w:t>
      </w:r>
    </w:p>
    <w:p w14:paraId="67867C5A" w14:textId="77777777" w:rsidR="008305B3" w:rsidRPr="00B11E5E" w:rsidRDefault="008305B3">
      <w:pPr>
        <w:widowControl w:val="0"/>
        <w:suppressAutoHyphens/>
        <w:spacing w:line="312" w:lineRule="auto"/>
        <w:jc w:val="both"/>
        <w:rPr>
          <w:rFonts w:ascii="Tahoma" w:hAnsi="Tahoma" w:cs="Tahoma"/>
          <w:color w:val="000000"/>
          <w:sz w:val="21"/>
          <w:szCs w:val="21"/>
        </w:rPr>
      </w:pPr>
    </w:p>
    <w:p w14:paraId="65F369A0" w14:textId="69617069" w:rsidR="00470D0B" w:rsidRPr="00B11E5E" w:rsidRDefault="008305B3">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7.1.1.4</w:t>
      </w:r>
      <w:r w:rsidRPr="00B11E5E">
        <w:rPr>
          <w:rFonts w:ascii="Tahoma" w:hAnsi="Tahoma" w:cs="Tahoma"/>
          <w:color w:val="000000"/>
          <w:sz w:val="21"/>
          <w:szCs w:val="21"/>
        </w:rPr>
        <w:tab/>
        <w:t xml:space="preserve">Fica desde já certo e ajustado que a inobservância, pela Emissora ou pelo Agente Fiduciário, dos prazos para execução de quaisquer garantias constituídas em favor dos Titulares de </w:t>
      </w:r>
      <w:proofErr w:type="spellStart"/>
      <w:r w:rsidRPr="00B11E5E">
        <w:rPr>
          <w:rFonts w:ascii="Tahoma" w:hAnsi="Tahoma" w:cs="Tahoma"/>
          <w:color w:val="000000"/>
          <w:sz w:val="21"/>
          <w:szCs w:val="21"/>
        </w:rPr>
        <w:t>CRIs</w:t>
      </w:r>
      <w:proofErr w:type="spellEnd"/>
      <w:r w:rsidRPr="00B11E5E">
        <w:rPr>
          <w:rFonts w:ascii="Tahoma" w:hAnsi="Tahoma" w:cs="Tahoma"/>
          <w:color w:val="000000"/>
          <w:sz w:val="21"/>
          <w:szCs w:val="21"/>
        </w:rPr>
        <w:t xml:space="preserve"> não ensejará, sob hipótese alguma, perda de quaisquer direitos ou prerrogativas dos Titulares de </w:t>
      </w:r>
      <w:proofErr w:type="spellStart"/>
      <w:r w:rsidRPr="00B11E5E">
        <w:rPr>
          <w:rFonts w:ascii="Tahoma" w:hAnsi="Tahoma" w:cs="Tahoma"/>
          <w:color w:val="000000"/>
          <w:sz w:val="21"/>
          <w:szCs w:val="21"/>
        </w:rPr>
        <w:t>CRIs</w:t>
      </w:r>
      <w:proofErr w:type="spellEnd"/>
      <w:r w:rsidRPr="00B11E5E">
        <w:rPr>
          <w:rFonts w:ascii="Tahoma" w:hAnsi="Tahoma" w:cs="Tahoma"/>
          <w:color w:val="000000"/>
          <w:sz w:val="21"/>
          <w:szCs w:val="21"/>
        </w:rPr>
        <w:t xml:space="preserve"> previstos neste Termo de Securitização.</w:t>
      </w:r>
    </w:p>
    <w:p w14:paraId="4AADE3C7" w14:textId="4628034E" w:rsidR="00470D0B" w:rsidRPr="00B11E5E" w:rsidRDefault="00470D0B" w:rsidP="008451C6">
      <w:pPr>
        <w:widowControl w:val="0"/>
        <w:suppressAutoHyphens/>
        <w:spacing w:line="312" w:lineRule="auto"/>
        <w:ind w:firstLine="706"/>
        <w:jc w:val="both"/>
        <w:rPr>
          <w:rFonts w:ascii="Tahoma" w:hAnsi="Tahoma" w:cs="Tahoma"/>
          <w:color w:val="000000"/>
          <w:sz w:val="21"/>
          <w:szCs w:val="21"/>
        </w:rPr>
      </w:pPr>
      <w:r w:rsidRPr="00B11E5E">
        <w:rPr>
          <w:rFonts w:ascii="Tahoma" w:hAnsi="Tahoma" w:cs="Tahoma"/>
          <w:color w:val="000000"/>
          <w:sz w:val="21"/>
          <w:szCs w:val="21"/>
        </w:rPr>
        <w:t>7.1.1.5 Os cônjuges anuentes compareceram na CCB para anuir com ao Aval prestada pelos Avalistas, em atendimento ao artigo 1.647 do Código Civil, nada tendo a reclamar acerca da garantia prestada e seus termos a qualquer tempo.</w:t>
      </w:r>
    </w:p>
    <w:p w14:paraId="08139B8F" w14:textId="77777777" w:rsidR="00470D0B" w:rsidRPr="00B11E5E" w:rsidRDefault="00470D0B" w:rsidP="008451C6">
      <w:pPr>
        <w:widowControl w:val="0"/>
        <w:suppressAutoHyphens/>
        <w:spacing w:line="312" w:lineRule="auto"/>
        <w:ind w:firstLine="706"/>
        <w:jc w:val="both"/>
        <w:rPr>
          <w:rFonts w:ascii="Tahoma" w:hAnsi="Tahoma" w:cs="Tahoma"/>
          <w:color w:val="000000"/>
          <w:sz w:val="21"/>
          <w:szCs w:val="21"/>
        </w:rPr>
      </w:pPr>
    </w:p>
    <w:p w14:paraId="54227AF7" w14:textId="61100C08" w:rsidR="008305B3" w:rsidRPr="00B11E5E" w:rsidRDefault="008305B3" w:rsidP="008451C6">
      <w:pPr>
        <w:widowControl w:val="0"/>
        <w:suppressAutoHyphens/>
        <w:spacing w:line="312" w:lineRule="auto"/>
        <w:ind w:firstLine="706"/>
        <w:jc w:val="both"/>
        <w:rPr>
          <w:rFonts w:ascii="Tahoma" w:hAnsi="Tahoma" w:cs="Tahoma"/>
          <w:color w:val="000000"/>
          <w:sz w:val="21"/>
          <w:szCs w:val="21"/>
        </w:rPr>
      </w:pPr>
      <w:r w:rsidRPr="00B11E5E">
        <w:rPr>
          <w:rFonts w:ascii="Tahoma" w:hAnsi="Tahoma" w:cs="Tahoma"/>
          <w:color w:val="000000"/>
          <w:sz w:val="21"/>
          <w:szCs w:val="21"/>
        </w:rPr>
        <w:t>7.1.1.</w:t>
      </w:r>
      <w:r w:rsidR="00470D0B" w:rsidRPr="00B11E5E">
        <w:rPr>
          <w:rFonts w:ascii="Tahoma" w:hAnsi="Tahoma" w:cs="Tahoma"/>
          <w:color w:val="000000"/>
          <w:sz w:val="21"/>
          <w:szCs w:val="21"/>
        </w:rPr>
        <w:t>6</w:t>
      </w:r>
      <w:r w:rsidRPr="00B11E5E">
        <w:rPr>
          <w:rFonts w:ascii="Tahoma" w:hAnsi="Tahoma" w:cs="Tahoma"/>
          <w:color w:val="000000"/>
          <w:sz w:val="21"/>
          <w:szCs w:val="21"/>
        </w:rPr>
        <w:tab/>
        <w:t xml:space="preserve">Os Avalistas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sidR="00D53D9F" w:rsidRPr="00B11E5E">
        <w:rPr>
          <w:rFonts w:ascii="Tahoma" w:hAnsi="Tahoma" w:cs="Tahoma"/>
          <w:color w:val="000000"/>
          <w:sz w:val="21"/>
          <w:szCs w:val="21"/>
        </w:rPr>
        <w:t>das CCB</w:t>
      </w:r>
      <w:r w:rsidRPr="00B11E5E">
        <w:rPr>
          <w:rFonts w:ascii="Tahoma" w:hAnsi="Tahoma" w:cs="Tahoma"/>
          <w:color w:val="000000"/>
          <w:sz w:val="21"/>
          <w:szCs w:val="21"/>
        </w:rPr>
        <w:t xml:space="preserve">, nos termos da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B11E5E" w:rsidRDefault="008305B3" w:rsidP="008451C6">
      <w:pPr>
        <w:widowControl w:val="0"/>
        <w:suppressAutoHyphens/>
        <w:spacing w:line="312" w:lineRule="auto"/>
        <w:ind w:firstLine="706"/>
        <w:jc w:val="both"/>
        <w:rPr>
          <w:rFonts w:ascii="Tahoma" w:hAnsi="Tahoma" w:cs="Tahoma"/>
          <w:color w:val="000000"/>
          <w:sz w:val="21"/>
          <w:szCs w:val="21"/>
        </w:rPr>
      </w:pPr>
    </w:p>
    <w:p w14:paraId="26292CE2" w14:textId="770AC1DF" w:rsidR="00B66721" w:rsidRPr="00B11E5E" w:rsidRDefault="008305B3">
      <w:pPr>
        <w:widowControl w:val="0"/>
        <w:suppressAutoHyphens/>
        <w:spacing w:line="312" w:lineRule="auto"/>
        <w:ind w:firstLine="712"/>
        <w:jc w:val="both"/>
        <w:rPr>
          <w:rFonts w:ascii="Tahoma" w:eastAsia="Arial Unicode MS" w:hAnsi="Tahoma" w:cs="Tahoma"/>
          <w:color w:val="000000"/>
          <w:sz w:val="21"/>
          <w:szCs w:val="21"/>
        </w:rPr>
      </w:pPr>
      <w:r w:rsidRPr="00B11E5E">
        <w:rPr>
          <w:rFonts w:ascii="Tahoma" w:hAnsi="Tahoma" w:cs="Tahoma"/>
          <w:color w:val="000000"/>
          <w:sz w:val="21"/>
          <w:szCs w:val="21"/>
        </w:rPr>
        <w:t>7.1.2</w:t>
      </w:r>
      <w:r w:rsidRPr="00B11E5E">
        <w:rPr>
          <w:rFonts w:ascii="Tahoma" w:eastAsia="Arial Unicode MS" w:hAnsi="Tahoma" w:cs="Tahoma"/>
          <w:color w:val="000000"/>
          <w:sz w:val="21"/>
          <w:szCs w:val="21"/>
        </w:rPr>
        <w:t xml:space="preserve"> Alienação Fiduciária de Imóveis: </w:t>
      </w:r>
      <w:r w:rsidR="00B66721" w:rsidRPr="00B11E5E">
        <w:rPr>
          <w:rFonts w:ascii="Tahoma" w:eastAsia="Arial Unicode MS" w:hAnsi="Tahoma" w:cs="Tahoma"/>
          <w:color w:val="000000"/>
          <w:sz w:val="21"/>
          <w:szCs w:val="21"/>
        </w:rPr>
        <w:t xml:space="preserve">Ainda em garantia do fiel e integral cumprimento de todas as Obrigações Garantidas, nos termos dos artigos 18 e seguintes da Lei 9.514, do Decreto-Lei 911, e, conforme aplicável, do Código Civil, a Devedora constituirá, em favor da </w:t>
      </w:r>
      <w:r w:rsidR="00B66721" w:rsidRPr="00B11E5E">
        <w:rPr>
          <w:rFonts w:ascii="Tahoma" w:eastAsia="Arial Unicode MS" w:hAnsi="Tahoma" w:cs="Tahoma"/>
          <w:color w:val="000000"/>
          <w:sz w:val="21"/>
          <w:szCs w:val="21"/>
        </w:rPr>
        <w:lastRenderedPageBreak/>
        <w:t>Securitizadora, a Alienação Fiduciária de Imóveis, de acordo com o previsto nos Contratos de Alienação Fiduciária</w:t>
      </w:r>
      <w:r w:rsidR="00405444" w:rsidRPr="00B11E5E">
        <w:rPr>
          <w:rFonts w:ascii="Tahoma" w:eastAsia="Arial Unicode MS" w:hAnsi="Tahoma" w:cs="Tahoma"/>
          <w:color w:val="000000"/>
          <w:sz w:val="21"/>
          <w:szCs w:val="21"/>
        </w:rPr>
        <w:t xml:space="preserve"> de Imóveis</w:t>
      </w:r>
      <w:r w:rsidR="00B66721" w:rsidRPr="00B11E5E">
        <w:rPr>
          <w:rFonts w:ascii="Tahoma" w:eastAsia="Arial Unicode MS" w:hAnsi="Tahoma" w:cs="Tahoma"/>
          <w:color w:val="000000"/>
          <w:sz w:val="21"/>
          <w:szCs w:val="21"/>
        </w:rPr>
        <w:t>, a ser celebrado entre a Devedora e Securitizadora, para fins de constituição de garantia fiduciária sobre os Imóveis.</w:t>
      </w:r>
    </w:p>
    <w:p w14:paraId="405F9C08" w14:textId="77777777" w:rsidR="000F67F2" w:rsidRPr="00B11E5E" w:rsidRDefault="000F67F2" w:rsidP="008451C6">
      <w:pPr>
        <w:widowControl w:val="0"/>
        <w:suppressAutoHyphens/>
        <w:spacing w:line="312" w:lineRule="auto"/>
        <w:ind w:firstLine="3"/>
        <w:jc w:val="both"/>
        <w:rPr>
          <w:rFonts w:ascii="Tahoma" w:eastAsia="Arial Unicode MS" w:hAnsi="Tahoma" w:cs="Tahoma"/>
          <w:color w:val="000000"/>
          <w:sz w:val="21"/>
          <w:szCs w:val="21"/>
        </w:rPr>
      </w:pPr>
    </w:p>
    <w:p w14:paraId="741E2362" w14:textId="4CEDFB9D" w:rsidR="000F67F2" w:rsidRPr="00B11E5E" w:rsidRDefault="00B66721" w:rsidP="008451C6">
      <w:pPr>
        <w:widowControl w:val="0"/>
        <w:suppressAutoHyphens/>
        <w:spacing w:line="312" w:lineRule="auto"/>
        <w:ind w:firstLine="706"/>
        <w:jc w:val="both"/>
        <w:rPr>
          <w:rFonts w:ascii="Tahoma" w:hAnsi="Tahoma" w:cs="Tahoma"/>
          <w:b/>
          <w:bCs/>
          <w:i/>
          <w:iCs/>
          <w:sz w:val="21"/>
          <w:szCs w:val="21"/>
        </w:rPr>
      </w:pPr>
      <w:r w:rsidRPr="00B11E5E">
        <w:rPr>
          <w:rFonts w:ascii="Tahoma" w:eastAsia="Arial Unicode MS" w:hAnsi="Tahoma" w:cs="Tahoma"/>
          <w:color w:val="000000"/>
          <w:sz w:val="21"/>
          <w:szCs w:val="21"/>
        </w:rPr>
        <w:t>7.1.2.1</w:t>
      </w:r>
      <w:r w:rsidRPr="00B11E5E" w:rsidDel="00B66721">
        <w:rPr>
          <w:rFonts w:ascii="Tahoma" w:eastAsia="Arial Unicode MS" w:hAnsi="Tahoma" w:cs="Tahoma"/>
          <w:color w:val="000000"/>
          <w:sz w:val="21"/>
          <w:szCs w:val="21"/>
        </w:rPr>
        <w:t xml:space="preserve"> </w:t>
      </w:r>
      <w:r w:rsidR="000F67F2" w:rsidRPr="00B11E5E">
        <w:rPr>
          <w:rFonts w:ascii="Tahoma" w:hAnsi="Tahoma" w:cs="Tahoma"/>
          <w:sz w:val="21"/>
          <w:szCs w:val="21"/>
        </w:rPr>
        <w:t>Sem prejuízo às demais obrigações previstas nos Contratos de Alienação Fiduciária</w:t>
      </w:r>
      <w:r w:rsidR="00405444" w:rsidRPr="00B11E5E">
        <w:rPr>
          <w:rFonts w:ascii="Tahoma" w:hAnsi="Tahoma" w:cs="Tahoma"/>
          <w:sz w:val="21"/>
          <w:szCs w:val="21"/>
        </w:rPr>
        <w:t xml:space="preserve"> de Imóveis</w:t>
      </w:r>
      <w:r w:rsidR="000F67F2" w:rsidRPr="00B11E5E">
        <w:rPr>
          <w:rFonts w:ascii="Tahoma" w:hAnsi="Tahoma" w:cs="Tahoma"/>
          <w:sz w:val="21"/>
          <w:szCs w:val="21"/>
        </w:rPr>
        <w:t xml:space="preserve">, a Devedora deverá, às suas expensas, (i) nos termos da Cláusula </w:t>
      </w:r>
      <w:r w:rsidR="00447F0E" w:rsidRPr="00B11E5E">
        <w:rPr>
          <w:rFonts w:ascii="Tahoma" w:hAnsi="Tahoma" w:cs="Tahoma"/>
          <w:sz w:val="21"/>
          <w:szCs w:val="21"/>
        </w:rPr>
        <w:t>3.1</w:t>
      </w:r>
      <w:r w:rsidR="000F67F2" w:rsidRPr="00B11E5E">
        <w:rPr>
          <w:rFonts w:ascii="Tahoma" w:hAnsi="Tahoma" w:cs="Tahoma"/>
          <w:sz w:val="21"/>
          <w:szCs w:val="21"/>
        </w:rPr>
        <w:t xml:space="preserve"> do Contrato de Alienação Fiduciária I,</w:t>
      </w:r>
      <w:r w:rsidR="00405444" w:rsidRPr="00B11E5E">
        <w:rPr>
          <w:rFonts w:ascii="Tahoma" w:hAnsi="Tahoma" w:cs="Tahoma"/>
          <w:sz w:val="21"/>
          <w:szCs w:val="21"/>
        </w:rPr>
        <w:t xml:space="preserve"> do Contrato de Alienação Fiduciária II e do Contrato de Alienação Fiduciária III,</w:t>
      </w:r>
      <w:r w:rsidR="000F67F2" w:rsidRPr="00B11E5E">
        <w:rPr>
          <w:rFonts w:ascii="Tahoma" w:hAnsi="Tahoma" w:cs="Tahoma"/>
          <w:sz w:val="21"/>
          <w:szCs w:val="21"/>
        </w:rPr>
        <w:t xml:space="preserve"> </w:t>
      </w:r>
      <w:r w:rsidR="00405444" w:rsidRPr="00B11E5E">
        <w:rPr>
          <w:rFonts w:ascii="Tahoma" w:hAnsi="Tahoma" w:cs="Tahoma"/>
          <w:sz w:val="21"/>
          <w:szCs w:val="21"/>
        </w:rPr>
        <w:t>registrá-los</w:t>
      </w:r>
      <w:r w:rsidR="000F67F2" w:rsidRPr="00B11E5E">
        <w:rPr>
          <w:rFonts w:ascii="Tahoma" w:hAnsi="Tahoma" w:cs="Tahoma"/>
          <w:sz w:val="21"/>
          <w:szCs w:val="21"/>
        </w:rPr>
        <w:t xml:space="preserve"> no cartório de registro de imóveis da comarca de localização dos Imóveis no prazo máximo de até </w:t>
      </w:r>
      <w:r w:rsidR="00447F0E" w:rsidRPr="00B11E5E">
        <w:rPr>
          <w:rFonts w:ascii="Tahoma" w:hAnsi="Tahoma" w:cs="Tahoma"/>
          <w:sz w:val="21"/>
          <w:szCs w:val="21"/>
        </w:rPr>
        <w:t>60</w:t>
      </w:r>
      <w:r w:rsidR="000F67F2" w:rsidRPr="00B11E5E">
        <w:rPr>
          <w:rFonts w:ascii="Tahoma" w:hAnsi="Tahoma" w:cs="Tahoma"/>
          <w:sz w:val="21"/>
          <w:szCs w:val="21"/>
        </w:rPr>
        <w:t xml:space="preserve"> (</w:t>
      </w:r>
      <w:r w:rsidR="00447F0E" w:rsidRPr="00B11E5E">
        <w:rPr>
          <w:rFonts w:ascii="Tahoma" w:hAnsi="Tahoma" w:cs="Tahoma"/>
          <w:sz w:val="21"/>
          <w:szCs w:val="21"/>
        </w:rPr>
        <w:t>sessenta</w:t>
      </w:r>
      <w:r w:rsidR="000F67F2" w:rsidRPr="00B11E5E">
        <w:rPr>
          <w:rFonts w:ascii="Tahoma" w:hAnsi="Tahoma" w:cs="Tahoma"/>
          <w:sz w:val="21"/>
          <w:szCs w:val="21"/>
        </w:rPr>
        <w:t xml:space="preserve">) dias contados da data de celebração </w:t>
      </w:r>
      <w:r w:rsidR="00405444" w:rsidRPr="00B11E5E">
        <w:rPr>
          <w:rFonts w:ascii="Tahoma" w:hAnsi="Tahoma" w:cs="Tahoma"/>
          <w:sz w:val="21"/>
          <w:szCs w:val="21"/>
        </w:rPr>
        <w:t>dos respectivos contratos</w:t>
      </w:r>
      <w:r w:rsidR="00447F0E" w:rsidRPr="00B11E5E">
        <w:rPr>
          <w:rFonts w:ascii="Tahoma" w:hAnsi="Tahoma" w:cs="Tahoma"/>
          <w:color w:val="000000"/>
          <w:sz w:val="21"/>
          <w:szCs w:val="21"/>
        </w:rPr>
        <w:t xml:space="preserve">, </w:t>
      </w:r>
      <w:r w:rsidR="00447F0E" w:rsidRPr="00B11E5E">
        <w:rPr>
          <w:rFonts w:ascii="Tahoma" w:hAnsi="Tahoma" w:cs="Tahoma"/>
          <w:sz w:val="21"/>
          <w:szCs w:val="21"/>
        </w:rPr>
        <w:t>prorrogáveis por um período de 20 (vinte) Dias Úteis exclusivamente para fins de cumprimento de eventuais exigências comprovadamente realizadas pelo competente cartório de registro de imóveis</w:t>
      </w:r>
      <w:r w:rsidR="000F67F2" w:rsidRPr="00B11E5E">
        <w:rPr>
          <w:rFonts w:ascii="Tahoma" w:hAnsi="Tahoma" w:cs="Tahoma"/>
          <w:sz w:val="21"/>
          <w:szCs w:val="21"/>
        </w:rPr>
        <w:t>; e (</w:t>
      </w:r>
      <w:proofErr w:type="spellStart"/>
      <w:r w:rsidR="000F67F2" w:rsidRPr="00B11E5E">
        <w:rPr>
          <w:rFonts w:ascii="Tahoma" w:hAnsi="Tahoma" w:cs="Tahoma"/>
          <w:sz w:val="21"/>
          <w:szCs w:val="21"/>
        </w:rPr>
        <w:t>ii</w:t>
      </w:r>
      <w:proofErr w:type="spellEnd"/>
      <w:r w:rsidR="000F67F2" w:rsidRPr="00B11E5E">
        <w:rPr>
          <w:rFonts w:ascii="Tahoma" w:hAnsi="Tahoma" w:cs="Tahoma"/>
          <w:sz w:val="21"/>
          <w:szCs w:val="21"/>
        </w:rPr>
        <w:t xml:space="preserve">) nos termos da Cláusula </w:t>
      </w:r>
      <w:r w:rsidR="00447F0E" w:rsidRPr="00B11E5E">
        <w:rPr>
          <w:rFonts w:ascii="Tahoma" w:hAnsi="Tahoma" w:cs="Tahoma"/>
          <w:sz w:val="21"/>
          <w:szCs w:val="21"/>
        </w:rPr>
        <w:t>3.1.</w:t>
      </w:r>
      <w:r w:rsidR="000F67F2" w:rsidRPr="00B11E5E">
        <w:rPr>
          <w:rFonts w:ascii="Tahoma" w:hAnsi="Tahoma" w:cs="Tahoma"/>
          <w:sz w:val="21"/>
          <w:szCs w:val="21"/>
        </w:rPr>
        <w:t xml:space="preserve"> do Contrato de Alienação Fiduciária I</w:t>
      </w:r>
      <w:r w:rsidR="00405444" w:rsidRPr="00B11E5E">
        <w:rPr>
          <w:rFonts w:ascii="Tahoma" w:hAnsi="Tahoma" w:cs="Tahoma"/>
          <w:sz w:val="21"/>
          <w:szCs w:val="21"/>
        </w:rPr>
        <w:t>V</w:t>
      </w:r>
      <w:r w:rsidR="000F67F2" w:rsidRPr="00B11E5E">
        <w:rPr>
          <w:rFonts w:ascii="Tahoma" w:hAnsi="Tahoma" w:cs="Tahoma"/>
          <w:sz w:val="21"/>
          <w:szCs w:val="21"/>
        </w:rPr>
        <w:t>, registra</w:t>
      </w:r>
      <w:r w:rsidR="00405444" w:rsidRPr="00B11E5E">
        <w:rPr>
          <w:rFonts w:ascii="Tahoma" w:hAnsi="Tahoma" w:cs="Tahoma"/>
          <w:sz w:val="21"/>
          <w:szCs w:val="21"/>
        </w:rPr>
        <w:t>-lo</w:t>
      </w:r>
      <w:r w:rsidR="000F67F2" w:rsidRPr="00B11E5E">
        <w:rPr>
          <w:rFonts w:ascii="Tahoma" w:hAnsi="Tahoma" w:cs="Tahoma"/>
          <w:sz w:val="21"/>
          <w:szCs w:val="21"/>
        </w:rPr>
        <w:t xml:space="preserve"> no cartório de registro de imóveis da comarca de localização do Imóvel Onerado</w:t>
      </w:r>
      <w:r w:rsidR="00447F0E" w:rsidRPr="00B11E5E">
        <w:rPr>
          <w:rFonts w:ascii="Tahoma" w:hAnsi="Tahoma" w:cs="Tahoma"/>
          <w:sz w:val="21"/>
          <w:szCs w:val="21"/>
        </w:rPr>
        <w:t>, em até 90 (noventa) dias contados da</w:t>
      </w:r>
      <w:r w:rsidR="00CD68B2" w:rsidRPr="00B11E5E">
        <w:rPr>
          <w:rFonts w:ascii="Tahoma" w:hAnsi="Tahoma" w:cs="Tahoma"/>
          <w:sz w:val="21"/>
          <w:szCs w:val="21"/>
        </w:rPr>
        <w:t xml:space="preserve"> data do desembolso do Valor do Primeiro Desembolso</w:t>
      </w:r>
      <w:r w:rsidR="00447F0E" w:rsidRPr="00B11E5E">
        <w:rPr>
          <w:rFonts w:ascii="Tahoma" w:hAnsi="Tahoma" w:cs="Tahoma"/>
          <w:sz w:val="21"/>
          <w:szCs w:val="21"/>
        </w:rPr>
        <w:t>, prorrogáveis por um período de 15 (quinze) Dias Úteis exclusivamente para fins de cumprimento de eventuais exigências comprovadamente realizadas pelo competente cartório de registro de imóveis</w:t>
      </w:r>
      <w:r w:rsidR="000F67F2" w:rsidRPr="00B11E5E">
        <w:rPr>
          <w:rFonts w:ascii="Tahoma" w:hAnsi="Tahoma" w:cs="Tahoma"/>
          <w:sz w:val="21"/>
          <w:szCs w:val="21"/>
        </w:rPr>
        <w:t>.</w:t>
      </w:r>
    </w:p>
    <w:p w14:paraId="337B07AF" w14:textId="77777777" w:rsidR="000F67F2" w:rsidRPr="00B11E5E" w:rsidRDefault="000F67F2" w:rsidP="008451C6">
      <w:pPr>
        <w:widowControl w:val="0"/>
        <w:suppressAutoHyphens/>
        <w:spacing w:line="312" w:lineRule="auto"/>
        <w:ind w:firstLine="706"/>
        <w:jc w:val="both"/>
        <w:rPr>
          <w:rFonts w:ascii="Tahoma" w:eastAsia="MS Mincho" w:hAnsi="Tahoma" w:cs="Tahoma"/>
          <w:b/>
          <w:i/>
          <w:iCs/>
          <w:color w:val="000000"/>
          <w:sz w:val="21"/>
          <w:szCs w:val="21"/>
        </w:rPr>
      </w:pPr>
    </w:p>
    <w:p w14:paraId="3755BFE8" w14:textId="7C2A1472" w:rsidR="000F67F2" w:rsidRPr="00B11E5E" w:rsidRDefault="000F67F2" w:rsidP="008451C6">
      <w:pPr>
        <w:widowControl w:val="0"/>
        <w:suppressAutoHyphens/>
        <w:spacing w:line="312" w:lineRule="auto"/>
        <w:ind w:firstLine="706"/>
        <w:jc w:val="both"/>
        <w:rPr>
          <w:rFonts w:ascii="Tahoma" w:hAnsi="Tahoma" w:cs="Tahoma"/>
          <w:sz w:val="21"/>
          <w:szCs w:val="21"/>
        </w:rPr>
      </w:pPr>
      <w:r w:rsidRPr="00B11E5E">
        <w:rPr>
          <w:rFonts w:ascii="Tahoma" w:eastAsia="MS Mincho" w:hAnsi="Tahoma" w:cs="Tahoma"/>
          <w:bCs/>
          <w:color w:val="000000"/>
          <w:sz w:val="21"/>
          <w:szCs w:val="21"/>
        </w:rPr>
        <w:t>7.1.2.2</w:t>
      </w:r>
      <w:r w:rsidRPr="00B11E5E">
        <w:rPr>
          <w:rFonts w:ascii="Tahoma" w:eastAsia="MS Mincho" w:hAnsi="Tahoma" w:cs="Tahoma"/>
          <w:bCs/>
          <w:color w:val="000000"/>
          <w:sz w:val="21"/>
          <w:szCs w:val="21"/>
        </w:rPr>
        <w:tab/>
      </w:r>
      <w:r w:rsidRPr="00B11E5E">
        <w:rPr>
          <w:rFonts w:ascii="Tahoma" w:hAnsi="Tahoma" w:cs="Tahoma"/>
          <w:sz w:val="21"/>
          <w:szCs w:val="21"/>
        </w:rPr>
        <w:t>Até o integral cumprimento das Obrigações Garantidas, o valor dos Imóveis outorgados em garantia à Securitizadora deverá atender a Garantia Mínima Imobiliária, a ser apurada e calculada pela Securitizadora, com base no valor de venda forçada dos Imóveis e em laudos a serem preparados por empresa avaliadora com reputação e experiência, nos termos e prazos previstos nos Contratos de Alienação Fiduciária</w:t>
      </w:r>
      <w:r w:rsidR="00405444" w:rsidRPr="00B11E5E">
        <w:rPr>
          <w:rFonts w:ascii="Tahoma" w:hAnsi="Tahoma" w:cs="Tahoma"/>
          <w:sz w:val="21"/>
          <w:szCs w:val="21"/>
        </w:rPr>
        <w:t xml:space="preserve"> de Imóveis</w:t>
      </w:r>
      <w:r w:rsidRPr="00B11E5E">
        <w:rPr>
          <w:rFonts w:ascii="Tahoma" w:hAnsi="Tahoma" w:cs="Tahoma"/>
          <w:sz w:val="21"/>
          <w:szCs w:val="21"/>
        </w:rPr>
        <w:t>.</w:t>
      </w:r>
    </w:p>
    <w:p w14:paraId="4790DB30" w14:textId="77777777" w:rsidR="000F67F2" w:rsidRPr="00B11E5E" w:rsidRDefault="000F67F2" w:rsidP="008451C6">
      <w:pPr>
        <w:widowControl w:val="0"/>
        <w:suppressAutoHyphens/>
        <w:spacing w:line="312" w:lineRule="auto"/>
        <w:ind w:firstLine="706"/>
        <w:jc w:val="both"/>
        <w:rPr>
          <w:rFonts w:ascii="Tahoma" w:eastAsia="MS Mincho" w:hAnsi="Tahoma" w:cs="Tahoma"/>
          <w:b/>
          <w:i/>
          <w:iCs/>
          <w:color w:val="000000"/>
          <w:sz w:val="21"/>
          <w:szCs w:val="21"/>
        </w:rPr>
      </w:pPr>
    </w:p>
    <w:p w14:paraId="22205F8C" w14:textId="40CB1C58" w:rsidR="00FB4433" w:rsidRPr="00B11E5E" w:rsidRDefault="000F67F2" w:rsidP="008451C6">
      <w:pPr>
        <w:widowControl w:val="0"/>
        <w:suppressAutoHyphens/>
        <w:spacing w:line="312" w:lineRule="auto"/>
        <w:ind w:firstLine="706"/>
        <w:jc w:val="both"/>
        <w:rPr>
          <w:rFonts w:ascii="Tahoma" w:eastAsia="MS Mincho" w:hAnsi="Tahoma" w:cs="Tahoma"/>
          <w:b/>
          <w:i/>
          <w:iCs/>
          <w:color w:val="000000"/>
          <w:sz w:val="21"/>
          <w:szCs w:val="21"/>
        </w:rPr>
      </w:pPr>
      <w:r w:rsidRPr="00B11E5E">
        <w:rPr>
          <w:rFonts w:ascii="Tahoma" w:eastAsia="MS Mincho" w:hAnsi="Tahoma" w:cs="Tahoma"/>
          <w:bCs/>
          <w:color w:val="000000"/>
          <w:sz w:val="21"/>
          <w:szCs w:val="21"/>
        </w:rPr>
        <w:t>7.1.2.3</w:t>
      </w:r>
      <w:r w:rsidRPr="00B11E5E">
        <w:rPr>
          <w:rFonts w:ascii="Tahoma" w:eastAsia="MS Mincho" w:hAnsi="Tahoma" w:cs="Tahoma"/>
          <w:bCs/>
          <w:color w:val="000000"/>
          <w:sz w:val="21"/>
          <w:szCs w:val="21"/>
        </w:rPr>
        <w:tab/>
      </w:r>
      <w:r w:rsidRPr="00B11E5E">
        <w:rPr>
          <w:rStyle w:val="DeltaViewInsertion"/>
          <w:rFonts w:ascii="Tahoma" w:eastAsia="MS Mincho" w:hAnsi="Tahoma" w:cs="Tahoma"/>
          <w:color w:val="000000"/>
          <w:sz w:val="21"/>
          <w:szCs w:val="21"/>
          <w:u w:val="none"/>
        </w:rPr>
        <w:t>A regulação do reforço e/ou complementação dos Imóveis está disposta nos Contratos de Alienação Fiduciária</w:t>
      </w:r>
      <w:r w:rsidR="00405444" w:rsidRPr="00B11E5E">
        <w:rPr>
          <w:rStyle w:val="DeltaViewInsertion"/>
          <w:rFonts w:ascii="Tahoma" w:eastAsia="MS Mincho" w:hAnsi="Tahoma" w:cs="Tahoma"/>
          <w:color w:val="000000"/>
          <w:sz w:val="21"/>
          <w:szCs w:val="21"/>
          <w:u w:val="none"/>
        </w:rPr>
        <w:t xml:space="preserve"> de Imóveis</w:t>
      </w:r>
      <w:r w:rsidRPr="00B11E5E">
        <w:rPr>
          <w:rStyle w:val="DeltaViewInsertion"/>
          <w:rFonts w:ascii="Tahoma" w:eastAsia="MS Mincho" w:hAnsi="Tahoma" w:cs="Tahoma"/>
          <w:color w:val="000000"/>
          <w:sz w:val="21"/>
          <w:szCs w:val="21"/>
          <w:u w:val="none"/>
        </w:rPr>
        <w:t>.</w:t>
      </w:r>
      <w:r w:rsidRPr="00B11E5E" w:rsidDel="00B66721">
        <w:rPr>
          <w:rFonts w:ascii="Tahoma" w:eastAsia="MS Mincho" w:hAnsi="Tahoma" w:cs="Tahoma"/>
          <w:b/>
          <w:i/>
          <w:iCs/>
          <w:color w:val="000000"/>
          <w:sz w:val="21"/>
          <w:szCs w:val="21"/>
        </w:rPr>
        <w:t xml:space="preserve"> </w:t>
      </w:r>
    </w:p>
    <w:p w14:paraId="7D9371E6" w14:textId="77777777" w:rsidR="0085279F" w:rsidRPr="00B11E5E" w:rsidRDefault="0085279F" w:rsidP="008451C6">
      <w:pPr>
        <w:pStyle w:val="ListaColorida-nfase13"/>
        <w:spacing w:line="312" w:lineRule="auto"/>
        <w:ind w:left="0"/>
        <w:rPr>
          <w:rFonts w:ascii="Tahoma" w:hAnsi="Tahoma" w:cs="Tahoma"/>
          <w:color w:val="000000"/>
          <w:sz w:val="21"/>
          <w:szCs w:val="21"/>
        </w:rPr>
      </w:pPr>
    </w:p>
    <w:p w14:paraId="68D9EC81" w14:textId="40970862" w:rsidR="00770270" w:rsidRPr="00B11E5E" w:rsidRDefault="00997F33">
      <w:pPr>
        <w:suppressAutoHyphens/>
        <w:spacing w:line="312" w:lineRule="auto"/>
        <w:jc w:val="both"/>
        <w:rPr>
          <w:rFonts w:ascii="Tahoma" w:hAnsi="Tahoma" w:cs="Tahoma"/>
          <w:color w:val="000000"/>
          <w:sz w:val="21"/>
          <w:szCs w:val="21"/>
        </w:rPr>
      </w:pPr>
      <w:bookmarkStart w:id="282" w:name="_DV_M307"/>
      <w:bookmarkEnd w:id="282"/>
      <w:r w:rsidRPr="00B11E5E">
        <w:rPr>
          <w:rFonts w:ascii="Tahoma" w:hAnsi="Tahoma" w:cs="Tahoma"/>
          <w:color w:val="000000"/>
          <w:sz w:val="21"/>
          <w:szCs w:val="21"/>
        </w:rPr>
        <w:t>7.2</w:t>
      </w:r>
      <w:r w:rsidR="00DD28BB" w:rsidRPr="00B11E5E">
        <w:rPr>
          <w:rFonts w:ascii="Tahoma" w:hAnsi="Tahoma" w:cs="Tahoma"/>
          <w:color w:val="000000"/>
          <w:sz w:val="21"/>
          <w:szCs w:val="21"/>
        </w:rPr>
        <w:tab/>
      </w:r>
      <w:r w:rsidRPr="00B11E5E">
        <w:rPr>
          <w:rFonts w:ascii="Tahoma" w:hAnsi="Tahoma" w:cs="Tahoma"/>
          <w:color w:val="000000"/>
          <w:sz w:val="21"/>
          <w:szCs w:val="21"/>
          <w:u w:val="single"/>
        </w:rPr>
        <w:t>Ordem das Garantias</w:t>
      </w:r>
      <w:r w:rsidRPr="00B11E5E">
        <w:rPr>
          <w:rFonts w:ascii="Tahoma" w:hAnsi="Tahoma" w:cs="Tahoma"/>
          <w:color w:val="000000"/>
          <w:sz w:val="21"/>
          <w:szCs w:val="21"/>
        </w:rPr>
        <w:t xml:space="preserve">: </w:t>
      </w:r>
      <w:r w:rsidR="00F4098C" w:rsidRPr="00B11E5E">
        <w:rPr>
          <w:rFonts w:ascii="Tahoma" w:hAnsi="Tahoma" w:cs="Tahoma"/>
          <w:color w:val="000000"/>
          <w:sz w:val="21"/>
          <w:szCs w:val="21"/>
        </w:rPr>
        <w:t>A</w:t>
      </w:r>
      <w:r w:rsidR="0061304B" w:rsidRPr="00B11E5E">
        <w:rPr>
          <w:rFonts w:ascii="Tahoma" w:hAnsi="Tahoma" w:cs="Tahoma"/>
          <w:color w:val="000000"/>
          <w:sz w:val="21"/>
          <w:szCs w:val="21"/>
        </w:rPr>
        <w:t>s Garantias</w:t>
      </w:r>
      <w:r w:rsidR="00591945" w:rsidRPr="00B11E5E">
        <w:rPr>
          <w:rFonts w:ascii="Tahoma" w:hAnsi="Tahoma" w:cs="Tahoma"/>
          <w:color w:val="000000"/>
          <w:sz w:val="21"/>
          <w:szCs w:val="21"/>
        </w:rPr>
        <w:t>, uma vez constituídas,</w:t>
      </w:r>
      <w:r w:rsidR="0061304B" w:rsidRPr="00B11E5E">
        <w:rPr>
          <w:rFonts w:ascii="Tahoma" w:hAnsi="Tahoma" w:cs="Tahoma"/>
          <w:color w:val="000000"/>
          <w:sz w:val="21"/>
          <w:szCs w:val="21"/>
        </w:rPr>
        <w:t xml:space="preserve"> garantem o fiel, pontual e integral cumprimento das Obrigações Garantidas, podendo a Emissora</w:t>
      </w:r>
      <w:r w:rsidR="008305B3" w:rsidRPr="00B11E5E">
        <w:rPr>
          <w:rFonts w:ascii="Tahoma" w:hAnsi="Tahoma" w:cs="Tahoma"/>
          <w:color w:val="000000"/>
          <w:sz w:val="21"/>
          <w:szCs w:val="21"/>
        </w:rPr>
        <w:t xml:space="preserve"> e ou o Ag</w:t>
      </w:r>
      <w:r w:rsidR="00FB4433" w:rsidRPr="00B11E5E">
        <w:rPr>
          <w:rFonts w:ascii="Tahoma" w:hAnsi="Tahoma" w:cs="Tahoma"/>
          <w:color w:val="000000"/>
          <w:sz w:val="21"/>
          <w:szCs w:val="21"/>
        </w:rPr>
        <w:t>e</w:t>
      </w:r>
      <w:r w:rsidR="008305B3" w:rsidRPr="00B11E5E">
        <w:rPr>
          <w:rFonts w:ascii="Tahoma" w:hAnsi="Tahoma" w:cs="Tahoma"/>
          <w:color w:val="000000"/>
          <w:sz w:val="21"/>
          <w:szCs w:val="21"/>
        </w:rPr>
        <w:t>nte Fiduciário</w:t>
      </w:r>
      <w:r w:rsidR="0061304B" w:rsidRPr="00B11E5E">
        <w:rPr>
          <w:rFonts w:ascii="Tahoma" w:hAnsi="Tahoma" w:cs="Tahoma"/>
          <w:color w:val="000000"/>
          <w:sz w:val="21"/>
          <w:szCs w:val="21"/>
        </w:rPr>
        <w:t xml:space="preserve"> executá-las individualmente ou em conjunto, independentemente da ordem de nomeação, sendo certo que a excussão de qualquer das garantias não prejudicará, nem impedirá a excussão das demais.</w:t>
      </w:r>
      <w:bookmarkStart w:id="283" w:name="_DV_M308"/>
      <w:bookmarkStart w:id="284" w:name="_DV_M310"/>
      <w:bookmarkEnd w:id="283"/>
      <w:bookmarkEnd w:id="284"/>
    </w:p>
    <w:p w14:paraId="0772E806" w14:textId="77777777" w:rsidR="00770270" w:rsidRPr="00B11E5E" w:rsidRDefault="00770270">
      <w:pPr>
        <w:suppressAutoHyphens/>
        <w:spacing w:line="312" w:lineRule="auto"/>
        <w:jc w:val="both"/>
        <w:rPr>
          <w:rFonts w:ascii="Tahoma" w:hAnsi="Tahoma" w:cs="Tahoma"/>
          <w:color w:val="000000"/>
          <w:sz w:val="21"/>
          <w:szCs w:val="21"/>
        </w:rPr>
      </w:pPr>
    </w:p>
    <w:p w14:paraId="12C5B5CD" w14:textId="786AC33E" w:rsidR="00770270" w:rsidRPr="00B11E5E" w:rsidRDefault="00770270">
      <w:pPr>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7.3</w:t>
      </w:r>
      <w:r w:rsidRPr="00B11E5E">
        <w:rPr>
          <w:rFonts w:ascii="Tahoma" w:hAnsi="Tahoma" w:cs="Tahoma"/>
          <w:color w:val="000000"/>
          <w:sz w:val="21"/>
          <w:szCs w:val="21"/>
        </w:rPr>
        <w:tab/>
      </w:r>
      <w:r w:rsidRPr="00B11E5E">
        <w:rPr>
          <w:rFonts w:ascii="Tahoma" w:hAnsi="Tahoma" w:cs="Tahoma"/>
          <w:sz w:val="21"/>
          <w:szCs w:val="21"/>
        </w:rPr>
        <w:t>Os Imóveis Alienados Fiduciariamente deverão representar o montante equivalente a, no mínimo, a Razão de Garantia da Alienação Fiduciária</w:t>
      </w:r>
      <w:r w:rsidR="00405444" w:rsidRPr="00B11E5E">
        <w:rPr>
          <w:rFonts w:ascii="Tahoma" w:hAnsi="Tahoma" w:cs="Tahoma"/>
          <w:sz w:val="21"/>
          <w:szCs w:val="21"/>
        </w:rPr>
        <w:t xml:space="preserve"> de Imóveis</w:t>
      </w:r>
      <w:r w:rsidRPr="00B11E5E">
        <w:rPr>
          <w:rFonts w:ascii="Tahoma" w:hAnsi="Tahoma" w:cs="Tahoma"/>
          <w:sz w:val="21"/>
          <w:szCs w:val="21"/>
        </w:rPr>
        <w:t xml:space="preserve">, conforme apurações a serem realizadas pela Emissora periodicamente, na forma e nas datas previstas nos Contratos de </w:t>
      </w:r>
      <w:r w:rsidRPr="00B11E5E">
        <w:rPr>
          <w:rFonts w:ascii="Tahoma" w:hAnsi="Tahoma" w:cs="Tahoma"/>
          <w:sz w:val="21"/>
          <w:szCs w:val="21"/>
        </w:rPr>
        <w:lastRenderedPageBreak/>
        <w:t>Alienação Fiduciária</w:t>
      </w:r>
      <w:r w:rsidR="00405444" w:rsidRPr="00B11E5E">
        <w:rPr>
          <w:rFonts w:ascii="Tahoma" w:hAnsi="Tahoma" w:cs="Tahoma"/>
          <w:sz w:val="21"/>
          <w:szCs w:val="21"/>
        </w:rPr>
        <w:t xml:space="preserve"> de Imóveis</w:t>
      </w:r>
      <w:r w:rsidRPr="00B11E5E">
        <w:rPr>
          <w:rFonts w:ascii="Tahoma" w:hAnsi="Tahoma" w:cs="Tahoma"/>
          <w:sz w:val="21"/>
          <w:szCs w:val="21"/>
        </w:rPr>
        <w:t xml:space="preserve">, até que todas as Obrigações Garantidas sejam cumpridas, sob pena de vencimento antecipado das CCB. </w:t>
      </w:r>
    </w:p>
    <w:p w14:paraId="15690DF3" w14:textId="77777777" w:rsidR="00850936" w:rsidRPr="00B11E5E" w:rsidRDefault="00850936">
      <w:pPr>
        <w:suppressAutoHyphens/>
        <w:spacing w:line="312" w:lineRule="auto"/>
        <w:jc w:val="both"/>
        <w:rPr>
          <w:rFonts w:ascii="Tahoma" w:hAnsi="Tahoma" w:cs="Tahoma"/>
          <w:color w:val="000000"/>
          <w:sz w:val="21"/>
          <w:szCs w:val="21"/>
        </w:rPr>
      </w:pPr>
    </w:p>
    <w:p w14:paraId="7070FD07" w14:textId="001674AB" w:rsidR="00E07ED7" w:rsidRPr="00B11E5E" w:rsidRDefault="007058A2">
      <w:pPr>
        <w:pStyle w:val="Corpodetexto2"/>
        <w:spacing w:line="312" w:lineRule="auto"/>
        <w:rPr>
          <w:rFonts w:cs="Tahoma"/>
          <w:b w:val="0"/>
          <w:sz w:val="21"/>
          <w:szCs w:val="21"/>
          <w:u w:val="none"/>
        </w:rPr>
      </w:pPr>
      <w:r w:rsidRPr="00B11E5E">
        <w:rPr>
          <w:rFonts w:cs="Tahoma"/>
          <w:b w:val="0"/>
          <w:color w:val="000000"/>
          <w:sz w:val="21"/>
          <w:szCs w:val="21"/>
          <w:u w:val="none"/>
        </w:rPr>
        <w:t>7.</w:t>
      </w:r>
      <w:r w:rsidR="00FB13EB" w:rsidRPr="00B11E5E">
        <w:rPr>
          <w:rFonts w:cs="Tahoma"/>
          <w:b w:val="0"/>
          <w:color w:val="000000"/>
          <w:sz w:val="21"/>
          <w:szCs w:val="21"/>
          <w:u w:val="none"/>
        </w:rPr>
        <w:t>5</w:t>
      </w:r>
      <w:r w:rsidRPr="00B11E5E">
        <w:rPr>
          <w:rFonts w:cs="Tahoma"/>
          <w:b w:val="0"/>
          <w:color w:val="000000"/>
          <w:sz w:val="21"/>
          <w:szCs w:val="21"/>
          <w:u w:val="none"/>
        </w:rPr>
        <w:t>.</w:t>
      </w:r>
      <w:r w:rsidRPr="00B11E5E">
        <w:rPr>
          <w:rFonts w:cs="Tahoma"/>
          <w:b w:val="0"/>
          <w:color w:val="000000"/>
          <w:sz w:val="21"/>
          <w:szCs w:val="21"/>
          <w:u w:val="none"/>
        </w:rPr>
        <w:tab/>
      </w:r>
      <w:r w:rsidRPr="00B11E5E">
        <w:rPr>
          <w:rFonts w:cs="Tahoma"/>
          <w:b w:val="0"/>
          <w:color w:val="000000"/>
          <w:sz w:val="21"/>
          <w:szCs w:val="21"/>
        </w:rPr>
        <w:t xml:space="preserve">Administração dos </w:t>
      </w:r>
      <w:r w:rsidR="00227245" w:rsidRPr="00B11E5E">
        <w:rPr>
          <w:rFonts w:cs="Tahoma"/>
          <w:b w:val="0"/>
          <w:color w:val="000000"/>
          <w:sz w:val="21"/>
          <w:szCs w:val="21"/>
        </w:rPr>
        <w:t>Créditos Imobiliários</w:t>
      </w:r>
      <w:r w:rsidRPr="00B11E5E">
        <w:rPr>
          <w:rFonts w:cs="Tahoma"/>
          <w:b w:val="0"/>
          <w:color w:val="000000"/>
          <w:sz w:val="21"/>
          <w:szCs w:val="21"/>
          <w:u w:val="none"/>
        </w:rPr>
        <w:t>:</w:t>
      </w:r>
      <w:r w:rsidRPr="00B11E5E">
        <w:rPr>
          <w:rFonts w:cs="Tahoma"/>
          <w:color w:val="000000"/>
          <w:sz w:val="21"/>
          <w:szCs w:val="21"/>
          <w:u w:val="none"/>
        </w:rPr>
        <w:t xml:space="preserve"> </w:t>
      </w:r>
      <w:r w:rsidR="00591945" w:rsidRPr="00B11E5E">
        <w:rPr>
          <w:rFonts w:cs="Tahoma"/>
          <w:b w:val="0"/>
          <w:sz w:val="21"/>
          <w:szCs w:val="21"/>
          <w:u w:val="none"/>
        </w:rPr>
        <w:t xml:space="preserve">As atividades relacionadas à administração ordinária e cobrança, judicial e extrajudicial, dos </w:t>
      </w:r>
      <w:r w:rsidR="00227245" w:rsidRPr="00B11E5E">
        <w:rPr>
          <w:rFonts w:cs="Tahoma"/>
          <w:b w:val="0"/>
          <w:sz w:val="21"/>
          <w:szCs w:val="21"/>
          <w:u w:val="none"/>
        </w:rPr>
        <w:t>Créditos Imobiliários</w:t>
      </w:r>
      <w:r w:rsidR="00591945" w:rsidRPr="00B11E5E">
        <w:rPr>
          <w:rFonts w:cs="Tahoma"/>
          <w:b w:val="0"/>
          <w:sz w:val="21"/>
          <w:szCs w:val="21"/>
          <w:u w:val="none"/>
        </w:rPr>
        <w:t xml:space="preserve"> serão exercidas pela Emissora, arcando a Devedora com todos os custos e despesas operacionais para a referida cobrança, inclusive com os custos de emissão de boletos para pagamento dos </w:t>
      </w:r>
      <w:r w:rsidR="00227245" w:rsidRPr="00B11E5E">
        <w:rPr>
          <w:rFonts w:cs="Tahoma"/>
          <w:b w:val="0"/>
          <w:sz w:val="21"/>
          <w:szCs w:val="21"/>
          <w:u w:val="none"/>
        </w:rPr>
        <w:t>Créditos Imobiliários</w:t>
      </w:r>
      <w:r w:rsidR="00591945" w:rsidRPr="00B11E5E">
        <w:rPr>
          <w:rFonts w:cs="Tahoma"/>
          <w:b w:val="0"/>
          <w:sz w:val="21"/>
          <w:szCs w:val="21"/>
          <w:u w:val="none"/>
        </w:rPr>
        <w:t xml:space="preserve"> na Conta Centralizadora e todas as taxas e tributos incidentes ou que venham a incidir sobre os recursos mantidos na Conta Centralizadora e para a manutenção da referida conta.</w:t>
      </w:r>
      <w:r w:rsidR="00470D0B" w:rsidRPr="00B11E5E">
        <w:rPr>
          <w:rFonts w:cs="Tahoma"/>
          <w:b w:val="0"/>
          <w:sz w:val="21"/>
          <w:szCs w:val="21"/>
          <w:u w:val="none"/>
        </w:rPr>
        <w:t xml:space="preserve"> </w:t>
      </w:r>
    </w:p>
    <w:p w14:paraId="39C947C1" w14:textId="77777777" w:rsidR="008102CE" w:rsidRPr="00B11E5E" w:rsidRDefault="008102CE">
      <w:pPr>
        <w:pStyle w:val="Corpodetexto2"/>
        <w:spacing w:line="312" w:lineRule="auto"/>
        <w:rPr>
          <w:rFonts w:cs="Tahoma"/>
          <w:b w:val="0"/>
          <w:sz w:val="21"/>
          <w:szCs w:val="21"/>
          <w:u w:val="none"/>
        </w:rPr>
      </w:pPr>
    </w:p>
    <w:p w14:paraId="1B5251DF" w14:textId="292BAD38" w:rsidR="008102CE" w:rsidRPr="00B11E5E" w:rsidRDefault="008102CE" w:rsidP="008451C6">
      <w:pPr>
        <w:pStyle w:val="Corpodetexto2"/>
        <w:spacing w:line="312" w:lineRule="auto"/>
        <w:rPr>
          <w:rFonts w:cs="Tahoma"/>
          <w:b w:val="0"/>
          <w:sz w:val="21"/>
          <w:szCs w:val="21"/>
          <w:u w:val="none"/>
        </w:rPr>
      </w:pPr>
      <w:r w:rsidRPr="00B11E5E">
        <w:rPr>
          <w:rFonts w:cs="Tahoma"/>
          <w:b w:val="0"/>
          <w:sz w:val="21"/>
          <w:szCs w:val="21"/>
          <w:u w:val="none"/>
        </w:rPr>
        <w:t>7.5.1.</w:t>
      </w:r>
      <w:r w:rsidRPr="00B11E5E">
        <w:rPr>
          <w:rFonts w:cs="Tahoma"/>
          <w:b w:val="0"/>
          <w:sz w:val="21"/>
          <w:szCs w:val="21"/>
          <w:u w:val="none"/>
        </w:rPr>
        <w:tab/>
        <w:t xml:space="preserve">Nas datas de vencimento das CCB e após a realização do pagamento ordinário das CCB, caso sobeje recursos na Conta Centralizadora, decorrentes dos </w:t>
      </w:r>
      <w:r w:rsidR="00227245" w:rsidRPr="00B11E5E">
        <w:rPr>
          <w:rFonts w:cs="Tahoma"/>
          <w:b w:val="0"/>
          <w:sz w:val="21"/>
          <w:szCs w:val="21"/>
          <w:u w:val="none"/>
        </w:rPr>
        <w:t>Créditos Imobiliários</w:t>
      </w:r>
      <w:r w:rsidRPr="00B11E5E">
        <w:rPr>
          <w:rFonts w:cs="Tahoma"/>
          <w:b w:val="0"/>
          <w:sz w:val="21"/>
          <w:szCs w:val="21"/>
          <w:u w:val="none"/>
        </w:rPr>
        <w:t>, descontadas as despesas do patrimônio separado dos CRI para o mês de referência, a Emissora deverá utilizar tais recursos para realização d</w:t>
      </w:r>
      <w:r w:rsidR="004A6145" w:rsidRPr="00B11E5E">
        <w:rPr>
          <w:rFonts w:cs="Tahoma"/>
          <w:b w:val="0"/>
          <w:sz w:val="21"/>
          <w:szCs w:val="21"/>
          <w:u w:val="none"/>
        </w:rPr>
        <w:t xml:space="preserve">a Amortização Extraordinária </w:t>
      </w:r>
      <w:r w:rsidR="00295E5E" w:rsidRPr="00B11E5E">
        <w:rPr>
          <w:rFonts w:cs="Tahoma"/>
          <w:b w:val="0"/>
          <w:sz w:val="21"/>
          <w:szCs w:val="21"/>
          <w:u w:val="none"/>
        </w:rPr>
        <w:t xml:space="preserve">Compulsória </w:t>
      </w:r>
      <w:r w:rsidR="008736BF" w:rsidRPr="00B11E5E">
        <w:rPr>
          <w:rFonts w:cs="Tahoma"/>
          <w:b w:val="0"/>
          <w:sz w:val="21"/>
          <w:szCs w:val="21"/>
          <w:u w:val="none"/>
        </w:rPr>
        <w:t xml:space="preserve">proporcional </w:t>
      </w:r>
      <w:r w:rsidR="004A6145" w:rsidRPr="00B11E5E">
        <w:rPr>
          <w:rFonts w:cs="Tahoma"/>
          <w:b w:val="0"/>
          <w:sz w:val="21"/>
          <w:szCs w:val="21"/>
          <w:u w:val="none"/>
        </w:rPr>
        <w:t xml:space="preserve">das </w:t>
      </w:r>
      <w:r w:rsidRPr="00B11E5E">
        <w:rPr>
          <w:rFonts w:cs="Tahoma"/>
          <w:b w:val="0"/>
          <w:sz w:val="21"/>
          <w:szCs w:val="21"/>
          <w:u w:val="none"/>
        </w:rPr>
        <w:t xml:space="preserve">CCB e consequentemente </w:t>
      </w:r>
      <w:r w:rsidR="004A6145" w:rsidRPr="00B11E5E">
        <w:rPr>
          <w:rFonts w:cs="Tahoma"/>
          <w:b w:val="0"/>
          <w:sz w:val="21"/>
          <w:szCs w:val="21"/>
          <w:u w:val="none"/>
        </w:rPr>
        <w:t xml:space="preserve">a amortização extraordinária </w:t>
      </w:r>
      <w:r w:rsidRPr="00B11E5E">
        <w:rPr>
          <w:rFonts w:cs="Tahoma"/>
          <w:b w:val="0"/>
          <w:sz w:val="21"/>
          <w:szCs w:val="21"/>
          <w:u w:val="none"/>
        </w:rPr>
        <w:t>dos CRI;</w:t>
      </w:r>
    </w:p>
    <w:p w14:paraId="1D33AFF1" w14:textId="77777777" w:rsidR="004A6145" w:rsidRPr="00B11E5E" w:rsidRDefault="004A6145" w:rsidP="008451C6">
      <w:pPr>
        <w:spacing w:line="312" w:lineRule="auto"/>
        <w:jc w:val="both"/>
        <w:rPr>
          <w:rFonts w:ascii="Tahoma" w:hAnsi="Tahoma" w:cs="Tahoma"/>
          <w:b/>
          <w:color w:val="000000"/>
          <w:sz w:val="21"/>
          <w:szCs w:val="21"/>
        </w:rPr>
      </w:pPr>
    </w:p>
    <w:p w14:paraId="2F2DF40D" w14:textId="4BEBFA4E" w:rsidR="00AF4177" w:rsidRPr="00B11E5E" w:rsidRDefault="00FC23DE" w:rsidP="008451C6">
      <w:pPr>
        <w:pStyle w:val="Corpodetexto2"/>
        <w:spacing w:line="312" w:lineRule="auto"/>
        <w:rPr>
          <w:rFonts w:cs="Tahoma"/>
          <w:b w:val="0"/>
          <w:sz w:val="21"/>
          <w:szCs w:val="21"/>
          <w:u w:val="none"/>
        </w:rPr>
      </w:pPr>
      <w:r w:rsidRPr="00B11E5E">
        <w:rPr>
          <w:rFonts w:cs="Tahoma"/>
          <w:b w:val="0"/>
          <w:sz w:val="21"/>
          <w:szCs w:val="21"/>
          <w:u w:val="none"/>
        </w:rPr>
        <w:t>7.5.2.</w:t>
      </w:r>
      <w:r w:rsidRPr="00B11E5E">
        <w:rPr>
          <w:rFonts w:cs="Tahoma"/>
          <w:b w:val="0"/>
          <w:sz w:val="21"/>
          <w:szCs w:val="21"/>
          <w:u w:val="none"/>
        </w:rPr>
        <w:tab/>
      </w:r>
      <w:r w:rsidR="002C03AA" w:rsidRPr="00B11E5E">
        <w:rPr>
          <w:rFonts w:cs="Tahoma"/>
          <w:b w:val="0"/>
          <w:sz w:val="21"/>
          <w:szCs w:val="21"/>
          <w:u w:val="none"/>
        </w:rPr>
        <w:t xml:space="preserve">Mensalmente a </w:t>
      </w:r>
      <w:r w:rsidRPr="00B11E5E">
        <w:rPr>
          <w:rFonts w:cs="Tahoma"/>
          <w:b w:val="0"/>
          <w:sz w:val="21"/>
          <w:szCs w:val="21"/>
          <w:u w:val="none"/>
        </w:rPr>
        <w:t>Em</w:t>
      </w:r>
      <w:r w:rsidR="00355FA4" w:rsidRPr="00B11E5E">
        <w:rPr>
          <w:rFonts w:cs="Tahoma"/>
          <w:b w:val="0"/>
          <w:sz w:val="21"/>
          <w:szCs w:val="21"/>
          <w:u w:val="none"/>
        </w:rPr>
        <w:t xml:space="preserve">issora </w:t>
      </w:r>
      <w:r w:rsidR="002C03AA" w:rsidRPr="00B11E5E">
        <w:rPr>
          <w:rFonts w:cs="Tahoma"/>
          <w:b w:val="0"/>
          <w:sz w:val="21"/>
          <w:szCs w:val="21"/>
          <w:u w:val="none"/>
        </w:rPr>
        <w:t xml:space="preserve">fará o levantamento dos recursos decorrentes do pagamento dos </w:t>
      </w:r>
      <w:r w:rsidR="00227245" w:rsidRPr="00B11E5E">
        <w:rPr>
          <w:rFonts w:cs="Tahoma"/>
          <w:b w:val="0"/>
          <w:sz w:val="21"/>
          <w:szCs w:val="21"/>
          <w:u w:val="none"/>
        </w:rPr>
        <w:t>Créditos Imobiliários</w:t>
      </w:r>
      <w:r w:rsidR="002C03AA" w:rsidRPr="00B11E5E">
        <w:rPr>
          <w:rFonts w:cs="Tahoma"/>
          <w:b w:val="0"/>
          <w:sz w:val="21"/>
          <w:szCs w:val="21"/>
          <w:u w:val="none"/>
        </w:rPr>
        <w:t xml:space="preserve"> na Conta Centralizadora até o dia </w:t>
      </w:r>
      <w:r w:rsidR="009E1C05" w:rsidRPr="00B11E5E">
        <w:rPr>
          <w:rFonts w:cs="Tahoma"/>
          <w:b w:val="0"/>
          <w:sz w:val="21"/>
          <w:szCs w:val="21"/>
          <w:u w:val="none"/>
        </w:rPr>
        <w:t>1º</w:t>
      </w:r>
      <w:r w:rsidR="002C03AA" w:rsidRPr="00B11E5E">
        <w:rPr>
          <w:rFonts w:cs="Tahoma"/>
          <w:b w:val="0"/>
          <w:sz w:val="21"/>
          <w:szCs w:val="21"/>
          <w:u w:val="none"/>
        </w:rPr>
        <w:t xml:space="preserve"> (</w:t>
      </w:r>
      <w:r w:rsidR="009E1C05" w:rsidRPr="00B11E5E">
        <w:rPr>
          <w:rFonts w:cs="Tahoma"/>
          <w:b w:val="0"/>
          <w:sz w:val="21"/>
          <w:szCs w:val="21"/>
          <w:u w:val="none"/>
        </w:rPr>
        <w:t>primeiro</w:t>
      </w:r>
      <w:r w:rsidR="002C03AA" w:rsidRPr="00B11E5E">
        <w:rPr>
          <w:rFonts w:cs="Tahoma"/>
          <w:b w:val="0"/>
          <w:sz w:val="21"/>
          <w:szCs w:val="21"/>
          <w:u w:val="none"/>
        </w:rPr>
        <w:t xml:space="preserve">), </w:t>
      </w:r>
      <w:r w:rsidR="00390BEC" w:rsidRPr="00B11E5E">
        <w:rPr>
          <w:rFonts w:cs="Tahoma"/>
          <w:b w:val="0"/>
          <w:sz w:val="21"/>
          <w:szCs w:val="21"/>
          <w:u w:val="none"/>
        </w:rPr>
        <w:t>D</w:t>
      </w:r>
      <w:r w:rsidR="002C03AA" w:rsidRPr="00B11E5E">
        <w:rPr>
          <w:rFonts w:cs="Tahoma"/>
          <w:b w:val="0"/>
          <w:sz w:val="21"/>
          <w:szCs w:val="21"/>
          <w:u w:val="none"/>
        </w:rPr>
        <w:t xml:space="preserve">ia </w:t>
      </w:r>
      <w:r w:rsidR="00390BEC" w:rsidRPr="00B11E5E">
        <w:rPr>
          <w:rFonts w:cs="Tahoma"/>
          <w:b w:val="0"/>
          <w:sz w:val="21"/>
          <w:szCs w:val="21"/>
          <w:u w:val="none"/>
        </w:rPr>
        <w:t>Útil</w:t>
      </w:r>
      <w:r w:rsidR="002C03AA" w:rsidRPr="00B11E5E">
        <w:rPr>
          <w:rFonts w:cs="Tahoma"/>
          <w:b w:val="0"/>
          <w:sz w:val="21"/>
          <w:szCs w:val="21"/>
          <w:u w:val="none"/>
        </w:rPr>
        <w:t>, de cada mês (“</w:t>
      </w:r>
      <w:r w:rsidR="002C03AA" w:rsidRPr="00B11E5E">
        <w:rPr>
          <w:rFonts w:cs="Tahoma"/>
          <w:b w:val="0"/>
          <w:sz w:val="21"/>
          <w:szCs w:val="21"/>
        </w:rPr>
        <w:t>Data de Verificação</w:t>
      </w:r>
      <w:r w:rsidR="002C03AA" w:rsidRPr="00B11E5E">
        <w:rPr>
          <w:rFonts w:cs="Tahoma"/>
          <w:b w:val="0"/>
          <w:sz w:val="21"/>
          <w:szCs w:val="21"/>
          <w:u w:val="none"/>
        </w:rPr>
        <w:t xml:space="preserve">”). Caso não haja recursos suficientes na Conta Centralizadora, para a realização do pagamento da dívida representada </w:t>
      </w:r>
      <w:r w:rsidR="009B5C11" w:rsidRPr="00B11E5E">
        <w:rPr>
          <w:rFonts w:cs="Tahoma"/>
          <w:b w:val="0"/>
          <w:sz w:val="21"/>
          <w:szCs w:val="21"/>
          <w:u w:val="none"/>
        </w:rPr>
        <w:t xml:space="preserve">pelas CCB </w:t>
      </w:r>
      <w:r w:rsidR="002C03AA" w:rsidRPr="00B11E5E">
        <w:rPr>
          <w:rFonts w:cs="Tahoma"/>
          <w:b w:val="0"/>
          <w:sz w:val="21"/>
          <w:szCs w:val="21"/>
          <w:u w:val="none"/>
        </w:rPr>
        <w:t xml:space="preserve">em cada </w:t>
      </w:r>
      <w:r w:rsidR="009B5C11" w:rsidRPr="00B11E5E">
        <w:rPr>
          <w:rFonts w:cs="Tahoma"/>
          <w:b w:val="0"/>
          <w:sz w:val="21"/>
          <w:szCs w:val="21"/>
          <w:u w:val="none"/>
        </w:rPr>
        <w:t>data de pagamento prevista nas respectivas CCB</w:t>
      </w:r>
      <w:r w:rsidR="002C03AA" w:rsidRPr="00B11E5E">
        <w:rPr>
          <w:rFonts w:cs="Tahoma"/>
          <w:b w:val="0"/>
          <w:sz w:val="21"/>
          <w:szCs w:val="21"/>
          <w:u w:val="none"/>
        </w:rPr>
        <w:t xml:space="preserve">, a </w:t>
      </w:r>
      <w:r w:rsidR="001B10A5" w:rsidRPr="00B11E5E">
        <w:rPr>
          <w:rFonts w:cs="Tahoma"/>
          <w:b w:val="0"/>
          <w:sz w:val="21"/>
          <w:szCs w:val="21"/>
          <w:u w:val="none"/>
        </w:rPr>
        <w:t xml:space="preserve">Devedora </w:t>
      </w:r>
      <w:r w:rsidR="002C03AA" w:rsidRPr="00B11E5E">
        <w:rPr>
          <w:rFonts w:cs="Tahoma"/>
          <w:b w:val="0"/>
          <w:sz w:val="21"/>
          <w:szCs w:val="21"/>
          <w:u w:val="none"/>
        </w:rPr>
        <w:t xml:space="preserve">será notificada </w:t>
      </w:r>
      <w:r w:rsidR="0028393E" w:rsidRPr="00B11E5E">
        <w:rPr>
          <w:rFonts w:cs="Tahoma"/>
          <w:b w:val="0"/>
          <w:bCs/>
          <w:sz w:val="21"/>
          <w:szCs w:val="21"/>
          <w:u w:val="none"/>
        </w:rPr>
        <w:t>na</w:t>
      </w:r>
      <w:r w:rsidR="0028393E" w:rsidRPr="00B11E5E">
        <w:rPr>
          <w:rFonts w:cs="Tahoma"/>
          <w:b w:val="0"/>
          <w:sz w:val="21"/>
          <w:szCs w:val="21"/>
          <w:u w:val="none"/>
        </w:rPr>
        <w:t xml:space="preserve"> Data de Verificação pela </w:t>
      </w:r>
      <w:r w:rsidR="00455599" w:rsidRPr="00B11E5E">
        <w:rPr>
          <w:rFonts w:cs="Tahoma"/>
          <w:b w:val="0"/>
          <w:sz w:val="21"/>
          <w:szCs w:val="21"/>
          <w:u w:val="none"/>
        </w:rPr>
        <w:t>Emissora</w:t>
      </w:r>
      <w:r w:rsidR="0028393E" w:rsidRPr="00B11E5E">
        <w:rPr>
          <w:rFonts w:cs="Tahoma"/>
          <w:b w:val="0"/>
          <w:sz w:val="21"/>
          <w:szCs w:val="21"/>
          <w:u w:val="none"/>
        </w:rPr>
        <w:t xml:space="preserve"> para aportar recursos na Conta Centralizadora, </w:t>
      </w:r>
      <w:r w:rsidR="0005434C" w:rsidRPr="00B11E5E">
        <w:rPr>
          <w:rFonts w:cs="Tahoma"/>
          <w:b w:val="0"/>
          <w:sz w:val="21"/>
          <w:szCs w:val="21"/>
          <w:u w:val="none"/>
        </w:rPr>
        <w:t xml:space="preserve">em até </w:t>
      </w:r>
      <w:r w:rsidR="000D5462" w:rsidRPr="00B11E5E">
        <w:rPr>
          <w:rFonts w:cs="Tahoma"/>
          <w:b w:val="0"/>
          <w:sz w:val="21"/>
          <w:szCs w:val="21"/>
          <w:u w:val="none"/>
        </w:rPr>
        <w:t>02</w:t>
      </w:r>
      <w:r w:rsidR="0005434C" w:rsidRPr="00B11E5E">
        <w:rPr>
          <w:rFonts w:cs="Tahoma"/>
          <w:b w:val="0"/>
          <w:sz w:val="21"/>
          <w:szCs w:val="21"/>
          <w:u w:val="none"/>
        </w:rPr>
        <w:t xml:space="preserve"> </w:t>
      </w:r>
      <w:r w:rsidR="003B4E26" w:rsidRPr="00B11E5E">
        <w:rPr>
          <w:rFonts w:cs="Tahoma"/>
          <w:b w:val="0"/>
          <w:sz w:val="21"/>
          <w:szCs w:val="21"/>
          <w:u w:val="none"/>
        </w:rPr>
        <w:t>D</w:t>
      </w:r>
      <w:r w:rsidR="0005434C" w:rsidRPr="00B11E5E">
        <w:rPr>
          <w:rFonts w:cs="Tahoma"/>
          <w:b w:val="0"/>
          <w:sz w:val="21"/>
          <w:szCs w:val="21"/>
          <w:u w:val="none"/>
        </w:rPr>
        <w:t xml:space="preserve">ias </w:t>
      </w:r>
      <w:r w:rsidR="003B4E26" w:rsidRPr="00B11E5E">
        <w:rPr>
          <w:rFonts w:cs="Tahoma"/>
          <w:b w:val="0"/>
          <w:sz w:val="21"/>
          <w:szCs w:val="21"/>
          <w:u w:val="none"/>
        </w:rPr>
        <w:t>Ú</w:t>
      </w:r>
      <w:r w:rsidR="0005434C" w:rsidRPr="00B11E5E">
        <w:rPr>
          <w:rFonts w:cs="Tahoma"/>
          <w:b w:val="0"/>
          <w:sz w:val="21"/>
          <w:szCs w:val="21"/>
          <w:u w:val="none"/>
        </w:rPr>
        <w:t xml:space="preserve">teis do recebimento da notificação do valor a ser aportado. </w:t>
      </w:r>
    </w:p>
    <w:p w14:paraId="737C60E7" w14:textId="77777777" w:rsidR="000D5462" w:rsidRPr="00B11E5E" w:rsidRDefault="000D5462">
      <w:pPr>
        <w:pStyle w:val="Ttulo2"/>
        <w:widowControl w:val="0"/>
        <w:suppressAutoHyphens/>
        <w:spacing w:line="312" w:lineRule="auto"/>
        <w:jc w:val="both"/>
        <w:rPr>
          <w:color w:val="000000"/>
          <w:sz w:val="21"/>
          <w:szCs w:val="21"/>
        </w:rPr>
      </w:pPr>
      <w:bookmarkStart w:id="285" w:name="_DV_M311"/>
      <w:bookmarkStart w:id="286" w:name="_Toc163380702"/>
      <w:bookmarkStart w:id="287" w:name="_Toc180553618"/>
      <w:bookmarkStart w:id="288" w:name="_Toc205799093"/>
      <w:bookmarkStart w:id="289" w:name="_Toc241983068"/>
      <w:bookmarkStart w:id="290" w:name="_Toc486988896"/>
      <w:bookmarkStart w:id="291" w:name="_Toc422473373"/>
      <w:bookmarkStart w:id="292" w:name="_Toc510504187"/>
      <w:bookmarkEnd w:id="275"/>
      <w:bookmarkEnd w:id="285"/>
    </w:p>
    <w:p w14:paraId="14856ED8" w14:textId="36918A55" w:rsidR="00014A52" w:rsidRPr="00B11E5E" w:rsidRDefault="00BE4F68">
      <w:pPr>
        <w:pStyle w:val="Ttulo2"/>
        <w:widowControl w:val="0"/>
        <w:suppressAutoHyphens/>
        <w:spacing w:line="312" w:lineRule="auto"/>
        <w:jc w:val="both"/>
        <w:rPr>
          <w:color w:val="000000"/>
          <w:sz w:val="21"/>
          <w:szCs w:val="21"/>
        </w:rPr>
      </w:pPr>
      <w:r w:rsidRPr="00B11E5E">
        <w:rPr>
          <w:color w:val="000000"/>
          <w:sz w:val="21"/>
          <w:szCs w:val="21"/>
        </w:rPr>
        <w:t xml:space="preserve">CLÁUSULA OITAVA – </w:t>
      </w:r>
      <w:bookmarkStart w:id="293" w:name="_DV_M312"/>
      <w:bookmarkEnd w:id="286"/>
      <w:bookmarkEnd w:id="287"/>
      <w:bookmarkEnd w:id="288"/>
      <w:bookmarkEnd w:id="289"/>
      <w:bookmarkEnd w:id="293"/>
      <w:r w:rsidRPr="00B11E5E">
        <w:rPr>
          <w:color w:val="000000"/>
          <w:sz w:val="21"/>
          <w:szCs w:val="21"/>
        </w:rPr>
        <w:t>AMORTIZAÇÃO EXTRAORDINÁRIA E RESGATE ANTECIPADO DOS CRI</w:t>
      </w:r>
      <w:bookmarkEnd w:id="290"/>
      <w:bookmarkEnd w:id="291"/>
      <w:bookmarkEnd w:id="292"/>
    </w:p>
    <w:p w14:paraId="5DFA1FE2" w14:textId="77777777" w:rsidR="005A0229" w:rsidRPr="00B11E5E" w:rsidRDefault="005A0229">
      <w:pPr>
        <w:spacing w:line="312" w:lineRule="auto"/>
        <w:rPr>
          <w:rFonts w:ascii="Tahoma" w:hAnsi="Tahoma" w:cs="Tahoma"/>
          <w:color w:val="000000"/>
          <w:sz w:val="21"/>
          <w:szCs w:val="21"/>
        </w:rPr>
      </w:pPr>
    </w:p>
    <w:p w14:paraId="5FA60744" w14:textId="0F099941" w:rsidR="007931EB" w:rsidRPr="00B11E5E" w:rsidRDefault="00FB2E2B">
      <w:pPr>
        <w:widowControl w:val="0"/>
        <w:spacing w:line="312" w:lineRule="auto"/>
        <w:jc w:val="both"/>
        <w:rPr>
          <w:rFonts w:ascii="Tahoma" w:hAnsi="Tahoma" w:cs="Tahoma"/>
          <w:color w:val="000000"/>
          <w:sz w:val="21"/>
          <w:szCs w:val="21"/>
        </w:rPr>
      </w:pPr>
      <w:bookmarkStart w:id="294" w:name="_DV_M313"/>
      <w:bookmarkEnd w:id="294"/>
      <w:r w:rsidRPr="00B11E5E">
        <w:rPr>
          <w:rFonts w:ascii="Tahoma" w:hAnsi="Tahoma" w:cs="Tahoma"/>
          <w:color w:val="000000"/>
          <w:sz w:val="21"/>
          <w:szCs w:val="21"/>
        </w:rPr>
        <w:t>8</w:t>
      </w:r>
      <w:r w:rsidR="00014A52" w:rsidRPr="00B11E5E">
        <w:rPr>
          <w:rFonts w:ascii="Tahoma" w:hAnsi="Tahoma" w:cs="Tahoma"/>
          <w:color w:val="000000"/>
          <w:sz w:val="21"/>
          <w:szCs w:val="21"/>
        </w:rPr>
        <w:t>.</w:t>
      </w:r>
      <w:r w:rsidR="0061304B" w:rsidRPr="00B11E5E">
        <w:rPr>
          <w:rFonts w:ascii="Tahoma" w:hAnsi="Tahoma" w:cs="Tahoma"/>
          <w:color w:val="000000"/>
          <w:sz w:val="21"/>
          <w:szCs w:val="21"/>
        </w:rPr>
        <w:t>1</w:t>
      </w:r>
      <w:r w:rsidR="00014A52" w:rsidRPr="00B11E5E">
        <w:rPr>
          <w:rFonts w:ascii="Tahoma" w:hAnsi="Tahoma" w:cs="Tahoma"/>
          <w:color w:val="000000"/>
          <w:sz w:val="21"/>
          <w:szCs w:val="21"/>
        </w:rPr>
        <w:t>.</w:t>
      </w:r>
      <w:r w:rsidR="00014A52" w:rsidRPr="00B11E5E">
        <w:rPr>
          <w:rFonts w:ascii="Tahoma" w:hAnsi="Tahoma" w:cs="Tahoma"/>
          <w:color w:val="000000"/>
          <w:sz w:val="21"/>
          <w:szCs w:val="21"/>
        </w:rPr>
        <w:tab/>
      </w:r>
      <w:r w:rsidR="00FA7CC0" w:rsidRPr="00B11E5E">
        <w:rPr>
          <w:rFonts w:ascii="Tahoma" w:hAnsi="Tahoma" w:cs="Tahoma"/>
          <w:color w:val="000000"/>
          <w:sz w:val="21"/>
          <w:szCs w:val="21"/>
          <w:u w:val="single"/>
        </w:rPr>
        <w:t xml:space="preserve">Amortização Extraordinária e </w:t>
      </w:r>
      <w:r w:rsidR="007931EB" w:rsidRPr="00B11E5E">
        <w:rPr>
          <w:rFonts w:ascii="Tahoma" w:hAnsi="Tahoma" w:cs="Tahoma"/>
          <w:color w:val="000000"/>
          <w:sz w:val="21"/>
          <w:szCs w:val="21"/>
          <w:u w:val="single"/>
        </w:rPr>
        <w:t>Resgate Antecipado Total dos CRI</w:t>
      </w:r>
      <w:r w:rsidR="007931EB" w:rsidRPr="00B11E5E">
        <w:rPr>
          <w:rFonts w:ascii="Tahoma" w:hAnsi="Tahoma" w:cs="Tahoma"/>
          <w:color w:val="000000"/>
          <w:sz w:val="21"/>
          <w:szCs w:val="21"/>
        </w:rPr>
        <w:t xml:space="preserve">: </w:t>
      </w:r>
      <w:r w:rsidR="00FA7CC0" w:rsidRPr="00B11E5E">
        <w:rPr>
          <w:rFonts w:ascii="Tahoma" w:hAnsi="Tahoma" w:cs="Tahoma"/>
          <w:color w:val="000000"/>
          <w:sz w:val="21"/>
          <w:szCs w:val="21"/>
        </w:rPr>
        <w:t>A Emissora deverá promover a amortização extraordinária parcial dos CRI, proporcionalmente a seu Valor Nominal Unitário Atualizado, ou o resgate antecipado total dos CRI (“</w:t>
      </w:r>
      <w:r w:rsidR="00FA7CC0" w:rsidRPr="00B11E5E">
        <w:rPr>
          <w:rFonts w:ascii="Tahoma" w:hAnsi="Tahoma" w:cs="Tahoma"/>
          <w:color w:val="000000"/>
          <w:sz w:val="21"/>
          <w:szCs w:val="21"/>
          <w:u w:val="single"/>
        </w:rPr>
        <w:t>Resgate Antecipado</w:t>
      </w:r>
      <w:r w:rsidR="00FA7CC0" w:rsidRPr="00B11E5E">
        <w:rPr>
          <w:rFonts w:ascii="Tahoma" w:hAnsi="Tahoma" w:cs="Tahoma"/>
          <w:color w:val="000000"/>
          <w:sz w:val="21"/>
          <w:szCs w:val="21"/>
        </w:rPr>
        <w:t>”), sempre que houver</w:t>
      </w:r>
      <w:r w:rsidR="001E4E20" w:rsidRPr="00B11E5E">
        <w:rPr>
          <w:rFonts w:ascii="Tahoma" w:hAnsi="Tahoma" w:cs="Tahoma"/>
          <w:color w:val="000000"/>
          <w:sz w:val="21"/>
          <w:szCs w:val="21"/>
        </w:rPr>
        <w:t xml:space="preserve"> </w:t>
      </w:r>
      <w:r w:rsidR="00461CCB" w:rsidRPr="00B11E5E">
        <w:rPr>
          <w:rFonts w:ascii="Tahoma" w:hAnsi="Tahoma" w:cs="Tahoma"/>
          <w:color w:val="000000"/>
          <w:sz w:val="21"/>
          <w:szCs w:val="21"/>
        </w:rPr>
        <w:t>Amortização Antecipada Compulsória</w:t>
      </w:r>
      <w:r w:rsidR="00A72C0D" w:rsidRPr="00B11E5E">
        <w:rPr>
          <w:rFonts w:ascii="Tahoma" w:hAnsi="Tahoma" w:cs="Tahoma"/>
          <w:color w:val="000000"/>
          <w:sz w:val="21"/>
          <w:szCs w:val="21"/>
        </w:rPr>
        <w:t>,</w:t>
      </w:r>
      <w:r w:rsidR="0002700E" w:rsidRPr="00B11E5E">
        <w:rPr>
          <w:rFonts w:ascii="Tahoma" w:hAnsi="Tahoma" w:cs="Tahoma"/>
          <w:color w:val="000000"/>
          <w:sz w:val="21"/>
          <w:szCs w:val="21"/>
        </w:rPr>
        <w:t xml:space="preserve"> Amortização Extraordinária </w:t>
      </w:r>
      <w:r w:rsidR="004C20E7" w:rsidRPr="00B11E5E">
        <w:rPr>
          <w:rFonts w:ascii="Tahoma" w:hAnsi="Tahoma" w:cs="Tahoma"/>
          <w:color w:val="000000"/>
          <w:sz w:val="21"/>
          <w:szCs w:val="21"/>
        </w:rPr>
        <w:t xml:space="preserve">Total </w:t>
      </w:r>
      <w:r w:rsidR="00A72C0D" w:rsidRPr="00B11E5E">
        <w:rPr>
          <w:rFonts w:ascii="Tahoma" w:hAnsi="Tahoma" w:cs="Tahoma"/>
          <w:color w:val="000000"/>
          <w:sz w:val="21"/>
          <w:szCs w:val="21"/>
        </w:rPr>
        <w:t xml:space="preserve">ou </w:t>
      </w:r>
      <w:r w:rsidR="007931EB" w:rsidRPr="00B11E5E">
        <w:rPr>
          <w:rFonts w:ascii="Tahoma" w:hAnsi="Tahoma" w:cs="Tahoma"/>
          <w:color w:val="000000"/>
          <w:sz w:val="21"/>
          <w:szCs w:val="21"/>
        </w:rPr>
        <w:t>Vencimento Antecipado.</w:t>
      </w:r>
    </w:p>
    <w:p w14:paraId="7F719BE8" w14:textId="77777777" w:rsidR="004D0199" w:rsidRPr="00B11E5E" w:rsidRDefault="004D0199">
      <w:pPr>
        <w:widowControl w:val="0"/>
        <w:spacing w:line="312" w:lineRule="auto"/>
        <w:jc w:val="both"/>
        <w:rPr>
          <w:rFonts w:ascii="Tahoma" w:hAnsi="Tahoma" w:cs="Tahoma"/>
          <w:color w:val="000000"/>
          <w:sz w:val="21"/>
          <w:szCs w:val="21"/>
        </w:rPr>
      </w:pPr>
    </w:p>
    <w:p w14:paraId="44771C2D" w14:textId="4464600B" w:rsidR="007931EB" w:rsidRPr="00B11E5E" w:rsidRDefault="00FB2E2B" w:rsidP="008451C6">
      <w:pPr>
        <w:spacing w:line="312" w:lineRule="auto"/>
        <w:jc w:val="both"/>
        <w:rPr>
          <w:rFonts w:ascii="Tahoma" w:hAnsi="Tahoma" w:cs="Tahoma"/>
          <w:color w:val="000000"/>
          <w:sz w:val="21"/>
          <w:szCs w:val="21"/>
        </w:rPr>
      </w:pPr>
      <w:bookmarkStart w:id="295" w:name="_DV_M315"/>
      <w:bookmarkStart w:id="296" w:name="_DV_M316"/>
      <w:bookmarkStart w:id="297" w:name="_DV_M317"/>
      <w:bookmarkStart w:id="298" w:name="_DV_M318"/>
      <w:bookmarkStart w:id="299" w:name="_DV_M319"/>
      <w:bookmarkStart w:id="300" w:name="_DV_M320"/>
      <w:bookmarkStart w:id="301" w:name="_DV_M322"/>
      <w:bookmarkStart w:id="302" w:name="_DV_M323"/>
      <w:bookmarkStart w:id="303" w:name="_DV_M324"/>
      <w:bookmarkEnd w:id="295"/>
      <w:bookmarkEnd w:id="296"/>
      <w:bookmarkEnd w:id="297"/>
      <w:bookmarkEnd w:id="298"/>
      <w:bookmarkEnd w:id="299"/>
      <w:bookmarkEnd w:id="300"/>
      <w:bookmarkEnd w:id="301"/>
      <w:bookmarkEnd w:id="302"/>
      <w:bookmarkEnd w:id="303"/>
      <w:r w:rsidRPr="00B11E5E">
        <w:rPr>
          <w:rFonts w:ascii="Tahoma" w:hAnsi="Tahoma" w:cs="Tahoma"/>
          <w:color w:val="000000"/>
          <w:sz w:val="21"/>
          <w:szCs w:val="21"/>
        </w:rPr>
        <w:t>8</w:t>
      </w:r>
      <w:r w:rsidR="0077364D" w:rsidRPr="00B11E5E">
        <w:rPr>
          <w:rFonts w:ascii="Tahoma" w:hAnsi="Tahoma" w:cs="Tahoma"/>
          <w:color w:val="000000"/>
          <w:sz w:val="21"/>
          <w:szCs w:val="21"/>
        </w:rPr>
        <w:t>.</w:t>
      </w:r>
      <w:r w:rsidR="00F4098C" w:rsidRPr="00B11E5E">
        <w:rPr>
          <w:rFonts w:ascii="Tahoma" w:hAnsi="Tahoma" w:cs="Tahoma"/>
          <w:color w:val="000000"/>
          <w:sz w:val="21"/>
          <w:szCs w:val="21"/>
        </w:rPr>
        <w:t>1</w:t>
      </w:r>
      <w:r w:rsidR="0077364D" w:rsidRPr="00B11E5E">
        <w:rPr>
          <w:rFonts w:ascii="Tahoma" w:hAnsi="Tahoma" w:cs="Tahoma"/>
          <w:color w:val="000000"/>
          <w:sz w:val="21"/>
          <w:szCs w:val="21"/>
        </w:rPr>
        <w:t>.</w:t>
      </w:r>
      <w:r w:rsidR="00BE36E7" w:rsidRPr="00B11E5E">
        <w:rPr>
          <w:rFonts w:ascii="Tahoma" w:hAnsi="Tahoma" w:cs="Tahoma"/>
          <w:color w:val="000000"/>
          <w:sz w:val="21"/>
          <w:szCs w:val="21"/>
        </w:rPr>
        <w:t>1</w:t>
      </w:r>
      <w:r w:rsidR="0077364D" w:rsidRPr="00B11E5E">
        <w:rPr>
          <w:rFonts w:ascii="Tahoma" w:hAnsi="Tahoma" w:cs="Tahoma"/>
          <w:color w:val="000000"/>
          <w:sz w:val="21"/>
          <w:szCs w:val="21"/>
        </w:rPr>
        <w:t xml:space="preserve">. </w:t>
      </w:r>
      <w:r w:rsidR="007931EB" w:rsidRPr="00B11E5E">
        <w:rPr>
          <w:rFonts w:ascii="Tahoma" w:hAnsi="Tahoma" w:cs="Tahoma"/>
          <w:color w:val="000000"/>
          <w:sz w:val="21"/>
          <w:szCs w:val="21"/>
        </w:rPr>
        <w:t>Em caso de resgate antecipado dos CRI em virtude de configuração de um Evento de Vencimento Antecipado, a Devedora</w:t>
      </w:r>
      <w:r w:rsidR="00FA271F" w:rsidRPr="00B11E5E">
        <w:rPr>
          <w:rFonts w:ascii="Tahoma" w:hAnsi="Tahoma" w:cs="Tahoma"/>
          <w:color w:val="000000"/>
          <w:sz w:val="21"/>
          <w:szCs w:val="21"/>
        </w:rPr>
        <w:t xml:space="preserve"> e/ou </w:t>
      </w:r>
      <w:r w:rsidR="00917EC5" w:rsidRPr="00B11E5E">
        <w:rPr>
          <w:rFonts w:ascii="Tahoma" w:hAnsi="Tahoma" w:cs="Tahoma"/>
          <w:color w:val="000000"/>
          <w:sz w:val="21"/>
          <w:szCs w:val="21"/>
        </w:rPr>
        <w:t xml:space="preserve">os </w:t>
      </w:r>
      <w:r w:rsidR="00407371" w:rsidRPr="00B11E5E">
        <w:rPr>
          <w:rFonts w:ascii="Tahoma" w:hAnsi="Tahoma" w:cs="Tahoma"/>
          <w:color w:val="000000"/>
          <w:sz w:val="21"/>
          <w:szCs w:val="21"/>
        </w:rPr>
        <w:t>Avalista</w:t>
      </w:r>
      <w:r w:rsidR="005B5FFF" w:rsidRPr="00B11E5E">
        <w:rPr>
          <w:rFonts w:ascii="Tahoma" w:hAnsi="Tahoma" w:cs="Tahoma"/>
          <w:color w:val="000000"/>
          <w:sz w:val="21"/>
          <w:szCs w:val="21"/>
        </w:rPr>
        <w:t>s</w:t>
      </w:r>
      <w:r w:rsidR="007931EB" w:rsidRPr="00B11E5E">
        <w:rPr>
          <w:rFonts w:ascii="Tahoma" w:hAnsi="Tahoma" w:cs="Tahoma"/>
          <w:color w:val="000000"/>
          <w:sz w:val="21"/>
          <w:szCs w:val="21"/>
        </w:rPr>
        <w:t xml:space="preserve"> pagar</w:t>
      </w:r>
      <w:r w:rsidR="00FA271F" w:rsidRPr="00B11E5E">
        <w:rPr>
          <w:rFonts w:ascii="Tahoma" w:hAnsi="Tahoma" w:cs="Tahoma"/>
          <w:color w:val="000000"/>
          <w:sz w:val="21"/>
          <w:szCs w:val="21"/>
        </w:rPr>
        <w:t>ão</w:t>
      </w:r>
      <w:r w:rsidR="007931EB" w:rsidRPr="00B11E5E">
        <w:rPr>
          <w:rFonts w:ascii="Tahoma" w:hAnsi="Tahoma" w:cs="Tahoma"/>
          <w:color w:val="000000"/>
          <w:sz w:val="21"/>
          <w:szCs w:val="21"/>
        </w:rPr>
        <w:t xml:space="preserve"> à Emissora o Saldo Devedor da</w:t>
      </w:r>
      <w:r w:rsidR="005E0B48" w:rsidRPr="00B11E5E">
        <w:rPr>
          <w:rFonts w:ascii="Tahoma" w:hAnsi="Tahoma" w:cs="Tahoma"/>
          <w:color w:val="000000"/>
          <w:sz w:val="21"/>
          <w:szCs w:val="21"/>
        </w:rPr>
        <w:t>s</w:t>
      </w:r>
      <w:r w:rsidR="007931EB" w:rsidRPr="00B11E5E">
        <w:rPr>
          <w:rFonts w:ascii="Tahoma" w:hAnsi="Tahoma" w:cs="Tahoma"/>
          <w:color w:val="000000"/>
          <w:sz w:val="21"/>
          <w:szCs w:val="21"/>
        </w:rPr>
        <w:t xml:space="preserve"> </w:t>
      </w:r>
      <w:r w:rsidR="00172C5D" w:rsidRPr="00B11E5E">
        <w:rPr>
          <w:rFonts w:ascii="Tahoma" w:hAnsi="Tahoma" w:cs="Tahoma"/>
          <w:color w:val="000000"/>
          <w:sz w:val="21"/>
          <w:szCs w:val="21"/>
        </w:rPr>
        <w:lastRenderedPageBreak/>
        <w:t xml:space="preserve">CCB </w:t>
      </w:r>
      <w:r w:rsidR="007931EB" w:rsidRPr="00B11E5E">
        <w:rPr>
          <w:rFonts w:ascii="Tahoma" w:hAnsi="Tahoma" w:cs="Tahoma"/>
          <w:color w:val="000000"/>
          <w:sz w:val="21"/>
          <w:szCs w:val="21"/>
        </w:rPr>
        <w:t>no prazo estabelecido na</w:t>
      </w:r>
      <w:r w:rsidR="00F66945" w:rsidRPr="00B11E5E">
        <w:rPr>
          <w:rFonts w:ascii="Tahoma" w:hAnsi="Tahoma" w:cs="Tahoma"/>
          <w:color w:val="000000"/>
          <w:sz w:val="21"/>
          <w:szCs w:val="21"/>
        </w:rPr>
        <w:t>s CCB</w:t>
      </w:r>
      <w:bookmarkStart w:id="304" w:name="_DV_C425"/>
      <w:r w:rsidR="007931EB" w:rsidRPr="00B11E5E">
        <w:rPr>
          <w:rFonts w:ascii="Tahoma" w:hAnsi="Tahoma" w:cs="Tahoma"/>
          <w:color w:val="000000"/>
          <w:sz w:val="21"/>
          <w:szCs w:val="21"/>
        </w:rPr>
        <w:t>, e a Emissora resgat</w:t>
      </w:r>
      <w:r w:rsidR="0062669F" w:rsidRPr="00B11E5E">
        <w:rPr>
          <w:rFonts w:ascii="Tahoma" w:hAnsi="Tahoma" w:cs="Tahoma"/>
          <w:color w:val="000000"/>
          <w:sz w:val="21"/>
          <w:szCs w:val="21"/>
        </w:rPr>
        <w:t>ar</w:t>
      </w:r>
      <w:r w:rsidR="007931EB" w:rsidRPr="00B11E5E">
        <w:rPr>
          <w:rFonts w:ascii="Tahoma" w:hAnsi="Tahoma" w:cs="Tahoma"/>
          <w:color w:val="000000"/>
          <w:sz w:val="21"/>
          <w:szCs w:val="21"/>
        </w:rPr>
        <w:t>á a totalidade dos CRI desde que recebidos os recursos oriundos do pagamento do Saldo Devedor da</w:t>
      </w:r>
      <w:r w:rsidR="005E0B48" w:rsidRPr="00B11E5E">
        <w:rPr>
          <w:rFonts w:ascii="Tahoma" w:hAnsi="Tahoma" w:cs="Tahoma"/>
          <w:color w:val="000000"/>
          <w:sz w:val="21"/>
          <w:szCs w:val="21"/>
        </w:rPr>
        <w:t>s</w:t>
      </w:r>
      <w:r w:rsidR="007931EB" w:rsidRPr="00B11E5E">
        <w:rPr>
          <w:rFonts w:ascii="Tahoma" w:hAnsi="Tahoma" w:cs="Tahoma"/>
          <w:color w:val="000000"/>
          <w:sz w:val="21"/>
          <w:szCs w:val="21"/>
        </w:rPr>
        <w:t xml:space="preserve"> </w:t>
      </w:r>
      <w:r w:rsidR="00151833" w:rsidRPr="00B11E5E">
        <w:rPr>
          <w:rFonts w:ascii="Tahoma" w:hAnsi="Tahoma" w:cs="Tahoma"/>
          <w:color w:val="000000"/>
          <w:sz w:val="21"/>
          <w:szCs w:val="21"/>
        </w:rPr>
        <w:t>CCB</w:t>
      </w:r>
      <w:r w:rsidR="007931EB" w:rsidRPr="00B11E5E">
        <w:rPr>
          <w:rFonts w:ascii="Tahoma" w:hAnsi="Tahoma" w:cs="Tahoma"/>
          <w:color w:val="000000"/>
          <w:sz w:val="21"/>
          <w:szCs w:val="21"/>
        </w:rPr>
        <w:t>.</w:t>
      </w:r>
      <w:bookmarkEnd w:id="304"/>
      <w:r w:rsidR="007931EB" w:rsidRPr="00B11E5E">
        <w:rPr>
          <w:rFonts w:ascii="Tahoma" w:hAnsi="Tahoma" w:cs="Tahoma"/>
          <w:color w:val="000000"/>
          <w:sz w:val="21"/>
          <w:szCs w:val="21"/>
        </w:rPr>
        <w:t xml:space="preserve"> </w:t>
      </w:r>
    </w:p>
    <w:p w14:paraId="2880BECB" w14:textId="77777777" w:rsidR="00A141F8" w:rsidRPr="00B11E5E" w:rsidRDefault="00A141F8" w:rsidP="008451C6">
      <w:pPr>
        <w:spacing w:line="312" w:lineRule="auto"/>
        <w:jc w:val="both"/>
        <w:rPr>
          <w:rFonts w:ascii="Tahoma" w:hAnsi="Tahoma" w:cs="Tahoma"/>
          <w:color w:val="000000"/>
          <w:sz w:val="21"/>
          <w:szCs w:val="21"/>
        </w:rPr>
      </w:pPr>
    </w:p>
    <w:p w14:paraId="6E24406B" w14:textId="00E2C1A0" w:rsidR="00CF0220" w:rsidRPr="00B11E5E" w:rsidRDefault="009074F1" w:rsidP="008451C6">
      <w:pPr>
        <w:spacing w:line="312" w:lineRule="auto"/>
        <w:jc w:val="both"/>
        <w:rPr>
          <w:rFonts w:ascii="Tahoma" w:hAnsi="Tahoma" w:cs="Tahoma"/>
          <w:color w:val="000000"/>
          <w:sz w:val="21"/>
          <w:szCs w:val="21"/>
        </w:rPr>
      </w:pPr>
      <w:bookmarkStart w:id="305" w:name="_DV_M326"/>
      <w:bookmarkEnd w:id="305"/>
      <w:r w:rsidRPr="00B11E5E">
        <w:rPr>
          <w:rFonts w:ascii="Tahoma" w:hAnsi="Tahoma" w:cs="Tahoma"/>
          <w:color w:val="000000"/>
          <w:sz w:val="21"/>
          <w:szCs w:val="21"/>
        </w:rPr>
        <w:t>8.1.</w:t>
      </w:r>
      <w:r w:rsidR="00BE36E7" w:rsidRPr="00B11E5E">
        <w:rPr>
          <w:rFonts w:ascii="Tahoma" w:hAnsi="Tahoma" w:cs="Tahoma"/>
          <w:color w:val="000000"/>
          <w:sz w:val="21"/>
          <w:szCs w:val="21"/>
        </w:rPr>
        <w:t>2</w:t>
      </w:r>
      <w:r w:rsidRPr="00B11E5E">
        <w:rPr>
          <w:rFonts w:ascii="Tahoma" w:hAnsi="Tahoma" w:cs="Tahoma"/>
          <w:color w:val="000000"/>
          <w:sz w:val="21"/>
          <w:szCs w:val="21"/>
        </w:rPr>
        <w:t xml:space="preserve">. </w:t>
      </w:r>
      <w:r w:rsidR="007931EB" w:rsidRPr="00B11E5E">
        <w:rPr>
          <w:rFonts w:ascii="Tahoma" w:hAnsi="Tahoma" w:cs="Tahoma"/>
          <w:color w:val="000000"/>
          <w:sz w:val="21"/>
          <w:szCs w:val="21"/>
        </w:rPr>
        <w:t>A Emissora utilizará os valores recebidos na hipótese d</w:t>
      </w:r>
      <w:r w:rsidR="004D0199" w:rsidRPr="00B11E5E">
        <w:rPr>
          <w:rFonts w:ascii="Tahoma" w:hAnsi="Tahoma" w:cs="Tahoma"/>
          <w:color w:val="000000"/>
          <w:sz w:val="21"/>
          <w:szCs w:val="21"/>
        </w:rPr>
        <w:t xml:space="preserve">o subitem </w:t>
      </w:r>
      <w:r w:rsidR="007931EB" w:rsidRPr="00B11E5E">
        <w:rPr>
          <w:rFonts w:ascii="Tahoma" w:hAnsi="Tahoma" w:cs="Tahoma"/>
          <w:color w:val="000000"/>
          <w:sz w:val="21"/>
          <w:szCs w:val="21"/>
        </w:rPr>
        <w:t>8.1.</w:t>
      </w:r>
      <w:r w:rsidR="00BE36E7" w:rsidRPr="00B11E5E">
        <w:rPr>
          <w:rFonts w:ascii="Tahoma" w:hAnsi="Tahoma" w:cs="Tahoma"/>
          <w:color w:val="000000"/>
          <w:sz w:val="21"/>
          <w:szCs w:val="21"/>
        </w:rPr>
        <w:t>1</w:t>
      </w:r>
      <w:r w:rsidR="004D0199" w:rsidRPr="00B11E5E">
        <w:rPr>
          <w:rFonts w:ascii="Tahoma" w:hAnsi="Tahoma" w:cs="Tahoma"/>
          <w:color w:val="000000"/>
          <w:sz w:val="21"/>
          <w:szCs w:val="21"/>
        </w:rPr>
        <w:t>.</w:t>
      </w:r>
      <w:r w:rsidR="007931EB" w:rsidRPr="00B11E5E">
        <w:rPr>
          <w:rFonts w:ascii="Tahoma" w:hAnsi="Tahoma" w:cs="Tahoma"/>
          <w:color w:val="000000"/>
          <w:sz w:val="21"/>
          <w:szCs w:val="21"/>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306" w:name="_DV_M327"/>
      <w:bookmarkStart w:id="307" w:name="_DV_M328"/>
      <w:bookmarkEnd w:id="306"/>
      <w:bookmarkEnd w:id="307"/>
      <w:r w:rsidR="007931EB" w:rsidRPr="00B11E5E">
        <w:rPr>
          <w:rFonts w:ascii="Tahoma" w:hAnsi="Tahoma" w:cs="Tahoma"/>
          <w:color w:val="000000"/>
          <w:sz w:val="21"/>
          <w:szCs w:val="21"/>
        </w:rPr>
        <w:t xml:space="preserve"> da data do pagamento, comunicando o evento que ensejará o resgate antecipado.</w:t>
      </w:r>
    </w:p>
    <w:p w14:paraId="7FC83E6E" w14:textId="77777777" w:rsidR="00A72C0D" w:rsidRPr="00B11E5E" w:rsidRDefault="00A72C0D" w:rsidP="008451C6">
      <w:pPr>
        <w:spacing w:line="312" w:lineRule="auto"/>
        <w:jc w:val="both"/>
        <w:rPr>
          <w:rFonts w:ascii="Tahoma" w:hAnsi="Tahoma" w:cs="Tahoma"/>
          <w:color w:val="000000"/>
          <w:sz w:val="21"/>
          <w:szCs w:val="21"/>
        </w:rPr>
      </w:pPr>
    </w:p>
    <w:p w14:paraId="40100204" w14:textId="59C57257" w:rsidR="00A72C0D" w:rsidRPr="00B11E5E" w:rsidRDefault="00A72C0D" w:rsidP="008451C6">
      <w:pPr>
        <w:spacing w:line="312" w:lineRule="auto"/>
        <w:jc w:val="both"/>
        <w:rPr>
          <w:rFonts w:ascii="Tahoma" w:hAnsi="Tahoma" w:cs="Tahoma"/>
          <w:color w:val="000000"/>
          <w:sz w:val="21"/>
          <w:szCs w:val="21"/>
        </w:rPr>
      </w:pPr>
      <w:r w:rsidRPr="00B11E5E">
        <w:rPr>
          <w:rFonts w:ascii="Tahoma" w:hAnsi="Tahoma" w:cs="Tahoma"/>
          <w:color w:val="000000"/>
          <w:sz w:val="21"/>
          <w:szCs w:val="21"/>
        </w:rPr>
        <w:t>8.1.</w:t>
      </w:r>
      <w:r w:rsidR="00161542" w:rsidRPr="00B11E5E">
        <w:rPr>
          <w:rFonts w:ascii="Tahoma" w:hAnsi="Tahoma" w:cs="Tahoma"/>
          <w:color w:val="000000"/>
          <w:sz w:val="21"/>
          <w:szCs w:val="21"/>
        </w:rPr>
        <w:t>3</w:t>
      </w:r>
      <w:r w:rsidRPr="00B11E5E">
        <w:rPr>
          <w:rFonts w:ascii="Tahoma" w:hAnsi="Tahoma" w:cs="Tahoma"/>
          <w:color w:val="000000"/>
          <w:sz w:val="21"/>
          <w:szCs w:val="21"/>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B11E5E" w:rsidRDefault="0062669F" w:rsidP="008451C6">
      <w:pPr>
        <w:spacing w:line="312" w:lineRule="auto"/>
        <w:jc w:val="both"/>
        <w:rPr>
          <w:rFonts w:ascii="Tahoma" w:hAnsi="Tahoma" w:cs="Tahoma"/>
          <w:color w:val="000000"/>
          <w:sz w:val="21"/>
          <w:szCs w:val="21"/>
        </w:rPr>
      </w:pPr>
    </w:p>
    <w:p w14:paraId="14AE714B" w14:textId="09C59FAC" w:rsidR="00B11DDC" w:rsidRPr="00B11E5E" w:rsidRDefault="0062669F" w:rsidP="008451C6">
      <w:pPr>
        <w:spacing w:line="312" w:lineRule="auto"/>
        <w:jc w:val="both"/>
        <w:rPr>
          <w:rFonts w:ascii="Tahoma" w:hAnsi="Tahoma" w:cs="Tahoma"/>
          <w:spacing w:val="2"/>
          <w:sz w:val="21"/>
          <w:szCs w:val="21"/>
        </w:rPr>
      </w:pPr>
      <w:r w:rsidRPr="00B11E5E">
        <w:rPr>
          <w:rFonts w:ascii="Tahoma" w:hAnsi="Tahoma" w:cs="Tahoma"/>
          <w:color w:val="000000"/>
          <w:sz w:val="21"/>
          <w:szCs w:val="21"/>
        </w:rPr>
        <w:t xml:space="preserve">8.1.5. </w:t>
      </w:r>
      <w:r w:rsidRPr="00B11E5E">
        <w:rPr>
          <w:rFonts w:ascii="Tahoma" w:hAnsi="Tahoma" w:cs="Tahoma"/>
          <w:sz w:val="21"/>
          <w:szCs w:val="21"/>
        </w:rPr>
        <w:t xml:space="preserve">Os recursos recebidos pela Emissora, no respectivo mês de arrecadação dos Créditos Imobiliários </w:t>
      </w:r>
      <w:r w:rsidRPr="00B11E5E">
        <w:rPr>
          <w:rFonts w:ascii="Tahoma" w:hAnsi="Tahoma" w:cs="Tahoma"/>
          <w:spacing w:val="2"/>
          <w:sz w:val="21"/>
          <w:szCs w:val="21"/>
        </w:rPr>
        <w:t>(“</w:t>
      </w:r>
      <w:r w:rsidRPr="00B11E5E">
        <w:rPr>
          <w:rFonts w:ascii="Tahoma" w:hAnsi="Tahoma" w:cs="Tahoma"/>
          <w:spacing w:val="2"/>
          <w:sz w:val="21"/>
          <w:szCs w:val="21"/>
          <w:u w:val="single"/>
        </w:rPr>
        <w:t>Mês de Referência</w:t>
      </w:r>
      <w:r w:rsidRPr="00B11E5E">
        <w:rPr>
          <w:rFonts w:ascii="Tahoma" w:hAnsi="Tahoma" w:cs="Tahoma"/>
          <w:spacing w:val="2"/>
          <w:sz w:val="21"/>
          <w:szCs w:val="21"/>
        </w:rPr>
        <w:t>”)</w:t>
      </w:r>
      <w:r w:rsidRPr="00B11E5E">
        <w:rPr>
          <w:rFonts w:ascii="Tahoma" w:hAnsi="Tahoma" w:cs="Tahoma"/>
          <w:sz w:val="21"/>
          <w:szCs w:val="21"/>
        </w:rPr>
        <w:t xml:space="preserve">, em decorrência desses eventos, serão utilizados pela Emissora </w:t>
      </w:r>
      <w:r w:rsidRPr="00B11E5E">
        <w:rPr>
          <w:rFonts w:ascii="Tahoma" w:hAnsi="Tahoma" w:cs="Tahoma"/>
          <w:spacing w:val="2"/>
          <w:sz w:val="21"/>
          <w:szCs w:val="21"/>
        </w:rPr>
        <w:t xml:space="preserve">no próximo mês, preferencialmente na próxima data de pagamento prevista na tabela vigente, observada a </w:t>
      </w:r>
      <w:r w:rsidR="00830BC5" w:rsidRPr="00B11E5E">
        <w:rPr>
          <w:rFonts w:ascii="Tahoma" w:hAnsi="Tahoma" w:cs="Tahoma"/>
          <w:spacing w:val="2"/>
          <w:sz w:val="21"/>
          <w:szCs w:val="21"/>
        </w:rPr>
        <w:t>ordem de prioridade de pagamentos</w:t>
      </w:r>
      <w:r w:rsidRPr="00B11E5E">
        <w:rPr>
          <w:rFonts w:ascii="Tahoma" w:hAnsi="Tahoma" w:cs="Tahoma"/>
          <w:spacing w:val="2"/>
          <w:sz w:val="21"/>
          <w:szCs w:val="21"/>
        </w:rPr>
        <w:t xml:space="preserve"> (na forma definida no item 5.5 acima).</w:t>
      </w:r>
    </w:p>
    <w:p w14:paraId="06251F73" w14:textId="230C26F0" w:rsidR="007931EB" w:rsidRPr="00B11E5E" w:rsidRDefault="007931EB" w:rsidP="008451C6">
      <w:pPr>
        <w:spacing w:line="312" w:lineRule="auto"/>
        <w:jc w:val="both"/>
        <w:rPr>
          <w:rFonts w:ascii="Tahoma" w:hAnsi="Tahoma" w:cs="Tahoma"/>
          <w:color w:val="000000"/>
          <w:sz w:val="21"/>
          <w:szCs w:val="21"/>
        </w:rPr>
      </w:pPr>
    </w:p>
    <w:p w14:paraId="593420F2" w14:textId="77777777" w:rsidR="00B46CC7" w:rsidRPr="00B11E5E" w:rsidRDefault="003F5B06">
      <w:pPr>
        <w:pStyle w:val="Ttulo2"/>
        <w:keepNext w:val="0"/>
        <w:suppressAutoHyphens/>
        <w:spacing w:line="312" w:lineRule="auto"/>
        <w:jc w:val="left"/>
        <w:rPr>
          <w:color w:val="000000"/>
          <w:sz w:val="21"/>
          <w:szCs w:val="21"/>
        </w:rPr>
      </w:pPr>
      <w:bookmarkStart w:id="308" w:name="_DV_M329"/>
      <w:bookmarkStart w:id="309" w:name="_Toc486988897"/>
      <w:bookmarkStart w:id="310" w:name="_Toc422473374"/>
      <w:bookmarkStart w:id="311" w:name="_Toc510504188"/>
      <w:bookmarkStart w:id="312" w:name="_Toc110076265"/>
      <w:bookmarkStart w:id="313" w:name="_Toc163380704"/>
      <w:bookmarkStart w:id="314" w:name="_Toc180553620"/>
      <w:bookmarkStart w:id="315" w:name="_Toc205799095"/>
      <w:bookmarkStart w:id="316" w:name="_Toc241983070"/>
      <w:bookmarkEnd w:id="308"/>
      <w:r w:rsidRPr="00B11E5E">
        <w:rPr>
          <w:color w:val="000000"/>
          <w:sz w:val="21"/>
          <w:szCs w:val="21"/>
        </w:rPr>
        <w:t xml:space="preserve">CLÁUSULA </w:t>
      </w:r>
      <w:r w:rsidR="00FB2E2B" w:rsidRPr="00B11E5E">
        <w:rPr>
          <w:color w:val="000000"/>
          <w:sz w:val="21"/>
          <w:szCs w:val="21"/>
        </w:rPr>
        <w:t xml:space="preserve">NONA </w:t>
      </w:r>
      <w:r w:rsidR="00B46CC7" w:rsidRPr="00B11E5E">
        <w:rPr>
          <w:color w:val="000000"/>
          <w:sz w:val="21"/>
          <w:szCs w:val="21"/>
        </w:rPr>
        <w:t>–</w:t>
      </w:r>
      <w:r w:rsidRPr="00B11E5E">
        <w:rPr>
          <w:color w:val="000000"/>
          <w:sz w:val="21"/>
          <w:szCs w:val="21"/>
        </w:rPr>
        <w:t xml:space="preserve"> </w:t>
      </w:r>
      <w:r w:rsidR="00B46CC7" w:rsidRPr="00B11E5E">
        <w:rPr>
          <w:color w:val="000000"/>
          <w:sz w:val="21"/>
          <w:szCs w:val="21"/>
        </w:rPr>
        <w:t>REGIME FIDUCIÁRIO</w:t>
      </w:r>
      <w:bookmarkEnd w:id="309"/>
      <w:bookmarkEnd w:id="310"/>
      <w:bookmarkEnd w:id="311"/>
    </w:p>
    <w:p w14:paraId="3FE0B729" w14:textId="77777777" w:rsidR="00B46CC7" w:rsidRPr="00B11E5E"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b/>
          <w:color w:val="000000"/>
          <w:sz w:val="21"/>
          <w:szCs w:val="21"/>
        </w:rPr>
      </w:pPr>
    </w:p>
    <w:p w14:paraId="2ADF722B" w14:textId="64232DF1" w:rsidR="00B46CC7" w:rsidRPr="00B11E5E" w:rsidRDefault="00FB2E2B">
      <w:pPr>
        <w:suppressAutoHyphens/>
        <w:spacing w:line="312" w:lineRule="auto"/>
        <w:jc w:val="both"/>
        <w:rPr>
          <w:rFonts w:ascii="Tahoma" w:hAnsi="Tahoma" w:cs="Tahoma"/>
          <w:color w:val="000000"/>
          <w:sz w:val="21"/>
          <w:szCs w:val="21"/>
        </w:rPr>
      </w:pPr>
      <w:bookmarkStart w:id="317" w:name="_DV_M330"/>
      <w:bookmarkEnd w:id="317"/>
      <w:r w:rsidRPr="00B11E5E">
        <w:rPr>
          <w:rFonts w:ascii="Tahoma" w:hAnsi="Tahoma" w:cs="Tahoma"/>
          <w:color w:val="000000"/>
          <w:sz w:val="21"/>
          <w:szCs w:val="21"/>
        </w:rPr>
        <w:t>9</w:t>
      </w:r>
      <w:r w:rsidR="00B46CC7" w:rsidRPr="00B11E5E">
        <w:rPr>
          <w:rFonts w:ascii="Tahoma" w:hAnsi="Tahoma" w:cs="Tahoma"/>
          <w:color w:val="000000"/>
          <w:sz w:val="21"/>
          <w:szCs w:val="21"/>
        </w:rPr>
        <w:t>.1.</w:t>
      </w:r>
      <w:r w:rsidR="00B46CC7" w:rsidRPr="00B11E5E">
        <w:rPr>
          <w:rFonts w:ascii="Tahoma" w:hAnsi="Tahoma" w:cs="Tahoma"/>
          <w:color w:val="000000"/>
          <w:sz w:val="21"/>
          <w:szCs w:val="21"/>
        </w:rPr>
        <w:tab/>
      </w:r>
      <w:r w:rsidR="00B46CC7" w:rsidRPr="00B11E5E">
        <w:rPr>
          <w:rFonts w:ascii="Tahoma" w:hAnsi="Tahoma" w:cs="Tahoma"/>
          <w:color w:val="000000"/>
          <w:sz w:val="21"/>
          <w:szCs w:val="21"/>
          <w:u w:val="single"/>
        </w:rPr>
        <w:t>Regime Fiduciário</w:t>
      </w:r>
      <w:r w:rsidR="00B46CC7" w:rsidRPr="00B11E5E">
        <w:rPr>
          <w:rFonts w:ascii="Tahoma" w:hAnsi="Tahoma" w:cs="Tahoma"/>
          <w:color w:val="000000"/>
          <w:sz w:val="21"/>
          <w:szCs w:val="21"/>
        </w:rPr>
        <w:t xml:space="preserve">: Na forma do artigo 9º da Lei nº 9.514/97, a Emissora institui, em caráter irrevogável e irretratável, Regime Fiduciário sobre </w:t>
      </w:r>
      <w:r w:rsidR="00113394" w:rsidRPr="00B11E5E">
        <w:rPr>
          <w:rFonts w:ascii="Tahoma" w:hAnsi="Tahoma" w:cs="Tahoma"/>
          <w:color w:val="000000"/>
          <w:sz w:val="21"/>
          <w:szCs w:val="21"/>
        </w:rPr>
        <w:t xml:space="preserve">(i) os </w:t>
      </w:r>
      <w:bookmarkStart w:id="318" w:name="_Hlk63456705"/>
      <w:r w:rsidR="00113394" w:rsidRPr="00B11E5E">
        <w:rPr>
          <w:rFonts w:ascii="Tahoma" w:hAnsi="Tahoma" w:cs="Tahoma"/>
          <w:color w:val="000000"/>
          <w:sz w:val="21"/>
          <w:szCs w:val="21"/>
        </w:rPr>
        <w:t xml:space="preserve">Créditos Imobiliários </w:t>
      </w:r>
      <w:bookmarkEnd w:id="318"/>
      <w:r w:rsidR="00113394" w:rsidRPr="00B11E5E">
        <w:rPr>
          <w:rFonts w:ascii="Tahoma" w:hAnsi="Tahoma" w:cs="Tahoma"/>
          <w:color w:val="000000"/>
          <w:sz w:val="21"/>
          <w:szCs w:val="21"/>
        </w:rPr>
        <w:t>204</w:t>
      </w:r>
      <w:r w:rsidR="00113394" w:rsidRPr="00B11E5E">
        <w:rPr>
          <w:rFonts w:ascii="Tahoma" w:hAnsi="Tahoma" w:cs="Tahoma"/>
          <w:sz w:val="21"/>
          <w:szCs w:val="21"/>
        </w:rPr>
        <w:t xml:space="preserve">ª Série, bem como sobre quaisquer valores depositados na Conta Centralizadora 204ª Série; </w:t>
      </w:r>
      <w:r w:rsidR="00113394" w:rsidRPr="00B11E5E">
        <w:rPr>
          <w:rFonts w:ascii="Tahoma" w:hAnsi="Tahoma" w:cs="Tahoma"/>
          <w:color w:val="000000"/>
          <w:sz w:val="21"/>
          <w:szCs w:val="21"/>
        </w:rPr>
        <w:t>(</w:t>
      </w:r>
      <w:proofErr w:type="spellStart"/>
      <w:r w:rsidR="00113394" w:rsidRPr="00B11E5E">
        <w:rPr>
          <w:rFonts w:ascii="Tahoma" w:hAnsi="Tahoma" w:cs="Tahoma"/>
          <w:color w:val="000000"/>
          <w:sz w:val="21"/>
          <w:szCs w:val="21"/>
        </w:rPr>
        <w:t>ii</w:t>
      </w:r>
      <w:proofErr w:type="spellEnd"/>
      <w:r w:rsidR="00113394" w:rsidRPr="00B11E5E">
        <w:rPr>
          <w:rFonts w:ascii="Tahoma" w:hAnsi="Tahoma" w:cs="Tahoma"/>
          <w:color w:val="000000"/>
          <w:sz w:val="21"/>
          <w:szCs w:val="21"/>
        </w:rPr>
        <w:t>) os Créditos Imobiliários 205</w:t>
      </w:r>
      <w:r w:rsidR="00113394" w:rsidRPr="00B11E5E">
        <w:rPr>
          <w:rFonts w:ascii="Tahoma" w:hAnsi="Tahoma" w:cs="Tahoma"/>
          <w:sz w:val="21"/>
          <w:szCs w:val="21"/>
        </w:rPr>
        <w:t xml:space="preserve">ª Série, bem como sobre quaisquer valores depositados na Conta Centralizadora 205ª Série; </w:t>
      </w:r>
      <w:r w:rsidR="00113394" w:rsidRPr="00B11E5E">
        <w:rPr>
          <w:rFonts w:ascii="Tahoma" w:hAnsi="Tahoma" w:cs="Tahoma"/>
          <w:color w:val="000000"/>
          <w:sz w:val="21"/>
          <w:szCs w:val="21"/>
        </w:rPr>
        <w:t>(</w:t>
      </w:r>
      <w:proofErr w:type="spellStart"/>
      <w:r w:rsidR="00113394" w:rsidRPr="00B11E5E">
        <w:rPr>
          <w:rFonts w:ascii="Tahoma" w:hAnsi="Tahoma" w:cs="Tahoma"/>
          <w:color w:val="000000"/>
          <w:sz w:val="21"/>
          <w:szCs w:val="21"/>
        </w:rPr>
        <w:t>iii</w:t>
      </w:r>
      <w:proofErr w:type="spellEnd"/>
      <w:r w:rsidR="00113394" w:rsidRPr="00B11E5E">
        <w:rPr>
          <w:rFonts w:ascii="Tahoma" w:hAnsi="Tahoma" w:cs="Tahoma"/>
          <w:color w:val="000000"/>
          <w:sz w:val="21"/>
          <w:szCs w:val="21"/>
        </w:rPr>
        <w:t>) os Créditos Imobiliários 206</w:t>
      </w:r>
      <w:r w:rsidR="00113394" w:rsidRPr="00B11E5E">
        <w:rPr>
          <w:rFonts w:ascii="Tahoma" w:hAnsi="Tahoma" w:cs="Tahoma"/>
          <w:sz w:val="21"/>
          <w:szCs w:val="21"/>
        </w:rPr>
        <w:t xml:space="preserve">ª Série, bem como sobre quaisquer valores depositados na Conta Centralizadora 206ª Série; </w:t>
      </w:r>
      <w:r w:rsidR="00113394" w:rsidRPr="00B11E5E">
        <w:rPr>
          <w:rFonts w:ascii="Tahoma" w:hAnsi="Tahoma" w:cs="Tahoma"/>
          <w:color w:val="000000"/>
          <w:sz w:val="21"/>
          <w:szCs w:val="21"/>
        </w:rPr>
        <w:t>(</w:t>
      </w:r>
      <w:proofErr w:type="spellStart"/>
      <w:r w:rsidR="00113394" w:rsidRPr="00B11E5E">
        <w:rPr>
          <w:rFonts w:ascii="Tahoma" w:hAnsi="Tahoma" w:cs="Tahoma"/>
          <w:color w:val="000000"/>
          <w:sz w:val="21"/>
          <w:szCs w:val="21"/>
        </w:rPr>
        <w:t>iv</w:t>
      </w:r>
      <w:proofErr w:type="spellEnd"/>
      <w:r w:rsidR="00113394" w:rsidRPr="00B11E5E">
        <w:rPr>
          <w:rFonts w:ascii="Tahoma" w:hAnsi="Tahoma" w:cs="Tahoma"/>
          <w:color w:val="000000"/>
          <w:sz w:val="21"/>
          <w:szCs w:val="21"/>
        </w:rPr>
        <w:t>) os Créditos Imobiliários 207</w:t>
      </w:r>
      <w:r w:rsidR="00113394" w:rsidRPr="00B11E5E">
        <w:rPr>
          <w:rFonts w:ascii="Tahoma" w:hAnsi="Tahoma" w:cs="Tahoma"/>
          <w:sz w:val="21"/>
          <w:szCs w:val="21"/>
        </w:rPr>
        <w:t>ª Série, bem como sobre quaisquer valores depositados na Conta Centralizadora 207ª Série</w:t>
      </w:r>
      <w:r w:rsidR="00113394" w:rsidRPr="00B11E5E">
        <w:rPr>
          <w:rFonts w:ascii="Tahoma" w:hAnsi="Tahoma" w:cs="Tahoma"/>
          <w:color w:val="000000"/>
          <w:sz w:val="21"/>
          <w:szCs w:val="21"/>
        </w:rPr>
        <w:t xml:space="preserve"> </w:t>
      </w:r>
      <w:r w:rsidR="00B46CC7" w:rsidRPr="00B11E5E">
        <w:rPr>
          <w:rFonts w:ascii="Tahoma" w:hAnsi="Tahoma" w:cs="Tahoma"/>
          <w:color w:val="000000"/>
          <w:sz w:val="21"/>
          <w:szCs w:val="21"/>
        </w:rPr>
        <w:t>e Garantia</w:t>
      </w:r>
      <w:r w:rsidR="00573DA5" w:rsidRPr="00B11E5E">
        <w:rPr>
          <w:rFonts w:ascii="Tahoma" w:hAnsi="Tahoma" w:cs="Tahoma"/>
          <w:color w:val="000000"/>
          <w:sz w:val="21"/>
          <w:szCs w:val="21"/>
        </w:rPr>
        <w:t>s</w:t>
      </w:r>
      <w:r w:rsidR="00B46CC7" w:rsidRPr="00B11E5E">
        <w:rPr>
          <w:rFonts w:ascii="Tahoma" w:hAnsi="Tahoma" w:cs="Tahoma"/>
          <w:color w:val="000000"/>
          <w:sz w:val="21"/>
          <w:szCs w:val="21"/>
        </w:rPr>
        <w:t xml:space="preserve"> constituindo referidos Créditos Imobiliários lastro para a presente Emissão de CRI.</w:t>
      </w:r>
    </w:p>
    <w:p w14:paraId="45395FC6" w14:textId="77777777" w:rsidR="00113394" w:rsidRPr="00B11E5E" w:rsidRDefault="00113394">
      <w:pPr>
        <w:widowControl w:val="0"/>
        <w:suppressAutoHyphens/>
        <w:spacing w:line="312" w:lineRule="auto"/>
        <w:jc w:val="both"/>
        <w:rPr>
          <w:rFonts w:ascii="Tahoma" w:hAnsi="Tahoma" w:cs="Tahoma"/>
          <w:color w:val="000000"/>
          <w:sz w:val="21"/>
          <w:szCs w:val="21"/>
        </w:rPr>
      </w:pPr>
    </w:p>
    <w:p w14:paraId="451BFAAF" w14:textId="77777777"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bookmarkStart w:id="319" w:name="_Ref7892240"/>
      <w:r w:rsidRPr="00B11E5E">
        <w:rPr>
          <w:rFonts w:ascii="Tahoma" w:eastAsia="Times New Roman" w:hAnsi="Tahoma" w:cs="Tahoma"/>
          <w:i w:val="0"/>
          <w:sz w:val="21"/>
          <w:szCs w:val="21"/>
        </w:rPr>
        <w:t xml:space="preserve">Os Créditos Imobiliários, objeto dos Patrimônios Separados, sujeitos ao Regime Fiduciário ora instituído, são destacados do patrimônio da Emissora e passam a constituir patrimônio distinto, que não se confunde com o da Emissora, destinando-se especificamente ao </w:t>
      </w:r>
      <w:r w:rsidRPr="00B11E5E">
        <w:rPr>
          <w:rFonts w:ascii="Tahoma" w:eastAsia="Times New Roman" w:hAnsi="Tahoma" w:cs="Tahoma"/>
          <w:i w:val="0"/>
          <w:sz w:val="21"/>
          <w:szCs w:val="21"/>
        </w:rPr>
        <w:lastRenderedPageBreak/>
        <w:t>pagamento dos CRI e das demais obrigações relativas aos Patrimônios Separados, e manter-se-ão apartados entre si e do patrimônio da Emissora até que se complete o resgate de todos os CRI a que estejam afetados, nos termos do artigo 11 da Lei 9.514.</w:t>
      </w:r>
      <w:bookmarkEnd w:id="319"/>
    </w:p>
    <w:p w14:paraId="5D6CD78D"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33961D1B"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(i) O Patrimônio Separado 204ª Série será composto pelos Créditos Imobiliários Créditos Imobiliários 204ª Série, bem como sobre quaisquer valores depositados na Conta Centralizadora 204ª Série; (</w:t>
      </w:r>
      <w:proofErr w:type="spellStart"/>
      <w:r w:rsidRPr="00B11E5E">
        <w:rPr>
          <w:rFonts w:ascii="Tahoma" w:eastAsia="Times New Roman" w:hAnsi="Tahoma" w:cs="Tahoma"/>
          <w:i w:val="0"/>
          <w:sz w:val="21"/>
          <w:szCs w:val="21"/>
        </w:rPr>
        <w:t>ii</w:t>
      </w:r>
      <w:proofErr w:type="spellEnd"/>
      <w:r w:rsidRPr="00B11E5E">
        <w:rPr>
          <w:rFonts w:ascii="Tahoma" w:eastAsia="Times New Roman" w:hAnsi="Tahoma" w:cs="Tahoma"/>
          <w:i w:val="0"/>
          <w:sz w:val="21"/>
          <w:szCs w:val="21"/>
        </w:rPr>
        <w:t>) O Patrimônio Separado 205ª Série será composto pelos Créditos Imobiliários Créditos Imobiliários 205ª Série, bem como sobre quaisquer valores depositados na Conta Centralizadora 205ª Série; (</w:t>
      </w:r>
      <w:proofErr w:type="spellStart"/>
      <w:r w:rsidRPr="00B11E5E">
        <w:rPr>
          <w:rFonts w:ascii="Tahoma" w:eastAsia="Times New Roman" w:hAnsi="Tahoma" w:cs="Tahoma"/>
          <w:i w:val="0"/>
          <w:sz w:val="21"/>
          <w:szCs w:val="21"/>
        </w:rPr>
        <w:t>iii</w:t>
      </w:r>
      <w:proofErr w:type="spellEnd"/>
      <w:r w:rsidRPr="00B11E5E">
        <w:rPr>
          <w:rFonts w:ascii="Tahoma" w:eastAsia="Times New Roman" w:hAnsi="Tahoma" w:cs="Tahoma"/>
          <w:i w:val="0"/>
          <w:sz w:val="21"/>
          <w:szCs w:val="21"/>
        </w:rPr>
        <w:t>) Patrimônio Separado 206ª Série será composto pelos Créditos Imobiliários Créditos Imobiliários 206ª Série, bem como sobre quaisquer valores depositados na Conta Centralizadora 206ª Série; (</w:t>
      </w:r>
      <w:proofErr w:type="spellStart"/>
      <w:r w:rsidRPr="00B11E5E">
        <w:rPr>
          <w:rFonts w:ascii="Tahoma" w:eastAsia="Times New Roman" w:hAnsi="Tahoma" w:cs="Tahoma"/>
          <w:i w:val="0"/>
          <w:sz w:val="21"/>
          <w:szCs w:val="21"/>
        </w:rPr>
        <w:t>iv</w:t>
      </w:r>
      <w:proofErr w:type="spellEnd"/>
      <w:r w:rsidRPr="00B11E5E">
        <w:rPr>
          <w:rFonts w:ascii="Tahoma" w:eastAsia="Times New Roman" w:hAnsi="Tahoma" w:cs="Tahoma"/>
          <w:i w:val="0"/>
          <w:sz w:val="21"/>
          <w:szCs w:val="21"/>
        </w:rPr>
        <w:t xml:space="preserve">) O Patrimônio Separado 207ª Série será composto pelos Créditos Imobiliários Créditos Imobiliários 207ª Série, bem como sobre quaisquer valores depositados na Conta Centralizadora 207ª Série </w:t>
      </w:r>
    </w:p>
    <w:p w14:paraId="20E76954"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68C09128"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B11E5E" w:rsidRDefault="00113394">
      <w:pPr>
        <w:widowControl w:val="0"/>
        <w:suppressAutoHyphens/>
        <w:spacing w:line="276" w:lineRule="auto"/>
        <w:jc w:val="both"/>
        <w:rPr>
          <w:rFonts w:ascii="Tahoma" w:hAnsi="Tahoma" w:cs="Tahoma"/>
          <w:sz w:val="21"/>
          <w:szCs w:val="21"/>
        </w:rPr>
      </w:pPr>
    </w:p>
    <w:p w14:paraId="59CBD672" w14:textId="23F9CADD"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 xml:space="preserve">A insuficiência dos bens dos Patrimônios Separados em razão dos eventos descritos na Cláusula </w:t>
      </w:r>
      <w:r w:rsidRPr="00B11E5E">
        <w:rPr>
          <w:rFonts w:ascii="Tahoma" w:eastAsia="Times New Roman" w:hAnsi="Tahoma" w:cs="Tahoma"/>
          <w:i w:val="0"/>
          <w:sz w:val="21"/>
          <w:szCs w:val="21"/>
        </w:rPr>
        <w:fldChar w:fldCharType="begin"/>
      </w:r>
      <w:r w:rsidRPr="00B11E5E">
        <w:rPr>
          <w:rFonts w:ascii="Tahoma" w:eastAsia="Times New Roman" w:hAnsi="Tahoma" w:cs="Tahoma"/>
          <w:i w:val="0"/>
          <w:sz w:val="21"/>
          <w:szCs w:val="21"/>
        </w:rPr>
        <w:instrText xml:space="preserve"> REF _Ref7835094 \r \h  \* MERGEFORMAT </w:instrText>
      </w:r>
      <w:r w:rsidRPr="00B11E5E">
        <w:rPr>
          <w:rFonts w:ascii="Tahoma" w:eastAsia="Times New Roman" w:hAnsi="Tahoma" w:cs="Tahoma"/>
          <w:i w:val="0"/>
          <w:sz w:val="21"/>
          <w:szCs w:val="21"/>
        </w:rPr>
      </w:r>
      <w:r w:rsidRPr="00B11E5E">
        <w:rPr>
          <w:rFonts w:ascii="Tahoma" w:eastAsia="Times New Roman" w:hAnsi="Tahoma" w:cs="Tahoma"/>
          <w:i w:val="0"/>
          <w:sz w:val="21"/>
          <w:szCs w:val="21"/>
        </w:rPr>
        <w:fldChar w:fldCharType="separate"/>
      </w:r>
      <w:r w:rsidR="006276D5" w:rsidRPr="00B11E5E">
        <w:rPr>
          <w:rFonts w:ascii="Tahoma" w:eastAsia="Times New Roman" w:hAnsi="Tahoma" w:cs="Tahoma"/>
          <w:b/>
          <w:bCs/>
          <w:i w:val="0"/>
          <w:sz w:val="21"/>
          <w:szCs w:val="21"/>
        </w:rPr>
        <w:t>Erro! Fonte de referência não encontrada.</w:t>
      </w:r>
      <w:r w:rsidRPr="00B11E5E">
        <w:rPr>
          <w:rFonts w:ascii="Tahoma" w:eastAsia="Times New Roman" w:hAnsi="Tahoma" w:cs="Tahoma"/>
          <w:i w:val="0"/>
          <w:sz w:val="21"/>
          <w:szCs w:val="21"/>
        </w:rPr>
        <w:fldChar w:fldCharType="end"/>
      </w:r>
      <w:r w:rsidRPr="00B11E5E">
        <w:rPr>
          <w:rFonts w:ascii="Tahoma" w:eastAsia="Times New Roman" w:hAnsi="Tahoma" w:cs="Tahoma"/>
          <w:i w:val="0"/>
          <w:sz w:val="21"/>
          <w:szCs w:val="21"/>
        </w:rPr>
        <w:t xml:space="preserve"> acima não dará causa à declaração de sua quebra, cabendo, nessa hipótese, ao Agente Fiduciário convocar Assembleia Geral dos Titulares de CRI 204ª, 205ª, 206ª e/ou 207ª Séries, conforme o caso, para deliberar sobre as normas de administração ou liquidação do respectivo Patrimônio Separado.</w:t>
      </w:r>
    </w:p>
    <w:p w14:paraId="7BEEB305" w14:textId="77777777" w:rsidR="00113394" w:rsidRPr="00B11E5E" w:rsidRDefault="00113394">
      <w:pPr>
        <w:widowControl w:val="0"/>
        <w:suppressAutoHyphens/>
        <w:spacing w:line="276" w:lineRule="auto"/>
        <w:jc w:val="both"/>
        <w:rPr>
          <w:rFonts w:ascii="Tahoma" w:hAnsi="Tahoma" w:cs="Tahoma"/>
          <w:sz w:val="21"/>
          <w:szCs w:val="21"/>
        </w:rPr>
      </w:pPr>
    </w:p>
    <w:p w14:paraId="0F56BE55" w14:textId="77777777"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bookmarkStart w:id="320" w:name="_Ref7892159"/>
      <w:r w:rsidRPr="00B11E5E">
        <w:rPr>
          <w:rFonts w:ascii="Tahoma" w:eastAsia="Times New Roman" w:hAnsi="Tahoma" w:cs="Tahoma"/>
          <w:i w:val="0"/>
          <w:sz w:val="21"/>
          <w:szCs w:val="21"/>
        </w:rPr>
        <w:t>Os créditos do Patrimônio Separado 204ª Série: (i) responderão pelas obrigações inerentes aos CRI 204ª Série e pelo pagamento das despesas de administração do Patrimônio Separado 204ª Série e respectivos custos e obrigações fiscais, conforme previsto neste Termo de Securitização; (</w:t>
      </w:r>
      <w:proofErr w:type="spellStart"/>
      <w:r w:rsidRPr="00B11E5E">
        <w:rPr>
          <w:rFonts w:ascii="Tahoma" w:eastAsia="Times New Roman" w:hAnsi="Tahoma" w:cs="Tahoma"/>
          <w:i w:val="0"/>
          <w:sz w:val="21"/>
          <w:szCs w:val="21"/>
        </w:rPr>
        <w:t>ii</w:t>
      </w:r>
      <w:proofErr w:type="spellEnd"/>
      <w:r w:rsidRPr="00B11E5E">
        <w:rPr>
          <w:rFonts w:ascii="Tahoma" w:eastAsia="Times New Roman" w:hAnsi="Tahoma" w:cs="Tahoma"/>
          <w:i w:val="0"/>
          <w:sz w:val="21"/>
          <w:szCs w:val="21"/>
        </w:rPr>
        <w:t>) estão isentos de qualquer ação ou execução de outros credores da Emissora que não sejam os Titulares de CRA 204ª Série; e (</w:t>
      </w:r>
      <w:proofErr w:type="spellStart"/>
      <w:r w:rsidRPr="00B11E5E">
        <w:rPr>
          <w:rFonts w:ascii="Tahoma" w:eastAsia="Times New Roman" w:hAnsi="Tahoma" w:cs="Tahoma"/>
          <w:i w:val="0"/>
          <w:sz w:val="21"/>
          <w:szCs w:val="21"/>
        </w:rPr>
        <w:t>iii</w:t>
      </w:r>
      <w:proofErr w:type="spellEnd"/>
      <w:r w:rsidRPr="00B11E5E">
        <w:rPr>
          <w:rFonts w:ascii="Tahoma" w:eastAsia="Times New Roman" w:hAnsi="Tahoma" w:cs="Tahoma"/>
          <w:i w:val="0"/>
          <w:sz w:val="21"/>
          <w:szCs w:val="21"/>
        </w:rPr>
        <w:t>) não são passíveis de constituição de outras garantias ou excussão, por mais privilegiadas que sejam, exceto conforme previsto neste Termo de Securitização.</w:t>
      </w:r>
      <w:bookmarkEnd w:id="320"/>
    </w:p>
    <w:p w14:paraId="0DD06B92" w14:textId="77777777" w:rsidR="00113394" w:rsidRPr="00B11E5E" w:rsidRDefault="00113394">
      <w:pPr>
        <w:widowControl w:val="0"/>
        <w:suppressAutoHyphens/>
        <w:spacing w:line="276" w:lineRule="auto"/>
        <w:jc w:val="both"/>
        <w:rPr>
          <w:rFonts w:ascii="Tahoma" w:hAnsi="Tahoma" w:cs="Tahoma"/>
          <w:sz w:val="21"/>
          <w:szCs w:val="21"/>
        </w:rPr>
      </w:pPr>
    </w:p>
    <w:p w14:paraId="0FBB655B" w14:textId="77777777"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bookmarkStart w:id="321" w:name="_Ref7892164"/>
      <w:r w:rsidRPr="00B11E5E">
        <w:rPr>
          <w:rFonts w:ascii="Tahoma" w:eastAsia="Times New Roman" w:hAnsi="Tahoma" w:cs="Tahoma"/>
          <w:i w:val="0"/>
          <w:sz w:val="21"/>
          <w:szCs w:val="21"/>
        </w:rPr>
        <w:t>Os créditos do Patrimônio Separado 205ª Série. (i) responderão pelas obrigações inerentes aos CRA 205ª Série e pelo pagamento das despesas de administração do Patrimônio Separado 205ª Série e respectivos custos e obrigações fiscais, conforme previsto neste Termo de Securitização; (</w:t>
      </w:r>
      <w:proofErr w:type="spellStart"/>
      <w:r w:rsidRPr="00B11E5E">
        <w:rPr>
          <w:rFonts w:ascii="Tahoma" w:eastAsia="Times New Roman" w:hAnsi="Tahoma" w:cs="Tahoma"/>
          <w:i w:val="0"/>
          <w:sz w:val="21"/>
          <w:szCs w:val="21"/>
        </w:rPr>
        <w:t>ii</w:t>
      </w:r>
      <w:proofErr w:type="spellEnd"/>
      <w:r w:rsidRPr="00B11E5E">
        <w:rPr>
          <w:rFonts w:ascii="Tahoma" w:eastAsia="Times New Roman" w:hAnsi="Tahoma" w:cs="Tahoma"/>
          <w:i w:val="0"/>
          <w:sz w:val="21"/>
          <w:szCs w:val="21"/>
        </w:rPr>
        <w:t>) estão isentos de qualquer ação ou execução de outros credores da Emissora que não sejam os Titulares de CRA 205ª Série; e (</w:t>
      </w:r>
      <w:proofErr w:type="spellStart"/>
      <w:r w:rsidRPr="00B11E5E">
        <w:rPr>
          <w:rFonts w:ascii="Tahoma" w:eastAsia="Times New Roman" w:hAnsi="Tahoma" w:cs="Tahoma"/>
          <w:i w:val="0"/>
          <w:sz w:val="21"/>
          <w:szCs w:val="21"/>
        </w:rPr>
        <w:t>iii</w:t>
      </w:r>
      <w:proofErr w:type="spellEnd"/>
      <w:r w:rsidRPr="00B11E5E">
        <w:rPr>
          <w:rFonts w:ascii="Tahoma" w:eastAsia="Times New Roman" w:hAnsi="Tahoma" w:cs="Tahoma"/>
          <w:i w:val="0"/>
          <w:sz w:val="21"/>
          <w:szCs w:val="21"/>
        </w:rPr>
        <w:t>) não são passíveis de constituição de outras garantias ou excussão, por mais privilegiadas que sejam, exceto conforme previsto neste Termo de Securitização.</w:t>
      </w:r>
      <w:bookmarkEnd w:id="321"/>
    </w:p>
    <w:p w14:paraId="232C1912" w14:textId="77777777" w:rsidR="00113394" w:rsidRPr="00B11E5E" w:rsidRDefault="00113394" w:rsidP="008451C6">
      <w:pPr>
        <w:pStyle w:val="PargrafodaLista"/>
        <w:ind w:left="0"/>
        <w:rPr>
          <w:rFonts w:ascii="Tahoma" w:hAnsi="Tahoma" w:cs="Tahoma"/>
          <w:sz w:val="21"/>
          <w:szCs w:val="21"/>
        </w:rPr>
      </w:pPr>
    </w:p>
    <w:p w14:paraId="6DCA862D" w14:textId="36EE61F2"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r w:rsidRPr="00B11E5E">
        <w:rPr>
          <w:rFonts w:ascii="Tahoma" w:eastAsia="Times New Roman" w:hAnsi="Tahoma" w:cs="Tahoma"/>
          <w:i w:val="0"/>
          <w:sz w:val="21"/>
          <w:szCs w:val="21"/>
        </w:rPr>
        <w:lastRenderedPageBreak/>
        <w:t>Os créditos do Patrimônio Separado 206ª Série. (i) responderão pelas obrigações inerentes aos CRA 206ª Série e pelo pagamento das despesas de administração do Patrimônio Separado 206ª Série e respectivos custos e obrigações fiscais, conforme previsto neste Termo de Securitização; (</w:t>
      </w:r>
      <w:proofErr w:type="spellStart"/>
      <w:r w:rsidRPr="00B11E5E">
        <w:rPr>
          <w:rFonts w:ascii="Tahoma" w:eastAsia="Times New Roman" w:hAnsi="Tahoma" w:cs="Tahoma"/>
          <w:i w:val="0"/>
          <w:sz w:val="21"/>
          <w:szCs w:val="21"/>
        </w:rPr>
        <w:t>ii</w:t>
      </w:r>
      <w:proofErr w:type="spellEnd"/>
      <w:r w:rsidRPr="00B11E5E">
        <w:rPr>
          <w:rFonts w:ascii="Tahoma" w:eastAsia="Times New Roman" w:hAnsi="Tahoma" w:cs="Tahoma"/>
          <w:i w:val="0"/>
          <w:sz w:val="21"/>
          <w:szCs w:val="21"/>
        </w:rPr>
        <w:t>) estão isentos de qualquer ação ou execução de outros credores da Emissora que não sejam os Titulares de CRA 206ª Série; e (</w:t>
      </w:r>
      <w:proofErr w:type="spellStart"/>
      <w:r w:rsidRPr="00B11E5E">
        <w:rPr>
          <w:rFonts w:ascii="Tahoma" w:eastAsia="Times New Roman" w:hAnsi="Tahoma" w:cs="Tahoma"/>
          <w:i w:val="0"/>
          <w:sz w:val="21"/>
          <w:szCs w:val="21"/>
        </w:rPr>
        <w:t>iii</w:t>
      </w:r>
      <w:proofErr w:type="spellEnd"/>
      <w:r w:rsidRPr="00B11E5E">
        <w:rPr>
          <w:rFonts w:ascii="Tahoma" w:eastAsia="Times New Roman" w:hAnsi="Tahoma" w:cs="Tahoma"/>
          <w:i w:val="0"/>
          <w:sz w:val="21"/>
          <w:szCs w:val="21"/>
        </w:rPr>
        <w:t>) não são passíveis de constituição de outras garantias ou excussão, por mais privilegiadas que sejam, exceto conforme previsto neste Termo de Securitização.</w:t>
      </w:r>
    </w:p>
    <w:p w14:paraId="42C8FEC9" w14:textId="77777777" w:rsidR="00D23ABF" w:rsidRPr="00B11E5E" w:rsidRDefault="00D23ABF" w:rsidP="008451C6">
      <w:pPr>
        <w:pStyle w:val="PargrafodaLista"/>
        <w:ind w:left="0"/>
        <w:rPr>
          <w:rFonts w:ascii="Tahoma" w:hAnsi="Tahoma" w:cs="Tahoma"/>
          <w:i/>
          <w:sz w:val="21"/>
          <w:szCs w:val="21"/>
        </w:rPr>
      </w:pPr>
    </w:p>
    <w:p w14:paraId="0D8A66DC" w14:textId="77777777"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r w:rsidRPr="00B11E5E">
        <w:rPr>
          <w:rFonts w:ascii="Tahoma" w:eastAsia="Times New Roman" w:hAnsi="Tahoma" w:cs="Tahoma"/>
          <w:i w:val="0"/>
          <w:sz w:val="21"/>
          <w:szCs w:val="21"/>
        </w:rPr>
        <w:t>Os créditos do Patrimônio Separado 207ª Série. (i) responderão pelas obrigações inerentes aos CRA 207ª Série e pelo pagamento das despesas de administração do Patrimônio Separado 207ª Série e respectivos custos e obrigações fiscais, conforme previsto neste Termo de Securitização; (</w:t>
      </w:r>
      <w:proofErr w:type="spellStart"/>
      <w:r w:rsidRPr="00B11E5E">
        <w:rPr>
          <w:rFonts w:ascii="Tahoma" w:eastAsia="Times New Roman" w:hAnsi="Tahoma" w:cs="Tahoma"/>
          <w:i w:val="0"/>
          <w:sz w:val="21"/>
          <w:szCs w:val="21"/>
        </w:rPr>
        <w:t>ii</w:t>
      </w:r>
      <w:proofErr w:type="spellEnd"/>
      <w:r w:rsidRPr="00B11E5E">
        <w:rPr>
          <w:rFonts w:ascii="Tahoma" w:eastAsia="Times New Roman" w:hAnsi="Tahoma" w:cs="Tahoma"/>
          <w:i w:val="0"/>
          <w:sz w:val="21"/>
          <w:szCs w:val="21"/>
        </w:rPr>
        <w:t>) estão isentos de qualquer ação ou execução de outros credores da Emissora que não sejam os Titulares de CRA 207ª Série; e (</w:t>
      </w:r>
      <w:proofErr w:type="spellStart"/>
      <w:r w:rsidRPr="00B11E5E">
        <w:rPr>
          <w:rFonts w:ascii="Tahoma" w:eastAsia="Times New Roman" w:hAnsi="Tahoma" w:cs="Tahoma"/>
          <w:i w:val="0"/>
          <w:sz w:val="21"/>
          <w:szCs w:val="21"/>
        </w:rPr>
        <w:t>iii</w:t>
      </w:r>
      <w:proofErr w:type="spellEnd"/>
      <w:r w:rsidRPr="00B11E5E">
        <w:rPr>
          <w:rFonts w:ascii="Tahoma" w:eastAsia="Times New Roman" w:hAnsi="Tahoma" w:cs="Tahoma"/>
          <w:i w:val="0"/>
          <w:sz w:val="21"/>
          <w:szCs w:val="21"/>
        </w:rPr>
        <w:t>) não são passíveis de constituição de outras garantias ou excussão, por mais privilegiadas que sejam, exceto conforme previsto neste Termo de Securitização.</w:t>
      </w:r>
    </w:p>
    <w:p w14:paraId="1198B8CD" w14:textId="77777777" w:rsidR="00113394" w:rsidRPr="00B11E5E" w:rsidRDefault="00113394">
      <w:pPr>
        <w:widowControl w:val="0"/>
        <w:suppressAutoHyphens/>
        <w:spacing w:line="276" w:lineRule="auto"/>
        <w:jc w:val="both"/>
        <w:rPr>
          <w:rFonts w:ascii="Tahoma" w:hAnsi="Tahoma" w:cs="Tahoma"/>
          <w:sz w:val="21"/>
          <w:szCs w:val="21"/>
        </w:rPr>
      </w:pPr>
    </w:p>
    <w:p w14:paraId="2AF650C3" w14:textId="284EEA08"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r w:rsidRPr="00B11E5E">
        <w:rPr>
          <w:rFonts w:ascii="Tahoma" w:eastAsia="Times New Roman" w:hAnsi="Tahoma" w:cs="Tahoma"/>
          <w:i w:val="0"/>
          <w:sz w:val="21"/>
          <w:szCs w:val="21"/>
        </w:rPr>
        <w:t xml:space="preserve">Todos os recursos oriundos dos créditos dos Patrimônios Separados que estejam depositados em contas correntes de titularidade da Emissora deverão ser aplicados em </w:t>
      </w:r>
      <w:r w:rsidR="00D23ABF" w:rsidRPr="00B11E5E">
        <w:rPr>
          <w:rFonts w:ascii="Tahoma" w:eastAsia="Times New Roman" w:hAnsi="Tahoma" w:cs="Tahoma"/>
          <w:i w:val="0"/>
          <w:sz w:val="21"/>
          <w:szCs w:val="21"/>
        </w:rPr>
        <w:t>Investimentos</w:t>
      </w:r>
      <w:r w:rsidRPr="00B11E5E">
        <w:rPr>
          <w:rFonts w:ascii="Tahoma" w:eastAsia="Times New Roman" w:hAnsi="Tahoma" w:cs="Tahoma"/>
          <w:i w:val="0"/>
          <w:sz w:val="21"/>
          <w:szCs w:val="21"/>
        </w:rPr>
        <w:t xml:space="preserve"> Permitid</w:t>
      </w:r>
      <w:r w:rsidR="00D23ABF" w:rsidRPr="00B11E5E">
        <w:rPr>
          <w:rFonts w:ascii="Tahoma" w:eastAsia="Times New Roman" w:hAnsi="Tahoma" w:cs="Tahoma"/>
          <w:i w:val="0"/>
          <w:sz w:val="21"/>
          <w:szCs w:val="21"/>
        </w:rPr>
        <w:t>o</w:t>
      </w:r>
      <w:r w:rsidRPr="00B11E5E">
        <w:rPr>
          <w:rFonts w:ascii="Tahoma" w:eastAsia="Times New Roman" w:hAnsi="Tahoma" w:cs="Tahoma"/>
          <w:i w:val="0"/>
          <w:sz w:val="21"/>
          <w:szCs w:val="21"/>
        </w:rPr>
        <w:t xml:space="preserve">s, sendo vedada a aplicação em qualquer instrumento que não seja um </w:t>
      </w:r>
      <w:r w:rsidR="00D23ABF" w:rsidRPr="00B11E5E">
        <w:rPr>
          <w:rFonts w:ascii="Tahoma" w:eastAsia="Times New Roman" w:hAnsi="Tahoma" w:cs="Tahoma"/>
          <w:i w:val="0"/>
          <w:sz w:val="21"/>
          <w:szCs w:val="21"/>
        </w:rPr>
        <w:t>Investimento Permitido</w:t>
      </w:r>
      <w:r w:rsidRPr="00B11E5E">
        <w:rPr>
          <w:rFonts w:ascii="Tahoma" w:eastAsia="Times New Roman" w:hAnsi="Tahoma" w:cs="Tahoma"/>
          <w:i w:val="0"/>
          <w:sz w:val="21"/>
          <w:szCs w:val="21"/>
        </w:rPr>
        <w:t>.</w:t>
      </w:r>
    </w:p>
    <w:p w14:paraId="46851CD6" w14:textId="77777777" w:rsidR="00113394" w:rsidRPr="00B11E5E" w:rsidRDefault="00113394">
      <w:pPr>
        <w:widowControl w:val="0"/>
        <w:suppressAutoHyphens/>
        <w:spacing w:line="276" w:lineRule="auto"/>
        <w:jc w:val="both"/>
        <w:rPr>
          <w:rFonts w:ascii="Tahoma" w:hAnsi="Tahoma" w:cs="Tahoma"/>
          <w:sz w:val="21"/>
          <w:szCs w:val="21"/>
        </w:rPr>
      </w:pPr>
    </w:p>
    <w:p w14:paraId="7BB008F8" w14:textId="40E84239"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r w:rsidRPr="00B11E5E">
        <w:rPr>
          <w:rFonts w:ascii="Tahoma" w:eastAsia="Times New Roman" w:hAnsi="Tahoma" w:cs="Tahoma"/>
          <w:i w:val="0"/>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Pr="00B11E5E">
        <w:rPr>
          <w:rFonts w:ascii="Tahoma" w:eastAsia="Times New Roman" w:hAnsi="Tahoma" w:cs="Tahoma"/>
          <w:i w:val="0"/>
          <w:sz w:val="21"/>
          <w:szCs w:val="21"/>
        </w:rPr>
        <w:fldChar w:fldCharType="begin"/>
      </w:r>
      <w:r w:rsidRPr="00B11E5E">
        <w:rPr>
          <w:rFonts w:ascii="Tahoma" w:eastAsia="Times New Roman" w:hAnsi="Tahoma" w:cs="Tahoma"/>
          <w:i w:val="0"/>
          <w:sz w:val="21"/>
          <w:szCs w:val="21"/>
        </w:rPr>
        <w:instrText xml:space="preserve"> REF _Ref7896747 \h  \* MERGEFORMAT </w:instrText>
      </w:r>
      <w:r w:rsidRPr="00B11E5E">
        <w:rPr>
          <w:rFonts w:ascii="Tahoma" w:eastAsia="Times New Roman" w:hAnsi="Tahoma" w:cs="Tahoma"/>
          <w:i w:val="0"/>
          <w:sz w:val="21"/>
          <w:szCs w:val="21"/>
        </w:rPr>
      </w:r>
      <w:r w:rsidRPr="00B11E5E">
        <w:rPr>
          <w:rFonts w:ascii="Tahoma" w:eastAsia="Times New Roman" w:hAnsi="Tahoma" w:cs="Tahoma"/>
          <w:i w:val="0"/>
          <w:sz w:val="21"/>
          <w:szCs w:val="21"/>
        </w:rPr>
        <w:fldChar w:fldCharType="separate"/>
      </w:r>
      <w:r w:rsidR="006276D5" w:rsidRPr="00B11E5E">
        <w:rPr>
          <w:rFonts w:ascii="Tahoma" w:eastAsia="Times New Roman" w:hAnsi="Tahoma" w:cs="Tahoma"/>
          <w:b/>
          <w:bCs/>
          <w:i w:val="0"/>
          <w:sz w:val="21"/>
          <w:szCs w:val="21"/>
        </w:rPr>
        <w:t>Erro! Fonte de referência não encontrada.</w:t>
      </w:r>
      <w:r w:rsidRPr="00B11E5E">
        <w:rPr>
          <w:rFonts w:ascii="Tahoma" w:eastAsia="Times New Roman" w:hAnsi="Tahoma" w:cs="Tahoma"/>
          <w:i w:val="0"/>
          <w:sz w:val="21"/>
          <w:szCs w:val="21"/>
        </w:rPr>
        <w:fldChar w:fldCharType="end"/>
      </w:r>
      <w:r w:rsidRPr="00B11E5E">
        <w:rPr>
          <w:rFonts w:ascii="Tahoma" w:eastAsia="Times New Roman" w:hAnsi="Tahoma" w:cs="Tahoma"/>
          <w:i w:val="0"/>
          <w:sz w:val="21"/>
          <w:szCs w:val="21"/>
        </w:rPr>
        <w:t xml:space="preserve"> ao presente Termo de Securitização pelo Custodiante.</w:t>
      </w:r>
    </w:p>
    <w:p w14:paraId="2B54FA05"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76086941" w14:textId="2941588E" w:rsidR="00113394" w:rsidRPr="00B11E5E" w:rsidRDefault="00113394" w:rsidP="008451C6">
      <w:pPr>
        <w:pStyle w:val="ttulo30"/>
        <w:numPr>
          <w:ilvl w:val="1"/>
          <w:numId w:val="19"/>
        </w:numPr>
        <w:tabs>
          <w:tab w:val="left" w:pos="1134"/>
        </w:tabs>
        <w:suppressAutoHyphens/>
        <w:spacing w:line="276" w:lineRule="auto"/>
        <w:ind w:left="0" w:firstLine="0"/>
        <w:rPr>
          <w:rFonts w:ascii="Tahoma" w:eastAsia="Times New Roman" w:hAnsi="Tahoma" w:cs="Tahoma"/>
          <w:i w:val="0"/>
          <w:sz w:val="21"/>
          <w:szCs w:val="21"/>
        </w:rPr>
      </w:pPr>
      <w:r w:rsidRPr="00B11E5E">
        <w:rPr>
          <w:rFonts w:ascii="Tahoma" w:eastAsia="Times New Roman" w:hAnsi="Tahoma" w:cs="Tahoma"/>
          <w:i w:val="0"/>
          <w:sz w:val="21"/>
          <w:szCs w:val="21"/>
        </w:rPr>
        <w:t xml:space="preserve">Administração dos Patrimônios Separados: Observado o disposto nesta Cláusula </w:t>
      </w:r>
      <w:r w:rsidRPr="00B11E5E">
        <w:rPr>
          <w:rFonts w:ascii="Tahoma" w:eastAsia="Times New Roman" w:hAnsi="Tahoma" w:cs="Tahoma"/>
          <w:i w:val="0"/>
          <w:sz w:val="21"/>
          <w:szCs w:val="21"/>
        </w:rPr>
        <w:fldChar w:fldCharType="begin"/>
      </w:r>
      <w:r w:rsidRPr="00B11E5E">
        <w:rPr>
          <w:rFonts w:ascii="Tahoma" w:eastAsia="Times New Roman" w:hAnsi="Tahoma" w:cs="Tahoma"/>
          <w:i w:val="0"/>
          <w:sz w:val="21"/>
          <w:szCs w:val="21"/>
        </w:rPr>
        <w:instrText xml:space="preserve"> REF _Ref7878966 \r \h  \* MERGEFORMAT </w:instrText>
      </w:r>
      <w:r w:rsidRPr="00B11E5E">
        <w:rPr>
          <w:rFonts w:ascii="Tahoma" w:eastAsia="Times New Roman" w:hAnsi="Tahoma" w:cs="Tahoma"/>
          <w:i w:val="0"/>
          <w:sz w:val="21"/>
          <w:szCs w:val="21"/>
        </w:rPr>
      </w:r>
      <w:r w:rsidRPr="00B11E5E">
        <w:rPr>
          <w:rFonts w:ascii="Tahoma" w:eastAsia="Times New Roman" w:hAnsi="Tahoma" w:cs="Tahoma"/>
          <w:i w:val="0"/>
          <w:sz w:val="21"/>
          <w:szCs w:val="21"/>
        </w:rPr>
        <w:fldChar w:fldCharType="separate"/>
      </w:r>
      <w:r w:rsidR="006276D5" w:rsidRPr="00B11E5E">
        <w:rPr>
          <w:rFonts w:ascii="Tahoma" w:eastAsia="Times New Roman" w:hAnsi="Tahoma" w:cs="Tahoma"/>
          <w:b/>
          <w:bCs/>
          <w:i w:val="0"/>
          <w:sz w:val="21"/>
          <w:szCs w:val="21"/>
        </w:rPr>
        <w:t>Erro! Fonte de referência não encontrada.</w:t>
      </w:r>
      <w:r w:rsidRPr="00B11E5E">
        <w:rPr>
          <w:rFonts w:ascii="Tahoma" w:eastAsia="Times New Roman" w:hAnsi="Tahoma" w:cs="Tahoma"/>
          <w:i w:val="0"/>
          <w:sz w:val="21"/>
          <w:szCs w:val="21"/>
        </w:rPr>
        <w:fldChar w:fldCharType="end"/>
      </w:r>
      <w:r w:rsidRPr="00B11E5E">
        <w:rPr>
          <w:rFonts w:ascii="Tahoma" w:eastAsia="Times New Roman" w:hAnsi="Tahoma" w:cs="Tahoma"/>
          <w:i w:val="0"/>
          <w:sz w:val="21"/>
          <w:szCs w:val="21"/>
        </w:rPr>
        <w:t>, a Emissora, em conformidade com as Leis 9.514 e 11.076: (i) administrará os Patrimônios Separados instituídos para os fins desta Emissão; (</w:t>
      </w:r>
      <w:proofErr w:type="spellStart"/>
      <w:r w:rsidRPr="00B11E5E">
        <w:rPr>
          <w:rFonts w:ascii="Tahoma" w:eastAsia="Times New Roman" w:hAnsi="Tahoma" w:cs="Tahoma"/>
          <w:i w:val="0"/>
          <w:sz w:val="21"/>
          <w:szCs w:val="21"/>
        </w:rPr>
        <w:t>ii</w:t>
      </w:r>
      <w:proofErr w:type="spellEnd"/>
      <w:r w:rsidRPr="00B11E5E">
        <w:rPr>
          <w:rFonts w:ascii="Tahoma" w:eastAsia="Times New Roman" w:hAnsi="Tahoma" w:cs="Tahoma"/>
          <w:i w:val="0"/>
          <w:sz w:val="21"/>
          <w:szCs w:val="21"/>
        </w:rPr>
        <w:t>) promoverá as diligências necessárias à manutenção de sua regularidade; (</w:t>
      </w:r>
      <w:proofErr w:type="spellStart"/>
      <w:r w:rsidRPr="00B11E5E">
        <w:rPr>
          <w:rFonts w:ascii="Tahoma" w:eastAsia="Times New Roman" w:hAnsi="Tahoma" w:cs="Tahoma"/>
          <w:i w:val="0"/>
          <w:sz w:val="21"/>
          <w:szCs w:val="21"/>
        </w:rPr>
        <w:t>iii</w:t>
      </w:r>
      <w:proofErr w:type="spellEnd"/>
      <w:r w:rsidRPr="00B11E5E">
        <w:rPr>
          <w:rFonts w:ascii="Tahoma" w:eastAsia="Times New Roman" w:hAnsi="Tahoma" w:cs="Tahoma"/>
          <w:i w:val="0"/>
          <w:sz w:val="21"/>
          <w:szCs w:val="21"/>
        </w:rPr>
        <w:t>) manterá o registro contábil independentemente do restante de seu patrimônio; e (</w:t>
      </w:r>
      <w:proofErr w:type="spellStart"/>
      <w:r w:rsidRPr="00B11E5E">
        <w:rPr>
          <w:rFonts w:ascii="Tahoma" w:eastAsia="Times New Roman" w:hAnsi="Tahoma" w:cs="Tahoma"/>
          <w:i w:val="0"/>
          <w:sz w:val="21"/>
          <w:szCs w:val="21"/>
        </w:rPr>
        <w:t>iv</w:t>
      </w:r>
      <w:proofErr w:type="spellEnd"/>
      <w:r w:rsidRPr="00B11E5E">
        <w:rPr>
          <w:rFonts w:ascii="Tahoma" w:eastAsia="Times New Roman" w:hAnsi="Tahoma" w:cs="Tahoma"/>
          <w:i w:val="0"/>
          <w:sz w:val="21"/>
          <w:szCs w:val="21"/>
        </w:rPr>
        <w:t>) elaborará e publicará as respectivas demonstrações financeiras.</w:t>
      </w:r>
    </w:p>
    <w:p w14:paraId="3BBAE1D8"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0B76DF6F"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71F6B2D3"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A Emissora, ou qualquer empresa de seu grupo econômico, fará jus ao recebimento da Taxa de Administração, calculada pro rata die se necessário.</w:t>
      </w:r>
    </w:p>
    <w:p w14:paraId="203742F0"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030FB574"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A Taxa de Administração será custeada diretamente pela Devedora, e será paga mensalmente, no mesmo dia da Data de Emissão dos CRI dos meses subsequentes, mediante utilização dos recursos do Fundo de Despesas. Caso a Devedora não efetue os pagamentos devidos, os Titulares de CRA, conforme o caso, arcarão com a respectiva Taxa de Administração, ressalvado o direito dos Titulares de CRA de em um segundo momento se reembolsarem com a Devedora.</w:t>
      </w:r>
    </w:p>
    <w:p w14:paraId="0CB0C277"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7420FFDC"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 xml:space="preserve">A Taxa de Administração será acrescida dos valores dos tributos que incidem sobre a prestação desses serviços (pagamento com </w:t>
      </w:r>
      <w:proofErr w:type="spellStart"/>
      <w:r w:rsidRPr="00B11E5E">
        <w:rPr>
          <w:rFonts w:ascii="Tahoma" w:eastAsia="Times New Roman" w:hAnsi="Tahoma" w:cs="Tahoma"/>
          <w:i w:val="0"/>
          <w:sz w:val="21"/>
          <w:szCs w:val="21"/>
        </w:rPr>
        <w:t>gross</w:t>
      </w:r>
      <w:proofErr w:type="spellEnd"/>
      <w:r w:rsidRPr="00B11E5E">
        <w:rPr>
          <w:rFonts w:ascii="Tahoma" w:eastAsia="Times New Roman" w:hAnsi="Tahoma" w:cs="Tahoma"/>
          <w:i w:val="0"/>
          <w:sz w:val="21"/>
          <w:szCs w:val="21"/>
        </w:rPr>
        <w:t xml:space="preserve"> </w:t>
      </w:r>
      <w:proofErr w:type="spellStart"/>
      <w:r w:rsidRPr="00B11E5E">
        <w:rPr>
          <w:rFonts w:ascii="Tahoma" w:eastAsia="Times New Roman" w:hAnsi="Tahoma" w:cs="Tahoma"/>
          <w:i w:val="0"/>
          <w:sz w:val="21"/>
          <w:szCs w:val="21"/>
        </w:rPr>
        <w:t>up</w:t>
      </w:r>
      <w:proofErr w:type="spellEnd"/>
      <w:r w:rsidRPr="00B11E5E">
        <w:rPr>
          <w:rFonts w:ascii="Tahoma" w:eastAsia="Times New Roman" w:hAnsi="Tahoma" w:cs="Tahoma"/>
          <w:i w:val="0"/>
          <w:sz w:val="21"/>
          <w:szCs w:val="21"/>
        </w:rPr>
        <w:t>), tais como: (i) ISS, (</w:t>
      </w:r>
      <w:proofErr w:type="spellStart"/>
      <w:r w:rsidRPr="00B11E5E">
        <w:rPr>
          <w:rFonts w:ascii="Tahoma" w:eastAsia="Times New Roman" w:hAnsi="Tahoma" w:cs="Tahoma"/>
          <w:i w:val="0"/>
          <w:sz w:val="21"/>
          <w:szCs w:val="21"/>
        </w:rPr>
        <w:t>ii</w:t>
      </w:r>
      <w:proofErr w:type="spellEnd"/>
      <w:r w:rsidRPr="00B11E5E">
        <w:rPr>
          <w:rFonts w:ascii="Tahoma" w:eastAsia="Times New Roman" w:hAnsi="Tahoma" w:cs="Tahoma"/>
          <w:i w:val="0"/>
          <w:sz w:val="21"/>
          <w:szCs w:val="21"/>
        </w:rPr>
        <w:t>) PIS; e (</w:t>
      </w:r>
      <w:proofErr w:type="spellStart"/>
      <w:r w:rsidRPr="00B11E5E">
        <w:rPr>
          <w:rFonts w:ascii="Tahoma" w:eastAsia="Times New Roman" w:hAnsi="Tahoma" w:cs="Tahoma"/>
          <w:i w:val="0"/>
          <w:sz w:val="21"/>
          <w:szCs w:val="21"/>
        </w:rPr>
        <w:t>iii</w:t>
      </w:r>
      <w:proofErr w:type="spellEnd"/>
      <w:r w:rsidRPr="00B11E5E">
        <w:rPr>
          <w:rFonts w:ascii="Tahoma" w:eastAsia="Times New Roman" w:hAnsi="Tahoma" w:cs="Tahoma"/>
          <w:i w:val="0"/>
          <w:sz w:val="21"/>
          <w:szCs w:val="21"/>
        </w:rPr>
        <w:t>)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15C8B281"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4DA505DA" w14:textId="77777777" w:rsidR="00113394" w:rsidRPr="00B11E5E" w:rsidRDefault="00113394" w:rsidP="008451C6">
      <w:pPr>
        <w:pStyle w:val="ttulo30"/>
        <w:numPr>
          <w:ilvl w:val="2"/>
          <w:numId w:val="19"/>
        </w:numPr>
        <w:tabs>
          <w:tab w:val="left" w:pos="1134"/>
        </w:tabs>
        <w:suppressAutoHyphens/>
        <w:spacing w:line="276" w:lineRule="auto"/>
        <w:ind w:left="0" w:firstLine="567"/>
        <w:rPr>
          <w:rFonts w:ascii="Tahoma" w:eastAsia="Times New Roman" w:hAnsi="Tahoma" w:cs="Tahoma"/>
          <w:i w:val="0"/>
          <w:sz w:val="21"/>
          <w:szCs w:val="21"/>
        </w:rPr>
      </w:pPr>
      <w:r w:rsidRPr="00B11E5E">
        <w:rPr>
          <w:rFonts w:ascii="Tahoma" w:eastAsia="Times New Roman" w:hAnsi="Tahoma" w:cs="Tahoma"/>
          <w:i w:val="0"/>
          <w:sz w:val="21"/>
          <w:szCs w:val="21"/>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B11E5E" w:rsidRDefault="00113394">
      <w:pPr>
        <w:widowControl w:val="0"/>
        <w:tabs>
          <w:tab w:val="left" w:pos="1134"/>
        </w:tabs>
        <w:suppressAutoHyphens/>
        <w:spacing w:line="276" w:lineRule="auto"/>
        <w:jc w:val="both"/>
        <w:rPr>
          <w:rFonts w:ascii="Tahoma" w:hAnsi="Tahoma" w:cs="Tahoma"/>
          <w:sz w:val="21"/>
          <w:szCs w:val="21"/>
        </w:rPr>
      </w:pPr>
    </w:p>
    <w:p w14:paraId="60994648" w14:textId="2BDC641D" w:rsidR="00113394" w:rsidRPr="00B11E5E" w:rsidRDefault="00113394">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t xml:space="preserve">A ocorrência de quaisquer dos Eventos de Liquidação dos Patrimônios Separados, conforme listados na Cláusula </w:t>
      </w:r>
      <w:r w:rsidRPr="00B11E5E">
        <w:rPr>
          <w:rFonts w:ascii="Tahoma" w:hAnsi="Tahoma" w:cs="Tahoma"/>
          <w:sz w:val="21"/>
          <w:szCs w:val="21"/>
        </w:rPr>
        <w:fldChar w:fldCharType="begin"/>
      </w:r>
      <w:r w:rsidRPr="00B11E5E">
        <w:rPr>
          <w:rFonts w:ascii="Tahoma" w:hAnsi="Tahoma" w:cs="Tahoma"/>
          <w:sz w:val="21"/>
          <w:szCs w:val="21"/>
        </w:rPr>
        <w:instrText xml:space="preserve"> REF _Ref7890609 \r \h  \* MERGEFORMAT </w:instrText>
      </w:r>
      <w:r w:rsidRPr="00B11E5E">
        <w:rPr>
          <w:rFonts w:ascii="Tahoma" w:hAnsi="Tahoma" w:cs="Tahoma"/>
          <w:sz w:val="21"/>
          <w:szCs w:val="21"/>
        </w:rPr>
      </w:r>
      <w:r w:rsidRPr="00B11E5E">
        <w:rPr>
          <w:rFonts w:ascii="Tahoma" w:hAnsi="Tahoma" w:cs="Tahoma"/>
          <w:sz w:val="21"/>
          <w:szCs w:val="21"/>
        </w:rPr>
        <w:fldChar w:fldCharType="separate"/>
      </w:r>
      <w:r w:rsidR="006276D5" w:rsidRPr="00B11E5E">
        <w:rPr>
          <w:rFonts w:ascii="Tahoma" w:hAnsi="Tahoma" w:cs="Tahoma"/>
          <w:b/>
          <w:bCs/>
          <w:sz w:val="21"/>
          <w:szCs w:val="21"/>
        </w:rPr>
        <w:t>Erro! Fonte de referência não encontrada.</w:t>
      </w:r>
      <w:r w:rsidRPr="00B11E5E">
        <w:rPr>
          <w:rFonts w:ascii="Tahoma" w:hAnsi="Tahoma" w:cs="Tahoma"/>
          <w:sz w:val="21"/>
          <w:szCs w:val="21"/>
        </w:rPr>
        <w:fldChar w:fldCharType="end"/>
      </w:r>
      <w:r w:rsidRPr="00B11E5E">
        <w:rPr>
          <w:rFonts w:ascii="Tahoma" w:hAnsi="Tahoma" w:cs="Tahoma"/>
          <w:sz w:val="21"/>
          <w:szCs w:val="21"/>
        </w:rPr>
        <w:t xml:space="preserve"> deste Termo de Securitização, poderá ensejar a administração extraordinária do respectivo Patrimônio Separado pelo Agente Fiduciário, sendo que, nesse caso, o Agente Fiduciário deverá convocar uma Assembleia Geral, observados os procedimentos previstos na Cláusula </w:t>
      </w:r>
      <w:r w:rsidRPr="00B11E5E">
        <w:rPr>
          <w:rFonts w:ascii="Tahoma" w:hAnsi="Tahoma" w:cs="Tahoma"/>
          <w:sz w:val="21"/>
          <w:szCs w:val="21"/>
        </w:rPr>
        <w:fldChar w:fldCharType="begin"/>
      </w:r>
      <w:r w:rsidRPr="00B11E5E">
        <w:rPr>
          <w:rFonts w:ascii="Tahoma" w:hAnsi="Tahoma" w:cs="Tahoma"/>
          <w:sz w:val="21"/>
          <w:szCs w:val="21"/>
        </w:rPr>
        <w:instrText xml:space="preserve"> REF _Ref7892842 \r \h  \* MERGEFORMAT </w:instrText>
      </w:r>
      <w:r w:rsidRPr="00B11E5E">
        <w:rPr>
          <w:rFonts w:ascii="Tahoma" w:hAnsi="Tahoma" w:cs="Tahoma"/>
          <w:sz w:val="21"/>
          <w:szCs w:val="21"/>
        </w:rPr>
      </w:r>
      <w:r w:rsidRPr="00B11E5E">
        <w:rPr>
          <w:rFonts w:ascii="Tahoma" w:hAnsi="Tahoma" w:cs="Tahoma"/>
          <w:sz w:val="21"/>
          <w:szCs w:val="21"/>
        </w:rPr>
        <w:fldChar w:fldCharType="separate"/>
      </w:r>
      <w:r w:rsidR="006276D5" w:rsidRPr="00B11E5E">
        <w:rPr>
          <w:rFonts w:ascii="Tahoma" w:hAnsi="Tahoma" w:cs="Tahoma"/>
          <w:b/>
          <w:bCs/>
          <w:sz w:val="21"/>
          <w:szCs w:val="21"/>
        </w:rPr>
        <w:t>Erro! Fonte de referência não encontrada.</w:t>
      </w:r>
      <w:r w:rsidRPr="00B11E5E">
        <w:rPr>
          <w:rFonts w:ascii="Tahoma" w:hAnsi="Tahoma" w:cs="Tahoma"/>
          <w:sz w:val="21"/>
          <w:szCs w:val="21"/>
        </w:rPr>
        <w:fldChar w:fldCharType="end"/>
      </w:r>
      <w:r w:rsidRPr="00B11E5E">
        <w:rPr>
          <w:rFonts w:ascii="Tahoma" w:hAnsi="Tahoma" w:cs="Tahoma"/>
          <w:sz w:val="21"/>
          <w:szCs w:val="21"/>
        </w:rPr>
        <w:t xml:space="preserve"> deste instrumento, para que os Titulares de CRI deliberem (i) pela administração extraordinária dos Patrimônios Separados ou suas eventuais liquidações e (</w:t>
      </w:r>
      <w:proofErr w:type="spellStart"/>
      <w:r w:rsidRPr="00B11E5E">
        <w:rPr>
          <w:rFonts w:ascii="Tahoma" w:hAnsi="Tahoma" w:cs="Tahoma"/>
          <w:sz w:val="21"/>
          <w:szCs w:val="21"/>
        </w:rPr>
        <w:t>ii</w:t>
      </w:r>
      <w:proofErr w:type="spellEnd"/>
      <w:r w:rsidRPr="00B11E5E">
        <w:rPr>
          <w:rFonts w:ascii="Tahoma" w:hAnsi="Tahoma" w:cs="Tahoma"/>
          <w:sz w:val="21"/>
          <w:szCs w:val="21"/>
        </w:rPr>
        <w:t>) tendo sido aprovada a administração extraordinária dos Patrimônios Separados, a forma pela qual passará a ser realizada.</w:t>
      </w:r>
    </w:p>
    <w:p w14:paraId="3023B3C2" w14:textId="77777777" w:rsidR="00113394" w:rsidRPr="00B11E5E" w:rsidRDefault="00113394">
      <w:pPr>
        <w:widowControl w:val="0"/>
        <w:suppressAutoHyphens/>
        <w:spacing w:line="312" w:lineRule="auto"/>
        <w:jc w:val="both"/>
        <w:rPr>
          <w:rFonts w:ascii="Tahoma" w:hAnsi="Tahoma" w:cs="Tahoma"/>
          <w:color w:val="000000"/>
          <w:sz w:val="21"/>
          <w:szCs w:val="21"/>
        </w:rPr>
      </w:pPr>
    </w:p>
    <w:p w14:paraId="5C5145E5" w14:textId="77777777" w:rsidR="00B46CC7" w:rsidRPr="00B11E5E" w:rsidRDefault="00FB2E2B">
      <w:pPr>
        <w:widowControl w:val="0"/>
        <w:suppressAutoHyphens/>
        <w:spacing w:line="312" w:lineRule="auto"/>
        <w:jc w:val="both"/>
        <w:rPr>
          <w:rFonts w:ascii="Tahoma" w:hAnsi="Tahoma" w:cs="Tahoma"/>
          <w:color w:val="000000"/>
          <w:sz w:val="21"/>
          <w:szCs w:val="21"/>
        </w:rPr>
      </w:pPr>
      <w:bookmarkStart w:id="322" w:name="_DV_M331"/>
      <w:bookmarkStart w:id="323" w:name="_DV_M332"/>
      <w:bookmarkStart w:id="324" w:name="_DV_M333"/>
      <w:bookmarkEnd w:id="322"/>
      <w:bookmarkEnd w:id="323"/>
      <w:bookmarkEnd w:id="324"/>
      <w:r w:rsidRPr="00B11E5E">
        <w:rPr>
          <w:rFonts w:ascii="Tahoma" w:hAnsi="Tahoma" w:cs="Tahoma"/>
          <w:color w:val="000000"/>
          <w:sz w:val="21"/>
          <w:szCs w:val="21"/>
        </w:rPr>
        <w:t>9</w:t>
      </w:r>
      <w:r w:rsidR="00B46CC7" w:rsidRPr="00B11E5E">
        <w:rPr>
          <w:rFonts w:ascii="Tahoma" w:hAnsi="Tahoma" w:cs="Tahoma"/>
          <w:color w:val="000000"/>
          <w:sz w:val="21"/>
          <w:szCs w:val="21"/>
        </w:rPr>
        <w:t>.3.</w:t>
      </w:r>
      <w:r w:rsidR="00B46CC7" w:rsidRPr="00B11E5E">
        <w:rPr>
          <w:rFonts w:ascii="Tahoma" w:hAnsi="Tahoma" w:cs="Tahoma"/>
          <w:color w:val="000000"/>
          <w:sz w:val="21"/>
          <w:szCs w:val="21"/>
        </w:rPr>
        <w:tab/>
      </w:r>
      <w:r w:rsidR="00CE1F57" w:rsidRPr="00B11E5E">
        <w:rPr>
          <w:rFonts w:ascii="Tahoma" w:hAnsi="Tahoma" w:cs="Tahoma"/>
          <w:color w:val="000000"/>
          <w:sz w:val="21"/>
          <w:szCs w:val="21"/>
          <w:u w:val="single"/>
        </w:rPr>
        <w:t>Credores da Emissora</w:t>
      </w:r>
      <w:r w:rsidR="00CE1F57" w:rsidRPr="00B11E5E">
        <w:rPr>
          <w:rFonts w:ascii="Tahoma" w:hAnsi="Tahoma" w:cs="Tahoma"/>
          <w:color w:val="000000"/>
          <w:sz w:val="21"/>
          <w:szCs w:val="21"/>
        </w:rPr>
        <w:t xml:space="preserve">: </w:t>
      </w:r>
      <w:r w:rsidR="00B46CC7" w:rsidRPr="00B11E5E">
        <w:rPr>
          <w:rFonts w:ascii="Tahoma" w:hAnsi="Tahoma" w:cs="Tahoma"/>
          <w:color w:val="000000"/>
          <w:sz w:val="21"/>
          <w:szCs w:val="21"/>
        </w:rPr>
        <w:t xml:space="preserve">Na forma do artigo 11 da Lei nº 9.514/97, os Créditos Imobiliários </w:t>
      </w:r>
      <w:r w:rsidR="00B46CC7" w:rsidRPr="00B11E5E">
        <w:rPr>
          <w:rFonts w:ascii="Tahoma" w:hAnsi="Tahoma" w:cs="Tahoma"/>
          <w:color w:val="000000"/>
          <w:sz w:val="21"/>
          <w:szCs w:val="21"/>
        </w:rPr>
        <w:lastRenderedPageBreak/>
        <w:t>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B11E5E">
        <w:rPr>
          <w:rFonts w:ascii="Tahoma" w:hAnsi="Tahoma" w:cs="Tahoma"/>
          <w:color w:val="000000"/>
          <w:sz w:val="21"/>
          <w:szCs w:val="21"/>
        </w:rPr>
        <w:t xml:space="preserve"> </w:t>
      </w:r>
    </w:p>
    <w:p w14:paraId="34F344CC" w14:textId="77777777" w:rsidR="00B46CC7" w:rsidRPr="00B11E5E"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73A32172" w14:textId="05314998" w:rsidR="00B46CC7" w:rsidRPr="00B11E5E" w:rsidRDefault="00FB2E2B">
      <w:pPr>
        <w:widowControl w:val="0"/>
        <w:suppressAutoHyphens/>
        <w:spacing w:line="312" w:lineRule="auto"/>
        <w:jc w:val="both"/>
        <w:rPr>
          <w:rFonts w:ascii="Tahoma" w:hAnsi="Tahoma" w:cs="Tahoma"/>
          <w:color w:val="000000"/>
          <w:sz w:val="21"/>
          <w:szCs w:val="21"/>
        </w:rPr>
      </w:pPr>
      <w:bookmarkStart w:id="325" w:name="_DV_M334"/>
      <w:bookmarkEnd w:id="325"/>
      <w:r w:rsidRPr="00B11E5E">
        <w:rPr>
          <w:rFonts w:ascii="Tahoma" w:hAnsi="Tahoma" w:cs="Tahoma"/>
          <w:color w:val="000000"/>
          <w:sz w:val="21"/>
          <w:szCs w:val="21"/>
        </w:rPr>
        <w:t>9</w:t>
      </w:r>
      <w:r w:rsidR="00B46CC7" w:rsidRPr="00B11E5E">
        <w:rPr>
          <w:rFonts w:ascii="Tahoma" w:hAnsi="Tahoma" w:cs="Tahoma"/>
          <w:color w:val="000000"/>
          <w:sz w:val="21"/>
          <w:szCs w:val="21"/>
        </w:rPr>
        <w:t>.4.</w:t>
      </w:r>
      <w:r w:rsidR="00B46CC7" w:rsidRPr="00B11E5E">
        <w:rPr>
          <w:rFonts w:ascii="Tahoma" w:hAnsi="Tahoma" w:cs="Tahoma"/>
          <w:color w:val="000000"/>
          <w:sz w:val="21"/>
          <w:szCs w:val="21"/>
        </w:rPr>
        <w:tab/>
      </w:r>
      <w:r w:rsidR="00CE1F57" w:rsidRPr="00B11E5E">
        <w:rPr>
          <w:rFonts w:ascii="Tahoma" w:hAnsi="Tahoma" w:cs="Tahoma"/>
          <w:color w:val="000000"/>
          <w:sz w:val="21"/>
          <w:szCs w:val="21"/>
          <w:u w:val="single"/>
        </w:rPr>
        <w:t>Administração do Patrimônio Separado</w:t>
      </w:r>
      <w:r w:rsidR="00CE1F57" w:rsidRPr="00B11E5E">
        <w:rPr>
          <w:rFonts w:ascii="Tahoma" w:hAnsi="Tahoma" w:cs="Tahoma"/>
          <w:color w:val="000000"/>
          <w:sz w:val="21"/>
          <w:szCs w:val="21"/>
        </w:rPr>
        <w:t xml:space="preserve">: </w:t>
      </w:r>
      <w:r w:rsidR="00B46CC7" w:rsidRPr="00B11E5E">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B11E5E">
        <w:rPr>
          <w:rFonts w:ascii="Tahoma" w:hAnsi="Tahoma" w:cs="Tahoma"/>
          <w:color w:val="000000"/>
          <w:sz w:val="21"/>
          <w:szCs w:val="21"/>
        </w:rPr>
        <w:t xml:space="preserve">, inclusive mantendo o registro contábil </w:t>
      </w:r>
      <w:proofErr w:type="spellStart"/>
      <w:r w:rsidR="000F61AB" w:rsidRPr="00B11E5E">
        <w:rPr>
          <w:rFonts w:ascii="Tahoma" w:hAnsi="Tahoma" w:cs="Tahoma"/>
          <w:color w:val="000000"/>
          <w:sz w:val="21"/>
          <w:szCs w:val="21"/>
        </w:rPr>
        <w:t>independente</w:t>
      </w:r>
      <w:proofErr w:type="spellEnd"/>
      <w:r w:rsidR="000F61AB" w:rsidRPr="00B11E5E">
        <w:rPr>
          <w:rFonts w:ascii="Tahoma" w:hAnsi="Tahoma" w:cs="Tahoma"/>
          <w:color w:val="000000"/>
          <w:sz w:val="21"/>
          <w:szCs w:val="21"/>
        </w:rPr>
        <w:t xml:space="preserve"> do restante de seu patrimônio e elaborando e publicando as respectivas demonstrações financeiras, em conformidade com o artigo 12 da Lei nº 9.514/97</w:t>
      </w:r>
      <w:r w:rsidR="00B46CC7" w:rsidRPr="00B11E5E">
        <w:rPr>
          <w:rFonts w:ascii="Tahoma" w:hAnsi="Tahoma" w:cs="Tahoma"/>
          <w:color w:val="000000"/>
          <w:sz w:val="21"/>
          <w:szCs w:val="21"/>
        </w:rPr>
        <w:t>.</w:t>
      </w:r>
      <w:r w:rsidR="0096394F" w:rsidRPr="00B11E5E">
        <w:rPr>
          <w:rFonts w:ascii="Tahoma" w:hAnsi="Tahoma" w:cs="Tahoma"/>
          <w:color w:val="000000"/>
          <w:sz w:val="21"/>
          <w:szCs w:val="21"/>
        </w:rPr>
        <w:t xml:space="preserve"> </w:t>
      </w:r>
    </w:p>
    <w:p w14:paraId="758F2AAD" w14:textId="77777777" w:rsidR="00B21C9C" w:rsidRPr="00B11E5E" w:rsidRDefault="00B21C9C">
      <w:pPr>
        <w:widowControl w:val="0"/>
        <w:suppressAutoHyphens/>
        <w:spacing w:line="312" w:lineRule="auto"/>
        <w:jc w:val="both"/>
        <w:rPr>
          <w:rFonts w:ascii="Tahoma" w:hAnsi="Tahoma" w:cs="Tahoma"/>
          <w:color w:val="000000"/>
          <w:sz w:val="21"/>
          <w:szCs w:val="21"/>
        </w:rPr>
      </w:pPr>
    </w:p>
    <w:p w14:paraId="106519B3" w14:textId="2732AD0F" w:rsidR="00B21C9C" w:rsidRPr="00B11E5E" w:rsidRDefault="00B21C9C" w:rsidP="008451C6">
      <w:pPr>
        <w:widowControl w:val="0"/>
        <w:suppressAutoHyphens/>
        <w:spacing w:line="312" w:lineRule="auto"/>
        <w:jc w:val="both"/>
        <w:rPr>
          <w:rFonts w:ascii="Tahoma" w:hAnsi="Tahoma" w:cs="Tahoma"/>
          <w:b/>
          <w:bCs/>
          <w:i/>
          <w:iCs/>
          <w:color w:val="000000"/>
          <w:sz w:val="21"/>
          <w:szCs w:val="21"/>
        </w:rPr>
      </w:pPr>
      <w:r w:rsidRPr="00B11E5E">
        <w:rPr>
          <w:rFonts w:ascii="Tahoma" w:hAnsi="Tahoma" w:cs="Tahoma"/>
          <w:color w:val="000000"/>
          <w:sz w:val="21"/>
          <w:szCs w:val="21"/>
        </w:rPr>
        <w:t xml:space="preserve">9.4.1. O exercício social do Patrimônio Separado encerrar-se-á em </w:t>
      </w:r>
      <w:r w:rsidR="003B3669" w:rsidRPr="00B11E5E">
        <w:rPr>
          <w:rFonts w:ascii="Tahoma" w:hAnsi="Tahoma" w:cs="Tahoma"/>
          <w:color w:val="000000"/>
          <w:sz w:val="21"/>
          <w:szCs w:val="21"/>
        </w:rPr>
        <w:t>3</w:t>
      </w:r>
      <w:r w:rsidR="00213BBE" w:rsidRPr="00B11E5E">
        <w:rPr>
          <w:rFonts w:ascii="Tahoma" w:hAnsi="Tahoma" w:cs="Tahoma"/>
          <w:color w:val="000000"/>
          <w:sz w:val="21"/>
          <w:szCs w:val="21"/>
        </w:rPr>
        <w:t>0</w:t>
      </w:r>
      <w:r w:rsidR="003B3669" w:rsidRPr="00B11E5E">
        <w:rPr>
          <w:rFonts w:ascii="Tahoma" w:hAnsi="Tahoma" w:cs="Tahoma"/>
          <w:color w:val="000000"/>
          <w:sz w:val="21"/>
          <w:szCs w:val="21"/>
        </w:rPr>
        <w:t xml:space="preserve"> </w:t>
      </w:r>
      <w:r w:rsidRPr="00B11E5E">
        <w:rPr>
          <w:rFonts w:ascii="Tahoma" w:hAnsi="Tahoma" w:cs="Tahoma"/>
          <w:color w:val="000000"/>
          <w:sz w:val="21"/>
          <w:szCs w:val="21"/>
        </w:rPr>
        <w:t xml:space="preserve">de </w:t>
      </w:r>
      <w:r w:rsidR="00213BBE" w:rsidRPr="00B11E5E">
        <w:rPr>
          <w:rFonts w:ascii="Tahoma" w:hAnsi="Tahoma" w:cs="Tahoma"/>
          <w:color w:val="000000"/>
          <w:sz w:val="21"/>
          <w:szCs w:val="21"/>
        </w:rPr>
        <w:t>junho</w:t>
      </w:r>
      <w:r w:rsidR="003B3669" w:rsidRPr="00B11E5E">
        <w:rPr>
          <w:rFonts w:ascii="Tahoma" w:hAnsi="Tahoma" w:cs="Tahoma"/>
          <w:color w:val="000000"/>
          <w:sz w:val="21"/>
          <w:szCs w:val="21"/>
        </w:rPr>
        <w:t xml:space="preserve"> </w:t>
      </w:r>
      <w:r w:rsidRPr="00B11E5E">
        <w:rPr>
          <w:rFonts w:ascii="Tahoma" w:hAnsi="Tahoma" w:cs="Tahoma"/>
          <w:color w:val="000000"/>
          <w:sz w:val="21"/>
          <w:szCs w:val="21"/>
        </w:rPr>
        <w:t>de cada ano, quando serão levantadas e elaboradas as demonstrações financeiras do Patrimônio Separado, as quais serão auditadas pelo Auditor Independente do Patrimônio Separado.</w:t>
      </w:r>
    </w:p>
    <w:p w14:paraId="5446FC5D" w14:textId="77777777" w:rsidR="00B46CC7" w:rsidRPr="00B11E5E" w:rsidRDefault="00B46CC7">
      <w:pPr>
        <w:widowControl w:val="0"/>
        <w:suppressAutoHyphens/>
        <w:spacing w:line="312" w:lineRule="auto"/>
        <w:jc w:val="both"/>
        <w:rPr>
          <w:rFonts w:ascii="Tahoma" w:hAnsi="Tahoma" w:cs="Tahoma"/>
          <w:color w:val="000000"/>
          <w:sz w:val="21"/>
          <w:szCs w:val="21"/>
        </w:rPr>
      </w:pPr>
    </w:p>
    <w:p w14:paraId="424C4FA1" w14:textId="77777777" w:rsidR="00CE1F57" w:rsidRPr="00B11E5E" w:rsidRDefault="00FB2E2B">
      <w:pPr>
        <w:widowControl w:val="0"/>
        <w:suppressAutoHyphens/>
        <w:spacing w:line="312" w:lineRule="auto"/>
        <w:jc w:val="both"/>
        <w:rPr>
          <w:rFonts w:ascii="Tahoma" w:hAnsi="Tahoma" w:cs="Tahoma"/>
          <w:color w:val="000000"/>
          <w:sz w:val="21"/>
          <w:szCs w:val="21"/>
        </w:rPr>
      </w:pPr>
      <w:bookmarkStart w:id="326" w:name="_DV_M335"/>
      <w:bookmarkEnd w:id="326"/>
      <w:r w:rsidRPr="00B11E5E">
        <w:rPr>
          <w:rFonts w:ascii="Tahoma" w:hAnsi="Tahoma" w:cs="Tahoma"/>
          <w:color w:val="000000"/>
          <w:sz w:val="21"/>
          <w:szCs w:val="21"/>
        </w:rPr>
        <w:t>9</w:t>
      </w:r>
      <w:r w:rsidR="00B46CC7" w:rsidRPr="00B11E5E">
        <w:rPr>
          <w:rFonts w:ascii="Tahoma" w:hAnsi="Tahoma" w:cs="Tahoma"/>
          <w:color w:val="000000"/>
          <w:sz w:val="21"/>
          <w:szCs w:val="21"/>
        </w:rPr>
        <w:t>.5.</w:t>
      </w:r>
      <w:r w:rsidR="00B46CC7" w:rsidRPr="00B11E5E">
        <w:rPr>
          <w:rFonts w:ascii="Tahoma" w:hAnsi="Tahoma" w:cs="Tahoma"/>
          <w:color w:val="000000"/>
          <w:sz w:val="21"/>
          <w:szCs w:val="21"/>
        </w:rPr>
        <w:tab/>
      </w:r>
      <w:r w:rsidR="00CE1F57" w:rsidRPr="00B11E5E">
        <w:rPr>
          <w:rFonts w:ascii="Tahoma" w:hAnsi="Tahoma" w:cs="Tahoma"/>
          <w:color w:val="000000"/>
          <w:sz w:val="21"/>
          <w:szCs w:val="21"/>
          <w:u w:val="single"/>
        </w:rPr>
        <w:t>Responsabilidade</w:t>
      </w:r>
      <w:r w:rsidR="00CE1F57" w:rsidRPr="00B11E5E">
        <w:rPr>
          <w:rFonts w:ascii="Tahoma" w:hAnsi="Tahoma" w:cs="Tahoma"/>
          <w:color w:val="000000"/>
          <w:sz w:val="21"/>
          <w:szCs w:val="21"/>
        </w:rPr>
        <w:t xml:space="preserve">: </w:t>
      </w:r>
      <w:r w:rsidR="00B46CC7" w:rsidRPr="00B11E5E">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B11E5E">
        <w:rPr>
          <w:rFonts w:ascii="Tahoma" w:hAnsi="Tahoma" w:cs="Tahoma"/>
          <w:color w:val="000000"/>
          <w:sz w:val="21"/>
          <w:szCs w:val="21"/>
        </w:rPr>
        <w:t>, devidamente comprovado</w:t>
      </w:r>
      <w:r w:rsidR="00B46CC7" w:rsidRPr="00B11E5E">
        <w:rPr>
          <w:rFonts w:ascii="Tahoma" w:hAnsi="Tahoma" w:cs="Tahoma"/>
          <w:color w:val="000000"/>
          <w:sz w:val="21"/>
          <w:szCs w:val="21"/>
        </w:rPr>
        <w:t>.</w:t>
      </w:r>
      <w:r w:rsidR="00CE1F57" w:rsidRPr="00B11E5E">
        <w:rPr>
          <w:rFonts w:ascii="Tahoma" w:hAnsi="Tahoma" w:cs="Tahoma"/>
          <w:color w:val="000000"/>
          <w:sz w:val="21"/>
          <w:szCs w:val="21"/>
        </w:rPr>
        <w:t xml:space="preserve"> </w:t>
      </w:r>
    </w:p>
    <w:p w14:paraId="0497B726" w14:textId="77777777" w:rsidR="00CE1F57" w:rsidRPr="00B11E5E" w:rsidRDefault="00CE1F57">
      <w:pPr>
        <w:widowControl w:val="0"/>
        <w:suppressAutoHyphens/>
        <w:spacing w:line="312" w:lineRule="auto"/>
        <w:jc w:val="both"/>
        <w:rPr>
          <w:rFonts w:ascii="Tahoma" w:hAnsi="Tahoma" w:cs="Tahoma"/>
          <w:color w:val="000000"/>
          <w:sz w:val="21"/>
          <w:szCs w:val="21"/>
        </w:rPr>
      </w:pPr>
    </w:p>
    <w:p w14:paraId="4B59D03F" w14:textId="77777777" w:rsidR="00CE1F57" w:rsidRPr="00B11E5E" w:rsidRDefault="00CE1F57">
      <w:pPr>
        <w:pStyle w:val="Ttulo2"/>
        <w:suppressAutoHyphens/>
        <w:spacing w:line="312" w:lineRule="auto"/>
        <w:jc w:val="both"/>
        <w:rPr>
          <w:color w:val="000000"/>
          <w:sz w:val="21"/>
          <w:szCs w:val="21"/>
        </w:rPr>
      </w:pPr>
      <w:bookmarkStart w:id="327" w:name="_DV_M336"/>
      <w:bookmarkStart w:id="328" w:name="_Toc486988898"/>
      <w:bookmarkStart w:id="329" w:name="_Toc422473375"/>
      <w:bookmarkStart w:id="330" w:name="_Toc510504189"/>
      <w:bookmarkEnd w:id="327"/>
      <w:r w:rsidRPr="00B11E5E">
        <w:rPr>
          <w:color w:val="000000"/>
          <w:sz w:val="21"/>
          <w:szCs w:val="21"/>
        </w:rPr>
        <w:t xml:space="preserve">CLÁUSULA </w:t>
      </w:r>
      <w:r w:rsidR="00FB2E2B" w:rsidRPr="00B11E5E">
        <w:rPr>
          <w:color w:val="000000"/>
          <w:sz w:val="21"/>
          <w:szCs w:val="21"/>
        </w:rPr>
        <w:t>D</w:t>
      </w:r>
      <w:r w:rsidR="00472A98" w:rsidRPr="00B11E5E">
        <w:rPr>
          <w:color w:val="000000"/>
          <w:sz w:val="21"/>
          <w:szCs w:val="21"/>
        </w:rPr>
        <w:t>EZ</w:t>
      </w:r>
      <w:r w:rsidR="00FB2E2B" w:rsidRPr="00B11E5E">
        <w:rPr>
          <w:color w:val="000000"/>
          <w:sz w:val="21"/>
          <w:szCs w:val="21"/>
        </w:rPr>
        <w:t xml:space="preserve"> </w:t>
      </w:r>
      <w:r w:rsidRPr="00B11E5E">
        <w:rPr>
          <w:color w:val="000000"/>
          <w:sz w:val="21"/>
          <w:szCs w:val="21"/>
        </w:rPr>
        <w:t>– TRANSFERÊNCIA DA ADMINISTRAÇÃO E LIQUIDAÇÃO DO PATRIMÔNIO SEPARADO</w:t>
      </w:r>
      <w:bookmarkEnd w:id="328"/>
      <w:bookmarkEnd w:id="329"/>
      <w:bookmarkEnd w:id="330"/>
    </w:p>
    <w:p w14:paraId="4F96D781" w14:textId="77777777" w:rsidR="00CE1F57" w:rsidRPr="00B11E5E"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ahoma" w:hAnsi="Tahoma" w:cs="Tahoma"/>
          <w:b/>
          <w:color w:val="000000"/>
          <w:sz w:val="21"/>
          <w:szCs w:val="21"/>
        </w:rPr>
      </w:pPr>
    </w:p>
    <w:p w14:paraId="68D648CD" w14:textId="142604D2" w:rsidR="007931EB" w:rsidRPr="00B11E5E" w:rsidRDefault="00FB2E2B">
      <w:pPr>
        <w:keepNext/>
        <w:suppressAutoHyphens/>
        <w:spacing w:line="312" w:lineRule="auto"/>
        <w:jc w:val="both"/>
        <w:rPr>
          <w:rFonts w:ascii="Tahoma" w:hAnsi="Tahoma" w:cs="Tahoma"/>
          <w:color w:val="000000"/>
          <w:sz w:val="21"/>
          <w:szCs w:val="21"/>
        </w:rPr>
      </w:pPr>
      <w:bookmarkStart w:id="331" w:name="_DV_M337"/>
      <w:bookmarkEnd w:id="331"/>
      <w:r w:rsidRPr="00B11E5E">
        <w:rPr>
          <w:rFonts w:ascii="Tahoma" w:hAnsi="Tahoma" w:cs="Tahoma"/>
          <w:color w:val="000000"/>
          <w:sz w:val="21"/>
          <w:szCs w:val="21"/>
        </w:rPr>
        <w:t>10</w:t>
      </w:r>
      <w:r w:rsidR="00CE1F57" w:rsidRPr="00B11E5E">
        <w:rPr>
          <w:rFonts w:ascii="Tahoma" w:hAnsi="Tahoma" w:cs="Tahoma"/>
          <w:color w:val="000000"/>
          <w:sz w:val="21"/>
          <w:szCs w:val="21"/>
        </w:rPr>
        <w:t>.1.</w:t>
      </w:r>
      <w:r w:rsidR="00CE1F57" w:rsidRPr="00B11E5E">
        <w:rPr>
          <w:rFonts w:ascii="Tahoma" w:hAnsi="Tahoma" w:cs="Tahoma"/>
          <w:color w:val="000000"/>
          <w:sz w:val="21"/>
          <w:szCs w:val="21"/>
        </w:rPr>
        <w:tab/>
      </w:r>
      <w:r w:rsidR="007931EB" w:rsidRPr="00B11E5E">
        <w:rPr>
          <w:rFonts w:ascii="Tahoma" w:hAnsi="Tahoma" w:cs="Tahoma"/>
          <w:color w:val="000000"/>
          <w:sz w:val="21"/>
          <w:szCs w:val="21"/>
          <w:u w:val="single"/>
        </w:rPr>
        <w:t>Transferência</w:t>
      </w:r>
      <w:r w:rsidR="007931EB" w:rsidRPr="00B11E5E">
        <w:rPr>
          <w:rFonts w:ascii="Tahoma" w:hAnsi="Tahoma" w:cs="Tahoma"/>
          <w:color w:val="000000"/>
          <w:sz w:val="21"/>
          <w:szCs w:val="21"/>
        </w:rPr>
        <w:t>: Caso seja verificada: (i) a insolvência da Emissora; ou, ainda (</w:t>
      </w:r>
      <w:proofErr w:type="spellStart"/>
      <w:r w:rsidR="007931EB" w:rsidRPr="00B11E5E">
        <w:rPr>
          <w:rFonts w:ascii="Tahoma" w:hAnsi="Tahoma" w:cs="Tahoma"/>
          <w:color w:val="000000"/>
          <w:sz w:val="21"/>
          <w:szCs w:val="21"/>
        </w:rPr>
        <w:t>ii</w:t>
      </w:r>
      <w:proofErr w:type="spellEnd"/>
      <w:r w:rsidR="007931EB" w:rsidRPr="00B11E5E">
        <w:rPr>
          <w:rFonts w:ascii="Tahoma" w:hAnsi="Tahoma" w:cs="Tahoma"/>
          <w:color w:val="000000"/>
          <w:sz w:val="21"/>
          <w:szCs w:val="21"/>
        </w:rPr>
        <w:t xml:space="preserve">) qualquer uma das hipóteses previstas no item 10.2.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B11E5E" w:rsidRDefault="00CE1F57">
      <w:pPr>
        <w:widowControl w:val="0"/>
        <w:suppressAutoHyphens/>
        <w:spacing w:line="312" w:lineRule="auto"/>
        <w:jc w:val="both"/>
        <w:rPr>
          <w:rFonts w:ascii="Tahoma" w:hAnsi="Tahoma" w:cs="Tahoma"/>
          <w:color w:val="000000"/>
          <w:sz w:val="21"/>
          <w:szCs w:val="21"/>
        </w:rPr>
      </w:pPr>
    </w:p>
    <w:p w14:paraId="307D5884" w14:textId="77777777" w:rsidR="00CE1F57" w:rsidRPr="00B11E5E" w:rsidRDefault="00FB2E2B">
      <w:pPr>
        <w:widowControl w:val="0"/>
        <w:suppressAutoHyphens/>
        <w:spacing w:line="312" w:lineRule="auto"/>
        <w:jc w:val="both"/>
        <w:rPr>
          <w:rFonts w:ascii="Tahoma" w:hAnsi="Tahoma" w:cs="Tahoma"/>
          <w:color w:val="000000"/>
          <w:sz w:val="21"/>
          <w:szCs w:val="21"/>
        </w:rPr>
      </w:pPr>
      <w:bookmarkStart w:id="332" w:name="_DV_M338"/>
      <w:bookmarkEnd w:id="332"/>
      <w:r w:rsidRPr="00B11E5E">
        <w:rPr>
          <w:rFonts w:ascii="Tahoma" w:hAnsi="Tahoma" w:cs="Tahoma"/>
          <w:color w:val="000000"/>
          <w:sz w:val="21"/>
          <w:szCs w:val="21"/>
        </w:rPr>
        <w:t>10</w:t>
      </w:r>
      <w:r w:rsidR="00CE1F57" w:rsidRPr="00B11E5E">
        <w:rPr>
          <w:rFonts w:ascii="Tahoma" w:hAnsi="Tahoma" w:cs="Tahoma"/>
          <w:color w:val="000000"/>
          <w:sz w:val="21"/>
          <w:szCs w:val="21"/>
        </w:rPr>
        <w:t>.</w:t>
      </w:r>
      <w:r w:rsidR="00B83CAA" w:rsidRPr="00B11E5E">
        <w:rPr>
          <w:rFonts w:ascii="Tahoma" w:hAnsi="Tahoma" w:cs="Tahoma"/>
          <w:color w:val="000000"/>
          <w:sz w:val="21"/>
          <w:szCs w:val="21"/>
        </w:rPr>
        <w:t>2</w:t>
      </w:r>
      <w:r w:rsidR="00CE1F57" w:rsidRPr="00B11E5E">
        <w:rPr>
          <w:rFonts w:ascii="Tahoma" w:hAnsi="Tahoma" w:cs="Tahoma"/>
          <w:color w:val="000000"/>
          <w:sz w:val="21"/>
          <w:szCs w:val="21"/>
        </w:rPr>
        <w:t>.</w:t>
      </w:r>
      <w:r w:rsidR="00CE1F57" w:rsidRPr="00B11E5E">
        <w:rPr>
          <w:rFonts w:ascii="Tahoma" w:hAnsi="Tahoma" w:cs="Tahoma"/>
          <w:color w:val="000000"/>
          <w:sz w:val="21"/>
          <w:szCs w:val="21"/>
        </w:rPr>
        <w:tab/>
      </w:r>
      <w:r w:rsidR="00CE1F57" w:rsidRPr="00B11E5E">
        <w:rPr>
          <w:rFonts w:ascii="Tahoma" w:hAnsi="Tahoma" w:cs="Tahoma"/>
          <w:color w:val="000000"/>
          <w:sz w:val="21"/>
          <w:szCs w:val="21"/>
          <w:u w:val="single"/>
        </w:rPr>
        <w:t>Eventos</w:t>
      </w:r>
      <w:r w:rsidR="00CE1F57" w:rsidRPr="00B11E5E">
        <w:rPr>
          <w:rFonts w:ascii="Tahoma" w:hAnsi="Tahoma" w:cs="Tahoma"/>
          <w:color w:val="000000"/>
          <w:sz w:val="21"/>
          <w:szCs w:val="21"/>
        </w:rPr>
        <w:t>: A</w:t>
      </w:r>
      <w:r w:rsidR="006120D4" w:rsidRPr="00B11E5E">
        <w:rPr>
          <w:rFonts w:ascii="Tahoma" w:hAnsi="Tahoma" w:cs="Tahoma"/>
          <w:color w:val="000000"/>
          <w:sz w:val="21"/>
          <w:szCs w:val="21"/>
        </w:rPr>
        <w:t xml:space="preserve"> </w:t>
      </w:r>
      <w:r w:rsidR="00CE1F57" w:rsidRPr="00B11E5E">
        <w:rPr>
          <w:rFonts w:ascii="Tahoma" w:hAnsi="Tahoma" w:cs="Tahoma"/>
          <w:color w:val="000000"/>
          <w:sz w:val="21"/>
          <w:szCs w:val="21"/>
        </w:rPr>
        <w:t>ocorrência de qualquer um dos eventos abaixo ensejar</w:t>
      </w:r>
      <w:r w:rsidR="006120D4" w:rsidRPr="00B11E5E">
        <w:rPr>
          <w:rFonts w:ascii="Tahoma" w:hAnsi="Tahoma" w:cs="Tahoma"/>
          <w:color w:val="000000"/>
          <w:sz w:val="21"/>
          <w:szCs w:val="21"/>
        </w:rPr>
        <w:t>á</w:t>
      </w:r>
      <w:r w:rsidR="00CE1F57" w:rsidRPr="00B11E5E">
        <w:rPr>
          <w:rFonts w:ascii="Tahoma" w:hAnsi="Tahoma" w:cs="Tahoma"/>
          <w:color w:val="000000"/>
          <w:sz w:val="21"/>
          <w:szCs w:val="21"/>
        </w:rPr>
        <w:t xml:space="preserve"> a assunção da administração do Patrimônio Separado pelo Agente Fiduciário, para liquidá-lo ou </w:t>
      </w:r>
      <w:r w:rsidR="009968D0" w:rsidRPr="00B11E5E">
        <w:rPr>
          <w:rFonts w:ascii="Tahoma" w:hAnsi="Tahoma" w:cs="Tahoma"/>
          <w:color w:val="000000"/>
          <w:sz w:val="21"/>
          <w:szCs w:val="21"/>
        </w:rPr>
        <w:t xml:space="preserve">não, </w:t>
      </w:r>
      <w:r w:rsidR="00CE1F57" w:rsidRPr="00B11E5E">
        <w:rPr>
          <w:rFonts w:ascii="Tahoma" w:hAnsi="Tahoma" w:cs="Tahoma"/>
          <w:color w:val="000000"/>
          <w:sz w:val="21"/>
          <w:szCs w:val="21"/>
        </w:rPr>
        <w:t>conforme ite</w:t>
      </w:r>
      <w:r w:rsidR="006120D4" w:rsidRPr="00B11E5E">
        <w:rPr>
          <w:rFonts w:ascii="Tahoma" w:hAnsi="Tahoma" w:cs="Tahoma"/>
          <w:color w:val="000000"/>
          <w:sz w:val="21"/>
          <w:szCs w:val="21"/>
        </w:rPr>
        <w:t>m</w:t>
      </w:r>
      <w:r w:rsidR="00CE1F57" w:rsidRPr="00B11E5E">
        <w:rPr>
          <w:rFonts w:ascii="Tahoma" w:hAnsi="Tahoma" w:cs="Tahoma"/>
          <w:color w:val="000000"/>
          <w:sz w:val="21"/>
          <w:szCs w:val="21"/>
        </w:rPr>
        <w:t xml:space="preserve"> </w:t>
      </w:r>
      <w:r w:rsidR="00984944" w:rsidRPr="00B11E5E">
        <w:rPr>
          <w:rFonts w:ascii="Tahoma" w:hAnsi="Tahoma" w:cs="Tahoma"/>
          <w:color w:val="000000"/>
          <w:sz w:val="21"/>
          <w:szCs w:val="21"/>
        </w:rPr>
        <w:t>10</w:t>
      </w:r>
      <w:r w:rsidR="00CE1F57" w:rsidRPr="00B11E5E">
        <w:rPr>
          <w:rFonts w:ascii="Tahoma" w:hAnsi="Tahoma" w:cs="Tahoma"/>
          <w:color w:val="000000"/>
          <w:sz w:val="21"/>
          <w:szCs w:val="21"/>
        </w:rPr>
        <w:t>.</w:t>
      </w:r>
      <w:r w:rsidR="006120D4" w:rsidRPr="00B11E5E">
        <w:rPr>
          <w:rFonts w:ascii="Tahoma" w:hAnsi="Tahoma" w:cs="Tahoma"/>
          <w:color w:val="000000"/>
          <w:sz w:val="21"/>
          <w:szCs w:val="21"/>
        </w:rPr>
        <w:t>1</w:t>
      </w:r>
      <w:r w:rsidR="00CE1F57" w:rsidRPr="00B11E5E">
        <w:rPr>
          <w:rFonts w:ascii="Tahoma" w:hAnsi="Tahoma" w:cs="Tahoma"/>
          <w:color w:val="000000"/>
          <w:sz w:val="21"/>
          <w:szCs w:val="21"/>
        </w:rPr>
        <w:t>. acima:</w:t>
      </w:r>
      <w:r w:rsidR="005718CB" w:rsidRPr="00B11E5E">
        <w:rPr>
          <w:rFonts w:ascii="Tahoma" w:hAnsi="Tahoma" w:cs="Tahoma"/>
          <w:color w:val="000000"/>
          <w:sz w:val="21"/>
          <w:szCs w:val="21"/>
        </w:rPr>
        <w:t xml:space="preserve"> </w:t>
      </w:r>
    </w:p>
    <w:p w14:paraId="53B989C2" w14:textId="77777777" w:rsidR="00CE1F57" w:rsidRPr="00B11E5E"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0FE6AE19" w14:textId="77777777" w:rsidR="006120D4" w:rsidRPr="00B11E5E" w:rsidRDefault="009968D0" w:rsidP="008451C6">
      <w:pPr>
        <w:pStyle w:val="BodyText21"/>
        <w:widowControl w:val="0"/>
        <w:numPr>
          <w:ilvl w:val="0"/>
          <w:numId w:val="3"/>
        </w:numPr>
        <w:suppressAutoHyphens/>
        <w:spacing w:line="312" w:lineRule="auto"/>
        <w:ind w:left="0" w:firstLine="0"/>
        <w:rPr>
          <w:rFonts w:ascii="Tahoma" w:hAnsi="Tahoma" w:cs="Tahoma"/>
          <w:color w:val="000000"/>
          <w:sz w:val="21"/>
          <w:szCs w:val="21"/>
        </w:rPr>
      </w:pPr>
      <w:bookmarkStart w:id="333" w:name="_DV_M339"/>
      <w:bookmarkEnd w:id="333"/>
      <w:r w:rsidRPr="00B11E5E">
        <w:rPr>
          <w:rFonts w:ascii="Tahoma" w:hAnsi="Tahoma" w:cs="Tahoma"/>
          <w:color w:val="000000"/>
          <w:sz w:val="21"/>
          <w:szCs w:val="21"/>
        </w:rPr>
        <w:t>pedido</w:t>
      </w:r>
      <w:r w:rsidR="000F61AB" w:rsidRPr="00B11E5E">
        <w:rPr>
          <w:rFonts w:ascii="Tahoma" w:hAnsi="Tahoma" w:cs="Tahoma"/>
          <w:color w:val="000000"/>
          <w:sz w:val="21"/>
          <w:szCs w:val="21"/>
        </w:rPr>
        <w:t>, por parte da Emissora,</w:t>
      </w:r>
      <w:r w:rsidR="00CE1F57" w:rsidRPr="00B11E5E">
        <w:rPr>
          <w:rFonts w:ascii="Tahoma" w:hAnsi="Tahoma" w:cs="Tahoma"/>
          <w:color w:val="000000"/>
          <w:sz w:val="21"/>
          <w:szCs w:val="21"/>
        </w:rPr>
        <w:t xml:space="preserve"> de recuperação judicial</w:t>
      </w:r>
      <w:r w:rsidR="002A514C" w:rsidRPr="00B11E5E">
        <w:rPr>
          <w:rFonts w:ascii="Tahoma" w:hAnsi="Tahoma" w:cs="Tahoma"/>
          <w:color w:val="000000"/>
          <w:sz w:val="21"/>
          <w:szCs w:val="21"/>
        </w:rPr>
        <w:t xml:space="preserve"> ou</w:t>
      </w:r>
      <w:r w:rsidR="00CE1F57" w:rsidRPr="00B11E5E">
        <w:rPr>
          <w:rFonts w:ascii="Tahoma" w:hAnsi="Tahoma" w:cs="Tahoma"/>
          <w:color w:val="000000"/>
          <w:sz w:val="21"/>
          <w:szCs w:val="21"/>
        </w:rPr>
        <w:t xml:space="preserve"> extrajudicial </w:t>
      </w:r>
      <w:r w:rsidR="006120D4" w:rsidRPr="00B11E5E">
        <w:rPr>
          <w:rFonts w:ascii="Tahoma" w:hAnsi="Tahoma" w:cs="Tahoma"/>
          <w:color w:val="000000"/>
          <w:sz w:val="21"/>
          <w:szCs w:val="21"/>
        </w:rPr>
        <w:t xml:space="preserve">a qualquer credor </w:t>
      </w:r>
      <w:r w:rsidR="006120D4" w:rsidRPr="00B11E5E">
        <w:rPr>
          <w:rFonts w:ascii="Tahoma" w:hAnsi="Tahoma" w:cs="Tahoma"/>
          <w:color w:val="000000"/>
          <w:sz w:val="21"/>
          <w:szCs w:val="21"/>
        </w:rPr>
        <w:lastRenderedPageBreak/>
        <w:t>ou classe de credores, independentemente de ter sido requerida ou obtida homologação judicial do</w:t>
      </w:r>
      <w:r w:rsidR="002A514C" w:rsidRPr="00B11E5E">
        <w:rPr>
          <w:rFonts w:ascii="Tahoma" w:hAnsi="Tahoma" w:cs="Tahoma"/>
          <w:color w:val="000000"/>
          <w:sz w:val="21"/>
          <w:szCs w:val="21"/>
        </w:rPr>
        <w:t xml:space="preserve"> respectivo</w:t>
      </w:r>
      <w:bookmarkStart w:id="334" w:name="_DV_M340"/>
      <w:bookmarkEnd w:id="334"/>
      <w:r w:rsidR="00E7780E" w:rsidRPr="00B11E5E">
        <w:rPr>
          <w:rFonts w:ascii="Tahoma" w:hAnsi="Tahoma" w:cs="Tahoma"/>
          <w:color w:val="000000"/>
          <w:sz w:val="21"/>
          <w:szCs w:val="21"/>
        </w:rPr>
        <w:t xml:space="preserve"> </w:t>
      </w:r>
      <w:r w:rsidR="006120D4" w:rsidRPr="00B11E5E">
        <w:rPr>
          <w:rFonts w:ascii="Tahoma" w:hAnsi="Tahoma" w:cs="Tahoma"/>
          <w:color w:val="000000"/>
          <w:sz w:val="21"/>
          <w:szCs w:val="21"/>
        </w:rPr>
        <w:t>plano;</w:t>
      </w:r>
    </w:p>
    <w:p w14:paraId="1FB1A7A9" w14:textId="77777777" w:rsidR="005718CB" w:rsidRPr="00B11E5E" w:rsidRDefault="005718CB" w:rsidP="008451C6">
      <w:pPr>
        <w:pStyle w:val="BodyText21"/>
        <w:widowControl w:val="0"/>
        <w:suppressAutoHyphens/>
        <w:spacing w:line="312" w:lineRule="auto"/>
        <w:rPr>
          <w:rFonts w:ascii="Tahoma" w:hAnsi="Tahoma" w:cs="Tahoma"/>
          <w:color w:val="000000"/>
          <w:sz w:val="21"/>
          <w:szCs w:val="21"/>
        </w:rPr>
      </w:pPr>
    </w:p>
    <w:p w14:paraId="7D79C92B" w14:textId="0F693E91" w:rsidR="006120D4" w:rsidRPr="00B11E5E" w:rsidRDefault="000F61AB" w:rsidP="008451C6">
      <w:pPr>
        <w:pStyle w:val="BodyText21"/>
        <w:widowControl w:val="0"/>
        <w:numPr>
          <w:ilvl w:val="0"/>
          <w:numId w:val="3"/>
        </w:numPr>
        <w:suppressAutoHyphens/>
        <w:spacing w:line="312" w:lineRule="auto"/>
        <w:ind w:left="0" w:firstLine="0"/>
        <w:rPr>
          <w:rFonts w:ascii="Tahoma" w:hAnsi="Tahoma" w:cs="Tahoma"/>
          <w:color w:val="000000"/>
          <w:sz w:val="21"/>
          <w:szCs w:val="21"/>
        </w:rPr>
      </w:pPr>
      <w:bookmarkStart w:id="335" w:name="_DV_M341"/>
      <w:bookmarkEnd w:id="335"/>
      <w:r w:rsidRPr="00B11E5E">
        <w:rPr>
          <w:rFonts w:ascii="Tahoma" w:hAnsi="Tahoma" w:cs="Tahoma"/>
          <w:color w:val="000000"/>
          <w:sz w:val="21"/>
          <w:szCs w:val="21"/>
        </w:rPr>
        <w:t xml:space="preserve">pedido de falência formulado por terceiros em face da Emissora e não devidamente elidido ou cancelado ou contestado através do depósito previsto no </w:t>
      </w:r>
      <w:proofErr w:type="spellStart"/>
      <w:r w:rsidRPr="00B11E5E">
        <w:rPr>
          <w:rFonts w:ascii="Tahoma" w:hAnsi="Tahoma" w:cs="Tahoma"/>
          <w:color w:val="000000"/>
          <w:sz w:val="21"/>
          <w:szCs w:val="21"/>
        </w:rPr>
        <w:t>paragrafo</w:t>
      </w:r>
      <w:proofErr w:type="spellEnd"/>
      <w:r w:rsidRPr="00B11E5E">
        <w:rPr>
          <w:rFonts w:ascii="Tahoma" w:hAnsi="Tahoma" w:cs="Tahoma"/>
          <w:color w:val="000000"/>
          <w:sz w:val="21"/>
          <w:szCs w:val="21"/>
        </w:rPr>
        <w:t xml:space="preserve"> único do artigo 98 da Lei nº 11.101/05 pela Emissora, conforme o caso, no prazo legal</w:t>
      </w:r>
      <w:r w:rsidR="006120D4" w:rsidRPr="00B11E5E">
        <w:rPr>
          <w:rFonts w:ascii="Tahoma" w:hAnsi="Tahoma" w:cs="Tahoma"/>
          <w:color w:val="000000"/>
          <w:sz w:val="21"/>
          <w:szCs w:val="21"/>
        </w:rPr>
        <w:t>;</w:t>
      </w:r>
      <w:r w:rsidR="008305B3" w:rsidRPr="00B11E5E">
        <w:rPr>
          <w:rFonts w:ascii="Tahoma" w:hAnsi="Tahoma" w:cs="Tahoma"/>
          <w:color w:val="000000"/>
          <w:sz w:val="21"/>
          <w:szCs w:val="21"/>
        </w:rPr>
        <w:t xml:space="preserve"> ou</w:t>
      </w:r>
      <w:r w:rsidRPr="00B11E5E">
        <w:rPr>
          <w:rFonts w:ascii="Tahoma" w:hAnsi="Tahoma" w:cs="Tahoma"/>
          <w:color w:val="000000"/>
          <w:sz w:val="21"/>
          <w:szCs w:val="21"/>
        </w:rPr>
        <w:t xml:space="preserve"> </w:t>
      </w:r>
    </w:p>
    <w:p w14:paraId="44278177" w14:textId="77777777" w:rsidR="005718CB" w:rsidRPr="00B11E5E" w:rsidRDefault="005718CB" w:rsidP="008451C6">
      <w:pPr>
        <w:pStyle w:val="BodyText21"/>
        <w:widowControl w:val="0"/>
        <w:suppressAutoHyphens/>
        <w:spacing w:line="312" w:lineRule="auto"/>
        <w:rPr>
          <w:rFonts w:ascii="Tahoma" w:hAnsi="Tahoma" w:cs="Tahoma"/>
          <w:color w:val="000000"/>
          <w:sz w:val="21"/>
          <w:szCs w:val="21"/>
        </w:rPr>
      </w:pPr>
    </w:p>
    <w:p w14:paraId="3A9E7C09" w14:textId="77777777" w:rsidR="00CE1F57" w:rsidRPr="00B11E5E" w:rsidRDefault="00CE1F57" w:rsidP="008451C6">
      <w:pPr>
        <w:pStyle w:val="BodyText21"/>
        <w:widowControl w:val="0"/>
        <w:numPr>
          <w:ilvl w:val="0"/>
          <w:numId w:val="3"/>
        </w:numPr>
        <w:suppressAutoHyphens/>
        <w:spacing w:line="312" w:lineRule="auto"/>
        <w:ind w:left="0" w:firstLine="0"/>
        <w:rPr>
          <w:rFonts w:ascii="Tahoma" w:hAnsi="Tahoma" w:cs="Tahoma"/>
          <w:color w:val="000000"/>
          <w:sz w:val="21"/>
          <w:szCs w:val="21"/>
        </w:rPr>
      </w:pPr>
      <w:bookmarkStart w:id="336" w:name="_DV_M342"/>
      <w:bookmarkEnd w:id="336"/>
      <w:r w:rsidRPr="00B11E5E">
        <w:rPr>
          <w:rFonts w:ascii="Tahoma" w:hAnsi="Tahoma" w:cs="Tahoma"/>
          <w:color w:val="000000"/>
          <w:sz w:val="21"/>
          <w:szCs w:val="21"/>
        </w:rPr>
        <w:t>decretação de falência da Emissora</w:t>
      </w:r>
      <w:r w:rsidR="006120D4" w:rsidRPr="00B11E5E">
        <w:rPr>
          <w:rFonts w:ascii="Tahoma" w:hAnsi="Tahoma" w:cs="Tahoma"/>
          <w:color w:val="000000"/>
          <w:sz w:val="21"/>
          <w:szCs w:val="21"/>
        </w:rPr>
        <w:t xml:space="preserve"> ou apresentação de pedido de autofalência pela Emissora</w:t>
      </w:r>
      <w:r w:rsidRPr="00B11E5E">
        <w:rPr>
          <w:rFonts w:ascii="Tahoma" w:hAnsi="Tahoma" w:cs="Tahoma"/>
          <w:color w:val="000000"/>
          <w:sz w:val="21"/>
          <w:szCs w:val="21"/>
        </w:rPr>
        <w:t>;</w:t>
      </w:r>
    </w:p>
    <w:p w14:paraId="61BEFCA2" w14:textId="77777777" w:rsidR="005718CB" w:rsidRPr="00B11E5E" w:rsidRDefault="005718CB" w:rsidP="008451C6">
      <w:pPr>
        <w:pStyle w:val="BodyText21"/>
        <w:widowControl w:val="0"/>
        <w:suppressAutoHyphens/>
        <w:spacing w:line="312" w:lineRule="auto"/>
        <w:rPr>
          <w:rFonts w:ascii="Tahoma" w:hAnsi="Tahoma" w:cs="Tahoma"/>
          <w:color w:val="000000"/>
          <w:sz w:val="21"/>
          <w:szCs w:val="21"/>
        </w:rPr>
      </w:pPr>
      <w:bookmarkStart w:id="337" w:name="_DV_M343"/>
      <w:bookmarkEnd w:id="337"/>
    </w:p>
    <w:p w14:paraId="76EEBE4C" w14:textId="77777777" w:rsidR="007931EB" w:rsidRPr="00B11E5E" w:rsidRDefault="007931EB" w:rsidP="008451C6">
      <w:pPr>
        <w:pStyle w:val="BodyText21"/>
        <w:widowControl w:val="0"/>
        <w:numPr>
          <w:ilvl w:val="0"/>
          <w:numId w:val="3"/>
        </w:numPr>
        <w:suppressAutoHyphens/>
        <w:spacing w:line="312" w:lineRule="auto"/>
        <w:ind w:left="0" w:firstLine="0"/>
        <w:rPr>
          <w:rFonts w:ascii="Tahoma" w:hAnsi="Tahoma" w:cs="Tahoma"/>
          <w:color w:val="000000"/>
          <w:sz w:val="21"/>
          <w:szCs w:val="21"/>
        </w:rPr>
      </w:pPr>
      <w:bookmarkStart w:id="338" w:name="_DV_M344"/>
      <w:bookmarkEnd w:id="338"/>
      <w:r w:rsidRPr="00B11E5E">
        <w:rPr>
          <w:rFonts w:ascii="Tahoma" w:hAnsi="Tahoma" w:cs="Tahoma"/>
          <w:color w:val="000000"/>
          <w:sz w:val="21"/>
          <w:szCs w:val="21"/>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B11E5E" w:rsidRDefault="00CE1F57">
      <w:pPr>
        <w:widowControl w:val="0"/>
        <w:suppressAutoHyphens/>
        <w:spacing w:line="312" w:lineRule="auto"/>
        <w:jc w:val="both"/>
        <w:rPr>
          <w:rFonts w:ascii="Tahoma" w:hAnsi="Tahoma" w:cs="Tahoma"/>
          <w:color w:val="000000"/>
          <w:sz w:val="21"/>
          <w:szCs w:val="21"/>
        </w:rPr>
      </w:pPr>
    </w:p>
    <w:p w14:paraId="746B0539" w14:textId="77777777" w:rsidR="00CD18C3" w:rsidRPr="00B11E5E" w:rsidRDefault="00FB2E2B" w:rsidP="008451C6">
      <w:pPr>
        <w:widowControl w:val="0"/>
        <w:suppressAutoHyphens/>
        <w:spacing w:line="312" w:lineRule="auto"/>
        <w:jc w:val="both"/>
        <w:rPr>
          <w:rFonts w:ascii="Tahoma" w:hAnsi="Tahoma" w:cs="Tahoma"/>
          <w:color w:val="000000"/>
          <w:sz w:val="21"/>
          <w:szCs w:val="21"/>
        </w:rPr>
      </w:pPr>
      <w:bookmarkStart w:id="339" w:name="_DV_M345"/>
      <w:bookmarkEnd w:id="339"/>
      <w:r w:rsidRPr="00B11E5E">
        <w:rPr>
          <w:rFonts w:ascii="Tahoma" w:hAnsi="Tahoma" w:cs="Tahoma"/>
          <w:color w:val="000000"/>
          <w:sz w:val="21"/>
          <w:szCs w:val="21"/>
        </w:rPr>
        <w:t>10</w:t>
      </w:r>
      <w:r w:rsidR="00CD18C3" w:rsidRPr="00B11E5E">
        <w:rPr>
          <w:rFonts w:ascii="Tahoma" w:hAnsi="Tahoma" w:cs="Tahoma"/>
          <w:color w:val="000000"/>
          <w:sz w:val="21"/>
          <w:szCs w:val="21"/>
        </w:rPr>
        <w:t xml:space="preserve">.2.1. A ocorrência de qualquer dos eventos acima descritos deverá ser prontamente comunicada ao Agente Fiduciário, pela Emissora, em 1 (um) </w:t>
      </w:r>
      <w:r w:rsidR="005718CB" w:rsidRPr="00B11E5E">
        <w:rPr>
          <w:rFonts w:ascii="Tahoma" w:hAnsi="Tahoma" w:cs="Tahoma"/>
          <w:color w:val="000000"/>
          <w:sz w:val="21"/>
          <w:szCs w:val="21"/>
        </w:rPr>
        <w:t>Dia Útil</w:t>
      </w:r>
      <w:r w:rsidR="00CD18C3" w:rsidRPr="00B11E5E">
        <w:rPr>
          <w:rFonts w:ascii="Tahoma" w:hAnsi="Tahoma" w:cs="Tahoma"/>
          <w:color w:val="000000"/>
          <w:sz w:val="21"/>
          <w:szCs w:val="21"/>
        </w:rPr>
        <w:t>.</w:t>
      </w:r>
    </w:p>
    <w:p w14:paraId="48B46294" w14:textId="77777777" w:rsidR="00CD18C3" w:rsidRPr="00B11E5E" w:rsidRDefault="00CD18C3">
      <w:pPr>
        <w:widowControl w:val="0"/>
        <w:suppressAutoHyphens/>
        <w:spacing w:line="312" w:lineRule="auto"/>
        <w:jc w:val="both"/>
        <w:rPr>
          <w:rFonts w:ascii="Tahoma" w:hAnsi="Tahoma" w:cs="Tahoma"/>
          <w:color w:val="000000"/>
          <w:sz w:val="21"/>
          <w:szCs w:val="21"/>
        </w:rPr>
      </w:pPr>
    </w:p>
    <w:p w14:paraId="4B369FCE" w14:textId="77777777" w:rsidR="006120D4" w:rsidRPr="00B11E5E" w:rsidRDefault="00FB2E2B" w:rsidP="008451C6">
      <w:pPr>
        <w:widowControl w:val="0"/>
        <w:suppressAutoHyphens/>
        <w:spacing w:line="312" w:lineRule="auto"/>
        <w:jc w:val="both"/>
        <w:rPr>
          <w:rFonts w:ascii="Tahoma" w:hAnsi="Tahoma" w:cs="Tahoma"/>
          <w:color w:val="000000"/>
          <w:sz w:val="21"/>
          <w:szCs w:val="21"/>
        </w:rPr>
      </w:pPr>
      <w:bookmarkStart w:id="340" w:name="_DV_M346"/>
      <w:bookmarkEnd w:id="340"/>
      <w:r w:rsidRPr="00B11E5E">
        <w:rPr>
          <w:rFonts w:ascii="Tahoma" w:hAnsi="Tahoma" w:cs="Tahoma"/>
          <w:color w:val="000000"/>
          <w:sz w:val="21"/>
          <w:szCs w:val="21"/>
        </w:rPr>
        <w:t>10</w:t>
      </w:r>
      <w:r w:rsidR="006120D4" w:rsidRPr="00B11E5E">
        <w:rPr>
          <w:rFonts w:ascii="Tahoma" w:hAnsi="Tahoma" w:cs="Tahoma"/>
          <w:color w:val="000000"/>
          <w:sz w:val="21"/>
          <w:szCs w:val="21"/>
        </w:rPr>
        <w:t>.2.</w:t>
      </w:r>
      <w:r w:rsidR="00CD18C3" w:rsidRPr="00B11E5E">
        <w:rPr>
          <w:rFonts w:ascii="Tahoma" w:hAnsi="Tahoma" w:cs="Tahoma"/>
          <w:color w:val="000000"/>
          <w:sz w:val="21"/>
          <w:szCs w:val="21"/>
        </w:rPr>
        <w:t>2</w:t>
      </w:r>
      <w:r w:rsidR="006120D4" w:rsidRPr="00B11E5E">
        <w:rPr>
          <w:rFonts w:ascii="Tahoma" w:hAnsi="Tahoma" w:cs="Tahoma"/>
          <w:color w:val="000000"/>
          <w:sz w:val="21"/>
          <w:szCs w:val="21"/>
        </w:rPr>
        <w:t xml:space="preserve">. </w:t>
      </w:r>
      <w:r w:rsidR="007931EB" w:rsidRPr="00B11E5E">
        <w:rPr>
          <w:rFonts w:ascii="Tahoma" w:hAnsi="Tahoma" w:cs="Tahoma"/>
          <w:color w:val="000000"/>
          <w:sz w:val="21"/>
          <w:szCs w:val="21"/>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B11E5E" w:rsidRDefault="007931EB" w:rsidP="008451C6">
      <w:pPr>
        <w:widowControl w:val="0"/>
        <w:suppressAutoHyphens/>
        <w:spacing w:line="312" w:lineRule="auto"/>
        <w:jc w:val="both"/>
        <w:rPr>
          <w:rFonts w:ascii="Tahoma" w:hAnsi="Tahoma" w:cs="Tahoma"/>
          <w:color w:val="000000"/>
          <w:sz w:val="21"/>
          <w:szCs w:val="21"/>
        </w:rPr>
      </w:pPr>
    </w:p>
    <w:p w14:paraId="7C13F132" w14:textId="77777777" w:rsidR="00B83CAA" w:rsidRPr="00B11E5E" w:rsidRDefault="00FB2E2B">
      <w:pPr>
        <w:widowControl w:val="0"/>
        <w:suppressAutoHyphens/>
        <w:spacing w:line="312" w:lineRule="auto"/>
        <w:jc w:val="both"/>
        <w:rPr>
          <w:rFonts w:ascii="Tahoma" w:hAnsi="Tahoma" w:cs="Tahoma"/>
          <w:color w:val="000000"/>
          <w:sz w:val="21"/>
          <w:szCs w:val="21"/>
        </w:rPr>
      </w:pPr>
      <w:bookmarkStart w:id="341" w:name="_DV_M347"/>
      <w:bookmarkEnd w:id="341"/>
      <w:r w:rsidRPr="00B11E5E">
        <w:rPr>
          <w:rFonts w:ascii="Tahoma" w:hAnsi="Tahoma" w:cs="Tahoma"/>
          <w:color w:val="000000"/>
          <w:sz w:val="21"/>
          <w:szCs w:val="21"/>
        </w:rPr>
        <w:t>10</w:t>
      </w:r>
      <w:r w:rsidR="00B83CAA" w:rsidRPr="00B11E5E">
        <w:rPr>
          <w:rFonts w:ascii="Tahoma" w:hAnsi="Tahoma" w:cs="Tahoma"/>
          <w:color w:val="000000"/>
          <w:sz w:val="21"/>
          <w:szCs w:val="21"/>
        </w:rPr>
        <w:t>.</w:t>
      </w:r>
      <w:r w:rsidR="006120D4" w:rsidRPr="00B11E5E">
        <w:rPr>
          <w:rFonts w:ascii="Tahoma" w:hAnsi="Tahoma" w:cs="Tahoma"/>
          <w:color w:val="000000"/>
          <w:sz w:val="21"/>
          <w:szCs w:val="21"/>
        </w:rPr>
        <w:t>3</w:t>
      </w:r>
      <w:r w:rsidR="00B83CAA" w:rsidRPr="00B11E5E">
        <w:rPr>
          <w:rFonts w:ascii="Tahoma" w:hAnsi="Tahoma" w:cs="Tahoma"/>
          <w:color w:val="000000"/>
          <w:sz w:val="21"/>
          <w:szCs w:val="21"/>
        </w:rPr>
        <w:t>.</w:t>
      </w:r>
      <w:r w:rsidR="00B83CAA" w:rsidRPr="00B11E5E">
        <w:rPr>
          <w:rFonts w:ascii="Tahoma" w:hAnsi="Tahoma" w:cs="Tahoma"/>
          <w:color w:val="000000"/>
          <w:sz w:val="21"/>
          <w:szCs w:val="21"/>
        </w:rPr>
        <w:tab/>
      </w:r>
      <w:r w:rsidR="00B83CAA" w:rsidRPr="00B11E5E">
        <w:rPr>
          <w:rFonts w:ascii="Tahoma" w:hAnsi="Tahoma" w:cs="Tahoma"/>
          <w:color w:val="000000"/>
          <w:sz w:val="21"/>
          <w:szCs w:val="21"/>
          <w:u w:val="single"/>
        </w:rPr>
        <w:t>Assembleia</w:t>
      </w:r>
      <w:r w:rsidR="000242AE" w:rsidRPr="00B11E5E">
        <w:rPr>
          <w:rFonts w:ascii="Tahoma" w:hAnsi="Tahoma" w:cs="Tahoma"/>
          <w:color w:val="000000"/>
          <w:sz w:val="21"/>
          <w:szCs w:val="21"/>
          <w:u w:val="single"/>
        </w:rPr>
        <w:t xml:space="preserve"> Relativa ao Patrimônio Separado</w:t>
      </w:r>
      <w:r w:rsidR="00B83CAA" w:rsidRPr="00B11E5E">
        <w:rPr>
          <w:rFonts w:ascii="Tahoma" w:hAnsi="Tahoma" w:cs="Tahoma"/>
          <w:color w:val="000000"/>
          <w:sz w:val="21"/>
          <w:szCs w:val="21"/>
        </w:rPr>
        <w:t xml:space="preserve">: Em até 5 (cinco) </w:t>
      </w:r>
      <w:r w:rsidR="00AE376C" w:rsidRPr="00B11E5E">
        <w:rPr>
          <w:rFonts w:ascii="Tahoma" w:hAnsi="Tahoma" w:cs="Tahoma"/>
          <w:color w:val="000000"/>
          <w:sz w:val="21"/>
          <w:szCs w:val="21"/>
        </w:rPr>
        <w:t>Dias Úteis</w:t>
      </w:r>
      <w:r w:rsidR="00B83CAA" w:rsidRPr="00B11E5E">
        <w:rPr>
          <w:rFonts w:ascii="Tahoma" w:hAnsi="Tahoma" w:cs="Tahoma"/>
          <w:color w:val="000000"/>
          <w:sz w:val="21"/>
          <w:szCs w:val="21"/>
        </w:rPr>
        <w:t xml:space="preserve"> a contar do início da administração</w:t>
      </w:r>
      <w:r w:rsidR="00790D61" w:rsidRPr="00B11E5E">
        <w:rPr>
          <w:rFonts w:ascii="Tahoma" w:hAnsi="Tahoma" w:cs="Tahoma"/>
          <w:color w:val="000000"/>
          <w:sz w:val="21"/>
          <w:szCs w:val="21"/>
        </w:rPr>
        <w:t xml:space="preserve"> </w:t>
      </w:r>
      <w:r w:rsidR="00B83CAA" w:rsidRPr="00B11E5E">
        <w:rPr>
          <w:rFonts w:ascii="Tahoma" w:hAnsi="Tahoma" w:cs="Tahoma"/>
          <w:color w:val="000000"/>
          <w:sz w:val="21"/>
          <w:szCs w:val="21"/>
        </w:rPr>
        <w:t>do Patrimônio Separado</w:t>
      </w:r>
      <w:r w:rsidR="00790D61" w:rsidRPr="00B11E5E">
        <w:rPr>
          <w:rFonts w:ascii="Tahoma" w:hAnsi="Tahoma" w:cs="Tahoma"/>
          <w:color w:val="000000"/>
          <w:sz w:val="21"/>
          <w:szCs w:val="21"/>
        </w:rPr>
        <w:t xml:space="preserve"> pelo Agente Fiduciário</w:t>
      </w:r>
      <w:r w:rsidR="00B83CAA" w:rsidRPr="00B11E5E">
        <w:rPr>
          <w:rFonts w:ascii="Tahoma" w:hAnsi="Tahoma" w:cs="Tahoma"/>
          <w:color w:val="000000"/>
          <w:sz w:val="21"/>
          <w:szCs w:val="21"/>
        </w:rPr>
        <w:t xml:space="preserve">, deverá ser convocada </w:t>
      </w:r>
      <w:r w:rsidR="005A0229" w:rsidRPr="00B11E5E">
        <w:rPr>
          <w:rFonts w:ascii="Tahoma" w:hAnsi="Tahoma" w:cs="Tahoma"/>
          <w:color w:val="000000"/>
          <w:sz w:val="21"/>
          <w:szCs w:val="21"/>
        </w:rPr>
        <w:t xml:space="preserve">Assembleia Geral </w:t>
      </w:r>
      <w:r w:rsidR="00B83CAA" w:rsidRPr="00B11E5E">
        <w:rPr>
          <w:rFonts w:ascii="Tahoma" w:hAnsi="Tahoma" w:cs="Tahoma"/>
          <w:color w:val="000000"/>
          <w:sz w:val="21"/>
          <w:szCs w:val="21"/>
        </w:rPr>
        <w:t>d</w:t>
      </w:r>
      <w:r w:rsidR="00222405" w:rsidRPr="00B11E5E">
        <w:rPr>
          <w:rFonts w:ascii="Tahoma" w:hAnsi="Tahoma" w:cs="Tahoma"/>
          <w:color w:val="000000"/>
          <w:sz w:val="21"/>
          <w:szCs w:val="21"/>
        </w:rPr>
        <w:t>e</w:t>
      </w:r>
      <w:r w:rsidR="00B83CAA" w:rsidRPr="00B11E5E">
        <w:rPr>
          <w:rFonts w:ascii="Tahoma" w:hAnsi="Tahoma" w:cs="Tahoma"/>
          <w:color w:val="000000"/>
          <w:sz w:val="21"/>
          <w:szCs w:val="21"/>
        </w:rPr>
        <w:t xml:space="preserve"> </w:t>
      </w:r>
      <w:r w:rsidR="005A0229" w:rsidRPr="00B11E5E">
        <w:rPr>
          <w:rFonts w:ascii="Tahoma" w:hAnsi="Tahoma" w:cs="Tahoma"/>
          <w:color w:val="000000"/>
          <w:sz w:val="21"/>
          <w:szCs w:val="21"/>
        </w:rPr>
        <w:t xml:space="preserve">Titulares </w:t>
      </w:r>
      <w:r w:rsidR="00B83CAA" w:rsidRPr="00B11E5E">
        <w:rPr>
          <w:rFonts w:ascii="Tahoma" w:hAnsi="Tahoma" w:cs="Tahoma"/>
          <w:color w:val="000000"/>
          <w:sz w:val="21"/>
          <w:szCs w:val="21"/>
        </w:rPr>
        <w:t xml:space="preserve">dos CRI, na forma estabelecida na </w:t>
      </w:r>
      <w:r w:rsidR="005718CB" w:rsidRPr="00B11E5E">
        <w:rPr>
          <w:rFonts w:ascii="Tahoma" w:hAnsi="Tahoma" w:cs="Tahoma"/>
          <w:color w:val="000000"/>
          <w:sz w:val="21"/>
          <w:szCs w:val="21"/>
        </w:rPr>
        <w:t xml:space="preserve">Cláusula </w:t>
      </w:r>
      <w:r w:rsidR="005A0229" w:rsidRPr="00B11E5E">
        <w:rPr>
          <w:rFonts w:ascii="Tahoma" w:hAnsi="Tahoma" w:cs="Tahoma"/>
          <w:color w:val="000000"/>
          <w:sz w:val="21"/>
          <w:szCs w:val="21"/>
        </w:rPr>
        <w:t xml:space="preserve">Décima </w:t>
      </w:r>
      <w:r w:rsidR="00984944" w:rsidRPr="00B11E5E">
        <w:rPr>
          <w:rFonts w:ascii="Tahoma" w:hAnsi="Tahoma" w:cs="Tahoma"/>
          <w:color w:val="000000"/>
          <w:sz w:val="21"/>
          <w:szCs w:val="21"/>
        </w:rPr>
        <w:t xml:space="preserve">Sexta </w:t>
      </w:r>
      <w:r w:rsidR="005718CB" w:rsidRPr="00B11E5E">
        <w:rPr>
          <w:rFonts w:ascii="Tahoma" w:hAnsi="Tahoma" w:cs="Tahoma"/>
          <w:color w:val="000000"/>
          <w:sz w:val="21"/>
          <w:szCs w:val="21"/>
        </w:rPr>
        <w:t>abaixo</w:t>
      </w:r>
      <w:r w:rsidR="00B83CAA" w:rsidRPr="00B11E5E">
        <w:rPr>
          <w:rFonts w:ascii="Tahoma" w:hAnsi="Tahoma" w:cs="Tahoma"/>
          <w:color w:val="000000"/>
          <w:sz w:val="21"/>
          <w:szCs w:val="21"/>
        </w:rPr>
        <w:t xml:space="preserve"> e na Lei nº 9.514/97.</w:t>
      </w:r>
    </w:p>
    <w:p w14:paraId="2418F6C3" w14:textId="77777777" w:rsidR="00B83CAA" w:rsidRPr="00B11E5E" w:rsidRDefault="00B83CAA">
      <w:pPr>
        <w:widowControl w:val="0"/>
        <w:suppressAutoHyphens/>
        <w:spacing w:line="312" w:lineRule="auto"/>
        <w:jc w:val="both"/>
        <w:rPr>
          <w:rFonts w:ascii="Tahoma" w:hAnsi="Tahoma" w:cs="Tahoma"/>
          <w:color w:val="000000"/>
          <w:sz w:val="21"/>
          <w:szCs w:val="21"/>
        </w:rPr>
      </w:pPr>
    </w:p>
    <w:p w14:paraId="6CBF6A62" w14:textId="77777777" w:rsidR="00B83CAA" w:rsidRPr="00B11E5E" w:rsidRDefault="00FB2E2B">
      <w:pPr>
        <w:widowControl w:val="0"/>
        <w:suppressAutoHyphens/>
        <w:spacing w:line="312" w:lineRule="auto"/>
        <w:jc w:val="both"/>
        <w:rPr>
          <w:rFonts w:ascii="Tahoma" w:hAnsi="Tahoma" w:cs="Tahoma"/>
          <w:color w:val="000000"/>
          <w:sz w:val="21"/>
          <w:szCs w:val="21"/>
        </w:rPr>
      </w:pPr>
      <w:bookmarkStart w:id="342" w:name="_DV_M348"/>
      <w:bookmarkEnd w:id="342"/>
      <w:r w:rsidRPr="00B11E5E">
        <w:rPr>
          <w:rFonts w:ascii="Tahoma" w:hAnsi="Tahoma" w:cs="Tahoma"/>
          <w:color w:val="000000"/>
          <w:sz w:val="21"/>
          <w:szCs w:val="21"/>
        </w:rPr>
        <w:t>10</w:t>
      </w:r>
      <w:r w:rsidR="00B83CAA" w:rsidRPr="00B11E5E">
        <w:rPr>
          <w:rFonts w:ascii="Tahoma" w:hAnsi="Tahoma" w:cs="Tahoma"/>
          <w:color w:val="000000"/>
          <w:sz w:val="21"/>
          <w:szCs w:val="21"/>
        </w:rPr>
        <w:t>.</w:t>
      </w:r>
      <w:r w:rsidR="006120D4" w:rsidRPr="00B11E5E">
        <w:rPr>
          <w:rFonts w:ascii="Tahoma" w:hAnsi="Tahoma" w:cs="Tahoma"/>
          <w:color w:val="000000"/>
          <w:sz w:val="21"/>
          <w:szCs w:val="21"/>
        </w:rPr>
        <w:t>4</w:t>
      </w:r>
      <w:r w:rsidR="00B83CAA" w:rsidRPr="00B11E5E">
        <w:rPr>
          <w:rFonts w:ascii="Tahoma" w:hAnsi="Tahoma" w:cs="Tahoma"/>
          <w:color w:val="000000"/>
          <w:sz w:val="21"/>
          <w:szCs w:val="21"/>
        </w:rPr>
        <w:t>.</w:t>
      </w:r>
      <w:r w:rsidR="00B83CAA" w:rsidRPr="00B11E5E">
        <w:rPr>
          <w:rFonts w:ascii="Tahoma" w:hAnsi="Tahoma" w:cs="Tahoma"/>
          <w:color w:val="000000"/>
          <w:sz w:val="21"/>
          <w:szCs w:val="21"/>
        </w:rPr>
        <w:tab/>
      </w:r>
      <w:r w:rsidR="00B83CAA" w:rsidRPr="00B11E5E">
        <w:rPr>
          <w:rFonts w:ascii="Tahoma" w:hAnsi="Tahoma" w:cs="Tahoma"/>
          <w:color w:val="000000"/>
          <w:sz w:val="21"/>
          <w:szCs w:val="21"/>
          <w:u w:val="single"/>
        </w:rPr>
        <w:t>Deliberação</w:t>
      </w:r>
      <w:r w:rsidR="000242AE" w:rsidRPr="00B11E5E">
        <w:rPr>
          <w:rFonts w:ascii="Tahoma" w:hAnsi="Tahoma" w:cs="Tahoma"/>
          <w:color w:val="000000"/>
          <w:sz w:val="21"/>
          <w:szCs w:val="21"/>
          <w:u w:val="single"/>
        </w:rPr>
        <w:t xml:space="preserve"> Relativa ao Patrimônio Separado</w:t>
      </w:r>
      <w:r w:rsidR="00B83CAA" w:rsidRPr="00B11E5E">
        <w:rPr>
          <w:rFonts w:ascii="Tahoma" w:hAnsi="Tahoma" w:cs="Tahoma"/>
          <w:color w:val="000000"/>
          <w:sz w:val="21"/>
          <w:szCs w:val="21"/>
        </w:rPr>
        <w:t xml:space="preserve">: A </w:t>
      </w:r>
      <w:r w:rsidR="005A0229" w:rsidRPr="00B11E5E">
        <w:rPr>
          <w:rFonts w:ascii="Tahoma" w:hAnsi="Tahoma" w:cs="Tahoma"/>
          <w:color w:val="000000"/>
          <w:sz w:val="21"/>
          <w:szCs w:val="21"/>
        </w:rPr>
        <w:t>Assembleia G</w:t>
      </w:r>
      <w:r w:rsidR="00B83CAA" w:rsidRPr="00B11E5E">
        <w:rPr>
          <w:rFonts w:ascii="Tahoma" w:hAnsi="Tahoma" w:cs="Tahoma"/>
          <w:color w:val="000000"/>
          <w:sz w:val="21"/>
          <w:szCs w:val="21"/>
        </w:rPr>
        <w:t>eral d</w:t>
      </w:r>
      <w:r w:rsidR="00222405" w:rsidRPr="00B11E5E">
        <w:rPr>
          <w:rFonts w:ascii="Tahoma" w:hAnsi="Tahoma" w:cs="Tahoma"/>
          <w:color w:val="000000"/>
          <w:sz w:val="21"/>
          <w:szCs w:val="21"/>
        </w:rPr>
        <w:t>e</w:t>
      </w:r>
      <w:r w:rsidR="00B83CAA" w:rsidRPr="00B11E5E">
        <w:rPr>
          <w:rFonts w:ascii="Tahoma" w:hAnsi="Tahoma" w:cs="Tahoma"/>
          <w:color w:val="000000"/>
          <w:sz w:val="21"/>
          <w:szCs w:val="21"/>
        </w:rPr>
        <w:t xml:space="preserve"> </w:t>
      </w:r>
      <w:r w:rsidR="00552E8A" w:rsidRPr="00B11E5E">
        <w:rPr>
          <w:rFonts w:ascii="Tahoma" w:hAnsi="Tahoma" w:cs="Tahoma"/>
          <w:color w:val="000000"/>
          <w:sz w:val="21"/>
          <w:szCs w:val="21"/>
        </w:rPr>
        <w:t xml:space="preserve">Titulares </w:t>
      </w:r>
      <w:r w:rsidR="00B83CAA" w:rsidRPr="00B11E5E">
        <w:rPr>
          <w:rFonts w:ascii="Tahoma" w:hAnsi="Tahoma" w:cs="Tahoma"/>
          <w:color w:val="000000"/>
          <w:sz w:val="21"/>
          <w:szCs w:val="21"/>
        </w:rPr>
        <w:t xml:space="preserve">dos CRI deverá deliberar pela liquidação do Patrimônio Separado, ou pela continuidade de sua administração </w:t>
      </w:r>
      <w:r w:rsidR="00A36BD6" w:rsidRPr="00B11E5E">
        <w:rPr>
          <w:rFonts w:ascii="Tahoma" w:hAnsi="Tahoma" w:cs="Tahoma"/>
          <w:color w:val="000000"/>
          <w:sz w:val="21"/>
          <w:szCs w:val="21"/>
        </w:rPr>
        <w:t xml:space="preserve">por </w:t>
      </w:r>
      <w:r w:rsidR="00CD18C3" w:rsidRPr="00B11E5E">
        <w:rPr>
          <w:rFonts w:ascii="Tahoma" w:hAnsi="Tahoma" w:cs="Tahoma"/>
          <w:color w:val="000000"/>
          <w:sz w:val="21"/>
          <w:szCs w:val="21"/>
        </w:rPr>
        <w:t xml:space="preserve">nova </w:t>
      </w:r>
      <w:r w:rsidR="00C86F85" w:rsidRPr="00B11E5E">
        <w:rPr>
          <w:rFonts w:ascii="Tahoma" w:hAnsi="Tahoma" w:cs="Tahoma"/>
          <w:color w:val="000000"/>
          <w:sz w:val="21"/>
          <w:szCs w:val="21"/>
        </w:rPr>
        <w:t xml:space="preserve">companhia </w:t>
      </w:r>
      <w:r w:rsidR="00CD18C3" w:rsidRPr="00B11E5E">
        <w:rPr>
          <w:rFonts w:ascii="Tahoma" w:hAnsi="Tahoma" w:cs="Tahoma"/>
          <w:color w:val="000000"/>
          <w:sz w:val="21"/>
          <w:szCs w:val="21"/>
        </w:rPr>
        <w:t>securitizadora</w:t>
      </w:r>
      <w:r w:rsidR="00C86F85" w:rsidRPr="00B11E5E">
        <w:rPr>
          <w:rFonts w:ascii="Tahoma" w:hAnsi="Tahoma" w:cs="Tahoma"/>
          <w:color w:val="000000"/>
          <w:sz w:val="21"/>
          <w:szCs w:val="21"/>
        </w:rPr>
        <w:t xml:space="preserve"> de créditos imobiliários</w:t>
      </w:r>
      <w:r w:rsidR="00B83CAA" w:rsidRPr="00B11E5E">
        <w:rPr>
          <w:rFonts w:ascii="Tahoma" w:hAnsi="Tahoma" w:cs="Tahoma"/>
          <w:color w:val="000000"/>
          <w:sz w:val="21"/>
          <w:szCs w:val="21"/>
        </w:rPr>
        <w:t xml:space="preserve">, fixando, neste caso, a remuneração </w:t>
      </w:r>
      <w:r w:rsidR="009968D0" w:rsidRPr="00B11E5E">
        <w:rPr>
          <w:rFonts w:ascii="Tahoma" w:hAnsi="Tahoma" w:cs="Tahoma"/>
          <w:color w:val="000000"/>
          <w:sz w:val="21"/>
          <w:szCs w:val="21"/>
        </w:rPr>
        <w:t>desta última</w:t>
      </w:r>
      <w:r w:rsidR="00B83CAA" w:rsidRPr="00B11E5E">
        <w:rPr>
          <w:rFonts w:ascii="Tahoma" w:hAnsi="Tahoma" w:cs="Tahoma"/>
          <w:color w:val="000000"/>
          <w:sz w:val="21"/>
          <w:szCs w:val="21"/>
        </w:rPr>
        <w:t>, bem como as condições de sua viabilidade econômico-financeira.</w:t>
      </w:r>
    </w:p>
    <w:p w14:paraId="06611FC0" w14:textId="77777777" w:rsidR="00CE1F57" w:rsidRPr="00B11E5E" w:rsidRDefault="00CE1F57">
      <w:pPr>
        <w:widowControl w:val="0"/>
        <w:suppressAutoHyphens/>
        <w:spacing w:line="312" w:lineRule="auto"/>
        <w:jc w:val="both"/>
        <w:rPr>
          <w:rFonts w:ascii="Tahoma" w:hAnsi="Tahoma" w:cs="Tahoma"/>
          <w:color w:val="000000"/>
          <w:sz w:val="21"/>
          <w:szCs w:val="21"/>
        </w:rPr>
      </w:pPr>
    </w:p>
    <w:p w14:paraId="570BBCD3" w14:textId="77777777" w:rsidR="00B83CAA" w:rsidRPr="00B11E5E" w:rsidRDefault="00FB2E2B" w:rsidP="008451C6">
      <w:pPr>
        <w:widowControl w:val="0"/>
        <w:suppressAutoHyphens/>
        <w:spacing w:line="312" w:lineRule="auto"/>
        <w:jc w:val="both"/>
        <w:rPr>
          <w:rFonts w:ascii="Tahoma" w:hAnsi="Tahoma" w:cs="Tahoma"/>
          <w:color w:val="000000"/>
          <w:sz w:val="21"/>
          <w:szCs w:val="21"/>
        </w:rPr>
      </w:pPr>
      <w:bookmarkStart w:id="343" w:name="_DV_M349"/>
      <w:bookmarkEnd w:id="343"/>
      <w:r w:rsidRPr="00B11E5E">
        <w:rPr>
          <w:rFonts w:ascii="Tahoma" w:hAnsi="Tahoma" w:cs="Tahoma"/>
          <w:color w:val="000000"/>
          <w:sz w:val="21"/>
          <w:szCs w:val="21"/>
        </w:rPr>
        <w:t>10</w:t>
      </w:r>
      <w:r w:rsidR="00B83CAA" w:rsidRPr="00B11E5E">
        <w:rPr>
          <w:rFonts w:ascii="Tahoma" w:hAnsi="Tahoma" w:cs="Tahoma"/>
          <w:color w:val="000000"/>
          <w:sz w:val="21"/>
          <w:szCs w:val="21"/>
        </w:rPr>
        <w:t>.</w:t>
      </w:r>
      <w:r w:rsidR="006120D4" w:rsidRPr="00B11E5E">
        <w:rPr>
          <w:rFonts w:ascii="Tahoma" w:hAnsi="Tahoma" w:cs="Tahoma"/>
          <w:color w:val="000000"/>
          <w:sz w:val="21"/>
          <w:szCs w:val="21"/>
        </w:rPr>
        <w:t>4</w:t>
      </w:r>
      <w:r w:rsidR="00B83CAA" w:rsidRPr="00B11E5E">
        <w:rPr>
          <w:rFonts w:ascii="Tahoma" w:hAnsi="Tahoma" w:cs="Tahoma"/>
          <w:color w:val="000000"/>
          <w:sz w:val="21"/>
          <w:szCs w:val="21"/>
        </w:rPr>
        <w:t xml:space="preserve">.1. Na hipótese de a </w:t>
      </w:r>
      <w:r w:rsidR="005A0229" w:rsidRPr="00B11E5E">
        <w:rPr>
          <w:rFonts w:ascii="Tahoma" w:hAnsi="Tahoma" w:cs="Tahoma"/>
          <w:color w:val="000000"/>
          <w:sz w:val="21"/>
          <w:szCs w:val="21"/>
        </w:rPr>
        <w:t>Assembleia Geral</w:t>
      </w:r>
      <w:r w:rsidR="00222405" w:rsidRPr="00B11E5E">
        <w:rPr>
          <w:rFonts w:ascii="Tahoma" w:hAnsi="Tahoma" w:cs="Tahoma"/>
          <w:color w:val="000000"/>
          <w:sz w:val="21"/>
          <w:szCs w:val="21"/>
        </w:rPr>
        <w:t xml:space="preserve"> de Titulares dos CRI</w:t>
      </w:r>
      <w:r w:rsidR="005A0229" w:rsidRPr="00B11E5E">
        <w:rPr>
          <w:rFonts w:ascii="Tahoma" w:hAnsi="Tahoma" w:cs="Tahoma"/>
          <w:color w:val="000000"/>
          <w:sz w:val="21"/>
          <w:szCs w:val="21"/>
        </w:rPr>
        <w:t xml:space="preserve"> </w:t>
      </w:r>
      <w:r w:rsidR="00B83CAA" w:rsidRPr="00B11E5E">
        <w:rPr>
          <w:rFonts w:ascii="Tahoma" w:hAnsi="Tahoma" w:cs="Tahoma"/>
          <w:color w:val="000000"/>
          <w:sz w:val="21"/>
          <w:szCs w:val="21"/>
        </w:rPr>
        <w:t xml:space="preserve">deliberar pela liquidação do </w:t>
      </w:r>
      <w:r w:rsidR="00B83CAA" w:rsidRPr="00B11E5E">
        <w:rPr>
          <w:rFonts w:ascii="Tahoma" w:hAnsi="Tahoma" w:cs="Tahoma"/>
          <w:color w:val="000000"/>
          <w:sz w:val="21"/>
          <w:szCs w:val="21"/>
        </w:rPr>
        <w:lastRenderedPageBreak/>
        <w:t xml:space="preserve">Patrimônio Separado, os </w:t>
      </w:r>
      <w:r w:rsidR="005A0229" w:rsidRPr="00B11E5E">
        <w:rPr>
          <w:rFonts w:ascii="Tahoma" w:hAnsi="Tahoma" w:cs="Tahoma"/>
          <w:color w:val="000000"/>
          <w:sz w:val="21"/>
          <w:szCs w:val="21"/>
        </w:rPr>
        <w:t>T</w:t>
      </w:r>
      <w:r w:rsidR="00B83CAA" w:rsidRPr="00B11E5E">
        <w:rPr>
          <w:rFonts w:ascii="Tahoma" w:hAnsi="Tahoma" w:cs="Tahoma"/>
          <w:color w:val="000000"/>
          <w:sz w:val="21"/>
          <w:szCs w:val="21"/>
        </w:rPr>
        <w:t>itulares de CRI deverão deliberar sobre (</w:t>
      </w:r>
      <w:r w:rsidR="005718CB" w:rsidRPr="00B11E5E">
        <w:rPr>
          <w:rFonts w:ascii="Tahoma" w:hAnsi="Tahoma" w:cs="Tahoma"/>
          <w:color w:val="000000"/>
          <w:sz w:val="21"/>
          <w:szCs w:val="21"/>
        </w:rPr>
        <w:t>i</w:t>
      </w:r>
      <w:r w:rsidR="00B83CAA" w:rsidRPr="00B11E5E">
        <w:rPr>
          <w:rFonts w:ascii="Tahoma" w:hAnsi="Tahoma" w:cs="Tahoma"/>
          <w:color w:val="000000"/>
          <w:sz w:val="21"/>
          <w:szCs w:val="21"/>
        </w:rPr>
        <w:t>) o novo administrador do Patrimônio Separado e as regras para sua administração</w:t>
      </w:r>
      <w:r w:rsidR="005718CB" w:rsidRPr="00B11E5E">
        <w:rPr>
          <w:rFonts w:ascii="Tahoma" w:hAnsi="Tahoma" w:cs="Tahoma"/>
          <w:color w:val="000000"/>
          <w:sz w:val="21"/>
          <w:szCs w:val="21"/>
        </w:rPr>
        <w:t>;</w:t>
      </w:r>
      <w:r w:rsidR="00B83CAA" w:rsidRPr="00B11E5E">
        <w:rPr>
          <w:rFonts w:ascii="Tahoma" w:hAnsi="Tahoma" w:cs="Tahoma"/>
          <w:color w:val="000000"/>
          <w:sz w:val="21"/>
          <w:szCs w:val="21"/>
        </w:rPr>
        <w:t xml:space="preserve"> ou (</w:t>
      </w:r>
      <w:proofErr w:type="spellStart"/>
      <w:r w:rsidR="005718CB" w:rsidRPr="00B11E5E">
        <w:rPr>
          <w:rFonts w:ascii="Tahoma" w:hAnsi="Tahoma" w:cs="Tahoma"/>
          <w:color w:val="000000"/>
          <w:sz w:val="21"/>
          <w:szCs w:val="21"/>
        </w:rPr>
        <w:t>ii</w:t>
      </w:r>
      <w:proofErr w:type="spellEnd"/>
      <w:r w:rsidR="00B83CAA" w:rsidRPr="00B11E5E">
        <w:rPr>
          <w:rFonts w:ascii="Tahoma" w:hAnsi="Tahoma" w:cs="Tahoma"/>
          <w:color w:val="000000"/>
          <w:sz w:val="21"/>
          <w:szCs w:val="21"/>
        </w:rPr>
        <w:t>) a nomeação do liquidante e as formas de liquidação do Patrimônio Separado.</w:t>
      </w:r>
    </w:p>
    <w:p w14:paraId="7857CDB4" w14:textId="77777777" w:rsidR="00B83CAA" w:rsidRPr="00B11E5E" w:rsidRDefault="00B83CAA">
      <w:pPr>
        <w:pStyle w:val="Ttulo2"/>
        <w:keepNext w:val="0"/>
        <w:widowControl w:val="0"/>
        <w:suppressAutoHyphens/>
        <w:spacing w:line="312" w:lineRule="auto"/>
        <w:rPr>
          <w:color w:val="000000"/>
          <w:sz w:val="21"/>
          <w:szCs w:val="21"/>
        </w:rPr>
      </w:pPr>
    </w:p>
    <w:p w14:paraId="7A9F3133" w14:textId="77777777" w:rsidR="00BE4F68" w:rsidRPr="00B11E5E" w:rsidRDefault="00BE4F68">
      <w:pPr>
        <w:pStyle w:val="Ttulo2"/>
        <w:keepNext w:val="0"/>
        <w:widowControl w:val="0"/>
        <w:suppressAutoHyphens/>
        <w:spacing w:line="312" w:lineRule="auto"/>
        <w:jc w:val="left"/>
        <w:rPr>
          <w:color w:val="000000"/>
          <w:sz w:val="21"/>
          <w:szCs w:val="21"/>
        </w:rPr>
      </w:pPr>
      <w:bookmarkStart w:id="344" w:name="_DV_M350"/>
      <w:bookmarkStart w:id="345" w:name="_Toc486988899"/>
      <w:bookmarkStart w:id="346" w:name="_Toc422473376"/>
      <w:bookmarkStart w:id="347" w:name="_Toc510504190"/>
      <w:bookmarkEnd w:id="344"/>
      <w:r w:rsidRPr="00B11E5E">
        <w:rPr>
          <w:color w:val="000000"/>
          <w:sz w:val="21"/>
          <w:szCs w:val="21"/>
        </w:rPr>
        <w:t>CLÁUSULA ONZE - DESPESAS DO PATRIMÔNIO SEPARADO</w:t>
      </w:r>
      <w:bookmarkEnd w:id="345"/>
      <w:bookmarkEnd w:id="346"/>
      <w:bookmarkEnd w:id="347"/>
    </w:p>
    <w:p w14:paraId="2443070D" w14:textId="77777777" w:rsidR="00E6081B" w:rsidRPr="00B11E5E" w:rsidRDefault="00E6081B">
      <w:pPr>
        <w:widowControl w:val="0"/>
        <w:suppressAutoHyphens/>
        <w:spacing w:line="312" w:lineRule="auto"/>
        <w:jc w:val="both"/>
        <w:rPr>
          <w:rFonts w:ascii="Tahoma" w:hAnsi="Tahoma" w:cs="Tahoma"/>
          <w:color w:val="000000"/>
          <w:sz w:val="21"/>
          <w:szCs w:val="21"/>
        </w:rPr>
      </w:pPr>
    </w:p>
    <w:p w14:paraId="5B941DC5" w14:textId="13CC8E9B" w:rsidR="007B3C20" w:rsidRPr="00B11E5E" w:rsidRDefault="007B3C20">
      <w:pPr>
        <w:widowControl w:val="0"/>
        <w:suppressAutoHyphens/>
        <w:spacing w:line="312" w:lineRule="auto"/>
        <w:jc w:val="both"/>
        <w:rPr>
          <w:rFonts w:ascii="Tahoma" w:hAnsi="Tahoma" w:cs="Tahoma"/>
          <w:sz w:val="21"/>
          <w:szCs w:val="21"/>
        </w:rPr>
      </w:pPr>
      <w:r w:rsidRPr="00B11E5E">
        <w:rPr>
          <w:rFonts w:ascii="Tahoma" w:hAnsi="Tahoma" w:cs="Tahoma"/>
          <w:color w:val="000000"/>
          <w:sz w:val="21"/>
          <w:szCs w:val="21"/>
        </w:rPr>
        <w:t>11.1.</w:t>
      </w:r>
      <w:r w:rsidRPr="00B11E5E">
        <w:rPr>
          <w:rFonts w:ascii="Tahoma" w:hAnsi="Tahoma" w:cs="Tahoma"/>
          <w:color w:val="000000"/>
          <w:sz w:val="21"/>
          <w:szCs w:val="21"/>
        </w:rPr>
        <w:tab/>
      </w:r>
      <w:r w:rsidRPr="00B11E5E">
        <w:rPr>
          <w:rFonts w:ascii="Tahoma" w:hAnsi="Tahoma" w:cs="Tahoma"/>
          <w:color w:val="000000"/>
          <w:sz w:val="21"/>
          <w:szCs w:val="21"/>
          <w:u w:val="single"/>
        </w:rPr>
        <w:t>Despesas da Emissão</w:t>
      </w:r>
      <w:r w:rsidRPr="00B11E5E">
        <w:rPr>
          <w:rFonts w:ascii="Tahoma" w:hAnsi="Tahoma" w:cs="Tahoma"/>
          <w:color w:val="000000"/>
          <w:sz w:val="21"/>
          <w:szCs w:val="21"/>
        </w:rPr>
        <w:t xml:space="preserve">: </w:t>
      </w:r>
      <w:r w:rsidRPr="00B11E5E">
        <w:rPr>
          <w:rFonts w:ascii="Tahoma" w:eastAsia="Arial Unicode MS" w:hAnsi="Tahoma" w:cs="Tahoma"/>
          <w:color w:val="000000"/>
          <w:w w:val="0"/>
          <w:sz w:val="21"/>
          <w:szCs w:val="21"/>
        </w:rPr>
        <w:t>A Emissora fará jus, às custas do Patrimônio Separado, pela administração do Patrimônio Separado</w:t>
      </w:r>
      <w:r w:rsidRPr="00B11E5E">
        <w:rPr>
          <w:rFonts w:ascii="Tahoma" w:hAnsi="Tahoma" w:cs="Tahoma"/>
          <w:bCs/>
          <w:sz w:val="21"/>
          <w:szCs w:val="21"/>
        </w:rPr>
        <w:t xml:space="preserve"> durante o período de vigência dos CRI</w:t>
      </w:r>
      <w:r w:rsidRPr="00B11E5E">
        <w:rPr>
          <w:rFonts w:ascii="Tahoma" w:hAnsi="Tahoma" w:cs="Tahoma"/>
          <w:sz w:val="21"/>
          <w:szCs w:val="21"/>
        </w:rPr>
        <w:t>, de uma remuneração equivalente a R$ </w:t>
      </w:r>
      <w:r w:rsidR="00E6081B" w:rsidRPr="00B11E5E">
        <w:rPr>
          <w:rFonts w:ascii="Tahoma" w:hAnsi="Tahoma" w:cs="Tahoma"/>
          <w:sz w:val="21"/>
          <w:szCs w:val="21"/>
        </w:rPr>
        <w:t>3.000,00</w:t>
      </w:r>
      <w:r w:rsidRPr="00B11E5E" w:rsidDel="004361D3">
        <w:rPr>
          <w:rFonts w:ascii="Tahoma" w:hAnsi="Tahoma" w:cs="Tahoma"/>
          <w:sz w:val="21"/>
          <w:szCs w:val="21"/>
        </w:rPr>
        <w:t xml:space="preserve"> </w:t>
      </w:r>
      <w:r w:rsidRPr="00B11E5E">
        <w:rPr>
          <w:rFonts w:ascii="Tahoma" w:hAnsi="Tahoma" w:cs="Tahoma"/>
          <w:sz w:val="21"/>
          <w:szCs w:val="21"/>
        </w:rPr>
        <w:t>(</w:t>
      </w:r>
      <w:r w:rsidR="00E6081B" w:rsidRPr="00B11E5E">
        <w:rPr>
          <w:rFonts w:ascii="Tahoma" w:hAnsi="Tahoma" w:cs="Tahoma"/>
          <w:sz w:val="21"/>
          <w:szCs w:val="21"/>
        </w:rPr>
        <w:t>três mil reais</w:t>
      </w:r>
      <w:r w:rsidRPr="00B11E5E">
        <w:rPr>
          <w:rFonts w:ascii="Tahoma" w:hAnsi="Tahoma" w:cs="Tahoma"/>
          <w:sz w:val="21"/>
          <w:szCs w:val="21"/>
        </w:rPr>
        <w:t xml:space="preserve">) ao mês atualizado anualmente pela variação positiva do IPCA/IBGE, ou na falta deste, ou ainda na impossibilidade de sua utilização, pelo índice que vier a substituí-lo, calculadas </w:t>
      </w:r>
      <w:r w:rsidRPr="00B11E5E">
        <w:rPr>
          <w:rFonts w:ascii="Tahoma" w:hAnsi="Tahoma" w:cs="Tahoma"/>
          <w:i/>
          <w:sz w:val="21"/>
          <w:szCs w:val="21"/>
        </w:rPr>
        <w:t>pro rata die</w:t>
      </w:r>
      <w:r w:rsidRPr="00B11E5E">
        <w:rPr>
          <w:rFonts w:ascii="Tahoma" w:hAnsi="Tahoma" w:cs="Tahoma"/>
          <w:sz w:val="21"/>
          <w:szCs w:val="21"/>
        </w:rPr>
        <w:t>, se necessário, a ser paga no 1º (primeiro) Dia Útil a contar da data de subscrição e integralização dos CRI, e as demais na mesma data dos meses subsequentes até o resgate total dos CRI.</w:t>
      </w:r>
    </w:p>
    <w:p w14:paraId="5C46EF13" w14:textId="77777777" w:rsidR="007B3C20" w:rsidRPr="00B11E5E" w:rsidRDefault="007B3C20">
      <w:pPr>
        <w:widowControl w:val="0"/>
        <w:suppressAutoHyphens/>
        <w:spacing w:line="312" w:lineRule="auto"/>
        <w:jc w:val="both"/>
        <w:rPr>
          <w:rFonts w:ascii="Tahoma" w:hAnsi="Tahoma" w:cs="Tahoma"/>
          <w:sz w:val="21"/>
          <w:szCs w:val="21"/>
        </w:rPr>
      </w:pPr>
    </w:p>
    <w:p w14:paraId="284E83F2" w14:textId="77777777" w:rsidR="007B3C20" w:rsidRPr="00B11E5E" w:rsidRDefault="007B3C20" w:rsidP="008451C6">
      <w:pPr>
        <w:widowControl w:val="0"/>
        <w:suppressAutoHyphens/>
        <w:spacing w:line="312" w:lineRule="auto"/>
        <w:jc w:val="both"/>
        <w:rPr>
          <w:rFonts w:ascii="Tahoma" w:hAnsi="Tahoma" w:cs="Tahoma"/>
          <w:sz w:val="21"/>
          <w:szCs w:val="21"/>
        </w:rPr>
      </w:pPr>
      <w:r w:rsidRPr="00B11E5E">
        <w:rPr>
          <w:rFonts w:ascii="Tahoma" w:hAnsi="Tahoma" w:cs="Tahoma"/>
          <w:sz w:val="21"/>
          <w:szCs w:val="21"/>
        </w:rPr>
        <w:t>11.1.1.</w:t>
      </w:r>
      <w:r w:rsidRPr="00B11E5E">
        <w:rPr>
          <w:rFonts w:ascii="Tahoma" w:hAnsi="Tahoma" w:cs="Tahoma"/>
          <w:sz w:val="21"/>
          <w:szCs w:val="21"/>
        </w:rPr>
        <w:tab/>
        <w:t>A remuneração definida no item 1</w:t>
      </w:r>
      <w:r w:rsidRPr="00B11E5E">
        <w:rPr>
          <w:rFonts w:ascii="Tahoma" w:hAnsi="Tahoma" w:cs="Tahoma"/>
          <w:b/>
          <w:sz w:val="21"/>
          <w:szCs w:val="21"/>
        </w:rPr>
        <w:t>1</w:t>
      </w:r>
      <w:r w:rsidRPr="00B11E5E">
        <w:rPr>
          <w:rFonts w:ascii="Tahoma" w:hAnsi="Tahoma" w:cs="Tahoma"/>
          <w:sz w:val="21"/>
          <w:szCs w:val="21"/>
        </w:rPr>
        <w:t>.1</w:t>
      </w:r>
      <w:r w:rsidRPr="00B11E5E">
        <w:rPr>
          <w:rFonts w:ascii="Tahoma" w:hAnsi="Tahoma" w:cs="Tahoma"/>
          <w:b/>
          <w:sz w:val="21"/>
          <w:szCs w:val="21"/>
        </w:rPr>
        <w:t>.</w:t>
      </w:r>
      <w:r w:rsidRPr="00B11E5E">
        <w:rPr>
          <w:rFonts w:ascii="Tahoma" w:hAnsi="Tahoma" w:cs="Tahoma"/>
          <w:sz w:val="21"/>
          <w:szCs w:val="21"/>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B11E5E" w:rsidRDefault="007B3C20" w:rsidP="008451C6">
      <w:pPr>
        <w:widowControl w:val="0"/>
        <w:suppressAutoHyphens/>
        <w:spacing w:line="312" w:lineRule="auto"/>
        <w:jc w:val="both"/>
        <w:rPr>
          <w:rFonts w:ascii="Tahoma" w:hAnsi="Tahoma" w:cs="Tahoma"/>
          <w:sz w:val="21"/>
          <w:szCs w:val="21"/>
        </w:rPr>
      </w:pPr>
    </w:p>
    <w:p w14:paraId="1C60E7AE" w14:textId="77777777" w:rsidR="007B3C20" w:rsidRPr="00B11E5E" w:rsidRDefault="007B3C20" w:rsidP="008451C6">
      <w:pPr>
        <w:widowControl w:val="0"/>
        <w:suppressAutoHyphens/>
        <w:spacing w:line="312" w:lineRule="auto"/>
        <w:jc w:val="both"/>
        <w:rPr>
          <w:rFonts w:ascii="Tahoma" w:hAnsi="Tahoma" w:cs="Tahoma"/>
          <w:color w:val="000000"/>
          <w:sz w:val="21"/>
          <w:szCs w:val="21"/>
        </w:rPr>
      </w:pPr>
      <w:r w:rsidRPr="00B11E5E">
        <w:rPr>
          <w:rFonts w:ascii="Tahoma" w:hAnsi="Tahoma" w:cs="Tahoma"/>
          <w:sz w:val="21"/>
          <w:szCs w:val="21"/>
        </w:rPr>
        <w:t>11.1.2.</w:t>
      </w:r>
      <w:r w:rsidRPr="00B11E5E">
        <w:rPr>
          <w:rFonts w:ascii="Tahoma" w:hAnsi="Tahoma" w:cs="Tahoma"/>
          <w:sz w:val="21"/>
          <w:szCs w:val="21"/>
        </w:rPr>
        <w:tab/>
        <w:t>Os valores referidos no item 1</w:t>
      </w:r>
      <w:r w:rsidRPr="00B11E5E">
        <w:rPr>
          <w:rFonts w:ascii="Tahoma" w:hAnsi="Tahoma" w:cs="Tahoma"/>
          <w:b/>
          <w:sz w:val="21"/>
          <w:szCs w:val="21"/>
        </w:rPr>
        <w:t>1</w:t>
      </w:r>
      <w:r w:rsidRPr="00B11E5E">
        <w:rPr>
          <w:rFonts w:ascii="Tahoma" w:hAnsi="Tahoma" w:cs="Tahoma"/>
          <w:sz w:val="21"/>
          <w:szCs w:val="21"/>
        </w:rPr>
        <w:t>.1</w:t>
      </w:r>
      <w:r w:rsidRPr="00B11E5E">
        <w:rPr>
          <w:rFonts w:ascii="Tahoma" w:hAnsi="Tahoma" w:cs="Tahoma"/>
          <w:b/>
          <w:sz w:val="21"/>
          <w:szCs w:val="21"/>
        </w:rPr>
        <w:t>.</w:t>
      </w:r>
      <w:r w:rsidRPr="00B11E5E">
        <w:rPr>
          <w:rFonts w:ascii="Tahoma" w:hAnsi="Tahoma" w:cs="Tahoma"/>
          <w:sz w:val="21"/>
          <w:szCs w:val="21"/>
        </w:rPr>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B11E5E" w:rsidRDefault="007B3C20">
      <w:pPr>
        <w:widowControl w:val="0"/>
        <w:suppressAutoHyphens/>
        <w:spacing w:line="312" w:lineRule="auto"/>
        <w:jc w:val="both"/>
        <w:rPr>
          <w:rFonts w:ascii="Tahoma" w:hAnsi="Tahoma" w:cs="Tahoma"/>
          <w:color w:val="000000"/>
          <w:sz w:val="21"/>
          <w:szCs w:val="21"/>
        </w:rPr>
      </w:pPr>
    </w:p>
    <w:p w14:paraId="67EABFF5" w14:textId="77777777" w:rsidR="007B3C20" w:rsidRPr="00B11E5E" w:rsidRDefault="007B3C20">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11.2.</w:t>
      </w:r>
      <w:r w:rsidRPr="00B11E5E">
        <w:rPr>
          <w:rFonts w:ascii="Tahoma" w:hAnsi="Tahoma" w:cs="Tahoma"/>
          <w:color w:val="000000"/>
          <w:sz w:val="21"/>
          <w:szCs w:val="21"/>
        </w:rPr>
        <w:tab/>
      </w:r>
      <w:r w:rsidRPr="00B11E5E">
        <w:rPr>
          <w:rFonts w:ascii="Tahoma" w:hAnsi="Tahoma" w:cs="Tahoma"/>
          <w:color w:val="000000"/>
          <w:sz w:val="21"/>
          <w:szCs w:val="21"/>
          <w:u w:val="single"/>
        </w:rPr>
        <w:t>Despesas do Patrimônio Separado</w:t>
      </w:r>
      <w:r w:rsidRPr="00B11E5E">
        <w:rPr>
          <w:rFonts w:ascii="Tahoma" w:hAnsi="Tahoma" w:cs="Tahoma"/>
          <w:color w:val="000000"/>
          <w:sz w:val="21"/>
          <w:szCs w:val="21"/>
        </w:rPr>
        <w:t xml:space="preserve">: São despesas de responsabilidade do Patrimônio Separado: </w:t>
      </w:r>
    </w:p>
    <w:p w14:paraId="33D30826" w14:textId="77777777" w:rsidR="007B3C20" w:rsidRPr="00B11E5E" w:rsidRDefault="007B3C20">
      <w:pPr>
        <w:pStyle w:val="BodyText21"/>
        <w:widowControl w:val="0"/>
        <w:tabs>
          <w:tab w:val="left" w:pos="426"/>
          <w:tab w:val="left" w:pos="709"/>
        </w:tabs>
        <w:suppressAutoHyphens/>
        <w:spacing w:line="312" w:lineRule="auto"/>
        <w:rPr>
          <w:rFonts w:ascii="Tahoma" w:hAnsi="Tahoma" w:cs="Tahoma"/>
          <w:color w:val="000000"/>
          <w:sz w:val="21"/>
          <w:szCs w:val="21"/>
        </w:rPr>
      </w:pPr>
    </w:p>
    <w:p w14:paraId="41EC7418"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color w:val="000000"/>
          <w:sz w:val="21"/>
          <w:szCs w:val="21"/>
        </w:rPr>
        <w:t xml:space="preserve">as despesas com a gestão, </w:t>
      </w:r>
      <w:r w:rsidRPr="00B11E5E">
        <w:rPr>
          <w:rFonts w:ascii="Tahoma" w:hAnsi="Tahoma" w:cs="Tahoma"/>
          <w:sz w:val="21"/>
          <w:szCs w:val="21"/>
        </w:rPr>
        <w:t>cobrança</w:t>
      </w:r>
      <w:r w:rsidRPr="00B11E5E">
        <w:rPr>
          <w:rFonts w:ascii="Tahoma" w:hAnsi="Tahoma" w:cs="Tahoma"/>
          <w:color w:val="000000"/>
          <w:sz w:val="21"/>
          <w:szCs w:val="21"/>
        </w:rPr>
        <w:t>,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272E91D7" w14:textId="77777777" w:rsidR="007B3C20" w:rsidRPr="00B11E5E" w:rsidRDefault="007B3C20" w:rsidP="008451C6">
      <w:pPr>
        <w:pStyle w:val="BodyText21"/>
        <w:widowControl w:val="0"/>
        <w:tabs>
          <w:tab w:val="left" w:pos="709"/>
        </w:tabs>
        <w:suppressAutoHyphens/>
        <w:spacing w:line="312" w:lineRule="auto"/>
        <w:rPr>
          <w:rFonts w:ascii="Tahoma" w:hAnsi="Tahoma" w:cs="Tahoma"/>
          <w:color w:val="000000"/>
          <w:sz w:val="21"/>
          <w:szCs w:val="21"/>
        </w:rPr>
      </w:pPr>
    </w:p>
    <w:p w14:paraId="409DA5C5"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color w:val="000000"/>
          <w:sz w:val="21"/>
          <w:szCs w:val="21"/>
        </w:rPr>
        <w:t xml:space="preserve">as despesas com terceiros especialistas, advogados, auditores ou fiscais, o que inclui o Auditor Independente, bem como as despesas com procedimentos legais, incluindo </w:t>
      </w:r>
      <w:r w:rsidRPr="00B11E5E">
        <w:rPr>
          <w:rFonts w:ascii="Tahoma" w:hAnsi="Tahoma" w:cs="Tahoma"/>
          <w:color w:val="000000"/>
          <w:sz w:val="21"/>
          <w:szCs w:val="21"/>
        </w:rPr>
        <w:lastRenderedPageBreak/>
        <w:t>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7AED4709" w14:textId="77777777" w:rsidR="007B3C20" w:rsidRPr="00B11E5E" w:rsidRDefault="007B3C20" w:rsidP="008451C6">
      <w:pPr>
        <w:pStyle w:val="BodyText21"/>
        <w:widowControl w:val="0"/>
        <w:tabs>
          <w:tab w:val="left" w:pos="709"/>
        </w:tabs>
        <w:suppressAutoHyphens/>
        <w:spacing w:line="312" w:lineRule="auto"/>
        <w:rPr>
          <w:rFonts w:ascii="Tahoma" w:hAnsi="Tahoma" w:cs="Tahoma"/>
          <w:color w:val="000000"/>
          <w:sz w:val="21"/>
          <w:szCs w:val="21"/>
        </w:rPr>
      </w:pPr>
    </w:p>
    <w:p w14:paraId="7BCB279E"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pagas pela </w:t>
      </w:r>
      <w:r w:rsidRPr="00B11E5E">
        <w:rPr>
          <w:rFonts w:ascii="Tahoma" w:hAnsi="Tahoma" w:cs="Tahoma"/>
          <w:bCs/>
          <w:color w:val="000000"/>
          <w:sz w:val="21"/>
          <w:szCs w:val="21"/>
        </w:rPr>
        <w:t>Emissora</w:t>
      </w:r>
      <w:r w:rsidRPr="00B11E5E">
        <w:rPr>
          <w:rFonts w:ascii="Tahoma" w:hAnsi="Tahoma" w:cs="Tahoma"/>
          <w:color w:val="000000"/>
          <w:sz w:val="21"/>
          <w:szCs w:val="21"/>
        </w:rPr>
        <w:t>, desde que, sempre que possível, aprovadas previamente por ela;</w:t>
      </w:r>
    </w:p>
    <w:p w14:paraId="3BBBC246" w14:textId="77777777" w:rsidR="007B3C20" w:rsidRPr="00B11E5E" w:rsidRDefault="007B3C20" w:rsidP="008451C6">
      <w:pPr>
        <w:pStyle w:val="BodyText21"/>
        <w:widowControl w:val="0"/>
        <w:tabs>
          <w:tab w:val="left" w:pos="709"/>
        </w:tabs>
        <w:suppressAutoHyphens/>
        <w:spacing w:line="312" w:lineRule="auto"/>
        <w:rPr>
          <w:rFonts w:ascii="Tahoma" w:hAnsi="Tahoma" w:cs="Tahoma"/>
          <w:color w:val="000000"/>
          <w:sz w:val="21"/>
          <w:szCs w:val="21"/>
        </w:rPr>
      </w:pPr>
    </w:p>
    <w:p w14:paraId="2D18C43C"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A2CEC3E" w14:textId="77777777" w:rsidR="007B3C20" w:rsidRPr="00B11E5E" w:rsidRDefault="007B3C20" w:rsidP="008451C6">
      <w:pPr>
        <w:pStyle w:val="BodyText21"/>
        <w:widowControl w:val="0"/>
        <w:tabs>
          <w:tab w:val="left" w:pos="709"/>
        </w:tabs>
        <w:suppressAutoHyphens/>
        <w:spacing w:line="312" w:lineRule="auto"/>
        <w:rPr>
          <w:rFonts w:ascii="Tahoma" w:hAnsi="Tahoma" w:cs="Tahoma"/>
          <w:color w:val="000000"/>
          <w:sz w:val="21"/>
          <w:szCs w:val="21"/>
        </w:rPr>
      </w:pPr>
    </w:p>
    <w:p w14:paraId="186FD414"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color w:val="000000"/>
          <w:sz w:val="21"/>
          <w:szCs w:val="21"/>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B11E5E">
        <w:rPr>
          <w:rFonts w:ascii="Tahoma" w:hAnsi="Tahoma" w:cs="Tahoma"/>
          <w:color w:val="000000"/>
          <w:sz w:val="21"/>
          <w:szCs w:val="21"/>
        </w:rPr>
        <w:t>ii</w:t>
      </w:r>
      <w:proofErr w:type="spellEnd"/>
      <w:r w:rsidRPr="00B11E5E">
        <w:rPr>
          <w:rFonts w:ascii="Tahoma" w:hAnsi="Tahoma" w:cs="Tahoma"/>
          <w:color w:val="000000"/>
          <w:sz w:val="21"/>
          <w:szCs w:val="21"/>
        </w:rPr>
        <w:t xml:space="preserve">) sejam de responsabilidade do Cedente; </w:t>
      </w:r>
    </w:p>
    <w:p w14:paraId="1527B6AB" w14:textId="77777777" w:rsidR="007B3C20" w:rsidRPr="00B11E5E" w:rsidRDefault="007B3C20" w:rsidP="008451C6">
      <w:pPr>
        <w:pStyle w:val="PargrafodaLista"/>
        <w:spacing w:line="312" w:lineRule="auto"/>
        <w:ind w:left="0"/>
        <w:rPr>
          <w:rFonts w:ascii="Tahoma" w:hAnsi="Tahoma" w:cs="Tahoma"/>
          <w:color w:val="000000"/>
          <w:sz w:val="21"/>
          <w:szCs w:val="21"/>
        </w:rPr>
      </w:pPr>
    </w:p>
    <w:p w14:paraId="2F9788D3"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sz w:val="21"/>
          <w:szCs w:val="21"/>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B11E5E">
        <w:rPr>
          <w:rFonts w:ascii="Tahoma" w:hAnsi="Tahoma" w:cs="Tahoma"/>
          <w:color w:val="000000"/>
          <w:sz w:val="21"/>
          <w:szCs w:val="21"/>
        </w:rPr>
        <w:t>e</w:t>
      </w:r>
    </w:p>
    <w:p w14:paraId="6368E429" w14:textId="77777777" w:rsidR="007B3C20" w:rsidRPr="00B11E5E" w:rsidRDefault="007B3C20" w:rsidP="008451C6">
      <w:pPr>
        <w:pStyle w:val="BodyText21"/>
        <w:widowControl w:val="0"/>
        <w:tabs>
          <w:tab w:val="left" w:pos="709"/>
        </w:tabs>
        <w:suppressAutoHyphens/>
        <w:spacing w:line="312" w:lineRule="auto"/>
        <w:rPr>
          <w:rFonts w:ascii="Tahoma" w:hAnsi="Tahoma" w:cs="Tahoma"/>
          <w:color w:val="000000"/>
          <w:sz w:val="21"/>
          <w:szCs w:val="21"/>
        </w:rPr>
      </w:pPr>
    </w:p>
    <w:p w14:paraId="4A05ED1C" w14:textId="77777777" w:rsidR="007B3C20" w:rsidRPr="00B11E5E"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rFonts w:ascii="Tahoma" w:hAnsi="Tahoma" w:cs="Tahoma"/>
          <w:color w:val="000000"/>
          <w:sz w:val="21"/>
          <w:szCs w:val="21"/>
        </w:rPr>
      </w:pPr>
      <w:r w:rsidRPr="00B11E5E">
        <w:rPr>
          <w:rFonts w:ascii="Tahoma" w:hAnsi="Tahoma" w:cs="Tahoma"/>
          <w:color w:val="000000"/>
          <w:sz w:val="21"/>
          <w:szCs w:val="21"/>
        </w:rPr>
        <w:t>demais despesas previstas em lei, regulamentação aplicável ou neste Termo.</w:t>
      </w:r>
    </w:p>
    <w:p w14:paraId="60661A72" w14:textId="77777777" w:rsidR="007B3C20" w:rsidRPr="00B11E5E" w:rsidRDefault="007B3C20">
      <w:pPr>
        <w:pStyle w:val="Corpodetexto"/>
        <w:widowControl w:val="0"/>
        <w:suppressAutoHyphens/>
        <w:spacing w:line="312" w:lineRule="auto"/>
        <w:rPr>
          <w:rFonts w:ascii="Tahoma" w:hAnsi="Tahoma" w:cs="Tahoma"/>
          <w:b/>
          <w:i/>
          <w:color w:val="000000"/>
          <w:sz w:val="21"/>
          <w:szCs w:val="21"/>
          <w:lang w:val="pt-BR"/>
        </w:rPr>
      </w:pPr>
    </w:p>
    <w:p w14:paraId="481167FF" w14:textId="77777777" w:rsidR="007B3C20" w:rsidRPr="00B11E5E" w:rsidRDefault="007B3C20">
      <w:pPr>
        <w:pStyle w:val="BodyText21"/>
        <w:widowControl w:val="0"/>
        <w:tabs>
          <w:tab w:val="left" w:pos="0"/>
        </w:tabs>
        <w:suppressAutoHyphens/>
        <w:spacing w:line="312" w:lineRule="auto"/>
        <w:rPr>
          <w:rFonts w:ascii="Tahoma" w:hAnsi="Tahoma" w:cs="Tahoma"/>
          <w:color w:val="000000"/>
          <w:sz w:val="21"/>
          <w:szCs w:val="21"/>
        </w:rPr>
      </w:pPr>
      <w:r w:rsidRPr="00B11E5E">
        <w:rPr>
          <w:rFonts w:ascii="Tahoma" w:hAnsi="Tahoma" w:cs="Tahoma"/>
          <w:color w:val="000000"/>
          <w:sz w:val="21"/>
          <w:szCs w:val="21"/>
        </w:rPr>
        <w:t>11.3.</w:t>
      </w:r>
      <w:r w:rsidRPr="00B11E5E">
        <w:rPr>
          <w:rFonts w:ascii="Tahoma" w:hAnsi="Tahoma" w:cs="Tahoma"/>
          <w:color w:val="000000"/>
          <w:sz w:val="21"/>
          <w:szCs w:val="21"/>
        </w:rPr>
        <w:tab/>
      </w:r>
      <w:r w:rsidRPr="00B11E5E">
        <w:rPr>
          <w:rFonts w:ascii="Tahoma" w:hAnsi="Tahoma" w:cs="Tahoma"/>
          <w:color w:val="000000"/>
          <w:sz w:val="21"/>
          <w:szCs w:val="21"/>
          <w:u w:val="single"/>
        </w:rPr>
        <w:t>Responsabilidade dos Titulares de CRI</w:t>
      </w:r>
      <w:r w:rsidRPr="00B11E5E">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5ECF80A5" w14:textId="77777777" w:rsidR="007B3C20" w:rsidRPr="00B11E5E" w:rsidRDefault="007B3C20">
      <w:pPr>
        <w:pStyle w:val="BodyText21"/>
        <w:widowControl w:val="0"/>
        <w:tabs>
          <w:tab w:val="left" w:pos="426"/>
        </w:tabs>
        <w:suppressAutoHyphens/>
        <w:spacing w:line="312" w:lineRule="auto"/>
        <w:rPr>
          <w:rFonts w:ascii="Tahoma" w:hAnsi="Tahoma" w:cs="Tahoma"/>
          <w:color w:val="000000"/>
          <w:sz w:val="21"/>
          <w:szCs w:val="21"/>
        </w:rPr>
      </w:pPr>
    </w:p>
    <w:p w14:paraId="59872011" w14:textId="77777777" w:rsidR="007B3C20" w:rsidRPr="00B11E5E" w:rsidRDefault="007B3C20">
      <w:pPr>
        <w:pStyle w:val="BodyText21"/>
        <w:widowControl w:val="0"/>
        <w:tabs>
          <w:tab w:val="left" w:pos="0"/>
        </w:tabs>
        <w:suppressAutoHyphens/>
        <w:spacing w:line="312" w:lineRule="auto"/>
        <w:rPr>
          <w:rFonts w:ascii="Tahoma" w:hAnsi="Tahoma" w:cs="Tahoma"/>
          <w:color w:val="000000"/>
          <w:sz w:val="21"/>
          <w:szCs w:val="21"/>
        </w:rPr>
      </w:pPr>
      <w:r w:rsidRPr="00B11E5E">
        <w:rPr>
          <w:rFonts w:ascii="Tahoma" w:hAnsi="Tahoma" w:cs="Tahoma"/>
          <w:color w:val="000000"/>
          <w:sz w:val="21"/>
          <w:szCs w:val="21"/>
        </w:rPr>
        <w:t>11.4.</w:t>
      </w:r>
      <w:r w:rsidRPr="00B11E5E">
        <w:rPr>
          <w:rFonts w:ascii="Tahoma" w:hAnsi="Tahoma" w:cs="Tahoma"/>
          <w:color w:val="000000"/>
          <w:sz w:val="21"/>
          <w:szCs w:val="21"/>
        </w:rPr>
        <w:tab/>
      </w:r>
      <w:r w:rsidRPr="00B11E5E">
        <w:rPr>
          <w:rFonts w:ascii="Tahoma" w:hAnsi="Tahoma" w:cs="Tahoma"/>
          <w:color w:val="000000"/>
          <w:sz w:val="21"/>
          <w:szCs w:val="21"/>
          <w:u w:val="single"/>
        </w:rPr>
        <w:t>Despesas de Responsabilidade dos Titulares de CRI</w:t>
      </w:r>
      <w:r w:rsidRPr="00B11E5E">
        <w:rPr>
          <w:rFonts w:ascii="Tahoma" w:hAnsi="Tahoma" w:cs="Tahoma"/>
          <w:color w:val="000000"/>
          <w:sz w:val="21"/>
          <w:szCs w:val="21"/>
        </w:rPr>
        <w:t>: Observado o disposto nos itens 11.1., 11.2. e 11.3. acima, são de responsabilidade dos Titulares dos CRI:</w:t>
      </w:r>
    </w:p>
    <w:p w14:paraId="2FE61C1F" w14:textId="77777777" w:rsidR="007B3C20" w:rsidRPr="00B11E5E" w:rsidRDefault="007B3C20">
      <w:pPr>
        <w:widowControl w:val="0"/>
        <w:suppressAutoHyphens/>
        <w:spacing w:line="312" w:lineRule="auto"/>
        <w:jc w:val="both"/>
        <w:rPr>
          <w:rFonts w:ascii="Tahoma" w:eastAsia="Arial Unicode MS" w:hAnsi="Tahoma" w:cs="Tahoma"/>
          <w:color w:val="000000"/>
          <w:sz w:val="21"/>
          <w:szCs w:val="21"/>
        </w:rPr>
      </w:pPr>
    </w:p>
    <w:p w14:paraId="29D192FA" w14:textId="77777777" w:rsidR="007B3C20" w:rsidRPr="00B11E5E" w:rsidRDefault="007B3C20" w:rsidP="008451C6">
      <w:pPr>
        <w:widowControl w:val="0"/>
        <w:numPr>
          <w:ilvl w:val="0"/>
          <w:numId w:val="14"/>
        </w:numPr>
        <w:suppressAutoHyphens/>
        <w:autoSpaceDE/>
        <w:autoSpaceDN/>
        <w:adjustRightInd/>
        <w:spacing w:line="312" w:lineRule="auto"/>
        <w:ind w:left="0" w:firstLine="0"/>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eventuais despesas e taxas relativas à negociação e custódia dos CRI não compreendidas na descrição do item 11.1. acima;</w:t>
      </w:r>
    </w:p>
    <w:p w14:paraId="68003FC2" w14:textId="77777777" w:rsidR="007B3C20" w:rsidRPr="00B11E5E" w:rsidRDefault="007B3C20" w:rsidP="008451C6">
      <w:pPr>
        <w:widowControl w:val="0"/>
        <w:suppressAutoHyphens/>
        <w:spacing w:line="312" w:lineRule="auto"/>
        <w:jc w:val="both"/>
        <w:rPr>
          <w:rFonts w:ascii="Tahoma" w:eastAsia="Arial Unicode MS" w:hAnsi="Tahoma" w:cs="Tahoma"/>
          <w:color w:val="000000"/>
          <w:sz w:val="21"/>
          <w:szCs w:val="21"/>
        </w:rPr>
      </w:pPr>
    </w:p>
    <w:p w14:paraId="6C9AE57E" w14:textId="77777777" w:rsidR="007B3C20" w:rsidRPr="00B11E5E" w:rsidRDefault="007B3C20" w:rsidP="008451C6">
      <w:pPr>
        <w:widowControl w:val="0"/>
        <w:numPr>
          <w:ilvl w:val="0"/>
          <w:numId w:val="14"/>
        </w:numPr>
        <w:suppressAutoHyphens/>
        <w:autoSpaceDE/>
        <w:autoSpaceDN/>
        <w:adjustRightInd/>
        <w:spacing w:line="312" w:lineRule="auto"/>
        <w:ind w:left="0" w:firstLine="0"/>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B11E5E" w:rsidRDefault="007B3C20" w:rsidP="008451C6">
      <w:pPr>
        <w:widowControl w:val="0"/>
        <w:suppressAutoHyphens/>
        <w:spacing w:line="312" w:lineRule="auto"/>
        <w:jc w:val="both"/>
        <w:rPr>
          <w:rFonts w:ascii="Tahoma" w:eastAsia="Arial Unicode MS" w:hAnsi="Tahoma" w:cs="Tahoma"/>
          <w:color w:val="000000"/>
          <w:sz w:val="21"/>
          <w:szCs w:val="21"/>
        </w:rPr>
      </w:pPr>
    </w:p>
    <w:p w14:paraId="2A499042" w14:textId="77777777" w:rsidR="007B3C20" w:rsidRPr="00B11E5E" w:rsidRDefault="007B3C20" w:rsidP="008451C6">
      <w:pPr>
        <w:widowControl w:val="0"/>
        <w:numPr>
          <w:ilvl w:val="0"/>
          <w:numId w:val="14"/>
        </w:numPr>
        <w:suppressAutoHyphens/>
        <w:autoSpaceDE/>
        <w:autoSpaceDN/>
        <w:adjustRightInd/>
        <w:spacing w:line="312" w:lineRule="auto"/>
        <w:ind w:left="0" w:firstLine="0"/>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tributos diretos e indiretos incidentes sobre o investimento em CRI que lhes sejam atribuídos como responsável tributário.</w:t>
      </w:r>
    </w:p>
    <w:p w14:paraId="63300BF1" w14:textId="77777777" w:rsidR="007B3C20" w:rsidRPr="00B11E5E" w:rsidRDefault="007B3C20">
      <w:pPr>
        <w:widowControl w:val="0"/>
        <w:suppressAutoHyphens/>
        <w:spacing w:line="312" w:lineRule="auto"/>
        <w:jc w:val="both"/>
        <w:rPr>
          <w:rFonts w:ascii="Tahoma" w:eastAsia="Arial Unicode MS" w:hAnsi="Tahoma" w:cs="Tahoma"/>
          <w:color w:val="000000"/>
          <w:sz w:val="21"/>
          <w:szCs w:val="21"/>
        </w:rPr>
      </w:pPr>
    </w:p>
    <w:p w14:paraId="4546FFD5" w14:textId="77777777" w:rsidR="007B3C20" w:rsidRPr="00B11E5E" w:rsidRDefault="007B3C20" w:rsidP="008451C6">
      <w:pPr>
        <w:widowControl w:val="0"/>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B11E5E" w:rsidRDefault="007B3C20" w:rsidP="008451C6">
      <w:pPr>
        <w:widowControl w:val="0"/>
        <w:suppressAutoHyphens/>
        <w:spacing w:line="312" w:lineRule="auto"/>
        <w:jc w:val="both"/>
        <w:rPr>
          <w:rFonts w:ascii="Tahoma" w:eastAsia="Arial Unicode MS" w:hAnsi="Tahoma" w:cs="Tahoma"/>
          <w:color w:val="000000"/>
          <w:sz w:val="21"/>
          <w:szCs w:val="21"/>
        </w:rPr>
      </w:pPr>
    </w:p>
    <w:p w14:paraId="2DB7F39D" w14:textId="77777777" w:rsidR="007B3C20" w:rsidRPr="00B11E5E" w:rsidRDefault="007B3C20" w:rsidP="008451C6">
      <w:pPr>
        <w:widowControl w:val="0"/>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 xml:space="preserve">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w:t>
      </w:r>
      <w:r w:rsidRPr="00B11E5E">
        <w:rPr>
          <w:rFonts w:ascii="Tahoma" w:eastAsia="Arial Unicode MS" w:hAnsi="Tahoma" w:cs="Tahoma"/>
          <w:color w:val="000000"/>
          <w:sz w:val="21"/>
          <w:szCs w:val="21"/>
        </w:rPr>
        <w:lastRenderedPageBreak/>
        <w:t>na hipótese de a Emissora permanecer em inadimplência com relação ao pagamento desta por um período superior a 30 (trinta) dias.</w:t>
      </w:r>
    </w:p>
    <w:p w14:paraId="0509A51B" w14:textId="77777777" w:rsidR="007B3C20" w:rsidRPr="00B11E5E" w:rsidRDefault="007B3C20">
      <w:pPr>
        <w:widowControl w:val="0"/>
        <w:suppressAutoHyphens/>
        <w:spacing w:line="312" w:lineRule="auto"/>
        <w:jc w:val="both"/>
        <w:rPr>
          <w:rFonts w:ascii="Tahoma" w:eastAsia="Arial Unicode MS" w:hAnsi="Tahoma" w:cs="Tahoma"/>
          <w:color w:val="000000"/>
          <w:sz w:val="21"/>
          <w:szCs w:val="21"/>
        </w:rPr>
      </w:pPr>
    </w:p>
    <w:p w14:paraId="5E0FB2D5" w14:textId="77777777" w:rsidR="007B3C20" w:rsidRPr="00B11E5E" w:rsidRDefault="007B3C20">
      <w:pPr>
        <w:widowControl w:val="0"/>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 xml:space="preserve">11.5. </w:t>
      </w:r>
      <w:r w:rsidRPr="00B11E5E">
        <w:rPr>
          <w:rFonts w:ascii="Tahoma" w:hAnsi="Tahoma" w:cs="Tahoma"/>
          <w:color w:val="000000"/>
          <w:sz w:val="21"/>
          <w:szCs w:val="21"/>
          <w:u w:val="single"/>
        </w:rPr>
        <w:t>Custos Extraordinários</w:t>
      </w:r>
      <w:r w:rsidRPr="00B11E5E">
        <w:rPr>
          <w:rFonts w:ascii="Tahoma" w:hAnsi="Tahoma" w:cs="Tahoma"/>
          <w:color w:val="000000"/>
          <w:sz w:val="21"/>
          <w:szCs w:val="21"/>
        </w:rPr>
        <w:t xml:space="preserve">: </w:t>
      </w:r>
      <w:r w:rsidRPr="00B11E5E">
        <w:rPr>
          <w:rFonts w:ascii="Tahoma" w:hAnsi="Tahoma" w:cs="Tahoma"/>
          <w:sz w:val="21"/>
          <w:szCs w:val="21"/>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B11E5E" w:rsidRDefault="007B3C20">
      <w:pPr>
        <w:pStyle w:val="Ttulo2"/>
        <w:keepNext w:val="0"/>
        <w:widowControl w:val="0"/>
        <w:suppressAutoHyphens/>
        <w:spacing w:line="312" w:lineRule="auto"/>
        <w:rPr>
          <w:color w:val="000000"/>
          <w:sz w:val="21"/>
          <w:szCs w:val="21"/>
        </w:rPr>
      </w:pPr>
    </w:p>
    <w:p w14:paraId="17B6D19C" w14:textId="5E1CEB79" w:rsidR="007B3C20" w:rsidRPr="00B11E5E" w:rsidRDefault="007B3C20">
      <w:pPr>
        <w:pStyle w:val="BodyText21"/>
        <w:widowControl w:val="0"/>
        <w:tabs>
          <w:tab w:val="left" w:pos="426"/>
          <w:tab w:val="left" w:pos="709"/>
        </w:tabs>
        <w:suppressAutoHyphens/>
        <w:spacing w:line="312" w:lineRule="auto"/>
        <w:rPr>
          <w:rFonts w:ascii="Tahoma" w:hAnsi="Tahoma" w:cs="Tahoma"/>
          <w:b/>
          <w:color w:val="000000"/>
          <w:sz w:val="21"/>
          <w:szCs w:val="21"/>
        </w:rPr>
      </w:pPr>
      <w:r w:rsidRPr="00B11E5E">
        <w:rPr>
          <w:rFonts w:ascii="Tahoma" w:eastAsia="Arial Unicode MS" w:hAnsi="Tahoma" w:cs="Tahoma"/>
          <w:color w:val="000000"/>
          <w:sz w:val="21"/>
          <w:szCs w:val="21"/>
        </w:rPr>
        <w:t>11.5.1 S</w:t>
      </w:r>
      <w:r w:rsidRPr="00B11E5E">
        <w:rPr>
          <w:rFonts w:ascii="Tahoma" w:hAnsi="Tahoma" w:cs="Tahoma"/>
          <w:color w:val="000000"/>
          <w:sz w:val="21"/>
          <w:szCs w:val="21"/>
        </w:rPr>
        <w:t>erá devida, pelo Cedente ou pela Devedora, à Emissora, uma remuneração adicional equivalente a: (i) R$ 750,00 (setecentos e cinquenta reais) por hora de trabalho, em caso de necessidade de elaboração de aditivos aos instrumentos contratuais e/ou de realização de assembleias gerais extraordinárias dos Titulares dos CRI, e (</w:t>
      </w:r>
      <w:proofErr w:type="spellStart"/>
      <w:r w:rsidRPr="00B11E5E">
        <w:rPr>
          <w:rFonts w:ascii="Tahoma" w:hAnsi="Tahoma" w:cs="Tahoma"/>
          <w:color w:val="000000"/>
          <w:sz w:val="21"/>
          <w:szCs w:val="21"/>
        </w:rPr>
        <w:t>ii</w:t>
      </w:r>
      <w:proofErr w:type="spellEnd"/>
      <w:r w:rsidRPr="00B11E5E">
        <w:rPr>
          <w:rFonts w:ascii="Tahoma" w:hAnsi="Tahoma" w:cs="Tahoma"/>
          <w:color w:val="000000"/>
          <w:sz w:val="21"/>
          <w:szCs w:val="21"/>
        </w:rPr>
        <w:t xml:space="preserve">) R$ 1.250,00 (mil duzentos e cinquenta reais) por verificação, em caso de verificação de </w:t>
      </w:r>
      <w:proofErr w:type="spellStart"/>
      <w:r w:rsidRPr="00B11E5E">
        <w:rPr>
          <w:rFonts w:ascii="Tahoma" w:hAnsi="Tahoma" w:cs="Tahoma"/>
          <w:i/>
          <w:color w:val="000000"/>
          <w:sz w:val="21"/>
          <w:szCs w:val="21"/>
        </w:rPr>
        <w:t>covenants</w:t>
      </w:r>
      <w:proofErr w:type="spellEnd"/>
      <w:r w:rsidRPr="00B11E5E">
        <w:rPr>
          <w:rFonts w:ascii="Tahoma" w:hAnsi="Tahoma" w:cs="Tahoma"/>
          <w:color w:val="000000"/>
          <w:sz w:val="21"/>
          <w:szCs w:val="21"/>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037D331E" w14:textId="77777777" w:rsidR="00637341" w:rsidRPr="00B11E5E" w:rsidRDefault="00637341">
      <w:pPr>
        <w:spacing w:line="312" w:lineRule="auto"/>
        <w:rPr>
          <w:rFonts w:ascii="Tahoma" w:eastAsia="Arial Unicode MS" w:hAnsi="Tahoma" w:cs="Tahoma"/>
          <w:color w:val="000000"/>
          <w:sz w:val="21"/>
          <w:szCs w:val="21"/>
        </w:rPr>
      </w:pPr>
      <w:bookmarkStart w:id="348" w:name="_DV_M351"/>
      <w:bookmarkStart w:id="349" w:name="_DV_M354"/>
      <w:bookmarkStart w:id="350" w:name="_DV_M355"/>
      <w:bookmarkStart w:id="351" w:name="_DV_M356"/>
      <w:bookmarkStart w:id="352" w:name="_DV_M357"/>
      <w:bookmarkStart w:id="353" w:name="_DV_M358"/>
      <w:bookmarkStart w:id="354" w:name="_DV_M359"/>
      <w:bookmarkStart w:id="355" w:name="_DV_M360"/>
      <w:bookmarkStart w:id="356" w:name="_DV_M361"/>
      <w:bookmarkStart w:id="357" w:name="_DV_M362"/>
      <w:bookmarkStart w:id="358" w:name="_DV_M363"/>
      <w:bookmarkStart w:id="359" w:name="_DV_M364"/>
      <w:bookmarkStart w:id="360" w:name="_DV_M365"/>
      <w:bookmarkStart w:id="361" w:name="_DV_M366"/>
      <w:bookmarkStart w:id="362" w:name="_DV_M367"/>
      <w:bookmarkStart w:id="363" w:name="_DV_M368"/>
      <w:bookmarkStart w:id="364" w:name="_DV_M369"/>
      <w:bookmarkStart w:id="365" w:name="_DV_M370"/>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3B1A374F" w14:textId="77777777" w:rsidR="00842570" w:rsidRPr="00B11E5E" w:rsidRDefault="005F7AF1">
      <w:pPr>
        <w:pStyle w:val="Ttulo2"/>
        <w:keepNext w:val="0"/>
        <w:widowControl w:val="0"/>
        <w:suppressAutoHyphens/>
        <w:spacing w:line="312" w:lineRule="auto"/>
        <w:jc w:val="both"/>
        <w:rPr>
          <w:rFonts w:eastAsia="Arial Unicode MS"/>
          <w:color w:val="000000"/>
          <w:sz w:val="21"/>
          <w:szCs w:val="21"/>
        </w:rPr>
      </w:pPr>
      <w:bookmarkStart w:id="366" w:name="_DV_M371"/>
      <w:bookmarkStart w:id="367" w:name="_Toc486988900"/>
      <w:bookmarkStart w:id="368" w:name="_Toc422473377"/>
      <w:bookmarkStart w:id="369" w:name="_Toc510504191"/>
      <w:bookmarkEnd w:id="366"/>
      <w:r w:rsidRPr="00B11E5E">
        <w:rPr>
          <w:rFonts w:eastAsia="Arial Unicode MS"/>
          <w:color w:val="000000"/>
          <w:sz w:val="21"/>
          <w:szCs w:val="21"/>
        </w:rPr>
        <w:t xml:space="preserve">CLÁUSULA </w:t>
      </w:r>
      <w:r w:rsidR="00472A98" w:rsidRPr="00B11E5E">
        <w:rPr>
          <w:rFonts w:eastAsia="Arial Unicode MS"/>
          <w:color w:val="000000"/>
          <w:sz w:val="21"/>
          <w:szCs w:val="21"/>
        </w:rPr>
        <w:t>DOZE</w:t>
      </w:r>
      <w:r w:rsidR="00FB2E2B" w:rsidRPr="00B11E5E">
        <w:rPr>
          <w:rFonts w:eastAsia="Arial Unicode MS"/>
          <w:color w:val="000000"/>
          <w:sz w:val="21"/>
          <w:szCs w:val="21"/>
        </w:rPr>
        <w:t xml:space="preserve"> </w:t>
      </w:r>
      <w:r w:rsidR="003D364F" w:rsidRPr="00B11E5E">
        <w:rPr>
          <w:rFonts w:eastAsia="Arial Unicode MS"/>
          <w:color w:val="000000"/>
          <w:sz w:val="21"/>
          <w:szCs w:val="21"/>
        </w:rPr>
        <w:t>–</w:t>
      </w:r>
      <w:r w:rsidRPr="00B11E5E">
        <w:rPr>
          <w:rFonts w:eastAsia="Arial Unicode MS"/>
          <w:color w:val="000000"/>
          <w:sz w:val="21"/>
          <w:szCs w:val="21"/>
        </w:rPr>
        <w:t xml:space="preserve"> RISCOS</w:t>
      </w:r>
      <w:bookmarkEnd w:id="367"/>
      <w:bookmarkEnd w:id="368"/>
      <w:bookmarkEnd w:id="369"/>
    </w:p>
    <w:p w14:paraId="132521C4" w14:textId="77777777" w:rsidR="00814081" w:rsidRPr="00B11E5E" w:rsidRDefault="00814081">
      <w:pPr>
        <w:widowControl w:val="0"/>
        <w:suppressAutoHyphens/>
        <w:spacing w:line="312" w:lineRule="auto"/>
        <w:jc w:val="both"/>
        <w:rPr>
          <w:rFonts w:ascii="Tahoma" w:eastAsia="Arial Unicode MS" w:hAnsi="Tahoma" w:cs="Tahoma"/>
          <w:color w:val="000000"/>
          <w:sz w:val="21"/>
          <w:szCs w:val="21"/>
        </w:rPr>
      </w:pPr>
      <w:bookmarkStart w:id="370" w:name="_DV_M372"/>
      <w:bookmarkEnd w:id="370"/>
    </w:p>
    <w:p w14:paraId="63ECF973" w14:textId="525E9FCB" w:rsidR="00D85739" w:rsidRPr="00B11E5E" w:rsidRDefault="00FB2E2B">
      <w:pPr>
        <w:widowControl w:val="0"/>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12</w:t>
      </w:r>
      <w:r w:rsidR="00D85739" w:rsidRPr="00B11E5E">
        <w:rPr>
          <w:rFonts w:ascii="Tahoma" w:eastAsia="Arial Unicode MS" w:hAnsi="Tahoma" w:cs="Tahoma"/>
          <w:color w:val="000000"/>
          <w:sz w:val="21"/>
          <w:szCs w:val="21"/>
        </w:rPr>
        <w:t>.1.</w:t>
      </w:r>
      <w:r w:rsidR="00D85739" w:rsidRPr="00B11E5E">
        <w:rPr>
          <w:rFonts w:ascii="Tahoma" w:eastAsia="Arial Unicode MS" w:hAnsi="Tahoma" w:cs="Tahoma"/>
          <w:color w:val="000000"/>
          <w:sz w:val="21"/>
          <w:szCs w:val="21"/>
        </w:rPr>
        <w:tab/>
      </w:r>
      <w:r w:rsidR="00D85739" w:rsidRPr="00B11E5E">
        <w:rPr>
          <w:rFonts w:ascii="Tahoma" w:eastAsia="Arial Unicode MS" w:hAnsi="Tahoma" w:cs="Tahoma"/>
          <w:color w:val="000000"/>
          <w:sz w:val="21"/>
          <w:szCs w:val="21"/>
          <w:u w:val="single"/>
        </w:rPr>
        <w:t>Riscos</w:t>
      </w:r>
      <w:r w:rsidR="00D85739" w:rsidRPr="00B11E5E">
        <w:rPr>
          <w:rFonts w:ascii="Tahoma" w:eastAsia="Arial Unicode MS" w:hAnsi="Tahoma" w:cs="Tahoma"/>
          <w:color w:val="000000"/>
          <w:sz w:val="21"/>
          <w:szCs w:val="21"/>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B11E5E">
        <w:rPr>
          <w:rFonts w:ascii="Tahoma" w:eastAsia="Arial Unicode MS" w:hAnsi="Tahoma" w:cs="Tahoma"/>
          <w:color w:val="000000"/>
          <w:sz w:val="21"/>
          <w:szCs w:val="21"/>
        </w:rPr>
        <w:t xml:space="preserve">aos </w:t>
      </w:r>
      <w:r w:rsidR="009F0AFF" w:rsidRPr="00B11E5E">
        <w:rPr>
          <w:rFonts w:ascii="Tahoma" w:eastAsia="Arial Unicode MS" w:hAnsi="Tahoma" w:cs="Tahoma"/>
          <w:color w:val="000000"/>
          <w:sz w:val="21"/>
          <w:szCs w:val="21"/>
        </w:rPr>
        <w:t>Devedores Locação Comercial</w:t>
      </w:r>
      <w:r w:rsidR="00D85739" w:rsidRPr="00B11E5E">
        <w:rPr>
          <w:rFonts w:ascii="Tahoma" w:eastAsia="Arial Unicode MS"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215304AD" w14:textId="77777777" w:rsidR="007931EB" w:rsidRPr="00B11E5E" w:rsidRDefault="007931EB">
      <w:pPr>
        <w:widowControl w:val="0"/>
        <w:suppressAutoHyphens/>
        <w:spacing w:line="312" w:lineRule="auto"/>
        <w:jc w:val="both"/>
        <w:rPr>
          <w:rFonts w:ascii="Tahoma" w:eastAsia="Arial Unicode MS" w:hAnsi="Tahoma" w:cs="Tahoma"/>
          <w:color w:val="000000"/>
          <w:sz w:val="21"/>
          <w:szCs w:val="21"/>
        </w:rPr>
      </w:pPr>
      <w:bookmarkStart w:id="371" w:name="_DV_M373"/>
      <w:bookmarkEnd w:id="371"/>
      <w:r w:rsidRPr="00B11E5E">
        <w:rPr>
          <w:rFonts w:ascii="Tahoma" w:eastAsia="Arial Unicode MS" w:hAnsi="Tahoma" w:cs="Tahoma"/>
          <w:color w:val="000000"/>
          <w:sz w:val="21"/>
          <w:szCs w:val="21"/>
          <w:u w:val="single"/>
        </w:rPr>
        <w:t>Direitos dos Credores da Emissora</w:t>
      </w:r>
      <w:r w:rsidRPr="00B11E5E">
        <w:rPr>
          <w:rFonts w:ascii="Tahoma" w:eastAsia="Arial Unicode MS" w:hAnsi="Tahoma" w:cs="Tahoma"/>
          <w:color w:val="000000"/>
          <w:sz w:val="21"/>
          <w:szCs w:val="21"/>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w:t>
      </w:r>
      <w:r w:rsidRPr="00B11E5E">
        <w:rPr>
          <w:rFonts w:ascii="Tahoma" w:eastAsia="Arial Unicode MS" w:hAnsi="Tahoma" w:cs="Tahoma"/>
          <w:color w:val="000000"/>
          <w:sz w:val="21"/>
          <w:szCs w:val="21"/>
        </w:rPr>
        <w:lastRenderedPageBreak/>
        <w:t>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28BDAF61"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bookmarkStart w:id="372" w:name="_DV_M374"/>
      <w:bookmarkEnd w:id="372"/>
      <w:r w:rsidRPr="00B11E5E">
        <w:rPr>
          <w:rFonts w:ascii="Tahoma" w:eastAsia="Arial Unicode MS" w:hAnsi="Tahoma" w:cs="Tahoma"/>
          <w:color w:val="000000"/>
          <w:sz w:val="21"/>
          <w:szCs w:val="21"/>
          <w:u w:val="single"/>
        </w:rPr>
        <w:t>Pagamento Condicionado e Descontinuidade</w:t>
      </w:r>
      <w:r w:rsidRPr="00B11E5E">
        <w:rPr>
          <w:rFonts w:ascii="Tahoma" w:eastAsia="Arial Unicode MS" w:hAnsi="Tahoma" w:cs="Tahoma"/>
          <w:color w:val="000000"/>
          <w:sz w:val="21"/>
          <w:szCs w:val="21"/>
        </w:rPr>
        <w:t xml:space="preserve">: </w:t>
      </w:r>
      <w:r w:rsidR="005718CB"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 xml:space="preserve">s fontes de recursos da Emissora para fins de pagamento aos </w:t>
      </w:r>
      <w:r w:rsidR="00F4172F" w:rsidRPr="00B11E5E">
        <w:rPr>
          <w:rFonts w:ascii="Tahoma" w:eastAsia="Arial Unicode MS" w:hAnsi="Tahoma" w:cs="Tahoma"/>
          <w:color w:val="000000"/>
          <w:sz w:val="21"/>
          <w:szCs w:val="21"/>
        </w:rPr>
        <w:t xml:space="preserve">Investidores </w:t>
      </w:r>
      <w:r w:rsidRPr="00B11E5E">
        <w:rPr>
          <w:rFonts w:ascii="Tahoma" w:eastAsia="Arial Unicode MS" w:hAnsi="Tahoma" w:cs="Tahoma"/>
          <w:color w:val="000000"/>
          <w:sz w:val="21"/>
          <w:szCs w:val="21"/>
        </w:rPr>
        <w:t>decorrem direta ou indiretamente: (i) dos pagamentos dos Créditos Imobiliários; e (</w:t>
      </w:r>
      <w:proofErr w:type="spellStart"/>
      <w:r w:rsidRPr="00B11E5E">
        <w:rPr>
          <w:rFonts w:ascii="Tahoma" w:eastAsia="Arial Unicode MS" w:hAnsi="Tahoma" w:cs="Tahoma"/>
          <w:color w:val="000000"/>
          <w:sz w:val="21"/>
          <w:szCs w:val="21"/>
        </w:rPr>
        <w:t>ii</w:t>
      </w:r>
      <w:proofErr w:type="spellEnd"/>
      <w:r w:rsidRPr="00B11E5E">
        <w:rPr>
          <w:rFonts w:ascii="Tahoma" w:eastAsia="Arial Unicode MS" w:hAnsi="Tahoma" w:cs="Tahoma"/>
          <w:color w:val="000000"/>
          <w:sz w:val="21"/>
          <w:szCs w:val="21"/>
        </w:rPr>
        <w:t xml:space="preserve">) da liquidação das </w:t>
      </w:r>
      <w:r w:rsidR="00883977" w:rsidRPr="00B11E5E">
        <w:rPr>
          <w:rFonts w:ascii="Tahoma" w:eastAsia="Arial Unicode MS" w:hAnsi="Tahoma" w:cs="Tahoma"/>
          <w:color w:val="000000"/>
          <w:sz w:val="21"/>
          <w:szCs w:val="21"/>
        </w:rPr>
        <w:t>G</w:t>
      </w:r>
      <w:r w:rsidRPr="00B11E5E">
        <w:rPr>
          <w:rFonts w:ascii="Tahoma" w:eastAsia="Arial Unicode MS" w:hAnsi="Tahoma" w:cs="Tahoma"/>
          <w:color w:val="000000"/>
          <w:sz w:val="21"/>
          <w:szCs w:val="21"/>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B11E5E">
        <w:rPr>
          <w:rFonts w:ascii="Tahoma" w:eastAsia="Arial Unicode MS" w:hAnsi="Tahoma" w:cs="Tahoma"/>
          <w:color w:val="000000"/>
          <w:sz w:val="21"/>
          <w:szCs w:val="21"/>
        </w:rPr>
        <w:t>G</w:t>
      </w:r>
      <w:r w:rsidRPr="00B11E5E">
        <w:rPr>
          <w:rFonts w:ascii="Tahoma" w:eastAsia="Arial Unicode MS" w:hAnsi="Tahoma" w:cs="Tahoma"/>
          <w:color w:val="000000"/>
          <w:sz w:val="21"/>
          <w:szCs w:val="21"/>
        </w:rPr>
        <w:t>arantias, caso estes não sejam suficientes, a Emissora não disporá de quaisquer outras verbas para efetuar o pagamento de eventuais saldos aos investidores;</w:t>
      </w:r>
    </w:p>
    <w:p w14:paraId="0FFDED04"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1B7A5E97" w14:textId="77777777" w:rsidR="00B166F2" w:rsidRPr="00B11E5E" w:rsidRDefault="00D85739">
      <w:pPr>
        <w:widowControl w:val="0"/>
        <w:suppressAutoHyphens/>
        <w:spacing w:line="312" w:lineRule="auto"/>
        <w:jc w:val="both"/>
        <w:rPr>
          <w:rFonts w:ascii="Tahoma" w:eastAsia="Arial Unicode MS" w:hAnsi="Tahoma" w:cs="Tahoma"/>
          <w:color w:val="000000"/>
          <w:sz w:val="21"/>
          <w:szCs w:val="21"/>
        </w:rPr>
      </w:pPr>
      <w:bookmarkStart w:id="373" w:name="_DV_M375"/>
      <w:bookmarkEnd w:id="373"/>
      <w:r w:rsidRPr="00B11E5E">
        <w:rPr>
          <w:rFonts w:ascii="Tahoma" w:eastAsia="Arial Unicode MS" w:hAnsi="Tahoma" w:cs="Tahoma"/>
          <w:color w:val="000000"/>
          <w:sz w:val="21"/>
          <w:szCs w:val="21"/>
          <w:u w:val="single"/>
        </w:rPr>
        <w:t>Riscos Financeiros</w:t>
      </w:r>
      <w:r w:rsidRPr="00B11E5E">
        <w:rPr>
          <w:rFonts w:ascii="Tahoma" w:eastAsia="Arial Unicode MS" w:hAnsi="Tahoma" w:cs="Tahoma"/>
          <w:color w:val="000000"/>
          <w:sz w:val="21"/>
          <w:szCs w:val="21"/>
        </w:rPr>
        <w:t xml:space="preserve">: </w:t>
      </w:r>
      <w:r w:rsidR="005718CB" w:rsidRPr="00B11E5E">
        <w:rPr>
          <w:rFonts w:ascii="Tahoma" w:eastAsia="Arial Unicode MS" w:hAnsi="Tahoma" w:cs="Tahoma"/>
          <w:color w:val="000000"/>
          <w:sz w:val="21"/>
          <w:szCs w:val="21"/>
        </w:rPr>
        <w:t>H</w:t>
      </w:r>
      <w:r w:rsidRPr="00B11E5E">
        <w:rPr>
          <w:rFonts w:ascii="Tahoma" w:eastAsia="Arial Unicode MS" w:hAnsi="Tahoma" w:cs="Tahoma"/>
          <w:color w:val="000000"/>
          <w:sz w:val="21"/>
          <w:szCs w:val="21"/>
        </w:rPr>
        <w:t>á três espécies de riscos financeiros geralmente identificados em operações de securitização no mercado brasileiro: (i) riscos decorrentes de possíveis descompassos entre as taxas de remuneração de ativos e passivos; (</w:t>
      </w:r>
      <w:proofErr w:type="spellStart"/>
      <w:r w:rsidRPr="00B11E5E">
        <w:rPr>
          <w:rFonts w:ascii="Tahoma" w:eastAsia="Arial Unicode MS" w:hAnsi="Tahoma" w:cs="Tahoma"/>
          <w:color w:val="000000"/>
          <w:sz w:val="21"/>
          <w:szCs w:val="21"/>
        </w:rPr>
        <w:t>ii</w:t>
      </w:r>
      <w:proofErr w:type="spellEnd"/>
      <w:r w:rsidRPr="00B11E5E">
        <w:rPr>
          <w:rFonts w:ascii="Tahoma" w:eastAsia="Arial Unicode MS" w:hAnsi="Tahoma" w:cs="Tahoma"/>
          <w:color w:val="000000"/>
          <w:sz w:val="21"/>
          <w:szCs w:val="21"/>
        </w:rPr>
        <w:t>) risco de insuficiência de garantia por acúmulo de atrasos ou perdas; e (</w:t>
      </w:r>
      <w:proofErr w:type="spellStart"/>
      <w:r w:rsidRPr="00B11E5E">
        <w:rPr>
          <w:rFonts w:ascii="Tahoma" w:eastAsia="Arial Unicode MS" w:hAnsi="Tahoma" w:cs="Tahoma"/>
          <w:color w:val="000000"/>
          <w:sz w:val="21"/>
          <w:szCs w:val="21"/>
        </w:rPr>
        <w:t>iii</w:t>
      </w:r>
      <w:proofErr w:type="spellEnd"/>
      <w:r w:rsidRPr="00B11E5E">
        <w:rPr>
          <w:rFonts w:ascii="Tahoma" w:eastAsia="Arial Unicode MS" w:hAnsi="Tahoma" w:cs="Tahoma"/>
          <w:color w:val="000000"/>
          <w:sz w:val="21"/>
          <w:szCs w:val="21"/>
        </w:rPr>
        <w:t xml:space="preserve">) risco de falta de liquidez, sendo que a ocorrência de qualquer um destes eventos poderá implicar em eventuais prejuízos para os </w:t>
      </w:r>
      <w:r w:rsidR="00F4172F" w:rsidRPr="00B11E5E">
        <w:rPr>
          <w:rFonts w:ascii="Tahoma" w:eastAsia="Arial Unicode MS" w:hAnsi="Tahoma" w:cs="Tahoma"/>
          <w:color w:val="000000"/>
          <w:sz w:val="21"/>
          <w:szCs w:val="21"/>
        </w:rPr>
        <w:t xml:space="preserve">Titulares </w:t>
      </w:r>
      <w:r w:rsidRPr="00B11E5E">
        <w:rPr>
          <w:rFonts w:ascii="Tahoma" w:eastAsia="Arial Unicode MS" w:hAnsi="Tahoma" w:cs="Tahoma"/>
          <w:color w:val="000000"/>
          <w:sz w:val="21"/>
          <w:szCs w:val="21"/>
        </w:rPr>
        <w:t>de CRI;</w:t>
      </w:r>
    </w:p>
    <w:p w14:paraId="408B79CF" w14:textId="77777777" w:rsidR="00B166F2" w:rsidRPr="00B11E5E" w:rsidRDefault="00B166F2">
      <w:pPr>
        <w:widowControl w:val="0"/>
        <w:suppressAutoHyphens/>
        <w:spacing w:line="312" w:lineRule="auto"/>
        <w:jc w:val="both"/>
        <w:rPr>
          <w:rFonts w:ascii="Tahoma" w:eastAsia="Arial Unicode MS" w:hAnsi="Tahoma" w:cs="Tahoma"/>
          <w:color w:val="000000"/>
          <w:sz w:val="21"/>
          <w:szCs w:val="21"/>
          <w:u w:val="single"/>
        </w:rPr>
      </w:pPr>
      <w:bookmarkStart w:id="374" w:name="_Toc162433199"/>
      <w:bookmarkStart w:id="375" w:name="_Toc164251780"/>
      <w:bookmarkStart w:id="376" w:name="_Toc164740512"/>
      <w:bookmarkStart w:id="377" w:name="_Toc166496462"/>
    </w:p>
    <w:p w14:paraId="41CCC175" w14:textId="07BF2EBB" w:rsidR="00922914" w:rsidRPr="00B11E5E" w:rsidRDefault="00803528">
      <w:pPr>
        <w:widowControl w:val="0"/>
        <w:suppressAutoHyphens/>
        <w:spacing w:line="312" w:lineRule="auto"/>
        <w:jc w:val="both"/>
        <w:rPr>
          <w:rFonts w:ascii="Tahoma" w:eastAsia="Arial Unicode MS" w:hAnsi="Tahoma" w:cs="Tahoma"/>
          <w:color w:val="000000"/>
          <w:sz w:val="21"/>
          <w:szCs w:val="21"/>
          <w:u w:val="single"/>
        </w:rPr>
      </w:pPr>
      <w:r w:rsidRPr="00B11E5E">
        <w:rPr>
          <w:rFonts w:ascii="Tahoma" w:eastAsia="Arial Unicode MS" w:hAnsi="Tahoma" w:cs="Tahoma"/>
          <w:color w:val="000000"/>
          <w:sz w:val="21"/>
          <w:szCs w:val="21"/>
          <w:u w:val="single"/>
        </w:rPr>
        <w:t>O pagament</w:t>
      </w:r>
      <w:r w:rsidR="00D65E38" w:rsidRPr="00B11E5E">
        <w:rPr>
          <w:rFonts w:ascii="Tahoma" w:eastAsia="Arial Unicode MS" w:hAnsi="Tahoma" w:cs="Tahoma"/>
          <w:color w:val="000000"/>
          <w:sz w:val="21"/>
          <w:szCs w:val="21"/>
          <w:u w:val="single"/>
        </w:rPr>
        <w:t xml:space="preserve">o do Valor de Cessão </w:t>
      </w:r>
      <w:r w:rsidR="00922914" w:rsidRPr="00B11E5E">
        <w:rPr>
          <w:rFonts w:ascii="Tahoma" w:eastAsia="Arial Unicode MS" w:hAnsi="Tahoma" w:cs="Tahoma"/>
          <w:color w:val="000000"/>
          <w:sz w:val="21"/>
          <w:szCs w:val="21"/>
          <w:u w:val="single"/>
        </w:rPr>
        <w:t xml:space="preserve">depende da implementação de condições precedentes, estabelecidas no </w:t>
      </w:r>
      <w:r w:rsidR="00D65E38" w:rsidRPr="00B11E5E">
        <w:rPr>
          <w:rFonts w:ascii="Tahoma" w:eastAsia="Arial Unicode MS" w:hAnsi="Tahoma" w:cs="Tahoma"/>
          <w:color w:val="000000"/>
          <w:sz w:val="21"/>
          <w:szCs w:val="21"/>
          <w:u w:val="single"/>
        </w:rPr>
        <w:t>Contrato de Distribuição</w:t>
      </w:r>
      <w:r w:rsidR="00922914" w:rsidRPr="00B11E5E">
        <w:rPr>
          <w:rFonts w:ascii="Tahoma" w:eastAsia="Arial Unicode MS" w:hAnsi="Tahoma" w:cs="Tahoma"/>
          <w:color w:val="000000"/>
          <w:sz w:val="21"/>
          <w:szCs w:val="21"/>
          <w:u w:val="single"/>
        </w:rPr>
        <w:t>, que podem não se verificar</w:t>
      </w:r>
      <w:r w:rsidR="00922914" w:rsidRPr="00B11E5E">
        <w:rPr>
          <w:rFonts w:ascii="Tahoma" w:eastAsia="Arial Unicode MS" w:hAnsi="Tahoma" w:cs="Tahoma"/>
          <w:color w:val="000000"/>
          <w:sz w:val="21"/>
          <w:szCs w:val="21"/>
        </w:rPr>
        <w:t xml:space="preserve">: </w:t>
      </w:r>
      <w:r w:rsidR="00895F4E" w:rsidRPr="00B11E5E">
        <w:rPr>
          <w:rFonts w:ascii="Tahoma" w:eastAsia="Arial Unicode MS" w:hAnsi="Tahoma" w:cs="Tahoma"/>
          <w:color w:val="000000"/>
          <w:sz w:val="21"/>
          <w:szCs w:val="21"/>
        </w:rPr>
        <w:t xml:space="preserve">O pagamento do Valor </w:t>
      </w:r>
      <w:r w:rsidR="00895F4E" w:rsidRPr="00B11E5E">
        <w:rPr>
          <w:rFonts w:ascii="Tahoma" w:eastAsia="Arial Unicode MS" w:hAnsi="Tahoma" w:cs="Tahoma"/>
          <w:color w:val="000000"/>
          <w:sz w:val="21"/>
          <w:szCs w:val="21"/>
        </w:rPr>
        <w:lastRenderedPageBreak/>
        <w:t xml:space="preserve">de Cessão </w:t>
      </w:r>
      <w:r w:rsidR="00922914" w:rsidRPr="00B11E5E">
        <w:rPr>
          <w:rFonts w:ascii="Tahoma" w:eastAsia="Arial Unicode MS" w:hAnsi="Tahoma" w:cs="Tahoma"/>
          <w:color w:val="000000"/>
          <w:sz w:val="21"/>
          <w:szCs w:val="21"/>
        </w:rPr>
        <w:t xml:space="preserve">pela Emissora, depende da verificação pela Emissora das condições precedentes estabelecidas no </w:t>
      </w:r>
      <w:r w:rsidR="00895F4E" w:rsidRPr="00B11E5E">
        <w:rPr>
          <w:rFonts w:ascii="Tahoma" w:eastAsia="Arial Unicode MS" w:hAnsi="Tahoma" w:cs="Tahoma"/>
          <w:color w:val="000000"/>
          <w:sz w:val="21"/>
          <w:szCs w:val="21"/>
        </w:rPr>
        <w:t xml:space="preserve">Contrato de Cessão </w:t>
      </w:r>
      <w:r w:rsidR="00922914" w:rsidRPr="00B11E5E">
        <w:rPr>
          <w:rFonts w:ascii="Tahoma" w:eastAsia="Arial Unicode MS" w:hAnsi="Tahoma" w:cs="Tahoma"/>
          <w:color w:val="000000"/>
          <w:sz w:val="21"/>
          <w:szCs w:val="21"/>
        </w:rPr>
        <w:t xml:space="preserve">e no Contrato de Distribuição. </w:t>
      </w:r>
    </w:p>
    <w:p w14:paraId="67267560" w14:textId="77777777" w:rsidR="00922914" w:rsidRPr="00B11E5E" w:rsidRDefault="00922914">
      <w:pPr>
        <w:widowControl w:val="0"/>
        <w:suppressAutoHyphens/>
        <w:spacing w:line="312" w:lineRule="auto"/>
        <w:jc w:val="both"/>
        <w:rPr>
          <w:rFonts w:ascii="Tahoma" w:eastAsia="Arial Unicode MS" w:hAnsi="Tahoma" w:cs="Tahoma"/>
          <w:color w:val="000000"/>
          <w:sz w:val="21"/>
          <w:szCs w:val="21"/>
        </w:rPr>
      </w:pPr>
    </w:p>
    <w:p w14:paraId="4971D5D7" w14:textId="4C706C1D" w:rsidR="00922914" w:rsidRPr="00B11E5E" w:rsidRDefault="00922914">
      <w:pPr>
        <w:widowControl w:val="0"/>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 xml:space="preserve">Dessa forma, a não verificação total ou parcial das condições precedentes dentro do prazo estabelecido poderá impedir a integralização e, portanto, o aperfeiçoamento </w:t>
      </w:r>
      <w:r w:rsidR="00FC2630" w:rsidRPr="00B11E5E">
        <w:rPr>
          <w:rFonts w:ascii="Tahoma" w:eastAsia="Arial Unicode MS" w:hAnsi="Tahoma" w:cs="Tahoma"/>
          <w:color w:val="000000"/>
          <w:sz w:val="21"/>
          <w:szCs w:val="21"/>
        </w:rPr>
        <w:t xml:space="preserve">da cessão </w:t>
      </w:r>
      <w:r w:rsidRPr="00B11E5E">
        <w:rPr>
          <w:rFonts w:ascii="Tahoma" w:eastAsia="Arial Unicode MS" w:hAnsi="Tahoma" w:cs="Tahoma"/>
          <w:color w:val="000000"/>
          <w:sz w:val="21"/>
          <w:szCs w:val="21"/>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B11E5E" w:rsidRDefault="00922914">
      <w:pPr>
        <w:widowControl w:val="0"/>
        <w:suppressAutoHyphens/>
        <w:spacing w:line="312" w:lineRule="auto"/>
        <w:jc w:val="both"/>
        <w:rPr>
          <w:rFonts w:ascii="Tahoma" w:eastAsia="Arial Unicode MS" w:hAnsi="Tahoma" w:cs="Tahoma"/>
          <w:color w:val="000000"/>
          <w:sz w:val="21"/>
          <w:szCs w:val="21"/>
          <w:u w:val="single"/>
        </w:rPr>
      </w:pPr>
    </w:p>
    <w:p w14:paraId="2833AD65" w14:textId="6CD7B13E" w:rsidR="00021251" w:rsidRPr="00B11E5E" w:rsidRDefault="00021251">
      <w:pPr>
        <w:widowControl w:val="0"/>
        <w:suppressAutoHyphens/>
        <w:spacing w:line="312" w:lineRule="auto"/>
        <w:jc w:val="both"/>
        <w:rPr>
          <w:rFonts w:ascii="Tahoma" w:eastAsia="Arial Unicode MS" w:hAnsi="Tahoma" w:cs="Tahoma"/>
          <w:color w:val="000000"/>
          <w:sz w:val="21"/>
          <w:szCs w:val="21"/>
          <w:u w:val="single"/>
        </w:rPr>
      </w:pPr>
      <w:r w:rsidRPr="00B11E5E">
        <w:rPr>
          <w:rFonts w:ascii="Tahoma" w:eastAsia="Arial Unicode MS" w:hAnsi="Tahoma" w:cs="Tahoma"/>
          <w:color w:val="000000"/>
          <w:sz w:val="21"/>
          <w:szCs w:val="21"/>
          <w:u w:val="single"/>
        </w:rPr>
        <w:t>Condições de Liquidação da Oferta e Desembolso do Valor de Principal das CCB</w:t>
      </w:r>
      <w:r w:rsidRPr="00B11E5E">
        <w:rPr>
          <w:rFonts w:ascii="Tahoma" w:eastAsia="Arial Unicode MS" w:hAnsi="Tahoma" w:cs="Tahoma"/>
          <w:color w:val="000000"/>
          <w:sz w:val="21"/>
          <w:szCs w:val="21"/>
        </w:rPr>
        <w:t xml:space="preserve">. Até a data de assinatura do presente Termo de Securitização, as condições precedentes ao desembolso do Valor de Principal das CCB e, consequentemente, à integralização dos CRI, encontram-se em fase de cumprimento, incluindo, sem limitação, os registros das </w:t>
      </w:r>
      <w:proofErr w:type="spellStart"/>
      <w:r w:rsidRPr="00B11E5E">
        <w:rPr>
          <w:rFonts w:ascii="Tahoma" w:eastAsia="Arial Unicode MS" w:hAnsi="Tahoma" w:cs="Tahoma"/>
          <w:color w:val="000000"/>
          <w:sz w:val="21"/>
          <w:szCs w:val="21"/>
        </w:rPr>
        <w:t>CCBe</w:t>
      </w:r>
      <w:proofErr w:type="spellEnd"/>
      <w:r w:rsidRPr="00B11E5E">
        <w:rPr>
          <w:rFonts w:ascii="Tahoma" w:eastAsia="Arial Unicode MS" w:hAnsi="Tahoma" w:cs="Tahoma"/>
          <w:color w:val="000000"/>
          <w:sz w:val="21"/>
          <w:szCs w:val="21"/>
        </w:rPr>
        <w:t xml:space="preserve"> dos Contratos de Alienação Fiduciária</w:t>
      </w:r>
      <w:r w:rsidR="00405444" w:rsidRPr="00B11E5E">
        <w:rPr>
          <w:rFonts w:ascii="Tahoma" w:eastAsia="Arial Unicode MS" w:hAnsi="Tahoma" w:cs="Tahoma"/>
          <w:color w:val="000000"/>
          <w:sz w:val="21"/>
          <w:szCs w:val="21"/>
        </w:rPr>
        <w:t xml:space="preserve"> de Imóveis</w:t>
      </w:r>
      <w:r w:rsidRPr="00B11E5E">
        <w:rPr>
          <w:rFonts w:ascii="Tahoma" w:eastAsia="Arial Unicode MS" w:hAnsi="Tahoma" w:cs="Tahoma"/>
          <w:color w:val="000000"/>
          <w:sz w:val="21"/>
          <w:szCs w:val="21"/>
        </w:rPr>
        <w:t xml:space="preserve"> perante os cartórios competentes. Nesse sentido, a liquidação dos CRI, bem como o consequente pagamento do Valor do Primeiro Desembolso, do Valor do Segundo Desembolso e do Valor de Principal das CCB, estão sujeitos ao integral cumprimento de referidas condições precedentes, conforme previstas nos Documentos da Operação, incluindo, sem limitação, com relação à plena constituição das Garantias.</w:t>
      </w:r>
    </w:p>
    <w:p w14:paraId="4B41CB63" w14:textId="77777777" w:rsidR="00021251" w:rsidRPr="00B11E5E" w:rsidRDefault="00021251">
      <w:pPr>
        <w:widowControl w:val="0"/>
        <w:suppressAutoHyphens/>
        <w:spacing w:line="312" w:lineRule="auto"/>
        <w:jc w:val="both"/>
        <w:rPr>
          <w:rFonts w:ascii="Tahoma" w:eastAsia="Arial Unicode MS" w:hAnsi="Tahoma" w:cs="Tahoma"/>
          <w:color w:val="000000"/>
          <w:sz w:val="21"/>
          <w:szCs w:val="21"/>
          <w:u w:val="single"/>
        </w:rPr>
      </w:pPr>
    </w:p>
    <w:p w14:paraId="4C4CCD5A" w14:textId="4306E1B2" w:rsidR="00B166F2" w:rsidRPr="00B11E5E" w:rsidRDefault="00B166F2">
      <w:pPr>
        <w:widowControl w:val="0"/>
        <w:suppressAutoHyphens/>
        <w:spacing w:line="312" w:lineRule="auto"/>
        <w:jc w:val="both"/>
        <w:rPr>
          <w:rFonts w:ascii="Tahoma" w:eastAsia="Arial Unicode MS" w:hAnsi="Tahoma" w:cs="Tahoma"/>
          <w:color w:val="000000"/>
          <w:sz w:val="21"/>
          <w:szCs w:val="21"/>
        </w:rPr>
      </w:pPr>
      <w:bookmarkStart w:id="378" w:name="_DV_M376"/>
      <w:bookmarkEnd w:id="378"/>
      <w:r w:rsidRPr="00B11E5E">
        <w:rPr>
          <w:rFonts w:ascii="Tahoma" w:eastAsia="Arial Unicode MS" w:hAnsi="Tahoma" w:cs="Tahoma"/>
          <w:color w:val="000000"/>
          <w:sz w:val="21"/>
          <w:szCs w:val="21"/>
          <w:u w:val="single"/>
        </w:rPr>
        <w:t>Risco da deterioração da qualidade de crédito do Patrimônio Separado poderá afetar a capacidade da Emissora de honrar suas obrigações decorrentes dos CRI</w:t>
      </w:r>
      <w:r w:rsidRPr="00B11E5E">
        <w:rPr>
          <w:rFonts w:ascii="Tahoma" w:eastAsia="Arial Unicode MS" w:hAnsi="Tahoma" w:cs="Tahoma"/>
          <w:color w:val="000000"/>
          <w:sz w:val="21"/>
          <w:szCs w:val="21"/>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B11E5E">
        <w:rPr>
          <w:rFonts w:ascii="Tahoma" w:eastAsia="Arial Unicode MS" w:hAnsi="Tahoma" w:cs="Tahoma"/>
          <w:color w:val="000000"/>
          <w:sz w:val="21"/>
          <w:szCs w:val="21"/>
        </w:rPr>
        <w:t>a</w:t>
      </w:r>
      <w:bookmarkStart w:id="379" w:name="_DV_M377"/>
      <w:bookmarkEnd w:id="374"/>
      <w:bookmarkEnd w:id="375"/>
      <w:bookmarkEnd w:id="376"/>
      <w:bookmarkEnd w:id="377"/>
      <w:bookmarkEnd w:id="379"/>
      <w:r w:rsidR="008E3D06" w:rsidRPr="00B11E5E">
        <w:rPr>
          <w:rFonts w:ascii="Tahoma" w:eastAsia="Arial Unicode MS" w:hAnsi="Tahoma" w:cs="Tahoma"/>
          <w:color w:val="000000"/>
          <w:sz w:val="21"/>
          <w:szCs w:val="21"/>
        </w:rPr>
        <w:t xml:space="preserve"> Emissora </w:t>
      </w:r>
      <w:r w:rsidRPr="00B11E5E">
        <w:rPr>
          <w:rFonts w:ascii="Tahoma" w:eastAsia="Arial Unicode MS" w:hAnsi="Tahoma" w:cs="Tahoma"/>
          <w:color w:val="000000"/>
          <w:sz w:val="21"/>
          <w:szCs w:val="21"/>
        </w:rPr>
        <w:t xml:space="preserve">contra </w:t>
      </w:r>
      <w:r w:rsidR="008E3D06" w:rsidRPr="00B11E5E">
        <w:rPr>
          <w:rFonts w:ascii="Tahoma" w:eastAsia="Arial Unicode MS" w:hAnsi="Tahoma" w:cs="Tahoma"/>
          <w:color w:val="000000"/>
          <w:sz w:val="21"/>
          <w:szCs w:val="21"/>
        </w:rPr>
        <w:t>a</w:t>
      </w:r>
      <w:r w:rsidR="001E446E" w:rsidRPr="00B11E5E">
        <w:rPr>
          <w:rFonts w:ascii="Tahoma" w:eastAsia="Arial Unicode MS" w:hAnsi="Tahoma" w:cs="Tahoma"/>
          <w:color w:val="000000"/>
          <w:sz w:val="21"/>
          <w:szCs w:val="21"/>
        </w:rPr>
        <w:t xml:space="preserve"> Devedor</w:t>
      </w:r>
      <w:r w:rsidR="008E3D06"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 O Patrimônio Separado constituído em favor dos Investidores não conta com qualquer garantia flutuante ou coobrigação da Emissora.</w:t>
      </w:r>
    </w:p>
    <w:p w14:paraId="396EC977" w14:textId="77777777" w:rsidR="00B166F2" w:rsidRPr="00B11E5E" w:rsidRDefault="00B166F2">
      <w:pPr>
        <w:tabs>
          <w:tab w:val="left" w:pos="284"/>
        </w:tabs>
        <w:spacing w:line="312" w:lineRule="auto"/>
        <w:jc w:val="both"/>
        <w:rPr>
          <w:rFonts w:ascii="Tahoma" w:eastAsia="Arial Unicode MS" w:hAnsi="Tahoma" w:cs="Tahoma"/>
          <w:color w:val="000000"/>
          <w:sz w:val="21"/>
          <w:szCs w:val="21"/>
        </w:rPr>
      </w:pPr>
    </w:p>
    <w:p w14:paraId="6A33B6EA" w14:textId="295FEFE4" w:rsidR="00B166F2" w:rsidRPr="00B11E5E" w:rsidRDefault="00B166F2">
      <w:pPr>
        <w:tabs>
          <w:tab w:val="left" w:pos="284"/>
        </w:tabs>
        <w:spacing w:line="312" w:lineRule="auto"/>
        <w:jc w:val="both"/>
        <w:rPr>
          <w:rFonts w:ascii="Tahoma" w:eastAsia="Arial Unicode MS" w:hAnsi="Tahoma" w:cs="Tahoma"/>
          <w:color w:val="000000"/>
          <w:sz w:val="21"/>
          <w:szCs w:val="21"/>
        </w:rPr>
      </w:pPr>
      <w:bookmarkStart w:id="380" w:name="_DV_M378"/>
      <w:bookmarkEnd w:id="380"/>
      <w:r w:rsidRPr="00B11E5E">
        <w:rPr>
          <w:rFonts w:ascii="Tahoma" w:eastAsia="Arial Unicode MS" w:hAnsi="Tahoma" w:cs="Tahoma"/>
          <w:color w:val="000000"/>
          <w:sz w:val="21"/>
          <w:szCs w:val="21"/>
        </w:rPr>
        <w:t>Assim, o recebimento integral e tempestivo pelos Investidores dos montantes devidos conforme o Termo depende do pagamento pel</w:t>
      </w:r>
      <w:r w:rsidR="000F0ACD" w:rsidRPr="00B11E5E">
        <w:rPr>
          <w:rFonts w:ascii="Tahoma" w:eastAsia="Arial Unicode MS" w:hAnsi="Tahoma" w:cs="Tahoma"/>
          <w:color w:val="000000"/>
          <w:sz w:val="21"/>
          <w:szCs w:val="21"/>
        </w:rPr>
        <w:t>a</w:t>
      </w:r>
      <w:r w:rsidR="001E446E" w:rsidRPr="00B11E5E">
        <w:rPr>
          <w:rFonts w:ascii="Tahoma" w:eastAsia="Arial Unicode MS" w:hAnsi="Tahoma" w:cs="Tahoma"/>
          <w:color w:val="000000"/>
          <w:sz w:val="21"/>
          <w:szCs w:val="21"/>
        </w:rPr>
        <w:t xml:space="preserve"> </w:t>
      </w:r>
      <w:r w:rsidR="000F0ACD" w:rsidRPr="00B11E5E">
        <w:rPr>
          <w:rFonts w:ascii="Tahoma" w:eastAsia="Arial Unicode MS" w:hAnsi="Tahoma" w:cs="Tahoma"/>
          <w:color w:val="000000"/>
          <w:sz w:val="21"/>
          <w:szCs w:val="21"/>
        </w:rPr>
        <w:t>Devedora</w:t>
      </w:r>
      <w:r w:rsidR="00FA271F" w:rsidRPr="00B11E5E">
        <w:rPr>
          <w:rFonts w:ascii="Tahoma" w:eastAsia="Arial Unicode MS" w:hAnsi="Tahoma" w:cs="Tahoma"/>
          <w:color w:val="000000"/>
          <w:sz w:val="21"/>
          <w:szCs w:val="21"/>
        </w:rPr>
        <w:t xml:space="preserve"> e/ou </w:t>
      </w:r>
      <w:r w:rsidR="00917EC5" w:rsidRPr="00B11E5E">
        <w:rPr>
          <w:rFonts w:ascii="Tahoma" w:eastAsia="Arial Unicode MS" w:hAnsi="Tahoma" w:cs="Tahoma"/>
          <w:color w:val="000000"/>
          <w:sz w:val="21"/>
          <w:szCs w:val="21"/>
        </w:rPr>
        <w:t xml:space="preserve">pelos </w:t>
      </w:r>
      <w:r w:rsidR="00407371" w:rsidRPr="00B11E5E">
        <w:rPr>
          <w:rFonts w:ascii="Tahoma" w:eastAsia="Arial Unicode MS" w:hAnsi="Tahoma" w:cs="Tahoma"/>
          <w:color w:val="000000"/>
          <w:sz w:val="21"/>
          <w:szCs w:val="21"/>
        </w:rPr>
        <w:t>Avalista</w:t>
      </w:r>
      <w:r w:rsidR="000900C6" w:rsidRPr="00B11E5E">
        <w:rPr>
          <w:rFonts w:ascii="Tahoma" w:eastAsia="Arial Unicode MS" w:hAnsi="Tahoma" w:cs="Tahoma"/>
          <w:color w:val="000000"/>
          <w:sz w:val="21"/>
          <w:szCs w:val="21"/>
        </w:rPr>
        <w:t>s</w:t>
      </w:r>
      <w:r w:rsidR="000F0ACD" w:rsidRPr="00B11E5E">
        <w:rPr>
          <w:rFonts w:ascii="Tahoma" w:eastAsia="Arial Unicode MS" w:hAnsi="Tahoma" w:cs="Tahoma"/>
          <w:color w:val="000000"/>
          <w:sz w:val="21"/>
          <w:szCs w:val="21"/>
        </w:rPr>
        <w:t xml:space="preserve"> </w:t>
      </w:r>
      <w:r w:rsidRPr="00B11E5E">
        <w:rPr>
          <w:rFonts w:ascii="Tahoma" w:eastAsia="Arial Unicode MS" w:hAnsi="Tahoma" w:cs="Tahoma"/>
          <w:color w:val="000000"/>
          <w:sz w:val="21"/>
          <w:szCs w:val="21"/>
        </w:rPr>
        <w:t>em tempo hábil para o pagamento dos valores decorrentes dos CRI. A ocorrência de eventos que afetem a situação econômico-financeira d</w:t>
      </w:r>
      <w:r w:rsidR="002C3666" w:rsidRPr="00B11E5E">
        <w:rPr>
          <w:rFonts w:ascii="Tahoma" w:eastAsia="Arial Unicode MS" w:hAnsi="Tahoma" w:cs="Tahoma"/>
          <w:color w:val="000000"/>
          <w:sz w:val="21"/>
          <w:szCs w:val="21"/>
        </w:rPr>
        <w:t>a</w:t>
      </w:r>
      <w:r w:rsidR="001E446E" w:rsidRPr="00B11E5E">
        <w:rPr>
          <w:rFonts w:ascii="Tahoma" w:eastAsia="Arial Unicode MS" w:hAnsi="Tahoma" w:cs="Tahoma"/>
          <w:color w:val="000000"/>
          <w:sz w:val="21"/>
          <w:szCs w:val="21"/>
        </w:rPr>
        <w:t xml:space="preserve"> Devedor</w:t>
      </w:r>
      <w:r w:rsidR="00BE0F1F"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 xml:space="preserve"> </w:t>
      </w:r>
      <w:r w:rsidR="001E446E" w:rsidRPr="00B11E5E">
        <w:rPr>
          <w:rFonts w:ascii="Tahoma" w:eastAsia="Arial Unicode MS" w:hAnsi="Tahoma" w:cs="Tahoma"/>
          <w:color w:val="000000"/>
          <w:sz w:val="21"/>
          <w:szCs w:val="21"/>
        </w:rPr>
        <w:t xml:space="preserve">poderá </w:t>
      </w:r>
      <w:r w:rsidRPr="00B11E5E">
        <w:rPr>
          <w:rFonts w:ascii="Tahoma" w:eastAsia="Arial Unicode MS" w:hAnsi="Tahoma" w:cs="Tahoma"/>
          <w:color w:val="000000"/>
          <w:sz w:val="21"/>
          <w:szCs w:val="21"/>
        </w:rPr>
        <w:t xml:space="preserve">afetar negativamente a capacidade do Patrimônio Separado de honrar suas obrigações no que tange </w:t>
      </w:r>
      <w:r w:rsidR="001E446E"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o pagamento dos CRI pela Emissora.</w:t>
      </w:r>
    </w:p>
    <w:p w14:paraId="5CFD234C" w14:textId="77777777" w:rsidR="00B166F2" w:rsidRPr="00B11E5E" w:rsidRDefault="00B166F2">
      <w:pPr>
        <w:tabs>
          <w:tab w:val="left" w:pos="284"/>
        </w:tabs>
        <w:spacing w:line="312" w:lineRule="auto"/>
        <w:jc w:val="both"/>
        <w:rPr>
          <w:rFonts w:ascii="Tahoma" w:eastAsia="Arial Unicode MS" w:hAnsi="Tahoma" w:cs="Tahoma"/>
          <w:color w:val="000000"/>
          <w:sz w:val="21"/>
          <w:szCs w:val="21"/>
        </w:rPr>
      </w:pPr>
    </w:p>
    <w:p w14:paraId="763FF0D9" w14:textId="1479453D" w:rsidR="00B166F2" w:rsidRPr="00B11E5E" w:rsidRDefault="00B166F2">
      <w:pPr>
        <w:tabs>
          <w:tab w:val="left" w:pos="284"/>
        </w:tabs>
        <w:spacing w:line="312" w:lineRule="auto"/>
        <w:jc w:val="both"/>
        <w:rPr>
          <w:rFonts w:ascii="Tahoma" w:eastAsia="Arial Unicode MS" w:hAnsi="Tahoma" w:cs="Tahoma"/>
          <w:color w:val="000000"/>
          <w:sz w:val="21"/>
          <w:szCs w:val="21"/>
        </w:rPr>
      </w:pPr>
      <w:bookmarkStart w:id="381" w:name="_DV_M379"/>
      <w:bookmarkEnd w:id="381"/>
      <w:r w:rsidRPr="00B11E5E">
        <w:rPr>
          <w:rFonts w:ascii="Tahoma" w:eastAsia="Arial Unicode MS" w:hAnsi="Tahoma" w:cs="Tahoma"/>
          <w:color w:val="000000"/>
          <w:sz w:val="21"/>
          <w:szCs w:val="21"/>
        </w:rPr>
        <w:t>No caso de inadimplemento dos Créditos Imobiliários pel</w:t>
      </w:r>
      <w:r w:rsidR="000F0ACD" w:rsidRPr="00B11E5E">
        <w:rPr>
          <w:rFonts w:ascii="Tahoma" w:eastAsia="Arial Unicode MS" w:hAnsi="Tahoma" w:cs="Tahoma"/>
          <w:color w:val="000000"/>
          <w:sz w:val="21"/>
          <w:szCs w:val="21"/>
        </w:rPr>
        <w:t>a</w:t>
      </w:r>
      <w:r w:rsidR="001E446E" w:rsidRPr="00B11E5E">
        <w:rPr>
          <w:rFonts w:ascii="Tahoma" w:eastAsia="Arial Unicode MS" w:hAnsi="Tahoma" w:cs="Tahoma"/>
          <w:color w:val="000000"/>
          <w:sz w:val="21"/>
          <w:szCs w:val="21"/>
        </w:rPr>
        <w:t xml:space="preserve"> </w:t>
      </w:r>
      <w:r w:rsidR="000F0ACD" w:rsidRPr="00B11E5E">
        <w:rPr>
          <w:rFonts w:ascii="Tahoma" w:eastAsia="Arial Unicode MS" w:hAnsi="Tahoma" w:cs="Tahoma"/>
          <w:color w:val="000000"/>
          <w:sz w:val="21"/>
          <w:szCs w:val="21"/>
        </w:rPr>
        <w:t>Devedora</w:t>
      </w:r>
      <w:r w:rsidRPr="00B11E5E">
        <w:rPr>
          <w:rFonts w:ascii="Tahoma" w:eastAsia="Arial Unicode MS" w:hAnsi="Tahoma" w:cs="Tahoma"/>
          <w:color w:val="000000"/>
          <w:sz w:val="21"/>
          <w:szCs w:val="21"/>
        </w:rPr>
        <w:t xml:space="preserve">, as </w:t>
      </w:r>
      <w:r w:rsidR="001E446E" w:rsidRPr="00B11E5E">
        <w:rPr>
          <w:rFonts w:ascii="Tahoma" w:eastAsia="Arial Unicode MS" w:hAnsi="Tahoma" w:cs="Tahoma"/>
          <w:color w:val="000000"/>
          <w:sz w:val="21"/>
          <w:szCs w:val="21"/>
        </w:rPr>
        <w:t>Garantias</w:t>
      </w:r>
      <w:r w:rsidRPr="00B11E5E">
        <w:rPr>
          <w:rFonts w:ascii="Tahoma" w:eastAsia="Arial Unicode MS" w:hAnsi="Tahoma" w:cs="Tahoma"/>
          <w:color w:val="000000"/>
          <w:sz w:val="21"/>
          <w:szCs w:val="21"/>
        </w:rPr>
        <w:t xml:space="preserve"> deverão ser executadas, e não há como assegurar que o valor a ser recebido pelos Investidores será suficiente para reembolsar integralmente o investimento realizado. Neste caso, nem o Patrimônio </w:t>
      </w:r>
      <w:r w:rsidRPr="00B11E5E">
        <w:rPr>
          <w:rFonts w:ascii="Tahoma" w:eastAsia="Arial Unicode MS" w:hAnsi="Tahoma" w:cs="Tahoma"/>
          <w:color w:val="000000"/>
          <w:sz w:val="21"/>
          <w:szCs w:val="21"/>
        </w:rPr>
        <w:lastRenderedPageBreak/>
        <w:t>Separado, nem mesmo a Emissora, disporão de outras fontes de recursos para satisfação dos interesses dos investidores.</w:t>
      </w:r>
    </w:p>
    <w:p w14:paraId="0E07B7A9" w14:textId="77777777" w:rsidR="00B166F2" w:rsidRPr="00B11E5E" w:rsidRDefault="00B166F2">
      <w:pPr>
        <w:widowControl w:val="0"/>
        <w:suppressAutoHyphens/>
        <w:spacing w:line="312" w:lineRule="auto"/>
        <w:jc w:val="both"/>
        <w:rPr>
          <w:rFonts w:ascii="Tahoma" w:eastAsia="Arial Unicode MS" w:hAnsi="Tahoma" w:cs="Tahoma"/>
          <w:color w:val="000000"/>
          <w:sz w:val="21"/>
          <w:szCs w:val="21"/>
        </w:rPr>
      </w:pPr>
    </w:p>
    <w:p w14:paraId="591D8790" w14:textId="5A99CCFF" w:rsidR="00D85739" w:rsidRPr="00B11E5E" w:rsidRDefault="00D85739">
      <w:pPr>
        <w:widowControl w:val="0"/>
        <w:suppressAutoHyphens/>
        <w:spacing w:line="312" w:lineRule="auto"/>
        <w:jc w:val="both"/>
        <w:rPr>
          <w:rFonts w:ascii="Tahoma" w:eastAsia="Arial Unicode MS" w:hAnsi="Tahoma" w:cs="Tahoma"/>
          <w:color w:val="000000"/>
          <w:sz w:val="21"/>
          <w:szCs w:val="21"/>
        </w:rPr>
      </w:pPr>
      <w:bookmarkStart w:id="382" w:name="_DV_M380"/>
      <w:bookmarkEnd w:id="382"/>
      <w:r w:rsidRPr="00B11E5E">
        <w:rPr>
          <w:rFonts w:ascii="Tahoma" w:eastAsia="Arial Unicode MS" w:hAnsi="Tahoma" w:cs="Tahoma"/>
          <w:color w:val="000000"/>
          <w:sz w:val="21"/>
          <w:szCs w:val="21"/>
          <w:u w:val="single"/>
        </w:rPr>
        <w:t>Riscos de Inadimplemento</w:t>
      </w:r>
      <w:r w:rsidRPr="00B11E5E">
        <w:rPr>
          <w:rFonts w:ascii="Tahoma" w:eastAsia="Arial Unicode MS" w:hAnsi="Tahoma" w:cs="Tahoma"/>
          <w:color w:val="000000"/>
          <w:sz w:val="21"/>
          <w:szCs w:val="21"/>
        </w:rPr>
        <w:t xml:space="preserve">: </w:t>
      </w:r>
      <w:r w:rsidR="005718CB" w:rsidRPr="00B11E5E">
        <w:rPr>
          <w:rFonts w:ascii="Tahoma" w:eastAsia="Arial Unicode MS" w:hAnsi="Tahoma" w:cs="Tahoma"/>
          <w:color w:val="000000"/>
          <w:sz w:val="21"/>
          <w:szCs w:val="21"/>
        </w:rPr>
        <w:t>O</w:t>
      </w:r>
      <w:r w:rsidRPr="00B11E5E">
        <w:rPr>
          <w:rFonts w:ascii="Tahoma" w:eastAsia="Arial Unicode MS" w:hAnsi="Tahoma" w:cs="Tahoma"/>
          <w:color w:val="000000"/>
          <w:sz w:val="21"/>
          <w:szCs w:val="21"/>
        </w:rPr>
        <w:t>s pagamentos dos CRI poderão ser afetados pelo atraso ou ausência de pagamento d</w:t>
      </w:r>
      <w:r w:rsidR="004A0375" w:rsidRPr="00B11E5E">
        <w:rPr>
          <w:rFonts w:ascii="Tahoma" w:eastAsia="Arial Unicode MS" w:hAnsi="Tahoma" w:cs="Tahoma"/>
          <w:color w:val="000000"/>
          <w:sz w:val="21"/>
          <w:szCs w:val="21"/>
        </w:rPr>
        <w:t xml:space="preserve">os Créditos Imobiliários </w:t>
      </w:r>
      <w:r w:rsidR="000F0ACD" w:rsidRPr="00B11E5E">
        <w:rPr>
          <w:rFonts w:ascii="Tahoma" w:eastAsia="Arial Unicode MS" w:hAnsi="Tahoma" w:cs="Tahoma"/>
          <w:color w:val="000000"/>
          <w:sz w:val="21"/>
          <w:szCs w:val="21"/>
        </w:rPr>
        <w:t>pela Devedora</w:t>
      </w:r>
      <w:r w:rsidR="00C520F9" w:rsidRPr="00B11E5E">
        <w:rPr>
          <w:rFonts w:ascii="Tahoma" w:eastAsia="Arial Unicode MS" w:hAnsi="Tahoma" w:cs="Tahoma"/>
          <w:color w:val="000000"/>
          <w:sz w:val="21"/>
          <w:szCs w:val="21"/>
        </w:rPr>
        <w:t xml:space="preserve">. O inadimplemento </w:t>
      </w:r>
      <w:r w:rsidR="000F0ACD" w:rsidRPr="00B11E5E">
        <w:rPr>
          <w:rFonts w:ascii="Tahoma" w:eastAsia="Arial Unicode MS" w:hAnsi="Tahoma" w:cs="Tahoma"/>
          <w:color w:val="000000"/>
          <w:sz w:val="21"/>
          <w:szCs w:val="21"/>
        </w:rPr>
        <w:t>da Devedora</w:t>
      </w:r>
      <w:r w:rsidRPr="00B11E5E">
        <w:rPr>
          <w:rFonts w:ascii="Tahoma" w:eastAsia="Arial Unicode MS" w:hAnsi="Tahoma" w:cs="Tahoma"/>
          <w:color w:val="000000"/>
          <w:sz w:val="21"/>
          <w:szCs w:val="21"/>
        </w:rPr>
        <w:t>, no que se refere a essa obrigação, afetará o recebimento dos Créditos Imobiliários, que são o lastro para o pagamento das amortizações dos CRI.</w:t>
      </w:r>
    </w:p>
    <w:p w14:paraId="5CE68FDA"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142997A8" w14:textId="77777777" w:rsidR="00B166F2" w:rsidRPr="00B11E5E" w:rsidRDefault="00B166F2">
      <w:pPr>
        <w:tabs>
          <w:tab w:val="left" w:pos="284"/>
        </w:tabs>
        <w:spacing w:line="312" w:lineRule="auto"/>
        <w:jc w:val="both"/>
        <w:rPr>
          <w:rFonts w:ascii="Tahoma" w:eastAsia="Arial Unicode MS" w:hAnsi="Tahoma" w:cs="Tahoma"/>
          <w:color w:val="000000"/>
          <w:sz w:val="21"/>
          <w:szCs w:val="21"/>
        </w:rPr>
      </w:pPr>
      <w:bookmarkStart w:id="383" w:name="_DV_M381"/>
      <w:bookmarkEnd w:id="383"/>
      <w:r w:rsidRPr="00B11E5E">
        <w:rPr>
          <w:rFonts w:ascii="Tahoma" w:eastAsia="Arial Unicode MS" w:hAnsi="Tahoma" w:cs="Tahoma"/>
          <w:color w:val="000000"/>
          <w:sz w:val="21"/>
          <w:szCs w:val="21"/>
          <w:u w:val="single"/>
        </w:rPr>
        <w:t>Baixa Liquidez no Mercado Secundário</w:t>
      </w:r>
      <w:r w:rsidRPr="00B11E5E">
        <w:rPr>
          <w:rFonts w:ascii="Tahoma" w:eastAsia="Arial Unicode MS" w:hAnsi="Tahoma" w:cs="Tahoma"/>
          <w:color w:val="000000"/>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B11E5E">
        <w:rPr>
          <w:rFonts w:ascii="Tahoma" w:eastAsia="Arial Unicode MS" w:hAnsi="Tahoma" w:cs="Tahoma"/>
          <w:color w:val="000000"/>
          <w:sz w:val="21"/>
          <w:szCs w:val="21"/>
        </w:rPr>
        <w:t>o v</w:t>
      </w:r>
      <w:r w:rsidRPr="00B11E5E">
        <w:rPr>
          <w:rFonts w:ascii="Tahoma" w:eastAsia="Arial Unicode MS" w:hAnsi="Tahoma" w:cs="Tahoma"/>
          <w:color w:val="000000"/>
          <w:sz w:val="21"/>
          <w:szCs w:val="21"/>
        </w:rPr>
        <w:t xml:space="preserve">encimento </w:t>
      </w:r>
      <w:r w:rsidR="00822354" w:rsidRPr="00B11E5E">
        <w:rPr>
          <w:rFonts w:ascii="Tahoma" w:eastAsia="Arial Unicode MS" w:hAnsi="Tahoma" w:cs="Tahoma"/>
          <w:color w:val="000000"/>
          <w:sz w:val="21"/>
          <w:szCs w:val="21"/>
        </w:rPr>
        <w:t>f</w:t>
      </w:r>
      <w:r w:rsidRPr="00B11E5E">
        <w:rPr>
          <w:rFonts w:ascii="Tahoma" w:eastAsia="Arial Unicode MS" w:hAnsi="Tahoma" w:cs="Tahoma"/>
          <w:color w:val="000000"/>
          <w:sz w:val="21"/>
          <w:szCs w:val="21"/>
        </w:rPr>
        <w:t>inal.</w:t>
      </w:r>
    </w:p>
    <w:p w14:paraId="1AABCC5E" w14:textId="77777777" w:rsidR="00B166F2" w:rsidRPr="00B11E5E" w:rsidRDefault="00B166F2">
      <w:pPr>
        <w:tabs>
          <w:tab w:val="left" w:pos="284"/>
        </w:tabs>
        <w:spacing w:line="312" w:lineRule="auto"/>
        <w:jc w:val="both"/>
        <w:rPr>
          <w:rFonts w:ascii="Tahoma" w:eastAsia="Arial Unicode MS" w:hAnsi="Tahoma" w:cs="Tahoma"/>
          <w:color w:val="000000"/>
          <w:sz w:val="21"/>
          <w:szCs w:val="21"/>
        </w:rPr>
      </w:pPr>
    </w:p>
    <w:p w14:paraId="4BCBFECD" w14:textId="77777777" w:rsidR="00B166F2" w:rsidRPr="00B11E5E" w:rsidRDefault="00B166F2">
      <w:pPr>
        <w:tabs>
          <w:tab w:val="left" w:pos="284"/>
        </w:tabs>
        <w:spacing w:line="312" w:lineRule="auto"/>
        <w:jc w:val="both"/>
        <w:rPr>
          <w:rFonts w:ascii="Tahoma" w:eastAsia="Arial Unicode MS" w:hAnsi="Tahoma" w:cs="Tahoma"/>
          <w:color w:val="000000"/>
          <w:sz w:val="21"/>
          <w:szCs w:val="21"/>
        </w:rPr>
      </w:pPr>
      <w:bookmarkStart w:id="384" w:name="_DV_M382"/>
      <w:bookmarkEnd w:id="384"/>
      <w:r w:rsidRPr="00B11E5E">
        <w:rPr>
          <w:rFonts w:ascii="Tahoma" w:eastAsia="Arial Unicode MS" w:hAnsi="Tahoma" w:cs="Tahoma"/>
          <w:color w:val="000000"/>
          <w:sz w:val="21"/>
          <w:szCs w:val="21"/>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B11E5E" w:rsidRDefault="00B166F2">
      <w:pPr>
        <w:widowControl w:val="0"/>
        <w:suppressAutoHyphens/>
        <w:spacing w:line="312" w:lineRule="auto"/>
        <w:jc w:val="both"/>
        <w:rPr>
          <w:rFonts w:ascii="Tahoma" w:eastAsia="Arial Unicode MS" w:hAnsi="Tahoma" w:cs="Tahoma"/>
          <w:color w:val="000000"/>
          <w:sz w:val="21"/>
          <w:szCs w:val="21"/>
        </w:rPr>
      </w:pPr>
    </w:p>
    <w:p w14:paraId="103DF2C4"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bookmarkStart w:id="385" w:name="_DV_M383"/>
      <w:bookmarkEnd w:id="385"/>
      <w:r w:rsidRPr="00B11E5E">
        <w:rPr>
          <w:rFonts w:ascii="Tahoma" w:eastAsia="Arial Unicode MS" w:hAnsi="Tahoma" w:cs="Tahoma"/>
          <w:color w:val="000000"/>
          <w:sz w:val="21"/>
          <w:szCs w:val="21"/>
          <w:u w:val="single"/>
        </w:rPr>
        <w:t>Risco Tributário</w:t>
      </w:r>
      <w:r w:rsidRPr="00B11E5E">
        <w:rPr>
          <w:rFonts w:ascii="Tahoma" w:eastAsia="Arial Unicode MS" w:hAnsi="Tahoma" w:cs="Tahoma"/>
          <w:color w:val="000000"/>
          <w:sz w:val="21"/>
          <w:szCs w:val="21"/>
        </w:rPr>
        <w:t xml:space="preserve">: </w:t>
      </w:r>
      <w:r w:rsidR="005718CB" w:rsidRPr="00B11E5E">
        <w:rPr>
          <w:rFonts w:ascii="Tahoma" w:eastAsia="Arial Unicode MS" w:hAnsi="Tahoma" w:cs="Tahoma"/>
          <w:color w:val="000000"/>
          <w:sz w:val="21"/>
          <w:szCs w:val="21"/>
        </w:rPr>
        <w:t>E</w:t>
      </w:r>
      <w:r w:rsidRPr="00B11E5E">
        <w:rPr>
          <w:rFonts w:ascii="Tahoma" w:eastAsia="Arial Unicode MS"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B11E5E">
        <w:rPr>
          <w:rFonts w:ascii="Tahoma" w:eastAsia="Arial Unicode MS" w:hAnsi="Tahoma" w:cs="Tahoma"/>
          <w:color w:val="000000"/>
          <w:sz w:val="21"/>
          <w:szCs w:val="21"/>
        </w:rPr>
        <w:t xml:space="preserve">Titulares </w:t>
      </w:r>
      <w:r w:rsidRPr="00B11E5E">
        <w:rPr>
          <w:rFonts w:ascii="Tahoma" w:eastAsia="Arial Unicode MS" w:hAnsi="Tahoma" w:cs="Tahoma"/>
          <w:color w:val="000000"/>
          <w:sz w:val="21"/>
          <w:szCs w:val="21"/>
        </w:rPr>
        <w:t>dos CRI a novos recolhimentos, ainda que relativos a operações já efetuadas</w:t>
      </w:r>
      <w:r w:rsidR="00966031" w:rsidRPr="00B11E5E">
        <w:rPr>
          <w:rFonts w:ascii="Tahoma" w:eastAsia="Arial Unicode MS" w:hAnsi="Tahoma" w:cs="Tahoma"/>
          <w:color w:val="000000"/>
          <w:sz w:val="21"/>
          <w:szCs w:val="21"/>
        </w:rPr>
        <w:t>, o que inclui, mas não se limita a, Contribuição Provisória sobre Movimentação Financeira (CPMF)</w:t>
      </w:r>
      <w:r w:rsidRPr="00B11E5E">
        <w:rPr>
          <w:rFonts w:ascii="Tahoma" w:eastAsia="Arial Unicode MS" w:hAnsi="Tahoma" w:cs="Tahoma"/>
          <w:color w:val="000000"/>
          <w:sz w:val="21"/>
          <w:szCs w:val="21"/>
        </w:rPr>
        <w:t>;</w:t>
      </w:r>
    </w:p>
    <w:p w14:paraId="3396FBEE" w14:textId="77777777" w:rsidR="00014A52" w:rsidRPr="00B11E5E" w:rsidRDefault="00014A52">
      <w:pPr>
        <w:widowControl w:val="0"/>
        <w:suppressAutoHyphens/>
        <w:spacing w:line="312" w:lineRule="auto"/>
        <w:jc w:val="both"/>
        <w:rPr>
          <w:rFonts w:ascii="Tahoma" w:eastAsia="Arial Unicode MS" w:hAnsi="Tahoma" w:cs="Tahoma"/>
          <w:color w:val="000000"/>
          <w:sz w:val="21"/>
          <w:szCs w:val="21"/>
        </w:rPr>
      </w:pPr>
    </w:p>
    <w:p w14:paraId="424BB22D" w14:textId="77777777" w:rsidR="00014A52" w:rsidRPr="00B11E5E" w:rsidRDefault="00014A52">
      <w:pPr>
        <w:widowControl w:val="0"/>
        <w:suppressAutoHyphens/>
        <w:spacing w:line="312" w:lineRule="auto"/>
        <w:jc w:val="both"/>
        <w:rPr>
          <w:rFonts w:ascii="Tahoma" w:eastAsia="Arial Unicode MS" w:hAnsi="Tahoma" w:cs="Tahoma"/>
          <w:color w:val="000000"/>
          <w:sz w:val="21"/>
          <w:szCs w:val="21"/>
        </w:rPr>
      </w:pPr>
      <w:bookmarkStart w:id="386" w:name="_DV_M384"/>
      <w:bookmarkEnd w:id="386"/>
      <w:r w:rsidRPr="00B11E5E">
        <w:rPr>
          <w:rFonts w:ascii="Tahoma" w:eastAsia="Arial Unicode MS" w:hAnsi="Tahoma" w:cs="Tahoma"/>
          <w:color w:val="000000"/>
          <w:sz w:val="21"/>
          <w:szCs w:val="21"/>
          <w:u w:val="single"/>
        </w:rPr>
        <w:t xml:space="preserve">Risco de </w:t>
      </w:r>
      <w:r w:rsidR="00573DA5" w:rsidRPr="00B11E5E">
        <w:rPr>
          <w:rFonts w:ascii="Tahoma" w:eastAsia="Arial Unicode MS" w:hAnsi="Tahoma" w:cs="Tahoma"/>
          <w:color w:val="000000"/>
          <w:sz w:val="21"/>
          <w:szCs w:val="21"/>
          <w:u w:val="single"/>
        </w:rPr>
        <w:t>Resgate Antecipado</w:t>
      </w:r>
      <w:r w:rsidRPr="00B11E5E">
        <w:rPr>
          <w:rFonts w:ascii="Tahoma" w:eastAsia="Arial Unicode MS" w:hAnsi="Tahoma" w:cs="Tahoma"/>
          <w:color w:val="000000"/>
          <w:sz w:val="21"/>
          <w:szCs w:val="21"/>
        </w:rPr>
        <w:t xml:space="preserve">: Os CRI poderão estar sujeitos, na forma definida </w:t>
      </w:r>
      <w:proofErr w:type="spellStart"/>
      <w:r w:rsidRPr="00B11E5E">
        <w:rPr>
          <w:rFonts w:ascii="Tahoma" w:eastAsia="Arial Unicode MS" w:hAnsi="Tahoma" w:cs="Tahoma"/>
          <w:color w:val="000000"/>
          <w:sz w:val="21"/>
          <w:szCs w:val="21"/>
        </w:rPr>
        <w:t>neste</w:t>
      </w:r>
      <w:proofErr w:type="spellEnd"/>
      <w:r w:rsidRPr="00B11E5E">
        <w:rPr>
          <w:rFonts w:ascii="Tahoma" w:eastAsia="Arial Unicode MS" w:hAnsi="Tahoma" w:cs="Tahoma"/>
          <w:color w:val="000000"/>
          <w:sz w:val="21"/>
          <w:szCs w:val="21"/>
        </w:rPr>
        <w:t xml:space="preserve"> Termo, a eventos de </w:t>
      </w:r>
      <w:r w:rsidR="00573DA5" w:rsidRPr="00B11E5E">
        <w:rPr>
          <w:rFonts w:ascii="Tahoma" w:eastAsia="Arial Unicode MS" w:hAnsi="Tahoma" w:cs="Tahoma"/>
          <w:color w:val="000000"/>
          <w:sz w:val="21"/>
          <w:szCs w:val="21"/>
        </w:rPr>
        <w:t>resgate antecipado</w:t>
      </w:r>
      <w:r w:rsidRPr="00B11E5E">
        <w:rPr>
          <w:rFonts w:ascii="Tahoma" w:eastAsia="Arial Unicode MS" w:hAnsi="Tahoma" w:cs="Tahoma"/>
          <w:color w:val="000000"/>
          <w:sz w:val="21"/>
          <w:szCs w:val="21"/>
        </w:rPr>
        <w:t xml:space="preserve">. A efetivação destes eventos poderá resultar em dificuldades de </w:t>
      </w:r>
      <w:r w:rsidR="004A3275" w:rsidRPr="00B11E5E">
        <w:rPr>
          <w:rFonts w:ascii="Tahoma" w:eastAsia="Arial Unicode MS" w:hAnsi="Tahoma" w:cs="Tahoma"/>
          <w:color w:val="000000"/>
          <w:sz w:val="21"/>
          <w:szCs w:val="21"/>
        </w:rPr>
        <w:t>reinvestimento</w:t>
      </w:r>
      <w:r w:rsidRPr="00B11E5E">
        <w:rPr>
          <w:rFonts w:ascii="Tahoma" w:eastAsia="Arial Unicode MS" w:hAnsi="Tahoma" w:cs="Tahoma"/>
          <w:color w:val="000000"/>
          <w:sz w:val="21"/>
          <w:szCs w:val="21"/>
        </w:rPr>
        <w:t xml:space="preserve"> por parte dos investidores à mesma taxa estabelecida como remuneração dos CRI;</w:t>
      </w:r>
    </w:p>
    <w:p w14:paraId="6CFF4495"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17F6F8F9" w14:textId="38E963E6" w:rsidR="00922914" w:rsidRPr="00B11E5E" w:rsidRDefault="00922914">
      <w:pPr>
        <w:widowControl w:val="0"/>
        <w:suppressAutoHyphens/>
        <w:spacing w:line="312" w:lineRule="auto"/>
        <w:jc w:val="both"/>
        <w:rPr>
          <w:rFonts w:ascii="Tahoma" w:eastAsia="Arial Unicode MS" w:hAnsi="Tahoma" w:cs="Tahoma"/>
          <w:color w:val="000000"/>
          <w:sz w:val="21"/>
          <w:szCs w:val="21"/>
          <w:u w:val="single"/>
        </w:rPr>
      </w:pPr>
      <w:bookmarkStart w:id="387" w:name="_Hlk525325486"/>
      <w:r w:rsidRPr="00B11E5E">
        <w:rPr>
          <w:rFonts w:ascii="Tahoma" w:eastAsia="Arial Unicode MS" w:hAnsi="Tahoma" w:cs="Tahoma"/>
          <w:color w:val="000000"/>
          <w:sz w:val="21"/>
          <w:szCs w:val="21"/>
          <w:u w:val="single"/>
        </w:rPr>
        <w:t>Riscos relacionados à ausência de auditoria às Demonstrações Financeiras da Devedora</w:t>
      </w:r>
      <w:r w:rsidRPr="00B11E5E">
        <w:rPr>
          <w:rFonts w:ascii="Tahoma" w:eastAsia="Arial Unicode MS" w:hAnsi="Tahoma" w:cs="Tahoma"/>
          <w:color w:val="000000"/>
          <w:sz w:val="21"/>
          <w:szCs w:val="21"/>
        </w:rPr>
        <w:t>:</w:t>
      </w:r>
      <w:bookmarkEnd w:id="387"/>
      <w:r w:rsidRPr="00B11E5E">
        <w:rPr>
          <w:rFonts w:ascii="Tahoma" w:eastAsia="Arial Unicode MS" w:hAnsi="Tahoma" w:cs="Tahoma"/>
          <w:color w:val="000000"/>
          <w:sz w:val="21"/>
          <w:szCs w:val="21"/>
        </w:rPr>
        <w:t xml:space="preserve"> A Devedora </w:t>
      </w:r>
      <w:r w:rsidR="00BE0F1F" w:rsidRPr="00B11E5E">
        <w:rPr>
          <w:rFonts w:ascii="Tahoma" w:eastAsia="Arial Unicode MS" w:hAnsi="Tahoma" w:cs="Tahoma"/>
          <w:color w:val="000000"/>
          <w:sz w:val="21"/>
          <w:szCs w:val="21"/>
        </w:rPr>
        <w:t xml:space="preserve">são </w:t>
      </w:r>
      <w:r w:rsidRPr="00B11E5E">
        <w:rPr>
          <w:rFonts w:ascii="Tahoma" w:eastAsia="Arial Unicode MS" w:hAnsi="Tahoma" w:cs="Tahoma"/>
          <w:color w:val="000000"/>
          <w:sz w:val="21"/>
          <w:szCs w:val="21"/>
        </w:rPr>
        <w:t>companhia</w:t>
      </w:r>
      <w:r w:rsidR="00BE0F1F"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fechada</w:t>
      </w:r>
      <w:r w:rsidR="00BE0F1F"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w:t>
      </w:r>
      <w:r w:rsidRPr="00B11E5E">
        <w:rPr>
          <w:rFonts w:ascii="Tahoma" w:eastAsia="Arial Unicode MS" w:hAnsi="Tahoma" w:cs="Tahoma"/>
          <w:color w:val="000000"/>
          <w:sz w:val="21"/>
          <w:szCs w:val="21"/>
        </w:rPr>
        <w:lastRenderedPageBreak/>
        <w:t>situação patrimonial e demonstram sua capacidade de adimplir com as obrigações previstas na</w:t>
      </w:r>
      <w:r w:rsidR="00E27DDF" w:rsidRPr="00B11E5E">
        <w:rPr>
          <w:rFonts w:ascii="Tahoma" w:eastAsia="Arial Unicode MS" w:hAnsi="Tahoma" w:cs="Tahoma"/>
          <w:color w:val="000000"/>
          <w:sz w:val="21"/>
          <w:szCs w:val="21"/>
        </w:rPr>
        <w:t>s CCB</w:t>
      </w:r>
      <w:r w:rsidR="004C5797" w:rsidRPr="00B11E5E">
        <w:rPr>
          <w:rFonts w:ascii="Tahoma" w:eastAsia="Arial Unicode MS" w:hAnsi="Tahoma" w:cs="Tahoma"/>
          <w:color w:val="000000"/>
          <w:sz w:val="21"/>
          <w:szCs w:val="21"/>
        </w:rPr>
        <w:t xml:space="preserve"> </w:t>
      </w:r>
      <w:r w:rsidRPr="00B11E5E">
        <w:rPr>
          <w:rFonts w:ascii="Tahoma" w:eastAsia="Arial Unicode MS" w:hAnsi="Tahoma" w:cs="Tahoma"/>
          <w:color w:val="000000"/>
          <w:sz w:val="21"/>
          <w:szCs w:val="21"/>
        </w:rPr>
        <w:t>e relacionadas aos CRI.</w:t>
      </w:r>
    </w:p>
    <w:p w14:paraId="78BA3136" w14:textId="77777777" w:rsidR="00922914" w:rsidRPr="00B11E5E" w:rsidRDefault="00922914">
      <w:pPr>
        <w:widowControl w:val="0"/>
        <w:suppressAutoHyphens/>
        <w:spacing w:line="312" w:lineRule="auto"/>
        <w:jc w:val="both"/>
        <w:rPr>
          <w:rFonts w:ascii="Tahoma" w:eastAsia="Arial Unicode MS" w:hAnsi="Tahoma" w:cs="Tahoma"/>
          <w:color w:val="000000"/>
          <w:sz w:val="21"/>
          <w:szCs w:val="21"/>
        </w:rPr>
      </w:pPr>
    </w:p>
    <w:p w14:paraId="19FECCC5"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bookmarkStart w:id="388" w:name="_DV_M385"/>
      <w:bookmarkEnd w:id="388"/>
      <w:r w:rsidRPr="00B11E5E">
        <w:rPr>
          <w:rFonts w:ascii="Tahoma" w:eastAsia="Arial Unicode MS" w:hAnsi="Tahoma" w:cs="Tahoma"/>
          <w:color w:val="000000"/>
          <w:sz w:val="21"/>
          <w:szCs w:val="21"/>
          <w:u w:val="single"/>
        </w:rPr>
        <w:t>Risco de Estrutura</w:t>
      </w:r>
      <w:r w:rsidRPr="00B11E5E">
        <w:rPr>
          <w:rFonts w:ascii="Tahoma" w:eastAsia="Arial Unicode MS" w:hAnsi="Tahoma" w:cs="Tahoma"/>
          <w:color w:val="000000"/>
          <w:sz w:val="21"/>
          <w:szCs w:val="21"/>
        </w:rPr>
        <w:t xml:space="preserve">: </w:t>
      </w:r>
      <w:r w:rsidR="005718CB"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7A4E3898" w14:textId="218C05C5" w:rsidR="007931EB" w:rsidRPr="00B11E5E" w:rsidRDefault="007931EB">
      <w:pPr>
        <w:widowControl w:val="0"/>
        <w:suppressAutoHyphens/>
        <w:spacing w:line="312" w:lineRule="auto"/>
        <w:jc w:val="both"/>
        <w:rPr>
          <w:rFonts w:ascii="Tahoma" w:eastAsia="Arial Unicode MS" w:hAnsi="Tahoma" w:cs="Tahoma"/>
          <w:color w:val="000000"/>
          <w:sz w:val="21"/>
          <w:szCs w:val="21"/>
        </w:rPr>
      </w:pPr>
      <w:bookmarkStart w:id="389" w:name="_DV_M386"/>
      <w:bookmarkEnd w:id="389"/>
      <w:r w:rsidRPr="00B11E5E">
        <w:rPr>
          <w:rFonts w:ascii="Tahoma" w:eastAsia="Arial Unicode MS" w:hAnsi="Tahoma" w:cs="Tahoma"/>
          <w:color w:val="000000"/>
          <w:sz w:val="21"/>
          <w:szCs w:val="21"/>
          <w:u w:val="single"/>
        </w:rPr>
        <w:t>Risco referente ao primeiro pagamento dos CRI</w:t>
      </w:r>
      <w:r w:rsidRPr="00B11E5E">
        <w:rPr>
          <w:rFonts w:ascii="Tahoma" w:eastAsia="Arial Unicode MS" w:hAnsi="Tahoma" w:cs="Tahoma"/>
          <w:color w:val="000000"/>
          <w:sz w:val="21"/>
          <w:szCs w:val="21"/>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B11E5E">
        <w:rPr>
          <w:rFonts w:ascii="Tahoma" w:eastAsia="Arial Unicode MS" w:hAnsi="Tahoma" w:cs="Tahoma"/>
          <w:color w:val="000000"/>
          <w:sz w:val="21"/>
          <w:szCs w:val="21"/>
        </w:rPr>
        <w:t xml:space="preserve">s </w:t>
      </w:r>
      <w:r w:rsidR="001F5AF0" w:rsidRPr="00B11E5E">
        <w:rPr>
          <w:rFonts w:ascii="Tahoma" w:eastAsia="Arial Unicode MS" w:hAnsi="Tahoma" w:cs="Tahoma"/>
          <w:color w:val="000000"/>
          <w:sz w:val="21"/>
          <w:szCs w:val="21"/>
        </w:rPr>
        <w:t>CCB</w:t>
      </w:r>
      <w:r w:rsidRPr="00B11E5E">
        <w:rPr>
          <w:rFonts w:ascii="Tahoma" w:eastAsia="Arial Unicode MS" w:hAnsi="Tahoma" w:cs="Tahoma"/>
          <w:color w:val="000000"/>
          <w:sz w:val="21"/>
          <w:szCs w:val="21"/>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B11E5E">
        <w:rPr>
          <w:rFonts w:ascii="Tahoma" w:eastAsia="Arial Unicode MS" w:hAnsi="Tahoma" w:cs="Tahoma"/>
          <w:color w:val="000000"/>
          <w:sz w:val="21"/>
          <w:szCs w:val="21"/>
        </w:rPr>
        <w:t xml:space="preserve">Adicionalmente, </w:t>
      </w:r>
      <w:proofErr w:type="spellStart"/>
      <w:r w:rsidR="00081B5F" w:rsidRPr="00B11E5E">
        <w:rPr>
          <w:rFonts w:ascii="Tahoma" w:eastAsia="Arial Unicode MS" w:hAnsi="Tahoma" w:cs="Tahoma"/>
          <w:color w:val="000000"/>
          <w:sz w:val="21"/>
          <w:szCs w:val="21"/>
        </w:rPr>
        <w:t>dutante</w:t>
      </w:r>
      <w:proofErr w:type="spellEnd"/>
      <w:r w:rsidR="00081B5F" w:rsidRPr="00B11E5E">
        <w:rPr>
          <w:rFonts w:ascii="Tahoma" w:eastAsia="Arial Unicode MS" w:hAnsi="Tahoma" w:cs="Tahoma"/>
          <w:color w:val="000000"/>
          <w:sz w:val="21"/>
          <w:szCs w:val="21"/>
        </w:rPr>
        <w:t xml:space="preserve"> o prazo da Emissão, os imóveis locados podem entrar em vacância ou atraso de pagamento dos valores das locações, sendo, também, nesta hipótese, necessário o pagamento direto com recursos da Devedora</w:t>
      </w:r>
      <w:r w:rsidR="00BE0F1F" w:rsidRPr="00B11E5E">
        <w:rPr>
          <w:rFonts w:ascii="Tahoma" w:eastAsia="Arial Unicode MS" w:hAnsi="Tahoma" w:cs="Tahoma"/>
          <w:color w:val="000000"/>
          <w:sz w:val="21"/>
          <w:szCs w:val="21"/>
        </w:rPr>
        <w:t xml:space="preserve"> e/ou </w:t>
      </w:r>
      <w:r w:rsidR="00917EC5" w:rsidRPr="00B11E5E">
        <w:rPr>
          <w:rFonts w:ascii="Tahoma" w:eastAsia="Arial Unicode MS" w:hAnsi="Tahoma" w:cs="Tahoma"/>
          <w:color w:val="000000"/>
          <w:sz w:val="21"/>
          <w:szCs w:val="21"/>
        </w:rPr>
        <w:t xml:space="preserve">dos </w:t>
      </w:r>
      <w:r w:rsidR="00407371" w:rsidRPr="00B11E5E">
        <w:rPr>
          <w:rFonts w:ascii="Tahoma" w:eastAsia="Arial Unicode MS" w:hAnsi="Tahoma" w:cs="Tahoma"/>
          <w:color w:val="000000"/>
          <w:sz w:val="21"/>
          <w:szCs w:val="21"/>
        </w:rPr>
        <w:t>Avalista</w:t>
      </w:r>
      <w:r w:rsidR="00003750" w:rsidRPr="00B11E5E">
        <w:rPr>
          <w:rFonts w:ascii="Tahoma" w:eastAsia="Arial Unicode MS" w:hAnsi="Tahoma" w:cs="Tahoma"/>
          <w:color w:val="000000"/>
          <w:sz w:val="21"/>
          <w:szCs w:val="21"/>
        </w:rPr>
        <w:t>s</w:t>
      </w:r>
      <w:r w:rsidR="00081B5F" w:rsidRPr="00B11E5E">
        <w:rPr>
          <w:rFonts w:ascii="Tahoma" w:eastAsia="Arial Unicode MS" w:hAnsi="Tahoma" w:cs="Tahoma"/>
          <w:color w:val="000000"/>
          <w:sz w:val="21"/>
          <w:szCs w:val="21"/>
        </w:rPr>
        <w:t>.</w:t>
      </w:r>
    </w:p>
    <w:p w14:paraId="3C26AD0F" w14:textId="77777777" w:rsidR="0007770D" w:rsidRPr="00B11E5E" w:rsidRDefault="0007770D">
      <w:pPr>
        <w:widowControl w:val="0"/>
        <w:suppressAutoHyphens/>
        <w:spacing w:line="312" w:lineRule="auto"/>
        <w:jc w:val="both"/>
        <w:rPr>
          <w:rFonts w:ascii="Tahoma" w:eastAsia="Arial Unicode MS" w:hAnsi="Tahoma" w:cs="Tahoma"/>
          <w:color w:val="000000"/>
          <w:sz w:val="21"/>
          <w:szCs w:val="21"/>
        </w:rPr>
      </w:pPr>
    </w:p>
    <w:p w14:paraId="32C9FEE1" w14:textId="3AFD33EF" w:rsidR="00D85739" w:rsidRPr="00B11E5E" w:rsidRDefault="00D85739">
      <w:pPr>
        <w:widowControl w:val="0"/>
        <w:suppressAutoHyphens/>
        <w:spacing w:line="312" w:lineRule="auto"/>
        <w:jc w:val="both"/>
        <w:rPr>
          <w:rFonts w:ascii="Tahoma" w:eastAsia="Arial Unicode MS" w:hAnsi="Tahoma" w:cs="Tahoma"/>
          <w:color w:val="000000"/>
          <w:sz w:val="21"/>
          <w:szCs w:val="21"/>
        </w:rPr>
      </w:pPr>
      <w:bookmarkStart w:id="390" w:name="_DV_M387"/>
      <w:bookmarkEnd w:id="390"/>
      <w:r w:rsidRPr="00B11E5E">
        <w:rPr>
          <w:rFonts w:ascii="Tahoma" w:eastAsia="Arial Unicode MS" w:hAnsi="Tahoma" w:cs="Tahoma"/>
          <w:color w:val="000000"/>
          <w:sz w:val="21"/>
          <w:szCs w:val="21"/>
          <w:u w:val="single"/>
        </w:rPr>
        <w:t>Risco de Insuficiência d</w:t>
      </w:r>
      <w:r w:rsidR="00F4172F" w:rsidRPr="00B11E5E">
        <w:rPr>
          <w:rFonts w:ascii="Tahoma" w:eastAsia="Arial Unicode MS" w:hAnsi="Tahoma" w:cs="Tahoma"/>
          <w:color w:val="000000"/>
          <w:sz w:val="21"/>
          <w:szCs w:val="21"/>
          <w:u w:val="single"/>
        </w:rPr>
        <w:t>as</w:t>
      </w:r>
      <w:r w:rsidRPr="00B11E5E">
        <w:rPr>
          <w:rFonts w:ascii="Tahoma" w:eastAsia="Arial Unicode MS" w:hAnsi="Tahoma" w:cs="Tahoma"/>
          <w:color w:val="000000"/>
          <w:sz w:val="21"/>
          <w:szCs w:val="21"/>
          <w:u w:val="single"/>
        </w:rPr>
        <w:t xml:space="preserve"> Garantia</w:t>
      </w:r>
      <w:r w:rsidR="00F4172F" w:rsidRPr="00B11E5E">
        <w:rPr>
          <w:rFonts w:ascii="Tahoma" w:eastAsia="Arial Unicode MS" w:hAnsi="Tahoma" w:cs="Tahoma"/>
          <w:color w:val="000000"/>
          <w:sz w:val="21"/>
          <w:szCs w:val="21"/>
          <w:u w:val="single"/>
        </w:rPr>
        <w:t>s</w:t>
      </w:r>
      <w:r w:rsidRPr="00B11E5E">
        <w:rPr>
          <w:rFonts w:ascii="Tahoma" w:eastAsia="Arial Unicode MS" w:hAnsi="Tahoma" w:cs="Tahoma"/>
          <w:color w:val="000000"/>
          <w:sz w:val="21"/>
          <w:szCs w:val="21"/>
        </w:rPr>
        <w:t xml:space="preserve">: </w:t>
      </w:r>
      <w:r w:rsidR="005718CB" w:rsidRPr="00B11E5E">
        <w:rPr>
          <w:rFonts w:ascii="Tahoma" w:eastAsia="Arial Unicode MS" w:hAnsi="Tahoma" w:cs="Tahoma"/>
          <w:color w:val="000000"/>
          <w:sz w:val="21"/>
          <w:szCs w:val="21"/>
        </w:rPr>
        <w:t>P</w:t>
      </w:r>
      <w:r w:rsidRPr="00B11E5E">
        <w:rPr>
          <w:rFonts w:ascii="Tahoma" w:eastAsia="Arial Unicode MS" w:hAnsi="Tahoma" w:cs="Tahoma"/>
          <w:color w:val="000000"/>
          <w:sz w:val="21"/>
          <w:szCs w:val="21"/>
        </w:rPr>
        <w:t>ossíveis variações no mercado imobiliário poderão, eventualmente, impactar o valor de mercado do</w:t>
      </w:r>
      <w:r w:rsidR="00E352A3" w:rsidRPr="00B11E5E">
        <w:rPr>
          <w:rFonts w:ascii="Tahoma" w:eastAsia="Arial Unicode MS" w:hAnsi="Tahoma" w:cs="Tahoma"/>
          <w:color w:val="000000"/>
          <w:sz w:val="21"/>
          <w:szCs w:val="21"/>
        </w:rPr>
        <w:t>s</w:t>
      </w:r>
      <w:r w:rsidR="00F4172F" w:rsidRPr="00B11E5E">
        <w:rPr>
          <w:rFonts w:ascii="Tahoma" w:eastAsia="Arial Unicode MS" w:hAnsi="Tahoma" w:cs="Tahoma"/>
          <w:color w:val="000000"/>
          <w:sz w:val="21"/>
          <w:szCs w:val="21"/>
        </w:rPr>
        <w:t xml:space="preserve"> </w:t>
      </w:r>
      <w:r w:rsidR="00844852" w:rsidRPr="00B11E5E">
        <w:rPr>
          <w:rFonts w:ascii="Tahoma" w:eastAsia="Arial Unicode MS" w:hAnsi="Tahoma" w:cs="Tahoma"/>
          <w:color w:val="000000"/>
          <w:sz w:val="21"/>
          <w:szCs w:val="21"/>
        </w:rPr>
        <w:t>Imóve</w:t>
      </w:r>
      <w:r w:rsidR="00E352A3" w:rsidRPr="00B11E5E">
        <w:rPr>
          <w:rFonts w:ascii="Tahoma" w:eastAsia="Arial Unicode MS" w:hAnsi="Tahoma" w:cs="Tahoma"/>
          <w:color w:val="000000"/>
          <w:sz w:val="21"/>
          <w:szCs w:val="21"/>
        </w:rPr>
        <w:t>is</w:t>
      </w:r>
      <w:r w:rsidRPr="00B11E5E">
        <w:rPr>
          <w:rFonts w:ascii="Tahoma" w:eastAsia="Arial Unicode MS" w:hAnsi="Tahoma" w:cs="Tahoma"/>
          <w:color w:val="000000"/>
          <w:sz w:val="21"/>
          <w:szCs w:val="21"/>
        </w:rPr>
        <w:t>, de forma positiva ou negativa, durante todo o prazo da Emissão. As variações de preço no mercado imobiliário estão vinculadas</w:t>
      </w:r>
      <w:r w:rsidR="0021677C"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B11E5E">
        <w:rPr>
          <w:rFonts w:ascii="Tahoma" w:eastAsia="Arial Unicode MS" w:hAnsi="Tahoma" w:cs="Tahoma"/>
          <w:color w:val="000000"/>
          <w:sz w:val="21"/>
          <w:szCs w:val="21"/>
        </w:rPr>
        <w:t xml:space="preserve">elo </w:t>
      </w:r>
      <w:r w:rsidR="00F566A1" w:rsidRPr="00B11E5E">
        <w:rPr>
          <w:rFonts w:ascii="Tahoma" w:eastAsia="Arial Unicode MS" w:hAnsi="Tahoma" w:cs="Tahoma"/>
          <w:color w:val="000000"/>
          <w:sz w:val="21"/>
          <w:szCs w:val="21"/>
        </w:rPr>
        <w:t>proprietário.</w:t>
      </w:r>
      <w:r w:rsidR="008D16C3" w:rsidRPr="00B11E5E">
        <w:rPr>
          <w:rFonts w:ascii="Tahoma" w:eastAsia="Arial Unicode MS" w:hAnsi="Tahoma" w:cs="Tahoma"/>
          <w:color w:val="000000"/>
          <w:sz w:val="21"/>
          <w:szCs w:val="21"/>
        </w:rPr>
        <w:t xml:space="preserve"> </w:t>
      </w:r>
    </w:p>
    <w:p w14:paraId="317E3DF9" w14:textId="77777777" w:rsidR="00A9563F" w:rsidRPr="00B11E5E" w:rsidRDefault="00A9563F">
      <w:pPr>
        <w:widowControl w:val="0"/>
        <w:suppressAutoHyphens/>
        <w:spacing w:line="312" w:lineRule="auto"/>
        <w:jc w:val="both"/>
        <w:rPr>
          <w:rFonts w:ascii="Tahoma" w:eastAsia="Arial Unicode MS" w:hAnsi="Tahoma" w:cs="Tahoma"/>
          <w:color w:val="000000"/>
          <w:sz w:val="21"/>
          <w:szCs w:val="21"/>
          <w:u w:val="single"/>
        </w:rPr>
      </w:pPr>
    </w:p>
    <w:p w14:paraId="49A3F1C0" w14:textId="77777777" w:rsidR="00A9563F" w:rsidRPr="00B11E5E" w:rsidRDefault="00A9563F">
      <w:pPr>
        <w:spacing w:line="312" w:lineRule="auto"/>
        <w:jc w:val="both"/>
        <w:rPr>
          <w:rFonts w:ascii="Tahoma" w:eastAsia="Arial Unicode MS" w:hAnsi="Tahoma" w:cs="Tahoma"/>
          <w:color w:val="000000"/>
          <w:sz w:val="21"/>
          <w:szCs w:val="21"/>
        </w:rPr>
      </w:pPr>
    </w:p>
    <w:p w14:paraId="547ACB4A" w14:textId="5D51ED51" w:rsidR="00D85739" w:rsidRPr="00B11E5E" w:rsidRDefault="00D85739">
      <w:pPr>
        <w:widowControl w:val="0"/>
        <w:suppressAutoHyphens/>
        <w:spacing w:line="312" w:lineRule="auto"/>
        <w:jc w:val="both"/>
        <w:rPr>
          <w:rFonts w:ascii="Tahoma" w:eastAsia="Arial Unicode MS" w:hAnsi="Tahoma" w:cs="Tahoma"/>
          <w:color w:val="000000"/>
          <w:sz w:val="21"/>
          <w:szCs w:val="21"/>
        </w:rPr>
      </w:pPr>
      <w:bookmarkStart w:id="391" w:name="_DV_M397"/>
      <w:bookmarkEnd w:id="391"/>
      <w:r w:rsidRPr="00B11E5E">
        <w:rPr>
          <w:rFonts w:ascii="Tahoma" w:eastAsia="Arial Unicode MS" w:hAnsi="Tahoma" w:cs="Tahoma"/>
          <w:color w:val="000000"/>
          <w:sz w:val="21"/>
          <w:szCs w:val="21"/>
          <w:u w:val="single"/>
        </w:rPr>
        <w:t>Risco em Função da Dispensa de Registro</w:t>
      </w:r>
      <w:r w:rsidRPr="00B11E5E">
        <w:rPr>
          <w:rFonts w:ascii="Tahoma" w:eastAsia="Arial Unicode MS" w:hAnsi="Tahoma" w:cs="Tahoma"/>
          <w:color w:val="000000"/>
          <w:sz w:val="21"/>
          <w:szCs w:val="21"/>
        </w:rPr>
        <w:t xml:space="preserve">: </w:t>
      </w:r>
      <w:r w:rsidR="004D487A"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 xml:space="preserve"> oferta do</w:t>
      </w:r>
      <w:r w:rsidR="003F387C"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CRI, distribuída nos termos da Instrução CVM nº 476/09, está automaticamente dispensada de registro perante a CVM e pela A</w:t>
      </w:r>
      <w:r w:rsidR="004D487A" w:rsidRPr="00B11E5E">
        <w:rPr>
          <w:rFonts w:ascii="Tahoma" w:eastAsia="Arial Unicode MS" w:hAnsi="Tahoma" w:cs="Tahoma"/>
          <w:color w:val="000000"/>
          <w:sz w:val="21"/>
          <w:szCs w:val="21"/>
        </w:rPr>
        <w:t>N</w:t>
      </w:r>
      <w:r w:rsidRPr="00B11E5E">
        <w:rPr>
          <w:rFonts w:ascii="Tahoma" w:eastAsia="Arial Unicode MS" w:hAnsi="Tahoma" w:cs="Tahoma"/>
          <w:color w:val="000000"/>
          <w:sz w:val="21"/>
          <w:szCs w:val="21"/>
        </w:rPr>
        <w:t>BIMA, de forma que as informações prestadas pela Emissora não foram objeto de análise p</w:t>
      </w:r>
      <w:r w:rsidR="00111220" w:rsidRPr="00B11E5E">
        <w:rPr>
          <w:rFonts w:ascii="Tahoma" w:eastAsia="Arial Unicode MS" w:hAnsi="Tahoma" w:cs="Tahoma"/>
          <w:color w:val="000000"/>
          <w:sz w:val="21"/>
          <w:szCs w:val="21"/>
        </w:rPr>
        <w:t>ela</w:t>
      </w:r>
      <w:r w:rsidR="004D487A" w:rsidRPr="00B11E5E">
        <w:rPr>
          <w:rFonts w:ascii="Tahoma" w:eastAsia="Arial Unicode MS" w:hAnsi="Tahoma" w:cs="Tahoma"/>
          <w:color w:val="000000"/>
          <w:sz w:val="21"/>
          <w:szCs w:val="21"/>
        </w:rPr>
        <w:t>s</w:t>
      </w:r>
      <w:r w:rsidR="00111220" w:rsidRPr="00B11E5E">
        <w:rPr>
          <w:rFonts w:ascii="Tahoma" w:eastAsia="Arial Unicode MS" w:hAnsi="Tahoma" w:cs="Tahoma"/>
          <w:color w:val="000000"/>
          <w:sz w:val="21"/>
          <w:szCs w:val="21"/>
        </w:rPr>
        <w:t xml:space="preserve"> referida</w:t>
      </w:r>
      <w:r w:rsidR="004D487A" w:rsidRPr="00B11E5E">
        <w:rPr>
          <w:rFonts w:ascii="Tahoma" w:eastAsia="Arial Unicode MS" w:hAnsi="Tahoma" w:cs="Tahoma"/>
          <w:color w:val="000000"/>
          <w:sz w:val="21"/>
          <w:szCs w:val="21"/>
        </w:rPr>
        <w:t>s</w:t>
      </w:r>
      <w:r w:rsidR="00111220" w:rsidRPr="00B11E5E">
        <w:rPr>
          <w:rFonts w:ascii="Tahoma" w:eastAsia="Arial Unicode MS" w:hAnsi="Tahoma" w:cs="Tahoma"/>
          <w:color w:val="000000"/>
          <w:sz w:val="21"/>
          <w:szCs w:val="21"/>
        </w:rPr>
        <w:t xml:space="preserve"> </w:t>
      </w:r>
      <w:r w:rsidR="007A2DC7" w:rsidRPr="00B11E5E">
        <w:rPr>
          <w:rFonts w:ascii="Tahoma" w:eastAsia="Arial Unicode MS" w:hAnsi="Tahoma" w:cs="Tahoma"/>
          <w:color w:val="000000"/>
          <w:sz w:val="21"/>
          <w:szCs w:val="21"/>
        </w:rPr>
        <w:t>instituições.</w:t>
      </w:r>
    </w:p>
    <w:p w14:paraId="05D5C874" w14:textId="77777777" w:rsidR="00D85739" w:rsidRPr="00B11E5E" w:rsidRDefault="00D85739">
      <w:pPr>
        <w:widowControl w:val="0"/>
        <w:suppressAutoHyphens/>
        <w:spacing w:line="312" w:lineRule="auto"/>
        <w:jc w:val="both"/>
        <w:rPr>
          <w:rFonts w:ascii="Tahoma" w:eastAsia="Arial Unicode MS" w:hAnsi="Tahoma" w:cs="Tahoma"/>
          <w:color w:val="000000"/>
          <w:sz w:val="21"/>
          <w:szCs w:val="21"/>
        </w:rPr>
      </w:pPr>
    </w:p>
    <w:p w14:paraId="7577B333" w14:textId="3A5CCAF8" w:rsidR="004A0375" w:rsidRPr="00B11E5E" w:rsidRDefault="00583D93">
      <w:pPr>
        <w:widowControl w:val="0"/>
        <w:suppressAutoHyphens/>
        <w:spacing w:line="312" w:lineRule="auto"/>
        <w:jc w:val="both"/>
        <w:rPr>
          <w:rFonts w:ascii="Tahoma" w:eastAsia="Arial Unicode MS" w:hAnsi="Tahoma" w:cs="Tahoma"/>
          <w:color w:val="000000"/>
          <w:sz w:val="21"/>
          <w:szCs w:val="21"/>
        </w:rPr>
      </w:pPr>
      <w:bookmarkStart w:id="392" w:name="_DV_M398"/>
      <w:bookmarkEnd w:id="392"/>
      <w:r w:rsidRPr="00B11E5E">
        <w:rPr>
          <w:rFonts w:ascii="Tahoma" w:eastAsia="Arial Unicode MS" w:hAnsi="Tahoma" w:cs="Tahoma"/>
          <w:color w:val="000000"/>
          <w:sz w:val="21"/>
          <w:szCs w:val="21"/>
          <w:u w:val="single"/>
        </w:rPr>
        <w:t xml:space="preserve">Risco </w:t>
      </w:r>
      <w:r w:rsidR="004A0375" w:rsidRPr="00B11E5E">
        <w:rPr>
          <w:rFonts w:ascii="Tahoma" w:eastAsia="Arial Unicode MS" w:hAnsi="Tahoma" w:cs="Tahoma"/>
          <w:color w:val="000000"/>
          <w:sz w:val="21"/>
          <w:szCs w:val="21"/>
          <w:u w:val="single"/>
        </w:rPr>
        <w:t>d</w:t>
      </w:r>
      <w:r w:rsidR="00F4098C" w:rsidRPr="00B11E5E">
        <w:rPr>
          <w:rFonts w:ascii="Tahoma" w:eastAsia="Arial Unicode MS" w:hAnsi="Tahoma" w:cs="Tahoma"/>
          <w:color w:val="000000"/>
          <w:sz w:val="21"/>
          <w:szCs w:val="21"/>
          <w:u w:val="single"/>
        </w:rPr>
        <w:t>a</w:t>
      </w:r>
      <w:r w:rsidR="002E49D4" w:rsidRPr="00B11E5E">
        <w:rPr>
          <w:rFonts w:ascii="Tahoma" w:eastAsia="Arial Unicode MS" w:hAnsi="Tahoma" w:cs="Tahoma"/>
          <w:color w:val="000000"/>
          <w:sz w:val="21"/>
          <w:szCs w:val="21"/>
          <w:u w:val="single"/>
        </w:rPr>
        <w:t xml:space="preserve"> Devedor</w:t>
      </w:r>
      <w:r w:rsidR="00F4098C" w:rsidRPr="00B11E5E">
        <w:rPr>
          <w:rFonts w:ascii="Tahoma" w:eastAsia="Arial Unicode MS" w:hAnsi="Tahoma" w:cs="Tahoma"/>
          <w:color w:val="000000"/>
          <w:sz w:val="21"/>
          <w:szCs w:val="21"/>
          <w:u w:val="single"/>
        </w:rPr>
        <w:t>a</w:t>
      </w:r>
      <w:r w:rsidRPr="00B11E5E">
        <w:rPr>
          <w:rFonts w:ascii="Tahoma" w:eastAsia="Arial Unicode MS" w:hAnsi="Tahoma" w:cs="Tahoma"/>
          <w:color w:val="000000"/>
          <w:sz w:val="21"/>
          <w:szCs w:val="21"/>
        </w:rPr>
        <w:t xml:space="preserve">: A ocorrência de eventos que afetem a situação </w:t>
      </w:r>
      <w:proofErr w:type="gramStart"/>
      <w:r w:rsidRPr="00B11E5E">
        <w:rPr>
          <w:rFonts w:ascii="Tahoma" w:eastAsia="Arial Unicode MS" w:hAnsi="Tahoma" w:cs="Tahoma"/>
          <w:color w:val="000000"/>
          <w:sz w:val="21"/>
          <w:szCs w:val="21"/>
        </w:rPr>
        <w:t>econômic</w:t>
      </w:r>
      <w:r w:rsidR="0021677C" w:rsidRPr="00B11E5E">
        <w:rPr>
          <w:rFonts w:ascii="Tahoma" w:eastAsia="Arial Unicode MS" w:hAnsi="Tahoma" w:cs="Tahoma"/>
          <w:color w:val="000000"/>
          <w:sz w:val="21"/>
          <w:szCs w:val="21"/>
        </w:rPr>
        <w:t>a</w:t>
      </w:r>
      <w:r w:rsidRPr="00B11E5E">
        <w:rPr>
          <w:rFonts w:ascii="Tahoma" w:eastAsia="Arial Unicode MS" w:hAnsi="Tahoma" w:cs="Tahoma"/>
          <w:color w:val="000000"/>
          <w:sz w:val="21"/>
          <w:szCs w:val="21"/>
        </w:rPr>
        <w:t xml:space="preserve"> financeira</w:t>
      </w:r>
      <w:proofErr w:type="gramEnd"/>
      <w:r w:rsidRPr="00B11E5E">
        <w:rPr>
          <w:rFonts w:ascii="Tahoma" w:eastAsia="Arial Unicode MS" w:hAnsi="Tahoma" w:cs="Tahoma"/>
          <w:color w:val="000000"/>
          <w:sz w:val="21"/>
          <w:szCs w:val="21"/>
        </w:rPr>
        <w:t xml:space="preserve"> </w:t>
      </w:r>
      <w:r w:rsidR="002E49D4" w:rsidRPr="00B11E5E">
        <w:rPr>
          <w:rFonts w:ascii="Tahoma" w:eastAsia="Arial Unicode MS" w:hAnsi="Tahoma" w:cs="Tahoma"/>
          <w:color w:val="000000"/>
          <w:sz w:val="21"/>
          <w:szCs w:val="21"/>
        </w:rPr>
        <w:t>d</w:t>
      </w:r>
      <w:r w:rsidR="00F4098C" w:rsidRPr="00B11E5E">
        <w:rPr>
          <w:rFonts w:ascii="Tahoma" w:eastAsia="Arial Unicode MS" w:hAnsi="Tahoma" w:cs="Tahoma"/>
          <w:color w:val="000000"/>
          <w:sz w:val="21"/>
          <w:szCs w:val="21"/>
        </w:rPr>
        <w:t>a</w:t>
      </w:r>
      <w:r w:rsidR="002E49D4" w:rsidRPr="00B11E5E">
        <w:rPr>
          <w:rFonts w:ascii="Tahoma" w:eastAsia="Arial Unicode MS" w:hAnsi="Tahoma" w:cs="Tahoma"/>
          <w:color w:val="000000"/>
          <w:sz w:val="21"/>
          <w:szCs w:val="21"/>
        </w:rPr>
        <w:t xml:space="preserve"> Devedor</w:t>
      </w:r>
      <w:r w:rsidR="00F4098C" w:rsidRPr="00B11E5E">
        <w:rPr>
          <w:rFonts w:ascii="Tahoma" w:eastAsia="Arial Unicode MS" w:hAnsi="Tahoma" w:cs="Tahoma"/>
          <w:color w:val="000000"/>
          <w:sz w:val="21"/>
          <w:szCs w:val="21"/>
        </w:rPr>
        <w:t>a</w:t>
      </w:r>
      <w:r w:rsidR="002E49D4" w:rsidRPr="00B11E5E">
        <w:rPr>
          <w:rFonts w:ascii="Tahoma" w:eastAsia="Arial Unicode MS" w:hAnsi="Tahoma" w:cs="Tahoma"/>
          <w:color w:val="000000"/>
          <w:sz w:val="21"/>
          <w:szCs w:val="21"/>
        </w:rPr>
        <w:t xml:space="preserve"> </w:t>
      </w:r>
      <w:r w:rsidRPr="00B11E5E">
        <w:rPr>
          <w:rFonts w:ascii="Tahoma" w:eastAsia="Arial Unicode MS" w:hAnsi="Tahoma" w:cs="Tahoma"/>
          <w:color w:val="000000"/>
          <w:sz w:val="21"/>
          <w:szCs w:val="21"/>
        </w:rPr>
        <w:t xml:space="preserve">poderá afetar negativamente a capacidade do Patrimônio Separado de suportar as suas obrigações estabelecidas neste Termo. </w:t>
      </w:r>
    </w:p>
    <w:p w14:paraId="0C229A0D" w14:textId="77777777" w:rsidR="00B70BCF" w:rsidRPr="00B11E5E" w:rsidRDefault="00B70BCF">
      <w:pPr>
        <w:widowControl w:val="0"/>
        <w:suppressAutoHyphens/>
        <w:spacing w:line="312" w:lineRule="auto"/>
        <w:jc w:val="both"/>
        <w:rPr>
          <w:rFonts w:ascii="Tahoma" w:eastAsia="Arial Unicode MS" w:hAnsi="Tahoma" w:cs="Tahoma"/>
          <w:color w:val="000000"/>
          <w:sz w:val="21"/>
          <w:szCs w:val="21"/>
          <w:u w:val="single"/>
        </w:rPr>
      </w:pPr>
    </w:p>
    <w:p w14:paraId="267C9534" w14:textId="2DB5406B" w:rsidR="00883977" w:rsidRPr="00B11E5E" w:rsidRDefault="00B70BCF">
      <w:pPr>
        <w:widowControl w:val="0"/>
        <w:suppressAutoHyphens/>
        <w:spacing w:line="312" w:lineRule="auto"/>
        <w:jc w:val="both"/>
        <w:rPr>
          <w:rFonts w:ascii="Tahoma" w:eastAsia="Arial Unicode MS" w:hAnsi="Tahoma" w:cs="Tahoma"/>
          <w:color w:val="000000"/>
          <w:sz w:val="21"/>
          <w:szCs w:val="21"/>
        </w:rPr>
      </w:pPr>
      <w:bookmarkStart w:id="393" w:name="_DV_M399"/>
      <w:bookmarkEnd w:id="393"/>
      <w:r w:rsidRPr="00B11E5E">
        <w:rPr>
          <w:rFonts w:ascii="Tahoma" w:eastAsia="Arial Unicode MS" w:hAnsi="Tahoma" w:cs="Tahoma"/>
          <w:color w:val="000000"/>
          <w:sz w:val="21"/>
          <w:szCs w:val="21"/>
        </w:rPr>
        <w:t xml:space="preserve">Ainda, a Devedora </w:t>
      </w:r>
      <w:r w:rsidR="00E44FF0" w:rsidRPr="00B11E5E">
        <w:rPr>
          <w:rFonts w:ascii="Tahoma" w:eastAsia="Arial Unicode MS" w:hAnsi="Tahoma" w:cs="Tahoma"/>
          <w:color w:val="000000"/>
          <w:sz w:val="21"/>
          <w:szCs w:val="21"/>
        </w:rPr>
        <w:t xml:space="preserve">é </w:t>
      </w:r>
      <w:r w:rsidR="009F6D20" w:rsidRPr="00B11E5E">
        <w:rPr>
          <w:rFonts w:ascii="Tahoma" w:eastAsia="Arial Unicode MS" w:hAnsi="Tahoma" w:cs="Tahoma"/>
          <w:color w:val="000000"/>
          <w:sz w:val="21"/>
          <w:szCs w:val="21"/>
        </w:rPr>
        <w:t xml:space="preserve">ré em processos </w:t>
      </w:r>
      <w:r w:rsidRPr="00B11E5E">
        <w:rPr>
          <w:rFonts w:ascii="Tahoma" w:eastAsia="Arial Unicode MS" w:hAnsi="Tahoma" w:cs="Tahoma"/>
          <w:color w:val="000000"/>
          <w:sz w:val="21"/>
          <w:szCs w:val="21"/>
        </w:rPr>
        <w:t>judiciais</w:t>
      </w:r>
      <w:r w:rsidR="00684FB9" w:rsidRPr="00B11E5E">
        <w:rPr>
          <w:rFonts w:ascii="Tahoma" w:eastAsia="Arial Unicode MS" w:hAnsi="Tahoma" w:cs="Tahoma"/>
          <w:color w:val="000000"/>
          <w:sz w:val="21"/>
          <w:szCs w:val="21"/>
        </w:rPr>
        <w:t xml:space="preserve"> e administrativos nas esferas cível, tributária, ambiental e trabalhista</w:t>
      </w:r>
      <w:r w:rsidRPr="00B11E5E">
        <w:rPr>
          <w:rFonts w:ascii="Tahoma" w:eastAsia="Arial Unicode MS" w:hAnsi="Tahoma" w:cs="Tahoma"/>
          <w:color w:val="000000"/>
          <w:sz w:val="21"/>
          <w:szCs w:val="21"/>
        </w:rPr>
        <w:t>,</w:t>
      </w:r>
      <w:r w:rsidR="00684FB9" w:rsidRPr="00B11E5E">
        <w:rPr>
          <w:rFonts w:ascii="Tahoma" w:eastAsia="Arial Unicode MS" w:hAnsi="Tahoma" w:cs="Tahoma"/>
          <w:color w:val="000000"/>
          <w:sz w:val="21"/>
          <w:szCs w:val="21"/>
        </w:rPr>
        <w:t xml:space="preserve"> cujos resultados podem ser desfavoráveis e/ou não estarem adequadamente provisionado</w:t>
      </w:r>
      <w:r w:rsidR="00CB5328" w:rsidRPr="00B11E5E">
        <w:rPr>
          <w:rFonts w:ascii="Tahoma" w:eastAsia="Arial Unicode MS" w:hAnsi="Tahoma" w:cs="Tahoma"/>
          <w:color w:val="000000"/>
          <w:sz w:val="21"/>
          <w:szCs w:val="21"/>
        </w:rPr>
        <w:t>s</w:t>
      </w:r>
      <w:r w:rsidR="00684FB9" w:rsidRPr="00B11E5E">
        <w:rPr>
          <w:rFonts w:ascii="Tahoma" w:eastAsia="Arial Unicode MS" w:hAnsi="Tahoma" w:cs="Tahoma"/>
          <w:color w:val="000000"/>
          <w:sz w:val="21"/>
          <w:szCs w:val="21"/>
        </w:rPr>
        <w:t>. Decisões contrárias que eventualmente alcancem valores substanciais</w:t>
      </w:r>
      <w:r w:rsidRPr="00B11E5E">
        <w:rPr>
          <w:rFonts w:ascii="Tahoma" w:eastAsia="Arial Unicode MS" w:hAnsi="Tahoma" w:cs="Tahoma"/>
          <w:color w:val="000000"/>
          <w:sz w:val="21"/>
          <w:szCs w:val="21"/>
        </w:rPr>
        <w:t xml:space="preserve"> </w:t>
      </w:r>
      <w:r w:rsidR="00684FB9" w:rsidRPr="00B11E5E">
        <w:rPr>
          <w:rFonts w:ascii="Tahoma" w:eastAsia="Arial Unicode MS" w:hAnsi="Tahoma" w:cs="Tahoma"/>
          <w:color w:val="000000"/>
          <w:sz w:val="21"/>
          <w:szCs w:val="21"/>
        </w:rPr>
        <w:t xml:space="preserve">podem ocasionar </w:t>
      </w:r>
      <w:r w:rsidRPr="00B11E5E">
        <w:rPr>
          <w:rFonts w:ascii="Tahoma" w:eastAsia="Arial Unicode MS" w:hAnsi="Tahoma" w:cs="Tahoma"/>
          <w:color w:val="000000"/>
          <w:sz w:val="21"/>
          <w:szCs w:val="21"/>
        </w:rPr>
        <w:t>atos de constrição sobre os at</w:t>
      </w:r>
      <w:r w:rsidR="009F6D20" w:rsidRPr="00B11E5E">
        <w:rPr>
          <w:rFonts w:ascii="Tahoma" w:eastAsia="Arial Unicode MS" w:hAnsi="Tahoma" w:cs="Tahoma"/>
          <w:color w:val="000000"/>
          <w:sz w:val="21"/>
          <w:szCs w:val="21"/>
        </w:rPr>
        <w:t>ivos e/ou recursos da Devedora e afetar adversamente suas atividades</w:t>
      </w:r>
      <w:r w:rsidRPr="00B11E5E">
        <w:rPr>
          <w:rFonts w:ascii="Tahoma" w:eastAsia="Arial Unicode MS" w:hAnsi="Tahoma" w:cs="Tahoma"/>
          <w:color w:val="000000"/>
          <w:sz w:val="21"/>
          <w:szCs w:val="21"/>
        </w:rPr>
        <w:t xml:space="preserve">, condição financeira e resultados operacionais podendo, inclusive, </w:t>
      </w:r>
      <w:r w:rsidR="009F6D20" w:rsidRPr="00B11E5E">
        <w:rPr>
          <w:rFonts w:ascii="Tahoma" w:eastAsia="Arial Unicode MS" w:hAnsi="Tahoma" w:cs="Tahoma"/>
          <w:color w:val="000000"/>
          <w:sz w:val="21"/>
          <w:szCs w:val="21"/>
        </w:rPr>
        <w:t>impactar</w:t>
      </w:r>
      <w:r w:rsidRPr="00B11E5E">
        <w:rPr>
          <w:rFonts w:ascii="Tahoma" w:eastAsia="Arial Unicode MS" w:hAnsi="Tahoma" w:cs="Tahoma"/>
          <w:color w:val="000000"/>
          <w:sz w:val="21"/>
          <w:szCs w:val="21"/>
        </w:rPr>
        <w:t xml:space="preserve"> negativamente a capacidade de pagamento </w:t>
      </w:r>
      <w:r w:rsidR="009F6D20" w:rsidRPr="00B11E5E">
        <w:rPr>
          <w:rFonts w:ascii="Tahoma" w:eastAsia="Arial Unicode MS" w:hAnsi="Tahoma" w:cs="Tahoma"/>
          <w:color w:val="000000"/>
          <w:sz w:val="21"/>
          <w:szCs w:val="21"/>
        </w:rPr>
        <w:t>da</w:t>
      </w:r>
      <w:r w:rsidR="00E352A3" w:rsidRPr="00B11E5E">
        <w:rPr>
          <w:rFonts w:ascii="Tahoma" w:eastAsia="Arial Unicode MS" w:hAnsi="Tahoma" w:cs="Tahoma"/>
          <w:color w:val="000000"/>
          <w:sz w:val="21"/>
          <w:szCs w:val="21"/>
        </w:rPr>
        <w:t xml:space="preserve">s </w:t>
      </w:r>
      <w:r w:rsidR="00C30CD1" w:rsidRPr="00B11E5E">
        <w:rPr>
          <w:rFonts w:ascii="Tahoma" w:eastAsia="Arial Unicode MS" w:hAnsi="Tahoma" w:cs="Tahoma"/>
          <w:color w:val="000000"/>
          <w:sz w:val="21"/>
          <w:szCs w:val="21"/>
        </w:rPr>
        <w:t>CCB</w:t>
      </w:r>
      <w:r w:rsidR="002A514C" w:rsidRPr="00B11E5E">
        <w:rPr>
          <w:rFonts w:ascii="Tahoma" w:eastAsia="Arial Unicode MS" w:hAnsi="Tahoma" w:cs="Tahoma"/>
          <w:color w:val="000000"/>
          <w:sz w:val="21"/>
          <w:szCs w:val="21"/>
        </w:rPr>
        <w:t>.</w:t>
      </w:r>
    </w:p>
    <w:p w14:paraId="15E7C7CA" w14:textId="5DBF0732" w:rsidR="00D90B11" w:rsidRPr="00B11E5E" w:rsidRDefault="00D90B11">
      <w:pPr>
        <w:spacing w:line="312" w:lineRule="auto"/>
        <w:jc w:val="both"/>
        <w:rPr>
          <w:rFonts w:ascii="Tahoma" w:eastAsia="Arial Unicode MS" w:hAnsi="Tahoma" w:cs="Tahoma"/>
          <w:color w:val="000000"/>
          <w:sz w:val="21"/>
          <w:szCs w:val="21"/>
          <w:u w:val="single"/>
        </w:rPr>
      </w:pPr>
      <w:bookmarkStart w:id="394" w:name="_DV_M400"/>
      <w:bookmarkStart w:id="395" w:name="_DV_M401"/>
      <w:bookmarkStart w:id="396" w:name="_DV_M402"/>
      <w:bookmarkStart w:id="397" w:name="_DV_M403"/>
      <w:bookmarkEnd w:id="394"/>
      <w:bookmarkEnd w:id="395"/>
      <w:bookmarkEnd w:id="396"/>
      <w:bookmarkEnd w:id="397"/>
    </w:p>
    <w:p w14:paraId="0483F49D" w14:textId="50C620BD" w:rsidR="00021251" w:rsidRPr="00B11E5E" w:rsidRDefault="00021251">
      <w:pPr>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u w:val="single"/>
        </w:rPr>
        <w:t>Risco de Não Formalização das Garantias</w:t>
      </w:r>
      <w:r w:rsidRPr="00B11E5E">
        <w:rPr>
          <w:rFonts w:ascii="Tahoma" w:eastAsia="Arial Unicode MS" w:hAnsi="Tahoma" w:cs="Tahoma"/>
          <w:color w:val="000000"/>
          <w:sz w:val="21"/>
          <w:szCs w:val="21"/>
        </w:rPr>
        <w:t>. As Garantias da presente Emissão não estão perfeitamente formalizadas na data de assinatura deste Termo de Securitização. Desta forma, caso haja o vencimento antecipado da CCB,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B11E5E" w:rsidRDefault="00021251">
      <w:pPr>
        <w:spacing w:line="312" w:lineRule="auto"/>
        <w:jc w:val="both"/>
        <w:rPr>
          <w:rFonts w:ascii="Tahoma" w:eastAsia="Arial Unicode MS" w:hAnsi="Tahoma" w:cs="Tahoma"/>
          <w:color w:val="000000"/>
          <w:sz w:val="21"/>
          <w:szCs w:val="21"/>
          <w:u w:val="single"/>
        </w:rPr>
      </w:pPr>
    </w:p>
    <w:p w14:paraId="0C076E94" w14:textId="77777777" w:rsidR="00FC7E86" w:rsidRPr="00B11E5E" w:rsidRDefault="00FC7E86">
      <w:pPr>
        <w:spacing w:line="312" w:lineRule="auto"/>
        <w:jc w:val="both"/>
        <w:rPr>
          <w:rFonts w:ascii="Tahoma" w:eastAsia="Arial Unicode MS" w:hAnsi="Tahoma" w:cs="Tahoma"/>
          <w:color w:val="000000"/>
          <w:sz w:val="21"/>
          <w:szCs w:val="21"/>
        </w:rPr>
      </w:pPr>
      <w:bookmarkStart w:id="398" w:name="_DV_M404"/>
      <w:bookmarkEnd w:id="398"/>
      <w:r w:rsidRPr="00B11E5E">
        <w:rPr>
          <w:rFonts w:ascii="Tahoma" w:eastAsia="Arial Unicode MS" w:hAnsi="Tahoma" w:cs="Tahoma"/>
          <w:color w:val="000000"/>
          <w:sz w:val="21"/>
          <w:szCs w:val="21"/>
          <w:u w:val="single"/>
        </w:rPr>
        <w:t>Riscos Relativos à Concentração e Pulverização</w:t>
      </w:r>
      <w:r w:rsidRPr="00B11E5E">
        <w:rPr>
          <w:rFonts w:ascii="Tahoma" w:eastAsia="Arial Unicode MS" w:hAnsi="Tahoma" w:cs="Tahoma"/>
          <w:b/>
          <w:color w:val="000000"/>
          <w:sz w:val="21"/>
          <w:szCs w:val="21"/>
        </w:rPr>
        <w:t xml:space="preserve">. </w:t>
      </w:r>
      <w:bookmarkStart w:id="399" w:name="_DV_M405"/>
      <w:bookmarkEnd w:id="399"/>
      <w:r w:rsidRPr="00B11E5E">
        <w:rPr>
          <w:rFonts w:ascii="Tahoma" w:eastAsia="Arial Unicode MS" w:hAnsi="Tahoma" w:cs="Tahoma"/>
          <w:color w:val="000000"/>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B11E5E">
        <w:rPr>
          <w:rFonts w:ascii="Tahoma" w:eastAsia="Arial Unicode MS" w:hAnsi="Tahoma" w:cs="Tahoma"/>
          <w:color w:val="000000"/>
          <w:sz w:val="21"/>
          <w:szCs w:val="21"/>
        </w:rPr>
        <w:t xml:space="preserve"> </w:t>
      </w:r>
      <w:r w:rsidRPr="00B11E5E">
        <w:rPr>
          <w:rFonts w:ascii="Tahoma" w:eastAsia="Arial Unicode MS" w:hAnsi="Tahoma" w:cs="Tahoma"/>
          <w:color w:val="000000"/>
          <w:sz w:val="21"/>
          <w:szCs w:val="21"/>
        </w:rPr>
        <w:t xml:space="preserve">Nesta hipótese, há possibilidade de que deliberações sejam tomadas pelo investidor majoritário em função de seus interesses exclusivos em detrimento dos </w:t>
      </w:r>
      <w:r w:rsidR="001F72ED" w:rsidRPr="00B11E5E">
        <w:rPr>
          <w:rFonts w:ascii="Tahoma" w:eastAsia="Arial Unicode MS" w:hAnsi="Tahoma" w:cs="Tahoma"/>
          <w:color w:val="000000"/>
          <w:sz w:val="21"/>
          <w:szCs w:val="21"/>
        </w:rPr>
        <w:t>investidores</w:t>
      </w:r>
      <w:r w:rsidRPr="00B11E5E">
        <w:rPr>
          <w:rFonts w:ascii="Tahoma" w:eastAsia="Arial Unicode MS" w:hAnsi="Tahoma" w:cs="Tahoma"/>
          <w:color w:val="000000"/>
          <w:sz w:val="21"/>
          <w:szCs w:val="21"/>
        </w:rPr>
        <w:t xml:space="preserve"> minoritários.</w:t>
      </w:r>
    </w:p>
    <w:p w14:paraId="1429DBF7" w14:textId="77777777" w:rsidR="00B166F2" w:rsidRPr="00B11E5E" w:rsidRDefault="00B166F2">
      <w:pPr>
        <w:tabs>
          <w:tab w:val="left" w:pos="284"/>
        </w:tabs>
        <w:spacing w:line="312" w:lineRule="auto"/>
        <w:jc w:val="both"/>
        <w:rPr>
          <w:rFonts w:ascii="Tahoma" w:eastAsia="Arial Unicode MS" w:hAnsi="Tahoma" w:cs="Tahoma"/>
          <w:color w:val="000000"/>
          <w:sz w:val="21"/>
          <w:szCs w:val="21"/>
          <w:u w:val="single"/>
        </w:rPr>
      </w:pPr>
    </w:p>
    <w:p w14:paraId="24E84F0D" w14:textId="77777777" w:rsidR="007931EB" w:rsidRPr="00B11E5E" w:rsidRDefault="007931EB">
      <w:pPr>
        <w:spacing w:line="312" w:lineRule="auto"/>
        <w:jc w:val="both"/>
        <w:rPr>
          <w:rFonts w:ascii="Tahoma" w:eastAsia="Arial Unicode MS" w:hAnsi="Tahoma" w:cs="Tahoma"/>
          <w:color w:val="000000"/>
          <w:sz w:val="21"/>
          <w:szCs w:val="21"/>
        </w:rPr>
      </w:pPr>
      <w:bookmarkStart w:id="400" w:name="_DV_M406"/>
      <w:bookmarkEnd w:id="400"/>
      <w:r w:rsidRPr="00B11E5E">
        <w:rPr>
          <w:rFonts w:ascii="Tahoma" w:eastAsia="Arial Unicode MS" w:hAnsi="Tahoma" w:cs="Tahoma"/>
          <w:color w:val="000000"/>
          <w:sz w:val="21"/>
          <w:szCs w:val="21"/>
          <w:u w:val="single"/>
        </w:rPr>
        <w:t>Risco da Não Realização da Carteira de Ativos:</w:t>
      </w:r>
      <w:r w:rsidRPr="00B11E5E">
        <w:rPr>
          <w:rFonts w:ascii="Tahoma" w:eastAsia="Arial Unicode MS" w:hAnsi="Tahoma" w:cs="Tahoma"/>
          <w:color w:val="000000"/>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B11E5E">
        <w:rPr>
          <w:rFonts w:ascii="Tahoma" w:eastAsia="Arial Unicode MS" w:hAnsi="Tahoma" w:cs="Tahoma"/>
          <w:color w:val="000000"/>
          <w:sz w:val="21"/>
          <w:szCs w:val="21"/>
        </w:rPr>
        <w:t>Cláusula Décima</w:t>
      </w:r>
      <w:r w:rsidRPr="00B11E5E">
        <w:rPr>
          <w:rFonts w:ascii="Tahoma" w:eastAsia="Arial Unicode MS" w:hAnsi="Tahoma" w:cs="Tahoma"/>
          <w:color w:val="000000"/>
          <w:sz w:val="21"/>
          <w:szCs w:val="21"/>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w:t>
      </w:r>
      <w:r w:rsidRPr="00B11E5E">
        <w:rPr>
          <w:rFonts w:ascii="Tahoma" w:eastAsia="Arial Unicode MS" w:hAnsi="Tahoma" w:cs="Tahoma"/>
          <w:color w:val="000000"/>
          <w:sz w:val="21"/>
          <w:szCs w:val="21"/>
        </w:rPr>
        <w:lastRenderedPageBreak/>
        <w:t xml:space="preserve">liquidação deste, que poderá ser insuficiente para o cumprimento das obrigações da Emissora perante os titulares dos CRI. </w:t>
      </w:r>
    </w:p>
    <w:p w14:paraId="7F2D61A9" w14:textId="77777777" w:rsidR="00B166F2" w:rsidRPr="00B11E5E" w:rsidRDefault="00B166F2">
      <w:pPr>
        <w:spacing w:line="312" w:lineRule="auto"/>
        <w:jc w:val="both"/>
        <w:rPr>
          <w:rFonts w:ascii="Tahoma" w:eastAsia="Arial Unicode MS" w:hAnsi="Tahoma" w:cs="Tahoma"/>
          <w:color w:val="000000"/>
          <w:sz w:val="21"/>
          <w:szCs w:val="21"/>
        </w:rPr>
      </w:pPr>
    </w:p>
    <w:p w14:paraId="0B089C97" w14:textId="77777777" w:rsidR="00B166F2" w:rsidRPr="00B11E5E" w:rsidRDefault="00B166F2">
      <w:pPr>
        <w:spacing w:line="312" w:lineRule="auto"/>
        <w:jc w:val="both"/>
        <w:rPr>
          <w:rFonts w:ascii="Tahoma" w:eastAsia="Arial Unicode MS" w:hAnsi="Tahoma" w:cs="Tahoma"/>
          <w:color w:val="000000"/>
          <w:sz w:val="21"/>
          <w:szCs w:val="21"/>
        </w:rPr>
      </w:pPr>
      <w:bookmarkStart w:id="401" w:name="_DV_M407"/>
      <w:bookmarkEnd w:id="401"/>
      <w:r w:rsidRPr="00B11E5E">
        <w:rPr>
          <w:rFonts w:ascii="Tahoma" w:eastAsia="Arial Unicode MS" w:hAnsi="Tahoma" w:cs="Tahoma"/>
          <w:color w:val="000000"/>
          <w:sz w:val="21"/>
          <w:szCs w:val="21"/>
          <w:u w:val="single"/>
        </w:rPr>
        <w:t>Falência, recuperação judicial ou extrajudicial da Emissora:</w:t>
      </w:r>
      <w:r w:rsidRPr="00B11E5E">
        <w:rPr>
          <w:rFonts w:ascii="Tahoma" w:eastAsia="Arial Unicode MS" w:hAnsi="Tahoma" w:cs="Tahoma"/>
          <w:color w:val="000000"/>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B11E5E" w:rsidRDefault="00B166F2">
      <w:pPr>
        <w:spacing w:line="312" w:lineRule="auto"/>
        <w:jc w:val="both"/>
        <w:rPr>
          <w:rFonts w:ascii="Tahoma" w:eastAsia="Arial Unicode MS" w:hAnsi="Tahoma" w:cs="Tahoma"/>
          <w:color w:val="000000"/>
          <w:sz w:val="21"/>
          <w:szCs w:val="21"/>
        </w:rPr>
      </w:pPr>
    </w:p>
    <w:p w14:paraId="1D7B1862" w14:textId="77777777" w:rsidR="00B166F2" w:rsidRPr="00B11E5E" w:rsidRDefault="00B166F2">
      <w:pPr>
        <w:spacing w:line="312" w:lineRule="auto"/>
        <w:jc w:val="both"/>
        <w:rPr>
          <w:rFonts w:ascii="Tahoma" w:eastAsia="Arial Unicode MS" w:hAnsi="Tahoma" w:cs="Tahoma"/>
          <w:color w:val="000000"/>
          <w:sz w:val="21"/>
          <w:szCs w:val="21"/>
        </w:rPr>
      </w:pPr>
      <w:bookmarkStart w:id="402" w:name="_DV_M408"/>
      <w:bookmarkEnd w:id="402"/>
      <w:r w:rsidRPr="00B11E5E">
        <w:rPr>
          <w:rFonts w:ascii="Tahoma" w:eastAsia="Arial Unicode MS" w:hAnsi="Tahoma" w:cs="Tahoma"/>
          <w:color w:val="000000"/>
          <w:sz w:val="21"/>
          <w:szCs w:val="21"/>
          <w:u w:val="single"/>
        </w:rPr>
        <w:t>Originação de Novos Negócios ou Redução da Demanda por CRI:</w:t>
      </w:r>
      <w:r w:rsidRPr="00B11E5E">
        <w:rPr>
          <w:rFonts w:ascii="Tahoma" w:eastAsia="Arial Unicode MS" w:hAnsi="Tahoma" w:cs="Tahoma"/>
          <w:color w:val="000000"/>
          <w:sz w:val="21"/>
          <w:szCs w:val="21"/>
        </w:rPr>
        <w:t xml:space="preserve"> A Emissora depende de originação de novos negócios de securitização imobiliária, bem como da demanda de investidores pela aquisição dos CRI de sua emissão. No que se refere à originação</w:t>
      </w:r>
      <w:r w:rsidR="002E49D4"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B11E5E">
        <w:rPr>
          <w:rFonts w:ascii="Tahoma" w:eastAsia="Arial Unicode MS" w:hAnsi="Tahoma" w:cs="Tahoma"/>
          <w:color w:val="000000"/>
          <w:sz w:val="21"/>
          <w:szCs w:val="21"/>
        </w:rPr>
        <w:t xml:space="preserve">poderão </w:t>
      </w:r>
      <w:r w:rsidRPr="00B11E5E">
        <w:rPr>
          <w:rFonts w:ascii="Tahoma" w:eastAsia="Arial Unicode MS" w:hAnsi="Tahoma" w:cs="Tahoma"/>
          <w:color w:val="000000"/>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B11E5E">
        <w:rPr>
          <w:rFonts w:ascii="Tahoma" w:eastAsia="Arial Unicode MS" w:hAnsi="Tahoma" w:cs="Tahoma"/>
          <w:color w:val="000000"/>
          <w:sz w:val="21"/>
          <w:szCs w:val="21"/>
        </w:rPr>
        <w:t>.</w:t>
      </w:r>
    </w:p>
    <w:p w14:paraId="166320ED" w14:textId="77777777" w:rsidR="0053231F" w:rsidRPr="00B11E5E" w:rsidRDefault="0053231F">
      <w:pPr>
        <w:spacing w:line="312" w:lineRule="auto"/>
        <w:jc w:val="both"/>
        <w:rPr>
          <w:rFonts w:ascii="Tahoma" w:eastAsia="Arial Unicode MS" w:hAnsi="Tahoma" w:cs="Tahoma"/>
          <w:color w:val="000000"/>
          <w:sz w:val="21"/>
          <w:szCs w:val="21"/>
        </w:rPr>
      </w:pPr>
    </w:p>
    <w:p w14:paraId="73F2D5D9" w14:textId="77777777" w:rsidR="00B166F2" w:rsidRPr="00B11E5E" w:rsidRDefault="00B166F2">
      <w:pPr>
        <w:spacing w:line="312" w:lineRule="auto"/>
        <w:jc w:val="both"/>
        <w:rPr>
          <w:rFonts w:ascii="Tahoma" w:eastAsia="Arial Unicode MS" w:hAnsi="Tahoma" w:cs="Tahoma"/>
          <w:color w:val="000000"/>
          <w:sz w:val="21"/>
          <w:szCs w:val="21"/>
        </w:rPr>
      </w:pPr>
      <w:bookmarkStart w:id="403" w:name="_DV_M409"/>
      <w:bookmarkEnd w:id="403"/>
      <w:r w:rsidRPr="00B11E5E">
        <w:rPr>
          <w:rFonts w:ascii="Tahoma" w:eastAsia="Arial Unicode MS" w:hAnsi="Tahoma" w:cs="Tahoma"/>
          <w:color w:val="000000"/>
          <w:sz w:val="21"/>
          <w:szCs w:val="21"/>
          <w:u w:val="single"/>
        </w:rPr>
        <w:t>Manutenção do Registro de Companhia Aberta:</w:t>
      </w:r>
      <w:r w:rsidRPr="00B11E5E">
        <w:rPr>
          <w:rFonts w:ascii="Tahoma" w:eastAsia="Arial Unicode MS" w:hAnsi="Tahoma" w:cs="Tahoma"/>
          <w:color w:val="000000"/>
          <w:sz w:val="21"/>
          <w:szCs w:val="21"/>
        </w:rPr>
        <w:t xml:space="preserve"> A Emissora possui registro de companhia aberta</w:t>
      </w:r>
      <w:r w:rsidR="007B2DF3" w:rsidRPr="00B11E5E">
        <w:rPr>
          <w:rFonts w:ascii="Tahoma" w:eastAsia="Arial Unicode MS" w:hAnsi="Tahoma" w:cs="Tahoma"/>
          <w:color w:val="000000"/>
          <w:sz w:val="21"/>
          <w:szCs w:val="21"/>
        </w:rPr>
        <w:t xml:space="preserve"> junto à CVM</w:t>
      </w:r>
      <w:r w:rsidRPr="00B11E5E">
        <w:rPr>
          <w:rFonts w:ascii="Tahoma" w:eastAsia="Arial Unicode MS" w:hAnsi="Tahoma" w:cs="Tahoma"/>
          <w:color w:val="000000"/>
          <w:sz w:val="21"/>
          <w:szCs w:val="21"/>
        </w:rPr>
        <w:t xml:space="preserve"> desde </w:t>
      </w:r>
      <w:r w:rsidR="007B2DF3" w:rsidRPr="00B11E5E">
        <w:rPr>
          <w:rFonts w:ascii="Tahoma" w:eastAsia="Arial Unicode MS" w:hAnsi="Tahoma" w:cs="Tahoma"/>
          <w:color w:val="000000"/>
          <w:sz w:val="21"/>
          <w:szCs w:val="21"/>
        </w:rPr>
        <w:t xml:space="preserve">02/07/2007, </w:t>
      </w:r>
      <w:r w:rsidRPr="00B11E5E">
        <w:rPr>
          <w:rFonts w:ascii="Tahoma" w:eastAsia="Arial Unicode MS" w:hAnsi="Tahoma" w:cs="Tahoma"/>
          <w:color w:val="000000"/>
          <w:sz w:val="21"/>
          <w:szCs w:val="21"/>
        </w:rPr>
        <w:t xml:space="preserve">tendo, no entanto, realizado sua primeira emissão de CRI </w:t>
      </w:r>
      <w:r w:rsidR="0053231F" w:rsidRPr="00B11E5E">
        <w:rPr>
          <w:rFonts w:ascii="Tahoma" w:eastAsia="Arial Unicode MS" w:hAnsi="Tahoma" w:cs="Tahoma"/>
          <w:color w:val="000000"/>
          <w:sz w:val="21"/>
          <w:szCs w:val="21"/>
        </w:rPr>
        <w:t xml:space="preserve">em </w:t>
      </w:r>
      <w:r w:rsidR="007B2DF3" w:rsidRPr="00B11E5E">
        <w:rPr>
          <w:rFonts w:ascii="Tahoma" w:eastAsia="Arial Unicode MS" w:hAnsi="Tahoma" w:cs="Tahoma"/>
          <w:color w:val="000000"/>
          <w:sz w:val="21"/>
          <w:szCs w:val="21"/>
        </w:rPr>
        <w:t xml:space="preserve">02/01/2013. </w:t>
      </w:r>
      <w:r w:rsidRPr="00B11E5E">
        <w:rPr>
          <w:rFonts w:ascii="Tahoma" w:eastAsia="Arial Unicode MS" w:hAnsi="Tahoma" w:cs="Tahoma"/>
          <w:color w:val="000000"/>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B11E5E">
        <w:rPr>
          <w:rFonts w:ascii="Tahoma" w:eastAsia="Arial Unicode MS" w:hAnsi="Tahoma" w:cs="Tahoma"/>
          <w:color w:val="000000"/>
          <w:sz w:val="21"/>
          <w:szCs w:val="21"/>
        </w:rPr>
        <w:t xml:space="preserve"> assim, as suas emissões de CRI.</w:t>
      </w:r>
      <w:r w:rsidRPr="00B11E5E">
        <w:rPr>
          <w:rFonts w:ascii="Tahoma" w:eastAsia="Arial Unicode MS" w:hAnsi="Tahoma" w:cs="Tahoma"/>
          <w:color w:val="000000"/>
          <w:sz w:val="21"/>
          <w:szCs w:val="21"/>
        </w:rPr>
        <w:t xml:space="preserve"> </w:t>
      </w:r>
    </w:p>
    <w:p w14:paraId="4602D70C" w14:textId="77777777" w:rsidR="00B166F2" w:rsidRPr="00B11E5E" w:rsidRDefault="00B166F2">
      <w:pPr>
        <w:spacing w:line="312" w:lineRule="auto"/>
        <w:jc w:val="both"/>
        <w:rPr>
          <w:rFonts w:ascii="Tahoma" w:eastAsia="Arial Unicode MS" w:hAnsi="Tahoma" w:cs="Tahoma"/>
          <w:b/>
          <w:color w:val="000000"/>
          <w:sz w:val="21"/>
          <w:szCs w:val="21"/>
        </w:rPr>
      </w:pPr>
    </w:p>
    <w:p w14:paraId="7600D2E1" w14:textId="77777777" w:rsidR="00B166F2" w:rsidRPr="00B11E5E" w:rsidRDefault="00B166F2">
      <w:pPr>
        <w:spacing w:line="312" w:lineRule="auto"/>
        <w:jc w:val="both"/>
        <w:rPr>
          <w:rFonts w:ascii="Tahoma" w:eastAsia="Arial Unicode MS" w:hAnsi="Tahoma" w:cs="Tahoma"/>
          <w:color w:val="000000"/>
          <w:sz w:val="21"/>
          <w:szCs w:val="21"/>
        </w:rPr>
      </w:pPr>
      <w:bookmarkStart w:id="404" w:name="_DV_M410"/>
      <w:bookmarkEnd w:id="404"/>
      <w:r w:rsidRPr="00B11E5E">
        <w:rPr>
          <w:rFonts w:ascii="Tahoma" w:eastAsia="Arial Unicode MS" w:hAnsi="Tahoma" w:cs="Tahoma"/>
          <w:color w:val="000000"/>
          <w:sz w:val="21"/>
          <w:szCs w:val="21"/>
          <w:u w:val="single"/>
        </w:rPr>
        <w:t>Crescimento da Emissora e de seu Capital:</w:t>
      </w:r>
      <w:r w:rsidRPr="00B11E5E">
        <w:rPr>
          <w:rFonts w:ascii="Tahoma" w:eastAsia="Arial Unicode MS" w:hAnsi="Tahoma" w:cs="Tahoma"/>
          <w:color w:val="000000"/>
          <w:sz w:val="21"/>
          <w:szCs w:val="21"/>
        </w:rPr>
        <w:t xml:space="preserve"> O capital atual da Emissora poderá não ser suficiente para suas futuras exigências operacionais e manutenção do crescimento esperado, de forma que a Emissora pode vir a precisar de fonte</w:t>
      </w:r>
      <w:r w:rsidR="002E49D4"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de financiamento externas. Não se pode assegurar que haverá disponibilidade de capital no momento em que a Emissora necessitar, e, caso haja, as condições desta captação poderiam a</w:t>
      </w:r>
      <w:r w:rsidR="0053231F" w:rsidRPr="00B11E5E">
        <w:rPr>
          <w:rFonts w:ascii="Tahoma" w:eastAsia="Arial Unicode MS" w:hAnsi="Tahoma" w:cs="Tahoma"/>
          <w:color w:val="000000"/>
          <w:sz w:val="21"/>
          <w:szCs w:val="21"/>
        </w:rPr>
        <w:t>fetar o desempenho da Emissora.</w:t>
      </w:r>
    </w:p>
    <w:p w14:paraId="18A6F4AE" w14:textId="77777777" w:rsidR="00B166F2" w:rsidRPr="00B11E5E" w:rsidRDefault="00B166F2">
      <w:pPr>
        <w:spacing w:line="312" w:lineRule="auto"/>
        <w:jc w:val="both"/>
        <w:rPr>
          <w:rFonts w:ascii="Tahoma" w:eastAsia="Arial Unicode MS" w:hAnsi="Tahoma" w:cs="Tahoma"/>
          <w:color w:val="000000"/>
          <w:sz w:val="21"/>
          <w:szCs w:val="21"/>
        </w:rPr>
      </w:pPr>
    </w:p>
    <w:p w14:paraId="58058343" w14:textId="77777777" w:rsidR="00B166F2" w:rsidRPr="00B11E5E" w:rsidRDefault="00B166F2">
      <w:pPr>
        <w:spacing w:line="312" w:lineRule="auto"/>
        <w:jc w:val="both"/>
        <w:rPr>
          <w:rFonts w:ascii="Tahoma" w:eastAsia="Arial Unicode MS" w:hAnsi="Tahoma" w:cs="Tahoma"/>
          <w:color w:val="000000"/>
          <w:sz w:val="21"/>
          <w:szCs w:val="21"/>
        </w:rPr>
      </w:pPr>
      <w:bookmarkStart w:id="405" w:name="_DV_M411"/>
      <w:bookmarkEnd w:id="405"/>
      <w:r w:rsidRPr="00B11E5E">
        <w:rPr>
          <w:rFonts w:ascii="Tahoma" w:eastAsia="Arial Unicode MS" w:hAnsi="Tahoma" w:cs="Tahoma"/>
          <w:color w:val="000000"/>
          <w:sz w:val="21"/>
          <w:szCs w:val="21"/>
          <w:u w:val="single"/>
        </w:rPr>
        <w:t>A Importância de uma Equipe Qualificada:</w:t>
      </w:r>
      <w:r w:rsidRPr="00B11E5E">
        <w:rPr>
          <w:rFonts w:ascii="Tahoma" w:eastAsia="Arial Unicode MS" w:hAnsi="Tahoma" w:cs="Tahoma"/>
          <w:color w:val="000000"/>
          <w:sz w:val="21"/>
          <w:szCs w:val="21"/>
        </w:rPr>
        <w:t xml:space="preserve"> A perda de membros da equipe operacional da Emissora e/ou a sua incapacidade de atrair e manter pessoal qualificado, pode ter efeito adverso </w:t>
      </w:r>
      <w:r w:rsidRPr="00B11E5E">
        <w:rPr>
          <w:rFonts w:ascii="Tahoma" w:eastAsia="Arial Unicode MS" w:hAnsi="Tahoma" w:cs="Tahoma"/>
          <w:color w:val="000000"/>
          <w:sz w:val="21"/>
          <w:szCs w:val="21"/>
        </w:rPr>
        <w:lastRenderedPageBreak/>
        <w:t xml:space="preserve">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B11E5E">
        <w:rPr>
          <w:rFonts w:ascii="Tahoma" w:eastAsia="Arial Unicode MS" w:hAnsi="Tahoma" w:cs="Tahoma"/>
          <w:color w:val="000000"/>
          <w:sz w:val="21"/>
          <w:szCs w:val="21"/>
        </w:rPr>
        <w:t>seu</w:t>
      </w:r>
      <w:r w:rsidRPr="00B11E5E">
        <w:rPr>
          <w:rFonts w:ascii="Tahoma" w:eastAsia="Arial Unicode MS" w:hAnsi="Tahoma" w:cs="Tahoma"/>
          <w:color w:val="000000"/>
          <w:sz w:val="21"/>
          <w:szCs w:val="21"/>
        </w:rPr>
        <w:t>s produtos. Assim, a eventual perda de componentes relevantes da equipe e a incapacidade de atrair novos talentos poderia afetar a nossa capacidade de geração de resultado;</w:t>
      </w:r>
    </w:p>
    <w:p w14:paraId="66898930" w14:textId="77777777" w:rsidR="00B166F2" w:rsidRPr="00B11E5E" w:rsidRDefault="00B166F2">
      <w:pPr>
        <w:spacing w:line="312" w:lineRule="auto"/>
        <w:jc w:val="both"/>
        <w:rPr>
          <w:rFonts w:ascii="Tahoma" w:eastAsia="Arial Unicode MS" w:hAnsi="Tahoma" w:cs="Tahoma"/>
          <w:b/>
          <w:color w:val="000000"/>
          <w:sz w:val="21"/>
          <w:szCs w:val="21"/>
        </w:rPr>
      </w:pPr>
    </w:p>
    <w:p w14:paraId="4560ED33" w14:textId="77777777" w:rsidR="00B166F2" w:rsidRPr="00B11E5E" w:rsidRDefault="00B166F2">
      <w:pPr>
        <w:spacing w:line="312" w:lineRule="auto"/>
        <w:jc w:val="both"/>
        <w:rPr>
          <w:rFonts w:ascii="Tahoma" w:eastAsia="Arial Unicode MS" w:hAnsi="Tahoma" w:cs="Tahoma"/>
          <w:color w:val="000000"/>
          <w:sz w:val="21"/>
          <w:szCs w:val="21"/>
        </w:rPr>
      </w:pPr>
      <w:bookmarkStart w:id="406" w:name="_DV_M412"/>
      <w:bookmarkEnd w:id="406"/>
      <w:r w:rsidRPr="00B11E5E">
        <w:rPr>
          <w:rFonts w:ascii="Tahoma" w:eastAsia="Arial Unicode MS" w:hAnsi="Tahoma" w:cs="Tahoma"/>
          <w:color w:val="000000"/>
          <w:sz w:val="21"/>
          <w:szCs w:val="21"/>
          <w:u w:val="single"/>
        </w:rPr>
        <w:t>Não existe jurisprudência firmada acerca da securitização:</w:t>
      </w:r>
      <w:r w:rsidRPr="00B11E5E">
        <w:rPr>
          <w:rFonts w:ascii="Tahoma" w:eastAsia="Arial Unicode MS" w:hAnsi="Tahoma" w:cs="Tahoma"/>
          <w:color w:val="000000"/>
          <w:sz w:val="21"/>
          <w:szCs w:val="21"/>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B11E5E" w:rsidRDefault="00B166F2">
      <w:pPr>
        <w:spacing w:line="312" w:lineRule="auto"/>
        <w:jc w:val="both"/>
        <w:rPr>
          <w:rFonts w:ascii="Tahoma" w:eastAsia="Arial Unicode MS" w:hAnsi="Tahoma" w:cs="Tahoma"/>
          <w:color w:val="000000"/>
          <w:sz w:val="21"/>
          <w:szCs w:val="21"/>
        </w:rPr>
      </w:pPr>
    </w:p>
    <w:p w14:paraId="56C1296A" w14:textId="77777777" w:rsidR="0053231F" w:rsidRPr="00B11E5E" w:rsidRDefault="0053231F">
      <w:pPr>
        <w:spacing w:line="312" w:lineRule="auto"/>
        <w:jc w:val="both"/>
        <w:rPr>
          <w:rFonts w:ascii="Tahoma" w:eastAsia="Arial Unicode MS" w:hAnsi="Tahoma" w:cs="Tahoma"/>
          <w:color w:val="000000"/>
          <w:sz w:val="21"/>
          <w:szCs w:val="21"/>
        </w:rPr>
      </w:pPr>
      <w:bookmarkStart w:id="407" w:name="_DV_M413"/>
      <w:bookmarkEnd w:id="407"/>
      <w:r w:rsidRPr="00B11E5E">
        <w:rPr>
          <w:rFonts w:ascii="Tahoma" w:eastAsia="Arial Unicode MS" w:hAnsi="Tahoma" w:cs="Tahoma"/>
          <w:color w:val="000000"/>
          <w:sz w:val="21"/>
          <w:szCs w:val="21"/>
          <w:u w:val="single"/>
        </w:rPr>
        <w:t>Risco de ausência de Quórum para deliberação em Assembleia Geral</w:t>
      </w:r>
      <w:r w:rsidR="00222405" w:rsidRPr="00B11E5E">
        <w:rPr>
          <w:rFonts w:ascii="Tahoma" w:eastAsia="Arial Unicode MS" w:hAnsi="Tahoma" w:cs="Tahoma"/>
          <w:color w:val="000000"/>
          <w:sz w:val="21"/>
          <w:szCs w:val="21"/>
          <w:u w:val="single"/>
        </w:rPr>
        <w:t xml:space="preserve"> de Titulares dos CRI</w:t>
      </w:r>
      <w:r w:rsidRPr="00B11E5E">
        <w:rPr>
          <w:rFonts w:ascii="Tahoma" w:eastAsia="Arial Unicode MS" w:hAnsi="Tahoma" w:cs="Tahoma"/>
          <w:color w:val="000000"/>
          <w:sz w:val="21"/>
          <w:szCs w:val="21"/>
        </w:rPr>
        <w:t xml:space="preserve">: Determinadas deliberações no âmbito da Assembleia Geral </w:t>
      </w:r>
      <w:r w:rsidR="00222405" w:rsidRPr="00B11E5E">
        <w:rPr>
          <w:rFonts w:ascii="Tahoma" w:eastAsia="Arial Unicode MS" w:hAnsi="Tahoma" w:cs="Tahoma"/>
          <w:color w:val="000000"/>
          <w:sz w:val="21"/>
          <w:szCs w:val="21"/>
        </w:rPr>
        <w:t xml:space="preserve">de Titulares dos CRI </w:t>
      </w:r>
      <w:r w:rsidRPr="00B11E5E">
        <w:rPr>
          <w:rFonts w:ascii="Tahoma" w:eastAsia="Arial Unicode MS" w:hAnsi="Tahoma" w:cs="Tahoma"/>
          <w:color w:val="000000"/>
          <w:sz w:val="21"/>
          <w:szCs w:val="21"/>
        </w:rPr>
        <w:t>necessitam de quórum qualificado para serem aprovados. O respectivo quórum qualificado pode não ser atingido e</w:t>
      </w:r>
      <w:r w:rsidR="00883898"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rPr>
        <w:t xml:space="preserve"> portanto</w:t>
      </w:r>
      <w:r w:rsidR="00883898"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rPr>
        <w:t xml:space="preserve"> a deliberação pode não ser aprovada, o que poderá impactar os CRI.</w:t>
      </w:r>
    </w:p>
    <w:p w14:paraId="4B5EB341" w14:textId="77777777" w:rsidR="00265190" w:rsidRPr="00B11E5E" w:rsidRDefault="00265190">
      <w:pPr>
        <w:spacing w:line="312" w:lineRule="auto"/>
        <w:jc w:val="both"/>
        <w:rPr>
          <w:rFonts w:ascii="Tahoma" w:eastAsia="Arial Unicode MS" w:hAnsi="Tahoma" w:cs="Tahoma"/>
          <w:color w:val="000000"/>
          <w:sz w:val="21"/>
          <w:szCs w:val="21"/>
          <w:u w:val="single"/>
        </w:rPr>
      </w:pPr>
    </w:p>
    <w:p w14:paraId="0B0FA619" w14:textId="77777777" w:rsidR="00265190" w:rsidRPr="00B11E5E" w:rsidRDefault="00265190">
      <w:pPr>
        <w:spacing w:line="312" w:lineRule="auto"/>
        <w:jc w:val="both"/>
        <w:rPr>
          <w:rFonts w:ascii="Tahoma" w:eastAsia="Arial Unicode MS" w:hAnsi="Tahoma" w:cs="Tahoma"/>
          <w:color w:val="000000"/>
          <w:sz w:val="21"/>
          <w:szCs w:val="21"/>
        </w:rPr>
      </w:pPr>
      <w:bookmarkStart w:id="408" w:name="_DV_M414"/>
      <w:bookmarkEnd w:id="408"/>
      <w:r w:rsidRPr="00B11E5E">
        <w:rPr>
          <w:rFonts w:ascii="Tahoma" w:eastAsia="Arial Unicode MS" w:hAnsi="Tahoma" w:cs="Tahoma"/>
          <w:color w:val="000000"/>
          <w:sz w:val="21"/>
          <w:szCs w:val="21"/>
          <w:u w:val="single"/>
        </w:rPr>
        <w:t>Risco pela Inexistência de Rating</w:t>
      </w:r>
      <w:r w:rsidRPr="00B11E5E">
        <w:rPr>
          <w:rFonts w:ascii="Tahoma" w:eastAsia="Arial Unicode MS" w:hAnsi="Tahoma" w:cs="Tahoma"/>
          <w:color w:val="000000"/>
          <w:sz w:val="21"/>
          <w:szCs w:val="21"/>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B11E5E" w:rsidRDefault="003E4F9A">
      <w:pPr>
        <w:spacing w:line="312" w:lineRule="auto"/>
        <w:jc w:val="both"/>
        <w:rPr>
          <w:rFonts w:ascii="Tahoma" w:eastAsia="Arial Unicode MS" w:hAnsi="Tahoma" w:cs="Tahoma"/>
          <w:color w:val="000000"/>
          <w:sz w:val="21"/>
          <w:szCs w:val="21"/>
          <w:u w:val="single"/>
        </w:rPr>
      </w:pPr>
    </w:p>
    <w:p w14:paraId="7B130865" w14:textId="2594190B" w:rsidR="00021251" w:rsidRPr="00B11E5E" w:rsidRDefault="003E4F9A">
      <w:pPr>
        <w:spacing w:line="312" w:lineRule="auto"/>
        <w:jc w:val="both"/>
        <w:rPr>
          <w:rFonts w:ascii="Tahoma" w:eastAsia="Arial Unicode MS" w:hAnsi="Tahoma" w:cs="Tahoma"/>
          <w:b/>
          <w:bCs/>
          <w:i/>
          <w:iCs/>
          <w:color w:val="000000"/>
          <w:sz w:val="21"/>
          <w:szCs w:val="21"/>
        </w:rPr>
      </w:pPr>
      <w:r w:rsidRPr="00B11E5E">
        <w:rPr>
          <w:rFonts w:ascii="Tahoma" w:eastAsia="Arial Unicode MS" w:hAnsi="Tahoma" w:cs="Tahoma"/>
          <w:color w:val="000000"/>
          <w:sz w:val="21"/>
          <w:szCs w:val="21"/>
          <w:u w:val="single"/>
        </w:rPr>
        <w:t>Riscos de Auditoria Jurídica</w:t>
      </w:r>
      <w:r w:rsidRPr="00B11E5E">
        <w:rPr>
          <w:rFonts w:ascii="Tahoma" w:eastAsia="Arial Unicode MS" w:hAnsi="Tahoma" w:cs="Tahoma"/>
          <w:color w:val="000000"/>
          <w:sz w:val="21"/>
          <w:szCs w:val="21"/>
        </w:rPr>
        <w:t xml:space="preserve">: No âmbito da operação, foi realizada auditoria jurídica em relação aos Imóveis e às Garantidoras, com escopo limitado, objeto de </w:t>
      </w:r>
      <w:r w:rsidR="001F4AE7" w:rsidRPr="00B11E5E">
        <w:rPr>
          <w:rFonts w:ascii="Tahoma" w:eastAsia="Arial Unicode MS" w:hAnsi="Tahoma" w:cs="Tahoma"/>
          <w:color w:val="000000"/>
          <w:sz w:val="21"/>
          <w:szCs w:val="21"/>
        </w:rPr>
        <w:t>parecer jurídico</w:t>
      </w:r>
      <w:r w:rsidRPr="00B11E5E">
        <w:rPr>
          <w:rFonts w:ascii="Tahoma" w:eastAsia="Arial Unicode MS" w:hAnsi="Tahoma" w:cs="Tahoma"/>
          <w:color w:val="000000"/>
          <w:sz w:val="21"/>
          <w:szCs w:val="21"/>
        </w:rPr>
        <w:t>. Devido à não apresentação e/ou à impossibilidade de emissão de documentos e certidões relacionados aos aspectos litigiosos cíveis, administrativos, ambientais e fiscais dos Imóveis</w:t>
      </w:r>
      <w:r w:rsidR="001F4AE7"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rPr>
        <w:t xml:space="preserve"> da Devedora e </w:t>
      </w:r>
      <w:r w:rsidR="001F4AE7" w:rsidRPr="00B11E5E">
        <w:rPr>
          <w:rFonts w:ascii="Tahoma" w:eastAsia="Arial Unicode MS" w:hAnsi="Tahoma" w:cs="Tahoma"/>
          <w:color w:val="000000"/>
          <w:sz w:val="21"/>
          <w:szCs w:val="21"/>
        </w:rPr>
        <w:t>Avalistas</w:t>
      </w:r>
      <w:r w:rsidRPr="00B11E5E">
        <w:rPr>
          <w:rFonts w:ascii="Tahoma" w:eastAsia="Arial Unicode MS" w:hAnsi="Tahoma" w:cs="Tahoma"/>
          <w:color w:val="000000"/>
          <w:sz w:val="21"/>
          <w:szCs w:val="21"/>
        </w:rPr>
        <w:t>, eventuais ônus, gravames, vícios, contingências e/ou pendências de qualquer natureza, não mapeados no referido relatório em decorrência de referida auditoria realizada, poderão: (i) restringir ou impossibilitar a excussão de garantias; (</w:t>
      </w:r>
      <w:proofErr w:type="spellStart"/>
      <w:r w:rsidRPr="00B11E5E">
        <w:rPr>
          <w:rFonts w:ascii="Tahoma" w:eastAsia="Arial Unicode MS" w:hAnsi="Tahoma" w:cs="Tahoma"/>
          <w:color w:val="000000"/>
          <w:sz w:val="21"/>
          <w:szCs w:val="21"/>
        </w:rPr>
        <w:t>ii</w:t>
      </w:r>
      <w:proofErr w:type="spellEnd"/>
      <w:r w:rsidRPr="00B11E5E">
        <w:rPr>
          <w:rFonts w:ascii="Tahoma" w:eastAsia="Arial Unicode MS" w:hAnsi="Tahoma" w:cs="Tahoma"/>
          <w:color w:val="000000"/>
          <w:sz w:val="21"/>
          <w:szCs w:val="21"/>
        </w:rPr>
        <w:t>) comprometer a validade e a segurança da titularidade e da cessão dos Créditos Imobiliários e (</w:t>
      </w:r>
      <w:proofErr w:type="spellStart"/>
      <w:r w:rsidRPr="00B11E5E">
        <w:rPr>
          <w:rFonts w:ascii="Tahoma" w:eastAsia="Arial Unicode MS" w:hAnsi="Tahoma" w:cs="Tahoma"/>
          <w:color w:val="000000"/>
          <w:sz w:val="21"/>
          <w:szCs w:val="21"/>
        </w:rPr>
        <w:t>iii</w:t>
      </w:r>
      <w:proofErr w:type="spellEnd"/>
      <w:r w:rsidRPr="00B11E5E">
        <w:rPr>
          <w:rFonts w:ascii="Tahoma" w:eastAsia="Arial Unicode MS" w:hAnsi="Tahoma" w:cs="Tahoma"/>
          <w:color w:val="000000"/>
          <w:sz w:val="21"/>
          <w:szCs w:val="21"/>
        </w:rPr>
        <w:t xml:space="preserve">) poderão resultar em restrições ao pleno exercício, pela Emissora, da constituição e do direito de propriedade sobre o referido Crédito Imobiliário e gerar contingências de natureza pecuniária para o Patrimônio Separado. </w:t>
      </w:r>
      <w:r w:rsidR="00021251" w:rsidRPr="00B11E5E">
        <w:rPr>
          <w:rFonts w:ascii="Tahoma" w:eastAsia="Arial Unicode MS" w:hAnsi="Tahoma" w:cs="Tahoma"/>
          <w:color w:val="000000"/>
          <w:sz w:val="21"/>
          <w:szCs w:val="21"/>
        </w:rPr>
        <w:lastRenderedPageBreak/>
        <w:t xml:space="preserve">Para fins dessa Oferta, foi contratado um escritório especializado para análise jurídica dos principais aspectos relacionados à Devedora, aos Avalistas e aos Imóveis. Entretanto, nem todos os documentos necessários para a completa análise da Devedora, dos Avalistas e/ou dos Imóveis foram apresentados e, consequentemente, analisados. </w:t>
      </w:r>
      <w:r w:rsidR="00023FAA" w:rsidRPr="00B11E5E">
        <w:rPr>
          <w:rFonts w:ascii="Tahoma" w:eastAsia="Arial Unicode MS" w:hAnsi="Tahoma" w:cs="Tahoma"/>
          <w:color w:val="000000"/>
          <w:sz w:val="21"/>
          <w:szCs w:val="21"/>
        </w:rPr>
        <w:t>Os documentos</w:t>
      </w:r>
      <w:r w:rsidR="00021251" w:rsidRPr="00B11E5E">
        <w:rPr>
          <w:rFonts w:ascii="Tahoma" w:eastAsia="Arial Unicode MS" w:hAnsi="Tahoma" w:cs="Tahoma"/>
          <w:color w:val="000000"/>
          <w:sz w:val="21"/>
          <w:szCs w:val="21"/>
        </w:rPr>
        <w:t xml:space="preserve"> não apresentad</w:t>
      </w:r>
      <w:r w:rsidR="00023FAA" w:rsidRPr="00B11E5E">
        <w:rPr>
          <w:rFonts w:ascii="Tahoma" w:eastAsia="Arial Unicode MS" w:hAnsi="Tahoma" w:cs="Tahoma"/>
          <w:color w:val="000000"/>
          <w:sz w:val="21"/>
          <w:szCs w:val="21"/>
        </w:rPr>
        <w:t>o</w:t>
      </w:r>
      <w:r w:rsidR="00021251" w:rsidRPr="00B11E5E">
        <w:rPr>
          <w:rFonts w:ascii="Tahoma" w:eastAsia="Arial Unicode MS" w:hAnsi="Tahoma" w:cs="Tahoma"/>
          <w:color w:val="000000"/>
          <w:sz w:val="21"/>
          <w:szCs w:val="21"/>
        </w:rPr>
        <w:t xml:space="preserve">s no âmbito da auditoria jurídica foram: </w:t>
      </w:r>
      <w:r w:rsidR="00023FAA" w:rsidRPr="00B11E5E">
        <w:rPr>
          <w:rFonts w:ascii="Tahoma" w:eastAsia="Arial Unicode MS" w:hAnsi="Tahoma" w:cs="Tahoma"/>
          <w:color w:val="000000"/>
          <w:sz w:val="21"/>
          <w:szCs w:val="21"/>
        </w:rPr>
        <w:t>(i) Certidão de Tributos Estaduais, expedida pela Secretaria da Fazenda da unidade da federação da sede da Devedora e dos Imóveis; (</w:t>
      </w:r>
      <w:proofErr w:type="spellStart"/>
      <w:r w:rsidR="00023FAA" w:rsidRPr="00B11E5E">
        <w:rPr>
          <w:rFonts w:ascii="Tahoma" w:eastAsia="Arial Unicode MS" w:hAnsi="Tahoma" w:cs="Tahoma"/>
          <w:color w:val="000000"/>
          <w:sz w:val="21"/>
          <w:szCs w:val="21"/>
        </w:rPr>
        <w:t>ii</w:t>
      </w:r>
      <w:proofErr w:type="spellEnd"/>
      <w:r w:rsidR="00023FAA" w:rsidRPr="00B11E5E">
        <w:rPr>
          <w:rFonts w:ascii="Tahoma" w:eastAsia="Arial Unicode MS" w:hAnsi="Tahoma" w:cs="Tahoma"/>
          <w:color w:val="000000"/>
          <w:sz w:val="21"/>
          <w:szCs w:val="21"/>
        </w:rPr>
        <w:t xml:space="preserve">) Certidão negativa de débitos municipais expedida </w:t>
      </w:r>
      <w:r w:rsidR="00632679" w:rsidRPr="00B11E5E">
        <w:rPr>
          <w:rFonts w:ascii="Tahoma" w:eastAsia="Arial Unicode MS" w:hAnsi="Tahoma" w:cs="Tahoma"/>
          <w:color w:val="000000"/>
          <w:sz w:val="21"/>
          <w:szCs w:val="21"/>
        </w:rPr>
        <w:t>no Município de</w:t>
      </w:r>
      <w:r w:rsidR="00023FAA" w:rsidRPr="00B11E5E">
        <w:rPr>
          <w:rFonts w:ascii="Tahoma" w:eastAsia="Arial Unicode MS" w:hAnsi="Tahoma" w:cs="Tahoma"/>
          <w:color w:val="000000"/>
          <w:sz w:val="21"/>
          <w:szCs w:val="21"/>
        </w:rPr>
        <w:t xml:space="preserve"> Mercedes, Estado do Paraná; (</w:t>
      </w:r>
      <w:proofErr w:type="spellStart"/>
      <w:r w:rsidR="00023FAA" w:rsidRPr="00B11E5E">
        <w:rPr>
          <w:rFonts w:ascii="Tahoma" w:eastAsia="Arial Unicode MS" w:hAnsi="Tahoma" w:cs="Tahoma"/>
          <w:color w:val="000000"/>
          <w:sz w:val="21"/>
          <w:szCs w:val="21"/>
        </w:rPr>
        <w:t>iii</w:t>
      </w:r>
      <w:proofErr w:type="spellEnd"/>
      <w:r w:rsidR="00023FAA" w:rsidRPr="00B11E5E">
        <w:rPr>
          <w:rFonts w:ascii="Tahoma" w:eastAsia="Arial Unicode MS" w:hAnsi="Tahoma" w:cs="Tahoma"/>
          <w:color w:val="000000"/>
          <w:sz w:val="21"/>
          <w:szCs w:val="21"/>
        </w:rPr>
        <w:t>) Certidão de Distribuição de Ações e Execuções Cíveis, Criminais e Fiscais, expedida pelo distribuidor da Justiça Federal da unidade da federação da sede da Devedora e dos Imóveis; (</w:t>
      </w:r>
      <w:proofErr w:type="spellStart"/>
      <w:r w:rsidR="00023FAA" w:rsidRPr="00B11E5E">
        <w:rPr>
          <w:rFonts w:ascii="Tahoma" w:eastAsia="Arial Unicode MS" w:hAnsi="Tahoma" w:cs="Tahoma"/>
          <w:color w:val="000000"/>
          <w:sz w:val="21"/>
          <w:szCs w:val="21"/>
        </w:rPr>
        <w:t>iv</w:t>
      </w:r>
      <w:proofErr w:type="spellEnd"/>
      <w:r w:rsidR="00023FAA" w:rsidRPr="00B11E5E">
        <w:rPr>
          <w:rFonts w:ascii="Tahoma" w:eastAsia="Arial Unicode MS" w:hAnsi="Tahoma" w:cs="Tahoma"/>
          <w:color w:val="000000"/>
          <w:sz w:val="21"/>
          <w:szCs w:val="21"/>
        </w:rPr>
        <w:t>) Certidão dos Distribuidores Cíveis, expedidas pelos distribuidores das comarcas das sedes da Devedora e dos Imóveis; (v) Certidão dos Distribuidores de Falências e Concordatas, expedidas pelos distribuidores das comarcas das sedes da Devedora e dos Imóveis; (vi) Certidão Negativa dos Registros de Distribuição de Executivos Fiscais, expedidas pelos distribuidores das comarcas das sedes da Devedora e dos Imóveis; (</w:t>
      </w:r>
      <w:proofErr w:type="spellStart"/>
      <w:r w:rsidR="00023FAA" w:rsidRPr="00B11E5E">
        <w:rPr>
          <w:rFonts w:ascii="Tahoma" w:eastAsia="Arial Unicode MS" w:hAnsi="Tahoma" w:cs="Tahoma"/>
          <w:color w:val="000000"/>
          <w:sz w:val="21"/>
          <w:szCs w:val="21"/>
        </w:rPr>
        <w:t>vii</w:t>
      </w:r>
      <w:proofErr w:type="spellEnd"/>
      <w:r w:rsidR="00023FAA" w:rsidRPr="00B11E5E">
        <w:rPr>
          <w:rFonts w:ascii="Tahoma" w:eastAsia="Arial Unicode MS" w:hAnsi="Tahoma" w:cs="Tahoma"/>
          <w:color w:val="000000"/>
          <w:sz w:val="21"/>
          <w:szCs w:val="21"/>
        </w:rPr>
        <w:t>) Certidões dos Distribuidores da Justiça do Trabalho, expedidas pelos distribuidores das comarcas das sedes da Devedora e dos Imóveis (1º e 2º Graus); (</w:t>
      </w:r>
      <w:r w:rsidR="00632679" w:rsidRPr="00B11E5E">
        <w:rPr>
          <w:rFonts w:ascii="Tahoma" w:eastAsia="Arial Unicode MS" w:hAnsi="Tahoma" w:cs="Tahoma"/>
          <w:color w:val="000000"/>
          <w:sz w:val="21"/>
          <w:szCs w:val="21"/>
        </w:rPr>
        <w:t>viii</w:t>
      </w:r>
      <w:r w:rsidR="00023FAA" w:rsidRPr="00B11E5E">
        <w:rPr>
          <w:rFonts w:ascii="Tahoma" w:eastAsia="Arial Unicode MS" w:hAnsi="Tahoma" w:cs="Tahoma"/>
          <w:color w:val="000000"/>
          <w:sz w:val="21"/>
          <w:szCs w:val="21"/>
        </w:rPr>
        <w:t>) Certidão do Ministério Público do Trabalho, emitida em nome da Devedora; (</w:t>
      </w:r>
      <w:r w:rsidR="00632679" w:rsidRPr="00B11E5E">
        <w:rPr>
          <w:rFonts w:ascii="Tahoma" w:eastAsia="Arial Unicode MS" w:hAnsi="Tahoma" w:cs="Tahoma"/>
          <w:color w:val="000000"/>
          <w:sz w:val="21"/>
          <w:szCs w:val="21"/>
        </w:rPr>
        <w:t>i</w:t>
      </w:r>
      <w:r w:rsidR="00023FAA" w:rsidRPr="00B11E5E">
        <w:rPr>
          <w:rFonts w:ascii="Tahoma" w:eastAsia="Arial Unicode MS" w:hAnsi="Tahoma" w:cs="Tahoma"/>
          <w:color w:val="000000"/>
          <w:sz w:val="21"/>
          <w:szCs w:val="21"/>
        </w:rPr>
        <w:t>x) Certidões do MP-PR e MPF (Inquéritos Civis/Criminais e procuradorias especializadas) expedidas nas comarcas das sedes da Devedora e dos Imóveis; e (x) Certidão Negativa de Projetos e/ou Processos de Desapropriação, emitida pela Prefeitura Municipal de Mercedes</w:t>
      </w:r>
      <w:r w:rsidR="00E21BEC" w:rsidRPr="00B11E5E">
        <w:rPr>
          <w:rFonts w:ascii="Tahoma" w:eastAsia="Arial Unicode MS" w:hAnsi="Tahoma" w:cs="Tahoma"/>
          <w:color w:val="000000"/>
          <w:sz w:val="21"/>
          <w:szCs w:val="21"/>
        </w:rPr>
        <w:t>; os quais serão apresentadas até a data do Primeiro Desembolso</w:t>
      </w:r>
      <w:r w:rsidR="00023FAA" w:rsidRPr="00B11E5E">
        <w:rPr>
          <w:rFonts w:ascii="Tahoma" w:eastAsia="Arial Unicode MS" w:hAnsi="Tahoma" w:cs="Tahoma"/>
          <w:color w:val="000000"/>
          <w:sz w:val="21"/>
          <w:szCs w:val="21"/>
        </w:rPr>
        <w:t xml:space="preserve">. </w:t>
      </w:r>
    </w:p>
    <w:p w14:paraId="2ABA0805" w14:textId="732A977B" w:rsidR="00021251" w:rsidRPr="00B11E5E" w:rsidRDefault="00021251">
      <w:pPr>
        <w:spacing w:line="312" w:lineRule="auto"/>
        <w:jc w:val="both"/>
        <w:rPr>
          <w:rFonts w:ascii="Tahoma" w:eastAsia="Arial Unicode MS" w:hAnsi="Tahoma" w:cs="Tahoma"/>
          <w:color w:val="000000"/>
          <w:sz w:val="21"/>
          <w:szCs w:val="21"/>
        </w:rPr>
      </w:pPr>
    </w:p>
    <w:p w14:paraId="440249F6" w14:textId="3D918AA5" w:rsidR="009A5BEA" w:rsidRPr="00B11E5E" w:rsidRDefault="009A5BEA">
      <w:pPr>
        <w:spacing w:line="312" w:lineRule="auto"/>
        <w:jc w:val="both"/>
        <w:rPr>
          <w:rFonts w:ascii="Tahoma" w:hAnsi="Tahoma" w:cs="Tahoma"/>
          <w:kern w:val="24"/>
          <w:sz w:val="21"/>
          <w:szCs w:val="21"/>
        </w:rPr>
      </w:pPr>
      <w:r w:rsidRPr="00B11E5E">
        <w:rPr>
          <w:rFonts w:ascii="Tahoma" w:hAnsi="Tahoma" w:cs="Tahoma"/>
          <w:kern w:val="24"/>
          <w:sz w:val="21"/>
          <w:szCs w:val="21"/>
          <w:u w:val="single"/>
        </w:rPr>
        <w:t>Autorizações e Licenças</w:t>
      </w:r>
      <w:r w:rsidRPr="00B11E5E">
        <w:rPr>
          <w:rFonts w:ascii="Tahoma" w:hAnsi="Tahoma" w:cs="Tahoma"/>
          <w:kern w:val="24"/>
          <w:sz w:val="21"/>
          <w:szCs w:val="21"/>
        </w:rPr>
        <w:t xml:space="preserve">: A Devedora é obrigada a obter licenças específicas para suas atividades,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pode resultar em multas elevadas, sanções criminais, revogação de licenças de operação e/ou na proibição de exercício das atividades pela Devedora, de modo que a imposição de penalidades decorrentes do descumprimento de referidas regulamentações poderá restringir a capacidade da Devedora de fechar negócios no mercado em que atuam e em mercados que pretendem atingir, podendo ter efeito adverso nos seus resultados operacionais e, consequentemente, podendo afetar a capacidade de pagamento dos Créditos Imobiliários. Ademais, até a presente data, </w:t>
      </w:r>
      <w:r w:rsidR="00632679" w:rsidRPr="00B11E5E">
        <w:rPr>
          <w:rFonts w:ascii="Tahoma" w:hAnsi="Tahoma" w:cs="Tahoma"/>
          <w:kern w:val="24"/>
          <w:sz w:val="21"/>
          <w:szCs w:val="21"/>
        </w:rPr>
        <w:t xml:space="preserve">os </w:t>
      </w:r>
      <w:r w:rsidR="00AA6C0E" w:rsidRPr="00B11E5E">
        <w:rPr>
          <w:rFonts w:ascii="Tahoma" w:hAnsi="Tahoma" w:cs="Tahoma"/>
          <w:kern w:val="24"/>
          <w:sz w:val="21"/>
          <w:szCs w:val="21"/>
        </w:rPr>
        <w:t>imóveis registrados sob a(s) (i) matrícula nº 2.193 do Cartório de Registro de Imóveis de Marechal Cândido Rondon; (</w:t>
      </w:r>
      <w:proofErr w:type="spellStart"/>
      <w:r w:rsidR="00AA6C0E" w:rsidRPr="00B11E5E">
        <w:rPr>
          <w:rFonts w:ascii="Tahoma" w:hAnsi="Tahoma" w:cs="Tahoma"/>
          <w:kern w:val="24"/>
          <w:sz w:val="21"/>
          <w:szCs w:val="21"/>
        </w:rPr>
        <w:t>ii</w:t>
      </w:r>
      <w:proofErr w:type="spellEnd"/>
      <w:r w:rsidR="00AA6C0E" w:rsidRPr="00B11E5E">
        <w:rPr>
          <w:rFonts w:ascii="Tahoma" w:hAnsi="Tahoma" w:cs="Tahoma"/>
          <w:kern w:val="24"/>
          <w:sz w:val="21"/>
          <w:szCs w:val="21"/>
        </w:rPr>
        <w:t>) matrícula nº 2.278, do Cartório de Registro de Imóveis de Guaíra, Estado do Paraná; e (</w:t>
      </w:r>
      <w:proofErr w:type="spellStart"/>
      <w:r w:rsidR="00AA6C0E" w:rsidRPr="00B11E5E">
        <w:rPr>
          <w:rFonts w:ascii="Tahoma" w:hAnsi="Tahoma" w:cs="Tahoma"/>
          <w:kern w:val="24"/>
          <w:sz w:val="21"/>
          <w:szCs w:val="21"/>
        </w:rPr>
        <w:t>iii</w:t>
      </w:r>
      <w:proofErr w:type="spellEnd"/>
      <w:r w:rsidR="00AA6C0E" w:rsidRPr="00B11E5E">
        <w:rPr>
          <w:rFonts w:ascii="Tahoma" w:hAnsi="Tahoma" w:cs="Tahoma"/>
          <w:kern w:val="24"/>
          <w:sz w:val="21"/>
          <w:szCs w:val="21"/>
        </w:rPr>
        <w:t xml:space="preserve">) a matrícula n° 9.760, localizado na Cidade de Guaíra, Estado do Paraná </w:t>
      </w:r>
      <w:r w:rsidR="00632679" w:rsidRPr="00B11E5E">
        <w:rPr>
          <w:rFonts w:ascii="Tahoma" w:hAnsi="Tahoma" w:cs="Tahoma"/>
          <w:kern w:val="24"/>
          <w:sz w:val="21"/>
          <w:szCs w:val="21"/>
        </w:rPr>
        <w:t xml:space="preserve">não </w:t>
      </w:r>
      <w:r w:rsidR="00632679" w:rsidRPr="00B11E5E">
        <w:rPr>
          <w:rFonts w:ascii="Tahoma" w:hAnsi="Tahoma" w:cs="Tahoma"/>
          <w:kern w:val="24"/>
          <w:sz w:val="21"/>
          <w:szCs w:val="21"/>
        </w:rPr>
        <w:lastRenderedPageBreak/>
        <w:t>foram regularizados perante as normas de segurança contra incêndio e pânico, através da emissão de Auto de Vistoria do Corpo de Bombeiros</w:t>
      </w:r>
      <w:r w:rsidR="001C073B" w:rsidRPr="00B11E5E">
        <w:rPr>
          <w:rFonts w:ascii="Tahoma" w:hAnsi="Tahoma" w:cs="Tahoma"/>
          <w:kern w:val="24"/>
          <w:sz w:val="21"/>
          <w:szCs w:val="21"/>
        </w:rPr>
        <w:t xml:space="preserve"> (“</w:t>
      </w:r>
      <w:r w:rsidR="001C073B" w:rsidRPr="00B11E5E">
        <w:rPr>
          <w:rFonts w:ascii="Tahoma" w:hAnsi="Tahoma" w:cs="Tahoma"/>
          <w:kern w:val="24"/>
          <w:sz w:val="21"/>
          <w:szCs w:val="21"/>
          <w:u w:val="single"/>
        </w:rPr>
        <w:t>AVCB</w:t>
      </w:r>
      <w:r w:rsidR="001C073B" w:rsidRPr="00B11E5E">
        <w:rPr>
          <w:rFonts w:ascii="Tahoma" w:hAnsi="Tahoma" w:cs="Tahoma"/>
          <w:kern w:val="24"/>
          <w:sz w:val="21"/>
          <w:szCs w:val="21"/>
        </w:rPr>
        <w:t>”</w:t>
      </w:r>
      <w:r w:rsidR="00AA6C0E" w:rsidRPr="00B11E5E">
        <w:rPr>
          <w:rFonts w:ascii="Tahoma" w:hAnsi="Tahoma" w:cs="Tahoma"/>
          <w:kern w:val="24"/>
          <w:sz w:val="21"/>
          <w:szCs w:val="21"/>
        </w:rPr>
        <w:t xml:space="preserve"> e “</w:t>
      </w:r>
      <w:r w:rsidR="00AA6C0E" w:rsidRPr="00B11E5E">
        <w:rPr>
          <w:rFonts w:ascii="Tahoma" w:hAnsi="Tahoma" w:cs="Tahoma"/>
          <w:kern w:val="24"/>
          <w:sz w:val="21"/>
          <w:szCs w:val="21"/>
          <w:u w:val="single"/>
        </w:rPr>
        <w:t>Imóveis em Regularização</w:t>
      </w:r>
      <w:r w:rsidR="00AA6C0E" w:rsidRPr="00B11E5E">
        <w:rPr>
          <w:rFonts w:ascii="Tahoma" w:hAnsi="Tahoma" w:cs="Tahoma"/>
          <w:kern w:val="24"/>
          <w:sz w:val="21"/>
          <w:szCs w:val="21"/>
        </w:rPr>
        <w:t>”</w:t>
      </w:r>
      <w:r w:rsidR="001C073B" w:rsidRPr="00B11E5E">
        <w:rPr>
          <w:rFonts w:ascii="Tahoma" w:hAnsi="Tahoma" w:cs="Tahoma"/>
          <w:kern w:val="24"/>
          <w:sz w:val="21"/>
          <w:szCs w:val="21"/>
        </w:rPr>
        <w:t>)</w:t>
      </w:r>
      <w:r w:rsidR="00632679" w:rsidRPr="00B11E5E">
        <w:rPr>
          <w:rFonts w:ascii="Tahoma" w:hAnsi="Tahoma" w:cs="Tahoma"/>
          <w:kern w:val="24"/>
          <w:sz w:val="21"/>
          <w:szCs w:val="21"/>
        </w:rPr>
        <w:t>.</w:t>
      </w:r>
    </w:p>
    <w:p w14:paraId="10AF4B31" w14:textId="77777777" w:rsidR="00AA6C0E" w:rsidRPr="00B11E5E" w:rsidRDefault="00AA6C0E">
      <w:pPr>
        <w:spacing w:line="312" w:lineRule="auto"/>
        <w:jc w:val="both"/>
        <w:rPr>
          <w:rFonts w:ascii="Tahoma" w:hAnsi="Tahoma" w:cs="Tahoma"/>
          <w:kern w:val="24"/>
          <w:sz w:val="21"/>
          <w:szCs w:val="21"/>
        </w:rPr>
      </w:pPr>
    </w:p>
    <w:p w14:paraId="347D1EAB" w14:textId="34083D3E" w:rsidR="001C073B" w:rsidRPr="00B11E5E" w:rsidRDefault="001C073B">
      <w:pPr>
        <w:spacing w:line="312" w:lineRule="auto"/>
        <w:jc w:val="both"/>
        <w:rPr>
          <w:rFonts w:ascii="Tahoma" w:hAnsi="Tahoma" w:cs="Tahoma"/>
          <w:b/>
          <w:kern w:val="24"/>
          <w:sz w:val="21"/>
          <w:szCs w:val="21"/>
          <w:u w:val="single"/>
        </w:rPr>
      </w:pPr>
      <w:r w:rsidRPr="00B11E5E">
        <w:rPr>
          <w:rFonts w:ascii="Tahoma" w:hAnsi="Tahoma" w:cs="Tahoma"/>
          <w:sz w:val="21"/>
          <w:szCs w:val="21"/>
          <w:u w:val="single"/>
        </w:rPr>
        <w:t>Risco de negativa de cobertura em caso de sinistro</w:t>
      </w:r>
      <w:r w:rsidRPr="00B11E5E">
        <w:rPr>
          <w:rFonts w:ascii="Tahoma" w:hAnsi="Tahoma" w:cs="Tahoma"/>
          <w:sz w:val="21"/>
          <w:szCs w:val="21"/>
        </w:rPr>
        <w:t xml:space="preserve">: Os </w:t>
      </w:r>
      <w:r w:rsidR="00AA6C0E" w:rsidRPr="00B11E5E">
        <w:rPr>
          <w:rFonts w:ascii="Tahoma" w:hAnsi="Tahoma" w:cs="Tahoma"/>
          <w:sz w:val="21"/>
          <w:szCs w:val="21"/>
        </w:rPr>
        <w:t>Imóveis em Regularização</w:t>
      </w:r>
      <w:r w:rsidRPr="00B11E5E">
        <w:rPr>
          <w:rFonts w:ascii="Tahoma" w:hAnsi="Tahoma" w:cs="Tahoma"/>
          <w:sz w:val="21"/>
          <w:szCs w:val="21"/>
        </w:rPr>
        <w:t xml:space="preserve"> estão localizados em instalação predial que não possui AVCB atualizado, o que pode vir a ser exigido pela seguradora em caso de ocorrência de sinistro. A ausência deste documento pode impactar na análise da seguradora quando da liquidação de eventual sinistro, vindo tal cobertura a ser recusada pela seguradora. Nesta hipótese, a </w:t>
      </w:r>
      <w:r w:rsidR="000D060D" w:rsidRPr="00B11E5E">
        <w:rPr>
          <w:rFonts w:ascii="Tahoma" w:hAnsi="Tahoma" w:cs="Tahoma"/>
          <w:sz w:val="21"/>
          <w:szCs w:val="21"/>
        </w:rPr>
        <w:t>Devedora</w:t>
      </w:r>
      <w:r w:rsidRPr="00B11E5E">
        <w:rPr>
          <w:rFonts w:ascii="Tahoma" w:hAnsi="Tahoma" w:cs="Tahoma"/>
          <w:sz w:val="21"/>
          <w:szCs w:val="21"/>
        </w:rPr>
        <w:t xml:space="preserve"> será obrigada a efetuar a recompra dos Créditos Imobiliários bem como adimplir as obrigações referentes aos Encargos Moratórios</w:t>
      </w:r>
      <w:r w:rsidR="000D060D" w:rsidRPr="00B11E5E">
        <w:rPr>
          <w:rFonts w:ascii="Tahoma" w:hAnsi="Tahoma" w:cs="Tahoma"/>
          <w:sz w:val="21"/>
          <w:szCs w:val="21"/>
        </w:rPr>
        <w:t xml:space="preserve"> e Resgate Antecipado</w:t>
      </w:r>
      <w:r w:rsidRPr="00B11E5E">
        <w:rPr>
          <w:rFonts w:ascii="Tahoma" w:hAnsi="Tahoma" w:cs="Tahoma"/>
          <w:sz w:val="21"/>
          <w:szCs w:val="21"/>
        </w:rPr>
        <w:t xml:space="preserve">. Não há como garantir de que a </w:t>
      </w:r>
      <w:r w:rsidR="000D060D" w:rsidRPr="00B11E5E">
        <w:rPr>
          <w:rFonts w:ascii="Tahoma" w:hAnsi="Tahoma" w:cs="Tahoma"/>
          <w:sz w:val="21"/>
          <w:szCs w:val="21"/>
        </w:rPr>
        <w:t>Devedora</w:t>
      </w:r>
      <w:r w:rsidRPr="00B11E5E">
        <w:rPr>
          <w:rFonts w:ascii="Tahoma" w:hAnsi="Tahoma" w:cs="Tahoma"/>
          <w:sz w:val="21"/>
          <w:szCs w:val="21"/>
        </w:rPr>
        <w:t xml:space="preserve"> terá recursos para adimplir com tais obrigações garantidas. Caso isso ocorra os Titulares dos CRI poderão ser prejudicados.</w:t>
      </w:r>
    </w:p>
    <w:p w14:paraId="3C363319" w14:textId="77777777" w:rsidR="009A5BEA" w:rsidRPr="00B11E5E" w:rsidRDefault="009A5BEA">
      <w:pPr>
        <w:spacing w:line="312" w:lineRule="auto"/>
        <w:jc w:val="both"/>
        <w:rPr>
          <w:rFonts w:ascii="Tahoma" w:eastAsia="Arial Unicode MS" w:hAnsi="Tahoma" w:cs="Tahoma"/>
          <w:color w:val="000000"/>
          <w:sz w:val="21"/>
          <w:szCs w:val="21"/>
        </w:rPr>
      </w:pPr>
    </w:p>
    <w:p w14:paraId="79ADCACC" w14:textId="06676636" w:rsidR="00E65412" w:rsidRPr="00B11E5E" w:rsidRDefault="00E65412">
      <w:pPr>
        <w:spacing w:line="312" w:lineRule="auto"/>
        <w:jc w:val="both"/>
        <w:rPr>
          <w:rFonts w:ascii="Tahoma" w:eastAsia="Arial Unicode MS" w:hAnsi="Tahoma" w:cs="Tahoma"/>
          <w:color w:val="000000"/>
          <w:sz w:val="21"/>
          <w:szCs w:val="21"/>
        </w:rPr>
      </w:pPr>
      <w:bookmarkStart w:id="409" w:name="_DV_M415"/>
      <w:bookmarkEnd w:id="409"/>
      <w:r w:rsidRPr="00B11E5E">
        <w:rPr>
          <w:rFonts w:ascii="Tahoma" w:eastAsia="Arial Unicode MS" w:hAnsi="Tahoma" w:cs="Tahoma"/>
          <w:color w:val="000000"/>
          <w:sz w:val="21"/>
          <w:szCs w:val="21"/>
          <w:u w:val="single"/>
        </w:rPr>
        <w:t>Riscos Ambientais</w:t>
      </w:r>
      <w:r w:rsidRPr="00B11E5E">
        <w:rPr>
          <w:rFonts w:ascii="Tahoma" w:eastAsia="Arial Unicode MS" w:hAnsi="Tahoma" w:cs="Tahoma"/>
          <w:b/>
          <w:color w:val="000000"/>
          <w:sz w:val="21"/>
          <w:szCs w:val="21"/>
        </w:rPr>
        <w:t xml:space="preserve">: </w:t>
      </w:r>
      <w:r w:rsidRPr="00B11E5E">
        <w:rPr>
          <w:rFonts w:ascii="Tahoma" w:eastAsia="Arial Unicode MS" w:hAnsi="Tahoma" w:cs="Tahoma"/>
          <w:color w:val="000000"/>
          <w:sz w:val="21"/>
          <w:szCs w:val="21"/>
        </w:rPr>
        <w:t>Os Imóveis</w:t>
      </w:r>
      <w:r w:rsidR="004E3532" w:rsidRPr="00B11E5E">
        <w:rPr>
          <w:rFonts w:ascii="Tahoma" w:eastAsia="Arial Unicode MS" w:hAnsi="Tahoma" w:cs="Tahoma"/>
          <w:color w:val="000000"/>
          <w:sz w:val="21"/>
          <w:szCs w:val="21"/>
        </w:rPr>
        <w:t xml:space="preserve"> </w:t>
      </w:r>
      <w:r w:rsidRPr="00B11E5E">
        <w:rPr>
          <w:rFonts w:ascii="Tahoma" w:eastAsia="Arial Unicode MS" w:hAnsi="Tahoma" w:cs="Tahoma"/>
          <w:color w:val="000000"/>
          <w:sz w:val="21"/>
          <w:szCs w:val="21"/>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w:t>
      </w:r>
      <w:proofErr w:type="spellStart"/>
      <w:r w:rsidRPr="00B11E5E">
        <w:rPr>
          <w:rFonts w:ascii="Tahoma" w:eastAsia="Arial Unicode MS" w:hAnsi="Tahoma" w:cs="Tahoma"/>
          <w:color w:val="000000"/>
          <w:sz w:val="21"/>
          <w:szCs w:val="21"/>
        </w:rPr>
        <w:t>ii</w:t>
      </w:r>
      <w:proofErr w:type="spellEnd"/>
      <w:r w:rsidRPr="00B11E5E">
        <w:rPr>
          <w:rFonts w:ascii="Tahoma" w:eastAsia="Arial Unicode MS" w:hAnsi="Tahoma" w:cs="Tahoma"/>
          <w:color w:val="000000"/>
          <w:sz w:val="21"/>
          <w:szCs w:val="21"/>
        </w:rPr>
        <w:t>) passivos ambientais decorrentes de contaminação de solo e águas subterrâneas, bem como eventuais responsabilidades administrativas, civis e penais daí advindas; (</w:t>
      </w:r>
      <w:proofErr w:type="spellStart"/>
      <w:r w:rsidRPr="00B11E5E">
        <w:rPr>
          <w:rFonts w:ascii="Tahoma" w:eastAsia="Arial Unicode MS" w:hAnsi="Tahoma" w:cs="Tahoma"/>
          <w:color w:val="000000"/>
          <w:sz w:val="21"/>
          <w:szCs w:val="21"/>
        </w:rPr>
        <w:t>iii</w:t>
      </w:r>
      <w:proofErr w:type="spellEnd"/>
      <w:r w:rsidRPr="00B11E5E">
        <w:rPr>
          <w:rFonts w:ascii="Tahoma" w:eastAsia="Arial Unicode MS" w:hAnsi="Tahoma" w:cs="Tahoma"/>
          <w:color w:val="000000"/>
          <w:sz w:val="21"/>
          <w:szCs w:val="21"/>
        </w:rPr>
        <w:t>) ocorrência de problemas ambientais, anteriores ou supervenientes à aquisição dos Imóveis pela</w:t>
      </w:r>
      <w:r w:rsidR="00FA271F"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w:t>
      </w:r>
      <w:r w:rsidR="004C5797" w:rsidRPr="00B11E5E">
        <w:rPr>
          <w:rFonts w:ascii="Tahoma" w:eastAsia="Arial Unicode MS" w:hAnsi="Tahoma" w:cs="Tahoma"/>
          <w:color w:val="000000"/>
          <w:sz w:val="21"/>
          <w:szCs w:val="21"/>
        </w:rPr>
        <w:t xml:space="preserve">Garantidoras </w:t>
      </w:r>
      <w:r w:rsidRPr="00B11E5E">
        <w:rPr>
          <w:rFonts w:ascii="Tahoma" w:eastAsia="Arial Unicode MS" w:hAnsi="Tahoma" w:cs="Tahoma"/>
          <w:color w:val="000000"/>
          <w:sz w:val="21"/>
          <w:szCs w:val="21"/>
        </w:rPr>
        <w:t>que pode acarretar a perda de valor dos Imóveis</w:t>
      </w:r>
      <w:r w:rsidR="004E3532"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rPr>
        <w:t xml:space="preserve"> e/ou a imposição de penalidades administrativas, civis e penais à</w:t>
      </w:r>
      <w:r w:rsidR="00FA271F"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w:t>
      </w:r>
      <w:r w:rsidR="004C5797" w:rsidRPr="00B11E5E">
        <w:rPr>
          <w:rFonts w:ascii="Tahoma" w:eastAsia="Arial Unicode MS" w:hAnsi="Tahoma" w:cs="Tahoma"/>
          <w:color w:val="000000"/>
          <w:sz w:val="21"/>
          <w:szCs w:val="21"/>
        </w:rPr>
        <w:t xml:space="preserve">Garantidoras </w:t>
      </w:r>
      <w:r w:rsidR="00E970CB" w:rsidRPr="00B11E5E">
        <w:rPr>
          <w:rFonts w:ascii="Tahoma" w:eastAsia="Arial Unicode MS" w:hAnsi="Tahoma" w:cs="Tahoma"/>
          <w:color w:val="000000"/>
          <w:sz w:val="21"/>
          <w:szCs w:val="21"/>
        </w:rPr>
        <w:t xml:space="preserve">e </w:t>
      </w:r>
      <w:r w:rsidR="00917EC5" w:rsidRPr="00B11E5E">
        <w:rPr>
          <w:rFonts w:ascii="Tahoma" w:eastAsia="Arial Unicode MS" w:hAnsi="Tahoma" w:cs="Tahoma"/>
          <w:color w:val="000000"/>
          <w:sz w:val="21"/>
          <w:szCs w:val="21"/>
        </w:rPr>
        <w:t xml:space="preserve">aos </w:t>
      </w:r>
      <w:r w:rsidR="00407371" w:rsidRPr="00B11E5E">
        <w:rPr>
          <w:rFonts w:ascii="Tahoma" w:eastAsia="Arial Unicode MS" w:hAnsi="Tahoma" w:cs="Tahoma"/>
          <w:color w:val="000000"/>
          <w:sz w:val="21"/>
          <w:szCs w:val="21"/>
        </w:rPr>
        <w:t>Avalista</w:t>
      </w:r>
      <w:r w:rsidR="000B6AFE"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A ocorrência des</w:t>
      </w:r>
      <w:r w:rsidR="00D36416"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es eventos pode afetar negativamente a operação dos Imóveis ou, ainda, implicar em obrigações pecuniárias relevantes para a</w:t>
      </w:r>
      <w:r w:rsidR="00E970CB"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Devedora</w:t>
      </w:r>
      <w:r w:rsidR="00E970CB" w:rsidRPr="00B11E5E">
        <w:rPr>
          <w:rFonts w:ascii="Tahoma" w:eastAsia="Arial Unicode MS" w:hAnsi="Tahoma" w:cs="Tahoma"/>
          <w:color w:val="000000"/>
          <w:sz w:val="21"/>
          <w:szCs w:val="21"/>
        </w:rPr>
        <w:t xml:space="preserve"> e para </w:t>
      </w:r>
      <w:r w:rsidR="00917EC5" w:rsidRPr="00B11E5E">
        <w:rPr>
          <w:rFonts w:ascii="Tahoma" w:eastAsia="Arial Unicode MS" w:hAnsi="Tahoma" w:cs="Tahoma"/>
          <w:color w:val="000000"/>
          <w:sz w:val="21"/>
          <w:szCs w:val="21"/>
        </w:rPr>
        <w:t xml:space="preserve">os </w:t>
      </w:r>
      <w:r w:rsidR="00407371" w:rsidRPr="00B11E5E">
        <w:rPr>
          <w:rFonts w:ascii="Tahoma" w:eastAsia="Arial Unicode MS" w:hAnsi="Tahoma" w:cs="Tahoma"/>
          <w:color w:val="000000"/>
          <w:sz w:val="21"/>
          <w:szCs w:val="21"/>
        </w:rPr>
        <w:t>Avalista</w:t>
      </w:r>
      <w:r w:rsidR="00DF09CB"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e impactar negativamente na capacidade da Devedora</w:t>
      </w:r>
      <w:r w:rsidR="00E970CB" w:rsidRPr="00B11E5E">
        <w:rPr>
          <w:rFonts w:ascii="Tahoma" w:eastAsia="Arial Unicode MS" w:hAnsi="Tahoma" w:cs="Tahoma"/>
          <w:color w:val="000000"/>
          <w:sz w:val="21"/>
          <w:szCs w:val="21"/>
        </w:rPr>
        <w:t xml:space="preserve"> e </w:t>
      </w:r>
      <w:r w:rsidR="00917EC5" w:rsidRPr="00B11E5E">
        <w:rPr>
          <w:rFonts w:ascii="Tahoma" w:eastAsia="Arial Unicode MS" w:hAnsi="Tahoma" w:cs="Tahoma"/>
          <w:color w:val="000000"/>
          <w:sz w:val="21"/>
          <w:szCs w:val="21"/>
        </w:rPr>
        <w:t xml:space="preserve">dos </w:t>
      </w:r>
      <w:r w:rsidR="00407371" w:rsidRPr="00B11E5E">
        <w:rPr>
          <w:rFonts w:ascii="Tahoma" w:eastAsia="Arial Unicode MS" w:hAnsi="Tahoma" w:cs="Tahoma"/>
          <w:color w:val="000000"/>
          <w:sz w:val="21"/>
          <w:szCs w:val="21"/>
        </w:rPr>
        <w:t>Avalista</w:t>
      </w:r>
      <w:r w:rsidR="00DF09CB"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de honrar as obrigações decorrentes da</w:t>
      </w:r>
      <w:r w:rsidR="00E352A3"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w:t>
      </w:r>
      <w:bookmarkStart w:id="410" w:name="_DV_C456"/>
      <w:r w:rsidR="0087178E" w:rsidRPr="00B11E5E">
        <w:rPr>
          <w:rFonts w:ascii="Tahoma" w:eastAsia="Arial Unicode MS" w:hAnsi="Tahoma" w:cs="Tahoma"/>
          <w:color w:val="000000"/>
          <w:sz w:val="21"/>
          <w:szCs w:val="21"/>
        </w:rPr>
        <w:t>CCB</w:t>
      </w:r>
      <w:r w:rsidR="00D36416" w:rsidRPr="00B11E5E">
        <w:rPr>
          <w:rFonts w:ascii="Tahoma" w:eastAsia="Arial Unicode MS" w:hAnsi="Tahoma" w:cs="Tahoma"/>
          <w:color w:val="000000"/>
          <w:sz w:val="21"/>
          <w:szCs w:val="21"/>
        </w:rPr>
        <w:t>, bem como na execução das garantias.</w:t>
      </w:r>
      <w:bookmarkStart w:id="411" w:name="_DV_M416"/>
      <w:bookmarkEnd w:id="410"/>
      <w:bookmarkEnd w:id="411"/>
    </w:p>
    <w:p w14:paraId="47C8DEB6" w14:textId="3D6F4F5A" w:rsidR="009A5BEA" w:rsidRPr="00B11E5E" w:rsidRDefault="009A5BEA">
      <w:pPr>
        <w:spacing w:line="312" w:lineRule="auto"/>
        <w:jc w:val="both"/>
        <w:rPr>
          <w:rFonts w:ascii="Tahoma" w:eastAsia="Arial Unicode MS" w:hAnsi="Tahoma" w:cs="Tahoma"/>
          <w:color w:val="000000"/>
          <w:sz w:val="21"/>
          <w:szCs w:val="21"/>
        </w:rPr>
      </w:pPr>
    </w:p>
    <w:p w14:paraId="7243F261" w14:textId="79EAB2E3" w:rsidR="009A5BEA" w:rsidRPr="00B11E5E" w:rsidRDefault="009A5BEA">
      <w:pPr>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u w:val="single"/>
        </w:rPr>
        <w:t>Penalidades Ambientais</w:t>
      </w:r>
      <w:r w:rsidRPr="00B11E5E">
        <w:rPr>
          <w:rFonts w:ascii="Tahoma" w:eastAsia="Arial Unicode MS" w:hAnsi="Tahoma" w:cs="Tahoma"/>
          <w:color w:val="000000"/>
          <w:sz w:val="21"/>
          <w:szCs w:val="21"/>
        </w:rPr>
        <w:t xml:space="preserve">: As penalidades administrativas e criminais impostas contra aqueles que violarem a legislação ambiental serão aplicadas independentemente da obrigação de reparar a degradação causada ao meio ambiente. Na esfera de responsabilidade ambiental, os danos ambientais implicam responsabilidade solidária e objetiva, direta e indireta. Isto significa que a obrigação de reparar a degradação causada poderá afetar a todos os direta ou indiretamente envolvidos, independentemente da comprovação de culpa dos agentes. Como consequência, quando a Devedora e os Avalistas contratam terceiros para proceder a qualquer intervenção nas suas operações, como a disposição final de resíduos, não estão isentos de responsabilidade por eventuais danos ambientais causados por estes terceiros contratados. Foi instaurado, em face da Devedora, o Inquérito Civil nº MPPR-0085.20.000963-8, cujo objeto é apurar a existência de impurezas no café torrado e moído produzido e comercializado pela unidade da Devedora, </w:t>
      </w:r>
      <w:r w:rsidRPr="00B11E5E">
        <w:rPr>
          <w:rFonts w:ascii="Tahoma" w:eastAsia="Arial Unicode MS" w:hAnsi="Tahoma" w:cs="Tahoma"/>
          <w:color w:val="000000"/>
          <w:sz w:val="21"/>
          <w:szCs w:val="21"/>
        </w:rPr>
        <w:lastRenderedPageBreak/>
        <w:t>situada no Município de Marechal Cândido Rondon, em quantidades acima do máximo permitido pela legislação. A Devedora e as Avalistas podem ser considerados responsáveis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e dos Avalistas, os seus resultados operacionais ou sobre a sua situação financeira, o que poderá afetar negativamente o valor dos Créditos Imobiliários.</w:t>
      </w:r>
    </w:p>
    <w:p w14:paraId="67D435E4" w14:textId="5324485D" w:rsidR="00C727ED" w:rsidRPr="00B11E5E" w:rsidRDefault="00C727ED">
      <w:pPr>
        <w:spacing w:line="312" w:lineRule="auto"/>
        <w:jc w:val="both"/>
        <w:rPr>
          <w:rFonts w:ascii="Tahoma" w:eastAsia="Arial Unicode MS" w:hAnsi="Tahoma" w:cs="Tahoma"/>
          <w:color w:val="000000"/>
          <w:sz w:val="21"/>
          <w:szCs w:val="21"/>
        </w:rPr>
      </w:pPr>
    </w:p>
    <w:p w14:paraId="31F8FE23" w14:textId="5BF6C06D" w:rsidR="00C727ED" w:rsidRPr="00B11E5E" w:rsidRDefault="00C727ED">
      <w:pPr>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u w:val="single"/>
        </w:rPr>
        <w:t>Risco dos Avalistas</w:t>
      </w:r>
      <w:r w:rsidRPr="00B11E5E">
        <w:rPr>
          <w:rFonts w:ascii="Tahoma" w:eastAsia="Arial Unicode MS" w:hAnsi="Tahoma" w:cs="Tahoma"/>
          <w:color w:val="000000"/>
          <w:sz w:val="21"/>
          <w:szCs w:val="21"/>
        </w:rPr>
        <w:t xml:space="preserve">: A ocorrência de eventos que afetem a situação </w:t>
      </w:r>
      <w:proofErr w:type="gramStart"/>
      <w:r w:rsidRPr="00B11E5E">
        <w:rPr>
          <w:rFonts w:ascii="Tahoma" w:eastAsia="Arial Unicode MS" w:hAnsi="Tahoma" w:cs="Tahoma"/>
          <w:color w:val="000000"/>
          <w:sz w:val="21"/>
          <w:szCs w:val="21"/>
        </w:rPr>
        <w:t>econômica financeira</w:t>
      </w:r>
      <w:proofErr w:type="gramEnd"/>
      <w:r w:rsidRPr="00B11E5E">
        <w:rPr>
          <w:rFonts w:ascii="Tahoma" w:eastAsia="Arial Unicode MS" w:hAnsi="Tahoma" w:cs="Tahoma"/>
          <w:color w:val="000000"/>
          <w:sz w:val="21"/>
          <w:szCs w:val="21"/>
        </w:rPr>
        <w:t xml:space="preserve"> dos Avalistas poderão afetar negativamente a sua capacidade de suportar as eventuais obrigações estabelecidas neste Termo de Securitização. Ainda, os Avalistas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dos </w:t>
      </w:r>
      <w:proofErr w:type="spellStart"/>
      <w:r w:rsidRPr="00B11E5E">
        <w:rPr>
          <w:rFonts w:ascii="Tahoma" w:eastAsia="Arial Unicode MS" w:hAnsi="Tahoma" w:cs="Tahoma"/>
          <w:color w:val="000000"/>
          <w:sz w:val="21"/>
          <w:szCs w:val="21"/>
        </w:rPr>
        <w:t>Avalitas</w:t>
      </w:r>
      <w:proofErr w:type="spellEnd"/>
      <w:r w:rsidRPr="00B11E5E">
        <w:rPr>
          <w:rFonts w:ascii="Tahoma" w:eastAsia="Arial Unicode MS" w:hAnsi="Tahoma" w:cs="Tahoma"/>
          <w:color w:val="000000"/>
          <w:sz w:val="21"/>
          <w:szCs w:val="21"/>
        </w:rPr>
        <w:t xml:space="preserve"> e afetar adversamente suas atividades, condições financeiras e resultados operacionais podendo, inclusive, impactar negativamente a capacidade de pagamento de eventuais obrigações que tenha de vir a cumprir nos termos da CCB e deste Termo de Securitização.</w:t>
      </w:r>
    </w:p>
    <w:p w14:paraId="010EC89E" w14:textId="77777777" w:rsidR="00E65412" w:rsidRPr="00B11E5E" w:rsidRDefault="00E65412">
      <w:pPr>
        <w:spacing w:line="312" w:lineRule="auto"/>
        <w:jc w:val="both"/>
        <w:rPr>
          <w:rFonts w:ascii="Tahoma" w:hAnsi="Tahoma" w:cs="Tahoma"/>
          <w:color w:val="000000"/>
          <w:sz w:val="21"/>
          <w:szCs w:val="21"/>
        </w:rPr>
      </w:pPr>
      <w:bookmarkStart w:id="412" w:name="_DV_M417"/>
      <w:bookmarkStart w:id="413" w:name="_DV_M418"/>
      <w:bookmarkStart w:id="414" w:name="_DV_M419"/>
      <w:bookmarkStart w:id="415" w:name="_DV_M420"/>
      <w:bookmarkEnd w:id="412"/>
      <w:bookmarkEnd w:id="413"/>
      <w:bookmarkEnd w:id="414"/>
      <w:bookmarkEnd w:id="415"/>
    </w:p>
    <w:p w14:paraId="2F330B93" w14:textId="1D5A0BC2" w:rsidR="00D85739" w:rsidRPr="00B11E5E" w:rsidRDefault="00D85739">
      <w:pPr>
        <w:widowControl w:val="0"/>
        <w:suppressAutoHyphens/>
        <w:spacing w:line="312" w:lineRule="auto"/>
        <w:jc w:val="both"/>
        <w:rPr>
          <w:rFonts w:ascii="Tahoma" w:hAnsi="Tahoma" w:cs="Tahoma"/>
          <w:color w:val="000000"/>
          <w:sz w:val="21"/>
          <w:szCs w:val="21"/>
        </w:rPr>
      </w:pPr>
      <w:bookmarkStart w:id="416" w:name="_DV_M423"/>
      <w:bookmarkEnd w:id="416"/>
      <w:r w:rsidRPr="00B11E5E">
        <w:rPr>
          <w:rFonts w:ascii="Tahoma" w:hAnsi="Tahoma" w:cs="Tahoma"/>
          <w:color w:val="000000"/>
          <w:sz w:val="21"/>
          <w:szCs w:val="21"/>
          <w:u w:val="single"/>
        </w:rPr>
        <w:t>Demais Riscos</w:t>
      </w:r>
      <w:r w:rsidRPr="00B11E5E">
        <w:rPr>
          <w:rFonts w:ascii="Tahoma" w:hAnsi="Tahoma" w:cs="Tahoma"/>
          <w:color w:val="000000"/>
          <w:sz w:val="21"/>
          <w:szCs w:val="21"/>
        </w:rPr>
        <w:t xml:space="preserve">: </w:t>
      </w:r>
      <w:r w:rsidR="004D487A" w:rsidRPr="00B11E5E">
        <w:rPr>
          <w:rFonts w:ascii="Tahoma" w:hAnsi="Tahoma" w:cs="Tahoma"/>
          <w:color w:val="000000"/>
          <w:sz w:val="21"/>
          <w:szCs w:val="21"/>
        </w:rPr>
        <w:t>O</w:t>
      </w:r>
      <w:r w:rsidRPr="00B11E5E">
        <w:rPr>
          <w:rFonts w:ascii="Tahoma" w:hAnsi="Tahoma" w:cs="Tahoma"/>
          <w:color w:val="000000"/>
          <w:sz w:val="21"/>
          <w:szCs w:val="21"/>
        </w:rPr>
        <w:t xml:space="preserve">s CRI estão sujeitos às variações </w:t>
      </w:r>
      <w:r w:rsidR="0047632A" w:rsidRPr="00B11E5E">
        <w:rPr>
          <w:rFonts w:ascii="Tahoma" w:hAnsi="Tahoma" w:cs="Tahoma"/>
          <w:color w:val="000000"/>
          <w:sz w:val="21"/>
          <w:szCs w:val="21"/>
        </w:rPr>
        <w:t>d</w:t>
      </w:r>
      <w:r w:rsidRPr="00B11E5E">
        <w:rPr>
          <w:rFonts w:ascii="Tahoma" w:hAnsi="Tahoma" w:cs="Tahoma"/>
          <w:color w:val="000000"/>
          <w:sz w:val="21"/>
          <w:szCs w:val="21"/>
        </w:rPr>
        <w:t>e condições dos mercados de atuação d</w:t>
      </w:r>
      <w:r w:rsidR="002C3666" w:rsidRPr="00B11E5E">
        <w:rPr>
          <w:rFonts w:ascii="Tahoma" w:hAnsi="Tahoma" w:cs="Tahoma"/>
          <w:color w:val="000000"/>
          <w:sz w:val="21"/>
          <w:szCs w:val="21"/>
        </w:rPr>
        <w:t>a</w:t>
      </w:r>
      <w:r w:rsidR="0024187D" w:rsidRPr="00B11E5E">
        <w:rPr>
          <w:rFonts w:ascii="Tahoma" w:hAnsi="Tahoma" w:cs="Tahoma"/>
          <w:color w:val="000000"/>
          <w:sz w:val="21"/>
          <w:szCs w:val="21"/>
        </w:rPr>
        <w:t>s</w:t>
      </w:r>
      <w:r w:rsidR="0047632A" w:rsidRPr="00B11E5E">
        <w:rPr>
          <w:rFonts w:ascii="Tahoma" w:hAnsi="Tahoma" w:cs="Tahoma"/>
          <w:color w:val="000000"/>
          <w:sz w:val="21"/>
          <w:szCs w:val="21"/>
        </w:rPr>
        <w:t xml:space="preserve"> Devedor</w:t>
      </w:r>
      <w:r w:rsidR="002C3666" w:rsidRPr="00B11E5E">
        <w:rPr>
          <w:rFonts w:ascii="Tahoma" w:hAnsi="Tahoma" w:cs="Tahoma"/>
          <w:color w:val="000000"/>
          <w:sz w:val="21"/>
          <w:szCs w:val="21"/>
        </w:rPr>
        <w:t>a</w:t>
      </w:r>
      <w:r w:rsidRPr="00B11E5E">
        <w:rPr>
          <w:rFonts w:ascii="Tahoma" w:hAnsi="Tahoma" w:cs="Tahoma"/>
          <w:color w:val="000000"/>
          <w:sz w:val="21"/>
          <w:szCs w:val="21"/>
        </w:rPr>
        <w:t xml:space="preserve">, que </w:t>
      </w:r>
      <w:r w:rsidR="0047632A" w:rsidRPr="00B11E5E">
        <w:rPr>
          <w:rFonts w:ascii="Tahoma" w:hAnsi="Tahoma" w:cs="Tahoma"/>
          <w:color w:val="000000"/>
          <w:sz w:val="21"/>
          <w:szCs w:val="21"/>
        </w:rPr>
        <w:t xml:space="preserve">é </w:t>
      </w:r>
      <w:r w:rsidRPr="00B11E5E">
        <w:rPr>
          <w:rFonts w:ascii="Tahoma" w:hAnsi="Tahoma" w:cs="Tahoma"/>
          <w:color w:val="000000"/>
          <w:sz w:val="21"/>
          <w:szCs w:val="21"/>
        </w:rPr>
        <w:t>afetad</w:t>
      </w:r>
      <w:r w:rsidR="0047632A" w:rsidRPr="00B11E5E">
        <w:rPr>
          <w:rFonts w:ascii="Tahoma" w:hAnsi="Tahoma" w:cs="Tahoma"/>
          <w:color w:val="000000"/>
          <w:sz w:val="21"/>
          <w:szCs w:val="21"/>
        </w:rPr>
        <w:t>a</w:t>
      </w:r>
      <w:r w:rsidRPr="00B11E5E">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B11E5E" w:rsidRDefault="00B15C41">
      <w:pPr>
        <w:widowControl w:val="0"/>
        <w:suppressAutoHyphens/>
        <w:spacing w:line="312" w:lineRule="auto"/>
        <w:jc w:val="both"/>
        <w:rPr>
          <w:rFonts w:ascii="Tahoma" w:hAnsi="Tahoma" w:cs="Tahoma"/>
          <w:color w:val="000000"/>
          <w:sz w:val="21"/>
          <w:szCs w:val="21"/>
        </w:rPr>
      </w:pPr>
    </w:p>
    <w:p w14:paraId="137AD451" w14:textId="77777777" w:rsidR="005F7AF1" w:rsidRPr="00B11E5E" w:rsidRDefault="005F7AF1">
      <w:pPr>
        <w:pStyle w:val="Ttulo2"/>
        <w:keepNext w:val="0"/>
        <w:widowControl w:val="0"/>
        <w:suppressAutoHyphens/>
        <w:spacing w:line="312" w:lineRule="auto"/>
        <w:jc w:val="left"/>
        <w:rPr>
          <w:b w:val="0"/>
          <w:color w:val="000000"/>
          <w:sz w:val="21"/>
          <w:szCs w:val="21"/>
          <w:u w:val="single"/>
        </w:rPr>
      </w:pPr>
      <w:bookmarkStart w:id="417" w:name="_DV_M424"/>
      <w:bookmarkStart w:id="418" w:name="_Toc486988901"/>
      <w:bookmarkStart w:id="419" w:name="_Toc161226109"/>
      <w:bookmarkStart w:id="420" w:name="_Toc163704820"/>
      <w:bookmarkStart w:id="421" w:name="_Toc165278447"/>
      <w:bookmarkStart w:id="422" w:name="_Toc169690866"/>
      <w:bookmarkStart w:id="423" w:name="_Toc241983082"/>
      <w:bookmarkStart w:id="424" w:name="_Toc422473378"/>
      <w:bookmarkStart w:id="425" w:name="_Toc510504192"/>
      <w:bookmarkEnd w:id="417"/>
      <w:r w:rsidRPr="00B11E5E">
        <w:rPr>
          <w:color w:val="000000"/>
          <w:sz w:val="21"/>
          <w:szCs w:val="21"/>
        </w:rPr>
        <w:t xml:space="preserve">CLÁUSULA </w:t>
      </w:r>
      <w:r w:rsidR="00472A98" w:rsidRPr="00B11E5E">
        <w:rPr>
          <w:color w:val="000000"/>
          <w:sz w:val="21"/>
          <w:szCs w:val="21"/>
        </w:rPr>
        <w:t>TREZE</w:t>
      </w:r>
      <w:r w:rsidR="00FB2E2B" w:rsidRPr="00B11E5E">
        <w:rPr>
          <w:color w:val="000000"/>
          <w:sz w:val="21"/>
          <w:szCs w:val="21"/>
        </w:rPr>
        <w:t xml:space="preserve"> </w:t>
      </w:r>
      <w:r w:rsidRPr="00B11E5E">
        <w:rPr>
          <w:color w:val="000000"/>
          <w:sz w:val="21"/>
          <w:szCs w:val="21"/>
        </w:rPr>
        <w:t>- CLASSIFICAÇÃO DE RISCO</w:t>
      </w:r>
      <w:bookmarkEnd w:id="418"/>
      <w:bookmarkEnd w:id="419"/>
      <w:bookmarkEnd w:id="420"/>
      <w:bookmarkEnd w:id="421"/>
      <w:bookmarkEnd w:id="422"/>
      <w:bookmarkEnd w:id="423"/>
      <w:bookmarkEnd w:id="424"/>
      <w:bookmarkEnd w:id="425"/>
    </w:p>
    <w:p w14:paraId="6A2FEB75" w14:textId="77777777" w:rsidR="005F7AF1" w:rsidRPr="00B11E5E" w:rsidRDefault="005F7AF1">
      <w:pPr>
        <w:widowControl w:val="0"/>
        <w:suppressAutoHyphens/>
        <w:spacing w:line="312" w:lineRule="auto"/>
        <w:rPr>
          <w:rFonts w:ascii="Tahoma" w:hAnsi="Tahoma" w:cs="Tahoma"/>
          <w:b/>
          <w:color w:val="000000"/>
          <w:sz w:val="21"/>
          <w:szCs w:val="21"/>
        </w:rPr>
      </w:pPr>
    </w:p>
    <w:p w14:paraId="4B68E502" w14:textId="77777777" w:rsidR="005F7AF1" w:rsidRPr="00B11E5E" w:rsidRDefault="00FB2E2B">
      <w:pPr>
        <w:widowControl w:val="0"/>
        <w:suppressAutoHyphens/>
        <w:spacing w:line="312" w:lineRule="auto"/>
        <w:jc w:val="both"/>
        <w:rPr>
          <w:rFonts w:ascii="Tahoma" w:hAnsi="Tahoma" w:cs="Tahoma"/>
          <w:color w:val="000000"/>
          <w:sz w:val="21"/>
          <w:szCs w:val="21"/>
        </w:rPr>
      </w:pPr>
      <w:bookmarkStart w:id="426" w:name="_DV_M425"/>
      <w:bookmarkEnd w:id="426"/>
      <w:r w:rsidRPr="00B11E5E">
        <w:rPr>
          <w:rFonts w:ascii="Tahoma" w:hAnsi="Tahoma" w:cs="Tahoma"/>
          <w:color w:val="000000"/>
          <w:sz w:val="21"/>
          <w:szCs w:val="21"/>
        </w:rPr>
        <w:t>13</w:t>
      </w:r>
      <w:r w:rsidR="005F7AF1" w:rsidRPr="00B11E5E">
        <w:rPr>
          <w:rFonts w:ascii="Tahoma" w:hAnsi="Tahoma" w:cs="Tahoma"/>
          <w:color w:val="000000"/>
          <w:sz w:val="21"/>
          <w:szCs w:val="21"/>
        </w:rPr>
        <w:t>.1.</w:t>
      </w:r>
      <w:r w:rsidR="005F7AF1" w:rsidRPr="00B11E5E">
        <w:rPr>
          <w:rFonts w:ascii="Tahoma" w:hAnsi="Tahoma" w:cs="Tahoma"/>
          <w:color w:val="000000"/>
          <w:sz w:val="21"/>
          <w:szCs w:val="21"/>
        </w:rPr>
        <w:tab/>
      </w:r>
      <w:r w:rsidR="00D85739" w:rsidRPr="00B11E5E">
        <w:rPr>
          <w:rFonts w:ascii="Tahoma" w:hAnsi="Tahoma" w:cs="Tahoma"/>
          <w:color w:val="000000"/>
          <w:sz w:val="21"/>
          <w:szCs w:val="21"/>
          <w:u w:val="single"/>
        </w:rPr>
        <w:t>Classificação de Risco</w:t>
      </w:r>
      <w:r w:rsidR="00D85739" w:rsidRPr="00B11E5E">
        <w:rPr>
          <w:rFonts w:ascii="Tahoma" w:hAnsi="Tahoma" w:cs="Tahoma"/>
          <w:color w:val="000000"/>
          <w:sz w:val="21"/>
          <w:szCs w:val="21"/>
        </w:rPr>
        <w:t xml:space="preserve">: </w:t>
      </w:r>
      <w:r w:rsidR="005F7AF1" w:rsidRPr="00B11E5E">
        <w:rPr>
          <w:rFonts w:ascii="Tahoma" w:hAnsi="Tahoma" w:cs="Tahoma"/>
          <w:color w:val="000000"/>
          <w:sz w:val="21"/>
          <w:szCs w:val="21"/>
        </w:rPr>
        <w:t xml:space="preserve">Os CRI objeto desta Emissão </w:t>
      </w:r>
      <w:r w:rsidR="00D85739" w:rsidRPr="00B11E5E">
        <w:rPr>
          <w:rFonts w:ascii="Tahoma" w:hAnsi="Tahoma" w:cs="Tahoma"/>
          <w:color w:val="000000"/>
          <w:sz w:val="21"/>
          <w:szCs w:val="21"/>
        </w:rPr>
        <w:t>não foram</w:t>
      </w:r>
      <w:r w:rsidR="005F7AF1" w:rsidRPr="00B11E5E">
        <w:rPr>
          <w:rFonts w:ascii="Tahoma" w:hAnsi="Tahoma" w:cs="Tahoma"/>
          <w:color w:val="000000"/>
          <w:sz w:val="21"/>
          <w:szCs w:val="21"/>
        </w:rPr>
        <w:t xml:space="preserve"> objeto de análise de classificação de risco pela Agência de Rating.</w:t>
      </w:r>
    </w:p>
    <w:p w14:paraId="12266116" w14:textId="77777777" w:rsidR="005F7AF1" w:rsidRPr="00B11E5E" w:rsidRDefault="005F7AF1">
      <w:pPr>
        <w:widowControl w:val="0"/>
        <w:suppressAutoHyphens/>
        <w:spacing w:line="312" w:lineRule="auto"/>
        <w:jc w:val="both"/>
        <w:rPr>
          <w:rFonts w:ascii="Tahoma" w:hAnsi="Tahoma" w:cs="Tahoma"/>
          <w:color w:val="000000"/>
          <w:sz w:val="21"/>
          <w:szCs w:val="21"/>
        </w:rPr>
      </w:pPr>
    </w:p>
    <w:p w14:paraId="656736EC" w14:textId="77777777" w:rsidR="005F7AF1" w:rsidRPr="00B11E5E" w:rsidRDefault="00FB2E2B">
      <w:pPr>
        <w:widowControl w:val="0"/>
        <w:suppressAutoHyphens/>
        <w:spacing w:line="312" w:lineRule="auto"/>
        <w:jc w:val="both"/>
        <w:rPr>
          <w:rFonts w:ascii="Tahoma" w:hAnsi="Tahoma" w:cs="Tahoma"/>
          <w:color w:val="000000"/>
          <w:sz w:val="21"/>
          <w:szCs w:val="21"/>
        </w:rPr>
      </w:pPr>
      <w:bookmarkStart w:id="427" w:name="_DV_M426"/>
      <w:bookmarkEnd w:id="427"/>
      <w:r w:rsidRPr="00B11E5E">
        <w:rPr>
          <w:rFonts w:ascii="Tahoma" w:hAnsi="Tahoma" w:cs="Tahoma"/>
          <w:color w:val="000000"/>
          <w:sz w:val="21"/>
          <w:szCs w:val="21"/>
        </w:rPr>
        <w:t>13</w:t>
      </w:r>
      <w:r w:rsidR="005F7AF1" w:rsidRPr="00B11E5E">
        <w:rPr>
          <w:rFonts w:ascii="Tahoma" w:hAnsi="Tahoma" w:cs="Tahoma"/>
          <w:color w:val="000000"/>
          <w:sz w:val="21"/>
          <w:szCs w:val="21"/>
        </w:rPr>
        <w:t>.</w:t>
      </w:r>
      <w:r w:rsidR="00A71C60" w:rsidRPr="00B11E5E">
        <w:rPr>
          <w:rFonts w:ascii="Tahoma" w:hAnsi="Tahoma" w:cs="Tahoma"/>
          <w:color w:val="000000"/>
          <w:sz w:val="21"/>
          <w:szCs w:val="21"/>
        </w:rPr>
        <w:t>2</w:t>
      </w:r>
      <w:r w:rsidR="005F7AF1" w:rsidRPr="00B11E5E">
        <w:rPr>
          <w:rFonts w:ascii="Tahoma" w:hAnsi="Tahoma" w:cs="Tahoma"/>
          <w:color w:val="000000"/>
          <w:sz w:val="21"/>
          <w:szCs w:val="21"/>
        </w:rPr>
        <w:t>.</w:t>
      </w:r>
      <w:r w:rsidR="005F7AF1" w:rsidRPr="00B11E5E">
        <w:rPr>
          <w:rFonts w:ascii="Tahoma" w:hAnsi="Tahoma" w:cs="Tahoma"/>
          <w:color w:val="000000"/>
          <w:sz w:val="21"/>
          <w:szCs w:val="21"/>
        </w:rPr>
        <w:tab/>
      </w:r>
      <w:r w:rsidR="00D85739" w:rsidRPr="00B11E5E">
        <w:rPr>
          <w:rFonts w:ascii="Tahoma" w:hAnsi="Tahoma" w:cs="Tahoma"/>
          <w:color w:val="000000"/>
          <w:sz w:val="21"/>
          <w:szCs w:val="21"/>
          <w:u w:val="single"/>
        </w:rPr>
        <w:t>Atualização</w:t>
      </w:r>
      <w:r w:rsidR="00D85739" w:rsidRPr="00B11E5E">
        <w:rPr>
          <w:rFonts w:ascii="Tahoma" w:hAnsi="Tahoma" w:cs="Tahoma"/>
          <w:color w:val="000000"/>
          <w:sz w:val="21"/>
          <w:szCs w:val="21"/>
        </w:rPr>
        <w:t xml:space="preserve">: </w:t>
      </w:r>
      <w:r w:rsidR="001C6FCC" w:rsidRPr="00B11E5E">
        <w:rPr>
          <w:rFonts w:ascii="Tahoma" w:hAnsi="Tahoma" w:cs="Tahoma"/>
          <w:color w:val="000000"/>
          <w:sz w:val="21"/>
          <w:szCs w:val="21"/>
        </w:rPr>
        <w:t>Não haverá emissão ou atualização do</w:t>
      </w:r>
      <w:r w:rsidR="005F7AF1" w:rsidRPr="00B11E5E">
        <w:rPr>
          <w:rFonts w:ascii="Tahoma" w:hAnsi="Tahoma" w:cs="Tahoma"/>
          <w:color w:val="000000"/>
          <w:sz w:val="21"/>
          <w:szCs w:val="21"/>
        </w:rPr>
        <w:t xml:space="preserve"> relatório de classificação de risco.</w:t>
      </w:r>
      <w:r w:rsidR="00D85739" w:rsidRPr="00B11E5E">
        <w:rPr>
          <w:rFonts w:ascii="Tahoma" w:hAnsi="Tahoma" w:cs="Tahoma"/>
          <w:color w:val="000000"/>
          <w:sz w:val="21"/>
          <w:szCs w:val="21"/>
        </w:rPr>
        <w:t xml:space="preserve"> </w:t>
      </w:r>
    </w:p>
    <w:p w14:paraId="43B2E2D6" w14:textId="77777777" w:rsidR="005F7AF1" w:rsidRPr="00B11E5E" w:rsidRDefault="005F7AF1">
      <w:pPr>
        <w:widowControl w:val="0"/>
        <w:suppressAutoHyphens/>
        <w:spacing w:line="312" w:lineRule="auto"/>
        <w:rPr>
          <w:rFonts w:ascii="Tahoma" w:hAnsi="Tahoma" w:cs="Tahoma"/>
          <w:color w:val="000000"/>
          <w:sz w:val="21"/>
          <w:szCs w:val="21"/>
        </w:rPr>
      </w:pPr>
    </w:p>
    <w:p w14:paraId="40B5032F" w14:textId="0F864B38" w:rsidR="003F5B06" w:rsidRPr="00B11E5E" w:rsidRDefault="000242AE">
      <w:pPr>
        <w:pStyle w:val="Ttulo2"/>
        <w:keepNext w:val="0"/>
        <w:widowControl w:val="0"/>
        <w:suppressAutoHyphens/>
        <w:spacing w:line="312" w:lineRule="auto"/>
        <w:jc w:val="left"/>
        <w:rPr>
          <w:color w:val="000000"/>
          <w:sz w:val="21"/>
          <w:szCs w:val="21"/>
        </w:rPr>
      </w:pPr>
      <w:bookmarkStart w:id="428" w:name="_DV_M427"/>
      <w:bookmarkStart w:id="429" w:name="_Toc486988902"/>
      <w:bookmarkStart w:id="430" w:name="_Toc422473379"/>
      <w:bookmarkStart w:id="431" w:name="_Toc510504193"/>
      <w:bookmarkEnd w:id="428"/>
      <w:r w:rsidRPr="00B11E5E">
        <w:rPr>
          <w:color w:val="000000"/>
          <w:sz w:val="21"/>
          <w:szCs w:val="21"/>
        </w:rPr>
        <w:t xml:space="preserve">CLÁUSULA </w:t>
      </w:r>
      <w:r w:rsidR="00472A98" w:rsidRPr="00B11E5E">
        <w:rPr>
          <w:color w:val="000000"/>
          <w:sz w:val="21"/>
          <w:szCs w:val="21"/>
        </w:rPr>
        <w:t>QUATORZE</w:t>
      </w:r>
      <w:r w:rsidR="00FB2E2B" w:rsidRPr="00B11E5E">
        <w:rPr>
          <w:color w:val="000000"/>
          <w:sz w:val="21"/>
          <w:szCs w:val="21"/>
        </w:rPr>
        <w:t xml:space="preserve"> </w:t>
      </w:r>
      <w:r w:rsidR="003C1396" w:rsidRPr="00B11E5E">
        <w:rPr>
          <w:color w:val="000000"/>
          <w:sz w:val="21"/>
          <w:szCs w:val="21"/>
        </w:rPr>
        <w:t>–</w:t>
      </w:r>
      <w:r w:rsidR="00CE1F57" w:rsidRPr="00B11E5E">
        <w:rPr>
          <w:color w:val="000000"/>
          <w:sz w:val="21"/>
          <w:szCs w:val="21"/>
        </w:rPr>
        <w:t xml:space="preserve"> </w:t>
      </w:r>
      <w:r w:rsidR="003C1396" w:rsidRPr="00B11E5E">
        <w:rPr>
          <w:color w:val="000000"/>
          <w:sz w:val="21"/>
          <w:szCs w:val="21"/>
        </w:rPr>
        <w:t xml:space="preserve">DECLARAÇÕES E </w:t>
      </w:r>
      <w:r w:rsidR="003F5B06" w:rsidRPr="00B11E5E">
        <w:rPr>
          <w:color w:val="000000"/>
          <w:sz w:val="21"/>
          <w:szCs w:val="21"/>
        </w:rPr>
        <w:t>OBRIGAÇÕES DA EMISSORA</w:t>
      </w:r>
      <w:bookmarkEnd w:id="312"/>
      <w:bookmarkEnd w:id="313"/>
      <w:bookmarkEnd w:id="314"/>
      <w:bookmarkEnd w:id="315"/>
      <w:bookmarkEnd w:id="316"/>
      <w:bookmarkEnd w:id="429"/>
      <w:bookmarkEnd w:id="430"/>
      <w:bookmarkEnd w:id="431"/>
    </w:p>
    <w:p w14:paraId="7B47FAF0" w14:textId="77777777" w:rsidR="003F5B06" w:rsidRPr="00B11E5E" w:rsidRDefault="003F5B06">
      <w:pPr>
        <w:pStyle w:val="Rodap"/>
        <w:widowControl w:val="0"/>
        <w:suppressAutoHyphens/>
        <w:spacing w:line="312" w:lineRule="auto"/>
        <w:jc w:val="both"/>
        <w:rPr>
          <w:rFonts w:ascii="Tahoma" w:hAnsi="Tahoma" w:cs="Tahoma"/>
          <w:b/>
          <w:color w:val="000000"/>
          <w:sz w:val="21"/>
          <w:szCs w:val="21"/>
        </w:rPr>
      </w:pPr>
    </w:p>
    <w:p w14:paraId="1372B35D" w14:textId="77777777" w:rsidR="003C1396" w:rsidRPr="00B11E5E" w:rsidRDefault="00FB2E2B">
      <w:pPr>
        <w:widowControl w:val="0"/>
        <w:suppressAutoHyphens/>
        <w:spacing w:line="312" w:lineRule="auto"/>
        <w:jc w:val="both"/>
        <w:rPr>
          <w:rFonts w:ascii="Tahoma" w:hAnsi="Tahoma" w:cs="Tahoma"/>
          <w:color w:val="000000"/>
          <w:sz w:val="21"/>
          <w:szCs w:val="21"/>
        </w:rPr>
      </w:pPr>
      <w:bookmarkStart w:id="432" w:name="_DV_M428"/>
      <w:bookmarkEnd w:id="432"/>
      <w:r w:rsidRPr="00B11E5E">
        <w:rPr>
          <w:rFonts w:ascii="Tahoma" w:hAnsi="Tahoma" w:cs="Tahoma"/>
          <w:color w:val="000000"/>
          <w:sz w:val="21"/>
          <w:szCs w:val="21"/>
        </w:rPr>
        <w:t>14</w:t>
      </w:r>
      <w:r w:rsidR="003C1396" w:rsidRPr="00B11E5E">
        <w:rPr>
          <w:rFonts w:ascii="Tahoma" w:hAnsi="Tahoma" w:cs="Tahoma"/>
          <w:color w:val="000000"/>
          <w:sz w:val="21"/>
          <w:szCs w:val="21"/>
        </w:rPr>
        <w:t>.1.</w:t>
      </w:r>
      <w:r w:rsidR="003C1396" w:rsidRPr="00B11E5E">
        <w:rPr>
          <w:rFonts w:ascii="Tahoma" w:hAnsi="Tahoma" w:cs="Tahoma"/>
          <w:color w:val="000000"/>
          <w:sz w:val="21"/>
          <w:szCs w:val="21"/>
        </w:rPr>
        <w:tab/>
      </w:r>
      <w:r w:rsidR="003C1396" w:rsidRPr="00B11E5E">
        <w:rPr>
          <w:rFonts w:ascii="Tahoma" w:hAnsi="Tahoma" w:cs="Tahoma"/>
          <w:color w:val="000000"/>
          <w:sz w:val="21"/>
          <w:szCs w:val="21"/>
          <w:u w:val="single"/>
        </w:rPr>
        <w:t>Declarações da Emissora</w:t>
      </w:r>
      <w:r w:rsidR="003C1396" w:rsidRPr="00B11E5E">
        <w:rPr>
          <w:rFonts w:ascii="Tahoma" w:hAnsi="Tahoma" w:cs="Tahoma"/>
          <w:color w:val="000000"/>
          <w:sz w:val="21"/>
          <w:szCs w:val="21"/>
        </w:rPr>
        <w:t>: A Emissora neste ato declara que:</w:t>
      </w:r>
    </w:p>
    <w:p w14:paraId="3257B919"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6A64C467"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3" w:name="_DV_M429"/>
      <w:bookmarkEnd w:id="433"/>
      <w:proofErr w:type="spellStart"/>
      <w:r w:rsidRPr="00B11E5E">
        <w:rPr>
          <w:rFonts w:ascii="Tahoma" w:hAnsi="Tahoma" w:cs="Tahoma"/>
          <w:color w:val="000000"/>
          <w:sz w:val="21"/>
          <w:szCs w:val="21"/>
        </w:rPr>
        <w:t>é</w:t>
      </w:r>
      <w:proofErr w:type="spellEnd"/>
      <w:r w:rsidRPr="00B11E5E">
        <w:rPr>
          <w:rFonts w:ascii="Tahoma" w:hAnsi="Tahoma" w:cs="Tahoma"/>
          <w:color w:val="000000"/>
          <w:sz w:val="21"/>
          <w:szCs w:val="21"/>
        </w:rPr>
        <w:t xml:space="preserve"> uma sociedade devidamente organizada, constituída e existente sob a forma de sociedade por ações com registro de companhia aberta de acordo com as leis brasileiras;</w:t>
      </w:r>
    </w:p>
    <w:p w14:paraId="36CF98D5"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5526EF0E"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4" w:name="_DV_M430"/>
      <w:bookmarkEnd w:id="434"/>
      <w:r w:rsidRPr="00B11E5E">
        <w:rPr>
          <w:rFonts w:ascii="Tahoma" w:hAnsi="Tahoma" w:cs="Tahoma"/>
          <w:color w:val="000000"/>
          <w:sz w:val="21"/>
          <w:szCs w:val="21"/>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152F8883"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5" w:name="_DV_M431"/>
      <w:bookmarkEnd w:id="435"/>
      <w:r w:rsidRPr="00B11E5E">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734B90AC"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6" w:name="_DV_M432"/>
      <w:bookmarkEnd w:id="436"/>
      <w:r w:rsidRPr="00B11E5E">
        <w:rPr>
          <w:rFonts w:ascii="Tahoma" w:hAnsi="Tahoma" w:cs="Tahoma"/>
          <w:color w:val="000000"/>
          <w:sz w:val="21"/>
          <w:szCs w:val="21"/>
        </w:rPr>
        <w:t>é legítima e única titular dos Créditos Imobiliários;</w:t>
      </w:r>
    </w:p>
    <w:p w14:paraId="34FA1C88"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7A256598"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7" w:name="_DV_M433"/>
      <w:bookmarkEnd w:id="437"/>
      <w:r w:rsidRPr="00B11E5E">
        <w:rPr>
          <w:rFonts w:ascii="Tahoma" w:hAnsi="Tahoma" w:cs="Tahoma"/>
          <w:color w:val="000000"/>
          <w:sz w:val="21"/>
          <w:szCs w:val="21"/>
        </w:rPr>
        <w:t>os Créditos Imobiliários encontram-se</w:t>
      </w:r>
      <w:r w:rsidR="00844852" w:rsidRPr="00B11E5E">
        <w:rPr>
          <w:rFonts w:ascii="Tahoma" w:hAnsi="Tahoma" w:cs="Tahoma"/>
          <w:color w:val="000000"/>
          <w:sz w:val="21"/>
          <w:szCs w:val="21"/>
        </w:rPr>
        <w:t xml:space="preserve"> </w:t>
      </w:r>
      <w:r w:rsidRPr="00B11E5E">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236006BF" w14:textId="30B871E3"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8" w:name="_DV_M434"/>
      <w:bookmarkEnd w:id="438"/>
      <w:r w:rsidRPr="00B11E5E">
        <w:rPr>
          <w:rFonts w:ascii="Tahoma" w:hAnsi="Tahoma" w:cs="Tahoma"/>
          <w:color w:val="000000"/>
          <w:sz w:val="21"/>
          <w:szCs w:val="21"/>
        </w:rPr>
        <w:t xml:space="preserve">não tem conhecimento da existência de procedimentos administrativos ou ações judiciais, pessoais ou reais, de qualquer natureza, contra </w:t>
      </w:r>
      <w:r w:rsidR="0045369B" w:rsidRPr="00B11E5E">
        <w:rPr>
          <w:rFonts w:ascii="Tahoma" w:hAnsi="Tahoma" w:cs="Tahoma"/>
          <w:color w:val="000000"/>
          <w:sz w:val="21"/>
          <w:szCs w:val="21"/>
        </w:rPr>
        <w:t>a</w:t>
      </w:r>
      <w:r w:rsidRPr="00B11E5E">
        <w:rPr>
          <w:rFonts w:ascii="Tahoma" w:hAnsi="Tahoma" w:cs="Tahoma"/>
          <w:color w:val="000000"/>
          <w:sz w:val="21"/>
          <w:szCs w:val="21"/>
        </w:rPr>
        <w:t xml:space="preserve"> </w:t>
      </w:r>
      <w:r w:rsidR="008E3D06" w:rsidRPr="00B11E5E">
        <w:rPr>
          <w:rFonts w:ascii="Tahoma" w:hAnsi="Tahoma" w:cs="Tahoma"/>
          <w:color w:val="000000"/>
          <w:sz w:val="21"/>
          <w:szCs w:val="21"/>
        </w:rPr>
        <w:t>Devedora</w:t>
      </w:r>
      <w:r w:rsidR="00E970CB" w:rsidRPr="00B11E5E">
        <w:rPr>
          <w:rFonts w:ascii="Tahoma" w:hAnsi="Tahoma" w:cs="Tahoma"/>
          <w:color w:val="000000"/>
          <w:sz w:val="21"/>
          <w:szCs w:val="21"/>
        </w:rPr>
        <w:t xml:space="preserve"> </w:t>
      </w:r>
      <w:r w:rsidR="00F76DEF" w:rsidRPr="00B11E5E">
        <w:rPr>
          <w:rFonts w:ascii="Tahoma" w:hAnsi="Tahoma" w:cs="Tahoma"/>
          <w:color w:val="000000"/>
          <w:sz w:val="21"/>
          <w:szCs w:val="21"/>
        </w:rPr>
        <w:t>ou contra a</w:t>
      </w:r>
      <w:r w:rsidRPr="00B11E5E">
        <w:rPr>
          <w:rFonts w:ascii="Tahoma" w:hAnsi="Tahoma" w:cs="Tahoma"/>
          <w:color w:val="000000"/>
          <w:sz w:val="21"/>
          <w:szCs w:val="21"/>
        </w:rPr>
        <w:t xml:space="preserve"> Emissora em qualquer tribunal, que afetem ou possam vir a afetar os Créditos Imobiliários ou, ainda que indiretamente, o presente Termo;</w:t>
      </w:r>
    </w:p>
    <w:p w14:paraId="35EF935F"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42F57003"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39" w:name="_DV_M435"/>
      <w:bookmarkEnd w:id="439"/>
      <w:r w:rsidRPr="00B11E5E">
        <w:rPr>
          <w:rFonts w:ascii="Tahoma" w:hAnsi="Tahoma" w:cs="Tahoma"/>
          <w:color w:val="000000"/>
          <w:sz w:val="21"/>
          <w:szCs w:val="21"/>
        </w:rPr>
        <w:t>não tem conhecimento, até a presente data, da existência de restrições urbanísticas, ambientais, sanitárias, de acesso ou segurança relacionadas ao</w:t>
      </w:r>
      <w:r w:rsidR="00F76DEF" w:rsidRPr="00B11E5E">
        <w:rPr>
          <w:rFonts w:ascii="Tahoma" w:hAnsi="Tahoma" w:cs="Tahoma"/>
          <w:color w:val="000000"/>
          <w:sz w:val="21"/>
          <w:szCs w:val="21"/>
        </w:rPr>
        <w:t>s</w:t>
      </w:r>
      <w:r w:rsidRPr="00B11E5E">
        <w:rPr>
          <w:rFonts w:ascii="Tahoma" w:hAnsi="Tahoma" w:cs="Tahoma"/>
          <w:color w:val="000000"/>
          <w:sz w:val="21"/>
          <w:szCs w:val="21"/>
        </w:rPr>
        <w:t xml:space="preserve"> </w:t>
      </w:r>
      <w:r w:rsidR="00844852" w:rsidRPr="00B11E5E">
        <w:rPr>
          <w:rFonts w:ascii="Tahoma" w:hAnsi="Tahoma" w:cs="Tahoma"/>
          <w:color w:val="000000"/>
          <w:sz w:val="21"/>
          <w:szCs w:val="21"/>
        </w:rPr>
        <w:t>Imóveis</w:t>
      </w:r>
      <w:r w:rsidRPr="00B11E5E">
        <w:rPr>
          <w:rFonts w:ascii="Tahoma" w:hAnsi="Tahoma" w:cs="Tahoma"/>
          <w:color w:val="000000"/>
          <w:sz w:val="21"/>
          <w:szCs w:val="21"/>
        </w:rPr>
        <w:t>;</w:t>
      </w:r>
    </w:p>
    <w:p w14:paraId="5CD70E63"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414FCA00" w14:textId="1D13DE1D" w:rsidR="006120D4"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40" w:name="_DV_M436"/>
      <w:bookmarkEnd w:id="440"/>
      <w:r w:rsidRPr="00B11E5E">
        <w:rPr>
          <w:rFonts w:ascii="Tahoma" w:hAnsi="Tahoma" w:cs="Tahoma"/>
          <w:color w:val="000000"/>
          <w:sz w:val="21"/>
          <w:szCs w:val="21"/>
        </w:rPr>
        <w:t xml:space="preserve">não há qualquer ligação entre a Emissora e o Agente Fiduciário que impeça o Agente Fiduciário de exercer plenamente suas funções; </w:t>
      </w:r>
      <w:r w:rsidR="008E6A82" w:rsidRPr="00B11E5E">
        <w:rPr>
          <w:rFonts w:ascii="Tahoma" w:hAnsi="Tahoma" w:cs="Tahoma"/>
          <w:color w:val="000000"/>
          <w:sz w:val="21"/>
          <w:szCs w:val="21"/>
        </w:rPr>
        <w:t>e</w:t>
      </w:r>
    </w:p>
    <w:p w14:paraId="2D053A44"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3C991B7E" w14:textId="77777777" w:rsidR="003C1396" w:rsidRPr="00B11E5E" w:rsidRDefault="003C1396" w:rsidP="008451C6">
      <w:pPr>
        <w:widowControl w:val="0"/>
        <w:numPr>
          <w:ilvl w:val="0"/>
          <w:numId w:val="8"/>
        </w:numPr>
        <w:suppressAutoHyphens/>
        <w:spacing w:line="312" w:lineRule="auto"/>
        <w:ind w:left="0" w:firstLine="0"/>
        <w:jc w:val="both"/>
        <w:rPr>
          <w:rFonts w:ascii="Tahoma" w:hAnsi="Tahoma" w:cs="Tahoma"/>
          <w:color w:val="000000"/>
          <w:sz w:val="21"/>
          <w:szCs w:val="21"/>
        </w:rPr>
      </w:pPr>
      <w:bookmarkStart w:id="441" w:name="_DV_M437"/>
      <w:bookmarkEnd w:id="441"/>
      <w:r w:rsidRPr="00B11E5E">
        <w:rPr>
          <w:rFonts w:ascii="Tahoma" w:hAnsi="Tahoma" w:cs="Tahoma"/>
          <w:color w:val="000000"/>
          <w:sz w:val="21"/>
          <w:szCs w:val="21"/>
        </w:rPr>
        <w:t>este Termo constitui uma obrigação legal, válida e vinculativa da Emissora, exequível de acordo com os seus termos e condições.</w:t>
      </w:r>
    </w:p>
    <w:p w14:paraId="58C093FA" w14:textId="77777777" w:rsidR="003C1396" w:rsidRPr="00B11E5E" w:rsidRDefault="003C1396">
      <w:pPr>
        <w:widowControl w:val="0"/>
        <w:suppressAutoHyphens/>
        <w:spacing w:line="312" w:lineRule="auto"/>
        <w:jc w:val="both"/>
        <w:rPr>
          <w:rFonts w:ascii="Tahoma" w:hAnsi="Tahoma" w:cs="Tahoma"/>
          <w:color w:val="000000"/>
          <w:sz w:val="21"/>
          <w:szCs w:val="21"/>
        </w:rPr>
      </w:pPr>
    </w:p>
    <w:p w14:paraId="6EF9CA8A" w14:textId="77777777" w:rsidR="00997664" w:rsidRPr="00B11E5E" w:rsidRDefault="00FB2E2B" w:rsidP="008451C6">
      <w:pPr>
        <w:spacing w:line="312" w:lineRule="auto"/>
        <w:jc w:val="both"/>
        <w:rPr>
          <w:rFonts w:ascii="Tahoma" w:hAnsi="Tahoma" w:cs="Tahoma"/>
          <w:color w:val="000000"/>
          <w:sz w:val="21"/>
          <w:szCs w:val="21"/>
        </w:rPr>
      </w:pPr>
      <w:bookmarkStart w:id="442" w:name="_DV_M438"/>
      <w:bookmarkEnd w:id="442"/>
      <w:r w:rsidRPr="00B11E5E">
        <w:rPr>
          <w:rFonts w:ascii="Tahoma" w:hAnsi="Tahoma" w:cs="Tahoma"/>
          <w:color w:val="000000"/>
          <w:sz w:val="21"/>
          <w:szCs w:val="21"/>
        </w:rPr>
        <w:t>14</w:t>
      </w:r>
      <w:r w:rsidR="00997664" w:rsidRPr="00B11E5E">
        <w:rPr>
          <w:rFonts w:ascii="Tahoma" w:hAnsi="Tahoma" w:cs="Tahoma"/>
          <w:color w:val="000000"/>
          <w:sz w:val="21"/>
          <w:szCs w:val="21"/>
        </w:rPr>
        <w:t>.1.1.</w:t>
      </w:r>
      <w:r w:rsidR="00997664" w:rsidRPr="00B11E5E">
        <w:rPr>
          <w:rFonts w:ascii="Tahoma" w:hAnsi="Tahoma" w:cs="Tahoma"/>
          <w:color w:val="000000"/>
          <w:sz w:val="21"/>
          <w:szCs w:val="21"/>
        </w:rPr>
        <w:tab/>
        <w:t xml:space="preserve"> A Emissora compromete-se a notificar imediatamente o Agente Fiduciário caso </w:t>
      </w:r>
      <w:r w:rsidR="00681C62" w:rsidRPr="00B11E5E">
        <w:rPr>
          <w:rFonts w:ascii="Tahoma" w:hAnsi="Tahoma" w:cs="Tahoma"/>
          <w:color w:val="000000"/>
          <w:sz w:val="21"/>
          <w:szCs w:val="21"/>
        </w:rPr>
        <w:t xml:space="preserve">venha a tomar conhecimento de que </w:t>
      </w:r>
      <w:r w:rsidR="00997664" w:rsidRPr="00B11E5E">
        <w:rPr>
          <w:rFonts w:ascii="Tahoma" w:hAnsi="Tahoma" w:cs="Tahoma"/>
          <w:color w:val="000000"/>
          <w:sz w:val="21"/>
          <w:szCs w:val="21"/>
        </w:rPr>
        <w:t>quaisquer das declarações aqui prestadas tornem-se total ou parcialmente inverídicas, incompletas ou incorretas.</w:t>
      </w:r>
    </w:p>
    <w:p w14:paraId="7FDBFF79" w14:textId="77777777" w:rsidR="00997664" w:rsidRPr="00B11E5E" w:rsidRDefault="00997664">
      <w:pPr>
        <w:widowControl w:val="0"/>
        <w:suppressAutoHyphens/>
        <w:spacing w:line="312" w:lineRule="auto"/>
        <w:jc w:val="both"/>
        <w:rPr>
          <w:rFonts w:ascii="Tahoma" w:hAnsi="Tahoma" w:cs="Tahoma"/>
          <w:color w:val="000000"/>
          <w:sz w:val="21"/>
          <w:szCs w:val="21"/>
        </w:rPr>
      </w:pPr>
    </w:p>
    <w:p w14:paraId="35E4C22A" w14:textId="77777777" w:rsidR="00AC45F0" w:rsidRPr="00B11E5E" w:rsidRDefault="00AC45F0">
      <w:pPr>
        <w:widowControl w:val="0"/>
        <w:suppressAutoHyphens/>
        <w:spacing w:line="312" w:lineRule="auto"/>
        <w:jc w:val="both"/>
        <w:rPr>
          <w:rFonts w:ascii="Tahoma" w:hAnsi="Tahoma" w:cs="Tahoma"/>
          <w:color w:val="000000"/>
          <w:sz w:val="21"/>
          <w:szCs w:val="21"/>
        </w:rPr>
      </w:pPr>
      <w:bookmarkStart w:id="443" w:name="_DV_M439"/>
      <w:bookmarkEnd w:id="443"/>
      <w:r w:rsidRPr="00B11E5E">
        <w:rPr>
          <w:rFonts w:ascii="Tahoma" w:hAnsi="Tahoma" w:cs="Tahoma"/>
          <w:color w:val="000000"/>
          <w:sz w:val="21"/>
          <w:szCs w:val="21"/>
        </w:rPr>
        <w:lastRenderedPageBreak/>
        <w:t>14.2.</w:t>
      </w:r>
      <w:r w:rsidRPr="00B11E5E">
        <w:rPr>
          <w:rFonts w:ascii="Tahoma" w:hAnsi="Tahoma" w:cs="Tahoma"/>
          <w:color w:val="000000"/>
          <w:sz w:val="21"/>
          <w:szCs w:val="21"/>
        </w:rPr>
        <w:tab/>
      </w:r>
      <w:r w:rsidRPr="00B11E5E">
        <w:rPr>
          <w:rFonts w:ascii="Tahoma" w:hAnsi="Tahoma" w:cs="Tahoma"/>
          <w:color w:val="000000"/>
          <w:sz w:val="21"/>
          <w:szCs w:val="21"/>
          <w:u w:val="single"/>
        </w:rPr>
        <w:t>Obrigações da Emissora</w:t>
      </w:r>
      <w:r w:rsidRPr="00B11E5E">
        <w:rPr>
          <w:rFonts w:ascii="Tahoma" w:hAnsi="Tahoma" w:cs="Tahoma"/>
          <w:color w:val="000000"/>
          <w:sz w:val="21"/>
          <w:szCs w:val="21"/>
        </w:rPr>
        <w:t xml:space="preserve">: A Emissora obriga-se a informar todos os fatos relevantes acerca da Emissão e da própria Emissora, mediante publicação no jornal de publicação de seus atos societários ou de acordo com a sua </w:t>
      </w:r>
      <w:proofErr w:type="spellStart"/>
      <w:proofErr w:type="gramStart"/>
      <w:r w:rsidRPr="00B11E5E">
        <w:rPr>
          <w:rFonts w:ascii="Tahoma" w:hAnsi="Tahoma" w:cs="Tahoma"/>
          <w:color w:val="000000"/>
          <w:sz w:val="21"/>
          <w:szCs w:val="21"/>
        </w:rPr>
        <w:t>politica</w:t>
      </w:r>
      <w:proofErr w:type="spellEnd"/>
      <w:proofErr w:type="gramEnd"/>
      <w:r w:rsidRPr="00B11E5E">
        <w:rPr>
          <w:rFonts w:ascii="Tahoma" w:hAnsi="Tahoma" w:cs="Tahoma"/>
          <w:color w:val="000000"/>
          <w:sz w:val="21"/>
          <w:szCs w:val="21"/>
        </w:rPr>
        <w:t xml:space="preserve"> de divulgação de fato e ato relevante, assim como prontamente informar tais fatos diretamente ao Agente Fiduciário por meio de comunicação por escrito.</w:t>
      </w:r>
    </w:p>
    <w:p w14:paraId="23F98CD1" w14:textId="77777777" w:rsidR="003F5B06" w:rsidRPr="00B11E5E" w:rsidRDefault="003F5B06">
      <w:pPr>
        <w:pStyle w:val="Rodap"/>
        <w:widowControl w:val="0"/>
        <w:tabs>
          <w:tab w:val="clear" w:pos="4419"/>
          <w:tab w:val="clear" w:pos="8838"/>
        </w:tabs>
        <w:suppressAutoHyphens/>
        <w:spacing w:line="312" w:lineRule="auto"/>
        <w:rPr>
          <w:rFonts w:ascii="Tahoma" w:hAnsi="Tahoma" w:cs="Tahoma"/>
          <w:color w:val="000000"/>
          <w:sz w:val="21"/>
          <w:szCs w:val="21"/>
        </w:rPr>
      </w:pPr>
    </w:p>
    <w:p w14:paraId="7FF9AADF" w14:textId="421AA745" w:rsidR="003F5B06" w:rsidRPr="00B11E5E" w:rsidRDefault="00FB2E2B">
      <w:pPr>
        <w:widowControl w:val="0"/>
        <w:suppressAutoHyphens/>
        <w:spacing w:line="312" w:lineRule="auto"/>
        <w:jc w:val="both"/>
        <w:rPr>
          <w:rFonts w:ascii="Tahoma" w:hAnsi="Tahoma" w:cs="Tahoma"/>
          <w:color w:val="000000"/>
          <w:sz w:val="21"/>
          <w:szCs w:val="21"/>
        </w:rPr>
      </w:pPr>
      <w:bookmarkStart w:id="444" w:name="_DV_M440"/>
      <w:bookmarkEnd w:id="444"/>
      <w:r w:rsidRPr="00B11E5E">
        <w:rPr>
          <w:rFonts w:ascii="Tahoma" w:hAnsi="Tahoma" w:cs="Tahoma"/>
          <w:color w:val="000000"/>
          <w:sz w:val="21"/>
          <w:szCs w:val="21"/>
        </w:rPr>
        <w:t>14</w:t>
      </w:r>
      <w:r w:rsidR="003F5B06" w:rsidRPr="00B11E5E">
        <w:rPr>
          <w:rFonts w:ascii="Tahoma" w:hAnsi="Tahoma" w:cs="Tahoma"/>
          <w:color w:val="000000"/>
          <w:sz w:val="21"/>
          <w:szCs w:val="21"/>
        </w:rPr>
        <w:t>.</w:t>
      </w:r>
      <w:r w:rsidR="003C1396" w:rsidRPr="00B11E5E">
        <w:rPr>
          <w:rFonts w:ascii="Tahoma" w:hAnsi="Tahoma" w:cs="Tahoma"/>
          <w:color w:val="000000"/>
          <w:sz w:val="21"/>
          <w:szCs w:val="21"/>
        </w:rPr>
        <w:t>3</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3C1396" w:rsidRPr="00B11E5E">
        <w:rPr>
          <w:rFonts w:ascii="Tahoma" w:hAnsi="Tahoma" w:cs="Tahoma"/>
          <w:color w:val="000000"/>
          <w:sz w:val="21"/>
          <w:szCs w:val="21"/>
          <w:u w:val="single"/>
        </w:rPr>
        <w:t>Obrigações Adicionais da Emissora</w:t>
      </w:r>
      <w:r w:rsidR="003C1396" w:rsidRPr="00B11E5E">
        <w:rPr>
          <w:rFonts w:ascii="Tahoma" w:hAnsi="Tahoma" w:cs="Tahoma"/>
          <w:color w:val="000000"/>
          <w:sz w:val="21"/>
          <w:szCs w:val="21"/>
        </w:rPr>
        <w:t xml:space="preserve">: </w:t>
      </w:r>
      <w:r w:rsidR="009634C8" w:rsidRPr="00B11E5E">
        <w:rPr>
          <w:rFonts w:ascii="Tahoma" w:hAnsi="Tahoma" w:cs="Tahoma"/>
          <w:color w:val="000000"/>
          <w:sz w:val="21"/>
          <w:szCs w:val="21"/>
        </w:rPr>
        <w:t xml:space="preserve">A </w:t>
      </w:r>
      <w:r w:rsidR="00B76877" w:rsidRPr="00B11E5E">
        <w:rPr>
          <w:rFonts w:ascii="Tahoma" w:hAnsi="Tahoma" w:cs="Tahoma"/>
          <w:color w:val="000000"/>
          <w:sz w:val="21"/>
          <w:szCs w:val="21"/>
        </w:rPr>
        <w:t>Emissora</w:t>
      </w:r>
      <w:r w:rsidR="009634C8" w:rsidRPr="00B11E5E">
        <w:rPr>
          <w:rFonts w:ascii="Tahoma" w:hAnsi="Tahoma" w:cs="Tahoma"/>
          <w:color w:val="000000"/>
          <w:sz w:val="21"/>
          <w:szCs w:val="21"/>
        </w:rPr>
        <w:t xml:space="preserve"> obriga-se ainda a elaborar um relatório mensal, conforme Anexo 32-II da Instrução CVM nº 480, devendo ser disponibilizado na CVM, conforme Ofício Circular nº 10/2019/CVM/SIN.</w:t>
      </w:r>
      <w:r w:rsidR="00B76877" w:rsidRPr="00B11E5E">
        <w:rPr>
          <w:rFonts w:ascii="Tahoma" w:hAnsi="Tahoma" w:cs="Tahoma"/>
          <w:color w:val="000000"/>
          <w:sz w:val="21"/>
          <w:szCs w:val="21"/>
        </w:rPr>
        <w:t xml:space="preserve"> </w:t>
      </w:r>
      <w:bookmarkStart w:id="445" w:name="_DV_M441"/>
      <w:bookmarkStart w:id="446" w:name="_DV_M442"/>
      <w:bookmarkStart w:id="447" w:name="_DV_M443"/>
      <w:bookmarkStart w:id="448" w:name="_DV_M444"/>
      <w:bookmarkStart w:id="449" w:name="_DV_M445"/>
      <w:bookmarkStart w:id="450" w:name="_DV_M446"/>
      <w:bookmarkStart w:id="451" w:name="_DV_M447"/>
      <w:bookmarkStart w:id="452" w:name="_DV_M448"/>
      <w:bookmarkStart w:id="453" w:name="_DV_M449"/>
      <w:bookmarkStart w:id="454" w:name="_DV_M450"/>
      <w:bookmarkStart w:id="455" w:name="_DV_M451"/>
      <w:bookmarkStart w:id="456" w:name="_DV_M452"/>
      <w:bookmarkStart w:id="457" w:name="_DV_M453"/>
      <w:bookmarkStart w:id="458" w:name="_DV_M45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281D28CC" w14:textId="77777777" w:rsidR="003F5B06" w:rsidRPr="00B11E5E" w:rsidRDefault="00FB2E2B">
      <w:pPr>
        <w:keepNext/>
        <w:suppressAutoHyphens/>
        <w:spacing w:line="312" w:lineRule="auto"/>
        <w:jc w:val="both"/>
        <w:rPr>
          <w:rFonts w:ascii="Tahoma" w:hAnsi="Tahoma" w:cs="Tahoma"/>
          <w:color w:val="000000"/>
          <w:sz w:val="21"/>
          <w:szCs w:val="21"/>
        </w:rPr>
      </w:pPr>
      <w:bookmarkStart w:id="459" w:name="_DV_M455"/>
      <w:bookmarkEnd w:id="459"/>
      <w:r w:rsidRPr="00B11E5E">
        <w:rPr>
          <w:rFonts w:ascii="Tahoma" w:hAnsi="Tahoma" w:cs="Tahoma"/>
          <w:color w:val="000000"/>
          <w:sz w:val="21"/>
          <w:szCs w:val="21"/>
        </w:rPr>
        <w:t>14</w:t>
      </w:r>
      <w:r w:rsidR="003F5B06" w:rsidRPr="00B11E5E">
        <w:rPr>
          <w:rFonts w:ascii="Tahoma" w:hAnsi="Tahoma" w:cs="Tahoma"/>
          <w:color w:val="000000"/>
          <w:sz w:val="21"/>
          <w:szCs w:val="21"/>
        </w:rPr>
        <w:t>.</w:t>
      </w:r>
      <w:r w:rsidR="003C1396" w:rsidRPr="00B11E5E">
        <w:rPr>
          <w:rFonts w:ascii="Tahoma" w:hAnsi="Tahoma" w:cs="Tahoma"/>
          <w:color w:val="000000"/>
          <w:sz w:val="21"/>
          <w:szCs w:val="21"/>
        </w:rPr>
        <w:t>4</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3C1396" w:rsidRPr="00B11E5E">
        <w:rPr>
          <w:rFonts w:ascii="Tahoma" w:hAnsi="Tahoma" w:cs="Tahoma"/>
          <w:color w:val="000000"/>
          <w:sz w:val="21"/>
          <w:szCs w:val="21"/>
          <w:u w:val="single"/>
        </w:rPr>
        <w:t>Informações</w:t>
      </w:r>
      <w:r w:rsidR="003C1396"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Emissora obriga-se a fornecer aos </w:t>
      </w:r>
      <w:r w:rsidR="00844852"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 no prazo de 15 (quinze) Dias Úteis contado do recebimento da solicitação respectiva, todas as informações relativas aos Créditos Imobiliários.</w:t>
      </w:r>
    </w:p>
    <w:p w14:paraId="01B2D049"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43ED4082" w14:textId="08873F69" w:rsidR="003F5B06" w:rsidRPr="00B11E5E" w:rsidRDefault="00FB2E2B">
      <w:pPr>
        <w:pStyle w:val="BodyText21"/>
        <w:widowControl w:val="0"/>
        <w:suppressAutoHyphens/>
        <w:spacing w:line="312" w:lineRule="auto"/>
        <w:rPr>
          <w:rFonts w:ascii="Tahoma" w:hAnsi="Tahoma" w:cs="Tahoma"/>
          <w:color w:val="000000"/>
          <w:sz w:val="21"/>
          <w:szCs w:val="21"/>
        </w:rPr>
      </w:pPr>
      <w:bookmarkStart w:id="460" w:name="_DV_M456"/>
      <w:bookmarkEnd w:id="460"/>
      <w:r w:rsidRPr="00B11E5E">
        <w:rPr>
          <w:rFonts w:ascii="Tahoma" w:hAnsi="Tahoma" w:cs="Tahoma"/>
          <w:color w:val="000000"/>
          <w:sz w:val="21"/>
          <w:szCs w:val="21"/>
        </w:rPr>
        <w:t>14</w:t>
      </w:r>
      <w:r w:rsidR="003F5B06" w:rsidRPr="00B11E5E">
        <w:rPr>
          <w:rFonts w:ascii="Tahoma" w:hAnsi="Tahoma" w:cs="Tahoma"/>
          <w:color w:val="000000"/>
          <w:sz w:val="21"/>
          <w:szCs w:val="21"/>
        </w:rPr>
        <w:t>.</w:t>
      </w:r>
      <w:r w:rsidR="003C1396" w:rsidRPr="00B11E5E">
        <w:rPr>
          <w:rFonts w:ascii="Tahoma" w:hAnsi="Tahoma" w:cs="Tahoma"/>
          <w:color w:val="000000"/>
          <w:sz w:val="21"/>
          <w:szCs w:val="21"/>
        </w:rPr>
        <w:t>5</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3C1396" w:rsidRPr="00B11E5E">
        <w:rPr>
          <w:rFonts w:ascii="Tahoma" w:hAnsi="Tahoma" w:cs="Tahoma"/>
          <w:color w:val="000000"/>
          <w:sz w:val="21"/>
          <w:szCs w:val="21"/>
          <w:u w:val="single"/>
        </w:rPr>
        <w:t xml:space="preserve">Contratação de </w:t>
      </w:r>
      <w:r w:rsidR="003A2133" w:rsidRPr="00B11E5E">
        <w:rPr>
          <w:rFonts w:ascii="Tahoma" w:hAnsi="Tahoma" w:cs="Tahoma"/>
          <w:color w:val="000000"/>
          <w:sz w:val="21"/>
          <w:szCs w:val="21"/>
          <w:u w:val="single"/>
        </w:rPr>
        <w:t>Escriturador</w:t>
      </w:r>
      <w:r w:rsidR="003C1396" w:rsidRPr="00B11E5E">
        <w:rPr>
          <w:rFonts w:ascii="Tahoma" w:hAnsi="Tahoma" w:cs="Tahoma"/>
          <w:color w:val="000000"/>
          <w:sz w:val="21"/>
          <w:szCs w:val="21"/>
        </w:rPr>
        <w:t xml:space="preserve">: </w:t>
      </w:r>
      <w:r w:rsidR="003963FA" w:rsidRPr="00B11E5E">
        <w:rPr>
          <w:rFonts w:ascii="Tahoma" w:hAnsi="Tahoma" w:cs="Tahoma"/>
          <w:color w:val="000000"/>
          <w:sz w:val="21"/>
          <w:szCs w:val="21"/>
        </w:rPr>
        <w:t xml:space="preserve">A Emissora obriga-se a manter contratada, durante a vigência deste Termo, instituição financeira habilitada para a prestação do serviço de </w:t>
      </w:r>
      <w:proofErr w:type="spellStart"/>
      <w:r w:rsidR="003963FA" w:rsidRPr="00B11E5E">
        <w:rPr>
          <w:rFonts w:ascii="Tahoma" w:hAnsi="Tahoma" w:cs="Tahoma"/>
          <w:color w:val="000000"/>
          <w:sz w:val="21"/>
          <w:szCs w:val="21"/>
        </w:rPr>
        <w:t>escritutador</w:t>
      </w:r>
      <w:proofErr w:type="spellEnd"/>
      <w:r w:rsidR="003963FA" w:rsidRPr="00B11E5E">
        <w:rPr>
          <w:rFonts w:ascii="Tahoma" w:hAnsi="Tahoma" w:cs="Tahoma"/>
          <w:color w:val="000000"/>
          <w:sz w:val="21"/>
          <w:szCs w:val="21"/>
        </w:rPr>
        <w:t xml:space="preserve"> e banco liquidante, na hipótese da rescisão do contrato vigente para tais serviços.</w:t>
      </w:r>
    </w:p>
    <w:p w14:paraId="7FD099B6" w14:textId="77777777" w:rsidR="003F5B06" w:rsidRPr="00B11E5E" w:rsidRDefault="003F5B06">
      <w:pPr>
        <w:widowControl w:val="0"/>
        <w:suppressAutoHyphens/>
        <w:spacing w:line="312" w:lineRule="auto"/>
        <w:ind w:right="-6"/>
        <w:jc w:val="both"/>
        <w:rPr>
          <w:rFonts w:ascii="Tahoma" w:hAnsi="Tahoma" w:cs="Tahoma"/>
          <w:color w:val="000000"/>
          <w:sz w:val="21"/>
          <w:szCs w:val="21"/>
        </w:rPr>
      </w:pPr>
    </w:p>
    <w:p w14:paraId="00A5CDD6" w14:textId="4E9F792B" w:rsidR="003F5B06" w:rsidRPr="00B11E5E" w:rsidRDefault="00FB2E2B">
      <w:pPr>
        <w:widowControl w:val="0"/>
        <w:suppressAutoHyphens/>
        <w:spacing w:line="312" w:lineRule="auto"/>
        <w:jc w:val="both"/>
        <w:rPr>
          <w:rFonts w:ascii="Tahoma" w:hAnsi="Tahoma" w:cs="Tahoma"/>
          <w:color w:val="000000"/>
          <w:sz w:val="21"/>
          <w:szCs w:val="21"/>
        </w:rPr>
      </w:pPr>
      <w:bookmarkStart w:id="461" w:name="_DV_M457"/>
      <w:bookmarkEnd w:id="461"/>
      <w:r w:rsidRPr="00B11E5E">
        <w:rPr>
          <w:rFonts w:ascii="Tahoma" w:hAnsi="Tahoma" w:cs="Tahoma"/>
          <w:color w:val="000000"/>
          <w:sz w:val="21"/>
          <w:szCs w:val="21"/>
        </w:rPr>
        <w:t>14</w:t>
      </w:r>
      <w:r w:rsidR="003F5B06" w:rsidRPr="00B11E5E">
        <w:rPr>
          <w:rFonts w:ascii="Tahoma" w:hAnsi="Tahoma" w:cs="Tahoma"/>
          <w:color w:val="000000"/>
          <w:sz w:val="21"/>
          <w:szCs w:val="21"/>
        </w:rPr>
        <w:t>.</w:t>
      </w:r>
      <w:r w:rsidR="00D80657" w:rsidRPr="00B11E5E">
        <w:rPr>
          <w:rFonts w:ascii="Tahoma" w:hAnsi="Tahoma" w:cs="Tahoma"/>
          <w:color w:val="000000"/>
          <w:sz w:val="21"/>
          <w:szCs w:val="21"/>
        </w:rPr>
        <w:t>6</w:t>
      </w:r>
      <w:r w:rsidR="003F5B06" w:rsidRPr="00B11E5E">
        <w:rPr>
          <w:rFonts w:ascii="Tahoma" w:hAnsi="Tahoma" w:cs="Tahoma"/>
          <w:color w:val="000000"/>
          <w:sz w:val="21"/>
          <w:szCs w:val="21"/>
        </w:rPr>
        <w:t>.</w:t>
      </w:r>
      <w:r w:rsidR="00CF0586" w:rsidRPr="00B11E5E">
        <w:rPr>
          <w:rFonts w:ascii="Tahoma" w:hAnsi="Tahoma" w:cs="Tahoma"/>
          <w:color w:val="000000"/>
          <w:sz w:val="21"/>
          <w:szCs w:val="21"/>
        </w:rPr>
        <w:tab/>
      </w:r>
      <w:r w:rsidR="005F7AF1" w:rsidRPr="00B11E5E">
        <w:rPr>
          <w:rFonts w:ascii="Tahoma" w:hAnsi="Tahoma" w:cs="Tahoma"/>
          <w:color w:val="000000"/>
          <w:sz w:val="21"/>
          <w:szCs w:val="21"/>
          <w:u w:val="single"/>
        </w:rPr>
        <w:t>Declarações Regulamentares</w:t>
      </w:r>
      <w:r w:rsidR="005F7AF1"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declarações exigidas da Emissora, </w:t>
      </w:r>
      <w:r w:rsidR="00794632" w:rsidRPr="00B11E5E">
        <w:rPr>
          <w:rFonts w:ascii="Tahoma" w:hAnsi="Tahoma" w:cs="Tahoma"/>
          <w:color w:val="000000"/>
          <w:sz w:val="21"/>
          <w:szCs w:val="21"/>
        </w:rPr>
        <w:t>e</w:t>
      </w:r>
      <w:r w:rsidR="004D03E0" w:rsidRPr="00B11E5E">
        <w:rPr>
          <w:rFonts w:ascii="Tahoma" w:hAnsi="Tahoma" w:cs="Tahoma"/>
          <w:color w:val="000000"/>
          <w:sz w:val="21"/>
          <w:szCs w:val="21"/>
        </w:rPr>
        <w:t xml:space="preserve"> </w:t>
      </w:r>
      <w:r w:rsidR="003F5B06" w:rsidRPr="00B11E5E">
        <w:rPr>
          <w:rFonts w:ascii="Tahoma" w:hAnsi="Tahoma" w:cs="Tahoma"/>
          <w:color w:val="000000"/>
          <w:sz w:val="21"/>
          <w:szCs w:val="21"/>
        </w:rPr>
        <w:t>do Agente Fiduciário, nos termos da regulamentação aplicável, constam dos Anexos deste Termo, os quais são partes integrantes e inseparáveis do presente instrumento.</w:t>
      </w:r>
    </w:p>
    <w:p w14:paraId="73D641D0" w14:textId="77777777" w:rsidR="00D85739" w:rsidRPr="00B11E5E" w:rsidRDefault="00D85739">
      <w:pPr>
        <w:pStyle w:val="Ttulo2"/>
        <w:keepNext w:val="0"/>
        <w:widowControl w:val="0"/>
        <w:suppressAutoHyphens/>
        <w:spacing w:line="312" w:lineRule="auto"/>
        <w:jc w:val="left"/>
        <w:rPr>
          <w:b w:val="0"/>
          <w:color w:val="000000"/>
          <w:sz w:val="21"/>
          <w:szCs w:val="21"/>
        </w:rPr>
      </w:pPr>
      <w:bookmarkStart w:id="462" w:name="_Toc110076268"/>
      <w:bookmarkStart w:id="463" w:name="_Toc163380707"/>
      <w:bookmarkStart w:id="464" w:name="_Toc180553623"/>
      <w:bookmarkStart w:id="465" w:name="_Toc205799098"/>
      <w:bookmarkStart w:id="466" w:name="_Toc241983073"/>
    </w:p>
    <w:p w14:paraId="7DA7B5CE" w14:textId="77777777" w:rsidR="00397F5C" w:rsidRPr="00B11E5E" w:rsidRDefault="00FB2E2B" w:rsidP="008451C6">
      <w:pPr>
        <w:spacing w:line="312" w:lineRule="auto"/>
        <w:jc w:val="both"/>
        <w:rPr>
          <w:rFonts w:ascii="Tahoma" w:hAnsi="Tahoma" w:cs="Tahoma"/>
          <w:color w:val="000000"/>
          <w:sz w:val="21"/>
          <w:szCs w:val="21"/>
        </w:rPr>
      </w:pPr>
      <w:bookmarkStart w:id="467" w:name="_DV_M458"/>
      <w:bookmarkEnd w:id="467"/>
      <w:r w:rsidRPr="00B11E5E">
        <w:rPr>
          <w:rFonts w:ascii="Tahoma" w:hAnsi="Tahoma" w:cs="Tahoma"/>
          <w:color w:val="000000"/>
          <w:sz w:val="21"/>
          <w:szCs w:val="21"/>
        </w:rPr>
        <w:t>14</w:t>
      </w:r>
      <w:r w:rsidR="00397F5C" w:rsidRPr="00B11E5E">
        <w:rPr>
          <w:rFonts w:ascii="Tahoma" w:hAnsi="Tahoma" w:cs="Tahoma"/>
          <w:color w:val="000000"/>
          <w:sz w:val="21"/>
          <w:szCs w:val="21"/>
        </w:rPr>
        <w:t>.</w:t>
      </w:r>
      <w:r w:rsidR="002446E5" w:rsidRPr="00B11E5E">
        <w:rPr>
          <w:rFonts w:ascii="Tahoma" w:hAnsi="Tahoma" w:cs="Tahoma"/>
          <w:color w:val="000000"/>
          <w:sz w:val="21"/>
          <w:szCs w:val="21"/>
        </w:rPr>
        <w:t>6.1</w:t>
      </w:r>
      <w:r w:rsidR="00397F5C" w:rsidRPr="00B11E5E">
        <w:rPr>
          <w:rFonts w:ascii="Tahoma" w:hAnsi="Tahoma" w:cs="Tahoma"/>
          <w:color w:val="000000"/>
          <w:sz w:val="21"/>
          <w:szCs w:val="21"/>
        </w:rPr>
        <w:t xml:space="preserve">. A Emissora obriga-se, neste ato, em caráter irrevogável e irretratável, a cuidar para que as operações que venha a praticar no ambiente </w:t>
      </w:r>
      <w:r w:rsidR="00F90019" w:rsidRPr="00B11E5E">
        <w:rPr>
          <w:rFonts w:ascii="Tahoma" w:hAnsi="Tahoma" w:cs="Tahoma"/>
          <w:color w:val="000000"/>
          <w:sz w:val="21"/>
          <w:szCs w:val="21"/>
        </w:rPr>
        <w:t>da B3</w:t>
      </w:r>
      <w:r w:rsidR="00F566A1" w:rsidRPr="00B11E5E">
        <w:rPr>
          <w:rFonts w:ascii="Tahoma" w:hAnsi="Tahoma" w:cs="Tahoma"/>
          <w:color w:val="000000"/>
          <w:sz w:val="21"/>
          <w:szCs w:val="21"/>
        </w:rPr>
        <w:t xml:space="preserve"> </w:t>
      </w:r>
      <w:r w:rsidR="00397F5C" w:rsidRPr="00B11E5E">
        <w:rPr>
          <w:rFonts w:ascii="Tahoma" w:hAnsi="Tahoma" w:cs="Tahoma"/>
          <w:color w:val="000000"/>
          <w:sz w:val="21"/>
          <w:szCs w:val="21"/>
        </w:rPr>
        <w:t>sejam sempre amparadas pelas boas práticas de mercado, com plena e perfeita observância das normas aplicáveis à matéria.</w:t>
      </w:r>
    </w:p>
    <w:p w14:paraId="25F6A523" w14:textId="77777777" w:rsidR="00397F5C" w:rsidRPr="00B11E5E" w:rsidRDefault="00397F5C">
      <w:pPr>
        <w:spacing w:line="312" w:lineRule="auto"/>
        <w:rPr>
          <w:rFonts w:ascii="Tahoma" w:hAnsi="Tahoma" w:cs="Tahoma"/>
          <w:b/>
          <w:color w:val="000000"/>
          <w:sz w:val="21"/>
          <w:szCs w:val="21"/>
        </w:rPr>
      </w:pPr>
    </w:p>
    <w:p w14:paraId="0229E897" w14:textId="05D5C301" w:rsidR="007931EB" w:rsidRPr="00B11E5E" w:rsidRDefault="007931EB" w:rsidP="008451C6">
      <w:pPr>
        <w:spacing w:line="312" w:lineRule="auto"/>
        <w:jc w:val="both"/>
        <w:rPr>
          <w:rFonts w:ascii="Tahoma" w:hAnsi="Tahoma" w:cs="Tahoma"/>
          <w:color w:val="000000"/>
          <w:sz w:val="21"/>
          <w:szCs w:val="21"/>
        </w:rPr>
      </w:pPr>
      <w:bookmarkStart w:id="468" w:name="_DV_M459"/>
      <w:bookmarkEnd w:id="468"/>
      <w:r w:rsidRPr="00B11E5E">
        <w:rPr>
          <w:rFonts w:ascii="Tahoma" w:hAnsi="Tahoma" w:cs="Tahoma"/>
          <w:color w:val="000000"/>
          <w:sz w:val="21"/>
          <w:szCs w:val="21"/>
        </w:rPr>
        <w:t xml:space="preserve">14.6.2. A Emissora obriga-se desde já a informar e enviar o organograma, todos os dados financeiros e atos societários necessários à realização do relatório anual, conforme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 xml:space="preserve">,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B11E5E">
        <w:rPr>
          <w:rFonts w:ascii="Tahoma" w:hAnsi="Tahoma" w:cs="Tahoma"/>
          <w:color w:val="000000"/>
          <w:sz w:val="21"/>
          <w:szCs w:val="21"/>
        </w:rPr>
        <w:t>Securitizção</w:t>
      </w:r>
      <w:proofErr w:type="spellEnd"/>
      <w:r w:rsidRPr="00B11E5E">
        <w:rPr>
          <w:rFonts w:ascii="Tahoma" w:hAnsi="Tahoma" w:cs="Tahoma"/>
          <w:color w:val="000000"/>
          <w:sz w:val="21"/>
          <w:szCs w:val="21"/>
        </w:rPr>
        <w:t xml:space="preserve">, (b) acerca da não ocorrência de qualquer das hipóteses de vencimento antecipado e inexistência de </w:t>
      </w:r>
      <w:r w:rsidRPr="00B11E5E">
        <w:rPr>
          <w:rFonts w:ascii="Tahoma" w:hAnsi="Tahoma" w:cs="Tahoma"/>
          <w:color w:val="000000"/>
          <w:sz w:val="21"/>
          <w:szCs w:val="21"/>
        </w:rPr>
        <w:lastRenderedPageBreak/>
        <w:t>descumprimento de obrigações da Emissora perante os Titulares de CRI e o Agente Fiduciário e (c) que não foram praticados atos em desacordo com o estatuto social.</w:t>
      </w:r>
    </w:p>
    <w:p w14:paraId="1CCC972A" w14:textId="77777777" w:rsidR="00A27F4A" w:rsidRPr="00B11E5E"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ahoma" w:hAnsi="Tahoma" w:cs="Tahoma"/>
          <w:b/>
          <w:color w:val="000000"/>
          <w:sz w:val="21"/>
          <w:szCs w:val="21"/>
        </w:rPr>
      </w:pPr>
    </w:p>
    <w:p w14:paraId="6FCFE379" w14:textId="36226118" w:rsidR="003F5B06" w:rsidRPr="00B11E5E" w:rsidRDefault="003F5B06">
      <w:pPr>
        <w:pStyle w:val="Ttulo2"/>
        <w:suppressAutoHyphens/>
        <w:spacing w:line="312" w:lineRule="auto"/>
        <w:jc w:val="left"/>
        <w:rPr>
          <w:color w:val="000000"/>
          <w:sz w:val="21"/>
          <w:szCs w:val="21"/>
        </w:rPr>
      </w:pPr>
      <w:bookmarkStart w:id="469" w:name="_DV_M460"/>
      <w:bookmarkStart w:id="470" w:name="_Toc486988903"/>
      <w:bookmarkStart w:id="471" w:name="_Toc422473380"/>
      <w:bookmarkStart w:id="472" w:name="_Toc510504194"/>
      <w:bookmarkEnd w:id="469"/>
      <w:r w:rsidRPr="00B11E5E">
        <w:rPr>
          <w:color w:val="000000"/>
          <w:sz w:val="21"/>
          <w:szCs w:val="21"/>
        </w:rPr>
        <w:t xml:space="preserve">CLÁUSULA </w:t>
      </w:r>
      <w:r w:rsidR="00472A98" w:rsidRPr="00B11E5E">
        <w:rPr>
          <w:color w:val="000000"/>
          <w:sz w:val="21"/>
          <w:szCs w:val="21"/>
        </w:rPr>
        <w:t>QUINZE</w:t>
      </w:r>
      <w:r w:rsidR="00FB2E2B" w:rsidRPr="00B11E5E">
        <w:rPr>
          <w:color w:val="000000"/>
          <w:sz w:val="21"/>
          <w:szCs w:val="21"/>
        </w:rPr>
        <w:t xml:space="preserve"> </w:t>
      </w:r>
      <w:r w:rsidRPr="00B11E5E">
        <w:rPr>
          <w:color w:val="000000"/>
          <w:sz w:val="21"/>
          <w:szCs w:val="21"/>
        </w:rPr>
        <w:t>- AGENTE FIDUCIÁRIO</w:t>
      </w:r>
      <w:bookmarkEnd w:id="462"/>
      <w:bookmarkEnd w:id="463"/>
      <w:bookmarkEnd w:id="464"/>
      <w:bookmarkEnd w:id="465"/>
      <w:bookmarkEnd w:id="466"/>
      <w:bookmarkEnd w:id="470"/>
      <w:bookmarkEnd w:id="471"/>
      <w:bookmarkEnd w:id="472"/>
    </w:p>
    <w:p w14:paraId="1556992A" w14:textId="77777777" w:rsidR="003F5B06" w:rsidRPr="00B11E5E"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ahoma" w:hAnsi="Tahoma" w:cs="Tahoma"/>
          <w:b/>
          <w:color w:val="000000"/>
          <w:sz w:val="21"/>
          <w:szCs w:val="21"/>
        </w:rPr>
      </w:pPr>
    </w:p>
    <w:p w14:paraId="363E8BA4" w14:textId="77777777" w:rsidR="003F5B06" w:rsidRPr="00B11E5E" w:rsidRDefault="00FB2E2B">
      <w:pPr>
        <w:keepNext/>
        <w:suppressAutoHyphens/>
        <w:spacing w:line="312" w:lineRule="auto"/>
        <w:jc w:val="both"/>
        <w:rPr>
          <w:rFonts w:ascii="Tahoma" w:hAnsi="Tahoma" w:cs="Tahoma"/>
          <w:color w:val="000000"/>
          <w:sz w:val="21"/>
          <w:szCs w:val="21"/>
        </w:rPr>
      </w:pPr>
      <w:bookmarkStart w:id="473" w:name="_DV_M461"/>
      <w:bookmarkEnd w:id="473"/>
      <w:r w:rsidRPr="00B11E5E">
        <w:rPr>
          <w:rFonts w:ascii="Tahoma" w:hAnsi="Tahoma" w:cs="Tahoma"/>
          <w:color w:val="000000"/>
          <w:sz w:val="21"/>
          <w:szCs w:val="21"/>
        </w:rPr>
        <w:t>15</w:t>
      </w:r>
      <w:r w:rsidR="003F5B06" w:rsidRPr="00B11E5E">
        <w:rPr>
          <w:rFonts w:ascii="Tahoma" w:hAnsi="Tahoma" w:cs="Tahoma"/>
          <w:color w:val="000000"/>
          <w:sz w:val="21"/>
          <w:szCs w:val="21"/>
        </w:rPr>
        <w:t>.1.</w:t>
      </w:r>
      <w:r w:rsidR="003F5B06" w:rsidRPr="00B11E5E">
        <w:rPr>
          <w:rFonts w:ascii="Tahoma" w:hAnsi="Tahoma" w:cs="Tahoma"/>
          <w:color w:val="000000"/>
          <w:sz w:val="21"/>
          <w:szCs w:val="21"/>
        </w:rPr>
        <w:tab/>
      </w:r>
      <w:r w:rsidR="00D85739" w:rsidRPr="00B11E5E">
        <w:rPr>
          <w:rFonts w:ascii="Tahoma" w:hAnsi="Tahoma" w:cs="Tahoma"/>
          <w:color w:val="000000"/>
          <w:sz w:val="21"/>
          <w:szCs w:val="21"/>
          <w:u w:val="single"/>
        </w:rPr>
        <w:t>Nomeação</w:t>
      </w:r>
      <w:r w:rsidR="00D85739" w:rsidRPr="00B11E5E">
        <w:rPr>
          <w:rFonts w:ascii="Tahoma" w:hAnsi="Tahoma" w:cs="Tahoma"/>
          <w:color w:val="000000"/>
          <w:sz w:val="21"/>
          <w:szCs w:val="21"/>
        </w:rPr>
        <w:t xml:space="preserve">: </w:t>
      </w:r>
      <w:r w:rsidR="003F5B06" w:rsidRPr="00B11E5E">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B11E5E"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7F97AB4A" w14:textId="77777777" w:rsidR="003F5B06" w:rsidRPr="00B11E5E" w:rsidRDefault="00FB2E2B">
      <w:pPr>
        <w:widowControl w:val="0"/>
        <w:suppressAutoHyphens/>
        <w:spacing w:line="312" w:lineRule="auto"/>
        <w:jc w:val="both"/>
        <w:rPr>
          <w:rFonts w:ascii="Tahoma" w:hAnsi="Tahoma" w:cs="Tahoma"/>
          <w:color w:val="000000"/>
          <w:sz w:val="21"/>
          <w:szCs w:val="21"/>
        </w:rPr>
      </w:pPr>
      <w:bookmarkStart w:id="474" w:name="_DV_M462"/>
      <w:bookmarkEnd w:id="474"/>
      <w:r w:rsidRPr="00B11E5E">
        <w:rPr>
          <w:rFonts w:ascii="Tahoma" w:hAnsi="Tahoma" w:cs="Tahoma"/>
          <w:color w:val="000000"/>
          <w:sz w:val="21"/>
          <w:szCs w:val="21"/>
        </w:rPr>
        <w:t>15</w:t>
      </w:r>
      <w:r w:rsidR="003F5B06" w:rsidRPr="00B11E5E">
        <w:rPr>
          <w:rFonts w:ascii="Tahoma" w:hAnsi="Tahoma" w:cs="Tahoma"/>
          <w:color w:val="000000"/>
          <w:sz w:val="21"/>
          <w:szCs w:val="21"/>
        </w:rPr>
        <w:t>.2.</w:t>
      </w:r>
      <w:r w:rsidR="003F5B06" w:rsidRPr="00B11E5E">
        <w:rPr>
          <w:rFonts w:ascii="Tahoma" w:hAnsi="Tahoma" w:cs="Tahoma"/>
          <w:color w:val="000000"/>
          <w:sz w:val="21"/>
          <w:szCs w:val="21"/>
        </w:rPr>
        <w:tab/>
      </w:r>
      <w:r w:rsidR="00D85739" w:rsidRPr="00B11E5E">
        <w:rPr>
          <w:rFonts w:ascii="Tahoma" w:hAnsi="Tahoma" w:cs="Tahoma"/>
          <w:color w:val="000000"/>
          <w:sz w:val="21"/>
          <w:szCs w:val="21"/>
          <w:u w:val="single"/>
        </w:rPr>
        <w:t>Declarações do Agente Fiduciário</w:t>
      </w:r>
      <w:r w:rsidR="00D85739"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Atuando como representante dos </w:t>
      </w:r>
      <w:r w:rsidR="00844852"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 o Agente Fiduciário declara:</w:t>
      </w:r>
    </w:p>
    <w:p w14:paraId="7893285F" w14:textId="77777777" w:rsidR="003F5B06" w:rsidRPr="00B11E5E" w:rsidRDefault="003F5B06" w:rsidP="008451C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hanging="709"/>
        <w:rPr>
          <w:rFonts w:ascii="Tahoma" w:hAnsi="Tahoma" w:cs="Tahoma"/>
          <w:color w:val="000000"/>
          <w:sz w:val="21"/>
          <w:szCs w:val="21"/>
        </w:rPr>
      </w:pPr>
    </w:p>
    <w:p w14:paraId="4080B355" w14:textId="77777777" w:rsidR="0074231E" w:rsidRPr="00B11E5E" w:rsidRDefault="0074231E"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75" w:name="_DV_M463"/>
      <w:bookmarkEnd w:id="475"/>
      <w:r w:rsidRPr="00B11E5E">
        <w:rPr>
          <w:rFonts w:ascii="Tahoma" w:hAnsi="Tahoma" w:cs="Tahoma"/>
          <w:color w:val="000000"/>
          <w:sz w:val="21"/>
          <w:szCs w:val="21"/>
        </w:rPr>
        <w:t>aceitar a função para a qual foi nomeado, assumindo integralmente os deveres e atribuições previstas na legislação específica e neste Termo;</w:t>
      </w:r>
    </w:p>
    <w:p w14:paraId="246C903C" w14:textId="77777777" w:rsidR="0074231E" w:rsidRPr="00B11E5E" w:rsidRDefault="0074231E" w:rsidP="008451C6">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ahoma" w:hAnsi="Tahoma" w:cs="Tahoma"/>
          <w:color w:val="000000"/>
          <w:sz w:val="21"/>
          <w:szCs w:val="21"/>
        </w:rPr>
      </w:pPr>
    </w:p>
    <w:p w14:paraId="73E604CB" w14:textId="77777777" w:rsidR="0074231E" w:rsidRPr="00B11E5E" w:rsidRDefault="0074231E"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76" w:name="_DV_M464"/>
      <w:bookmarkEnd w:id="476"/>
      <w:r w:rsidRPr="00B11E5E">
        <w:rPr>
          <w:rFonts w:ascii="Tahoma" w:hAnsi="Tahoma" w:cs="Tahoma"/>
          <w:color w:val="000000"/>
          <w:sz w:val="21"/>
          <w:szCs w:val="21"/>
        </w:rPr>
        <w:t>aceitar integralmente o presente Termo, em todas as suas cláusulas e condições;</w:t>
      </w:r>
    </w:p>
    <w:p w14:paraId="5A52C606" w14:textId="77777777" w:rsidR="0074231E" w:rsidRPr="00B11E5E" w:rsidRDefault="0074231E" w:rsidP="008451C6">
      <w:pPr>
        <w:pStyle w:val="BodyText21"/>
        <w:tabs>
          <w:tab w:val="left" w:pos="0"/>
        </w:tabs>
        <w:suppressAutoHyphens/>
        <w:spacing w:line="312" w:lineRule="auto"/>
        <w:rPr>
          <w:rFonts w:ascii="Tahoma" w:hAnsi="Tahoma" w:cs="Tahoma"/>
          <w:color w:val="000000"/>
          <w:sz w:val="21"/>
          <w:szCs w:val="21"/>
        </w:rPr>
      </w:pPr>
    </w:p>
    <w:p w14:paraId="3483ABC6" w14:textId="77777777" w:rsidR="0074231E" w:rsidRPr="00B11E5E" w:rsidRDefault="0074231E"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77" w:name="_DV_M465"/>
      <w:bookmarkEnd w:id="477"/>
      <w:r w:rsidRPr="00B11E5E">
        <w:rPr>
          <w:rFonts w:ascii="Tahoma" w:hAnsi="Tahoma" w:cs="Tahoma"/>
          <w:color w:val="000000"/>
          <w:sz w:val="21"/>
          <w:szCs w:val="21"/>
        </w:rPr>
        <w:t>está devidamente autorizado a celebrar este Termo e a cumprir com suas obrigações aqui previstas, tendo sido satisfeitos todos os requisitos legais e estatutários necessários para tanto;</w:t>
      </w:r>
    </w:p>
    <w:p w14:paraId="3A618B5E" w14:textId="77777777" w:rsidR="0074231E" w:rsidRPr="00B11E5E" w:rsidRDefault="0074231E" w:rsidP="008451C6">
      <w:pPr>
        <w:pStyle w:val="BodyText21"/>
        <w:tabs>
          <w:tab w:val="left" w:pos="0"/>
        </w:tabs>
        <w:suppressAutoHyphens/>
        <w:spacing w:line="312" w:lineRule="auto"/>
        <w:rPr>
          <w:rFonts w:ascii="Tahoma" w:hAnsi="Tahoma" w:cs="Tahoma"/>
          <w:color w:val="000000"/>
          <w:sz w:val="21"/>
          <w:szCs w:val="21"/>
        </w:rPr>
      </w:pPr>
    </w:p>
    <w:p w14:paraId="4B2C7714" w14:textId="77777777" w:rsidR="0074231E" w:rsidRPr="00B11E5E" w:rsidRDefault="0074231E"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78" w:name="_DV_M466"/>
      <w:bookmarkEnd w:id="478"/>
      <w:r w:rsidRPr="00B11E5E">
        <w:rPr>
          <w:rFonts w:ascii="Tahoma" w:hAnsi="Tahoma" w:cs="Tahoma"/>
          <w:color w:val="000000"/>
          <w:sz w:val="21"/>
          <w:szCs w:val="21"/>
        </w:rPr>
        <w:t>a celebração deste Termo e o cumprimento de suas obrigações aqui previstas não infringem qualquer obrigação anteriormente assumida pelo Agente Fiduciário;</w:t>
      </w:r>
    </w:p>
    <w:p w14:paraId="03E1239E" w14:textId="77777777" w:rsidR="0074231E" w:rsidRPr="00B11E5E" w:rsidRDefault="0074231E" w:rsidP="008451C6">
      <w:pPr>
        <w:pStyle w:val="BodyText21"/>
        <w:tabs>
          <w:tab w:val="left" w:pos="0"/>
        </w:tabs>
        <w:suppressAutoHyphens/>
        <w:spacing w:line="312" w:lineRule="auto"/>
        <w:rPr>
          <w:rFonts w:ascii="Tahoma" w:hAnsi="Tahoma" w:cs="Tahoma"/>
          <w:color w:val="000000"/>
          <w:sz w:val="21"/>
          <w:szCs w:val="21"/>
        </w:rPr>
      </w:pPr>
    </w:p>
    <w:p w14:paraId="6F2026B5" w14:textId="77777777"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79" w:name="_DV_M467"/>
      <w:bookmarkEnd w:id="479"/>
      <w:r w:rsidRPr="00B11E5E">
        <w:rPr>
          <w:rFonts w:ascii="Tahoma" w:hAnsi="Tahoma" w:cs="Tahoma"/>
          <w:color w:val="000000"/>
          <w:sz w:val="21"/>
          <w:szCs w:val="21"/>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B11E5E" w:rsidRDefault="001D122D" w:rsidP="008451C6">
      <w:pPr>
        <w:pStyle w:val="ListaColorida-nfase13"/>
        <w:spacing w:line="312" w:lineRule="auto"/>
        <w:ind w:left="0"/>
        <w:rPr>
          <w:rFonts w:ascii="Tahoma" w:hAnsi="Tahoma" w:cs="Tahoma"/>
          <w:color w:val="000000"/>
          <w:sz w:val="21"/>
          <w:szCs w:val="21"/>
        </w:rPr>
      </w:pPr>
    </w:p>
    <w:p w14:paraId="423D921A" w14:textId="77777777" w:rsidR="001D122D" w:rsidRPr="00B11E5E" w:rsidRDefault="006D2DD2"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r w:rsidRPr="00B11E5E">
        <w:rPr>
          <w:rFonts w:ascii="Tahoma" w:hAnsi="Tahoma" w:cs="Tahoma"/>
          <w:color w:val="000000"/>
          <w:sz w:val="21"/>
          <w:szCs w:val="21"/>
        </w:rPr>
        <w:t>os Créditos Imobiliários estão vinculados única e exclusivamente aos CRI;</w:t>
      </w:r>
    </w:p>
    <w:p w14:paraId="4F1ABB1F" w14:textId="77777777" w:rsidR="000A76E5" w:rsidRPr="00B11E5E" w:rsidRDefault="000A76E5" w:rsidP="008451C6">
      <w:pPr>
        <w:pStyle w:val="BodyText21"/>
        <w:tabs>
          <w:tab w:val="left" w:pos="0"/>
        </w:tabs>
        <w:suppressAutoHyphens/>
        <w:spacing w:line="312" w:lineRule="auto"/>
        <w:rPr>
          <w:rFonts w:ascii="Tahoma" w:hAnsi="Tahoma" w:cs="Tahoma"/>
          <w:color w:val="000000"/>
          <w:sz w:val="21"/>
          <w:szCs w:val="21"/>
        </w:rPr>
      </w:pPr>
      <w:bookmarkStart w:id="480" w:name="_DV_M468"/>
      <w:bookmarkEnd w:id="480"/>
    </w:p>
    <w:p w14:paraId="4F897FA2" w14:textId="3B762BA2"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1" w:name="_DV_M469"/>
      <w:bookmarkEnd w:id="481"/>
      <w:r w:rsidRPr="00B11E5E">
        <w:rPr>
          <w:rFonts w:ascii="Tahoma" w:hAnsi="Tahoma" w:cs="Tahoma"/>
          <w:color w:val="000000"/>
          <w:sz w:val="21"/>
          <w:szCs w:val="21"/>
        </w:rPr>
        <w:t xml:space="preserve">não se encontra </w:t>
      </w:r>
      <w:bookmarkStart w:id="482" w:name="_DV_M470"/>
      <w:bookmarkEnd w:id="482"/>
      <w:r w:rsidRPr="00B11E5E">
        <w:rPr>
          <w:rFonts w:ascii="Tahoma" w:hAnsi="Tahoma" w:cs="Tahoma"/>
          <w:color w:val="000000"/>
          <w:sz w:val="21"/>
          <w:szCs w:val="21"/>
        </w:rPr>
        <w:t xml:space="preserve">em nenhuma das situações de conflito de interesse previstas no artigo 6º da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w:t>
      </w:r>
    </w:p>
    <w:p w14:paraId="68F24EDA" w14:textId="77777777" w:rsidR="000A76E5" w:rsidRPr="00B11E5E" w:rsidRDefault="000A76E5" w:rsidP="008451C6">
      <w:pPr>
        <w:pStyle w:val="BodyText21"/>
        <w:tabs>
          <w:tab w:val="left" w:pos="0"/>
        </w:tabs>
        <w:suppressAutoHyphens/>
        <w:spacing w:line="312" w:lineRule="auto"/>
        <w:rPr>
          <w:rFonts w:ascii="Tahoma" w:hAnsi="Tahoma" w:cs="Tahoma"/>
          <w:color w:val="000000"/>
          <w:sz w:val="21"/>
          <w:szCs w:val="21"/>
        </w:rPr>
      </w:pPr>
    </w:p>
    <w:p w14:paraId="32C7FBB4" w14:textId="77777777"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3" w:name="_DV_M471"/>
      <w:bookmarkEnd w:id="483"/>
      <w:r w:rsidRPr="00B11E5E">
        <w:rPr>
          <w:rFonts w:ascii="Tahoma" w:hAnsi="Tahoma" w:cs="Tahoma"/>
          <w:color w:val="000000"/>
          <w:sz w:val="21"/>
          <w:szCs w:val="21"/>
        </w:rPr>
        <w:t xml:space="preserve">sob as penas da lei, não ter qualquer impedimento legal para o exercício da função que lhe é atribuída, conforme o § 3º do artigo 66 da Lei das Sociedades por Ações; </w:t>
      </w:r>
    </w:p>
    <w:p w14:paraId="3D10018E" w14:textId="77777777" w:rsidR="000A76E5" w:rsidRPr="00B11E5E" w:rsidRDefault="000A76E5" w:rsidP="008451C6">
      <w:pPr>
        <w:pStyle w:val="BodyText21"/>
        <w:tabs>
          <w:tab w:val="left" w:pos="0"/>
        </w:tabs>
        <w:suppressAutoHyphens/>
        <w:spacing w:line="312" w:lineRule="auto"/>
        <w:rPr>
          <w:rFonts w:ascii="Tahoma" w:hAnsi="Tahoma" w:cs="Tahoma"/>
          <w:color w:val="000000"/>
          <w:sz w:val="21"/>
          <w:szCs w:val="21"/>
        </w:rPr>
      </w:pPr>
    </w:p>
    <w:p w14:paraId="2A188445" w14:textId="27E9E832"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4" w:name="_DV_M472"/>
      <w:bookmarkEnd w:id="484"/>
      <w:r w:rsidRPr="00B11E5E">
        <w:rPr>
          <w:rFonts w:ascii="Tahoma" w:hAnsi="Tahoma" w:cs="Tahoma"/>
          <w:color w:val="000000"/>
          <w:sz w:val="21"/>
          <w:szCs w:val="21"/>
        </w:rPr>
        <w:lastRenderedPageBreak/>
        <w:t xml:space="preserve">não possui qualquer relação com a Emissora, com a Devedora ou com os </w:t>
      </w:r>
      <w:r w:rsidR="009F0AFF" w:rsidRPr="00B11E5E">
        <w:rPr>
          <w:rFonts w:ascii="Tahoma" w:hAnsi="Tahoma" w:cs="Tahoma"/>
          <w:color w:val="000000"/>
          <w:sz w:val="21"/>
          <w:szCs w:val="21"/>
        </w:rPr>
        <w:t>Devedores Locação Comercial</w:t>
      </w:r>
      <w:r w:rsidRPr="00B11E5E">
        <w:rPr>
          <w:rFonts w:ascii="Tahoma" w:hAnsi="Tahoma" w:cs="Tahoma"/>
          <w:color w:val="000000"/>
          <w:sz w:val="21"/>
          <w:szCs w:val="21"/>
        </w:rPr>
        <w:t xml:space="preserve"> que o impeça de exercer suas funções de forma diligente; </w:t>
      </w:r>
    </w:p>
    <w:p w14:paraId="09972330" w14:textId="77777777" w:rsidR="000A76E5" w:rsidRPr="00B11E5E" w:rsidRDefault="000A76E5" w:rsidP="008451C6">
      <w:pPr>
        <w:pStyle w:val="BodyText21"/>
        <w:tabs>
          <w:tab w:val="left" w:pos="0"/>
        </w:tabs>
        <w:suppressAutoHyphens/>
        <w:spacing w:line="312" w:lineRule="auto"/>
        <w:rPr>
          <w:rFonts w:ascii="Tahoma" w:hAnsi="Tahoma" w:cs="Tahoma"/>
          <w:color w:val="000000"/>
          <w:sz w:val="21"/>
          <w:szCs w:val="21"/>
        </w:rPr>
      </w:pPr>
    </w:p>
    <w:p w14:paraId="062D8CEE" w14:textId="3F74BE1E"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5" w:name="_DV_M473"/>
      <w:bookmarkEnd w:id="485"/>
      <w:r w:rsidRPr="00B11E5E">
        <w:rPr>
          <w:rFonts w:ascii="Tahoma" w:hAnsi="Tahoma" w:cs="Tahoma"/>
          <w:color w:val="000000"/>
          <w:sz w:val="21"/>
          <w:szCs w:val="21"/>
        </w:rPr>
        <w:t xml:space="preserve">que assegurará, nos termos do parágrafo 1º do artigo 6º da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B11E5E" w:rsidRDefault="000A76E5" w:rsidP="008451C6">
      <w:pPr>
        <w:pStyle w:val="BodyText21"/>
        <w:tabs>
          <w:tab w:val="left" w:pos="0"/>
        </w:tabs>
        <w:suppressAutoHyphens/>
        <w:spacing w:line="312" w:lineRule="auto"/>
        <w:rPr>
          <w:rFonts w:ascii="Tahoma" w:hAnsi="Tahoma" w:cs="Tahoma"/>
          <w:color w:val="000000"/>
          <w:sz w:val="21"/>
          <w:szCs w:val="21"/>
        </w:rPr>
      </w:pPr>
    </w:p>
    <w:p w14:paraId="1A52FF78" w14:textId="2D2280C6"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6" w:name="_DV_M474"/>
      <w:bookmarkEnd w:id="486"/>
      <w:r w:rsidRPr="00B11E5E">
        <w:rPr>
          <w:rFonts w:ascii="Tahoma" w:hAnsi="Tahoma" w:cs="Tahoma"/>
          <w:color w:val="000000"/>
          <w:sz w:val="21"/>
          <w:szCs w:val="21"/>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B11E5E">
        <w:rPr>
          <w:rFonts w:ascii="Tahoma" w:hAnsi="Tahoma" w:cs="Tahoma"/>
          <w:color w:val="000000"/>
          <w:sz w:val="21"/>
          <w:szCs w:val="21"/>
        </w:rPr>
        <w:t>à Emissora</w:t>
      </w:r>
      <w:r w:rsidRPr="00B11E5E">
        <w:rPr>
          <w:rFonts w:ascii="Tahoma" w:hAnsi="Tahoma" w:cs="Tahoma"/>
          <w:color w:val="000000"/>
          <w:sz w:val="21"/>
          <w:szCs w:val="21"/>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B11E5E" w:rsidRDefault="000A76E5" w:rsidP="008451C6">
      <w:pPr>
        <w:pStyle w:val="ListaColorida-nfase13"/>
        <w:spacing w:line="312" w:lineRule="auto"/>
        <w:ind w:left="0"/>
        <w:rPr>
          <w:rFonts w:ascii="Tahoma" w:hAnsi="Tahoma" w:cs="Tahoma"/>
          <w:color w:val="000000"/>
          <w:sz w:val="21"/>
          <w:szCs w:val="21"/>
        </w:rPr>
      </w:pPr>
    </w:p>
    <w:p w14:paraId="39E37CF0" w14:textId="2BCE8801"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7" w:name="_DV_M475"/>
      <w:bookmarkEnd w:id="487"/>
      <w:r w:rsidRPr="00B11E5E">
        <w:rPr>
          <w:rFonts w:ascii="Tahoma" w:hAnsi="Tahoma" w:cs="Tahoma"/>
          <w:color w:val="000000"/>
          <w:sz w:val="21"/>
          <w:szCs w:val="21"/>
        </w:rPr>
        <w:t xml:space="preserve">que verificou a regularidade da constituição das garantias, </w:t>
      </w:r>
      <w:r w:rsidR="00282750" w:rsidRPr="00B11E5E">
        <w:rPr>
          <w:rFonts w:ascii="Tahoma" w:hAnsi="Tahoma" w:cs="Tahoma"/>
          <w:color w:val="000000"/>
          <w:sz w:val="21"/>
          <w:szCs w:val="21"/>
        </w:rPr>
        <w:t>tendo em vista que na data de assinatura deste Termo de Securitização não se encontram constituídas e exequíveis, uma vez que deverão ser registrados nos competentes Cartório de Registro de Títulos e Documentos e de Imóveis</w:t>
      </w:r>
      <w:r w:rsidRPr="00B11E5E">
        <w:rPr>
          <w:rFonts w:ascii="Tahoma" w:hAnsi="Tahoma" w:cs="Tahoma"/>
          <w:color w:val="000000"/>
          <w:sz w:val="21"/>
          <w:szCs w:val="21"/>
        </w:rPr>
        <w:t xml:space="preserve">, devendo observar a manutenção de sua suficiência e exequibilidade nos termos das disposições estabelecidas neste Termo; e </w:t>
      </w:r>
    </w:p>
    <w:p w14:paraId="673CDF6C" w14:textId="77777777" w:rsidR="000A76E5" w:rsidRPr="00B11E5E" w:rsidRDefault="000A76E5" w:rsidP="008451C6">
      <w:pPr>
        <w:pStyle w:val="ListaColorida-nfase13"/>
        <w:spacing w:line="312" w:lineRule="auto"/>
        <w:ind w:left="0"/>
        <w:rPr>
          <w:rFonts w:ascii="Tahoma" w:hAnsi="Tahoma" w:cs="Tahoma"/>
          <w:color w:val="000000"/>
          <w:sz w:val="21"/>
          <w:szCs w:val="21"/>
        </w:rPr>
      </w:pPr>
    </w:p>
    <w:p w14:paraId="25542314" w14:textId="77777777" w:rsidR="000A76E5" w:rsidRPr="00B11E5E" w:rsidRDefault="000A76E5" w:rsidP="008451C6">
      <w:pPr>
        <w:pStyle w:val="BodyText21"/>
        <w:numPr>
          <w:ilvl w:val="0"/>
          <w:numId w:val="1"/>
        </w:numPr>
        <w:tabs>
          <w:tab w:val="clear" w:pos="720"/>
          <w:tab w:val="left" w:pos="0"/>
        </w:tabs>
        <w:suppressAutoHyphens/>
        <w:spacing w:line="312" w:lineRule="auto"/>
        <w:ind w:left="0" w:firstLine="0"/>
        <w:rPr>
          <w:rFonts w:ascii="Tahoma" w:hAnsi="Tahoma" w:cs="Tahoma"/>
          <w:color w:val="000000"/>
          <w:sz w:val="21"/>
          <w:szCs w:val="21"/>
        </w:rPr>
      </w:pPr>
      <w:bookmarkStart w:id="488" w:name="_DV_M476"/>
      <w:bookmarkEnd w:id="488"/>
      <w:r w:rsidRPr="00B11E5E">
        <w:rPr>
          <w:rFonts w:ascii="Tahoma" w:hAnsi="Tahoma" w:cs="Tahoma"/>
          <w:color w:val="000000"/>
          <w:sz w:val="21"/>
          <w:szCs w:val="21"/>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B11E5E" w:rsidRDefault="00FA6F81" w:rsidP="008451C6">
      <w:pPr>
        <w:pStyle w:val="BodyText21"/>
        <w:tabs>
          <w:tab w:val="left" w:pos="0"/>
        </w:tabs>
        <w:suppressAutoHyphens/>
        <w:spacing w:line="312" w:lineRule="auto"/>
        <w:rPr>
          <w:rFonts w:ascii="Tahoma" w:hAnsi="Tahoma" w:cs="Tahoma"/>
          <w:color w:val="000000"/>
          <w:sz w:val="21"/>
          <w:szCs w:val="21"/>
        </w:rPr>
      </w:pPr>
    </w:p>
    <w:p w14:paraId="515A0B3A" w14:textId="77777777" w:rsidR="003F5B06" w:rsidRPr="00B11E5E" w:rsidRDefault="00FB2E2B">
      <w:pPr>
        <w:widowControl w:val="0"/>
        <w:suppressAutoHyphens/>
        <w:spacing w:line="312" w:lineRule="auto"/>
        <w:jc w:val="both"/>
        <w:rPr>
          <w:rFonts w:ascii="Tahoma" w:hAnsi="Tahoma" w:cs="Tahoma"/>
          <w:color w:val="000000"/>
          <w:sz w:val="21"/>
          <w:szCs w:val="21"/>
        </w:rPr>
      </w:pPr>
      <w:bookmarkStart w:id="489" w:name="_DV_M477"/>
      <w:bookmarkEnd w:id="489"/>
      <w:r w:rsidRPr="00B11E5E">
        <w:rPr>
          <w:rFonts w:ascii="Tahoma" w:hAnsi="Tahoma" w:cs="Tahoma"/>
          <w:color w:val="000000"/>
          <w:sz w:val="21"/>
          <w:szCs w:val="21"/>
        </w:rPr>
        <w:t>15</w:t>
      </w:r>
      <w:r w:rsidR="003F5B06" w:rsidRPr="00B11E5E">
        <w:rPr>
          <w:rFonts w:ascii="Tahoma" w:hAnsi="Tahoma" w:cs="Tahoma"/>
          <w:color w:val="000000"/>
          <w:sz w:val="21"/>
          <w:szCs w:val="21"/>
        </w:rPr>
        <w:t>.3.</w:t>
      </w:r>
      <w:r w:rsidR="003F5B06" w:rsidRPr="00B11E5E">
        <w:rPr>
          <w:rFonts w:ascii="Tahoma" w:hAnsi="Tahoma" w:cs="Tahoma"/>
          <w:color w:val="000000"/>
          <w:sz w:val="21"/>
          <w:szCs w:val="21"/>
        </w:rPr>
        <w:tab/>
      </w:r>
      <w:r w:rsidR="002F14DF" w:rsidRPr="00B11E5E">
        <w:rPr>
          <w:rFonts w:ascii="Tahoma" w:hAnsi="Tahoma" w:cs="Tahoma"/>
          <w:color w:val="000000"/>
          <w:sz w:val="21"/>
          <w:szCs w:val="21"/>
          <w:u w:val="single"/>
        </w:rPr>
        <w:t>Atribuições do Agente Fiduciário</w:t>
      </w:r>
      <w:r w:rsidR="002F14DF" w:rsidRPr="00B11E5E">
        <w:rPr>
          <w:rFonts w:ascii="Tahoma" w:hAnsi="Tahoma" w:cs="Tahoma"/>
          <w:color w:val="000000"/>
          <w:sz w:val="21"/>
          <w:szCs w:val="21"/>
        </w:rPr>
        <w:t xml:space="preserve">: </w:t>
      </w:r>
      <w:r w:rsidR="003F5B06" w:rsidRPr="00B11E5E">
        <w:rPr>
          <w:rFonts w:ascii="Tahoma" w:hAnsi="Tahoma" w:cs="Tahoma"/>
          <w:color w:val="000000"/>
          <w:sz w:val="21"/>
          <w:szCs w:val="21"/>
        </w:rPr>
        <w:t>Incumbe ao Agente Fiduciário ora nomeado:</w:t>
      </w:r>
      <w:r w:rsidR="002F14DF" w:rsidRPr="00B11E5E">
        <w:rPr>
          <w:rFonts w:ascii="Tahoma" w:hAnsi="Tahoma" w:cs="Tahoma"/>
          <w:color w:val="000000"/>
          <w:sz w:val="21"/>
          <w:szCs w:val="21"/>
        </w:rPr>
        <w:t xml:space="preserve"> </w:t>
      </w:r>
    </w:p>
    <w:p w14:paraId="066D7E39" w14:textId="77777777" w:rsidR="003F5B06" w:rsidRPr="00B11E5E" w:rsidRDefault="003F5B06" w:rsidP="0084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3190157E"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0" w:name="_DV_M478"/>
      <w:bookmarkEnd w:id="490"/>
      <w:r w:rsidRPr="00B11E5E">
        <w:rPr>
          <w:rFonts w:ascii="Tahoma" w:hAnsi="Tahoma" w:cs="Tahoma"/>
          <w:color w:val="000000"/>
          <w:sz w:val="21"/>
          <w:szCs w:val="21"/>
        </w:rPr>
        <w:t>proteger os direitos e interesses dos Titulares de CRI, empregando, no exercício da função, o cuidado e a diligência que todo homem ativo e probo emprega na administração dos próprios bens;</w:t>
      </w:r>
    </w:p>
    <w:p w14:paraId="7F9552DE" w14:textId="77777777" w:rsidR="0074231E" w:rsidRPr="00B11E5E" w:rsidRDefault="0074231E" w:rsidP="008451C6">
      <w:pPr>
        <w:tabs>
          <w:tab w:val="left" w:pos="1134"/>
        </w:tabs>
        <w:suppressAutoHyphens/>
        <w:spacing w:line="312" w:lineRule="auto"/>
        <w:jc w:val="both"/>
        <w:rPr>
          <w:rFonts w:ascii="Tahoma" w:hAnsi="Tahoma" w:cs="Tahoma"/>
          <w:color w:val="000000"/>
          <w:sz w:val="21"/>
          <w:szCs w:val="21"/>
        </w:rPr>
      </w:pPr>
    </w:p>
    <w:p w14:paraId="1E991586"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1" w:name="_DV_M479"/>
      <w:bookmarkEnd w:id="491"/>
      <w:r w:rsidRPr="00B11E5E">
        <w:rPr>
          <w:rFonts w:ascii="Tahoma" w:hAnsi="Tahoma" w:cs="Tahoma"/>
          <w:color w:val="000000"/>
          <w:sz w:val="21"/>
          <w:szCs w:val="21"/>
        </w:rPr>
        <w:t xml:space="preserve">zelar pela proteção dos direitos e interesses dos Titulares de CRI, acompanhando a atuação da Securitizadora na gestão do Patrimônio Separado; </w:t>
      </w:r>
    </w:p>
    <w:p w14:paraId="71DB675B"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0918F850"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2" w:name="_DV_M480"/>
      <w:bookmarkEnd w:id="492"/>
      <w:r w:rsidRPr="00B11E5E">
        <w:rPr>
          <w:rFonts w:ascii="Tahoma" w:hAnsi="Tahoma" w:cs="Tahoma"/>
          <w:color w:val="000000"/>
          <w:sz w:val="21"/>
          <w:szCs w:val="21"/>
        </w:rPr>
        <w:t>exercer, nas hipóteses previstas neste Termo, a administração do Patrimônio Separado;</w:t>
      </w:r>
    </w:p>
    <w:p w14:paraId="1DFAB80E"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3673C442"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3" w:name="_DV_M481"/>
      <w:bookmarkEnd w:id="493"/>
      <w:r w:rsidRPr="00B11E5E">
        <w:rPr>
          <w:rFonts w:ascii="Tahoma" w:hAnsi="Tahoma" w:cs="Tahoma"/>
          <w:color w:val="000000"/>
          <w:sz w:val="21"/>
          <w:szCs w:val="21"/>
        </w:rPr>
        <w:lastRenderedPageBreak/>
        <w:t>promover a liquidação, total ou parcial, do Patrimônio Separado, conforme aprovado em Assembleia Geral de Titulares dos CRI e nos termos do presente Termo;</w:t>
      </w:r>
    </w:p>
    <w:p w14:paraId="123CE348" w14:textId="77777777" w:rsidR="0074231E" w:rsidRPr="00B11E5E" w:rsidRDefault="0074231E" w:rsidP="008451C6">
      <w:pPr>
        <w:tabs>
          <w:tab w:val="left" w:pos="1134"/>
        </w:tabs>
        <w:suppressAutoHyphens/>
        <w:spacing w:line="312" w:lineRule="auto"/>
        <w:jc w:val="both"/>
        <w:rPr>
          <w:rFonts w:ascii="Tahoma" w:hAnsi="Tahoma" w:cs="Tahoma"/>
          <w:color w:val="000000"/>
          <w:sz w:val="21"/>
          <w:szCs w:val="21"/>
        </w:rPr>
      </w:pPr>
    </w:p>
    <w:p w14:paraId="44E809B0"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4" w:name="_DV_M482"/>
      <w:bookmarkEnd w:id="494"/>
      <w:r w:rsidRPr="00B11E5E">
        <w:rPr>
          <w:rFonts w:ascii="Tahoma" w:hAnsi="Tahoma" w:cs="Tahoma"/>
          <w:color w:val="000000"/>
          <w:sz w:val="21"/>
          <w:szCs w:val="21"/>
        </w:rPr>
        <w:t>renunciar à função, na hipótese de superveniência de conflito de interesses ou de qualquer outra modalidade de inaptidão e/ou impedimento;</w:t>
      </w:r>
    </w:p>
    <w:p w14:paraId="14C87830"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69B77558"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5" w:name="_DV_M483"/>
      <w:bookmarkEnd w:id="495"/>
      <w:r w:rsidRPr="00B11E5E">
        <w:rPr>
          <w:rFonts w:ascii="Tahoma" w:hAnsi="Tahoma" w:cs="Tahoma"/>
          <w:color w:val="000000"/>
          <w:sz w:val="21"/>
          <w:szCs w:val="21"/>
        </w:rPr>
        <w:t xml:space="preserve">conservar em boa guarda toda a documentação relativa ao exercício de suas funções; </w:t>
      </w:r>
    </w:p>
    <w:p w14:paraId="3E1D9BBE"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10EC9BA6"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6" w:name="_DV_M484"/>
      <w:bookmarkEnd w:id="496"/>
      <w:r w:rsidRPr="00B11E5E">
        <w:rPr>
          <w:rFonts w:ascii="Tahoma" w:hAnsi="Tahoma" w:cs="Tahoma"/>
          <w:color w:val="000000"/>
          <w:sz w:val="21"/>
          <w:szCs w:val="21"/>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272E7778"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7" w:name="_DV_M485"/>
      <w:bookmarkEnd w:id="497"/>
      <w:r w:rsidRPr="00B11E5E">
        <w:rPr>
          <w:rFonts w:ascii="Tahoma" w:hAnsi="Tahoma" w:cs="Tahoma"/>
          <w:color w:val="000000"/>
          <w:sz w:val="21"/>
          <w:szCs w:val="21"/>
        </w:rPr>
        <w:t>manter atualizada a relação dos Titulares de CRI e seus endereços, mediante, inclusive, gestões junto à Securitizadora;</w:t>
      </w:r>
    </w:p>
    <w:p w14:paraId="3CAA0C16" w14:textId="77777777" w:rsidR="0074231E" w:rsidRPr="00B11E5E" w:rsidRDefault="0074231E" w:rsidP="008451C6">
      <w:pPr>
        <w:pStyle w:val="ListaColorida-nfase13"/>
        <w:widowControl/>
        <w:tabs>
          <w:tab w:val="left" w:pos="1134"/>
        </w:tabs>
        <w:suppressAutoHyphens/>
        <w:spacing w:line="312" w:lineRule="auto"/>
        <w:ind w:left="0"/>
        <w:rPr>
          <w:rFonts w:ascii="Tahoma" w:hAnsi="Tahoma" w:cs="Tahoma"/>
          <w:color w:val="000000"/>
          <w:sz w:val="21"/>
          <w:szCs w:val="21"/>
        </w:rPr>
      </w:pPr>
    </w:p>
    <w:p w14:paraId="629E8B7F" w14:textId="7CAE5DAF"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8" w:name="_DV_M486"/>
      <w:bookmarkEnd w:id="498"/>
      <w:r w:rsidRPr="00B11E5E">
        <w:rPr>
          <w:rFonts w:ascii="Tahoma" w:hAnsi="Tahoma" w:cs="Tahoma"/>
          <w:color w:val="000000"/>
          <w:sz w:val="21"/>
          <w:szCs w:val="21"/>
        </w:rPr>
        <w:t xml:space="preserve">acompanhar a prestação das informações periódicas pela Emissora e alertar os Titulares de CRI, no relatório anual de que o trata o artigo 15 da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 xml:space="preserve">, sobre os inconsistências ou omissões de que tenha </w:t>
      </w:r>
      <w:proofErr w:type="spellStart"/>
      <w:r w:rsidRPr="00B11E5E">
        <w:rPr>
          <w:rFonts w:ascii="Tahoma" w:hAnsi="Tahoma" w:cs="Tahoma"/>
          <w:color w:val="000000"/>
          <w:sz w:val="21"/>
          <w:szCs w:val="21"/>
        </w:rPr>
        <w:t>tenha</w:t>
      </w:r>
      <w:proofErr w:type="spellEnd"/>
      <w:r w:rsidRPr="00B11E5E">
        <w:rPr>
          <w:rFonts w:ascii="Tahoma" w:hAnsi="Tahoma" w:cs="Tahoma"/>
          <w:color w:val="000000"/>
          <w:sz w:val="21"/>
          <w:szCs w:val="21"/>
        </w:rPr>
        <w:t xml:space="preserve"> conhecimento;</w:t>
      </w:r>
    </w:p>
    <w:p w14:paraId="775A695D"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62891A02"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499" w:name="_DV_M487"/>
      <w:bookmarkEnd w:id="499"/>
      <w:r w:rsidRPr="00B11E5E">
        <w:rPr>
          <w:rFonts w:ascii="Tahoma" w:hAnsi="Tahoma" w:cs="Tahoma"/>
          <w:color w:val="000000"/>
          <w:sz w:val="21"/>
          <w:szCs w:val="21"/>
        </w:rPr>
        <w:t>fiscalizar o cumprimento das cláusulas constantes deste Termo, especialmente daquelas impositivas de obrigações de fazer e de não fazer;</w:t>
      </w:r>
    </w:p>
    <w:p w14:paraId="40B79711"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5E2B46EF"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00" w:name="_DV_M488"/>
      <w:bookmarkEnd w:id="500"/>
      <w:r w:rsidRPr="00B11E5E">
        <w:rPr>
          <w:rFonts w:ascii="Tahoma" w:hAnsi="Tahoma" w:cs="Tahoma"/>
          <w:color w:val="000000"/>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B11E5E" w:rsidRDefault="0074231E" w:rsidP="008451C6">
      <w:pPr>
        <w:tabs>
          <w:tab w:val="left" w:pos="1134"/>
        </w:tabs>
        <w:suppressAutoHyphens/>
        <w:spacing w:line="312" w:lineRule="auto"/>
        <w:jc w:val="both"/>
        <w:rPr>
          <w:rFonts w:ascii="Tahoma" w:hAnsi="Tahoma" w:cs="Tahoma"/>
          <w:color w:val="000000"/>
          <w:sz w:val="21"/>
          <w:szCs w:val="21"/>
        </w:rPr>
      </w:pPr>
    </w:p>
    <w:p w14:paraId="52813A60" w14:textId="12C6D6B0"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01" w:name="_DV_M489"/>
      <w:bookmarkEnd w:id="501"/>
      <w:r w:rsidRPr="00B11E5E">
        <w:rPr>
          <w:rFonts w:ascii="Tahoma" w:hAnsi="Tahoma" w:cs="Tahoma"/>
          <w:color w:val="000000"/>
          <w:sz w:val="21"/>
          <w:szCs w:val="21"/>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sidRPr="00B11E5E">
        <w:rPr>
          <w:rFonts w:ascii="Tahoma" w:hAnsi="Tahoma" w:cs="Tahoma"/>
          <w:color w:val="000000"/>
          <w:sz w:val="21"/>
          <w:szCs w:val="21"/>
        </w:rPr>
        <w:t>Devedores Locação Comercial</w:t>
      </w:r>
      <w:r w:rsidRPr="00B11E5E">
        <w:rPr>
          <w:rFonts w:ascii="Tahoma" w:hAnsi="Tahoma" w:cs="Tahoma"/>
          <w:color w:val="000000"/>
          <w:sz w:val="21"/>
          <w:szCs w:val="21"/>
        </w:rPr>
        <w:t>, conforme o caso;</w:t>
      </w:r>
    </w:p>
    <w:p w14:paraId="42A960B2"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76EF751C" w14:textId="77777777" w:rsidR="0074231E" w:rsidRPr="00B11E5E" w:rsidRDefault="0074231E"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02" w:name="_DV_M490"/>
      <w:bookmarkEnd w:id="502"/>
      <w:r w:rsidRPr="00B11E5E">
        <w:rPr>
          <w:rFonts w:ascii="Tahoma" w:hAnsi="Tahoma" w:cs="Tahoma"/>
          <w:color w:val="000000"/>
          <w:sz w:val="21"/>
          <w:szCs w:val="21"/>
        </w:rPr>
        <w:t>solicitar, quando considerar necessário, auditoria extraordinária na Emissora</w:t>
      </w:r>
      <w:r w:rsidR="00D57D30" w:rsidRPr="00B11E5E">
        <w:rPr>
          <w:rFonts w:ascii="Tahoma" w:hAnsi="Tahoma" w:cs="Tahoma"/>
          <w:color w:val="000000"/>
          <w:sz w:val="21"/>
          <w:szCs w:val="21"/>
        </w:rPr>
        <w:t xml:space="preserve"> ou do Patrimônio Separado</w:t>
      </w:r>
      <w:r w:rsidRPr="00B11E5E">
        <w:rPr>
          <w:rFonts w:ascii="Tahoma" w:hAnsi="Tahoma" w:cs="Tahoma"/>
          <w:color w:val="000000"/>
          <w:sz w:val="21"/>
          <w:szCs w:val="21"/>
        </w:rPr>
        <w:t>, a custo do Patrimônio Separado ou dos próprios Titulares de CRI;</w:t>
      </w:r>
    </w:p>
    <w:p w14:paraId="5B6CBB51" w14:textId="77777777" w:rsidR="0074231E" w:rsidRPr="00B11E5E" w:rsidRDefault="0074231E" w:rsidP="008451C6">
      <w:pPr>
        <w:pStyle w:val="ListaColorida-nfase13"/>
        <w:widowControl/>
        <w:tabs>
          <w:tab w:val="left" w:pos="1134"/>
        </w:tabs>
        <w:suppressAutoHyphens/>
        <w:spacing w:line="312" w:lineRule="auto"/>
        <w:ind w:left="0"/>
        <w:rPr>
          <w:rFonts w:ascii="Tahoma" w:hAnsi="Tahoma" w:cs="Tahoma"/>
          <w:color w:val="000000"/>
          <w:sz w:val="21"/>
          <w:szCs w:val="21"/>
        </w:rPr>
      </w:pPr>
    </w:p>
    <w:p w14:paraId="755AEDE9"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03" w:name="_DV_M491"/>
      <w:bookmarkEnd w:id="503"/>
      <w:r w:rsidRPr="00B11E5E">
        <w:rPr>
          <w:rFonts w:ascii="Tahoma" w:hAnsi="Tahoma" w:cs="Tahoma"/>
          <w:color w:val="000000"/>
          <w:sz w:val="21"/>
          <w:szCs w:val="21"/>
        </w:rPr>
        <w:lastRenderedPageBreak/>
        <w:t>opinar sobre a suficiência das informações constantes das propostas de modificações nas condições dos CRI;</w:t>
      </w:r>
    </w:p>
    <w:p w14:paraId="3C65FB88"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2F6F5BDC" w14:textId="48872E8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b/>
          <w:bCs/>
          <w:color w:val="000000"/>
          <w:sz w:val="21"/>
          <w:szCs w:val="21"/>
        </w:rPr>
      </w:pPr>
      <w:bookmarkStart w:id="504" w:name="_DV_M492"/>
      <w:bookmarkEnd w:id="504"/>
      <w:r w:rsidRPr="00B11E5E">
        <w:rPr>
          <w:rFonts w:ascii="Tahoma" w:hAnsi="Tahoma" w:cs="Tahoma"/>
          <w:color w:val="000000"/>
          <w:sz w:val="21"/>
          <w:szCs w:val="21"/>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5" w:history="1">
        <w:r w:rsidR="004D03E0" w:rsidRPr="00B11E5E">
          <w:rPr>
            <w:rStyle w:val="Hyperlink"/>
            <w:rFonts w:ascii="Tahoma" w:hAnsi="Tahoma" w:cs="Tahoma"/>
            <w:sz w:val="21"/>
            <w:szCs w:val="21"/>
          </w:rPr>
          <w:t>https://www.simplificpavarini.com.br</w:t>
        </w:r>
      </w:hyperlink>
      <w:r w:rsidR="00FA21D9" w:rsidRPr="00B11E5E">
        <w:rPr>
          <w:rFonts w:ascii="Tahoma" w:hAnsi="Tahoma" w:cs="Tahoma"/>
          <w:color w:val="000000"/>
          <w:sz w:val="21"/>
          <w:szCs w:val="21"/>
        </w:rPr>
        <w:t>;</w:t>
      </w:r>
      <w:r w:rsidRPr="00B11E5E">
        <w:rPr>
          <w:rFonts w:ascii="Tahoma" w:hAnsi="Tahoma" w:cs="Tahoma"/>
          <w:b/>
          <w:bCs/>
          <w:color w:val="000000"/>
          <w:sz w:val="21"/>
          <w:szCs w:val="21"/>
        </w:rPr>
        <w:t xml:space="preserve"> </w:t>
      </w:r>
    </w:p>
    <w:p w14:paraId="5E23DD63" w14:textId="77777777" w:rsidR="0074231E" w:rsidRPr="00B11E5E" w:rsidRDefault="0074231E" w:rsidP="008451C6">
      <w:pPr>
        <w:tabs>
          <w:tab w:val="left" w:pos="1134"/>
        </w:tabs>
        <w:suppressAutoHyphens/>
        <w:spacing w:line="312" w:lineRule="auto"/>
        <w:jc w:val="both"/>
        <w:rPr>
          <w:rFonts w:ascii="Tahoma" w:hAnsi="Tahoma" w:cs="Tahoma"/>
          <w:color w:val="000000"/>
          <w:sz w:val="21"/>
          <w:szCs w:val="21"/>
        </w:rPr>
      </w:pPr>
    </w:p>
    <w:p w14:paraId="20F11055" w14:textId="3A66596C"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05" w:name="_DV_M493"/>
      <w:bookmarkEnd w:id="505"/>
      <w:r w:rsidRPr="00B11E5E">
        <w:rPr>
          <w:rFonts w:ascii="Tahoma" w:hAnsi="Tahoma" w:cs="Tahoma"/>
          <w:color w:val="000000"/>
          <w:sz w:val="21"/>
          <w:szCs w:val="21"/>
        </w:rPr>
        <w:t>fornecer à Emissora, uma vez satisfeitos os créditos dos Titulares de CRI e extinto o Regime Fiduciário, à Emissora termo de quitação de suas obrigações de administração do Patrimônio Separado, no prazo de 5 (cinco) Dias Úteis</w:t>
      </w:r>
      <w:r w:rsidR="005A2874" w:rsidRPr="00B11E5E">
        <w:rPr>
          <w:rFonts w:ascii="Tahoma" w:hAnsi="Tahoma" w:cs="Tahoma"/>
          <w:color w:val="000000"/>
          <w:sz w:val="21"/>
          <w:szCs w:val="21"/>
        </w:rPr>
        <w:t>, se atuar como administradora do Patrimônio Separado</w:t>
      </w:r>
      <w:r w:rsidRPr="00B11E5E">
        <w:rPr>
          <w:rFonts w:ascii="Tahoma" w:hAnsi="Tahoma" w:cs="Tahoma"/>
          <w:color w:val="000000"/>
          <w:sz w:val="21"/>
          <w:szCs w:val="21"/>
        </w:rPr>
        <w:t>;</w:t>
      </w:r>
    </w:p>
    <w:p w14:paraId="5B0C5FE6" w14:textId="77777777" w:rsidR="0074231E" w:rsidRPr="00B11E5E" w:rsidRDefault="0074231E" w:rsidP="008451C6">
      <w:pPr>
        <w:tabs>
          <w:tab w:val="left" w:pos="0"/>
        </w:tabs>
        <w:suppressAutoHyphens/>
        <w:spacing w:line="312" w:lineRule="auto"/>
        <w:jc w:val="both"/>
        <w:rPr>
          <w:rFonts w:ascii="Tahoma" w:hAnsi="Tahoma" w:cs="Tahoma"/>
          <w:color w:val="000000"/>
          <w:sz w:val="21"/>
          <w:szCs w:val="21"/>
        </w:rPr>
      </w:pPr>
    </w:p>
    <w:p w14:paraId="04C7DE4A" w14:textId="484D0C24"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06" w:name="_DV_M494"/>
      <w:bookmarkEnd w:id="506"/>
      <w:r w:rsidRPr="00B11E5E">
        <w:rPr>
          <w:rFonts w:ascii="Tahoma" w:hAnsi="Tahoma" w:cs="Tahoma"/>
          <w:color w:val="000000"/>
          <w:sz w:val="21"/>
          <w:szCs w:val="21"/>
        </w:rPr>
        <w:t xml:space="preserve">elaborar relatório destinado aos Titulares de CRI, nos termos do artigo 68, § 1º, b da Lei das Sociedades por Ações e da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 o qual deverá conter:</w:t>
      </w:r>
    </w:p>
    <w:p w14:paraId="02A7674C" w14:textId="77777777" w:rsidR="0074231E" w:rsidRPr="00B11E5E" w:rsidRDefault="0074231E" w:rsidP="008451C6">
      <w:pPr>
        <w:suppressAutoHyphens/>
        <w:spacing w:line="312" w:lineRule="auto"/>
        <w:ind w:hanging="709"/>
        <w:jc w:val="both"/>
        <w:rPr>
          <w:rFonts w:ascii="Tahoma" w:hAnsi="Tahoma" w:cs="Tahoma"/>
          <w:color w:val="000000"/>
          <w:sz w:val="21"/>
          <w:szCs w:val="21"/>
          <w:shd w:val="clear" w:color="auto" w:fill="FFFFFF"/>
        </w:rPr>
      </w:pPr>
    </w:p>
    <w:p w14:paraId="6B327ABD" w14:textId="77777777" w:rsidR="000A76E5" w:rsidRPr="00B11E5E" w:rsidRDefault="000A76E5" w:rsidP="008451C6">
      <w:pPr>
        <w:spacing w:line="312" w:lineRule="auto"/>
        <w:rPr>
          <w:rFonts w:ascii="Tahoma" w:hAnsi="Tahoma" w:cs="Tahoma"/>
          <w:color w:val="000000"/>
          <w:sz w:val="21"/>
          <w:szCs w:val="21"/>
          <w:shd w:val="clear" w:color="auto" w:fill="FFFFFF"/>
        </w:rPr>
      </w:pPr>
      <w:bookmarkStart w:id="507" w:name="_DV_M495"/>
      <w:bookmarkEnd w:id="507"/>
      <w:r w:rsidRPr="00B11E5E">
        <w:rPr>
          <w:rFonts w:ascii="Tahoma" w:hAnsi="Tahoma" w:cs="Tahoma"/>
          <w:color w:val="000000"/>
          <w:sz w:val="21"/>
          <w:szCs w:val="21"/>
        </w:rPr>
        <w:t>i. cumprimento pela Emissora das suas obrigações de prestação de informações periódicas, indicando as inconsistências ou omissões de que tenha conhecimento</w:t>
      </w:r>
      <w:r w:rsidRPr="00B11E5E">
        <w:rPr>
          <w:rFonts w:ascii="Tahoma" w:hAnsi="Tahoma" w:cs="Tahoma"/>
          <w:color w:val="000000"/>
          <w:sz w:val="21"/>
          <w:szCs w:val="21"/>
          <w:shd w:val="clear" w:color="auto" w:fill="FFFFFF"/>
        </w:rPr>
        <w:t>;</w:t>
      </w:r>
    </w:p>
    <w:p w14:paraId="0A9BA458" w14:textId="77777777" w:rsidR="0024187D" w:rsidRPr="00B11E5E" w:rsidRDefault="0024187D" w:rsidP="008451C6">
      <w:pPr>
        <w:spacing w:line="312" w:lineRule="auto"/>
        <w:rPr>
          <w:rFonts w:ascii="Tahoma" w:hAnsi="Tahoma" w:cs="Tahoma"/>
          <w:color w:val="000000"/>
          <w:sz w:val="21"/>
          <w:szCs w:val="21"/>
        </w:rPr>
      </w:pPr>
    </w:p>
    <w:p w14:paraId="0FFC7BF2"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08" w:name="_DV_M496"/>
      <w:bookmarkEnd w:id="508"/>
      <w:proofErr w:type="spellStart"/>
      <w:r w:rsidRPr="00B11E5E">
        <w:rPr>
          <w:rFonts w:ascii="Tahoma" w:hAnsi="Tahoma" w:cs="Tahoma"/>
          <w:color w:val="000000"/>
          <w:sz w:val="21"/>
          <w:szCs w:val="21"/>
          <w:shd w:val="clear" w:color="auto" w:fill="FFFFFF"/>
        </w:rPr>
        <w:t>ii</w:t>
      </w:r>
      <w:proofErr w:type="spellEnd"/>
      <w:r w:rsidRPr="00B11E5E">
        <w:rPr>
          <w:rFonts w:ascii="Tahoma" w:hAnsi="Tahoma" w:cs="Tahoma"/>
          <w:color w:val="000000"/>
          <w:sz w:val="21"/>
          <w:szCs w:val="21"/>
          <w:shd w:val="clear" w:color="auto" w:fill="FFFFFF"/>
        </w:rPr>
        <w:t>. alterações estatutárias ocorridas no período com efeitos relevantes para os Titulares de CRI;</w:t>
      </w:r>
    </w:p>
    <w:p w14:paraId="642B9A53"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77CC50D1"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09" w:name="_DV_M497"/>
      <w:bookmarkEnd w:id="509"/>
      <w:proofErr w:type="spellStart"/>
      <w:r w:rsidRPr="00B11E5E">
        <w:rPr>
          <w:rFonts w:ascii="Tahoma" w:hAnsi="Tahoma" w:cs="Tahoma"/>
          <w:color w:val="000000"/>
          <w:sz w:val="21"/>
          <w:szCs w:val="21"/>
          <w:shd w:val="clear" w:color="auto" w:fill="FFFFFF"/>
        </w:rPr>
        <w:t>iii</w:t>
      </w:r>
      <w:proofErr w:type="spellEnd"/>
      <w:r w:rsidRPr="00B11E5E">
        <w:rPr>
          <w:rFonts w:ascii="Tahoma" w:hAnsi="Tahoma" w:cs="Tahoma"/>
          <w:color w:val="000000"/>
          <w:sz w:val="21"/>
          <w:szCs w:val="21"/>
          <w:shd w:val="clear" w:color="auto" w:fill="FFFFFF"/>
        </w:rPr>
        <w:t xml:space="preserve">. comentários sobre os indicadores econômicos, financeiros e de estrutura de capital da Emissora relacionados a cláusulas contratuais destinadas </w:t>
      </w:r>
      <w:proofErr w:type="spellStart"/>
      <w:r w:rsidRPr="00B11E5E">
        <w:rPr>
          <w:rFonts w:ascii="Tahoma" w:hAnsi="Tahoma" w:cs="Tahoma"/>
          <w:color w:val="000000"/>
          <w:sz w:val="21"/>
          <w:szCs w:val="21"/>
          <w:shd w:val="clear" w:color="auto" w:fill="FFFFFF"/>
        </w:rPr>
        <w:t>aproteger</w:t>
      </w:r>
      <w:proofErr w:type="spellEnd"/>
      <w:r w:rsidRPr="00B11E5E">
        <w:rPr>
          <w:rFonts w:ascii="Tahoma" w:hAnsi="Tahoma" w:cs="Tahoma"/>
          <w:color w:val="000000"/>
          <w:sz w:val="21"/>
          <w:szCs w:val="21"/>
          <w:shd w:val="clear" w:color="auto" w:fill="FFFFFF"/>
        </w:rPr>
        <w:t xml:space="preserve"> os interesses dos Titulares dos CRI e que estabelecem condições que não devem ser descumpridas pela Emissora;</w:t>
      </w:r>
    </w:p>
    <w:p w14:paraId="74456CFD"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26732AE9"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0" w:name="_DV_M498"/>
      <w:bookmarkEnd w:id="510"/>
      <w:proofErr w:type="spellStart"/>
      <w:r w:rsidRPr="00B11E5E">
        <w:rPr>
          <w:rFonts w:ascii="Tahoma" w:hAnsi="Tahoma" w:cs="Tahoma"/>
          <w:color w:val="000000"/>
          <w:sz w:val="21"/>
          <w:szCs w:val="21"/>
          <w:shd w:val="clear" w:color="auto" w:fill="FFFFFF"/>
        </w:rPr>
        <w:t>iv</w:t>
      </w:r>
      <w:proofErr w:type="spellEnd"/>
      <w:r w:rsidRPr="00B11E5E">
        <w:rPr>
          <w:rFonts w:ascii="Tahoma" w:hAnsi="Tahoma" w:cs="Tahoma"/>
          <w:color w:val="000000"/>
          <w:sz w:val="21"/>
          <w:szCs w:val="21"/>
          <w:shd w:val="clear" w:color="auto" w:fill="FFFFFF"/>
        </w:rPr>
        <w:t>. quantidade de CRI emitidos, quantidade de CRI em circulação e saldo cancelado no período;</w:t>
      </w:r>
    </w:p>
    <w:p w14:paraId="2B41F002"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1BA13B85"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1" w:name="_DV_M499"/>
      <w:bookmarkEnd w:id="511"/>
      <w:r w:rsidRPr="00B11E5E">
        <w:rPr>
          <w:rFonts w:ascii="Tahoma" w:hAnsi="Tahoma" w:cs="Tahoma"/>
          <w:color w:val="000000"/>
          <w:sz w:val="21"/>
          <w:szCs w:val="21"/>
          <w:shd w:val="clear" w:color="auto" w:fill="FFFFFF"/>
        </w:rPr>
        <w:t>v. resgate, amortização, conversão, repactuação e pagamento de remuneração dos CRI realizados no período;</w:t>
      </w:r>
    </w:p>
    <w:p w14:paraId="1375190A"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0E4E3F32"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2" w:name="_DV_M500"/>
      <w:bookmarkEnd w:id="512"/>
      <w:r w:rsidRPr="00B11E5E">
        <w:rPr>
          <w:rFonts w:ascii="Tahoma" w:hAnsi="Tahoma" w:cs="Tahoma"/>
          <w:color w:val="000000"/>
          <w:sz w:val="21"/>
          <w:szCs w:val="21"/>
          <w:shd w:val="clear" w:color="auto" w:fill="FFFFFF"/>
        </w:rPr>
        <w:t>vi. constituição e aplicações de fundos para amortização dos CRI, quando for o caso;</w:t>
      </w:r>
    </w:p>
    <w:p w14:paraId="6ADB1B3B"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72B09DDE"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3" w:name="_DV_M501"/>
      <w:bookmarkEnd w:id="513"/>
      <w:proofErr w:type="spellStart"/>
      <w:r w:rsidRPr="00B11E5E">
        <w:rPr>
          <w:rFonts w:ascii="Tahoma" w:hAnsi="Tahoma" w:cs="Tahoma"/>
          <w:color w:val="000000"/>
          <w:sz w:val="21"/>
          <w:szCs w:val="21"/>
          <w:shd w:val="clear" w:color="auto" w:fill="FFFFFF"/>
        </w:rPr>
        <w:t>vii</w:t>
      </w:r>
      <w:proofErr w:type="spellEnd"/>
      <w:r w:rsidRPr="00B11E5E">
        <w:rPr>
          <w:rFonts w:ascii="Tahoma" w:hAnsi="Tahoma" w:cs="Tahoma"/>
          <w:color w:val="000000"/>
          <w:sz w:val="21"/>
          <w:szCs w:val="21"/>
          <w:shd w:val="clear" w:color="auto" w:fill="FFFFFF"/>
        </w:rPr>
        <w:t>. acompanhamento da destinação dos recursos captados por meio da emissão de CRI, de acordo com os dados obtidos junto aos administradores da Emissora;</w:t>
      </w:r>
    </w:p>
    <w:p w14:paraId="7CA53C2A"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6A021476"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4" w:name="_DV_M502"/>
      <w:bookmarkEnd w:id="514"/>
      <w:r w:rsidRPr="00B11E5E">
        <w:rPr>
          <w:rFonts w:ascii="Tahoma" w:hAnsi="Tahoma" w:cs="Tahoma"/>
          <w:color w:val="000000"/>
          <w:sz w:val="21"/>
          <w:szCs w:val="21"/>
          <w:shd w:val="clear" w:color="auto" w:fill="FFFFFF"/>
        </w:rPr>
        <w:t>viii. relação dos bens e valores entregues à sua administração;</w:t>
      </w:r>
    </w:p>
    <w:p w14:paraId="6CD7E0C9"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30D76AC5"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5" w:name="_DV_M503"/>
      <w:bookmarkEnd w:id="515"/>
      <w:r w:rsidRPr="00B11E5E">
        <w:rPr>
          <w:rFonts w:ascii="Tahoma" w:hAnsi="Tahoma" w:cs="Tahoma"/>
          <w:color w:val="000000"/>
          <w:sz w:val="21"/>
          <w:szCs w:val="21"/>
          <w:shd w:val="clear" w:color="auto" w:fill="FFFFFF"/>
        </w:rPr>
        <w:t xml:space="preserve">ix. cumprimento de outras obrigações assumidas pela Emissora neste Termo; </w:t>
      </w:r>
    </w:p>
    <w:p w14:paraId="5327C2D5" w14:textId="77777777" w:rsidR="000A76E5" w:rsidRPr="00B11E5E" w:rsidRDefault="000A76E5" w:rsidP="008451C6">
      <w:pPr>
        <w:tabs>
          <w:tab w:val="num" w:pos="720"/>
        </w:tabs>
        <w:suppressAutoHyphens/>
        <w:spacing w:line="312" w:lineRule="auto"/>
        <w:ind w:hanging="720"/>
        <w:jc w:val="both"/>
        <w:rPr>
          <w:rFonts w:ascii="Tahoma" w:hAnsi="Tahoma" w:cs="Tahoma"/>
          <w:color w:val="000000"/>
          <w:sz w:val="21"/>
          <w:szCs w:val="21"/>
          <w:shd w:val="clear" w:color="auto" w:fill="FFFFFF"/>
        </w:rPr>
      </w:pPr>
    </w:p>
    <w:p w14:paraId="376A5938"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bookmarkStart w:id="516" w:name="_DV_M504"/>
      <w:bookmarkEnd w:id="516"/>
      <w:r w:rsidRPr="00B11E5E">
        <w:rPr>
          <w:rFonts w:ascii="Tahoma" w:hAnsi="Tahoma" w:cs="Tahoma"/>
          <w:color w:val="000000"/>
          <w:sz w:val="21"/>
          <w:szCs w:val="21"/>
          <w:shd w:val="clear" w:color="auto" w:fill="FFFFFF"/>
        </w:rPr>
        <w:t>x. declaração sobre sua aptidão para continuar exercendo a função de agente fiduciário;</w:t>
      </w:r>
    </w:p>
    <w:p w14:paraId="05ED8C25" w14:textId="77777777" w:rsidR="000A76E5" w:rsidRPr="00B11E5E" w:rsidRDefault="000A76E5" w:rsidP="008451C6">
      <w:pPr>
        <w:pStyle w:val="ListaColorida-nfase13"/>
        <w:widowControl/>
        <w:suppressAutoHyphens/>
        <w:spacing w:line="312" w:lineRule="auto"/>
        <w:ind w:left="0"/>
        <w:contextualSpacing/>
        <w:jc w:val="both"/>
        <w:rPr>
          <w:rFonts w:ascii="Tahoma" w:hAnsi="Tahoma" w:cs="Tahoma"/>
          <w:color w:val="000000"/>
          <w:sz w:val="21"/>
          <w:szCs w:val="21"/>
          <w:shd w:val="clear" w:color="auto" w:fill="FFFFFF"/>
        </w:rPr>
      </w:pPr>
    </w:p>
    <w:p w14:paraId="05260FE8" w14:textId="4ED7ADCC" w:rsidR="000A76E5" w:rsidRPr="00B11E5E" w:rsidRDefault="000A76E5" w:rsidP="008451C6">
      <w:pPr>
        <w:spacing w:line="312" w:lineRule="auto"/>
        <w:jc w:val="both"/>
        <w:rPr>
          <w:rFonts w:ascii="Tahoma" w:hAnsi="Tahoma" w:cs="Tahoma"/>
          <w:color w:val="000000"/>
          <w:sz w:val="21"/>
          <w:szCs w:val="21"/>
          <w:shd w:val="clear" w:color="auto" w:fill="FFFFFF"/>
        </w:rPr>
      </w:pPr>
      <w:r w:rsidRPr="00B11E5E">
        <w:rPr>
          <w:rFonts w:ascii="Tahoma" w:hAnsi="Tahoma" w:cs="Tahoma"/>
          <w:color w:val="000000"/>
          <w:sz w:val="21"/>
          <w:szCs w:val="21"/>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w:t>
      </w:r>
      <w:r w:rsidR="00D53D9F" w:rsidRPr="00B11E5E">
        <w:rPr>
          <w:rFonts w:ascii="Tahoma" w:hAnsi="Tahoma" w:cs="Tahoma"/>
          <w:color w:val="000000"/>
          <w:sz w:val="21"/>
          <w:szCs w:val="21"/>
          <w:shd w:val="clear" w:color="auto" w:fill="FFFFFF"/>
        </w:rPr>
        <w:t>Resolução CVM nº 17/21</w:t>
      </w:r>
      <w:r w:rsidRPr="00B11E5E">
        <w:rPr>
          <w:rFonts w:ascii="Tahoma" w:hAnsi="Tahoma" w:cs="Tahoma"/>
          <w:color w:val="000000"/>
          <w:sz w:val="21"/>
          <w:szCs w:val="21"/>
          <w:shd w:val="clear" w:color="auto" w:fill="FFFFFF"/>
        </w:rPr>
        <w:t xml:space="preserve">; </w:t>
      </w:r>
    </w:p>
    <w:p w14:paraId="203CEE0E" w14:textId="77777777" w:rsidR="000A76E5" w:rsidRPr="00B11E5E" w:rsidRDefault="000A76E5" w:rsidP="008451C6">
      <w:pPr>
        <w:pStyle w:val="ListaColorida-nfase13"/>
        <w:spacing w:line="312" w:lineRule="auto"/>
        <w:ind w:left="0" w:hanging="709"/>
        <w:rPr>
          <w:rFonts w:ascii="Tahoma" w:hAnsi="Tahoma" w:cs="Tahoma"/>
          <w:color w:val="000000"/>
          <w:sz w:val="21"/>
          <w:szCs w:val="21"/>
        </w:rPr>
      </w:pPr>
      <w:bookmarkStart w:id="517" w:name="_DV_M505"/>
      <w:bookmarkEnd w:id="517"/>
    </w:p>
    <w:p w14:paraId="5C856075" w14:textId="43335A74"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18" w:name="_DV_M506"/>
      <w:bookmarkEnd w:id="518"/>
      <w:r w:rsidRPr="00B11E5E">
        <w:rPr>
          <w:rFonts w:ascii="Tahoma" w:hAnsi="Tahoma" w:cs="Tahoma"/>
          <w:color w:val="000000"/>
          <w:sz w:val="21"/>
          <w:szCs w:val="21"/>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D53D9F" w:rsidRPr="00B11E5E">
        <w:rPr>
          <w:rFonts w:ascii="Tahoma" w:hAnsi="Tahoma" w:cs="Tahoma"/>
          <w:color w:val="000000"/>
          <w:sz w:val="21"/>
          <w:szCs w:val="21"/>
        </w:rPr>
        <w:t>Resolução CVM nº 17/21</w:t>
      </w:r>
      <w:r w:rsidRPr="00B11E5E">
        <w:rPr>
          <w:rFonts w:ascii="Tahoma" w:hAnsi="Tahoma" w:cs="Tahoma"/>
          <w:color w:val="000000"/>
          <w:sz w:val="21"/>
          <w:szCs w:val="21"/>
        </w:rPr>
        <w:t>;</w:t>
      </w:r>
    </w:p>
    <w:p w14:paraId="03D24C63" w14:textId="77777777" w:rsidR="000A76E5" w:rsidRPr="00B11E5E" w:rsidRDefault="000A76E5" w:rsidP="008451C6">
      <w:pPr>
        <w:tabs>
          <w:tab w:val="left" w:pos="1134"/>
        </w:tabs>
        <w:suppressAutoHyphens/>
        <w:spacing w:line="312" w:lineRule="auto"/>
        <w:jc w:val="both"/>
        <w:rPr>
          <w:rFonts w:ascii="Tahoma" w:hAnsi="Tahoma" w:cs="Tahoma"/>
          <w:color w:val="000000"/>
          <w:sz w:val="21"/>
          <w:szCs w:val="21"/>
        </w:rPr>
      </w:pPr>
    </w:p>
    <w:p w14:paraId="35C92A50"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19" w:name="_DV_M507"/>
      <w:bookmarkEnd w:id="519"/>
      <w:r w:rsidRPr="00B11E5E">
        <w:rPr>
          <w:rFonts w:ascii="Tahoma" w:hAnsi="Tahoma" w:cs="Tahoma"/>
          <w:color w:val="000000"/>
          <w:sz w:val="21"/>
          <w:szCs w:val="21"/>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B11E5E" w:rsidRDefault="000A76E5" w:rsidP="008451C6">
      <w:pPr>
        <w:tabs>
          <w:tab w:val="left" w:pos="0"/>
        </w:tabs>
        <w:suppressAutoHyphens/>
        <w:spacing w:line="312" w:lineRule="auto"/>
        <w:jc w:val="both"/>
        <w:rPr>
          <w:rFonts w:ascii="Tahoma" w:hAnsi="Tahoma" w:cs="Tahoma"/>
          <w:color w:val="000000"/>
          <w:sz w:val="21"/>
          <w:szCs w:val="21"/>
        </w:rPr>
      </w:pPr>
    </w:p>
    <w:p w14:paraId="3597427E"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20" w:name="_DV_M508"/>
      <w:bookmarkEnd w:id="520"/>
      <w:r w:rsidRPr="00B11E5E">
        <w:rPr>
          <w:rFonts w:ascii="Tahoma" w:hAnsi="Tahoma" w:cs="Tahoma"/>
          <w:color w:val="000000"/>
          <w:sz w:val="21"/>
          <w:szCs w:val="21"/>
        </w:rPr>
        <w:t>comparecer à Assembleia Geral de Titulares dos CRI, a fim de prestar as informações que lhe forem solicitadas; e</w:t>
      </w:r>
    </w:p>
    <w:p w14:paraId="06DE9BFE" w14:textId="77777777" w:rsidR="000A76E5" w:rsidRPr="00B11E5E" w:rsidRDefault="000A76E5" w:rsidP="008451C6">
      <w:pPr>
        <w:tabs>
          <w:tab w:val="left" w:pos="0"/>
        </w:tabs>
        <w:suppressAutoHyphens/>
        <w:spacing w:line="312" w:lineRule="auto"/>
        <w:jc w:val="both"/>
        <w:rPr>
          <w:rFonts w:ascii="Tahoma" w:hAnsi="Tahoma" w:cs="Tahoma"/>
          <w:color w:val="000000"/>
          <w:sz w:val="21"/>
          <w:szCs w:val="21"/>
        </w:rPr>
      </w:pPr>
    </w:p>
    <w:p w14:paraId="25131167" w14:textId="77777777" w:rsidR="000A76E5" w:rsidRPr="00B11E5E" w:rsidRDefault="000A76E5" w:rsidP="008451C6">
      <w:pPr>
        <w:numPr>
          <w:ilvl w:val="0"/>
          <w:numId w:val="2"/>
        </w:numPr>
        <w:tabs>
          <w:tab w:val="clear" w:pos="720"/>
          <w:tab w:val="left" w:pos="0"/>
        </w:tabs>
        <w:suppressAutoHyphens/>
        <w:spacing w:line="312" w:lineRule="auto"/>
        <w:ind w:left="0" w:firstLine="0"/>
        <w:jc w:val="both"/>
        <w:rPr>
          <w:rFonts w:ascii="Tahoma" w:hAnsi="Tahoma" w:cs="Tahoma"/>
          <w:color w:val="000000"/>
          <w:sz w:val="21"/>
          <w:szCs w:val="21"/>
        </w:rPr>
      </w:pPr>
      <w:bookmarkStart w:id="521" w:name="_DV_M509"/>
      <w:bookmarkEnd w:id="521"/>
      <w:r w:rsidRPr="00B11E5E">
        <w:rPr>
          <w:rFonts w:ascii="Tahoma" w:hAnsi="Tahoma" w:cs="Tahoma"/>
          <w:color w:val="000000"/>
          <w:sz w:val="21"/>
          <w:szCs w:val="21"/>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B11E5E" w:rsidRDefault="000A76E5" w:rsidP="0084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45B54C6E" w14:textId="210BD360" w:rsidR="00971C83" w:rsidRPr="00B11E5E" w:rsidRDefault="00971C83">
      <w:pPr>
        <w:widowControl w:val="0"/>
        <w:suppressAutoHyphens/>
        <w:spacing w:line="312" w:lineRule="auto"/>
        <w:jc w:val="both"/>
        <w:rPr>
          <w:rFonts w:ascii="Tahoma" w:hAnsi="Tahoma" w:cs="Tahoma"/>
          <w:color w:val="000000"/>
          <w:sz w:val="21"/>
          <w:szCs w:val="21"/>
        </w:rPr>
      </w:pPr>
      <w:bookmarkStart w:id="522" w:name="_DV_M510"/>
      <w:bookmarkEnd w:id="522"/>
      <w:r w:rsidRPr="00B11E5E">
        <w:rPr>
          <w:rFonts w:ascii="Tahoma" w:hAnsi="Tahoma" w:cs="Tahoma"/>
          <w:color w:val="000000"/>
          <w:sz w:val="21"/>
          <w:szCs w:val="21"/>
        </w:rPr>
        <w:t>15.4.</w:t>
      </w:r>
      <w:r w:rsidRPr="00B11E5E">
        <w:rPr>
          <w:rFonts w:ascii="Tahoma" w:hAnsi="Tahoma" w:cs="Tahoma"/>
          <w:color w:val="000000"/>
          <w:sz w:val="21"/>
          <w:szCs w:val="21"/>
        </w:rPr>
        <w:tab/>
      </w:r>
      <w:r w:rsidRPr="00B11E5E">
        <w:rPr>
          <w:rFonts w:ascii="Tahoma" w:hAnsi="Tahoma" w:cs="Tahoma"/>
          <w:color w:val="000000"/>
          <w:sz w:val="21"/>
          <w:szCs w:val="21"/>
          <w:u w:val="single"/>
        </w:rPr>
        <w:t>Remuneração do Agente Fiduciário</w:t>
      </w:r>
      <w:r w:rsidRPr="00B11E5E">
        <w:rPr>
          <w:rFonts w:ascii="Tahoma" w:hAnsi="Tahoma" w:cs="Tahoma"/>
          <w:color w:val="000000"/>
          <w:sz w:val="21"/>
          <w:szCs w:val="21"/>
        </w:rPr>
        <w:t xml:space="preserve">: Serão devidos ao Agente Fiduciário honorários pelo desempenho dos deveres e atribuições que lhe competem, nos termos deste instrumento e da legislação em vigor, correspondentes </w:t>
      </w:r>
      <w:r w:rsidR="00335B51" w:rsidRPr="00B11E5E">
        <w:rPr>
          <w:rFonts w:ascii="Tahoma" w:hAnsi="Tahoma" w:cs="Tahoma"/>
          <w:color w:val="000000"/>
          <w:sz w:val="21"/>
          <w:szCs w:val="21"/>
        </w:rPr>
        <w:t xml:space="preserve">(i) </w:t>
      </w:r>
      <w:r w:rsidRPr="00B11E5E">
        <w:rPr>
          <w:rFonts w:ascii="Tahoma" w:hAnsi="Tahoma" w:cs="Tahoma"/>
          <w:color w:val="000000"/>
          <w:sz w:val="21"/>
          <w:szCs w:val="21"/>
        </w:rPr>
        <w:t xml:space="preserve">a parcelas anuais de R$ </w:t>
      </w:r>
      <w:r w:rsidR="004D03E0" w:rsidRPr="00B11E5E">
        <w:rPr>
          <w:rFonts w:ascii="Tahoma" w:hAnsi="Tahoma" w:cs="Tahoma"/>
          <w:color w:val="000000"/>
          <w:sz w:val="21"/>
          <w:szCs w:val="21"/>
        </w:rPr>
        <w:t>22</w:t>
      </w:r>
      <w:r w:rsidRPr="00B11E5E">
        <w:rPr>
          <w:rFonts w:ascii="Tahoma" w:hAnsi="Tahoma" w:cs="Tahoma"/>
          <w:color w:val="000000"/>
          <w:sz w:val="21"/>
          <w:szCs w:val="21"/>
        </w:rPr>
        <w:t>.000,00 (</w:t>
      </w:r>
      <w:r w:rsidR="004D03E0" w:rsidRPr="00B11E5E">
        <w:rPr>
          <w:rFonts w:ascii="Tahoma" w:hAnsi="Tahoma" w:cs="Tahoma"/>
          <w:color w:val="000000"/>
          <w:sz w:val="21"/>
          <w:szCs w:val="21"/>
        </w:rPr>
        <w:t xml:space="preserve">vinte e dois </w:t>
      </w:r>
      <w:r w:rsidRPr="00B11E5E">
        <w:rPr>
          <w:rFonts w:ascii="Tahoma" w:hAnsi="Tahoma" w:cs="Tahoma"/>
          <w:color w:val="000000"/>
          <w:sz w:val="21"/>
          <w:szCs w:val="21"/>
        </w:rPr>
        <w:t xml:space="preserve">mil reais), sendo a primeira parcela devida até o 5º (quinto) dia útil contado da primeira data de integralização dos CRI ou em 30 (trinta) dias contados da celebração do Termo de  Securitização por conta da Emissora, e as demais </w:t>
      </w:r>
      <w:r w:rsidR="004D03E0" w:rsidRPr="00B11E5E">
        <w:rPr>
          <w:rFonts w:ascii="Tahoma" w:hAnsi="Tahoma" w:cs="Tahoma"/>
          <w:color w:val="000000"/>
          <w:sz w:val="21"/>
          <w:szCs w:val="21"/>
        </w:rPr>
        <w:t xml:space="preserve">no dia 15 do mesmo mês de emissão da primeira fatura </w:t>
      </w:r>
      <w:r w:rsidRPr="00B11E5E">
        <w:rPr>
          <w:rFonts w:ascii="Tahoma" w:hAnsi="Tahoma" w:cs="Tahoma"/>
          <w:color w:val="000000"/>
          <w:sz w:val="21"/>
          <w:szCs w:val="21"/>
        </w:rPr>
        <w:t xml:space="preserve">nos </w:t>
      </w:r>
      <w:r w:rsidRPr="00B11E5E">
        <w:rPr>
          <w:rFonts w:ascii="Tahoma" w:hAnsi="Tahoma" w:cs="Tahoma"/>
          <w:color w:val="000000"/>
          <w:sz w:val="21"/>
          <w:szCs w:val="21"/>
        </w:rPr>
        <w:lastRenderedPageBreak/>
        <w:t>anos subsequentes. Caso a operação seja desmontada, a primeira parcela será devida a título de “</w:t>
      </w:r>
      <w:proofErr w:type="spellStart"/>
      <w:r w:rsidRPr="00B11E5E">
        <w:rPr>
          <w:rFonts w:ascii="Tahoma" w:hAnsi="Tahoma" w:cs="Tahoma"/>
          <w:color w:val="000000"/>
          <w:sz w:val="21"/>
          <w:szCs w:val="21"/>
        </w:rPr>
        <w:t>abort</w:t>
      </w:r>
      <w:proofErr w:type="spellEnd"/>
      <w:r w:rsidRPr="00B11E5E">
        <w:rPr>
          <w:rFonts w:ascii="Tahoma" w:hAnsi="Tahoma" w:cs="Tahoma"/>
          <w:color w:val="000000"/>
          <w:sz w:val="21"/>
          <w:szCs w:val="21"/>
        </w:rPr>
        <w:t xml:space="preserve"> </w:t>
      </w:r>
      <w:proofErr w:type="spellStart"/>
      <w:r w:rsidRPr="00B11E5E">
        <w:rPr>
          <w:rFonts w:ascii="Tahoma" w:hAnsi="Tahoma" w:cs="Tahoma"/>
          <w:color w:val="000000"/>
          <w:sz w:val="21"/>
          <w:szCs w:val="21"/>
        </w:rPr>
        <w:t>fee</w:t>
      </w:r>
      <w:proofErr w:type="spellEnd"/>
      <w:r w:rsidRPr="00B11E5E">
        <w:rPr>
          <w:rFonts w:ascii="Tahoma" w:hAnsi="Tahoma" w:cs="Tahoma"/>
          <w:color w:val="000000"/>
          <w:sz w:val="21"/>
          <w:szCs w:val="21"/>
        </w:rPr>
        <w:t xml:space="preserve">”.  </w:t>
      </w:r>
    </w:p>
    <w:p w14:paraId="5741F47F"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p>
    <w:p w14:paraId="184D927E" w14:textId="2FA1FE71" w:rsidR="00971C83" w:rsidRPr="00B11E5E" w:rsidRDefault="00815C7A"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w:t>
      </w:r>
      <w:r w:rsidR="00FD3CE2" w:rsidRPr="00B11E5E">
        <w:rPr>
          <w:rFonts w:ascii="Tahoma" w:hAnsi="Tahoma" w:cs="Tahoma"/>
          <w:color w:val="000000"/>
          <w:sz w:val="21"/>
          <w:szCs w:val="21"/>
        </w:rPr>
        <w:t>4</w:t>
      </w:r>
      <w:r w:rsidRPr="00B11E5E">
        <w:rPr>
          <w:rFonts w:ascii="Tahoma" w:hAnsi="Tahoma" w:cs="Tahoma"/>
          <w:color w:val="000000"/>
          <w:sz w:val="21"/>
          <w:szCs w:val="21"/>
        </w:rPr>
        <w:t>.</w:t>
      </w:r>
      <w:r w:rsidR="00FD3CE2" w:rsidRPr="00B11E5E">
        <w:rPr>
          <w:rFonts w:ascii="Tahoma" w:hAnsi="Tahoma" w:cs="Tahoma"/>
          <w:color w:val="000000"/>
          <w:sz w:val="21"/>
          <w:szCs w:val="21"/>
        </w:rPr>
        <w:t>1</w:t>
      </w:r>
      <w:r w:rsidRPr="00B11E5E">
        <w:rPr>
          <w:rFonts w:ascii="Tahoma" w:hAnsi="Tahoma" w:cs="Tahoma"/>
          <w:color w:val="000000"/>
          <w:sz w:val="21"/>
          <w:szCs w:val="21"/>
        </w:rPr>
        <w:tab/>
      </w:r>
      <w:r w:rsidR="00971C83" w:rsidRPr="00B11E5E">
        <w:rPr>
          <w:rFonts w:ascii="Tahoma" w:hAnsi="Tahoma" w:cs="Tahoma"/>
          <w:color w:val="000000"/>
          <w:sz w:val="21"/>
          <w:szCs w:val="21"/>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assumirão a integral responsabilidade financeira pelos honorários do Agente Fiduciário até a integral comprovação da destinação dos recursos.  </w:t>
      </w:r>
    </w:p>
    <w:p w14:paraId="72F9A3E4"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p>
    <w:p w14:paraId="6E1163E7" w14:textId="61E07839" w:rsidR="00971C83" w:rsidRPr="00B11E5E" w:rsidRDefault="00FD3CE2"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15.4.2.</w:t>
      </w:r>
      <w:r w:rsidRPr="00B11E5E">
        <w:rPr>
          <w:rFonts w:ascii="Tahoma" w:hAnsi="Tahoma" w:cs="Tahoma"/>
          <w:color w:val="000000"/>
          <w:sz w:val="21"/>
          <w:szCs w:val="21"/>
        </w:rPr>
        <w:tab/>
      </w:r>
      <w:r w:rsidR="00971C83" w:rsidRPr="00B11E5E">
        <w:rPr>
          <w:rFonts w:ascii="Tahoma" w:hAnsi="Tahoma" w:cs="Tahoma"/>
          <w:color w:val="000000"/>
          <w:sz w:val="21"/>
          <w:szCs w:val="21"/>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2C327B59"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p>
    <w:p w14:paraId="27B2C480" w14:textId="5717040A" w:rsidR="00971C83" w:rsidRPr="00B11E5E" w:rsidRDefault="00FD3CE2"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15.4.3.</w:t>
      </w:r>
      <w:r w:rsidRPr="00B11E5E">
        <w:rPr>
          <w:rFonts w:ascii="Tahoma" w:hAnsi="Tahoma" w:cs="Tahoma"/>
          <w:color w:val="000000"/>
          <w:sz w:val="21"/>
          <w:szCs w:val="21"/>
        </w:rPr>
        <w:tab/>
      </w:r>
      <w:r w:rsidR="00971C83" w:rsidRPr="00B11E5E">
        <w:rPr>
          <w:rFonts w:ascii="Tahoma" w:hAnsi="Tahoma" w:cs="Tahoma"/>
          <w:color w:val="000000"/>
          <w:sz w:val="21"/>
          <w:szCs w:val="21"/>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p>
    <w:p w14:paraId="64FBB641" w14:textId="7DFB6640" w:rsidR="00971C83" w:rsidRPr="00B11E5E" w:rsidRDefault="00AA2E6D"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15.4.</w:t>
      </w:r>
      <w:r w:rsidR="00866D8C" w:rsidRPr="00B11E5E">
        <w:rPr>
          <w:rFonts w:ascii="Tahoma" w:hAnsi="Tahoma" w:cs="Tahoma"/>
          <w:color w:val="000000"/>
          <w:sz w:val="21"/>
          <w:szCs w:val="21"/>
        </w:rPr>
        <w:t>4</w:t>
      </w:r>
      <w:r w:rsidRPr="00B11E5E">
        <w:rPr>
          <w:rFonts w:ascii="Tahoma" w:hAnsi="Tahoma" w:cs="Tahoma"/>
          <w:color w:val="000000"/>
          <w:sz w:val="21"/>
          <w:szCs w:val="21"/>
        </w:rPr>
        <w:t>.</w:t>
      </w:r>
      <w:r w:rsidRPr="00B11E5E">
        <w:rPr>
          <w:rFonts w:ascii="Tahoma" w:hAnsi="Tahoma" w:cs="Tahoma"/>
          <w:color w:val="000000"/>
          <w:sz w:val="21"/>
          <w:szCs w:val="21"/>
        </w:rPr>
        <w:tab/>
      </w:r>
      <w:r w:rsidR="00971C83" w:rsidRPr="00B11E5E">
        <w:rPr>
          <w:rFonts w:ascii="Tahoma" w:hAnsi="Tahoma" w:cs="Tahoma"/>
          <w:color w:val="000000"/>
          <w:sz w:val="21"/>
          <w:szCs w:val="21"/>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B11E5E" w:rsidRDefault="00971C83">
      <w:pPr>
        <w:widowControl w:val="0"/>
        <w:suppressAutoHyphens/>
        <w:spacing w:line="312" w:lineRule="auto"/>
        <w:jc w:val="both"/>
        <w:rPr>
          <w:rFonts w:ascii="Tahoma" w:hAnsi="Tahoma" w:cs="Tahoma"/>
          <w:color w:val="000000"/>
          <w:sz w:val="21"/>
          <w:szCs w:val="21"/>
        </w:rPr>
      </w:pPr>
    </w:p>
    <w:p w14:paraId="3A9F5C8E" w14:textId="787B8565" w:rsidR="00971C83" w:rsidRPr="00B11E5E" w:rsidRDefault="00AA2E6D">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15.5.</w:t>
      </w:r>
      <w:r w:rsidRPr="00B11E5E">
        <w:rPr>
          <w:rFonts w:ascii="Tahoma" w:hAnsi="Tahoma" w:cs="Tahoma"/>
          <w:color w:val="000000"/>
          <w:sz w:val="21"/>
          <w:szCs w:val="21"/>
        </w:rPr>
        <w:tab/>
      </w:r>
      <w:r w:rsidR="00971C83" w:rsidRPr="00B11E5E">
        <w:rPr>
          <w:rFonts w:ascii="Tahoma" w:hAnsi="Tahoma" w:cs="Tahoma"/>
          <w:color w:val="000000"/>
          <w:sz w:val="21"/>
          <w:szCs w:val="21"/>
          <w:u w:val="single"/>
        </w:rPr>
        <w:t>Despesas</w:t>
      </w:r>
      <w:r w:rsidR="00971C83" w:rsidRPr="00B11E5E">
        <w:rPr>
          <w:rFonts w:ascii="Tahoma" w:hAnsi="Tahoma" w:cs="Tahoma"/>
          <w:color w:val="000000"/>
          <w:sz w:val="21"/>
          <w:szCs w:val="21"/>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w:t>
      </w:r>
      <w:r w:rsidR="00971C83" w:rsidRPr="00B11E5E">
        <w:rPr>
          <w:rFonts w:ascii="Tahoma" w:hAnsi="Tahoma" w:cs="Tahoma"/>
          <w:color w:val="000000"/>
          <w:sz w:val="21"/>
          <w:szCs w:val="21"/>
        </w:rPr>
        <w:lastRenderedPageBreak/>
        <w:t xml:space="preserve">despendidos pelo Agente Fiduciário. São exemplos de despesas que poderão ser realizadas pelo Agente Fiduciário: </w:t>
      </w:r>
    </w:p>
    <w:p w14:paraId="35B97132" w14:textId="77777777" w:rsidR="00AA2E6D" w:rsidRPr="00B11E5E" w:rsidRDefault="00AA2E6D" w:rsidP="008451C6">
      <w:pPr>
        <w:widowControl w:val="0"/>
        <w:suppressAutoHyphens/>
        <w:spacing w:line="312" w:lineRule="auto"/>
        <w:jc w:val="both"/>
        <w:rPr>
          <w:rFonts w:ascii="Tahoma" w:hAnsi="Tahoma" w:cs="Tahoma"/>
          <w:color w:val="000000"/>
          <w:sz w:val="21"/>
          <w:szCs w:val="21"/>
        </w:rPr>
      </w:pPr>
    </w:p>
    <w:p w14:paraId="0EAE9765"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i.</w:t>
      </w:r>
      <w:r w:rsidRPr="00B11E5E">
        <w:rPr>
          <w:rFonts w:ascii="Tahoma" w:hAnsi="Tahoma" w:cs="Tahoma"/>
          <w:color w:val="000000"/>
          <w:sz w:val="21"/>
          <w:szCs w:val="21"/>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proofErr w:type="spellStart"/>
      <w:r w:rsidRPr="00B11E5E">
        <w:rPr>
          <w:rFonts w:ascii="Tahoma" w:hAnsi="Tahoma" w:cs="Tahoma"/>
          <w:color w:val="000000"/>
          <w:sz w:val="21"/>
          <w:szCs w:val="21"/>
        </w:rPr>
        <w:t>ii</w:t>
      </w:r>
      <w:proofErr w:type="spellEnd"/>
      <w:r w:rsidRPr="00B11E5E">
        <w:rPr>
          <w:rFonts w:ascii="Tahoma" w:hAnsi="Tahoma" w:cs="Tahoma"/>
          <w:color w:val="000000"/>
          <w:sz w:val="21"/>
          <w:szCs w:val="21"/>
        </w:rPr>
        <w:t>.</w:t>
      </w:r>
      <w:r w:rsidRPr="00B11E5E">
        <w:rPr>
          <w:rFonts w:ascii="Tahoma" w:hAnsi="Tahoma" w:cs="Tahoma"/>
          <w:color w:val="000000"/>
          <w:sz w:val="21"/>
          <w:szCs w:val="21"/>
        </w:rPr>
        <w:tab/>
        <w:t xml:space="preserve">despesas com conferências e contatos telefônicos; </w:t>
      </w:r>
    </w:p>
    <w:p w14:paraId="2B3313EA"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proofErr w:type="spellStart"/>
      <w:r w:rsidRPr="00B11E5E">
        <w:rPr>
          <w:rFonts w:ascii="Tahoma" w:hAnsi="Tahoma" w:cs="Tahoma"/>
          <w:color w:val="000000"/>
          <w:sz w:val="21"/>
          <w:szCs w:val="21"/>
        </w:rPr>
        <w:t>iii</w:t>
      </w:r>
      <w:proofErr w:type="spellEnd"/>
      <w:r w:rsidRPr="00B11E5E">
        <w:rPr>
          <w:rFonts w:ascii="Tahoma" w:hAnsi="Tahoma" w:cs="Tahoma"/>
          <w:color w:val="000000"/>
          <w:sz w:val="21"/>
          <w:szCs w:val="21"/>
        </w:rPr>
        <w:t>.</w:t>
      </w:r>
      <w:r w:rsidRPr="00B11E5E">
        <w:rPr>
          <w:rFonts w:ascii="Tahoma" w:hAnsi="Tahoma" w:cs="Tahoma"/>
          <w:color w:val="000000"/>
          <w:sz w:val="21"/>
          <w:szCs w:val="21"/>
        </w:rPr>
        <w:tab/>
        <w:t xml:space="preserve">obtenção de certidões, fotocópias, digitalizações, envio de documentos; </w:t>
      </w:r>
    </w:p>
    <w:p w14:paraId="618FD1B2"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proofErr w:type="spellStart"/>
      <w:r w:rsidRPr="00B11E5E">
        <w:rPr>
          <w:rFonts w:ascii="Tahoma" w:hAnsi="Tahoma" w:cs="Tahoma"/>
          <w:color w:val="000000"/>
          <w:sz w:val="21"/>
          <w:szCs w:val="21"/>
        </w:rPr>
        <w:t>iv</w:t>
      </w:r>
      <w:proofErr w:type="spellEnd"/>
      <w:r w:rsidRPr="00B11E5E">
        <w:rPr>
          <w:rFonts w:ascii="Tahoma" w:hAnsi="Tahoma" w:cs="Tahoma"/>
          <w:color w:val="000000"/>
          <w:sz w:val="21"/>
          <w:szCs w:val="21"/>
        </w:rPr>
        <w:t>.</w:t>
      </w:r>
      <w:r w:rsidRPr="00B11E5E">
        <w:rPr>
          <w:rFonts w:ascii="Tahoma" w:hAnsi="Tahoma" w:cs="Tahoma"/>
          <w:color w:val="000000"/>
          <w:sz w:val="21"/>
          <w:szCs w:val="21"/>
        </w:rPr>
        <w:tab/>
        <w:t xml:space="preserve">locomoções entre estados da federação, alimentação, transportes e respectivas hospedagens, quando necessárias ao desempenho das funções e devidamente comprovadas; </w:t>
      </w:r>
    </w:p>
    <w:p w14:paraId="656C83C3"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v.</w:t>
      </w:r>
      <w:r w:rsidRPr="00B11E5E">
        <w:rPr>
          <w:rFonts w:ascii="Tahoma" w:hAnsi="Tahoma" w:cs="Tahoma"/>
          <w:color w:val="000000"/>
          <w:sz w:val="21"/>
          <w:szCs w:val="21"/>
        </w:rPr>
        <w:tab/>
        <w:t xml:space="preserve">se aplicável, todas as despesas necessárias para realizar vistoria nas obras ou </w:t>
      </w:r>
      <w:proofErr w:type="spellStart"/>
      <w:r w:rsidRPr="00B11E5E">
        <w:rPr>
          <w:rFonts w:ascii="Tahoma" w:hAnsi="Tahoma" w:cs="Tahoma"/>
          <w:color w:val="000000"/>
          <w:sz w:val="21"/>
          <w:szCs w:val="21"/>
        </w:rPr>
        <w:t>empreendimentos</w:t>
      </w:r>
      <w:proofErr w:type="spellEnd"/>
      <w:r w:rsidRPr="00B11E5E">
        <w:rPr>
          <w:rFonts w:ascii="Tahoma" w:hAnsi="Tahoma" w:cs="Tahoma"/>
          <w:color w:val="000000"/>
          <w:sz w:val="21"/>
          <w:szCs w:val="21"/>
        </w:rPr>
        <w:t xml:space="preserve"> financiados com recursos da integralização; e</w:t>
      </w:r>
    </w:p>
    <w:p w14:paraId="0F07B17A" w14:textId="77777777" w:rsidR="00971C83" w:rsidRPr="00B11E5E" w:rsidRDefault="00971C83"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vi.</w:t>
      </w:r>
      <w:r w:rsidRPr="00B11E5E">
        <w:rPr>
          <w:rFonts w:ascii="Tahoma" w:hAnsi="Tahoma" w:cs="Tahoma"/>
          <w:color w:val="000000"/>
          <w:sz w:val="21"/>
          <w:szCs w:val="21"/>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B11E5E" w:rsidRDefault="00971C83">
      <w:pPr>
        <w:widowControl w:val="0"/>
        <w:suppressAutoHyphens/>
        <w:spacing w:line="312" w:lineRule="auto"/>
        <w:jc w:val="both"/>
        <w:rPr>
          <w:rFonts w:ascii="Tahoma" w:hAnsi="Tahoma" w:cs="Tahoma"/>
          <w:color w:val="000000"/>
          <w:sz w:val="21"/>
          <w:szCs w:val="21"/>
        </w:rPr>
      </w:pPr>
    </w:p>
    <w:p w14:paraId="168B411F" w14:textId="07C03A1F" w:rsidR="00971C83" w:rsidRPr="00B11E5E" w:rsidRDefault="00944E64"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15.5.1.</w:t>
      </w:r>
      <w:r w:rsidRPr="00B11E5E">
        <w:rPr>
          <w:rFonts w:ascii="Tahoma" w:hAnsi="Tahoma" w:cs="Tahoma"/>
          <w:color w:val="000000"/>
          <w:sz w:val="21"/>
          <w:szCs w:val="21"/>
        </w:rPr>
        <w:tab/>
      </w:r>
      <w:r w:rsidR="00971C83" w:rsidRPr="00B11E5E">
        <w:rPr>
          <w:rFonts w:ascii="Tahoma" w:hAnsi="Tahoma" w:cs="Tahoma"/>
          <w:color w:val="000000"/>
          <w:sz w:val="21"/>
          <w:szCs w:val="21"/>
        </w:rPr>
        <w:t xml:space="preserve">O ressarcimento a que se refere </w:t>
      </w:r>
      <w:r w:rsidR="009D391C" w:rsidRPr="00B11E5E">
        <w:rPr>
          <w:rFonts w:ascii="Tahoma" w:hAnsi="Tahoma" w:cs="Tahoma"/>
          <w:color w:val="000000"/>
          <w:sz w:val="21"/>
          <w:szCs w:val="21"/>
        </w:rPr>
        <w:t>o item 15.5.</w:t>
      </w:r>
      <w:r w:rsidR="00971C83" w:rsidRPr="00B11E5E">
        <w:rPr>
          <w:rFonts w:ascii="Tahoma" w:hAnsi="Tahoma" w:cs="Tahoma"/>
          <w:color w:val="000000"/>
          <w:sz w:val="21"/>
          <w:szCs w:val="21"/>
        </w:rPr>
        <w:t> acima será efetuado em até 05 (cinco) Dias Úteis após a realização da respectiva prestação de contas à Emissora e envio de cópia dos respectivos comprovantes de pagamento.</w:t>
      </w:r>
    </w:p>
    <w:p w14:paraId="774E1115" w14:textId="77777777" w:rsidR="00971C83" w:rsidRPr="00B11E5E" w:rsidRDefault="00971C83">
      <w:pPr>
        <w:widowControl w:val="0"/>
        <w:suppressAutoHyphens/>
        <w:spacing w:line="312" w:lineRule="auto"/>
        <w:jc w:val="both"/>
        <w:rPr>
          <w:rFonts w:ascii="Tahoma" w:hAnsi="Tahoma" w:cs="Tahoma"/>
          <w:color w:val="000000"/>
          <w:sz w:val="21"/>
          <w:szCs w:val="21"/>
        </w:rPr>
      </w:pPr>
    </w:p>
    <w:p w14:paraId="08F25622" w14:textId="3857C54D" w:rsidR="00971C83" w:rsidRPr="00B11E5E" w:rsidRDefault="009D391C"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15.5.2.</w:t>
      </w:r>
      <w:r w:rsidRPr="00B11E5E">
        <w:rPr>
          <w:rFonts w:ascii="Tahoma" w:hAnsi="Tahoma" w:cs="Tahoma"/>
          <w:color w:val="000000"/>
          <w:sz w:val="21"/>
          <w:szCs w:val="21"/>
        </w:rPr>
        <w:tab/>
      </w:r>
      <w:r w:rsidR="00971C83" w:rsidRPr="00B11E5E">
        <w:rPr>
          <w:rFonts w:ascii="Tahoma" w:hAnsi="Tahoma" w:cs="Tahoma"/>
          <w:color w:val="000000"/>
          <w:sz w:val="21"/>
          <w:szCs w:val="21"/>
        </w:rPr>
        <w:t>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00971C83" w:rsidRPr="00B11E5E">
        <w:rPr>
          <w:rFonts w:ascii="Tahoma" w:hAnsi="Tahoma" w:cs="Tahoma"/>
          <w:color w:val="000000"/>
          <w:sz w:val="21"/>
          <w:szCs w:val="21"/>
        </w:rPr>
        <w:t>ii</w:t>
      </w:r>
      <w:proofErr w:type="spellEnd"/>
      <w:r w:rsidR="00971C83" w:rsidRPr="00B11E5E">
        <w:rPr>
          <w:rFonts w:ascii="Tahoma" w:hAnsi="Tahoma" w:cs="Tahoma"/>
          <w:color w:val="000000"/>
          <w:sz w:val="21"/>
          <w:szCs w:val="21"/>
        </w:rPr>
        <w:t xml:space="preserve">) excluem os investidores impedidos por lei a fazê-lo, devendo os demais investidores ratear as despesas na proporção de seus créditos, ficando desde já estipulado que haverá posterior reembolso aos investidores que </w:t>
      </w:r>
      <w:r w:rsidR="00971C83" w:rsidRPr="00B11E5E">
        <w:rPr>
          <w:rFonts w:ascii="Tahoma" w:hAnsi="Tahoma" w:cs="Tahoma"/>
          <w:color w:val="000000"/>
          <w:sz w:val="21"/>
          <w:szCs w:val="21"/>
        </w:rPr>
        <w:lastRenderedPageBreak/>
        <w:t xml:space="preserve">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B11E5E" w:rsidRDefault="00971C83">
      <w:pPr>
        <w:widowControl w:val="0"/>
        <w:suppressAutoHyphens/>
        <w:spacing w:line="312" w:lineRule="auto"/>
        <w:jc w:val="both"/>
        <w:rPr>
          <w:rFonts w:ascii="Tahoma" w:hAnsi="Tahoma" w:cs="Tahoma"/>
          <w:color w:val="000000"/>
          <w:sz w:val="21"/>
          <w:szCs w:val="21"/>
        </w:rPr>
      </w:pPr>
    </w:p>
    <w:p w14:paraId="2D46EA2C" w14:textId="39C502B3" w:rsidR="00971C83" w:rsidRPr="00B11E5E" w:rsidRDefault="006B1214" w:rsidP="008451C6">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 xml:space="preserve">15.5.3. </w:t>
      </w:r>
      <w:r w:rsidR="00971C83" w:rsidRPr="00B11E5E">
        <w:rPr>
          <w:rFonts w:ascii="Tahoma" w:hAnsi="Tahoma" w:cs="Tahoma"/>
          <w:color w:val="000000"/>
          <w:sz w:val="21"/>
          <w:szCs w:val="21"/>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B11E5E" w:rsidRDefault="00971C83">
      <w:pPr>
        <w:widowControl w:val="0"/>
        <w:suppressAutoHyphens/>
        <w:spacing w:line="312" w:lineRule="auto"/>
        <w:jc w:val="both"/>
        <w:rPr>
          <w:rFonts w:ascii="Tahoma" w:hAnsi="Tahoma" w:cs="Tahoma"/>
          <w:color w:val="000000"/>
          <w:sz w:val="21"/>
          <w:szCs w:val="21"/>
        </w:rPr>
      </w:pPr>
    </w:p>
    <w:p w14:paraId="518EF608" w14:textId="748269C3" w:rsidR="00971C83" w:rsidRPr="00B11E5E" w:rsidRDefault="006B1214">
      <w:pPr>
        <w:widowControl w:val="0"/>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15.6.</w:t>
      </w:r>
      <w:r w:rsidRPr="00B11E5E">
        <w:rPr>
          <w:rFonts w:ascii="Tahoma" w:hAnsi="Tahoma" w:cs="Tahoma"/>
          <w:color w:val="000000"/>
          <w:sz w:val="21"/>
          <w:szCs w:val="21"/>
        </w:rPr>
        <w:tab/>
      </w:r>
      <w:r w:rsidR="00971C83" w:rsidRPr="00B11E5E">
        <w:rPr>
          <w:rFonts w:ascii="Tahoma" w:hAnsi="Tahoma" w:cs="Tahoma"/>
          <w:color w:val="000000"/>
          <w:sz w:val="21"/>
          <w:szCs w:val="21"/>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w:t>
      </w:r>
      <w:proofErr w:type="spellStart"/>
      <w:r w:rsidR="00971C83" w:rsidRPr="00B11E5E">
        <w:rPr>
          <w:rFonts w:ascii="Tahoma" w:hAnsi="Tahoma" w:cs="Tahoma"/>
          <w:color w:val="000000"/>
          <w:sz w:val="21"/>
          <w:szCs w:val="21"/>
        </w:rPr>
        <w:t>ii</w:t>
      </w:r>
      <w:proofErr w:type="spellEnd"/>
      <w:r w:rsidR="00971C83" w:rsidRPr="00B11E5E">
        <w:rPr>
          <w:rFonts w:ascii="Tahoma" w:hAnsi="Tahoma" w:cs="Tahoma"/>
          <w:color w:val="000000"/>
          <w:sz w:val="21"/>
          <w:szCs w:val="21"/>
        </w:rPr>
        <w:t>) execução das garantias, (</w:t>
      </w:r>
      <w:proofErr w:type="spellStart"/>
      <w:r w:rsidR="00971C83" w:rsidRPr="00B11E5E">
        <w:rPr>
          <w:rFonts w:ascii="Tahoma" w:hAnsi="Tahoma" w:cs="Tahoma"/>
          <w:color w:val="000000"/>
          <w:sz w:val="21"/>
          <w:szCs w:val="21"/>
        </w:rPr>
        <w:t>iii</w:t>
      </w:r>
      <w:proofErr w:type="spellEnd"/>
      <w:r w:rsidR="00971C83" w:rsidRPr="00B11E5E">
        <w:rPr>
          <w:rFonts w:ascii="Tahoma" w:hAnsi="Tahoma" w:cs="Tahoma"/>
          <w:color w:val="000000"/>
          <w:sz w:val="21"/>
          <w:szCs w:val="21"/>
        </w:rPr>
        <w:t>) comparecimento em reuniões formais ou conferências telefônicas com a Emissora, os Titulares ou demais partes da Emissão, inclusive respectivas assembleias; (</w:t>
      </w:r>
      <w:proofErr w:type="spellStart"/>
      <w:r w:rsidR="00971C83" w:rsidRPr="00B11E5E">
        <w:rPr>
          <w:rFonts w:ascii="Tahoma" w:hAnsi="Tahoma" w:cs="Tahoma"/>
          <w:color w:val="000000"/>
          <w:sz w:val="21"/>
          <w:szCs w:val="21"/>
        </w:rPr>
        <w:t>iv</w:t>
      </w:r>
      <w:proofErr w:type="spellEnd"/>
      <w:r w:rsidR="00971C83" w:rsidRPr="00B11E5E">
        <w:rPr>
          <w:rFonts w:ascii="Tahoma" w:hAnsi="Tahoma" w:cs="Tahoma"/>
          <w:color w:val="000000"/>
          <w:sz w:val="21"/>
          <w:szCs w:val="21"/>
        </w:rPr>
        <w:t xml:space="preserve">) análise a eventuais aditamentos aos Documentos da Operação e (v) implementação das consequentes decisões tomadas em tais eventos, remuneração </w:t>
      </w:r>
      <w:proofErr w:type="spellStart"/>
      <w:r w:rsidR="00971C83" w:rsidRPr="00B11E5E">
        <w:rPr>
          <w:rFonts w:ascii="Tahoma" w:hAnsi="Tahoma" w:cs="Tahoma"/>
          <w:color w:val="000000"/>
          <w:sz w:val="21"/>
          <w:szCs w:val="21"/>
        </w:rPr>
        <w:t>esta</w:t>
      </w:r>
      <w:proofErr w:type="spellEnd"/>
      <w:r w:rsidR="00971C83" w:rsidRPr="00B11E5E">
        <w:rPr>
          <w:rFonts w:ascii="Tahoma" w:hAnsi="Tahoma" w:cs="Tahoma"/>
          <w:color w:val="000000"/>
          <w:sz w:val="21"/>
          <w:szCs w:val="21"/>
        </w:rPr>
        <w:t xml:space="preserve"> a ser paga no prazo de 10 (dez) dias após a conferência e aprovação pela Emissora do respectivo “Relatório de Horas”.</w:t>
      </w:r>
    </w:p>
    <w:p w14:paraId="78236968" w14:textId="77777777" w:rsidR="000A76E5" w:rsidRPr="00B11E5E" w:rsidRDefault="000A76E5" w:rsidP="008451C6">
      <w:pPr>
        <w:widowControl w:val="0"/>
        <w:suppressAutoHyphens/>
        <w:spacing w:line="312" w:lineRule="auto"/>
        <w:jc w:val="both"/>
        <w:rPr>
          <w:rFonts w:ascii="Tahoma" w:hAnsi="Tahoma" w:cs="Tahoma"/>
          <w:color w:val="000000"/>
          <w:sz w:val="21"/>
          <w:szCs w:val="21"/>
        </w:rPr>
      </w:pPr>
      <w:bookmarkStart w:id="523" w:name="_DV_M513"/>
      <w:bookmarkStart w:id="524" w:name="_DV_M514"/>
      <w:bookmarkStart w:id="525" w:name="_DV_M515"/>
      <w:bookmarkStart w:id="526" w:name="_DV_M516"/>
      <w:bookmarkStart w:id="527" w:name="_DV_M517"/>
      <w:bookmarkStart w:id="528" w:name="_DV_M518"/>
      <w:bookmarkStart w:id="529" w:name="_DV_M519"/>
      <w:bookmarkEnd w:id="523"/>
      <w:bookmarkEnd w:id="524"/>
      <w:bookmarkEnd w:id="525"/>
      <w:bookmarkEnd w:id="526"/>
      <w:bookmarkEnd w:id="527"/>
      <w:bookmarkEnd w:id="528"/>
      <w:bookmarkEnd w:id="529"/>
    </w:p>
    <w:p w14:paraId="018FA7BB" w14:textId="4A204803" w:rsidR="000A76E5" w:rsidRPr="00B11E5E" w:rsidRDefault="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15.</w:t>
      </w:r>
      <w:r w:rsidR="000B6166" w:rsidRPr="00B11E5E">
        <w:rPr>
          <w:rFonts w:ascii="Tahoma" w:hAnsi="Tahoma" w:cs="Tahoma"/>
          <w:color w:val="000000"/>
          <w:sz w:val="21"/>
          <w:szCs w:val="21"/>
        </w:rPr>
        <w:t>7</w:t>
      </w:r>
      <w:r w:rsidRPr="00B11E5E">
        <w:rPr>
          <w:rFonts w:ascii="Tahoma" w:hAnsi="Tahoma" w:cs="Tahoma"/>
          <w:color w:val="000000"/>
          <w:sz w:val="21"/>
          <w:szCs w:val="21"/>
        </w:rPr>
        <w:t>.</w:t>
      </w:r>
      <w:r w:rsidRPr="00B11E5E">
        <w:rPr>
          <w:rFonts w:ascii="Tahoma" w:hAnsi="Tahoma" w:cs="Tahoma"/>
          <w:color w:val="000000"/>
          <w:sz w:val="21"/>
          <w:szCs w:val="21"/>
        </w:rPr>
        <w:tab/>
      </w:r>
      <w:r w:rsidRPr="00B11E5E">
        <w:rPr>
          <w:rFonts w:ascii="Tahoma" w:hAnsi="Tahoma" w:cs="Tahoma"/>
          <w:color w:val="000000"/>
          <w:sz w:val="21"/>
          <w:szCs w:val="21"/>
          <w:u w:val="single"/>
        </w:rPr>
        <w:t>Substituição do Agente Fiduciário</w:t>
      </w:r>
      <w:r w:rsidRPr="00B11E5E">
        <w:rPr>
          <w:rFonts w:ascii="Tahoma" w:hAnsi="Tahoma" w:cs="Tahoma"/>
          <w:color w:val="000000"/>
          <w:sz w:val="21"/>
          <w:szCs w:val="21"/>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B11E5E" w:rsidRDefault="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6613DA93" w14:textId="537783C4" w:rsidR="000A76E5" w:rsidRPr="00B11E5E" w:rsidRDefault="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bookmarkStart w:id="530" w:name="_DV_M521"/>
      <w:bookmarkEnd w:id="530"/>
      <w:r w:rsidRPr="00B11E5E">
        <w:rPr>
          <w:rFonts w:ascii="Tahoma" w:hAnsi="Tahoma" w:cs="Tahoma"/>
          <w:color w:val="000000"/>
          <w:sz w:val="21"/>
          <w:szCs w:val="21"/>
        </w:rPr>
        <w:t>15.</w:t>
      </w:r>
      <w:r w:rsidR="000B6166" w:rsidRPr="00B11E5E">
        <w:rPr>
          <w:rFonts w:ascii="Tahoma" w:hAnsi="Tahoma" w:cs="Tahoma"/>
          <w:color w:val="000000"/>
          <w:sz w:val="21"/>
          <w:szCs w:val="21"/>
        </w:rPr>
        <w:t>8</w:t>
      </w:r>
      <w:r w:rsidRPr="00B11E5E">
        <w:rPr>
          <w:rFonts w:ascii="Tahoma" w:hAnsi="Tahoma" w:cs="Tahoma"/>
          <w:color w:val="000000"/>
          <w:sz w:val="21"/>
          <w:szCs w:val="21"/>
        </w:rPr>
        <w:t>.</w:t>
      </w:r>
      <w:r w:rsidRPr="00B11E5E">
        <w:rPr>
          <w:rFonts w:ascii="Tahoma" w:hAnsi="Tahoma" w:cs="Tahoma"/>
          <w:color w:val="000000"/>
          <w:sz w:val="21"/>
          <w:szCs w:val="21"/>
        </w:rPr>
        <w:tab/>
      </w:r>
      <w:r w:rsidRPr="00B11E5E">
        <w:rPr>
          <w:rFonts w:ascii="Tahoma" w:hAnsi="Tahoma" w:cs="Tahoma"/>
          <w:color w:val="000000"/>
          <w:sz w:val="21"/>
          <w:szCs w:val="21"/>
          <w:u w:val="single"/>
        </w:rPr>
        <w:t>Hipóteses de Destituição do Agente Fiduciário</w:t>
      </w:r>
      <w:r w:rsidRPr="00B11E5E">
        <w:rPr>
          <w:rFonts w:ascii="Tahoma" w:hAnsi="Tahoma" w:cs="Tahoma"/>
          <w:color w:val="000000"/>
          <w:sz w:val="21"/>
          <w:szCs w:val="21"/>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 </w:t>
      </w:r>
    </w:p>
    <w:p w14:paraId="22B51DBC" w14:textId="77777777" w:rsidR="003F5B06" w:rsidRPr="00B11E5E"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19427118" w14:textId="2B06C687" w:rsidR="003F5B06" w:rsidRPr="00B11E5E" w:rsidRDefault="00FB2E2B">
      <w:pPr>
        <w:widowControl w:val="0"/>
        <w:suppressAutoHyphens/>
        <w:spacing w:line="312" w:lineRule="auto"/>
        <w:jc w:val="both"/>
        <w:rPr>
          <w:rFonts w:ascii="Tahoma" w:hAnsi="Tahoma" w:cs="Tahoma"/>
          <w:color w:val="000000"/>
          <w:sz w:val="21"/>
          <w:szCs w:val="21"/>
        </w:rPr>
      </w:pPr>
      <w:bookmarkStart w:id="531" w:name="_DV_M522"/>
      <w:bookmarkEnd w:id="531"/>
      <w:r w:rsidRPr="00B11E5E">
        <w:rPr>
          <w:rFonts w:ascii="Tahoma" w:hAnsi="Tahoma" w:cs="Tahoma"/>
          <w:color w:val="000000"/>
          <w:sz w:val="21"/>
          <w:szCs w:val="21"/>
        </w:rPr>
        <w:t>15</w:t>
      </w:r>
      <w:r w:rsidR="000B6166" w:rsidRPr="00B11E5E">
        <w:rPr>
          <w:rFonts w:ascii="Tahoma" w:hAnsi="Tahoma" w:cs="Tahoma"/>
          <w:color w:val="000000"/>
          <w:sz w:val="21"/>
          <w:szCs w:val="21"/>
        </w:rPr>
        <w:t>.9</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314A61" w:rsidRPr="00B11E5E">
        <w:rPr>
          <w:rFonts w:ascii="Tahoma" w:hAnsi="Tahoma" w:cs="Tahoma"/>
          <w:color w:val="000000"/>
          <w:sz w:val="21"/>
          <w:szCs w:val="21"/>
          <w:u w:val="single"/>
        </w:rPr>
        <w:t>Novo Agente Fiduciário</w:t>
      </w:r>
      <w:r w:rsidR="00314A61"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O agente fiduciário eleito em substituição nos termos do item </w:t>
      </w:r>
      <w:r w:rsidR="00984944" w:rsidRPr="00B11E5E">
        <w:rPr>
          <w:rFonts w:ascii="Tahoma" w:hAnsi="Tahoma" w:cs="Tahoma"/>
          <w:color w:val="000000"/>
          <w:sz w:val="21"/>
          <w:szCs w:val="21"/>
        </w:rPr>
        <w:lastRenderedPageBreak/>
        <w:t>15</w:t>
      </w:r>
      <w:r w:rsidR="003F5B06" w:rsidRPr="00B11E5E">
        <w:rPr>
          <w:rFonts w:ascii="Tahoma" w:hAnsi="Tahoma" w:cs="Tahoma"/>
          <w:color w:val="000000"/>
          <w:sz w:val="21"/>
          <w:szCs w:val="21"/>
        </w:rPr>
        <w:t>.6</w:t>
      </w:r>
      <w:r w:rsidR="00314A61" w:rsidRPr="00B11E5E">
        <w:rPr>
          <w:rFonts w:ascii="Tahoma" w:hAnsi="Tahoma" w:cs="Tahoma"/>
          <w:color w:val="000000"/>
          <w:sz w:val="21"/>
          <w:szCs w:val="21"/>
        </w:rPr>
        <w:t>.</w:t>
      </w:r>
      <w:r w:rsidR="003F5B06" w:rsidRPr="00B11E5E">
        <w:rPr>
          <w:rFonts w:ascii="Tahoma" w:hAnsi="Tahoma" w:cs="Tahoma"/>
          <w:color w:val="000000"/>
          <w:sz w:val="21"/>
          <w:szCs w:val="21"/>
        </w:rPr>
        <w:t xml:space="preserve"> acima, assumirá integralmente os deveres, atribuições e responsabilidades constantes da legislação aplicável e deste Termo.</w:t>
      </w:r>
      <w:r w:rsidR="00EA2B55" w:rsidRPr="00B11E5E">
        <w:rPr>
          <w:rFonts w:ascii="Tahoma" w:hAnsi="Tahoma" w:cs="Tahoma"/>
          <w:color w:val="000000"/>
          <w:sz w:val="21"/>
          <w:szCs w:val="21"/>
        </w:rPr>
        <w:t xml:space="preserve"> </w:t>
      </w:r>
    </w:p>
    <w:p w14:paraId="24F95740"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0C94E834" w14:textId="3DFAF818" w:rsidR="003F5B06" w:rsidRPr="00B11E5E" w:rsidRDefault="00FB2E2B">
      <w:pPr>
        <w:widowControl w:val="0"/>
        <w:suppressAutoHyphens/>
        <w:spacing w:line="312" w:lineRule="auto"/>
        <w:jc w:val="both"/>
        <w:rPr>
          <w:rFonts w:ascii="Tahoma" w:hAnsi="Tahoma" w:cs="Tahoma"/>
          <w:color w:val="000000"/>
          <w:sz w:val="21"/>
          <w:szCs w:val="21"/>
        </w:rPr>
      </w:pPr>
      <w:bookmarkStart w:id="532" w:name="_DV_M523"/>
      <w:bookmarkEnd w:id="532"/>
      <w:r w:rsidRPr="00B11E5E">
        <w:rPr>
          <w:rFonts w:ascii="Tahoma" w:hAnsi="Tahoma" w:cs="Tahoma"/>
          <w:color w:val="000000"/>
          <w:sz w:val="21"/>
          <w:szCs w:val="21"/>
        </w:rPr>
        <w:t>15</w:t>
      </w:r>
      <w:r w:rsidR="003F5B06" w:rsidRPr="00B11E5E">
        <w:rPr>
          <w:rFonts w:ascii="Tahoma" w:hAnsi="Tahoma" w:cs="Tahoma"/>
          <w:color w:val="000000"/>
          <w:sz w:val="21"/>
          <w:szCs w:val="21"/>
        </w:rPr>
        <w:t>.</w:t>
      </w:r>
      <w:r w:rsidR="000B6166" w:rsidRPr="00B11E5E">
        <w:rPr>
          <w:rFonts w:ascii="Tahoma" w:hAnsi="Tahoma" w:cs="Tahoma"/>
          <w:color w:val="000000"/>
          <w:sz w:val="21"/>
          <w:szCs w:val="21"/>
        </w:rPr>
        <w:t>10</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314A61" w:rsidRPr="00B11E5E">
        <w:rPr>
          <w:rFonts w:ascii="Tahoma" w:hAnsi="Tahoma" w:cs="Tahoma"/>
          <w:color w:val="000000"/>
          <w:sz w:val="21"/>
          <w:szCs w:val="21"/>
          <w:u w:val="single"/>
        </w:rPr>
        <w:t>Aditamento ao Termo</w:t>
      </w:r>
      <w:r w:rsidR="00314A61"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substituição do Agente Fiduciário em caráter permanente deverá ser objeto de aditamento </w:t>
      </w:r>
      <w:r w:rsidR="00BF6549" w:rsidRPr="00B11E5E">
        <w:rPr>
          <w:rFonts w:ascii="Tahoma" w:hAnsi="Tahoma" w:cs="Tahoma"/>
          <w:color w:val="000000"/>
          <w:sz w:val="21"/>
          <w:szCs w:val="21"/>
        </w:rPr>
        <w:t>a este</w:t>
      </w:r>
      <w:r w:rsidR="003F5B06" w:rsidRPr="00B11E5E">
        <w:rPr>
          <w:rFonts w:ascii="Tahoma" w:hAnsi="Tahoma" w:cs="Tahoma"/>
          <w:color w:val="000000"/>
          <w:sz w:val="21"/>
          <w:szCs w:val="21"/>
        </w:rPr>
        <w:t xml:space="preserve"> Termo.</w:t>
      </w:r>
    </w:p>
    <w:p w14:paraId="479CBDF9" w14:textId="77777777" w:rsidR="00CD18C3" w:rsidRPr="00B11E5E" w:rsidRDefault="00CD18C3">
      <w:pPr>
        <w:widowControl w:val="0"/>
        <w:suppressAutoHyphens/>
        <w:spacing w:line="312" w:lineRule="auto"/>
        <w:jc w:val="both"/>
        <w:rPr>
          <w:rFonts w:ascii="Tahoma" w:hAnsi="Tahoma" w:cs="Tahoma"/>
          <w:color w:val="000000"/>
          <w:sz w:val="21"/>
          <w:szCs w:val="21"/>
        </w:rPr>
      </w:pPr>
    </w:p>
    <w:p w14:paraId="6330E44E" w14:textId="7544401D" w:rsidR="00CD18C3" w:rsidRPr="00B11E5E" w:rsidRDefault="00FB2E2B">
      <w:pPr>
        <w:widowControl w:val="0"/>
        <w:suppressAutoHyphens/>
        <w:spacing w:line="312" w:lineRule="auto"/>
        <w:jc w:val="both"/>
        <w:rPr>
          <w:rFonts w:ascii="Tahoma" w:hAnsi="Tahoma" w:cs="Tahoma"/>
          <w:color w:val="000000"/>
          <w:sz w:val="21"/>
          <w:szCs w:val="21"/>
        </w:rPr>
      </w:pPr>
      <w:bookmarkStart w:id="533" w:name="_DV_M524"/>
      <w:bookmarkEnd w:id="533"/>
      <w:r w:rsidRPr="00B11E5E">
        <w:rPr>
          <w:rFonts w:ascii="Tahoma" w:hAnsi="Tahoma" w:cs="Tahoma"/>
          <w:color w:val="000000"/>
          <w:sz w:val="21"/>
          <w:szCs w:val="21"/>
        </w:rPr>
        <w:t>15</w:t>
      </w:r>
      <w:r w:rsidR="00CD18C3" w:rsidRPr="00B11E5E">
        <w:rPr>
          <w:rFonts w:ascii="Tahoma" w:hAnsi="Tahoma" w:cs="Tahoma"/>
          <w:color w:val="000000"/>
          <w:sz w:val="21"/>
          <w:szCs w:val="21"/>
        </w:rPr>
        <w:t>.</w:t>
      </w:r>
      <w:r w:rsidR="000B6166" w:rsidRPr="00B11E5E">
        <w:rPr>
          <w:rFonts w:ascii="Tahoma" w:hAnsi="Tahoma" w:cs="Tahoma"/>
          <w:color w:val="000000"/>
          <w:sz w:val="21"/>
          <w:szCs w:val="21"/>
        </w:rPr>
        <w:t>11</w:t>
      </w:r>
      <w:r w:rsidR="00CD18C3" w:rsidRPr="00B11E5E">
        <w:rPr>
          <w:rFonts w:ascii="Tahoma" w:hAnsi="Tahoma" w:cs="Tahoma"/>
          <w:color w:val="000000"/>
          <w:sz w:val="21"/>
          <w:szCs w:val="21"/>
        </w:rPr>
        <w:t>.</w:t>
      </w:r>
      <w:r w:rsidR="00CD18C3" w:rsidRPr="00B11E5E">
        <w:rPr>
          <w:rFonts w:ascii="Tahoma" w:hAnsi="Tahoma" w:cs="Tahoma"/>
          <w:color w:val="000000"/>
          <w:sz w:val="21"/>
          <w:szCs w:val="21"/>
        </w:rPr>
        <w:tab/>
      </w:r>
      <w:r w:rsidR="00CD18C3" w:rsidRPr="00B11E5E">
        <w:rPr>
          <w:rFonts w:ascii="Tahoma" w:hAnsi="Tahoma" w:cs="Tahoma"/>
          <w:color w:val="000000"/>
          <w:sz w:val="21"/>
          <w:szCs w:val="21"/>
          <w:u w:val="single"/>
        </w:rPr>
        <w:t>Obrigação</w:t>
      </w:r>
      <w:r w:rsidR="00CD18C3" w:rsidRPr="00B11E5E">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B11E5E">
        <w:rPr>
          <w:rFonts w:ascii="Tahoma" w:hAnsi="Tahoma" w:cs="Tahoma"/>
          <w:color w:val="000000"/>
          <w:sz w:val="21"/>
          <w:szCs w:val="21"/>
        </w:rPr>
        <w:t>t</w:t>
      </w:r>
      <w:r w:rsidR="00CD18C3" w:rsidRPr="00B11E5E">
        <w:rPr>
          <w:rFonts w:ascii="Tahoma" w:hAnsi="Tahoma" w:cs="Tahoma"/>
          <w:color w:val="000000"/>
          <w:sz w:val="21"/>
          <w:szCs w:val="21"/>
        </w:rPr>
        <w:t xml:space="preserve">itulares dos CRI, comprometendo-se tão-somente a agir em conformidade com as instruções que lhe forem transmitidas pelos </w:t>
      </w:r>
      <w:r w:rsidR="00F4172F" w:rsidRPr="00B11E5E">
        <w:rPr>
          <w:rFonts w:ascii="Tahoma" w:hAnsi="Tahoma" w:cs="Tahoma"/>
          <w:color w:val="000000"/>
          <w:sz w:val="21"/>
          <w:szCs w:val="21"/>
        </w:rPr>
        <w:t xml:space="preserve">Titulares </w:t>
      </w:r>
      <w:r w:rsidR="00CD18C3" w:rsidRPr="00B11E5E">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B11E5E">
        <w:rPr>
          <w:rFonts w:ascii="Tahoma" w:hAnsi="Tahoma" w:cs="Tahoma"/>
          <w:color w:val="000000"/>
          <w:sz w:val="21"/>
          <w:szCs w:val="21"/>
        </w:rPr>
        <w:t>T</w:t>
      </w:r>
      <w:r w:rsidR="00CD18C3" w:rsidRPr="00B11E5E">
        <w:rPr>
          <w:rFonts w:ascii="Tahoma" w:hAnsi="Tahoma" w:cs="Tahoma"/>
          <w:color w:val="000000"/>
          <w:sz w:val="21"/>
          <w:szCs w:val="21"/>
        </w:rPr>
        <w:t xml:space="preserve">itulares de CRI a ele transmitidas conforme definidas pelos </w:t>
      </w:r>
      <w:r w:rsidR="001B795E" w:rsidRPr="00B11E5E">
        <w:rPr>
          <w:rFonts w:ascii="Tahoma" w:hAnsi="Tahoma" w:cs="Tahoma"/>
          <w:color w:val="000000"/>
          <w:sz w:val="21"/>
          <w:szCs w:val="21"/>
        </w:rPr>
        <w:t xml:space="preserve">Titulares </w:t>
      </w:r>
      <w:r w:rsidR="00CD18C3" w:rsidRPr="00B11E5E">
        <w:rPr>
          <w:rFonts w:ascii="Tahoma" w:hAnsi="Tahoma" w:cs="Tahoma"/>
          <w:color w:val="000000"/>
          <w:sz w:val="21"/>
          <w:szCs w:val="21"/>
        </w:rPr>
        <w:t xml:space="preserve">de CRI e reproduzidas perante a Emissora, independentemente de eventuais prejuízos que venham a ser causados em decorrência disto aos </w:t>
      </w:r>
      <w:r w:rsidR="001B795E" w:rsidRPr="00B11E5E">
        <w:rPr>
          <w:rFonts w:ascii="Tahoma" w:hAnsi="Tahoma" w:cs="Tahoma"/>
          <w:color w:val="000000"/>
          <w:sz w:val="21"/>
          <w:szCs w:val="21"/>
        </w:rPr>
        <w:t xml:space="preserve">Titulares </w:t>
      </w:r>
      <w:r w:rsidR="00CD18C3" w:rsidRPr="00B11E5E">
        <w:rPr>
          <w:rFonts w:ascii="Tahoma" w:hAnsi="Tahoma" w:cs="Tahoma"/>
          <w:color w:val="000000"/>
          <w:sz w:val="21"/>
          <w:szCs w:val="21"/>
        </w:rPr>
        <w:t xml:space="preserve">de CRI ou à Emissora. A atuação do Agente Fiduciário limita-se ao escopo da </w:t>
      </w:r>
      <w:r w:rsidR="00D53D9F" w:rsidRPr="00B11E5E">
        <w:rPr>
          <w:rFonts w:ascii="Tahoma" w:hAnsi="Tahoma" w:cs="Tahoma"/>
          <w:color w:val="000000"/>
          <w:sz w:val="21"/>
          <w:szCs w:val="21"/>
        </w:rPr>
        <w:t>Resolução CVM nº 17/21</w:t>
      </w:r>
      <w:r w:rsidR="00CD18C3" w:rsidRPr="00B11E5E">
        <w:rPr>
          <w:rFonts w:ascii="Tahoma" w:hAnsi="Tahoma" w:cs="Tahoma"/>
          <w:color w:val="000000"/>
          <w:sz w:val="21"/>
          <w:szCs w:val="21"/>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B11E5E" w:rsidRDefault="00CD18C3">
      <w:pPr>
        <w:widowControl w:val="0"/>
        <w:suppressAutoHyphens/>
        <w:spacing w:line="312" w:lineRule="auto"/>
        <w:jc w:val="both"/>
        <w:rPr>
          <w:rFonts w:ascii="Tahoma" w:hAnsi="Tahoma" w:cs="Tahoma"/>
          <w:color w:val="000000"/>
          <w:sz w:val="21"/>
          <w:szCs w:val="21"/>
        </w:rPr>
      </w:pPr>
    </w:p>
    <w:p w14:paraId="2D4D74BA" w14:textId="5A0D1A10" w:rsidR="00CD18C3" w:rsidRPr="00B11E5E" w:rsidRDefault="00FB2E2B">
      <w:pPr>
        <w:pStyle w:val="BodyText21"/>
        <w:widowControl w:val="0"/>
        <w:suppressAutoHyphens/>
        <w:spacing w:line="312" w:lineRule="auto"/>
        <w:rPr>
          <w:rFonts w:ascii="Tahoma" w:hAnsi="Tahoma" w:cs="Tahoma"/>
          <w:color w:val="000000"/>
          <w:sz w:val="21"/>
          <w:szCs w:val="21"/>
        </w:rPr>
      </w:pPr>
      <w:bookmarkStart w:id="534" w:name="_DV_M525"/>
      <w:bookmarkEnd w:id="534"/>
      <w:r w:rsidRPr="00B11E5E">
        <w:rPr>
          <w:rFonts w:ascii="Tahoma" w:hAnsi="Tahoma" w:cs="Tahoma"/>
          <w:color w:val="000000"/>
          <w:sz w:val="21"/>
          <w:szCs w:val="21"/>
        </w:rPr>
        <w:t>15</w:t>
      </w:r>
      <w:r w:rsidR="00CD18C3" w:rsidRPr="00B11E5E">
        <w:rPr>
          <w:rFonts w:ascii="Tahoma" w:hAnsi="Tahoma" w:cs="Tahoma"/>
          <w:color w:val="000000"/>
          <w:sz w:val="21"/>
          <w:szCs w:val="21"/>
        </w:rPr>
        <w:t>.1</w:t>
      </w:r>
      <w:r w:rsidR="000B6166" w:rsidRPr="00B11E5E">
        <w:rPr>
          <w:rFonts w:ascii="Tahoma" w:hAnsi="Tahoma" w:cs="Tahoma"/>
          <w:color w:val="000000"/>
          <w:sz w:val="21"/>
          <w:szCs w:val="21"/>
        </w:rPr>
        <w:t>2</w:t>
      </w:r>
      <w:r w:rsidR="00CD18C3" w:rsidRPr="00B11E5E">
        <w:rPr>
          <w:rFonts w:ascii="Tahoma" w:hAnsi="Tahoma" w:cs="Tahoma"/>
          <w:color w:val="000000"/>
          <w:sz w:val="21"/>
          <w:szCs w:val="21"/>
        </w:rPr>
        <w:t>.</w:t>
      </w:r>
      <w:r w:rsidR="00CD18C3" w:rsidRPr="00B11E5E">
        <w:rPr>
          <w:rFonts w:ascii="Tahoma" w:hAnsi="Tahoma" w:cs="Tahoma"/>
          <w:color w:val="000000"/>
          <w:sz w:val="21"/>
          <w:szCs w:val="21"/>
        </w:rPr>
        <w:tab/>
      </w:r>
      <w:r w:rsidR="00CD18C3" w:rsidRPr="00B11E5E">
        <w:rPr>
          <w:rFonts w:ascii="Tahoma" w:hAnsi="Tahoma" w:cs="Tahoma"/>
          <w:color w:val="000000"/>
          <w:sz w:val="21"/>
          <w:szCs w:val="21"/>
          <w:u w:val="single"/>
        </w:rPr>
        <w:t>Fraude ou Adulteração</w:t>
      </w:r>
      <w:r w:rsidR="00CD18C3" w:rsidRPr="00B11E5E">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B11E5E" w:rsidRDefault="00CD18C3">
      <w:pPr>
        <w:widowControl w:val="0"/>
        <w:suppressAutoHyphens/>
        <w:spacing w:line="312" w:lineRule="auto"/>
        <w:jc w:val="both"/>
        <w:rPr>
          <w:rFonts w:ascii="Tahoma" w:hAnsi="Tahoma" w:cs="Tahoma"/>
          <w:color w:val="000000"/>
          <w:sz w:val="21"/>
          <w:szCs w:val="21"/>
        </w:rPr>
      </w:pPr>
    </w:p>
    <w:p w14:paraId="50535C82" w14:textId="43ADBCD1" w:rsidR="00CD18C3" w:rsidRPr="00B11E5E" w:rsidRDefault="00FB2E2B">
      <w:pPr>
        <w:widowControl w:val="0"/>
        <w:suppressAutoHyphens/>
        <w:spacing w:line="312" w:lineRule="auto"/>
        <w:jc w:val="both"/>
        <w:rPr>
          <w:rFonts w:ascii="Tahoma" w:hAnsi="Tahoma" w:cs="Tahoma"/>
          <w:color w:val="000000"/>
          <w:sz w:val="21"/>
          <w:szCs w:val="21"/>
        </w:rPr>
      </w:pPr>
      <w:bookmarkStart w:id="535" w:name="_DV_M526"/>
      <w:bookmarkEnd w:id="535"/>
      <w:r w:rsidRPr="00B11E5E">
        <w:rPr>
          <w:rFonts w:ascii="Tahoma" w:hAnsi="Tahoma" w:cs="Tahoma"/>
          <w:color w:val="000000"/>
          <w:sz w:val="21"/>
          <w:szCs w:val="21"/>
        </w:rPr>
        <w:t>15</w:t>
      </w:r>
      <w:r w:rsidR="00CD18C3" w:rsidRPr="00B11E5E">
        <w:rPr>
          <w:rFonts w:ascii="Tahoma" w:hAnsi="Tahoma" w:cs="Tahoma"/>
          <w:color w:val="000000"/>
          <w:sz w:val="21"/>
          <w:szCs w:val="21"/>
        </w:rPr>
        <w:t>.1</w:t>
      </w:r>
      <w:r w:rsidR="000B6166" w:rsidRPr="00B11E5E">
        <w:rPr>
          <w:rFonts w:ascii="Tahoma" w:hAnsi="Tahoma" w:cs="Tahoma"/>
          <w:color w:val="000000"/>
          <w:sz w:val="21"/>
          <w:szCs w:val="21"/>
        </w:rPr>
        <w:t>3</w:t>
      </w:r>
      <w:r w:rsidR="00CD18C3" w:rsidRPr="00B11E5E">
        <w:rPr>
          <w:rFonts w:ascii="Tahoma" w:hAnsi="Tahoma" w:cs="Tahoma"/>
          <w:color w:val="000000"/>
          <w:sz w:val="21"/>
          <w:szCs w:val="21"/>
        </w:rPr>
        <w:t>.</w:t>
      </w:r>
      <w:r w:rsidR="00CD18C3" w:rsidRPr="00B11E5E">
        <w:rPr>
          <w:rFonts w:ascii="Tahoma" w:hAnsi="Tahoma" w:cs="Tahoma"/>
          <w:color w:val="000000"/>
          <w:sz w:val="21"/>
          <w:szCs w:val="21"/>
        </w:rPr>
        <w:tab/>
      </w:r>
      <w:r w:rsidR="00CD18C3" w:rsidRPr="00B11E5E">
        <w:rPr>
          <w:rFonts w:ascii="Tahoma" w:hAnsi="Tahoma" w:cs="Tahoma"/>
          <w:color w:val="000000"/>
          <w:sz w:val="21"/>
          <w:szCs w:val="21"/>
          <w:u w:val="single"/>
        </w:rPr>
        <w:t>Prévia Deliberação</w:t>
      </w:r>
      <w:r w:rsidR="00CD18C3" w:rsidRPr="00B11E5E">
        <w:rPr>
          <w:rFonts w:ascii="Tahoma" w:hAnsi="Tahoma" w:cs="Tahoma"/>
          <w:color w:val="000000"/>
          <w:sz w:val="21"/>
          <w:szCs w:val="21"/>
        </w:rPr>
        <w:t xml:space="preserve">: Os atos ou manifestações por parte do Agente Fiduciário, que criarem responsabilidade para os </w:t>
      </w:r>
      <w:r w:rsidR="00F4172F" w:rsidRPr="00B11E5E">
        <w:rPr>
          <w:rFonts w:ascii="Tahoma" w:hAnsi="Tahoma" w:cs="Tahoma"/>
          <w:color w:val="000000"/>
          <w:sz w:val="21"/>
          <w:szCs w:val="21"/>
        </w:rPr>
        <w:t>T</w:t>
      </w:r>
      <w:r w:rsidR="00CD18C3" w:rsidRPr="00B11E5E">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B11E5E">
        <w:rPr>
          <w:rFonts w:ascii="Tahoma" w:hAnsi="Tahoma" w:cs="Tahoma"/>
          <w:color w:val="000000"/>
          <w:sz w:val="21"/>
          <w:szCs w:val="21"/>
        </w:rPr>
        <w:t xml:space="preserve">Titulares </w:t>
      </w:r>
      <w:r w:rsidR="00CD18C3" w:rsidRPr="00B11E5E">
        <w:rPr>
          <w:rFonts w:ascii="Tahoma" w:hAnsi="Tahoma" w:cs="Tahoma"/>
          <w:color w:val="000000"/>
          <w:sz w:val="21"/>
          <w:szCs w:val="21"/>
        </w:rPr>
        <w:t>do CRI reunidos em Assembleia Geral</w:t>
      </w:r>
      <w:r w:rsidR="00222405" w:rsidRPr="00B11E5E">
        <w:rPr>
          <w:rFonts w:ascii="Tahoma" w:hAnsi="Tahoma" w:cs="Tahoma"/>
          <w:color w:val="000000"/>
          <w:sz w:val="21"/>
          <w:szCs w:val="21"/>
        </w:rPr>
        <w:t xml:space="preserve"> de Titulares dos CRI</w:t>
      </w:r>
      <w:r w:rsidR="00CD18C3" w:rsidRPr="00B11E5E">
        <w:rPr>
          <w:rFonts w:ascii="Tahoma" w:hAnsi="Tahoma" w:cs="Tahoma"/>
          <w:color w:val="000000"/>
          <w:sz w:val="21"/>
          <w:szCs w:val="21"/>
        </w:rPr>
        <w:t>.</w:t>
      </w:r>
    </w:p>
    <w:p w14:paraId="2910B621" w14:textId="77777777" w:rsidR="003F5B06" w:rsidRPr="00B11E5E"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0127CDBC" w14:textId="19830EB6" w:rsidR="003F5B06" w:rsidRPr="00B11E5E" w:rsidRDefault="003F5B06">
      <w:pPr>
        <w:pStyle w:val="Ttulo2"/>
        <w:suppressAutoHyphens/>
        <w:spacing w:line="312" w:lineRule="auto"/>
        <w:jc w:val="left"/>
        <w:rPr>
          <w:color w:val="000000"/>
          <w:sz w:val="21"/>
          <w:szCs w:val="21"/>
        </w:rPr>
      </w:pPr>
      <w:bookmarkStart w:id="536" w:name="_DV_M527"/>
      <w:bookmarkStart w:id="537" w:name="_Toc110076270"/>
      <w:bookmarkStart w:id="538" w:name="_Toc163380709"/>
      <w:bookmarkStart w:id="539" w:name="_Toc180553625"/>
      <w:bookmarkStart w:id="540" w:name="_Toc205799100"/>
      <w:bookmarkStart w:id="541" w:name="_Toc486988904"/>
      <w:bookmarkStart w:id="542" w:name="_Toc241983075"/>
      <w:bookmarkStart w:id="543" w:name="_Toc422473381"/>
      <w:bookmarkStart w:id="544" w:name="_Toc510504195"/>
      <w:bookmarkEnd w:id="536"/>
      <w:r w:rsidRPr="00B11E5E">
        <w:rPr>
          <w:color w:val="000000"/>
          <w:sz w:val="21"/>
          <w:szCs w:val="21"/>
        </w:rPr>
        <w:t xml:space="preserve">CLÁUSULA </w:t>
      </w:r>
      <w:r w:rsidR="00472A98" w:rsidRPr="00B11E5E">
        <w:rPr>
          <w:color w:val="000000"/>
          <w:sz w:val="21"/>
          <w:szCs w:val="21"/>
        </w:rPr>
        <w:t>DEZESSEIS</w:t>
      </w:r>
      <w:r w:rsidR="00FB2E2B" w:rsidRPr="00B11E5E">
        <w:rPr>
          <w:color w:val="000000"/>
          <w:sz w:val="21"/>
          <w:szCs w:val="21"/>
        </w:rPr>
        <w:t xml:space="preserve"> </w:t>
      </w:r>
      <w:r w:rsidRPr="00B11E5E">
        <w:rPr>
          <w:color w:val="000000"/>
          <w:sz w:val="21"/>
          <w:szCs w:val="21"/>
        </w:rPr>
        <w:t>- ASSEMBLEIA GERAL</w:t>
      </w:r>
      <w:bookmarkStart w:id="545" w:name="_DV_M528"/>
      <w:bookmarkEnd w:id="537"/>
      <w:bookmarkEnd w:id="538"/>
      <w:bookmarkEnd w:id="539"/>
      <w:bookmarkEnd w:id="540"/>
      <w:bookmarkEnd w:id="545"/>
      <w:r w:rsidRPr="00B11E5E">
        <w:rPr>
          <w:color w:val="000000"/>
          <w:sz w:val="21"/>
          <w:szCs w:val="21"/>
        </w:rPr>
        <w:t xml:space="preserve"> </w:t>
      </w:r>
      <w:r w:rsidR="00EA6085" w:rsidRPr="00B11E5E">
        <w:rPr>
          <w:color w:val="000000"/>
          <w:sz w:val="21"/>
          <w:szCs w:val="21"/>
        </w:rPr>
        <w:t>DE</w:t>
      </w:r>
      <w:r w:rsidRPr="00B11E5E">
        <w:rPr>
          <w:color w:val="000000"/>
          <w:sz w:val="21"/>
          <w:szCs w:val="21"/>
        </w:rPr>
        <w:t xml:space="preserve"> TITULARES D</w:t>
      </w:r>
      <w:r w:rsidR="00222405" w:rsidRPr="00B11E5E">
        <w:rPr>
          <w:color w:val="000000"/>
          <w:sz w:val="21"/>
          <w:szCs w:val="21"/>
        </w:rPr>
        <w:t>OS</w:t>
      </w:r>
      <w:r w:rsidRPr="00B11E5E">
        <w:rPr>
          <w:color w:val="000000"/>
          <w:sz w:val="21"/>
          <w:szCs w:val="21"/>
        </w:rPr>
        <w:t xml:space="preserve"> CRI</w:t>
      </w:r>
      <w:bookmarkEnd w:id="541"/>
      <w:bookmarkEnd w:id="542"/>
      <w:bookmarkEnd w:id="543"/>
      <w:bookmarkEnd w:id="544"/>
    </w:p>
    <w:p w14:paraId="70D2446A" w14:textId="77777777" w:rsidR="001F406E" w:rsidRPr="00B11E5E" w:rsidRDefault="001F406E">
      <w:pPr>
        <w:keepNext/>
        <w:suppressAutoHyphens/>
        <w:spacing w:line="312" w:lineRule="auto"/>
        <w:jc w:val="both"/>
        <w:rPr>
          <w:rFonts w:ascii="Tahoma" w:hAnsi="Tahoma" w:cs="Tahoma"/>
          <w:color w:val="000000"/>
          <w:sz w:val="21"/>
          <w:szCs w:val="21"/>
        </w:rPr>
      </w:pPr>
      <w:bookmarkStart w:id="546" w:name="_DV_M529"/>
      <w:bookmarkEnd w:id="546"/>
    </w:p>
    <w:p w14:paraId="45D38B54" w14:textId="18939545" w:rsidR="003F5B06" w:rsidRPr="00B11E5E" w:rsidRDefault="00FB2E2B">
      <w:pPr>
        <w:keepNext/>
        <w:suppressAutoHyphens/>
        <w:spacing w:line="312" w:lineRule="auto"/>
        <w:jc w:val="both"/>
        <w:rPr>
          <w:rFonts w:ascii="Tahoma" w:hAnsi="Tahoma" w:cs="Tahoma"/>
          <w:color w:val="000000"/>
          <w:sz w:val="21"/>
          <w:szCs w:val="21"/>
        </w:rPr>
      </w:pPr>
      <w:r w:rsidRPr="00B11E5E">
        <w:rPr>
          <w:rFonts w:ascii="Tahoma" w:hAnsi="Tahoma" w:cs="Tahoma"/>
          <w:color w:val="000000"/>
          <w:sz w:val="21"/>
          <w:szCs w:val="21"/>
        </w:rPr>
        <w:t>16</w:t>
      </w:r>
      <w:r w:rsidR="003F5B06" w:rsidRPr="00B11E5E">
        <w:rPr>
          <w:rFonts w:ascii="Tahoma" w:hAnsi="Tahoma" w:cs="Tahoma"/>
          <w:color w:val="000000"/>
          <w:sz w:val="21"/>
          <w:szCs w:val="21"/>
        </w:rPr>
        <w:t>.1.</w:t>
      </w:r>
      <w:r w:rsidR="003F5B06" w:rsidRPr="00B11E5E">
        <w:rPr>
          <w:rFonts w:ascii="Tahoma" w:hAnsi="Tahoma" w:cs="Tahoma"/>
          <w:color w:val="000000"/>
          <w:sz w:val="21"/>
          <w:szCs w:val="21"/>
        </w:rPr>
        <w:tab/>
      </w:r>
      <w:r w:rsidR="00EA6085" w:rsidRPr="00B11E5E">
        <w:rPr>
          <w:rFonts w:ascii="Tahoma" w:hAnsi="Tahoma" w:cs="Tahoma"/>
          <w:color w:val="000000"/>
          <w:sz w:val="21"/>
          <w:szCs w:val="21"/>
          <w:u w:val="single"/>
        </w:rPr>
        <w:t>Assembleia Geral de Titulares d</w:t>
      </w:r>
      <w:r w:rsidR="00222405" w:rsidRPr="00B11E5E">
        <w:rPr>
          <w:rFonts w:ascii="Tahoma" w:hAnsi="Tahoma" w:cs="Tahoma"/>
          <w:color w:val="000000"/>
          <w:sz w:val="21"/>
          <w:szCs w:val="21"/>
          <w:u w:val="single"/>
        </w:rPr>
        <w:t>os</w:t>
      </w:r>
      <w:r w:rsidR="00EA6085" w:rsidRPr="00B11E5E">
        <w:rPr>
          <w:rFonts w:ascii="Tahoma" w:hAnsi="Tahoma" w:cs="Tahoma"/>
          <w:color w:val="000000"/>
          <w:sz w:val="21"/>
          <w:szCs w:val="21"/>
          <w:u w:val="single"/>
        </w:rPr>
        <w:t xml:space="preserve"> CRI</w:t>
      </w:r>
      <w:r w:rsidR="00EA6085" w:rsidRPr="00B11E5E">
        <w:rPr>
          <w:rFonts w:ascii="Tahoma" w:hAnsi="Tahoma" w:cs="Tahoma"/>
          <w:color w:val="000000"/>
          <w:sz w:val="21"/>
          <w:szCs w:val="21"/>
        </w:rPr>
        <w:t xml:space="preserve">: </w:t>
      </w:r>
      <w:r w:rsidR="00186215" w:rsidRPr="00B11E5E">
        <w:rPr>
          <w:rFonts w:ascii="Tahoma" w:hAnsi="Tahoma" w:cs="Tahoma"/>
          <w:color w:val="000000"/>
          <w:sz w:val="21"/>
          <w:szCs w:val="21"/>
        </w:rPr>
        <w:t xml:space="preserve">As </w:t>
      </w:r>
      <w:r w:rsidR="00C0354A" w:rsidRPr="00B11E5E">
        <w:rPr>
          <w:rFonts w:ascii="Tahoma" w:hAnsi="Tahoma" w:cs="Tahoma"/>
          <w:color w:val="000000"/>
          <w:sz w:val="21"/>
          <w:szCs w:val="21"/>
        </w:rPr>
        <w:t>A</w:t>
      </w:r>
      <w:r w:rsidR="00186215" w:rsidRPr="00B11E5E">
        <w:rPr>
          <w:rFonts w:ascii="Tahoma" w:hAnsi="Tahoma" w:cs="Tahoma"/>
          <w:color w:val="000000"/>
          <w:sz w:val="21"/>
          <w:szCs w:val="21"/>
        </w:rPr>
        <w:t xml:space="preserve">ssembleias </w:t>
      </w:r>
      <w:r w:rsidR="00C0354A" w:rsidRPr="00B11E5E">
        <w:rPr>
          <w:rFonts w:ascii="Tahoma" w:hAnsi="Tahoma" w:cs="Tahoma"/>
          <w:color w:val="000000"/>
          <w:sz w:val="21"/>
          <w:szCs w:val="21"/>
        </w:rPr>
        <w:t>G</w:t>
      </w:r>
      <w:r w:rsidR="00186215" w:rsidRPr="00B11E5E">
        <w:rPr>
          <w:rFonts w:ascii="Tahoma" w:hAnsi="Tahoma" w:cs="Tahoma"/>
          <w:color w:val="000000"/>
          <w:sz w:val="21"/>
          <w:szCs w:val="21"/>
        </w:rPr>
        <w:t>erais</w:t>
      </w:r>
      <w:r w:rsidR="00222405" w:rsidRPr="00B11E5E">
        <w:rPr>
          <w:rFonts w:ascii="Tahoma" w:hAnsi="Tahoma" w:cs="Tahoma"/>
          <w:color w:val="000000"/>
          <w:sz w:val="21"/>
          <w:szCs w:val="21"/>
        </w:rPr>
        <w:t xml:space="preserve"> de Titulares dos CRI</w:t>
      </w:r>
      <w:r w:rsidR="00186215" w:rsidRPr="00B11E5E">
        <w:rPr>
          <w:rFonts w:ascii="Tahoma" w:hAnsi="Tahoma" w:cs="Tahoma"/>
          <w:color w:val="000000"/>
          <w:sz w:val="21"/>
          <w:szCs w:val="21"/>
        </w:rPr>
        <w:t xml:space="preserve"> que tiverem por objeto deliberar sobre matérias de interesse comum dos </w:t>
      </w:r>
      <w:r w:rsidR="00F4172F" w:rsidRPr="00B11E5E">
        <w:rPr>
          <w:rFonts w:ascii="Tahoma" w:hAnsi="Tahoma" w:cs="Tahoma"/>
          <w:color w:val="000000"/>
          <w:sz w:val="21"/>
          <w:szCs w:val="21"/>
        </w:rPr>
        <w:t>T</w:t>
      </w:r>
      <w:r w:rsidR="00186215" w:rsidRPr="00B11E5E">
        <w:rPr>
          <w:rFonts w:ascii="Tahoma" w:hAnsi="Tahoma" w:cs="Tahoma"/>
          <w:color w:val="000000"/>
          <w:sz w:val="21"/>
          <w:szCs w:val="21"/>
        </w:rPr>
        <w:t xml:space="preserve">itulares dos CRI, ou que </w:t>
      </w:r>
      <w:r w:rsidR="00186215" w:rsidRPr="00B11E5E">
        <w:rPr>
          <w:rFonts w:ascii="Tahoma" w:hAnsi="Tahoma" w:cs="Tahoma"/>
          <w:color w:val="000000"/>
          <w:sz w:val="21"/>
          <w:szCs w:val="21"/>
        </w:rPr>
        <w:lastRenderedPageBreak/>
        <w:t xml:space="preserve">afetem, direta ou indiretamente, os direitos dos </w:t>
      </w:r>
      <w:r w:rsidR="00F4172F" w:rsidRPr="00B11E5E">
        <w:rPr>
          <w:rFonts w:ascii="Tahoma" w:hAnsi="Tahoma" w:cs="Tahoma"/>
          <w:color w:val="000000"/>
          <w:sz w:val="21"/>
          <w:szCs w:val="21"/>
        </w:rPr>
        <w:t>T</w:t>
      </w:r>
      <w:r w:rsidR="00186215" w:rsidRPr="00B11E5E">
        <w:rPr>
          <w:rFonts w:ascii="Tahoma" w:hAnsi="Tahoma" w:cs="Tahoma"/>
          <w:color w:val="000000"/>
          <w:sz w:val="21"/>
          <w:szCs w:val="21"/>
        </w:rPr>
        <w:t xml:space="preserve">itulares dos CRI, serão convocadas e as matérias discutidas nessas assembleias somente serão deliberadas pelos </w:t>
      </w:r>
      <w:r w:rsidR="00F4172F" w:rsidRPr="00B11E5E">
        <w:rPr>
          <w:rFonts w:ascii="Tahoma" w:hAnsi="Tahoma" w:cs="Tahoma"/>
          <w:color w:val="000000"/>
          <w:sz w:val="21"/>
          <w:szCs w:val="21"/>
        </w:rPr>
        <w:t>T</w:t>
      </w:r>
      <w:r w:rsidR="00186215" w:rsidRPr="00B11E5E">
        <w:rPr>
          <w:rFonts w:ascii="Tahoma" w:hAnsi="Tahoma" w:cs="Tahoma"/>
          <w:color w:val="000000"/>
          <w:sz w:val="21"/>
          <w:szCs w:val="21"/>
        </w:rPr>
        <w:t xml:space="preserve">itulares dos CRI, de acordo com os quóruns e demais disposições previstos nesta </w:t>
      </w:r>
      <w:r w:rsidR="00F4172F" w:rsidRPr="00B11E5E">
        <w:rPr>
          <w:rFonts w:ascii="Tahoma" w:hAnsi="Tahoma" w:cs="Tahoma"/>
          <w:color w:val="000000"/>
          <w:sz w:val="21"/>
          <w:szCs w:val="21"/>
        </w:rPr>
        <w:t>C</w:t>
      </w:r>
      <w:r w:rsidR="00186215" w:rsidRPr="00B11E5E">
        <w:rPr>
          <w:rFonts w:ascii="Tahoma" w:hAnsi="Tahoma" w:cs="Tahoma"/>
          <w:color w:val="000000"/>
          <w:sz w:val="21"/>
          <w:szCs w:val="21"/>
        </w:rPr>
        <w:t xml:space="preserve">láusula </w:t>
      </w:r>
      <w:r w:rsidR="0045369B" w:rsidRPr="00B11E5E">
        <w:rPr>
          <w:rFonts w:ascii="Tahoma" w:hAnsi="Tahoma" w:cs="Tahoma"/>
          <w:color w:val="000000"/>
          <w:sz w:val="21"/>
          <w:szCs w:val="21"/>
        </w:rPr>
        <w:t>Dezesseis</w:t>
      </w:r>
      <w:r w:rsidR="00186215" w:rsidRPr="00B11E5E">
        <w:rPr>
          <w:rFonts w:ascii="Tahoma" w:hAnsi="Tahoma" w:cs="Tahoma"/>
          <w:color w:val="000000"/>
          <w:sz w:val="21"/>
          <w:szCs w:val="21"/>
        </w:rPr>
        <w:t>.</w:t>
      </w:r>
    </w:p>
    <w:p w14:paraId="5F94FC3E" w14:textId="77777777" w:rsidR="003F5B06" w:rsidRPr="00B11E5E"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719DB17C" w14:textId="0D1069FF" w:rsidR="003F5B06" w:rsidRPr="00B11E5E" w:rsidRDefault="00FB2E2B">
      <w:pPr>
        <w:widowControl w:val="0"/>
        <w:suppressAutoHyphens/>
        <w:spacing w:line="312" w:lineRule="auto"/>
        <w:jc w:val="both"/>
        <w:rPr>
          <w:rFonts w:ascii="Tahoma" w:hAnsi="Tahoma" w:cs="Tahoma"/>
          <w:color w:val="000000"/>
          <w:sz w:val="21"/>
          <w:szCs w:val="21"/>
        </w:rPr>
      </w:pPr>
      <w:bookmarkStart w:id="547" w:name="_DV_M530"/>
      <w:bookmarkStart w:id="548" w:name="_DV_M531"/>
      <w:bookmarkEnd w:id="547"/>
      <w:bookmarkEnd w:id="548"/>
      <w:r w:rsidRPr="00B11E5E">
        <w:rPr>
          <w:rFonts w:ascii="Tahoma" w:hAnsi="Tahoma" w:cs="Tahoma"/>
          <w:color w:val="000000"/>
          <w:sz w:val="21"/>
          <w:szCs w:val="21"/>
        </w:rPr>
        <w:t>16</w:t>
      </w:r>
      <w:r w:rsidR="00BF6549" w:rsidRPr="00B11E5E">
        <w:rPr>
          <w:rFonts w:ascii="Tahoma" w:hAnsi="Tahoma" w:cs="Tahoma"/>
          <w:color w:val="000000"/>
          <w:sz w:val="21"/>
          <w:szCs w:val="21"/>
        </w:rPr>
        <w:t>.</w:t>
      </w:r>
      <w:r w:rsidR="003F5B06" w:rsidRPr="00B11E5E">
        <w:rPr>
          <w:rFonts w:ascii="Tahoma" w:hAnsi="Tahoma" w:cs="Tahoma"/>
          <w:color w:val="000000"/>
          <w:sz w:val="21"/>
          <w:szCs w:val="21"/>
        </w:rPr>
        <w:t>2.</w:t>
      </w:r>
      <w:r w:rsidR="003F5B06" w:rsidRPr="00B11E5E">
        <w:rPr>
          <w:rFonts w:ascii="Tahoma" w:hAnsi="Tahoma" w:cs="Tahoma"/>
          <w:color w:val="000000"/>
          <w:sz w:val="21"/>
          <w:szCs w:val="21"/>
        </w:rPr>
        <w:tab/>
      </w:r>
      <w:r w:rsidR="000B57D7" w:rsidRPr="00B11E5E">
        <w:rPr>
          <w:rFonts w:ascii="Tahoma" w:hAnsi="Tahoma" w:cs="Tahoma"/>
          <w:color w:val="000000"/>
          <w:sz w:val="21"/>
          <w:szCs w:val="21"/>
          <w:u w:val="single"/>
        </w:rPr>
        <w:t>Realização das Assembleias</w:t>
      </w:r>
      <w:r w:rsidR="000B57D7" w:rsidRPr="00B11E5E">
        <w:rPr>
          <w:rFonts w:ascii="Tahoma" w:hAnsi="Tahoma" w:cs="Tahoma"/>
          <w:color w:val="000000"/>
          <w:sz w:val="21"/>
          <w:szCs w:val="21"/>
        </w:rPr>
        <w:t xml:space="preserve">: </w:t>
      </w:r>
      <w:r w:rsidR="00B86B22" w:rsidRPr="00B11E5E">
        <w:rPr>
          <w:rFonts w:ascii="Tahoma" w:hAnsi="Tahoma" w:cs="Tahoma"/>
          <w:color w:val="000000"/>
          <w:sz w:val="21"/>
          <w:szCs w:val="21"/>
        </w:rPr>
        <w:t>O</w:t>
      </w:r>
      <w:r w:rsidR="003F5B06" w:rsidRPr="00B11E5E">
        <w:rPr>
          <w:rFonts w:ascii="Tahoma" w:hAnsi="Tahoma" w:cs="Tahoma"/>
          <w:color w:val="000000"/>
          <w:sz w:val="21"/>
          <w:szCs w:val="21"/>
        </w:rPr>
        <w:t xml:space="preserve">s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w:t>
      </w:r>
      <w:r w:rsidR="00056538" w:rsidRPr="00B11E5E">
        <w:rPr>
          <w:rFonts w:ascii="Tahoma" w:hAnsi="Tahoma" w:cs="Tahoma"/>
          <w:color w:val="000000"/>
          <w:sz w:val="21"/>
          <w:szCs w:val="21"/>
        </w:rPr>
        <w:t xml:space="preserve"> de cada uma das séries</w:t>
      </w:r>
      <w:r w:rsidR="003F5B06" w:rsidRPr="00B11E5E">
        <w:rPr>
          <w:rFonts w:ascii="Tahoma" w:hAnsi="Tahoma" w:cs="Tahoma"/>
          <w:color w:val="000000"/>
          <w:sz w:val="21"/>
          <w:szCs w:val="21"/>
        </w:rPr>
        <w:t xml:space="preserve"> poderão, a qualquer tempo, reunir-se em </w:t>
      </w:r>
      <w:r w:rsidR="00C0354A" w:rsidRPr="00B11E5E">
        <w:rPr>
          <w:rFonts w:ascii="Tahoma" w:hAnsi="Tahoma" w:cs="Tahoma"/>
          <w:color w:val="000000"/>
          <w:sz w:val="21"/>
          <w:szCs w:val="21"/>
        </w:rPr>
        <w:t>Assembleia Geral</w:t>
      </w:r>
      <w:r w:rsidR="00222405" w:rsidRPr="00B11E5E">
        <w:rPr>
          <w:rFonts w:ascii="Tahoma" w:hAnsi="Tahoma" w:cs="Tahoma"/>
          <w:color w:val="000000"/>
          <w:sz w:val="21"/>
          <w:szCs w:val="21"/>
        </w:rPr>
        <w:t xml:space="preserve"> de Titulares dos CRI</w:t>
      </w:r>
      <w:r w:rsidR="003F5B06" w:rsidRPr="00B11E5E">
        <w:rPr>
          <w:rFonts w:ascii="Tahoma" w:hAnsi="Tahoma" w:cs="Tahoma"/>
          <w:color w:val="000000"/>
          <w:sz w:val="21"/>
          <w:szCs w:val="21"/>
        </w:rPr>
        <w:t xml:space="preserve">, a fim de deliberarem sobre matéria de interesse da comunhão dos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w:t>
      </w:r>
      <w:r w:rsidR="00056538" w:rsidRPr="00B11E5E">
        <w:rPr>
          <w:rFonts w:ascii="Tahoma" w:hAnsi="Tahoma" w:cs="Tahoma"/>
          <w:color w:val="000000"/>
          <w:sz w:val="21"/>
          <w:szCs w:val="21"/>
        </w:rPr>
        <w:t>, relativamente à respectiva série</w:t>
      </w:r>
      <w:r w:rsidR="003F5B06" w:rsidRPr="00B11E5E">
        <w:rPr>
          <w:rFonts w:ascii="Tahoma" w:hAnsi="Tahoma" w:cs="Tahoma"/>
          <w:color w:val="000000"/>
          <w:sz w:val="21"/>
          <w:szCs w:val="21"/>
        </w:rPr>
        <w:t>.</w:t>
      </w:r>
      <w:r w:rsidR="00152A7B" w:rsidRPr="00B11E5E">
        <w:rPr>
          <w:rFonts w:ascii="Tahoma" w:hAnsi="Tahoma" w:cs="Tahoma"/>
          <w:color w:val="000000"/>
          <w:sz w:val="21"/>
          <w:szCs w:val="21"/>
        </w:rPr>
        <w:t xml:space="preserve"> Aplicar-se-á à assembleia geral de </w:t>
      </w:r>
      <w:r w:rsidR="001B795E" w:rsidRPr="00B11E5E">
        <w:rPr>
          <w:rFonts w:ascii="Tahoma" w:hAnsi="Tahoma" w:cs="Tahoma"/>
          <w:color w:val="000000"/>
          <w:sz w:val="21"/>
          <w:szCs w:val="21"/>
        </w:rPr>
        <w:t xml:space="preserve">Titulares </w:t>
      </w:r>
      <w:r w:rsidR="00152A7B" w:rsidRPr="00B11E5E">
        <w:rPr>
          <w:rFonts w:ascii="Tahoma" w:hAnsi="Tahoma" w:cs="Tahoma"/>
          <w:color w:val="000000"/>
          <w:sz w:val="21"/>
          <w:szCs w:val="21"/>
        </w:rPr>
        <w:t>de CRI, no que couber, o disposto na Lei nº 9.514/97, bem como o disposto na Lei nº 6.404, de 15 de dezembro de 1976, conforme alterada, a respeito das assembleias gerais de acionistas.</w:t>
      </w:r>
    </w:p>
    <w:p w14:paraId="49AECF84"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525BE354" w14:textId="77777777" w:rsidR="003F5B06" w:rsidRPr="00B11E5E" w:rsidRDefault="00FB2E2B">
      <w:pPr>
        <w:widowControl w:val="0"/>
        <w:suppressAutoHyphens/>
        <w:spacing w:line="312" w:lineRule="auto"/>
        <w:jc w:val="both"/>
        <w:rPr>
          <w:rFonts w:ascii="Tahoma" w:hAnsi="Tahoma" w:cs="Tahoma"/>
          <w:color w:val="000000"/>
          <w:sz w:val="21"/>
          <w:szCs w:val="21"/>
        </w:rPr>
      </w:pPr>
      <w:bookmarkStart w:id="549" w:name="_DV_M532"/>
      <w:bookmarkEnd w:id="549"/>
      <w:r w:rsidRPr="00B11E5E">
        <w:rPr>
          <w:rFonts w:ascii="Tahoma" w:hAnsi="Tahoma" w:cs="Tahoma"/>
          <w:color w:val="000000"/>
          <w:sz w:val="21"/>
          <w:szCs w:val="21"/>
        </w:rPr>
        <w:t>16</w:t>
      </w:r>
      <w:r w:rsidR="003F5B06" w:rsidRPr="00B11E5E">
        <w:rPr>
          <w:rFonts w:ascii="Tahoma" w:hAnsi="Tahoma" w:cs="Tahoma"/>
          <w:color w:val="000000"/>
          <w:sz w:val="21"/>
          <w:szCs w:val="21"/>
        </w:rPr>
        <w:t>.3.</w:t>
      </w:r>
      <w:r w:rsidR="003F5B06" w:rsidRPr="00B11E5E">
        <w:rPr>
          <w:rFonts w:ascii="Tahoma" w:hAnsi="Tahoma" w:cs="Tahoma"/>
          <w:color w:val="000000"/>
          <w:sz w:val="21"/>
          <w:szCs w:val="21"/>
        </w:rPr>
        <w:tab/>
      </w:r>
      <w:r w:rsidR="00477D74" w:rsidRPr="00B11E5E">
        <w:rPr>
          <w:rFonts w:ascii="Tahoma" w:hAnsi="Tahoma" w:cs="Tahoma"/>
          <w:color w:val="000000"/>
          <w:sz w:val="21"/>
          <w:szCs w:val="21"/>
          <w:u w:val="single"/>
        </w:rPr>
        <w:t>Competência para Convocação</w:t>
      </w:r>
      <w:r w:rsidR="00477D74"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w:t>
      </w:r>
      <w:r w:rsidR="00C0354A" w:rsidRPr="00B11E5E">
        <w:rPr>
          <w:rFonts w:ascii="Tahoma" w:hAnsi="Tahoma" w:cs="Tahoma"/>
          <w:color w:val="000000"/>
          <w:sz w:val="21"/>
          <w:szCs w:val="21"/>
        </w:rPr>
        <w:t xml:space="preserve">Assembleia Geral </w:t>
      </w:r>
      <w:r w:rsidR="003F5B06" w:rsidRPr="00B11E5E">
        <w:rPr>
          <w:rFonts w:ascii="Tahoma" w:hAnsi="Tahoma" w:cs="Tahoma"/>
          <w:color w:val="000000"/>
          <w:sz w:val="21"/>
          <w:szCs w:val="21"/>
        </w:rPr>
        <w:t>d</w:t>
      </w:r>
      <w:r w:rsidR="00222405" w:rsidRPr="00B11E5E">
        <w:rPr>
          <w:rFonts w:ascii="Tahoma" w:hAnsi="Tahoma" w:cs="Tahoma"/>
          <w:color w:val="000000"/>
          <w:sz w:val="21"/>
          <w:szCs w:val="21"/>
        </w:rPr>
        <w:t>e</w:t>
      </w:r>
      <w:r w:rsidR="003F5B06" w:rsidRPr="00B11E5E">
        <w:rPr>
          <w:rFonts w:ascii="Tahoma" w:hAnsi="Tahoma" w:cs="Tahoma"/>
          <w:color w:val="000000"/>
          <w:sz w:val="21"/>
          <w:szCs w:val="21"/>
        </w:rPr>
        <w:t xml:space="preserve"> </w:t>
      </w:r>
      <w:r w:rsidR="00222405"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 poderá ser convocada:</w:t>
      </w:r>
    </w:p>
    <w:p w14:paraId="2A2CE855" w14:textId="77777777" w:rsidR="003F5B06" w:rsidRPr="00B11E5E"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17D9BE0D" w14:textId="77777777" w:rsidR="003F5B06" w:rsidRPr="00B11E5E"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rFonts w:ascii="Tahoma" w:hAnsi="Tahoma" w:cs="Tahoma"/>
          <w:color w:val="000000"/>
          <w:sz w:val="21"/>
          <w:szCs w:val="21"/>
        </w:rPr>
      </w:pPr>
      <w:bookmarkStart w:id="550" w:name="_DV_M533"/>
      <w:bookmarkEnd w:id="550"/>
      <w:r w:rsidRPr="00B11E5E">
        <w:rPr>
          <w:rFonts w:ascii="Tahoma" w:hAnsi="Tahoma" w:cs="Tahoma"/>
          <w:color w:val="000000"/>
          <w:sz w:val="21"/>
          <w:szCs w:val="21"/>
        </w:rPr>
        <w:t>pelo Agente Fiduciário;</w:t>
      </w:r>
    </w:p>
    <w:p w14:paraId="175CC2E8" w14:textId="77777777" w:rsidR="004E7E06" w:rsidRPr="00B11E5E" w:rsidRDefault="004E7E06" w:rsidP="008451C6">
      <w:pPr>
        <w:pStyle w:val="ulo1"/>
        <w:widowControl w:val="0"/>
        <w:numPr>
          <w:ilvl w:val="0"/>
          <w:numId w:val="4"/>
        </w:numPr>
        <w:tabs>
          <w:tab w:val="clear" w:pos="720"/>
          <w:tab w:val="clear" w:pos="4419"/>
          <w:tab w:val="clear" w:pos="8838"/>
        </w:tabs>
        <w:suppressAutoHyphens/>
        <w:spacing w:line="312" w:lineRule="auto"/>
        <w:ind w:left="0" w:firstLine="0"/>
        <w:jc w:val="both"/>
        <w:rPr>
          <w:rFonts w:ascii="Tahoma" w:hAnsi="Tahoma" w:cs="Tahoma"/>
          <w:color w:val="000000"/>
          <w:sz w:val="21"/>
          <w:szCs w:val="21"/>
        </w:rPr>
      </w:pPr>
      <w:bookmarkStart w:id="551" w:name="_DV_M534"/>
      <w:bookmarkEnd w:id="551"/>
      <w:r w:rsidRPr="00B11E5E">
        <w:rPr>
          <w:rFonts w:ascii="Tahoma" w:hAnsi="Tahoma" w:cs="Tahoma"/>
          <w:color w:val="000000"/>
          <w:sz w:val="21"/>
          <w:szCs w:val="21"/>
        </w:rPr>
        <w:t>pela CVM;</w:t>
      </w:r>
    </w:p>
    <w:p w14:paraId="5CADEB03" w14:textId="77777777" w:rsidR="003F5B06" w:rsidRPr="00B11E5E"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rFonts w:ascii="Tahoma" w:hAnsi="Tahoma" w:cs="Tahoma"/>
          <w:color w:val="000000"/>
          <w:sz w:val="21"/>
          <w:szCs w:val="21"/>
        </w:rPr>
      </w:pPr>
      <w:bookmarkStart w:id="552" w:name="_DV_M535"/>
      <w:bookmarkEnd w:id="552"/>
      <w:r w:rsidRPr="00B11E5E">
        <w:rPr>
          <w:rFonts w:ascii="Tahoma" w:hAnsi="Tahoma" w:cs="Tahoma"/>
          <w:color w:val="000000"/>
          <w:sz w:val="21"/>
          <w:szCs w:val="21"/>
        </w:rPr>
        <w:t>pela Emissora; ou</w:t>
      </w:r>
    </w:p>
    <w:p w14:paraId="171DBCCA" w14:textId="7F9350D5" w:rsidR="003F5B06" w:rsidRPr="00B11E5E"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rFonts w:ascii="Tahoma" w:hAnsi="Tahoma" w:cs="Tahoma"/>
          <w:color w:val="000000"/>
          <w:sz w:val="21"/>
          <w:szCs w:val="21"/>
        </w:rPr>
      </w:pPr>
      <w:bookmarkStart w:id="553" w:name="_DV_M536"/>
      <w:bookmarkEnd w:id="553"/>
      <w:r w:rsidRPr="00B11E5E">
        <w:rPr>
          <w:rFonts w:ascii="Tahoma" w:hAnsi="Tahoma" w:cs="Tahoma"/>
          <w:color w:val="000000"/>
          <w:sz w:val="21"/>
          <w:szCs w:val="21"/>
        </w:rPr>
        <w:t xml:space="preserve">por </w:t>
      </w:r>
      <w:r w:rsidR="00C0354A" w:rsidRPr="00B11E5E">
        <w:rPr>
          <w:rFonts w:ascii="Tahoma" w:hAnsi="Tahoma" w:cs="Tahoma"/>
          <w:color w:val="000000"/>
          <w:sz w:val="21"/>
          <w:szCs w:val="21"/>
        </w:rPr>
        <w:t xml:space="preserve">Titulares </w:t>
      </w:r>
      <w:r w:rsidRPr="00B11E5E">
        <w:rPr>
          <w:rFonts w:ascii="Tahoma" w:hAnsi="Tahoma" w:cs="Tahoma"/>
          <w:color w:val="000000"/>
          <w:sz w:val="21"/>
          <w:szCs w:val="21"/>
        </w:rPr>
        <w:t xml:space="preserve">dos CRI que representem, no mínimo, 10% (dez por cento) dos CRI em </w:t>
      </w:r>
      <w:r w:rsidR="00B86B22" w:rsidRPr="00B11E5E">
        <w:rPr>
          <w:rFonts w:ascii="Tahoma" w:hAnsi="Tahoma" w:cs="Tahoma"/>
          <w:color w:val="000000"/>
          <w:sz w:val="21"/>
          <w:szCs w:val="21"/>
        </w:rPr>
        <w:t>C</w:t>
      </w:r>
      <w:r w:rsidRPr="00B11E5E">
        <w:rPr>
          <w:rFonts w:ascii="Tahoma" w:hAnsi="Tahoma" w:cs="Tahoma"/>
          <w:color w:val="000000"/>
          <w:sz w:val="21"/>
          <w:szCs w:val="21"/>
        </w:rPr>
        <w:t>irculação</w:t>
      </w:r>
      <w:r w:rsidR="00056538" w:rsidRPr="00B11E5E">
        <w:rPr>
          <w:rFonts w:ascii="Tahoma" w:hAnsi="Tahoma" w:cs="Tahoma"/>
          <w:color w:val="000000"/>
          <w:sz w:val="21"/>
          <w:szCs w:val="21"/>
        </w:rPr>
        <w:t xml:space="preserve"> relativamente à respectiva série</w:t>
      </w:r>
      <w:r w:rsidRPr="00B11E5E">
        <w:rPr>
          <w:rFonts w:ascii="Tahoma" w:hAnsi="Tahoma" w:cs="Tahoma"/>
          <w:color w:val="000000"/>
          <w:sz w:val="21"/>
          <w:szCs w:val="21"/>
        </w:rPr>
        <w:t>, excluídos, para os fins deste quórum, os CRI que não possuírem o direito de voto.</w:t>
      </w:r>
    </w:p>
    <w:p w14:paraId="6AE05E08" w14:textId="77777777" w:rsidR="003F5B06" w:rsidRPr="00B11E5E"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3C845224" w14:textId="5EA9EE42" w:rsidR="00AC45F0" w:rsidRPr="00B11E5E" w:rsidRDefault="00FB2E2B">
      <w:pPr>
        <w:widowControl w:val="0"/>
        <w:suppressAutoHyphens/>
        <w:spacing w:line="312" w:lineRule="auto"/>
        <w:jc w:val="both"/>
        <w:rPr>
          <w:rFonts w:ascii="Tahoma" w:hAnsi="Tahoma" w:cs="Tahoma"/>
          <w:color w:val="000000"/>
          <w:sz w:val="21"/>
          <w:szCs w:val="21"/>
        </w:rPr>
      </w:pPr>
      <w:bookmarkStart w:id="554" w:name="_DV_M537"/>
      <w:bookmarkEnd w:id="554"/>
      <w:r w:rsidRPr="00B11E5E">
        <w:rPr>
          <w:rFonts w:ascii="Tahoma" w:hAnsi="Tahoma" w:cs="Tahoma"/>
          <w:color w:val="000000"/>
          <w:sz w:val="21"/>
          <w:szCs w:val="21"/>
        </w:rPr>
        <w:t>16</w:t>
      </w:r>
      <w:r w:rsidR="003F5B06" w:rsidRPr="00B11E5E">
        <w:rPr>
          <w:rFonts w:ascii="Tahoma" w:hAnsi="Tahoma" w:cs="Tahoma"/>
          <w:color w:val="000000"/>
          <w:sz w:val="21"/>
          <w:szCs w:val="21"/>
        </w:rPr>
        <w:t>.4.</w:t>
      </w:r>
      <w:r w:rsidR="003F5B06" w:rsidRPr="00B11E5E">
        <w:rPr>
          <w:rFonts w:ascii="Tahoma" w:hAnsi="Tahoma" w:cs="Tahoma"/>
          <w:color w:val="000000"/>
          <w:sz w:val="21"/>
          <w:szCs w:val="21"/>
        </w:rPr>
        <w:tab/>
      </w:r>
      <w:r w:rsidR="00477D74" w:rsidRPr="00B11E5E">
        <w:rPr>
          <w:rFonts w:ascii="Tahoma" w:hAnsi="Tahoma" w:cs="Tahoma"/>
          <w:color w:val="000000"/>
          <w:sz w:val="21"/>
          <w:szCs w:val="21"/>
          <w:u w:val="single"/>
        </w:rPr>
        <w:t>Convocação</w:t>
      </w:r>
      <w:r w:rsidR="00477D74"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convocação da </w:t>
      </w:r>
      <w:r w:rsidR="00C0354A" w:rsidRPr="00B11E5E">
        <w:rPr>
          <w:rFonts w:ascii="Tahoma" w:hAnsi="Tahoma" w:cs="Tahoma"/>
          <w:color w:val="000000"/>
          <w:sz w:val="21"/>
          <w:szCs w:val="21"/>
        </w:rPr>
        <w:t xml:space="preserve">Assembleia Geral </w:t>
      </w:r>
      <w:r w:rsidR="003F5B06" w:rsidRPr="00B11E5E">
        <w:rPr>
          <w:rFonts w:ascii="Tahoma" w:hAnsi="Tahoma" w:cs="Tahoma"/>
          <w:color w:val="000000"/>
          <w:sz w:val="21"/>
          <w:szCs w:val="21"/>
        </w:rPr>
        <w:t>d</w:t>
      </w:r>
      <w:r w:rsidR="00222405" w:rsidRPr="00B11E5E">
        <w:rPr>
          <w:rFonts w:ascii="Tahoma" w:hAnsi="Tahoma" w:cs="Tahoma"/>
          <w:color w:val="000000"/>
          <w:sz w:val="21"/>
          <w:szCs w:val="21"/>
        </w:rPr>
        <w:t>e</w:t>
      </w:r>
      <w:r w:rsidR="003F5B06" w:rsidRPr="00B11E5E">
        <w:rPr>
          <w:rFonts w:ascii="Tahoma" w:hAnsi="Tahoma" w:cs="Tahoma"/>
          <w:color w:val="000000"/>
          <w:sz w:val="21"/>
          <w:szCs w:val="21"/>
        </w:rPr>
        <w:t xml:space="preserve">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 xml:space="preserve">dos CRI far-se-á mediante </w:t>
      </w:r>
      <w:r w:rsidR="00CD18C3" w:rsidRPr="00B11E5E">
        <w:rPr>
          <w:rFonts w:ascii="Tahoma" w:hAnsi="Tahoma" w:cs="Tahoma"/>
          <w:color w:val="000000"/>
          <w:sz w:val="21"/>
          <w:szCs w:val="21"/>
        </w:rPr>
        <w:t xml:space="preserve">edital publicado </w:t>
      </w:r>
      <w:r w:rsidR="00DA58F7" w:rsidRPr="00B11E5E">
        <w:rPr>
          <w:rFonts w:ascii="Tahoma" w:hAnsi="Tahoma" w:cs="Tahoma"/>
          <w:color w:val="000000"/>
          <w:sz w:val="21"/>
          <w:szCs w:val="21"/>
        </w:rPr>
        <w:t xml:space="preserve">no jornal “O Dia SP” </w:t>
      </w:r>
      <w:r w:rsidR="003F5B06" w:rsidRPr="00B11E5E">
        <w:rPr>
          <w:rFonts w:ascii="Tahoma" w:hAnsi="Tahoma" w:cs="Tahoma"/>
          <w:color w:val="000000"/>
          <w:sz w:val="21"/>
          <w:szCs w:val="21"/>
        </w:rPr>
        <w:t>com a antecedência de 20 (vinte) dias corridos</w:t>
      </w:r>
      <w:r w:rsidR="00F945F5" w:rsidRPr="00B11E5E">
        <w:rPr>
          <w:rFonts w:ascii="Tahoma" w:hAnsi="Tahoma" w:cs="Tahoma"/>
          <w:color w:val="000000"/>
          <w:sz w:val="21"/>
          <w:szCs w:val="21"/>
        </w:rPr>
        <w:t xml:space="preserve"> para a primeira convocação, ou de 8 (oito) dias para a segunda convocação, se aplicável</w:t>
      </w:r>
      <w:r w:rsidR="003F5B06" w:rsidRPr="00B11E5E">
        <w:rPr>
          <w:rFonts w:ascii="Tahoma" w:hAnsi="Tahoma" w:cs="Tahoma"/>
          <w:color w:val="000000"/>
          <w:sz w:val="21"/>
          <w:szCs w:val="21"/>
        </w:rPr>
        <w:t xml:space="preserve">, sendo que se instalará, em primeira convocação, com a presença dos titulares que representem, pelo menos, </w:t>
      </w:r>
      <w:r w:rsidR="00681C62" w:rsidRPr="00B11E5E">
        <w:rPr>
          <w:rFonts w:ascii="Tahoma" w:hAnsi="Tahoma" w:cs="Tahoma"/>
          <w:color w:val="000000"/>
          <w:sz w:val="21"/>
          <w:szCs w:val="21"/>
        </w:rPr>
        <w:t xml:space="preserve">50% </w:t>
      </w:r>
      <w:r w:rsidR="00613C6A" w:rsidRPr="00B11E5E">
        <w:rPr>
          <w:rFonts w:ascii="Tahoma" w:hAnsi="Tahoma" w:cs="Tahoma"/>
          <w:color w:val="000000"/>
          <w:sz w:val="21"/>
          <w:szCs w:val="21"/>
        </w:rPr>
        <w:t xml:space="preserve">(cinquenta por cento) </w:t>
      </w:r>
      <w:r w:rsidR="00681C62" w:rsidRPr="00B11E5E">
        <w:rPr>
          <w:rFonts w:ascii="Tahoma" w:hAnsi="Tahoma" w:cs="Tahoma"/>
          <w:color w:val="000000"/>
          <w:sz w:val="21"/>
          <w:szCs w:val="21"/>
        </w:rPr>
        <w:t xml:space="preserve">mais um </w:t>
      </w:r>
      <w:r w:rsidR="003F5B06" w:rsidRPr="00B11E5E">
        <w:rPr>
          <w:rFonts w:ascii="Tahoma" w:hAnsi="Tahoma" w:cs="Tahoma"/>
          <w:color w:val="000000"/>
          <w:sz w:val="21"/>
          <w:szCs w:val="21"/>
        </w:rPr>
        <w:t xml:space="preserve">dos CRI em </w:t>
      </w:r>
      <w:r w:rsidR="00B86B22" w:rsidRPr="00B11E5E">
        <w:rPr>
          <w:rFonts w:ascii="Tahoma" w:hAnsi="Tahoma" w:cs="Tahoma"/>
          <w:color w:val="000000"/>
          <w:sz w:val="21"/>
          <w:szCs w:val="21"/>
        </w:rPr>
        <w:t>Circulação</w:t>
      </w:r>
      <w:r w:rsidR="00056538" w:rsidRPr="00B11E5E">
        <w:rPr>
          <w:rFonts w:ascii="Tahoma" w:hAnsi="Tahoma" w:cs="Tahoma"/>
          <w:color w:val="000000"/>
          <w:sz w:val="21"/>
          <w:szCs w:val="21"/>
        </w:rPr>
        <w:t>, relativos àquela determinada série,</w:t>
      </w:r>
      <w:r w:rsidR="00B86B22" w:rsidRPr="00B11E5E">
        <w:rPr>
          <w:rFonts w:ascii="Tahoma" w:hAnsi="Tahoma" w:cs="Tahoma"/>
          <w:color w:val="000000"/>
          <w:sz w:val="21"/>
          <w:szCs w:val="21"/>
        </w:rPr>
        <w:t xml:space="preserve"> </w:t>
      </w:r>
      <w:r w:rsidR="003F5B06" w:rsidRPr="00B11E5E">
        <w:rPr>
          <w:rFonts w:ascii="Tahoma" w:hAnsi="Tahoma" w:cs="Tahoma"/>
          <w:color w:val="000000"/>
          <w:sz w:val="21"/>
          <w:szCs w:val="21"/>
        </w:rPr>
        <w:t>e, em segunda convocação, com qualquer número</w:t>
      </w:r>
      <w:r w:rsidR="00E61801" w:rsidRPr="00B11E5E">
        <w:rPr>
          <w:rFonts w:ascii="Tahoma" w:hAnsi="Tahoma" w:cs="Tahoma"/>
          <w:color w:val="000000"/>
          <w:sz w:val="21"/>
          <w:szCs w:val="21"/>
        </w:rPr>
        <w:t xml:space="preserve"> </w:t>
      </w:r>
      <w:r w:rsidR="00613C6A" w:rsidRPr="00B11E5E">
        <w:rPr>
          <w:rFonts w:ascii="Tahoma" w:hAnsi="Tahoma" w:cs="Tahoma"/>
          <w:color w:val="000000"/>
          <w:sz w:val="21"/>
          <w:szCs w:val="21"/>
        </w:rPr>
        <w:t>dos</w:t>
      </w:r>
      <w:r w:rsidR="00E61801" w:rsidRPr="00B11E5E">
        <w:rPr>
          <w:rFonts w:ascii="Tahoma" w:hAnsi="Tahoma" w:cs="Tahoma"/>
          <w:color w:val="000000"/>
          <w:sz w:val="21"/>
          <w:szCs w:val="21"/>
        </w:rPr>
        <w:t xml:space="preserve"> CRI </w:t>
      </w:r>
      <w:r w:rsidR="00613C6A" w:rsidRPr="00B11E5E">
        <w:rPr>
          <w:rFonts w:ascii="Tahoma" w:hAnsi="Tahoma" w:cs="Tahoma"/>
          <w:color w:val="000000"/>
          <w:sz w:val="21"/>
          <w:szCs w:val="21"/>
        </w:rPr>
        <w:t>em circulação</w:t>
      </w:r>
      <w:r w:rsidR="00056538" w:rsidRPr="00B11E5E">
        <w:rPr>
          <w:rFonts w:ascii="Tahoma" w:hAnsi="Tahoma" w:cs="Tahoma"/>
          <w:color w:val="000000"/>
          <w:sz w:val="21"/>
          <w:szCs w:val="21"/>
        </w:rPr>
        <w:t xml:space="preserve"> de determinada série</w:t>
      </w:r>
      <w:r w:rsidR="003F5B06" w:rsidRPr="00B11E5E">
        <w:rPr>
          <w:rFonts w:ascii="Tahoma" w:hAnsi="Tahoma" w:cs="Tahoma"/>
          <w:color w:val="000000"/>
          <w:sz w:val="21"/>
          <w:szCs w:val="21"/>
        </w:rPr>
        <w:t xml:space="preserve">, excluídos, para os fins dos quóruns estabelecidos neste item, os CRI que não possuírem o </w:t>
      </w:r>
      <w:r w:rsidR="00477D74" w:rsidRPr="00B11E5E">
        <w:rPr>
          <w:rFonts w:ascii="Tahoma" w:hAnsi="Tahoma" w:cs="Tahoma"/>
          <w:color w:val="000000"/>
          <w:sz w:val="21"/>
          <w:szCs w:val="21"/>
        </w:rPr>
        <w:t>direito de voto</w:t>
      </w:r>
      <w:r w:rsidR="00AC45F0" w:rsidRPr="00B11E5E">
        <w:rPr>
          <w:rFonts w:ascii="Tahoma" w:hAnsi="Tahoma" w:cs="Tahoma"/>
          <w:color w:val="000000"/>
          <w:sz w:val="21"/>
          <w:szCs w:val="21"/>
        </w:rPr>
        <w:t xml:space="preserve">, conforme previsto no item 16.10 abaixo. </w:t>
      </w:r>
    </w:p>
    <w:p w14:paraId="3B500506" w14:textId="77777777" w:rsidR="00F945F5" w:rsidRPr="00B11E5E" w:rsidRDefault="00F945F5">
      <w:pPr>
        <w:widowControl w:val="0"/>
        <w:suppressAutoHyphens/>
        <w:spacing w:line="312" w:lineRule="auto"/>
        <w:jc w:val="both"/>
        <w:rPr>
          <w:rFonts w:ascii="Tahoma" w:hAnsi="Tahoma" w:cs="Tahoma"/>
          <w:color w:val="000000"/>
          <w:sz w:val="21"/>
          <w:szCs w:val="21"/>
        </w:rPr>
      </w:pPr>
    </w:p>
    <w:p w14:paraId="07DD77C6" w14:textId="7DA51086" w:rsidR="003F5B06" w:rsidRPr="00B11E5E" w:rsidRDefault="00FB2E2B">
      <w:pPr>
        <w:widowControl w:val="0"/>
        <w:suppressAutoHyphens/>
        <w:spacing w:line="312" w:lineRule="auto"/>
        <w:jc w:val="both"/>
        <w:rPr>
          <w:rFonts w:ascii="Tahoma" w:hAnsi="Tahoma" w:cs="Tahoma"/>
          <w:color w:val="000000"/>
          <w:sz w:val="21"/>
          <w:szCs w:val="21"/>
        </w:rPr>
      </w:pPr>
      <w:bookmarkStart w:id="555" w:name="_DV_M538"/>
      <w:bookmarkEnd w:id="555"/>
      <w:r w:rsidRPr="00B11E5E">
        <w:rPr>
          <w:rFonts w:ascii="Tahoma" w:hAnsi="Tahoma" w:cs="Tahoma"/>
          <w:color w:val="000000"/>
          <w:sz w:val="21"/>
          <w:szCs w:val="21"/>
        </w:rPr>
        <w:t>16</w:t>
      </w:r>
      <w:r w:rsidR="003F5B06" w:rsidRPr="00B11E5E">
        <w:rPr>
          <w:rFonts w:ascii="Tahoma" w:hAnsi="Tahoma" w:cs="Tahoma"/>
          <w:color w:val="000000"/>
          <w:sz w:val="21"/>
          <w:szCs w:val="21"/>
        </w:rPr>
        <w:t>.5.</w:t>
      </w:r>
      <w:r w:rsidR="003F5B06" w:rsidRPr="00B11E5E">
        <w:rPr>
          <w:rFonts w:ascii="Tahoma" w:hAnsi="Tahoma" w:cs="Tahoma"/>
          <w:color w:val="000000"/>
          <w:sz w:val="21"/>
          <w:szCs w:val="21"/>
        </w:rPr>
        <w:tab/>
      </w:r>
      <w:r w:rsidR="00943495" w:rsidRPr="00B11E5E">
        <w:rPr>
          <w:rFonts w:ascii="Tahoma" w:hAnsi="Tahoma" w:cs="Tahoma"/>
          <w:color w:val="000000"/>
          <w:sz w:val="21"/>
          <w:szCs w:val="21"/>
          <w:u w:val="single"/>
        </w:rPr>
        <w:t>Presidência</w:t>
      </w:r>
      <w:r w:rsidR="00943495"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 presidência da </w:t>
      </w:r>
      <w:r w:rsidR="00711AEA" w:rsidRPr="00B11E5E">
        <w:rPr>
          <w:rFonts w:ascii="Tahoma" w:hAnsi="Tahoma" w:cs="Tahoma"/>
          <w:color w:val="000000"/>
          <w:sz w:val="21"/>
          <w:szCs w:val="21"/>
        </w:rPr>
        <w:t>Assembleia Geral</w:t>
      </w:r>
      <w:r w:rsidR="00222405" w:rsidRPr="00B11E5E">
        <w:rPr>
          <w:rFonts w:ascii="Tahoma" w:hAnsi="Tahoma" w:cs="Tahoma"/>
          <w:color w:val="000000"/>
          <w:sz w:val="21"/>
          <w:szCs w:val="21"/>
        </w:rPr>
        <w:t xml:space="preserve"> de Titulares dos CRI</w:t>
      </w:r>
      <w:r w:rsidR="00711AEA" w:rsidRPr="00B11E5E">
        <w:rPr>
          <w:rFonts w:ascii="Tahoma" w:hAnsi="Tahoma" w:cs="Tahoma"/>
          <w:color w:val="000000"/>
          <w:sz w:val="21"/>
          <w:szCs w:val="21"/>
        </w:rPr>
        <w:t xml:space="preserve"> </w:t>
      </w:r>
      <w:r w:rsidR="00056538" w:rsidRPr="00B11E5E">
        <w:rPr>
          <w:rFonts w:ascii="Tahoma" w:hAnsi="Tahoma" w:cs="Tahoma"/>
          <w:color w:val="000000"/>
          <w:sz w:val="21"/>
          <w:szCs w:val="21"/>
        </w:rPr>
        <w:t xml:space="preserve">de cada série </w:t>
      </w:r>
      <w:r w:rsidR="003F5B06" w:rsidRPr="00B11E5E">
        <w:rPr>
          <w:rFonts w:ascii="Tahoma" w:hAnsi="Tahoma" w:cs="Tahoma"/>
          <w:color w:val="000000"/>
          <w:sz w:val="21"/>
          <w:szCs w:val="21"/>
        </w:rPr>
        <w:t>caberá, de acordo com quem a tenha convocado, respectivamente:</w:t>
      </w:r>
    </w:p>
    <w:p w14:paraId="56488A12" w14:textId="77777777" w:rsidR="003F5B06" w:rsidRPr="00B11E5E"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37E5B5A6" w14:textId="77777777" w:rsidR="003F5B06" w:rsidRPr="00B11E5E" w:rsidRDefault="003F5B06" w:rsidP="008451C6">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left="0" w:firstLine="0"/>
        <w:jc w:val="both"/>
        <w:rPr>
          <w:rFonts w:ascii="Tahoma" w:hAnsi="Tahoma" w:cs="Tahoma"/>
          <w:color w:val="000000"/>
          <w:sz w:val="21"/>
          <w:szCs w:val="21"/>
        </w:rPr>
      </w:pPr>
      <w:bookmarkStart w:id="556" w:name="_DV_M539"/>
      <w:bookmarkEnd w:id="556"/>
      <w:r w:rsidRPr="00B11E5E">
        <w:rPr>
          <w:rFonts w:ascii="Tahoma" w:hAnsi="Tahoma" w:cs="Tahoma"/>
          <w:color w:val="000000"/>
          <w:sz w:val="21"/>
          <w:szCs w:val="21"/>
        </w:rPr>
        <w:t xml:space="preserve">ao </w:t>
      </w:r>
      <w:r w:rsidR="00EF414A" w:rsidRPr="00B11E5E">
        <w:rPr>
          <w:rFonts w:ascii="Tahoma" w:hAnsi="Tahoma" w:cs="Tahoma"/>
          <w:color w:val="000000"/>
          <w:sz w:val="21"/>
          <w:szCs w:val="21"/>
        </w:rPr>
        <w:t>representante</w:t>
      </w:r>
      <w:r w:rsidRPr="00B11E5E">
        <w:rPr>
          <w:rFonts w:ascii="Tahoma" w:hAnsi="Tahoma" w:cs="Tahoma"/>
          <w:color w:val="000000"/>
          <w:sz w:val="21"/>
          <w:szCs w:val="21"/>
        </w:rPr>
        <w:t xml:space="preserve"> da Emissora; ou</w:t>
      </w:r>
      <w:r w:rsidR="00EE6BF1" w:rsidRPr="00B11E5E">
        <w:rPr>
          <w:rFonts w:ascii="Tahoma" w:hAnsi="Tahoma" w:cs="Tahoma"/>
          <w:color w:val="000000"/>
          <w:sz w:val="21"/>
          <w:szCs w:val="21"/>
        </w:rPr>
        <w:t xml:space="preserve"> </w:t>
      </w:r>
    </w:p>
    <w:p w14:paraId="0276645F" w14:textId="32C79C7F" w:rsidR="003F5B06" w:rsidRPr="00B11E5E" w:rsidRDefault="003F5B06" w:rsidP="008451C6">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left="0" w:firstLine="0"/>
        <w:jc w:val="both"/>
        <w:rPr>
          <w:rFonts w:ascii="Tahoma" w:hAnsi="Tahoma" w:cs="Tahoma"/>
          <w:color w:val="000000"/>
          <w:sz w:val="21"/>
          <w:szCs w:val="21"/>
        </w:rPr>
      </w:pPr>
      <w:bookmarkStart w:id="557" w:name="_DV_M540"/>
      <w:bookmarkEnd w:id="557"/>
      <w:r w:rsidRPr="00B11E5E">
        <w:rPr>
          <w:rFonts w:ascii="Tahoma" w:hAnsi="Tahoma" w:cs="Tahoma"/>
          <w:color w:val="000000"/>
          <w:sz w:val="21"/>
          <w:szCs w:val="21"/>
        </w:rPr>
        <w:t xml:space="preserve">ao </w:t>
      </w:r>
      <w:r w:rsidR="00C0354A" w:rsidRPr="00B11E5E">
        <w:rPr>
          <w:rFonts w:ascii="Tahoma" w:hAnsi="Tahoma" w:cs="Tahoma"/>
          <w:color w:val="000000"/>
          <w:sz w:val="21"/>
          <w:szCs w:val="21"/>
        </w:rPr>
        <w:t xml:space="preserve">Titular </w:t>
      </w:r>
      <w:r w:rsidRPr="00B11E5E">
        <w:rPr>
          <w:rFonts w:ascii="Tahoma" w:hAnsi="Tahoma" w:cs="Tahoma"/>
          <w:color w:val="000000"/>
          <w:sz w:val="21"/>
          <w:szCs w:val="21"/>
        </w:rPr>
        <w:t xml:space="preserve">de CRI eleito pelos </w:t>
      </w:r>
      <w:r w:rsidR="00C0354A" w:rsidRPr="00B11E5E">
        <w:rPr>
          <w:rFonts w:ascii="Tahoma" w:hAnsi="Tahoma" w:cs="Tahoma"/>
          <w:color w:val="000000"/>
          <w:sz w:val="21"/>
          <w:szCs w:val="21"/>
        </w:rPr>
        <w:t xml:space="preserve">Titulares </w:t>
      </w:r>
      <w:r w:rsidRPr="00B11E5E">
        <w:rPr>
          <w:rFonts w:ascii="Tahoma" w:hAnsi="Tahoma" w:cs="Tahoma"/>
          <w:color w:val="000000"/>
          <w:sz w:val="21"/>
          <w:szCs w:val="21"/>
        </w:rPr>
        <w:t>dos CRI</w:t>
      </w:r>
      <w:r w:rsidR="00056538" w:rsidRPr="00B11E5E">
        <w:rPr>
          <w:rFonts w:ascii="Tahoma" w:hAnsi="Tahoma" w:cs="Tahoma"/>
          <w:color w:val="000000"/>
          <w:sz w:val="21"/>
          <w:szCs w:val="21"/>
        </w:rPr>
        <w:t xml:space="preserve"> de determinada série</w:t>
      </w:r>
      <w:r w:rsidRPr="00B11E5E">
        <w:rPr>
          <w:rFonts w:ascii="Tahoma" w:hAnsi="Tahoma" w:cs="Tahoma"/>
          <w:color w:val="000000"/>
          <w:sz w:val="21"/>
          <w:szCs w:val="21"/>
        </w:rPr>
        <w:t xml:space="preserve"> presentes que possuírem direito de voto.</w:t>
      </w:r>
    </w:p>
    <w:p w14:paraId="12F5336E" w14:textId="77777777" w:rsidR="003F5B06" w:rsidRPr="00B11E5E"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63C2CF2A" w14:textId="0D0F32D3" w:rsidR="003F5B06" w:rsidRPr="00B11E5E" w:rsidRDefault="00FB2E2B">
      <w:pPr>
        <w:widowControl w:val="0"/>
        <w:suppressAutoHyphens/>
        <w:spacing w:line="312" w:lineRule="auto"/>
        <w:jc w:val="both"/>
        <w:rPr>
          <w:rFonts w:ascii="Tahoma" w:hAnsi="Tahoma" w:cs="Tahoma"/>
          <w:color w:val="000000"/>
          <w:sz w:val="21"/>
          <w:szCs w:val="21"/>
        </w:rPr>
      </w:pPr>
      <w:bookmarkStart w:id="558" w:name="_DV_M541"/>
      <w:bookmarkEnd w:id="558"/>
      <w:r w:rsidRPr="00B11E5E">
        <w:rPr>
          <w:rFonts w:ascii="Tahoma" w:hAnsi="Tahoma" w:cs="Tahoma"/>
          <w:color w:val="000000"/>
          <w:sz w:val="21"/>
          <w:szCs w:val="21"/>
        </w:rPr>
        <w:t>16</w:t>
      </w:r>
      <w:r w:rsidR="003F5B06" w:rsidRPr="00B11E5E">
        <w:rPr>
          <w:rFonts w:ascii="Tahoma" w:hAnsi="Tahoma" w:cs="Tahoma"/>
          <w:color w:val="000000"/>
          <w:sz w:val="21"/>
          <w:szCs w:val="21"/>
        </w:rPr>
        <w:t>.6.</w:t>
      </w:r>
      <w:r w:rsidR="003F5B06" w:rsidRPr="00B11E5E">
        <w:rPr>
          <w:rFonts w:ascii="Tahoma" w:hAnsi="Tahoma" w:cs="Tahoma"/>
          <w:color w:val="000000"/>
          <w:sz w:val="21"/>
          <w:szCs w:val="21"/>
        </w:rPr>
        <w:tab/>
      </w:r>
      <w:r w:rsidR="00943495" w:rsidRPr="00B11E5E">
        <w:rPr>
          <w:rFonts w:ascii="Tahoma" w:hAnsi="Tahoma" w:cs="Tahoma"/>
          <w:color w:val="000000"/>
          <w:sz w:val="21"/>
          <w:szCs w:val="21"/>
          <w:u w:val="single"/>
        </w:rPr>
        <w:t>Outros Representantes</w:t>
      </w:r>
      <w:r w:rsidR="00943495" w:rsidRPr="00B11E5E">
        <w:rPr>
          <w:rFonts w:ascii="Tahoma" w:hAnsi="Tahoma" w:cs="Tahoma"/>
          <w:color w:val="000000"/>
          <w:sz w:val="21"/>
          <w:szCs w:val="21"/>
        </w:rPr>
        <w:t xml:space="preserve">: </w:t>
      </w:r>
      <w:r w:rsidR="00573DA5" w:rsidRPr="00B11E5E">
        <w:rPr>
          <w:rFonts w:ascii="Tahoma" w:hAnsi="Tahoma" w:cs="Tahoma"/>
          <w:color w:val="000000"/>
          <w:sz w:val="21"/>
          <w:szCs w:val="21"/>
        </w:rPr>
        <w:t>A</w:t>
      </w:r>
      <w:r w:rsidR="003F5B06" w:rsidRPr="00B11E5E">
        <w:rPr>
          <w:rFonts w:ascii="Tahoma" w:hAnsi="Tahoma" w:cs="Tahoma"/>
          <w:color w:val="000000"/>
          <w:sz w:val="21"/>
          <w:szCs w:val="21"/>
        </w:rPr>
        <w:t xml:space="preserve"> Emissora e/ou os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 xml:space="preserve">dos CRI </w:t>
      </w:r>
      <w:r w:rsidR="00056538" w:rsidRPr="00B11E5E">
        <w:rPr>
          <w:rFonts w:ascii="Tahoma" w:hAnsi="Tahoma" w:cs="Tahoma"/>
          <w:color w:val="000000"/>
          <w:sz w:val="21"/>
          <w:szCs w:val="21"/>
        </w:rPr>
        <w:t xml:space="preserve">relativamente à cada série </w:t>
      </w:r>
      <w:r w:rsidR="003F5B06" w:rsidRPr="00B11E5E">
        <w:rPr>
          <w:rFonts w:ascii="Tahoma" w:hAnsi="Tahoma" w:cs="Tahoma"/>
          <w:color w:val="000000"/>
          <w:sz w:val="21"/>
          <w:szCs w:val="21"/>
        </w:rPr>
        <w:t>poderão</w:t>
      </w:r>
      <w:r w:rsidR="00EA2B55" w:rsidRPr="00B11E5E">
        <w:rPr>
          <w:rFonts w:ascii="Tahoma" w:hAnsi="Tahoma" w:cs="Tahoma"/>
          <w:color w:val="000000"/>
          <w:sz w:val="21"/>
          <w:szCs w:val="21"/>
        </w:rPr>
        <w:t>, conforme o caso,</w:t>
      </w:r>
      <w:r w:rsidR="003F5B06" w:rsidRPr="00B11E5E">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B11E5E"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622D7306" w14:textId="77777777" w:rsidR="003F5B06" w:rsidRPr="00B11E5E" w:rsidRDefault="00BF6549">
      <w:pPr>
        <w:widowControl w:val="0"/>
        <w:suppressAutoHyphens/>
        <w:spacing w:line="312" w:lineRule="auto"/>
        <w:jc w:val="both"/>
        <w:rPr>
          <w:rFonts w:ascii="Tahoma" w:hAnsi="Tahoma" w:cs="Tahoma"/>
          <w:color w:val="000000"/>
          <w:sz w:val="21"/>
          <w:szCs w:val="21"/>
        </w:rPr>
      </w:pPr>
      <w:bookmarkStart w:id="559" w:name="_DV_M542"/>
      <w:bookmarkEnd w:id="559"/>
      <w:r w:rsidRPr="00B11E5E">
        <w:rPr>
          <w:rFonts w:ascii="Tahoma" w:hAnsi="Tahoma" w:cs="Tahoma"/>
          <w:color w:val="000000"/>
          <w:sz w:val="21"/>
          <w:szCs w:val="21"/>
        </w:rPr>
        <w:t>1</w:t>
      </w:r>
      <w:r w:rsidR="00FB2E2B" w:rsidRPr="00B11E5E">
        <w:rPr>
          <w:rFonts w:ascii="Tahoma" w:hAnsi="Tahoma" w:cs="Tahoma"/>
          <w:color w:val="000000"/>
          <w:sz w:val="21"/>
          <w:szCs w:val="21"/>
        </w:rPr>
        <w:t>6</w:t>
      </w:r>
      <w:r w:rsidR="003F5B06" w:rsidRPr="00B11E5E">
        <w:rPr>
          <w:rFonts w:ascii="Tahoma" w:hAnsi="Tahoma" w:cs="Tahoma"/>
          <w:color w:val="000000"/>
          <w:sz w:val="21"/>
          <w:szCs w:val="21"/>
        </w:rPr>
        <w:t>.7.</w:t>
      </w:r>
      <w:r w:rsidR="003F5B06" w:rsidRPr="00B11E5E">
        <w:rPr>
          <w:rFonts w:ascii="Tahoma" w:hAnsi="Tahoma" w:cs="Tahoma"/>
          <w:color w:val="000000"/>
          <w:sz w:val="21"/>
          <w:szCs w:val="21"/>
        </w:rPr>
        <w:tab/>
      </w:r>
      <w:r w:rsidR="00943495" w:rsidRPr="00B11E5E">
        <w:rPr>
          <w:rFonts w:ascii="Tahoma" w:hAnsi="Tahoma" w:cs="Tahoma"/>
          <w:color w:val="000000"/>
          <w:sz w:val="21"/>
          <w:szCs w:val="21"/>
          <w:u w:val="single"/>
        </w:rPr>
        <w:t>Representantes do Agente Fiduciário</w:t>
      </w:r>
      <w:r w:rsidR="00943495"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O Agente Fiduciário deverá comparecer a todas as </w:t>
      </w:r>
      <w:r w:rsidR="00C0354A" w:rsidRPr="00B11E5E">
        <w:rPr>
          <w:rFonts w:ascii="Tahoma" w:hAnsi="Tahoma" w:cs="Tahoma"/>
          <w:color w:val="000000"/>
          <w:sz w:val="21"/>
          <w:szCs w:val="21"/>
        </w:rPr>
        <w:t xml:space="preserve">Assembleias Gerais </w:t>
      </w:r>
      <w:r w:rsidR="00222405" w:rsidRPr="00B11E5E">
        <w:rPr>
          <w:rFonts w:ascii="Tahoma" w:hAnsi="Tahoma" w:cs="Tahoma"/>
          <w:color w:val="000000"/>
          <w:sz w:val="21"/>
          <w:szCs w:val="21"/>
        </w:rPr>
        <w:t xml:space="preserve">de Titulares dos CRI </w:t>
      </w:r>
      <w:r w:rsidR="003F5B06" w:rsidRPr="00B11E5E">
        <w:rPr>
          <w:rFonts w:ascii="Tahoma" w:hAnsi="Tahoma" w:cs="Tahoma"/>
          <w:color w:val="000000"/>
          <w:sz w:val="21"/>
          <w:szCs w:val="21"/>
        </w:rPr>
        <w:t xml:space="preserve">e prestar aos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 as informações que lhe forem solicitadas.</w:t>
      </w:r>
    </w:p>
    <w:p w14:paraId="04A2AB23"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6F8C1E27" w14:textId="1E218CA7" w:rsidR="002150F9" w:rsidRPr="00B11E5E" w:rsidRDefault="002150F9">
      <w:pPr>
        <w:widowControl w:val="0"/>
        <w:suppressAutoHyphens/>
        <w:spacing w:line="312" w:lineRule="auto"/>
        <w:jc w:val="both"/>
        <w:rPr>
          <w:rFonts w:ascii="Tahoma" w:hAnsi="Tahoma" w:cs="Tahoma"/>
          <w:color w:val="000000"/>
          <w:sz w:val="21"/>
          <w:szCs w:val="21"/>
        </w:rPr>
      </w:pPr>
      <w:bookmarkStart w:id="560" w:name="_DV_M543"/>
      <w:bookmarkEnd w:id="560"/>
      <w:r w:rsidRPr="00B11E5E">
        <w:rPr>
          <w:rFonts w:ascii="Tahoma" w:hAnsi="Tahoma" w:cs="Tahoma"/>
          <w:color w:val="000000"/>
          <w:sz w:val="21"/>
          <w:szCs w:val="21"/>
        </w:rPr>
        <w:t>16.8.</w:t>
      </w:r>
      <w:r w:rsidRPr="00B11E5E">
        <w:rPr>
          <w:rFonts w:ascii="Tahoma" w:hAnsi="Tahoma" w:cs="Tahoma"/>
          <w:color w:val="000000"/>
          <w:sz w:val="21"/>
          <w:szCs w:val="21"/>
        </w:rPr>
        <w:tab/>
      </w:r>
      <w:r w:rsidRPr="00B11E5E">
        <w:rPr>
          <w:rFonts w:ascii="Tahoma" w:hAnsi="Tahoma" w:cs="Tahoma"/>
          <w:color w:val="000000"/>
          <w:sz w:val="21"/>
          <w:szCs w:val="21"/>
          <w:u w:val="single"/>
        </w:rPr>
        <w:t xml:space="preserve">Representantes da </w:t>
      </w:r>
      <w:r w:rsidR="008E3D06" w:rsidRPr="00B11E5E">
        <w:rPr>
          <w:rFonts w:ascii="Tahoma" w:hAnsi="Tahoma" w:cs="Tahoma"/>
          <w:color w:val="000000"/>
          <w:sz w:val="21"/>
          <w:szCs w:val="21"/>
          <w:u w:val="single"/>
        </w:rPr>
        <w:t>Devedora</w:t>
      </w:r>
      <w:r w:rsidRPr="00B11E5E">
        <w:rPr>
          <w:rFonts w:ascii="Tahoma" w:hAnsi="Tahoma" w:cs="Tahoma"/>
          <w:color w:val="000000"/>
          <w:sz w:val="21"/>
          <w:szCs w:val="21"/>
        </w:rPr>
        <w:t xml:space="preserve">: A </w:t>
      </w:r>
      <w:r w:rsidR="008E3D06" w:rsidRPr="00B11E5E">
        <w:rPr>
          <w:rFonts w:ascii="Tahoma" w:hAnsi="Tahoma" w:cs="Tahoma"/>
          <w:color w:val="000000"/>
          <w:sz w:val="21"/>
          <w:szCs w:val="21"/>
        </w:rPr>
        <w:t>Devedora</w:t>
      </w:r>
      <w:r w:rsidRPr="00B11E5E">
        <w:rPr>
          <w:rFonts w:ascii="Tahoma" w:hAnsi="Tahoma" w:cs="Tahoma"/>
          <w:color w:val="000000"/>
          <w:sz w:val="21"/>
          <w:szCs w:val="21"/>
        </w:rPr>
        <w:t>, a seu exclusivo critério, poderá comparecer a todas as Assembleias Gerais</w:t>
      </w:r>
      <w:r w:rsidR="00222405" w:rsidRPr="00B11E5E">
        <w:rPr>
          <w:rFonts w:ascii="Tahoma" w:hAnsi="Tahoma" w:cs="Tahoma"/>
          <w:color w:val="000000"/>
          <w:sz w:val="21"/>
          <w:szCs w:val="21"/>
        </w:rPr>
        <w:t xml:space="preserve"> de Titulares dos CRI</w:t>
      </w:r>
      <w:r w:rsidRPr="00B11E5E">
        <w:rPr>
          <w:rFonts w:ascii="Tahoma" w:hAnsi="Tahoma" w:cs="Tahoma"/>
          <w:color w:val="000000"/>
          <w:sz w:val="21"/>
          <w:szCs w:val="21"/>
        </w:rPr>
        <w:t xml:space="preserve"> e prestar aos Titulares dos CRI as informações que lhe forem solicitadas.</w:t>
      </w:r>
    </w:p>
    <w:p w14:paraId="6D6DA019" w14:textId="77777777" w:rsidR="002150F9" w:rsidRPr="00B11E5E" w:rsidRDefault="002150F9">
      <w:pPr>
        <w:widowControl w:val="0"/>
        <w:suppressAutoHyphens/>
        <w:spacing w:line="312" w:lineRule="auto"/>
        <w:jc w:val="both"/>
        <w:rPr>
          <w:rFonts w:ascii="Tahoma" w:hAnsi="Tahoma" w:cs="Tahoma"/>
          <w:color w:val="000000"/>
          <w:sz w:val="21"/>
          <w:szCs w:val="21"/>
        </w:rPr>
      </w:pPr>
    </w:p>
    <w:p w14:paraId="21A3C882" w14:textId="00B99060" w:rsidR="00926704" w:rsidRPr="00B11E5E" w:rsidRDefault="00FB2E2B">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ahoma" w:hAnsi="Tahoma" w:cs="Tahoma"/>
          <w:color w:val="000000"/>
          <w:sz w:val="21"/>
          <w:szCs w:val="21"/>
        </w:rPr>
      </w:pPr>
      <w:bookmarkStart w:id="561" w:name="_DV_M544"/>
      <w:bookmarkEnd w:id="561"/>
      <w:r w:rsidRPr="00B11E5E">
        <w:rPr>
          <w:rFonts w:ascii="Tahoma" w:hAnsi="Tahoma" w:cs="Tahoma"/>
          <w:color w:val="000000"/>
          <w:sz w:val="21"/>
          <w:szCs w:val="21"/>
        </w:rPr>
        <w:t>16</w:t>
      </w:r>
      <w:r w:rsidR="003F5B06" w:rsidRPr="00B11E5E">
        <w:rPr>
          <w:rFonts w:ascii="Tahoma" w:hAnsi="Tahoma" w:cs="Tahoma"/>
          <w:color w:val="000000"/>
          <w:sz w:val="21"/>
          <w:szCs w:val="21"/>
        </w:rPr>
        <w:t>.</w:t>
      </w:r>
      <w:r w:rsidR="002150F9" w:rsidRPr="00B11E5E">
        <w:rPr>
          <w:rFonts w:ascii="Tahoma" w:hAnsi="Tahoma" w:cs="Tahoma"/>
          <w:color w:val="000000"/>
          <w:sz w:val="21"/>
          <w:szCs w:val="21"/>
        </w:rPr>
        <w:t>9</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943495" w:rsidRPr="00B11E5E">
        <w:rPr>
          <w:rFonts w:ascii="Tahoma" w:hAnsi="Tahoma" w:cs="Tahoma"/>
          <w:color w:val="000000"/>
          <w:sz w:val="21"/>
          <w:szCs w:val="21"/>
          <w:u w:val="single"/>
        </w:rPr>
        <w:t>Deliberações</w:t>
      </w:r>
      <w:r w:rsidR="00943495" w:rsidRPr="00B11E5E">
        <w:rPr>
          <w:rFonts w:ascii="Tahoma" w:hAnsi="Tahoma" w:cs="Tahoma"/>
          <w:color w:val="000000"/>
          <w:sz w:val="21"/>
          <w:szCs w:val="21"/>
        </w:rPr>
        <w:t xml:space="preserve">: </w:t>
      </w:r>
      <w:bookmarkStart w:id="562" w:name="_DV_C472"/>
      <w:r w:rsidR="001B795E" w:rsidRPr="00B11E5E">
        <w:rPr>
          <w:rFonts w:ascii="Tahoma" w:hAnsi="Tahoma" w:cs="Tahoma"/>
          <w:color w:val="000000"/>
          <w:sz w:val="21"/>
          <w:szCs w:val="21"/>
        </w:rPr>
        <w:t>T</w:t>
      </w:r>
      <w:r w:rsidR="000B3413" w:rsidRPr="00B11E5E">
        <w:rPr>
          <w:rFonts w:ascii="Tahoma" w:hAnsi="Tahoma" w:cs="Tahoma"/>
          <w:color w:val="000000"/>
          <w:sz w:val="21"/>
          <w:szCs w:val="21"/>
        </w:rPr>
        <w:t>odas a</w:t>
      </w:r>
      <w:r w:rsidR="00926704" w:rsidRPr="00B11E5E">
        <w:rPr>
          <w:rFonts w:ascii="Tahoma" w:hAnsi="Tahoma" w:cs="Tahoma"/>
          <w:color w:val="000000"/>
          <w:sz w:val="21"/>
          <w:szCs w:val="21"/>
        </w:rPr>
        <w:t xml:space="preserve">s </w:t>
      </w:r>
      <w:r w:rsidR="000B3413" w:rsidRPr="00B11E5E">
        <w:rPr>
          <w:rFonts w:ascii="Tahoma" w:hAnsi="Tahoma" w:cs="Tahoma"/>
          <w:color w:val="000000"/>
          <w:sz w:val="21"/>
          <w:szCs w:val="21"/>
        </w:rPr>
        <w:t>demais</w:t>
      </w:r>
      <w:bookmarkStart w:id="563" w:name="_DV_M545"/>
      <w:bookmarkEnd w:id="562"/>
      <w:bookmarkEnd w:id="563"/>
      <w:r w:rsidR="000B3413" w:rsidRPr="00B11E5E">
        <w:rPr>
          <w:rFonts w:ascii="Tahoma" w:hAnsi="Tahoma" w:cs="Tahoma"/>
          <w:color w:val="000000"/>
          <w:sz w:val="21"/>
          <w:szCs w:val="21"/>
        </w:rPr>
        <w:t xml:space="preserve"> </w:t>
      </w:r>
      <w:r w:rsidR="00926704" w:rsidRPr="00B11E5E">
        <w:rPr>
          <w:rFonts w:ascii="Tahoma" w:hAnsi="Tahoma" w:cs="Tahoma"/>
          <w:color w:val="000000"/>
          <w:sz w:val="21"/>
          <w:szCs w:val="21"/>
        </w:rPr>
        <w:t xml:space="preserve">deliberações serão tomadas, em qualquer convocação, </w:t>
      </w:r>
      <w:r w:rsidR="00E133E8" w:rsidRPr="00B11E5E">
        <w:rPr>
          <w:rFonts w:ascii="Tahoma" w:hAnsi="Tahoma" w:cs="Tahoma"/>
          <w:color w:val="000000"/>
          <w:sz w:val="21"/>
          <w:szCs w:val="21"/>
        </w:rPr>
        <w:t>com quórum simples de aprovação equivalente a 50% (cinquenta por cento) mais 1 (um) dos Titulares de CRI</w:t>
      </w:r>
      <w:r w:rsidR="00056538" w:rsidRPr="00B11E5E">
        <w:rPr>
          <w:rFonts w:ascii="Tahoma" w:hAnsi="Tahoma" w:cs="Tahoma"/>
          <w:color w:val="000000"/>
          <w:sz w:val="21"/>
          <w:szCs w:val="21"/>
        </w:rPr>
        <w:t xml:space="preserve"> de determinada série</w:t>
      </w:r>
      <w:r w:rsidR="00E133E8" w:rsidRPr="00B11E5E">
        <w:rPr>
          <w:rFonts w:ascii="Tahoma" w:hAnsi="Tahoma" w:cs="Tahoma"/>
          <w:color w:val="000000"/>
          <w:sz w:val="21"/>
          <w:szCs w:val="21"/>
        </w:rPr>
        <w:t xml:space="preserve"> presentes </w:t>
      </w:r>
      <w:r w:rsidR="00926704" w:rsidRPr="00B11E5E">
        <w:rPr>
          <w:rFonts w:ascii="Tahoma" w:hAnsi="Tahoma" w:cs="Tahoma"/>
          <w:color w:val="000000"/>
          <w:sz w:val="21"/>
          <w:szCs w:val="21"/>
        </w:rPr>
        <w:t>na referida Assembleia Geral d</w:t>
      </w:r>
      <w:r w:rsidR="00222405" w:rsidRPr="00B11E5E">
        <w:rPr>
          <w:rFonts w:ascii="Tahoma" w:hAnsi="Tahoma" w:cs="Tahoma"/>
          <w:color w:val="000000"/>
          <w:sz w:val="21"/>
          <w:szCs w:val="21"/>
        </w:rPr>
        <w:t>e</w:t>
      </w:r>
      <w:r w:rsidR="00926704" w:rsidRPr="00B11E5E">
        <w:rPr>
          <w:rFonts w:ascii="Tahoma" w:hAnsi="Tahoma" w:cs="Tahoma"/>
          <w:color w:val="000000"/>
          <w:sz w:val="21"/>
          <w:szCs w:val="21"/>
        </w:rPr>
        <w:t xml:space="preserve"> Titulares dos CRI. </w:t>
      </w:r>
    </w:p>
    <w:p w14:paraId="234FEC95" w14:textId="77777777" w:rsidR="00926704" w:rsidRPr="00B11E5E" w:rsidRDefault="00926704">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ahoma" w:hAnsi="Tahoma" w:cs="Tahoma"/>
          <w:color w:val="000000"/>
          <w:sz w:val="21"/>
          <w:szCs w:val="21"/>
        </w:rPr>
      </w:pPr>
    </w:p>
    <w:p w14:paraId="011CF88F" w14:textId="0EF0982A" w:rsidR="001C1C10" w:rsidRPr="00B11E5E" w:rsidRDefault="001C1C10" w:rsidP="008451C6">
      <w:pPr>
        <w:pStyle w:val="ulo1"/>
        <w:tabs>
          <w:tab w:val="clear" w:pos="4419"/>
          <w:tab w:val="clear" w:pos="8838"/>
        </w:tabs>
        <w:spacing w:line="312" w:lineRule="auto"/>
        <w:jc w:val="both"/>
        <w:rPr>
          <w:rFonts w:ascii="Tahoma" w:hAnsi="Tahoma" w:cs="Tahoma"/>
          <w:color w:val="000000"/>
          <w:sz w:val="21"/>
          <w:szCs w:val="21"/>
        </w:rPr>
      </w:pPr>
      <w:bookmarkStart w:id="564" w:name="_DV_C473"/>
      <w:r w:rsidRPr="00B11E5E">
        <w:rPr>
          <w:rFonts w:ascii="Tahoma" w:hAnsi="Tahoma" w:cs="Tahoma"/>
          <w:color w:val="000000"/>
          <w:sz w:val="21"/>
          <w:szCs w:val="21"/>
        </w:rPr>
        <w:t>16.9.1.</w:t>
      </w:r>
      <w:r w:rsidRPr="00B11E5E">
        <w:rPr>
          <w:rFonts w:ascii="Tahoma" w:hAnsi="Tahoma" w:cs="Tahoma"/>
          <w:color w:val="000000"/>
          <w:sz w:val="21"/>
          <w:szCs w:val="21"/>
        </w:rPr>
        <w:tab/>
        <w:t>Em caso d</w:t>
      </w:r>
      <w:r w:rsidR="007C5F2B" w:rsidRPr="00B11E5E">
        <w:rPr>
          <w:rFonts w:ascii="Tahoma" w:hAnsi="Tahoma" w:cs="Tahoma"/>
          <w:color w:val="000000"/>
          <w:sz w:val="21"/>
          <w:szCs w:val="21"/>
        </w:rPr>
        <w:t>a</w:t>
      </w:r>
      <w:r w:rsidRPr="00B11E5E">
        <w:rPr>
          <w:rFonts w:ascii="Tahoma" w:hAnsi="Tahoma" w:cs="Tahoma"/>
          <w:color w:val="000000"/>
          <w:sz w:val="21"/>
          <w:szCs w:val="21"/>
        </w:rPr>
        <w:t xml:space="preserve"> ocorrência </w:t>
      </w:r>
      <w:r w:rsidR="007C5F2B" w:rsidRPr="00B11E5E">
        <w:rPr>
          <w:rFonts w:ascii="Tahoma" w:hAnsi="Tahoma" w:cs="Tahoma"/>
          <w:color w:val="000000"/>
          <w:sz w:val="21"/>
          <w:szCs w:val="21"/>
        </w:rPr>
        <w:t xml:space="preserve">de </w:t>
      </w:r>
      <w:r w:rsidR="007C5F2B" w:rsidRPr="00B11E5E">
        <w:rPr>
          <w:rFonts w:ascii="Tahoma" w:hAnsi="Tahoma" w:cs="Tahoma"/>
          <w:sz w:val="21"/>
          <w:szCs w:val="21"/>
        </w:rPr>
        <w:t>E</w:t>
      </w:r>
      <w:r w:rsidRPr="00B11E5E">
        <w:rPr>
          <w:rFonts w:ascii="Tahoma" w:hAnsi="Tahoma" w:cs="Tahoma"/>
          <w:sz w:val="21"/>
          <w:szCs w:val="21"/>
        </w:rPr>
        <w:t>vento</w:t>
      </w:r>
      <w:r w:rsidR="007C5F2B" w:rsidRPr="00B11E5E">
        <w:rPr>
          <w:rFonts w:ascii="Tahoma" w:hAnsi="Tahoma" w:cs="Tahoma"/>
          <w:sz w:val="21"/>
          <w:szCs w:val="21"/>
        </w:rPr>
        <w:t>s</w:t>
      </w:r>
      <w:r w:rsidRPr="00B11E5E">
        <w:rPr>
          <w:rFonts w:ascii="Tahoma" w:hAnsi="Tahoma" w:cs="Tahoma"/>
          <w:sz w:val="21"/>
          <w:szCs w:val="21"/>
        </w:rPr>
        <w:t xml:space="preserve"> de </w:t>
      </w:r>
      <w:r w:rsidR="007C5F2B" w:rsidRPr="00B11E5E">
        <w:rPr>
          <w:rFonts w:ascii="Tahoma" w:hAnsi="Tahoma" w:cs="Tahoma"/>
          <w:sz w:val="21"/>
          <w:szCs w:val="21"/>
        </w:rPr>
        <w:t>V</w:t>
      </w:r>
      <w:r w:rsidRPr="00B11E5E">
        <w:rPr>
          <w:rFonts w:ascii="Tahoma" w:hAnsi="Tahoma" w:cs="Tahoma"/>
          <w:sz w:val="21"/>
          <w:szCs w:val="21"/>
        </w:rPr>
        <w:t xml:space="preserve">encimento </w:t>
      </w:r>
      <w:r w:rsidR="007C5F2B" w:rsidRPr="00B11E5E">
        <w:rPr>
          <w:rFonts w:ascii="Tahoma" w:hAnsi="Tahoma" w:cs="Tahoma"/>
          <w:sz w:val="21"/>
          <w:szCs w:val="21"/>
        </w:rPr>
        <w:t>A</w:t>
      </w:r>
      <w:r w:rsidRPr="00B11E5E">
        <w:rPr>
          <w:rFonts w:ascii="Tahoma" w:hAnsi="Tahoma" w:cs="Tahoma"/>
          <w:sz w:val="21"/>
          <w:szCs w:val="21"/>
        </w:rPr>
        <w:t xml:space="preserve">ntecipado, a </w:t>
      </w:r>
      <w:r w:rsidR="007C5F2B" w:rsidRPr="00B11E5E">
        <w:rPr>
          <w:rFonts w:ascii="Tahoma" w:hAnsi="Tahoma" w:cs="Tahoma"/>
          <w:sz w:val="21"/>
          <w:szCs w:val="21"/>
        </w:rPr>
        <w:t>Emissora</w:t>
      </w:r>
      <w:r w:rsidRPr="00B11E5E">
        <w:rPr>
          <w:rFonts w:ascii="Tahoma" w:hAnsi="Tahoma" w:cs="Tahoma"/>
          <w:sz w:val="21"/>
          <w:szCs w:val="21"/>
        </w:rPr>
        <w:t xml:space="preserve"> deverá imediatamente, ou em até 2 (dois) Dias Úteis 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w:t>
      </w:r>
      <w:r w:rsidR="007C5F2B" w:rsidRPr="00B11E5E">
        <w:rPr>
          <w:rFonts w:ascii="Tahoma" w:hAnsi="Tahoma" w:cs="Tahoma"/>
          <w:sz w:val="21"/>
          <w:szCs w:val="21"/>
        </w:rPr>
        <w:t>das</w:t>
      </w:r>
      <w:r w:rsidRPr="00B11E5E">
        <w:rPr>
          <w:rFonts w:ascii="Tahoma" w:hAnsi="Tahoma" w:cs="Tahoma"/>
          <w:sz w:val="21"/>
          <w:szCs w:val="21"/>
        </w:rPr>
        <w:t xml:space="preserve"> CCB e, consequentemente, dos CRI; e (b) enviar notificação à </w:t>
      </w:r>
      <w:r w:rsidR="007C5F2B" w:rsidRPr="00B11E5E">
        <w:rPr>
          <w:rFonts w:ascii="Tahoma" w:hAnsi="Tahoma" w:cs="Tahoma"/>
          <w:sz w:val="21"/>
          <w:szCs w:val="21"/>
        </w:rPr>
        <w:t>Devedora</w:t>
      </w:r>
      <w:r w:rsidRPr="00B11E5E">
        <w:rPr>
          <w:rFonts w:ascii="Tahoma" w:hAnsi="Tahoma" w:cs="Tahoma"/>
          <w:sz w:val="21"/>
          <w:szCs w:val="21"/>
        </w:rPr>
        <w:t xml:space="preserve"> </w:t>
      </w:r>
      <w:r w:rsidR="007C5F2B" w:rsidRPr="00B11E5E">
        <w:rPr>
          <w:rFonts w:ascii="Tahoma" w:hAnsi="Tahoma" w:cs="Tahoma"/>
          <w:sz w:val="21"/>
          <w:szCs w:val="21"/>
        </w:rPr>
        <w:t>e/</w:t>
      </w:r>
      <w:r w:rsidRPr="00B11E5E">
        <w:rPr>
          <w:rFonts w:ascii="Tahoma" w:hAnsi="Tahoma" w:cs="Tahoma"/>
          <w:sz w:val="21"/>
          <w:szCs w:val="21"/>
        </w:rPr>
        <w:t xml:space="preserve">ou aos Avalistas a respeito da ocorrência do respectivo evento de vencimento antecipado não-automático. A decisão de decretar o vencimento antecipado deverá ser tomada por titulares dos CRI representando o quórum mínimo de 80% (oitenta 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r w:rsidR="007C5F2B" w:rsidRPr="00B11E5E">
        <w:rPr>
          <w:rFonts w:ascii="Tahoma" w:hAnsi="Tahoma" w:cs="Tahoma"/>
          <w:sz w:val="21"/>
          <w:szCs w:val="21"/>
        </w:rPr>
        <w:t>os CRI ou as</w:t>
      </w:r>
      <w:r w:rsidRPr="00B11E5E">
        <w:rPr>
          <w:rFonts w:ascii="Tahoma" w:hAnsi="Tahoma" w:cs="Tahoma"/>
          <w:sz w:val="21"/>
          <w:szCs w:val="21"/>
        </w:rPr>
        <w:t xml:space="preserve"> CCB </w:t>
      </w:r>
      <w:r w:rsidRPr="00B11E5E">
        <w:rPr>
          <w:rFonts w:ascii="Tahoma" w:hAnsi="Tahoma" w:cs="Tahoma"/>
          <w:sz w:val="21"/>
          <w:szCs w:val="21"/>
          <w:u w:val="single"/>
        </w:rPr>
        <w:t>não</w:t>
      </w:r>
      <w:r w:rsidRPr="00B11E5E">
        <w:rPr>
          <w:rFonts w:ascii="Tahoma" w:hAnsi="Tahoma" w:cs="Tahoma"/>
          <w:sz w:val="21"/>
          <w:szCs w:val="21"/>
        </w:rPr>
        <w:t xml:space="preserve"> ser</w:t>
      </w:r>
      <w:r w:rsidR="007C5F2B" w:rsidRPr="00B11E5E">
        <w:rPr>
          <w:rFonts w:ascii="Tahoma" w:hAnsi="Tahoma" w:cs="Tahoma"/>
          <w:sz w:val="21"/>
          <w:szCs w:val="21"/>
        </w:rPr>
        <w:t>ão</w:t>
      </w:r>
      <w:r w:rsidRPr="00B11E5E">
        <w:rPr>
          <w:rFonts w:ascii="Tahoma" w:hAnsi="Tahoma" w:cs="Tahoma"/>
          <w:sz w:val="21"/>
          <w:szCs w:val="21"/>
        </w:rPr>
        <w:t xml:space="preserve"> considerad</w:t>
      </w:r>
      <w:r w:rsidR="007C5F2B" w:rsidRPr="00B11E5E">
        <w:rPr>
          <w:rFonts w:ascii="Tahoma" w:hAnsi="Tahoma" w:cs="Tahoma"/>
          <w:sz w:val="21"/>
          <w:szCs w:val="21"/>
        </w:rPr>
        <w:t>os</w:t>
      </w:r>
      <w:r w:rsidRPr="00B11E5E">
        <w:rPr>
          <w:rFonts w:ascii="Tahoma" w:hAnsi="Tahoma" w:cs="Tahoma"/>
          <w:sz w:val="21"/>
          <w:szCs w:val="21"/>
        </w:rPr>
        <w:t xml:space="preserve"> vencid</w:t>
      </w:r>
      <w:r w:rsidR="007C5F2B" w:rsidRPr="00B11E5E">
        <w:rPr>
          <w:rFonts w:ascii="Tahoma" w:hAnsi="Tahoma" w:cs="Tahoma"/>
          <w:sz w:val="21"/>
          <w:szCs w:val="21"/>
        </w:rPr>
        <w:t>os</w:t>
      </w:r>
      <w:r w:rsidRPr="00B11E5E">
        <w:rPr>
          <w:rFonts w:ascii="Tahoma" w:hAnsi="Tahoma" w:cs="Tahoma"/>
          <w:sz w:val="21"/>
          <w:szCs w:val="21"/>
        </w:rPr>
        <w:t xml:space="preserve"> antecipadamente.</w:t>
      </w:r>
    </w:p>
    <w:p w14:paraId="52E694C5" w14:textId="77777777" w:rsidR="001C1C10" w:rsidRPr="00B11E5E" w:rsidRDefault="001C1C10" w:rsidP="008451C6">
      <w:pPr>
        <w:pStyle w:val="ulo1"/>
        <w:tabs>
          <w:tab w:val="clear" w:pos="4419"/>
          <w:tab w:val="clear" w:pos="8838"/>
        </w:tabs>
        <w:spacing w:line="312" w:lineRule="auto"/>
        <w:jc w:val="both"/>
        <w:rPr>
          <w:rFonts w:ascii="Tahoma" w:hAnsi="Tahoma" w:cs="Tahoma"/>
          <w:color w:val="000000"/>
          <w:sz w:val="21"/>
          <w:szCs w:val="21"/>
        </w:rPr>
      </w:pPr>
    </w:p>
    <w:p w14:paraId="43E93D5F" w14:textId="565CA061" w:rsidR="00B4380F" w:rsidRPr="00B11E5E" w:rsidRDefault="006152AC" w:rsidP="008451C6">
      <w:pPr>
        <w:pStyle w:val="ulo1"/>
        <w:tabs>
          <w:tab w:val="clear" w:pos="4419"/>
          <w:tab w:val="clear" w:pos="8838"/>
        </w:tabs>
        <w:spacing w:line="312" w:lineRule="auto"/>
        <w:jc w:val="both"/>
        <w:rPr>
          <w:rFonts w:ascii="Tahoma" w:hAnsi="Tahoma" w:cs="Tahoma"/>
          <w:color w:val="000000"/>
          <w:sz w:val="21"/>
          <w:szCs w:val="21"/>
        </w:rPr>
      </w:pPr>
      <w:r w:rsidRPr="00B11E5E">
        <w:rPr>
          <w:rFonts w:ascii="Tahoma" w:hAnsi="Tahoma" w:cs="Tahoma"/>
          <w:color w:val="000000"/>
          <w:sz w:val="21"/>
          <w:szCs w:val="21"/>
        </w:rPr>
        <w:lastRenderedPageBreak/>
        <w:t>16.9.</w:t>
      </w:r>
      <w:r w:rsidR="001C1C10" w:rsidRPr="00B11E5E">
        <w:rPr>
          <w:rFonts w:ascii="Tahoma" w:hAnsi="Tahoma" w:cs="Tahoma"/>
          <w:color w:val="000000"/>
          <w:sz w:val="21"/>
          <w:szCs w:val="21"/>
        </w:rPr>
        <w:t>2</w:t>
      </w:r>
      <w:r w:rsidRPr="00B11E5E">
        <w:rPr>
          <w:rFonts w:ascii="Tahoma" w:hAnsi="Tahoma" w:cs="Tahoma"/>
          <w:color w:val="000000"/>
          <w:sz w:val="21"/>
          <w:szCs w:val="21"/>
        </w:rPr>
        <w:t>.</w:t>
      </w:r>
      <w:r w:rsidRPr="00B11E5E">
        <w:rPr>
          <w:rFonts w:ascii="Tahoma" w:hAnsi="Tahoma" w:cs="Tahoma"/>
          <w:color w:val="000000"/>
          <w:sz w:val="21"/>
          <w:szCs w:val="21"/>
        </w:rPr>
        <w:tab/>
      </w:r>
      <w:bookmarkStart w:id="565" w:name="_DV_M546"/>
      <w:bookmarkEnd w:id="564"/>
      <w:bookmarkEnd w:id="565"/>
      <w:r w:rsidR="00B86B22" w:rsidRPr="00B11E5E">
        <w:rPr>
          <w:rFonts w:ascii="Tahoma" w:hAnsi="Tahoma" w:cs="Tahoma"/>
          <w:color w:val="000000"/>
          <w:sz w:val="21"/>
          <w:szCs w:val="21"/>
        </w:rPr>
        <w:t>C</w:t>
      </w:r>
      <w:r w:rsidR="003F5B06" w:rsidRPr="00B11E5E">
        <w:rPr>
          <w:rFonts w:ascii="Tahoma" w:hAnsi="Tahoma" w:cs="Tahoma"/>
          <w:color w:val="000000"/>
          <w:sz w:val="21"/>
          <w:szCs w:val="21"/>
        </w:rPr>
        <w:t>ada CRI corresponderá a um voto</w:t>
      </w:r>
      <w:r w:rsidR="00056538" w:rsidRPr="00B11E5E">
        <w:rPr>
          <w:rFonts w:ascii="Tahoma" w:hAnsi="Tahoma" w:cs="Tahoma"/>
          <w:color w:val="000000"/>
          <w:sz w:val="21"/>
          <w:szCs w:val="21"/>
        </w:rPr>
        <w:t xml:space="preserve"> para fins de apuração de deliberações em determinada série</w:t>
      </w:r>
      <w:r w:rsidR="003F5B06" w:rsidRPr="00B11E5E">
        <w:rPr>
          <w:rFonts w:ascii="Tahoma" w:hAnsi="Tahoma" w:cs="Tahoma"/>
          <w:color w:val="000000"/>
          <w:sz w:val="21"/>
          <w:szCs w:val="21"/>
        </w:rPr>
        <w:t xml:space="preserve">, sendo admitida a constituição de mandatários, observadas as disposições dos </w:t>
      </w:r>
      <w:r w:rsidR="00943495" w:rsidRPr="00B11E5E">
        <w:rPr>
          <w:rFonts w:ascii="Tahoma" w:hAnsi="Tahoma" w:cs="Tahoma"/>
          <w:color w:val="000000"/>
          <w:sz w:val="21"/>
          <w:szCs w:val="21"/>
        </w:rPr>
        <w:t>parágrafos</w:t>
      </w:r>
      <w:r w:rsidR="003F5B06" w:rsidRPr="00B11E5E">
        <w:rPr>
          <w:rFonts w:ascii="Tahoma" w:hAnsi="Tahoma" w:cs="Tahoma"/>
          <w:color w:val="000000"/>
          <w:sz w:val="21"/>
          <w:szCs w:val="21"/>
        </w:rPr>
        <w:t xml:space="preserve"> 1º e 2º do artigo 126 da Lei nº 6.404/76.</w:t>
      </w:r>
    </w:p>
    <w:p w14:paraId="65E44558" w14:textId="77777777" w:rsidR="00B4380F" w:rsidRPr="00B11E5E" w:rsidRDefault="00B4380F" w:rsidP="008451C6">
      <w:pPr>
        <w:pStyle w:val="ulo1"/>
        <w:tabs>
          <w:tab w:val="clear" w:pos="4419"/>
          <w:tab w:val="clear" w:pos="8838"/>
        </w:tabs>
        <w:spacing w:line="312" w:lineRule="auto"/>
        <w:jc w:val="both"/>
        <w:rPr>
          <w:rFonts w:ascii="Tahoma" w:hAnsi="Tahoma" w:cs="Tahoma"/>
          <w:color w:val="000000"/>
          <w:sz w:val="21"/>
          <w:szCs w:val="21"/>
        </w:rPr>
      </w:pPr>
      <w:bookmarkStart w:id="566" w:name="_Hlk47447909"/>
    </w:p>
    <w:p w14:paraId="4C33E34D" w14:textId="2B74408D" w:rsidR="00546294" w:rsidRPr="00B11E5E" w:rsidRDefault="00B4380F" w:rsidP="008451C6">
      <w:pPr>
        <w:pStyle w:val="ulo1"/>
        <w:tabs>
          <w:tab w:val="clear" w:pos="4419"/>
          <w:tab w:val="clear" w:pos="8838"/>
        </w:tabs>
        <w:spacing w:line="312" w:lineRule="auto"/>
        <w:jc w:val="both"/>
        <w:rPr>
          <w:rFonts w:ascii="Tahoma" w:hAnsi="Tahoma" w:cs="Tahoma"/>
          <w:color w:val="000000"/>
          <w:sz w:val="21"/>
          <w:szCs w:val="21"/>
        </w:rPr>
      </w:pPr>
      <w:r w:rsidRPr="00B11E5E">
        <w:rPr>
          <w:rFonts w:ascii="Tahoma" w:hAnsi="Tahoma" w:cs="Tahoma"/>
          <w:color w:val="000000"/>
          <w:sz w:val="21"/>
          <w:szCs w:val="21"/>
        </w:rPr>
        <w:t>16.9.</w:t>
      </w:r>
      <w:r w:rsidR="001C1C10" w:rsidRPr="00B11E5E">
        <w:rPr>
          <w:rFonts w:ascii="Tahoma" w:hAnsi="Tahoma" w:cs="Tahoma"/>
          <w:color w:val="000000"/>
          <w:sz w:val="21"/>
          <w:szCs w:val="21"/>
        </w:rPr>
        <w:t>3</w:t>
      </w:r>
      <w:r w:rsidRPr="00B11E5E">
        <w:rPr>
          <w:rFonts w:ascii="Tahoma" w:hAnsi="Tahoma" w:cs="Tahoma"/>
          <w:color w:val="000000"/>
          <w:sz w:val="21"/>
          <w:szCs w:val="21"/>
        </w:rPr>
        <w:t xml:space="preserve">. Observado o quórum descrito na cláusula 16.9. </w:t>
      </w:r>
      <w:r w:rsidR="001C1C10" w:rsidRPr="00B11E5E">
        <w:rPr>
          <w:rFonts w:ascii="Tahoma" w:hAnsi="Tahoma" w:cs="Tahoma"/>
          <w:color w:val="000000"/>
          <w:sz w:val="21"/>
          <w:szCs w:val="21"/>
        </w:rPr>
        <w:t xml:space="preserve">e 16.9.1. </w:t>
      </w:r>
      <w:r w:rsidRPr="00B11E5E">
        <w:rPr>
          <w:rFonts w:ascii="Tahoma" w:hAnsi="Tahoma" w:cs="Tahoma"/>
          <w:color w:val="000000"/>
          <w:sz w:val="21"/>
          <w:szCs w:val="21"/>
        </w:rPr>
        <w:t>acima, este Termo de Securitização não possui mecanismo para resgate dos certificados de recebíveis imobiliários dos investidores dissidentes.</w:t>
      </w:r>
      <w:bookmarkEnd w:id="566"/>
    </w:p>
    <w:p w14:paraId="7DA3CC46" w14:textId="77777777" w:rsidR="00546294" w:rsidRPr="00B11E5E" w:rsidRDefault="00546294" w:rsidP="008451C6">
      <w:pPr>
        <w:pStyle w:val="ulo1"/>
        <w:tabs>
          <w:tab w:val="clear" w:pos="4419"/>
          <w:tab w:val="clear" w:pos="8838"/>
        </w:tabs>
        <w:spacing w:line="312" w:lineRule="auto"/>
        <w:ind w:hanging="40"/>
        <w:jc w:val="both"/>
        <w:rPr>
          <w:rFonts w:ascii="Tahoma" w:hAnsi="Tahoma" w:cs="Tahoma"/>
          <w:color w:val="000000"/>
          <w:sz w:val="21"/>
          <w:szCs w:val="21"/>
        </w:rPr>
      </w:pPr>
    </w:p>
    <w:p w14:paraId="0FE08854" w14:textId="4AD6B326" w:rsidR="003F5B06" w:rsidRPr="00B11E5E" w:rsidRDefault="00FB2E2B">
      <w:pPr>
        <w:widowControl w:val="0"/>
        <w:suppressAutoHyphens/>
        <w:spacing w:line="312" w:lineRule="auto"/>
        <w:jc w:val="both"/>
        <w:rPr>
          <w:rFonts w:ascii="Tahoma" w:hAnsi="Tahoma" w:cs="Tahoma"/>
          <w:color w:val="000000"/>
          <w:sz w:val="21"/>
          <w:szCs w:val="21"/>
        </w:rPr>
      </w:pPr>
      <w:bookmarkStart w:id="567" w:name="_DV_M547"/>
      <w:bookmarkEnd w:id="567"/>
      <w:r w:rsidRPr="00B11E5E">
        <w:rPr>
          <w:rFonts w:ascii="Tahoma" w:hAnsi="Tahoma" w:cs="Tahoma"/>
          <w:color w:val="000000"/>
          <w:sz w:val="21"/>
          <w:szCs w:val="21"/>
        </w:rPr>
        <w:t>16</w:t>
      </w:r>
      <w:r w:rsidR="003F5B06" w:rsidRPr="00B11E5E">
        <w:rPr>
          <w:rFonts w:ascii="Tahoma" w:hAnsi="Tahoma" w:cs="Tahoma"/>
          <w:color w:val="000000"/>
          <w:sz w:val="21"/>
          <w:szCs w:val="21"/>
        </w:rPr>
        <w:t>.</w:t>
      </w:r>
      <w:r w:rsidR="002150F9" w:rsidRPr="00B11E5E">
        <w:rPr>
          <w:rFonts w:ascii="Tahoma" w:hAnsi="Tahoma" w:cs="Tahoma"/>
          <w:color w:val="000000"/>
          <w:sz w:val="21"/>
          <w:szCs w:val="21"/>
        </w:rPr>
        <w:t>10</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943495" w:rsidRPr="00B11E5E">
        <w:rPr>
          <w:rFonts w:ascii="Tahoma" w:hAnsi="Tahoma" w:cs="Tahoma"/>
          <w:color w:val="000000"/>
          <w:sz w:val="21"/>
          <w:szCs w:val="21"/>
          <w:u w:val="single"/>
        </w:rPr>
        <w:t>Apuração</w:t>
      </w:r>
      <w:r w:rsidR="00943495" w:rsidRPr="00B11E5E">
        <w:rPr>
          <w:rFonts w:ascii="Tahoma" w:hAnsi="Tahoma" w:cs="Tahoma"/>
          <w:color w:val="000000"/>
          <w:sz w:val="21"/>
          <w:szCs w:val="21"/>
        </w:rPr>
        <w:t xml:space="preserve">: </w:t>
      </w:r>
      <w:r w:rsidR="00B86B22" w:rsidRPr="00B11E5E">
        <w:rPr>
          <w:rFonts w:ascii="Tahoma" w:hAnsi="Tahoma" w:cs="Tahoma"/>
          <w:color w:val="000000"/>
          <w:sz w:val="21"/>
          <w:szCs w:val="21"/>
        </w:rPr>
        <w:t>P</w:t>
      </w:r>
      <w:r w:rsidR="003F5B06" w:rsidRPr="00B11E5E">
        <w:rPr>
          <w:rFonts w:ascii="Tahoma" w:hAnsi="Tahoma" w:cs="Tahoma"/>
          <w:color w:val="000000"/>
          <w:sz w:val="21"/>
          <w:szCs w:val="21"/>
        </w:rPr>
        <w:t xml:space="preserve">ara efeito de cálculo de quaisquer dos </w:t>
      </w:r>
      <w:r w:rsidR="00BF6549" w:rsidRPr="00B11E5E">
        <w:rPr>
          <w:rFonts w:ascii="Tahoma" w:hAnsi="Tahoma" w:cs="Tahoma"/>
          <w:color w:val="000000"/>
          <w:sz w:val="21"/>
          <w:szCs w:val="21"/>
        </w:rPr>
        <w:t>quóruns</w:t>
      </w:r>
      <w:r w:rsidR="003F5B06" w:rsidRPr="00B11E5E">
        <w:rPr>
          <w:rFonts w:ascii="Tahoma" w:hAnsi="Tahoma" w:cs="Tahoma"/>
          <w:color w:val="000000"/>
          <w:sz w:val="21"/>
          <w:szCs w:val="21"/>
        </w:rPr>
        <w:t xml:space="preserve"> de instalação e/ou deliberação da </w:t>
      </w:r>
      <w:r w:rsidR="00C0354A" w:rsidRPr="00B11E5E">
        <w:rPr>
          <w:rFonts w:ascii="Tahoma" w:hAnsi="Tahoma" w:cs="Tahoma"/>
          <w:color w:val="000000"/>
          <w:sz w:val="21"/>
          <w:szCs w:val="21"/>
        </w:rPr>
        <w:t xml:space="preserve">Assembleia Geral </w:t>
      </w:r>
      <w:r w:rsidR="003F5B06" w:rsidRPr="00B11E5E">
        <w:rPr>
          <w:rFonts w:ascii="Tahoma" w:hAnsi="Tahoma" w:cs="Tahoma"/>
          <w:color w:val="000000"/>
          <w:sz w:val="21"/>
          <w:szCs w:val="21"/>
        </w:rPr>
        <w:t>d</w:t>
      </w:r>
      <w:r w:rsidR="00222405" w:rsidRPr="00B11E5E">
        <w:rPr>
          <w:rFonts w:ascii="Tahoma" w:hAnsi="Tahoma" w:cs="Tahoma"/>
          <w:color w:val="000000"/>
          <w:sz w:val="21"/>
          <w:szCs w:val="21"/>
        </w:rPr>
        <w:t>e</w:t>
      </w:r>
      <w:r w:rsidR="003F5B06" w:rsidRPr="00B11E5E">
        <w:rPr>
          <w:rFonts w:ascii="Tahoma" w:hAnsi="Tahoma" w:cs="Tahoma"/>
          <w:color w:val="000000"/>
          <w:sz w:val="21"/>
          <w:szCs w:val="21"/>
        </w:rPr>
        <w:t xml:space="preserve"> </w:t>
      </w:r>
      <w:r w:rsidR="00C0354A" w:rsidRPr="00B11E5E">
        <w:rPr>
          <w:rFonts w:ascii="Tahoma" w:hAnsi="Tahoma" w:cs="Tahoma"/>
          <w:color w:val="000000"/>
          <w:sz w:val="21"/>
          <w:szCs w:val="21"/>
        </w:rPr>
        <w:t>T</w:t>
      </w:r>
      <w:r w:rsidR="003F5B06" w:rsidRPr="00B11E5E">
        <w:rPr>
          <w:rFonts w:ascii="Tahoma" w:hAnsi="Tahoma" w:cs="Tahoma"/>
          <w:color w:val="000000"/>
          <w:sz w:val="21"/>
          <w:szCs w:val="21"/>
        </w:rPr>
        <w:t>itulares dos CRI</w:t>
      </w:r>
      <w:r w:rsidR="00056538" w:rsidRPr="00B11E5E">
        <w:rPr>
          <w:rFonts w:ascii="Tahoma" w:hAnsi="Tahoma" w:cs="Tahoma"/>
          <w:color w:val="000000"/>
          <w:sz w:val="21"/>
          <w:szCs w:val="21"/>
        </w:rPr>
        <w:t xml:space="preserve"> de cada uma das séries</w:t>
      </w:r>
      <w:r w:rsidR="003F5B06" w:rsidRPr="00B11E5E">
        <w:rPr>
          <w:rFonts w:ascii="Tahoma" w:hAnsi="Tahoma" w:cs="Tahoma"/>
          <w:color w:val="000000"/>
          <w:sz w:val="21"/>
          <w:szCs w:val="21"/>
        </w:rPr>
        <w:t>, serão excluídos os CRI que a Emissora</w:t>
      </w:r>
      <w:r w:rsidR="00E133E8" w:rsidRPr="00B11E5E">
        <w:rPr>
          <w:rFonts w:ascii="Tahoma" w:hAnsi="Tahoma" w:cs="Tahoma"/>
          <w:color w:val="000000"/>
          <w:sz w:val="21"/>
          <w:szCs w:val="21"/>
        </w:rPr>
        <w:t xml:space="preserve"> ou </w:t>
      </w:r>
      <w:r w:rsidR="006E11A2" w:rsidRPr="00B11E5E">
        <w:rPr>
          <w:rFonts w:ascii="Tahoma" w:hAnsi="Tahoma" w:cs="Tahoma"/>
          <w:color w:val="000000"/>
          <w:sz w:val="21"/>
          <w:szCs w:val="21"/>
        </w:rPr>
        <w:t>a</w:t>
      </w:r>
      <w:r w:rsidR="00E133E8" w:rsidRPr="00B11E5E">
        <w:rPr>
          <w:rFonts w:ascii="Tahoma" w:hAnsi="Tahoma" w:cs="Tahoma"/>
          <w:color w:val="000000"/>
          <w:sz w:val="21"/>
          <w:szCs w:val="21"/>
        </w:rPr>
        <w:t xml:space="preserve"> </w:t>
      </w:r>
      <w:r w:rsidR="008E3D06" w:rsidRPr="00B11E5E">
        <w:rPr>
          <w:rFonts w:ascii="Tahoma" w:hAnsi="Tahoma" w:cs="Tahoma"/>
          <w:color w:val="000000"/>
          <w:sz w:val="21"/>
          <w:szCs w:val="21"/>
        </w:rPr>
        <w:t>Devedora</w:t>
      </w:r>
      <w:r w:rsidR="003F5B06" w:rsidRPr="00B11E5E">
        <w:rPr>
          <w:rFonts w:ascii="Tahoma" w:hAnsi="Tahoma" w:cs="Tahoma"/>
          <w:color w:val="000000"/>
          <w:sz w:val="21"/>
          <w:szCs w:val="21"/>
        </w:rPr>
        <w:t xml:space="preserve"> eventualmente</w:t>
      </w:r>
      <w:r w:rsidR="008E0286" w:rsidRPr="00B11E5E">
        <w:rPr>
          <w:rFonts w:ascii="Tahoma" w:hAnsi="Tahoma" w:cs="Tahoma"/>
          <w:color w:val="000000"/>
          <w:sz w:val="21"/>
          <w:szCs w:val="21"/>
        </w:rPr>
        <w:t xml:space="preserve"> possuam</w:t>
      </w:r>
      <w:bookmarkStart w:id="568" w:name="_DV_M548"/>
      <w:bookmarkEnd w:id="568"/>
      <w:r w:rsidR="003F5B06" w:rsidRPr="00B11E5E">
        <w:rPr>
          <w:rFonts w:ascii="Tahoma" w:hAnsi="Tahoma" w:cs="Tahoma"/>
          <w:color w:val="000000"/>
          <w:sz w:val="21"/>
          <w:szCs w:val="21"/>
        </w:rPr>
        <w:t xml:space="preserve"> em tesouraria; os que sejam de titularidade de empresas ligadas à Emissora</w:t>
      </w:r>
      <w:r w:rsidR="00E133E8" w:rsidRPr="00B11E5E">
        <w:rPr>
          <w:rFonts w:ascii="Tahoma" w:hAnsi="Tahoma" w:cs="Tahoma"/>
          <w:color w:val="000000"/>
          <w:sz w:val="21"/>
          <w:szCs w:val="21"/>
        </w:rPr>
        <w:t xml:space="preserve"> ou </w:t>
      </w:r>
      <w:r w:rsidR="006E11A2" w:rsidRPr="00B11E5E">
        <w:rPr>
          <w:rFonts w:ascii="Tahoma" w:hAnsi="Tahoma" w:cs="Tahoma"/>
          <w:color w:val="000000"/>
          <w:sz w:val="21"/>
          <w:szCs w:val="21"/>
        </w:rPr>
        <w:t>à</w:t>
      </w:r>
      <w:r w:rsidR="00E133E8" w:rsidRPr="00B11E5E">
        <w:rPr>
          <w:rFonts w:ascii="Tahoma" w:hAnsi="Tahoma" w:cs="Tahoma"/>
          <w:color w:val="000000"/>
          <w:sz w:val="21"/>
          <w:szCs w:val="21"/>
        </w:rPr>
        <w:t xml:space="preserve"> </w:t>
      </w:r>
      <w:r w:rsidR="008E3D06" w:rsidRPr="00B11E5E">
        <w:rPr>
          <w:rFonts w:ascii="Tahoma" w:hAnsi="Tahoma" w:cs="Tahoma"/>
          <w:color w:val="000000"/>
          <w:sz w:val="21"/>
          <w:szCs w:val="21"/>
        </w:rPr>
        <w:t>Devedora</w:t>
      </w:r>
      <w:r w:rsidR="003F5B06" w:rsidRPr="00B11E5E">
        <w:rPr>
          <w:rFonts w:ascii="Tahoma" w:hAnsi="Tahoma" w:cs="Tahoma"/>
          <w:color w:val="000000"/>
          <w:sz w:val="21"/>
          <w:szCs w:val="21"/>
        </w:rPr>
        <w:t>, ou de fundos de investimento administrados por empresas ligadas à Emissora</w:t>
      </w:r>
      <w:r w:rsidR="00E133E8" w:rsidRPr="00B11E5E">
        <w:rPr>
          <w:rFonts w:ascii="Tahoma" w:hAnsi="Tahoma" w:cs="Tahoma"/>
          <w:color w:val="000000"/>
          <w:sz w:val="21"/>
          <w:szCs w:val="21"/>
        </w:rPr>
        <w:t xml:space="preserve"> ou </w:t>
      </w:r>
      <w:r w:rsidR="006E11A2" w:rsidRPr="00B11E5E">
        <w:rPr>
          <w:rFonts w:ascii="Tahoma" w:hAnsi="Tahoma" w:cs="Tahoma"/>
          <w:color w:val="000000"/>
          <w:sz w:val="21"/>
          <w:szCs w:val="21"/>
        </w:rPr>
        <w:t>à</w:t>
      </w:r>
      <w:r w:rsidR="00E133E8" w:rsidRPr="00B11E5E">
        <w:rPr>
          <w:rFonts w:ascii="Tahoma" w:hAnsi="Tahoma" w:cs="Tahoma"/>
          <w:color w:val="000000"/>
          <w:sz w:val="21"/>
          <w:szCs w:val="21"/>
        </w:rPr>
        <w:t xml:space="preserve"> </w:t>
      </w:r>
      <w:r w:rsidR="008E3D06" w:rsidRPr="00B11E5E">
        <w:rPr>
          <w:rFonts w:ascii="Tahoma" w:hAnsi="Tahoma" w:cs="Tahoma"/>
          <w:color w:val="000000"/>
          <w:sz w:val="21"/>
          <w:szCs w:val="21"/>
        </w:rPr>
        <w:t>Devedora</w:t>
      </w:r>
      <w:r w:rsidR="003F5B06" w:rsidRPr="00B11E5E">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B11E5E" w:rsidRDefault="003F5B06">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66EE3A53" w14:textId="16954D74" w:rsidR="003F5B06" w:rsidRPr="00B11E5E" w:rsidRDefault="00FB2E2B">
      <w:pPr>
        <w:widowControl w:val="0"/>
        <w:suppressAutoHyphens/>
        <w:spacing w:line="312" w:lineRule="auto"/>
        <w:jc w:val="both"/>
        <w:rPr>
          <w:rFonts w:ascii="Tahoma" w:hAnsi="Tahoma" w:cs="Tahoma"/>
          <w:color w:val="000000"/>
          <w:sz w:val="21"/>
          <w:szCs w:val="21"/>
        </w:rPr>
      </w:pPr>
      <w:bookmarkStart w:id="569" w:name="_DV_M549"/>
      <w:bookmarkEnd w:id="569"/>
      <w:r w:rsidRPr="00B11E5E">
        <w:rPr>
          <w:rFonts w:ascii="Tahoma" w:hAnsi="Tahoma" w:cs="Tahoma"/>
          <w:color w:val="000000"/>
          <w:sz w:val="21"/>
          <w:szCs w:val="21"/>
        </w:rPr>
        <w:t>16</w:t>
      </w:r>
      <w:r w:rsidR="00943495" w:rsidRPr="00B11E5E">
        <w:rPr>
          <w:rFonts w:ascii="Tahoma" w:hAnsi="Tahoma" w:cs="Tahoma"/>
          <w:color w:val="000000"/>
          <w:sz w:val="21"/>
          <w:szCs w:val="21"/>
        </w:rPr>
        <w:t>.</w:t>
      </w:r>
      <w:r w:rsidR="002150F9" w:rsidRPr="00B11E5E">
        <w:rPr>
          <w:rFonts w:ascii="Tahoma" w:hAnsi="Tahoma" w:cs="Tahoma"/>
          <w:color w:val="000000"/>
          <w:sz w:val="21"/>
          <w:szCs w:val="21"/>
        </w:rPr>
        <w:t>11</w:t>
      </w:r>
      <w:r w:rsidR="00943495" w:rsidRPr="00B11E5E">
        <w:rPr>
          <w:rFonts w:ascii="Tahoma" w:hAnsi="Tahoma" w:cs="Tahoma"/>
          <w:color w:val="000000"/>
          <w:sz w:val="21"/>
          <w:szCs w:val="21"/>
        </w:rPr>
        <w:t>.</w:t>
      </w:r>
      <w:r w:rsidR="00943495" w:rsidRPr="00B11E5E">
        <w:rPr>
          <w:rFonts w:ascii="Tahoma" w:hAnsi="Tahoma" w:cs="Tahoma"/>
          <w:color w:val="000000"/>
          <w:sz w:val="21"/>
          <w:szCs w:val="21"/>
        </w:rPr>
        <w:tab/>
      </w:r>
      <w:r w:rsidR="00943495" w:rsidRPr="00B11E5E">
        <w:rPr>
          <w:rFonts w:ascii="Tahoma" w:hAnsi="Tahoma" w:cs="Tahoma"/>
          <w:color w:val="000000"/>
          <w:sz w:val="21"/>
          <w:szCs w:val="21"/>
          <w:u w:val="single"/>
        </w:rPr>
        <w:t>Validade</w:t>
      </w:r>
      <w:r w:rsidR="00943495"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As deliberações tomadas pelos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w:t>
      </w:r>
      <w:r w:rsidR="00056538" w:rsidRPr="00B11E5E">
        <w:rPr>
          <w:rFonts w:ascii="Tahoma" w:hAnsi="Tahoma" w:cs="Tahoma"/>
          <w:color w:val="000000"/>
          <w:sz w:val="21"/>
          <w:szCs w:val="21"/>
        </w:rPr>
        <w:t xml:space="preserve"> de cada uma das séries</w:t>
      </w:r>
      <w:r w:rsidR="003F5B06" w:rsidRPr="00B11E5E">
        <w:rPr>
          <w:rFonts w:ascii="Tahoma" w:hAnsi="Tahoma" w:cs="Tahoma"/>
          <w:color w:val="000000"/>
          <w:sz w:val="21"/>
          <w:szCs w:val="21"/>
        </w:rPr>
        <w:t xml:space="preserve">, observados os </w:t>
      </w:r>
      <w:r w:rsidR="00BF6549" w:rsidRPr="00B11E5E">
        <w:rPr>
          <w:rFonts w:ascii="Tahoma" w:hAnsi="Tahoma" w:cs="Tahoma"/>
          <w:color w:val="000000"/>
          <w:sz w:val="21"/>
          <w:szCs w:val="21"/>
        </w:rPr>
        <w:t>quóruns</w:t>
      </w:r>
      <w:r w:rsidR="003F5B06" w:rsidRPr="00B11E5E">
        <w:rPr>
          <w:rFonts w:ascii="Tahoma" w:hAnsi="Tahoma" w:cs="Tahoma"/>
          <w:color w:val="000000"/>
          <w:sz w:val="21"/>
          <w:szCs w:val="21"/>
        </w:rPr>
        <w:t xml:space="preserve"> e as disposições estabelecidos neste Termo, serão existentes, válidas e eficazes perante a Emissora, bem como obrigarão a todos os titulares dos CRI</w:t>
      </w:r>
      <w:r w:rsidR="00056538" w:rsidRPr="00B11E5E">
        <w:rPr>
          <w:rFonts w:ascii="Tahoma" w:hAnsi="Tahoma" w:cs="Tahoma"/>
          <w:color w:val="000000"/>
          <w:sz w:val="21"/>
          <w:szCs w:val="21"/>
        </w:rPr>
        <w:t xml:space="preserve"> daquela determinada série</w:t>
      </w:r>
      <w:r w:rsidR="003F5B06" w:rsidRPr="00B11E5E">
        <w:rPr>
          <w:rFonts w:ascii="Tahoma" w:hAnsi="Tahoma" w:cs="Tahoma"/>
          <w:color w:val="000000"/>
          <w:sz w:val="21"/>
          <w:szCs w:val="21"/>
        </w:rPr>
        <w:t>.</w:t>
      </w:r>
    </w:p>
    <w:p w14:paraId="5C406CEC" w14:textId="77777777" w:rsidR="003F5B06" w:rsidRPr="00B11E5E"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ahoma" w:hAnsi="Tahoma" w:cs="Tahoma"/>
          <w:color w:val="000000"/>
          <w:sz w:val="21"/>
          <w:szCs w:val="21"/>
        </w:rPr>
      </w:pPr>
    </w:p>
    <w:p w14:paraId="2E9F93B8" w14:textId="0D71D07F" w:rsidR="003F5B06" w:rsidRPr="00B11E5E" w:rsidRDefault="00FB2E2B">
      <w:pPr>
        <w:widowControl w:val="0"/>
        <w:suppressAutoHyphens/>
        <w:spacing w:line="312" w:lineRule="auto"/>
        <w:jc w:val="both"/>
        <w:rPr>
          <w:rFonts w:ascii="Tahoma" w:hAnsi="Tahoma" w:cs="Tahoma"/>
          <w:color w:val="000000"/>
          <w:sz w:val="21"/>
          <w:szCs w:val="21"/>
        </w:rPr>
      </w:pPr>
      <w:bookmarkStart w:id="570" w:name="_DV_M550"/>
      <w:bookmarkEnd w:id="570"/>
      <w:r w:rsidRPr="00B11E5E">
        <w:rPr>
          <w:rFonts w:ascii="Tahoma" w:hAnsi="Tahoma" w:cs="Tahoma"/>
          <w:color w:val="000000"/>
          <w:sz w:val="21"/>
          <w:szCs w:val="21"/>
        </w:rPr>
        <w:t>16</w:t>
      </w:r>
      <w:r w:rsidR="003F5B06" w:rsidRPr="00B11E5E">
        <w:rPr>
          <w:rFonts w:ascii="Tahoma" w:hAnsi="Tahoma" w:cs="Tahoma"/>
          <w:color w:val="000000"/>
          <w:sz w:val="21"/>
          <w:szCs w:val="21"/>
        </w:rPr>
        <w:t>.</w:t>
      </w:r>
      <w:r w:rsidR="002150F9" w:rsidRPr="00B11E5E">
        <w:rPr>
          <w:rFonts w:ascii="Tahoma" w:hAnsi="Tahoma" w:cs="Tahoma"/>
          <w:color w:val="000000"/>
          <w:sz w:val="21"/>
          <w:szCs w:val="21"/>
        </w:rPr>
        <w:t>12</w:t>
      </w:r>
      <w:r w:rsidR="003F5B06" w:rsidRPr="00B11E5E">
        <w:rPr>
          <w:rFonts w:ascii="Tahoma" w:hAnsi="Tahoma" w:cs="Tahoma"/>
          <w:color w:val="000000"/>
          <w:sz w:val="21"/>
          <w:szCs w:val="21"/>
        </w:rPr>
        <w:t>.</w:t>
      </w:r>
      <w:r w:rsidR="003F5B06" w:rsidRPr="00B11E5E">
        <w:rPr>
          <w:rFonts w:ascii="Tahoma" w:hAnsi="Tahoma" w:cs="Tahoma"/>
          <w:color w:val="000000"/>
          <w:sz w:val="21"/>
          <w:szCs w:val="21"/>
        </w:rPr>
        <w:tab/>
      </w:r>
      <w:r w:rsidR="00943495" w:rsidRPr="00B11E5E">
        <w:rPr>
          <w:rFonts w:ascii="Tahoma" w:hAnsi="Tahoma" w:cs="Tahoma"/>
          <w:color w:val="000000"/>
          <w:sz w:val="21"/>
          <w:szCs w:val="21"/>
          <w:u w:val="single"/>
        </w:rPr>
        <w:t>Dispensa de Convocação</w:t>
      </w:r>
      <w:r w:rsidR="00943495" w:rsidRPr="00B11E5E">
        <w:rPr>
          <w:rFonts w:ascii="Tahoma" w:hAnsi="Tahoma" w:cs="Tahoma"/>
          <w:color w:val="000000"/>
          <w:sz w:val="21"/>
          <w:szCs w:val="21"/>
        </w:rPr>
        <w:t xml:space="preserve">: </w:t>
      </w:r>
      <w:r w:rsidR="003F5B06" w:rsidRPr="00B11E5E">
        <w:rPr>
          <w:rFonts w:ascii="Tahoma" w:hAnsi="Tahoma" w:cs="Tahoma"/>
          <w:color w:val="000000"/>
          <w:sz w:val="21"/>
          <w:szCs w:val="21"/>
        </w:rPr>
        <w:t xml:space="preserve">Independentemente das formalidades previstas na lei e neste Termo, será considerada regularmente instalada a </w:t>
      </w:r>
      <w:r w:rsidR="00C0354A" w:rsidRPr="00B11E5E">
        <w:rPr>
          <w:rFonts w:ascii="Tahoma" w:hAnsi="Tahoma" w:cs="Tahoma"/>
          <w:color w:val="000000"/>
          <w:sz w:val="21"/>
          <w:szCs w:val="21"/>
        </w:rPr>
        <w:t xml:space="preserve">Assembleia Geral </w:t>
      </w:r>
      <w:r w:rsidR="003F5B06" w:rsidRPr="00B11E5E">
        <w:rPr>
          <w:rFonts w:ascii="Tahoma" w:hAnsi="Tahoma" w:cs="Tahoma"/>
          <w:color w:val="000000"/>
          <w:sz w:val="21"/>
          <w:szCs w:val="21"/>
        </w:rPr>
        <w:t>d</w:t>
      </w:r>
      <w:r w:rsidR="00222405" w:rsidRPr="00B11E5E">
        <w:rPr>
          <w:rFonts w:ascii="Tahoma" w:hAnsi="Tahoma" w:cs="Tahoma"/>
          <w:color w:val="000000"/>
          <w:sz w:val="21"/>
          <w:szCs w:val="21"/>
        </w:rPr>
        <w:t>e</w:t>
      </w:r>
      <w:r w:rsidR="003F5B06" w:rsidRPr="00B11E5E">
        <w:rPr>
          <w:rFonts w:ascii="Tahoma" w:hAnsi="Tahoma" w:cs="Tahoma"/>
          <w:color w:val="000000"/>
          <w:sz w:val="21"/>
          <w:szCs w:val="21"/>
        </w:rPr>
        <w:t xml:space="preserve">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w:t>
      </w:r>
      <w:r w:rsidR="00056538" w:rsidRPr="00B11E5E">
        <w:rPr>
          <w:rFonts w:ascii="Tahoma" w:hAnsi="Tahoma" w:cs="Tahoma"/>
          <w:color w:val="000000"/>
          <w:sz w:val="21"/>
          <w:szCs w:val="21"/>
        </w:rPr>
        <w:t xml:space="preserve"> de determinada série</w:t>
      </w:r>
      <w:r w:rsidR="003F5B06" w:rsidRPr="00B11E5E">
        <w:rPr>
          <w:rFonts w:ascii="Tahoma" w:hAnsi="Tahoma" w:cs="Tahoma"/>
          <w:color w:val="000000"/>
          <w:sz w:val="21"/>
          <w:szCs w:val="21"/>
        </w:rPr>
        <w:t xml:space="preserve"> a que comparecerem todos os </w:t>
      </w:r>
      <w:r w:rsidR="00C0354A" w:rsidRPr="00B11E5E">
        <w:rPr>
          <w:rFonts w:ascii="Tahoma" w:hAnsi="Tahoma" w:cs="Tahoma"/>
          <w:color w:val="000000"/>
          <w:sz w:val="21"/>
          <w:szCs w:val="21"/>
        </w:rPr>
        <w:t xml:space="preserve">Titulares </w:t>
      </w:r>
      <w:r w:rsidR="003F5B06" w:rsidRPr="00B11E5E">
        <w:rPr>
          <w:rFonts w:ascii="Tahoma" w:hAnsi="Tahoma" w:cs="Tahoma"/>
          <w:color w:val="000000"/>
          <w:sz w:val="21"/>
          <w:szCs w:val="21"/>
        </w:rPr>
        <w:t>dos CRI</w:t>
      </w:r>
      <w:r w:rsidR="00056538" w:rsidRPr="00B11E5E">
        <w:rPr>
          <w:rFonts w:ascii="Tahoma" w:hAnsi="Tahoma" w:cs="Tahoma"/>
          <w:color w:val="000000"/>
          <w:sz w:val="21"/>
          <w:szCs w:val="21"/>
        </w:rPr>
        <w:t xml:space="preserve"> daquela determinada série</w:t>
      </w:r>
      <w:r w:rsidR="003F5B06" w:rsidRPr="00B11E5E">
        <w:rPr>
          <w:rFonts w:ascii="Tahoma" w:hAnsi="Tahoma" w:cs="Tahoma"/>
          <w:color w:val="000000"/>
          <w:sz w:val="21"/>
          <w:szCs w:val="21"/>
        </w:rPr>
        <w:t xml:space="preserve"> que tenham direito de voto, sem prejuízo das disposições relacionadas com os </w:t>
      </w:r>
      <w:r w:rsidR="00BF6549" w:rsidRPr="00B11E5E">
        <w:rPr>
          <w:rFonts w:ascii="Tahoma" w:hAnsi="Tahoma" w:cs="Tahoma"/>
          <w:color w:val="000000"/>
          <w:sz w:val="21"/>
          <w:szCs w:val="21"/>
        </w:rPr>
        <w:t>quóruns</w:t>
      </w:r>
      <w:r w:rsidR="003F5B06" w:rsidRPr="00B11E5E">
        <w:rPr>
          <w:rFonts w:ascii="Tahoma" w:hAnsi="Tahoma" w:cs="Tahoma"/>
          <w:color w:val="000000"/>
          <w:sz w:val="21"/>
          <w:szCs w:val="21"/>
        </w:rPr>
        <w:t xml:space="preserve"> de deliberação estabelecidos neste Termo.</w:t>
      </w:r>
    </w:p>
    <w:p w14:paraId="3AF2C898" w14:textId="77777777" w:rsidR="00943495" w:rsidRPr="00B11E5E" w:rsidRDefault="00943495">
      <w:pPr>
        <w:widowControl w:val="0"/>
        <w:suppressAutoHyphens/>
        <w:spacing w:line="312" w:lineRule="auto"/>
        <w:jc w:val="both"/>
        <w:rPr>
          <w:rFonts w:ascii="Tahoma" w:hAnsi="Tahoma" w:cs="Tahoma"/>
          <w:color w:val="000000"/>
          <w:sz w:val="21"/>
          <w:szCs w:val="21"/>
        </w:rPr>
      </w:pPr>
    </w:p>
    <w:p w14:paraId="0F064564" w14:textId="77777777" w:rsidR="001D0E8E" w:rsidRPr="00B11E5E" w:rsidRDefault="001D0E8E">
      <w:pPr>
        <w:tabs>
          <w:tab w:val="num" w:pos="0"/>
        </w:tabs>
        <w:spacing w:line="312" w:lineRule="auto"/>
        <w:jc w:val="both"/>
        <w:rPr>
          <w:rFonts w:ascii="Tahoma" w:hAnsi="Tahoma" w:cs="Tahoma"/>
          <w:color w:val="000000"/>
          <w:sz w:val="21"/>
          <w:szCs w:val="21"/>
        </w:rPr>
      </w:pPr>
      <w:bookmarkStart w:id="571" w:name="_DV_M551"/>
      <w:bookmarkEnd w:id="571"/>
      <w:r w:rsidRPr="00B11E5E">
        <w:rPr>
          <w:rFonts w:ascii="Tahoma" w:hAnsi="Tahoma" w:cs="Tahoma"/>
          <w:color w:val="000000"/>
          <w:sz w:val="21"/>
          <w:szCs w:val="21"/>
        </w:rPr>
        <w:t>16.13.</w:t>
      </w:r>
      <w:r w:rsidRPr="00B11E5E">
        <w:rPr>
          <w:rFonts w:ascii="Tahoma" w:hAnsi="Tahoma" w:cs="Tahoma"/>
          <w:color w:val="000000"/>
          <w:sz w:val="21"/>
          <w:szCs w:val="21"/>
        </w:rPr>
        <w:tab/>
      </w:r>
      <w:r w:rsidRPr="00B11E5E">
        <w:rPr>
          <w:rFonts w:ascii="Tahoma" w:hAnsi="Tahoma" w:cs="Tahoma"/>
          <w:color w:val="000000"/>
          <w:sz w:val="21"/>
          <w:szCs w:val="21"/>
          <w:u w:val="single"/>
        </w:rPr>
        <w:t>Dispensa de Assembleia para Alteração do Termo</w:t>
      </w:r>
      <w:r w:rsidRPr="00B11E5E">
        <w:rPr>
          <w:rFonts w:ascii="Tahoma" w:hAnsi="Tahoma" w:cs="Tahoma"/>
          <w:color w:val="000000"/>
          <w:sz w:val="21"/>
          <w:szCs w:val="21"/>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w:t>
      </w:r>
      <w:proofErr w:type="spellStart"/>
      <w:r w:rsidRPr="00B11E5E">
        <w:rPr>
          <w:rFonts w:ascii="Tahoma" w:hAnsi="Tahoma" w:cs="Tahoma"/>
          <w:color w:val="000000"/>
          <w:sz w:val="21"/>
          <w:szCs w:val="21"/>
        </w:rPr>
        <w:t>ii</w:t>
      </w:r>
      <w:proofErr w:type="spellEnd"/>
      <w:r w:rsidRPr="00B11E5E">
        <w:rPr>
          <w:rFonts w:ascii="Tahoma" w:hAnsi="Tahoma" w:cs="Tahoma"/>
          <w:color w:val="000000"/>
          <w:sz w:val="21"/>
          <w:szCs w:val="21"/>
        </w:rPr>
        <w:t>) alterações a quaisquer Documentos da Operação já expressamente permitidas nos termos do(s) respectivo(s) Documento(s) da Operação; (</w:t>
      </w:r>
      <w:proofErr w:type="spellStart"/>
      <w:r w:rsidRPr="00B11E5E">
        <w:rPr>
          <w:rFonts w:ascii="Tahoma" w:hAnsi="Tahoma" w:cs="Tahoma"/>
          <w:color w:val="000000"/>
          <w:sz w:val="21"/>
          <w:szCs w:val="21"/>
        </w:rPr>
        <w:t>iii</w:t>
      </w:r>
      <w:proofErr w:type="spellEnd"/>
      <w:r w:rsidRPr="00B11E5E">
        <w:rPr>
          <w:rFonts w:ascii="Tahoma" w:hAnsi="Tahoma" w:cs="Tahoma"/>
          <w:color w:val="000000"/>
          <w:sz w:val="21"/>
          <w:szCs w:val="21"/>
        </w:rPr>
        <w:t>) quando verificado erro material, seja ele um erro grosseiro, de digitação ou aritmético; ou ainda (</w:t>
      </w:r>
      <w:proofErr w:type="spellStart"/>
      <w:r w:rsidRPr="00B11E5E">
        <w:rPr>
          <w:rFonts w:ascii="Tahoma" w:hAnsi="Tahoma" w:cs="Tahoma"/>
          <w:color w:val="000000"/>
          <w:sz w:val="21"/>
          <w:szCs w:val="21"/>
        </w:rPr>
        <w:t>iv</w:t>
      </w:r>
      <w:proofErr w:type="spellEnd"/>
      <w:r w:rsidRPr="00B11E5E">
        <w:rPr>
          <w:rFonts w:ascii="Tahoma" w:hAnsi="Tahoma" w:cs="Tahoma"/>
          <w:color w:val="000000"/>
          <w:sz w:val="21"/>
          <w:szCs w:val="21"/>
        </w:rPr>
        <w:t>) em virtude da atualização dos dados cadastrais das Partes, tais como alteração na razão social, endereço e telefone, entre outros</w:t>
      </w:r>
      <w:r w:rsidR="005C3E48" w:rsidRPr="00B11E5E">
        <w:rPr>
          <w:rFonts w:ascii="Tahoma" w:hAnsi="Tahoma" w:cs="Tahoma"/>
          <w:sz w:val="21"/>
          <w:szCs w:val="21"/>
        </w:rPr>
        <w:t xml:space="preserve">, </w:t>
      </w:r>
      <w:r w:rsidR="005C3E48" w:rsidRPr="00B11E5E">
        <w:rPr>
          <w:rFonts w:ascii="Tahoma" w:hAnsi="Tahoma" w:cs="Tahoma"/>
          <w:bCs/>
          <w:sz w:val="21"/>
          <w:szCs w:val="21"/>
        </w:rPr>
        <w:t xml:space="preserve">desde que as alterações ou correções </w:t>
      </w:r>
      <w:r w:rsidR="005C3E48" w:rsidRPr="00B11E5E">
        <w:rPr>
          <w:rFonts w:ascii="Tahoma" w:hAnsi="Tahoma" w:cs="Tahoma"/>
          <w:bCs/>
          <w:sz w:val="21"/>
          <w:szCs w:val="21"/>
        </w:rPr>
        <w:lastRenderedPageBreak/>
        <w:t>referidas nas alíneas (i), (</w:t>
      </w:r>
      <w:proofErr w:type="spellStart"/>
      <w:r w:rsidR="005C3E48" w:rsidRPr="00B11E5E">
        <w:rPr>
          <w:rFonts w:ascii="Tahoma" w:hAnsi="Tahoma" w:cs="Tahoma"/>
          <w:bCs/>
          <w:sz w:val="21"/>
          <w:szCs w:val="21"/>
        </w:rPr>
        <w:t>ii</w:t>
      </w:r>
      <w:proofErr w:type="spellEnd"/>
      <w:r w:rsidR="005C3E48" w:rsidRPr="00B11E5E">
        <w:rPr>
          <w:rFonts w:ascii="Tahoma" w:hAnsi="Tahoma" w:cs="Tahoma"/>
          <w:bCs/>
          <w:sz w:val="21"/>
          <w:szCs w:val="21"/>
        </w:rPr>
        <w:t>), (</w:t>
      </w:r>
      <w:proofErr w:type="spellStart"/>
      <w:r w:rsidR="005C3E48" w:rsidRPr="00B11E5E">
        <w:rPr>
          <w:rFonts w:ascii="Tahoma" w:hAnsi="Tahoma" w:cs="Tahoma"/>
          <w:bCs/>
          <w:sz w:val="21"/>
          <w:szCs w:val="21"/>
        </w:rPr>
        <w:t>iii</w:t>
      </w:r>
      <w:proofErr w:type="spellEnd"/>
      <w:r w:rsidR="005C3E48" w:rsidRPr="00B11E5E">
        <w:rPr>
          <w:rFonts w:ascii="Tahoma" w:hAnsi="Tahoma" w:cs="Tahoma"/>
          <w:bCs/>
          <w:sz w:val="21"/>
          <w:szCs w:val="21"/>
        </w:rPr>
        <w:t>) e (</w:t>
      </w:r>
      <w:proofErr w:type="spellStart"/>
      <w:r w:rsidR="005C3E48" w:rsidRPr="00B11E5E">
        <w:rPr>
          <w:rFonts w:ascii="Tahoma" w:hAnsi="Tahoma" w:cs="Tahoma"/>
          <w:bCs/>
          <w:sz w:val="21"/>
          <w:szCs w:val="21"/>
        </w:rPr>
        <w:t>iv</w:t>
      </w:r>
      <w:proofErr w:type="spellEnd"/>
      <w:r w:rsidR="005C3E48" w:rsidRPr="00B11E5E">
        <w:rPr>
          <w:rFonts w:ascii="Tahoma" w:hAnsi="Tahoma" w:cs="Tahoma"/>
          <w:bCs/>
          <w:sz w:val="21"/>
          <w:szCs w:val="21"/>
        </w:rPr>
        <w:t>) acima, não possam acarretar qualquer prejuízo aos Titulares dos CRI ou qualquer alteração no fluxo dos CRI, e desde que não haja qualquer custo ou despesa adicional para os Titulares dos CRI</w:t>
      </w:r>
      <w:r w:rsidRPr="00B11E5E">
        <w:rPr>
          <w:rFonts w:ascii="Tahoma" w:hAnsi="Tahoma" w:cs="Tahoma"/>
          <w:color w:val="000000"/>
          <w:sz w:val="21"/>
          <w:szCs w:val="21"/>
        </w:rPr>
        <w:t xml:space="preserve">. </w:t>
      </w:r>
    </w:p>
    <w:p w14:paraId="776AB801" w14:textId="1F6845DC" w:rsidR="003F5B06" w:rsidRPr="00B11E5E" w:rsidRDefault="003F5B06">
      <w:pPr>
        <w:pStyle w:val="Ttulo2"/>
        <w:keepNext w:val="0"/>
        <w:widowControl w:val="0"/>
        <w:suppressAutoHyphens/>
        <w:spacing w:line="312" w:lineRule="auto"/>
        <w:jc w:val="left"/>
        <w:rPr>
          <w:color w:val="000000"/>
          <w:sz w:val="21"/>
          <w:szCs w:val="21"/>
        </w:rPr>
      </w:pPr>
      <w:bookmarkStart w:id="572" w:name="_DV_M552"/>
      <w:bookmarkStart w:id="573" w:name="_Toc486988905"/>
      <w:bookmarkStart w:id="574" w:name="_Toc205799102"/>
      <w:bookmarkStart w:id="575" w:name="_Toc241983077"/>
      <w:bookmarkStart w:id="576" w:name="_Toc422473382"/>
      <w:bookmarkStart w:id="577" w:name="_Toc510504196"/>
      <w:bookmarkEnd w:id="572"/>
      <w:r w:rsidRPr="00B11E5E">
        <w:rPr>
          <w:color w:val="000000"/>
          <w:sz w:val="21"/>
          <w:szCs w:val="21"/>
        </w:rPr>
        <w:t xml:space="preserve">CLÁUSULA </w:t>
      </w:r>
      <w:r w:rsidR="00472A98" w:rsidRPr="00B11E5E">
        <w:rPr>
          <w:color w:val="000000"/>
          <w:sz w:val="21"/>
          <w:szCs w:val="21"/>
        </w:rPr>
        <w:t>DEZESSETE</w:t>
      </w:r>
      <w:r w:rsidR="00FB2E2B" w:rsidRPr="00B11E5E">
        <w:rPr>
          <w:color w:val="000000"/>
          <w:sz w:val="21"/>
          <w:szCs w:val="21"/>
        </w:rPr>
        <w:t xml:space="preserve"> </w:t>
      </w:r>
      <w:r w:rsidRPr="00B11E5E">
        <w:rPr>
          <w:color w:val="000000"/>
          <w:sz w:val="21"/>
          <w:szCs w:val="21"/>
        </w:rPr>
        <w:t>– TRATAMENTO TRIBUTÁRIO APLICÁVEL AOS INVESTIDORES</w:t>
      </w:r>
      <w:bookmarkEnd w:id="573"/>
      <w:bookmarkEnd w:id="574"/>
      <w:bookmarkEnd w:id="575"/>
      <w:bookmarkEnd w:id="576"/>
      <w:bookmarkEnd w:id="577"/>
    </w:p>
    <w:p w14:paraId="542206F5" w14:textId="77777777" w:rsidR="006062F6" w:rsidRPr="00B11E5E" w:rsidRDefault="006062F6">
      <w:pPr>
        <w:spacing w:line="312" w:lineRule="auto"/>
        <w:rPr>
          <w:rFonts w:ascii="Tahoma" w:hAnsi="Tahoma" w:cs="Tahoma"/>
          <w:b/>
          <w:color w:val="000000"/>
          <w:sz w:val="21"/>
          <w:szCs w:val="21"/>
        </w:rPr>
      </w:pPr>
    </w:p>
    <w:p w14:paraId="3871C3F0" w14:textId="77777777" w:rsidR="003F5B06" w:rsidRPr="00B11E5E" w:rsidRDefault="00FB2E2B">
      <w:pPr>
        <w:pStyle w:val="Corpodetexto"/>
        <w:widowControl w:val="0"/>
        <w:suppressAutoHyphens/>
        <w:spacing w:line="312" w:lineRule="auto"/>
        <w:jc w:val="both"/>
        <w:rPr>
          <w:rFonts w:ascii="Tahoma" w:hAnsi="Tahoma" w:cs="Tahoma"/>
          <w:color w:val="000000"/>
          <w:sz w:val="21"/>
          <w:szCs w:val="21"/>
          <w:lang w:val="pt-BR"/>
        </w:rPr>
      </w:pPr>
      <w:bookmarkStart w:id="578" w:name="_DV_M553"/>
      <w:bookmarkEnd w:id="578"/>
      <w:r w:rsidRPr="00B11E5E">
        <w:rPr>
          <w:rFonts w:ascii="Tahoma" w:hAnsi="Tahoma" w:cs="Tahoma"/>
          <w:color w:val="000000"/>
          <w:sz w:val="21"/>
          <w:szCs w:val="21"/>
          <w:lang w:val="pt-BR"/>
        </w:rPr>
        <w:t>17</w:t>
      </w:r>
      <w:r w:rsidR="003F5B06" w:rsidRPr="00B11E5E">
        <w:rPr>
          <w:rFonts w:ascii="Tahoma" w:hAnsi="Tahoma" w:cs="Tahoma"/>
          <w:color w:val="000000"/>
          <w:sz w:val="21"/>
          <w:szCs w:val="21"/>
          <w:lang w:val="pt-BR"/>
        </w:rPr>
        <w:t>.1.</w:t>
      </w:r>
      <w:r w:rsidR="003F5B06" w:rsidRPr="00B11E5E">
        <w:rPr>
          <w:rFonts w:ascii="Tahoma" w:hAnsi="Tahoma" w:cs="Tahoma"/>
          <w:color w:val="000000"/>
          <w:sz w:val="21"/>
          <w:szCs w:val="21"/>
          <w:lang w:val="pt-BR"/>
        </w:rPr>
        <w:tab/>
      </w:r>
      <w:r w:rsidR="00A52A15" w:rsidRPr="00B11E5E">
        <w:rPr>
          <w:rFonts w:ascii="Tahoma" w:hAnsi="Tahoma" w:cs="Tahoma"/>
          <w:color w:val="000000"/>
          <w:sz w:val="21"/>
          <w:szCs w:val="21"/>
          <w:u w:val="single"/>
          <w:lang w:val="pt-BR"/>
        </w:rPr>
        <w:t>Tributação</w:t>
      </w:r>
      <w:r w:rsidR="00A52A15" w:rsidRPr="00B11E5E">
        <w:rPr>
          <w:rFonts w:ascii="Tahoma" w:hAnsi="Tahoma" w:cs="Tahoma"/>
          <w:color w:val="000000"/>
          <w:sz w:val="21"/>
          <w:szCs w:val="21"/>
          <w:lang w:val="pt-BR"/>
        </w:rPr>
        <w:t xml:space="preserve">: </w:t>
      </w:r>
      <w:r w:rsidR="003F5B06" w:rsidRPr="00B11E5E">
        <w:rPr>
          <w:rFonts w:ascii="Tahoma" w:hAnsi="Tahoma" w:cs="Tahoma"/>
          <w:color w:val="000000"/>
          <w:sz w:val="21"/>
          <w:szCs w:val="21"/>
          <w:lang w:val="pt-BR"/>
        </w:rPr>
        <w:t xml:space="preserve">Serão de responsabilidade dos </w:t>
      </w:r>
      <w:r w:rsidR="00C0354A" w:rsidRPr="00B11E5E">
        <w:rPr>
          <w:rFonts w:ascii="Tahoma" w:hAnsi="Tahoma" w:cs="Tahoma"/>
          <w:color w:val="000000"/>
          <w:sz w:val="21"/>
          <w:szCs w:val="21"/>
          <w:lang w:val="pt-BR"/>
        </w:rPr>
        <w:t xml:space="preserve">Titulares </w:t>
      </w:r>
      <w:r w:rsidR="003F5B06" w:rsidRPr="00B11E5E">
        <w:rPr>
          <w:rFonts w:ascii="Tahoma" w:hAnsi="Tahoma" w:cs="Tahoma"/>
          <w:color w:val="000000"/>
          <w:sz w:val="21"/>
          <w:szCs w:val="21"/>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B11E5E">
        <w:rPr>
          <w:rFonts w:ascii="Tahoma" w:hAnsi="Tahoma" w:cs="Tahoma"/>
          <w:color w:val="000000"/>
          <w:sz w:val="21"/>
          <w:szCs w:val="21"/>
          <w:lang w:val="pt-BR"/>
        </w:rPr>
        <w:t xml:space="preserve">Titulares </w:t>
      </w:r>
      <w:r w:rsidR="003F5B06" w:rsidRPr="00B11E5E">
        <w:rPr>
          <w:rFonts w:ascii="Tahoma" w:hAnsi="Tahoma" w:cs="Tahoma"/>
          <w:color w:val="000000"/>
          <w:sz w:val="21"/>
          <w:szCs w:val="21"/>
          <w:lang w:val="pt-BR"/>
        </w:rPr>
        <w:t>de CRI:</w:t>
      </w:r>
    </w:p>
    <w:p w14:paraId="7F76AD58" w14:textId="77777777" w:rsidR="003F5B06" w:rsidRPr="00B11E5E" w:rsidRDefault="003F5B06">
      <w:pPr>
        <w:widowControl w:val="0"/>
        <w:suppressAutoHyphens/>
        <w:spacing w:line="312" w:lineRule="auto"/>
        <w:jc w:val="both"/>
        <w:rPr>
          <w:rFonts w:ascii="Tahoma" w:hAnsi="Tahoma" w:cs="Tahoma"/>
          <w:color w:val="000000"/>
          <w:sz w:val="21"/>
          <w:szCs w:val="21"/>
        </w:rPr>
      </w:pPr>
    </w:p>
    <w:p w14:paraId="06E4FD09"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79" w:name="_DV_M554"/>
      <w:bookmarkEnd w:id="579"/>
      <w:r w:rsidRPr="00B11E5E">
        <w:rPr>
          <w:rFonts w:ascii="Tahoma" w:eastAsia="Arial Unicode MS" w:hAnsi="Tahoma" w:cs="Tahoma"/>
          <w:color w:val="000000"/>
          <w:sz w:val="21"/>
          <w:szCs w:val="21"/>
        </w:rPr>
        <w:t>(i)</w:t>
      </w:r>
      <w:r w:rsidR="00B10811" w:rsidRPr="00B11E5E">
        <w:rPr>
          <w:rFonts w:ascii="Tahoma" w:eastAsia="Arial Unicode MS" w:hAnsi="Tahoma" w:cs="Tahoma"/>
          <w:color w:val="000000"/>
          <w:sz w:val="21"/>
          <w:szCs w:val="21"/>
        </w:rPr>
        <w:tab/>
      </w:r>
      <w:r w:rsidRPr="00B11E5E">
        <w:rPr>
          <w:rFonts w:ascii="Tahoma" w:eastAsia="Arial Unicode MS" w:hAnsi="Tahoma" w:cs="Tahoma"/>
          <w:color w:val="000000"/>
          <w:sz w:val="21"/>
          <w:szCs w:val="21"/>
        </w:rPr>
        <w:t>Imposto de Renda Retido na Fonte – IRRF</w:t>
      </w:r>
    </w:p>
    <w:p w14:paraId="19CC03AF"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42B61A01"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0" w:name="_DV_M555"/>
      <w:bookmarkEnd w:id="580"/>
      <w:r w:rsidRPr="00B11E5E">
        <w:rPr>
          <w:rFonts w:ascii="Tahoma" w:eastAsia="Arial Unicode MS" w:hAnsi="Tahoma" w:cs="Tahoma"/>
          <w:color w:val="000000"/>
          <w:sz w:val="21"/>
          <w:szCs w:val="21"/>
        </w:rPr>
        <w:t>Como regra geral, o tratamento fiscal dispensado aos rendimentos e ganhos relativos a certificados de recebíveis imobiliários é o mesmo aplicado aos títulos de renda fixa.</w:t>
      </w:r>
    </w:p>
    <w:p w14:paraId="5F107280"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1505860C"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1" w:name="_DV_M556"/>
      <w:bookmarkEnd w:id="581"/>
      <w:r w:rsidRPr="00B11E5E">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B11E5E">
        <w:rPr>
          <w:rFonts w:ascii="Tahoma" w:eastAsia="Arial Unicode MS" w:hAnsi="Tahoma" w:cs="Tahoma"/>
          <w:color w:val="000000"/>
          <w:sz w:val="21"/>
          <w:szCs w:val="21"/>
        </w:rPr>
        <w:t>ii</w:t>
      </w:r>
      <w:proofErr w:type="spellEnd"/>
      <w:r w:rsidRPr="00B11E5E">
        <w:rPr>
          <w:rFonts w:ascii="Tahoma" w:eastAsia="Arial Unicode MS" w:hAnsi="Tahoma" w:cs="Tahoma"/>
          <w:color w:val="000000"/>
          <w:sz w:val="21"/>
          <w:szCs w:val="21"/>
        </w:rPr>
        <w:t>) 20% quando os investimentos forem realizados com prazo de 181 dias até 360 dias; (</w:t>
      </w:r>
      <w:proofErr w:type="spellStart"/>
      <w:r w:rsidRPr="00B11E5E">
        <w:rPr>
          <w:rFonts w:ascii="Tahoma" w:eastAsia="Arial Unicode MS" w:hAnsi="Tahoma" w:cs="Tahoma"/>
          <w:color w:val="000000"/>
          <w:sz w:val="21"/>
          <w:szCs w:val="21"/>
        </w:rPr>
        <w:t>iii</w:t>
      </w:r>
      <w:proofErr w:type="spellEnd"/>
      <w:r w:rsidRPr="00B11E5E">
        <w:rPr>
          <w:rFonts w:ascii="Tahoma" w:eastAsia="Arial Unicode MS" w:hAnsi="Tahoma" w:cs="Tahoma"/>
          <w:color w:val="000000"/>
          <w:sz w:val="21"/>
          <w:szCs w:val="21"/>
        </w:rPr>
        <w:t>) 17,5% quando os investimentos forem realizados com prazo de 361 dias até 720 dias; e (</w:t>
      </w:r>
      <w:proofErr w:type="spellStart"/>
      <w:r w:rsidRPr="00B11E5E">
        <w:rPr>
          <w:rFonts w:ascii="Tahoma" w:eastAsia="Arial Unicode MS" w:hAnsi="Tahoma" w:cs="Tahoma"/>
          <w:color w:val="000000"/>
          <w:sz w:val="21"/>
          <w:szCs w:val="21"/>
        </w:rPr>
        <w:t>iv</w:t>
      </w:r>
      <w:proofErr w:type="spellEnd"/>
      <w:r w:rsidRPr="00B11E5E">
        <w:rPr>
          <w:rFonts w:ascii="Tahoma" w:eastAsia="Arial Unicode MS" w:hAnsi="Tahoma" w:cs="Tahoma"/>
          <w:color w:val="000000"/>
          <w:sz w:val="21"/>
          <w:szCs w:val="21"/>
        </w:rPr>
        <w:t>) 15% quando os investimentos forem realizados com prazo superior a 721 dias.</w:t>
      </w:r>
    </w:p>
    <w:p w14:paraId="0FF44345"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28C5576E"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2" w:name="_DV_M557"/>
      <w:bookmarkEnd w:id="582"/>
      <w:r w:rsidRPr="00B11E5E">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B11E5E" w:rsidRDefault="003F5B06">
      <w:pPr>
        <w:widowControl w:val="0"/>
        <w:suppressAutoHyphens/>
        <w:spacing w:line="312" w:lineRule="auto"/>
        <w:jc w:val="center"/>
        <w:rPr>
          <w:rFonts w:ascii="Tahoma" w:eastAsia="Arial Unicode MS" w:hAnsi="Tahoma" w:cs="Tahoma"/>
          <w:color w:val="000000"/>
          <w:sz w:val="21"/>
          <w:szCs w:val="21"/>
        </w:rPr>
      </w:pPr>
    </w:p>
    <w:p w14:paraId="6864EAC5"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3" w:name="_DV_M558"/>
      <w:bookmarkEnd w:id="583"/>
      <w:r w:rsidRPr="00B11E5E">
        <w:rPr>
          <w:rFonts w:ascii="Tahoma" w:eastAsia="Arial Unicode MS" w:hAnsi="Tahoma" w:cs="Tahoma"/>
          <w:color w:val="000000"/>
          <w:sz w:val="21"/>
          <w:szCs w:val="21"/>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B11E5E">
        <w:rPr>
          <w:rFonts w:ascii="Tahoma" w:eastAsia="Arial Unicode MS" w:hAnsi="Tahoma" w:cs="Tahoma"/>
          <w:color w:val="000000"/>
          <w:sz w:val="21"/>
          <w:szCs w:val="21"/>
        </w:rPr>
        <w:t xml:space="preserve">De acordo com a posição da Receita Federal, expressa no artigo 55, parágrafo único, da Instrução Normativa da Receita Federal do Brasil nº 1.585, de 31 de agosto de 2015, tal isenção abrange, ainda, o ganho de </w:t>
      </w:r>
      <w:r w:rsidR="00EE01AD" w:rsidRPr="00B11E5E">
        <w:rPr>
          <w:rFonts w:ascii="Tahoma" w:eastAsia="Arial Unicode MS" w:hAnsi="Tahoma" w:cs="Tahoma"/>
          <w:color w:val="000000"/>
          <w:sz w:val="21"/>
          <w:szCs w:val="21"/>
        </w:rPr>
        <w:lastRenderedPageBreak/>
        <w:t>capital auferido na alienação ou cessão dos CRI</w:t>
      </w:r>
      <w:r w:rsidRPr="00B11E5E">
        <w:rPr>
          <w:rFonts w:ascii="Tahoma" w:eastAsia="Arial Unicode MS" w:hAnsi="Tahoma" w:cs="Tahoma"/>
          <w:color w:val="000000"/>
          <w:sz w:val="21"/>
          <w:szCs w:val="21"/>
        </w:rPr>
        <w:t>.</w:t>
      </w:r>
    </w:p>
    <w:p w14:paraId="028F6FF2"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53C64B5D"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4" w:name="_DV_M559"/>
      <w:bookmarkEnd w:id="584"/>
      <w:r w:rsidRPr="00B11E5E">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B11E5E">
        <w:rPr>
          <w:rFonts w:ascii="Tahoma" w:eastAsia="Arial Unicode MS" w:hAnsi="Tahoma" w:cs="Tahoma"/>
          <w:color w:val="000000"/>
          <w:sz w:val="21"/>
          <w:szCs w:val="21"/>
        </w:rPr>
        <w:t>º</w:t>
      </w:r>
      <w:r w:rsidRPr="00B11E5E">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0FA040F9"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5" w:name="_DV_M560"/>
      <w:bookmarkEnd w:id="585"/>
      <w:r w:rsidRPr="00B11E5E">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40441271"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6" w:name="_DV_M561"/>
      <w:bookmarkEnd w:id="586"/>
      <w:r w:rsidRPr="00B11E5E">
        <w:rPr>
          <w:rFonts w:ascii="Tahoma" w:eastAsia="Arial Unicode MS" w:hAnsi="Tahoma" w:cs="Tahoma"/>
          <w:color w:val="000000"/>
          <w:sz w:val="21"/>
          <w:szCs w:val="21"/>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02D1E482"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7" w:name="_DV_M562"/>
      <w:bookmarkEnd w:id="587"/>
      <w:r w:rsidRPr="00B11E5E">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04484B05"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8" w:name="_DV_M563"/>
      <w:bookmarkEnd w:id="588"/>
      <w:r w:rsidRPr="00B11E5E">
        <w:rPr>
          <w:rFonts w:ascii="Tahoma" w:eastAsia="Arial Unicode MS" w:hAnsi="Tahoma" w:cs="Tahoma"/>
          <w:color w:val="000000"/>
          <w:sz w:val="21"/>
          <w:szCs w:val="21"/>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B11E5E">
        <w:rPr>
          <w:rFonts w:ascii="Tahoma" w:eastAsia="Arial Unicode MS" w:hAnsi="Tahoma" w:cs="Tahoma"/>
          <w:color w:val="000000"/>
          <w:sz w:val="21"/>
          <w:szCs w:val="21"/>
        </w:rPr>
        <w:t>º</w:t>
      </w:r>
      <w:r w:rsidRPr="00B11E5E">
        <w:rPr>
          <w:rFonts w:ascii="Tahoma" w:eastAsia="Arial Unicode MS" w:hAnsi="Tahoma" w:cs="Tahoma"/>
          <w:color w:val="000000"/>
          <w:sz w:val="21"/>
          <w:szCs w:val="21"/>
        </w:rPr>
        <w:t xml:space="preserve"> </w:t>
      </w:r>
      <w:r w:rsidR="005A374A" w:rsidRPr="00B11E5E">
        <w:rPr>
          <w:rFonts w:ascii="Tahoma" w:eastAsia="Arial Unicode MS" w:hAnsi="Tahoma" w:cs="Tahoma"/>
          <w:color w:val="000000"/>
          <w:sz w:val="21"/>
          <w:szCs w:val="21"/>
        </w:rPr>
        <w:t>4.373, de 29 de setembro de 2014</w:t>
      </w:r>
      <w:r w:rsidRPr="00B11E5E">
        <w:rPr>
          <w:rFonts w:ascii="Tahoma" w:eastAsia="Arial Unicode MS" w:hAnsi="Tahoma" w:cs="Tahoma"/>
          <w:color w:val="000000"/>
          <w:sz w:val="21"/>
          <w:szCs w:val="21"/>
        </w:rPr>
        <w:t>). Nesta hipótese, os rendimentos auferidos por investidores estrangeiros estão sujeitos à incidência do imposto de renda, à alíquota de 15%</w:t>
      </w:r>
      <w:r w:rsidR="0045369B" w:rsidRPr="00B11E5E">
        <w:rPr>
          <w:rFonts w:ascii="Tahoma" w:eastAsia="Arial Unicode MS" w:hAnsi="Tahoma" w:cs="Tahoma"/>
          <w:color w:val="000000"/>
          <w:sz w:val="21"/>
          <w:szCs w:val="21"/>
        </w:rPr>
        <w:t xml:space="preserve"> (quinze por cento)</w:t>
      </w:r>
      <w:r w:rsidRPr="00B11E5E">
        <w:rPr>
          <w:rFonts w:ascii="Tahoma" w:eastAsia="Arial Unicode MS" w:hAnsi="Tahoma" w:cs="Tahoma"/>
          <w:color w:val="000000"/>
          <w:sz w:val="21"/>
          <w:szCs w:val="21"/>
        </w:rPr>
        <w:t xml:space="preserve">, ao passo que os ganhos </w:t>
      </w:r>
      <w:r w:rsidRPr="00B11E5E">
        <w:rPr>
          <w:rFonts w:ascii="Tahoma" w:eastAsia="Arial Unicode MS" w:hAnsi="Tahoma" w:cs="Tahoma"/>
          <w:color w:val="000000"/>
          <w:sz w:val="21"/>
          <w:szCs w:val="21"/>
        </w:rPr>
        <w:lastRenderedPageBreak/>
        <w:t>realizados em ambiente bursátil são isentos de tributação. Em relação aos investimentos oriundos de países que não tributem a renda ou que a tributem por alíquota inferior a 20%</w:t>
      </w:r>
      <w:r w:rsidR="0045369B" w:rsidRPr="00B11E5E">
        <w:rPr>
          <w:rFonts w:ascii="Tahoma" w:eastAsia="Arial Unicode MS" w:hAnsi="Tahoma" w:cs="Tahoma"/>
          <w:color w:val="000000"/>
          <w:sz w:val="21"/>
          <w:szCs w:val="21"/>
        </w:rPr>
        <w:t xml:space="preserve"> (vinte por cento)</w:t>
      </w:r>
      <w:r w:rsidRPr="00B11E5E">
        <w:rPr>
          <w:rFonts w:ascii="Tahoma" w:eastAsia="Arial Unicode MS" w:hAnsi="Tahoma" w:cs="Tahoma"/>
          <w:color w:val="000000"/>
          <w:sz w:val="21"/>
          <w:szCs w:val="21"/>
        </w:rPr>
        <w:t xml:space="preserve">, </w:t>
      </w:r>
      <w:r w:rsidR="005A374A" w:rsidRPr="00B11E5E">
        <w:rPr>
          <w:rFonts w:ascii="Tahoma" w:eastAsia="Arial Unicode MS" w:hAnsi="Tahoma" w:cs="Tahoma"/>
          <w:color w:val="000000"/>
          <w:sz w:val="21"/>
          <w:szCs w:val="21"/>
        </w:rPr>
        <w:t xml:space="preserve">ou cuja legislação não permita o acesso a informações relativas à composição societária de pessoas jurídicas, ou à sua titularidade ou à identificação do beneficiário efetivo de rendimentos atribuídos a não residentes, </w:t>
      </w:r>
      <w:r w:rsidRPr="00B11E5E">
        <w:rPr>
          <w:rFonts w:ascii="Tahoma" w:eastAsia="Arial Unicode MS" w:hAnsi="Tahoma" w:cs="Tahoma"/>
          <w:color w:val="000000"/>
          <w:sz w:val="21"/>
          <w:szCs w:val="21"/>
        </w:rPr>
        <w:t>em qualquer situação há incidência do imposto de renda à alíquota de 25%</w:t>
      </w:r>
      <w:r w:rsidR="0045369B" w:rsidRPr="00B11E5E">
        <w:rPr>
          <w:rFonts w:ascii="Tahoma" w:eastAsia="Arial Unicode MS" w:hAnsi="Tahoma" w:cs="Tahoma"/>
          <w:color w:val="000000"/>
          <w:sz w:val="21"/>
          <w:szCs w:val="21"/>
        </w:rPr>
        <w:t xml:space="preserve"> (vinte e cinco por cento)</w:t>
      </w:r>
      <w:r w:rsidRPr="00B11E5E">
        <w:rPr>
          <w:rFonts w:ascii="Tahoma" w:eastAsia="Arial Unicode MS" w:hAnsi="Tahoma" w:cs="Tahoma"/>
          <w:color w:val="000000"/>
          <w:sz w:val="21"/>
          <w:szCs w:val="21"/>
        </w:rPr>
        <w:t>.</w:t>
      </w:r>
    </w:p>
    <w:p w14:paraId="6472A03C" w14:textId="77777777" w:rsidR="003B5220" w:rsidRPr="00B11E5E" w:rsidRDefault="003B5220">
      <w:pPr>
        <w:widowControl w:val="0"/>
        <w:suppressAutoHyphens/>
        <w:spacing w:line="312" w:lineRule="auto"/>
        <w:jc w:val="both"/>
        <w:rPr>
          <w:rFonts w:ascii="Tahoma" w:eastAsia="Arial Unicode MS" w:hAnsi="Tahoma" w:cs="Tahoma"/>
          <w:color w:val="000000"/>
          <w:sz w:val="21"/>
          <w:szCs w:val="21"/>
        </w:rPr>
      </w:pPr>
    </w:p>
    <w:p w14:paraId="1C79F817"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89" w:name="_DV_M564"/>
      <w:bookmarkEnd w:id="589"/>
      <w:r w:rsidRPr="00B11E5E">
        <w:rPr>
          <w:rFonts w:ascii="Tahoma" w:eastAsia="Arial Unicode MS" w:hAnsi="Tahoma" w:cs="Tahoma"/>
          <w:color w:val="000000"/>
          <w:sz w:val="21"/>
          <w:szCs w:val="21"/>
        </w:rPr>
        <w:t>(</w:t>
      </w:r>
      <w:proofErr w:type="spellStart"/>
      <w:r w:rsidRPr="00B11E5E">
        <w:rPr>
          <w:rFonts w:ascii="Tahoma" w:eastAsia="Arial Unicode MS" w:hAnsi="Tahoma" w:cs="Tahoma"/>
          <w:color w:val="000000"/>
          <w:sz w:val="21"/>
          <w:szCs w:val="21"/>
        </w:rPr>
        <w:t>ii</w:t>
      </w:r>
      <w:proofErr w:type="spellEnd"/>
      <w:r w:rsidRPr="00B11E5E">
        <w:rPr>
          <w:rFonts w:ascii="Tahoma" w:eastAsia="Arial Unicode MS" w:hAnsi="Tahoma" w:cs="Tahoma"/>
          <w:color w:val="000000"/>
          <w:sz w:val="21"/>
          <w:szCs w:val="21"/>
        </w:rPr>
        <w:t>)</w:t>
      </w:r>
      <w:r w:rsidR="00B10811" w:rsidRPr="00B11E5E">
        <w:rPr>
          <w:rFonts w:ascii="Tahoma" w:eastAsia="Arial Unicode MS" w:hAnsi="Tahoma" w:cs="Tahoma"/>
          <w:color w:val="000000"/>
          <w:sz w:val="21"/>
          <w:szCs w:val="21"/>
        </w:rPr>
        <w:tab/>
        <w:t>IOF</w:t>
      </w:r>
    </w:p>
    <w:p w14:paraId="0E2F391D"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44AECE33"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0" w:name="_DV_M565"/>
      <w:bookmarkEnd w:id="590"/>
      <w:r w:rsidRPr="00B11E5E">
        <w:rPr>
          <w:rFonts w:ascii="Tahoma" w:eastAsia="Arial Unicode MS" w:hAnsi="Tahoma" w:cs="Tahoma"/>
          <w:color w:val="000000"/>
          <w:sz w:val="21"/>
          <w:szCs w:val="21"/>
        </w:rPr>
        <w:t>Ainda, com relação aos investidores não</w:t>
      </w:r>
      <w:r w:rsidR="00182CDC" w:rsidRPr="00B11E5E">
        <w:rPr>
          <w:rFonts w:ascii="Tahoma" w:eastAsia="Arial Unicode MS" w:hAnsi="Tahoma" w:cs="Tahoma"/>
          <w:color w:val="000000"/>
          <w:sz w:val="21"/>
          <w:szCs w:val="21"/>
        </w:rPr>
        <w:t xml:space="preserve"> </w:t>
      </w:r>
      <w:r w:rsidRPr="00B11E5E">
        <w:rPr>
          <w:rFonts w:ascii="Tahoma" w:eastAsia="Arial Unicode MS" w:hAnsi="Tahoma" w:cs="Tahoma"/>
          <w:color w:val="000000"/>
          <w:sz w:val="21"/>
          <w:szCs w:val="21"/>
        </w:rPr>
        <w:t xml:space="preserve">residentes, o Regulamento do IOF determina que o ingresso de recursos estrangeiros para aplicação nos mercados financeiro e de capitais, na forma regulamentada pelo Conselho Monetário Nacional (Resolução CMN nº </w:t>
      </w:r>
      <w:r w:rsidR="00364F54" w:rsidRPr="00B11E5E">
        <w:rPr>
          <w:rFonts w:ascii="Tahoma" w:eastAsia="Arial Unicode MS" w:hAnsi="Tahoma" w:cs="Tahoma"/>
          <w:color w:val="000000"/>
          <w:sz w:val="21"/>
          <w:szCs w:val="21"/>
        </w:rPr>
        <w:t>4.373, de 29 de setembro de 2014</w:t>
      </w:r>
      <w:r w:rsidRPr="00B11E5E">
        <w:rPr>
          <w:rFonts w:ascii="Tahoma" w:eastAsia="Arial Unicode MS" w:hAnsi="Tahoma" w:cs="Tahoma"/>
          <w:color w:val="000000"/>
          <w:sz w:val="21"/>
          <w:szCs w:val="21"/>
        </w:rPr>
        <w:t xml:space="preserve">) a alíquota do IOF/Câmbio será igual a </w:t>
      </w:r>
      <w:r w:rsidR="00BC18D4" w:rsidRPr="00B11E5E">
        <w:rPr>
          <w:rFonts w:ascii="Tahoma" w:eastAsia="Arial Unicode MS" w:hAnsi="Tahoma" w:cs="Tahoma"/>
          <w:color w:val="000000"/>
          <w:sz w:val="21"/>
          <w:szCs w:val="21"/>
        </w:rPr>
        <w:t>0</w:t>
      </w:r>
      <w:r w:rsidRPr="00B11E5E">
        <w:rPr>
          <w:rFonts w:ascii="Tahoma" w:eastAsia="Arial Unicode MS" w:hAnsi="Tahoma" w:cs="Tahoma"/>
          <w:color w:val="000000"/>
          <w:sz w:val="21"/>
          <w:szCs w:val="21"/>
        </w:rPr>
        <w:t>% (</w:t>
      </w:r>
      <w:r w:rsidR="00BC18D4" w:rsidRPr="00B11E5E">
        <w:rPr>
          <w:rFonts w:ascii="Tahoma" w:eastAsia="Arial Unicode MS" w:hAnsi="Tahoma" w:cs="Tahoma"/>
          <w:color w:val="000000"/>
          <w:sz w:val="21"/>
          <w:szCs w:val="21"/>
        </w:rPr>
        <w:t xml:space="preserve">zero </w:t>
      </w:r>
      <w:r w:rsidRPr="00B11E5E">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B11E5E">
        <w:rPr>
          <w:rFonts w:ascii="Tahoma" w:eastAsia="Arial Unicode MS" w:hAnsi="Tahoma" w:cs="Tahoma"/>
          <w:color w:val="000000"/>
          <w:sz w:val="21"/>
          <w:szCs w:val="21"/>
        </w:rPr>
        <w:t xml:space="preserve"> </w:t>
      </w:r>
    </w:p>
    <w:p w14:paraId="01294B01"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282F1BFD"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1" w:name="_DV_M566"/>
      <w:bookmarkEnd w:id="591"/>
      <w:r w:rsidRPr="00B11E5E">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7B1C3397"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2" w:name="_DV_M567"/>
      <w:bookmarkEnd w:id="592"/>
      <w:r w:rsidRPr="00B11E5E">
        <w:rPr>
          <w:rFonts w:ascii="Tahoma" w:eastAsia="Arial Unicode MS" w:hAnsi="Tahoma" w:cs="Tahoma"/>
          <w:color w:val="000000"/>
          <w:sz w:val="21"/>
          <w:szCs w:val="21"/>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45C1EAFA"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3" w:name="_DV_M568"/>
      <w:bookmarkEnd w:id="593"/>
      <w:r w:rsidRPr="00B11E5E">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7A4A03D0"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4" w:name="_DV_M569"/>
      <w:bookmarkEnd w:id="594"/>
      <w:r w:rsidRPr="00B11E5E">
        <w:rPr>
          <w:rFonts w:ascii="Tahoma" w:eastAsia="Arial Unicode MS" w:hAnsi="Tahoma" w:cs="Tahoma"/>
          <w:color w:val="000000"/>
          <w:sz w:val="21"/>
          <w:szCs w:val="21"/>
        </w:rPr>
        <w:t>(</w:t>
      </w:r>
      <w:proofErr w:type="spellStart"/>
      <w:r w:rsidRPr="00B11E5E">
        <w:rPr>
          <w:rFonts w:ascii="Tahoma" w:eastAsia="Arial Unicode MS" w:hAnsi="Tahoma" w:cs="Tahoma"/>
          <w:color w:val="000000"/>
          <w:sz w:val="21"/>
          <w:szCs w:val="21"/>
        </w:rPr>
        <w:t>iii</w:t>
      </w:r>
      <w:proofErr w:type="spellEnd"/>
      <w:r w:rsidRPr="00B11E5E">
        <w:rPr>
          <w:rFonts w:ascii="Tahoma" w:eastAsia="Arial Unicode MS" w:hAnsi="Tahoma" w:cs="Tahoma"/>
          <w:color w:val="000000"/>
          <w:sz w:val="21"/>
          <w:szCs w:val="21"/>
        </w:rPr>
        <w:t>)</w:t>
      </w:r>
      <w:r w:rsidR="00B10811" w:rsidRPr="00B11E5E">
        <w:rPr>
          <w:rFonts w:ascii="Tahoma" w:eastAsia="Arial Unicode MS" w:hAnsi="Tahoma" w:cs="Tahoma"/>
          <w:color w:val="000000"/>
          <w:sz w:val="21"/>
          <w:szCs w:val="21"/>
        </w:rPr>
        <w:tab/>
      </w:r>
      <w:r w:rsidRPr="00B11E5E">
        <w:rPr>
          <w:rFonts w:ascii="Tahoma" w:eastAsia="Arial Unicode MS" w:hAnsi="Tahoma" w:cs="Tahoma"/>
          <w:color w:val="000000"/>
          <w:sz w:val="21"/>
          <w:szCs w:val="21"/>
        </w:rPr>
        <w:t>Contribuição ao Programa de Integração Social - PIS e para o Financiamento da Seguridade Social-COFINS</w:t>
      </w:r>
    </w:p>
    <w:p w14:paraId="0481350F"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6BDD228A"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5" w:name="_DV_M570"/>
      <w:bookmarkEnd w:id="595"/>
      <w:r w:rsidRPr="00B11E5E">
        <w:rPr>
          <w:rFonts w:ascii="Tahoma" w:eastAsia="Arial Unicode MS" w:hAnsi="Tahoma" w:cs="Tahoma"/>
          <w:color w:val="000000"/>
          <w:sz w:val="21"/>
          <w:szCs w:val="21"/>
        </w:rPr>
        <w:t xml:space="preserve">A contribuição ao PIS e à COFINS incidem sobre o valor do faturamento mensal das pessoas jurídicas ou a elas equiparadas, considerando-se a totalidade das receitas por estas auferidas, </w:t>
      </w:r>
      <w:r w:rsidRPr="00B11E5E">
        <w:rPr>
          <w:rFonts w:ascii="Tahoma" w:eastAsia="Arial Unicode MS" w:hAnsi="Tahoma" w:cs="Tahoma"/>
          <w:color w:val="000000"/>
          <w:sz w:val="21"/>
          <w:szCs w:val="21"/>
        </w:rPr>
        <w:lastRenderedPageBreak/>
        <w:t>independentemente do tipo de atividade exercida e da classificação contábil adotada para tais receitas.</w:t>
      </w:r>
    </w:p>
    <w:p w14:paraId="1D82FAC7"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44DB5479"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6" w:name="_DV_M571"/>
      <w:bookmarkEnd w:id="596"/>
      <w:r w:rsidRPr="00B11E5E">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w:t>
      </w:r>
      <w:proofErr w:type="spellStart"/>
      <w:r w:rsidRPr="00B11E5E">
        <w:rPr>
          <w:rFonts w:ascii="Tahoma" w:eastAsia="Arial Unicode MS" w:hAnsi="Tahoma" w:cs="Tahoma"/>
          <w:color w:val="000000"/>
          <w:sz w:val="21"/>
          <w:szCs w:val="21"/>
        </w:rPr>
        <w:t>ii</w:t>
      </w:r>
      <w:proofErr w:type="spellEnd"/>
      <w:r w:rsidRPr="00B11E5E">
        <w:rPr>
          <w:rFonts w:ascii="Tahoma" w:eastAsia="Arial Unicode MS" w:hAnsi="Tahoma" w:cs="Tahoma"/>
          <w:color w:val="000000"/>
          <w:sz w:val="21"/>
          <w:szCs w:val="21"/>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B11E5E">
        <w:rPr>
          <w:rFonts w:ascii="Tahoma" w:eastAsia="Arial Unicode MS" w:hAnsi="Tahoma" w:cs="Tahoma"/>
          <w:color w:val="000000"/>
          <w:sz w:val="21"/>
          <w:szCs w:val="21"/>
        </w:rPr>
        <w:t>ii</w:t>
      </w:r>
      <w:proofErr w:type="spellEnd"/>
      <w:r w:rsidRPr="00B11E5E">
        <w:rPr>
          <w:rFonts w:ascii="Tahoma" w:eastAsia="Arial Unicode MS" w:hAnsi="Tahoma" w:cs="Tahoma"/>
          <w:color w:val="000000"/>
          <w:sz w:val="21"/>
          <w:szCs w:val="21"/>
        </w:rPr>
        <w:t>) o valor do tributo apurado pode ser compensado com créditos decorrentes de custos e despesas incorridos junto a pessoas jurídicas brasileiras.</w:t>
      </w:r>
    </w:p>
    <w:p w14:paraId="2D4477EE"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36B9B45C"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7" w:name="_DV_M572"/>
      <w:bookmarkEnd w:id="597"/>
      <w:r w:rsidRPr="00B11E5E">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alíquota</w:t>
      </w:r>
      <w:r w:rsidR="0096256C" w:rsidRPr="00B11E5E">
        <w:rPr>
          <w:rFonts w:ascii="Tahoma" w:eastAsia="Arial Unicode MS" w:hAnsi="Tahoma" w:cs="Tahoma"/>
          <w:color w:val="000000"/>
          <w:sz w:val="21"/>
          <w:szCs w:val="21"/>
        </w:rPr>
        <w:t>s de 0,65% (sessenta e cinco centésimos por cento) para o PIS e 4% (quatro por cento) para a COFINS, nos termos do</w:t>
      </w:r>
      <w:bookmarkStart w:id="598" w:name="_DV_M573"/>
      <w:bookmarkEnd w:id="598"/>
      <w:r w:rsidRPr="00B11E5E">
        <w:rPr>
          <w:rFonts w:ascii="Tahoma" w:eastAsia="Arial Unicode MS" w:hAnsi="Tahoma" w:cs="Tahoma"/>
          <w:color w:val="000000"/>
          <w:sz w:val="21"/>
          <w:szCs w:val="21"/>
        </w:rPr>
        <w:t xml:space="preserve"> Decreto nº </w:t>
      </w:r>
      <w:r w:rsidR="0096256C" w:rsidRPr="00B11E5E">
        <w:rPr>
          <w:rFonts w:ascii="Tahoma" w:eastAsia="Arial Unicode MS" w:hAnsi="Tahoma" w:cs="Tahoma"/>
          <w:color w:val="000000"/>
          <w:sz w:val="21"/>
          <w:szCs w:val="21"/>
        </w:rPr>
        <w:t>8.426, de 1º de abril de 2015, conforme alterado</w:t>
      </w:r>
      <w:r w:rsidRPr="00B11E5E">
        <w:rPr>
          <w:rFonts w:ascii="Tahoma" w:eastAsia="Arial Unicode MS" w:hAnsi="Tahoma" w:cs="Tahoma"/>
          <w:color w:val="000000"/>
          <w:sz w:val="21"/>
          <w:szCs w:val="21"/>
        </w:rPr>
        <w:t>.</w:t>
      </w:r>
    </w:p>
    <w:p w14:paraId="0D491188"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4732354B"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599" w:name="_DV_M574"/>
      <w:bookmarkEnd w:id="599"/>
      <w:r w:rsidRPr="00B11E5E">
        <w:rPr>
          <w:rFonts w:ascii="Tahoma" w:eastAsia="Arial Unicode MS" w:hAnsi="Tahoma" w:cs="Tahoma"/>
          <w:color w:val="000000"/>
          <w:sz w:val="21"/>
          <w:szCs w:val="21"/>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0A56A3B1"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600" w:name="_DV_M575"/>
      <w:bookmarkEnd w:id="600"/>
      <w:r w:rsidRPr="00B11E5E">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7C939015"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bookmarkStart w:id="601" w:name="_DV_M576"/>
      <w:bookmarkEnd w:id="601"/>
      <w:r w:rsidRPr="00B11E5E">
        <w:rPr>
          <w:rFonts w:ascii="Tahoma" w:eastAsia="Arial Unicode MS" w:hAnsi="Tahoma" w:cs="Tahoma"/>
          <w:color w:val="000000"/>
          <w:sz w:val="21"/>
          <w:szCs w:val="21"/>
        </w:rPr>
        <w:t>Sobre os rendimentos auferidos por investidores pessoas físicas não há qualquer incidência dos referidos tributos.</w:t>
      </w:r>
    </w:p>
    <w:p w14:paraId="440B6CD7" w14:textId="77777777" w:rsidR="003F5B06" w:rsidRPr="00B11E5E" w:rsidRDefault="003F5B06">
      <w:pPr>
        <w:widowControl w:val="0"/>
        <w:suppressAutoHyphens/>
        <w:spacing w:line="312" w:lineRule="auto"/>
        <w:jc w:val="both"/>
        <w:outlineLvl w:val="0"/>
        <w:rPr>
          <w:rFonts w:ascii="Tahoma" w:eastAsia="Arial Unicode MS" w:hAnsi="Tahoma" w:cs="Tahoma"/>
          <w:color w:val="000000"/>
          <w:sz w:val="21"/>
          <w:szCs w:val="21"/>
        </w:rPr>
      </w:pPr>
    </w:p>
    <w:p w14:paraId="055B4DA6" w14:textId="77777777" w:rsidR="003F5B06" w:rsidRPr="00B11E5E" w:rsidRDefault="003F5B06">
      <w:pPr>
        <w:widowControl w:val="0"/>
        <w:suppressAutoHyphens/>
        <w:spacing w:line="312" w:lineRule="auto"/>
        <w:jc w:val="both"/>
        <w:outlineLvl w:val="8"/>
        <w:rPr>
          <w:rFonts w:ascii="Tahoma" w:eastAsia="Arial Unicode MS" w:hAnsi="Tahoma" w:cs="Tahoma"/>
          <w:color w:val="000000"/>
          <w:sz w:val="21"/>
          <w:szCs w:val="21"/>
        </w:rPr>
      </w:pPr>
      <w:bookmarkStart w:id="602" w:name="_DV_M577"/>
      <w:bookmarkEnd w:id="602"/>
      <w:r w:rsidRPr="00B11E5E">
        <w:rPr>
          <w:rFonts w:ascii="Tahoma" w:eastAsia="Arial Unicode MS" w:hAnsi="Tahoma" w:cs="Tahoma"/>
          <w:color w:val="000000"/>
          <w:sz w:val="21"/>
          <w:szCs w:val="21"/>
        </w:rPr>
        <w:t xml:space="preserve">O pagamento da contribuição ao PIS e da COFINS deve ser efetuado até o vigésimo quinto dia do mês subsequente ao de </w:t>
      </w:r>
      <w:r w:rsidR="004709B4" w:rsidRPr="00B11E5E">
        <w:rPr>
          <w:rFonts w:ascii="Tahoma" w:eastAsia="Arial Unicode MS" w:hAnsi="Tahoma" w:cs="Tahoma"/>
          <w:color w:val="000000"/>
          <w:sz w:val="21"/>
          <w:szCs w:val="21"/>
        </w:rPr>
        <w:t>aferimento</w:t>
      </w:r>
      <w:r w:rsidRPr="00B11E5E">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1ABE8F1B"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1B84C252" w14:textId="553F8FD6" w:rsidR="003F5B06" w:rsidRPr="00B11E5E" w:rsidRDefault="003F5B06">
      <w:pPr>
        <w:pStyle w:val="Ttulo2"/>
        <w:suppressAutoHyphens/>
        <w:spacing w:line="312" w:lineRule="auto"/>
        <w:jc w:val="left"/>
        <w:rPr>
          <w:rFonts w:eastAsia="Arial Unicode MS"/>
          <w:color w:val="000000"/>
          <w:sz w:val="21"/>
          <w:szCs w:val="21"/>
        </w:rPr>
      </w:pPr>
      <w:bookmarkStart w:id="603" w:name="_DV_M578"/>
      <w:bookmarkStart w:id="604" w:name="_Toc110076272"/>
      <w:bookmarkStart w:id="605" w:name="_Toc486988906"/>
      <w:bookmarkStart w:id="606" w:name="_Toc163380711"/>
      <w:bookmarkStart w:id="607" w:name="_Toc180553627"/>
      <w:bookmarkStart w:id="608" w:name="_Toc205799103"/>
      <w:bookmarkStart w:id="609" w:name="_Toc241983078"/>
      <w:bookmarkStart w:id="610" w:name="_Toc422473383"/>
      <w:bookmarkStart w:id="611" w:name="_Toc510504197"/>
      <w:bookmarkEnd w:id="603"/>
      <w:r w:rsidRPr="00B11E5E">
        <w:rPr>
          <w:rFonts w:eastAsia="Arial Unicode MS"/>
          <w:color w:val="000000"/>
          <w:sz w:val="21"/>
          <w:szCs w:val="21"/>
        </w:rPr>
        <w:t xml:space="preserve">CLÁUSULA </w:t>
      </w:r>
      <w:bookmarkStart w:id="612" w:name="_DV_M579"/>
      <w:bookmarkEnd w:id="604"/>
      <w:bookmarkEnd w:id="612"/>
      <w:r w:rsidR="00472A98" w:rsidRPr="00B11E5E">
        <w:rPr>
          <w:rFonts w:eastAsia="Arial Unicode MS"/>
          <w:color w:val="000000"/>
          <w:sz w:val="21"/>
          <w:szCs w:val="21"/>
        </w:rPr>
        <w:t>DEZOITO</w:t>
      </w:r>
      <w:r w:rsidR="00FB2E2B" w:rsidRPr="00B11E5E">
        <w:rPr>
          <w:rFonts w:eastAsia="Arial Unicode MS"/>
          <w:color w:val="000000"/>
          <w:sz w:val="21"/>
          <w:szCs w:val="21"/>
        </w:rPr>
        <w:t xml:space="preserve"> </w:t>
      </w:r>
      <w:r w:rsidRPr="00B11E5E">
        <w:rPr>
          <w:rFonts w:eastAsia="Arial Unicode MS"/>
          <w:color w:val="000000"/>
          <w:sz w:val="21"/>
          <w:szCs w:val="21"/>
        </w:rPr>
        <w:t>- PUBLICIDADE</w:t>
      </w:r>
      <w:bookmarkEnd w:id="605"/>
      <w:bookmarkEnd w:id="606"/>
      <w:bookmarkEnd w:id="607"/>
      <w:bookmarkEnd w:id="608"/>
      <w:bookmarkEnd w:id="609"/>
      <w:bookmarkEnd w:id="610"/>
      <w:bookmarkEnd w:id="611"/>
    </w:p>
    <w:p w14:paraId="4F1F9084" w14:textId="77777777" w:rsidR="003F5B06" w:rsidRPr="00B11E5E"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ahoma" w:eastAsia="Arial Unicode MS" w:hAnsi="Tahoma" w:cs="Tahoma"/>
          <w:b/>
          <w:color w:val="000000"/>
          <w:sz w:val="21"/>
          <w:szCs w:val="21"/>
        </w:rPr>
      </w:pPr>
    </w:p>
    <w:p w14:paraId="08F7F1CC" w14:textId="62EEB348" w:rsidR="003F5B06" w:rsidRPr="00B11E5E" w:rsidRDefault="00FB2E2B">
      <w:pPr>
        <w:keepNext/>
        <w:suppressAutoHyphens/>
        <w:spacing w:line="312" w:lineRule="auto"/>
        <w:jc w:val="both"/>
        <w:rPr>
          <w:rFonts w:ascii="Tahoma" w:eastAsia="Arial Unicode MS" w:hAnsi="Tahoma" w:cs="Tahoma"/>
          <w:color w:val="000000"/>
          <w:sz w:val="21"/>
          <w:szCs w:val="21"/>
        </w:rPr>
      </w:pPr>
      <w:bookmarkStart w:id="613" w:name="_DV_M580"/>
      <w:bookmarkEnd w:id="613"/>
      <w:r w:rsidRPr="00B11E5E">
        <w:rPr>
          <w:rFonts w:ascii="Tahoma" w:eastAsia="Arial Unicode MS" w:hAnsi="Tahoma" w:cs="Tahoma"/>
          <w:color w:val="000000"/>
          <w:sz w:val="21"/>
          <w:szCs w:val="21"/>
        </w:rPr>
        <w:t>18</w:t>
      </w:r>
      <w:r w:rsidR="003F5B06" w:rsidRPr="00B11E5E">
        <w:rPr>
          <w:rFonts w:ascii="Tahoma" w:eastAsia="Arial Unicode MS" w:hAnsi="Tahoma" w:cs="Tahoma"/>
          <w:color w:val="000000"/>
          <w:sz w:val="21"/>
          <w:szCs w:val="21"/>
        </w:rPr>
        <w:t>.1.</w:t>
      </w:r>
      <w:r w:rsidR="003F5B06" w:rsidRPr="00B11E5E">
        <w:rPr>
          <w:rFonts w:ascii="Tahoma" w:eastAsia="Arial Unicode MS" w:hAnsi="Tahoma" w:cs="Tahoma"/>
          <w:color w:val="000000"/>
          <w:sz w:val="21"/>
          <w:szCs w:val="21"/>
        </w:rPr>
        <w:tab/>
      </w:r>
      <w:r w:rsidR="00A52A15" w:rsidRPr="00B11E5E">
        <w:rPr>
          <w:rFonts w:ascii="Tahoma" w:eastAsia="Arial Unicode MS" w:hAnsi="Tahoma" w:cs="Tahoma"/>
          <w:color w:val="000000"/>
          <w:sz w:val="21"/>
          <w:szCs w:val="21"/>
          <w:u w:val="single"/>
        </w:rPr>
        <w:t>Publicidade</w:t>
      </w:r>
      <w:r w:rsidR="00A52A15" w:rsidRPr="00B11E5E">
        <w:rPr>
          <w:rFonts w:ascii="Tahoma" w:eastAsia="Arial Unicode MS" w:hAnsi="Tahoma" w:cs="Tahoma"/>
          <w:color w:val="000000"/>
          <w:sz w:val="21"/>
          <w:szCs w:val="21"/>
        </w:rPr>
        <w:t xml:space="preserve">: </w:t>
      </w:r>
      <w:r w:rsidR="003F5B06" w:rsidRPr="00B11E5E">
        <w:rPr>
          <w:rFonts w:ascii="Tahoma" w:eastAsia="Arial Unicode MS" w:hAnsi="Tahoma" w:cs="Tahoma"/>
          <w:color w:val="000000"/>
          <w:sz w:val="21"/>
          <w:szCs w:val="21"/>
        </w:rPr>
        <w:t xml:space="preserve">Os fatos e atos relevantes de interesse dos </w:t>
      </w:r>
      <w:r w:rsidR="00C0354A" w:rsidRPr="00B11E5E">
        <w:rPr>
          <w:rFonts w:ascii="Tahoma" w:eastAsia="Arial Unicode MS" w:hAnsi="Tahoma" w:cs="Tahoma"/>
          <w:color w:val="000000"/>
          <w:sz w:val="21"/>
          <w:szCs w:val="21"/>
        </w:rPr>
        <w:t xml:space="preserve">Titulares </w:t>
      </w:r>
      <w:r w:rsidR="003F5B06" w:rsidRPr="00B11E5E">
        <w:rPr>
          <w:rFonts w:ascii="Tahoma" w:eastAsia="Arial Unicode MS" w:hAnsi="Tahoma" w:cs="Tahoma"/>
          <w:color w:val="000000"/>
          <w:sz w:val="21"/>
          <w:szCs w:val="21"/>
        </w:rPr>
        <w:t>dos CRI</w:t>
      </w:r>
      <w:r w:rsidR="00222405" w:rsidRPr="00B11E5E">
        <w:rPr>
          <w:rFonts w:ascii="Tahoma" w:eastAsia="Arial Unicode MS" w:hAnsi="Tahoma" w:cs="Tahoma"/>
          <w:color w:val="000000"/>
          <w:sz w:val="21"/>
          <w:szCs w:val="21"/>
        </w:rPr>
        <w:t>, bem como as convocações para as Assembleias Gerais de Titulares de CRI</w:t>
      </w:r>
      <w:r w:rsidR="003F5B06" w:rsidRPr="00B11E5E">
        <w:rPr>
          <w:rFonts w:ascii="Tahoma" w:eastAsia="Arial Unicode MS" w:hAnsi="Tahoma" w:cs="Tahoma"/>
          <w:color w:val="000000"/>
          <w:sz w:val="21"/>
          <w:szCs w:val="21"/>
        </w:rPr>
        <w:t xml:space="preserve">, </w:t>
      </w:r>
      <w:r w:rsidR="00222405" w:rsidRPr="00B11E5E">
        <w:rPr>
          <w:rFonts w:ascii="Tahoma" w:eastAsia="Arial Unicode MS" w:hAnsi="Tahoma" w:cs="Tahoma"/>
          <w:color w:val="000000"/>
          <w:sz w:val="21"/>
          <w:szCs w:val="21"/>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B11E5E">
        <w:rPr>
          <w:rFonts w:ascii="Tahoma" w:eastAsia="Arial Unicode MS" w:hAnsi="Tahoma" w:cs="Tahoma"/>
          <w:color w:val="000000"/>
          <w:sz w:val="21"/>
          <w:szCs w:val="21"/>
        </w:rPr>
        <w:t>Devedora</w:t>
      </w:r>
      <w:r w:rsidR="00222405" w:rsidRPr="00B11E5E">
        <w:rPr>
          <w:rFonts w:ascii="Tahoma" w:eastAsia="Arial Unicode MS" w:hAnsi="Tahoma" w:cs="Tahoma"/>
          <w:color w:val="000000"/>
          <w:sz w:val="21"/>
          <w:szCs w:val="21"/>
        </w:rPr>
        <w:t xml:space="preserve"> com recursos que não sejam do Patrimônio Separado.</w:t>
      </w:r>
      <w:r w:rsidR="00AC45F0" w:rsidRPr="00B11E5E">
        <w:rPr>
          <w:rFonts w:ascii="Tahoma" w:eastAsia="Arial Unicode MS" w:hAnsi="Tahoma" w:cs="Tahoma"/>
          <w:color w:val="000000"/>
          <w:sz w:val="21"/>
          <w:szCs w:val="21"/>
        </w:rPr>
        <w:t xml:space="preserve"> </w:t>
      </w:r>
    </w:p>
    <w:p w14:paraId="2B03CA6B" w14:textId="77777777" w:rsidR="003F5B06" w:rsidRPr="00B11E5E" w:rsidRDefault="003F5B06">
      <w:pPr>
        <w:pStyle w:val="BodyText21"/>
        <w:widowControl w:val="0"/>
        <w:suppressAutoHyphens/>
        <w:spacing w:line="312" w:lineRule="auto"/>
        <w:rPr>
          <w:rFonts w:ascii="Tahoma" w:eastAsia="Arial Unicode MS" w:hAnsi="Tahoma" w:cs="Tahoma"/>
          <w:color w:val="000000"/>
          <w:sz w:val="21"/>
          <w:szCs w:val="21"/>
        </w:rPr>
      </w:pPr>
    </w:p>
    <w:p w14:paraId="4B794443" w14:textId="3A5665C3" w:rsidR="00222405" w:rsidRPr="00B11E5E" w:rsidRDefault="00222405" w:rsidP="008451C6">
      <w:pPr>
        <w:pStyle w:val="Ttulo2"/>
        <w:keepNext w:val="0"/>
        <w:widowControl w:val="0"/>
        <w:tabs>
          <w:tab w:val="left" w:pos="851"/>
          <w:tab w:val="left" w:pos="1701"/>
        </w:tabs>
        <w:spacing w:line="312" w:lineRule="auto"/>
        <w:jc w:val="both"/>
        <w:rPr>
          <w:rFonts w:eastAsia="Arial Unicode MS"/>
          <w:b w:val="0"/>
          <w:color w:val="000000"/>
          <w:sz w:val="21"/>
          <w:szCs w:val="21"/>
        </w:rPr>
      </w:pPr>
      <w:bookmarkStart w:id="614" w:name="_DV_M581"/>
      <w:bookmarkStart w:id="615" w:name="_Toc476114402"/>
      <w:bookmarkStart w:id="616" w:name="_Toc476115187"/>
      <w:bookmarkStart w:id="617" w:name="_Toc477212568"/>
      <w:bookmarkStart w:id="618" w:name="_Toc477857870"/>
      <w:bookmarkStart w:id="619" w:name="_Toc486988907"/>
      <w:bookmarkStart w:id="620" w:name="_Toc510504198"/>
      <w:bookmarkEnd w:id="614"/>
      <w:r w:rsidRPr="00B11E5E">
        <w:rPr>
          <w:rFonts w:eastAsia="Arial Unicode MS"/>
          <w:b w:val="0"/>
          <w:color w:val="000000"/>
          <w:sz w:val="21"/>
          <w:szCs w:val="21"/>
        </w:rPr>
        <w:t>18.1.1.</w:t>
      </w:r>
      <w:r w:rsidRPr="00B11E5E">
        <w:rPr>
          <w:rFonts w:eastAsia="Arial Unicode MS"/>
          <w:b w:val="0"/>
          <w:color w:val="00000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615"/>
      <w:bookmarkEnd w:id="616"/>
      <w:bookmarkEnd w:id="617"/>
      <w:bookmarkEnd w:id="618"/>
      <w:bookmarkEnd w:id="619"/>
      <w:bookmarkEnd w:id="620"/>
    </w:p>
    <w:p w14:paraId="063C8C92" w14:textId="77777777" w:rsidR="00222405" w:rsidRPr="00B11E5E" w:rsidRDefault="00222405">
      <w:pPr>
        <w:pStyle w:val="BodyText21"/>
        <w:widowControl w:val="0"/>
        <w:suppressAutoHyphens/>
        <w:spacing w:line="312" w:lineRule="auto"/>
        <w:rPr>
          <w:rFonts w:ascii="Tahoma" w:eastAsia="Arial Unicode MS" w:hAnsi="Tahoma" w:cs="Tahoma"/>
          <w:color w:val="000000"/>
          <w:sz w:val="21"/>
          <w:szCs w:val="21"/>
        </w:rPr>
      </w:pPr>
    </w:p>
    <w:p w14:paraId="5BE9626D" w14:textId="77354881" w:rsidR="003F5B06" w:rsidRPr="00B11E5E" w:rsidRDefault="003F5B06">
      <w:pPr>
        <w:pStyle w:val="Ttulo2"/>
        <w:keepNext w:val="0"/>
        <w:widowControl w:val="0"/>
        <w:suppressAutoHyphens/>
        <w:spacing w:line="312" w:lineRule="auto"/>
        <w:jc w:val="left"/>
        <w:rPr>
          <w:rFonts w:eastAsia="Arial Unicode MS"/>
          <w:color w:val="000000"/>
          <w:sz w:val="21"/>
          <w:szCs w:val="21"/>
        </w:rPr>
      </w:pPr>
      <w:bookmarkStart w:id="621" w:name="_DV_M582"/>
      <w:bookmarkStart w:id="622" w:name="_Toc486988908"/>
      <w:bookmarkStart w:id="623" w:name="_Toc110076273"/>
      <w:bookmarkStart w:id="624" w:name="_Toc163380712"/>
      <w:bookmarkStart w:id="625" w:name="_Toc180553628"/>
      <w:bookmarkStart w:id="626" w:name="_Toc205799104"/>
      <w:bookmarkStart w:id="627" w:name="_Toc241983079"/>
      <w:bookmarkStart w:id="628" w:name="_Toc422473384"/>
      <w:bookmarkStart w:id="629" w:name="_Toc510504199"/>
      <w:bookmarkEnd w:id="621"/>
      <w:r w:rsidRPr="00B11E5E">
        <w:rPr>
          <w:rFonts w:eastAsia="Arial Unicode MS"/>
          <w:color w:val="000000"/>
          <w:sz w:val="21"/>
          <w:szCs w:val="21"/>
        </w:rPr>
        <w:t xml:space="preserve">CLÁUSULA </w:t>
      </w:r>
      <w:r w:rsidR="00472A98" w:rsidRPr="00B11E5E">
        <w:rPr>
          <w:rFonts w:eastAsia="Arial Unicode MS"/>
          <w:color w:val="000000"/>
          <w:sz w:val="21"/>
          <w:szCs w:val="21"/>
        </w:rPr>
        <w:t xml:space="preserve">DEZENOVE </w:t>
      </w:r>
      <w:r w:rsidRPr="00B11E5E">
        <w:rPr>
          <w:rFonts w:eastAsia="Arial Unicode MS"/>
          <w:color w:val="000000"/>
          <w:sz w:val="21"/>
          <w:szCs w:val="21"/>
        </w:rPr>
        <w:t>- REGISTRO DO TERMO</w:t>
      </w:r>
      <w:bookmarkEnd w:id="622"/>
      <w:bookmarkEnd w:id="623"/>
      <w:bookmarkEnd w:id="624"/>
      <w:bookmarkEnd w:id="625"/>
      <w:bookmarkEnd w:id="626"/>
      <w:bookmarkEnd w:id="627"/>
      <w:bookmarkEnd w:id="628"/>
      <w:bookmarkEnd w:id="629"/>
    </w:p>
    <w:p w14:paraId="2371E1F1" w14:textId="77777777" w:rsidR="003F5B06" w:rsidRPr="00B11E5E" w:rsidRDefault="003F5B06">
      <w:pPr>
        <w:widowControl w:val="0"/>
        <w:suppressAutoHyphens/>
        <w:spacing w:line="312" w:lineRule="auto"/>
        <w:rPr>
          <w:rFonts w:ascii="Tahoma" w:eastAsia="Arial Unicode MS" w:hAnsi="Tahoma" w:cs="Tahoma"/>
          <w:b/>
          <w:color w:val="000000"/>
          <w:sz w:val="21"/>
          <w:szCs w:val="21"/>
        </w:rPr>
      </w:pPr>
    </w:p>
    <w:p w14:paraId="62F59511" w14:textId="77777777" w:rsidR="003F5B06" w:rsidRPr="00B11E5E" w:rsidRDefault="00FB2E2B">
      <w:pPr>
        <w:widowControl w:val="0"/>
        <w:suppressAutoHyphens/>
        <w:spacing w:line="312" w:lineRule="auto"/>
        <w:jc w:val="both"/>
        <w:rPr>
          <w:rFonts w:ascii="Tahoma" w:eastAsia="Arial Unicode MS" w:hAnsi="Tahoma" w:cs="Tahoma"/>
          <w:color w:val="000000"/>
          <w:sz w:val="21"/>
          <w:szCs w:val="21"/>
        </w:rPr>
      </w:pPr>
      <w:bookmarkStart w:id="630" w:name="_DV_M583"/>
      <w:bookmarkEnd w:id="630"/>
      <w:r w:rsidRPr="00B11E5E">
        <w:rPr>
          <w:rFonts w:ascii="Tahoma" w:eastAsia="Arial Unicode MS" w:hAnsi="Tahoma" w:cs="Tahoma"/>
          <w:color w:val="000000"/>
          <w:sz w:val="21"/>
          <w:szCs w:val="21"/>
        </w:rPr>
        <w:t>19</w:t>
      </w:r>
      <w:r w:rsidR="003F5B06" w:rsidRPr="00B11E5E">
        <w:rPr>
          <w:rFonts w:ascii="Tahoma" w:eastAsia="Arial Unicode MS" w:hAnsi="Tahoma" w:cs="Tahoma"/>
          <w:color w:val="000000"/>
          <w:sz w:val="21"/>
          <w:szCs w:val="21"/>
        </w:rPr>
        <w:t>.1.</w:t>
      </w:r>
      <w:r w:rsidR="003F5B06" w:rsidRPr="00B11E5E">
        <w:rPr>
          <w:rFonts w:ascii="Tahoma" w:eastAsia="Arial Unicode MS" w:hAnsi="Tahoma" w:cs="Tahoma"/>
          <w:color w:val="000000"/>
          <w:sz w:val="21"/>
          <w:szCs w:val="21"/>
        </w:rPr>
        <w:tab/>
      </w:r>
      <w:r w:rsidR="00A52A15" w:rsidRPr="00B11E5E">
        <w:rPr>
          <w:rFonts w:ascii="Tahoma" w:eastAsia="Arial Unicode MS" w:hAnsi="Tahoma" w:cs="Tahoma"/>
          <w:color w:val="000000"/>
          <w:sz w:val="21"/>
          <w:szCs w:val="21"/>
          <w:u w:val="single"/>
        </w:rPr>
        <w:t>Registro</w:t>
      </w:r>
      <w:r w:rsidR="00A52A15" w:rsidRPr="00B11E5E">
        <w:rPr>
          <w:rFonts w:ascii="Tahoma" w:eastAsia="Arial Unicode MS" w:hAnsi="Tahoma" w:cs="Tahoma"/>
          <w:color w:val="000000"/>
          <w:sz w:val="21"/>
          <w:szCs w:val="21"/>
        </w:rPr>
        <w:t xml:space="preserve">: </w:t>
      </w:r>
      <w:r w:rsidR="00BF6549" w:rsidRPr="00B11E5E">
        <w:rPr>
          <w:rFonts w:ascii="Tahoma" w:eastAsia="Arial Unicode MS" w:hAnsi="Tahoma" w:cs="Tahoma"/>
          <w:color w:val="000000"/>
          <w:sz w:val="21"/>
          <w:szCs w:val="21"/>
        </w:rPr>
        <w:t>Este</w:t>
      </w:r>
      <w:r w:rsidR="003F5B06" w:rsidRPr="00B11E5E">
        <w:rPr>
          <w:rFonts w:ascii="Tahoma" w:eastAsia="Arial Unicode MS" w:hAnsi="Tahoma" w:cs="Tahoma"/>
          <w:color w:val="000000"/>
          <w:sz w:val="21"/>
          <w:szCs w:val="21"/>
        </w:rPr>
        <w:t xml:space="preserve"> </w:t>
      </w:r>
      <w:r w:rsidR="00B10811" w:rsidRPr="00B11E5E">
        <w:rPr>
          <w:rFonts w:ascii="Tahoma" w:eastAsia="Arial Unicode MS" w:hAnsi="Tahoma" w:cs="Tahoma"/>
          <w:color w:val="000000"/>
          <w:sz w:val="21"/>
          <w:szCs w:val="21"/>
        </w:rPr>
        <w:t xml:space="preserve">Termo será entregue para Instituição Custodiante da CCI, nos termos do </w:t>
      </w:r>
      <w:r w:rsidR="00BF6549" w:rsidRPr="00B11E5E">
        <w:rPr>
          <w:rFonts w:ascii="Tahoma" w:eastAsia="Arial Unicode MS" w:hAnsi="Tahoma" w:cs="Tahoma"/>
          <w:color w:val="000000"/>
          <w:sz w:val="21"/>
          <w:szCs w:val="21"/>
        </w:rPr>
        <w:t>parágrafo único</w:t>
      </w:r>
      <w:r w:rsidR="00B10811" w:rsidRPr="00B11E5E">
        <w:rPr>
          <w:rFonts w:ascii="Tahoma" w:eastAsia="Arial Unicode MS" w:hAnsi="Tahoma" w:cs="Tahoma"/>
          <w:color w:val="000000"/>
          <w:sz w:val="21"/>
          <w:szCs w:val="21"/>
        </w:rPr>
        <w:t xml:space="preserve">, do artigo 23 da Lei nº 10.931/04, para que seja </w:t>
      </w:r>
      <w:r w:rsidR="00AE27F3" w:rsidRPr="00B11E5E">
        <w:rPr>
          <w:rFonts w:ascii="Tahoma" w:eastAsia="Arial Unicode MS" w:hAnsi="Tahoma" w:cs="Tahoma"/>
          <w:color w:val="000000"/>
          <w:sz w:val="21"/>
          <w:szCs w:val="21"/>
        </w:rPr>
        <w:t xml:space="preserve">registrado </w:t>
      </w:r>
      <w:r w:rsidR="00B10811" w:rsidRPr="00B11E5E">
        <w:rPr>
          <w:rFonts w:ascii="Tahoma" w:eastAsia="Arial Unicode MS" w:hAnsi="Tahoma" w:cs="Tahoma"/>
          <w:color w:val="000000"/>
          <w:sz w:val="21"/>
          <w:szCs w:val="21"/>
        </w:rPr>
        <w:t xml:space="preserve">pela Instituição Custodiante o </w:t>
      </w:r>
      <w:r w:rsidR="00AE27F3" w:rsidRPr="00B11E5E">
        <w:rPr>
          <w:rFonts w:ascii="Tahoma" w:eastAsia="Arial Unicode MS" w:hAnsi="Tahoma" w:cs="Tahoma"/>
          <w:color w:val="000000"/>
          <w:sz w:val="21"/>
          <w:szCs w:val="21"/>
        </w:rPr>
        <w:t xml:space="preserve">Regime Fiduciário instituído pelo presente Termo, mencionando o </w:t>
      </w:r>
      <w:r w:rsidR="00B10811" w:rsidRPr="00B11E5E">
        <w:rPr>
          <w:rFonts w:ascii="Tahoma" w:eastAsia="Arial Unicode MS" w:hAnsi="Tahoma" w:cs="Tahoma"/>
          <w:color w:val="000000"/>
          <w:sz w:val="21"/>
          <w:szCs w:val="21"/>
        </w:rPr>
        <w:t>Patrimônio Separado a que os Créditos Imobiliários estão afetados.</w:t>
      </w:r>
    </w:p>
    <w:p w14:paraId="0264A810" w14:textId="77777777" w:rsidR="00B10811" w:rsidRPr="00B11E5E" w:rsidRDefault="00B10811">
      <w:pPr>
        <w:widowControl w:val="0"/>
        <w:suppressAutoHyphens/>
        <w:spacing w:line="312" w:lineRule="auto"/>
        <w:jc w:val="both"/>
        <w:rPr>
          <w:rFonts w:ascii="Tahoma" w:eastAsia="Arial Unicode MS" w:hAnsi="Tahoma" w:cs="Tahoma"/>
          <w:color w:val="000000"/>
          <w:sz w:val="21"/>
          <w:szCs w:val="21"/>
        </w:rPr>
      </w:pPr>
    </w:p>
    <w:p w14:paraId="6A901D17" w14:textId="77777777" w:rsidR="003F5B06" w:rsidRPr="00B11E5E" w:rsidRDefault="003F5B06">
      <w:pPr>
        <w:pStyle w:val="Ttulo2"/>
        <w:keepNext w:val="0"/>
        <w:widowControl w:val="0"/>
        <w:suppressAutoHyphens/>
        <w:spacing w:line="312" w:lineRule="auto"/>
        <w:jc w:val="left"/>
        <w:rPr>
          <w:rFonts w:eastAsia="Arial Unicode MS"/>
          <w:color w:val="000000"/>
          <w:sz w:val="21"/>
          <w:szCs w:val="21"/>
        </w:rPr>
      </w:pPr>
      <w:bookmarkStart w:id="631" w:name="_DV_M584"/>
      <w:bookmarkStart w:id="632" w:name="_Toc486988909"/>
      <w:bookmarkStart w:id="633" w:name="_Toc162083611"/>
      <w:bookmarkStart w:id="634" w:name="_Toc163043028"/>
      <w:bookmarkStart w:id="635" w:name="_Toc163311032"/>
      <w:bookmarkStart w:id="636" w:name="_Toc163380716"/>
      <w:bookmarkStart w:id="637" w:name="_Toc180553632"/>
      <w:bookmarkStart w:id="638" w:name="_Toc205799108"/>
      <w:bookmarkStart w:id="639" w:name="_Toc241983081"/>
      <w:bookmarkStart w:id="640" w:name="_Toc422473385"/>
      <w:bookmarkStart w:id="641" w:name="_Toc510504200"/>
      <w:bookmarkStart w:id="642" w:name="_Toc162079650"/>
      <w:bookmarkStart w:id="643" w:name="_Toc162083623"/>
      <w:bookmarkStart w:id="644" w:name="_Toc163043040"/>
      <w:bookmarkEnd w:id="631"/>
      <w:r w:rsidRPr="00B11E5E">
        <w:rPr>
          <w:rFonts w:eastAsia="Arial Unicode MS"/>
          <w:color w:val="000000"/>
          <w:sz w:val="21"/>
          <w:szCs w:val="21"/>
        </w:rPr>
        <w:t xml:space="preserve">CLÁUSULA </w:t>
      </w:r>
      <w:r w:rsidR="00472A98" w:rsidRPr="00B11E5E">
        <w:rPr>
          <w:rFonts w:eastAsia="Arial Unicode MS"/>
          <w:color w:val="000000"/>
          <w:sz w:val="21"/>
          <w:szCs w:val="21"/>
        </w:rPr>
        <w:t>VINTE</w:t>
      </w:r>
      <w:r w:rsidR="00FB2E2B" w:rsidRPr="00B11E5E">
        <w:rPr>
          <w:rFonts w:eastAsia="Arial Unicode MS"/>
          <w:color w:val="000000"/>
          <w:sz w:val="21"/>
          <w:szCs w:val="21"/>
        </w:rPr>
        <w:t xml:space="preserve"> </w:t>
      </w:r>
      <w:r w:rsidRPr="00B11E5E">
        <w:rPr>
          <w:rFonts w:eastAsia="Arial Unicode MS"/>
          <w:color w:val="000000"/>
          <w:sz w:val="21"/>
          <w:szCs w:val="21"/>
        </w:rPr>
        <w:t>- NOTIFICAÇÕES</w:t>
      </w:r>
      <w:bookmarkEnd w:id="632"/>
      <w:bookmarkEnd w:id="633"/>
      <w:bookmarkEnd w:id="634"/>
      <w:bookmarkEnd w:id="635"/>
      <w:bookmarkEnd w:id="636"/>
      <w:bookmarkEnd w:id="637"/>
      <w:bookmarkEnd w:id="638"/>
      <w:bookmarkEnd w:id="639"/>
      <w:bookmarkEnd w:id="640"/>
      <w:bookmarkEnd w:id="641"/>
    </w:p>
    <w:p w14:paraId="35B8ECCD" w14:textId="77777777" w:rsidR="003F5B06" w:rsidRPr="00B11E5E" w:rsidRDefault="003F5B06">
      <w:pPr>
        <w:widowControl w:val="0"/>
        <w:suppressAutoHyphens/>
        <w:spacing w:line="312" w:lineRule="auto"/>
        <w:jc w:val="both"/>
        <w:rPr>
          <w:rFonts w:ascii="Tahoma" w:eastAsia="Arial Unicode MS" w:hAnsi="Tahoma" w:cs="Tahoma"/>
          <w:b/>
          <w:color w:val="000000"/>
          <w:sz w:val="21"/>
          <w:szCs w:val="21"/>
        </w:rPr>
      </w:pPr>
    </w:p>
    <w:p w14:paraId="12613F1B" w14:textId="77777777" w:rsidR="001D0E8E" w:rsidRPr="00B11E5E" w:rsidRDefault="001D0E8E">
      <w:pPr>
        <w:pStyle w:val="BodyText21"/>
        <w:widowControl w:val="0"/>
        <w:suppressAutoHyphens/>
        <w:spacing w:line="312" w:lineRule="auto"/>
        <w:rPr>
          <w:rFonts w:ascii="Tahoma" w:eastAsia="Arial Unicode MS" w:hAnsi="Tahoma" w:cs="Tahoma"/>
          <w:color w:val="000000"/>
          <w:sz w:val="21"/>
          <w:szCs w:val="21"/>
        </w:rPr>
      </w:pPr>
      <w:bookmarkStart w:id="645" w:name="_DV_M585"/>
      <w:bookmarkEnd w:id="645"/>
      <w:r w:rsidRPr="00B11E5E">
        <w:rPr>
          <w:rFonts w:ascii="Tahoma" w:eastAsia="Arial Unicode MS" w:hAnsi="Tahoma" w:cs="Tahoma"/>
          <w:color w:val="000000"/>
          <w:sz w:val="21"/>
          <w:szCs w:val="21"/>
        </w:rPr>
        <w:t>20.1.</w:t>
      </w:r>
      <w:r w:rsidRPr="00B11E5E">
        <w:rPr>
          <w:rFonts w:ascii="Tahoma" w:eastAsia="Arial Unicode MS" w:hAnsi="Tahoma" w:cs="Tahoma"/>
          <w:color w:val="000000"/>
          <w:sz w:val="21"/>
          <w:szCs w:val="21"/>
        </w:rPr>
        <w:tab/>
      </w:r>
      <w:r w:rsidRPr="00B11E5E">
        <w:rPr>
          <w:rFonts w:ascii="Tahoma" w:eastAsia="Arial Unicode MS" w:hAnsi="Tahoma" w:cs="Tahoma"/>
          <w:color w:val="000000"/>
          <w:sz w:val="21"/>
          <w:szCs w:val="21"/>
          <w:u w:val="single"/>
        </w:rPr>
        <w:t>Comunicações</w:t>
      </w:r>
      <w:r w:rsidRPr="00B11E5E">
        <w:rPr>
          <w:rFonts w:ascii="Tahoma" w:eastAsia="Arial Unicode MS" w:hAnsi="Tahoma" w:cs="Tahoma"/>
          <w:color w:val="000000"/>
          <w:sz w:val="21"/>
          <w:szCs w:val="21"/>
        </w:rPr>
        <w:t>:</w:t>
      </w:r>
      <w:r w:rsidR="009167AF" w:rsidRPr="00B11E5E">
        <w:rPr>
          <w:rFonts w:ascii="Tahoma" w:eastAsia="Arial Unicode MS" w:hAnsi="Tahoma" w:cs="Tahoma"/>
          <w:color w:val="000000"/>
          <w:sz w:val="21"/>
          <w:szCs w:val="21"/>
        </w:rPr>
        <w:t xml:space="preserve"> </w:t>
      </w:r>
      <w:r w:rsidR="00CE67F8" w:rsidRPr="00B11E5E">
        <w:rPr>
          <w:rFonts w:ascii="Tahoma" w:hAnsi="Tahoma" w:cs="Tahoma"/>
          <w:sz w:val="21"/>
          <w:szCs w:val="21"/>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46" w:name="_Hlk520732428"/>
    </w:p>
    <w:bookmarkEnd w:id="646"/>
    <w:p w14:paraId="37BE9EFD" w14:textId="77777777" w:rsidR="003F5B06" w:rsidRPr="00B11E5E" w:rsidRDefault="003F5B06" w:rsidP="008451C6">
      <w:pPr>
        <w:widowControl w:val="0"/>
        <w:suppressAutoHyphens/>
        <w:spacing w:line="312" w:lineRule="auto"/>
        <w:ind w:hanging="720"/>
        <w:jc w:val="both"/>
        <w:rPr>
          <w:rFonts w:ascii="Tahoma" w:eastAsia="Arial Unicode MS" w:hAnsi="Tahoma" w:cs="Tahoma"/>
          <w:color w:val="000000"/>
          <w:sz w:val="21"/>
          <w:szCs w:val="21"/>
        </w:rPr>
      </w:pPr>
    </w:p>
    <w:p w14:paraId="26E621E2" w14:textId="77777777" w:rsidR="003F5B06" w:rsidRPr="00B11E5E" w:rsidRDefault="003F5B06">
      <w:pPr>
        <w:widowControl w:val="0"/>
        <w:suppressAutoHyphens/>
        <w:spacing w:line="312" w:lineRule="auto"/>
        <w:jc w:val="both"/>
        <w:rPr>
          <w:rFonts w:ascii="Tahoma" w:eastAsia="Arial Unicode MS" w:hAnsi="Tahoma" w:cs="Tahoma"/>
          <w:i/>
          <w:color w:val="000000"/>
          <w:sz w:val="21"/>
          <w:szCs w:val="21"/>
        </w:rPr>
      </w:pPr>
      <w:bookmarkStart w:id="647" w:name="_DV_M586"/>
      <w:bookmarkEnd w:id="647"/>
      <w:r w:rsidRPr="00B11E5E">
        <w:rPr>
          <w:rFonts w:ascii="Tahoma" w:eastAsia="Arial Unicode MS" w:hAnsi="Tahoma" w:cs="Tahoma"/>
          <w:i/>
          <w:color w:val="000000"/>
          <w:sz w:val="21"/>
          <w:szCs w:val="21"/>
        </w:rPr>
        <w:t>Para a Emissora:</w:t>
      </w:r>
    </w:p>
    <w:p w14:paraId="65AEAA00" w14:textId="33244DBF" w:rsidR="00F4098C" w:rsidRPr="00B11E5E" w:rsidRDefault="00B11E5E">
      <w:pPr>
        <w:spacing w:line="312" w:lineRule="auto"/>
        <w:jc w:val="both"/>
        <w:rPr>
          <w:rFonts w:ascii="Tahoma" w:eastAsia="Arial Unicode MS" w:hAnsi="Tahoma" w:cs="Tahoma"/>
          <w:b/>
          <w:color w:val="000000"/>
          <w:sz w:val="21"/>
          <w:szCs w:val="21"/>
        </w:rPr>
      </w:pPr>
      <w:bookmarkStart w:id="648" w:name="_DV_M587"/>
      <w:bookmarkStart w:id="649" w:name="_Hlk4168408"/>
      <w:bookmarkEnd w:id="648"/>
      <w:r w:rsidRPr="00B11E5E">
        <w:rPr>
          <w:rFonts w:ascii="Tahoma" w:hAnsi="Tahoma" w:cs="Tahoma"/>
          <w:b/>
          <w:color w:val="000000"/>
          <w:sz w:val="21"/>
          <w:szCs w:val="21"/>
        </w:rPr>
        <w:t>VIRGO COMPANHIA DE SECURITIZAÇÃO</w:t>
      </w:r>
    </w:p>
    <w:p w14:paraId="78BCA61A" w14:textId="77777777" w:rsidR="00F4098C" w:rsidRPr="00B11E5E" w:rsidRDefault="00F4098C">
      <w:pPr>
        <w:spacing w:line="312" w:lineRule="auto"/>
        <w:jc w:val="both"/>
        <w:rPr>
          <w:rFonts w:ascii="Tahoma" w:eastAsia="Arial Unicode MS" w:hAnsi="Tahoma" w:cs="Tahoma"/>
          <w:color w:val="000000"/>
          <w:sz w:val="21"/>
          <w:szCs w:val="21"/>
        </w:rPr>
      </w:pPr>
      <w:bookmarkStart w:id="650" w:name="_DV_M588"/>
      <w:bookmarkEnd w:id="650"/>
      <w:r w:rsidRPr="00B11E5E">
        <w:rPr>
          <w:rFonts w:ascii="Tahoma" w:eastAsia="Arial Unicode MS" w:hAnsi="Tahoma" w:cs="Tahoma"/>
          <w:color w:val="000000"/>
          <w:sz w:val="21"/>
          <w:szCs w:val="21"/>
        </w:rPr>
        <w:t>Rua Tabapuã, nº 1123,21º andar, conjunto 215, Itaim Bibi</w:t>
      </w:r>
    </w:p>
    <w:p w14:paraId="783D270E" w14:textId="77777777" w:rsidR="00F4098C" w:rsidRPr="00B11E5E" w:rsidRDefault="00F4098C">
      <w:pPr>
        <w:spacing w:line="312" w:lineRule="auto"/>
        <w:jc w:val="both"/>
        <w:rPr>
          <w:rFonts w:ascii="Tahoma" w:eastAsia="Arial Unicode MS" w:hAnsi="Tahoma" w:cs="Tahoma"/>
          <w:color w:val="000000"/>
          <w:sz w:val="21"/>
          <w:szCs w:val="21"/>
        </w:rPr>
      </w:pPr>
      <w:bookmarkStart w:id="651" w:name="_DV_M589"/>
      <w:bookmarkEnd w:id="651"/>
      <w:r w:rsidRPr="00B11E5E">
        <w:rPr>
          <w:rFonts w:ascii="Tahoma" w:eastAsia="Arial Unicode MS" w:hAnsi="Tahoma" w:cs="Tahoma"/>
          <w:color w:val="000000"/>
          <w:sz w:val="21"/>
          <w:szCs w:val="21"/>
        </w:rPr>
        <w:lastRenderedPageBreak/>
        <w:t>São Paulo - SP</w:t>
      </w:r>
    </w:p>
    <w:p w14:paraId="5D104EC7" w14:textId="6B624CD0" w:rsidR="00F4098C" w:rsidRPr="00B11E5E" w:rsidRDefault="00F4098C">
      <w:pPr>
        <w:spacing w:line="312" w:lineRule="auto"/>
        <w:jc w:val="both"/>
        <w:rPr>
          <w:rFonts w:ascii="Tahoma" w:eastAsia="Arial Unicode MS" w:hAnsi="Tahoma" w:cs="Tahoma"/>
          <w:color w:val="000000"/>
          <w:sz w:val="21"/>
          <w:szCs w:val="21"/>
        </w:rPr>
      </w:pPr>
      <w:bookmarkStart w:id="652" w:name="_DV_M590"/>
      <w:bookmarkEnd w:id="652"/>
      <w:r w:rsidRPr="00B11E5E">
        <w:rPr>
          <w:rFonts w:ascii="Tahoma" w:eastAsia="Arial Unicode MS" w:hAnsi="Tahoma" w:cs="Tahoma"/>
          <w:color w:val="000000"/>
          <w:sz w:val="21"/>
          <w:szCs w:val="21"/>
        </w:rPr>
        <w:t xml:space="preserve">At.: </w:t>
      </w:r>
      <w:r w:rsidR="008F084F" w:rsidRPr="00B11E5E">
        <w:rPr>
          <w:rFonts w:ascii="Tahoma" w:eastAsia="Arial Unicode MS" w:hAnsi="Tahoma" w:cs="Tahoma"/>
          <w:color w:val="000000"/>
          <w:sz w:val="21"/>
          <w:szCs w:val="21"/>
        </w:rPr>
        <w:t>Dep. de Gestão de Ativos / Dep. Jurídico</w:t>
      </w:r>
    </w:p>
    <w:p w14:paraId="55AB0A86" w14:textId="77777777" w:rsidR="00F4098C" w:rsidRPr="00B11E5E" w:rsidRDefault="00F4098C">
      <w:pPr>
        <w:spacing w:line="312" w:lineRule="auto"/>
        <w:jc w:val="both"/>
        <w:rPr>
          <w:rFonts w:ascii="Tahoma" w:eastAsia="Arial Unicode MS" w:hAnsi="Tahoma" w:cs="Tahoma"/>
          <w:color w:val="000000"/>
          <w:sz w:val="21"/>
          <w:szCs w:val="21"/>
        </w:rPr>
      </w:pPr>
      <w:bookmarkStart w:id="653" w:name="_DV_M591"/>
      <w:bookmarkEnd w:id="653"/>
      <w:r w:rsidRPr="00B11E5E">
        <w:rPr>
          <w:rFonts w:ascii="Tahoma" w:eastAsia="Arial Unicode MS" w:hAnsi="Tahoma" w:cs="Tahoma"/>
          <w:color w:val="000000"/>
          <w:sz w:val="21"/>
          <w:szCs w:val="21"/>
        </w:rPr>
        <w:t>Tel.: (11) 3320-7474</w:t>
      </w:r>
    </w:p>
    <w:p w14:paraId="1DBF958B" w14:textId="3CF09C47" w:rsidR="00182CDC" w:rsidRPr="00B11E5E" w:rsidRDefault="00F4098C">
      <w:pPr>
        <w:widowControl w:val="0"/>
        <w:spacing w:line="312" w:lineRule="auto"/>
        <w:rPr>
          <w:rFonts w:ascii="Tahoma" w:eastAsia="Arial Unicode MS" w:hAnsi="Tahoma" w:cs="Tahoma"/>
          <w:b/>
          <w:color w:val="000000"/>
          <w:sz w:val="21"/>
          <w:szCs w:val="21"/>
        </w:rPr>
      </w:pPr>
      <w:bookmarkStart w:id="654" w:name="_DV_M592"/>
      <w:bookmarkEnd w:id="654"/>
      <w:r w:rsidRPr="00B11E5E">
        <w:rPr>
          <w:rFonts w:ascii="Tahoma" w:eastAsia="Arial Unicode MS" w:hAnsi="Tahoma" w:cs="Tahoma"/>
          <w:color w:val="000000"/>
          <w:sz w:val="21"/>
          <w:szCs w:val="21"/>
        </w:rPr>
        <w:t xml:space="preserve">E-mail: </w:t>
      </w:r>
      <w:hyperlink r:id="rId16" w:history="1">
        <w:r w:rsidR="00182CDC" w:rsidRPr="00B11E5E">
          <w:rPr>
            <w:rStyle w:val="Hyperlink"/>
            <w:rFonts w:ascii="Tahoma" w:eastAsia="Arial Unicode MS" w:hAnsi="Tahoma" w:cs="Tahoma"/>
            <w:color w:val="000000"/>
            <w:sz w:val="21"/>
            <w:szCs w:val="21"/>
            <w:highlight w:val="yellow"/>
          </w:rPr>
          <w:t>gestao@isecbrasil.com.br</w:t>
        </w:r>
      </w:hyperlink>
      <w:bookmarkEnd w:id="649"/>
      <w:r w:rsidR="008451C6" w:rsidRPr="00B11E5E">
        <w:rPr>
          <w:rStyle w:val="Hyperlink"/>
          <w:rFonts w:ascii="Tahoma" w:eastAsia="Arial Unicode MS" w:hAnsi="Tahoma" w:cs="Tahoma"/>
          <w:color w:val="000000"/>
          <w:sz w:val="21"/>
          <w:szCs w:val="21"/>
        </w:rPr>
        <w:t xml:space="preserve">  </w:t>
      </w:r>
    </w:p>
    <w:p w14:paraId="59D8A752" w14:textId="77777777" w:rsidR="005E057F" w:rsidRPr="00B11E5E" w:rsidRDefault="005E057F">
      <w:pPr>
        <w:pStyle w:val="Recuodecorpodetexto"/>
        <w:widowControl w:val="0"/>
        <w:suppressAutoHyphens/>
        <w:spacing w:line="312" w:lineRule="auto"/>
        <w:rPr>
          <w:rFonts w:ascii="Tahoma" w:eastAsia="Arial Unicode MS" w:hAnsi="Tahoma" w:cs="Tahoma"/>
          <w:color w:val="000000"/>
          <w:sz w:val="21"/>
          <w:szCs w:val="21"/>
        </w:rPr>
      </w:pPr>
    </w:p>
    <w:p w14:paraId="6797ECF9" w14:textId="77777777" w:rsidR="00C0354A" w:rsidRPr="00B11E5E" w:rsidRDefault="00C0354A">
      <w:pPr>
        <w:tabs>
          <w:tab w:val="left" w:pos="284"/>
        </w:tabs>
        <w:suppressAutoHyphens/>
        <w:spacing w:line="312" w:lineRule="auto"/>
        <w:jc w:val="both"/>
        <w:rPr>
          <w:rFonts w:ascii="Tahoma" w:eastAsia="Arial Unicode MS" w:hAnsi="Tahoma" w:cs="Tahoma"/>
          <w:i/>
          <w:color w:val="000000"/>
          <w:kern w:val="16"/>
          <w:sz w:val="21"/>
          <w:szCs w:val="21"/>
        </w:rPr>
      </w:pPr>
      <w:bookmarkStart w:id="655" w:name="_DV_M593"/>
      <w:bookmarkEnd w:id="655"/>
      <w:r w:rsidRPr="00B11E5E">
        <w:rPr>
          <w:rFonts w:ascii="Tahoma" w:eastAsia="Arial Unicode MS" w:hAnsi="Tahoma" w:cs="Tahoma"/>
          <w:i/>
          <w:color w:val="000000"/>
          <w:kern w:val="16"/>
          <w:sz w:val="21"/>
          <w:szCs w:val="21"/>
        </w:rPr>
        <w:t>Para o Agente Fiduciário</w:t>
      </w:r>
    </w:p>
    <w:p w14:paraId="68509845" w14:textId="77777777" w:rsidR="00344527" w:rsidRPr="00B11E5E" w:rsidRDefault="00344527">
      <w:pPr>
        <w:tabs>
          <w:tab w:val="left" w:pos="284"/>
        </w:tabs>
        <w:suppressAutoHyphens/>
        <w:spacing w:line="312" w:lineRule="auto"/>
        <w:jc w:val="both"/>
        <w:rPr>
          <w:rFonts w:ascii="Tahoma" w:hAnsi="Tahoma" w:cs="Tahoma"/>
          <w:bCs/>
          <w:sz w:val="21"/>
          <w:szCs w:val="21"/>
        </w:rPr>
      </w:pPr>
      <w:bookmarkStart w:id="656" w:name="_DV_M594"/>
      <w:bookmarkEnd w:id="656"/>
      <w:r w:rsidRPr="00B11E5E">
        <w:rPr>
          <w:rFonts w:ascii="Tahoma" w:hAnsi="Tahoma" w:cs="Tahoma"/>
          <w:b/>
          <w:sz w:val="21"/>
          <w:szCs w:val="21"/>
        </w:rPr>
        <w:t>SIMPLIFIC PAVARINI DISTRIBUIDORA DE TÍTULOS E VALORES MOBILIÁRIOS LTDA.</w:t>
      </w:r>
      <w:r w:rsidRPr="00B11E5E">
        <w:rPr>
          <w:rFonts w:ascii="Tahoma" w:hAnsi="Tahoma" w:cs="Tahoma"/>
          <w:bCs/>
          <w:sz w:val="21"/>
          <w:szCs w:val="21"/>
        </w:rPr>
        <w:t xml:space="preserve"> </w:t>
      </w:r>
    </w:p>
    <w:p w14:paraId="36437B09" w14:textId="70948E26" w:rsidR="00344527" w:rsidRPr="00B11E5E" w:rsidRDefault="00344527">
      <w:pPr>
        <w:tabs>
          <w:tab w:val="left" w:pos="284"/>
        </w:tabs>
        <w:suppressAutoHyphens/>
        <w:spacing w:line="312" w:lineRule="auto"/>
        <w:jc w:val="both"/>
        <w:rPr>
          <w:rFonts w:ascii="Tahoma" w:hAnsi="Tahoma" w:cs="Tahoma"/>
          <w:bCs/>
          <w:sz w:val="21"/>
          <w:szCs w:val="21"/>
        </w:rPr>
      </w:pPr>
      <w:r w:rsidRPr="00B11E5E">
        <w:rPr>
          <w:rFonts w:ascii="Tahoma" w:hAnsi="Tahoma" w:cs="Tahoma"/>
          <w:bCs/>
          <w:sz w:val="21"/>
          <w:szCs w:val="21"/>
        </w:rPr>
        <w:t xml:space="preserve">Rua </w:t>
      </w:r>
      <w:r w:rsidR="004D03E0" w:rsidRPr="00B11E5E">
        <w:rPr>
          <w:rFonts w:ascii="Tahoma" w:hAnsi="Tahoma" w:cs="Tahoma"/>
          <w:bCs/>
          <w:sz w:val="21"/>
          <w:szCs w:val="21"/>
        </w:rPr>
        <w:t>Joaquim Floriano, 466, sala 1401 – Itaim Bibi</w:t>
      </w:r>
    </w:p>
    <w:p w14:paraId="4A6AF3C8" w14:textId="0E1E4743" w:rsidR="00C347F9" w:rsidRPr="00B11E5E" w:rsidRDefault="004D03E0">
      <w:pPr>
        <w:tabs>
          <w:tab w:val="left" w:pos="284"/>
        </w:tabs>
        <w:suppressAutoHyphens/>
        <w:spacing w:line="312" w:lineRule="auto"/>
        <w:jc w:val="both"/>
        <w:rPr>
          <w:rFonts w:ascii="Tahoma" w:eastAsia="Arial Unicode MS" w:hAnsi="Tahoma" w:cs="Tahoma"/>
          <w:b/>
          <w:color w:val="000000"/>
          <w:sz w:val="21"/>
          <w:szCs w:val="21"/>
        </w:rPr>
      </w:pPr>
      <w:r w:rsidRPr="00B11E5E">
        <w:rPr>
          <w:rFonts w:ascii="Tahoma" w:hAnsi="Tahoma" w:cs="Tahoma"/>
          <w:bCs/>
          <w:sz w:val="21"/>
          <w:szCs w:val="21"/>
        </w:rPr>
        <w:t>CEP 04534-002 – São Paulo - SP</w:t>
      </w:r>
    </w:p>
    <w:p w14:paraId="007B7F96" w14:textId="3AA087C4" w:rsidR="00C347F9" w:rsidRPr="00B11E5E" w:rsidRDefault="00C347F9">
      <w:pPr>
        <w:tabs>
          <w:tab w:val="left" w:pos="284"/>
        </w:tabs>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A</w:t>
      </w:r>
      <w:r w:rsidR="00344527" w:rsidRPr="00B11E5E">
        <w:rPr>
          <w:rFonts w:ascii="Tahoma" w:eastAsia="Arial Unicode MS" w:hAnsi="Tahoma" w:cs="Tahoma"/>
          <w:color w:val="000000"/>
          <w:sz w:val="21"/>
          <w:szCs w:val="21"/>
        </w:rPr>
        <w:t>t</w:t>
      </w:r>
      <w:r w:rsidRPr="00B11E5E">
        <w:rPr>
          <w:rFonts w:ascii="Tahoma" w:eastAsia="Arial Unicode MS" w:hAnsi="Tahoma" w:cs="Tahoma"/>
          <w:color w:val="000000"/>
          <w:sz w:val="21"/>
          <w:szCs w:val="21"/>
        </w:rPr>
        <w:t>t.</w:t>
      </w:r>
      <w:r w:rsidR="00344527" w:rsidRPr="00B11E5E">
        <w:rPr>
          <w:rFonts w:ascii="Tahoma" w:eastAsia="Arial Unicode MS" w:hAnsi="Tahoma" w:cs="Tahoma"/>
          <w:color w:val="000000"/>
          <w:sz w:val="21"/>
          <w:szCs w:val="21"/>
        </w:rPr>
        <w:t xml:space="preserve"> Carlos Alberto Bacha / Rinaldo Rabello Ferreira / Matheus Gomes Faria / Pedro Paulo Oliveira</w:t>
      </w:r>
    </w:p>
    <w:p w14:paraId="1CDA552B" w14:textId="3D7E51B3" w:rsidR="00C347F9" w:rsidRPr="00B11E5E" w:rsidRDefault="00C347F9">
      <w:pPr>
        <w:tabs>
          <w:tab w:val="left" w:pos="284"/>
        </w:tabs>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Tel.</w:t>
      </w:r>
      <w:r w:rsidR="00344527" w:rsidRPr="00B11E5E">
        <w:rPr>
          <w:rFonts w:ascii="Tahoma" w:eastAsia="Arial Unicode MS" w:hAnsi="Tahoma" w:cs="Tahoma"/>
          <w:color w:val="000000"/>
          <w:sz w:val="21"/>
          <w:szCs w:val="21"/>
        </w:rPr>
        <w:t xml:space="preserve"> +55 11 3090-0447</w:t>
      </w:r>
    </w:p>
    <w:p w14:paraId="7F020485" w14:textId="32110A22" w:rsidR="00C347F9" w:rsidRPr="00B11E5E" w:rsidRDefault="00C347F9">
      <w:pPr>
        <w:tabs>
          <w:tab w:val="left" w:pos="284"/>
        </w:tabs>
        <w:suppressAutoHyphens/>
        <w:spacing w:line="312" w:lineRule="auto"/>
        <w:jc w:val="both"/>
        <w:rPr>
          <w:rFonts w:ascii="Tahoma" w:eastAsia="Arial Unicode MS" w:hAnsi="Tahoma" w:cs="Tahoma"/>
          <w:color w:val="000000"/>
          <w:sz w:val="21"/>
          <w:szCs w:val="21"/>
        </w:rPr>
      </w:pPr>
      <w:r w:rsidRPr="00B11E5E">
        <w:rPr>
          <w:rFonts w:ascii="Tahoma" w:eastAsia="Arial Unicode MS" w:hAnsi="Tahoma" w:cs="Tahoma"/>
          <w:color w:val="000000"/>
          <w:sz w:val="21"/>
          <w:szCs w:val="21"/>
        </w:rPr>
        <w:t>E-mail:</w:t>
      </w:r>
      <w:r w:rsidR="00344527" w:rsidRPr="00B11E5E">
        <w:rPr>
          <w:rFonts w:ascii="Tahoma" w:eastAsia="Arial Unicode MS" w:hAnsi="Tahoma" w:cs="Tahoma"/>
          <w:color w:val="000000"/>
          <w:sz w:val="21"/>
          <w:szCs w:val="21"/>
        </w:rPr>
        <w:t xml:space="preserve"> </w:t>
      </w:r>
      <w:hyperlink r:id="rId17" w:history="1">
        <w:r w:rsidR="00344527" w:rsidRPr="00B11E5E">
          <w:rPr>
            <w:rStyle w:val="Hyperlink"/>
            <w:rFonts w:ascii="Tahoma" w:eastAsia="Arial Unicode MS" w:hAnsi="Tahoma" w:cs="Tahoma"/>
            <w:sz w:val="21"/>
            <w:szCs w:val="21"/>
          </w:rPr>
          <w:t>spestruturacao@simplificpavarini.com.br</w:t>
        </w:r>
      </w:hyperlink>
      <w:r w:rsidR="00344527" w:rsidRPr="00B11E5E">
        <w:rPr>
          <w:rFonts w:ascii="Tahoma" w:eastAsia="Arial Unicode MS" w:hAnsi="Tahoma" w:cs="Tahoma"/>
          <w:color w:val="000000"/>
          <w:sz w:val="21"/>
          <w:szCs w:val="21"/>
        </w:rPr>
        <w:t xml:space="preserve"> </w:t>
      </w:r>
    </w:p>
    <w:p w14:paraId="0B746CFA" w14:textId="77777777" w:rsidR="00AA2EC9" w:rsidRPr="00B11E5E" w:rsidRDefault="00AA2EC9">
      <w:pPr>
        <w:widowControl w:val="0"/>
        <w:tabs>
          <w:tab w:val="left" w:pos="720"/>
          <w:tab w:val="left" w:pos="8647"/>
        </w:tabs>
        <w:spacing w:line="312" w:lineRule="auto"/>
        <w:jc w:val="both"/>
        <w:rPr>
          <w:rFonts w:ascii="Tahoma" w:eastAsia="Arial Unicode MS" w:hAnsi="Tahoma" w:cs="Tahoma"/>
          <w:color w:val="000000"/>
          <w:sz w:val="21"/>
          <w:szCs w:val="21"/>
        </w:rPr>
      </w:pPr>
    </w:p>
    <w:p w14:paraId="0C855810" w14:textId="7B317211" w:rsidR="003F5B06" w:rsidRPr="00B11E5E" w:rsidRDefault="00FB2E2B" w:rsidP="008451C6">
      <w:pPr>
        <w:widowControl w:val="0"/>
        <w:suppressAutoHyphens/>
        <w:spacing w:line="312" w:lineRule="auto"/>
        <w:jc w:val="both"/>
        <w:rPr>
          <w:rFonts w:ascii="Tahoma" w:eastAsia="Arial Unicode MS" w:hAnsi="Tahoma" w:cs="Tahoma"/>
          <w:color w:val="000000"/>
          <w:sz w:val="21"/>
          <w:szCs w:val="21"/>
        </w:rPr>
      </w:pPr>
      <w:bookmarkStart w:id="657" w:name="_DV_M595"/>
      <w:bookmarkStart w:id="658" w:name="_DV_M596"/>
      <w:bookmarkStart w:id="659" w:name="_DV_M597"/>
      <w:bookmarkStart w:id="660" w:name="_DV_M598"/>
      <w:bookmarkStart w:id="661" w:name="_DV_M599"/>
      <w:bookmarkStart w:id="662" w:name="_DV_M600"/>
      <w:bookmarkEnd w:id="657"/>
      <w:bookmarkEnd w:id="658"/>
      <w:bookmarkEnd w:id="659"/>
      <w:bookmarkEnd w:id="660"/>
      <w:bookmarkEnd w:id="661"/>
      <w:bookmarkEnd w:id="662"/>
      <w:r w:rsidRPr="00B11E5E">
        <w:rPr>
          <w:rFonts w:ascii="Tahoma" w:eastAsia="Arial Unicode MS" w:hAnsi="Tahoma" w:cs="Tahoma"/>
          <w:color w:val="000000"/>
          <w:sz w:val="21"/>
          <w:szCs w:val="21"/>
        </w:rPr>
        <w:t>20</w:t>
      </w:r>
      <w:r w:rsidR="006E11A2" w:rsidRPr="00B11E5E">
        <w:rPr>
          <w:rFonts w:ascii="Tahoma" w:eastAsia="Arial Unicode MS" w:hAnsi="Tahoma" w:cs="Tahoma"/>
          <w:color w:val="000000"/>
          <w:sz w:val="21"/>
          <w:szCs w:val="21"/>
        </w:rPr>
        <w:t>.1.</w:t>
      </w:r>
      <w:r w:rsidR="00FB0C90" w:rsidRPr="00B11E5E">
        <w:rPr>
          <w:rFonts w:ascii="Tahoma" w:eastAsia="Arial Unicode MS" w:hAnsi="Tahoma" w:cs="Tahoma"/>
          <w:color w:val="000000"/>
          <w:sz w:val="21"/>
          <w:szCs w:val="21"/>
        </w:rPr>
        <w:t>1</w:t>
      </w:r>
      <w:r w:rsidR="003F5B06" w:rsidRPr="00B11E5E">
        <w:rPr>
          <w:rFonts w:ascii="Tahoma" w:eastAsia="Arial Unicode MS" w:hAnsi="Tahoma" w:cs="Tahoma"/>
          <w:color w:val="000000"/>
          <w:sz w:val="21"/>
          <w:szCs w:val="21"/>
        </w:rPr>
        <w:t>.</w:t>
      </w:r>
      <w:r w:rsidR="00755506" w:rsidRPr="00B11E5E">
        <w:rPr>
          <w:rFonts w:ascii="Tahoma" w:eastAsia="Arial Unicode MS" w:hAnsi="Tahoma" w:cs="Tahoma"/>
          <w:color w:val="000000"/>
          <w:sz w:val="21"/>
          <w:szCs w:val="21"/>
        </w:rPr>
        <w:tab/>
      </w:r>
      <w:r w:rsidR="006E11A2" w:rsidRPr="00B11E5E">
        <w:rPr>
          <w:rFonts w:ascii="Tahoma" w:eastAsia="Arial Unicode MS" w:hAnsi="Tahoma" w:cs="Tahoma"/>
          <w:color w:val="000000"/>
          <w:sz w:val="21"/>
          <w:szCs w:val="21"/>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1FD9D947" w14:textId="77777777" w:rsidR="00F25AF5" w:rsidRPr="00B11E5E" w:rsidRDefault="00F25AF5" w:rsidP="008451C6">
      <w:pPr>
        <w:widowControl w:val="0"/>
        <w:suppressAutoHyphens/>
        <w:spacing w:line="312" w:lineRule="auto"/>
        <w:jc w:val="both"/>
        <w:rPr>
          <w:rFonts w:ascii="Tahoma" w:eastAsia="Arial Unicode MS" w:hAnsi="Tahoma" w:cs="Tahoma"/>
          <w:color w:val="000000"/>
          <w:sz w:val="21"/>
          <w:szCs w:val="21"/>
        </w:rPr>
      </w:pPr>
    </w:p>
    <w:p w14:paraId="72901BDA" w14:textId="77777777" w:rsidR="003F5B06" w:rsidRPr="00B11E5E" w:rsidRDefault="003F5B06">
      <w:pPr>
        <w:widowControl w:val="0"/>
        <w:suppressAutoHyphens/>
        <w:spacing w:line="312" w:lineRule="auto"/>
        <w:jc w:val="both"/>
        <w:rPr>
          <w:rFonts w:ascii="Tahoma" w:eastAsia="Arial Unicode MS" w:hAnsi="Tahoma" w:cs="Tahoma"/>
          <w:color w:val="000000"/>
          <w:sz w:val="21"/>
          <w:szCs w:val="21"/>
        </w:rPr>
      </w:pPr>
    </w:p>
    <w:p w14:paraId="1D896352" w14:textId="77777777" w:rsidR="00BC0D4F" w:rsidRPr="00B11E5E" w:rsidRDefault="00BC0D4F">
      <w:pPr>
        <w:pStyle w:val="Ttulo2"/>
        <w:suppressAutoHyphens/>
        <w:spacing w:line="312" w:lineRule="auto"/>
        <w:jc w:val="left"/>
        <w:rPr>
          <w:rFonts w:eastAsia="Arial Unicode MS"/>
          <w:color w:val="000000"/>
          <w:sz w:val="21"/>
          <w:szCs w:val="21"/>
        </w:rPr>
      </w:pPr>
      <w:bookmarkStart w:id="663" w:name="_DV_M601"/>
      <w:bookmarkStart w:id="664" w:name="_Toc486988910"/>
      <w:bookmarkStart w:id="665" w:name="_Toc110076274"/>
      <w:bookmarkStart w:id="666" w:name="_Toc163380715"/>
      <w:bookmarkStart w:id="667" w:name="_Toc180553631"/>
      <w:bookmarkStart w:id="668" w:name="_Toc205799107"/>
      <w:bookmarkStart w:id="669" w:name="_Toc241983080"/>
      <w:bookmarkStart w:id="670" w:name="_Toc422473386"/>
      <w:bookmarkStart w:id="671" w:name="_Toc510504201"/>
      <w:bookmarkEnd w:id="663"/>
      <w:r w:rsidRPr="00B11E5E">
        <w:rPr>
          <w:rFonts w:eastAsia="Arial Unicode MS"/>
          <w:color w:val="000000"/>
          <w:sz w:val="21"/>
          <w:szCs w:val="21"/>
        </w:rPr>
        <w:t xml:space="preserve">CLÁUSULA </w:t>
      </w:r>
      <w:r w:rsidR="00FB2E2B" w:rsidRPr="00B11E5E">
        <w:rPr>
          <w:rFonts w:eastAsia="Arial Unicode MS"/>
          <w:color w:val="000000"/>
          <w:sz w:val="21"/>
          <w:szCs w:val="21"/>
        </w:rPr>
        <w:t>VI</w:t>
      </w:r>
      <w:r w:rsidR="00472A98" w:rsidRPr="00B11E5E">
        <w:rPr>
          <w:rFonts w:eastAsia="Arial Unicode MS"/>
          <w:color w:val="000000"/>
          <w:sz w:val="21"/>
          <w:szCs w:val="21"/>
        </w:rPr>
        <w:t>NTE E UM</w:t>
      </w:r>
      <w:r w:rsidR="00FB2E2B" w:rsidRPr="00B11E5E">
        <w:rPr>
          <w:rFonts w:eastAsia="Arial Unicode MS"/>
          <w:color w:val="000000"/>
          <w:sz w:val="21"/>
          <w:szCs w:val="21"/>
        </w:rPr>
        <w:t xml:space="preserve"> </w:t>
      </w:r>
      <w:r w:rsidRPr="00B11E5E">
        <w:rPr>
          <w:rFonts w:eastAsia="Arial Unicode MS"/>
          <w:color w:val="000000"/>
          <w:sz w:val="21"/>
          <w:szCs w:val="21"/>
        </w:rPr>
        <w:t>- DISPOSIÇÕES GERAIS</w:t>
      </w:r>
      <w:bookmarkEnd w:id="664"/>
      <w:bookmarkEnd w:id="665"/>
      <w:bookmarkEnd w:id="666"/>
      <w:bookmarkEnd w:id="667"/>
      <w:bookmarkEnd w:id="668"/>
      <w:bookmarkEnd w:id="669"/>
      <w:bookmarkEnd w:id="670"/>
      <w:bookmarkEnd w:id="671"/>
    </w:p>
    <w:p w14:paraId="3AB414A2" w14:textId="77777777" w:rsidR="00BC0D4F" w:rsidRPr="00B11E5E" w:rsidRDefault="00BC0D4F">
      <w:pPr>
        <w:keepNext/>
        <w:suppressAutoHyphens/>
        <w:spacing w:line="312" w:lineRule="auto"/>
        <w:rPr>
          <w:rFonts w:ascii="Tahoma" w:eastAsia="Arial Unicode MS" w:hAnsi="Tahoma" w:cs="Tahoma"/>
          <w:b/>
          <w:color w:val="000000"/>
          <w:sz w:val="21"/>
          <w:szCs w:val="21"/>
        </w:rPr>
      </w:pPr>
    </w:p>
    <w:p w14:paraId="29886E82" w14:textId="77777777" w:rsidR="00BC0D4F" w:rsidRPr="00B11E5E" w:rsidRDefault="00FB2E2B">
      <w:pPr>
        <w:keepNext/>
        <w:suppressAutoHyphens/>
        <w:spacing w:line="312" w:lineRule="auto"/>
        <w:jc w:val="both"/>
        <w:rPr>
          <w:rFonts w:ascii="Tahoma" w:eastAsia="Arial Unicode MS" w:hAnsi="Tahoma" w:cs="Tahoma"/>
          <w:color w:val="000000"/>
          <w:sz w:val="21"/>
          <w:szCs w:val="21"/>
        </w:rPr>
      </w:pPr>
      <w:bookmarkStart w:id="672" w:name="_DV_M602"/>
      <w:bookmarkEnd w:id="672"/>
      <w:r w:rsidRPr="00B11E5E">
        <w:rPr>
          <w:rFonts w:ascii="Tahoma" w:eastAsia="Arial Unicode MS" w:hAnsi="Tahoma" w:cs="Tahoma"/>
          <w:color w:val="000000"/>
          <w:sz w:val="21"/>
          <w:szCs w:val="21"/>
        </w:rPr>
        <w:t>21</w:t>
      </w:r>
      <w:r w:rsidR="00BC0D4F" w:rsidRPr="00B11E5E">
        <w:rPr>
          <w:rFonts w:ascii="Tahoma" w:eastAsia="Arial Unicode MS" w:hAnsi="Tahoma" w:cs="Tahoma"/>
          <w:color w:val="000000"/>
          <w:sz w:val="21"/>
          <w:szCs w:val="21"/>
        </w:rPr>
        <w:t>.1.</w:t>
      </w:r>
      <w:r w:rsidR="00BC0D4F" w:rsidRPr="00B11E5E">
        <w:rPr>
          <w:rFonts w:ascii="Tahoma" w:eastAsia="Arial Unicode MS" w:hAnsi="Tahoma" w:cs="Tahoma"/>
          <w:color w:val="000000"/>
          <w:sz w:val="21"/>
          <w:szCs w:val="21"/>
        </w:rPr>
        <w:tab/>
      </w:r>
      <w:r w:rsidR="00BC0D4F" w:rsidRPr="00B11E5E">
        <w:rPr>
          <w:rFonts w:ascii="Tahoma" w:eastAsia="Arial Unicode MS" w:hAnsi="Tahoma" w:cs="Tahoma"/>
          <w:color w:val="000000"/>
          <w:sz w:val="21"/>
          <w:szCs w:val="21"/>
          <w:u w:val="single"/>
        </w:rPr>
        <w:t>Informações</w:t>
      </w:r>
      <w:r w:rsidR="00BC0D4F" w:rsidRPr="00B11E5E">
        <w:rPr>
          <w:rFonts w:ascii="Tahoma" w:eastAsia="Arial Unicode MS" w:hAnsi="Tahoma" w:cs="Tahoma"/>
          <w:color w:val="000000"/>
          <w:sz w:val="21"/>
          <w:szCs w:val="21"/>
        </w:rPr>
        <w:t xml:space="preserve">: Sempre que solicitada </w:t>
      </w:r>
      <w:bookmarkStart w:id="673" w:name="_DV_M603"/>
      <w:bookmarkEnd w:id="673"/>
      <w:r w:rsidR="00BC0D4F" w:rsidRPr="00B11E5E">
        <w:rPr>
          <w:rFonts w:ascii="Tahoma" w:eastAsia="Arial Unicode MS" w:hAnsi="Tahoma" w:cs="Tahoma"/>
          <w:color w:val="000000"/>
          <w:sz w:val="21"/>
          <w:szCs w:val="21"/>
        </w:rPr>
        <w:t xml:space="preserve">pelos </w:t>
      </w:r>
      <w:bookmarkStart w:id="674" w:name="_DV_M604"/>
      <w:bookmarkEnd w:id="674"/>
      <w:r w:rsidR="00C0354A" w:rsidRPr="00B11E5E">
        <w:rPr>
          <w:rFonts w:ascii="Tahoma" w:eastAsia="Arial Unicode MS" w:hAnsi="Tahoma" w:cs="Tahoma"/>
          <w:color w:val="000000"/>
          <w:sz w:val="21"/>
          <w:szCs w:val="21"/>
        </w:rPr>
        <w:t>T</w:t>
      </w:r>
      <w:r w:rsidR="00BC0D4F" w:rsidRPr="00B11E5E">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B11E5E">
        <w:rPr>
          <w:rFonts w:ascii="Tahoma" w:eastAsia="Arial Unicode MS" w:hAnsi="Tahoma" w:cs="Tahoma"/>
          <w:color w:val="000000"/>
          <w:sz w:val="21"/>
          <w:szCs w:val="21"/>
        </w:rPr>
        <w:t>por meio deste</w:t>
      </w:r>
      <w:r w:rsidR="00BC0D4F" w:rsidRPr="00B11E5E">
        <w:rPr>
          <w:rFonts w:ascii="Tahoma" w:eastAsia="Arial Unicode MS" w:hAnsi="Tahoma" w:cs="Tahoma"/>
          <w:color w:val="000000"/>
          <w:sz w:val="21"/>
          <w:szCs w:val="21"/>
        </w:rPr>
        <w:t xml:space="preserve"> Termo.</w:t>
      </w:r>
    </w:p>
    <w:p w14:paraId="72043B07" w14:textId="77777777" w:rsidR="00BC0D4F" w:rsidRPr="00B11E5E" w:rsidRDefault="00BC0D4F">
      <w:pPr>
        <w:widowControl w:val="0"/>
        <w:suppressAutoHyphens/>
        <w:spacing w:line="312" w:lineRule="auto"/>
        <w:jc w:val="both"/>
        <w:outlineLvl w:val="0"/>
        <w:rPr>
          <w:rFonts w:ascii="Tahoma" w:eastAsia="Arial Unicode MS" w:hAnsi="Tahoma" w:cs="Tahoma"/>
          <w:color w:val="000000"/>
          <w:sz w:val="21"/>
          <w:szCs w:val="21"/>
        </w:rPr>
      </w:pPr>
    </w:p>
    <w:p w14:paraId="27597886" w14:textId="77777777" w:rsidR="00BC0D4F" w:rsidRPr="00B11E5E" w:rsidRDefault="00FB2E2B">
      <w:pPr>
        <w:widowControl w:val="0"/>
        <w:suppressAutoHyphens/>
        <w:spacing w:line="312" w:lineRule="auto"/>
        <w:jc w:val="both"/>
        <w:rPr>
          <w:rFonts w:ascii="Tahoma" w:eastAsia="Arial Unicode MS" w:hAnsi="Tahoma" w:cs="Tahoma"/>
          <w:color w:val="000000"/>
          <w:sz w:val="21"/>
          <w:szCs w:val="21"/>
        </w:rPr>
      </w:pPr>
      <w:bookmarkStart w:id="675" w:name="_DV_M605"/>
      <w:bookmarkEnd w:id="675"/>
      <w:r w:rsidRPr="00B11E5E">
        <w:rPr>
          <w:rFonts w:ascii="Tahoma" w:eastAsia="Arial Unicode MS" w:hAnsi="Tahoma" w:cs="Tahoma"/>
          <w:color w:val="000000"/>
          <w:sz w:val="21"/>
          <w:szCs w:val="21"/>
        </w:rPr>
        <w:t>21</w:t>
      </w:r>
      <w:r w:rsidR="00BC0D4F" w:rsidRPr="00B11E5E">
        <w:rPr>
          <w:rFonts w:ascii="Tahoma" w:eastAsia="Arial Unicode MS" w:hAnsi="Tahoma" w:cs="Tahoma"/>
          <w:color w:val="000000"/>
          <w:sz w:val="21"/>
          <w:szCs w:val="21"/>
        </w:rPr>
        <w:t>.2.</w:t>
      </w:r>
      <w:r w:rsidR="00BC0D4F" w:rsidRPr="00B11E5E">
        <w:rPr>
          <w:rFonts w:ascii="Tahoma" w:eastAsia="Arial Unicode MS" w:hAnsi="Tahoma" w:cs="Tahoma"/>
          <w:color w:val="000000"/>
          <w:sz w:val="21"/>
          <w:szCs w:val="21"/>
        </w:rPr>
        <w:tab/>
      </w:r>
      <w:r w:rsidR="00BC0D4F" w:rsidRPr="00B11E5E">
        <w:rPr>
          <w:rFonts w:ascii="Tahoma" w:eastAsia="Arial Unicode MS" w:hAnsi="Tahoma" w:cs="Tahoma"/>
          <w:color w:val="000000"/>
          <w:sz w:val="21"/>
          <w:szCs w:val="21"/>
          <w:u w:val="single"/>
        </w:rPr>
        <w:t>Divisibilidade</w:t>
      </w:r>
      <w:r w:rsidR="00BC0D4F" w:rsidRPr="00B11E5E">
        <w:rPr>
          <w:rFonts w:ascii="Tahoma" w:eastAsia="Arial Unicode MS" w:hAnsi="Tahoma" w:cs="Tahoma"/>
          <w:color w:val="000000"/>
          <w:sz w:val="21"/>
          <w:szCs w:val="21"/>
        </w:rPr>
        <w:t xml:space="preserve">: Na hipótese de qualquer disposição </w:t>
      </w:r>
      <w:r w:rsidR="00BF6549" w:rsidRPr="00B11E5E">
        <w:rPr>
          <w:rFonts w:ascii="Tahoma" w:eastAsia="Arial Unicode MS" w:hAnsi="Tahoma" w:cs="Tahoma"/>
          <w:color w:val="000000"/>
          <w:sz w:val="21"/>
          <w:szCs w:val="21"/>
        </w:rPr>
        <w:t>deste</w:t>
      </w:r>
      <w:r w:rsidR="00BC0D4F" w:rsidRPr="00B11E5E">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B11E5E" w:rsidRDefault="00BC0D4F">
      <w:pPr>
        <w:widowControl w:val="0"/>
        <w:suppressAutoHyphens/>
        <w:spacing w:line="312" w:lineRule="auto"/>
        <w:jc w:val="both"/>
        <w:outlineLvl w:val="0"/>
        <w:rPr>
          <w:rFonts w:ascii="Tahoma" w:eastAsia="Arial Unicode MS" w:hAnsi="Tahoma" w:cs="Tahoma"/>
          <w:color w:val="000000"/>
          <w:sz w:val="21"/>
          <w:szCs w:val="21"/>
        </w:rPr>
      </w:pPr>
    </w:p>
    <w:p w14:paraId="541FEF8A" w14:textId="77777777" w:rsidR="00BC0D4F" w:rsidRPr="00B11E5E" w:rsidRDefault="00FB2E2B">
      <w:pPr>
        <w:widowControl w:val="0"/>
        <w:suppressAutoHyphens/>
        <w:spacing w:line="312" w:lineRule="auto"/>
        <w:jc w:val="both"/>
        <w:rPr>
          <w:rFonts w:ascii="Tahoma" w:eastAsia="Arial Unicode MS" w:hAnsi="Tahoma" w:cs="Tahoma"/>
          <w:color w:val="000000"/>
          <w:sz w:val="21"/>
          <w:szCs w:val="21"/>
        </w:rPr>
      </w:pPr>
      <w:bookmarkStart w:id="676" w:name="_DV_M606"/>
      <w:bookmarkEnd w:id="676"/>
      <w:r w:rsidRPr="00B11E5E">
        <w:rPr>
          <w:rFonts w:ascii="Tahoma" w:eastAsia="Arial Unicode MS" w:hAnsi="Tahoma" w:cs="Tahoma"/>
          <w:color w:val="000000"/>
          <w:sz w:val="21"/>
          <w:szCs w:val="21"/>
        </w:rPr>
        <w:t>21</w:t>
      </w:r>
      <w:r w:rsidR="00BC0D4F" w:rsidRPr="00B11E5E">
        <w:rPr>
          <w:rFonts w:ascii="Tahoma" w:eastAsia="Arial Unicode MS" w:hAnsi="Tahoma" w:cs="Tahoma"/>
          <w:color w:val="000000"/>
          <w:sz w:val="21"/>
          <w:szCs w:val="21"/>
        </w:rPr>
        <w:t>.3.</w:t>
      </w:r>
      <w:r w:rsidR="00BC0D4F" w:rsidRPr="00B11E5E">
        <w:rPr>
          <w:rFonts w:ascii="Tahoma" w:eastAsia="Arial Unicode MS" w:hAnsi="Tahoma" w:cs="Tahoma"/>
          <w:color w:val="000000"/>
          <w:sz w:val="21"/>
          <w:szCs w:val="21"/>
        </w:rPr>
        <w:tab/>
      </w:r>
      <w:r w:rsidR="00BC0D4F" w:rsidRPr="00B11E5E">
        <w:rPr>
          <w:rFonts w:ascii="Tahoma" w:eastAsia="Arial Unicode MS" w:hAnsi="Tahoma" w:cs="Tahoma"/>
          <w:color w:val="000000"/>
          <w:sz w:val="21"/>
          <w:szCs w:val="21"/>
          <w:u w:val="single"/>
        </w:rPr>
        <w:t>Ausência de Vícios</w:t>
      </w:r>
      <w:r w:rsidR="00BC0D4F" w:rsidRPr="00B11E5E">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B11E5E" w:rsidRDefault="0053231F">
      <w:pPr>
        <w:widowControl w:val="0"/>
        <w:suppressAutoHyphens/>
        <w:spacing w:line="312" w:lineRule="auto"/>
        <w:jc w:val="both"/>
        <w:rPr>
          <w:rFonts w:ascii="Tahoma" w:eastAsia="Arial Unicode MS" w:hAnsi="Tahoma" w:cs="Tahoma"/>
          <w:color w:val="000000"/>
          <w:sz w:val="21"/>
          <w:szCs w:val="21"/>
        </w:rPr>
      </w:pPr>
    </w:p>
    <w:p w14:paraId="20FD42B6" w14:textId="6FCAC759" w:rsidR="00B50C0B" w:rsidRPr="00B11E5E" w:rsidRDefault="00B50C0B">
      <w:pPr>
        <w:spacing w:line="312" w:lineRule="auto"/>
        <w:jc w:val="both"/>
        <w:rPr>
          <w:rFonts w:ascii="Tahoma" w:hAnsi="Tahoma" w:cs="Tahoma"/>
          <w:sz w:val="21"/>
          <w:szCs w:val="21"/>
        </w:rPr>
      </w:pPr>
      <w:r w:rsidRPr="00B11E5E">
        <w:rPr>
          <w:rFonts w:ascii="Tahoma" w:hAnsi="Tahoma" w:cs="Tahoma"/>
          <w:sz w:val="21"/>
          <w:szCs w:val="21"/>
        </w:rPr>
        <w:lastRenderedPageBreak/>
        <w:t>21.4.</w:t>
      </w:r>
      <w:r w:rsidRPr="00B11E5E">
        <w:rPr>
          <w:rFonts w:ascii="Tahoma" w:hAnsi="Tahoma" w:cs="Tahoma"/>
          <w:sz w:val="21"/>
          <w:szCs w:val="21"/>
        </w:rPr>
        <w:tab/>
      </w:r>
      <w:r w:rsidRPr="00B11E5E">
        <w:rPr>
          <w:rFonts w:ascii="Tahoma" w:hAnsi="Tahoma" w:cs="Tahoma"/>
          <w:sz w:val="21"/>
          <w:szCs w:val="21"/>
          <w:u w:val="single"/>
        </w:rPr>
        <w:t>Ass</w:t>
      </w:r>
      <w:r w:rsidR="00E408E3" w:rsidRPr="00B11E5E">
        <w:rPr>
          <w:rFonts w:ascii="Tahoma" w:hAnsi="Tahoma" w:cs="Tahoma"/>
          <w:sz w:val="21"/>
          <w:szCs w:val="21"/>
          <w:u w:val="single"/>
        </w:rPr>
        <w:t>inat</w:t>
      </w:r>
      <w:r w:rsidR="002D4605" w:rsidRPr="00B11E5E">
        <w:rPr>
          <w:rFonts w:ascii="Tahoma" w:hAnsi="Tahoma" w:cs="Tahoma"/>
          <w:sz w:val="21"/>
          <w:szCs w:val="21"/>
          <w:u w:val="single"/>
        </w:rPr>
        <w:t>u</w:t>
      </w:r>
      <w:r w:rsidR="00E408E3" w:rsidRPr="00B11E5E">
        <w:rPr>
          <w:rFonts w:ascii="Tahoma" w:hAnsi="Tahoma" w:cs="Tahoma"/>
          <w:sz w:val="21"/>
          <w:szCs w:val="21"/>
          <w:u w:val="single"/>
        </w:rPr>
        <w:t>ra Eletrônica</w:t>
      </w:r>
      <w:r w:rsidR="00E408E3" w:rsidRPr="00B11E5E">
        <w:rPr>
          <w:rFonts w:ascii="Tahoma" w:hAnsi="Tahoma" w:cs="Tahoma"/>
          <w:sz w:val="21"/>
          <w:szCs w:val="21"/>
        </w:rPr>
        <w:t xml:space="preserve">: </w:t>
      </w:r>
      <w:r w:rsidRPr="00B11E5E">
        <w:rPr>
          <w:rFonts w:ascii="Tahoma" w:hAnsi="Tahoma" w:cs="Tahoma"/>
          <w:sz w:val="21"/>
          <w:szCs w:val="21"/>
        </w:rPr>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w:t>
      </w:r>
      <w:r w:rsidR="006276D5" w:rsidRPr="00B11E5E">
        <w:rPr>
          <w:rFonts w:ascii="Tahoma" w:hAnsi="Tahoma" w:cs="Tahoma"/>
          <w:sz w:val="21"/>
          <w:szCs w:val="21"/>
        </w:rPr>
        <w:t>, salvo no que se refere às testemunhas que poderão firmar o presente com outras certificações</w:t>
      </w:r>
      <w:r w:rsidRPr="00B11E5E">
        <w:rPr>
          <w:rFonts w:ascii="Tahoma" w:hAnsi="Tahoma" w:cs="Tahoma"/>
          <w:sz w:val="21"/>
          <w:szCs w:val="21"/>
        </w:rPr>
        <w:t>.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B11E5E" w:rsidRDefault="00B50C0B">
      <w:pPr>
        <w:widowControl w:val="0"/>
        <w:suppressAutoHyphens/>
        <w:spacing w:line="312" w:lineRule="auto"/>
        <w:jc w:val="both"/>
        <w:rPr>
          <w:rFonts w:ascii="Tahoma" w:eastAsia="Arial Unicode MS" w:hAnsi="Tahoma" w:cs="Tahoma"/>
          <w:color w:val="000000"/>
          <w:sz w:val="21"/>
          <w:szCs w:val="21"/>
        </w:rPr>
      </w:pPr>
    </w:p>
    <w:p w14:paraId="638801C3" w14:textId="77777777" w:rsidR="00DD778B" w:rsidRPr="00B11E5E" w:rsidRDefault="003F5B06">
      <w:pPr>
        <w:pStyle w:val="Ttulo2"/>
        <w:keepNext w:val="0"/>
        <w:widowControl w:val="0"/>
        <w:suppressAutoHyphens/>
        <w:spacing w:line="312" w:lineRule="auto"/>
        <w:jc w:val="left"/>
        <w:rPr>
          <w:rFonts w:eastAsia="Arial Unicode MS"/>
          <w:color w:val="000000"/>
          <w:sz w:val="21"/>
          <w:szCs w:val="21"/>
        </w:rPr>
      </w:pPr>
      <w:bookmarkStart w:id="677" w:name="_DV_M607"/>
      <w:bookmarkStart w:id="678" w:name="_Toc241983083"/>
      <w:bookmarkStart w:id="679" w:name="_Toc41728607"/>
      <w:bookmarkStart w:id="680" w:name="_Toc532964159"/>
      <w:bookmarkStart w:id="681" w:name="_Toc422473387"/>
      <w:bookmarkStart w:id="682" w:name="_Toc486988911"/>
      <w:bookmarkStart w:id="683" w:name="_Toc510504202"/>
      <w:bookmarkEnd w:id="677"/>
      <w:r w:rsidRPr="00B11E5E">
        <w:rPr>
          <w:rFonts w:eastAsia="Arial Unicode MS"/>
          <w:color w:val="000000"/>
          <w:sz w:val="21"/>
          <w:szCs w:val="21"/>
        </w:rPr>
        <w:t xml:space="preserve">CLÁUSULA </w:t>
      </w:r>
      <w:r w:rsidR="00472A98" w:rsidRPr="00B11E5E">
        <w:rPr>
          <w:rFonts w:eastAsia="Arial Unicode MS"/>
          <w:color w:val="000000"/>
          <w:sz w:val="21"/>
          <w:szCs w:val="21"/>
        </w:rPr>
        <w:t xml:space="preserve">VINTE E DOIS </w:t>
      </w:r>
      <w:r w:rsidR="007D63DE" w:rsidRPr="00B11E5E">
        <w:rPr>
          <w:rFonts w:eastAsia="Arial Unicode MS"/>
          <w:color w:val="000000"/>
          <w:sz w:val="21"/>
          <w:szCs w:val="21"/>
        </w:rPr>
        <w:t>–</w:t>
      </w:r>
      <w:r w:rsidRPr="00B11E5E">
        <w:rPr>
          <w:rFonts w:eastAsia="Arial Unicode MS"/>
          <w:color w:val="000000"/>
          <w:sz w:val="21"/>
          <w:szCs w:val="21"/>
        </w:rPr>
        <w:t xml:space="preserve"> </w:t>
      </w:r>
      <w:bookmarkStart w:id="684" w:name="_DV_M608"/>
      <w:bookmarkEnd w:id="678"/>
      <w:bookmarkEnd w:id="679"/>
      <w:bookmarkEnd w:id="680"/>
      <w:bookmarkEnd w:id="681"/>
      <w:bookmarkEnd w:id="684"/>
      <w:r w:rsidR="00472A98" w:rsidRPr="00B11E5E">
        <w:rPr>
          <w:rFonts w:eastAsia="Arial Unicode MS"/>
          <w:color w:val="000000"/>
          <w:sz w:val="21"/>
          <w:szCs w:val="21"/>
        </w:rPr>
        <w:t xml:space="preserve">LEGISLAÇÃO APLICÁVEL E </w:t>
      </w:r>
      <w:r w:rsidR="007D63DE" w:rsidRPr="00B11E5E">
        <w:rPr>
          <w:rFonts w:eastAsia="Arial Unicode MS"/>
          <w:color w:val="000000"/>
          <w:sz w:val="21"/>
          <w:szCs w:val="21"/>
        </w:rPr>
        <w:t>FORO</w:t>
      </w:r>
      <w:bookmarkStart w:id="685" w:name="_DV_M609"/>
      <w:bookmarkEnd w:id="682"/>
      <w:bookmarkEnd w:id="683"/>
      <w:bookmarkEnd w:id="685"/>
      <w:r w:rsidR="005A6697" w:rsidRPr="00B11E5E">
        <w:rPr>
          <w:rFonts w:eastAsia="Arial Unicode MS"/>
          <w:color w:val="000000"/>
          <w:sz w:val="21"/>
          <w:szCs w:val="21"/>
        </w:rPr>
        <w:t xml:space="preserve"> </w:t>
      </w:r>
    </w:p>
    <w:p w14:paraId="73B88BD9" w14:textId="77777777" w:rsidR="0078648C" w:rsidRPr="00B11E5E" w:rsidRDefault="0078648C">
      <w:pPr>
        <w:pStyle w:val="ulo1"/>
        <w:widowControl w:val="0"/>
        <w:suppressAutoHyphens/>
        <w:spacing w:line="312" w:lineRule="auto"/>
        <w:jc w:val="both"/>
        <w:rPr>
          <w:rFonts w:ascii="Tahoma" w:eastAsia="MS Mincho" w:hAnsi="Tahoma" w:cs="Tahoma"/>
          <w:color w:val="000000"/>
          <w:sz w:val="21"/>
          <w:szCs w:val="21"/>
        </w:rPr>
      </w:pPr>
    </w:p>
    <w:p w14:paraId="09DA0743" w14:textId="77777777" w:rsidR="00C0354A" w:rsidRPr="00B11E5E" w:rsidRDefault="00FB2E2B">
      <w:pPr>
        <w:spacing w:line="312" w:lineRule="auto"/>
        <w:jc w:val="both"/>
        <w:rPr>
          <w:rFonts w:ascii="Tahoma" w:eastAsia="MS Mincho" w:hAnsi="Tahoma" w:cs="Tahoma"/>
          <w:color w:val="000000"/>
          <w:sz w:val="21"/>
          <w:szCs w:val="21"/>
        </w:rPr>
      </w:pPr>
      <w:bookmarkStart w:id="686" w:name="_DV_M610"/>
      <w:bookmarkEnd w:id="686"/>
      <w:r w:rsidRPr="00B11E5E">
        <w:rPr>
          <w:rFonts w:ascii="Tahoma" w:eastAsia="MS Mincho" w:hAnsi="Tahoma" w:cs="Tahoma"/>
          <w:color w:val="000000"/>
          <w:sz w:val="21"/>
          <w:szCs w:val="21"/>
        </w:rPr>
        <w:t>22</w:t>
      </w:r>
      <w:r w:rsidR="00C0354A" w:rsidRPr="00B11E5E">
        <w:rPr>
          <w:rFonts w:ascii="Tahoma" w:eastAsia="MS Mincho" w:hAnsi="Tahoma" w:cs="Tahoma"/>
          <w:color w:val="000000"/>
          <w:sz w:val="21"/>
          <w:szCs w:val="21"/>
        </w:rPr>
        <w:t>.1.</w:t>
      </w:r>
      <w:r w:rsidR="00C0354A" w:rsidRPr="00B11E5E">
        <w:rPr>
          <w:rFonts w:ascii="Tahoma" w:eastAsia="MS Mincho" w:hAnsi="Tahoma" w:cs="Tahoma"/>
          <w:color w:val="000000"/>
          <w:sz w:val="21"/>
          <w:szCs w:val="21"/>
        </w:rPr>
        <w:tab/>
      </w:r>
      <w:r w:rsidR="00C0354A" w:rsidRPr="00B11E5E">
        <w:rPr>
          <w:rFonts w:ascii="Tahoma" w:eastAsia="MS Mincho" w:hAnsi="Tahoma" w:cs="Tahoma"/>
          <w:color w:val="000000"/>
          <w:sz w:val="21"/>
          <w:szCs w:val="21"/>
          <w:u w:val="single"/>
        </w:rPr>
        <w:t>Legislação Aplicável</w:t>
      </w:r>
      <w:r w:rsidR="00C0354A" w:rsidRPr="00B11E5E">
        <w:rPr>
          <w:rFonts w:ascii="Tahoma" w:eastAsia="MS Mincho" w:hAnsi="Tahoma" w:cs="Tahoma"/>
          <w:color w:val="000000"/>
          <w:sz w:val="21"/>
          <w:szCs w:val="21"/>
        </w:rPr>
        <w:t>: Este Termo será regido e interpretado de acordo com as leis da República Federativa do Brasil.</w:t>
      </w:r>
    </w:p>
    <w:p w14:paraId="0C553989" w14:textId="77777777" w:rsidR="00C0354A" w:rsidRPr="00B11E5E" w:rsidRDefault="00C0354A" w:rsidP="008451C6">
      <w:pPr>
        <w:spacing w:line="312" w:lineRule="auto"/>
        <w:jc w:val="both"/>
        <w:rPr>
          <w:rFonts w:ascii="Tahoma" w:eastAsia="MS Mincho" w:hAnsi="Tahoma" w:cs="Tahoma"/>
          <w:color w:val="000000"/>
          <w:sz w:val="21"/>
          <w:szCs w:val="21"/>
        </w:rPr>
      </w:pPr>
    </w:p>
    <w:p w14:paraId="3C8CE5FB" w14:textId="77777777" w:rsidR="007D63DE" w:rsidRPr="00B11E5E" w:rsidRDefault="00FB2E2B">
      <w:pPr>
        <w:spacing w:line="312" w:lineRule="auto"/>
        <w:jc w:val="both"/>
        <w:rPr>
          <w:rFonts w:ascii="Tahoma" w:eastAsia="MS Mincho" w:hAnsi="Tahoma" w:cs="Tahoma"/>
          <w:color w:val="000000"/>
          <w:sz w:val="21"/>
          <w:szCs w:val="21"/>
        </w:rPr>
      </w:pPr>
      <w:bookmarkStart w:id="687" w:name="_DV_M611"/>
      <w:bookmarkEnd w:id="687"/>
      <w:r w:rsidRPr="00B11E5E">
        <w:rPr>
          <w:rFonts w:ascii="Tahoma" w:eastAsia="MS Mincho" w:hAnsi="Tahoma" w:cs="Tahoma"/>
          <w:color w:val="000000"/>
          <w:sz w:val="21"/>
          <w:szCs w:val="21"/>
        </w:rPr>
        <w:t>22</w:t>
      </w:r>
      <w:r w:rsidR="00C0354A" w:rsidRPr="00B11E5E">
        <w:rPr>
          <w:rFonts w:ascii="Tahoma" w:eastAsia="MS Mincho" w:hAnsi="Tahoma" w:cs="Tahoma"/>
          <w:color w:val="000000"/>
          <w:sz w:val="21"/>
          <w:szCs w:val="21"/>
        </w:rPr>
        <w:t>.2.</w:t>
      </w:r>
      <w:r w:rsidR="00C0354A" w:rsidRPr="00B11E5E">
        <w:rPr>
          <w:rFonts w:ascii="Tahoma" w:eastAsia="MS Mincho" w:hAnsi="Tahoma" w:cs="Tahoma"/>
          <w:color w:val="000000"/>
          <w:sz w:val="21"/>
          <w:szCs w:val="21"/>
        </w:rPr>
        <w:tab/>
      </w:r>
      <w:r w:rsidR="00DA7F69" w:rsidRPr="00B11E5E">
        <w:rPr>
          <w:rFonts w:ascii="Tahoma" w:eastAsia="MS Mincho" w:hAnsi="Tahoma" w:cs="Tahoma"/>
          <w:color w:val="000000"/>
          <w:sz w:val="21"/>
          <w:szCs w:val="21"/>
          <w:u w:val="single"/>
        </w:rPr>
        <w:t>Eleição de Foro</w:t>
      </w:r>
      <w:r w:rsidR="00DA7F69" w:rsidRPr="00B11E5E">
        <w:rPr>
          <w:rFonts w:ascii="Tahoma" w:eastAsia="MS Mincho" w:hAnsi="Tahoma" w:cs="Tahoma"/>
          <w:color w:val="000000"/>
          <w:sz w:val="21"/>
          <w:szCs w:val="21"/>
        </w:rPr>
        <w:t xml:space="preserve">: </w:t>
      </w:r>
      <w:r w:rsidR="007D63DE" w:rsidRPr="00B11E5E">
        <w:rPr>
          <w:rFonts w:ascii="Tahoma" w:eastAsia="MS Mincho" w:hAnsi="Tahoma" w:cs="Tahoma"/>
          <w:color w:val="000000"/>
          <w:sz w:val="21"/>
          <w:szCs w:val="21"/>
        </w:rPr>
        <w:t>Fica eleito o Foro da Comarca da Capital do Estado de São Paulo para dirimir quaisquer dúvidas oriundas ou fundadas neste Termo, com exclusão de qualquer outro, por mais privilegiado que seja.</w:t>
      </w:r>
    </w:p>
    <w:p w14:paraId="045FA448" w14:textId="77777777" w:rsidR="007D63DE" w:rsidRPr="00B11E5E" w:rsidRDefault="007D63DE">
      <w:pPr>
        <w:spacing w:line="312" w:lineRule="auto"/>
        <w:jc w:val="both"/>
        <w:rPr>
          <w:rFonts w:ascii="Tahoma" w:eastAsia="MS Mincho" w:hAnsi="Tahoma" w:cs="Tahoma"/>
          <w:color w:val="000000"/>
          <w:sz w:val="21"/>
          <w:szCs w:val="21"/>
        </w:rPr>
      </w:pPr>
    </w:p>
    <w:p w14:paraId="642E0651" w14:textId="14493D3B" w:rsidR="003F5B06" w:rsidRPr="00B11E5E" w:rsidRDefault="00186FD4" w:rsidP="008451C6">
      <w:pPr>
        <w:pStyle w:val="BodyText21"/>
        <w:widowControl w:val="0"/>
        <w:tabs>
          <w:tab w:val="left" w:pos="720"/>
        </w:tabs>
        <w:suppressAutoHyphens/>
        <w:spacing w:line="312" w:lineRule="auto"/>
        <w:ind w:hanging="720"/>
        <w:jc w:val="center"/>
        <w:rPr>
          <w:rFonts w:ascii="Tahoma" w:eastAsia="MS Mincho" w:hAnsi="Tahoma" w:cs="Tahoma"/>
          <w:color w:val="000000"/>
          <w:sz w:val="21"/>
          <w:szCs w:val="21"/>
        </w:rPr>
      </w:pPr>
      <w:bookmarkStart w:id="688" w:name="_DV_M612"/>
      <w:bookmarkEnd w:id="642"/>
      <w:bookmarkEnd w:id="643"/>
      <w:bookmarkEnd w:id="644"/>
      <w:bookmarkEnd w:id="688"/>
      <w:r w:rsidRPr="00B11E5E">
        <w:rPr>
          <w:rFonts w:ascii="Tahoma" w:eastAsia="MS Mincho" w:hAnsi="Tahoma" w:cs="Tahoma"/>
          <w:color w:val="000000"/>
          <w:sz w:val="21"/>
          <w:szCs w:val="21"/>
        </w:rPr>
        <w:t>São Paulo</w:t>
      </w:r>
      <w:r w:rsidR="003F5B06" w:rsidRPr="00B11E5E">
        <w:rPr>
          <w:rFonts w:ascii="Tahoma" w:eastAsia="MS Mincho" w:hAnsi="Tahoma" w:cs="Tahoma"/>
          <w:color w:val="000000"/>
          <w:sz w:val="21"/>
          <w:szCs w:val="21"/>
        </w:rPr>
        <w:t xml:space="preserve">, </w:t>
      </w:r>
      <w:bookmarkStart w:id="689" w:name="_DV_M613"/>
      <w:bookmarkStart w:id="690" w:name="_DV_M614"/>
      <w:bookmarkEnd w:id="689"/>
      <w:bookmarkEnd w:id="690"/>
      <w:r w:rsidR="00286004" w:rsidRPr="00B11E5E">
        <w:rPr>
          <w:rFonts w:ascii="Tahoma" w:hAnsi="Tahoma" w:cs="Tahoma"/>
          <w:sz w:val="21"/>
          <w:szCs w:val="21"/>
        </w:rPr>
        <w:t>15</w:t>
      </w:r>
      <w:r w:rsidR="00286004" w:rsidRPr="00B11E5E">
        <w:rPr>
          <w:rFonts w:ascii="Tahoma" w:hAnsi="Tahoma" w:cs="Tahoma"/>
          <w:color w:val="000000"/>
          <w:sz w:val="21"/>
          <w:szCs w:val="21"/>
        </w:rPr>
        <w:t xml:space="preserve"> </w:t>
      </w:r>
      <w:r w:rsidR="00C83B49" w:rsidRPr="00B11E5E">
        <w:rPr>
          <w:rFonts w:ascii="Tahoma" w:hAnsi="Tahoma" w:cs="Tahoma"/>
          <w:color w:val="000000"/>
          <w:sz w:val="21"/>
          <w:szCs w:val="21"/>
        </w:rPr>
        <w:t xml:space="preserve">de </w:t>
      </w:r>
      <w:r w:rsidR="00286004" w:rsidRPr="00B11E5E">
        <w:rPr>
          <w:rFonts w:ascii="Tahoma" w:hAnsi="Tahoma" w:cs="Tahoma"/>
          <w:sz w:val="21"/>
          <w:szCs w:val="21"/>
        </w:rPr>
        <w:t>março</w:t>
      </w:r>
      <w:r w:rsidR="00286004" w:rsidRPr="00B11E5E">
        <w:rPr>
          <w:rFonts w:ascii="Tahoma" w:eastAsia="MS Mincho" w:hAnsi="Tahoma" w:cs="Tahoma"/>
          <w:color w:val="000000"/>
          <w:sz w:val="21"/>
          <w:szCs w:val="21"/>
        </w:rPr>
        <w:t xml:space="preserve"> </w:t>
      </w:r>
      <w:r w:rsidR="008E0286" w:rsidRPr="00B11E5E">
        <w:rPr>
          <w:rFonts w:ascii="Tahoma" w:eastAsia="MS Mincho" w:hAnsi="Tahoma" w:cs="Tahoma"/>
          <w:color w:val="000000"/>
          <w:sz w:val="21"/>
          <w:szCs w:val="21"/>
        </w:rPr>
        <w:t xml:space="preserve">de </w:t>
      </w:r>
      <w:r w:rsidR="00110AB0" w:rsidRPr="00B11E5E">
        <w:rPr>
          <w:rFonts w:ascii="Tahoma" w:eastAsia="MS Mincho" w:hAnsi="Tahoma" w:cs="Tahoma"/>
          <w:color w:val="000000"/>
          <w:sz w:val="21"/>
          <w:szCs w:val="21"/>
        </w:rPr>
        <w:t>2021</w:t>
      </w:r>
      <w:r w:rsidR="008E0286" w:rsidRPr="00B11E5E">
        <w:rPr>
          <w:rFonts w:ascii="Tahoma" w:eastAsia="MS Mincho" w:hAnsi="Tahoma" w:cs="Tahoma"/>
          <w:color w:val="000000"/>
          <w:sz w:val="21"/>
          <w:szCs w:val="21"/>
        </w:rPr>
        <w:t>.</w:t>
      </w:r>
    </w:p>
    <w:p w14:paraId="54B5390D" w14:textId="77777777" w:rsidR="003F5B06" w:rsidRPr="00B11E5E" w:rsidRDefault="003F5B06">
      <w:pPr>
        <w:widowControl w:val="0"/>
        <w:tabs>
          <w:tab w:val="left" w:pos="8647"/>
        </w:tabs>
        <w:suppressAutoHyphens/>
        <w:spacing w:line="312" w:lineRule="auto"/>
        <w:jc w:val="center"/>
        <w:rPr>
          <w:rFonts w:ascii="Tahoma" w:eastAsia="MS Mincho" w:hAnsi="Tahoma" w:cs="Tahoma"/>
          <w:color w:val="000000"/>
          <w:sz w:val="21"/>
          <w:szCs w:val="21"/>
        </w:rPr>
      </w:pPr>
    </w:p>
    <w:p w14:paraId="475A8994" w14:textId="115839AA" w:rsidR="00117525" w:rsidRPr="00B11E5E" w:rsidRDefault="00117525">
      <w:pPr>
        <w:spacing w:line="312" w:lineRule="auto"/>
        <w:jc w:val="center"/>
        <w:rPr>
          <w:rFonts w:ascii="Tahoma" w:eastAsia="MS Mincho" w:hAnsi="Tahoma" w:cs="Tahoma"/>
          <w:b/>
          <w:bCs/>
          <w:color w:val="000000"/>
          <w:sz w:val="21"/>
          <w:szCs w:val="21"/>
        </w:rPr>
      </w:pPr>
      <w:bookmarkStart w:id="691" w:name="_DV_M615"/>
      <w:bookmarkEnd w:id="691"/>
      <w:r w:rsidRPr="00B11E5E">
        <w:rPr>
          <w:rFonts w:ascii="Tahoma" w:eastAsia="MS Mincho" w:hAnsi="Tahoma" w:cs="Tahoma"/>
          <w:b/>
          <w:bCs/>
          <w:color w:val="000000"/>
          <w:sz w:val="21"/>
          <w:szCs w:val="21"/>
        </w:rPr>
        <w:t>(</w:t>
      </w:r>
      <w:r w:rsidR="00B11E5E" w:rsidRPr="00B11E5E">
        <w:rPr>
          <w:rFonts w:ascii="Tahoma" w:eastAsia="MS Mincho" w:hAnsi="Tahoma" w:cs="Tahoma"/>
          <w:b/>
          <w:bCs/>
          <w:color w:val="000000"/>
          <w:sz w:val="21"/>
          <w:szCs w:val="21"/>
        </w:rPr>
        <w:t>FIM DA VERSÃO CONSOLIDADA – SEGUEM OS ANEXOS</w:t>
      </w:r>
      <w:r w:rsidRPr="00B11E5E">
        <w:rPr>
          <w:rFonts w:ascii="Tahoma" w:eastAsia="MS Mincho" w:hAnsi="Tahoma" w:cs="Tahoma"/>
          <w:b/>
          <w:bCs/>
          <w:color w:val="000000"/>
          <w:sz w:val="21"/>
          <w:szCs w:val="21"/>
        </w:rPr>
        <w:t>)</w:t>
      </w:r>
    </w:p>
    <w:p w14:paraId="5036D852" w14:textId="77777777" w:rsidR="00C14B11" w:rsidRPr="00B11E5E" w:rsidRDefault="00C14B11">
      <w:pPr>
        <w:spacing w:line="312" w:lineRule="auto"/>
        <w:rPr>
          <w:rFonts w:ascii="Tahoma" w:eastAsia="MS Mincho" w:hAnsi="Tahoma" w:cs="Tahoma"/>
          <w:b/>
          <w:color w:val="000000"/>
          <w:sz w:val="21"/>
          <w:szCs w:val="21"/>
        </w:rPr>
      </w:pPr>
      <w:bookmarkStart w:id="692" w:name="_DV_M616"/>
      <w:bookmarkStart w:id="693" w:name="_DV_M628"/>
      <w:bookmarkEnd w:id="692"/>
      <w:bookmarkEnd w:id="693"/>
      <w:r w:rsidRPr="00B11E5E">
        <w:rPr>
          <w:rFonts w:ascii="Tahoma" w:eastAsia="MS Mincho" w:hAnsi="Tahoma" w:cs="Tahoma"/>
          <w:color w:val="000000"/>
          <w:sz w:val="21"/>
          <w:szCs w:val="21"/>
        </w:rPr>
        <w:br w:type="page"/>
      </w:r>
    </w:p>
    <w:p w14:paraId="6315AF68" w14:textId="73B23EE5" w:rsidR="003F5B06" w:rsidRPr="00B11E5E" w:rsidRDefault="003F5B06">
      <w:pPr>
        <w:pStyle w:val="Ttulo1"/>
        <w:spacing w:line="312" w:lineRule="auto"/>
        <w:jc w:val="center"/>
        <w:rPr>
          <w:rFonts w:ascii="Tahoma" w:eastAsia="MS Mincho" w:hAnsi="Tahoma" w:cs="Tahoma"/>
          <w:sz w:val="21"/>
          <w:szCs w:val="21"/>
        </w:rPr>
      </w:pPr>
      <w:bookmarkStart w:id="694" w:name="_DV_M629"/>
      <w:bookmarkStart w:id="695" w:name="_Toc486988912"/>
      <w:bookmarkStart w:id="696" w:name="_Toc510504203"/>
      <w:bookmarkEnd w:id="694"/>
      <w:r w:rsidRPr="00B11E5E">
        <w:rPr>
          <w:rFonts w:ascii="Tahoma" w:eastAsia="MS Mincho" w:hAnsi="Tahoma" w:cs="Tahoma"/>
          <w:sz w:val="21"/>
          <w:szCs w:val="21"/>
        </w:rPr>
        <w:lastRenderedPageBreak/>
        <w:t>ANEXO I – TABELA DE AMORTIZAÇÃO DOS CRI</w:t>
      </w:r>
      <w:bookmarkEnd w:id="695"/>
      <w:bookmarkEnd w:id="696"/>
    </w:p>
    <w:p w14:paraId="51F71F04" w14:textId="17600955" w:rsidR="00B66C4E" w:rsidRPr="00B11E5E" w:rsidRDefault="00B66C4E">
      <w:pPr>
        <w:spacing w:line="312" w:lineRule="auto"/>
        <w:rPr>
          <w:rFonts w:ascii="Tahoma" w:eastAsia="MS Mincho" w:hAnsi="Tahoma" w:cs="Tahoma"/>
          <w:sz w:val="21"/>
          <w:szCs w:val="21"/>
        </w:rPr>
      </w:pPr>
    </w:p>
    <w:tbl>
      <w:tblPr>
        <w:tblW w:w="5307" w:type="dxa"/>
        <w:tblCellMar>
          <w:left w:w="70" w:type="dxa"/>
          <w:right w:w="70" w:type="dxa"/>
        </w:tblCellMar>
        <w:tblLook w:val="04A0" w:firstRow="1" w:lastRow="0" w:firstColumn="1" w:lastColumn="0" w:noHBand="0" w:noVBand="1"/>
      </w:tblPr>
      <w:tblGrid>
        <w:gridCol w:w="500"/>
        <w:gridCol w:w="1430"/>
        <w:gridCol w:w="1340"/>
        <w:gridCol w:w="1891"/>
        <w:gridCol w:w="146"/>
      </w:tblGrid>
      <w:tr w:rsidR="00452281" w:rsidRPr="00B11E5E" w14:paraId="0782D03E" w14:textId="77777777" w:rsidTr="008451C6">
        <w:trPr>
          <w:gridAfter w:val="1"/>
          <w:wAfter w:w="146" w:type="dxa"/>
          <w:trHeight w:val="342"/>
        </w:trPr>
        <w:tc>
          <w:tcPr>
            <w:tcW w:w="516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D8422" w14:textId="77777777" w:rsidR="00452281" w:rsidRPr="00B11E5E" w:rsidRDefault="00452281">
            <w:pPr>
              <w:autoSpaceDE/>
              <w:autoSpaceDN/>
              <w:adjustRightInd/>
              <w:jc w:val="center"/>
              <w:rPr>
                <w:rFonts w:ascii="Tahoma" w:hAnsi="Tahoma" w:cs="Tahoma"/>
                <w:b/>
                <w:bCs/>
                <w:color w:val="000000"/>
                <w:sz w:val="21"/>
                <w:szCs w:val="21"/>
              </w:rPr>
            </w:pPr>
            <w:r w:rsidRPr="00B11E5E">
              <w:rPr>
                <w:rFonts w:ascii="Tahoma" w:hAnsi="Tahoma" w:cs="Tahoma"/>
                <w:b/>
                <w:bCs/>
                <w:color w:val="000000"/>
                <w:sz w:val="21"/>
                <w:szCs w:val="21"/>
              </w:rPr>
              <w:t>CRI 204ª Série</w:t>
            </w:r>
          </w:p>
        </w:tc>
      </w:tr>
      <w:tr w:rsidR="00452281" w:rsidRPr="00B11E5E" w14:paraId="7F9D3725" w14:textId="77777777" w:rsidTr="008451C6">
        <w:trPr>
          <w:trHeight w:val="300"/>
        </w:trPr>
        <w:tc>
          <w:tcPr>
            <w:tcW w:w="5161" w:type="dxa"/>
            <w:gridSpan w:val="4"/>
            <w:vMerge/>
            <w:tcBorders>
              <w:top w:val="single" w:sz="4" w:space="0" w:color="auto"/>
              <w:left w:val="single" w:sz="4" w:space="0" w:color="auto"/>
              <w:bottom w:val="single" w:sz="4" w:space="0" w:color="auto"/>
              <w:right w:val="single" w:sz="4" w:space="0" w:color="auto"/>
            </w:tcBorders>
            <w:vAlign w:val="center"/>
            <w:hideMark/>
          </w:tcPr>
          <w:p w14:paraId="407B7D5E" w14:textId="77777777" w:rsidR="00452281" w:rsidRPr="00B11E5E" w:rsidRDefault="00452281">
            <w:pPr>
              <w:autoSpaceDE/>
              <w:autoSpaceDN/>
              <w:adjustRightInd/>
              <w:rPr>
                <w:rFonts w:ascii="Tahoma" w:hAnsi="Tahoma" w:cs="Tahoma"/>
                <w:b/>
                <w:bCs/>
                <w:color w:val="000000"/>
                <w:sz w:val="21"/>
                <w:szCs w:val="21"/>
              </w:rPr>
            </w:pPr>
          </w:p>
        </w:tc>
        <w:tc>
          <w:tcPr>
            <w:tcW w:w="146" w:type="dxa"/>
            <w:tcBorders>
              <w:top w:val="nil"/>
              <w:left w:val="nil"/>
              <w:bottom w:val="nil"/>
              <w:right w:val="nil"/>
            </w:tcBorders>
            <w:shd w:val="clear" w:color="auto" w:fill="auto"/>
            <w:noWrap/>
            <w:vAlign w:val="bottom"/>
            <w:hideMark/>
          </w:tcPr>
          <w:p w14:paraId="5C854461" w14:textId="77777777" w:rsidR="00452281" w:rsidRPr="00B11E5E" w:rsidRDefault="00452281">
            <w:pPr>
              <w:autoSpaceDE/>
              <w:autoSpaceDN/>
              <w:adjustRightInd/>
              <w:jc w:val="center"/>
              <w:rPr>
                <w:rFonts w:ascii="Tahoma" w:hAnsi="Tahoma" w:cs="Tahoma"/>
                <w:b/>
                <w:bCs/>
                <w:color w:val="000000"/>
                <w:sz w:val="21"/>
                <w:szCs w:val="21"/>
              </w:rPr>
            </w:pPr>
          </w:p>
        </w:tc>
      </w:tr>
      <w:tr w:rsidR="00452281" w:rsidRPr="00B11E5E" w14:paraId="62CE4DD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D597496"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n</w:t>
            </w:r>
          </w:p>
        </w:tc>
        <w:tc>
          <w:tcPr>
            <w:tcW w:w="1430" w:type="dxa"/>
            <w:tcBorders>
              <w:top w:val="nil"/>
              <w:left w:val="nil"/>
              <w:bottom w:val="single" w:sz="4" w:space="0" w:color="auto"/>
              <w:right w:val="single" w:sz="4" w:space="0" w:color="auto"/>
            </w:tcBorders>
            <w:shd w:val="clear" w:color="auto" w:fill="auto"/>
            <w:noWrap/>
            <w:vAlign w:val="bottom"/>
            <w:hideMark/>
          </w:tcPr>
          <w:p w14:paraId="7BDA78ED"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Data</w:t>
            </w:r>
          </w:p>
        </w:tc>
        <w:tc>
          <w:tcPr>
            <w:tcW w:w="1340" w:type="dxa"/>
            <w:tcBorders>
              <w:top w:val="nil"/>
              <w:left w:val="nil"/>
              <w:bottom w:val="single" w:sz="4" w:space="0" w:color="auto"/>
              <w:right w:val="single" w:sz="4" w:space="0" w:color="auto"/>
            </w:tcBorders>
            <w:shd w:val="clear" w:color="auto" w:fill="auto"/>
            <w:noWrap/>
            <w:vAlign w:val="bottom"/>
            <w:hideMark/>
          </w:tcPr>
          <w:p w14:paraId="075E2585"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Tai</w:t>
            </w:r>
          </w:p>
        </w:tc>
        <w:tc>
          <w:tcPr>
            <w:tcW w:w="1891" w:type="dxa"/>
            <w:tcBorders>
              <w:top w:val="nil"/>
              <w:left w:val="nil"/>
              <w:bottom w:val="single" w:sz="4" w:space="0" w:color="auto"/>
              <w:right w:val="single" w:sz="4" w:space="0" w:color="auto"/>
            </w:tcBorders>
            <w:shd w:val="clear" w:color="auto" w:fill="auto"/>
            <w:noWrap/>
            <w:vAlign w:val="bottom"/>
            <w:hideMark/>
          </w:tcPr>
          <w:p w14:paraId="41D217E3"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Incorpora Juros</w:t>
            </w:r>
          </w:p>
        </w:tc>
        <w:tc>
          <w:tcPr>
            <w:tcW w:w="146" w:type="dxa"/>
            <w:vAlign w:val="center"/>
            <w:hideMark/>
          </w:tcPr>
          <w:p w14:paraId="33EB3EA0" w14:textId="77777777" w:rsidR="00452281" w:rsidRPr="00B11E5E" w:rsidRDefault="00452281">
            <w:pPr>
              <w:autoSpaceDE/>
              <w:autoSpaceDN/>
              <w:adjustRightInd/>
              <w:rPr>
                <w:rFonts w:ascii="Tahoma" w:hAnsi="Tahoma" w:cs="Tahoma"/>
                <w:sz w:val="21"/>
                <w:szCs w:val="21"/>
              </w:rPr>
            </w:pPr>
          </w:p>
        </w:tc>
      </w:tr>
      <w:tr w:rsidR="00452281" w:rsidRPr="00B11E5E" w14:paraId="05D0BC2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F8C7F5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w:t>
            </w:r>
          </w:p>
        </w:tc>
        <w:tc>
          <w:tcPr>
            <w:tcW w:w="1430" w:type="dxa"/>
            <w:tcBorders>
              <w:top w:val="nil"/>
              <w:left w:val="nil"/>
              <w:bottom w:val="single" w:sz="4" w:space="0" w:color="auto"/>
              <w:right w:val="single" w:sz="4" w:space="0" w:color="auto"/>
            </w:tcBorders>
            <w:shd w:val="clear" w:color="auto" w:fill="auto"/>
            <w:noWrap/>
            <w:vAlign w:val="bottom"/>
            <w:hideMark/>
          </w:tcPr>
          <w:p w14:paraId="6BFE888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26/04/2021</w:t>
            </w:r>
          </w:p>
        </w:tc>
        <w:tc>
          <w:tcPr>
            <w:tcW w:w="1340" w:type="dxa"/>
            <w:tcBorders>
              <w:top w:val="nil"/>
              <w:left w:val="nil"/>
              <w:bottom w:val="single" w:sz="4" w:space="0" w:color="auto"/>
              <w:right w:val="single" w:sz="4" w:space="0" w:color="auto"/>
            </w:tcBorders>
            <w:shd w:val="clear" w:color="auto" w:fill="auto"/>
            <w:noWrap/>
            <w:vAlign w:val="bottom"/>
            <w:hideMark/>
          </w:tcPr>
          <w:p w14:paraId="1EC8349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0195D8B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CA80B91" w14:textId="77777777" w:rsidR="00452281" w:rsidRPr="00B11E5E" w:rsidRDefault="00452281">
            <w:pPr>
              <w:autoSpaceDE/>
              <w:autoSpaceDN/>
              <w:adjustRightInd/>
              <w:rPr>
                <w:rFonts w:ascii="Tahoma" w:hAnsi="Tahoma" w:cs="Tahoma"/>
                <w:sz w:val="21"/>
                <w:szCs w:val="21"/>
              </w:rPr>
            </w:pPr>
          </w:p>
        </w:tc>
      </w:tr>
      <w:tr w:rsidR="00452281" w:rsidRPr="00B11E5E" w14:paraId="77EF5E8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3CE062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w:t>
            </w:r>
          </w:p>
        </w:tc>
        <w:tc>
          <w:tcPr>
            <w:tcW w:w="1430" w:type="dxa"/>
            <w:tcBorders>
              <w:top w:val="nil"/>
              <w:left w:val="nil"/>
              <w:bottom w:val="single" w:sz="4" w:space="0" w:color="auto"/>
              <w:right w:val="single" w:sz="4" w:space="0" w:color="auto"/>
            </w:tcBorders>
            <w:shd w:val="clear" w:color="auto" w:fill="auto"/>
            <w:noWrap/>
            <w:vAlign w:val="bottom"/>
            <w:hideMark/>
          </w:tcPr>
          <w:p w14:paraId="01CE903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25/05/2021</w:t>
            </w:r>
          </w:p>
        </w:tc>
        <w:tc>
          <w:tcPr>
            <w:tcW w:w="1340" w:type="dxa"/>
            <w:tcBorders>
              <w:top w:val="nil"/>
              <w:left w:val="nil"/>
              <w:bottom w:val="single" w:sz="4" w:space="0" w:color="auto"/>
              <w:right w:val="single" w:sz="4" w:space="0" w:color="auto"/>
            </w:tcBorders>
            <w:shd w:val="clear" w:color="auto" w:fill="auto"/>
            <w:noWrap/>
            <w:vAlign w:val="bottom"/>
            <w:hideMark/>
          </w:tcPr>
          <w:p w14:paraId="6C7F282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653362E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F659AC4" w14:textId="77777777" w:rsidR="00452281" w:rsidRPr="00B11E5E" w:rsidRDefault="00452281">
            <w:pPr>
              <w:autoSpaceDE/>
              <w:autoSpaceDN/>
              <w:adjustRightInd/>
              <w:rPr>
                <w:rFonts w:ascii="Tahoma" w:hAnsi="Tahoma" w:cs="Tahoma"/>
                <w:sz w:val="21"/>
                <w:szCs w:val="21"/>
              </w:rPr>
            </w:pPr>
          </w:p>
        </w:tc>
      </w:tr>
      <w:tr w:rsidR="00452281" w:rsidRPr="00B11E5E" w14:paraId="39FB339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509DDF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w:t>
            </w:r>
          </w:p>
        </w:tc>
        <w:tc>
          <w:tcPr>
            <w:tcW w:w="1430" w:type="dxa"/>
            <w:tcBorders>
              <w:top w:val="nil"/>
              <w:left w:val="nil"/>
              <w:bottom w:val="single" w:sz="4" w:space="0" w:color="auto"/>
              <w:right w:val="single" w:sz="4" w:space="0" w:color="auto"/>
            </w:tcBorders>
            <w:shd w:val="clear" w:color="auto" w:fill="auto"/>
            <w:noWrap/>
            <w:vAlign w:val="bottom"/>
            <w:hideMark/>
          </w:tcPr>
          <w:p w14:paraId="5695623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25/06/2021</w:t>
            </w:r>
          </w:p>
        </w:tc>
        <w:tc>
          <w:tcPr>
            <w:tcW w:w="1340" w:type="dxa"/>
            <w:tcBorders>
              <w:top w:val="nil"/>
              <w:left w:val="nil"/>
              <w:bottom w:val="single" w:sz="4" w:space="0" w:color="auto"/>
              <w:right w:val="single" w:sz="4" w:space="0" w:color="auto"/>
            </w:tcBorders>
            <w:shd w:val="clear" w:color="auto" w:fill="auto"/>
            <w:noWrap/>
            <w:vAlign w:val="bottom"/>
            <w:hideMark/>
          </w:tcPr>
          <w:p w14:paraId="3BE599C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7248E07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0D86DDA" w14:textId="77777777" w:rsidR="00452281" w:rsidRPr="00B11E5E" w:rsidRDefault="00452281">
            <w:pPr>
              <w:autoSpaceDE/>
              <w:autoSpaceDN/>
              <w:adjustRightInd/>
              <w:rPr>
                <w:rFonts w:ascii="Tahoma" w:hAnsi="Tahoma" w:cs="Tahoma"/>
                <w:sz w:val="21"/>
                <w:szCs w:val="21"/>
              </w:rPr>
            </w:pPr>
          </w:p>
        </w:tc>
      </w:tr>
      <w:tr w:rsidR="00452281" w:rsidRPr="00B11E5E" w14:paraId="6ACA16A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4F7EBC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w:t>
            </w:r>
          </w:p>
        </w:tc>
        <w:tc>
          <w:tcPr>
            <w:tcW w:w="1430" w:type="dxa"/>
            <w:tcBorders>
              <w:top w:val="nil"/>
              <w:left w:val="nil"/>
              <w:bottom w:val="single" w:sz="4" w:space="0" w:color="auto"/>
              <w:right w:val="single" w:sz="4" w:space="0" w:color="auto"/>
            </w:tcBorders>
            <w:shd w:val="clear" w:color="auto" w:fill="auto"/>
            <w:noWrap/>
            <w:vAlign w:val="bottom"/>
            <w:hideMark/>
          </w:tcPr>
          <w:p w14:paraId="661CC75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26/07/2021</w:t>
            </w:r>
          </w:p>
        </w:tc>
        <w:tc>
          <w:tcPr>
            <w:tcW w:w="1340" w:type="dxa"/>
            <w:tcBorders>
              <w:top w:val="nil"/>
              <w:left w:val="nil"/>
              <w:bottom w:val="single" w:sz="4" w:space="0" w:color="auto"/>
              <w:right w:val="single" w:sz="4" w:space="0" w:color="auto"/>
            </w:tcBorders>
            <w:shd w:val="clear" w:color="auto" w:fill="auto"/>
            <w:noWrap/>
            <w:vAlign w:val="bottom"/>
            <w:hideMark/>
          </w:tcPr>
          <w:p w14:paraId="79177E3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1551CD4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E3C4FB0" w14:textId="77777777" w:rsidR="00452281" w:rsidRPr="00B11E5E" w:rsidRDefault="00452281">
            <w:pPr>
              <w:autoSpaceDE/>
              <w:autoSpaceDN/>
              <w:adjustRightInd/>
              <w:rPr>
                <w:rFonts w:ascii="Tahoma" w:hAnsi="Tahoma" w:cs="Tahoma"/>
                <w:sz w:val="21"/>
                <w:szCs w:val="21"/>
              </w:rPr>
            </w:pPr>
          </w:p>
        </w:tc>
      </w:tr>
      <w:tr w:rsidR="00452281" w:rsidRPr="00B11E5E" w14:paraId="1B0CCB3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5D437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w:t>
            </w:r>
          </w:p>
        </w:tc>
        <w:tc>
          <w:tcPr>
            <w:tcW w:w="1430" w:type="dxa"/>
            <w:tcBorders>
              <w:top w:val="nil"/>
              <w:left w:val="nil"/>
              <w:bottom w:val="single" w:sz="4" w:space="0" w:color="auto"/>
              <w:right w:val="single" w:sz="4" w:space="0" w:color="auto"/>
            </w:tcBorders>
            <w:shd w:val="clear" w:color="auto" w:fill="auto"/>
            <w:noWrap/>
            <w:vAlign w:val="bottom"/>
            <w:hideMark/>
          </w:tcPr>
          <w:p w14:paraId="196E58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25/08/2021</w:t>
            </w:r>
          </w:p>
        </w:tc>
        <w:tc>
          <w:tcPr>
            <w:tcW w:w="1340" w:type="dxa"/>
            <w:tcBorders>
              <w:top w:val="nil"/>
              <w:left w:val="nil"/>
              <w:bottom w:val="single" w:sz="4" w:space="0" w:color="auto"/>
              <w:right w:val="single" w:sz="4" w:space="0" w:color="auto"/>
            </w:tcBorders>
            <w:shd w:val="clear" w:color="auto" w:fill="auto"/>
            <w:noWrap/>
            <w:vAlign w:val="bottom"/>
            <w:hideMark/>
          </w:tcPr>
          <w:p w14:paraId="3952287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1FE7FFB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24A64E1" w14:textId="77777777" w:rsidR="00452281" w:rsidRPr="00B11E5E" w:rsidRDefault="00452281">
            <w:pPr>
              <w:autoSpaceDE/>
              <w:autoSpaceDN/>
              <w:adjustRightInd/>
              <w:rPr>
                <w:rFonts w:ascii="Tahoma" w:hAnsi="Tahoma" w:cs="Tahoma"/>
                <w:sz w:val="21"/>
                <w:szCs w:val="21"/>
              </w:rPr>
            </w:pPr>
          </w:p>
        </w:tc>
      </w:tr>
      <w:tr w:rsidR="00452281" w:rsidRPr="00B11E5E" w14:paraId="43F97D5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4DC5D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w:t>
            </w:r>
          </w:p>
        </w:tc>
        <w:tc>
          <w:tcPr>
            <w:tcW w:w="1430" w:type="dxa"/>
            <w:tcBorders>
              <w:top w:val="nil"/>
              <w:left w:val="nil"/>
              <w:bottom w:val="single" w:sz="4" w:space="0" w:color="auto"/>
              <w:right w:val="single" w:sz="4" w:space="0" w:color="auto"/>
            </w:tcBorders>
            <w:shd w:val="clear" w:color="auto" w:fill="auto"/>
            <w:noWrap/>
            <w:vAlign w:val="bottom"/>
            <w:hideMark/>
          </w:tcPr>
          <w:p w14:paraId="250D789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27/09/2021</w:t>
            </w:r>
          </w:p>
        </w:tc>
        <w:tc>
          <w:tcPr>
            <w:tcW w:w="1340" w:type="dxa"/>
            <w:tcBorders>
              <w:top w:val="nil"/>
              <w:left w:val="nil"/>
              <w:bottom w:val="single" w:sz="4" w:space="0" w:color="auto"/>
              <w:right w:val="single" w:sz="4" w:space="0" w:color="auto"/>
            </w:tcBorders>
            <w:shd w:val="clear" w:color="auto" w:fill="auto"/>
            <w:noWrap/>
            <w:vAlign w:val="bottom"/>
            <w:hideMark/>
          </w:tcPr>
          <w:p w14:paraId="10D7101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59226A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2E12FF3" w14:textId="77777777" w:rsidR="00452281" w:rsidRPr="00B11E5E" w:rsidRDefault="00452281">
            <w:pPr>
              <w:autoSpaceDE/>
              <w:autoSpaceDN/>
              <w:adjustRightInd/>
              <w:rPr>
                <w:rFonts w:ascii="Tahoma" w:hAnsi="Tahoma" w:cs="Tahoma"/>
                <w:sz w:val="21"/>
                <w:szCs w:val="21"/>
              </w:rPr>
            </w:pPr>
          </w:p>
        </w:tc>
      </w:tr>
      <w:tr w:rsidR="00452281" w:rsidRPr="00B11E5E" w14:paraId="0C47FBE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549E9B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w:t>
            </w:r>
          </w:p>
        </w:tc>
        <w:tc>
          <w:tcPr>
            <w:tcW w:w="1430" w:type="dxa"/>
            <w:tcBorders>
              <w:top w:val="nil"/>
              <w:left w:val="nil"/>
              <w:bottom w:val="single" w:sz="4" w:space="0" w:color="auto"/>
              <w:right w:val="single" w:sz="4" w:space="0" w:color="auto"/>
            </w:tcBorders>
            <w:shd w:val="clear" w:color="auto" w:fill="auto"/>
            <w:noWrap/>
            <w:vAlign w:val="bottom"/>
            <w:hideMark/>
          </w:tcPr>
          <w:p w14:paraId="0F96ED8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25/10/2021</w:t>
            </w:r>
          </w:p>
        </w:tc>
        <w:tc>
          <w:tcPr>
            <w:tcW w:w="1340" w:type="dxa"/>
            <w:tcBorders>
              <w:top w:val="nil"/>
              <w:left w:val="nil"/>
              <w:bottom w:val="single" w:sz="4" w:space="0" w:color="auto"/>
              <w:right w:val="single" w:sz="4" w:space="0" w:color="auto"/>
            </w:tcBorders>
            <w:shd w:val="clear" w:color="auto" w:fill="auto"/>
            <w:noWrap/>
            <w:vAlign w:val="bottom"/>
            <w:hideMark/>
          </w:tcPr>
          <w:p w14:paraId="2C23907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6B6ADE9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DE9C56E" w14:textId="77777777" w:rsidR="00452281" w:rsidRPr="00B11E5E" w:rsidRDefault="00452281">
            <w:pPr>
              <w:autoSpaceDE/>
              <w:autoSpaceDN/>
              <w:adjustRightInd/>
              <w:rPr>
                <w:rFonts w:ascii="Tahoma" w:hAnsi="Tahoma" w:cs="Tahoma"/>
                <w:sz w:val="21"/>
                <w:szCs w:val="21"/>
              </w:rPr>
            </w:pPr>
          </w:p>
        </w:tc>
      </w:tr>
      <w:tr w:rsidR="00452281" w:rsidRPr="00B11E5E" w14:paraId="6C2210B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98B3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w:t>
            </w:r>
          </w:p>
        </w:tc>
        <w:tc>
          <w:tcPr>
            <w:tcW w:w="1430" w:type="dxa"/>
            <w:tcBorders>
              <w:top w:val="nil"/>
              <w:left w:val="nil"/>
              <w:bottom w:val="single" w:sz="4" w:space="0" w:color="auto"/>
              <w:right w:val="single" w:sz="4" w:space="0" w:color="auto"/>
            </w:tcBorders>
            <w:shd w:val="clear" w:color="auto" w:fill="auto"/>
            <w:noWrap/>
            <w:vAlign w:val="bottom"/>
            <w:hideMark/>
          </w:tcPr>
          <w:p w14:paraId="3D34A1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25/11/2021</w:t>
            </w:r>
          </w:p>
        </w:tc>
        <w:tc>
          <w:tcPr>
            <w:tcW w:w="1340" w:type="dxa"/>
            <w:tcBorders>
              <w:top w:val="nil"/>
              <w:left w:val="nil"/>
              <w:bottom w:val="single" w:sz="4" w:space="0" w:color="auto"/>
              <w:right w:val="single" w:sz="4" w:space="0" w:color="auto"/>
            </w:tcBorders>
            <w:shd w:val="clear" w:color="auto" w:fill="auto"/>
            <w:noWrap/>
            <w:vAlign w:val="bottom"/>
            <w:hideMark/>
          </w:tcPr>
          <w:p w14:paraId="2732A8A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5D7DC55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D07B7C7" w14:textId="77777777" w:rsidR="00452281" w:rsidRPr="00B11E5E" w:rsidRDefault="00452281">
            <w:pPr>
              <w:autoSpaceDE/>
              <w:autoSpaceDN/>
              <w:adjustRightInd/>
              <w:rPr>
                <w:rFonts w:ascii="Tahoma" w:hAnsi="Tahoma" w:cs="Tahoma"/>
                <w:sz w:val="21"/>
                <w:szCs w:val="21"/>
              </w:rPr>
            </w:pPr>
          </w:p>
        </w:tc>
      </w:tr>
      <w:tr w:rsidR="00452281" w:rsidRPr="00B11E5E" w14:paraId="304F340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1E89BB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w:t>
            </w:r>
          </w:p>
        </w:tc>
        <w:tc>
          <w:tcPr>
            <w:tcW w:w="1430" w:type="dxa"/>
            <w:tcBorders>
              <w:top w:val="nil"/>
              <w:left w:val="nil"/>
              <w:bottom w:val="single" w:sz="4" w:space="0" w:color="auto"/>
              <w:right w:val="single" w:sz="4" w:space="0" w:color="auto"/>
            </w:tcBorders>
            <w:shd w:val="clear" w:color="auto" w:fill="auto"/>
            <w:noWrap/>
            <w:vAlign w:val="bottom"/>
            <w:hideMark/>
          </w:tcPr>
          <w:p w14:paraId="03A9B3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27/12/2021</w:t>
            </w:r>
          </w:p>
        </w:tc>
        <w:tc>
          <w:tcPr>
            <w:tcW w:w="1340" w:type="dxa"/>
            <w:tcBorders>
              <w:top w:val="nil"/>
              <w:left w:val="nil"/>
              <w:bottom w:val="single" w:sz="4" w:space="0" w:color="auto"/>
              <w:right w:val="single" w:sz="4" w:space="0" w:color="auto"/>
            </w:tcBorders>
            <w:shd w:val="clear" w:color="auto" w:fill="auto"/>
            <w:noWrap/>
            <w:vAlign w:val="bottom"/>
            <w:hideMark/>
          </w:tcPr>
          <w:p w14:paraId="2051C29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7BA2ADE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AF5BC8D" w14:textId="77777777" w:rsidR="00452281" w:rsidRPr="00B11E5E" w:rsidRDefault="00452281">
            <w:pPr>
              <w:autoSpaceDE/>
              <w:autoSpaceDN/>
              <w:adjustRightInd/>
              <w:rPr>
                <w:rFonts w:ascii="Tahoma" w:hAnsi="Tahoma" w:cs="Tahoma"/>
                <w:sz w:val="21"/>
                <w:szCs w:val="21"/>
              </w:rPr>
            </w:pPr>
          </w:p>
        </w:tc>
      </w:tr>
      <w:tr w:rsidR="00452281" w:rsidRPr="00B11E5E" w14:paraId="5A07519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98BE35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w:t>
            </w:r>
          </w:p>
        </w:tc>
        <w:tc>
          <w:tcPr>
            <w:tcW w:w="1430" w:type="dxa"/>
            <w:tcBorders>
              <w:top w:val="nil"/>
              <w:left w:val="nil"/>
              <w:bottom w:val="single" w:sz="4" w:space="0" w:color="auto"/>
              <w:right w:val="single" w:sz="4" w:space="0" w:color="auto"/>
            </w:tcBorders>
            <w:shd w:val="clear" w:color="auto" w:fill="auto"/>
            <w:noWrap/>
            <w:vAlign w:val="bottom"/>
            <w:hideMark/>
          </w:tcPr>
          <w:p w14:paraId="369D183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25/01/2022</w:t>
            </w:r>
          </w:p>
        </w:tc>
        <w:tc>
          <w:tcPr>
            <w:tcW w:w="1340" w:type="dxa"/>
            <w:tcBorders>
              <w:top w:val="nil"/>
              <w:left w:val="nil"/>
              <w:bottom w:val="single" w:sz="4" w:space="0" w:color="auto"/>
              <w:right w:val="single" w:sz="4" w:space="0" w:color="auto"/>
            </w:tcBorders>
            <w:shd w:val="clear" w:color="auto" w:fill="auto"/>
            <w:noWrap/>
            <w:vAlign w:val="bottom"/>
            <w:hideMark/>
          </w:tcPr>
          <w:p w14:paraId="43B68B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4D0F130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65A1C95" w14:textId="77777777" w:rsidR="00452281" w:rsidRPr="00B11E5E" w:rsidRDefault="00452281">
            <w:pPr>
              <w:autoSpaceDE/>
              <w:autoSpaceDN/>
              <w:adjustRightInd/>
              <w:rPr>
                <w:rFonts w:ascii="Tahoma" w:hAnsi="Tahoma" w:cs="Tahoma"/>
                <w:sz w:val="21"/>
                <w:szCs w:val="21"/>
              </w:rPr>
            </w:pPr>
          </w:p>
        </w:tc>
      </w:tr>
      <w:tr w:rsidR="00452281" w:rsidRPr="00B11E5E" w14:paraId="7468402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5D15F4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w:t>
            </w:r>
          </w:p>
        </w:tc>
        <w:tc>
          <w:tcPr>
            <w:tcW w:w="1430" w:type="dxa"/>
            <w:tcBorders>
              <w:top w:val="nil"/>
              <w:left w:val="nil"/>
              <w:bottom w:val="single" w:sz="4" w:space="0" w:color="auto"/>
              <w:right w:val="single" w:sz="4" w:space="0" w:color="auto"/>
            </w:tcBorders>
            <w:shd w:val="clear" w:color="auto" w:fill="auto"/>
            <w:noWrap/>
            <w:vAlign w:val="bottom"/>
            <w:hideMark/>
          </w:tcPr>
          <w:p w14:paraId="2C3FF4D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25/02/2022</w:t>
            </w:r>
          </w:p>
        </w:tc>
        <w:tc>
          <w:tcPr>
            <w:tcW w:w="1340" w:type="dxa"/>
            <w:tcBorders>
              <w:top w:val="nil"/>
              <w:left w:val="nil"/>
              <w:bottom w:val="single" w:sz="4" w:space="0" w:color="auto"/>
              <w:right w:val="single" w:sz="4" w:space="0" w:color="auto"/>
            </w:tcBorders>
            <w:shd w:val="clear" w:color="auto" w:fill="auto"/>
            <w:noWrap/>
            <w:vAlign w:val="bottom"/>
            <w:hideMark/>
          </w:tcPr>
          <w:p w14:paraId="2CA0A6B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A2950D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E0F1A15" w14:textId="77777777" w:rsidR="00452281" w:rsidRPr="00B11E5E" w:rsidRDefault="00452281">
            <w:pPr>
              <w:autoSpaceDE/>
              <w:autoSpaceDN/>
              <w:adjustRightInd/>
              <w:rPr>
                <w:rFonts w:ascii="Tahoma" w:hAnsi="Tahoma" w:cs="Tahoma"/>
                <w:sz w:val="21"/>
                <w:szCs w:val="21"/>
              </w:rPr>
            </w:pPr>
          </w:p>
        </w:tc>
      </w:tr>
      <w:tr w:rsidR="00452281" w:rsidRPr="00B11E5E" w14:paraId="1E39B75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E726F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w:t>
            </w:r>
          </w:p>
        </w:tc>
        <w:tc>
          <w:tcPr>
            <w:tcW w:w="1430" w:type="dxa"/>
            <w:tcBorders>
              <w:top w:val="nil"/>
              <w:left w:val="nil"/>
              <w:bottom w:val="single" w:sz="4" w:space="0" w:color="auto"/>
              <w:right w:val="single" w:sz="4" w:space="0" w:color="auto"/>
            </w:tcBorders>
            <w:shd w:val="clear" w:color="auto" w:fill="auto"/>
            <w:noWrap/>
            <w:vAlign w:val="bottom"/>
            <w:hideMark/>
          </w:tcPr>
          <w:p w14:paraId="672710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25/03/2022</w:t>
            </w:r>
          </w:p>
        </w:tc>
        <w:tc>
          <w:tcPr>
            <w:tcW w:w="1340" w:type="dxa"/>
            <w:tcBorders>
              <w:top w:val="nil"/>
              <w:left w:val="nil"/>
              <w:bottom w:val="single" w:sz="4" w:space="0" w:color="auto"/>
              <w:right w:val="single" w:sz="4" w:space="0" w:color="auto"/>
            </w:tcBorders>
            <w:shd w:val="clear" w:color="auto" w:fill="auto"/>
            <w:noWrap/>
            <w:vAlign w:val="bottom"/>
            <w:hideMark/>
          </w:tcPr>
          <w:p w14:paraId="609F0D8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50D6A8D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61928A9" w14:textId="77777777" w:rsidR="00452281" w:rsidRPr="00B11E5E" w:rsidRDefault="00452281">
            <w:pPr>
              <w:autoSpaceDE/>
              <w:autoSpaceDN/>
              <w:adjustRightInd/>
              <w:rPr>
                <w:rFonts w:ascii="Tahoma" w:hAnsi="Tahoma" w:cs="Tahoma"/>
                <w:sz w:val="21"/>
                <w:szCs w:val="21"/>
              </w:rPr>
            </w:pPr>
          </w:p>
        </w:tc>
      </w:tr>
      <w:tr w:rsidR="00452281" w:rsidRPr="00B11E5E" w14:paraId="71277F6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73B0CD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w:t>
            </w:r>
          </w:p>
        </w:tc>
        <w:tc>
          <w:tcPr>
            <w:tcW w:w="1430" w:type="dxa"/>
            <w:tcBorders>
              <w:top w:val="nil"/>
              <w:left w:val="nil"/>
              <w:bottom w:val="single" w:sz="4" w:space="0" w:color="auto"/>
              <w:right w:val="single" w:sz="4" w:space="0" w:color="auto"/>
            </w:tcBorders>
            <w:shd w:val="clear" w:color="auto" w:fill="auto"/>
            <w:noWrap/>
            <w:vAlign w:val="bottom"/>
            <w:hideMark/>
          </w:tcPr>
          <w:p w14:paraId="1F68B9E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25/04/2022</w:t>
            </w:r>
          </w:p>
        </w:tc>
        <w:tc>
          <w:tcPr>
            <w:tcW w:w="1340" w:type="dxa"/>
            <w:tcBorders>
              <w:top w:val="nil"/>
              <w:left w:val="nil"/>
              <w:bottom w:val="single" w:sz="4" w:space="0" w:color="auto"/>
              <w:right w:val="single" w:sz="4" w:space="0" w:color="auto"/>
            </w:tcBorders>
            <w:shd w:val="clear" w:color="auto" w:fill="auto"/>
            <w:noWrap/>
            <w:vAlign w:val="bottom"/>
            <w:hideMark/>
          </w:tcPr>
          <w:p w14:paraId="0FB16B7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473F70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FD81EEF" w14:textId="77777777" w:rsidR="00452281" w:rsidRPr="00B11E5E" w:rsidRDefault="00452281">
            <w:pPr>
              <w:autoSpaceDE/>
              <w:autoSpaceDN/>
              <w:adjustRightInd/>
              <w:rPr>
                <w:rFonts w:ascii="Tahoma" w:hAnsi="Tahoma" w:cs="Tahoma"/>
                <w:sz w:val="21"/>
                <w:szCs w:val="21"/>
              </w:rPr>
            </w:pPr>
          </w:p>
        </w:tc>
      </w:tr>
      <w:tr w:rsidR="00452281" w:rsidRPr="00B11E5E" w14:paraId="69E7A55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50792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w:t>
            </w:r>
          </w:p>
        </w:tc>
        <w:tc>
          <w:tcPr>
            <w:tcW w:w="1430" w:type="dxa"/>
            <w:tcBorders>
              <w:top w:val="nil"/>
              <w:left w:val="nil"/>
              <w:bottom w:val="single" w:sz="4" w:space="0" w:color="auto"/>
              <w:right w:val="single" w:sz="4" w:space="0" w:color="auto"/>
            </w:tcBorders>
            <w:shd w:val="clear" w:color="auto" w:fill="auto"/>
            <w:noWrap/>
            <w:vAlign w:val="bottom"/>
            <w:hideMark/>
          </w:tcPr>
          <w:p w14:paraId="1145818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25/05/2022</w:t>
            </w:r>
          </w:p>
        </w:tc>
        <w:tc>
          <w:tcPr>
            <w:tcW w:w="1340" w:type="dxa"/>
            <w:tcBorders>
              <w:top w:val="nil"/>
              <w:left w:val="nil"/>
              <w:bottom w:val="single" w:sz="4" w:space="0" w:color="auto"/>
              <w:right w:val="single" w:sz="4" w:space="0" w:color="auto"/>
            </w:tcBorders>
            <w:shd w:val="clear" w:color="auto" w:fill="auto"/>
            <w:noWrap/>
            <w:vAlign w:val="bottom"/>
            <w:hideMark/>
          </w:tcPr>
          <w:p w14:paraId="3285D04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5294509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EE59DE9" w14:textId="77777777" w:rsidR="00452281" w:rsidRPr="00B11E5E" w:rsidRDefault="00452281">
            <w:pPr>
              <w:autoSpaceDE/>
              <w:autoSpaceDN/>
              <w:adjustRightInd/>
              <w:rPr>
                <w:rFonts w:ascii="Tahoma" w:hAnsi="Tahoma" w:cs="Tahoma"/>
                <w:sz w:val="21"/>
                <w:szCs w:val="21"/>
              </w:rPr>
            </w:pPr>
          </w:p>
        </w:tc>
      </w:tr>
      <w:tr w:rsidR="00452281" w:rsidRPr="00B11E5E" w14:paraId="29F740A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6BE25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w:t>
            </w:r>
          </w:p>
        </w:tc>
        <w:tc>
          <w:tcPr>
            <w:tcW w:w="1430" w:type="dxa"/>
            <w:tcBorders>
              <w:top w:val="nil"/>
              <w:left w:val="nil"/>
              <w:bottom w:val="single" w:sz="4" w:space="0" w:color="auto"/>
              <w:right w:val="single" w:sz="4" w:space="0" w:color="auto"/>
            </w:tcBorders>
            <w:shd w:val="clear" w:color="auto" w:fill="auto"/>
            <w:noWrap/>
            <w:vAlign w:val="bottom"/>
            <w:hideMark/>
          </w:tcPr>
          <w:p w14:paraId="779FB9D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27/06/2022</w:t>
            </w:r>
          </w:p>
        </w:tc>
        <w:tc>
          <w:tcPr>
            <w:tcW w:w="1340" w:type="dxa"/>
            <w:tcBorders>
              <w:top w:val="nil"/>
              <w:left w:val="nil"/>
              <w:bottom w:val="single" w:sz="4" w:space="0" w:color="auto"/>
              <w:right w:val="single" w:sz="4" w:space="0" w:color="auto"/>
            </w:tcBorders>
            <w:shd w:val="clear" w:color="auto" w:fill="auto"/>
            <w:noWrap/>
            <w:vAlign w:val="bottom"/>
            <w:hideMark/>
          </w:tcPr>
          <w:p w14:paraId="45A9326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06FFE71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25174B6" w14:textId="77777777" w:rsidR="00452281" w:rsidRPr="00B11E5E" w:rsidRDefault="00452281">
            <w:pPr>
              <w:autoSpaceDE/>
              <w:autoSpaceDN/>
              <w:adjustRightInd/>
              <w:rPr>
                <w:rFonts w:ascii="Tahoma" w:hAnsi="Tahoma" w:cs="Tahoma"/>
                <w:sz w:val="21"/>
                <w:szCs w:val="21"/>
              </w:rPr>
            </w:pPr>
          </w:p>
        </w:tc>
      </w:tr>
      <w:tr w:rsidR="00452281" w:rsidRPr="00B11E5E" w14:paraId="0EE7B46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D7865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w:t>
            </w:r>
          </w:p>
        </w:tc>
        <w:tc>
          <w:tcPr>
            <w:tcW w:w="1430" w:type="dxa"/>
            <w:tcBorders>
              <w:top w:val="nil"/>
              <w:left w:val="nil"/>
              <w:bottom w:val="single" w:sz="4" w:space="0" w:color="auto"/>
              <w:right w:val="single" w:sz="4" w:space="0" w:color="auto"/>
            </w:tcBorders>
            <w:shd w:val="clear" w:color="auto" w:fill="auto"/>
            <w:noWrap/>
            <w:vAlign w:val="bottom"/>
            <w:hideMark/>
          </w:tcPr>
          <w:p w14:paraId="5ED596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25/07/2022</w:t>
            </w:r>
          </w:p>
        </w:tc>
        <w:tc>
          <w:tcPr>
            <w:tcW w:w="1340" w:type="dxa"/>
            <w:tcBorders>
              <w:top w:val="nil"/>
              <w:left w:val="nil"/>
              <w:bottom w:val="single" w:sz="4" w:space="0" w:color="auto"/>
              <w:right w:val="single" w:sz="4" w:space="0" w:color="auto"/>
            </w:tcBorders>
            <w:shd w:val="clear" w:color="auto" w:fill="auto"/>
            <w:noWrap/>
            <w:vAlign w:val="bottom"/>
            <w:hideMark/>
          </w:tcPr>
          <w:p w14:paraId="42EA2E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D05587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1204AF0" w14:textId="77777777" w:rsidR="00452281" w:rsidRPr="00B11E5E" w:rsidRDefault="00452281">
            <w:pPr>
              <w:autoSpaceDE/>
              <w:autoSpaceDN/>
              <w:adjustRightInd/>
              <w:rPr>
                <w:rFonts w:ascii="Tahoma" w:hAnsi="Tahoma" w:cs="Tahoma"/>
                <w:sz w:val="21"/>
                <w:szCs w:val="21"/>
              </w:rPr>
            </w:pPr>
          </w:p>
        </w:tc>
      </w:tr>
      <w:tr w:rsidR="00452281" w:rsidRPr="00B11E5E" w14:paraId="2001B6B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9FFA2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w:t>
            </w:r>
          </w:p>
        </w:tc>
        <w:tc>
          <w:tcPr>
            <w:tcW w:w="1430" w:type="dxa"/>
            <w:tcBorders>
              <w:top w:val="nil"/>
              <w:left w:val="nil"/>
              <w:bottom w:val="single" w:sz="4" w:space="0" w:color="auto"/>
              <w:right w:val="single" w:sz="4" w:space="0" w:color="auto"/>
            </w:tcBorders>
            <w:shd w:val="clear" w:color="auto" w:fill="auto"/>
            <w:noWrap/>
            <w:vAlign w:val="bottom"/>
            <w:hideMark/>
          </w:tcPr>
          <w:p w14:paraId="0F18BA6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25/08/2022</w:t>
            </w:r>
          </w:p>
        </w:tc>
        <w:tc>
          <w:tcPr>
            <w:tcW w:w="1340" w:type="dxa"/>
            <w:tcBorders>
              <w:top w:val="nil"/>
              <w:left w:val="nil"/>
              <w:bottom w:val="single" w:sz="4" w:space="0" w:color="auto"/>
              <w:right w:val="single" w:sz="4" w:space="0" w:color="auto"/>
            </w:tcBorders>
            <w:shd w:val="clear" w:color="auto" w:fill="auto"/>
            <w:noWrap/>
            <w:vAlign w:val="bottom"/>
            <w:hideMark/>
          </w:tcPr>
          <w:p w14:paraId="42B3D6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08346D0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E488ACD" w14:textId="77777777" w:rsidR="00452281" w:rsidRPr="00B11E5E" w:rsidRDefault="00452281">
            <w:pPr>
              <w:autoSpaceDE/>
              <w:autoSpaceDN/>
              <w:adjustRightInd/>
              <w:rPr>
                <w:rFonts w:ascii="Tahoma" w:hAnsi="Tahoma" w:cs="Tahoma"/>
                <w:sz w:val="21"/>
                <w:szCs w:val="21"/>
              </w:rPr>
            </w:pPr>
          </w:p>
        </w:tc>
      </w:tr>
      <w:tr w:rsidR="00452281" w:rsidRPr="00B11E5E" w14:paraId="01F2F94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CCB2E9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w:t>
            </w:r>
          </w:p>
        </w:tc>
        <w:tc>
          <w:tcPr>
            <w:tcW w:w="1430" w:type="dxa"/>
            <w:tcBorders>
              <w:top w:val="nil"/>
              <w:left w:val="nil"/>
              <w:bottom w:val="single" w:sz="4" w:space="0" w:color="auto"/>
              <w:right w:val="single" w:sz="4" w:space="0" w:color="auto"/>
            </w:tcBorders>
            <w:shd w:val="clear" w:color="auto" w:fill="auto"/>
            <w:noWrap/>
            <w:vAlign w:val="bottom"/>
            <w:hideMark/>
          </w:tcPr>
          <w:p w14:paraId="19C76C3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26/09/2022</w:t>
            </w:r>
          </w:p>
        </w:tc>
        <w:tc>
          <w:tcPr>
            <w:tcW w:w="1340" w:type="dxa"/>
            <w:tcBorders>
              <w:top w:val="nil"/>
              <w:left w:val="nil"/>
              <w:bottom w:val="single" w:sz="4" w:space="0" w:color="auto"/>
              <w:right w:val="single" w:sz="4" w:space="0" w:color="auto"/>
            </w:tcBorders>
            <w:shd w:val="clear" w:color="auto" w:fill="auto"/>
            <w:noWrap/>
            <w:vAlign w:val="bottom"/>
            <w:hideMark/>
          </w:tcPr>
          <w:p w14:paraId="128E47B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77627FB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8C969F7" w14:textId="77777777" w:rsidR="00452281" w:rsidRPr="00B11E5E" w:rsidRDefault="00452281">
            <w:pPr>
              <w:autoSpaceDE/>
              <w:autoSpaceDN/>
              <w:adjustRightInd/>
              <w:rPr>
                <w:rFonts w:ascii="Tahoma" w:hAnsi="Tahoma" w:cs="Tahoma"/>
                <w:sz w:val="21"/>
                <w:szCs w:val="21"/>
              </w:rPr>
            </w:pPr>
          </w:p>
        </w:tc>
      </w:tr>
      <w:tr w:rsidR="00452281" w:rsidRPr="00B11E5E" w14:paraId="52F6039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51FC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w:t>
            </w:r>
          </w:p>
        </w:tc>
        <w:tc>
          <w:tcPr>
            <w:tcW w:w="1430" w:type="dxa"/>
            <w:tcBorders>
              <w:top w:val="nil"/>
              <w:left w:val="nil"/>
              <w:bottom w:val="single" w:sz="4" w:space="0" w:color="auto"/>
              <w:right w:val="single" w:sz="4" w:space="0" w:color="auto"/>
            </w:tcBorders>
            <w:shd w:val="clear" w:color="auto" w:fill="auto"/>
            <w:noWrap/>
            <w:vAlign w:val="bottom"/>
            <w:hideMark/>
          </w:tcPr>
          <w:p w14:paraId="215A111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25/10/2022</w:t>
            </w:r>
          </w:p>
        </w:tc>
        <w:tc>
          <w:tcPr>
            <w:tcW w:w="1340" w:type="dxa"/>
            <w:tcBorders>
              <w:top w:val="nil"/>
              <w:left w:val="nil"/>
              <w:bottom w:val="single" w:sz="4" w:space="0" w:color="auto"/>
              <w:right w:val="single" w:sz="4" w:space="0" w:color="auto"/>
            </w:tcBorders>
            <w:shd w:val="clear" w:color="auto" w:fill="auto"/>
            <w:noWrap/>
            <w:vAlign w:val="bottom"/>
            <w:hideMark/>
          </w:tcPr>
          <w:p w14:paraId="174D965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168C4C7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F5D2235" w14:textId="77777777" w:rsidR="00452281" w:rsidRPr="00B11E5E" w:rsidRDefault="00452281">
            <w:pPr>
              <w:autoSpaceDE/>
              <w:autoSpaceDN/>
              <w:adjustRightInd/>
              <w:rPr>
                <w:rFonts w:ascii="Tahoma" w:hAnsi="Tahoma" w:cs="Tahoma"/>
                <w:sz w:val="21"/>
                <w:szCs w:val="21"/>
              </w:rPr>
            </w:pPr>
          </w:p>
        </w:tc>
      </w:tr>
      <w:tr w:rsidR="00452281" w:rsidRPr="00B11E5E" w14:paraId="403CA28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2F4F53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w:t>
            </w:r>
          </w:p>
        </w:tc>
        <w:tc>
          <w:tcPr>
            <w:tcW w:w="1430" w:type="dxa"/>
            <w:tcBorders>
              <w:top w:val="nil"/>
              <w:left w:val="nil"/>
              <w:bottom w:val="single" w:sz="4" w:space="0" w:color="auto"/>
              <w:right w:val="single" w:sz="4" w:space="0" w:color="auto"/>
            </w:tcBorders>
            <w:shd w:val="clear" w:color="auto" w:fill="auto"/>
            <w:noWrap/>
            <w:vAlign w:val="bottom"/>
            <w:hideMark/>
          </w:tcPr>
          <w:p w14:paraId="4A6F7F9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25/11/2022</w:t>
            </w:r>
          </w:p>
        </w:tc>
        <w:tc>
          <w:tcPr>
            <w:tcW w:w="1340" w:type="dxa"/>
            <w:tcBorders>
              <w:top w:val="nil"/>
              <w:left w:val="nil"/>
              <w:bottom w:val="single" w:sz="4" w:space="0" w:color="auto"/>
              <w:right w:val="single" w:sz="4" w:space="0" w:color="auto"/>
            </w:tcBorders>
            <w:shd w:val="clear" w:color="auto" w:fill="auto"/>
            <w:noWrap/>
            <w:vAlign w:val="bottom"/>
            <w:hideMark/>
          </w:tcPr>
          <w:p w14:paraId="327EAA6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405D315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23B190B" w14:textId="77777777" w:rsidR="00452281" w:rsidRPr="00B11E5E" w:rsidRDefault="00452281">
            <w:pPr>
              <w:autoSpaceDE/>
              <w:autoSpaceDN/>
              <w:adjustRightInd/>
              <w:rPr>
                <w:rFonts w:ascii="Tahoma" w:hAnsi="Tahoma" w:cs="Tahoma"/>
                <w:sz w:val="21"/>
                <w:szCs w:val="21"/>
              </w:rPr>
            </w:pPr>
          </w:p>
        </w:tc>
      </w:tr>
      <w:tr w:rsidR="00452281" w:rsidRPr="00B11E5E" w14:paraId="01B48D2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134AF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w:t>
            </w:r>
          </w:p>
        </w:tc>
        <w:tc>
          <w:tcPr>
            <w:tcW w:w="1430" w:type="dxa"/>
            <w:tcBorders>
              <w:top w:val="nil"/>
              <w:left w:val="nil"/>
              <w:bottom w:val="single" w:sz="4" w:space="0" w:color="auto"/>
              <w:right w:val="single" w:sz="4" w:space="0" w:color="auto"/>
            </w:tcBorders>
            <w:shd w:val="clear" w:color="auto" w:fill="auto"/>
            <w:noWrap/>
            <w:vAlign w:val="bottom"/>
            <w:hideMark/>
          </w:tcPr>
          <w:p w14:paraId="0D4718E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26/12/2022</w:t>
            </w:r>
          </w:p>
        </w:tc>
        <w:tc>
          <w:tcPr>
            <w:tcW w:w="1340" w:type="dxa"/>
            <w:tcBorders>
              <w:top w:val="nil"/>
              <w:left w:val="nil"/>
              <w:bottom w:val="single" w:sz="4" w:space="0" w:color="auto"/>
              <w:right w:val="single" w:sz="4" w:space="0" w:color="auto"/>
            </w:tcBorders>
            <w:shd w:val="clear" w:color="auto" w:fill="auto"/>
            <w:noWrap/>
            <w:vAlign w:val="bottom"/>
            <w:hideMark/>
          </w:tcPr>
          <w:p w14:paraId="7B92A8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4465DFE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34CBB27" w14:textId="77777777" w:rsidR="00452281" w:rsidRPr="00B11E5E" w:rsidRDefault="00452281">
            <w:pPr>
              <w:autoSpaceDE/>
              <w:autoSpaceDN/>
              <w:adjustRightInd/>
              <w:rPr>
                <w:rFonts w:ascii="Tahoma" w:hAnsi="Tahoma" w:cs="Tahoma"/>
                <w:sz w:val="21"/>
                <w:szCs w:val="21"/>
              </w:rPr>
            </w:pPr>
          </w:p>
        </w:tc>
      </w:tr>
      <w:tr w:rsidR="00452281" w:rsidRPr="00B11E5E" w14:paraId="12F278B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697DDA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w:t>
            </w:r>
          </w:p>
        </w:tc>
        <w:tc>
          <w:tcPr>
            <w:tcW w:w="1430" w:type="dxa"/>
            <w:tcBorders>
              <w:top w:val="nil"/>
              <w:left w:val="nil"/>
              <w:bottom w:val="single" w:sz="4" w:space="0" w:color="auto"/>
              <w:right w:val="single" w:sz="4" w:space="0" w:color="auto"/>
            </w:tcBorders>
            <w:shd w:val="clear" w:color="auto" w:fill="auto"/>
            <w:noWrap/>
            <w:vAlign w:val="bottom"/>
            <w:hideMark/>
          </w:tcPr>
          <w:p w14:paraId="0B1FD4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25/01/2023</w:t>
            </w:r>
          </w:p>
        </w:tc>
        <w:tc>
          <w:tcPr>
            <w:tcW w:w="1340" w:type="dxa"/>
            <w:tcBorders>
              <w:top w:val="nil"/>
              <w:left w:val="nil"/>
              <w:bottom w:val="single" w:sz="4" w:space="0" w:color="auto"/>
              <w:right w:val="single" w:sz="4" w:space="0" w:color="auto"/>
            </w:tcBorders>
            <w:shd w:val="clear" w:color="auto" w:fill="auto"/>
            <w:noWrap/>
            <w:vAlign w:val="bottom"/>
            <w:hideMark/>
          </w:tcPr>
          <w:p w14:paraId="5F2501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9C6BAD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7FB68DB" w14:textId="77777777" w:rsidR="00452281" w:rsidRPr="00B11E5E" w:rsidRDefault="00452281">
            <w:pPr>
              <w:autoSpaceDE/>
              <w:autoSpaceDN/>
              <w:adjustRightInd/>
              <w:rPr>
                <w:rFonts w:ascii="Tahoma" w:hAnsi="Tahoma" w:cs="Tahoma"/>
                <w:sz w:val="21"/>
                <w:szCs w:val="21"/>
              </w:rPr>
            </w:pPr>
          </w:p>
        </w:tc>
      </w:tr>
      <w:tr w:rsidR="00452281" w:rsidRPr="00B11E5E" w14:paraId="620837E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B0DF88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w:t>
            </w:r>
          </w:p>
        </w:tc>
        <w:tc>
          <w:tcPr>
            <w:tcW w:w="1430" w:type="dxa"/>
            <w:tcBorders>
              <w:top w:val="nil"/>
              <w:left w:val="nil"/>
              <w:bottom w:val="single" w:sz="4" w:space="0" w:color="auto"/>
              <w:right w:val="single" w:sz="4" w:space="0" w:color="auto"/>
            </w:tcBorders>
            <w:shd w:val="clear" w:color="auto" w:fill="auto"/>
            <w:noWrap/>
            <w:vAlign w:val="bottom"/>
            <w:hideMark/>
          </w:tcPr>
          <w:p w14:paraId="6204D4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27/02/2023</w:t>
            </w:r>
          </w:p>
        </w:tc>
        <w:tc>
          <w:tcPr>
            <w:tcW w:w="1340" w:type="dxa"/>
            <w:tcBorders>
              <w:top w:val="nil"/>
              <w:left w:val="nil"/>
              <w:bottom w:val="single" w:sz="4" w:space="0" w:color="auto"/>
              <w:right w:val="single" w:sz="4" w:space="0" w:color="auto"/>
            </w:tcBorders>
            <w:shd w:val="clear" w:color="auto" w:fill="auto"/>
            <w:noWrap/>
            <w:vAlign w:val="bottom"/>
            <w:hideMark/>
          </w:tcPr>
          <w:p w14:paraId="6E4D6A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B0E4A2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E4040F1" w14:textId="77777777" w:rsidR="00452281" w:rsidRPr="00B11E5E" w:rsidRDefault="00452281">
            <w:pPr>
              <w:autoSpaceDE/>
              <w:autoSpaceDN/>
              <w:adjustRightInd/>
              <w:rPr>
                <w:rFonts w:ascii="Tahoma" w:hAnsi="Tahoma" w:cs="Tahoma"/>
                <w:sz w:val="21"/>
                <w:szCs w:val="21"/>
              </w:rPr>
            </w:pPr>
          </w:p>
        </w:tc>
      </w:tr>
      <w:tr w:rsidR="00452281" w:rsidRPr="00B11E5E" w14:paraId="4026F21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055E8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w:t>
            </w:r>
          </w:p>
        </w:tc>
        <w:tc>
          <w:tcPr>
            <w:tcW w:w="1430" w:type="dxa"/>
            <w:tcBorders>
              <w:top w:val="nil"/>
              <w:left w:val="nil"/>
              <w:bottom w:val="single" w:sz="4" w:space="0" w:color="auto"/>
              <w:right w:val="single" w:sz="4" w:space="0" w:color="auto"/>
            </w:tcBorders>
            <w:shd w:val="clear" w:color="auto" w:fill="auto"/>
            <w:noWrap/>
            <w:vAlign w:val="bottom"/>
            <w:hideMark/>
          </w:tcPr>
          <w:p w14:paraId="2AB5C3A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27/03/2023</w:t>
            </w:r>
          </w:p>
        </w:tc>
        <w:tc>
          <w:tcPr>
            <w:tcW w:w="1340" w:type="dxa"/>
            <w:tcBorders>
              <w:top w:val="nil"/>
              <w:left w:val="nil"/>
              <w:bottom w:val="single" w:sz="4" w:space="0" w:color="auto"/>
              <w:right w:val="single" w:sz="4" w:space="0" w:color="auto"/>
            </w:tcBorders>
            <w:shd w:val="clear" w:color="auto" w:fill="auto"/>
            <w:noWrap/>
            <w:vAlign w:val="bottom"/>
            <w:hideMark/>
          </w:tcPr>
          <w:p w14:paraId="1A1EA1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891" w:type="dxa"/>
            <w:tcBorders>
              <w:top w:val="nil"/>
              <w:left w:val="nil"/>
              <w:bottom w:val="single" w:sz="4" w:space="0" w:color="auto"/>
              <w:right w:val="single" w:sz="4" w:space="0" w:color="auto"/>
            </w:tcBorders>
            <w:shd w:val="clear" w:color="auto" w:fill="auto"/>
            <w:noWrap/>
            <w:vAlign w:val="bottom"/>
            <w:hideMark/>
          </w:tcPr>
          <w:p w14:paraId="2438A6E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C6880EE" w14:textId="77777777" w:rsidR="00452281" w:rsidRPr="00B11E5E" w:rsidRDefault="00452281">
            <w:pPr>
              <w:autoSpaceDE/>
              <w:autoSpaceDN/>
              <w:adjustRightInd/>
              <w:rPr>
                <w:rFonts w:ascii="Tahoma" w:hAnsi="Tahoma" w:cs="Tahoma"/>
                <w:sz w:val="21"/>
                <w:szCs w:val="21"/>
              </w:rPr>
            </w:pPr>
          </w:p>
        </w:tc>
      </w:tr>
      <w:tr w:rsidR="00452281" w:rsidRPr="00B11E5E" w14:paraId="666F9E3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1224F1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w:t>
            </w:r>
          </w:p>
        </w:tc>
        <w:tc>
          <w:tcPr>
            <w:tcW w:w="1430" w:type="dxa"/>
            <w:tcBorders>
              <w:top w:val="nil"/>
              <w:left w:val="nil"/>
              <w:bottom w:val="single" w:sz="4" w:space="0" w:color="auto"/>
              <w:right w:val="single" w:sz="4" w:space="0" w:color="auto"/>
            </w:tcBorders>
            <w:shd w:val="clear" w:color="auto" w:fill="auto"/>
            <w:noWrap/>
            <w:vAlign w:val="bottom"/>
            <w:hideMark/>
          </w:tcPr>
          <w:p w14:paraId="0C4042E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25/04/2023</w:t>
            </w:r>
          </w:p>
        </w:tc>
        <w:tc>
          <w:tcPr>
            <w:tcW w:w="1340" w:type="dxa"/>
            <w:tcBorders>
              <w:top w:val="nil"/>
              <w:left w:val="nil"/>
              <w:bottom w:val="single" w:sz="4" w:space="0" w:color="auto"/>
              <w:right w:val="single" w:sz="4" w:space="0" w:color="auto"/>
            </w:tcBorders>
            <w:shd w:val="clear" w:color="auto" w:fill="auto"/>
            <w:noWrap/>
            <w:vAlign w:val="bottom"/>
            <w:hideMark/>
          </w:tcPr>
          <w:p w14:paraId="185357D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1,0417%</w:t>
            </w:r>
          </w:p>
        </w:tc>
        <w:tc>
          <w:tcPr>
            <w:tcW w:w="1891" w:type="dxa"/>
            <w:tcBorders>
              <w:top w:val="nil"/>
              <w:left w:val="nil"/>
              <w:bottom w:val="single" w:sz="4" w:space="0" w:color="auto"/>
              <w:right w:val="single" w:sz="4" w:space="0" w:color="auto"/>
            </w:tcBorders>
            <w:shd w:val="clear" w:color="auto" w:fill="auto"/>
            <w:noWrap/>
            <w:vAlign w:val="bottom"/>
            <w:hideMark/>
          </w:tcPr>
          <w:p w14:paraId="505D5DE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8E7FA07" w14:textId="77777777" w:rsidR="00452281" w:rsidRPr="00B11E5E" w:rsidRDefault="00452281">
            <w:pPr>
              <w:autoSpaceDE/>
              <w:autoSpaceDN/>
              <w:adjustRightInd/>
              <w:rPr>
                <w:rFonts w:ascii="Tahoma" w:hAnsi="Tahoma" w:cs="Tahoma"/>
                <w:sz w:val="21"/>
                <w:szCs w:val="21"/>
              </w:rPr>
            </w:pPr>
          </w:p>
        </w:tc>
      </w:tr>
      <w:tr w:rsidR="00452281" w:rsidRPr="00B11E5E" w14:paraId="0A2BB3E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316266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w:t>
            </w:r>
          </w:p>
        </w:tc>
        <w:tc>
          <w:tcPr>
            <w:tcW w:w="1430" w:type="dxa"/>
            <w:tcBorders>
              <w:top w:val="nil"/>
              <w:left w:val="nil"/>
              <w:bottom w:val="single" w:sz="4" w:space="0" w:color="auto"/>
              <w:right w:val="single" w:sz="4" w:space="0" w:color="auto"/>
            </w:tcBorders>
            <w:shd w:val="clear" w:color="auto" w:fill="auto"/>
            <w:noWrap/>
            <w:vAlign w:val="bottom"/>
            <w:hideMark/>
          </w:tcPr>
          <w:p w14:paraId="63CC4F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25/05/2023</w:t>
            </w:r>
          </w:p>
        </w:tc>
        <w:tc>
          <w:tcPr>
            <w:tcW w:w="1340" w:type="dxa"/>
            <w:tcBorders>
              <w:top w:val="nil"/>
              <w:left w:val="nil"/>
              <w:bottom w:val="single" w:sz="4" w:space="0" w:color="auto"/>
              <w:right w:val="single" w:sz="4" w:space="0" w:color="auto"/>
            </w:tcBorders>
            <w:shd w:val="clear" w:color="auto" w:fill="auto"/>
            <w:noWrap/>
            <w:vAlign w:val="bottom"/>
            <w:hideMark/>
          </w:tcPr>
          <w:p w14:paraId="30250E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1,0526%</w:t>
            </w:r>
          </w:p>
        </w:tc>
        <w:tc>
          <w:tcPr>
            <w:tcW w:w="1891" w:type="dxa"/>
            <w:tcBorders>
              <w:top w:val="nil"/>
              <w:left w:val="nil"/>
              <w:bottom w:val="single" w:sz="4" w:space="0" w:color="auto"/>
              <w:right w:val="single" w:sz="4" w:space="0" w:color="auto"/>
            </w:tcBorders>
            <w:shd w:val="clear" w:color="auto" w:fill="auto"/>
            <w:noWrap/>
            <w:vAlign w:val="bottom"/>
            <w:hideMark/>
          </w:tcPr>
          <w:p w14:paraId="18B3A8E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F646962" w14:textId="77777777" w:rsidR="00452281" w:rsidRPr="00B11E5E" w:rsidRDefault="00452281">
            <w:pPr>
              <w:autoSpaceDE/>
              <w:autoSpaceDN/>
              <w:adjustRightInd/>
              <w:rPr>
                <w:rFonts w:ascii="Tahoma" w:hAnsi="Tahoma" w:cs="Tahoma"/>
                <w:sz w:val="21"/>
                <w:szCs w:val="21"/>
              </w:rPr>
            </w:pPr>
          </w:p>
        </w:tc>
      </w:tr>
      <w:tr w:rsidR="00452281" w:rsidRPr="00B11E5E" w14:paraId="6D72AC8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9A1CD4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w:t>
            </w:r>
          </w:p>
        </w:tc>
        <w:tc>
          <w:tcPr>
            <w:tcW w:w="1430" w:type="dxa"/>
            <w:tcBorders>
              <w:top w:val="nil"/>
              <w:left w:val="nil"/>
              <w:bottom w:val="single" w:sz="4" w:space="0" w:color="auto"/>
              <w:right w:val="single" w:sz="4" w:space="0" w:color="auto"/>
            </w:tcBorders>
            <w:shd w:val="clear" w:color="auto" w:fill="auto"/>
            <w:noWrap/>
            <w:vAlign w:val="bottom"/>
            <w:hideMark/>
          </w:tcPr>
          <w:p w14:paraId="5F4D229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26/06/2023</w:t>
            </w:r>
          </w:p>
        </w:tc>
        <w:tc>
          <w:tcPr>
            <w:tcW w:w="1340" w:type="dxa"/>
            <w:tcBorders>
              <w:top w:val="nil"/>
              <w:left w:val="nil"/>
              <w:bottom w:val="single" w:sz="4" w:space="0" w:color="auto"/>
              <w:right w:val="single" w:sz="4" w:space="0" w:color="auto"/>
            </w:tcBorders>
            <w:shd w:val="clear" w:color="auto" w:fill="auto"/>
            <w:noWrap/>
            <w:vAlign w:val="bottom"/>
            <w:hideMark/>
          </w:tcPr>
          <w:p w14:paraId="2D35CA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1,0638%</w:t>
            </w:r>
          </w:p>
        </w:tc>
        <w:tc>
          <w:tcPr>
            <w:tcW w:w="1891" w:type="dxa"/>
            <w:tcBorders>
              <w:top w:val="nil"/>
              <w:left w:val="nil"/>
              <w:bottom w:val="single" w:sz="4" w:space="0" w:color="auto"/>
              <w:right w:val="single" w:sz="4" w:space="0" w:color="auto"/>
            </w:tcBorders>
            <w:shd w:val="clear" w:color="auto" w:fill="auto"/>
            <w:noWrap/>
            <w:vAlign w:val="bottom"/>
            <w:hideMark/>
          </w:tcPr>
          <w:p w14:paraId="03AA99E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2DE83CA" w14:textId="77777777" w:rsidR="00452281" w:rsidRPr="00B11E5E" w:rsidRDefault="00452281">
            <w:pPr>
              <w:autoSpaceDE/>
              <w:autoSpaceDN/>
              <w:adjustRightInd/>
              <w:rPr>
                <w:rFonts w:ascii="Tahoma" w:hAnsi="Tahoma" w:cs="Tahoma"/>
                <w:sz w:val="21"/>
                <w:szCs w:val="21"/>
              </w:rPr>
            </w:pPr>
          </w:p>
        </w:tc>
      </w:tr>
      <w:tr w:rsidR="00452281" w:rsidRPr="00B11E5E" w14:paraId="28DE276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352AB0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w:t>
            </w:r>
          </w:p>
        </w:tc>
        <w:tc>
          <w:tcPr>
            <w:tcW w:w="1430" w:type="dxa"/>
            <w:tcBorders>
              <w:top w:val="nil"/>
              <w:left w:val="nil"/>
              <w:bottom w:val="single" w:sz="4" w:space="0" w:color="auto"/>
              <w:right w:val="single" w:sz="4" w:space="0" w:color="auto"/>
            </w:tcBorders>
            <w:shd w:val="clear" w:color="auto" w:fill="auto"/>
            <w:noWrap/>
            <w:vAlign w:val="bottom"/>
            <w:hideMark/>
          </w:tcPr>
          <w:p w14:paraId="757958C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25/07/2023</w:t>
            </w:r>
          </w:p>
        </w:tc>
        <w:tc>
          <w:tcPr>
            <w:tcW w:w="1340" w:type="dxa"/>
            <w:tcBorders>
              <w:top w:val="nil"/>
              <w:left w:val="nil"/>
              <w:bottom w:val="single" w:sz="4" w:space="0" w:color="auto"/>
              <w:right w:val="single" w:sz="4" w:space="0" w:color="auto"/>
            </w:tcBorders>
            <w:shd w:val="clear" w:color="auto" w:fill="auto"/>
            <w:noWrap/>
            <w:vAlign w:val="bottom"/>
            <w:hideMark/>
          </w:tcPr>
          <w:p w14:paraId="4B50C8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1,0753%</w:t>
            </w:r>
          </w:p>
        </w:tc>
        <w:tc>
          <w:tcPr>
            <w:tcW w:w="1891" w:type="dxa"/>
            <w:tcBorders>
              <w:top w:val="nil"/>
              <w:left w:val="nil"/>
              <w:bottom w:val="single" w:sz="4" w:space="0" w:color="auto"/>
              <w:right w:val="single" w:sz="4" w:space="0" w:color="auto"/>
            </w:tcBorders>
            <w:shd w:val="clear" w:color="auto" w:fill="auto"/>
            <w:noWrap/>
            <w:vAlign w:val="bottom"/>
            <w:hideMark/>
          </w:tcPr>
          <w:p w14:paraId="7525E58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9E31D0C" w14:textId="77777777" w:rsidR="00452281" w:rsidRPr="00B11E5E" w:rsidRDefault="00452281">
            <w:pPr>
              <w:autoSpaceDE/>
              <w:autoSpaceDN/>
              <w:adjustRightInd/>
              <w:rPr>
                <w:rFonts w:ascii="Tahoma" w:hAnsi="Tahoma" w:cs="Tahoma"/>
                <w:sz w:val="21"/>
                <w:szCs w:val="21"/>
              </w:rPr>
            </w:pPr>
          </w:p>
        </w:tc>
      </w:tr>
      <w:tr w:rsidR="00452281" w:rsidRPr="00B11E5E" w14:paraId="5C3C547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D9A96A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w:t>
            </w:r>
          </w:p>
        </w:tc>
        <w:tc>
          <w:tcPr>
            <w:tcW w:w="1430" w:type="dxa"/>
            <w:tcBorders>
              <w:top w:val="nil"/>
              <w:left w:val="nil"/>
              <w:bottom w:val="single" w:sz="4" w:space="0" w:color="auto"/>
              <w:right w:val="single" w:sz="4" w:space="0" w:color="auto"/>
            </w:tcBorders>
            <w:shd w:val="clear" w:color="auto" w:fill="auto"/>
            <w:noWrap/>
            <w:vAlign w:val="bottom"/>
            <w:hideMark/>
          </w:tcPr>
          <w:p w14:paraId="5E923E4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25/08/2023</w:t>
            </w:r>
          </w:p>
        </w:tc>
        <w:tc>
          <w:tcPr>
            <w:tcW w:w="1340" w:type="dxa"/>
            <w:tcBorders>
              <w:top w:val="nil"/>
              <w:left w:val="nil"/>
              <w:bottom w:val="single" w:sz="4" w:space="0" w:color="auto"/>
              <w:right w:val="single" w:sz="4" w:space="0" w:color="auto"/>
            </w:tcBorders>
            <w:shd w:val="clear" w:color="auto" w:fill="auto"/>
            <w:noWrap/>
            <w:vAlign w:val="bottom"/>
            <w:hideMark/>
          </w:tcPr>
          <w:p w14:paraId="2B6C6A9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1,0870%</w:t>
            </w:r>
          </w:p>
        </w:tc>
        <w:tc>
          <w:tcPr>
            <w:tcW w:w="1891" w:type="dxa"/>
            <w:tcBorders>
              <w:top w:val="nil"/>
              <w:left w:val="nil"/>
              <w:bottom w:val="single" w:sz="4" w:space="0" w:color="auto"/>
              <w:right w:val="single" w:sz="4" w:space="0" w:color="auto"/>
            </w:tcBorders>
            <w:shd w:val="clear" w:color="auto" w:fill="auto"/>
            <w:noWrap/>
            <w:vAlign w:val="bottom"/>
            <w:hideMark/>
          </w:tcPr>
          <w:p w14:paraId="7941BDD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A1C56D7" w14:textId="77777777" w:rsidR="00452281" w:rsidRPr="00B11E5E" w:rsidRDefault="00452281">
            <w:pPr>
              <w:autoSpaceDE/>
              <w:autoSpaceDN/>
              <w:adjustRightInd/>
              <w:rPr>
                <w:rFonts w:ascii="Tahoma" w:hAnsi="Tahoma" w:cs="Tahoma"/>
                <w:sz w:val="21"/>
                <w:szCs w:val="21"/>
              </w:rPr>
            </w:pPr>
          </w:p>
        </w:tc>
      </w:tr>
      <w:tr w:rsidR="00452281" w:rsidRPr="00B11E5E" w14:paraId="6A6A675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18040D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w:t>
            </w:r>
          </w:p>
        </w:tc>
        <w:tc>
          <w:tcPr>
            <w:tcW w:w="1430" w:type="dxa"/>
            <w:tcBorders>
              <w:top w:val="nil"/>
              <w:left w:val="nil"/>
              <w:bottom w:val="single" w:sz="4" w:space="0" w:color="auto"/>
              <w:right w:val="single" w:sz="4" w:space="0" w:color="auto"/>
            </w:tcBorders>
            <w:shd w:val="clear" w:color="auto" w:fill="auto"/>
            <w:noWrap/>
            <w:vAlign w:val="bottom"/>
            <w:hideMark/>
          </w:tcPr>
          <w:p w14:paraId="0043CD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25/09/2023</w:t>
            </w:r>
          </w:p>
        </w:tc>
        <w:tc>
          <w:tcPr>
            <w:tcW w:w="1340" w:type="dxa"/>
            <w:tcBorders>
              <w:top w:val="nil"/>
              <w:left w:val="nil"/>
              <w:bottom w:val="single" w:sz="4" w:space="0" w:color="auto"/>
              <w:right w:val="single" w:sz="4" w:space="0" w:color="auto"/>
            </w:tcBorders>
            <w:shd w:val="clear" w:color="auto" w:fill="auto"/>
            <w:noWrap/>
            <w:vAlign w:val="bottom"/>
            <w:hideMark/>
          </w:tcPr>
          <w:p w14:paraId="4428A77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1,0989%</w:t>
            </w:r>
          </w:p>
        </w:tc>
        <w:tc>
          <w:tcPr>
            <w:tcW w:w="1891" w:type="dxa"/>
            <w:tcBorders>
              <w:top w:val="nil"/>
              <w:left w:val="nil"/>
              <w:bottom w:val="single" w:sz="4" w:space="0" w:color="auto"/>
              <w:right w:val="single" w:sz="4" w:space="0" w:color="auto"/>
            </w:tcBorders>
            <w:shd w:val="clear" w:color="auto" w:fill="auto"/>
            <w:noWrap/>
            <w:vAlign w:val="bottom"/>
            <w:hideMark/>
          </w:tcPr>
          <w:p w14:paraId="66AE6B6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C5B6CD1" w14:textId="77777777" w:rsidR="00452281" w:rsidRPr="00B11E5E" w:rsidRDefault="00452281">
            <w:pPr>
              <w:autoSpaceDE/>
              <w:autoSpaceDN/>
              <w:adjustRightInd/>
              <w:rPr>
                <w:rFonts w:ascii="Tahoma" w:hAnsi="Tahoma" w:cs="Tahoma"/>
                <w:sz w:val="21"/>
                <w:szCs w:val="21"/>
              </w:rPr>
            </w:pPr>
          </w:p>
        </w:tc>
      </w:tr>
      <w:tr w:rsidR="00452281" w:rsidRPr="00B11E5E" w14:paraId="3ADDE97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F0A5CA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w:t>
            </w:r>
          </w:p>
        </w:tc>
        <w:tc>
          <w:tcPr>
            <w:tcW w:w="1430" w:type="dxa"/>
            <w:tcBorders>
              <w:top w:val="nil"/>
              <w:left w:val="nil"/>
              <w:bottom w:val="single" w:sz="4" w:space="0" w:color="auto"/>
              <w:right w:val="single" w:sz="4" w:space="0" w:color="auto"/>
            </w:tcBorders>
            <w:shd w:val="clear" w:color="auto" w:fill="auto"/>
            <w:noWrap/>
            <w:vAlign w:val="bottom"/>
            <w:hideMark/>
          </w:tcPr>
          <w:p w14:paraId="1B913E6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25/10/2023</w:t>
            </w:r>
          </w:p>
        </w:tc>
        <w:tc>
          <w:tcPr>
            <w:tcW w:w="1340" w:type="dxa"/>
            <w:tcBorders>
              <w:top w:val="nil"/>
              <w:left w:val="nil"/>
              <w:bottom w:val="single" w:sz="4" w:space="0" w:color="auto"/>
              <w:right w:val="single" w:sz="4" w:space="0" w:color="auto"/>
            </w:tcBorders>
            <w:shd w:val="clear" w:color="auto" w:fill="auto"/>
            <w:noWrap/>
            <w:vAlign w:val="bottom"/>
            <w:hideMark/>
          </w:tcPr>
          <w:p w14:paraId="2E1481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1,1111%</w:t>
            </w:r>
          </w:p>
        </w:tc>
        <w:tc>
          <w:tcPr>
            <w:tcW w:w="1891" w:type="dxa"/>
            <w:tcBorders>
              <w:top w:val="nil"/>
              <w:left w:val="nil"/>
              <w:bottom w:val="single" w:sz="4" w:space="0" w:color="auto"/>
              <w:right w:val="single" w:sz="4" w:space="0" w:color="auto"/>
            </w:tcBorders>
            <w:shd w:val="clear" w:color="auto" w:fill="auto"/>
            <w:noWrap/>
            <w:vAlign w:val="bottom"/>
            <w:hideMark/>
          </w:tcPr>
          <w:p w14:paraId="63ADD57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EE46405" w14:textId="77777777" w:rsidR="00452281" w:rsidRPr="00B11E5E" w:rsidRDefault="00452281">
            <w:pPr>
              <w:autoSpaceDE/>
              <w:autoSpaceDN/>
              <w:adjustRightInd/>
              <w:rPr>
                <w:rFonts w:ascii="Tahoma" w:hAnsi="Tahoma" w:cs="Tahoma"/>
                <w:sz w:val="21"/>
                <w:szCs w:val="21"/>
              </w:rPr>
            </w:pPr>
          </w:p>
        </w:tc>
      </w:tr>
      <w:tr w:rsidR="00452281" w:rsidRPr="00B11E5E" w14:paraId="2BA2053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521EF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w:t>
            </w:r>
          </w:p>
        </w:tc>
        <w:tc>
          <w:tcPr>
            <w:tcW w:w="1430" w:type="dxa"/>
            <w:tcBorders>
              <w:top w:val="nil"/>
              <w:left w:val="nil"/>
              <w:bottom w:val="single" w:sz="4" w:space="0" w:color="auto"/>
              <w:right w:val="single" w:sz="4" w:space="0" w:color="auto"/>
            </w:tcBorders>
            <w:shd w:val="clear" w:color="auto" w:fill="auto"/>
            <w:noWrap/>
            <w:vAlign w:val="bottom"/>
            <w:hideMark/>
          </w:tcPr>
          <w:p w14:paraId="5F7A03E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27/11/2023</w:t>
            </w:r>
          </w:p>
        </w:tc>
        <w:tc>
          <w:tcPr>
            <w:tcW w:w="1340" w:type="dxa"/>
            <w:tcBorders>
              <w:top w:val="nil"/>
              <w:left w:val="nil"/>
              <w:bottom w:val="single" w:sz="4" w:space="0" w:color="auto"/>
              <w:right w:val="single" w:sz="4" w:space="0" w:color="auto"/>
            </w:tcBorders>
            <w:shd w:val="clear" w:color="auto" w:fill="auto"/>
            <w:noWrap/>
            <w:vAlign w:val="bottom"/>
            <w:hideMark/>
          </w:tcPr>
          <w:p w14:paraId="66F4949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1,1236%</w:t>
            </w:r>
          </w:p>
        </w:tc>
        <w:tc>
          <w:tcPr>
            <w:tcW w:w="1891" w:type="dxa"/>
            <w:tcBorders>
              <w:top w:val="nil"/>
              <w:left w:val="nil"/>
              <w:bottom w:val="single" w:sz="4" w:space="0" w:color="auto"/>
              <w:right w:val="single" w:sz="4" w:space="0" w:color="auto"/>
            </w:tcBorders>
            <w:shd w:val="clear" w:color="auto" w:fill="auto"/>
            <w:noWrap/>
            <w:vAlign w:val="bottom"/>
            <w:hideMark/>
          </w:tcPr>
          <w:p w14:paraId="4FF5B00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F7020AB" w14:textId="77777777" w:rsidR="00452281" w:rsidRPr="00B11E5E" w:rsidRDefault="00452281">
            <w:pPr>
              <w:autoSpaceDE/>
              <w:autoSpaceDN/>
              <w:adjustRightInd/>
              <w:rPr>
                <w:rFonts w:ascii="Tahoma" w:hAnsi="Tahoma" w:cs="Tahoma"/>
                <w:sz w:val="21"/>
                <w:szCs w:val="21"/>
              </w:rPr>
            </w:pPr>
          </w:p>
        </w:tc>
      </w:tr>
      <w:tr w:rsidR="00452281" w:rsidRPr="00B11E5E" w14:paraId="398A82E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1AE87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w:t>
            </w:r>
          </w:p>
        </w:tc>
        <w:tc>
          <w:tcPr>
            <w:tcW w:w="1430" w:type="dxa"/>
            <w:tcBorders>
              <w:top w:val="nil"/>
              <w:left w:val="nil"/>
              <w:bottom w:val="single" w:sz="4" w:space="0" w:color="auto"/>
              <w:right w:val="single" w:sz="4" w:space="0" w:color="auto"/>
            </w:tcBorders>
            <w:shd w:val="clear" w:color="auto" w:fill="auto"/>
            <w:noWrap/>
            <w:vAlign w:val="bottom"/>
            <w:hideMark/>
          </w:tcPr>
          <w:p w14:paraId="1F9EF95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26/12/2023</w:t>
            </w:r>
          </w:p>
        </w:tc>
        <w:tc>
          <w:tcPr>
            <w:tcW w:w="1340" w:type="dxa"/>
            <w:tcBorders>
              <w:top w:val="nil"/>
              <w:left w:val="nil"/>
              <w:bottom w:val="single" w:sz="4" w:space="0" w:color="auto"/>
              <w:right w:val="single" w:sz="4" w:space="0" w:color="auto"/>
            </w:tcBorders>
            <w:shd w:val="clear" w:color="auto" w:fill="auto"/>
            <w:noWrap/>
            <w:vAlign w:val="bottom"/>
            <w:hideMark/>
          </w:tcPr>
          <w:p w14:paraId="30CF253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1,1364%</w:t>
            </w:r>
          </w:p>
        </w:tc>
        <w:tc>
          <w:tcPr>
            <w:tcW w:w="1891" w:type="dxa"/>
            <w:tcBorders>
              <w:top w:val="nil"/>
              <w:left w:val="nil"/>
              <w:bottom w:val="single" w:sz="4" w:space="0" w:color="auto"/>
              <w:right w:val="single" w:sz="4" w:space="0" w:color="auto"/>
            </w:tcBorders>
            <w:shd w:val="clear" w:color="auto" w:fill="auto"/>
            <w:noWrap/>
            <w:vAlign w:val="bottom"/>
            <w:hideMark/>
          </w:tcPr>
          <w:p w14:paraId="15D4885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7EB8F6" w14:textId="77777777" w:rsidR="00452281" w:rsidRPr="00B11E5E" w:rsidRDefault="00452281">
            <w:pPr>
              <w:autoSpaceDE/>
              <w:autoSpaceDN/>
              <w:adjustRightInd/>
              <w:rPr>
                <w:rFonts w:ascii="Tahoma" w:hAnsi="Tahoma" w:cs="Tahoma"/>
                <w:sz w:val="21"/>
                <w:szCs w:val="21"/>
              </w:rPr>
            </w:pPr>
          </w:p>
        </w:tc>
      </w:tr>
      <w:tr w:rsidR="00452281" w:rsidRPr="00B11E5E" w14:paraId="27F3FB1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1CD4B2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w:t>
            </w:r>
          </w:p>
        </w:tc>
        <w:tc>
          <w:tcPr>
            <w:tcW w:w="1430" w:type="dxa"/>
            <w:tcBorders>
              <w:top w:val="nil"/>
              <w:left w:val="nil"/>
              <w:bottom w:val="single" w:sz="4" w:space="0" w:color="auto"/>
              <w:right w:val="single" w:sz="4" w:space="0" w:color="auto"/>
            </w:tcBorders>
            <w:shd w:val="clear" w:color="auto" w:fill="auto"/>
            <w:noWrap/>
            <w:vAlign w:val="bottom"/>
            <w:hideMark/>
          </w:tcPr>
          <w:p w14:paraId="0BC8486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25/01/2024</w:t>
            </w:r>
          </w:p>
        </w:tc>
        <w:tc>
          <w:tcPr>
            <w:tcW w:w="1340" w:type="dxa"/>
            <w:tcBorders>
              <w:top w:val="nil"/>
              <w:left w:val="nil"/>
              <w:bottom w:val="single" w:sz="4" w:space="0" w:color="auto"/>
              <w:right w:val="single" w:sz="4" w:space="0" w:color="auto"/>
            </w:tcBorders>
            <w:shd w:val="clear" w:color="auto" w:fill="auto"/>
            <w:noWrap/>
            <w:vAlign w:val="bottom"/>
            <w:hideMark/>
          </w:tcPr>
          <w:p w14:paraId="1D8F0E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1,1494%</w:t>
            </w:r>
          </w:p>
        </w:tc>
        <w:tc>
          <w:tcPr>
            <w:tcW w:w="1891" w:type="dxa"/>
            <w:tcBorders>
              <w:top w:val="nil"/>
              <w:left w:val="nil"/>
              <w:bottom w:val="single" w:sz="4" w:space="0" w:color="auto"/>
              <w:right w:val="single" w:sz="4" w:space="0" w:color="auto"/>
            </w:tcBorders>
            <w:shd w:val="clear" w:color="auto" w:fill="auto"/>
            <w:noWrap/>
            <w:vAlign w:val="bottom"/>
            <w:hideMark/>
          </w:tcPr>
          <w:p w14:paraId="1427937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D50986A" w14:textId="77777777" w:rsidR="00452281" w:rsidRPr="00B11E5E" w:rsidRDefault="00452281">
            <w:pPr>
              <w:autoSpaceDE/>
              <w:autoSpaceDN/>
              <w:adjustRightInd/>
              <w:rPr>
                <w:rFonts w:ascii="Tahoma" w:hAnsi="Tahoma" w:cs="Tahoma"/>
                <w:sz w:val="21"/>
                <w:szCs w:val="21"/>
              </w:rPr>
            </w:pPr>
          </w:p>
        </w:tc>
      </w:tr>
      <w:tr w:rsidR="00452281" w:rsidRPr="00B11E5E" w14:paraId="6CB9A2B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5F4805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w:t>
            </w:r>
          </w:p>
        </w:tc>
        <w:tc>
          <w:tcPr>
            <w:tcW w:w="1430" w:type="dxa"/>
            <w:tcBorders>
              <w:top w:val="nil"/>
              <w:left w:val="nil"/>
              <w:bottom w:val="single" w:sz="4" w:space="0" w:color="auto"/>
              <w:right w:val="single" w:sz="4" w:space="0" w:color="auto"/>
            </w:tcBorders>
            <w:shd w:val="clear" w:color="auto" w:fill="auto"/>
            <w:noWrap/>
            <w:vAlign w:val="bottom"/>
            <w:hideMark/>
          </w:tcPr>
          <w:p w14:paraId="1FED55E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26/02/2024</w:t>
            </w:r>
          </w:p>
        </w:tc>
        <w:tc>
          <w:tcPr>
            <w:tcW w:w="1340" w:type="dxa"/>
            <w:tcBorders>
              <w:top w:val="nil"/>
              <w:left w:val="nil"/>
              <w:bottom w:val="single" w:sz="4" w:space="0" w:color="auto"/>
              <w:right w:val="single" w:sz="4" w:space="0" w:color="auto"/>
            </w:tcBorders>
            <w:shd w:val="clear" w:color="auto" w:fill="auto"/>
            <w:noWrap/>
            <w:vAlign w:val="bottom"/>
            <w:hideMark/>
          </w:tcPr>
          <w:p w14:paraId="6F05BB9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1,1628%</w:t>
            </w:r>
          </w:p>
        </w:tc>
        <w:tc>
          <w:tcPr>
            <w:tcW w:w="1891" w:type="dxa"/>
            <w:tcBorders>
              <w:top w:val="nil"/>
              <w:left w:val="nil"/>
              <w:bottom w:val="single" w:sz="4" w:space="0" w:color="auto"/>
              <w:right w:val="single" w:sz="4" w:space="0" w:color="auto"/>
            </w:tcBorders>
            <w:shd w:val="clear" w:color="auto" w:fill="auto"/>
            <w:noWrap/>
            <w:vAlign w:val="bottom"/>
            <w:hideMark/>
          </w:tcPr>
          <w:p w14:paraId="49FA519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3180D0E" w14:textId="77777777" w:rsidR="00452281" w:rsidRPr="00B11E5E" w:rsidRDefault="00452281">
            <w:pPr>
              <w:autoSpaceDE/>
              <w:autoSpaceDN/>
              <w:adjustRightInd/>
              <w:rPr>
                <w:rFonts w:ascii="Tahoma" w:hAnsi="Tahoma" w:cs="Tahoma"/>
                <w:sz w:val="21"/>
                <w:szCs w:val="21"/>
              </w:rPr>
            </w:pPr>
          </w:p>
        </w:tc>
      </w:tr>
      <w:tr w:rsidR="00452281" w:rsidRPr="00B11E5E" w14:paraId="376EE6C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8A3E4A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36</w:t>
            </w:r>
          </w:p>
        </w:tc>
        <w:tc>
          <w:tcPr>
            <w:tcW w:w="1430" w:type="dxa"/>
            <w:tcBorders>
              <w:top w:val="nil"/>
              <w:left w:val="nil"/>
              <w:bottom w:val="single" w:sz="4" w:space="0" w:color="auto"/>
              <w:right w:val="single" w:sz="4" w:space="0" w:color="auto"/>
            </w:tcBorders>
            <w:shd w:val="clear" w:color="auto" w:fill="auto"/>
            <w:noWrap/>
            <w:vAlign w:val="bottom"/>
            <w:hideMark/>
          </w:tcPr>
          <w:p w14:paraId="3288A27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25/03/2024</w:t>
            </w:r>
          </w:p>
        </w:tc>
        <w:tc>
          <w:tcPr>
            <w:tcW w:w="1340" w:type="dxa"/>
            <w:tcBorders>
              <w:top w:val="nil"/>
              <w:left w:val="nil"/>
              <w:bottom w:val="single" w:sz="4" w:space="0" w:color="auto"/>
              <w:right w:val="single" w:sz="4" w:space="0" w:color="auto"/>
            </w:tcBorders>
            <w:shd w:val="clear" w:color="auto" w:fill="auto"/>
            <w:noWrap/>
            <w:vAlign w:val="bottom"/>
            <w:hideMark/>
          </w:tcPr>
          <w:p w14:paraId="3ECE162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1,1765%</w:t>
            </w:r>
          </w:p>
        </w:tc>
        <w:tc>
          <w:tcPr>
            <w:tcW w:w="1891" w:type="dxa"/>
            <w:tcBorders>
              <w:top w:val="nil"/>
              <w:left w:val="nil"/>
              <w:bottom w:val="single" w:sz="4" w:space="0" w:color="auto"/>
              <w:right w:val="single" w:sz="4" w:space="0" w:color="auto"/>
            </w:tcBorders>
            <w:shd w:val="clear" w:color="auto" w:fill="auto"/>
            <w:noWrap/>
            <w:vAlign w:val="bottom"/>
            <w:hideMark/>
          </w:tcPr>
          <w:p w14:paraId="0334F5B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1C25621" w14:textId="77777777" w:rsidR="00452281" w:rsidRPr="00B11E5E" w:rsidRDefault="00452281">
            <w:pPr>
              <w:autoSpaceDE/>
              <w:autoSpaceDN/>
              <w:adjustRightInd/>
              <w:rPr>
                <w:rFonts w:ascii="Tahoma" w:hAnsi="Tahoma" w:cs="Tahoma"/>
                <w:sz w:val="21"/>
                <w:szCs w:val="21"/>
              </w:rPr>
            </w:pPr>
          </w:p>
        </w:tc>
      </w:tr>
      <w:tr w:rsidR="00452281" w:rsidRPr="00B11E5E" w14:paraId="2983F1A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497AF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37</w:t>
            </w:r>
          </w:p>
        </w:tc>
        <w:tc>
          <w:tcPr>
            <w:tcW w:w="1430" w:type="dxa"/>
            <w:tcBorders>
              <w:top w:val="nil"/>
              <w:left w:val="nil"/>
              <w:bottom w:val="single" w:sz="4" w:space="0" w:color="auto"/>
              <w:right w:val="single" w:sz="4" w:space="0" w:color="auto"/>
            </w:tcBorders>
            <w:shd w:val="clear" w:color="auto" w:fill="auto"/>
            <w:noWrap/>
            <w:vAlign w:val="bottom"/>
            <w:hideMark/>
          </w:tcPr>
          <w:p w14:paraId="3A29ABC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25/04/2024</w:t>
            </w:r>
          </w:p>
        </w:tc>
        <w:tc>
          <w:tcPr>
            <w:tcW w:w="1340" w:type="dxa"/>
            <w:tcBorders>
              <w:top w:val="nil"/>
              <w:left w:val="nil"/>
              <w:bottom w:val="single" w:sz="4" w:space="0" w:color="auto"/>
              <w:right w:val="single" w:sz="4" w:space="0" w:color="auto"/>
            </w:tcBorders>
            <w:shd w:val="clear" w:color="auto" w:fill="auto"/>
            <w:noWrap/>
            <w:vAlign w:val="bottom"/>
            <w:hideMark/>
          </w:tcPr>
          <w:p w14:paraId="6BB06A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1,1905%</w:t>
            </w:r>
          </w:p>
        </w:tc>
        <w:tc>
          <w:tcPr>
            <w:tcW w:w="1891" w:type="dxa"/>
            <w:tcBorders>
              <w:top w:val="nil"/>
              <w:left w:val="nil"/>
              <w:bottom w:val="single" w:sz="4" w:space="0" w:color="auto"/>
              <w:right w:val="single" w:sz="4" w:space="0" w:color="auto"/>
            </w:tcBorders>
            <w:shd w:val="clear" w:color="auto" w:fill="auto"/>
            <w:noWrap/>
            <w:vAlign w:val="bottom"/>
            <w:hideMark/>
          </w:tcPr>
          <w:p w14:paraId="69EA165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467B47D" w14:textId="77777777" w:rsidR="00452281" w:rsidRPr="00B11E5E" w:rsidRDefault="00452281">
            <w:pPr>
              <w:autoSpaceDE/>
              <w:autoSpaceDN/>
              <w:adjustRightInd/>
              <w:rPr>
                <w:rFonts w:ascii="Tahoma" w:hAnsi="Tahoma" w:cs="Tahoma"/>
                <w:sz w:val="21"/>
                <w:szCs w:val="21"/>
              </w:rPr>
            </w:pPr>
          </w:p>
        </w:tc>
      </w:tr>
      <w:tr w:rsidR="00452281" w:rsidRPr="00B11E5E" w14:paraId="634A8FE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DB8A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w:t>
            </w:r>
          </w:p>
        </w:tc>
        <w:tc>
          <w:tcPr>
            <w:tcW w:w="1430" w:type="dxa"/>
            <w:tcBorders>
              <w:top w:val="nil"/>
              <w:left w:val="nil"/>
              <w:bottom w:val="single" w:sz="4" w:space="0" w:color="auto"/>
              <w:right w:val="single" w:sz="4" w:space="0" w:color="auto"/>
            </w:tcBorders>
            <w:shd w:val="clear" w:color="auto" w:fill="auto"/>
            <w:noWrap/>
            <w:vAlign w:val="bottom"/>
            <w:hideMark/>
          </w:tcPr>
          <w:p w14:paraId="126FB92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27/05/2024</w:t>
            </w:r>
          </w:p>
        </w:tc>
        <w:tc>
          <w:tcPr>
            <w:tcW w:w="1340" w:type="dxa"/>
            <w:tcBorders>
              <w:top w:val="nil"/>
              <w:left w:val="nil"/>
              <w:bottom w:val="single" w:sz="4" w:space="0" w:color="auto"/>
              <w:right w:val="single" w:sz="4" w:space="0" w:color="auto"/>
            </w:tcBorders>
            <w:shd w:val="clear" w:color="auto" w:fill="auto"/>
            <w:noWrap/>
            <w:vAlign w:val="bottom"/>
            <w:hideMark/>
          </w:tcPr>
          <w:p w14:paraId="631F755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1,2048%</w:t>
            </w:r>
          </w:p>
        </w:tc>
        <w:tc>
          <w:tcPr>
            <w:tcW w:w="1891" w:type="dxa"/>
            <w:tcBorders>
              <w:top w:val="nil"/>
              <w:left w:val="nil"/>
              <w:bottom w:val="single" w:sz="4" w:space="0" w:color="auto"/>
              <w:right w:val="single" w:sz="4" w:space="0" w:color="auto"/>
            </w:tcBorders>
            <w:shd w:val="clear" w:color="auto" w:fill="auto"/>
            <w:noWrap/>
            <w:vAlign w:val="bottom"/>
            <w:hideMark/>
          </w:tcPr>
          <w:p w14:paraId="48E693A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0BC4FB4" w14:textId="77777777" w:rsidR="00452281" w:rsidRPr="00B11E5E" w:rsidRDefault="00452281">
            <w:pPr>
              <w:autoSpaceDE/>
              <w:autoSpaceDN/>
              <w:adjustRightInd/>
              <w:rPr>
                <w:rFonts w:ascii="Tahoma" w:hAnsi="Tahoma" w:cs="Tahoma"/>
                <w:sz w:val="21"/>
                <w:szCs w:val="21"/>
              </w:rPr>
            </w:pPr>
          </w:p>
        </w:tc>
      </w:tr>
      <w:tr w:rsidR="00452281" w:rsidRPr="00B11E5E" w14:paraId="3145E80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E7F266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39</w:t>
            </w:r>
          </w:p>
        </w:tc>
        <w:tc>
          <w:tcPr>
            <w:tcW w:w="1430" w:type="dxa"/>
            <w:tcBorders>
              <w:top w:val="nil"/>
              <w:left w:val="nil"/>
              <w:bottom w:val="single" w:sz="4" w:space="0" w:color="auto"/>
              <w:right w:val="single" w:sz="4" w:space="0" w:color="auto"/>
            </w:tcBorders>
            <w:shd w:val="clear" w:color="auto" w:fill="auto"/>
            <w:noWrap/>
            <w:vAlign w:val="bottom"/>
            <w:hideMark/>
          </w:tcPr>
          <w:p w14:paraId="2EF1DC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25/06/2024</w:t>
            </w:r>
          </w:p>
        </w:tc>
        <w:tc>
          <w:tcPr>
            <w:tcW w:w="1340" w:type="dxa"/>
            <w:tcBorders>
              <w:top w:val="nil"/>
              <w:left w:val="nil"/>
              <w:bottom w:val="single" w:sz="4" w:space="0" w:color="auto"/>
              <w:right w:val="single" w:sz="4" w:space="0" w:color="auto"/>
            </w:tcBorders>
            <w:shd w:val="clear" w:color="auto" w:fill="auto"/>
            <w:noWrap/>
            <w:vAlign w:val="bottom"/>
            <w:hideMark/>
          </w:tcPr>
          <w:p w14:paraId="0F955CE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1,2195%</w:t>
            </w:r>
          </w:p>
        </w:tc>
        <w:tc>
          <w:tcPr>
            <w:tcW w:w="1891" w:type="dxa"/>
            <w:tcBorders>
              <w:top w:val="nil"/>
              <w:left w:val="nil"/>
              <w:bottom w:val="single" w:sz="4" w:space="0" w:color="auto"/>
              <w:right w:val="single" w:sz="4" w:space="0" w:color="auto"/>
            </w:tcBorders>
            <w:shd w:val="clear" w:color="auto" w:fill="auto"/>
            <w:noWrap/>
            <w:vAlign w:val="bottom"/>
            <w:hideMark/>
          </w:tcPr>
          <w:p w14:paraId="701A287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68F448F" w14:textId="77777777" w:rsidR="00452281" w:rsidRPr="00B11E5E" w:rsidRDefault="00452281">
            <w:pPr>
              <w:autoSpaceDE/>
              <w:autoSpaceDN/>
              <w:adjustRightInd/>
              <w:rPr>
                <w:rFonts w:ascii="Tahoma" w:hAnsi="Tahoma" w:cs="Tahoma"/>
                <w:sz w:val="21"/>
                <w:szCs w:val="21"/>
              </w:rPr>
            </w:pPr>
          </w:p>
        </w:tc>
      </w:tr>
      <w:tr w:rsidR="00452281" w:rsidRPr="00B11E5E" w14:paraId="32C8965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E268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w:t>
            </w:r>
          </w:p>
        </w:tc>
        <w:tc>
          <w:tcPr>
            <w:tcW w:w="1430" w:type="dxa"/>
            <w:tcBorders>
              <w:top w:val="nil"/>
              <w:left w:val="nil"/>
              <w:bottom w:val="single" w:sz="4" w:space="0" w:color="auto"/>
              <w:right w:val="single" w:sz="4" w:space="0" w:color="auto"/>
            </w:tcBorders>
            <w:shd w:val="clear" w:color="auto" w:fill="auto"/>
            <w:noWrap/>
            <w:vAlign w:val="bottom"/>
            <w:hideMark/>
          </w:tcPr>
          <w:p w14:paraId="45C42D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25/07/2024</w:t>
            </w:r>
          </w:p>
        </w:tc>
        <w:tc>
          <w:tcPr>
            <w:tcW w:w="1340" w:type="dxa"/>
            <w:tcBorders>
              <w:top w:val="nil"/>
              <w:left w:val="nil"/>
              <w:bottom w:val="single" w:sz="4" w:space="0" w:color="auto"/>
              <w:right w:val="single" w:sz="4" w:space="0" w:color="auto"/>
            </w:tcBorders>
            <w:shd w:val="clear" w:color="auto" w:fill="auto"/>
            <w:noWrap/>
            <w:vAlign w:val="bottom"/>
            <w:hideMark/>
          </w:tcPr>
          <w:p w14:paraId="120C410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1,2346%</w:t>
            </w:r>
          </w:p>
        </w:tc>
        <w:tc>
          <w:tcPr>
            <w:tcW w:w="1891" w:type="dxa"/>
            <w:tcBorders>
              <w:top w:val="nil"/>
              <w:left w:val="nil"/>
              <w:bottom w:val="single" w:sz="4" w:space="0" w:color="auto"/>
              <w:right w:val="single" w:sz="4" w:space="0" w:color="auto"/>
            </w:tcBorders>
            <w:shd w:val="clear" w:color="auto" w:fill="auto"/>
            <w:noWrap/>
            <w:vAlign w:val="bottom"/>
            <w:hideMark/>
          </w:tcPr>
          <w:p w14:paraId="7B270B3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3E567B7" w14:textId="77777777" w:rsidR="00452281" w:rsidRPr="00B11E5E" w:rsidRDefault="00452281">
            <w:pPr>
              <w:autoSpaceDE/>
              <w:autoSpaceDN/>
              <w:adjustRightInd/>
              <w:rPr>
                <w:rFonts w:ascii="Tahoma" w:hAnsi="Tahoma" w:cs="Tahoma"/>
                <w:sz w:val="21"/>
                <w:szCs w:val="21"/>
              </w:rPr>
            </w:pPr>
          </w:p>
        </w:tc>
      </w:tr>
      <w:tr w:rsidR="00452281" w:rsidRPr="00B11E5E" w14:paraId="13EDA18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43C970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w:t>
            </w:r>
          </w:p>
        </w:tc>
        <w:tc>
          <w:tcPr>
            <w:tcW w:w="1430" w:type="dxa"/>
            <w:tcBorders>
              <w:top w:val="nil"/>
              <w:left w:val="nil"/>
              <w:bottom w:val="single" w:sz="4" w:space="0" w:color="auto"/>
              <w:right w:val="single" w:sz="4" w:space="0" w:color="auto"/>
            </w:tcBorders>
            <w:shd w:val="clear" w:color="auto" w:fill="auto"/>
            <w:noWrap/>
            <w:vAlign w:val="bottom"/>
            <w:hideMark/>
          </w:tcPr>
          <w:p w14:paraId="337A679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26/08/2024</w:t>
            </w:r>
          </w:p>
        </w:tc>
        <w:tc>
          <w:tcPr>
            <w:tcW w:w="1340" w:type="dxa"/>
            <w:tcBorders>
              <w:top w:val="nil"/>
              <w:left w:val="nil"/>
              <w:bottom w:val="single" w:sz="4" w:space="0" w:color="auto"/>
              <w:right w:val="single" w:sz="4" w:space="0" w:color="auto"/>
            </w:tcBorders>
            <w:shd w:val="clear" w:color="auto" w:fill="auto"/>
            <w:noWrap/>
            <w:vAlign w:val="bottom"/>
            <w:hideMark/>
          </w:tcPr>
          <w:p w14:paraId="79E5F93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1,2500%</w:t>
            </w:r>
          </w:p>
        </w:tc>
        <w:tc>
          <w:tcPr>
            <w:tcW w:w="1891" w:type="dxa"/>
            <w:tcBorders>
              <w:top w:val="nil"/>
              <w:left w:val="nil"/>
              <w:bottom w:val="single" w:sz="4" w:space="0" w:color="auto"/>
              <w:right w:val="single" w:sz="4" w:space="0" w:color="auto"/>
            </w:tcBorders>
            <w:shd w:val="clear" w:color="auto" w:fill="auto"/>
            <w:noWrap/>
            <w:vAlign w:val="bottom"/>
            <w:hideMark/>
          </w:tcPr>
          <w:p w14:paraId="069633C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B4E3FAD" w14:textId="77777777" w:rsidR="00452281" w:rsidRPr="00B11E5E" w:rsidRDefault="00452281">
            <w:pPr>
              <w:autoSpaceDE/>
              <w:autoSpaceDN/>
              <w:adjustRightInd/>
              <w:rPr>
                <w:rFonts w:ascii="Tahoma" w:hAnsi="Tahoma" w:cs="Tahoma"/>
                <w:sz w:val="21"/>
                <w:szCs w:val="21"/>
              </w:rPr>
            </w:pPr>
          </w:p>
        </w:tc>
      </w:tr>
      <w:tr w:rsidR="00452281" w:rsidRPr="00B11E5E" w14:paraId="3881C99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E5A44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42</w:t>
            </w:r>
          </w:p>
        </w:tc>
        <w:tc>
          <w:tcPr>
            <w:tcW w:w="1430" w:type="dxa"/>
            <w:tcBorders>
              <w:top w:val="nil"/>
              <w:left w:val="nil"/>
              <w:bottom w:val="single" w:sz="4" w:space="0" w:color="auto"/>
              <w:right w:val="single" w:sz="4" w:space="0" w:color="auto"/>
            </w:tcBorders>
            <w:shd w:val="clear" w:color="auto" w:fill="auto"/>
            <w:noWrap/>
            <w:vAlign w:val="bottom"/>
            <w:hideMark/>
          </w:tcPr>
          <w:p w14:paraId="080AA1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25/09/2024</w:t>
            </w:r>
          </w:p>
        </w:tc>
        <w:tc>
          <w:tcPr>
            <w:tcW w:w="1340" w:type="dxa"/>
            <w:tcBorders>
              <w:top w:val="nil"/>
              <w:left w:val="nil"/>
              <w:bottom w:val="single" w:sz="4" w:space="0" w:color="auto"/>
              <w:right w:val="single" w:sz="4" w:space="0" w:color="auto"/>
            </w:tcBorders>
            <w:shd w:val="clear" w:color="auto" w:fill="auto"/>
            <w:noWrap/>
            <w:vAlign w:val="bottom"/>
            <w:hideMark/>
          </w:tcPr>
          <w:p w14:paraId="1AF4E5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1,2658%</w:t>
            </w:r>
          </w:p>
        </w:tc>
        <w:tc>
          <w:tcPr>
            <w:tcW w:w="1891" w:type="dxa"/>
            <w:tcBorders>
              <w:top w:val="nil"/>
              <w:left w:val="nil"/>
              <w:bottom w:val="single" w:sz="4" w:space="0" w:color="auto"/>
              <w:right w:val="single" w:sz="4" w:space="0" w:color="auto"/>
            </w:tcBorders>
            <w:shd w:val="clear" w:color="auto" w:fill="auto"/>
            <w:noWrap/>
            <w:vAlign w:val="bottom"/>
            <w:hideMark/>
          </w:tcPr>
          <w:p w14:paraId="4025F42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B14D025" w14:textId="77777777" w:rsidR="00452281" w:rsidRPr="00B11E5E" w:rsidRDefault="00452281">
            <w:pPr>
              <w:autoSpaceDE/>
              <w:autoSpaceDN/>
              <w:adjustRightInd/>
              <w:rPr>
                <w:rFonts w:ascii="Tahoma" w:hAnsi="Tahoma" w:cs="Tahoma"/>
                <w:sz w:val="21"/>
                <w:szCs w:val="21"/>
              </w:rPr>
            </w:pPr>
          </w:p>
        </w:tc>
      </w:tr>
      <w:tr w:rsidR="00452281" w:rsidRPr="00B11E5E" w14:paraId="383E2BF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61FC83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w:t>
            </w:r>
          </w:p>
        </w:tc>
        <w:tc>
          <w:tcPr>
            <w:tcW w:w="1430" w:type="dxa"/>
            <w:tcBorders>
              <w:top w:val="nil"/>
              <w:left w:val="nil"/>
              <w:bottom w:val="single" w:sz="4" w:space="0" w:color="auto"/>
              <w:right w:val="single" w:sz="4" w:space="0" w:color="auto"/>
            </w:tcBorders>
            <w:shd w:val="clear" w:color="auto" w:fill="auto"/>
            <w:noWrap/>
            <w:vAlign w:val="bottom"/>
            <w:hideMark/>
          </w:tcPr>
          <w:p w14:paraId="6C51242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25/10/2024</w:t>
            </w:r>
          </w:p>
        </w:tc>
        <w:tc>
          <w:tcPr>
            <w:tcW w:w="1340" w:type="dxa"/>
            <w:tcBorders>
              <w:top w:val="nil"/>
              <w:left w:val="nil"/>
              <w:bottom w:val="single" w:sz="4" w:space="0" w:color="auto"/>
              <w:right w:val="single" w:sz="4" w:space="0" w:color="auto"/>
            </w:tcBorders>
            <w:shd w:val="clear" w:color="auto" w:fill="auto"/>
            <w:noWrap/>
            <w:vAlign w:val="bottom"/>
            <w:hideMark/>
          </w:tcPr>
          <w:p w14:paraId="7FE49FC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1,2821%</w:t>
            </w:r>
          </w:p>
        </w:tc>
        <w:tc>
          <w:tcPr>
            <w:tcW w:w="1891" w:type="dxa"/>
            <w:tcBorders>
              <w:top w:val="nil"/>
              <w:left w:val="nil"/>
              <w:bottom w:val="single" w:sz="4" w:space="0" w:color="auto"/>
              <w:right w:val="single" w:sz="4" w:space="0" w:color="auto"/>
            </w:tcBorders>
            <w:shd w:val="clear" w:color="auto" w:fill="auto"/>
            <w:noWrap/>
            <w:vAlign w:val="bottom"/>
            <w:hideMark/>
          </w:tcPr>
          <w:p w14:paraId="00D30E6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BDD6A27" w14:textId="77777777" w:rsidR="00452281" w:rsidRPr="00B11E5E" w:rsidRDefault="00452281">
            <w:pPr>
              <w:autoSpaceDE/>
              <w:autoSpaceDN/>
              <w:adjustRightInd/>
              <w:rPr>
                <w:rFonts w:ascii="Tahoma" w:hAnsi="Tahoma" w:cs="Tahoma"/>
                <w:sz w:val="21"/>
                <w:szCs w:val="21"/>
              </w:rPr>
            </w:pPr>
          </w:p>
        </w:tc>
      </w:tr>
      <w:tr w:rsidR="00452281" w:rsidRPr="00B11E5E" w14:paraId="24A3689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42A7BB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44</w:t>
            </w:r>
          </w:p>
        </w:tc>
        <w:tc>
          <w:tcPr>
            <w:tcW w:w="1430" w:type="dxa"/>
            <w:tcBorders>
              <w:top w:val="nil"/>
              <w:left w:val="nil"/>
              <w:bottom w:val="single" w:sz="4" w:space="0" w:color="auto"/>
              <w:right w:val="single" w:sz="4" w:space="0" w:color="auto"/>
            </w:tcBorders>
            <w:shd w:val="clear" w:color="auto" w:fill="auto"/>
            <w:noWrap/>
            <w:vAlign w:val="bottom"/>
            <w:hideMark/>
          </w:tcPr>
          <w:p w14:paraId="2CD866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25/11/2024</w:t>
            </w:r>
          </w:p>
        </w:tc>
        <w:tc>
          <w:tcPr>
            <w:tcW w:w="1340" w:type="dxa"/>
            <w:tcBorders>
              <w:top w:val="nil"/>
              <w:left w:val="nil"/>
              <w:bottom w:val="single" w:sz="4" w:space="0" w:color="auto"/>
              <w:right w:val="single" w:sz="4" w:space="0" w:color="auto"/>
            </w:tcBorders>
            <w:shd w:val="clear" w:color="auto" w:fill="auto"/>
            <w:noWrap/>
            <w:vAlign w:val="bottom"/>
            <w:hideMark/>
          </w:tcPr>
          <w:p w14:paraId="04DB93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1,2987%</w:t>
            </w:r>
          </w:p>
        </w:tc>
        <w:tc>
          <w:tcPr>
            <w:tcW w:w="1891" w:type="dxa"/>
            <w:tcBorders>
              <w:top w:val="nil"/>
              <w:left w:val="nil"/>
              <w:bottom w:val="single" w:sz="4" w:space="0" w:color="auto"/>
              <w:right w:val="single" w:sz="4" w:space="0" w:color="auto"/>
            </w:tcBorders>
            <w:shd w:val="clear" w:color="auto" w:fill="auto"/>
            <w:noWrap/>
            <w:vAlign w:val="bottom"/>
            <w:hideMark/>
          </w:tcPr>
          <w:p w14:paraId="76AB7CD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BE25353" w14:textId="77777777" w:rsidR="00452281" w:rsidRPr="00B11E5E" w:rsidRDefault="00452281">
            <w:pPr>
              <w:autoSpaceDE/>
              <w:autoSpaceDN/>
              <w:adjustRightInd/>
              <w:rPr>
                <w:rFonts w:ascii="Tahoma" w:hAnsi="Tahoma" w:cs="Tahoma"/>
                <w:sz w:val="21"/>
                <w:szCs w:val="21"/>
              </w:rPr>
            </w:pPr>
          </w:p>
        </w:tc>
      </w:tr>
      <w:tr w:rsidR="00452281" w:rsidRPr="00B11E5E" w14:paraId="4E795FC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BF0A06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w:t>
            </w:r>
          </w:p>
        </w:tc>
        <w:tc>
          <w:tcPr>
            <w:tcW w:w="1430" w:type="dxa"/>
            <w:tcBorders>
              <w:top w:val="nil"/>
              <w:left w:val="nil"/>
              <w:bottom w:val="single" w:sz="4" w:space="0" w:color="auto"/>
              <w:right w:val="single" w:sz="4" w:space="0" w:color="auto"/>
            </w:tcBorders>
            <w:shd w:val="clear" w:color="auto" w:fill="auto"/>
            <w:noWrap/>
            <w:vAlign w:val="bottom"/>
            <w:hideMark/>
          </w:tcPr>
          <w:p w14:paraId="4947768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26/12/2024</w:t>
            </w:r>
          </w:p>
        </w:tc>
        <w:tc>
          <w:tcPr>
            <w:tcW w:w="1340" w:type="dxa"/>
            <w:tcBorders>
              <w:top w:val="nil"/>
              <w:left w:val="nil"/>
              <w:bottom w:val="single" w:sz="4" w:space="0" w:color="auto"/>
              <w:right w:val="single" w:sz="4" w:space="0" w:color="auto"/>
            </w:tcBorders>
            <w:shd w:val="clear" w:color="auto" w:fill="auto"/>
            <w:noWrap/>
            <w:vAlign w:val="bottom"/>
            <w:hideMark/>
          </w:tcPr>
          <w:p w14:paraId="559BC9D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1,3158%</w:t>
            </w:r>
          </w:p>
        </w:tc>
        <w:tc>
          <w:tcPr>
            <w:tcW w:w="1891" w:type="dxa"/>
            <w:tcBorders>
              <w:top w:val="nil"/>
              <w:left w:val="nil"/>
              <w:bottom w:val="single" w:sz="4" w:space="0" w:color="auto"/>
              <w:right w:val="single" w:sz="4" w:space="0" w:color="auto"/>
            </w:tcBorders>
            <w:shd w:val="clear" w:color="auto" w:fill="auto"/>
            <w:noWrap/>
            <w:vAlign w:val="bottom"/>
            <w:hideMark/>
          </w:tcPr>
          <w:p w14:paraId="549B86B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D8CD2A1" w14:textId="77777777" w:rsidR="00452281" w:rsidRPr="00B11E5E" w:rsidRDefault="00452281">
            <w:pPr>
              <w:autoSpaceDE/>
              <w:autoSpaceDN/>
              <w:adjustRightInd/>
              <w:rPr>
                <w:rFonts w:ascii="Tahoma" w:hAnsi="Tahoma" w:cs="Tahoma"/>
                <w:sz w:val="21"/>
                <w:szCs w:val="21"/>
              </w:rPr>
            </w:pPr>
          </w:p>
        </w:tc>
      </w:tr>
      <w:tr w:rsidR="00452281" w:rsidRPr="00B11E5E" w14:paraId="0CE406E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15B2CE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46</w:t>
            </w:r>
          </w:p>
        </w:tc>
        <w:tc>
          <w:tcPr>
            <w:tcW w:w="1430" w:type="dxa"/>
            <w:tcBorders>
              <w:top w:val="nil"/>
              <w:left w:val="nil"/>
              <w:bottom w:val="single" w:sz="4" w:space="0" w:color="auto"/>
              <w:right w:val="single" w:sz="4" w:space="0" w:color="auto"/>
            </w:tcBorders>
            <w:shd w:val="clear" w:color="auto" w:fill="auto"/>
            <w:noWrap/>
            <w:vAlign w:val="bottom"/>
            <w:hideMark/>
          </w:tcPr>
          <w:p w14:paraId="41D77AA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27/01/2025</w:t>
            </w:r>
          </w:p>
        </w:tc>
        <w:tc>
          <w:tcPr>
            <w:tcW w:w="1340" w:type="dxa"/>
            <w:tcBorders>
              <w:top w:val="nil"/>
              <w:left w:val="nil"/>
              <w:bottom w:val="single" w:sz="4" w:space="0" w:color="auto"/>
              <w:right w:val="single" w:sz="4" w:space="0" w:color="auto"/>
            </w:tcBorders>
            <w:shd w:val="clear" w:color="auto" w:fill="auto"/>
            <w:noWrap/>
            <w:vAlign w:val="bottom"/>
            <w:hideMark/>
          </w:tcPr>
          <w:p w14:paraId="028A455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1,3333%</w:t>
            </w:r>
          </w:p>
        </w:tc>
        <w:tc>
          <w:tcPr>
            <w:tcW w:w="1891" w:type="dxa"/>
            <w:tcBorders>
              <w:top w:val="nil"/>
              <w:left w:val="nil"/>
              <w:bottom w:val="single" w:sz="4" w:space="0" w:color="auto"/>
              <w:right w:val="single" w:sz="4" w:space="0" w:color="auto"/>
            </w:tcBorders>
            <w:shd w:val="clear" w:color="auto" w:fill="auto"/>
            <w:noWrap/>
            <w:vAlign w:val="bottom"/>
            <w:hideMark/>
          </w:tcPr>
          <w:p w14:paraId="0D931C8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FBA65E6" w14:textId="77777777" w:rsidR="00452281" w:rsidRPr="00B11E5E" w:rsidRDefault="00452281">
            <w:pPr>
              <w:autoSpaceDE/>
              <w:autoSpaceDN/>
              <w:adjustRightInd/>
              <w:rPr>
                <w:rFonts w:ascii="Tahoma" w:hAnsi="Tahoma" w:cs="Tahoma"/>
                <w:sz w:val="21"/>
                <w:szCs w:val="21"/>
              </w:rPr>
            </w:pPr>
          </w:p>
        </w:tc>
      </w:tr>
      <w:tr w:rsidR="00452281" w:rsidRPr="00B11E5E" w14:paraId="435F5D6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E926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w:t>
            </w:r>
          </w:p>
        </w:tc>
        <w:tc>
          <w:tcPr>
            <w:tcW w:w="1430" w:type="dxa"/>
            <w:tcBorders>
              <w:top w:val="nil"/>
              <w:left w:val="nil"/>
              <w:bottom w:val="single" w:sz="4" w:space="0" w:color="auto"/>
              <w:right w:val="single" w:sz="4" w:space="0" w:color="auto"/>
            </w:tcBorders>
            <w:shd w:val="clear" w:color="auto" w:fill="auto"/>
            <w:noWrap/>
            <w:vAlign w:val="bottom"/>
            <w:hideMark/>
          </w:tcPr>
          <w:p w14:paraId="657AD09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25/02/2025</w:t>
            </w:r>
          </w:p>
        </w:tc>
        <w:tc>
          <w:tcPr>
            <w:tcW w:w="1340" w:type="dxa"/>
            <w:tcBorders>
              <w:top w:val="nil"/>
              <w:left w:val="nil"/>
              <w:bottom w:val="single" w:sz="4" w:space="0" w:color="auto"/>
              <w:right w:val="single" w:sz="4" w:space="0" w:color="auto"/>
            </w:tcBorders>
            <w:shd w:val="clear" w:color="auto" w:fill="auto"/>
            <w:noWrap/>
            <w:vAlign w:val="bottom"/>
            <w:hideMark/>
          </w:tcPr>
          <w:p w14:paraId="33A1FBB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1,3514%</w:t>
            </w:r>
          </w:p>
        </w:tc>
        <w:tc>
          <w:tcPr>
            <w:tcW w:w="1891" w:type="dxa"/>
            <w:tcBorders>
              <w:top w:val="nil"/>
              <w:left w:val="nil"/>
              <w:bottom w:val="single" w:sz="4" w:space="0" w:color="auto"/>
              <w:right w:val="single" w:sz="4" w:space="0" w:color="auto"/>
            </w:tcBorders>
            <w:shd w:val="clear" w:color="auto" w:fill="auto"/>
            <w:noWrap/>
            <w:vAlign w:val="bottom"/>
            <w:hideMark/>
          </w:tcPr>
          <w:p w14:paraId="6843604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BD206E4" w14:textId="77777777" w:rsidR="00452281" w:rsidRPr="00B11E5E" w:rsidRDefault="00452281">
            <w:pPr>
              <w:autoSpaceDE/>
              <w:autoSpaceDN/>
              <w:adjustRightInd/>
              <w:rPr>
                <w:rFonts w:ascii="Tahoma" w:hAnsi="Tahoma" w:cs="Tahoma"/>
                <w:sz w:val="21"/>
                <w:szCs w:val="21"/>
              </w:rPr>
            </w:pPr>
          </w:p>
        </w:tc>
      </w:tr>
      <w:tr w:rsidR="00452281" w:rsidRPr="00B11E5E" w14:paraId="04BB05E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C8E12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48</w:t>
            </w:r>
          </w:p>
        </w:tc>
        <w:tc>
          <w:tcPr>
            <w:tcW w:w="1430" w:type="dxa"/>
            <w:tcBorders>
              <w:top w:val="nil"/>
              <w:left w:val="nil"/>
              <w:bottom w:val="single" w:sz="4" w:space="0" w:color="auto"/>
              <w:right w:val="single" w:sz="4" w:space="0" w:color="auto"/>
            </w:tcBorders>
            <w:shd w:val="clear" w:color="auto" w:fill="auto"/>
            <w:noWrap/>
            <w:vAlign w:val="bottom"/>
            <w:hideMark/>
          </w:tcPr>
          <w:p w14:paraId="315B39A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25/03/2025</w:t>
            </w:r>
          </w:p>
        </w:tc>
        <w:tc>
          <w:tcPr>
            <w:tcW w:w="1340" w:type="dxa"/>
            <w:tcBorders>
              <w:top w:val="nil"/>
              <w:left w:val="nil"/>
              <w:bottom w:val="single" w:sz="4" w:space="0" w:color="auto"/>
              <w:right w:val="single" w:sz="4" w:space="0" w:color="auto"/>
            </w:tcBorders>
            <w:shd w:val="clear" w:color="auto" w:fill="auto"/>
            <w:noWrap/>
            <w:vAlign w:val="bottom"/>
            <w:hideMark/>
          </w:tcPr>
          <w:p w14:paraId="13C0CE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1,3699%</w:t>
            </w:r>
          </w:p>
        </w:tc>
        <w:tc>
          <w:tcPr>
            <w:tcW w:w="1891" w:type="dxa"/>
            <w:tcBorders>
              <w:top w:val="nil"/>
              <w:left w:val="nil"/>
              <w:bottom w:val="single" w:sz="4" w:space="0" w:color="auto"/>
              <w:right w:val="single" w:sz="4" w:space="0" w:color="auto"/>
            </w:tcBorders>
            <w:shd w:val="clear" w:color="auto" w:fill="auto"/>
            <w:noWrap/>
            <w:vAlign w:val="bottom"/>
            <w:hideMark/>
          </w:tcPr>
          <w:p w14:paraId="66BB51D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B3F415B" w14:textId="77777777" w:rsidR="00452281" w:rsidRPr="00B11E5E" w:rsidRDefault="00452281">
            <w:pPr>
              <w:autoSpaceDE/>
              <w:autoSpaceDN/>
              <w:adjustRightInd/>
              <w:rPr>
                <w:rFonts w:ascii="Tahoma" w:hAnsi="Tahoma" w:cs="Tahoma"/>
                <w:sz w:val="21"/>
                <w:szCs w:val="21"/>
              </w:rPr>
            </w:pPr>
          </w:p>
        </w:tc>
      </w:tr>
      <w:tr w:rsidR="00452281" w:rsidRPr="00B11E5E" w14:paraId="7343705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5DDE0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49</w:t>
            </w:r>
          </w:p>
        </w:tc>
        <w:tc>
          <w:tcPr>
            <w:tcW w:w="1430" w:type="dxa"/>
            <w:tcBorders>
              <w:top w:val="nil"/>
              <w:left w:val="nil"/>
              <w:bottom w:val="single" w:sz="4" w:space="0" w:color="auto"/>
              <w:right w:val="single" w:sz="4" w:space="0" w:color="auto"/>
            </w:tcBorders>
            <w:shd w:val="clear" w:color="auto" w:fill="auto"/>
            <w:noWrap/>
            <w:vAlign w:val="bottom"/>
            <w:hideMark/>
          </w:tcPr>
          <w:p w14:paraId="7C043FA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25/04/2025</w:t>
            </w:r>
          </w:p>
        </w:tc>
        <w:tc>
          <w:tcPr>
            <w:tcW w:w="1340" w:type="dxa"/>
            <w:tcBorders>
              <w:top w:val="nil"/>
              <w:left w:val="nil"/>
              <w:bottom w:val="single" w:sz="4" w:space="0" w:color="auto"/>
              <w:right w:val="single" w:sz="4" w:space="0" w:color="auto"/>
            </w:tcBorders>
            <w:shd w:val="clear" w:color="auto" w:fill="auto"/>
            <w:noWrap/>
            <w:vAlign w:val="bottom"/>
            <w:hideMark/>
          </w:tcPr>
          <w:p w14:paraId="4A0AC6F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1,3889%</w:t>
            </w:r>
          </w:p>
        </w:tc>
        <w:tc>
          <w:tcPr>
            <w:tcW w:w="1891" w:type="dxa"/>
            <w:tcBorders>
              <w:top w:val="nil"/>
              <w:left w:val="nil"/>
              <w:bottom w:val="single" w:sz="4" w:space="0" w:color="auto"/>
              <w:right w:val="single" w:sz="4" w:space="0" w:color="auto"/>
            </w:tcBorders>
            <w:shd w:val="clear" w:color="auto" w:fill="auto"/>
            <w:noWrap/>
            <w:vAlign w:val="bottom"/>
            <w:hideMark/>
          </w:tcPr>
          <w:p w14:paraId="1A7F5E0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346EECA" w14:textId="77777777" w:rsidR="00452281" w:rsidRPr="00B11E5E" w:rsidRDefault="00452281">
            <w:pPr>
              <w:autoSpaceDE/>
              <w:autoSpaceDN/>
              <w:adjustRightInd/>
              <w:rPr>
                <w:rFonts w:ascii="Tahoma" w:hAnsi="Tahoma" w:cs="Tahoma"/>
                <w:sz w:val="21"/>
                <w:szCs w:val="21"/>
              </w:rPr>
            </w:pPr>
          </w:p>
        </w:tc>
      </w:tr>
      <w:tr w:rsidR="00452281" w:rsidRPr="00B11E5E" w14:paraId="4DF49DC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D3A3D0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w:t>
            </w:r>
          </w:p>
        </w:tc>
        <w:tc>
          <w:tcPr>
            <w:tcW w:w="1430" w:type="dxa"/>
            <w:tcBorders>
              <w:top w:val="nil"/>
              <w:left w:val="nil"/>
              <w:bottom w:val="single" w:sz="4" w:space="0" w:color="auto"/>
              <w:right w:val="single" w:sz="4" w:space="0" w:color="auto"/>
            </w:tcBorders>
            <w:shd w:val="clear" w:color="auto" w:fill="auto"/>
            <w:noWrap/>
            <w:vAlign w:val="bottom"/>
            <w:hideMark/>
          </w:tcPr>
          <w:p w14:paraId="3E43499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26/05/2025</w:t>
            </w:r>
          </w:p>
        </w:tc>
        <w:tc>
          <w:tcPr>
            <w:tcW w:w="1340" w:type="dxa"/>
            <w:tcBorders>
              <w:top w:val="nil"/>
              <w:left w:val="nil"/>
              <w:bottom w:val="single" w:sz="4" w:space="0" w:color="auto"/>
              <w:right w:val="single" w:sz="4" w:space="0" w:color="auto"/>
            </w:tcBorders>
            <w:shd w:val="clear" w:color="auto" w:fill="auto"/>
            <w:noWrap/>
            <w:vAlign w:val="bottom"/>
            <w:hideMark/>
          </w:tcPr>
          <w:p w14:paraId="366A49C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1,4085%</w:t>
            </w:r>
          </w:p>
        </w:tc>
        <w:tc>
          <w:tcPr>
            <w:tcW w:w="1891" w:type="dxa"/>
            <w:tcBorders>
              <w:top w:val="nil"/>
              <w:left w:val="nil"/>
              <w:bottom w:val="single" w:sz="4" w:space="0" w:color="auto"/>
              <w:right w:val="single" w:sz="4" w:space="0" w:color="auto"/>
            </w:tcBorders>
            <w:shd w:val="clear" w:color="auto" w:fill="auto"/>
            <w:noWrap/>
            <w:vAlign w:val="bottom"/>
            <w:hideMark/>
          </w:tcPr>
          <w:p w14:paraId="269CDB5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A976B19" w14:textId="77777777" w:rsidR="00452281" w:rsidRPr="00B11E5E" w:rsidRDefault="00452281">
            <w:pPr>
              <w:autoSpaceDE/>
              <w:autoSpaceDN/>
              <w:adjustRightInd/>
              <w:rPr>
                <w:rFonts w:ascii="Tahoma" w:hAnsi="Tahoma" w:cs="Tahoma"/>
                <w:sz w:val="21"/>
                <w:szCs w:val="21"/>
              </w:rPr>
            </w:pPr>
          </w:p>
        </w:tc>
      </w:tr>
      <w:tr w:rsidR="00452281" w:rsidRPr="00B11E5E" w14:paraId="13AD8C4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C55091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51</w:t>
            </w:r>
          </w:p>
        </w:tc>
        <w:tc>
          <w:tcPr>
            <w:tcW w:w="1430" w:type="dxa"/>
            <w:tcBorders>
              <w:top w:val="nil"/>
              <w:left w:val="nil"/>
              <w:bottom w:val="single" w:sz="4" w:space="0" w:color="auto"/>
              <w:right w:val="single" w:sz="4" w:space="0" w:color="auto"/>
            </w:tcBorders>
            <w:shd w:val="clear" w:color="auto" w:fill="auto"/>
            <w:noWrap/>
            <w:vAlign w:val="bottom"/>
            <w:hideMark/>
          </w:tcPr>
          <w:p w14:paraId="254AD3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25/06/2025</w:t>
            </w:r>
          </w:p>
        </w:tc>
        <w:tc>
          <w:tcPr>
            <w:tcW w:w="1340" w:type="dxa"/>
            <w:tcBorders>
              <w:top w:val="nil"/>
              <w:left w:val="nil"/>
              <w:bottom w:val="single" w:sz="4" w:space="0" w:color="auto"/>
              <w:right w:val="single" w:sz="4" w:space="0" w:color="auto"/>
            </w:tcBorders>
            <w:shd w:val="clear" w:color="auto" w:fill="auto"/>
            <w:noWrap/>
            <w:vAlign w:val="bottom"/>
            <w:hideMark/>
          </w:tcPr>
          <w:p w14:paraId="42B229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1,4286%</w:t>
            </w:r>
          </w:p>
        </w:tc>
        <w:tc>
          <w:tcPr>
            <w:tcW w:w="1891" w:type="dxa"/>
            <w:tcBorders>
              <w:top w:val="nil"/>
              <w:left w:val="nil"/>
              <w:bottom w:val="single" w:sz="4" w:space="0" w:color="auto"/>
              <w:right w:val="single" w:sz="4" w:space="0" w:color="auto"/>
            </w:tcBorders>
            <w:shd w:val="clear" w:color="auto" w:fill="auto"/>
            <w:noWrap/>
            <w:vAlign w:val="bottom"/>
            <w:hideMark/>
          </w:tcPr>
          <w:p w14:paraId="47F303B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0E2463E" w14:textId="77777777" w:rsidR="00452281" w:rsidRPr="00B11E5E" w:rsidRDefault="00452281">
            <w:pPr>
              <w:autoSpaceDE/>
              <w:autoSpaceDN/>
              <w:adjustRightInd/>
              <w:rPr>
                <w:rFonts w:ascii="Tahoma" w:hAnsi="Tahoma" w:cs="Tahoma"/>
                <w:sz w:val="21"/>
                <w:szCs w:val="21"/>
              </w:rPr>
            </w:pPr>
          </w:p>
        </w:tc>
      </w:tr>
      <w:tr w:rsidR="00452281" w:rsidRPr="00B11E5E" w14:paraId="537216D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3EBF5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w:t>
            </w:r>
          </w:p>
        </w:tc>
        <w:tc>
          <w:tcPr>
            <w:tcW w:w="1430" w:type="dxa"/>
            <w:tcBorders>
              <w:top w:val="nil"/>
              <w:left w:val="nil"/>
              <w:bottom w:val="single" w:sz="4" w:space="0" w:color="auto"/>
              <w:right w:val="single" w:sz="4" w:space="0" w:color="auto"/>
            </w:tcBorders>
            <w:shd w:val="clear" w:color="auto" w:fill="auto"/>
            <w:noWrap/>
            <w:vAlign w:val="bottom"/>
            <w:hideMark/>
          </w:tcPr>
          <w:p w14:paraId="0E469FC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25/07/2025</w:t>
            </w:r>
          </w:p>
        </w:tc>
        <w:tc>
          <w:tcPr>
            <w:tcW w:w="1340" w:type="dxa"/>
            <w:tcBorders>
              <w:top w:val="nil"/>
              <w:left w:val="nil"/>
              <w:bottom w:val="single" w:sz="4" w:space="0" w:color="auto"/>
              <w:right w:val="single" w:sz="4" w:space="0" w:color="auto"/>
            </w:tcBorders>
            <w:shd w:val="clear" w:color="auto" w:fill="auto"/>
            <w:noWrap/>
            <w:vAlign w:val="bottom"/>
            <w:hideMark/>
          </w:tcPr>
          <w:p w14:paraId="466B5E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1,4493%</w:t>
            </w:r>
          </w:p>
        </w:tc>
        <w:tc>
          <w:tcPr>
            <w:tcW w:w="1891" w:type="dxa"/>
            <w:tcBorders>
              <w:top w:val="nil"/>
              <w:left w:val="nil"/>
              <w:bottom w:val="single" w:sz="4" w:space="0" w:color="auto"/>
              <w:right w:val="single" w:sz="4" w:space="0" w:color="auto"/>
            </w:tcBorders>
            <w:shd w:val="clear" w:color="auto" w:fill="auto"/>
            <w:noWrap/>
            <w:vAlign w:val="bottom"/>
            <w:hideMark/>
          </w:tcPr>
          <w:p w14:paraId="202812B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C6395AE" w14:textId="77777777" w:rsidR="00452281" w:rsidRPr="00B11E5E" w:rsidRDefault="00452281">
            <w:pPr>
              <w:autoSpaceDE/>
              <w:autoSpaceDN/>
              <w:adjustRightInd/>
              <w:rPr>
                <w:rFonts w:ascii="Tahoma" w:hAnsi="Tahoma" w:cs="Tahoma"/>
                <w:sz w:val="21"/>
                <w:szCs w:val="21"/>
              </w:rPr>
            </w:pPr>
          </w:p>
        </w:tc>
      </w:tr>
      <w:tr w:rsidR="00452281" w:rsidRPr="00B11E5E" w14:paraId="669DC99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AE22B4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53</w:t>
            </w:r>
          </w:p>
        </w:tc>
        <w:tc>
          <w:tcPr>
            <w:tcW w:w="1430" w:type="dxa"/>
            <w:tcBorders>
              <w:top w:val="nil"/>
              <w:left w:val="nil"/>
              <w:bottom w:val="single" w:sz="4" w:space="0" w:color="auto"/>
              <w:right w:val="single" w:sz="4" w:space="0" w:color="auto"/>
            </w:tcBorders>
            <w:shd w:val="clear" w:color="auto" w:fill="auto"/>
            <w:noWrap/>
            <w:vAlign w:val="bottom"/>
            <w:hideMark/>
          </w:tcPr>
          <w:p w14:paraId="31A2934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25/08/2025</w:t>
            </w:r>
          </w:p>
        </w:tc>
        <w:tc>
          <w:tcPr>
            <w:tcW w:w="1340" w:type="dxa"/>
            <w:tcBorders>
              <w:top w:val="nil"/>
              <w:left w:val="nil"/>
              <w:bottom w:val="single" w:sz="4" w:space="0" w:color="auto"/>
              <w:right w:val="single" w:sz="4" w:space="0" w:color="auto"/>
            </w:tcBorders>
            <w:shd w:val="clear" w:color="auto" w:fill="auto"/>
            <w:noWrap/>
            <w:vAlign w:val="bottom"/>
            <w:hideMark/>
          </w:tcPr>
          <w:p w14:paraId="44F9519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1,4706%</w:t>
            </w:r>
          </w:p>
        </w:tc>
        <w:tc>
          <w:tcPr>
            <w:tcW w:w="1891" w:type="dxa"/>
            <w:tcBorders>
              <w:top w:val="nil"/>
              <w:left w:val="nil"/>
              <w:bottom w:val="single" w:sz="4" w:space="0" w:color="auto"/>
              <w:right w:val="single" w:sz="4" w:space="0" w:color="auto"/>
            </w:tcBorders>
            <w:shd w:val="clear" w:color="auto" w:fill="auto"/>
            <w:noWrap/>
            <w:vAlign w:val="bottom"/>
            <w:hideMark/>
          </w:tcPr>
          <w:p w14:paraId="2BBB707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0D71718" w14:textId="77777777" w:rsidR="00452281" w:rsidRPr="00B11E5E" w:rsidRDefault="00452281">
            <w:pPr>
              <w:autoSpaceDE/>
              <w:autoSpaceDN/>
              <w:adjustRightInd/>
              <w:rPr>
                <w:rFonts w:ascii="Tahoma" w:hAnsi="Tahoma" w:cs="Tahoma"/>
                <w:sz w:val="21"/>
                <w:szCs w:val="21"/>
              </w:rPr>
            </w:pPr>
          </w:p>
        </w:tc>
      </w:tr>
      <w:tr w:rsidR="00452281" w:rsidRPr="00B11E5E" w14:paraId="2C3F830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E4B5F7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54</w:t>
            </w:r>
          </w:p>
        </w:tc>
        <w:tc>
          <w:tcPr>
            <w:tcW w:w="1430" w:type="dxa"/>
            <w:tcBorders>
              <w:top w:val="nil"/>
              <w:left w:val="nil"/>
              <w:bottom w:val="single" w:sz="4" w:space="0" w:color="auto"/>
              <w:right w:val="single" w:sz="4" w:space="0" w:color="auto"/>
            </w:tcBorders>
            <w:shd w:val="clear" w:color="auto" w:fill="auto"/>
            <w:noWrap/>
            <w:vAlign w:val="bottom"/>
            <w:hideMark/>
          </w:tcPr>
          <w:p w14:paraId="3C9A98F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25/09/2025</w:t>
            </w:r>
          </w:p>
        </w:tc>
        <w:tc>
          <w:tcPr>
            <w:tcW w:w="1340" w:type="dxa"/>
            <w:tcBorders>
              <w:top w:val="nil"/>
              <w:left w:val="nil"/>
              <w:bottom w:val="single" w:sz="4" w:space="0" w:color="auto"/>
              <w:right w:val="single" w:sz="4" w:space="0" w:color="auto"/>
            </w:tcBorders>
            <w:shd w:val="clear" w:color="auto" w:fill="auto"/>
            <w:noWrap/>
            <w:vAlign w:val="bottom"/>
            <w:hideMark/>
          </w:tcPr>
          <w:p w14:paraId="11EA5CA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1,4925%</w:t>
            </w:r>
          </w:p>
        </w:tc>
        <w:tc>
          <w:tcPr>
            <w:tcW w:w="1891" w:type="dxa"/>
            <w:tcBorders>
              <w:top w:val="nil"/>
              <w:left w:val="nil"/>
              <w:bottom w:val="single" w:sz="4" w:space="0" w:color="auto"/>
              <w:right w:val="single" w:sz="4" w:space="0" w:color="auto"/>
            </w:tcBorders>
            <w:shd w:val="clear" w:color="auto" w:fill="auto"/>
            <w:noWrap/>
            <w:vAlign w:val="bottom"/>
            <w:hideMark/>
          </w:tcPr>
          <w:p w14:paraId="66F112E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96E6C5A" w14:textId="77777777" w:rsidR="00452281" w:rsidRPr="00B11E5E" w:rsidRDefault="00452281">
            <w:pPr>
              <w:autoSpaceDE/>
              <w:autoSpaceDN/>
              <w:adjustRightInd/>
              <w:rPr>
                <w:rFonts w:ascii="Tahoma" w:hAnsi="Tahoma" w:cs="Tahoma"/>
                <w:sz w:val="21"/>
                <w:szCs w:val="21"/>
              </w:rPr>
            </w:pPr>
          </w:p>
        </w:tc>
      </w:tr>
      <w:tr w:rsidR="00452281" w:rsidRPr="00B11E5E" w14:paraId="6C7D47A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B925E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w:t>
            </w:r>
          </w:p>
        </w:tc>
        <w:tc>
          <w:tcPr>
            <w:tcW w:w="1430" w:type="dxa"/>
            <w:tcBorders>
              <w:top w:val="nil"/>
              <w:left w:val="nil"/>
              <w:bottom w:val="single" w:sz="4" w:space="0" w:color="auto"/>
              <w:right w:val="single" w:sz="4" w:space="0" w:color="auto"/>
            </w:tcBorders>
            <w:shd w:val="clear" w:color="auto" w:fill="auto"/>
            <w:noWrap/>
            <w:vAlign w:val="bottom"/>
            <w:hideMark/>
          </w:tcPr>
          <w:p w14:paraId="5935201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27/10/2025</w:t>
            </w:r>
          </w:p>
        </w:tc>
        <w:tc>
          <w:tcPr>
            <w:tcW w:w="1340" w:type="dxa"/>
            <w:tcBorders>
              <w:top w:val="nil"/>
              <w:left w:val="nil"/>
              <w:bottom w:val="single" w:sz="4" w:space="0" w:color="auto"/>
              <w:right w:val="single" w:sz="4" w:space="0" w:color="auto"/>
            </w:tcBorders>
            <w:shd w:val="clear" w:color="auto" w:fill="auto"/>
            <w:noWrap/>
            <w:vAlign w:val="bottom"/>
            <w:hideMark/>
          </w:tcPr>
          <w:p w14:paraId="661C46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1,5152%</w:t>
            </w:r>
          </w:p>
        </w:tc>
        <w:tc>
          <w:tcPr>
            <w:tcW w:w="1891" w:type="dxa"/>
            <w:tcBorders>
              <w:top w:val="nil"/>
              <w:left w:val="nil"/>
              <w:bottom w:val="single" w:sz="4" w:space="0" w:color="auto"/>
              <w:right w:val="single" w:sz="4" w:space="0" w:color="auto"/>
            </w:tcBorders>
            <w:shd w:val="clear" w:color="auto" w:fill="auto"/>
            <w:noWrap/>
            <w:vAlign w:val="bottom"/>
            <w:hideMark/>
          </w:tcPr>
          <w:p w14:paraId="65C1EA2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B412034" w14:textId="77777777" w:rsidR="00452281" w:rsidRPr="00B11E5E" w:rsidRDefault="00452281">
            <w:pPr>
              <w:autoSpaceDE/>
              <w:autoSpaceDN/>
              <w:adjustRightInd/>
              <w:rPr>
                <w:rFonts w:ascii="Tahoma" w:hAnsi="Tahoma" w:cs="Tahoma"/>
                <w:sz w:val="21"/>
                <w:szCs w:val="21"/>
              </w:rPr>
            </w:pPr>
          </w:p>
        </w:tc>
      </w:tr>
      <w:tr w:rsidR="00452281" w:rsidRPr="00B11E5E" w14:paraId="0BD7CBE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D32A69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56</w:t>
            </w:r>
          </w:p>
        </w:tc>
        <w:tc>
          <w:tcPr>
            <w:tcW w:w="1430" w:type="dxa"/>
            <w:tcBorders>
              <w:top w:val="nil"/>
              <w:left w:val="nil"/>
              <w:bottom w:val="single" w:sz="4" w:space="0" w:color="auto"/>
              <w:right w:val="single" w:sz="4" w:space="0" w:color="auto"/>
            </w:tcBorders>
            <w:shd w:val="clear" w:color="auto" w:fill="auto"/>
            <w:noWrap/>
            <w:vAlign w:val="bottom"/>
            <w:hideMark/>
          </w:tcPr>
          <w:p w14:paraId="3B2CB48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25/11/2025</w:t>
            </w:r>
          </w:p>
        </w:tc>
        <w:tc>
          <w:tcPr>
            <w:tcW w:w="1340" w:type="dxa"/>
            <w:tcBorders>
              <w:top w:val="nil"/>
              <w:left w:val="nil"/>
              <w:bottom w:val="single" w:sz="4" w:space="0" w:color="auto"/>
              <w:right w:val="single" w:sz="4" w:space="0" w:color="auto"/>
            </w:tcBorders>
            <w:shd w:val="clear" w:color="auto" w:fill="auto"/>
            <w:noWrap/>
            <w:vAlign w:val="bottom"/>
            <w:hideMark/>
          </w:tcPr>
          <w:p w14:paraId="3D15C30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1,5385%</w:t>
            </w:r>
          </w:p>
        </w:tc>
        <w:tc>
          <w:tcPr>
            <w:tcW w:w="1891" w:type="dxa"/>
            <w:tcBorders>
              <w:top w:val="nil"/>
              <w:left w:val="nil"/>
              <w:bottom w:val="single" w:sz="4" w:space="0" w:color="auto"/>
              <w:right w:val="single" w:sz="4" w:space="0" w:color="auto"/>
            </w:tcBorders>
            <w:shd w:val="clear" w:color="auto" w:fill="auto"/>
            <w:noWrap/>
            <w:vAlign w:val="bottom"/>
            <w:hideMark/>
          </w:tcPr>
          <w:p w14:paraId="06E7E1A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8C86BAF" w14:textId="77777777" w:rsidR="00452281" w:rsidRPr="00B11E5E" w:rsidRDefault="00452281">
            <w:pPr>
              <w:autoSpaceDE/>
              <w:autoSpaceDN/>
              <w:adjustRightInd/>
              <w:rPr>
                <w:rFonts w:ascii="Tahoma" w:hAnsi="Tahoma" w:cs="Tahoma"/>
                <w:sz w:val="21"/>
                <w:szCs w:val="21"/>
              </w:rPr>
            </w:pPr>
          </w:p>
        </w:tc>
      </w:tr>
      <w:tr w:rsidR="00452281" w:rsidRPr="00B11E5E" w14:paraId="159A152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0B620A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57</w:t>
            </w:r>
          </w:p>
        </w:tc>
        <w:tc>
          <w:tcPr>
            <w:tcW w:w="1430" w:type="dxa"/>
            <w:tcBorders>
              <w:top w:val="nil"/>
              <w:left w:val="nil"/>
              <w:bottom w:val="single" w:sz="4" w:space="0" w:color="auto"/>
              <w:right w:val="single" w:sz="4" w:space="0" w:color="auto"/>
            </w:tcBorders>
            <w:shd w:val="clear" w:color="auto" w:fill="auto"/>
            <w:noWrap/>
            <w:vAlign w:val="bottom"/>
            <w:hideMark/>
          </w:tcPr>
          <w:p w14:paraId="160F88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26/12/2025</w:t>
            </w:r>
          </w:p>
        </w:tc>
        <w:tc>
          <w:tcPr>
            <w:tcW w:w="1340" w:type="dxa"/>
            <w:tcBorders>
              <w:top w:val="nil"/>
              <w:left w:val="nil"/>
              <w:bottom w:val="single" w:sz="4" w:space="0" w:color="auto"/>
              <w:right w:val="single" w:sz="4" w:space="0" w:color="auto"/>
            </w:tcBorders>
            <w:shd w:val="clear" w:color="auto" w:fill="auto"/>
            <w:noWrap/>
            <w:vAlign w:val="bottom"/>
            <w:hideMark/>
          </w:tcPr>
          <w:p w14:paraId="6CECBF8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1,5625%</w:t>
            </w:r>
          </w:p>
        </w:tc>
        <w:tc>
          <w:tcPr>
            <w:tcW w:w="1891" w:type="dxa"/>
            <w:tcBorders>
              <w:top w:val="nil"/>
              <w:left w:val="nil"/>
              <w:bottom w:val="single" w:sz="4" w:space="0" w:color="auto"/>
              <w:right w:val="single" w:sz="4" w:space="0" w:color="auto"/>
            </w:tcBorders>
            <w:shd w:val="clear" w:color="auto" w:fill="auto"/>
            <w:noWrap/>
            <w:vAlign w:val="bottom"/>
            <w:hideMark/>
          </w:tcPr>
          <w:p w14:paraId="517C517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94D4D45" w14:textId="77777777" w:rsidR="00452281" w:rsidRPr="00B11E5E" w:rsidRDefault="00452281">
            <w:pPr>
              <w:autoSpaceDE/>
              <w:autoSpaceDN/>
              <w:adjustRightInd/>
              <w:rPr>
                <w:rFonts w:ascii="Tahoma" w:hAnsi="Tahoma" w:cs="Tahoma"/>
                <w:sz w:val="21"/>
                <w:szCs w:val="21"/>
              </w:rPr>
            </w:pPr>
          </w:p>
        </w:tc>
      </w:tr>
      <w:tr w:rsidR="00452281" w:rsidRPr="00B11E5E" w14:paraId="0201B51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32A3EC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w:t>
            </w:r>
          </w:p>
        </w:tc>
        <w:tc>
          <w:tcPr>
            <w:tcW w:w="1430" w:type="dxa"/>
            <w:tcBorders>
              <w:top w:val="nil"/>
              <w:left w:val="nil"/>
              <w:bottom w:val="single" w:sz="4" w:space="0" w:color="auto"/>
              <w:right w:val="single" w:sz="4" w:space="0" w:color="auto"/>
            </w:tcBorders>
            <w:shd w:val="clear" w:color="auto" w:fill="auto"/>
            <w:noWrap/>
            <w:vAlign w:val="bottom"/>
            <w:hideMark/>
          </w:tcPr>
          <w:p w14:paraId="16B7285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26/01/2026</w:t>
            </w:r>
          </w:p>
        </w:tc>
        <w:tc>
          <w:tcPr>
            <w:tcW w:w="1340" w:type="dxa"/>
            <w:tcBorders>
              <w:top w:val="nil"/>
              <w:left w:val="nil"/>
              <w:bottom w:val="single" w:sz="4" w:space="0" w:color="auto"/>
              <w:right w:val="single" w:sz="4" w:space="0" w:color="auto"/>
            </w:tcBorders>
            <w:shd w:val="clear" w:color="auto" w:fill="auto"/>
            <w:noWrap/>
            <w:vAlign w:val="bottom"/>
            <w:hideMark/>
          </w:tcPr>
          <w:p w14:paraId="0B9284F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1,5873%</w:t>
            </w:r>
          </w:p>
        </w:tc>
        <w:tc>
          <w:tcPr>
            <w:tcW w:w="1891" w:type="dxa"/>
            <w:tcBorders>
              <w:top w:val="nil"/>
              <w:left w:val="nil"/>
              <w:bottom w:val="single" w:sz="4" w:space="0" w:color="auto"/>
              <w:right w:val="single" w:sz="4" w:space="0" w:color="auto"/>
            </w:tcBorders>
            <w:shd w:val="clear" w:color="auto" w:fill="auto"/>
            <w:noWrap/>
            <w:vAlign w:val="bottom"/>
            <w:hideMark/>
          </w:tcPr>
          <w:p w14:paraId="0F03D3E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E4BBB4" w14:textId="77777777" w:rsidR="00452281" w:rsidRPr="00B11E5E" w:rsidRDefault="00452281">
            <w:pPr>
              <w:autoSpaceDE/>
              <w:autoSpaceDN/>
              <w:adjustRightInd/>
              <w:rPr>
                <w:rFonts w:ascii="Tahoma" w:hAnsi="Tahoma" w:cs="Tahoma"/>
                <w:sz w:val="21"/>
                <w:szCs w:val="21"/>
              </w:rPr>
            </w:pPr>
          </w:p>
        </w:tc>
      </w:tr>
      <w:tr w:rsidR="00452281" w:rsidRPr="00B11E5E" w14:paraId="09CAC33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68E19B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59</w:t>
            </w:r>
          </w:p>
        </w:tc>
        <w:tc>
          <w:tcPr>
            <w:tcW w:w="1430" w:type="dxa"/>
            <w:tcBorders>
              <w:top w:val="nil"/>
              <w:left w:val="nil"/>
              <w:bottom w:val="single" w:sz="4" w:space="0" w:color="auto"/>
              <w:right w:val="single" w:sz="4" w:space="0" w:color="auto"/>
            </w:tcBorders>
            <w:shd w:val="clear" w:color="auto" w:fill="auto"/>
            <w:noWrap/>
            <w:vAlign w:val="bottom"/>
            <w:hideMark/>
          </w:tcPr>
          <w:p w14:paraId="647E395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25/02/2026</w:t>
            </w:r>
          </w:p>
        </w:tc>
        <w:tc>
          <w:tcPr>
            <w:tcW w:w="1340" w:type="dxa"/>
            <w:tcBorders>
              <w:top w:val="nil"/>
              <w:left w:val="nil"/>
              <w:bottom w:val="single" w:sz="4" w:space="0" w:color="auto"/>
              <w:right w:val="single" w:sz="4" w:space="0" w:color="auto"/>
            </w:tcBorders>
            <w:shd w:val="clear" w:color="auto" w:fill="auto"/>
            <w:noWrap/>
            <w:vAlign w:val="bottom"/>
            <w:hideMark/>
          </w:tcPr>
          <w:p w14:paraId="596A624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1,6129%</w:t>
            </w:r>
          </w:p>
        </w:tc>
        <w:tc>
          <w:tcPr>
            <w:tcW w:w="1891" w:type="dxa"/>
            <w:tcBorders>
              <w:top w:val="nil"/>
              <w:left w:val="nil"/>
              <w:bottom w:val="single" w:sz="4" w:space="0" w:color="auto"/>
              <w:right w:val="single" w:sz="4" w:space="0" w:color="auto"/>
            </w:tcBorders>
            <w:shd w:val="clear" w:color="auto" w:fill="auto"/>
            <w:noWrap/>
            <w:vAlign w:val="bottom"/>
            <w:hideMark/>
          </w:tcPr>
          <w:p w14:paraId="6148DC9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343596F" w14:textId="77777777" w:rsidR="00452281" w:rsidRPr="00B11E5E" w:rsidRDefault="00452281">
            <w:pPr>
              <w:autoSpaceDE/>
              <w:autoSpaceDN/>
              <w:adjustRightInd/>
              <w:rPr>
                <w:rFonts w:ascii="Tahoma" w:hAnsi="Tahoma" w:cs="Tahoma"/>
                <w:sz w:val="21"/>
                <w:szCs w:val="21"/>
              </w:rPr>
            </w:pPr>
          </w:p>
        </w:tc>
      </w:tr>
      <w:tr w:rsidR="00452281" w:rsidRPr="00B11E5E" w14:paraId="2054D87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2B061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60</w:t>
            </w:r>
          </w:p>
        </w:tc>
        <w:tc>
          <w:tcPr>
            <w:tcW w:w="1430" w:type="dxa"/>
            <w:tcBorders>
              <w:top w:val="nil"/>
              <w:left w:val="nil"/>
              <w:bottom w:val="single" w:sz="4" w:space="0" w:color="auto"/>
              <w:right w:val="single" w:sz="4" w:space="0" w:color="auto"/>
            </w:tcBorders>
            <w:shd w:val="clear" w:color="auto" w:fill="auto"/>
            <w:noWrap/>
            <w:vAlign w:val="bottom"/>
            <w:hideMark/>
          </w:tcPr>
          <w:p w14:paraId="03ABD93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25/03/2026</w:t>
            </w:r>
          </w:p>
        </w:tc>
        <w:tc>
          <w:tcPr>
            <w:tcW w:w="1340" w:type="dxa"/>
            <w:tcBorders>
              <w:top w:val="nil"/>
              <w:left w:val="nil"/>
              <w:bottom w:val="single" w:sz="4" w:space="0" w:color="auto"/>
              <w:right w:val="single" w:sz="4" w:space="0" w:color="auto"/>
            </w:tcBorders>
            <w:shd w:val="clear" w:color="auto" w:fill="auto"/>
            <w:noWrap/>
            <w:vAlign w:val="bottom"/>
            <w:hideMark/>
          </w:tcPr>
          <w:p w14:paraId="72B7DBB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1,6393%</w:t>
            </w:r>
          </w:p>
        </w:tc>
        <w:tc>
          <w:tcPr>
            <w:tcW w:w="1891" w:type="dxa"/>
            <w:tcBorders>
              <w:top w:val="nil"/>
              <w:left w:val="nil"/>
              <w:bottom w:val="single" w:sz="4" w:space="0" w:color="auto"/>
              <w:right w:val="single" w:sz="4" w:space="0" w:color="auto"/>
            </w:tcBorders>
            <w:shd w:val="clear" w:color="auto" w:fill="auto"/>
            <w:noWrap/>
            <w:vAlign w:val="bottom"/>
            <w:hideMark/>
          </w:tcPr>
          <w:p w14:paraId="12747D5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9F9D45E" w14:textId="77777777" w:rsidR="00452281" w:rsidRPr="00B11E5E" w:rsidRDefault="00452281">
            <w:pPr>
              <w:autoSpaceDE/>
              <w:autoSpaceDN/>
              <w:adjustRightInd/>
              <w:rPr>
                <w:rFonts w:ascii="Tahoma" w:hAnsi="Tahoma" w:cs="Tahoma"/>
                <w:sz w:val="21"/>
                <w:szCs w:val="21"/>
              </w:rPr>
            </w:pPr>
          </w:p>
        </w:tc>
      </w:tr>
      <w:tr w:rsidR="00452281" w:rsidRPr="00B11E5E" w14:paraId="4CA693A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202120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61</w:t>
            </w:r>
          </w:p>
        </w:tc>
        <w:tc>
          <w:tcPr>
            <w:tcW w:w="1430" w:type="dxa"/>
            <w:tcBorders>
              <w:top w:val="nil"/>
              <w:left w:val="nil"/>
              <w:bottom w:val="single" w:sz="4" w:space="0" w:color="auto"/>
              <w:right w:val="single" w:sz="4" w:space="0" w:color="auto"/>
            </w:tcBorders>
            <w:shd w:val="clear" w:color="auto" w:fill="auto"/>
            <w:noWrap/>
            <w:vAlign w:val="bottom"/>
            <w:hideMark/>
          </w:tcPr>
          <w:p w14:paraId="547B19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27/04/2026</w:t>
            </w:r>
          </w:p>
        </w:tc>
        <w:tc>
          <w:tcPr>
            <w:tcW w:w="1340" w:type="dxa"/>
            <w:tcBorders>
              <w:top w:val="nil"/>
              <w:left w:val="nil"/>
              <w:bottom w:val="single" w:sz="4" w:space="0" w:color="auto"/>
              <w:right w:val="single" w:sz="4" w:space="0" w:color="auto"/>
            </w:tcBorders>
            <w:shd w:val="clear" w:color="auto" w:fill="auto"/>
            <w:noWrap/>
            <w:vAlign w:val="bottom"/>
            <w:hideMark/>
          </w:tcPr>
          <w:p w14:paraId="1193AD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1,6667%</w:t>
            </w:r>
          </w:p>
        </w:tc>
        <w:tc>
          <w:tcPr>
            <w:tcW w:w="1891" w:type="dxa"/>
            <w:tcBorders>
              <w:top w:val="nil"/>
              <w:left w:val="nil"/>
              <w:bottom w:val="single" w:sz="4" w:space="0" w:color="auto"/>
              <w:right w:val="single" w:sz="4" w:space="0" w:color="auto"/>
            </w:tcBorders>
            <w:shd w:val="clear" w:color="auto" w:fill="auto"/>
            <w:noWrap/>
            <w:vAlign w:val="bottom"/>
            <w:hideMark/>
          </w:tcPr>
          <w:p w14:paraId="696B4A9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4188B58" w14:textId="77777777" w:rsidR="00452281" w:rsidRPr="00B11E5E" w:rsidRDefault="00452281">
            <w:pPr>
              <w:autoSpaceDE/>
              <w:autoSpaceDN/>
              <w:adjustRightInd/>
              <w:rPr>
                <w:rFonts w:ascii="Tahoma" w:hAnsi="Tahoma" w:cs="Tahoma"/>
                <w:sz w:val="21"/>
                <w:szCs w:val="21"/>
              </w:rPr>
            </w:pPr>
          </w:p>
        </w:tc>
      </w:tr>
      <w:tr w:rsidR="00452281" w:rsidRPr="00B11E5E" w14:paraId="358A6AD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D7C0C1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w:t>
            </w:r>
          </w:p>
        </w:tc>
        <w:tc>
          <w:tcPr>
            <w:tcW w:w="1430" w:type="dxa"/>
            <w:tcBorders>
              <w:top w:val="nil"/>
              <w:left w:val="nil"/>
              <w:bottom w:val="single" w:sz="4" w:space="0" w:color="auto"/>
              <w:right w:val="single" w:sz="4" w:space="0" w:color="auto"/>
            </w:tcBorders>
            <w:shd w:val="clear" w:color="auto" w:fill="auto"/>
            <w:noWrap/>
            <w:vAlign w:val="bottom"/>
            <w:hideMark/>
          </w:tcPr>
          <w:p w14:paraId="0AE9C48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25/05/2026</w:t>
            </w:r>
          </w:p>
        </w:tc>
        <w:tc>
          <w:tcPr>
            <w:tcW w:w="1340" w:type="dxa"/>
            <w:tcBorders>
              <w:top w:val="nil"/>
              <w:left w:val="nil"/>
              <w:bottom w:val="single" w:sz="4" w:space="0" w:color="auto"/>
              <w:right w:val="single" w:sz="4" w:space="0" w:color="auto"/>
            </w:tcBorders>
            <w:shd w:val="clear" w:color="auto" w:fill="auto"/>
            <w:noWrap/>
            <w:vAlign w:val="bottom"/>
            <w:hideMark/>
          </w:tcPr>
          <w:p w14:paraId="45260D0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1,6949%</w:t>
            </w:r>
          </w:p>
        </w:tc>
        <w:tc>
          <w:tcPr>
            <w:tcW w:w="1891" w:type="dxa"/>
            <w:tcBorders>
              <w:top w:val="nil"/>
              <w:left w:val="nil"/>
              <w:bottom w:val="single" w:sz="4" w:space="0" w:color="auto"/>
              <w:right w:val="single" w:sz="4" w:space="0" w:color="auto"/>
            </w:tcBorders>
            <w:shd w:val="clear" w:color="auto" w:fill="auto"/>
            <w:noWrap/>
            <w:vAlign w:val="bottom"/>
            <w:hideMark/>
          </w:tcPr>
          <w:p w14:paraId="5FCF453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D9E8614" w14:textId="77777777" w:rsidR="00452281" w:rsidRPr="00B11E5E" w:rsidRDefault="00452281">
            <w:pPr>
              <w:autoSpaceDE/>
              <w:autoSpaceDN/>
              <w:adjustRightInd/>
              <w:rPr>
                <w:rFonts w:ascii="Tahoma" w:hAnsi="Tahoma" w:cs="Tahoma"/>
                <w:sz w:val="21"/>
                <w:szCs w:val="21"/>
              </w:rPr>
            </w:pPr>
          </w:p>
        </w:tc>
      </w:tr>
      <w:tr w:rsidR="00452281" w:rsidRPr="00B11E5E" w14:paraId="67982FA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A32393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63</w:t>
            </w:r>
          </w:p>
        </w:tc>
        <w:tc>
          <w:tcPr>
            <w:tcW w:w="1430" w:type="dxa"/>
            <w:tcBorders>
              <w:top w:val="nil"/>
              <w:left w:val="nil"/>
              <w:bottom w:val="single" w:sz="4" w:space="0" w:color="auto"/>
              <w:right w:val="single" w:sz="4" w:space="0" w:color="auto"/>
            </w:tcBorders>
            <w:shd w:val="clear" w:color="auto" w:fill="auto"/>
            <w:noWrap/>
            <w:vAlign w:val="bottom"/>
            <w:hideMark/>
          </w:tcPr>
          <w:p w14:paraId="13CA9F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25/06/2026</w:t>
            </w:r>
          </w:p>
        </w:tc>
        <w:tc>
          <w:tcPr>
            <w:tcW w:w="1340" w:type="dxa"/>
            <w:tcBorders>
              <w:top w:val="nil"/>
              <w:left w:val="nil"/>
              <w:bottom w:val="single" w:sz="4" w:space="0" w:color="auto"/>
              <w:right w:val="single" w:sz="4" w:space="0" w:color="auto"/>
            </w:tcBorders>
            <w:shd w:val="clear" w:color="auto" w:fill="auto"/>
            <w:noWrap/>
            <w:vAlign w:val="bottom"/>
            <w:hideMark/>
          </w:tcPr>
          <w:p w14:paraId="5F4DDAA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1,7241%</w:t>
            </w:r>
          </w:p>
        </w:tc>
        <w:tc>
          <w:tcPr>
            <w:tcW w:w="1891" w:type="dxa"/>
            <w:tcBorders>
              <w:top w:val="nil"/>
              <w:left w:val="nil"/>
              <w:bottom w:val="single" w:sz="4" w:space="0" w:color="auto"/>
              <w:right w:val="single" w:sz="4" w:space="0" w:color="auto"/>
            </w:tcBorders>
            <w:shd w:val="clear" w:color="auto" w:fill="auto"/>
            <w:noWrap/>
            <w:vAlign w:val="bottom"/>
            <w:hideMark/>
          </w:tcPr>
          <w:p w14:paraId="48CB4EA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A945546" w14:textId="77777777" w:rsidR="00452281" w:rsidRPr="00B11E5E" w:rsidRDefault="00452281">
            <w:pPr>
              <w:autoSpaceDE/>
              <w:autoSpaceDN/>
              <w:adjustRightInd/>
              <w:rPr>
                <w:rFonts w:ascii="Tahoma" w:hAnsi="Tahoma" w:cs="Tahoma"/>
                <w:sz w:val="21"/>
                <w:szCs w:val="21"/>
              </w:rPr>
            </w:pPr>
          </w:p>
        </w:tc>
      </w:tr>
      <w:tr w:rsidR="00452281" w:rsidRPr="00B11E5E" w14:paraId="64EF453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468EF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64</w:t>
            </w:r>
          </w:p>
        </w:tc>
        <w:tc>
          <w:tcPr>
            <w:tcW w:w="1430" w:type="dxa"/>
            <w:tcBorders>
              <w:top w:val="nil"/>
              <w:left w:val="nil"/>
              <w:bottom w:val="single" w:sz="4" w:space="0" w:color="auto"/>
              <w:right w:val="single" w:sz="4" w:space="0" w:color="auto"/>
            </w:tcBorders>
            <w:shd w:val="clear" w:color="auto" w:fill="auto"/>
            <w:noWrap/>
            <w:vAlign w:val="bottom"/>
            <w:hideMark/>
          </w:tcPr>
          <w:p w14:paraId="58BD1A9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27/07/2026</w:t>
            </w:r>
          </w:p>
        </w:tc>
        <w:tc>
          <w:tcPr>
            <w:tcW w:w="1340" w:type="dxa"/>
            <w:tcBorders>
              <w:top w:val="nil"/>
              <w:left w:val="nil"/>
              <w:bottom w:val="single" w:sz="4" w:space="0" w:color="auto"/>
              <w:right w:val="single" w:sz="4" w:space="0" w:color="auto"/>
            </w:tcBorders>
            <w:shd w:val="clear" w:color="auto" w:fill="auto"/>
            <w:noWrap/>
            <w:vAlign w:val="bottom"/>
            <w:hideMark/>
          </w:tcPr>
          <w:p w14:paraId="69B335A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1,7544%</w:t>
            </w:r>
          </w:p>
        </w:tc>
        <w:tc>
          <w:tcPr>
            <w:tcW w:w="1891" w:type="dxa"/>
            <w:tcBorders>
              <w:top w:val="nil"/>
              <w:left w:val="nil"/>
              <w:bottom w:val="single" w:sz="4" w:space="0" w:color="auto"/>
              <w:right w:val="single" w:sz="4" w:space="0" w:color="auto"/>
            </w:tcBorders>
            <w:shd w:val="clear" w:color="auto" w:fill="auto"/>
            <w:noWrap/>
            <w:vAlign w:val="bottom"/>
            <w:hideMark/>
          </w:tcPr>
          <w:p w14:paraId="1B1D429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C90AAA4" w14:textId="77777777" w:rsidR="00452281" w:rsidRPr="00B11E5E" w:rsidRDefault="00452281">
            <w:pPr>
              <w:autoSpaceDE/>
              <w:autoSpaceDN/>
              <w:adjustRightInd/>
              <w:rPr>
                <w:rFonts w:ascii="Tahoma" w:hAnsi="Tahoma" w:cs="Tahoma"/>
                <w:sz w:val="21"/>
                <w:szCs w:val="21"/>
              </w:rPr>
            </w:pPr>
          </w:p>
        </w:tc>
      </w:tr>
      <w:tr w:rsidR="00452281" w:rsidRPr="00B11E5E" w14:paraId="1B2970A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A3F67E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65</w:t>
            </w:r>
          </w:p>
        </w:tc>
        <w:tc>
          <w:tcPr>
            <w:tcW w:w="1430" w:type="dxa"/>
            <w:tcBorders>
              <w:top w:val="nil"/>
              <w:left w:val="nil"/>
              <w:bottom w:val="single" w:sz="4" w:space="0" w:color="auto"/>
              <w:right w:val="single" w:sz="4" w:space="0" w:color="auto"/>
            </w:tcBorders>
            <w:shd w:val="clear" w:color="auto" w:fill="auto"/>
            <w:noWrap/>
            <w:vAlign w:val="bottom"/>
            <w:hideMark/>
          </w:tcPr>
          <w:p w14:paraId="7D82251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25/08/2026</w:t>
            </w:r>
          </w:p>
        </w:tc>
        <w:tc>
          <w:tcPr>
            <w:tcW w:w="1340" w:type="dxa"/>
            <w:tcBorders>
              <w:top w:val="nil"/>
              <w:left w:val="nil"/>
              <w:bottom w:val="single" w:sz="4" w:space="0" w:color="auto"/>
              <w:right w:val="single" w:sz="4" w:space="0" w:color="auto"/>
            </w:tcBorders>
            <w:shd w:val="clear" w:color="auto" w:fill="auto"/>
            <w:noWrap/>
            <w:vAlign w:val="bottom"/>
            <w:hideMark/>
          </w:tcPr>
          <w:p w14:paraId="04D4EBB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1,7857%</w:t>
            </w:r>
          </w:p>
        </w:tc>
        <w:tc>
          <w:tcPr>
            <w:tcW w:w="1891" w:type="dxa"/>
            <w:tcBorders>
              <w:top w:val="nil"/>
              <w:left w:val="nil"/>
              <w:bottom w:val="single" w:sz="4" w:space="0" w:color="auto"/>
              <w:right w:val="single" w:sz="4" w:space="0" w:color="auto"/>
            </w:tcBorders>
            <w:shd w:val="clear" w:color="auto" w:fill="auto"/>
            <w:noWrap/>
            <w:vAlign w:val="bottom"/>
            <w:hideMark/>
          </w:tcPr>
          <w:p w14:paraId="7762E28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7985CB6" w14:textId="77777777" w:rsidR="00452281" w:rsidRPr="00B11E5E" w:rsidRDefault="00452281">
            <w:pPr>
              <w:autoSpaceDE/>
              <w:autoSpaceDN/>
              <w:adjustRightInd/>
              <w:rPr>
                <w:rFonts w:ascii="Tahoma" w:hAnsi="Tahoma" w:cs="Tahoma"/>
                <w:sz w:val="21"/>
                <w:szCs w:val="21"/>
              </w:rPr>
            </w:pPr>
          </w:p>
        </w:tc>
      </w:tr>
      <w:tr w:rsidR="00452281" w:rsidRPr="00B11E5E" w14:paraId="05636AD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FD4B6C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w:t>
            </w:r>
          </w:p>
        </w:tc>
        <w:tc>
          <w:tcPr>
            <w:tcW w:w="1430" w:type="dxa"/>
            <w:tcBorders>
              <w:top w:val="nil"/>
              <w:left w:val="nil"/>
              <w:bottom w:val="single" w:sz="4" w:space="0" w:color="auto"/>
              <w:right w:val="single" w:sz="4" w:space="0" w:color="auto"/>
            </w:tcBorders>
            <w:shd w:val="clear" w:color="auto" w:fill="auto"/>
            <w:noWrap/>
            <w:vAlign w:val="bottom"/>
            <w:hideMark/>
          </w:tcPr>
          <w:p w14:paraId="3E73C1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25/09/2026</w:t>
            </w:r>
          </w:p>
        </w:tc>
        <w:tc>
          <w:tcPr>
            <w:tcW w:w="1340" w:type="dxa"/>
            <w:tcBorders>
              <w:top w:val="nil"/>
              <w:left w:val="nil"/>
              <w:bottom w:val="single" w:sz="4" w:space="0" w:color="auto"/>
              <w:right w:val="single" w:sz="4" w:space="0" w:color="auto"/>
            </w:tcBorders>
            <w:shd w:val="clear" w:color="auto" w:fill="auto"/>
            <w:noWrap/>
            <w:vAlign w:val="bottom"/>
            <w:hideMark/>
          </w:tcPr>
          <w:p w14:paraId="79C1559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1,8182%</w:t>
            </w:r>
          </w:p>
        </w:tc>
        <w:tc>
          <w:tcPr>
            <w:tcW w:w="1891" w:type="dxa"/>
            <w:tcBorders>
              <w:top w:val="nil"/>
              <w:left w:val="nil"/>
              <w:bottom w:val="single" w:sz="4" w:space="0" w:color="auto"/>
              <w:right w:val="single" w:sz="4" w:space="0" w:color="auto"/>
            </w:tcBorders>
            <w:shd w:val="clear" w:color="auto" w:fill="auto"/>
            <w:noWrap/>
            <w:vAlign w:val="bottom"/>
            <w:hideMark/>
          </w:tcPr>
          <w:p w14:paraId="08FCEA6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9B950F3" w14:textId="77777777" w:rsidR="00452281" w:rsidRPr="00B11E5E" w:rsidRDefault="00452281">
            <w:pPr>
              <w:autoSpaceDE/>
              <w:autoSpaceDN/>
              <w:adjustRightInd/>
              <w:rPr>
                <w:rFonts w:ascii="Tahoma" w:hAnsi="Tahoma" w:cs="Tahoma"/>
                <w:sz w:val="21"/>
                <w:szCs w:val="21"/>
              </w:rPr>
            </w:pPr>
          </w:p>
        </w:tc>
      </w:tr>
      <w:tr w:rsidR="00452281" w:rsidRPr="00B11E5E" w14:paraId="30040DF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205CD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67</w:t>
            </w:r>
          </w:p>
        </w:tc>
        <w:tc>
          <w:tcPr>
            <w:tcW w:w="1430" w:type="dxa"/>
            <w:tcBorders>
              <w:top w:val="nil"/>
              <w:left w:val="nil"/>
              <w:bottom w:val="single" w:sz="4" w:space="0" w:color="auto"/>
              <w:right w:val="single" w:sz="4" w:space="0" w:color="auto"/>
            </w:tcBorders>
            <w:shd w:val="clear" w:color="auto" w:fill="auto"/>
            <w:noWrap/>
            <w:vAlign w:val="bottom"/>
            <w:hideMark/>
          </w:tcPr>
          <w:p w14:paraId="43A513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26/10/2026</w:t>
            </w:r>
          </w:p>
        </w:tc>
        <w:tc>
          <w:tcPr>
            <w:tcW w:w="1340" w:type="dxa"/>
            <w:tcBorders>
              <w:top w:val="nil"/>
              <w:left w:val="nil"/>
              <w:bottom w:val="single" w:sz="4" w:space="0" w:color="auto"/>
              <w:right w:val="single" w:sz="4" w:space="0" w:color="auto"/>
            </w:tcBorders>
            <w:shd w:val="clear" w:color="auto" w:fill="auto"/>
            <w:noWrap/>
            <w:vAlign w:val="bottom"/>
            <w:hideMark/>
          </w:tcPr>
          <w:p w14:paraId="2EE23DA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1,8519%</w:t>
            </w:r>
          </w:p>
        </w:tc>
        <w:tc>
          <w:tcPr>
            <w:tcW w:w="1891" w:type="dxa"/>
            <w:tcBorders>
              <w:top w:val="nil"/>
              <w:left w:val="nil"/>
              <w:bottom w:val="single" w:sz="4" w:space="0" w:color="auto"/>
              <w:right w:val="single" w:sz="4" w:space="0" w:color="auto"/>
            </w:tcBorders>
            <w:shd w:val="clear" w:color="auto" w:fill="auto"/>
            <w:noWrap/>
            <w:vAlign w:val="bottom"/>
            <w:hideMark/>
          </w:tcPr>
          <w:p w14:paraId="3862F5F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7840D6E" w14:textId="77777777" w:rsidR="00452281" w:rsidRPr="00B11E5E" w:rsidRDefault="00452281">
            <w:pPr>
              <w:autoSpaceDE/>
              <w:autoSpaceDN/>
              <w:adjustRightInd/>
              <w:rPr>
                <w:rFonts w:ascii="Tahoma" w:hAnsi="Tahoma" w:cs="Tahoma"/>
                <w:sz w:val="21"/>
                <w:szCs w:val="21"/>
              </w:rPr>
            </w:pPr>
          </w:p>
        </w:tc>
      </w:tr>
      <w:tr w:rsidR="00452281" w:rsidRPr="00B11E5E" w14:paraId="6ADBC89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699019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68</w:t>
            </w:r>
          </w:p>
        </w:tc>
        <w:tc>
          <w:tcPr>
            <w:tcW w:w="1430" w:type="dxa"/>
            <w:tcBorders>
              <w:top w:val="nil"/>
              <w:left w:val="nil"/>
              <w:bottom w:val="single" w:sz="4" w:space="0" w:color="auto"/>
              <w:right w:val="single" w:sz="4" w:space="0" w:color="auto"/>
            </w:tcBorders>
            <w:shd w:val="clear" w:color="auto" w:fill="auto"/>
            <w:noWrap/>
            <w:vAlign w:val="bottom"/>
            <w:hideMark/>
          </w:tcPr>
          <w:p w14:paraId="56DDF80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25/11/2026</w:t>
            </w:r>
          </w:p>
        </w:tc>
        <w:tc>
          <w:tcPr>
            <w:tcW w:w="1340" w:type="dxa"/>
            <w:tcBorders>
              <w:top w:val="nil"/>
              <w:left w:val="nil"/>
              <w:bottom w:val="single" w:sz="4" w:space="0" w:color="auto"/>
              <w:right w:val="single" w:sz="4" w:space="0" w:color="auto"/>
            </w:tcBorders>
            <w:shd w:val="clear" w:color="auto" w:fill="auto"/>
            <w:noWrap/>
            <w:vAlign w:val="bottom"/>
            <w:hideMark/>
          </w:tcPr>
          <w:p w14:paraId="1C813B6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1,8868%</w:t>
            </w:r>
          </w:p>
        </w:tc>
        <w:tc>
          <w:tcPr>
            <w:tcW w:w="1891" w:type="dxa"/>
            <w:tcBorders>
              <w:top w:val="nil"/>
              <w:left w:val="nil"/>
              <w:bottom w:val="single" w:sz="4" w:space="0" w:color="auto"/>
              <w:right w:val="single" w:sz="4" w:space="0" w:color="auto"/>
            </w:tcBorders>
            <w:shd w:val="clear" w:color="auto" w:fill="auto"/>
            <w:noWrap/>
            <w:vAlign w:val="bottom"/>
            <w:hideMark/>
          </w:tcPr>
          <w:p w14:paraId="24CF9E0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BED54D2" w14:textId="77777777" w:rsidR="00452281" w:rsidRPr="00B11E5E" w:rsidRDefault="00452281">
            <w:pPr>
              <w:autoSpaceDE/>
              <w:autoSpaceDN/>
              <w:adjustRightInd/>
              <w:rPr>
                <w:rFonts w:ascii="Tahoma" w:hAnsi="Tahoma" w:cs="Tahoma"/>
                <w:sz w:val="21"/>
                <w:szCs w:val="21"/>
              </w:rPr>
            </w:pPr>
          </w:p>
        </w:tc>
      </w:tr>
      <w:tr w:rsidR="00452281" w:rsidRPr="00B11E5E" w14:paraId="455FBD0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CAA391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69</w:t>
            </w:r>
          </w:p>
        </w:tc>
        <w:tc>
          <w:tcPr>
            <w:tcW w:w="1430" w:type="dxa"/>
            <w:tcBorders>
              <w:top w:val="nil"/>
              <w:left w:val="nil"/>
              <w:bottom w:val="single" w:sz="4" w:space="0" w:color="auto"/>
              <w:right w:val="single" w:sz="4" w:space="0" w:color="auto"/>
            </w:tcBorders>
            <w:shd w:val="clear" w:color="auto" w:fill="auto"/>
            <w:noWrap/>
            <w:vAlign w:val="bottom"/>
            <w:hideMark/>
          </w:tcPr>
          <w:p w14:paraId="795C2B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28/12/2026</w:t>
            </w:r>
          </w:p>
        </w:tc>
        <w:tc>
          <w:tcPr>
            <w:tcW w:w="1340" w:type="dxa"/>
            <w:tcBorders>
              <w:top w:val="nil"/>
              <w:left w:val="nil"/>
              <w:bottom w:val="single" w:sz="4" w:space="0" w:color="auto"/>
              <w:right w:val="single" w:sz="4" w:space="0" w:color="auto"/>
            </w:tcBorders>
            <w:shd w:val="clear" w:color="auto" w:fill="auto"/>
            <w:noWrap/>
            <w:vAlign w:val="bottom"/>
            <w:hideMark/>
          </w:tcPr>
          <w:p w14:paraId="60035D6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1,9231%</w:t>
            </w:r>
          </w:p>
        </w:tc>
        <w:tc>
          <w:tcPr>
            <w:tcW w:w="1891" w:type="dxa"/>
            <w:tcBorders>
              <w:top w:val="nil"/>
              <w:left w:val="nil"/>
              <w:bottom w:val="single" w:sz="4" w:space="0" w:color="auto"/>
              <w:right w:val="single" w:sz="4" w:space="0" w:color="auto"/>
            </w:tcBorders>
            <w:shd w:val="clear" w:color="auto" w:fill="auto"/>
            <w:noWrap/>
            <w:vAlign w:val="bottom"/>
            <w:hideMark/>
          </w:tcPr>
          <w:p w14:paraId="7C238AB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A8E6FB0" w14:textId="77777777" w:rsidR="00452281" w:rsidRPr="00B11E5E" w:rsidRDefault="00452281">
            <w:pPr>
              <w:autoSpaceDE/>
              <w:autoSpaceDN/>
              <w:adjustRightInd/>
              <w:rPr>
                <w:rFonts w:ascii="Tahoma" w:hAnsi="Tahoma" w:cs="Tahoma"/>
                <w:sz w:val="21"/>
                <w:szCs w:val="21"/>
              </w:rPr>
            </w:pPr>
          </w:p>
        </w:tc>
      </w:tr>
      <w:tr w:rsidR="00452281" w:rsidRPr="00B11E5E" w14:paraId="34861E0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4E3AC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70</w:t>
            </w:r>
          </w:p>
        </w:tc>
        <w:tc>
          <w:tcPr>
            <w:tcW w:w="1430" w:type="dxa"/>
            <w:tcBorders>
              <w:top w:val="nil"/>
              <w:left w:val="nil"/>
              <w:bottom w:val="single" w:sz="4" w:space="0" w:color="auto"/>
              <w:right w:val="single" w:sz="4" w:space="0" w:color="auto"/>
            </w:tcBorders>
            <w:shd w:val="clear" w:color="auto" w:fill="auto"/>
            <w:noWrap/>
            <w:vAlign w:val="bottom"/>
            <w:hideMark/>
          </w:tcPr>
          <w:p w14:paraId="2D67419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25/01/2027</w:t>
            </w:r>
          </w:p>
        </w:tc>
        <w:tc>
          <w:tcPr>
            <w:tcW w:w="1340" w:type="dxa"/>
            <w:tcBorders>
              <w:top w:val="nil"/>
              <w:left w:val="nil"/>
              <w:bottom w:val="single" w:sz="4" w:space="0" w:color="auto"/>
              <w:right w:val="single" w:sz="4" w:space="0" w:color="auto"/>
            </w:tcBorders>
            <w:shd w:val="clear" w:color="auto" w:fill="auto"/>
            <w:noWrap/>
            <w:vAlign w:val="bottom"/>
            <w:hideMark/>
          </w:tcPr>
          <w:p w14:paraId="6D4B9F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1,9608%</w:t>
            </w:r>
          </w:p>
        </w:tc>
        <w:tc>
          <w:tcPr>
            <w:tcW w:w="1891" w:type="dxa"/>
            <w:tcBorders>
              <w:top w:val="nil"/>
              <w:left w:val="nil"/>
              <w:bottom w:val="single" w:sz="4" w:space="0" w:color="auto"/>
              <w:right w:val="single" w:sz="4" w:space="0" w:color="auto"/>
            </w:tcBorders>
            <w:shd w:val="clear" w:color="auto" w:fill="auto"/>
            <w:noWrap/>
            <w:vAlign w:val="bottom"/>
            <w:hideMark/>
          </w:tcPr>
          <w:p w14:paraId="0944680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56945B" w14:textId="77777777" w:rsidR="00452281" w:rsidRPr="00B11E5E" w:rsidRDefault="00452281">
            <w:pPr>
              <w:autoSpaceDE/>
              <w:autoSpaceDN/>
              <w:adjustRightInd/>
              <w:rPr>
                <w:rFonts w:ascii="Tahoma" w:hAnsi="Tahoma" w:cs="Tahoma"/>
                <w:sz w:val="21"/>
                <w:szCs w:val="21"/>
              </w:rPr>
            </w:pPr>
          </w:p>
        </w:tc>
      </w:tr>
      <w:tr w:rsidR="00452281" w:rsidRPr="00B11E5E" w14:paraId="507736E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83BE55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w:t>
            </w:r>
          </w:p>
        </w:tc>
        <w:tc>
          <w:tcPr>
            <w:tcW w:w="1430" w:type="dxa"/>
            <w:tcBorders>
              <w:top w:val="nil"/>
              <w:left w:val="nil"/>
              <w:bottom w:val="single" w:sz="4" w:space="0" w:color="auto"/>
              <w:right w:val="single" w:sz="4" w:space="0" w:color="auto"/>
            </w:tcBorders>
            <w:shd w:val="clear" w:color="auto" w:fill="auto"/>
            <w:noWrap/>
            <w:vAlign w:val="bottom"/>
            <w:hideMark/>
          </w:tcPr>
          <w:p w14:paraId="4CDAF8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25/02/2027</w:t>
            </w:r>
          </w:p>
        </w:tc>
        <w:tc>
          <w:tcPr>
            <w:tcW w:w="1340" w:type="dxa"/>
            <w:tcBorders>
              <w:top w:val="nil"/>
              <w:left w:val="nil"/>
              <w:bottom w:val="single" w:sz="4" w:space="0" w:color="auto"/>
              <w:right w:val="single" w:sz="4" w:space="0" w:color="auto"/>
            </w:tcBorders>
            <w:shd w:val="clear" w:color="auto" w:fill="auto"/>
            <w:noWrap/>
            <w:vAlign w:val="bottom"/>
            <w:hideMark/>
          </w:tcPr>
          <w:p w14:paraId="077481C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w:t>
            </w:r>
          </w:p>
        </w:tc>
        <w:tc>
          <w:tcPr>
            <w:tcW w:w="1891" w:type="dxa"/>
            <w:tcBorders>
              <w:top w:val="nil"/>
              <w:left w:val="nil"/>
              <w:bottom w:val="single" w:sz="4" w:space="0" w:color="auto"/>
              <w:right w:val="single" w:sz="4" w:space="0" w:color="auto"/>
            </w:tcBorders>
            <w:shd w:val="clear" w:color="auto" w:fill="auto"/>
            <w:noWrap/>
            <w:vAlign w:val="bottom"/>
            <w:hideMark/>
          </w:tcPr>
          <w:p w14:paraId="1BA4A1E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E36A71" w14:textId="77777777" w:rsidR="00452281" w:rsidRPr="00B11E5E" w:rsidRDefault="00452281">
            <w:pPr>
              <w:autoSpaceDE/>
              <w:autoSpaceDN/>
              <w:adjustRightInd/>
              <w:rPr>
                <w:rFonts w:ascii="Tahoma" w:hAnsi="Tahoma" w:cs="Tahoma"/>
                <w:sz w:val="21"/>
                <w:szCs w:val="21"/>
              </w:rPr>
            </w:pPr>
          </w:p>
        </w:tc>
      </w:tr>
      <w:tr w:rsidR="00452281" w:rsidRPr="00B11E5E" w14:paraId="2E222F4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88161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72</w:t>
            </w:r>
          </w:p>
        </w:tc>
        <w:tc>
          <w:tcPr>
            <w:tcW w:w="1430" w:type="dxa"/>
            <w:tcBorders>
              <w:top w:val="nil"/>
              <w:left w:val="nil"/>
              <w:bottom w:val="single" w:sz="4" w:space="0" w:color="auto"/>
              <w:right w:val="single" w:sz="4" w:space="0" w:color="auto"/>
            </w:tcBorders>
            <w:shd w:val="clear" w:color="auto" w:fill="auto"/>
            <w:noWrap/>
            <w:vAlign w:val="bottom"/>
            <w:hideMark/>
          </w:tcPr>
          <w:p w14:paraId="66743D1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25/03/2027</w:t>
            </w:r>
          </w:p>
        </w:tc>
        <w:tc>
          <w:tcPr>
            <w:tcW w:w="1340" w:type="dxa"/>
            <w:tcBorders>
              <w:top w:val="nil"/>
              <w:left w:val="nil"/>
              <w:bottom w:val="single" w:sz="4" w:space="0" w:color="auto"/>
              <w:right w:val="single" w:sz="4" w:space="0" w:color="auto"/>
            </w:tcBorders>
            <w:shd w:val="clear" w:color="auto" w:fill="auto"/>
            <w:noWrap/>
            <w:vAlign w:val="bottom"/>
            <w:hideMark/>
          </w:tcPr>
          <w:p w14:paraId="14582BE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2,0408%</w:t>
            </w:r>
          </w:p>
        </w:tc>
        <w:tc>
          <w:tcPr>
            <w:tcW w:w="1891" w:type="dxa"/>
            <w:tcBorders>
              <w:top w:val="nil"/>
              <w:left w:val="nil"/>
              <w:bottom w:val="single" w:sz="4" w:space="0" w:color="auto"/>
              <w:right w:val="single" w:sz="4" w:space="0" w:color="auto"/>
            </w:tcBorders>
            <w:shd w:val="clear" w:color="auto" w:fill="auto"/>
            <w:noWrap/>
            <w:vAlign w:val="bottom"/>
            <w:hideMark/>
          </w:tcPr>
          <w:p w14:paraId="15998F5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F1BF210" w14:textId="77777777" w:rsidR="00452281" w:rsidRPr="00B11E5E" w:rsidRDefault="00452281">
            <w:pPr>
              <w:autoSpaceDE/>
              <w:autoSpaceDN/>
              <w:adjustRightInd/>
              <w:rPr>
                <w:rFonts w:ascii="Tahoma" w:hAnsi="Tahoma" w:cs="Tahoma"/>
                <w:sz w:val="21"/>
                <w:szCs w:val="21"/>
              </w:rPr>
            </w:pPr>
          </w:p>
        </w:tc>
      </w:tr>
      <w:tr w:rsidR="00452281" w:rsidRPr="00B11E5E" w14:paraId="241E7F0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07C53A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73</w:t>
            </w:r>
          </w:p>
        </w:tc>
        <w:tc>
          <w:tcPr>
            <w:tcW w:w="1430" w:type="dxa"/>
            <w:tcBorders>
              <w:top w:val="nil"/>
              <w:left w:val="nil"/>
              <w:bottom w:val="single" w:sz="4" w:space="0" w:color="auto"/>
              <w:right w:val="single" w:sz="4" w:space="0" w:color="auto"/>
            </w:tcBorders>
            <w:shd w:val="clear" w:color="auto" w:fill="auto"/>
            <w:noWrap/>
            <w:vAlign w:val="bottom"/>
            <w:hideMark/>
          </w:tcPr>
          <w:p w14:paraId="6CA191C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26/04/2027</w:t>
            </w:r>
          </w:p>
        </w:tc>
        <w:tc>
          <w:tcPr>
            <w:tcW w:w="1340" w:type="dxa"/>
            <w:tcBorders>
              <w:top w:val="nil"/>
              <w:left w:val="nil"/>
              <w:bottom w:val="single" w:sz="4" w:space="0" w:color="auto"/>
              <w:right w:val="single" w:sz="4" w:space="0" w:color="auto"/>
            </w:tcBorders>
            <w:shd w:val="clear" w:color="auto" w:fill="auto"/>
            <w:noWrap/>
            <w:vAlign w:val="bottom"/>
            <w:hideMark/>
          </w:tcPr>
          <w:p w14:paraId="0D63031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2,0833%</w:t>
            </w:r>
          </w:p>
        </w:tc>
        <w:tc>
          <w:tcPr>
            <w:tcW w:w="1891" w:type="dxa"/>
            <w:tcBorders>
              <w:top w:val="nil"/>
              <w:left w:val="nil"/>
              <w:bottom w:val="single" w:sz="4" w:space="0" w:color="auto"/>
              <w:right w:val="single" w:sz="4" w:space="0" w:color="auto"/>
            </w:tcBorders>
            <w:shd w:val="clear" w:color="auto" w:fill="auto"/>
            <w:noWrap/>
            <w:vAlign w:val="bottom"/>
            <w:hideMark/>
          </w:tcPr>
          <w:p w14:paraId="2A7999C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60DA277" w14:textId="77777777" w:rsidR="00452281" w:rsidRPr="00B11E5E" w:rsidRDefault="00452281">
            <w:pPr>
              <w:autoSpaceDE/>
              <w:autoSpaceDN/>
              <w:adjustRightInd/>
              <w:rPr>
                <w:rFonts w:ascii="Tahoma" w:hAnsi="Tahoma" w:cs="Tahoma"/>
                <w:sz w:val="21"/>
                <w:szCs w:val="21"/>
              </w:rPr>
            </w:pPr>
          </w:p>
        </w:tc>
      </w:tr>
      <w:tr w:rsidR="00452281" w:rsidRPr="00B11E5E" w14:paraId="23AD562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FC1A8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74</w:t>
            </w:r>
          </w:p>
        </w:tc>
        <w:tc>
          <w:tcPr>
            <w:tcW w:w="1430" w:type="dxa"/>
            <w:tcBorders>
              <w:top w:val="nil"/>
              <w:left w:val="nil"/>
              <w:bottom w:val="single" w:sz="4" w:space="0" w:color="auto"/>
              <w:right w:val="single" w:sz="4" w:space="0" w:color="auto"/>
            </w:tcBorders>
            <w:shd w:val="clear" w:color="auto" w:fill="auto"/>
            <w:noWrap/>
            <w:vAlign w:val="bottom"/>
            <w:hideMark/>
          </w:tcPr>
          <w:p w14:paraId="229308A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25/05/2027</w:t>
            </w:r>
          </w:p>
        </w:tc>
        <w:tc>
          <w:tcPr>
            <w:tcW w:w="1340" w:type="dxa"/>
            <w:tcBorders>
              <w:top w:val="nil"/>
              <w:left w:val="nil"/>
              <w:bottom w:val="single" w:sz="4" w:space="0" w:color="auto"/>
              <w:right w:val="single" w:sz="4" w:space="0" w:color="auto"/>
            </w:tcBorders>
            <w:shd w:val="clear" w:color="auto" w:fill="auto"/>
            <w:noWrap/>
            <w:vAlign w:val="bottom"/>
            <w:hideMark/>
          </w:tcPr>
          <w:p w14:paraId="7DBFFDC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2,1277%</w:t>
            </w:r>
          </w:p>
        </w:tc>
        <w:tc>
          <w:tcPr>
            <w:tcW w:w="1891" w:type="dxa"/>
            <w:tcBorders>
              <w:top w:val="nil"/>
              <w:left w:val="nil"/>
              <w:bottom w:val="single" w:sz="4" w:space="0" w:color="auto"/>
              <w:right w:val="single" w:sz="4" w:space="0" w:color="auto"/>
            </w:tcBorders>
            <w:shd w:val="clear" w:color="auto" w:fill="auto"/>
            <w:noWrap/>
            <w:vAlign w:val="bottom"/>
            <w:hideMark/>
          </w:tcPr>
          <w:p w14:paraId="4977B8F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0FF0D49" w14:textId="77777777" w:rsidR="00452281" w:rsidRPr="00B11E5E" w:rsidRDefault="00452281">
            <w:pPr>
              <w:autoSpaceDE/>
              <w:autoSpaceDN/>
              <w:adjustRightInd/>
              <w:rPr>
                <w:rFonts w:ascii="Tahoma" w:hAnsi="Tahoma" w:cs="Tahoma"/>
                <w:sz w:val="21"/>
                <w:szCs w:val="21"/>
              </w:rPr>
            </w:pPr>
          </w:p>
        </w:tc>
      </w:tr>
      <w:tr w:rsidR="00452281" w:rsidRPr="00B11E5E" w14:paraId="4922CB4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BCFE01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75</w:t>
            </w:r>
          </w:p>
        </w:tc>
        <w:tc>
          <w:tcPr>
            <w:tcW w:w="1430" w:type="dxa"/>
            <w:tcBorders>
              <w:top w:val="nil"/>
              <w:left w:val="nil"/>
              <w:bottom w:val="single" w:sz="4" w:space="0" w:color="auto"/>
              <w:right w:val="single" w:sz="4" w:space="0" w:color="auto"/>
            </w:tcBorders>
            <w:shd w:val="clear" w:color="auto" w:fill="auto"/>
            <w:noWrap/>
            <w:vAlign w:val="bottom"/>
            <w:hideMark/>
          </w:tcPr>
          <w:p w14:paraId="00D4300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25/06/2027</w:t>
            </w:r>
          </w:p>
        </w:tc>
        <w:tc>
          <w:tcPr>
            <w:tcW w:w="1340" w:type="dxa"/>
            <w:tcBorders>
              <w:top w:val="nil"/>
              <w:left w:val="nil"/>
              <w:bottom w:val="single" w:sz="4" w:space="0" w:color="auto"/>
              <w:right w:val="single" w:sz="4" w:space="0" w:color="auto"/>
            </w:tcBorders>
            <w:shd w:val="clear" w:color="auto" w:fill="auto"/>
            <w:noWrap/>
            <w:vAlign w:val="bottom"/>
            <w:hideMark/>
          </w:tcPr>
          <w:p w14:paraId="6743C22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2,1739%</w:t>
            </w:r>
          </w:p>
        </w:tc>
        <w:tc>
          <w:tcPr>
            <w:tcW w:w="1891" w:type="dxa"/>
            <w:tcBorders>
              <w:top w:val="nil"/>
              <w:left w:val="nil"/>
              <w:bottom w:val="single" w:sz="4" w:space="0" w:color="auto"/>
              <w:right w:val="single" w:sz="4" w:space="0" w:color="auto"/>
            </w:tcBorders>
            <w:shd w:val="clear" w:color="auto" w:fill="auto"/>
            <w:noWrap/>
            <w:vAlign w:val="bottom"/>
            <w:hideMark/>
          </w:tcPr>
          <w:p w14:paraId="2D7B454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D1E940E" w14:textId="77777777" w:rsidR="00452281" w:rsidRPr="00B11E5E" w:rsidRDefault="00452281">
            <w:pPr>
              <w:autoSpaceDE/>
              <w:autoSpaceDN/>
              <w:adjustRightInd/>
              <w:rPr>
                <w:rFonts w:ascii="Tahoma" w:hAnsi="Tahoma" w:cs="Tahoma"/>
                <w:sz w:val="21"/>
                <w:szCs w:val="21"/>
              </w:rPr>
            </w:pPr>
          </w:p>
        </w:tc>
      </w:tr>
      <w:tr w:rsidR="00452281" w:rsidRPr="00B11E5E" w14:paraId="786AE24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6DE50A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w:t>
            </w:r>
          </w:p>
        </w:tc>
        <w:tc>
          <w:tcPr>
            <w:tcW w:w="1430" w:type="dxa"/>
            <w:tcBorders>
              <w:top w:val="nil"/>
              <w:left w:val="nil"/>
              <w:bottom w:val="single" w:sz="4" w:space="0" w:color="auto"/>
              <w:right w:val="single" w:sz="4" w:space="0" w:color="auto"/>
            </w:tcBorders>
            <w:shd w:val="clear" w:color="auto" w:fill="auto"/>
            <w:noWrap/>
            <w:vAlign w:val="bottom"/>
            <w:hideMark/>
          </w:tcPr>
          <w:p w14:paraId="29C988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26/07/2027</w:t>
            </w:r>
          </w:p>
        </w:tc>
        <w:tc>
          <w:tcPr>
            <w:tcW w:w="1340" w:type="dxa"/>
            <w:tcBorders>
              <w:top w:val="nil"/>
              <w:left w:val="nil"/>
              <w:bottom w:val="single" w:sz="4" w:space="0" w:color="auto"/>
              <w:right w:val="single" w:sz="4" w:space="0" w:color="auto"/>
            </w:tcBorders>
            <w:shd w:val="clear" w:color="auto" w:fill="auto"/>
            <w:noWrap/>
            <w:vAlign w:val="bottom"/>
            <w:hideMark/>
          </w:tcPr>
          <w:p w14:paraId="3376974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2,2222%</w:t>
            </w:r>
          </w:p>
        </w:tc>
        <w:tc>
          <w:tcPr>
            <w:tcW w:w="1891" w:type="dxa"/>
            <w:tcBorders>
              <w:top w:val="nil"/>
              <w:left w:val="nil"/>
              <w:bottom w:val="single" w:sz="4" w:space="0" w:color="auto"/>
              <w:right w:val="single" w:sz="4" w:space="0" w:color="auto"/>
            </w:tcBorders>
            <w:shd w:val="clear" w:color="auto" w:fill="auto"/>
            <w:noWrap/>
            <w:vAlign w:val="bottom"/>
            <w:hideMark/>
          </w:tcPr>
          <w:p w14:paraId="679625C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6334857" w14:textId="77777777" w:rsidR="00452281" w:rsidRPr="00B11E5E" w:rsidRDefault="00452281">
            <w:pPr>
              <w:autoSpaceDE/>
              <w:autoSpaceDN/>
              <w:adjustRightInd/>
              <w:rPr>
                <w:rFonts w:ascii="Tahoma" w:hAnsi="Tahoma" w:cs="Tahoma"/>
                <w:sz w:val="21"/>
                <w:szCs w:val="21"/>
              </w:rPr>
            </w:pPr>
          </w:p>
        </w:tc>
      </w:tr>
      <w:tr w:rsidR="00452281" w:rsidRPr="00B11E5E" w14:paraId="44EE88F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778CD1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77</w:t>
            </w:r>
          </w:p>
        </w:tc>
        <w:tc>
          <w:tcPr>
            <w:tcW w:w="1430" w:type="dxa"/>
            <w:tcBorders>
              <w:top w:val="nil"/>
              <w:left w:val="nil"/>
              <w:bottom w:val="single" w:sz="4" w:space="0" w:color="auto"/>
              <w:right w:val="single" w:sz="4" w:space="0" w:color="auto"/>
            </w:tcBorders>
            <w:shd w:val="clear" w:color="auto" w:fill="auto"/>
            <w:noWrap/>
            <w:vAlign w:val="bottom"/>
            <w:hideMark/>
          </w:tcPr>
          <w:p w14:paraId="30609D7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25/08/2027</w:t>
            </w:r>
          </w:p>
        </w:tc>
        <w:tc>
          <w:tcPr>
            <w:tcW w:w="1340" w:type="dxa"/>
            <w:tcBorders>
              <w:top w:val="nil"/>
              <w:left w:val="nil"/>
              <w:bottom w:val="single" w:sz="4" w:space="0" w:color="auto"/>
              <w:right w:val="single" w:sz="4" w:space="0" w:color="auto"/>
            </w:tcBorders>
            <w:shd w:val="clear" w:color="auto" w:fill="auto"/>
            <w:noWrap/>
            <w:vAlign w:val="bottom"/>
            <w:hideMark/>
          </w:tcPr>
          <w:p w14:paraId="058665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2,2727%</w:t>
            </w:r>
          </w:p>
        </w:tc>
        <w:tc>
          <w:tcPr>
            <w:tcW w:w="1891" w:type="dxa"/>
            <w:tcBorders>
              <w:top w:val="nil"/>
              <w:left w:val="nil"/>
              <w:bottom w:val="single" w:sz="4" w:space="0" w:color="auto"/>
              <w:right w:val="single" w:sz="4" w:space="0" w:color="auto"/>
            </w:tcBorders>
            <w:shd w:val="clear" w:color="auto" w:fill="auto"/>
            <w:noWrap/>
            <w:vAlign w:val="bottom"/>
            <w:hideMark/>
          </w:tcPr>
          <w:p w14:paraId="0FEC111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E581A1C" w14:textId="77777777" w:rsidR="00452281" w:rsidRPr="00B11E5E" w:rsidRDefault="00452281">
            <w:pPr>
              <w:autoSpaceDE/>
              <w:autoSpaceDN/>
              <w:adjustRightInd/>
              <w:rPr>
                <w:rFonts w:ascii="Tahoma" w:hAnsi="Tahoma" w:cs="Tahoma"/>
                <w:sz w:val="21"/>
                <w:szCs w:val="21"/>
              </w:rPr>
            </w:pPr>
          </w:p>
        </w:tc>
      </w:tr>
      <w:tr w:rsidR="00452281" w:rsidRPr="00B11E5E" w14:paraId="719109E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E08B7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78</w:t>
            </w:r>
          </w:p>
        </w:tc>
        <w:tc>
          <w:tcPr>
            <w:tcW w:w="1430" w:type="dxa"/>
            <w:tcBorders>
              <w:top w:val="nil"/>
              <w:left w:val="nil"/>
              <w:bottom w:val="single" w:sz="4" w:space="0" w:color="auto"/>
              <w:right w:val="single" w:sz="4" w:space="0" w:color="auto"/>
            </w:tcBorders>
            <w:shd w:val="clear" w:color="auto" w:fill="auto"/>
            <w:noWrap/>
            <w:vAlign w:val="bottom"/>
            <w:hideMark/>
          </w:tcPr>
          <w:p w14:paraId="7F85F82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27/09/2027</w:t>
            </w:r>
          </w:p>
        </w:tc>
        <w:tc>
          <w:tcPr>
            <w:tcW w:w="1340" w:type="dxa"/>
            <w:tcBorders>
              <w:top w:val="nil"/>
              <w:left w:val="nil"/>
              <w:bottom w:val="single" w:sz="4" w:space="0" w:color="auto"/>
              <w:right w:val="single" w:sz="4" w:space="0" w:color="auto"/>
            </w:tcBorders>
            <w:shd w:val="clear" w:color="auto" w:fill="auto"/>
            <w:noWrap/>
            <w:vAlign w:val="bottom"/>
            <w:hideMark/>
          </w:tcPr>
          <w:p w14:paraId="518D31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2,3256%</w:t>
            </w:r>
          </w:p>
        </w:tc>
        <w:tc>
          <w:tcPr>
            <w:tcW w:w="1891" w:type="dxa"/>
            <w:tcBorders>
              <w:top w:val="nil"/>
              <w:left w:val="nil"/>
              <w:bottom w:val="single" w:sz="4" w:space="0" w:color="auto"/>
              <w:right w:val="single" w:sz="4" w:space="0" w:color="auto"/>
            </w:tcBorders>
            <w:shd w:val="clear" w:color="auto" w:fill="auto"/>
            <w:noWrap/>
            <w:vAlign w:val="bottom"/>
            <w:hideMark/>
          </w:tcPr>
          <w:p w14:paraId="30A3884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CB0B15E" w14:textId="77777777" w:rsidR="00452281" w:rsidRPr="00B11E5E" w:rsidRDefault="00452281">
            <w:pPr>
              <w:autoSpaceDE/>
              <w:autoSpaceDN/>
              <w:adjustRightInd/>
              <w:rPr>
                <w:rFonts w:ascii="Tahoma" w:hAnsi="Tahoma" w:cs="Tahoma"/>
                <w:sz w:val="21"/>
                <w:szCs w:val="21"/>
              </w:rPr>
            </w:pPr>
          </w:p>
        </w:tc>
      </w:tr>
      <w:tr w:rsidR="00452281" w:rsidRPr="00B11E5E" w14:paraId="2AB8A39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4351F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79</w:t>
            </w:r>
          </w:p>
        </w:tc>
        <w:tc>
          <w:tcPr>
            <w:tcW w:w="1430" w:type="dxa"/>
            <w:tcBorders>
              <w:top w:val="nil"/>
              <w:left w:val="nil"/>
              <w:bottom w:val="single" w:sz="4" w:space="0" w:color="auto"/>
              <w:right w:val="single" w:sz="4" w:space="0" w:color="auto"/>
            </w:tcBorders>
            <w:shd w:val="clear" w:color="auto" w:fill="auto"/>
            <w:noWrap/>
            <w:vAlign w:val="bottom"/>
            <w:hideMark/>
          </w:tcPr>
          <w:p w14:paraId="65111F1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25/10/2027</w:t>
            </w:r>
          </w:p>
        </w:tc>
        <w:tc>
          <w:tcPr>
            <w:tcW w:w="1340" w:type="dxa"/>
            <w:tcBorders>
              <w:top w:val="nil"/>
              <w:left w:val="nil"/>
              <w:bottom w:val="single" w:sz="4" w:space="0" w:color="auto"/>
              <w:right w:val="single" w:sz="4" w:space="0" w:color="auto"/>
            </w:tcBorders>
            <w:shd w:val="clear" w:color="auto" w:fill="auto"/>
            <w:noWrap/>
            <w:vAlign w:val="bottom"/>
            <w:hideMark/>
          </w:tcPr>
          <w:p w14:paraId="5CE26A4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2,3810%</w:t>
            </w:r>
          </w:p>
        </w:tc>
        <w:tc>
          <w:tcPr>
            <w:tcW w:w="1891" w:type="dxa"/>
            <w:tcBorders>
              <w:top w:val="nil"/>
              <w:left w:val="nil"/>
              <w:bottom w:val="single" w:sz="4" w:space="0" w:color="auto"/>
              <w:right w:val="single" w:sz="4" w:space="0" w:color="auto"/>
            </w:tcBorders>
            <w:shd w:val="clear" w:color="auto" w:fill="auto"/>
            <w:noWrap/>
            <w:vAlign w:val="bottom"/>
            <w:hideMark/>
          </w:tcPr>
          <w:p w14:paraId="7513229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A22F908" w14:textId="77777777" w:rsidR="00452281" w:rsidRPr="00B11E5E" w:rsidRDefault="00452281">
            <w:pPr>
              <w:autoSpaceDE/>
              <w:autoSpaceDN/>
              <w:adjustRightInd/>
              <w:rPr>
                <w:rFonts w:ascii="Tahoma" w:hAnsi="Tahoma" w:cs="Tahoma"/>
                <w:sz w:val="21"/>
                <w:szCs w:val="21"/>
              </w:rPr>
            </w:pPr>
          </w:p>
        </w:tc>
      </w:tr>
      <w:tr w:rsidR="00452281" w:rsidRPr="00B11E5E" w14:paraId="76876CB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86993A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80</w:t>
            </w:r>
          </w:p>
        </w:tc>
        <w:tc>
          <w:tcPr>
            <w:tcW w:w="1430" w:type="dxa"/>
            <w:tcBorders>
              <w:top w:val="nil"/>
              <w:left w:val="nil"/>
              <w:bottom w:val="single" w:sz="4" w:space="0" w:color="auto"/>
              <w:right w:val="single" w:sz="4" w:space="0" w:color="auto"/>
            </w:tcBorders>
            <w:shd w:val="clear" w:color="auto" w:fill="auto"/>
            <w:noWrap/>
            <w:vAlign w:val="bottom"/>
            <w:hideMark/>
          </w:tcPr>
          <w:p w14:paraId="5553454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25/11/2027</w:t>
            </w:r>
          </w:p>
        </w:tc>
        <w:tc>
          <w:tcPr>
            <w:tcW w:w="1340" w:type="dxa"/>
            <w:tcBorders>
              <w:top w:val="nil"/>
              <w:left w:val="nil"/>
              <w:bottom w:val="single" w:sz="4" w:space="0" w:color="auto"/>
              <w:right w:val="single" w:sz="4" w:space="0" w:color="auto"/>
            </w:tcBorders>
            <w:shd w:val="clear" w:color="auto" w:fill="auto"/>
            <w:noWrap/>
            <w:vAlign w:val="bottom"/>
            <w:hideMark/>
          </w:tcPr>
          <w:p w14:paraId="769601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2,4390%</w:t>
            </w:r>
          </w:p>
        </w:tc>
        <w:tc>
          <w:tcPr>
            <w:tcW w:w="1891" w:type="dxa"/>
            <w:tcBorders>
              <w:top w:val="nil"/>
              <w:left w:val="nil"/>
              <w:bottom w:val="single" w:sz="4" w:space="0" w:color="auto"/>
              <w:right w:val="single" w:sz="4" w:space="0" w:color="auto"/>
            </w:tcBorders>
            <w:shd w:val="clear" w:color="auto" w:fill="auto"/>
            <w:noWrap/>
            <w:vAlign w:val="bottom"/>
            <w:hideMark/>
          </w:tcPr>
          <w:p w14:paraId="73D2A79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3754FE8" w14:textId="77777777" w:rsidR="00452281" w:rsidRPr="00B11E5E" w:rsidRDefault="00452281">
            <w:pPr>
              <w:autoSpaceDE/>
              <w:autoSpaceDN/>
              <w:adjustRightInd/>
              <w:rPr>
                <w:rFonts w:ascii="Tahoma" w:hAnsi="Tahoma" w:cs="Tahoma"/>
                <w:sz w:val="21"/>
                <w:szCs w:val="21"/>
              </w:rPr>
            </w:pPr>
          </w:p>
        </w:tc>
      </w:tr>
      <w:tr w:rsidR="00452281" w:rsidRPr="00B11E5E" w14:paraId="23764B2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461B46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81</w:t>
            </w:r>
          </w:p>
        </w:tc>
        <w:tc>
          <w:tcPr>
            <w:tcW w:w="1430" w:type="dxa"/>
            <w:tcBorders>
              <w:top w:val="nil"/>
              <w:left w:val="nil"/>
              <w:bottom w:val="single" w:sz="4" w:space="0" w:color="auto"/>
              <w:right w:val="single" w:sz="4" w:space="0" w:color="auto"/>
            </w:tcBorders>
            <w:shd w:val="clear" w:color="auto" w:fill="auto"/>
            <w:noWrap/>
            <w:vAlign w:val="bottom"/>
            <w:hideMark/>
          </w:tcPr>
          <w:p w14:paraId="735338E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27/12/2027</w:t>
            </w:r>
          </w:p>
        </w:tc>
        <w:tc>
          <w:tcPr>
            <w:tcW w:w="1340" w:type="dxa"/>
            <w:tcBorders>
              <w:top w:val="nil"/>
              <w:left w:val="nil"/>
              <w:bottom w:val="single" w:sz="4" w:space="0" w:color="auto"/>
              <w:right w:val="single" w:sz="4" w:space="0" w:color="auto"/>
            </w:tcBorders>
            <w:shd w:val="clear" w:color="auto" w:fill="auto"/>
            <w:noWrap/>
            <w:vAlign w:val="bottom"/>
            <w:hideMark/>
          </w:tcPr>
          <w:p w14:paraId="5ABB9D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w:t>
            </w:r>
          </w:p>
        </w:tc>
        <w:tc>
          <w:tcPr>
            <w:tcW w:w="1891" w:type="dxa"/>
            <w:tcBorders>
              <w:top w:val="nil"/>
              <w:left w:val="nil"/>
              <w:bottom w:val="single" w:sz="4" w:space="0" w:color="auto"/>
              <w:right w:val="single" w:sz="4" w:space="0" w:color="auto"/>
            </w:tcBorders>
            <w:shd w:val="clear" w:color="auto" w:fill="auto"/>
            <w:noWrap/>
            <w:vAlign w:val="bottom"/>
            <w:hideMark/>
          </w:tcPr>
          <w:p w14:paraId="6A99540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739E797" w14:textId="77777777" w:rsidR="00452281" w:rsidRPr="00B11E5E" w:rsidRDefault="00452281">
            <w:pPr>
              <w:autoSpaceDE/>
              <w:autoSpaceDN/>
              <w:adjustRightInd/>
              <w:rPr>
                <w:rFonts w:ascii="Tahoma" w:hAnsi="Tahoma" w:cs="Tahoma"/>
                <w:sz w:val="21"/>
                <w:szCs w:val="21"/>
              </w:rPr>
            </w:pPr>
          </w:p>
        </w:tc>
      </w:tr>
      <w:tr w:rsidR="00452281" w:rsidRPr="00B11E5E" w14:paraId="2C58B3B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C2E9D1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82</w:t>
            </w:r>
          </w:p>
        </w:tc>
        <w:tc>
          <w:tcPr>
            <w:tcW w:w="1430" w:type="dxa"/>
            <w:tcBorders>
              <w:top w:val="nil"/>
              <w:left w:val="nil"/>
              <w:bottom w:val="single" w:sz="4" w:space="0" w:color="auto"/>
              <w:right w:val="single" w:sz="4" w:space="0" w:color="auto"/>
            </w:tcBorders>
            <w:shd w:val="clear" w:color="auto" w:fill="auto"/>
            <w:noWrap/>
            <w:vAlign w:val="bottom"/>
            <w:hideMark/>
          </w:tcPr>
          <w:p w14:paraId="734E625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25/01/2028</w:t>
            </w:r>
          </w:p>
        </w:tc>
        <w:tc>
          <w:tcPr>
            <w:tcW w:w="1340" w:type="dxa"/>
            <w:tcBorders>
              <w:top w:val="nil"/>
              <w:left w:val="nil"/>
              <w:bottom w:val="single" w:sz="4" w:space="0" w:color="auto"/>
              <w:right w:val="single" w:sz="4" w:space="0" w:color="auto"/>
            </w:tcBorders>
            <w:shd w:val="clear" w:color="auto" w:fill="auto"/>
            <w:noWrap/>
            <w:vAlign w:val="bottom"/>
            <w:hideMark/>
          </w:tcPr>
          <w:p w14:paraId="211F60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2,5641%</w:t>
            </w:r>
          </w:p>
        </w:tc>
        <w:tc>
          <w:tcPr>
            <w:tcW w:w="1891" w:type="dxa"/>
            <w:tcBorders>
              <w:top w:val="nil"/>
              <w:left w:val="nil"/>
              <w:bottom w:val="single" w:sz="4" w:space="0" w:color="auto"/>
              <w:right w:val="single" w:sz="4" w:space="0" w:color="auto"/>
            </w:tcBorders>
            <w:shd w:val="clear" w:color="auto" w:fill="auto"/>
            <w:noWrap/>
            <w:vAlign w:val="bottom"/>
            <w:hideMark/>
          </w:tcPr>
          <w:p w14:paraId="4BBE228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8400DA7" w14:textId="77777777" w:rsidR="00452281" w:rsidRPr="00B11E5E" w:rsidRDefault="00452281">
            <w:pPr>
              <w:autoSpaceDE/>
              <w:autoSpaceDN/>
              <w:adjustRightInd/>
              <w:rPr>
                <w:rFonts w:ascii="Tahoma" w:hAnsi="Tahoma" w:cs="Tahoma"/>
                <w:sz w:val="21"/>
                <w:szCs w:val="21"/>
              </w:rPr>
            </w:pPr>
          </w:p>
        </w:tc>
      </w:tr>
      <w:tr w:rsidR="00452281" w:rsidRPr="00B11E5E" w14:paraId="1C1C5C0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F3F4A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w:t>
            </w:r>
          </w:p>
        </w:tc>
        <w:tc>
          <w:tcPr>
            <w:tcW w:w="1430" w:type="dxa"/>
            <w:tcBorders>
              <w:top w:val="nil"/>
              <w:left w:val="nil"/>
              <w:bottom w:val="single" w:sz="4" w:space="0" w:color="auto"/>
              <w:right w:val="single" w:sz="4" w:space="0" w:color="auto"/>
            </w:tcBorders>
            <w:shd w:val="clear" w:color="auto" w:fill="auto"/>
            <w:noWrap/>
            <w:vAlign w:val="bottom"/>
            <w:hideMark/>
          </w:tcPr>
          <w:p w14:paraId="66FCD3A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25/02/2028</w:t>
            </w:r>
          </w:p>
        </w:tc>
        <w:tc>
          <w:tcPr>
            <w:tcW w:w="1340" w:type="dxa"/>
            <w:tcBorders>
              <w:top w:val="nil"/>
              <w:left w:val="nil"/>
              <w:bottom w:val="single" w:sz="4" w:space="0" w:color="auto"/>
              <w:right w:val="single" w:sz="4" w:space="0" w:color="auto"/>
            </w:tcBorders>
            <w:shd w:val="clear" w:color="auto" w:fill="auto"/>
            <w:noWrap/>
            <w:vAlign w:val="bottom"/>
            <w:hideMark/>
          </w:tcPr>
          <w:p w14:paraId="0C51721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2,6316%</w:t>
            </w:r>
          </w:p>
        </w:tc>
        <w:tc>
          <w:tcPr>
            <w:tcW w:w="1891" w:type="dxa"/>
            <w:tcBorders>
              <w:top w:val="nil"/>
              <w:left w:val="nil"/>
              <w:bottom w:val="single" w:sz="4" w:space="0" w:color="auto"/>
              <w:right w:val="single" w:sz="4" w:space="0" w:color="auto"/>
            </w:tcBorders>
            <w:shd w:val="clear" w:color="auto" w:fill="auto"/>
            <w:noWrap/>
            <w:vAlign w:val="bottom"/>
            <w:hideMark/>
          </w:tcPr>
          <w:p w14:paraId="2B9362F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049039C" w14:textId="77777777" w:rsidR="00452281" w:rsidRPr="00B11E5E" w:rsidRDefault="00452281">
            <w:pPr>
              <w:autoSpaceDE/>
              <w:autoSpaceDN/>
              <w:adjustRightInd/>
              <w:rPr>
                <w:rFonts w:ascii="Tahoma" w:hAnsi="Tahoma" w:cs="Tahoma"/>
                <w:sz w:val="21"/>
                <w:szCs w:val="21"/>
              </w:rPr>
            </w:pPr>
          </w:p>
        </w:tc>
      </w:tr>
      <w:tr w:rsidR="00452281" w:rsidRPr="00B11E5E" w14:paraId="793983A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7024E2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84</w:t>
            </w:r>
          </w:p>
        </w:tc>
        <w:tc>
          <w:tcPr>
            <w:tcW w:w="1430" w:type="dxa"/>
            <w:tcBorders>
              <w:top w:val="nil"/>
              <w:left w:val="nil"/>
              <w:bottom w:val="single" w:sz="4" w:space="0" w:color="auto"/>
              <w:right w:val="single" w:sz="4" w:space="0" w:color="auto"/>
            </w:tcBorders>
            <w:shd w:val="clear" w:color="auto" w:fill="auto"/>
            <w:noWrap/>
            <w:vAlign w:val="bottom"/>
            <w:hideMark/>
          </w:tcPr>
          <w:p w14:paraId="7E7D2C6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27/03/2028</w:t>
            </w:r>
          </w:p>
        </w:tc>
        <w:tc>
          <w:tcPr>
            <w:tcW w:w="1340" w:type="dxa"/>
            <w:tcBorders>
              <w:top w:val="nil"/>
              <w:left w:val="nil"/>
              <w:bottom w:val="single" w:sz="4" w:space="0" w:color="auto"/>
              <w:right w:val="single" w:sz="4" w:space="0" w:color="auto"/>
            </w:tcBorders>
            <w:shd w:val="clear" w:color="auto" w:fill="auto"/>
            <w:noWrap/>
            <w:vAlign w:val="bottom"/>
            <w:hideMark/>
          </w:tcPr>
          <w:p w14:paraId="231E078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2,7027%</w:t>
            </w:r>
          </w:p>
        </w:tc>
        <w:tc>
          <w:tcPr>
            <w:tcW w:w="1891" w:type="dxa"/>
            <w:tcBorders>
              <w:top w:val="nil"/>
              <w:left w:val="nil"/>
              <w:bottom w:val="single" w:sz="4" w:space="0" w:color="auto"/>
              <w:right w:val="single" w:sz="4" w:space="0" w:color="auto"/>
            </w:tcBorders>
            <w:shd w:val="clear" w:color="auto" w:fill="auto"/>
            <w:noWrap/>
            <w:vAlign w:val="bottom"/>
            <w:hideMark/>
          </w:tcPr>
          <w:p w14:paraId="5214574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166362E" w14:textId="77777777" w:rsidR="00452281" w:rsidRPr="00B11E5E" w:rsidRDefault="00452281">
            <w:pPr>
              <w:autoSpaceDE/>
              <w:autoSpaceDN/>
              <w:adjustRightInd/>
              <w:rPr>
                <w:rFonts w:ascii="Tahoma" w:hAnsi="Tahoma" w:cs="Tahoma"/>
                <w:sz w:val="21"/>
                <w:szCs w:val="21"/>
              </w:rPr>
            </w:pPr>
          </w:p>
        </w:tc>
      </w:tr>
      <w:tr w:rsidR="00452281" w:rsidRPr="00B11E5E" w14:paraId="56378CE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E7CDB7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85</w:t>
            </w:r>
          </w:p>
        </w:tc>
        <w:tc>
          <w:tcPr>
            <w:tcW w:w="1430" w:type="dxa"/>
            <w:tcBorders>
              <w:top w:val="nil"/>
              <w:left w:val="nil"/>
              <w:bottom w:val="single" w:sz="4" w:space="0" w:color="auto"/>
              <w:right w:val="single" w:sz="4" w:space="0" w:color="auto"/>
            </w:tcBorders>
            <w:shd w:val="clear" w:color="auto" w:fill="auto"/>
            <w:noWrap/>
            <w:vAlign w:val="bottom"/>
            <w:hideMark/>
          </w:tcPr>
          <w:p w14:paraId="06FC1B7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25/04/2028</w:t>
            </w:r>
          </w:p>
        </w:tc>
        <w:tc>
          <w:tcPr>
            <w:tcW w:w="1340" w:type="dxa"/>
            <w:tcBorders>
              <w:top w:val="nil"/>
              <w:left w:val="nil"/>
              <w:bottom w:val="single" w:sz="4" w:space="0" w:color="auto"/>
              <w:right w:val="single" w:sz="4" w:space="0" w:color="auto"/>
            </w:tcBorders>
            <w:shd w:val="clear" w:color="auto" w:fill="auto"/>
            <w:noWrap/>
            <w:vAlign w:val="bottom"/>
            <w:hideMark/>
          </w:tcPr>
          <w:p w14:paraId="10B605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2,7778%</w:t>
            </w:r>
          </w:p>
        </w:tc>
        <w:tc>
          <w:tcPr>
            <w:tcW w:w="1891" w:type="dxa"/>
            <w:tcBorders>
              <w:top w:val="nil"/>
              <w:left w:val="nil"/>
              <w:bottom w:val="single" w:sz="4" w:space="0" w:color="auto"/>
              <w:right w:val="single" w:sz="4" w:space="0" w:color="auto"/>
            </w:tcBorders>
            <w:shd w:val="clear" w:color="auto" w:fill="auto"/>
            <w:noWrap/>
            <w:vAlign w:val="bottom"/>
            <w:hideMark/>
          </w:tcPr>
          <w:p w14:paraId="320F798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6B5C447" w14:textId="77777777" w:rsidR="00452281" w:rsidRPr="00B11E5E" w:rsidRDefault="00452281">
            <w:pPr>
              <w:autoSpaceDE/>
              <w:autoSpaceDN/>
              <w:adjustRightInd/>
              <w:rPr>
                <w:rFonts w:ascii="Tahoma" w:hAnsi="Tahoma" w:cs="Tahoma"/>
                <w:sz w:val="21"/>
                <w:szCs w:val="21"/>
              </w:rPr>
            </w:pPr>
          </w:p>
        </w:tc>
      </w:tr>
      <w:tr w:rsidR="00452281" w:rsidRPr="00B11E5E" w14:paraId="2309356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C25E4E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86</w:t>
            </w:r>
          </w:p>
        </w:tc>
        <w:tc>
          <w:tcPr>
            <w:tcW w:w="1430" w:type="dxa"/>
            <w:tcBorders>
              <w:top w:val="nil"/>
              <w:left w:val="nil"/>
              <w:bottom w:val="single" w:sz="4" w:space="0" w:color="auto"/>
              <w:right w:val="single" w:sz="4" w:space="0" w:color="auto"/>
            </w:tcBorders>
            <w:shd w:val="clear" w:color="auto" w:fill="auto"/>
            <w:noWrap/>
            <w:vAlign w:val="bottom"/>
            <w:hideMark/>
          </w:tcPr>
          <w:p w14:paraId="44CAF0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25/05/2028</w:t>
            </w:r>
          </w:p>
        </w:tc>
        <w:tc>
          <w:tcPr>
            <w:tcW w:w="1340" w:type="dxa"/>
            <w:tcBorders>
              <w:top w:val="nil"/>
              <w:left w:val="nil"/>
              <w:bottom w:val="single" w:sz="4" w:space="0" w:color="auto"/>
              <w:right w:val="single" w:sz="4" w:space="0" w:color="auto"/>
            </w:tcBorders>
            <w:shd w:val="clear" w:color="auto" w:fill="auto"/>
            <w:noWrap/>
            <w:vAlign w:val="bottom"/>
            <w:hideMark/>
          </w:tcPr>
          <w:p w14:paraId="387EC0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2,8571%</w:t>
            </w:r>
          </w:p>
        </w:tc>
        <w:tc>
          <w:tcPr>
            <w:tcW w:w="1891" w:type="dxa"/>
            <w:tcBorders>
              <w:top w:val="nil"/>
              <w:left w:val="nil"/>
              <w:bottom w:val="single" w:sz="4" w:space="0" w:color="auto"/>
              <w:right w:val="single" w:sz="4" w:space="0" w:color="auto"/>
            </w:tcBorders>
            <w:shd w:val="clear" w:color="auto" w:fill="auto"/>
            <w:noWrap/>
            <w:vAlign w:val="bottom"/>
            <w:hideMark/>
          </w:tcPr>
          <w:p w14:paraId="71A8472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FBE4FD3" w14:textId="77777777" w:rsidR="00452281" w:rsidRPr="00B11E5E" w:rsidRDefault="00452281">
            <w:pPr>
              <w:autoSpaceDE/>
              <w:autoSpaceDN/>
              <w:adjustRightInd/>
              <w:rPr>
                <w:rFonts w:ascii="Tahoma" w:hAnsi="Tahoma" w:cs="Tahoma"/>
                <w:sz w:val="21"/>
                <w:szCs w:val="21"/>
              </w:rPr>
            </w:pPr>
          </w:p>
        </w:tc>
      </w:tr>
      <w:tr w:rsidR="00452281" w:rsidRPr="00B11E5E" w14:paraId="0237BBF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351C16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87</w:t>
            </w:r>
          </w:p>
        </w:tc>
        <w:tc>
          <w:tcPr>
            <w:tcW w:w="1430" w:type="dxa"/>
            <w:tcBorders>
              <w:top w:val="nil"/>
              <w:left w:val="nil"/>
              <w:bottom w:val="single" w:sz="4" w:space="0" w:color="auto"/>
              <w:right w:val="single" w:sz="4" w:space="0" w:color="auto"/>
            </w:tcBorders>
            <w:shd w:val="clear" w:color="auto" w:fill="auto"/>
            <w:noWrap/>
            <w:vAlign w:val="bottom"/>
            <w:hideMark/>
          </w:tcPr>
          <w:p w14:paraId="627452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26/06/2028</w:t>
            </w:r>
          </w:p>
        </w:tc>
        <w:tc>
          <w:tcPr>
            <w:tcW w:w="1340" w:type="dxa"/>
            <w:tcBorders>
              <w:top w:val="nil"/>
              <w:left w:val="nil"/>
              <w:bottom w:val="single" w:sz="4" w:space="0" w:color="auto"/>
              <w:right w:val="single" w:sz="4" w:space="0" w:color="auto"/>
            </w:tcBorders>
            <w:shd w:val="clear" w:color="auto" w:fill="auto"/>
            <w:noWrap/>
            <w:vAlign w:val="bottom"/>
            <w:hideMark/>
          </w:tcPr>
          <w:p w14:paraId="2388DFD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2,9412%</w:t>
            </w:r>
          </w:p>
        </w:tc>
        <w:tc>
          <w:tcPr>
            <w:tcW w:w="1891" w:type="dxa"/>
            <w:tcBorders>
              <w:top w:val="nil"/>
              <w:left w:val="nil"/>
              <w:bottom w:val="single" w:sz="4" w:space="0" w:color="auto"/>
              <w:right w:val="single" w:sz="4" w:space="0" w:color="auto"/>
            </w:tcBorders>
            <w:shd w:val="clear" w:color="auto" w:fill="auto"/>
            <w:noWrap/>
            <w:vAlign w:val="bottom"/>
            <w:hideMark/>
          </w:tcPr>
          <w:p w14:paraId="54FF8F4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B28404D" w14:textId="77777777" w:rsidR="00452281" w:rsidRPr="00B11E5E" w:rsidRDefault="00452281">
            <w:pPr>
              <w:autoSpaceDE/>
              <w:autoSpaceDN/>
              <w:adjustRightInd/>
              <w:rPr>
                <w:rFonts w:ascii="Tahoma" w:hAnsi="Tahoma" w:cs="Tahoma"/>
                <w:sz w:val="21"/>
                <w:szCs w:val="21"/>
              </w:rPr>
            </w:pPr>
          </w:p>
        </w:tc>
      </w:tr>
      <w:tr w:rsidR="00452281" w:rsidRPr="00B11E5E" w14:paraId="006F2A7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F31CAA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88</w:t>
            </w:r>
          </w:p>
        </w:tc>
        <w:tc>
          <w:tcPr>
            <w:tcW w:w="1430" w:type="dxa"/>
            <w:tcBorders>
              <w:top w:val="nil"/>
              <w:left w:val="nil"/>
              <w:bottom w:val="single" w:sz="4" w:space="0" w:color="auto"/>
              <w:right w:val="single" w:sz="4" w:space="0" w:color="auto"/>
            </w:tcBorders>
            <w:shd w:val="clear" w:color="auto" w:fill="auto"/>
            <w:noWrap/>
            <w:vAlign w:val="bottom"/>
            <w:hideMark/>
          </w:tcPr>
          <w:p w14:paraId="2438CBD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25/07/2028</w:t>
            </w:r>
          </w:p>
        </w:tc>
        <w:tc>
          <w:tcPr>
            <w:tcW w:w="1340" w:type="dxa"/>
            <w:tcBorders>
              <w:top w:val="nil"/>
              <w:left w:val="nil"/>
              <w:bottom w:val="single" w:sz="4" w:space="0" w:color="auto"/>
              <w:right w:val="single" w:sz="4" w:space="0" w:color="auto"/>
            </w:tcBorders>
            <w:shd w:val="clear" w:color="auto" w:fill="auto"/>
            <w:noWrap/>
            <w:vAlign w:val="bottom"/>
            <w:hideMark/>
          </w:tcPr>
          <w:p w14:paraId="31F150D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3,0303%</w:t>
            </w:r>
          </w:p>
        </w:tc>
        <w:tc>
          <w:tcPr>
            <w:tcW w:w="1891" w:type="dxa"/>
            <w:tcBorders>
              <w:top w:val="nil"/>
              <w:left w:val="nil"/>
              <w:bottom w:val="single" w:sz="4" w:space="0" w:color="auto"/>
              <w:right w:val="single" w:sz="4" w:space="0" w:color="auto"/>
            </w:tcBorders>
            <w:shd w:val="clear" w:color="auto" w:fill="auto"/>
            <w:noWrap/>
            <w:vAlign w:val="bottom"/>
            <w:hideMark/>
          </w:tcPr>
          <w:p w14:paraId="11B768D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43D583E" w14:textId="77777777" w:rsidR="00452281" w:rsidRPr="00B11E5E" w:rsidRDefault="00452281">
            <w:pPr>
              <w:autoSpaceDE/>
              <w:autoSpaceDN/>
              <w:adjustRightInd/>
              <w:rPr>
                <w:rFonts w:ascii="Tahoma" w:hAnsi="Tahoma" w:cs="Tahoma"/>
                <w:sz w:val="21"/>
                <w:szCs w:val="21"/>
              </w:rPr>
            </w:pPr>
          </w:p>
        </w:tc>
      </w:tr>
      <w:tr w:rsidR="00452281" w:rsidRPr="00B11E5E" w14:paraId="31E2696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3BC552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89</w:t>
            </w:r>
          </w:p>
        </w:tc>
        <w:tc>
          <w:tcPr>
            <w:tcW w:w="1430" w:type="dxa"/>
            <w:tcBorders>
              <w:top w:val="nil"/>
              <w:left w:val="nil"/>
              <w:bottom w:val="single" w:sz="4" w:space="0" w:color="auto"/>
              <w:right w:val="single" w:sz="4" w:space="0" w:color="auto"/>
            </w:tcBorders>
            <w:shd w:val="clear" w:color="auto" w:fill="auto"/>
            <w:noWrap/>
            <w:vAlign w:val="bottom"/>
            <w:hideMark/>
          </w:tcPr>
          <w:p w14:paraId="2B1B3E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25/08/2028</w:t>
            </w:r>
          </w:p>
        </w:tc>
        <w:tc>
          <w:tcPr>
            <w:tcW w:w="1340" w:type="dxa"/>
            <w:tcBorders>
              <w:top w:val="nil"/>
              <w:left w:val="nil"/>
              <w:bottom w:val="single" w:sz="4" w:space="0" w:color="auto"/>
              <w:right w:val="single" w:sz="4" w:space="0" w:color="auto"/>
            </w:tcBorders>
            <w:shd w:val="clear" w:color="auto" w:fill="auto"/>
            <w:noWrap/>
            <w:vAlign w:val="bottom"/>
            <w:hideMark/>
          </w:tcPr>
          <w:p w14:paraId="4F33630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3,1250%</w:t>
            </w:r>
          </w:p>
        </w:tc>
        <w:tc>
          <w:tcPr>
            <w:tcW w:w="1891" w:type="dxa"/>
            <w:tcBorders>
              <w:top w:val="nil"/>
              <w:left w:val="nil"/>
              <w:bottom w:val="single" w:sz="4" w:space="0" w:color="auto"/>
              <w:right w:val="single" w:sz="4" w:space="0" w:color="auto"/>
            </w:tcBorders>
            <w:shd w:val="clear" w:color="auto" w:fill="auto"/>
            <w:noWrap/>
            <w:vAlign w:val="bottom"/>
            <w:hideMark/>
          </w:tcPr>
          <w:p w14:paraId="0169D73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471EEC9" w14:textId="77777777" w:rsidR="00452281" w:rsidRPr="00B11E5E" w:rsidRDefault="00452281">
            <w:pPr>
              <w:autoSpaceDE/>
              <w:autoSpaceDN/>
              <w:adjustRightInd/>
              <w:rPr>
                <w:rFonts w:ascii="Tahoma" w:hAnsi="Tahoma" w:cs="Tahoma"/>
                <w:sz w:val="21"/>
                <w:szCs w:val="21"/>
              </w:rPr>
            </w:pPr>
          </w:p>
        </w:tc>
      </w:tr>
      <w:tr w:rsidR="00452281" w:rsidRPr="00B11E5E" w14:paraId="1981CD4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5F1F47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90</w:t>
            </w:r>
          </w:p>
        </w:tc>
        <w:tc>
          <w:tcPr>
            <w:tcW w:w="1430" w:type="dxa"/>
            <w:tcBorders>
              <w:top w:val="nil"/>
              <w:left w:val="nil"/>
              <w:bottom w:val="single" w:sz="4" w:space="0" w:color="auto"/>
              <w:right w:val="single" w:sz="4" w:space="0" w:color="auto"/>
            </w:tcBorders>
            <w:shd w:val="clear" w:color="auto" w:fill="auto"/>
            <w:noWrap/>
            <w:vAlign w:val="bottom"/>
            <w:hideMark/>
          </w:tcPr>
          <w:p w14:paraId="3E3D9DC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25/09/2028</w:t>
            </w:r>
          </w:p>
        </w:tc>
        <w:tc>
          <w:tcPr>
            <w:tcW w:w="1340" w:type="dxa"/>
            <w:tcBorders>
              <w:top w:val="nil"/>
              <w:left w:val="nil"/>
              <w:bottom w:val="single" w:sz="4" w:space="0" w:color="auto"/>
              <w:right w:val="single" w:sz="4" w:space="0" w:color="auto"/>
            </w:tcBorders>
            <w:shd w:val="clear" w:color="auto" w:fill="auto"/>
            <w:noWrap/>
            <w:vAlign w:val="bottom"/>
            <w:hideMark/>
          </w:tcPr>
          <w:p w14:paraId="5CDBB05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3,2258%</w:t>
            </w:r>
          </w:p>
        </w:tc>
        <w:tc>
          <w:tcPr>
            <w:tcW w:w="1891" w:type="dxa"/>
            <w:tcBorders>
              <w:top w:val="nil"/>
              <w:left w:val="nil"/>
              <w:bottom w:val="single" w:sz="4" w:space="0" w:color="auto"/>
              <w:right w:val="single" w:sz="4" w:space="0" w:color="auto"/>
            </w:tcBorders>
            <w:shd w:val="clear" w:color="auto" w:fill="auto"/>
            <w:noWrap/>
            <w:vAlign w:val="bottom"/>
            <w:hideMark/>
          </w:tcPr>
          <w:p w14:paraId="7309D96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BE5C9F6" w14:textId="77777777" w:rsidR="00452281" w:rsidRPr="00B11E5E" w:rsidRDefault="00452281">
            <w:pPr>
              <w:autoSpaceDE/>
              <w:autoSpaceDN/>
              <w:adjustRightInd/>
              <w:rPr>
                <w:rFonts w:ascii="Tahoma" w:hAnsi="Tahoma" w:cs="Tahoma"/>
                <w:sz w:val="21"/>
                <w:szCs w:val="21"/>
              </w:rPr>
            </w:pPr>
          </w:p>
        </w:tc>
      </w:tr>
      <w:tr w:rsidR="00452281" w:rsidRPr="00B11E5E" w14:paraId="346D9CA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3AD717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91</w:t>
            </w:r>
          </w:p>
        </w:tc>
        <w:tc>
          <w:tcPr>
            <w:tcW w:w="1430" w:type="dxa"/>
            <w:tcBorders>
              <w:top w:val="nil"/>
              <w:left w:val="nil"/>
              <w:bottom w:val="single" w:sz="4" w:space="0" w:color="auto"/>
              <w:right w:val="single" w:sz="4" w:space="0" w:color="auto"/>
            </w:tcBorders>
            <w:shd w:val="clear" w:color="auto" w:fill="auto"/>
            <w:noWrap/>
            <w:vAlign w:val="bottom"/>
            <w:hideMark/>
          </w:tcPr>
          <w:p w14:paraId="4FE5C28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25/10/2028</w:t>
            </w:r>
          </w:p>
        </w:tc>
        <w:tc>
          <w:tcPr>
            <w:tcW w:w="1340" w:type="dxa"/>
            <w:tcBorders>
              <w:top w:val="nil"/>
              <w:left w:val="nil"/>
              <w:bottom w:val="single" w:sz="4" w:space="0" w:color="auto"/>
              <w:right w:val="single" w:sz="4" w:space="0" w:color="auto"/>
            </w:tcBorders>
            <w:shd w:val="clear" w:color="auto" w:fill="auto"/>
            <w:noWrap/>
            <w:vAlign w:val="bottom"/>
            <w:hideMark/>
          </w:tcPr>
          <w:p w14:paraId="3C65BE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w:t>
            </w:r>
          </w:p>
        </w:tc>
        <w:tc>
          <w:tcPr>
            <w:tcW w:w="1891" w:type="dxa"/>
            <w:tcBorders>
              <w:top w:val="nil"/>
              <w:left w:val="nil"/>
              <w:bottom w:val="single" w:sz="4" w:space="0" w:color="auto"/>
              <w:right w:val="single" w:sz="4" w:space="0" w:color="auto"/>
            </w:tcBorders>
            <w:shd w:val="clear" w:color="auto" w:fill="auto"/>
            <w:noWrap/>
            <w:vAlign w:val="bottom"/>
            <w:hideMark/>
          </w:tcPr>
          <w:p w14:paraId="2658191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CC7B4BE" w14:textId="77777777" w:rsidR="00452281" w:rsidRPr="00B11E5E" w:rsidRDefault="00452281">
            <w:pPr>
              <w:autoSpaceDE/>
              <w:autoSpaceDN/>
              <w:adjustRightInd/>
              <w:rPr>
                <w:rFonts w:ascii="Tahoma" w:hAnsi="Tahoma" w:cs="Tahoma"/>
                <w:sz w:val="21"/>
                <w:szCs w:val="21"/>
              </w:rPr>
            </w:pPr>
          </w:p>
        </w:tc>
      </w:tr>
      <w:tr w:rsidR="00452281" w:rsidRPr="00B11E5E" w14:paraId="372277D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C1EFB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92</w:t>
            </w:r>
          </w:p>
        </w:tc>
        <w:tc>
          <w:tcPr>
            <w:tcW w:w="1430" w:type="dxa"/>
            <w:tcBorders>
              <w:top w:val="nil"/>
              <w:left w:val="nil"/>
              <w:bottom w:val="single" w:sz="4" w:space="0" w:color="auto"/>
              <w:right w:val="single" w:sz="4" w:space="0" w:color="auto"/>
            </w:tcBorders>
            <w:shd w:val="clear" w:color="auto" w:fill="auto"/>
            <w:noWrap/>
            <w:vAlign w:val="bottom"/>
            <w:hideMark/>
          </w:tcPr>
          <w:p w14:paraId="7B9883A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27/11/2028</w:t>
            </w:r>
          </w:p>
        </w:tc>
        <w:tc>
          <w:tcPr>
            <w:tcW w:w="1340" w:type="dxa"/>
            <w:tcBorders>
              <w:top w:val="nil"/>
              <w:left w:val="nil"/>
              <w:bottom w:val="single" w:sz="4" w:space="0" w:color="auto"/>
              <w:right w:val="single" w:sz="4" w:space="0" w:color="auto"/>
            </w:tcBorders>
            <w:shd w:val="clear" w:color="auto" w:fill="auto"/>
            <w:noWrap/>
            <w:vAlign w:val="bottom"/>
            <w:hideMark/>
          </w:tcPr>
          <w:p w14:paraId="24FFCF0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3,4483%</w:t>
            </w:r>
          </w:p>
        </w:tc>
        <w:tc>
          <w:tcPr>
            <w:tcW w:w="1891" w:type="dxa"/>
            <w:tcBorders>
              <w:top w:val="nil"/>
              <w:left w:val="nil"/>
              <w:bottom w:val="single" w:sz="4" w:space="0" w:color="auto"/>
              <w:right w:val="single" w:sz="4" w:space="0" w:color="auto"/>
            </w:tcBorders>
            <w:shd w:val="clear" w:color="auto" w:fill="auto"/>
            <w:noWrap/>
            <w:vAlign w:val="bottom"/>
            <w:hideMark/>
          </w:tcPr>
          <w:p w14:paraId="04B5F0E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2E85C1C" w14:textId="77777777" w:rsidR="00452281" w:rsidRPr="00B11E5E" w:rsidRDefault="00452281">
            <w:pPr>
              <w:autoSpaceDE/>
              <w:autoSpaceDN/>
              <w:adjustRightInd/>
              <w:rPr>
                <w:rFonts w:ascii="Tahoma" w:hAnsi="Tahoma" w:cs="Tahoma"/>
                <w:sz w:val="21"/>
                <w:szCs w:val="21"/>
              </w:rPr>
            </w:pPr>
          </w:p>
        </w:tc>
      </w:tr>
      <w:tr w:rsidR="00452281" w:rsidRPr="00B11E5E" w14:paraId="5718B03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5D1D0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93</w:t>
            </w:r>
          </w:p>
        </w:tc>
        <w:tc>
          <w:tcPr>
            <w:tcW w:w="1430" w:type="dxa"/>
            <w:tcBorders>
              <w:top w:val="nil"/>
              <w:left w:val="nil"/>
              <w:bottom w:val="single" w:sz="4" w:space="0" w:color="auto"/>
              <w:right w:val="single" w:sz="4" w:space="0" w:color="auto"/>
            </w:tcBorders>
            <w:shd w:val="clear" w:color="auto" w:fill="auto"/>
            <w:noWrap/>
            <w:vAlign w:val="bottom"/>
            <w:hideMark/>
          </w:tcPr>
          <w:p w14:paraId="4F2F2A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26/12/2028</w:t>
            </w:r>
          </w:p>
        </w:tc>
        <w:tc>
          <w:tcPr>
            <w:tcW w:w="1340" w:type="dxa"/>
            <w:tcBorders>
              <w:top w:val="nil"/>
              <w:left w:val="nil"/>
              <w:bottom w:val="single" w:sz="4" w:space="0" w:color="auto"/>
              <w:right w:val="single" w:sz="4" w:space="0" w:color="auto"/>
            </w:tcBorders>
            <w:shd w:val="clear" w:color="auto" w:fill="auto"/>
            <w:noWrap/>
            <w:vAlign w:val="bottom"/>
            <w:hideMark/>
          </w:tcPr>
          <w:p w14:paraId="5F7C4B4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3,5714%</w:t>
            </w:r>
          </w:p>
        </w:tc>
        <w:tc>
          <w:tcPr>
            <w:tcW w:w="1891" w:type="dxa"/>
            <w:tcBorders>
              <w:top w:val="nil"/>
              <w:left w:val="nil"/>
              <w:bottom w:val="single" w:sz="4" w:space="0" w:color="auto"/>
              <w:right w:val="single" w:sz="4" w:space="0" w:color="auto"/>
            </w:tcBorders>
            <w:shd w:val="clear" w:color="auto" w:fill="auto"/>
            <w:noWrap/>
            <w:vAlign w:val="bottom"/>
            <w:hideMark/>
          </w:tcPr>
          <w:p w14:paraId="3E5FCF6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CA4BDF7" w14:textId="77777777" w:rsidR="00452281" w:rsidRPr="00B11E5E" w:rsidRDefault="00452281">
            <w:pPr>
              <w:autoSpaceDE/>
              <w:autoSpaceDN/>
              <w:adjustRightInd/>
              <w:rPr>
                <w:rFonts w:ascii="Tahoma" w:hAnsi="Tahoma" w:cs="Tahoma"/>
                <w:sz w:val="21"/>
                <w:szCs w:val="21"/>
              </w:rPr>
            </w:pPr>
          </w:p>
        </w:tc>
      </w:tr>
      <w:tr w:rsidR="00452281" w:rsidRPr="00B11E5E" w14:paraId="75E0654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92D98E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94</w:t>
            </w:r>
          </w:p>
        </w:tc>
        <w:tc>
          <w:tcPr>
            <w:tcW w:w="1430" w:type="dxa"/>
            <w:tcBorders>
              <w:top w:val="nil"/>
              <w:left w:val="nil"/>
              <w:bottom w:val="single" w:sz="4" w:space="0" w:color="auto"/>
              <w:right w:val="single" w:sz="4" w:space="0" w:color="auto"/>
            </w:tcBorders>
            <w:shd w:val="clear" w:color="auto" w:fill="auto"/>
            <w:noWrap/>
            <w:vAlign w:val="bottom"/>
            <w:hideMark/>
          </w:tcPr>
          <w:p w14:paraId="154EDA9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25/01/2029</w:t>
            </w:r>
          </w:p>
        </w:tc>
        <w:tc>
          <w:tcPr>
            <w:tcW w:w="1340" w:type="dxa"/>
            <w:tcBorders>
              <w:top w:val="nil"/>
              <w:left w:val="nil"/>
              <w:bottom w:val="single" w:sz="4" w:space="0" w:color="auto"/>
              <w:right w:val="single" w:sz="4" w:space="0" w:color="auto"/>
            </w:tcBorders>
            <w:shd w:val="clear" w:color="auto" w:fill="auto"/>
            <w:noWrap/>
            <w:vAlign w:val="bottom"/>
            <w:hideMark/>
          </w:tcPr>
          <w:p w14:paraId="0D24871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3,7037%</w:t>
            </w:r>
          </w:p>
        </w:tc>
        <w:tc>
          <w:tcPr>
            <w:tcW w:w="1891" w:type="dxa"/>
            <w:tcBorders>
              <w:top w:val="nil"/>
              <w:left w:val="nil"/>
              <w:bottom w:val="single" w:sz="4" w:space="0" w:color="auto"/>
              <w:right w:val="single" w:sz="4" w:space="0" w:color="auto"/>
            </w:tcBorders>
            <w:shd w:val="clear" w:color="auto" w:fill="auto"/>
            <w:noWrap/>
            <w:vAlign w:val="bottom"/>
            <w:hideMark/>
          </w:tcPr>
          <w:p w14:paraId="4D5EFB4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FD9E985" w14:textId="77777777" w:rsidR="00452281" w:rsidRPr="00B11E5E" w:rsidRDefault="00452281">
            <w:pPr>
              <w:autoSpaceDE/>
              <w:autoSpaceDN/>
              <w:adjustRightInd/>
              <w:rPr>
                <w:rFonts w:ascii="Tahoma" w:hAnsi="Tahoma" w:cs="Tahoma"/>
                <w:sz w:val="21"/>
                <w:szCs w:val="21"/>
              </w:rPr>
            </w:pPr>
          </w:p>
        </w:tc>
      </w:tr>
      <w:tr w:rsidR="00452281" w:rsidRPr="00B11E5E" w14:paraId="2857182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C9A96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95</w:t>
            </w:r>
          </w:p>
        </w:tc>
        <w:tc>
          <w:tcPr>
            <w:tcW w:w="1430" w:type="dxa"/>
            <w:tcBorders>
              <w:top w:val="nil"/>
              <w:left w:val="nil"/>
              <w:bottom w:val="single" w:sz="4" w:space="0" w:color="auto"/>
              <w:right w:val="single" w:sz="4" w:space="0" w:color="auto"/>
            </w:tcBorders>
            <w:shd w:val="clear" w:color="auto" w:fill="auto"/>
            <w:noWrap/>
            <w:vAlign w:val="bottom"/>
            <w:hideMark/>
          </w:tcPr>
          <w:p w14:paraId="11975AD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26/02/2029</w:t>
            </w:r>
          </w:p>
        </w:tc>
        <w:tc>
          <w:tcPr>
            <w:tcW w:w="1340" w:type="dxa"/>
            <w:tcBorders>
              <w:top w:val="nil"/>
              <w:left w:val="nil"/>
              <w:bottom w:val="single" w:sz="4" w:space="0" w:color="auto"/>
              <w:right w:val="single" w:sz="4" w:space="0" w:color="auto"/>
            </w:tcBorders>
            <w:shd w:val="clear" w:color="auto" w:fill="auto"/>
            <w:noWrap/>
            <w:vAlign w:val="bottom"/>
            <w:hideMark/>
          </w:tcPr>
          <w:p w14:paraId="768497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3,8462%</w:t>
            </w:r>
          </w:p>
        </w:tc>
        <w:tc>
          <w:tcPr>
            <w:tcW w:w="1891" w:type="dxa"/>
            <w:tcBorders>
              <w:top w:val="nil"/>
              <w:left w:val="nil"/>
              <w:bottom w:val="single" w:sz="4" w:space="0" w:color="auto"/>
              <w:right w:val="single" w:sz="4" w:space="0" w:color="auto"/>
            </w:tcBorders>
            <w:shd w:val="clear" w:color="auto" w:fill="auto"/>
            <w:noWrap/>
            <w:vAlign w:val="bottom"/>
            <w:hideMark/>
          </w:tcPr>
          <w:p w14:paraId="57C6988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8D54222" w14:textId="77777777" w:rsidR="00452281" w:rsidRPr="00B11E5E" w:rsidRDefault="00452281">
            <w:pPr>
              <w:autoSpaceDE/>
              <w:autoSpaceDN/>
              <w:adjustRightInd/>
              <w:rPr>
                <w:rFonts w:ascii="Tahoma" w:hAnsi="Tahoma" w:cs="Tahoma"/>
                <w:sz w:val="21"/>
                <w:szCs w:val="21"/>
              </w:rPr>
            </w:pPr>
          </w:p>
        </w:tc>
      </w:tr>
      <w:tr w:rsidR="00452281" w:rsidRPr="00B11E5E" w14:paraId="470E099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04739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96</w:t>
            </w:r>
          </w:p>
        </w:tc>
        <w:tc>
          <w:tcPr>
            <w:tcW w:w="1430" w:type="dxa"/>
            <w:tcBorders>
              <w:top w:val="nil"/>
              <w:left w:val="nil"/>
              <w:bottom w:val="single" w:sz="4" w:space="0" w:color="auto"/>
              <w:right w:val="single" w:sz="4" w:space="0" w:color="auto"/>
            </w:tcBorders>
            <w:shd w:val="clear" w:color="auto" w:fill="auto"/>
            <w:noWrap/>
            <w:vAlign w:val="bottom"/>
            <w:hideMark/>
          </w:tcPr>
          <w:p w14:paraId="377DB9E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26/03/2029</w:t>
            </w:r>
          </w:p>
        </w:tc>
        <w:tc>
          <w:tcPr>
            <w:tcW w:w="1340" w:type="dxa"/>
            <w:tcBorders>
              <w:top w:val="nil"/>
              <w:left w:val="nil"/>
              <w:bottom w:val="single" w:sz="4" w:space="0" w:color="auto"/>
              <w:right w:val="single" w:sz="4" w:space="0" w:color="auto"/>
            </w:tcBorders>
            <w:shd w:val="clear" w:color="auto" w:fill="auto"/>
            <w:noWrap/>
            <w:vAlign w:val="bottom"/>
            <w:hideMark/>
          </w:tcPr>
          <w:p w14:paraId="6D51DB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4,0000%</w:t>
            </w:r>
          </w:p>
        </w:tc>
        <w:tc>
          <w:tcPr>
            <w:tcW w:w="1891" w:type="dxa"/>
            <w:tcBorders>
              <w:top w:val="nil"/>
              <w:left w:val="nil"/>
              <w:bottom w:val="single" w:sz="4" w:space="0" w:color="auto"/>
              <w:right w:val="single" w:sz="4" w:space="0" w:color="auto"/>
            </w:tcBorders>
            <w:shd w:val="clear" w:color="auto" w:fill="auto"/>
            <w:noWrap/>
            <w:vAlign w:val="bottom"/>
            <w:hideMark/>
          </w:tcPr>
          <w:p w14:paraId="78594FB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53B331" w14:textId="77777777" w:rsidR="00452281" w:rsidRPr="00B11E5E" w:rsidRDefault="00452281">
            <w:pPr>
              <w:autoSpaceDE/>
              <w:autoSpaceDN/>
              <w:adjustRightInd/>
              <w:rPr>
                <w:rFonts w:ascii="Tahoma" w:hAnsi="Tahoma" w:cs="Tahoma"/>
                <w:sz w:val="21"/>
                <w:szCs w:val="21"/>
              </w:rPr>
            </w:pPr>
          </w:p>
        </w:tc>
      </w:tr>
      <w:tr w:rsidR="00452281" w:rsidRPr="00B11E5E" w14:paraId="77C0ED7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0928E7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97</w:t>
            </w:r>
          </w:p>
        </w:tc>
        <w:tc>
          <w:tcPr>
            <w:tcW w:w="1430" w:type="dxa"/>
            <w:tcBorders>
              <w:top w:val="nil"/>
              <w:left w:val="nil"/>
              <w:bottom w:val="single" w:sz="4" w:space="0" w:color="auto"/>
              <w:right w:val="single" w:sz="4" w:space="0" w:color="auto"/>
            </w:tcBorders>
            <w:shd w:val="clear" w:color="auto" w:fill="auto"/>
            <w:noWrap/>
            <w:vAlign w:val="bottom"/>
            <w:hideMark/>
          </w:tcPr>
          <w:p w14:paraId="1170564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25/04/2029</w:t>
            </w:r>
          </w:p>
        </w:tc>
        <w:tc>
          <w:tcPr>
            <w:tcW w:w="1340" w:type="dxa"/>
            <w:tcBorders>
              <w:top w:val="nil"/>
              <w:left w:val="nil"/>
              <w:bottom w:val="single" w:sz="4" w:space="0" w:color="auto"/>
              <w:right w:val="single" w:sz="4" w:space="0" w:color="auto"/>
            </w:tcBorders>
            <w:shd w:val="clear" w:color="auto" w:fill="auto"/>
            <w:noWrap/>
            <w:vAlign w:val="bottom"/>
            <w:hideMark/>
          </w:tcPr>
          <w:p w14:paraId="1DABB77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4,1667%</w:t>
            </w:r>
          </w:p>
        </w:tc>
        <w:tc>
          <w:tcPr>
            <w:tcW w:w="1891" w:type="dxa"/>
            <w:tcBorders>
              <w:top w:val="nil"/>
              <w:left w:val="nil"/>
              <w:bottom w:val="single" w:sz="4" w:space="0" w:color="auto"/>
              <w:right w:val="single" w:sz="4" w:space="0" w:color="auto"/>
            </w:tcBorders>
            <w:shd w:val="clear" w:color="auto" w:fill="auto"/>
            <w:noWrap/>
            <w:vAlign w:val="bottom"/>
            <w:hideMark/>
          </w:tcPr>
          <w:p w14:paraId="5FAA405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173EFBD" w14:textId="77777777" w:rsidR="00452281" w:rsidRPr="00B11E5E" w:rsidRDefault="00452281">
            <w:pPr>
              <w:autoSpaceDE/>
              <w:autoSpaceDN/>
              <w:adjustRightInd/>
              <w:rPr>
                <w:rFonts w:ascii="Tahoma" w:hAnsi="Tahoma" w:cs="Tahoma"/>
                <w:sz w:val="21"/>
                <w:szCs w:val="21"/>
              </w:rPr>
            </w:pPr>
          </w:p>
        </w:tc>
      </w:tr>
      <w:tr w:rsidR="00452281" w:rsidRPr="00B11E5E" w14:paraId="12DECDD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F61E2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98</w:t>
            </w:r>
          </w:p>
        </w:tc>
        <w:tc>
          <w:tcPr>
            <w:tcW w:w="1430" w:type="dxa"/>
            <w:tcBorders>
              <w:top w:val="nil"/>
              <w:left w:val="nil"/>
              <w:bottom w:val="single" w:sz="4" w:space="0" w:color="auto"/>
              <w:right w:val="single" w:sz="4" w:space="0" w:color="auto"/>
            </w:tcBorders>
            <w:shd w:val="clear" w:color="auto" w:fill="auto"/>
            <w:noWrap/>
            <w:vAlign w:val="bottom"/>
            <w:hideMark/>
          </w:tcPr>
          <w:p w14:paraId="2934F8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25/05/2029</w:t>
            </w:r>
          </w:p>
        </w:tc>
        <w:tc>
          <w:tcPr>
            <w:tcW w:w="1340" w:type="dxa"/>
            <w:tcBorders>
              <w:top w:val="nil"/>
              <w:left w:val="nil"/>
              <w:bottom w:val="single" w:sz="4" w:space="0" w:color="auto"/>
              <w:right w:val="single" w:sz="4" w:space="0" w:color="auto"/>
            </w:tcBorders>
            <w:shd w:val="clear" w:color="auto" w:fill="auto"/>
            <w:noWrap/>
            <w:vAlign w:val="bottom"/>
            <w:hideMark/>
          </w:tcPr>
          <w:p w14:paraId="7039981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4,3478%</w:t>
            </w:r>
          </w:p>
        </w:tc>
        <w:tc>
          <w:tcPr>
            <w:tcW w:w="1891" w:type="dxa"/>
            <w:tcBorders>
              <w:top w:val="nil"/>
              <w:left w:val="nil"/>
              <w:bottom w:val="single" w:sz="4" w:space="0" w:color="auto"/>
              <w:right w:val="single" w:sz="4" w:space="0" w:color="auto"/>
            </w:tcBorders>
            <w:shd w:val="clear" w:color="auto" w:fill="auto"/>
            <w:noWrap/>
            <w:vAlign w:val="bottom"/>
            <w:hideMark/>
          </w:tcPr>
          <w:p w14:paraId="6C8D102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AB1D254" w14:textId="77777777" w:rsidR="00452281" w:rsidRPr="00B11E5E" w:rsidRDefault="00452281">
            <w:pPr>
              <w:autoSpaceDE/>
              <w:autoSpaceDN/>
              <w:adjustRightInd/>
              <w:rPr>
                <w:rFonts w:ascii="Tahoma" w:hAnsi="Tahoma" w:cs="Tahoma"/>
                <w:sz w:val="21"/>
                <w:szCs w:val="21"/>
              </w:rPr>
            </w:pPr>
          </w:p>
        </w:tc>
      </w:tr>
      <w:tr w:rsidR="00452281" w:rsidRPr="00B11E5E" w14:paraId="19BD963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88B65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99</w:t>
            </w:r>
          </w:p>
        </w:tc>
        <w:tc>
          <w:tcPr>
            <w:tcW w:w="1430" w:type="dxa"/>
            <w:tcBorders>
              <w:top w:val="nil"/>
              <w:left w:val="nil"/>
              <w:bottom w:val="single" w:sz="4" w:space="0" w:color="auto"/>
              <w:right w:val="single" w:sz="4" w:space="0" w:color="auto"/>
            </w:tcBorders>
            <w:shd w:val="clear" w:color="auto" w:fill="auto"/>
            <w:noWrap/>
            <w:vAlign w:val="bottom"/>
            <w:hideMark/>
          </w:tcPr>
          <w:p w14:paraId="66B578C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25/06/2029</w:t>
            </w:r>
          </w:p>
        </w:tc>
        <w:tc>
          <w:tcPr>
            <w:tcW w:w="1340" w:type="dxa"/>
            <w:tcBorders>
              <w:top w:val="nil"/>
              <w:left w:val="nil"/>
              <w:bottom w:val="single" w:sz="4" w:space="0" w:color="auto"/>
              <w:right w:val="single" w:sz="4" w:space="0" w:color="auto"/>
            </w:tcBorders>
            <w:shd w:val="clear" w:color="auto" w:fill="auto"/>
            <w:noWrap/>
            <w:vAlign w:val="bottom"/>
            <w:hideMark/>
          </w:tcPr>
          <w:p w14:paraId="5AE6D5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4,5455%</w:t>
            </w:r>
          </w:p>
        </w:tc>
        <w:tc>
          <w:tcPr>
            <w:tcW w:w="1891" w:type="dxa"/>
            <w:tcBorders>
              <w:top w:val="nil"/>
              <w:left w:val="nil"/>
              <w:bottom w:val="single" w:sz="4" w:space="0" w:color="auto"/>
              <w:right w:val="single" w:sz="4" w:space="0" w:color="auto"/>
            </w:tcBorders>
            <w:shd w:val="clear" w:color="auto" w:fill="auto"/>
            <w:noWrap/>
            <w:vAlign w:val="bottom"/>
            <w:hideMark/>
          </w:tcPr>
          <w:p w14:paraId="64AC1C2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9C01A4C" w14:textId="77777777" w:rsidR="00452281" w:rsidRPr="00B11E5E" w:rsidRDefault="00452281">
            <w:pPr>
              <w:autoSpaceDE/>
              <w:autoSpaceDN/>
              <w:adjustRightInd/>
              <w:rPr>
                <w:rFonts w:ascii="Tahoma" w:hAnsi="Tahoma" w:cs="Tahoma"/>
                <w:sz w:val="21"/>
                <w:szCs w:val="21"/>
              </w:rPr>
            </w:pPr>
          </w:p>
        </w:tc>
      </w:tr>
      <w:tr w:rsidR="00452281" w:rsidRPr="00B11E5E" w14:paraId="1254A66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937EC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w:t>
            </w:r>
          </w:p>
        </w:tc>
        <w:tc>
          <w:tcPr>
            <w:tcW w:w="1430" w:type="dxa"/>
            <w:tcBorders>
              <w:top w:val="nil"/>
              <w:left w:val="nil"/>
              <w:bottom w:val="single" w:sz="4" w:space="0" w:color="auto"/>
              <w:right w:val="single" w:sz="4" w:space="0" w:color="auto"/>
            </w:tcBorders>
            <w:shd w:val="clear" w:color="auto" w:fill="auto"/>
            <w:noWrap/>
            <w:vAlign w:val="bottom"/>
            <w:hideMark/>
          </w:tcPr>
          <w:p w14:paraId="1166D00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25/07/2029</w:t>
            </w:r>
          </w:p>
        </w:tc>
        <w:tc>
          <w:tcPr>
            <w:tcW w:w="1340" w:type="dxa"/>
            <w:tcBorders>
              <w:top w:val="nil"/>
              <w:left w:val="nil"/>
              <w:bottom w:val="single" w:sz="4" w:space="0" w:color="auto"/>
              <w:right w:val="single" w:sz="4" w:space="0" w:color="auto"/>
            </w:tcBorders>
            <w:shd w:val="clear" w:color="auto" w:fill="auto"/>
            <w:noWrap/>
            <w:vAlign w:val="bottom"/>
            <w:hideMark/>
          </w:tcPr>
          <w:p w14:paraId="3046EC8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4,7619%</w:t>
            </w:r>
          </w:p>
        </w:tc>
        <w:tc>
          <w:tcPr>
            <w:tcW w:w="1891" w:type="dxa"/>
            <w:tcBorders>
              <w:top w:val="nil"/>
              <w:left w:val="nil"/>
              <w:bottom w:val="single" w:sz="4" w:space="0" w:color="auto"/>
              <w:right w:val="single" w:sz="4" w:space="0" w:color="auto"/>
            </w:tcBorders>
            <w:shd w:val="clear" w:color="auto" w:fill="auto"/>
            <w:noWrap/>
            <w:vAlign w:val="bottom"/>
            <w:hideMark/>
          </w:tcPr>
          <w:p w14:paraId="2BEC4D3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35BC300" w14:textId="77777777" w:rsidR="00452281" w:rsidRPr="00B11E5E" w:rsidRDefault="00452281">
            <w:pPr>
              <w:autoSpaceDE/>
              <w:autoSpaceDN/>
              <w:adjustRightInd/>
              <w:rPr>
                <w:rFonts w:ascii="Tahoma" w:hAnsi="Tahoma" w:cs="Tahoma"/>
                <w:sz w:val="21"/>
                <w:szCs w:val="21"/>
              </w:rPr>
            </w:pPr>
          </w:p>
        </w:tc>
      </w:tr>
      <w:tr w:rsidR="00452281" w:rsidRPr="00B11E5E" w14:paraId="2535A7C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4816BC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101</w:t>
            </w:r>
          </w:p>
        </w:tc>
        <w:tc>
          <w:tcPr>
            <w:tcW w:w="1430" w:type="dxa"/>
            <w:tcBorders>
              <w:top w:val="nil"/>
              <w:left w:val="nil"/>
              <w:bottom w:val="single" w:sz="4" w:space="0" w:color="auto"/>
              <w:right w:val="single" w:sz="4" w:space="0" w:color="auto"/>
            </w:tcBorders>
            <w:shd w:val="clear" w:color="auto" w:fill="auto"/>
            <w:noWrap/>
            <w:vAlign w:val="bottom"/>
            <w:hideMark/>
          </w:tcPr>
          <w:p w14:paraId="040FA1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27/08/2029</w:t>
            </w:r>
          </w:p>
        </w:tc>
        <w:tc>
          <w:tcPr>
            <w:tcW w:w="1340" w:type="dxa"/>
            <w:tcBorders>
              <w:top w:val="nil"/>
              <w:left w:val="nil"/>
              <w:bottom w:val="single" w:sz="4" w:space="0" w:color="auto"/>
              <w:right w:val="single" w:sz="4" w:space="0" w:color="auto"/>
            </w:tcBorders>
            <w:shd w:val="clear" w:color="auto" w:fill="auto"/>
            <w:noWrap/>
            <w:vAlign w:val="bottom"/>
            <w:hideMark/>
          </w:tcPr>
          <w:p w14:paraId="66C21B9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w:t>
            </w:r>
          </w:p>
        </w:tc>
        <w:tc>
          <w:tcPr>
            <w:tcW w:w="1891" w:type="dxa"/>
            <w:tcBorders>
              <w:top w:val="nil"/>
              <w:left w:val="nil"/>
              <w:bottom w:val="single" w:sz="4" w:space="0" w:color="auto"/>
              <w:right w:val="single" w:sz="4" w:space="0" w:color="auto"/>
            </w:tcBorders>
            <w:shd w:val="clear" w:color="auto" w:fill="auto"/>
            <w:noWrap/>
            <w:vAlign w:val="bottom"/>
            <w:hideMark/>
          </w:tcPr>
          <w:p w14:paraId="3FAA3EE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13D3C0E" w14:textId="77777777" w:rsidR="00452281" w:rsidRPr="00B11E5E" w:rsidRDefault="00452281">
            <w:pPr>
              <w:autoSpaceDE/>
              <w:autoSpaceDN/>
              <w:adjustRightInd/>
              <w:rPr>
                <w:rFonts w:ascii="Tahoma" w:hAnsi="Tahoma" w:cs="Tahoma"/>
                <w:sz w:val="21"/>
                <w:szCs w:val="21"/>
              </w:rPr>
            </w:pPr>
          </w:p>
        </w:tc>
      </w:tr>
      <w:tr w:rsidR="00452281" w:rsidRPr="00B11E5E" w14:paraId="6FB970D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67223B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102</w:t>
            </w:r>
          </w:p>
        </w:tc>
        <w:tc>
          <w:tcPr>
            <w:tcW w:w="1430" w:type="dxa"/>
            <w:tcBorders>
              <w:top w:val="nil"/>
              <w:left w:val="nil"/>
              <w:bottom w:val="single" w:sz="4" w:space="0" w:color="auto"/>
              <w:right w:val="single" w:sz="4" w:space="0" w:color="auto"/>
            </w:tcBorders>
            <w:shd w:val="clear" w:color="auto" w:fill="auto"/>
            <w:noWrap/>
            <w:vAlign w:val="bottom"/>
            <w:hideMark/>
          </w:tcPr>
          <w:p w14:paraId="33D1A93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25/09/2029</w:t>
            </w:r>
          </w:p>
        </w:tc>
        <w:tc>
          <w:tcPr>
            <w:tcW w:w="1340" w:type="dxa"/>
            <w:tcBorders>
              <w:top w:val="nil"/>
              <w:left w:val="nil"/>
              <w:bottom w:val="single" w:sz="4" w:space="0" w:color="auto"/>
              <w:right w:val="single" w:sz="4" w:space="0" w:color="auto"/>
            </w:tcBorders>
            <w:shd w:val="clear" w:color="auto" w:fill="auto"/>
            <w:noWrap/>
            <w:vAlign w:val="bottom"/>
            <w:hideMark/>
          </w:tcPr>
          <w:p w14:paraId="0D568B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5,2632%</w:t>
            </w:r>
          </w:p>
        </w:tc>
        <w:tc>
          <w:tcPr>
            <w:tcW w:w="1891" w:type="dxa"/>
            <w:tcBorders>
              <w:top w:val="nil"/>
              <w:left w:val="nil"/>
              <w:bottom w:val="single" w:sz="4" w:space="0" w:color="auto"/>
              <w:right w:val="single" w:sz="4" w:space="0" w:color="auto"/>
            </w:tcBorders>
            <w:shd w:val="clear" w:color="auto" w:fill="auto"/>
            <w:noWrap/>
            <w:vAlign w:val="bottom"/>
            <w:hideMark/>
          </w:tcPr>
          <w:p w14:paraId="4C3B126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13D1774" w14:textId="77777777" w:rsidR="00452281" w:rsidRPr="00B11E5E" w:rsidRDefault="00452281">
            <w:pPr>
              <w:autoSpaceDE/>
              <w:autoSpaceDN/>
              <w:adjustRightInd/>
              <w:rPr>
                <w:rFonts w:ascii="Tahoma" w:hAnsi="Tahoma" w:cs="Tahoma"/>
                <w:sz w:val="21"/>
                <w:szCs w:val="21"/>
              </w:rPr>
            </w:pPr>
          </w:p>
        </w:tc>
      </w:tr>
      <w:tr w:rsidR="00452281" w:rsidRPr="00B11E5E" w14:paraId="22647F8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82ACEA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103</w:t>
            </w:r>
          </w:p>
        </w:tc>
        <w:tc>
          <w:tcPr>
            <w:tcW w:w="1430" w:type="dxa"/>
            <w:tcBorders>
              <w:top w:val="nil"/>
              <w:left w:val="nil"/>
              <w:bottom w:val="single" w:sz="4" w:space="0" w:color="auto"/>
              <w:right w:val="single" w:sz="4" w:space="0" w:color="auto"/>
            </w:tcBorders>
            <w:shd w:val="clear" w:color="auto" w:fill="auto"/>
            <w:noWrap/>
            <w:vAlign w:val="bottom"/>
            <w:hideMark/>
          </w:tcPr>
          <w:p w14:paraId="5D47DCA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25/10/2029</w:t>
            </w:r>
          </w:p>
        </w:tc>
        <w:tc>
          <w:tcPr>
            <w:tcW w:w="1340" w:type="dxa"/>
            <w:tcBorders>
              <w:top w:val="nil"/>
              <w:left w:val="nil"/>
              <w:bottom w:val="single" w:sz="4" w:space="0" w:color="auto"/>
              <w:right w:val="single" w:sz="4" w:space="0" w:color="auto"/>
            </w:tcBorders>
            <w:shd w:val="clear" w:color="auto" w:fill="auto"/>
            <w:noWrap/>
            <w:vAlign w:val="bottom"/>
            <w:hideMark/>
          </w:tcPr>
          <w:p w14:paraId="28E9AF2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5,5556%</w:t>
            </w:r>
          </w:p>
        </w:tc>
        <w:tc>
          <w:tcPr>
            <w:tcW w:w="1891" w:type="dxa"/>
            <w:tcBorders>
              <w:top w:val="nil"/>
              <w:left w:val="nil"/>
              <w:bottom w:val="single" w:sz="4" w:space="0" w:color="auto"/>
              <w:right w:val="single" w:sz="4" w:space="0" w:color="auto"/>
            </w:tcBorders>
            <w:shd w:val="clear" w:color="auto" w:fill="auto"/>
            <w:noWrap/>
            <w:vAlign w:val="bottom"/>
            <w:hideMark/>
          </w:tcPr>
          <w:p w14:paraId="27F1C1B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0A05834" w14:textId="77777777" w:rsidR="00452281" w:rsidRPr="00B11E5E" w:rsidRDefault="00452281">
            <w:pPr>
              <w:autoSpaceDE/>
              <w:autoSpaceDN/>
              <w:adjustRightInd/>
              <w:rPr>
                <w:rFonts w:ascii="Tahoma" w:hAnsi="Tahoma" w:cs="Tahoma"/>
                <w:sz w:val="21"/>
                <w:szCs w:val="21"/>
              </w:rPr>
            </w:pPr>
          </w:p>
        </w:tc>
      </w:tr>
      <w:tr w:rsidR="00452281" w:rsidRPr="00B11E5E" w14:paraId="78D6787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47C76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104</w:t>
            </w:r>
          </w:p>
        </w:tc>
        <w:tc>
          <w:tcPr>
            <w:tcW w:w="1430" w:type="dxa"/>
            <w:tcBorders>
              <w:top w:val="nil"/>
              <w:left w:val="nil"/>
              <w:bottom w:val="single" w:sz="4" w:space="0" w:color="auto"/>
              <w:right w:val="single" w:sz="4" w:space="0" w:color="auto"/>
            </w:tcBorders>
            <w:shd w:val="clear" w:color="auto" w:fill="auto"/>
            <w:noWrap/>
            <w:vAlign w:val="bottom"/>
            <w:hideMark/>
          </w:tcPr>
          <w:p w14:paraId="35C964D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26/11/2029</w:t>
            </w:r>
          </w:p>
        </w:tc>
        <w:tc>
          <w:tcPr>
            <w:tcW w:w="1340" w:type="dxa"/>
            <w:tcBorders>
              <w:top w:val="nil"/>
              <w:left w:val="nil"/>
              <w:bottom w:val="single" w:sz="4" w:space="0" w:color="auto"/>
              <w:right w:val="single" w:sz="4" w:space="0" w:color="auto"/>
            </w:tcBorders>
            <w:shd w:val="clear" w:color="auto" w:fill="auto"/>
            <w:noWrap/>
            <w:vAlign w:val="bottom"/>
            <w:hideMark/>
          </w:tcPr>
          <w:p w14:paraId="0A2E70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5,8824%</w:t>
            </w:r>
          </w:p>
        </w:tc>
        <w:tc>
          <w:tcPr>
            <w:tcW w:w="1891" w:type="dxa"/>
            <w:tcBorders>
              <w:top w:val="nil"/>
              <w:left w:val="nil"/>
              <w:bottom w:val="single" w:sz="4" w:space="0" w:color="auto"/>
              <w:right w:val="single" w:sz="4" w:space="0" w:color="auto"/>
            </w:tcBorders>
            <w:shd w:val="clear" w:color="auto" w:fill="auto"/>
            <w:noWrap/>
            <w:vAlign w:val="bottom"/>
            <w:hideMark/>
          </w:tcPr>
          <w:p w14:paraId="3297E4A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82B1BCF" w14:textId="77777777" w:rsidR="00452281" w:rsidRPr="00B11E5E" w:rsidRDefault="00452281">
            <w:pPr>
              <w:autoSpaceDE/>
              <w:autoSpaceDN/>
              <w:adjustRightInd/>
              <w:rPr>
                <w:rFonts w:ascii="Tahoma" w:hAnsi="Tahoma" w:cs="Tahoma"/>
                <w:sz w:val="21"/>
                <w:szCs w:val="21"/>
              </w:rPr>
            </w:pPr>
          </w:p>
        </w:tc>
      </w:tr>
      <w:tr w:rsidR="00452281" w:rsidRPr="00B11E5E" w14:paraId="0D10502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6D843C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105</w:t>
            </w:r>
          </w:p>
        </w:tc>
        <w:tc>
          <w:tcPr>
            <w:tcW w:w="1430" w:type="dxa"/>
            <w:tcBorders>
              <w:top w:val="nil"/>
              <w:left w:val="nil"/>
              <w:bottom w:val="single" w:sz="4" w:space="0" w:color="auto"/>
              <w:right w:val="single" w:sz="4" w:space="0" w:color="auto"/>
            </w:tcBorders>
            <w:shd w:val="clear" w:color="auto" w:fill="auto"/>
            <w:noWrap/>
            <w:vAlign w:val="bottom"/>
            <w:hideMark/>
          </w:tcPr>
          <w:p w14:paraId="41ACD4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26/12/2029</w:t>
            </w:r>
          </w:p>
        </w:tc>
        <w:tc>
          <w:tcPr>
            <w:tcW w:w="1340" w:type="dxa"/>
            <w:tcBorders>
              <w:top w:val="nil"/>
              <w:left w:val="nil"/>
              <w:bottom w:val="single" w:sz="4" w:space="0" w:color="auto"/>
              <w:right w:val="single" w:sz="4" w:space="0" w:color="auto"/>
            </w:tcBorders>
            <w:shd w:val="clear" w:color="auto" w:fill="auto"/>
            <w:noWrap/>
            <w:vAlign w:val="bottom"/>
            <w:hideMark/>
          </w:tcPr>
          <w:p w14:paraId="1E7350B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6,2500%</w:t>
            </w:r>
          </w:p>
        </w:tc>
        <w:tc>
          <w:tcPr>
            <w:tcW w:w="1891" w:type="dxa"/>
            <w:tcBorders>
              <w:top w:val="nil"/>
              <w:left w:val="nil"/>
              <w:bottom w:val="single" w:sz="4" w:space="0" w:color="auto"/>
              <w:right w:val="single" w:sz="4" w:space="0" w:color="auto"/>
            </w:tcBorders>
            <w:shd w:val="clear" w:color="auto" w:fill="auto"/>
            <w:noWrap/>
            <w:vAlign w:val="bottom"/>
            <w:hideMark/>
          </w:tcPr>
          <w:p w14:paraId="48EB4FE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665DE5D" w14:textId="77777777" w:rsidR="00452281" w:rsidRPr="00B11E5E" w:rsidRDefault="00452281">
            <w:pPr>
              <w:autoSpaceDE/>
              <w:autoSpaceDN/>
              <w:adjustRightInd/>
              <w:rPr>
                <w:rFonts w:ascii="Tahoma" w:hAnsi="Tahoma" w:cs="Tahoma"/>
                <w:sz w:val="21"/>
                <w:szCs w:val="21"/>
              </w:rPr>
            </w:pPr>
          </w:p>
        </w:tc>
      </w:tr>
      <w:tr w:rsidR="00452281" w:rsidRPr="00B11E5E" w14:paraId="5D34ADF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DFD51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106</w:t>
            </w:r>
          </w:p>
        </w:tc>
        <w:tc>
          <w:tcPr>
            <w:tcW w:w="1430" w:type="dxa"/>
            <w:tcBorders>
              <w:top w:val="nil"/>
              <w:left w:val="nil"/>
              <w:bottom w:val="single" w:sz="4" w:space="0" w:color="auto"/>
              <w:right w:val="single" w:sz="4" w:space="0" w:color="auto"/>
            </w:tcBorders>
            <w:shd w:val="clear" w:color="auto" w:fill="auto"/>
            <w:noWrap/>
            <w:vAlign w:val="bottom"/>
            <w:hideMark/>
          </w:tcPr>
          <w:p w14:paraId="36FF976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25/01/2030</w:t>
            </w:r>
          </w:p>
        </w:tc>
        <w:tc>
          <w:tcPr>
            <w:tcW w:w="1340" w:type="dxa"/>
            <w:tcBorders>
              <w:top w:val="nil"/>
              <w:left w:val="nil"/>
              <w:bottom w:val="single" w:sz="4" w:space="0" w:color="auto"/>
              <w:right w:val="single" w:sz="4" w:space="0" w:color="auto"/>
            </w:tcBorders>
            <w:shd w:val="clear" w:color="auto" w:fill="auto"/>
            <w:noWrap/>
            <w:vAlign w:val="bottom"/>
            <w:hideMark/>
          </w:tcPr>
          <w:p w14:paraId="0660D49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6,6667%</w:t>
            </w:r>
          </w:p>
        </w:tc>
        <w:tc>
          <w:tcPr>
            <w:tcW w:w="1891" w:type="dxa"/>
            <w:tcBorders>
              <w:top w:val="nil"/>
              <w:left w:val="nil"/>
              <w:bottom w:val="single" w:sz="4" w:space="0" w:color="auto"/>
              <w:right w:val="single" w:sz="4" w:space="0" w:color="auto"/>
            </w:tcBorders>
            <w:shd w:val="clear" w:color="auto" w:fill="auto"/>
            <w:noWrap/>
            <w:vAlign w:val="bottom"/>
            <w:hideMark/>
          </w:tcPr>
          <w:p w14:paraId="4BC7795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E87076D" w14:textId="77777777" w:rsidR="00452281" w:rsidRPr="00B11E5E" w:rsidRDefault="00452281">
            <w:pPr>
              <w:autoSpaceDE/>
              <w:autoSpaceDN/>
              <w:adjustRightInd/>
              <w:rPr>
                <w:rFonts w:ascii="Tahoma" w:hAnsi="Tahoma" w:cs="Tahoma"/>
                <w:sz w:val="21"/>
                <w:szCs w:val="21"/>
              </w:rPr>
            </w:pPr>
          </w:p>
        </w:tc>
      </w:tr>
      <w:tr w:rsidR="00452281" w:rsidRPr="00B11E5E" w14:paraId="6A2FA38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90401D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107</w:t>
            </w:r>
          </w:p>
        </w:tc>
        <w:tc>
          <w:tcPr>
            <w:tcW w:w="1430" w:type="dxa"/>
            <w:tcBorders>
              <w:top w:val="nil"/>
              <w:left w:val="nil"/>
              <w:bottom w:val="single" w:sz="4" w:space="0" w:color="auto"/>
              <w:right w:val="single" w:sz="4" w:space="0" w:color="auto"/>
            </w:tcBorders>
            <w:shd w:val="clear" w:color="auto" w:fill="auto"/>
            <w:noWrap/>
            <w:vAlign w:val="bottom"/>
            <w:hideMark/>
          </w:tcPr>
          <w:p w14:paraId="39C6F4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25/02/2030</w:t>
            </w:r>
          </w:p>
        </w:tc>
        <w:tc>
          <w:tcPr>
            <w:tcW w:w="1340" w:type="dxa"/>
            <w:tcBorders>
              <w:top w:val="nil"/>
              <w:left w:val="nil"/>
              <w:bottom w:val="single" w:sz="4" w:space="0" w:color="auto"/>
              <w:right w:val="single" w:sz="4" w:space="0" w:color="auto"/>
            </w:tcBorders>
            <w:shd w:val="clear" w:color="auto" w:fill="auto"/>
            <w:noWrap/>
            <w:vAlign w:val="bottom"/>
            <w:hideMark/>
          </w:tcPr>
          <w:p w14:paraId="20B05E2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7,1429%</w:t>
            </w:r>
          </w:p>
        </w:tc>
        <w:tc>
          <w:tcPr>
            <w:tcW w:w="1891" w:type="dxa"/>
            <w:tcBorders>
              <w:top w:val="nil"/>
              <w:left w:val="nil"/>
              <w:bottom w:val="single" w:sz="4" w:space="0" w:color="auto"/>
              <w:right w:val="single" w:sz="4" w:space="0" w:color="auto"/>
            </w:tcBorders>
            <w:shd w:val="clear" w:color="auto" w:fill="auto"/>
            <w:noWrap/>
            <w:vAlign w:val="bottom"/>
            <w:hideMark/>
          </w:tcPr>
          <w:p w14:paraId="2917ECE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E76C3A" w14:textId="77777777" w:rsidR="00452281" w:rsidRPr="00B11E5E" w:rsidRDefault="00452281">
            <w:pPr>
              <w:autoSpaceDE/>
              <w:autoSpaceDN/>
              <w:adjustRightInd/>
              <w:rPr>
                <w:rFonts w:ascii="Tahoma" w:hAnsi="Tahoma" w:cs="Tahoma"/>
                <w:sz w:val="21"/>
                <w:szCs w:val="21"/>
              </w:rPr>
            </w:pPr>
          </w:p>
        </w:tc>
      </w:tr>
      <w:tr w:rsidR="00452281" w:rsidRPr="00B11E5E" w14:paraId="70E57C3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A1E7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108</w:t>
            </w:r>
          </w:p>
        </w:tc>
        <w:tc>
          <w:tcPr>
            <w:tcW w:w="1430" w:type="dxa"/>
            <w:tcBorders>
              <w:top w:val="nil"/>
              <w:left w:val="nil"/>
              <w:bottom w:val="single" w:sz="4" w:space="0" w:color="auto"/>
              <w:right w:val="single" w:sz="4" w:space="0" w:color="auto"/>
            </w:tcBorders>
            <w:shd w:val="clear" w:color="auto" w:fill="auto"/>
            <w:noWrap/>
            <w:vAlign w:val="bottom"/>
            <w:hideMark/>
          </w:tcPr>
          <w:p w14:paraId="1E3582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25/03/2030</w:t>
            </w:r>
          </w:p>
        </w:tc>
        <w:tc>
          <w:tcPr>
            <w:tcW w:w="1340" w:type="dxa"/>
            <w:tcBorders>
              <w:top w:val="nil"/>
              <w:left w:val="nil"/>
              <w:bottom w:val="single" w:sz="4" w:space="0" w:color="auto"/>
              <w:right w:val="single" w:sz="4" w:space="0" w:color="auto"/>
            </w:tcBorders>
            <w:shd w:val="clear" w:color="auto" w:fill="auto"/>
            <w:noWrap/>
            <w:vAlign w:val="bottom"/>
            <w:hideMark/>
          </w:tcPr>
          <w:p w14:paraId="05D946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7,6923%</w:t>
            </w:r>
          </w:p>
        </w:tc>
        <w:tc>
          <w:tcPr>
            <w:tcW w:w="1891" w:type="dxa"/>
            <w:tcBorders>
              <w:top w:val="nil"/>
              <w:left w:val="nil"/>
              <w:bottom w:val="single" w:sz="4" w:space="0" w:color="auto"/>
              <w:right w:val="single" w:sz="4" w:space="0" w:color="auto"/>
            </w:tcBorders>
            <w:shd w:val="clear" w:color="auto" w:fill="auto"/>
            <w:noWrap/>
            <w:vAlign w:val="bottom"/>
            <w:hideMark/>
          </w:tcPr>
          <w:p w14:paraId="7B705BC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7CDAE0" w14:textId="77777777" w:rsidR="00452281" w:rsidRPr="00B11E5E" w:rsidRDefault="00452281">
            <w:pPr>
              <w:autoSpaceDE/>
              <w:autoSpaceDN/>
              <w:adjustRightInd/>
              <w:rPr>
                <w:rFonts w:ascii="Tahoma" w:hAnsi="Tahoma" w:cs="Tahoma"/>
                <w:sz w:val="21"/>
                <w:szCs w:val="21"/>
              </w:rPr>
            </w:pPr>
          </w:p>
        </w:tc>
      </w:tr>
      <w:tr w:rsidR="00452281" w:rsidRPr="00B11E5E" w14:paraId="45267D6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EDC518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109</w:t>
            </w:r>
          </w:p>
        </w:tc>
        <w:tc>
          <w:tcPr>
            <w:tcW w:w="1430" w:type="dxa"/>
            <w:tcBorders>
              <w:top w:val="nil"/>
              <w:left w:val="nil"/>
              <w:bottom w:val="single" w:sz="4" w:space="0" w:color="auto"/>
              <w:right w:val="single" w:sz="4" w:space="0" w:color="auto"/>
            </w:tcBorders>
            <w:shd w:val="clear" w:color="auto" w:fill="auto"/>
            <w:noWrap/>
            <w:vAlign w:val="bottom"/>
            <w:hideMark/>
          </w:tcPr>
          <w:p w14:paraId="5531985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25/04/2030</w:t>
            </w:r>
          </w:p>
        </w:tc>
        <w:tc>
          <w:tcPr>
            <w:tcW w:w="1340" w:type="dxa"/>
            <w:tcBorders>
              <w:top w:val="nil"/>
              <w:left w:val="nil"/>
              <w:bottom w:val="single" w:sz="4" w:space="0" w:color="auto"/>
              <w:right w:val="single" w:sz="4" w:space="0" w:color="auto"/>
            </w:tcBorders>
            <w:shd w:val="clear" w:color="auto" w:fill="auto"/>
            <w:noWrap/>
            <w:vAlign w:val="bottom"/>
            <w:hideMark/>
          </w:tcPr>
          <w:p w14:paraId="6AAD2C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8,3333%</w:t>
            </w:r>
          </w:p>
        </w:tc>
        <w:tc>
          <w:tcPr>
            <w:tcW w:w="1891" w:type="dxa"/>
            <w:tcBorders>
              <w:top w:val="nil"/>
              <w:left w:val="nil"/>
              <w:bottom w:val="single" w:sz="4" w:space="0" w:color="auto"/>
              <w:right w:val="single" w:sz="4" w:space="0" w:color="auto"/>
            </w:tcBorders>
            <w:shd w:val="clear" w:color="auto" w:fill="auto"/>
            <w:noWrap/>
            <w:vAlign w:val="bottom"/>
            <w:hideMark/>
          </w:tcPr>
          <w:p w14:paraId="1085730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A9A867E" w14:textId="77777777" w:rsidR="00452281" w:rsidRPr="00B11E5E" w:rsidRDefault="00452281">
            <w:pPr>
              <w:autoSpaceDE/>
              <w:autoSpaceDN/>
              <w:adjustRightInd/>
              <w:rPr>
                <w:rFonts w:ascii="Tahoma" w:hAnsi="Tahoma" w:cs="Tahoma"/>
                <w:sz w:val="21"/>
                <w:szCs w:val="21"/>
              </w:rPr>
            </w:pPr>
          </w:p>
        </w:tc>
      </w:tr>
      <w:tr w:rsidR="00452281" w:rsidRPr="00B11E5E" w14:paraId="0DA66D1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0A55B9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110</w:t>
            </w:r>
          </w:p>
        </w:tc>
        <w:tc>
          <w:tcPr>
            <w:tcW w:w="1430" w:type="dxa"/>
            <w:tcBorders>
              <w:top w:val="nil"/>
              <w:left w:val="nil"/>
              <w:bottom w:val="single" w:sz="4" w:space="0" w:color="auto"/>
              <w:right w:val="single" w:sz="4" w:space="0" w:color="auto"/>
            </w:tcBorders>
            <w:shd w:val="clear" w:color="auto" w:fill="auto"/>
            <w:noWrap/>
            <w:vAlign w:val="bottom"/>
            <w:hideMark/>
          </w:tcPr>
          <w:p w14:paraId="12B6954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27/05/2030</w:t>
            </w:r>
          </w:p>
        </w:tc>
        <w:tc>
          <w:tcPr>
            <w:tcW w:w="1340" w:type="dxa"/>
            <w:tcBorders>
              <w:top w:val="nil"/>
              <w:left w:val="nil"/>
              <w:bottom w:val="single" w:sz="4" w:space="0" w:color="auto"/>
              <w:right w:val="single" w:sz="4" w:space="0" w:color="auto"/>
            </w:tcBorders>
            <w:shd w:val="clear" w:color="auto" w:fill="auto"/>
            <w:noWrap/>
            <w:vAlign w:val="bottom"/>
            <w:hideMark/>
          </w:tcPr>
          <w:p w14:paraId="0189A9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9,0909%</w:t>
            </w:r>
          </w:p>
        </w:tc>
        <w:tc>
          <w:tcPr>
            <w:tcW w:w="1891" w:type="dxa"/>
            <w:tcBorders>
              <w:top w:val="nil"/>
              <w:left w:val="nil"/>
              <w:bottom w:val="single" w:sz="4" w:space="0" w:color="auto"/>
              <w:right w:val="single" w:sz="4" w:space="0" w:color="auto"/>
            </w:tcBorders>
            <w:shd w:val="clear" w:color="auto" w:fill="auto"/>
            <w:noWrap/>
            <w:vAlign w:val="bottom"/>
            <w:hideMark/>
          </w:tcPr>
          <w:p w14:paraId="192FAC2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4EC708B" w14:textId="77777777" w:rsidR="00452281" w:rsidRPr="00B11E5E" w:rsidRDefault="00452281">
            <w:pPr>
              <w:autoSpaceDE/>
              <w:autoSpaceDN/>
              <w:adjustRightInd/>
              <w:rPr>
                <w:rFonts w:ascii="Tahoma" w:hAnsi="Tahoma" w:cs="Tahoma"/>
                <w:sz w:val="21"/>
                <w:szCs w:val="21"/>
              </w:rPr>
            </w:pPr>
          </w:p>
        </w:tc>
      </w:tr>
      <w:tr w:rsidR="00452281" w:rsidRPr="00B11E5E" w14:paraId="0DA35B6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4B2B1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111</w:t>
            </w:r>
          </w:p>
        </w:tc>
        <w:tc>
          <w:tcPr>
            <w:tcW w:w="1430" w:type="dxa"/>
            <w:tcBorders>
              <w:top w:val="nil"/>
              <w:left w:val="nil"/>
              <w:bottom w:val="single" w:sz="4" w:space="0" w:color="auto"/>
              <w:right w:val="single" w:sz="4" w:space="0" w:color="auto"/>
            </w:tcBorders>
            <w:shd w:val="clear" w:color="auto" w:fill="auto"/>
            <w:noWrap/>
            <w:vAlign w:val="bottom"/>
            <w:hideMark/>
          </w:tcPr>
          <w:p w14:paraId="164EF3F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25/06/2030</w:t>
            </w:r>
          </w:p>
        </w:tc>
        <w:tc>
          <w:tcPr>
            <w:tcW w:w="1340" w:type="dxa"/>
            <w:tcBorders>
              <w:top w:val="nil"/>
              <w:left w:val="nil"/>
              <w:bottom w:val="single" w:sz="4" w:space="0" w:color="auto"/>
              <w:right w:val="single" w:sz="4" w:space="0" w:color="auto"/>
            </w:tcBorders>
            <w:shd w:val="clear" w:color="auto" w:fill="auto"/>
            <w:noWrap/>
            <w:vAlign w:val="bottom"/>
            <w:hideMark/>
          </w:tcPr>
          <w:p w14:paraId="6DF29E2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w:t>
            </w:r>
          </w:p>
        </w:tc>
        <w:tc>
          <w:tcPr>
            <w:tcW w:w="1891" w:type="dxa"/>
            <w:tcBorders>
              <w:top w:val="nil"/>
              <w:left w:val="nil"/>
              <w:bottom w:val="single" w:sz="4" w:space="0" w:color="auto"/>
              <w:right w:val="single" w:sz="4" w:space="0" w:color="auto"/>
            </w:tcBorders>
            <w:shd w:val="clear" w:color="auto" w:fill="auto"/>
            <w:noWrap/>
            <w:vAlign w:val="bottom"/>
            <w:hideMark/>
          </w:tcPr>
          <w:p w14:paraId="0FAB14D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14A6221" w14:textId="77777777" w:rsidR="00452281" w:rsidRPr="00B11E5E" w:rsidRDefault="00452281">
            <w:pPr>
              <w:autoSpaceDE/>
              <w:autoSpaceDN/>
              <w:adjustRightInd/>
              <w:rPr>
                <w:rFonts w:ascii="Tahoma" w:hAnsi="Tahoma" w:cs="Tahoma"/>
                <w:sz w:val="21"/>
                <w:szCs w:val="21"/>
              </w:rPr>
            </w:pPr>
          </w:p>
        </w:tc>
      </w:tr>
      <w:tr w:rsidR="00452281" w:rsidRPr="00B11E5E" w14:paraId="4663E48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EF6B9A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112</w:t>
            </w:r>
          </w:p>
        </w:tc>
        <w:tc>
          <w:tcPr>
            <w:tcW w:w="1430" w:type="dxa"/>
            <w:tcBorders>
              <w:top w:val="nil"/>
              <w:left w:val="nil"/>
              <w:bottom w:val="single" w:sz="4" w:space="0" w:color="auto"/>
              <w:right w:val="single" w:sz="4" w:space="0" w:color="auto"/>
            </w:tcBorders>
            <w:shd w:val="clear" w:color="auto" w:fill="auto"/>
            <w:noWrap/>
            <w:vAlign w:val="bottom"/>
            <w:hideMark/>
          </w:tcPr>
          <w:p w14:paraId="6A3D858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25/07/2030</w:t>
            </w:r>
          </w:p>
        </w:tc>
        <w:tc>
          <w:tcPr>
            <w:tcW w:w="1340" w:type="dxa"/>
            <w:tcBorders>
              <w:top w:val="nil"/>
              <w:left w:val="nil"/>
              <w:bottom w:val="single" w:sz="4" w:space="0" w:color="auto"/>
              <w:right w:val="single" w:sz="4" w:space="0" w:color="auto"/>
            </w:tcBorders>
            <w:shd w:val="clear" w:color="auto" w:fill="auto"/>
            <w:noWrap/>
            <w:vAlign w:val="bottom"/>
            <w:hideMark/>
          </w:tcPr>
          <w:p w14:paraId="55384C8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11,1111%</w:t>
            </w:r>
          </w:p>
        </w:tc>
        <w:tc>
          <w:tcPr>
            <w:tcW w:w="1891" w:type="dxa"/>
            <w:tcBorders>
              <w:top w:val="nil"/>
              <w:left w:val="nil"/>
              <w:bottom w:val="single" w:sz="4" w:space="0" w:color="auto"/>
              <w:right w:val="single" w:sz="4" w:space="0" w:color="auto"/>
            </w:tcBorders>
            <w:shd w:val="clear" w:color="auto" w:fill="auto"/>
            <w:noWrap/>
            <w:vAlign w:val="bottom"/>
            <w:hideMark/>
          </w:tcPr>
          <w:p w14:paraId="6BDDCC7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6FA9647" w14:textId="77777777" w:rsidR="00452281" w:rsidRPr="00B11E5E" w:rsidRDefault="00452281">
            <w:pPr>
              <w:autoSpaceDE/>
              <w:autoSpaceDN/>
              <w:adjustRightInd/>
              <w:rPr>
                <w:rFonts w:ascii="Tahoma" w:hAnsi="Tahoma" w:cs="Tahoma"/>
                <w:sz w:val="21"/>
                <w:szCs w:val="21"/>
              </w:rPr>
            </w:pPr>
          </w:p>
        </w:tc>
      </w:tr>
      <w:tr w:rsidR="00452281" w:rsidRPr="00B11E5E" w14:paraId="2576F9A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143EF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113</w:t>
            </w:r>
          </w:p>
        </w:tc>
        <w:tc>
          <w:tcPr>
            <w:tcW w:w="1430" w:type="dxa"/>
            <w:tcBorders>
              <w:top w:val="nil"/>
              <w:left w:val="nil"/>
              <w:bottom w:val="single" w:sz="4" w:space="0" w:color="auto"/>
              <w:right w:val="single" w:sz="4" w:space="0" w:color="auto"/>
            </w:tcBorders>
            <w:shd w:val="clear" w:color="auto" w:fill="auto"/>
            <w:noWrap/>
            <w:vAlign w:val="bottom"/>
            <w:hideMark/>
          </w:tcPr>
          <w:p w14:paraId="264252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26/08/2030</w:t>
            </w:r>
          </w:p>
        </w:tc>
        <w:tc>
          <w:tcPr>
            <w:tcW w:w="1340" w:type="dxa"/>
            <w:tcBorders>
              <w:top w:val="nil"/>
              <w:left w:val="nil"/>
              <w:bottom w:val="single" w:sz="4" w:space="0" w:color="auto"/>
              <w:right w:val="single" w:sz="4" w:space="0" w:color="auto"/>
            </w:tcBorders>
            <w:shd w:val="clear" w:color="auto" w:fill="auto"/>
            <w:noWrap/>
            <w:vAlign w:val="bottom"/>
            <w:hideMark/>
          </w:tcPr>
          <w:p w14:paraId="596D375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12,5000%</w:t>
            </w:r>
          </w:p>
        </w:tc>
        <w:tc>
          <w:tcPr>
            <w:tcW w:w="1891" w:type="dxa"/>
            <w:tcBorders>
              <w:top w:val="nil"/>
              <w:left w:val="nil"/>
              <w:bottom w:val="single" w:sz="4" w:space="0" w:color="auto"/>
              <w:right w:val="single" w:sz="4" w:space="0" w:color="auto"/>
            </w:tcBorders>
            <w:shd w:val="clear" w:color="auto" w:fill="auto"/>
            <w:noWrap/>
            <w:vAlign w:val="bottom"/>
            <w:hideMark/>
          </w:tcPr>
          <w:p w14:paraId="4DEFD9C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5839EFD" w14:textId="77777777" w:rsidR="00452281" w:rsidRPr="00B11E5E" w:rsidRDefault="00452281">
            <w:pPr>
              <w:autoSpaceDE/>
              <w:autoSpaceDN/>
              <w:adjustRightInd/>
              <w:rPr>
                <w:rFonts w:ascii="Tahoma" w:hAnsi="Tahoma" w:cs="Tahoma"/>
                <w:sz w:val="21"/>
                <w:szCs w:val="21"/>
              </w:rPr>
            </w:pPr>
          </w:p>
        </w:tc>
      </w:tr>
      <w:tr w:rsidR="00452281" w:rsidRPr="00B11E5E" w14:paraId="2D1838D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0540F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114</w:t>
            </w:r>
          </w:p>
        </w:tc>
        <w:tc>
          <w:tcPr>
            <w:tcW w:w="1430" w:type="dxa"/>
            <w:tcBorders>
              <w:top w:val="nil"/>
              <w:left w:val="nil"/>
              <w:bottom w:val="single" w:sz="4" w:space="0" w:color="auto"/>
              <w:right w:val="single" w:sz="4" w:space="0" w:color="auto"/>
            </w:tcBorders>
            <w:shd w:val="clear" w:color="auto" w:fill="auto"/>
            <w:noWrap/>
            <w:vAlign w:val="bottom"/>
            <w:hideMark/>
          </w:tcPr>
          <w:p w14:paraId="13E186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25/09/2030</w:t>
            </w:r>
          </w:p>
        </w:tc>
        <w:tc>
          <w:tcPr>
            <w:tcW w:w="1340" w:type="dxa"/>
            <w:tcBorders>
              <w:top w:val="nil"/>
              <w:left w:val="nil"/>
              <w:bottom w:val="single" w:sz="4" w:space="0" w:color="auto"/>
              <w:right w:val="single" w:sz="4" w:space="0" w:color="auto"/>
            </w:tcBorders>
            <w:shd w:val="clear" w:color="auto" w:fill="auto"/>
            <w:noWrap/>
            <w:vAlign w:val="bottom"/>
            <w:hideMark/>
          </w:tcPr>
          <w:p w14:paraId="4DFDEA2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14,2857%</w:t>
            </w:r>
          </w:p>
        </w:tc>
        <w:tc>
          <w:tcPr>
            <w:tcW w:w="1891" w:type="dxa"/>
            <w:tcBorders>
              <w:top w:val="nil"/>
              <w:left w:val="nil"/>
              <w:bottom w:val="single" w:sz="4" w:space="0" w:color="auto"/>
              <w:right w:val="single" w:sz="4" w:space="0" w:color="auto"/>
            </w:tcBorders>
            <w:shd w:val="clear" w:color="auto" w:fill="auto"/>
            <w:noWrap/>
            <w:vAlign w:val="bottom"/>
            <w:hideMark/>
          </w:tcPr>
          <w:p w14:paraId="210D898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F62D1D2" w14:textId="77777777" w:rsidR="00452281" w:rsidRPr="00B11E5E" w:rsidRDefault="00452281">
            <w:pPr>
              <w:autoSpaceDE/>
              <w:autoSpaceDN/>
              <w:adjustRightInd/>
              <w:rPr>
                <w:rFonts w:ascii="Tahoma" w:hAnsi="Tahoma" w:cs="Tahoma"/>
                <w:sz w:val="21"/>
                <w:szCs w:val="21"/>
              </w:rPr>
            </w:pPr>
          </w:p>
        </w:tc>
      </w:tr>
      <w:tr w:rsidR="00452281" w:rsidRPr="00B11E5E" w14:paraId="7BD1F57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54931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115</w:t>
            </w:r>
          </w:p>
        </w:tc>
        <w:tc>
          <w:tcPr>
            <w:tcW w:w="1430" w:type="dxa"/>
            <w:tcBorders>
              <w:top w:val="nil"/>
              <w:left w:val="nil"/>
              <w:bottom w:val="single" w:sz="4" w:space="0" w:color="auto"/>
              <w:right w:val="single" w:sz="4" w:space="0" w:color="auto"/>
            </w:tcBorders>
            <w:shd w:val="clear" w:color="auto" w:fill="auto"/>
            <w:noWrap/>
            <w:vAlign w:val="bottom"/>
            <w:hideMark/>
          </w:tcPr>
          <w:p w14:paraId="33FDBBF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25/10/2030</w:t>
            </w:r>
          </w:p>
        </w:tc>
        <w:tc>
          <w:tcPr>
            <w:tcW w:w="1340" w:type="dxa"/>
            <w:tcBorders>
              <w:top w:val="nil"/>
              <w:left w:val="nil"/>
              <w:bottom w:val="single" w:sz="4" w:space="0" w:color="auto"/>
              <w:right w:val="single" w:sz="4" w:space="0" w:color="auto"/>
            </w:tcBorders>
            <w:shd w:val="clear" w:color="auto" w:fill="auto"/>
            <w:noWrap/>
            <w:vAlign w:val="bottom"/>
            <w:hideMark/>
          </w:tcPr>
          <w:p w14:paraId="2820EE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16,6667%</w:t>
            </w:r>
          </w:p>
        </w:tc>
        <w:tc>
          <w:tcPr>
            <w:tcW w:w="1891" w:type="dxa"/>
            <w:tcBorders>
              <w:top w:val="nil"/>
              <w:left w:val="nil"/>
              <w:bottom w:val="single" w:sz="4" w:space="0" w:color="auto"/>
              <w:right w:val="single" w:sz="4" w:space="0" w:color="auto"/>
            </w:tcBorders>
            <w:shd w:val="clear" w:color="auto" w:fill="auto"/>
            <w:noWrap/>
            <w:vAlign w:val="bottom"/>
            <w:hideMark/>
          </w:tcPr>
          <w:p w14:paraId="125F74A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30AAE69" w14:textId="77777777" w:rsidR="00452281" w:rsidRPr="00B11E5E" w:rsidRDefault="00452281">
            <w:pPr>
              <w:autoSpaceDE/>
              <w:autoSpaceDN/>
              <w:adjustRightInd/>
              <w:rPr>
                <w:rFonts w:ascii="Tahoma" w:hAnsi="Tahoma" w:cs="Tahoma"/>
                <w:sz w:val="21"/>
                <w:szCs w:val="21"/>
              </w:rPr>
            </w:pPr>
          </w:p>
        </w:tc>
      </w:tr>
      <w:tr w:rsidR="00452281" w:rsidRPr="00B11E5E" w14:paraId="2CE7A3B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C3CCA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116</w:t>
            </w:r>
          </w:p>
        </w:tc>
        <w:tc>
          <w:tcPr>
            <w:tcW w:w="1430" w:type="dxa"/>
            <w:tcBorders>
              <w:top w:val="nil"/>
              <w:left w:val="nil"/>
              <w:bottom w:val="single" w:sz="4" w:space="0" w:color="auto"/>
              <w:right w:val="single" w:sz="4" w:space="0" w:color="auto"/>
            </w:tcBorders>
            <w:shd w:val="clear" w:color="auto" w:fill="auto"/>
            <w:noWrap/>
            <w:vAlign w:val="bottom"/>
            <w:hideMark/>
          </w:tcPr>
          <w:p w14:paraId="328EC9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25/11/2030</w:t>
            </w:r>
          </w:p>
        </w:tc>
        <w:tc>
          <w:tcPr>
            <w:tcW w:w="1340" w:type="dxa"/>
            <w:tcBorders>
              <w:top w:val="nil"/>
              <w:left w:val="nil"/>
              <w:bottom w:val="single" w:sz="4" w:space="0" w:color="auto"/>
              <w:right w:val="single" w:sz="4" w:space="0" w:color="auto"/>
            </w:tcBorders>
            <w:shd w:val="clear" w:color="auto" w:fill="auto"/>
            <w:noWrap/>
            <w:vAlign w:val="bottom"/>
            <w:hideMark/>
          </w:tcPr>
          <w:p w14:paraId="2AC5F19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20,0000%</w:t>
            </w:r>
          </w:p>
        </w:tc>
        <w:tc>
          <w:tcPr>
            <w:tcW w:w="1891" w:type="dxa"/>
            <w:tcBorders>
              <w:top w:val="nil"/>
              <w:left w:val="nil"/>
              <w:bottom w:val="single" w:sz="4" w:space="0" w:color="auto"/>
              <w:right w:val="single" w:sz="4" w:space="0" w:color="auto"/>
            </w:tcBorders>
            <w:shd w:val="clear" w:color="auto" w:fill="auto"/>
            <w:noWrap/>
            <w:vAlign w:val="bottom"/>
            <w:hideMark/>
          </w:tcPr>
          <w:p w14:paraId="06D307F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8E4CF0A" w14:textId="77777777" w:rsidR="00452281" w:rsidRPr="00B11E5E" w:rsidRDefault="00452281">
            <w:pPr>
              <w:autoSpaceDE/>
              <w:autoSpaceDN/>
              <w:adjustRightInd/>
              <w:rPr>
                <w:rFonts w:ascii="Tahoma" w:hAnsi="Tahoma" w:cs="Tahoma"/>
                <w:sz w:val="21"/>
                <w:szCs w:val="21"/>
              </w:rPr>
            </w:pPr>
          </w:p>
        </w:tc>
      </w:tr>
      <w:tr w:rsidR="00452281" w:rsidRPr="00B11E5E" w14:paraId="228FBFF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D7FE78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117</w:t>
            </w:r>
          </w:p>
        </w:tc>
        <w:tc>
          <w:tcPr>
            <w:tcW w:w="1430" w:type="dxa"/>
            <w:tcBorders>
              <w:top w:val="nil"/>
              <w:left w:val="nil"/>
              <w:bottom w:val="single" w:sz="4" w:space="0" w:color="auto"/>
              <w:right w:val="single" w:sz="4" w:space="0" w:color="auto"/>
            </w:tcBorders>
            <w:shd w:val="clear" w:color="auto" w:fill="auto"/>
            <w:noWrap/>
            <w:vAlign w:val="bottom"/>
            <w:hideMark/>
          </w:tcPr>
          <w:p w14:paraId="3EE266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26/12/2030</w:t>
            </w:r>
          </w:p>
        </w:tc>
        <w:tc>
          <w:tcPr>
            <w:tcW w:w="1340" w:type="dxa"/>
            <w:tcBorders>
              <w:top w:val="nil"/>
              <w:left w:val="nil"/>
              <w:bottom w:val="single" w:sz="4" w:space="0" w:color="auto"/>
              <w:right w:val="single" w:sz="4" w:space="0" w:color="auto"/>
            </w:tcBorders>
            <w:shd w:val="clear" w:color="auto" w:fill="auto"/>
            <w:noWrap/>
            <w:vAlign w:val="bottom"/>
            <w:hideMark/>
          </w:tcPr>
          <w:p w14:paraId="0E95A0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25,0000%</w:t>
            </w:r>
          </w:p>
        </w:tc>
        <w:tc>
          <w:tcPr>
            <w:tcW w:w="1891" w:type="dxa"/>
            <w:tcBorders>
              <w:top w:val="nil"/>
              <w:left w:val="nil"/>
              <w:bottom w:val="single" w:sz="4" w:space="0" w:color="auto"/>
              <w:right w:val="single" w:sz="4" w:space="0" w:color="auto"/>
            </w:tcBorders>
            <w:shd w:val="clear" w:color="auto" w:fill="auto"/>
            <w:noWrap/>
            <w:vAlign w:val="bottom"/>
            <w:hideMark/>
          </w:tcPr>
          <w:p w14:paraId="1D4778E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9F4E205" w14:textId="77777777" w:rsidR="00452281" w:rsidRPr="00B11E5E" w:rsidRDefault="00452281">
            <w:pPr>
              <w:autoSpaceDE/>
              <w:autoSpaceDN/>
              <w:adjustRightInd/>
              <w:rPr>
                <w:rFonts w:ascii="Tahoma" w:hAnsi="Tahoma" w:cs="Tahoma"/>
                <w:sz w:val="21"/>
                <w:szCs w:val="21"/>
              </w:rPr>
            </w:pPr>
          </w:p>
        </w:tc>
      </w:tr>
      <w:tr w:rsidR="00452281" w:rsidRPr="00B11E5E" w14:paraId="60B37D4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FC3707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118</w:t>
            </w:r>
          </w:p>
        </w:tc>
        <w:tc>
          <w:tcPr>
            <w:tcW w:w="1430" w:type="dxa"/>
            <w:tcBorders>
              <w:top w:val="nil"/>
              <w:left w:val="nil"/>
              <w:bottom w:val="single" w:sz="4" w:space="0" w:color="auto"/>
              <w:right w:val="single" w:sz="4" w:space="0" w:color="auto"/>
            </w:tcBorders>
            <w:shd w:val="clear" w:color="auto" w:fill="auto"/>
            <w:noWrap/>
            <w:vAlign w:val="bottom"/>
            <w:hideMark/>
          </w:tcPr>
          <w:p w14:paraId="07BF79D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27/01/2031</w:t>
            </w:r>
          </w:p>
        </w:tc>
        <w:tc>
          <w:tcPr>
            <w:tcW w:w="1340" w:type="dxa"/>
            <w:tcBorders>
              <w:top w:val="nil"/>
              <w:left w:val="nil"/>
              <w:bottom w:val="single" w:sz="4" w:space="0" w:color="auto"/>
              <w:right w:val="single" w:sz="4" w:space="0" w:color="auto"/>
            </w:tcBorders>
            <w:shd w:val="clear" w:color="auto" w:fill="auto"/>
            <w:noWrap/>
            <w:vAlign w:val="bottom"/>
            <w:hideMark/>
          </w:tcPr>
          <w:p w14:paraId="57B25F3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33,3333%</w:t>
            </w:r>
          </w:p>
        </w:tc>
        <w:tc>
          <w:tcPr>
            <w:tcW w:w="1891" w:type="dxa"/>
            <w:tcBorders>
              <w:top w:val="nil"/>
              <w:left w:val="nil"/>
              <w:bottom w:val="single" w:sz="4" w:space="0" w:color="auto"/>
              <w:right w:val="single" w:sz="4" w:space="0" w:color="auto"/>
            </w:tcBorders>
            <w:shd w:val="clear" w:color="auto" w:fill="auto"/>
            <w:noWrap/>
            <w:vAlign w:val="bottom"/>
            <w:hideMark/>
          </w:tcPr>
          <w:p w14:paraId="70FB6B3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84DEE14" w14:textId="77777777" w:rsidR="00452281" w:rsidRPr="00B11E5E" w:rsidRDefault="00452281">
            <w:pPr>
              <w:autoSpaceDE/>
              <w:autoSpaceDN/>
              <w:adjustRightInd/>
              <w:rPr>
                <w:rFonts w:ascii="Tahoma" w:hAnsi="Tahoma" w:cs="Tahoma"/>
                <w:sz w:val="21"/>
                <w:szCs w:val="21"/>
              </w:rPr>
            </w:pPr>
          </w:p>
        </w:tc>
      </w:tr>
      <w:tr w:rsidR="00452281" w:rsidRPr="00B11E5E" w14:paraId="5CF753E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0D940E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119</w:t>
            </w:r>
          </w:p>
        </w:tc>
        <w:tc>
          <w:tcPr>
            <w:tcW w:w="1430" w:type="dxa"/>
            <w:tcBorders>
              <w:top w:val="nil"/>
              <w:left w:val="nil"/>
              <w:bottom w:val="single" w:sz="4" w:space="0" w:color="auto"/>
              <w:right w:val="single" w:sz="4" w:space="0" w:color="auto"/>
            </w:tcBorders>
            <w:shd w:val="clear" w:color="auto" w:fill="auto"/>
            <w:noWrap/>
            <w:vAlign w:val="bottom"/>
            <w:hideMark/>
          </w:tcPr>
          <w:p w14:paraId="099B449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26/02/2031</w:t>
            </w:r>
          </w:p>
        </w:tc>
        <w:tc>
          <w:tcPr>
            <w:tcW w:w="1340" w:type="dxa"/>
            <w:tcBorders>
              <w:top w:val="nil"/>
              <w:left w:val="nil"/>
              <w:bottom w:val="single" w:sz="4" w:space="0" w:color="auto"/>
              <w:right w:val="single" w:sz="4" w:space="0" w:color="auto"/>
            </w:tcBorders>
            <w:shd w:val="clear" w:color="auto" w:fill="auto"/>
            <w:noWrap/>
            <w:vAlign w:val="bottom"/>
            <w:hideMark/>
          </w:tcPr>
          <w:p w14:paraId="24A345E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50,0000%</w:t>
            </w:r>
          </w:p>
        </w:tc>
        <w:tc>
          <w:tcPr>
            <w:tcW w:w="1891" w:type="dxa"/>
            <w:tcBorders>
              <w:top w:val="nil"/>
              <w:left w:val="nil"/>
              <w:bottom w:val="single" w:sz="4" w:space="0" w:color="auto"/>
              <w:right w:val="single" w:sz="4" w:space="0" w:color="auto"/>
            </w:tcBorders>
            <w:shd w:val="clear" w:color="auto" w:fill="auto"/>
            <w:noWrap/>
            <w:vAlign w:val="bottom"/>
            <w:hideMark/>
          </w:tcPr>
          <w:p w14:paraId="26BE4C3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D7FDABC" w14:textId="77777777" w:rsidR="00452281" w:rsidRPr="00B11E5E" w:rsidRDefault="00452281">
            <w:pPr>
              <w:autoSpaceDE/>
              <w:autoSpaceDN/>
              <w:adjustRightInd/>
              <w:rPr>
                <w:rFonts w:ascii="Tahoma" w:hAnsi="Tahoma" w:cs="Tahoma"/>
                <w:sz w:val="21"/>
                <w:szCs w:val="21"/>
              </w:rPr>
            </w:pPr>
          </w:p>
        </w:tc>
      </w:tr>
      <w:tr w:rsidR="00452281" w:rsidRPr="00B11E5E" w14:paraId="1BA1F2D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75BD88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120</w:t>
            </w:r>
          </w:p>
        </w:tc>
        <w:tc>
          <w:tcPr>
            <w:tcW w:w="1430" w:type="dxa"/>
            <w:tcBorders>
              <w:top w:val="nil"/>
              <w:left w:val="nil"/>
              <w:bottom w:val="single" w:sz="4" w:space="0" w:color="auto"/>
              <w:right w:val="single" w:sz="4" w:space="0" w:color="auto"/>
            </w:tcBorders>
            <w:shd w:val="clear" w:color="auto" w:fill="auto"/>
            <w:noWrap/>
            <w:vAlign w:val="bottom"/>
            <w:hideMark/>
          </w:tcPr>
          <w:p w14:paraId="398FAC8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25/03/2031</w:t>
            </w:r>
          </w:p>
        </w:tc>
        <w:tc>
          <w:tcPr>
            <w:tcW w:w="1340" w:type="dxa"/>
            <w:tcBorders>
              <w:top w:val="nil"/>
              <w:left w:val="nil"/>
              <w:bottom w:val="single" w:sz="4" w:space="0" w:color="auto"/>
              <w:right w:val="single" w:sz="4" w:space="0" w:color="auto"/>
            </w:tcBorders>
            <w:shd w:val="clear" w:color="auto" w:fill="auto"/>
            <w:noWrap/>
            <w:vAlign w:val="bottom"/>
            <w:hideMark/>
          </w:tcPr>
          <w:p w14:paraId="57DABB4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100,0000%</w:t>
            </w:r>
          </w:p>
        </w:tc>
        <w:tc>
          <w:tcPr>
            <w:tcW w:w="1891" w:type="dxa"/>
            <w:tcBorders>
              <w:top w:val="nil"/>
              <w:left w:val="nil"/>
              <w:bottom w:val="single" w:sz="4" w:space="0" w:color="auto"/>
              <w:right w:val="single" w:sz="4" w:space="0" w:color="auto"/>
            </w:tcBorders>
            <w:shd w:val="clear" w:color="auto" w:fill="auto"/>
            <w:noWrap/>
            <w:vAlign w:val="bottom"/>
            <w:hideMark/>
          </w:tcPr>
          <w:p w14:paraId="7D4FF69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FB3466E" w14:textId="77777777" w:rsidR="00452281" w:rsidRPr="00B11E5E" w:rsidRDefault="00452281">
            <w:pPr>
              <w:autoSpaceDE/>
              <w:autoSpaceDN/>
              <w:adjustRightInd/>
              <w:rPr>
                <w:rFonts w:ascii="Tahoma" w:hAnsi="Tahoma" w:cs="Tahoma"/>
                <w:sz w:val="21"/>
                <w:szCs w:val="21"/>
              </w:rPr>
            </w:pPr>
          </w:p>
        </w:tc>
      </w:tr>
    </w:tbl>
    <w:p w14:paraId="2EEE9001" w14:textId="77777777" w:rsidR="00452281" w:rsidRPr="00B11E5E" w:rsidRDefault="00452281">
      <w:pPr>
        <w:pStyle w:val="Ttulo1"/>
        <w:spacing w:line="312" w:lineRule="auto"/>
        <w:jc w:val="center"/>
        <w:rPr>
          <w:rFonts w:ascii="Tahoma" w:eastAsia="MS Mincho" w:hAnsi="Tahoma" w:cs="Tahoma"/>
          <w:sz w:val="21"/>
          <w:szCs w:val="21"/>
        </w:rPr>
      </w:pPr>
    </w:p>
    <w:p w14:paraId="1117450B" w14:textId="77777777" w:rsidR="00452281" w:rsidRPr="00B11E5E" w:rsidRDefault="00452281">
      <w:pPr>
        <w:rPr>
          <w:rFonts w:ascii="Tahoma" w:eastAsia="MS Mincho" w:hAnsi="Tahoma" w:cs="Tahoma"/>
          <w:sz w:val="21"/>
          <w:szCs w:val="21"/>
        </w:rPr>
      </w:pPr>
    </w:p>
    <w:tbl>
      <w:tblPr>
        <w:tblW w:w="4799" w:type="dxa"/>
        <w:tblCellMar>
          <w:left w:w="70" w:type="dxa"/>
          <w:right w:w="70" w:type="dxa"/>
        </w:tblCellMar>
        <w:tblLook w:val="04A0" w:firstRow="1" w:lastRow="0" w:firstColumn="1" w:lastColumn="0" w:noHBand="0" w:noVBand="1"/>
      </w:tblPr>
      <w:tblGrid>
        <w:gridCol w:w="370"/>
        <w:gridCol w:w="1317"/>
        <w:gridCol w:w="1234"/>
        <w:gridCol w:w="1742"/>
        <w:gridCol w:w="146"/>
      </w:tblGrid>
      <w:tr w:rsidR="00452281" w:rsidRPr="00B11E5E" w14:paraId="232947FF" w14:textId="77777777" w:rsidTr="008451C6">
        <w:trPr>
          <w:gridAfter w:val="1"/>
          <w:wAfter w:w="146" w:type="dxa"/>
          <w:trHeight w:val="300"/>
        </w:trPr>
        <w:tc>
          <w:tcPr>
            <w:tcW w:w="465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05FD5" w14:textId="77777777" w:rsidR="00452281" w:rsidRPr="00B11E5E" w:rsidRDefault="00452281">
            <w:pPr>
              <w:autoSpaceDE/>
              <w:autoSpaceDN/>
              <w:adjustRightInd/>
              <w:jc w:val="center"/>
              <w:rPr>
                <w:rFonts w:ascii="Tahoma" w:hAnsi="Tahoma" w:cs="Tahoma"/>
                <w:b/>
                <w:bCs/>
                <w:color w:val="000000"/>
                <w:sz w:val="21"/>
                <w:szCs w:val="21"/>
              </w:rPr>
            </w:pPr>
            <w:r w:rsidRPr="00B11E5E">
              <w:rPr>
                <w:rFonts w:ascii="Tahoma" w:hAnsi="Tahoma" w:cs="Tahoma"/>
                <w:b/>
                <w:bCs/>
                <w:color w:val="000000"/>
                <w:sz w:val="21"/>
                <w:szCs w:val="21"/>
              </w:rPr>
              <w:t>CRI 205ª Série</w:t>
            </w:r>
          </w:p>
        </w:tc>
      </w:tr>
      <w:tr w:rsidR="00452281" w:rsidRPr="00B11E5E" w14:paraId="62AA7416" w14:textId="77777777" w:rsidTr="008451C6">
        <w:trPr>
          <w:trHeight w:val="300"/>
        </w:trPr>
        <w:tc>
          <w:tcPr>
            <w:tcW w:w="4653" w:type="dxa"/>
            <w:gridSpan w:val="4"/>
            <w:vMerge/>
            <w:tcBorders>
              <w:top w:val="single" w:sz="4" w:space="0" w:color="auto"/>
              <w:left w:val="single" w:sz="4" w:space="0" w:color="auto"/>
              <w:bottom w:val="single" w:sz="4" w:space="0" w:color="auto"/>
              <w:right w:val="single" w:sz="4" w:space="0" w:color="auto"/>
            </w:tcBorders>
            <w:vAlign w:val="center"/>
            <w:hideMark/>
          </w:tcPr>
          <w:p w14:paraId="01BBBE68" w14:textId="77777777" w:rsidR="00452281" w:rsidRPr="00B11E5E" w:rsidRDefault="00452281">
            <w:pPr>
              <w:autoSpaceDE/>
              <w:autoSpaceDN/>
              <w:adjustRightInd/>
              <w:rPr>
                <w:rFonts w:ascii="Tahoma" w:hAnsi="Tahoma" w:cs="Tahoma"/>
                <w:b/>
                <w:bCs/>
                <w:color w:val="000000"/>
                <w:sz w:val="21"/>
                <w:szCs w:val="21"/>
              </w:rPr>
            </w:pPr>
          </w:p>
        </w:tc>
        <w:tc>
          <w:tcPr>
            <w:tcW w:w="146" w:type="dxa"/>
            <w:tcBorders>
              <w:top w:val="nil"/>
              <w:left w:val="nil"/>
              <w:bottom w:val="nil"/>
              <w:right w:val="nil"/>
            </w:tcBorders>
            <w:shd w:val="clear" w:color="auto" w:fill="auto"/>
            <w:noWrap/>
            <w:vAlign w:val="bottom"/>
            <w:hideMark/>
          </w:tcPr>
          <w:p w14:paraId="1A845B2C" w14:textId="77777777" w:rsidR="00452281" w:rsidRPr="00B11E5E" w:rsidRDefault="00452281">
            <w:pPr>
              <w:autoSpaceDE/>
              <w:autoSpaceDN/>
              <w:adjustRightInd/>
              <w:jc w:val="center"/>
              <w:rPr>
                <w:rFonts w:ascii="Tahoma" w:hAnsi="Tahoma" w:cs="Tahoma"/>
                <w:b/>
                <w:bCs/>
                <w:color w:val="000000"/>
                <w:sz w:val="21"/>
                <w:szCs w:val="21"/>
              </w:rPr>
            </w:pPr>
          </w:p>
        </w:tc>
      </w:tr>
      <w:tr w:rsidR="00452281" w:rsidRPr="00B11E5E" w14:paraId="7F9EAED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0345D50"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n</w:t>
            </w:r>
          </w:p>
        </w:tc>
        <w:tc>
          <w:tcPr>
            <w:tcW w:w="1317" w:type="dxa"/>
            <w:tcBorders>
              <w:top w:val="nil"/>
              <w:left w:val="nil"/>
              <w:bottom w:val="single" w:sz="4" w:space="0" w:color="auto"/>
              <w:right w:val="single" w:sz="4" w:space="0" w:color="auto"/>
            </w:tcBorders>
            <w:shd w:val="clear" w:color="auto" w:fill="auto"/>
            <w:noWrap/>
            <w:vAlign w:val="bottom"/>
            <w:hideMark/>
          </w:tcPr>
          <w:p w14:paraId="33ECA06D"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Data</w:t>
            </w:r>
          </w:p>
        </w:tc>
        <w:tc>
          <w:tcPr>
            <w:tcW w:w="1234" w:type="dxa"/>
            <w:tcBorders>
              <w:top w:val="nil"/>
              <w:left w:val="nil"/>
              <w:bottom w:val="single" w:sz="4" w:space="0" w:color="auto"/>
              <w:right w:val="single" w:sz="4" w:space="0" w:color="auto"/>
            </w:tcBorders>
            <w:shd w:val="clear" w:color="auto" w:fill="auto"/>
            <w:noWrap/>
            <w:vAlign w:val="bottom"/>
            <w:hideMark/>
          </w:tcPr>
          <w:p w14:paraId="17D351B0"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Tai</w:t>
            </w:r>
          </w:p>
        </w:tc>
        <w:tc>
          <w:tcPr>
            <w:tcW w:w="1742" w:type="dxa"/>
            <w:tcBorders>
              <w:top w:val="nil"/>
              <w:left w:val="nil"/>
              <w:bottom w:val="single" w:sz="4" w:space="0" w:color="auto"/>
              <w:right w:val="single" w:sz="4" w:space="0" w:color="auto"/>
            </w:tcBorders>
            <w:shd w:val="clear" w:color="auto" w:fill="auto"/>
            <w:noWrap/>
            <w:vAlign w:val="bottom"/>
            <w:hideMark/>
          </w:tcPr>
          <w:p w14:paraId="20F1897B"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Incorpora Juros</w:t>
            </w:r>
          </w:p>
        </w:tc>
        <w:tc>
          <w:tcPr>
            <w:tcW w:w="146" w:type="dxa"/>
            <w:vAlign w:val="center"/>
            <w:hideMark/>
          </w:tcPr>
          <w:p w14:paraId="6D340487" w14:textId="77777777" w:rsidR="00452281" w:rsidRPr="00B11E5E" w:rsidRDefault="00452281">
            <w:pPr>
              <w:autoSpaceDE/>
              <w:autoSpaceDN/>
              <w:adjustRightInd/>
              <w:rPr>
                <w:rFonts w:ascii="Tahoma" w:hAnsi="Tahoma" w:cs="Tahoma"/>
                <w:sz w:val="21"/>
                <w:szCs w:val="21"/>
              </w:rPr>
            </w:pPr>
          </w:p>
        </w:tc>
      </w:tr>
      <w:tr w:rsidR="00452281" w:rsidRPr="00B11E5E" w14:paraId="0078D1C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5A776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w:t>
            </w:r>
          </w:p>
        </w:tc>
        <w:tc>
          <w:tcPr>
            <w:tcW w:w="1317" w:type="dxa"/>
            <w:tcBorders>
              <w:top w:val="nil"/>
              <w:left w:val="nil"/>
              <w:bottom w:val="single" w:sz="4" w:space="0" w:color="auto"/>
              <w:right w:val="single" w:sz="4" w:space="0" w:color="auto"/>
            </w:tcBorders>
            <w:shd w:val="clear" w:color="auto" w:fill="auto"/>
            <w:noWrap/>
            <w:vAlign w:val="bottom"/>
            <w:hideMark/>
          </w:tcPr>
          <w:p w14:paraId="047456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26/04/2021</w:t>
            </w:r>
          </w:p>
        </w:tc>
        <w:tc>
          <w:tcPr>
            <w:tcW w:w="1234" w:type="dxa"/>
            <w:tcBorders>
              <w:top w:val="nil"/>
              <w:left w:val="nil"/>
              <w:bottom w:val="single" w:sz="4" w:space="0" w:color="auto"/>
              <w:right w:val="single" w:sz="4" w:space="0" w:color="auto"/>
            </w:tcBorders>
            <w:shd w:val="clear" w:color="auto" w:fill="auto"/>
            <w:noWrap/>
            <w:vAlign w:val="bottom"/>
            <w:hideMark/>
          </w:tcPr>
          <w:p w14:paraId="7E2F02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6C7E8F9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E5726D0" w14:textId="77777777" w:rsidR="00452281" w:rsidRPr="00B11E5E" w:rsidRDefault="00452281">
            <w:pPr>
              <w:autoSpaceDE/>
              <w:autoSpaceDN/>
              <w:adjustRightInd/>
              <w:rPr>
                <w:rFonts w:ascii="Tahoma" w:hAnsi="Tahoma" w:cs="Tahoma"/>
                <w:sz w:val="21"/>
                <w:szCs w:val="21"/>
              </w:rPr>
            </w:pPr>
          </w:p>
        </w:tc>
      </w:tr>
      <w:tr w:rsidR="00452281" w:rsidRPr="00B11E5E" w14:paraId="30B9C8E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613AA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w:t>
            </w:r>
          </w:p>
        </w:tc>
        <w:tc>
          <w:tcPr>
            <w:tcW w:w="1317" w:type="dxa"/>
            <w:tcBorders>
              <w:top w:val="nil"/>
              <w:left w:val="nil"/>
              <w:bottom w:val="single" w:sz="4" w:space="0" w:color="auto"/>
              <w:right w:val="single" w:sz="4" w:space="0" w:color="auto"/>
            </w:tcBorders>
            <w:shd w:val="clear" w:color="auto" w:fill="auto"/>
            <w:noWrap/>
            <w:vAlign w:val="bottom"/>
            <w:hideMark/>
          </w:tcPr>
          <w:p w14:paraId="2B917A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25/05/2021</w:t>
            </w:r>
          </w:p>
        </w:tc>
        <w:tc>
          <w:tcPr>
            <w:tcW w:w="1234" w:type="dxa"/>
            <w:tcBorders>
              <w:top w:val="nil"/>
              <w:left w:val="nil"/>
              <w:bottom w:val="single" w:sz="4" w:space="0" w:color="auto"/>
              <w:right w:val="single" w:sz="4" w:space="0" w:color="auto"/>
            </w:tcBorders>
            <w:shd w:val="clear" w:color="auto" w:fill="auto"/>
            <w:noWrap/>
            <w:vAlign w:val="bottom"/>
            <w:hideMark/>
          </w:tcPr>
          <w:p w14:paraId="0707FB9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584CA0E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EC4D8B1" w14:textId="77777777" w:rsidR="00452281" w:rsidRPr="00B11E5E" w:rsidRDefault="00452281">
            <w:pPr>
              <w:autoSpaceDE/>
              <w:autoSpaceDN/>
              <w:adjustRightInd/>
              <w:rPr>
                <w:rFonts w:ascii="Tahoma" w:hAnsi="Tahoma" w:cs="Tahoma"/>
                <w:sz w:val="21"/>
                <w:szCs w:val="21"/>
              </w:rPr>
            </w:pPr>
          </w:p>
        </w:tc>
      </w:tr>
      <w:tr w:rsidR="00452281" w:rsidRPr="00B11E5E" w14:paraId="4ED60468"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25E290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w:t>
            </w:r>
          </w:p>
        </w:tc>
        <w:tc>
          <w:tcPr>
            <w:tcW w:w="1317" w:type="dxa"/>
            <w:tcBorders>
              <w:top w:val="nil"/>
              <w:left w:val="nil"/>
              <w:bottom w:val="single" w:sz="4" w:space="0" w:color="auto"/>
              <w:right w:val="single" w:sz="4" w:space="0" w:color="auto"/>
            </w:tcBorders>
            <w:shd w:val="clear" w:color="auto" w:fill="auto"/>
            <w:noWrap/>
            <w:vAlign w:val="bottom"/>
            <w:hideMark/>
          </w:tcPr>
          <w:p w14:paraId="5157DD5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25/06/2021</w:t>
            </w:r>
          </w:p>
        </w:tc>
        <w:tc>
          <w:tcPr>
            <w:tcW w:w="1234" w:type="dxa"/>
            <w:tcBorders>
              <w:top w:val="nil"/>
              <w:left w:val="nil"/>
              <w:bottom w:val="single" w:sz="4" w:space="0" w:color="auto"/>
              <w:right w:val="single" w:sz="4" w:space="0" w:color="auto"/>
            </w:tcBorders>
            <w:shd w:val="clear" w:color="auto" w:fill="auto"/>
            <w:noWrap/>
            <w:vAlign w:val="bottom"/>
            <w:hideMark/>
          </w:tcPr>
          <w:p w14:paraId="32D2FB2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62F9782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7847054" w14:textId="77777777" w:rsidR="00452281" w:rsidRPr="00B11E5E" w:rsidRDefault="00452281">
            <w:pPr>
              <w:autoSpaceDE/>
              <w:autoSpaceDN/>
              <w:adjustRightInd/>
              <w:rPr>
                <w:rFonts w:ascii="Tahoma" w:hAnsi="Tahoma" w:cs="Tahoma"/>
                <w:sz w:val="21"/>
                <w:szCs w:val="21"/>
              </w:rPr>
            </w:pPr>
          </w:p>
        </w:tc>
      </w:tr>
      <w:tr w:rsidR="00452281" w:rsidRPr="00B11E5E" w14:paraId="5711278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373E4F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w:t>
            </w:r>
          </w:p>
        </w:tc>
        <w:tc>
          <w:tcPr>
            <w:tcW w:w="1317" w:type="dxa"/>
            <w:tcBorders>
              <w:top w:val="nil"/>
              <w:left w:val="nil"/>
              <w:bottom w:val="single" w:sz="4" w:space="0" w:color="auto"/>
              <w:right w:val="single" w:sz="4" w:space="0" w:color="auto"/>
            </w:tcBorders>
            <w:shd w:val="clear" w:color="auto" w:fill="auto"/>
            <w:noWrap/>
            <w:vAlign w:val="bottom"/>
            <w:hideMark/>
          </w:tcPr>
          <w:p w14:paraId="1023DA1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26/07/2021</w:t>
            </w:r>
          </w:p>
        </w:tc>
        <w:tc>
          <w:tcPr>
            <w:tcW w:w="1234" w:type="dxa"/>
            <w:tcBorders>
              <w:top w:val="nil"/>
              <w:left w:val="nil"/>
              <w:bottom w:val="single" w:sz="4" w:space="0" w:color="auto"/>
              <w:right w:val="single" w:sz="4" w:space="0" w:color="auto"/>
            </w:tcBorders>
            <w:shd w:val="clear" w:color="auto" w:fill="auto"/>
            <w:noWrap/>
            <w:vAlign w:val="bottom"/>
            <w:hideMark/>
          </w:tcPr>
          <w:p w14:paraId="4A7319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3CAF895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5354126" w14:textId="77777777" w:rsidR="00452281" w:rsidRPr="00B11E5E" w:rsidRDefault="00452281">
            <w:pPr>
              <w:autoSpaceDE/>
              <w:autoSpaceDN/>
              <w:adjustRightInd/>
              <w:rPr>
                <w:rFonts w:ascii="Tahoma" w:hAnsi="Tahoma" w:cs="Tahoma"/>
                <w:sz w:val="21"/>
                <w:szCs w:val="21"/>
              </w:rPr>
            </w:pPr>
          </w:p>
        </w:tc>
      </w:tr>
      <w:tr w:rsidR="00452281" w:rsidRPr="00B11E5E" w14:paraId="6F5117C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825F58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w:t>
            </w:r>
          </w:p>
        </w:tc>
        <w:tc>
          <w:tcPr>
            <w:tcW w:w="1317" w:type="dxa"/>
            <w:tcBorders>
              <w:top w:val="nil"/>
              <w:left w:val="nil"/>
              <w:bottom w:val="single" w:sz="4" w:space="0" w:color="auto"/>
              <w:right w:val="single" w:sz="4" w:space="0" w:color="auto"/>
            </w:tcBorders>
            <w:shd w:val="clear" w:color="auto" w:fill="auto"/>
            <w:noWrap/>
            <w:vAlign w:val="bottom"/>
            <w:hideMark/>
          </w:tcPr>
          <w:p w14:paraId="734A131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25/08/2021</w:t>
            </w:r>
          </w:p>
        </w:tc>
        <w:tc>
          <w:tcPr>
            <w:tcW w:w="1234" w:type="dxa"/>
            <w:tcBorders>
              <w:top w:val="nil"/>
              <w:left w:val="nil"/>
              <w:bottom w:val="single" w:sz="4" w:space="0" w:color="auto"/>
              <w:right w:val="single" w:sz="4" w:space="0" w:color="auto"/>
            </w:tcBorders>
            <w:shd w:val="clear" w:color="auto" w:fill="auto"/>
            <w:noWrap/>
            <w:vAlign w:val="bottom"/>
            <w:hideMark/>
          </w:tcPr>
          <w:p w14:paraId="7BCA3BC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186441F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942B61B" w14:textId="77777777" w:rsidR="00452281" w:rsidRPr="00B11E5E" w:rsidRDefault="00452281">
            <w:pPr>
              <w:autoSpaceDE/>
              <w:autoSpaceDN/>
              <w:adjustRightInd/>
              <w:rPr>
                <w:rFonts w:ascii="Tahoma" w:hAnsi="Tahoma" w:cs="Tahoma"/>
                <w:sz w:val="21"/>
                <w:szCs w:val="21"/>
              </w:rPr>
            </w:pPr>
          </w:p>
        </w:tc>
      </w:tr>
      <w:tr w:rsidR="00452281" w:rsidRPr="00B11E5E" w14:paraId="6660045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50B063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w:t>
            </w:r>
          </w:p>
        </w:tc>
        <w:tc>
          <w:tcPr>
            <w:tcW w:w="1317" w:type="dxa"/>
            <w:tcBorders>
              <w:top w:val="nil"/>
              <w:left w:val="nil"/>
              <w:bottom w:val="single" w:sz="4" w:space="0" w:color="auto"/>
              <w:right w:val="single" w:sz="4" w:space="0" w:color="auto"/>
            </w:tcBorders>
            <w:shd w:val="clear" w:color="auto" w:fill="auto"/>
            <w:noWrap/>
            <w:vAlign w:val="bottom"/>
            <w:hideMark/>
          </w:tcPr>
          <w:p w14:paraId="62F93CD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27/09/2021</w:t>
            </w:r>
          </w:p>
        </w:tc>
        <w:tc>
          <w:tcPr>
            <w:tcW w:w="1234" w:type="dxa"/>
            <w:tcBorders>
              <w:top w:val="nil"/>
              <w:left w:val="nil"/>
              <w:bottom w:val="single" w:sz="4" w:space="0" w:color="auto"/>
              <w:right w:val="single" w:sz="4" w:space="0" w:color="auto"/>
            </w:tcBorders>
            <w:shd w:val="clear" w:color="auto" w:fill="auto"/>
            <w:noWrap/>
            <w:vAlign w:val="bottom"/>
            <w:hideMark/>
          </w:tcPr>
          <w:p w14:paraId="0EA1244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56F8CB5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19EDBB9" w14:textId="77777777" w:rsidR="00452281" w:rsidRPr="00B11E5E" w:rsidRDefault="00452281">
            <w:pPr>
              <w:autoSpaceDE/>
              <w:autoSpaceDN/>
              <w:adjustRightInd/>
              <w:rPr>
                <w:rFonts w:ascii="Tahoma" w:hAnsi="Tahoma" w:cs="Tahoma"/>
                <w:sz w:val="21"/>
                <w:szCs w:val="21"/>
              </w:rPr>
            </w:pPr>
          </w:p>
        </w:tc>
      </w:tr>
      <w:tr w:rsidR="00452281" w:rsidRPr="00B11E5E" w14:paraId="2305BE2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C94AB3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w:t>
            </w:r>
          </w:p>
        </w:tc>
        <w:tc>
          <w:tcPr>
            <w:tcW w:w="1317" w:type="dxa"/>
            <w:tcBorders>
              <w:top w:val="nil"/>
              <w:left w:val="nil"/>
              <w:bottom w:val="single" w:sz="4" w:space="0" w:color="auto"/>
              <w:right w:val="single" w:sz="4" w:space="0" w:color="auto"/>
            </w:tcBorders>
            <w:shd w:val="clear" w:color="auto" w:fill="auto"/>
            <w:noWrap/>
            <w:vAlign w:val="bottom"/>
            <w:hideMark/>
          </w:tcPr>
          <w:p w14:paraId="3E7A579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25/10/2021</w:t>
            </w:r>
          </w:p>
        </w:tc>
        <w:tc>
          <w:tcPr>
            <w:tcW w:w="1234" w:type="dxa"/>
            <w:tcBorders>
              <w:top w:val="nil"/>
              <w:left w:val="nil"/>
              <w:bottom w:val="single" w:sz="4" w:space="0" w:color="auto"/>
              <w:right w:val="single" w:sz="4" w:space="0" w:color="auto"/>
            </w:tcBorders>
            <w:shd w:val="clear" w:color="auto" w:fill="auto"/>
            <w:noWrap/>
            <w:vAlign w:val="bottom"/>
            <w:hideMark/>
          </w:tcPr>
          <w:p w14:paraId="767F358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0935C86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F54CB3C" w14:textId="77777777" w:rsidR="00452281" w:rsidRPr="00B11E5E" w:rsidRDefault="00452281">
            <w:pPr>
              <w:autoSpaceDE/>
              <w:autoSpaceDN/>
              <w:adjustRightInd/>
              <w:rPr>
                <w:rFonts w:ascii="Tahoma" w:hAnsi="Tahoma" w:cs="Tahoma"/>
                <w:sz w:val="21"/>
                <w:szCs w:val="21"/>
              </w:rPr>
            </w:pPr>
          </w:p>
        </w:tc>
      </w:tr>
      <w:tr w:rsidR="00452281" w:rsidRPr="00B11E5E" w14:paraId="38F6456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E5B98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w:t>
            </w:r>
          </w:p>
        </w:tc>
        <w:tc>
          <w:tcPr>
            <w:tcW w:w="1317" w:type="dxa"/>
            <w:tcBorders>
              <w:top w:val="nil"/>
              <w:left w:val="nil"/>
              <w:bottom w:val="single" w:sz="4" w:space="0" w:color="auto"/>
              <w:right w:val="single" w:sz="4" w:space="0" w:color="auto"/>
            </w:tcBorders>
            <w:shd w:val="clear" w:color="auto" w:fill="auto"/>
            <w:noWrap/>
            <w:vAlign w:val="bottom"/>
            <w:hideMark/>
          </w:tcPr>
          <w:p w14:paraId="0B04E5F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25/11/2021</w:t>
            </w:r>
          </w:p>
        </w:tc>
        <w:tc>
          <w:tcPr>
            <w:tcW w:w="1234" w:type="dxa"/>
            <w:tcBorders>
              <w:top w:val="nil"/>
              <w:left w:val="nil"/>
              <w:bottom w:val="single" w:sz="4" w:space="0" w:color="auto"/>
              <w:right w:val="single" w:sz="4" w:space="0" w:color="auto"/>
            </w:tcBorders>
            <w:shd w:val="clear" w:color="auto" w:fill="auto"/>
            <w:noWrap/>
            <w:vAlign w:val="bottom"/>
            <w:hideMark/>
          </w:tcPr>
          <w:p w14:paraId="55F7736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1113DAA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1B78857" w14:textId="77777777" w:rsidR="00452281" w:rsidRPr="00B11E5E" w:rsidRDefault="00452281">
            <w:pPr>
              <w:autoSpaceDE/>
              <w:autoSpaceDN/>
              <w:adjustRightInd/>
              <w:rPr>
                <w:rFonts w:ascii="Tahoma" w:hAnsi="Tahoma" w:cs="Tahoma"/>
                <w:sz w:val="21"/>
                <w:szCs w:val="21"/>
              </w:rPr>
            </w:pPr>
          </w:p>
        </w:tc>
      </w:tr>
      <w:tr w:rsidR="00452281" w:rsidRPr="00B11E5E" w14:paraId="71D639F1"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AD0508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w:t>
            </w:r>
          </w:p>
        </w:tc>
        <w:tc>
          <w:tcPr>
            <w:tcW w:w="1317" w:type="dxa"/>
            <w:tcBorders>
              <w:top w:val="nil"/>
              <w:left w:val="nil"/>
              <w:bottom w:val="single" w:sz="4" w:space="0" w:color="auto"/>
              <w:right w:val="single" w:sz="4" w:space="0" w:color="auto"/>
            </w:tcBorders>
            <w:shd w:val="clear" w:color="auto" w:fill="auto"/>
            <w:noWrap/>
            <w:vAlign w:val="bottom"/>
            <w:hideMark/>
          </w:tcPr>
          <w:p w14:paraId="04AF723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27/12/2021</w:t>
            </w:r>
          </w:p>
        </w:tc>
        <w:tc>
          <w:tcPr>
            <w:tcW w:w="1234" w:type="dxa"/>
            <w:tcBorders>
              <w:top w:val="nil"/>
              <w:left w:val="nil"/>
              <w:bottom w:val="single" w:sz="4" w:space="0" w:color="auto"/>
              <w:right w:val="single" w:sz="4" w:space="0" w:color="auto"/>
            </w:tcBorders>
            <w:shd w:val="clear" w:color="auto" w:fill="auto"/>
            <w:noWrap/>
            <w:vAlign w:val="bottom"/>
            <w:hideMark/>
          </w:tcPr>
          <w:p w14:paraId="59BE646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781E9FE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9E85A1F" w14:textId="77777777" w:rsidR="00452281" w:rsidRPr="00B11E5E" w:rsidRDefault="00452281">
            <w:pPr>
              <w:autoSpaceDE/>
              <w:autoSpaceDN/>
              <w:adjustRightInd/>
              <w:rPr>
                <w:rFonts w:ascii="Tahoma" w:hAnsi="Tahoma" w:cs="Tahoma"/>
                <w:sz w:val="21"/>
                <w:szCs w:val="21"/>
              </w:rPr>
            </w:pPr>
          </w:p>
        </w:tc>
      </w:tr>
      <w:tr w:rsidR="00452281" w:rsidRPr="00B11E5E" w14:paraId="47B5860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279B4D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w:t>
            </w:r>
          </w:p>
        </w:tc>
        <w:tc>
          <w:tcPr>
            <w:tcW w:w="1317" w:type="dxa"/>
            <w:tcBorders>
              <w:top w:val="nil"/>
              <w:left w:val="nil"/>
              <w:bottom w:val="single" w:sz="4" w:space="0" w:color="auto"/>
              <w:right w:val="single" w:sz="4" w:space="0" w:color="auto"/>
            </w:tcBorders>
            <w:shd w:val="clear" w:color="auto" w:fill="auto"/>
            <w:noWrap/>
            <w:vAlign w:val="bottom"/>
            <w:hideMark/>
          </w:tcPr>
          <w:p w14:paraId="521C1B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25/01/2022</w:t>
            </w:r>
          </w:p>
        </w:tc>
        <w:tc>
          <w:tcPr>
            <w:tcW w:w="1234" w:type="dxa"/>
            <w:tcBorders>
              <w:top w:val="nil"/>
              <w:left w:val="nil"/>
              <w:bottom w:val="single" w:sz="4" w:space="0" w:color="auto"/>
              <w:right w:val="single" w:sz="4" w:space="0" w:color="auto"/>
            </w:tcBorders>
            <w:shd w:val="clear" w:color="auto" w:fill="auto"/>
            <w:noWrap/>
            <w:vAlign w:val="bottom"/>
            <w:hideMark/>
          </w:tcPr>
          <w:p w14:paraId="1B5379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6C57207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5855908" w14:textId="77777777" w:rsidR="00452281" w:rsidRPr="00B11E5E" w:rsidRDefault="00452281">
            <w:pPr>
              <w:autoSpaceDE/>
              <w:autoSpaceDN/>
              <w:adjustRightInd/>
              <w:rPr>
                <w:rFonts w:ascii="Tahoma" w:hAnsi="Tahoma" w:cs="Tahoma"/>
                <w:sz w:val="21"/>
                <w:szCs w:val="21"/>
              </w:rPr>
            </w:pPr>
          </w:p>
        </w:tc>
      </w:tr>
      <w:tr w:rsidR="00452281" w:rsidRPr="00B11E5E" w14:paraId="3B6B0EA8"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9E2EF7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w:t>
            </w:r>
          </w:p>
        </w:tc>
        <w:tc>
          <w:tcPr>
            <w:tcW w:w="1317" w:type="dxa"/>
            <w:tcBorders>
              <w:top w:val="nil"/>
              <w:left w:val="nil"/>
              <w:bottom w:val="single" w:sz="4" w:space="0" w:color="auto"/>
              <w:right w:val="single" w:sz="4" w:space="0" w:color="auto"/>
            </w:tcBorders>
            <w:shd w:val="clear" w:color="auto" w:fill="auto"/>
            <w:noWrap/>
            <w:vAlign w:val="bottom"/>
            <w:hideMark/>
          </w:tcPr>
          <w:p w14:paraId="320981E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25/02/2022</w:t>
            </w:r>
          </w:p>
        </w:tc>
        <w:tc>
          <w:tcPr>
            <w:tcW w:w="1234" w:type="dxa"/>
            <w:tcBorders>
              <w:top w:val="nil"/>
              <w:left w:val="nil"/>
              <w:bottom w:val="single" w:sz="4" w:space="0" w:color="auto"/>
              <w:right w:val="single" w:sz="4" w:space="0" w:color="auto"/>
            </w:tcBorders>
            <w:shd w:val="clear" w:color="auto" w:fill="auto"/>
            <w:noWrap/>
            <w:vAlign w:val="bottom"/>
            <w:hideMark/>
          </w:tcPr>
          <w:p w14:paraId="31C9FE7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2D34233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438358C" w14:textId="77777777" w:rsidR="00452281" w:rsidRPr="00B11E5E" w:rsidRDefault="00452281">
            <w:pPr>
              <w:autoSpaceDE/>
              <w:autoSpaceDN/>
              <w:adjustRightInd/>
              <w:rPr>
                <w:rFonts w:ascii="Tahoma" w:hAnsi="Tahoma" w:cs="Tahoma"/>
                <w:sz w:val="21"/>
                <w:szCs w:val="21"/>
              </w:rPr>
            </w:pPr>
          </w:p>
        </w:tc>
      </w:tr>
      <w:tr w:rsidR="00452281" w:rsidRPr="00B11E5E" w14:paraId="334A083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51E11D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w:t>
            </w:r>
          </w:p>
        </w:tc>
        <w:tc>
          <w:tcPr>
            <w:tcW w:w="1317" w:type="dxa"/>
            <w:tcBorders>
              <w:top w:val="nil"/>
              <w:left w:val="nil"/>
              <w:bottom w:val="single" w:sz="4" w:space="0" w:color="auto"/>
              <w:right w:val="single" w:sz="4" w:space="0" w:color="auto"/>
            </w:tcBorders>
            <w:shd w:val="clear" w:color="auto" w:fill="auto"/>
            <w:noWrap/>
            <w:vAlign w:val="bottom"/>
            <w:hideMark/>
          </w:tcPr>
          <w:p w14:paraId="3D9FDB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25/03/2022</w:t>
            </w:r>
          </w:p>
        </w:tc>
        <w:tc>
          <w:tcPr>
            <w:tcW w:w="1234" w:type="dxa"/>
            <w:tcBorders>
              <w:top w:val="nil"/>
              <w:left w:val="nil"/>
              <w:bottom w:val="single" w:sz="4" w:space="0" w:color="auto"/>
              <w:right w:val="single" w:sz="4" w:space="0" w:color="auto"/>
            </w:tcBorders>
            <w:shd w:val="clear" w:color="auto" w:fill="auto"/>
            <w:noWrap/>
            <w:vAlign w:val="bottom"/>
            <w:hideMark/>
          </w:tcPr>
          <w:p w14:paraId="38BC0D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214CF62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8BEE84" w14:textId="77777777" w:rsidR="00452281" w:rsidRPr="00B11E5E" w:rsidRDefault="00452281">
            <w:pPr>
              <w:autoSpaceDE/>
              <w:autoSpaceDN/>
              <w:adjustRightInd/>
              <w:rPr>
                <w:rFonts w:ascii="Tahoma" w:hAnsi="Tahoma" w:cs="Tahoma"/>
                <w:sz w:val="21"/>
                <w:szCs w:val="21"/>
              </w:rPr>
            </w:pPr>
          </w:p>
        </w:tc>
      </w:tr>
      <w:tr w:rsidR="00452281" w:rsidRPr="00B11E5E" w14:paraId="00FF2AF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A29B35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w:t>
            </w:r>
          </w:p>
        </w:tc>
        <w:tc>
          <w:tcPr>
            <w:tcW w:w="1317" w:type="dxa"/>
            <w:tcBorders>
              <w:top w:val="nil"/>
              <w:left w:val="nil"/>
              <w:bottom w:val="single" w:sz="4" w:space="0" w:color="auto"/>
              <w:right w:val="single" w:sz="4" w:space="0" w:color="auto"/>
            </w:tcBorders>
            <w:shd w:val="clear" w:color="auto" w:fill="auto"/>
            <w:noWrap/>
            <w:vAlign w:val="bottom"/>
            <w:hideMark/>
          </w:tcPr>
          <w:p w14:paraId="6CD1110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25/04/2022</w:t>
            </w:r>
          </w:p>
        </w:tc>
        <w:tc>
          <w:tcPr>
            <w:tcW w:w="1234" w:type="dxa"/>
            <w:tcBorders>
              <w:top w:val="nil"/>
              <w:left w:val="nil"/>
              <w:bottom w:val="single" w:sz="4" w:space="0" w:color="auto"/>
              <w:right w:val="single" w:sz="4" w:space="0" w:color="auto"/>
            </w:tcBorders>
            <w:shd w:val="clear" w:color="auto" w:fill="auto"/>
            <w:noWrap/>
            <w:vAlign w:val="bottom"/>
            <w:hideMark/>
          </w:tcPr>
          <w:p w14:paraId="2B86206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53956BA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650B367" w14:textId="77777777" w:rsidR="00452281" w:rsidRPr="00B11E5E" w:rsidRDefault="00452281">
            <w:pPr>
              <w:autoSpaceDE/>
              <w:autoSpaceDN/>
              <w:adjustRightInd/>
              <w:rPr>
                <w:rFonts w:ascii="Tahoma" w:hAnsi="Tahoma" w:cs="Tahoma"/>
                <w:sz w:val="21"/>
                <w:szCs w:val="21"/>
              </w:rPr>
            </w:pPr>
          </w:p>
        </w:tc>
      </w:tr>
      <w:tr w:rsidR="00452281" w:rsidRPr="00B11E5E" w14:paraId="0A7FA0C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81F460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w:t>
            </w:r>
          </w:p>
        </w:tc>
        <w:tc>
          <w:tcPr>
            <w:tcW w:w="1317" w:type="dxa"/>
            <w:tcBorders>
              <w:top w:val="nil"/>
              <w:left w:val="nil"/>
              <w:bottom w:val="single" w:sz="4" w:space="0" w:color="auto"/>
              <w:right w:val="single" w:sz="4" w:space="0" w:color="auto"/>
            </w:tcBorders>
            <w:shd w:val="clear" w:color="auto" w:fill="auto"/>
            <w:noWrap/>
            <w:vAlign w:val="bottom"/>
            <w:hideMark/>
          </w:tcPr>
          <w:p w14:paraId="42CF4D2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25/05/2022</w:t>
            </w:r>
          </w:p>
        </w:tc>
        <w:tc>
          <w:tcPr>
            <w:tcW w:w="1234" w:type="dxa"/>
            <w:tcBorders>
              <w:top w:val="nil"/>
              <w:left w:val="nil"/>
              <w:bottom w:val="single" w:sz="4" w:space="0" w:color="auto"/>
              <w:right w:val="single" w:sz="4" w:space="0" w:color="auto"/>
            </w:tcBorders>
            <w:shd w:val="clear" w:color="auto" w:fill="auto"/>
            <w:noWrap/>
            <w:vAlign w:val="bottom"/>
            <w:hideMark/>
          </w:tcPr>
          <w:p w14:paraId="25CF636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2024390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8ACDBF9" w14:textId="77777777" w:rsidR="00452281" w:rsidRPr="00B11E5E" w:rsidRDefault="00452281">
            <w:pPr>
              <w:autoSpaceDE/>
              <w:autoSpaceDN/>
              <w:adjustRightInd/>
              <w:rPr>
                <w:rFonts w:ascii="Tahoma" w:hAnsi="Tahoma" w:cs="Tahoma"/>
                <w:sz w:val="21"/>
                <w:szCs w:val="21"/>
              </w:rPr>
            </w:pPr>
          </w:p>
        </w:tc>
      </w:tr>
      <w:tr w:rsidR="00452281" w:rsidRPr="00B11E5E" w14:paraId="15D46E2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D48749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w:t>
            </w:r>
          </w:p>
        </w:tc>
        <w:tc>
          <w:tcPr>
            <w:tcW w:w="1317" w:type="dxa"/>
            <w:tcBorders>
              <w:top w:val="nil"/>
              <w:left w:val="nil"/>
              <w:bottom w:val="single" w:sz="4" w:space="0" w:color="auto"/>
              <w:right w:val="single" w:sz="4" w:space="0" w:color="auto"/>
            </w:tcBorders>
            <w:shd w:val="clear" w:color="auto" w:fill="auto"/>
            <w:noWrap/>
            <w:vAlign w:val="bottom"/>
            <w:hideMark/>
          </w:tcPr>
          <w:p w14:paraId="3FACE3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27/06/2022</w:t>
            </w:r>
          </w:p>
        </w:tc>
        <w:tc>
          <w:tcPr>
            <w:tcW w:w="1234" w:type="dxa"/>
            <w:tcBorders>
              <w:top w:val="nil"/>
              <w:left w:val="nil"/>
              <w:bottom w:val="single" w:sz="4" w:space="0" w:color="auto"/>
              <w:right w:val="single" w:sz="4" w:space="0" w:color="auto"/>
            </w:tcBorders>
            <w:shd w:val="clear" w:color="auto" w:fill="auto"/>
            <w:noWrap/>
            <w:vAlign w:val="bottom"/>
            <w:hideMark/>
          </w:tcPr>
          <w:p w14:paraId="6698C7C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0E35101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4B6D9F6" w14:textId="77777777" w:rsidR="00452281" w:rsidRPr="00B11E5E" w:rsidRDefault="00452281">
            <w:pPr>
              <w:autoSpaceDE/>
              <w:autoSpaceDN/>
              <w:adjustRightInd/>
              <w:rPr>
                <w:rFonts w:ascii="Tahoma" w:hAnsi="Tahoma" w:cs="Tahoma"/>
                <w:sz w:val="21"/>
                <w:szCs w:val="21"/>
              </w:rPr>
            </w:pPr>
          </w:p>
        </w:tc>
      </w:tr>
      <w:tr w:rsidR="00452281" w:rsidRPr="00B11E5E" w14:paraId="4787CB7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192F2C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w:t>
            </w:r>
          </w:p>
        </w:tc>
        <w:tc>
          <w:tcPr>
            <w:tcW w:w="1317" w:type="dxa"/>
            <w:tcBorders>
              <w:top w:val="nil"/>
              <w:left w:val="nil"/>
              <w:bottom w:val="single" w:sz="4" w:space="0" w:color="auto"/>
              <w:right w:val="single" w:sz="4" w:space="0" w:color="auto"/>
            </w:tcBorders>
            <w:shd w:val="clear" w:color="auto" w:fill="auto"/>
            <w:noWrap/>
            <w:vAlign w:val="bottom"/>
            <w:hideMark/>
          </w:tcPr>
          <w:p w14:paraId="4D78E55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25/07/2022</w:t>
            </w:r>
          </w:p>
        </w:tc>
        <w:tc>
          <w:tcPr>
            <w:tcW w:w="1234" w:type="dxa"/>
            <w:tcBorders>
              <w:top w:val="nil"/>
              <w:left w:val="nil"/>
              <w:bottom w:val="single" w:sz="4" w:space="0" w:color="auto"/>
              <w:right w:val="single" w:sz="4" w:space="0" w:color="auto"/>
            </w:tcBorders>
            <w:shd w:val="clear" w:color="auto" w:fill="auto"/>
            <w:noWrap/>
            <w:vAlign w:val="bottom"/>
            <w:hideMark/>
          </w:tcPr>
          <w:p w14:paraId="3202BF5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2E72BE0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2EFE098" w14:textId="77777777" w:rsidR="00452281" w:rsidRPr="00B11E5E" w:rsidRDefault="00452281">
            <w:pPr>
              <w:autoSpaceDE/>
              <w:autoSpaceDN/>
              <w:adjustRightInd/>
              <w:rPr>
                <w:rFonts w:ascii="Tahoma" w:hAnsi="Tahoma" w:cs="Tahoma"/>
                <w:sz w:val="21"/>
                <w:szCs w:val="21"/>
              </w:rPr>
            </w:pPr>
          </w:p>
        </w:tc>
      </w:tr>
      <w:tr w:rsidR="00452281" w:rsidRPr="00B11E5E" w14:paraId="59AFEA8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F962A9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w:t>
            </w:r>
          </w:p>
        </w:tc>
        <w:tc>
          <w:tcPr>
            <w:tcW w:w="1317" w:type="dxa"/>
            <w:tcBorders>
              <w:top w:val="nil"/>
              <w:left w:val="nil"/>
              <w:bottom w:val="single" w:sz="4" w:space="0" w:color="auto"/>
              <w:right w:val="single" w:sz="4" w:space="0" w:color="auto"/>
            </w:tcBorders>
            <w:shd w:val="clear" w:color="auto" w:fill="auto"/>
            <w:noWrap/>
            <w:vAlign w:val="bottom"/>
            <w:hideMark/>
          </w:tcPr>
          <w:p w14:paraId="7EECCBD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25/08/2022</w:t>
            </w:r>
          </w:p>
        </w:tc>
        <w:tc>
          <w:tcPr>
            <w:tcW w:w="1234" w:type="dxa"/>
            <w:tcBorders>
              <w:top w:val="nil"/>
              <w:left w:val="nil"/>
              <w:bottom w:val="single" w:sz="4" w:space="0" w:color="auto"/>
              <w:right w:val="single" w:sz="4" w:space="0" w:color="auto"/>
            </w:tcBorders>
            <w:shd w:val="clear" w:color="auto" w:fill="auto"/>
            <w:noWrap/>
            <w:vAlign w:val="bottom"/>
            <w:hideMark/>
          </w:tcPr>
          <w:p w14:paraId="5D54703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0B61AC8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D254409" w14:textId="77777777" w:rsidR="00452281" w:rsidRPr="00B11E5E" w:rsidRDefault="00452281">
            <w:pPr>
              <w:autoSpaceDE/>
              <w:autoSpaceDN/>
              <w:adjustRightInd/>
              <w:rPr>
                <w:rFonts w:ascii="Tahoma" w:hAnsi="Tahoma" w:cs="Tahoma"/>
                <w:sz w:val="21"/>
                <w:szCs w:val="21"/>
              </w:rPr>
            </w:pPr>
          </w:p>
        </w:tc>
      </w:tr>
      <w:tr w:rsidR="00452281" w:rsidRPr="00B11E5E" w14:paraId="590DE11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CC628E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w:t>
            </w:r>
          </w:p>
        </w:tc>
        <w:tc>
          <w:tcPr>
            <w:tcW w:w="1317" w:type="dxa"/>
            <w:tcBorders>
              <w:top w:val="nil"/>
              <w:left w:val="nil"/>
              <w:bottom w:val="single" w:sz="4" w:space="0" w:color="auto"/>
              <w:right w:val="single" w:sz="4" w:space="0" w:color="auto"/>
            </w:tcBorders>
            <w:shd w:val="clear" w:color="auto" w:fill="auto"/>
            <w:noWrap/>
            <w:vAlign w:val="bottom"/>
            <w:hideMark/>
          </w:tcPr>
          <w:p w14:paraId="691BB4D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26/09/2022</w:t>
            </w:r>
          </w:p>
        </w:tc>
        <w:tc>
          <w:tcPr>
            <w:tcW w:w="1234" w:type="dxa"/>
            <w:tcBorders>
              <w:top w:val="nil"/>
              <w:left w:val="nil"/>
              <w:bottom w:val="single" w:sz="4" w:space="0" w:color="auto"/>
              <w:right w:val="single" w:sz="4" w:space="0" w:color="auto"/>
            </w:tcBorders>
            <w:shd w:val="clear" w:color="auto" w:fill="auto"/>
            <w:noWrap/>
            <w:vAlign w:val="bottom"/>
            <w:hideMark/>
          </w:tcPr>
          <w:p w14:paraId="66F5087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6152F38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6557F9F" w14:textId="77777777" w:rsidR="00452281" w:rsidRPr="00B11E5E" w:rsidRDefault="00452281">
            <w:pPr>
              <w:autoSpaceDE/>
              <w:autoSpaceDN/>
              <w:adjustRightInd/>
              <w:rPr>
                <w:rFonts w:ascii="Tahoma" w:hAnsi="Tahoma" w:cs="Tahoma"/>
                <w:sz w:val="21"/>
                <w:szCs w:val="21"/>
              </w:rPr>
            </w:pPr>
          </w:p>
        </w:tc>
      </w:tr>
      <w:tr w:rsidR="00452281" w:rsidRPr="00B11E5E" w14:paraId="7580A94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480D92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w:t>
            </w:r>
          </w:p>
        </w:tc>
        <w:tc>
          <w:tcPr>
            <w:tcW w:w="1317" w:type="dxa"/>
            <w:tcBorders>
              <w:top w:val="nil"/>
              <w:left w:val="nil"/>
              <w:bottom w:val="single" w:sz="4" w:space="0" w:color="auto"/>
              <w:right w:val="single" w:sz="4" w:space="0" w:color="auto"/>
            </w:tcBorders>
            <w:shd w:val="clear" w:color="auto" w:fill="auto"/>
            <w:noWrap/>
            <w:vAlign w:val="bottom"/>
            <w:hideMark/>
          </w:tcPr>
          <w:p w14:paraId="5E1807B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25/10/2022</w:t>
            </w:r>
          </w:p>
        </w:tc>
        <w:tc>
          <w:tcPr>
            <w:tcW w:w="1234" w:type="dxa"/>
            <w:tcBorders>
              <w:top w:val="nil"/>
              <w:left w:val="nil"/>
              <w:bottom w:val="single" w:sz="4" w:space="0" w:color="auto"/>
              <w:right w:val="single" w:sz="4" w:space="0" w:color="auto"/>
            </w:tcBorders>
            <w:shd w:val="clear" w:color="auto" w:fill="auto"/>
            <w:noWrap/>
            <w:vAlign w:val="bottom"/>
            <w:hideMark/>
          </w:tcPr>
          <w:p w14:paraId="5AED8B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6602A79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EE4AAFF" w14:textId="77777777" w:rsidR="00452281" w:rsidRPr="00B11E5E" w:rsidRDefault="00452281">
            <w:pPr>
              <w:autoSpaceDE/>
              <w:autoSpaceDN/>
              <w:adjustRightInd/>
              <w:rPr>
                <w:rFonts w:ascii="Tahoma" w:hAnsi="Tahoma" w:cs="Tahoma"/>
                <w:sz w:val="21"/>
                <w:szCs w:val="21"/>
              </w:rPr>
            </w:pPr>
          </w:p>
        </w:tc>
      </w:tr>
      <w:tr w:rsidR="00452281" w:rsidRPr="00B11E5E" w14:paraId="7337E13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3EA6B1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w:t>
            </w:r>
          </w:p>
        </w:tc>
        <w:tc>
          <w:tcPr>
            <w:tcW w:w="1317" w:type="dxa"/>
            <w:tcBorders>
              <w:top w:val="nil"/>
              <w:left w:val="nil"/>
              <w:bottom w:val="single" w:sz="4" w:space="0" w:color="auto"/>
              <w:right w:val="single" w:sz="4" w:space="0" w:color="auto"/>
            </w:tcBorders>
            <w:shd w:val="clear" w:color="auto" w:fill="auto"/>
            <w:noWrap/>
            <w:vAlign w:val="bottom"/>
            <w:hideMark/>
          </w:tcPr>
          <w:p w14:paraId="331C60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25/11/2022</w:t>
            </w:r>
          </w:p>
        </w:tc>
        <w:tc>
          <w:tcPr>
            <w:tcW w:w="1234" w:type="dxa"/>
            <w:tcBorders>
              <w:top w:val="nil"/>
              <w:left w:val="nil"/>
              <w:bottom w:val="single" w:sz="4" w:space="0" w:color="auto"/>
              <w:right w:val="single" w:sz="4" w:space="0" w:color="auto"/>
            </w:tcBorders>
            <w:shd w:val="clear" w:color="auto" w:fill="auto"/>
            <w:noWrap/>
            <w:vAlign w:val="bottom"/>
            <w:hideMark/>
          </w:tcPr>
          <w:p w14:paraId="62BA587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21E0855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D68A968" w14:textId="77777777" w:rsidR="00452281" w:rsidRPr="00B11E5E" w:rsidRDefault="00452281">
            <w:pPr>
              <w:autoSpaceDE/>
              <w:autoSpaceDN/>
              <w:adjustRightInd/>
              <w:rPr>
                <w:rFonts w:ascii="Tahoma" w:hAnsi="Tahoma" w:cs="Tahoma"/>
                <w:sz w:val="21"/>
                <w:szCs w:val="21"/>
              </w:rPr>
            </w:pPr>
          </w:p>
        </w:tc>
      </w:tr>
      <w:tr w:rsidR="00452281" w:rsidRPr="00B11E5E" w14:paraId="4682C47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1C793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w:t>
            </w:r>
          </w:p>
        </w:tc>
        <w:tc>
          <w:tcPr>
            <w:tcW w:w="1317" w:type="dxa"/>
            <w:tcBorders>
              <w:top w:val="nil"/>
              <w:left w:val="nil"/>
              <w:bottom w:val="single" w:sz="4" w:space="0" w:color="auto"/>
              <w:right w:val="single" w:sz="4" w:space="0" w:color="auto"/>
            </w:tcBorders>
            <w:shd w:val="clear" w:color="auto" w:fill="auto"/>
            <w:noWrap/>
            <w:vAlign w:val="bottom"/>
            <w:hideMark/>
          </w:tcPr>
          <w:p w14:paraId="207A5E7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26/12/2022</w:t>
            </w:r>
          </w:p>
        </w:tc>
        <w:tc>
          <w:tcPr>
            <w:tcW w:w="1234" w:type="dxa"/>
            <w:tcBorders>
              <w:top w:val="nil"/>
              <w:left w:val="nil"/>
              <w:bottom w:val="single" w:sz="4" w:space="0" w:color="auto"/>
              <w:right w:val="single" w:sz="4" w:space="0" w:color="auto"/>
            </w:tcBorders>
            <w:shd w:val="clear" w:color="auto" w:fill="auto"/>
            <w:noWrap/>
            <w:vAlign w:val="bottom"/>
            <w:hideMark/>
          </w:tcPr>
          <w:p w14:paraId="1187FC8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28EF074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4F718E3" w14:textId="77777777" w:rsidR="00452281" w:rsidRPr="00B11E5E" w:rsidRDefault="00452281">
            <w:pPr>
              <w:autoSpaceDE/>
              <w:autoSpaceDN/>
              <w:adjustRightInd/>
              <w:rPr>
                <w:rFonts w:ascii="Tahoma" w:hAnsi="Tahoma" w:cs="Tahoma"/>
                <w:sz w:val="21"/>
                <w:szCs w:val="21"/>
              </w:rPr>
            </w:pPr>
          </w:p>
        </w:tc>
      </w:tr>
      <w:tr w:rsidR="00452281" w:rsidRPr="00B11E5E" w14:paraId="598DB7F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1B7B06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w:t>
            </w:r>
          </w:p>
        </w:tc>
        <w:tc>
          <w:tcPr>
            <w:tcW w:w="1317" w:type="dxa"/>
            <w:tcBorders>
              <w:top w:val="nil"/>
              <w:left w:val="nil"/>
              <w:bottom w:val="single" w:sz="4" w:space="0" w:color="auto"/>
              <w:right w:val="single" w:sz="4" w:space="0" w:color="auto"/>
            </w:tcBorders>
            <w:shd w:val="clear" w:color="auto" w:fill="auto"/>
            <w:noWrap/>
            <w:vAlign w:val="bottom"/>
            <w:hideMark/>
          </w:tcPr>
          <w:p w14:paraId="1EF7D2A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25/01/2023</w:t>
            </w:r>
          </w:p>
        </w:tc>
        <w:tc>
          <w:tcPr>
            <w:tcW w:w="1234" w:type="dxa"/>
            <w:tcBorders>
              <w:top w:val="nil"/>
              <w:left w:val="nil"/>
              <w:bottom w:val="single" w:sz="4" w:space="0" w:color="auto"/>
              <w:right w:val="single" w:sz="4" w:space="0" w:color="auto"/>
            </w:tcBorders>
            <w:shd w:val="clear" w:color="auto" w:fill="auto"/>
            <w:noWrap/>
            <w:vAlign w:val="bottom"/>
            <w:hideMark/>
          </w:tcPr>
          <w:p w14:paraId="245881E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727CF1E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E5838F4" w14:textId="77777777" w:rsidR="00452281" w:rsidRPr="00B11E5E" w:rsidRDefault="00452281">
            <w:pPr>
              <w:autoSpaceDE/>
              <w:autoSpaceDN/>
              <w:adjustRightInd/>
              <w:rPr>
                <w:rFonts w:ascii="Tahoma" w:hAnsi="Tahoma" w:cs="Tahoma"/>
                <w:sz w:val="21"/>
                <w:szCs w:val="21"/>
              </w:rPr>
            </w:pPr>
          </w:p>
        </w:tc>
      </w:tr>
      <w:tr w:rsidR="00452281" w:rsidRPr="00B11E5E" w14:paraId="58F61CB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CD84C7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w:t>
            </w:r>
          </w:p>
        </w:tc>
        <w:tc>
          <w:tcPr>
            <w:tcW w:w="1317" w:type="dxa"/>
            <w:tcBorders>
              <w:top w:val="nil"/>
              <w:left w:val="nil"/>
              <w:bottom w:val="single" w:sz="4" w:space="0" w:color="auto"/>
              <w:right w:val="single" w:sz="4" w:space="0" w:color="auto"/>
            </w:tcBorders>
            <w:shd w:val="clear" w:color="auto" w:fill="auto"/>
            <w:noWrap/>
            <w:vAlign w:val="bottom"/>
            <w:hideMark/>
          </w:tcPr>
          <w:p w14:paraId="00FA25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27/02/2023</w:t>
            </w:r>
          </w:p>
        </w:tc>
        <w:tc>
          <w:tcPr>
            <w:tcW w:w="1234" w:type="dxa"/>
            <w:tcBorders>
              <w:top w:val="nil"/>
              <w:left w:val="nil"/>
              <w:bottom w:val="single" w:sz="4" w:space="0" w:color="auto"/>
              <w:right w:val="single" w:sz="4" w:space="0" w:color="auto"/>
            </w:tcBorders>
            <w:shd w:val="clear" w:color="auto" w:fill="auto"/>
            <w:noWrap/>
            <w:vAlign w:val="bottom"/>
            <w:hideMark/>
          </w:tcPr>
          <w:p w14:paraId="1787439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3B39CA7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318C97A" w14:textId="77777777" w:rsidR="00452281" w:rsidRPr="00B11E5E" w:rsidRDefault="00452281">
            <w:pPr>
              <w:autoSpaceDE/>
              <w:autoSpaceDN/>
              <w:adjustRightInd/>
              <w:rPr>
                <w:rFonts w:ascii="Tahoma" w:hAnsi="Tahoma" w:cs="Tahoma"/>
                <w:sz w:val="21"/>
                <w:szCs w:val="21"/>
              </w:rPr>
            </w:pPr>
          </w:p>
        </w:tc>
      </w:tr>
      <w:tr w:rsidR="00452281" w:rsidRPr="00B11E5E" w14:paraId="124F763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4B9938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w:t>
            </w:r>
          </w:p>
        </w:tc>
        <w:tc>
          <w:tcPr>
            <w:tcW w:w="1317" w:type="dxa"/>
            <w:tcBorders>
              <w:top w:val="nil"/>
              <w:left w:val="nil"/>
              <w:bottom w:val="single" w:sz="4" w:space="0" w:color="auto"/>
              <w:right w:val="single" w:sz="4" w:space="0" w:color="auto"/>
            </w:tcBorders>
            <w:shd w:val="clear" w:color="auto" w:fill="auto"/>
            <w:noWrap/>
            <w:vAlign w:val="bottom"/>
            <w:hideMark/>
          </w:tcPr>
          <w:p w14:paraId="0E5E12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27/03/2023</w:t>
            </w:r>
          </w:p>
        </w:tc>
        <w:tc>
          <w:tcPr>
            <w:tcW w:w="1234" w:type="dxa"/>
            <w:tcBorders>
              <w:top w:val="nil"/>
              <w:left w:val="nil"/>
              <w:bottom w:val="single" w:sz="4" w:space="0" w:color="auto"/>
              <w:right w:val="single" w:sz="4" w:space="0" w:color="auto"/>
            </w:tcBorders>
            <w:shd w:val="clear" w:color="auto" w:fill="auto"/>
            <w:noWrap/>
            <w:vAlign w:val="bottom"/>
            <w:hideMark/>
          </w:tcPr>
          <w:p w14:paraId="49EF7B5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742" w:type="dxa"/>
            <w:tcBorders>
              <w:top w:val="nil"/>
              <w:left w:val="nil"/>
              <w:bottom w:val="single" w:sz="4" w:space="0" w:color="auto"/>
              <w:right w:val="single" w:sz="4" w:space="0" w:color="auto"/>
            </w:tcBorders>
            <w:shd w:val="clear" w:color="auto" w:fill="auto"/>
            <w:noWrap/>
            <w:vAlign w:val="bottom"/>
            <w:hideMark/>
          </w:tcPr>
          <w:p w14:paraId="035C95A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1E4D1C0" w14:textId="77777777" w:rsidR="00452281" w:rsidRPr="00B11E5E" w:rsidRDefault="00452281">
            <w:pPr>
              <w:autoSpaceDE/>
              <w:autoSpaceDN/>
              <w:adjustRightInd/>
              <w:rPr>
                <w:rFonts w:ascii="Tahoma" w:hAnsi="Tahoma" w:cs="Tahoma"/>
                <w:sz w:val="21"/>
                <w:szCs w:val="21"/>
              </w:rPr>
            </w:pPr>
          </w:p>
        </w:tc>
      </w:tr>
      <w:tr w:rsidR="00452281" w:rsidRPr="00B11E5E" w14:paraId="23524E9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D75D53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w:t>
            </w:r>
          </w:p>
        </w:tc>
        <w:tc>
          <w:tcPr>
            <w:tcW w:w="1317" w:type="dxa"/>
            <w:tcBorders>
              <w:top w:val="nil"/>
              <w:left w:val="nil"/>
              <w:bottom w:val="single" w:sz="4" w:space="0" w:color="auto"/>
              <w:right w:val="single" w:sz="4" w:space="0" w:color="auto"/>
            </w:tcBorders>
            <w:shd w:val="clear" w:color="auto" w:fill="auto"/>
            <w:noWrap/>
            <w:vAlign w:val="bottom"/>
            <w:hideMark/>
          </w:tcPr>
          <w:p w14:paraId="7C80BD1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25/04/2023</w:t>
            </w:r>
          </w:p>
        </w:tc>
        <w:tc>
          <w:tcPr>
            <w:tcW w:w="1234" w:type="dxa"/>
            <w:tcBorders>
              <w:top w:val="nil"/>
              <w:left w:val="nil"/>
              <w:bottom w:val="single" w:sz="4" w:space="0" w:color="auto"/>
              <w:right w:val="single" w:sz="4" w:space="0" w:color="auto"/>
            </w:tcBorders>
            <w:shd w:val="clear" w:color="auto" w:fill="auto"/>
            <w:noWrap/>
            <w:vAlign w:val="bottom"/>
            <w:hideMark/>
          </w:tcPr>
          <w:p w14:paraId="71E445E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1,3889%</w:t>
            </w:r>
          </w:p>
        </w:tc>
        <w:tc>
          <w:tcPr>
            <w:tcW w:w="1742" w:type="dxa"/>
            <w:tcBorders>
              <w:top w:val="nil"/>
              <w:left w:val="nil"/>
              <w:bottom w:val="single" w:sz="4" w:space="0" w:color="auto"/>
              <w:right w:val="single" w:sz="4" w:space="0" w:color="auto"/>
            </w:tcBorders>
            <w:shd w:val="clear" w:color="auto" w:fill="auto"/>
            <w:noWrap/>
            <w:vAlign w:val="bottom"/>
            <w:hideMark/>
          </w:tcPr>
          <w:p w14:paraId="5D5B4BB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274BBB8" w14:textId="77777777" w:rsidR="00452281" w:rsidRPr="00B11E5E" w:rsidRDefault="00452281">
            <w:pPr>
              <w:autoSpaceDE/>
              <w:autoSpaceDN/>
              <w:adjustRightInd/>
              <w:rPr>
                <w:rFonts w:ascii="Tahoma" w:hAnsi="Tahoma" w:cs="Tahoma"/>
                <w:sz w:val="21"/>
                <w:szCs w:val="21"/>
              </w:rPr>
            </w:pPr>
          </w:p>
        </w:tc>
      </w:tr>
      <w:tr w:rsidR="00452281" w:rsidRPr="00B11E5E" w14:paraId="7C17D14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79D10E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w:t>
            </w:r>
          </w:p>
        </w:tc>
        <w:tc>
          <w:tcPr>
            <w:tcW w:w="1317" w:type="dxa"/>
            <w:tcBorders>
              <w:top w:val="nil"/>
              <w:left w:val="nil"/>
              <w:bottom w:val="single" w:sz="4" w:space="0" w:color="auto"/>
              <w:right w:val="single" w:sz="4" w:space="0" w:color="auto"/>
            </w:tcBorders>
            <w:shd w:val="clear" w:color="auto" w:fill="auto"/>
            <w:noWrap/>
            <w:vAlign w:val="bottom"/>
            <w:hideMark/>
          </w:tcPr>
          <w:p w14:paraId="4F9D59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25/05/2023</w:t>
            </w:r>
          </w:p>
        </w:tc>
        <w:tc>
          <w:tcPr>
            <w:tcW w:w="1234" w:type="dxa"/>
            <w:tcBorders>
              <w:top w:val="nil"/>
              <w:left w:val="nil"/>
              <w:bottom w:val="single" w:sz="4" w:space="0" w:color="auto"/>
              <w:right w:val="single" w:sz="4" w:space="0" w:color="auto"/>
            </w:tcBorders>
            <w:shd w:val="clear" w:color="auto" w:fill="auto"/>
            <w:noWrap/>
            <w:vAlign w:val="bottom"/>
            <w:hideMark/>
          </w:tcPr>
          <w:p w14:paraId="627BEA8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1,4085%</w:t>
            </w:r>
          </w:p>
        </w:tc>
        <w:tc>
          <w:tcPr>
            <w:tcW w:w="1742" w:type="dxa"/>
            <w:tcBorders>
              <w:top w:val="nil"/>
              <w:left w:val="nil"/>
              <w:bottom w:val="single" w:sz="4" w:space="0" w:color="auto"/>
              <w:right w:val="single" w:sz="4" w:space="0" w:color="auto"/>
            </w:tcBorders>
            <w:shd w:val="clear" w:color="auto" w:fill="auto"/>
            <w:noWrap/>
            <w:vAlign w:val="bottom"/>
            <w:hideMark/>
          </w:tcPr>
          <w:p w14:paraId="46E157F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DF99D64" w14:textId="77777777" w:rsidR="00452281" w:rsidRPr="00B11E5E" w:rsidRDefault="00452281">
            <w:pPr>
              <w:autoSpaceDE/>
              <w:autoSpaceDN/>
              <w:adjustRightInd/>
              <w:rPr>
                <w:rFonts w:ascii="Tahoma" w:hAnsi="Tahoma" w:cs="Tahoma"/>
                <w:sz w:val="21"/>
                <w:szCs w:val="21"/>
              </w:rPr>
            </w:pPr>
          </w:p>
        </w:tc>
      </w:tr>
      <w:tr w:rsidR="00452281" w:rsidRPr="00B11E5E" w14:paraId="79769E1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8C57E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w:t>
            </w:r>
          </w:p>
        </w:tc>
        <w:tc>
          <w:tcPr>
            <w:tcW w:w="1317" w:type="dxa"/>
            <w:tcBorders>
              <w:top w:val="nil"/>
              <w:left w:val="nil"/>
              <w:bottom w:val="single" w:sz="4" w:space="0" w:color="auto"/>
              <w:right w:val="single" w:sz="4" w:space="0" w:color="auto"/>
            </w:tcBorders>
            <w:shd w:val="clear" w:color="auto" w:fill="auto"/>
            <w:noWrap/>
            <w:vAlign w:val="bottom"/>
            <w:hideMark/>
          </w:tcPr>
          <w:p w14:paraId="0B87FEF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26/06/2023</w:t>
            </w:r>
          </w:p>
        </w:tc>
        <w:tc>
          <w:tcPr>
            <w:tcW w:w="1234" w:type="dxa"/>
            <w:tcBorders>
              <w:top w:val="nil"/>
              <w:left w:val="nil"/>
              <w:bottom w:val="single" w:sz="4" w:space="0" w:color="auto"/>
              <w:right w:val="single" w:sz="4" w:space="0" w:color="auto"/>
            </w:tcBorders>
            <w:shd w:val="clear" w:color="auto" w:fill="auto"/>
            <w:noWrap/>
            <w:vAlign w:val="bottom"/>
            <w:hideMark/>
          </w:tcPr>
          <w:p w14:paraId="7B4C19C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1,4286%</w:t>
            </w:r>
          </w:p>
        </w:tc>
        <w:tc>
          <w:tcPr>
            <w:tcW w:w="1742" w:type="dxa"/>
            <w:tcBorders>
              <w:top w:val="nil"/>
              <w:left w:val="nil"/>
              <w:bottom w:val="single" w:sz="4" w:space="0" w:color="auto"/>
              <w:right w:val="single" w:sz="4" w:space="0" w:color="auto"/>
            </w:tcBorders>
            <w:shd w:val="clear" w:color="auto" w:fill="auto"/>
            <w:noWrap/>
            <w:vAlign w:val="bottom"/>
            <w:hideMark/>
          </w:tcPr>
          <w:p w14:paraId="3186946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2F91A67" w14:textId="77777777" w:rsidR="00452281" w:rsidRPr="00B11E5E" w:rsidRDefault="00452281">
            <w:pPr>
              <w:autoSpaceDE/>
              <w:autoSpaceDN/>
              <w:adjustRightInd/>
              <w:rPr>
                <w:rFonts w:ascii="Tahoma" w:hAnsi="Tahoma" w:cs="Tahoma"/>
                <w:sz w:val="21"/>
                <w:szCs w:val="21"/>
              </w:rPr>
            </w:pPr>
          </w:p>
        </w:tc>
      </w:tr>
      <w:tr w:rsidR="00452281" w:rsidRPr="00B11E5E" w14:paraId="61F3CCF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69C76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w:t>
            </w:r>
          </w:p>
        </w:tc>
        <w:tc>
          <w:tcPr>
            <w:tcW w:w="1317" w:type="dxa"/>
            <w:tcBorders>
              <w:top w:val="nil"/>
              <w:left w:val="nil"/>
              <w:bottom w:val="single" w:sz="4" w:space="0" w:color="auto"/>
              <w:right w:val="single" w:sz="4" w:space="0" w:color="auto"/>
            </w:tcBorders>
            <w:shd w:val="clear" w:color="auto" w:fill="auto"/>
            <w:noWrap/>
            <w:vAlign w:val="bottom"/>
            <w:hideMark/>
          </w:tcPr>
          <w:p w14:paraId="4B8C66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25/07/2023</w:t>
            </w:r>
          </w:p>
        </w:tc>
        <w:tc>
          <w:tcPr>
            <w:tcW w:w="1234" w:type="dxa"/>
            <w:tcBorders>
              <w:top w:val="nil"/>
              <w:left w:val="nil"/>
              <w:bottom w:val="single" w:sz="4" w:space="0" w:color="auto"/>
              <w:right w:val="single" w:sz="4" w:space="0" w:color="auto"/>
            </w:tcBorders>
            <w:shd w:val="clear" w:color="auto" w:fill="auto"/>
            <w:noWrap/>
            <w:vAlign w:val="bottom"/>
            <w:hideMark/>
          </w:tcPr>
          <w:p w14:paraId="643D74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1,4493%</w:t>
            </w:r>
          </w:p>
        </w:tc>
        <w:tc>
          <w:tcPr>
            <w:tcW w:w="1742" w:type="dxa"/>
            <w:tcBorders>
              <w:top w:val="nil"/>
              <w:left w:val="nil"/>
              <w:bottom w:val="single" w:sz="4" w:space="0" w:color="auto"/>
              <w:right w:val="single" w:sz="4" w:space="0" w:color="auto"/>
            </w:tcBorders>
            <w:shd w:val="clear" w:color="auto" w:fill="auto"/>
            <w:noWrap/>
            <w:vAlign w:val="bottom"/>
            <w:hideMark/>
          </w:tcPr>
          <w:p w14:paraId="24B9E4E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A906EB5" w14:textId="77777777" w:rsidR="00452281" w:rsidRPr="00B11E5E" w:rsidRDefault="00452281">
            <w:pPr>
              <w:autoSpaceDE/>
              <w:autoSpaceDN/>
              <w:adjustRightInd/>
              <w:rPr>
                <w:rFonts w:ascii="Tahoma" w:hAnsi="Tahoma" w:cs="Tahoma"/>
                <w:sz w:val="21"/>
                <w:szCs w:val="21"/>
              </w:rPr>
            </w:pPr>
          </w:p>
        </w:tc>
      </w:tr>
      <w:tr w:rsidR="00452281" w:rsidRPr="00B11E5E" w14:paraId="69D9069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10B67A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w:t>
            </w:r>
          </w:p>
        </w:tc>
        <w:tc>
          <w:tcPr>
            <w:tcW w:w="1317" w:type="dxa"/>
            <w:tcBorders>
              <w:top w:val="nil"/>
              <w:left w:val="nil"/>
              <w:bottom w:val="single" w:sz="4" w:space="0" w:color="auto"/>
              <w:right w:val="single" w:sz="4" w:space="0" w:color="auto"/>
            </w:tcBorders>
            <w:shd w:val="clear" w:color="auto" w:fill="auto"/>
            <w:noWrap/>
            <w:vAlign w:val="bottom"/>
            <w:hideMark/>
          </w:tcPr>
          <w:p w14:paraId="0D93C9B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25/08/2023</w:t>
            </w:r>
          </w:p>
        </w:tc>
        <w:tc>
          <w:tcPr>
            <w:tcW w:w="1234" w:type="dxa"/>
            <w:tcBorders>
              <w:top w:val="nil"/>
              <w:left w:val="nil"/>
              <w:bottom w:val="single" w:sz="4" w:space="0" w:color="auto"/>
              <w:right w:val="single" w:sz="4" w:space="0" w:color="auto"/>
            </w:tcBorders>
            <w:shd w:val="clear" w:color="auto" w:fill="auto"/>
            <w:noWrap/>
            <w:vAlign w:val="bottom"/>
            <w:hideMark/>
          </w:tcPr>
          <w:p w14:paraId="79AEEBE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1,4706%</w:t>
            </w:r>
          </w:p>
        </w:tc>
        <w:tc>
          <w:tcPr>
            <w:tcW w:w="1742" w:type="dxa"/>
            <w:tcBorders>
              <w:top w:val="nil"/>
              <w:left w:val="nil"/>
              <w:bottom w:val="single" w:sz="4" w:space="0" w:color="auto"/>
              <w:right w:val="single" w:sz="4" w:space="0" w:color="auto"/>
            </w:tcBorders>
            <w:shd w:val="clear" w:color="auto" w:fill="auto"/>
            <w:noWrap/>
            <w:vAlign w:val="bottom"/>
            <w:hideMark/>
          </w:tcPr>
          <w:p w14:paraId="469C655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8E7A605" w14:textId="77777777" w:rsidR="00452281" w:rsidRPr="00B11E5E" w:rsidRDefault="00452281">
            <w:pPr>
              <w:autoSpaceDE/>
              <w:autoSpaceDN/>
              <w:adjustRightInd/>
              <w:rPr>
                <w:rFonts w:ascii="Tahoma" w:hAnsi="Tahoma" w:cs="Tahoma"/>
                <w:sz w:val="21"/>
                <w:szCs w:val="21"/>
              </w:rPr>
            </w:pPr>
          </w:p>
        </w:tc>
      </w:tr>
      <w:tr w:rsidR="00452281" w:rsidRPr="00B11E5E" w14:paraId="08FC277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5DF144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w:t>
            </w:r>
          </w:p>
        </w:tc>
        <w:tc>
          <w:tcPr>
            <w:tcW w:w="1317" w:type="dxa"/>
            <w:tcBorders>
              <w:top w:val="nil"/>
              <w:left w:val="nil"/>
              <w:bottom w:val="single" w:sz="4" w:space="0" w:color="auto"/>
              <w:right w:val="single" w:sz="4" w:space="0" w:color="auto"/>
            </w:tcBorders>
            <w:shd w:val="clear" w:color="auto" w:fill="auto"/>
            <w:noWrap/>
            <w:vAlign w:val="bottom"/>
            <w:hideMark/>
          </w:tcPr>
          <w:p w14:paraId="1A1A4CA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25/09/2023</w:t>
            </w:r>
          </w:p>
        </w:tc>
        <w:tc>
          <w:tcPr>
            <w:tcW w:w="1234" w:type="dxa"/>
            <w:tcBorders>
              <w:top w:val="nil"/>
              <w:left w:val="nil"/>
              <w:bottom w:val="single" w:sz="4" w:space="0" w:color="auto"/>
              <w:right w:val="single" w:sz="4" w:space="0" w:color="auto"/>
            </w:tcBorders>
            <w:shd w:val="clear" w:color="auto" w:fill="auto"/>
            <w:noWrap/>
            <w:vAlign w:val="bottom"/>
            <w:hideMark/>
          </w:tcPr>
          <w:p w14:paraId="7DFA659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1,4925%</w:t>
            </w:r>
          </w:p>
        </w:tc>
        <w:tc>
          <w:tcPr>
            <w:tcW w:w="1742" w:type="dxa"/>
            <w:tcBorders>
              <w:top w:val="nil"/>
              <w:left w:val="nil"/>
              <w:bottom w:val="single" w:sz="4" w:space="0" w:color="auto"/>
              <w:right w:val="single" w:sz="4" w:space="0" w:color="auto"/>
            </w:tcBorders>
            <w:shd w:val="clear" w:color="auto" w:fill="auto"/>
            <w:noWrap/>
            <w:vAlign w:val="bottom"/>
            <w:hideMark/>
          </w:tcPr>
          <w:p w14:paraId="0A197A4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E73BBE6" w14:textId="77777777" w:rsidR="00452281" w:rsidRPr="00B11E5E" w:rsidRDefault="00452281">
            <w:pPr>
              <w:autoSpaceDE/>
              <w:autoSpaceDN/>
              <w:adjustRightInd/>
              <w:rPr>
                <w:rFonts w:ascii="Tahoma" w:hAnsi="Tahoma" w:cs="Tahoma"/>
                <w:sz w:val="21"/>
                <w:szCs w:val="21"/>
              </w:rPr>
            </w:pPr>
          </w:p>
        </w:tc>
      </w:tr>
      <w:tr w:rsidR="00452281" w:rsidRPr="00B11E5E" w14:paraId="57426EA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C81FF6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w:t>
            </w:r>
          </w:p>
        </w:tc>
        <w:tc>
          <w:tcPr>
            <w:tcW w:w="1317" w:type="dxa"/>
            <w:tcBorders>
              <w:top w:val="nil"/>
              <w:left w:val="nil"/>
              <w:bottom w:val="single" w:sz="4" w:space="0" w:color="auto"/>
              <w:right w:val="single" w:sz="4" w:space="0" w:color="auto"/>
            </w:tcBorders>
            <w:shd w:val="clear" w:color="auto" w:fill="auto"/>
            <w:noWrap/>
            <w:vAlign w:val="bottom"/>
            <w:hideMark/>
          </w:tcPr>
          <w:p w14:paraId="3230EF9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25/10/2023</w:t>
            </w:r>
          </w:p>
        </w:tc>
        <w:tc>
          <w:tcPr>
            <w:tcW w:w="1234" w:type="dxa"/>
            <w:tcBorders>
              <w:top w:val="nil"/>
              <w:left w:val="nil"/>
              <w:bottom w:val="single" w:sz="4" w:space="0" w:color="auto"/>
              <w:right w:val="single" w:sz="4" w:space="0" w:color="auto"/>
            </w:tcBorders>
            <w:shd w:val="clear" w:color="auto" w:fill="auto"/>
            <w:noWrap/>
            <w:vAlign w:val="bottom"/>
            <w:hideMark/>
          </w:tcPr>
          <w:p w14:paraId="1A6412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1,5152%</w:t>
            </w:r>
          </w:p>
        </w:tc>
        <w:tc>
          <w:tcPr>
            <w:tcW w:w="1742" w:type="dxa"/>
            <w:tcBorders>
              <w:top w:val="nil"/>
              <w:left w:val="nil"/>
              <w:bottom w:val="single" w:sz="4" w:space="0" w:color="auto"/>
              <w:right w:val="single" w:sz="4" w:space="0" w:color="auto"/>
            </w:tcBorders>
            <w:shd w:val="clear" w:color="auto" w:fill="auto"/>
            <w:noWrap/>
            <w:vAlign w:val="bottom"/>
            <w:hideMark/>
          </w:tcPr>
          <w:p w14:paraId="0C155E4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ACEB6AA" w14:textId="77777777" w:rsidR="00452281" w:rsidRPr="00B11E5E" w:rsidRDefault="00452281">
            <w:pPr>
              <w:autoSpaceDE/>
              <w:autoSpaceDN/>
              <w:adjustRightInd/>
              <w:rPr>
                <w:rFonts w:ascii="Tahoma" w:hAnsi="Tahoma" w:cs="Tahoma"/>
                <w:sz w:val="21"/>
                <w:szCs w:val="21"/>
              </w:rPr>
            </w:pPr>
          </w:p>
        </w:tc>
      </w:tr>
      <w:tr w:rsidR="00452281" w:rsidRPr="00B11E5E" w14:paraId="5DF02A3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A9CB1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w:t>
            </w:r>
          </w:p>
        </w:tc>
        <w:tc>
          <w:tcPr>
            <w:tcW w:w="1317" w:type="dxa"/>
            <w:tcBorders>
              <w:top w:val="nil"/>
              <w:left w:val="nil"/>
              <w:bottom w:val="single" w:sz="4" w:space="0" w:color="auto"/>
              <w:right w:val="single" w:sz="4" w:space="0" w:color="auto"/>
            </w:tcBorders>
            <w:shd w:val="clear" w:color="auto" w:fill="auto"/>
            <w:noWrap/>
            <w:vAlign w:val="bottom"/>
            <w:hideMark/>
          </w:tcPr>
          <w:p w14:paraId="584A91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27/11/2023</w:t>
            </w:r>
          </w:p>
        </w:tc>
        <w:tc>
          <w:tcPr>
            <w:tcW w:w="1234" w:type="dxa"/>
            <w:tcBorders>
              <w:top w:val="nil"/>
              <w:left w:val="nil"/>
              <w:bottom w:val="single" w:sz="4" w:space="0" w:color="auto"/>
              <w:right w:val="single" w:sz="4" w:space="0" w:color="auto"/>
            </w:tcBorders>
            <w:shd w:val="clear" w:color="auto" w:fill="auto"/>
            <w:noWrap/>
            <w:vAlign w:val="bottom"/>
            <w:hideMark/>
          </w:tcPr>
          <w:p w14:paraId="3FB3C3A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1,5385%</w:t>
            </w:r>
          </w:p>
        </w:tc>
        <w:tc>
          <w:tcPr>
            <w:tcW w:w="1742" w:type="dxa"/>
            <w:tcBorders>
              <w:top w:val="nil"/>
              <w:left w:val="nil"/>
              <w:bottom w:val="single" w:sz="4" w:space="0" w:color="auto"/>
              <w:right w:val="single" w:sz="4" w:space="0" w:color="auto"/>
            </w:tcBorders>
            <w:shd w:val="clear" w:color="auto" w:fill="auto"/>
            <w:noWrap/>
            <w:vAlign w:val="bottom"/>
            <w:hideMark/>
          </w:tcPr>
          <w:p w14:paraId="6E66CC3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8B54A4B" w14:textId="77777777" w:rsidR="00452281" w:rsidRPr="00B11E5E" w:rsidRDefault="00452281">
            <w:pPr>
              <w:autoSpaceDE/>
              <w:autoSpaceDN/>
              <w:adjustRightInd/>
              <w:rPr>
                <w:rFonts w:ascii="Tahoma" w:hAnsi="Tahoma" w:cs="Tahoma"/>
                <w:sz w:val="21"/>
                <w:szCs w:val="21"/>
              </w:rPr>
            </w:pPr>
          </w:p>
        </w:tc>
      </w:tr>
      <w:tr w:rsidR="00452281" w:rsidRPr="00B11E5E" w14:paraId="70A4E39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1913D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w:t>
            </w:r>
          </w:p>
        </w:tc>
        <w:tc>
          <w:tcPr>
            <w:tcW w:w="1317" w:type="dxa"/>
            <w:tcBorders>
              <w:top w:val="nil"/>
              <w:left w:val="nil"/>
              <w:bottom w:val="single" w:sz="4" w:space="0" w:color="auto"/>
              <w:right w:val="single" w:sz="4" w:space="0" w:color="auto"/>
            </w:tcBorders>
            <w:shd w:val="clear" w:color="auto" w:fill="auto"/>
            <w:noWrap/>
            <w:vAlign w:val="bottom"/>
            <w:hideMark/>
          </w:tcPr>
          <w:p w14:paraId="1C0095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26/12/2023</w:t>
            </w:r>
          </w:p>
        </w:tc>
        <w:tc>
          <w:tcPr>
            <w:tcW w:w="1234" w:type="dxa"/>
            <w:tcBorders>
              <w:top w:val="nil"/>
              <w:left w:val="nil"/>
              <w:bottom w:val="single" w:sz="4" w:space="0" w:color="auto"/>
              <w:right w:val="single" w:sz="4" w:space="0" w:color="auto"/>
            </w:tcBorders>
            <w:shd w:val="clear" w:color="auto" w:fill="auto"/>
            <w:noWrap/>
            <w:vAlign w:val="bottom"/>
            <w:hideMark/>
          </w:tcPr>
          <w:p w14:paraId="5D6C37E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1,5625%</w:t>
            </w:r>
          </w:p>
        </w:tc>
        <w:tc>
          <w:tcPr>
            <w:tcW w:w="1742" w:type="dxa"/>
            <w:tcBorders>
              <w:top w:val="nil"/>
              <w:left w:val="nil"/>
              <w:bottom w:val="single" w:sz="4" w:space="0" w:color="auto"/>
              <w:right w:val="single" w:sz="4" w:space="0" w:color="auto"/>
            </w:tcBorders>
            <w:shd w:val="clear" w:color="auto" w:fill="auto"/>
            <w:noWrap/>
            <w:vAlign w:val="bottom"/>
            <w:hideMark/>
          </w:tcPr>
          <w:p w14:paraId="1BAAB5E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F12005D" w14:textId="77777777" w:rsidR="00452281" w:rsidRPr="00B11E5E" w:rsidRDefault="00452281">
            <w:pPr>
              <w:autoSpaceDE/>
              <w:autoSpaceDN/>
              <w:adjustRightInd/>
              <w:rPr>
                <w:rFonts w:ascii="Tahoma" w:hAnsi="Tahoma" w:cs="Tahoma"/>
                <w:sz w:val="21"/>
                <w:szCs w:val="21"/>
              </w:rPr>
            </w:pPr>
          </w:p>
        </w:tc>
      </w:tr>
      <w:tr w:rsidR="00452281" w:rsidRPr="00B11E5E" w14:paraId="12C63ED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0BD441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34</w:t>
            </w:r>
          </w:p>
        </w:tc>
        <w:tc>
          <w:tcPr>
            <w:tcW w:w="1317" w:type="dxa"/>
            <w:tcBorders>
              <w:top w:val="nil"/>
              <w:left w:val="nil"/>
              <w:bottom w:val="single" w:sz="4" w:space="0" w:color="auto"/>
              <w:right w:val="single" w:sz="4" w:space="0" w:color="auto"/>
            </w:tcBorders>
            <w:shd w:val="clear" w:color="auto" w:fill="auto"/>
            <w:noWrap/>
            <w:vAlign w:val="bottom"/>
            <w:hideMark/>
          </w:tcPr>
          <w:p w14:paraId="77E943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25/01/2024</w:t>
            </w:r>
          </w:p>
        </w:tc>
        <w:tc>
          <w:tcPr>
            <w:tcW w:w="1234" w:type="dxa"/>
            <w:tcBorders>
              <w:top w:val="nil"/>
              <w:left w:val="nil"/>
              <w:bottom w:val="single" w:sz="4" w:space="0" w:color="auto"/>
              <w:right w:val="single" w:sz="4" w:space="0" w:color="auto"/>
            </w:tcBorders>
            <w:shd w:val="clear" w:color="auto" w:fill="auto"/>
            <w:noWrap/>
            <w:vAlign w:val="bottom"/>
            <w:hideMark/>
          </w:tcPr>
          <w:p w14:paraId="4ACA95B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1,5873%</w:t>
            </w:r>
          </w:p>
        </w:tc>
        <w:tc>
          <w:tcPr>
            <w:tcW w:w="1742" w:type="dxa"/>
            <w:tcBorders>
              <w:top w:val="nil"/>
              <w:left w:val="nil"/>
              <w:bottom w:val="single" w:sz="4" w:space="0" w:color="auto"/>
              <w:right w:val="single" w:sz="4" w:space="0" w:color="auto"/>
            </w:tcBorders>
            <w:shd w:val="clear" w:color="auto" w:fill="auto"/>
            <w:noWrap/>
            <w:vAlign w:val="bottom"/>
            <w:hideMark/>
          </w:tcPr>
          <w:p w14:paraId="58DF4D3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9A179B1" w14:textId="77777777" w:rsidR="00452281" w:rsidRPr="00B11E5E" w:rsidRDefault="00452281">
            <w:pPr>
              <w:autoSpaceDE/>
              <w:autoSpaceDN/>
              <w:adjustRightInd/>
              <w:rPr>
                <w:rFonts w:ascii="Tahoma" w:hAnsi="Tahoma" w:cs="Tahoma"/>
                <w:sz w:val="21"/>
                <w:szCs w:val="21"/>
              </w:rPr>
            </w:pPr>
          </w:p>
        </w:tc>
      </w:tr>
      <w:tr w:rsidR="00452281" w:rsidRPr="00B11E5E" w14:paraId="4BEAEAB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A647E4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w:t>
            </w:r>
          </w:p>
        </w:tc>
        <w:tc>
          <w:tcPr>
            <w:tcW w:w="1317" w:type="dxa"/>
            <w:tcBorders>
              <w:top w:val="nil"/>
              <w:left w:val="nil"/>
              <w:bottom w:val="single" w:sz="4" w:space="0" w:color="auto"/>
              <w:right w:val="single" w:sz="4" w:space="0" w:color="auto"/>
            </w:tcBorders>
            <w:shd w:val="clear" w:color="auto" w:fill="auto"/>
            <w:noWrap/>
            <w:vAlign w:val="bottom"/>
            <w:hideMark/>
          </w:tcPr>
          <w:p w14:paraId="5C4DB6B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26/02/2024</w:t>
            </w:r>
          </w:p>
        </w:tc>
        <w:tc>
          <w:tcPr>
            <w:tcW w:w="1234" w:type="dxa"/>
            <w:tcBorders>
              <w:top w:val="nil"/>
              <w:left w:val="nil"/>
              <w:bottom w:val="single" w:sz="4" w:space="0" w:color="auto"/>
              <w:right w:val="single" w:sz="4" w:space="0" w:color="auto"/>
            </w:tcBorders>
            <w:shd w:val="clear" w:color="auto" w:fill="auto"/>
            <w:noWrap/>
            <w:vAlign w:val="bottom"/>
            <w:hideMark/>
          </w:tcPr>
          <w:p w14:paraId="2C67A8E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1,6129%</w:t>
            </w:r>
          </w:p>
        </w:tc>
        <w:tc>
          <w:tcPr>
            <w:tcW w:w="1742" w:type="dxa"/>
            <w:tcBorders>
              <w:top w:val="nil"/>
              <w:left w:val="nil"/>
              <w:bottom w:val="single" w:sz="4" w:space="0" w:color="auto"/>
              <w:right w:val="single" w:sz="4" w:space="0" w:color="auto"/>
            </w:tcBorders>
            <w:shd w:val="clear" w:color="auto" w:fill="auto"/>
            <w:noWrap/>
            <w:vAlign w:val="bottom"/>
            <w:hideMark/>
          </w:tcPr>
          <w:p w14:paraId="1FC6992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ED5537" w14:textId="77777777" w:rsidR="00452281" w:rsidRPr="00B11E5E" w:rsidRDefault="00452281">
            <w:pPr>
              <w:autoSpaceDE/>
              <w:autoSpaceDN/>
              <w:adjustRightInd/>
              <w:rPr>
                <w:rFonts w:ascii="Tahoma" w:hAnsi="Tahoma" w:cs="Tahoma"/>
                <w:sz w:val="21"/>
                <w:szCs w:val="21"/>
              </w:rPr>
            </w:pPr>
          </w:p>
        </w:tc>
      </w:tr>
      <w:tr w:rsidR="00452281" w:rsidRPr="00B11E5E" w14:paraId="39CCD7D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E3BFA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36</w:t>
            </w:r>
          </w:p>
        </w:tc>
        <w:tc>
          <w:tcPr>
            <w:tcW w:w="1317" w:type="dxa"/>
            <w:tcBorders>
              <w:top w:val="nil"/>
              <w:left w:val="nil"/>
              <w:bottom w:val="single" w:sz="4" w:space="0" w:color="auto"/>
              <w:right w:val="single" w:sz="4" w:space="0" w:color="auto"/>
            </w:tcBorders>
            <w:shd w:val="clear" w:color="auto" w:fill="auto"/>
            <w:noWrap/>
            <w:vAlign w:val="bottom"/>
            <w:hideMark/>
          </w:tcPr>
          <w:p w14:paraId="2DFD305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25/03/2024</w:t>
            </w:r>
          </w:p>
        </w:tc>
        <w:tc>
          <w:tcPr>
            <w:tcW w:w="1234" w:type="dxa"/>
            <w:tcBorders>
              <w:top w:val="nil"/>
              <w:left w:val="nil"/>
              <w:bottom w:val="single" w:sz="4" w:space="0" w:color="auto"/>
              <w:right w:val="single" w:sz="4" w:space="0" w:color="auto"/>
            </w:tcBorders>
            <w:shd w:val="clear" w:color="auto" w:fill="auto"/>
            <w:noWrap/>
            <w:vAlign w:val="bottom"/>
            <w:hideMark/>
          </w:tcPr>
          <w:p w14:paraId="6533419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1,6393%</w:t>
            </w:r>
          </w:p>
        </w:tc>
        <w:tc>
          <w:tcPr>
            <w:tcW w:w="1742" w:type="dxa"/>
            <w:tcBorders>
              <w:top w:val="nil"/>
              <w:left w:val="nil"/>
              <w:bottom w:val="single" w:sz="4" w:space="0" w:color="auto"/>
              <w:right w:val="single" w:sz="4" w:space="0" w:color="auto"/>
            </w:tcBorders>
            <w:shd w:val="clear" w:color="auto" w:fill="auto"/>
            <w:noWrap/>
            <w:vAlign w:val="bottom"/>
            <w:hideMark/>
          </w:tcPr>
          <w:p w14:paraId="7A67C6C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A416501" w14:textId="77777777" w:rsidR="00452281" w:rsidRPr="00B11E5E" w:rsidRDefault="00452281">
            <w:pPr>
              <w:autoSpaceDE/>
              <w:autoSpaceDN/>
              <w:adjustRightInd/>
              <w:rPr>
                <w:rFonts w:ascii="Tahoma" w:hAnsi="Tahoma" w:cs="Tahoma"/>
                <w:sz w:val="21"/>
                <w:szCs w:val="21"/>
              </w:rPr>
            </w:pPr>
          </w:p>
        </w:tc>
      </w:tr>
      <w:tr w:rsidR="00452281" w:rsidRPr="00B11E5E" w14:paraId="3D7C053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28226E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w:t>
            </w:r>
          </w:p>
        </w:tc>
        <w:tc>
          <w:tcPr>
            <w:tcW w:w="1317" w:type="dxa"/>
            <w:tcBorders>
              <w:top w:val="nil"/>
              <w:left w:val="nil"/>
              <w:bottom w:val="single" w:sz="4" w:space="0" w:color="auto"/>
              <w:right w:val="single" w:sz="4" w:space="0" w:color="auto"/>
            </w:tcBorders>
            <w:shd w:val="clear" w:color="auto" w:fill="auto"/>
            <w:noWrap/>
            <w:vAlign w:val="bottom"/>
            <w:hideMark/>
          </w:tcPr>
          <w:p w14:paraId="561B62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25/04/2024</w:t>
            </w:r>
          </w:p>
        </w:tc>
        <w:tc>
          <w:tcPr>
            <w:tcW w:w="1234" w:type="dxa"/>
            <w:tcBorders>
              <w:top w:val="nil"/>
              <w:left w:val="nil"/>
              <w:bottom w:val="single" w:sz="4" w:space="0" w:color="auto"/>
              <w:right w:val="single" w:sz="4" w:space="0" w:color="auto"/>
            </w:tcBorders>
            <w:shd w:val="clear" w:color="auto" w:fill="auto"/>
            <w:noWrap/>
            <w:vAlign w:val="bottom"/>
            <w:hideMark/>
          </w:tcPr>
          <w:p w14:paraId="7391642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1,6667%</w:t>
            </w:r>
          </w:p>
        </w:tc>
        <w:tc>
          <w:tcPr>
            <w:tcW w:w="1742" w:type="dxa"/>
            <w:tcBorders>
              <w:top w:val="nil"/>
              <w:left w:val="nil"/>
              <w:bottom w:val="single" w:sz="4" w:space="0" w:color="auto"/>
              <w:right w:val="single" w:sz="4" w:space="0" w:color="auto"/>
            </w:tcBorders>
            <w:shd w:val="clear" w:color="auto" w:fill="auto"/>
            <w:noWrap/>
            <w:vAlign w:val="bottom"/>
            <w:hideMark/>
          </w:tcPr>
          <w:p w14:paraId="2BBB67C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F885D9C" w14:textId="77777777" w:rsidR="00452281" w:rsidRPr="00B11E5E" w:rsidRDefault="00452281">
            <w:pPr>
              <w:autoSpaceDE/>
              <w:autoSpaceDN/>
              <w:adjustRightInd/>
              <w:rPr>
                <w:rFonts w:ascii="Tahoma" w:hAnsi="Tahoma" w:cs="Tahoma"/>
                <w:sz w:val="21"/>
                <w:szCs w:val="21"/>
              </w:rPr>
            </w:pPr>
          </w:p>
        </w:tc>
      </w:tr>
      <w:tr w:rsidR="00452281" w:rsidRPr="00B11E5E" w14:paraId="35B61398"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9E1A74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w:t>
            </w:r>
          </w:p>
        </w:tc>
        <w:tc>
          <w:tcPr>
            <w:tcW w:w="1317" w:type="dxa"/>
            <w:tcBorders>
              <w:top w:val="nil"/>
              <w:left w:val="nil"/>
              <w:bottom w:val="single" w:sz="4" w:space="0" w:color="auto"/>
              <w:right w:val="single" w:sz="4" w:space="0" w:color="auto"/>
            </w:tcBorders>
            <w:shd w:val="clear" w:color="auto" w:fill="auto"/>
            <w:noWrap/>
            <w:vAlign w:val="bottom"/>
            <w:hideMark/>
          </w:tcPr>
          <w:p w14:paraId="40DB89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27/05/2024</w:t>
            </w:r>
          </w:p>
        </w:tc>
        <w:tc>
          <w:tcPr>
            <w:tcW w:w="1234" w:type="dxa"/>
            <w:tcBorders>
              <w:top w:val="nil"/>
              <w:left w:val="nil"/>
              <w:bottom w:val="single" w:sz="4" w:space="0" w:color="auto"/>
              <w:right w:val="single" w:sz="4" w:space="0" w:color="auto"/>
            </w:tcBorders>
            <w:shd w:val="clear" w:color="auto" w:fill="auto"/>
            <w:noWrap/>
            <w:vAlign w:val="bottom"/>
            <w:hideMark/>
          </w:tcPr>
          <w:p w14:paraId="412BD9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1,6949%</w:t>
            </w:r>
          </w:p>
        </w:tc>
        <w:tc>
          <w:tcPr>
            <w:tcW w:w="1742" w:type="dxa"/>
            <w:tcBorders>
              <w:top w:val="nil"/>
              <w:left w:val="nil"/>
              <w:bottom w:val="single" w:sz="4" w:space="0" w:color="auto"/>
              <w:right w:val="single" w:sz="4" w:space="0" w:color="auto"/>
            </w:tcBorders>
            <w:shd w:val="clear" w:color="auto" w:fill="auto"/>
            <w:noWrap/>
            <w:vAlign w:val="bottom"/>
            <w:hideMark/>
          </w:tcPr>
          <w:p w14:paraId="4A503B2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2F96C22" w14:textId="77777777" w:rsidR="00452281" w:rsidRPr="00B11E5E" w:rsidRDefault="00452281">
            <w:pPr>
              <w:autoSpaceDE/>
              <w:autoSpaceDN/>
              <w:adjustRightInd/>
              <w:rPr>
                <w:rFonts w:ascii="Tahoma" w:hAnsi="Tahoma" w:cs="Tahoma"/>
                <w:sz w:val="21"/>
                <w:szCs w:val="21"/>
              </w:rPr>
            </w:pPr>
          </w:p>
        </w:tc>
      </w:tr>
      <w:tr w:rsidR="00452281" w:rsidRPr="00B11E5E" w14:paraId="442846C4"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51A6D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39</w:t>
            </w:r>
          </w:p>
        </w:tc>
        <w:tc>
          <w:tcPr>
            <w:tcW w:w="1317" w:type="dxa"/>
            <w:tcBorders>
              <w:top w:val="nil"/>
              <w:left w:val="nil"/>
              <w:bottom w:val="single" w:sz="4" w:space="0" w:color="auto"/>
              <w:right w:val="single" w:sz="4" w:space="0" w:color="auto"/>
            </w:tcBorders>
            <w:shd w:val="clear" w:color="auto" w:fill="auto"/>
            <w:noWrap/>
            <w:vAlign w:val="bottom"/>
            <w:hideMark/>
          </w:tcPr>
          <w:p w14:paraId="01E33E2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25/06/2024</w:t>
            </w:r>
          </w:p>
        </w:tc>
        <w:tc>
          <w:tcPr>
            <w:tcW w:w="1234" w:type="dxa"/>
            <w:tcBorders>
              <w:top w:val="nil"/>
              <w:left w:val="nil"/>
              <w:bottom w:val="single" w:sz="4" w:space="0" w:color="auto"/>
              <w:right w:val="single" w:sz="4" w:space="0" w:color="auto"/>
            </w:tcBorders>
            <w:shd w:val="clear" w:color="auto" w:fill="auto"/>
            <w:noWrap/>
            <w:vAlign w:val="bottom"/>
            <w:hideMark/>
          </w:tcPr>
          <w:p w14:paraId="05D4AAE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1,7241%</w:t>
            </w:r>
          </w:p>
        </w:tc>
        <w:tc>
          <w:tcPr>
            <w:tcW w:w="1742" w:type="dxa"/>
            <w:tcBorders>
              <w:top w:val="nil"/>
              <w:left w:val="nil"/>
              <w:bottom w:val="single" w:sz="4" w:space="0" w:color="auto"/>
              <w:right w:val="single" w:sz="4" w:space="0" w:color="auto"/>
            </w:tcBorders>
            <w:shd w:val="clear" w:color="auto" w:fill="auto"/>
            <w:noWrap/>
            <w:vAlign w:val="bottom"/>
            <w:hideMark/>
          </w:tcPr>
          <w:p w14:paraId="4AAC102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5F431D3" w14:textId="77777777" w:rsidR="00452281" w:rsidRPr="00B11E5E" w:rsidRDefault="00452281">
            <w:pPr>
              <w:autoSpaceDE/>
              <w:autoSpaceDN/>
              <w:adjustRightInd/>
              <w:rPr>
                <w:rFonts w:ascii="Tahoma" w:hAnsi="Tahoma" w:cs="Tahoma"/>
                <w:sz w:val="21"/>
                <w:szCs w:val="21"/>
              </w:rPr>
            </w:pPr>
          </w:p>
        </w:tc>
      </w:tr>
      <w:tr w:rsidR="00452281" w:rsidRPr="00B11E5E" w14:paraId="3B0EF42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82FA23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w:t>
            </w:r>
          </w:p>
        </w:tc>
        <w:tc>
          <w:tcPr>
            <w:tcW w:w="1317" w:type="dxa"/>
            <w:tcBorders>
              <w:top w:val="nil"/>
              <w:left w:val="nil"/>
              <w:bottom w:val="single" w:sz="4" w:space="0" w:color="auto"/>
              <w:right w:val="single" w:sz="4" w:space="0" w:color="auto"/>
            </w:tcBorders>
            <w:shd w:val="clear" w:color="auto" w:fill="auto"/>
            <w:noWrap/>
            <w:vAlign w:val="bottom"/>
            <w:hideMark/>
          </w:tcPr>
          <w:p w14:paraId="36702AF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25/07/2024</w:t>
            </w:r>
          </w:p>
        </w:tc>
        <w:tc>
          <w:tcPr>
            <w:tcW w:w="1234" w:type="dxa"/>
            <w:tcBorders>
              <w:top w:val="nil"/>
              <w:left w:val="nil"/>
              <w:bottom w:val="single" w:sz="4" w:space="0" w:color="auto"/>
              <w:right w:val="single" w:sz="4" w:space="0" w:color="auto"/>
            </w:tcBorders>
            <w:shd w:val="clear" w:color="auto" w:fill="auto"/>
            <w:noWrap/>
            <w:vAlign w:val="bottom"/>
            <w:hideMark/>
          </w:tcPr>
          <w:p w14:paraId="082C5A8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1,7544%</w:t>
            </w:r>
          </w:p>
        </w:tc>
        <w:tc>
          <w:tcPr>
            <w:tcW w:w="1742" w:type="dxa"/>
            <w:tcBorders>
              <w:top w:val="nil"/>
              <w:left w:val="nil"/>
              <w:bottom w:val="single" w:sz="4" w:space="0" w:color="auto"/>
              <w:right w:val="single" w:sz="4" w:space="0" w:color="auto"/>
            </w:tcBorders>
            <w:shd w:val="clear" w:color="auto" w:fill="auto"/>
            <w:noWrap/>
            <w:vAlign w:val="bottom"/>
            <w:hideMark/>
          </w:tcPr>
          <w:p w14:paraId="289909D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21B4411" w14:textId="77777777" w:rsidR="00452281" w:rsidRPr="00B11E5E" w:rsidRDefault="00452281">
            <w:pPr>
              <w:autoSpaceDE/>
              <w:autoSpaceDN/>
              <w:adjustRightInd/>
              <w:rPr>
                <w:rFonts w:ascii="Tahoma" w:hAnsi="Tahoma" w:cs="Tahoma"/>
                <w:sz w:val="21"/>
                <w:szCs w:val="21"/>
              </w:rPr>
            </w:pPr>
          </w:p>
        </w:tc>
      </w:tr>
      <w:tr w:rsidR="00452281" w:rsidRPr="00B11E5E" w14:paraId="1D94C4B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7BA3E6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w:t>
            </w:r>
          </w:p>
        </w:tc>
        <w:tc>
          <w:tcPr>
            <w:tcW w:w="1317" w:type="dxa"/>
            <w:tcBorders>
              <w:top w:val="nil"/>
              <w:left w:val="nil"/>
              <w:bottom w:val="single" w:sz="4" w:space="0" w:color="auto"/>
              <w:right w:val="single" w:sz="4" w:space="0" w:color="auto"/>
            </w:tcBorders>
            <w:shd w:val="clear" w:color="auto" w:fill="auto"/>
            <w:noWrap/>
            <w:vAlign w:val="bottom"/>
            <w:hideMark/>
          </w:tcPr>
          <w:p w14:paraId="4EFA0B3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26/08/2024</w:t>
            </w:r>
          </w:p>
        </w:tc>
        <w:tc>
          <w:tcPr>
            <w:tcW w:w="1234" w:type="dxa"/>
            <w:tcBorders>
              <w:top w:val="nil"/>
              <w:left w:val="nil"/>
              <w:bottom w:val="single" w:sz="4" w:space="0" w:color="auto"/>
              <w:right w:val="single" w:sz="4" w:space="0" w:color="auto"/>
            </w:tcBorders>
            <w:shd w:val="clear" w:color="auto" w:fill="auto"/>
            <w:noWrap/>
            <w:vAlign w:val="bottom"/>
            <w:hideMark/>
          </w:tcPr>
          <w:p w14:paraId="698DA7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1,7857%</w:t>
            </w:r>
          </w:p>
        </w:tc>
        <w:tc>
          <w:tcPr>
            <w:tcW w:w="1742" w:type="dxa"/>
            <w:tcBorders>
              <w:top w:val="nil"/>
              <w:left w:val="nil"/>
              <w:bottom w:val="single" w:sz="4" w:space="0" w:color="auto"/>
              <w:right w:val="single" w:sz="4" w:space="0" w:color="auto"/>
            </w:tcBorders>
            <w:shd w:val="clear" w:color="auto" w:fill="auto"/>
            <w:noWrap/>
            <w:vAlign w:val="bottom"/>
            <w:hideMark/>
          </w:tcPr>
          <w:p w14:paraId="7A574E9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26FFEF6" w14:textId="77777777" w:rsidR="00452281" w:rsidRPr="00B11E5E" w:rsidRDefault="00452281">
            <w:pPr>
              <w:autoSpaceDE/>
              <w:autoSpaceDN/>
              <w:adjustRightInd/>
              <w:rPr>
                <w:rFonts w:ascii="Tahoma" w:hAnsi="Tahoma" w:cs="Tahoma"/>
                <w:sz w:val="21"/>
                <w:szCs w:val="21"/>
              </w:rPr>
            </w:pPr>
          </w:p>
        </w:tc>
      </w:tr>
      <w:tr w:rsidR="00452281" w:rsidRPr="00B11E5E" w14:paraId="5C00C4A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F4B4D7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42</w:t>
            </w:r>
          </w:p>
        </w:tc>
        <w:tc>
          <w:tcPr>
            <w:tcW w:w="1317" w:type="dxa"/>
            <w:tcBorders>
              <w:top w:val="nil"/>
              <w:left w:val="nil"/>
              <w:bottom w:val="single" w:sz="4" w:space="0" w:color="auto"/>
              <w:right w:val="single" w:sz="4" w:space="0" w:color="auto"/>
            </w:tcBorders>
            <w:shd w:val="clear" w:color="auto" w:fill="auto"/>
            <w:noWrap/>
            <w:vAlign w:val="bottom"/>
            <w:hideMark/>
          </w:tcPr>
          <w:p w14:paraId="36E6B1E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25/09/2024</w:t>
            </w:r>
          </w:p>
        </w:tc>
        <w:tc>
          <w:tcPr>
            <w:tcW w:w="1234" w:type="dxa"/>
            <w:tcBorders>
              <w:top w:val="nil"/>
              <w:left w:val="nil"/>
              <w:bottom w:val="single" w:sz="4" w:space="0" w:color="auto"/>
              <w:right w:val="single" w:sz="4" w:space="0" w:color="auto"/>
            </w:tcBorders>
            <w:shd w:val="clear" w:color="auto" w:fill="auto"/>
            <w:noWrap/>
            <w:vAlign w:val="bottom"/>
            <w:hideMark/>
          </w:tcPr>
          <w:p w14:paraId="4B44D5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1,8182%</w:t>
            </w:r>
          </w:p>
        </w:tc>
        <w:tc>
          <w:tcPr>
            <w:tcW w:w="1742" w:type="dxa"/>
            <w:tcBorders>
              <w:top w:val="nil"/>
              <w:left w:val="nil"/>
              <w:bottom w:val="single" w:sz="4" w:space="0" w:color="auto"/>
              <w:right w:val="single" w:sz="4" w:space="0" w:color="auto"/>
            </w:tcBorders>
            <w:shd w:val="clear" w:color="auto" w:fill="auto"/>
            <w:noWrap/>
            <w:vAlign w:val="bottom"/>
            <w:hideMark/>
          </w:tcPr>
          <w:p w14:paraId="2AB3C1E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D233DA5" w14:textId="77777777" w:rsidR="00452281" w:rsidRPr="00B11E5E" w:rsidRDefault="00452281">
            <w:pPr>
              <w:autoSpaceDE/>
              <w:autoSpaceDN/>
              <w:adjustRightInd/>
              <w:rPr>
                <w:rFonts w:ascii="Tahoma" w:hAnsi="Tahoma" w:cs="Tahoma"/>
                <w:sz w:val="21"/>
                <w:szCs w:val="21"/>
              </w:rPr>
            </w:pPr>
          </w:p>
        </w:tc>
      </w:tr>
      <w:tr w:rsidR="00452281" w:rsidRPr="00B11E5E" w14:paraId="30B2C81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484E8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w:t>
            </w:r>
          </w:p>
        </w:tc>
        <w:tc>
          <w:tcPr>
            <w:tcW w:w="1317" w:type="dxa"/>
            <w:tcBorders>
              <w:top w:val="nil"/>
              <w:left w:val="nil"/>
              <w:bottom w:val="single" w:sz="4" w:space="0" w:color="auto"/>
              <w:right w:val="single" w:sz="4" w:space="0" w:color="auto"/>
            </w:tcBorders>
            <w:shd w:val="clear" w:color="auto" w:fill="auto"/>
            <w:noWrap/>
            <w:vAlign w:val="bottom"/>
            <w:hideMark/>
          </w:tcPr>
          <w:p w14:paraId="19E1DC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25/10/2024</w:t>
            </w:r>
          </w:p>
        </w:tc>
        <w:tc>
          <w:tcPr>
            <w:tcW w:w="1234" w:type="dxa"/>
            <w:tcBorders>
              <w:top w:val="nil"/>
              <w:left w:val="nil"/>
              <w:bottom w:val="single" w:sz="4" w:space="0" w:color="auto"/>
              <w:right w:val="single" w:sz="4" w:space="0" w:color="auto"/>
            </w:tcBorders>
            <w:shd w:val="clear" w:color="auto" w:fill="auto"/>
            <w:noWrap/>
            <w:vAlign w:val="bottom"/>
            <w:hideMark/>
          </w:tcPr>
          <w:p w14:paraId="08D210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1,8519%</w:t>
            </w:r>
          </w:p>
        </w:tc>
        <w:tc>
          <w:tcPr>
            <w:tcW w:w="1742" w:type="dxa"/>
            <w:tcBorders>
              <w:top w:val="nil"/>
              <w:left w:val="nil"/>
              <w:bottom w:val="single" w:sz="4" w:space="0" w:color="auto"/>
              <w:right w:val="single" w:sz="4" w:space="0" w:color="auto"/>
            </w:tcBorders>
            <w:shd w:val="clear" w:color="auto" w:fill="auto"/>
            <w:noWrap/>
            <w:vAlign w:val="bottom"/>
            <w:hideMark/>
          </w:tcPr>
          <w:p w14:paraId="7DDB3BB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E8F0B56" w14:textId="77777777" w:rsidR="00452281" w:rsidRPr="00B11E5E" w:rsidRDefault="00452281">
            <w:pPr>
              <w:autoSpaceDE/>
              <w:autoSpaceDN/>
              <w:adjustRightInd/>
              <w:rPr>
                <w:rFonts w:ascii="Tahoma" w:hAnsi="Tahoma" w:cs="Tahoma"/>
                <w:sz w:val="21"/>
                <w:szCs w:val="21"/>
              </w:rPr>
            </w:pPr>
          </w:p>
        </w:tc>
      </w:tr>
      <w:tr w:rsidR="00452281" w:rsidRPr="00B11E5E" w14:paraId="05FC6EF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5B22E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44</w:t>
            </w:r>
          </w:p>
        </w:tc>
        <w:tc>
          <w:tcPr>
            <w:tcW w:w="1317" w:type="dxa"/>
            <w:tcBorders>
              <w:top w:val="nil"/>
              <w:left w:val="nil"/>
              <w:bottom w:val="single" w:sz="4" w:space="0" w:color="auto"/>
              <w:right w:val="single" w:sz="4" w:space="0" w:color="auto"/>
            </w:tcBorders>
            <w:shd w:val="clear" w:color="auto" w:fill="auto"/>
            <w:noWrap/>
            <w:vAlign w:val="bottom"/>
            <w:hideMark/>
          </w:tcPr>
          <w:p w14:paraId="2FB2E8D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25/11/2024</w:t>
            </w:r>
          </w:p>
        </w:tc>
        <w:tc>
          <w:tcPr>
            <w:tcW w:w="1234" w:type="dxa"/>
            <w:tcBorders>
              <w:top w:val="nil"/>
              <w:left w:val="nil"/>
              <w:bottom w:val="single" w:sz="4" w:space="0" w:color="auto"/>
              <w:right w:val="single" w:sz="4" w:space="0" w:color="auto"/>
            </w:tcBorders>
            <w:shd w:val="clear" w:color="auto" w:fill="auto"/>
            <w:noWrap/>
            <w:vAlign w:val="bottom"/>
            <w:hideMark/>
          </w:tcPr>
          <w:p w14:paraId="7D9C70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1,8868%</w:t>
            </w:r>
          </w:p>
        </w:tc>
        <w:tc>
          <w:tcPr>
            <w:tcW w:w="1742" w:type="dxa"/>
            <w:tcBorders>
              <w:top w:val="nil"/>
              <w:left w:val="nil"/>
              <w:bottom w:val="single" w:sz="4" w:space="0" w:color="auto"/>
              <w:right w:val="single" w:sz="4" w:space="0" w:color="auto"/>
            </w:tcBorders>
            <w:shd w:val="clear" w:color="auto" w:fill="auto"/>
            <w:noWrap/>
            <w:vAlign w:val="bottom"/>
            <w:hideMark/>
          </w:tcPr>
          <w:p w14:paraId="7592E9E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23518E" w14:textId="77777777" w:rsidR="00452281" w:rsidRPr="00B11E5E" w:rsidRDefault="00452281">
            <w:pPr>
              <w:autoSpaceDE/>
              <w:autoSpaceDN/>
              <w:adjustRightInd/>
              <w:rPr>
                <w:rFonts w:ascii="Tahoma" w:hAnsi="Tahoma" w:cs="Tahoma"/>
                <w:sz w:val="21"/>
                <w:szCs w:val="21"/>
              </w:rPr>
            </w:pPr>
          </w:p>
        </w:tc>
      </w:tr>
      <w:tr w:rsidR="00452281" w:rsidRPr="00B11E5E" w14:paraId="61CB402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039739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w:t>
            </w:r>
          </w:p>
        </w:tc>
        <w:tc>
          <w:tcPr>
            <w:tcW w:w="1317" w:type="dxa"/>
            <w:tcBorders>
              <w:top w:val="nil"/>
              <w:left w:val="nil"/>
              <w:bottom w:val="single" w:sz="4" w:space="0" w:color="auto"/>
              <w:right w:val="single" w:sz="4" w:space="0" w:color="auto"/>
            </w:tcBorders>
            <w:shd w:val="clear" w:color="auto" w:fill="auto"/>
            <w:noWrap/>
            <w:vAlign w:val="bottom"/>
            <w:hideMark/>
          </w:tcPr>
          <w:p w14:paraId="77141F6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26/12/2024</w:t>
            </w:r>
          </w:p>
        </w:tc>
        <w:tc>
          <w:tcPr>
            <w:tcW w:w="1234" w:type="dxa"/>
            <w:tcBorders>
              <w:top w:val="nil"/>
              <w:left w:val="nil"/>
              <w:bottom w:val="single" w:sz="4" w:space="0" w:color="auto"/>
              <w:right w:val="single" w:sz="4" w:space="0" w:color="auto"/>
            </w:tcBorders>
            <w:shd w:val="clear" w:color="auto" w:fill="auto"/>
            <w:noWrap/>
            <w:vAlign w:val="bottom"/>
            <w:hideMark/>
          </w:tcPr>
          <w:p w14:paraId="5A04969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1,9231%</w:t>
            </w:r>
          </w:p>
        </w:tc>
        <w:tc>
          <w:tcPr>
            <w:tcW w:w="1742" w:type="dxa"/>
            <w:tcBorders>
              <w:top w:val="nil"/>
              <w:left w:val="nil"/>
              <w:bottom w:val="single" w:sz="4" w:space="0" w:color="auto"/>
              <w:right w:val="single" w:sz="4" w:space="0" w:color="auto"/>
            </w:tcBorders>
            <w:shd w:val="clear" w:color="auto" w:fill="auto"/>
            <w:noWrap/>
            <w:vAlign w:val="bottom"/>
            <w:hideMark/>
          </w:tcPr>
          <w:p w14:paraId="7D1119B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4141736" w14:textId="77777777" w:rsidR="00452281" w:rsidRPr="00B11E5E" w:rsidRDefault="00452281">
            <w:pPr>
              <w:autoSpaceDE/>
              <w:autoSpaceDN/>
              <w:adjustRightInd/>
              <w:rPr>
                <w:rFonts w:ascii="Tahoma" w:hAnsi="Tahoma" w:cs="Tahoma"/>
                <w:sz w:val="21"/>
                <w:szCs w:val="21"/>
              </w:rPr>
            </w:pPr>
          </w:p>
        </w:tc>
      </w:tr>
      <w:tr w:rsidR="00452281" w:rsidRPr="00B11E5E" w14:paraId="024D5637"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D698B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46</w:t>
            </w:r>
          </w:p>
        </w:tc>
        <w:tc>
          <w:tcPr>
            <w:tcW w:w="1317" w:type="dxa"/>
            <w:tcBorders>
              <w:top w:val="nil"/>
              <w:left w:val="nil"/>
              <w:bottom w:val="single" w:sz="4" w:space="0" w:color="auto"/>
              <w:right w:val="single" w:sz="4" w:space="0" w:color="auto"/>
            </w:tcBorders>
            <w:shd w:val="clear" w:color="auto" w:fill="auto"/>
            <w:noWrap/>
            <w:vAlign w:val="bottom"/>
            <w:hideMark/>
          </w:tcPr>
          <w:p w14:paraId="65151FA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27/01/2025</w:t>
            </w:r>
          </w:p>
        </w:tc>
        <w:tc>
          <w:tcPr>
            <w:tcW w:w="1234" w:type="dxa"/>
            <w:tcBorders>
              <w:top w:val="nil"/>
              <w:left w:val="nil"/>
              <w:bottom w:val="single" w:sz="4" w:space="0" w:color="auto"/>
              <w:right w:val="single" w:sz="4" w:space="0" w:color="auto"/>
            </w:tcBorders>
            <w:shd w:val="clear" w:color="auto" w:fill="auto"/>
            <w:noWrap/>
            <w:vAlign w:val="bottom"/>
            <w:hideMark/>
          </w:tcPr>
          <w:p w14:paraId="766CC0A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1,9608%</w:t>
            </w:r>
          </w:p>
        </w:tc>
        <w:tc>
          <w:tcPr>
            <w:tcW w:w="1742" w:type="dxa"/>
            <w:tcBorders>
              <w:top w:val="nil"/>
              <w:left w:val="nil"/>
              <w:bottom w:val="single" w:sz="4" w:space="0" w:color="auto"/>
              <w:right w:val="single" w:sz="4" w:space="0" w:color="auto"/>
            </w:tcBorders>
            <w:shd w:val="clear" w:color="auto" w:fill="auto"/>
            <w:noWrap/>
            <w:vAlign w:val="bottom"/>
            <w:hideMark/>
          </w:tcPr>
          <w:p w14:paraId="4526D4B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DBACCBC" w14:textId="77777777" w:rsidR="00452281" w:rsidRPr="00B11E5E" w:rsidRDefault="00452281">
            <w:pPr>
              <w:autoSpaceDE/>
              <w:autoSpaceDN/>
              <w:adjustRightInd/>
              <w:rPr>
                <w:rFonts w:ascii="Tahoma" w:hAnsi="Tahoma" w:cs="Tahoma"/>
                <w:sz w:val="21"/>
                <w:szCs w:val="21"/>
              </w:rPr>
            </w:pPr>
          </w:p>
        </w:tc>
      </w:tr>
      <w:tr w:rsidR="00452281" w:rsidRPr="00B11E5E" w14:paraId="5F397D4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BF130A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w:t>
            </w:r>
          </w:p>
        </w:tc>
        <w:tc>
          <w:tcPr>
            <w:tcW w:w="1317" w:type="dxa"/>
            <w:tcBorders>
              <w:top w:val="nil"/>
              <w:left w:val="nil"/>
              <w:bottom w:val="single" w:sz="4" w:space="0" w:color="auto"/>
              <w:right w:val="single" w:sz="4" w:space="0" w:color="auto"/>
            </w:tcBorders>
            <w:shd w:val="clear" w:color="auto" w:fill="auto"/>
            <w:noWrap/>
            <w:vAlign w:val="bottom"/>
            <w:hideMark/>
          </w:tcPr>
          <w:p w14:paraId="1EE46B1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25/02/2025</w:t>
            </w:r>
          </w:p>
        </w:tc>
        <w:tc>
          <w:tcPr>
            <w:tcW w:w="1234" w:type="dxa"/>
            <w:tcBorders>
              <w:top w:val="nil"/>
              <w:left w:val="nil"/>
              <w:bottom w:val="single" w:sz="4" w:space="0" w:color="auto"/>
              <w:right w:val="single" w:sz="4" w:space="0" w:color="auto"/>
            </w:tcBorders>
            <w:shd w:val="clear" w:color="auto" w:fill="auto"/>
            <w:noWrap/>
            <w:vAlign w:val="bottom"/>
            <w:hideMark/>
          </w:tcPr>
          <w:p w14:paraId="3BEDE61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w:t>
            </w:r>
          </w:p>
        </w:tc>
        <w:tc>
          <w:tcPr>
            <w:tcW w:w="1742" w:type="dxa"/>
            <w:tcBorders>
              <w:top w:val="nil"/>
              <w:left w:val="nil"/>
              <w:bottom w:val="single" w:sz="4" w:space="0" w:color="auto"/>
              <w:right w:val="single" w:sz="4" w:space="0" w:color="auto"/>
            </w:tcBorders>
            <w:shd w:val="clear" w:color="auto" w:fill="auto"/>
            <w:noWrap/>
            <w:vAlign w:val="bottom"/>
            <w:hideMark/>
          </w:tcPr>
          <w:p w14:paraId="309FEC4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238FC73" w14:textId="77777777" w:rsidR="00452281" w:rsidRPr="00B11E5E" w:rsidRDefault="00452281">
            <w:pPr>
              <w:autoSpaceDE/>
              <w:autoSpaceDN/>
              <w:adjustRightInd/>
              <w:rPr>
                <w:rFonts w:ascii="Tahoma" w:hAnsi="Tahoma" w:cs="Tahoma"/>
                <w:sz w:val="21"/>
                <w:szCs w:val="21"/>
              </w:rPr>
            </w:pPr>
          </w:p>
        </w:tc>
      </w:tr>
      <w:tr w:rsidR="00452281" w:rsidRPr="00B11E5E" w14:paraId="6F6C6C0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B87DAC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48</w:t>
            </w:r>
          </w:p>
        </w:tc>
        <w:tc>
          <w:tcPr>
            <w:tcW w:w="1317" w:type="dxa"/>
            <w:tcBorders>
              <w:top w:val="nil"/>
              <w:left w:val="nil"/>
              <w:bottom w:val="single" w:sz="4" w:space="0" w:color="auto"/>
              <w:right w:val="single" w:sz="4" w:space="0" w:color="auto"/>
            </w:tcBorders>
            <w:shd w:val="clear" w:color="auto" w:fill="auto"/>
            <w:noWrap/>
            <w:vAlign w:val="bottom"/>
            <w:hideMark/>
          </w:tcPr>
          <w:p w14:paraId="65E191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25/03/2025</w:t>
            </w:r>
          </w:p>
        </w:tc>
        <w:tc>
          <w:tcPr>
            <w:tcW w:w="1234" w:type="dxa"/>
            <w:tcBorders>
              <w:top w:val="nil"/>
              <w:left w:val="nil"/>
              <w:bottom w:val="single" w:sz="4" w:space="0" w:color="auto"/>
              <w:right w:val="single" w:sz="4" w:space="0" w:color="auto"/>
            </w:tcBorders>
            <w:shd w:val="clear" w:color="auto" w:fill="auto"/>
            <w:noWrap/>
            <w:vAlign w:val="bottom"/>
            <w:hideMark/>
          </w:tcPr>
          <w:p w14:paraId="19A959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2,0408%</w:t>
            </w:r>
          </w:p>
        </w:tc>
        <w:tc>
          <w:tcPr>
            <w:tcW w:w="1742" w:type="dxa"/>
            <w:tcBorders>
              <w:top w:val="nil"/>
              <w:left w:val="nil"/>
              <w:bottom w:val="single" w:sz="4" w:space="0" w:color="auto"/>
              <w:right w:val="single" w:sz="4" w:space="0" w:color="auto"/>
            </w:tcBorders>
            <w:shd w:val="clear" w:color="auto" w:fill="auto"/>
            <w:noWrap/>
            <w:vAlign w:val="bottom"/>
            <w:hideMark/>
          </w:tcPr>
          <w:p w14:paraId="10E0C92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A9208E8" w14:textId="77777777" w:rsidR="00452281" w:rsidRPr="00B11E5E" w:rsidRDefault="00452281">
            <w:pPr>
              <w:autoSpaceDE/>
              <w:autoSpaceDN/>
              <w:adjustRightInd/>
              <w:rPr>
                <w:rFonts w:ascii="Tahoma" w:hAnsi="Tahoma" w:cs="Tahoma"/>
                <w:sz w:val="21"/>
                <w:szCs w:val="21"/>
              </w:rPr>
            </w:pPr>
          </w:p>
        </w:tc>
      </w:tr>
      <w:tr w:rsidR="00452281" w:rsidRPr="00B11E5E" w14:paraId="598CCA4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D79D1F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49</w:t>
            </w:r>
          </w:p>
        </w:tc>
        <w:tc>
          <w:tcPr>
            <w:tcW w:w="1317" w:type="dxa"/>
            <w:tcBorders>
              <w:top w:val="nil"/>
              <w:left w:val="nil"/>
              <w:bottom w:val="single" w:sz="4" w:space="0" w:color="auto"/>
              <w:right w:val="single" w:sz="4" w:space="0" w:color="auto"/>
            </w:tcBorders>
            <w:shd w:val="clear" w:color="auto" w:fill="auto"/>
            <w:noWrap/>
            <w:vAlign w:val="bottom"/>
            <w:hideMark/>
          </w:tcPr>
          <w:p w14:paraId="3577CC6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25/04/2025</w:t>
            </w:r>
          </w:p>
        </w:tc>
        <w:tc>
          <w:tcPr>
            <w:tcW w:w="1234" w:type="dxa"/>
            <w:tcBorders>
              <w:top w:val="nil"/>
              <w:left w:val="nil"/>
              <w:bottom w:val="single" w:sz="4" w:space="0" w:color="auto"/>
              <w:right w:val="single" w:sz="4" w:space="0" w:color="auto"/>
            </w:tcBorders>
            <w:shd w:val="clear" w:color="auto" w:fill="auto"/>
            <w:noWrap/>
            <w:vAlign w:val="bottom"/>
            <w:hideMark/>
          </w:tcPr>
          <w:p w14:paraId="4FE9CB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2,0833%</w:t>
            </w:r>
          </w:p>
        </w:tc>
        <w:tc>
          <w:tcPr>
            <w:tcW w:w="1742" w:type="dxa"/>
            <w:tcBorders>
              <w:top w:val="nil"/>
              <w:left w:val="nil"/>
              <w:bottom w:val="single" w:sz="4" w:space="0" w:color="auto"/>
              <w:right w:val="single" w:sz="4" w:space="0" w:color="auto"/>
            </w:tcBorders>
            <w:shd w:val="clear" w:color="auto" w:fill="auto"/>
            <w:noWrap/>
            <w:vAlign w:val="bottom"/>
            <w:hideMark/>
          </w:tcPr>
          <w:p w14:paraId="572C566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AFA90AB" w14:textId="77777777" w:rsidR="00452281" w:rsidRPr="00B11E5E" w:rsidRDefault="00452281">
            <w:pPr>
              <w:autoSpaceDE/>
              <w:autoSpaceDN/>
              <w:adjustRightInd/>
              <w:rPr>
                <w:rFonts w:ascii="Tahoma" w:hAnsi="Tahoma" w:cs="Tahoma"/>
                <w:sz w:val="21"/>
                <w:szCs w:val="21"/>
              </w:rPr>
            </w:pPr>
          </w:p>
        </w:tc>
      </w:tr>
      <w:tr w:rsidR="00452281" w:rsidRPr="00B11E5E" w14:paraId="2FCBA1E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93833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w:t>
            </w:r>
          </w:p>
        </w:tc>
        <w:tc>
          <w:tcPr>
            <w:tcW w:w="1317" w:type="dxa"/>
            <w:tcBorders>
              <w:top w:val="nil"/>
              <w:left w:val="nil"/>
              <w:bottom w:val="single" w:sz="4" w:space="0" w:color="auto"/>
              <w:right w:val="single" w:sz="4" w:space="0" w:color="auto"/>
            </w:tcBorders>
            <w:shd w:val="clear" w:color="auto" w:fill="auto"/>
            <w:noWrap/>
            <w:vAlign w:val="bottom"/>
            <w:hideMark/>
          </w:tcPr>
          <w:p w14:paraId="4C1D649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26/05/2025</w:t>
            </w:r>
          </w:p>
        </w:tc>
        <w:tc>
          <w:tcPr>
            <w:tcW w:w="1234" w:type="dxa"/>
            <w:tcBorders>
              <w:top w:val="nil"/>
              <w:left w:val="nil"/>
              <w:bottom w:val="single" w:sz="4" w:space="0" w:color="auto"/>
              <w:right w:val="single" w:sz="4" w:space="0" w:color="auto"/>
            </w:tcBorders>
            <w:shd w:val="clear" w:color="auto" w:fill="auto"/>
            <w:noWrap/>
            <w:vAlign w:val="bottom"/>
            <w:hideMark/>
          </w:tcPr>
          <w:p w14:paraId="1EA89E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2,1277%</w:t>
            </w:r>
          </w:p>
        </w:tc>
        <w:tc>
          <w:tcPr>
            <w:tcW w:w="1742" w:type="dxa"/>
            <w:tcBorders>
              <w:top w:val="nil"/>
              <w:left w:val="nil"/>
              <w:bottom w:val="single" w:sz="4" w:space="0" w:color="auto"/>
              <w:right w:val="single" w:sz="4" w:space="0" w:color="auto"/>
            </w:tcBorders>
            <w:shd w:val="clear" w:color="auto" w:fill="auto"/>
            <w:noWrap/>
            <w:vAlign w:val="bottom"/>
            <w:hideMark/>
          </w:tcPr>
          <w:p w14:paraId="45CA880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5D0A160" w14:textId="77777777" w:rsidR="00452281" w:rsidRPr="00B11E5E" w:rsidRDefault="00452281">
            <w:pPr>
              <w:autoSpaceDE/>
              <w:autoSpaceDN/>
              <w:adjustRightInd/>
              <w:rPr>
                <w:rFonts w:ascii="Tahoma" w:hAnsi="Tahoma" w:cs="Tahoma"/>
                <w:sz w:val="21"/>
                <w:szCs w:val="21"/>
              </w:rPr>
            </w:pPr>
          </w:p>
        </w:tc>
      </w:tr>
      <w:tr w:rsidR="00452281" w:rsidRPr="00B11E5E" w14:paraId="2678DDA7"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20E5C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51</w:t>
            </w:r>
          </w:p>
        </w:tc>
        <w:tc>
          <w:tcPr>
            <w:tcW w:w="1317" w:type="dxa"/>
            <w:tcBorders>
              <w:top w:val="nil"/>
              <w:left w:val="nil"/>
              <w:bottom w:val="single" w:sz="4" w:space="0" w:color="auto"/>
              <w:right w:val="single" w:sz="4" w:space="0" w:color="auto"/>
            </w:tcBorders>
            <w:shd w:val="clear" w:color="auto" w:fill="auto"/>
            <w:noWrap/>
            <w:vAlign w:val="bottom"/>
            <w:hideMark/>
          </w:tcPr>
          <w:p w14:paraId="6BF6EF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25/06/2025</w:t>
            </w:r>
          </w:p>
        </w:tc>
        <w:tc>
          <w:tcPr>
            <w:tcW w:w="1234" w:type="dxa"/>
            <w:tcBorders>
              <w:top w:val="nil"/>
              <w:left w:val="nil"/>
              <w:bottom w:val="single" w:sz="4" w:space="0" w:color="auto"/>
              <w:right w:val="single" w:sz="4" w:space="0" w:color="auto"/>
            </w:tcBorders>
            <w:shd w:val="clear" w:color="auto" w:fill="auto"/>
            <w:noWrap/>
            <w:vAlign w:val="bottom"/>
            <w:hideMark/>
          </w:tcPr>
          <w:p w14:paraId="7B4833B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2,1739%</w:t>
            </w:r>
          </w:p>
        </w:tc>
        <w:tc>
          <w:tcPr>
            <w:tcW w:w="1742" w:type="dxa"/>
            <w:tcBorders>
              <w:top w:val="nil"/>
              <w:left w:val="nil"/>
              <w:bottom w:val="single" w:sz="4" w:space="0" w:color="auto"/>
              <w:right w:val="single" w:sz="4" w:space="0" w:color="auto"/>
            </w:tcBorders>
            <w:shd w:val="clear" w:color="auto" w:fill="auto"/>
            <w:noWrap/>
            <w:vAlign w:val="bottom"/>
            <w:hideMark/>
          </w:tcPr>
          <w:p w14:paraId="1BF406E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BB9EAFD" w14:textId="77777777" w:rsidR="00452281" w:rsidRPr="00B11E5E" w:rsidRDefault="00452281">
            <w:pPr>
              <w:autoSpaceDE/>
              <w:autoSpaceDN/>
              <w:adjustRightInd/>
              <w:rPr>
                <w:rFonts w:ascii="Tahoma" w:hAnsi="Tahoma" w:cs="Tahoma"/>
                <w:sz w:val="21"/>
                <w:szCs w:val="21"/>
              </w:rPr>
            </w:pPr>
          </w:p>
        </w:tc>
      </w:tr>
      <w:tr w:rsidR="00452281" w:rsidRPr="00B11E5E" w14:paraId="3AB24F1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5DC1F5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w:t>
            </w:r>
          </w:p>
        </w:tc>
        <w:tc>
          <w:tcPr>
            <w:tcW w:w="1317" w:type="dxa"/>
            <w:tcBorders>
              <w:top w:val="nil"/>
              <w:left w:val="nil"/>
              <w:bottom w:val="single" w:sz="4" w:space="0" w:color="auto"/>
              <w:right w:val="single" w:sz="4" w:space="0" w:color="auto"/>
            </w:tcBorders>
            <w:shd w:val="clear" w:color="auto" w:fill="auto"/>
            <w:noWrap/>
            <w:vAlign w:val="bottom"/>
            <w:hideMark/>
          </w:tcPr>
          <w:p w14:paraId="68AA437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25/07/2025</w:t>
            </w:r>
          </w:p>
        </w:tc>
        <w:tc>
          <w:tcPr>
            <w:tcW w:w="1234" w:type="dxa"/>
            <w:tcBorders>
              <w:top w:val="nil"/>
              <w:left w:val="nil"/>
              <w:bottom w:val="single" w:sz="4" w:space="0" w:color="auto"/>
              <w:right w:val="single" w:sz="4" w:space="0" w:color="auto"/>
            </w:tcBorders>
            <w:shd w:val="clear" w:color="auto" w:fill="auto"/>
            <w:noWrap/>
            <w:vAlign w:val="bottom"/>
            <w:hideMark/>
          </w:tcPr>
          <w:p w14:paraId="66EBDCD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2,2222%</w:t>
            </w:r>
          </w:p>
        </w:tc>
        <w:tc>
          <w:tcPr>
            <w:tcW w:w="1742" w:type="dxa"/>
            <w:tcBorders>
              <w:top w:val="nil"/>
              <w:left w:val="nil"/>
              <w:bottom w:val="single" w:sz="4" w:space="0" w:color="auto"/>
              <w:right w:val="single" w:sz="4" w:space="0" w:color="auto"/>
            </w:tcBorders>
            <w:shd w:val="clear" w:color="auto" w:fill="auto"/>
            <w:noWrap/>
            <w:vAlign w:val="bottom"/>
            <w:hideMark/>
          </w:tcPr>
          <w:p w14:paraId="0182FF9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99315A6" w14:textId="77777777" w:rsidR="00452281" w:rsidRPr="00B11E5E" w:rsidRDefault="00452281">
            <w:pPr>
              <w:autoSpaceDE/>
              <w:autoSpaceDN/>
              <w:adjustRightInd/>
              <w:rPr>
                <w:rFonts w:ascii="Tahoma" w:hAnsi="Tahoma" w:cs="Tahoma"/>
                <w:sz w:val="21"/>
                <w:szCs w:val="21"/>
              </w:rPr>
            </w:pPr>
          </w:p>
        </w:tc>
      </w:tr>
      <w:tr w:rsidR="00452281" w:rsidRPr="00B11E5E" w14:paraId="1A6019B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590AC6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53</w:t>
            </w:r>
          </w:p>
        </w:tc>
        <w:tc>
          <w:tcPr>
            <w:tcW w:w="1317" w:type="dxa"/>
            <w:tcBorders>
              <w:top w:val="nil"/>
              <w:left w:val="nil"/>
              <w:bottom w:val="single" w:sz="4" w:space="0" w:color="auto"/>
              <w:right w:val="single" w:sz="4" w:space="0" w:color="auto"/>
            </w:tcBorders>
            <w:shd w:val="clear" w:color="auto" w:fill="auto"/>
            <w:noWrap/>
            <w:vAlign w:val="bottom"/>
            <w:hideMark/>
          </w:tcPr>
          <w:p w14:paraId="7A3411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25/08/2025</w:t>
            </w:r>
          </w:p>
        </w:tc>
        <w:tc>
          <w:tcPr>
            <w:tcW w:w="1234" w:type="dxa"/>
            <w:tcBorders>
              <w:top w:val="nil"/>
              <w:left w:val="nil"/>
              <w:bottom w:val="single" w:sz="4" w:space="0" w:color="auto"/>
              <w:right w:val="single" w:sz="4" w:space="0" w:color="auto"/>
            </w:tcBorders>
            <w:shd w:val="clear" w:color="auto" w:fill="auto"/>
            <w:noWrap/>
            <w:vAlign w:val="bottom"/>
            <w:hideMark/>
          </w:tcPr>
          <w:p w14:paraId="3A9868D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2,2727%</w:t>
            </w:r>
          </w:p>
        </w:tc>
        <w:tc>
          <w:tcPr>
            <w:tcW w:w="1742" w:type="dxa"/>
            <w:tcBorders>
              <w:top w:val="nil"/>
              <w:left w:val="nil"/>
              <w:bottom w:val="single" w:sz="4" w:space="0" w:color="auto"/>
              <w:right w:val="single" w:sz="4" w:space="0" w:color="auto"/>
            </w:tcBorders>
            <w:shd w:val="clear" w:color="auto" w:fill="auto"/>
            <w:noWrap/>
            <w:vAlign w:val="bottom"/>
            <w:hideMark/>
          </w:tcPr>
          <w:p w14:paraId="03FA74A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A59996F" w14:textId="77777777" w:rsidR="00452281" w:rsidRPr="00B11E5E" w:rsidRDefault="00452281">
            <w:pPr>
              <w:autoSpaceDE/>
              <w:autoSpaceDN/>
              <w:adjustRightInd/>
              <w:rPr>
                <w:rFonts w:ascii="Tahoma" w:hAnsi="Tahoma" w:cs="Tahoma"/>
                <w:sz w:val="21"/>
                <w:szCs w:val="21"/>
              </w:rPr>
            </w:pPr>
          </w:p>
        </w:tc>
      </w:tr>
      <w:tr w:rsidR="00452281" w:rsidRPr="00B11E5E" w14:paraId="028876F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3C6FB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54</w:t>
            </w:r>
          </w:p>
        </w:tc>
        <w:tc>
          <w:tcPr>
            <w:tcW w:w="1317" w:type="dxa"/>
            <w:tcBorders>
              <w:top w:val="nil"/>
              <w:left w:val="nil"/>
              <w:bottom w:val="single" w:sz="4" w:space="0" w:color="auto"/>
              <w:right w:val="single" w:sz="4" w:space="0" w:color="auto"/>
            </w:tcBorders>
            <w:shd w:val="clear" w:color="auto" w:fill="auto"/>
            <w:noWrap/>
            <w:vAlign w:val="bottom"/>
            <w:hideMark/>
          </w:tcPr>
          <w:p w14:paraId="339F30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25/09/2025</w:t>
            </w:r>
          </w:p>
        </w:tc>
        <w:tc>
          <w:tcPr>
            <w:tcW w:w="1234" w:type="dxa"/>
            <w:tcBorders>
              <w:top w:val="nil"/>
              <w:left w:val="nil"/>
              <w:bottom w:val="single" w:sz="4" w:space="0" w:color="auto"/>
              <w:right w:val="single" w:sz="4" w:space="0" w:color="auto"/>
            </w:tcBorders>
            <w:shd w:val="clear" w:color="auto" w:fill="auto"/>
            <w:noWrap/>
            <w:vAlign w:val="bottom"/>
            <w:hideMark/>
          </w:tcPr>
          <w:p w14:paraId="7D1018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2,3256%</w:t>
            </w:r>
          </w:p>
        </w:tc>
        <w:tc>
          <w:tcPr>
            <w:tcW w:w="1742" w:type="dxa"/>
            <w:tcBorders>
              <w:top w:val="nil"/>
              <w:left w:val="nil"/>
              <w:bottom w:val="single" w:sz="4" w:space="0" w:color="auto"/>
              <w:right w:val="single" w:sz="4" w:space="0" w:color="auto"/>
            </w:tcBorders>
            <w:shd w:val="clear" w:color="auto" w:fill="auto"/>
            <w:noWrap/>
            <w:vAlign w:val="bottom"/>
            <w:hideMark/>
          </w:tcPr>
          <w:p w14:paraId="6D8CFFE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542E643" w14:textId="77777777" w:rsidR="00452281" w:rsidRPr="00B11E5E" w:rsidRDefault="00452281">
            <w:pPr>
              <w:autoSpaceDE/>
              <w:autoSpaceDN/>
              <w:adjustRightInd/>
              <w:rPr>
                <w:rFonts w:ascii="Tahoma" w:hAnsi="Tahoma" w:cs="Tahoma"/>
                <w:sz w:val="21"/>
                <w:szCs w:val="21"/>
              </w:rPr>
            </w:pPr>
          </w:p>
        </w:tc>
      </w:tr>
      <w:tr w:rsidR="00452281" w:rsidRPr="00B11E5E" w14:paraId="7B85C6F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84918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w:t>
            </w:r>
          </w:p>
        </w:tc>
        <w:tc>
          <w:tcPr>
            <w:tcW w:w="1317" w:type="dxa"/>
            <w:tcBorders>
              <w:top w:val="nil"/>
              <w:left w:val="nil"/>
              <w:bottom w:val="single" w:sz="4" w:space="0" w:color="auto"/>
              <w:right w:val="single" w:sz="4" w:space="0" w:color="auto"/>
            </w:tcBorders>
            <w:shd w:val="clear" w:color="auto" w:fill="auto"/>
            <w:noWrap/>
            <w:vAlign w:val="bottom"/>
            <w:hideMark/>
          </w:tcPr>
          <w:p w14:paraId="372EA1F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27/10/2025</w:t>
            </w:r>
          </w:p>
        </w:tc>
        <w:tc>
          <w:tcPr>
            <w:tcW w:w="1234" w:type="dxa"/>
            <w:tcBorders>
              <w:top w:val="nil"/>
              <w:left w:val="nil"/>
              <w:bottom w:val="single" w:sz="4" w:space="0" w:color="auto"/>
              <w:right w:val="single" w:sz="4" w:space="0" w:color="auto"/>
            </w:tcBorders>
            <w:shd w:val="clear" w:color="auto" w:fill="auto"/>
            <w:noWrap/>
            <w:vAlign w:val="bottom"/>
            <w:hideMark/>
          </w:tcPr>
          <w:p w14:paraId="13098A7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2,3810%</w:t>
            </w:r>
          </w:p>
        </w:tc>
        <w:tc>
          <w:tcPr>
            <w:tcW w:w="1742" w:type="dxa"/>
            <w:tcBorders>
              <w:top w:val="nil"/>
              <w:left w:val="nil"/>
              <w:bottom w:val="single" w:sz="4" w:space="0" w:color="auto"/>
              <w:right w:val="single" w:sz="4" w:space="0" w:color="auto"/>
            </w:tcBorders>
            <w:shd w:val="clear" w:color="auto" w:fill="auto"/>
            <w:noWrap/>
            <w:vAlign w:val="bottom"/>
            <w:hideMark/>
          </w:tcPr>
          <w:p w14:paraId="7012582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ACD280A" w14:textId="77777777" w:rsidR="00452281" w:rsidRPr="00B11E5E" w:rsidRDefault="00452281">
            <w:pPr>
              <w:autoSpaceDE/>
              <w:autoSpaceDN/>
              <w:adjustRightInd/>
              <w:rPr>
                <w:rFonts w:ascii="Tahoma" w:hAnsi="Tahoma" w:cs="Tahoma"/>
                <w:sz w:val="21"/>
                <w:szCs w:val="21"/>
              </w:rPr>
            </w:pPr>
          </w:p>
        </w:tc>
      </w:tr>
      <w:tr w:rsidR="00452281" w:rsidRPr="00B11E5E" w14:paraId="6043A66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62E1E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56</w:t>
            </w:r>
          </w:p>
        </w:tc>
        <w:tc>
          <w:tcPr>
            <w:tcW w:w="1317" w:type="dxa"/>
            <w:tcBorders>
              <w:top w:val="nil"/>
              <w:left w:val="nil"/>
              <w:bottom w:val="single" w:sz="4" w:space="0" w:color="auto"/>
              <w:right w:val="single" w:sz="4" w:space="0" w:color="auto"/>
            </w:tcBorders>
            <w:shd w:val="clear" w:color="auto" w:fill="auto"/>
            <w:noWrap/>
            <w:vAlign w:val="bottom"/>
            <w:hideMark/>
          </w:tcPr>
          <w:p w14:paraId="42517C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25/11/2025</w:t>
            </w:r>
          </w:p>
        </w:tc>
        <w:tc>
          <w:tcPr>
            <w:tcW w:w="1234" w:type="dxa"/>
            <w:tcBorders>
              <w:top w:val="nil"/>
              <w:left w:val="nil"/>
              <w:bottom w:val="single" w:sz="4" w:space="0" w:color="auto"/>
              <w:right w:val="single" w:sz="4" w:space="0" w:color="auto"/>
            </w:tcBorders>
            <w:shd w:val="clear" w:color="auto" w:fill="auto"/>
            <w:noWrap/>
            <w:vAlign w:val="bottom"/>
            <w:hideMark/>
          </w:tcPr>
          <w:p w14:paraId="4B2543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2,4390%</w:t>
            </w:r>
          </w:p>
        </w:tc>
        <w:tc>
          <w:tcPr>
            <w:tcW w:w="1742" w:type="dxa"/>
            <w:tcBorders>
              <w:top w:val="nil"/>
              <w:left w:val="nil"/>
              <w:bottom w:val="single" w:sz="4" w:space="0" w:color="auto"/>
              <w:right w:val="single" w:sz="4" w:space="0" w:color="auto"/>
            </w:tcBorders>
            <w:shd w:val="clear" w:color="auto" w:fill="auto"/>
            <w:noWrap/>
            <w:vAlign w:val="bottom"/>
            <w:hideMark/>
          </w:tcPr>
          <w:p w14:paraId="6F8F40D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5B80924" w14:textId="77777777" w:rsidR="00452281" w:rsidRPr="00B11E5E" w:rsidRDefault="00452281">
            <w:pPr>
              <w:autoSpaceDE/>
              <w:autoSpaceDN/>
              <w:adjustRightInd/>
              <w:rPr>
                <w:rFonts w:ascii="Tahoma" w:hAnsi="Tahoma" w:cs="Tahoma"/>
                <w:sz w:val="21"/>
                <w:szCs w:val="21"/>
              </w:rPr>
            </w:pPr>
          </w:p>
        </w:tc>
      </w:tr>
      <w:tr w:rsidR="00452281" w:rsidRPr="00B11E5E" w14:paraId="63FA213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E52E48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57</w:t>
            </w:r>
          </w:p>
        </w:tc>
        <w:tc>
          <w:tcPr>
            <w:tcW w:w="1317" w:type="dxa"/>
            <w:tcBorders>
              <w:top w:val="nil"/>
              <w:left w:val="nil"/>
              <w:bottom w:val="single" w:sz="4" w:space="0" w:color="auto"/>
              <w:right w:val="single" w:sz="4" w:space="0" w:color="auto"/>
            </w:tcBorders>
            <w:shd w:val="clear" w:color="auto" w:fill="auto"/>
            <w:noWrap/>
            <w:vAlign w:val="bottom"/>
            <w:hideMark/>
          </w:tcPr>
          <w:p w14:paraId="6D16E5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26/12/2025</w:t>
            </w:r>
          </w:p>
        </w:tc>
        <w:tc>
          <w:tcPr>
            <w:tcW w:w="1234" w:type="dxa"/>
            <w:tcBorders>
              <w:top w:val="nil"/>
              <w:left w:val="nil"/>
              <w:bottom w:val="single" w:sz="4" w:space="0" w:color="auto"/>
              <w:right w:val="single" w:sz="4" w:space="0" w:color="auto"/>
            </w:tcBorders>
            <w:shd w:val="clear" w:color="auto" w:fill="auto"/>
            <w:noWrap/>
            <w:vAlign w:val="bottom"/>
            <w:hideMark/>
          </w:tcPr>
          <w:p w14:paraId="225F84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w:t>
            </w:r>
          </w:p>
        </w:tc>
        <w:tc>
          <w:tcPr>
            <w:tcW w:w="1742" w:type="dxa"/>
            <w:tcBorders>
              <w:top w:val="nil"/>
              <w:left w:val="nil"/>
              <w:bottom w:val="single" w:sz="4" w:space="0" w:color="auto"/>
              <w:right w:val="single" w:sz="4" w:space="0" w:color="auto"/>
            </w:tcBorders>
            <w:shd w:val="clear" w:color="auto" w:fill="auto"/>
            <w:noWrap/>
            <w:vAlign w:val="bottom"/>
            <w:hideMark/>
          </w:tcPr>
          <w:p w14:paraId="45698C4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D37E286" w14:textId="77777777" w:rsidR="00452281" w:rsidRPr="00B11E5E" w:rsidRDefault="00452281">
            <w:pPr>
              <w:autoSpaceDE/>
              <w:autoSpaceDN/>
              <w:adjustRightInd/>
              <w:rPr>
                <w:rFonts w:ascii="Tahoma" w:hAnsi="Tahoma" w:cs="Tahoma"/>
                <w:sz w:val="21"/>
                <w:szCs w:val="21"/>
              </w:rPr>
            </w:pPr>
          </w:p>
        </w:tc>
      </w:tr>
      <w:tr w:rsidR="00452281" w:rsidRPr="00B11E5E" w14:paraId="7068E31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DDA3D6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w:t>
            </w:r>
          </w:p>
        </w:tc>
        <w:tc>
          <w:tcPr>
            <w:tcW w:w="1317" w:type="dxa"/>
            <w:tcBorders>
              <w:top w:val="nil"/>
              <w:left w:val="nil"/>
              <w:bottom w:val="single" w:sz="4" w:space="0" w:color="auto"/>
              <w:right w:val="single" w:sz="4" w:space="0" w:color="auto"/>
            </w:tcBorders>
            <w:shd w:val="clear" w:color="auto" w:fill="auto"/>
            <w:noWrap/>
            <w:vAlign w:val="bottom"/>
            <w:hideMark/>
          </w:tcPr>
          <w:p w14:paraId="0871CE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26/01/2026</w:t>
            </w:r>
          </w:p>
        </w:tc>
        <w:tc>
          <w:tcPr>
            <w:tcW w:w="1234" w:type="dxa"/>
            <w:tcBorders>
              <w:top w:val="nil"/>
              <w:left w:val="nil"/>
              <w:bottom w:val="single" w:sz="4" w:space="0" w:color="auto"/>
              <w:right w:val="single" w:sz="4" w:space="0" w:color="auto"/>
            </w:tcBorders>
            <w:shd w:val="clear" w:color="auto" w:fill="auto"/>
            <w:noWrap/>
            <w:vAlign w:val="bottom"/>
            <w:hideMark/>
          </w:tcPr>
          <w:p w14:paraId="10FC1B0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2,5641%</w:t>
            </w:r>
          </w:p>
        </w:tc>
        <w:tc>
          <w:tcPr>
            <w:tcW w:w="1742" w:type="dxa"/>
            <w:tcBorders>
              <w:top w:val="nil"/>
              <w:left w:val="nil"/>
              <w:bottom w:val="single" w:sz="4" w:space="0" w:color="auto"/>
              <w:right w:val="single" w:sz="4" w:space="0" w:color="auto"/>
            </w:tcBorders>
            <w:shd w:val="clear" w:color="auto" w:fill="auto"/>
            <w:noWrap/>
            <w:vAlign w:val="bottom"/>
            <w:hideMark/>
          </w:tcPr>
          <w:p w14:paraId="32A4B64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3F09AA0" w14:textId="77777777" w:rsidR="00452281" w:rsidRPr="00B11E5E" w:rsidRDefault="00452281">
            <w:pPr>
              <w:autoSpaceDE/>
              <w:autoSpaceDN/>
              <w:adjustRightInd/>
              <w:rPr>
                <w:rFonts w:ascii="Tahoma" w:hAnsi="Tahoma" w:cs="Tahoma"/>
                <w:sz w:val="21"/>
                <w:szCs w:val="21"/>
              </w:rPr>
            </w:pPr>
          </w:p>
        </w:tc>
      </w:tr>
      <w:tr w:rsidR="00452281" w:rsidRPr="00B11E5E" w14:paraId="320B6C0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2DD941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59</w:t>
            </w:r>
          </w:p>
        </w:tc>
        <w:tc>
          <w:tcPr>
            <w:tcW w:w="1317" w:type="dxa"/>
            <w:tcBorders>
              <w:top w:val="nil"/>
              <w:left w:val="nil"/>
              <w:bottom w:val="single" w:sz="4" w:space="0" w:color="auto"/>
              <w:right w:val="single" w:sz="4" w:space="0" w:color="auto"/>
            </w:tcBorders>
            <w:shd w:val="clear" w:color="auto" w:fill="auto"/>
            <w:noWrap/>
            <w:vAlign w:val="bottom"/>
            <w:hideMark/>
          </w:tcPr>
          <w:p w14:paraId="09873E5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25/02/2026</w:t>
            </w:r>
          </w:p>
        </w:tc>
        <w:tc>
          <w:tcPr>
            <w:tcW w:w="1234" w:type="dxa"/>
            <w:tcBorders>
              <w:top w:val="nil"/>
              <w:left w:val="nil"/>
              <w:bottom w:val="single" w:sz="4" w:space="0" w:color="auto"/>
              <w:right w:val="single" w:sz="4" w:space="0" w:color="auto"/>
            </w:tcBorders>
            <w:shd w:val="clear" w:color="auto" w:fill="auto"/>
            <w:noWrap/>
            <w:vAlign w:val="bottom"/>
            <w:hideMark/>
          </w:tcPr>
          <w:p w14:paraId="246FD02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2,6316%</w:t>
            </w:r>
          </w:p>
        </w:tc>
        <w:tc>
          <w:tcPr>
            <w:tcW w:w="1742" w:type="dxa"/>
            <w:tcBorders>
              <w:top w:val="nil"/>
              <w:left w:val="nil"/>
              <w:bottom w:val="single" w:sz="4" w:space="0" w:color="auto"/>
              <w:right w:val="single" w:sz="4" w:space="0" w:color="auto"/>
            </w:tcBorders>
            <w:shd w:val="clear" w:color="auto" w:fill="auto"/>
            <w:noWrap/>
            <w:vAlign w:val="bottom"/>
            <w:hideMark/>
          </w:tcPr>
          <w:p w14:paraId="709211C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EC0B5CE" w14:textId="77777777" w:rsidR="00452281" w:rsidRPr="00B11E5E" w:rsidRDefault="00452281">
            <w:pPr>
              <w:autoSpaceDE/>
              <w:autoSpaceDN/>
              <w:adjustRightInd/>
              <w:rPr>
                <w:rFonts w:ascii="Tahoma" w:hAnsi="Tahoma" w:cs="Tahoma"/>
                <w:sz w:val="21"/>
                <w:szCs w:val="21"/>
              </w:rPr>
            </w:pPr>
          </w:p>
        </w:tc>
      </w:tr>
      <w:tr w:rsidR="00452281" w:rsidRPr="00B11E5E" w14:paraId="773B2E3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B3C8B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60</w:t>
            </w:r>
          </w:p>
        </w:tc>
        <w:tc>
          <w:tcPr>
            <w:tcW w:w="1317" w:type="dxa"/>
            <w:tcBorders>
              <w:top w:val="nil"/>
              <w:left w:val="nil"/>
              <w:bottom w:val="single" w:sz="4" w:space="0" w:color="auto"/>
              <w:right w:val="single" w:sz="4" w:space="0" w:color="auto"/>
            </w:tcBorders>
            <w:shd w:val="clear" w:color="auto" w:fill="auto"/>
            <w:noWrap/>
            <w:vAlign w:val="bottom"/>
            <w:hideMark/>
          </w:tcPr>
          <w:p w14:paraId="5CAF86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25/03/2026</w:t>
            </w:r>
          </w:p>
        </w:tc>
        <w:tc>
          <w:tcPr>
            <w:tcW w:w="1234" w:type="dxa"/>
            <w:tcBorders>
              <w:top w:val="nil"/>
              <w:left w:val="nil"/>
              <w:bottom w:val="single" w:sz="4" w:space="0" w:color="auto"/>
              <w:right w:val="single" w:sz="4" w:space="0" w:color="auto"/>
            </w:tcBorders>
            <w:shd w:val="clear" w:color="auto" w:fill="auto"/>
            <w:noWrap/>
            <w:vAlign w:val="bottom"/>
            <w:hideMark/>
          </w:tcPr>
          <w:p w14:paraId="54CBBF2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2,7027%</w:t>
            </w:r>
          </w:p>
        </w:tc>
        <w:tc>
          <w:tcPr>
            <w:tcW w:w="1742" w:type="dxa"/>
            <w:tcBorders>
              <w:top w:val="nil"/>
              <w:left w:val="nil"/>
              <w:bottom w:val="single" w:sz="4" w:space="0" w:color="auto"/>
              <w:right w:val="single" w:sz="4" w:space="0" w:color="auto"/>
            </w:tcBorders>
            <w:shd w:val="clear" w:color="auto" w:fill="auto"/>
            <w:noWrap/>
            <w:vAlign w:val="bottom"/>
            <w:hideMark/>
          </w:tcPr>
          <w:p w14:paraId="277102A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57F7F16" w14:textId="77777777" w:rsidR="00452281" w:rsidRPr="00B11E5E" w:rsidRDefault="00452281">
            <w:pPr>
              <w:autoSpaceDE/>
              <w:autoSpaceDN/>
              <w:adjustRightInd/>
              <w:rPr>
                <w:rFonts w:ascii="Tahoma" w:hAnsi="Tahoma" w:cs="Tahoma"/>
                <w:sz w:val="21"/>
                <w:szCs w:val="21"/>
              </w:rPr>
            </w:pPr>
          </w:p>
        </w:tc>
      </w:tr>
      <w:tr w:rsidR="00452281" w:rsidRPr="00B11E5E" w14:paraId="67507574"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6972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61</w:t>
            </w:r>
          </w:p>
        </w:tc>
        <w:tc>
          <w:tcPr>
            <w:tcW w:w="1317" w:type="dxa"/>
            <w:tcBorders>
              <w:top w:val="nil"/>
              <w:left w:val="nil"/>
              <w:bottom w:val="single" w:sz="4" w:space="0" w:color="auto"/>
              <w:right w:val="single" w:sz="4" w:space="0" w:color="auto"/>
            </w:tcBorders>
            <w:shd w:val="clear" w:color="auto" w:fill="auto"/>
            <w:noWrap/>
            <w:vAlign w:val="bottom"/>
            <w:hideMark/>
          </w:tcPr>
          <w:p w14:paraId="4C6C260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27/04/2026</w:t>
            </w:r>
          </w:p>
        </w:tc>
        <w:tc>
          <w:tcPr>
            <w:tcW w:w="1234" w:type="dxa"/>
            <w:tcBorders>
              <w:top w:val="nil"/>
              <w:left w:val="nil"/>
              <w:bottom w:val="single" w:sz="4" w:space="0" w:color="auto"/>
              <w:right w:val="single" w:sz="4" w:space="0" w:color="auto"/>
            </w:tcBorders>
            <w:shd w:val="clear" w:color="auto" w:fill="auto"/>
            <w:noWrap/>
            <w:vAlign w:val="bottom"/>
            <w:hideMark/>
          </w:tcPr>
          <w:p w14:paraId="6BFAB7A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2,7778%</w:t>
            </w:r>
          </w:p>
        </w:tc>
        <w:tc>
          <w:tcPr>
            <w:tcW w:w="1742" w:type="dxa"/>
            <w:tcBorders>
              <w:top w:val="nil"/>
              <w:left w:val="nil"/>
              <w:bottom w:val="single" w:sz="4" w:space="0" w:color="auto"/>
              <w:right w:val="single" w:sz="4" w:space="0" w:color="auto"/>
            </w:tcBorders>
            <w:shd w:val="clear" w:color="auto" w:fill="auto"/>
            <w:noWrap/>
            <w:vAlign w:val="bottom"/>
            <w:hideMark/>
          </w:tcPr>
          <w:p w14:paraId="0C64397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BFE56AF" w14:textId="77777777" w:rsidR="00452281" w:rsidRPr="00B11E5E" w:rsidRDefault="00452281">
            <w:pPr>
              <w:autoSpaceDE/>
              <w:autoSpaceDN/>
              <w:adjustRightInd/>
              <w:rPr>
                <w:rFonts w:ascii="Tahoma" w:hAnsi="Tahoma" w:cs="Tahoma"/>
                <w:sz w:val="21"/>
                <w:szCs w:val="21"/>
              </w:rPr>
            </w:pPr>
          </w:p>
        </w:tc>
      </w:tr>
      <w:tr w:rsidR="00452281" w:rsidRPr="00B11E5E" w14:paraId="0AE025E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4B6C2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w:t>
            </w:r>
          </w:p>
        </w:tc>
        <w:tc>
          <w:tcPr>
            <w:tcW w:w="1317" w:type="dxa"/>
            <w:tcBorders>
              <w:top w:val="nil"/>
              <w:left w:val="nil"/>
              <w:bottom w:val="single" w:sz="4" w:space="0" w:color="auto"/>
              <w:right w:val="single" w:sz="4" w:space="0" w:color="auto"/>
            </w:tcBorders>
            <w:shd w:val="clear" w:color="auto" w:fill="auto"/>
            <w:noWrap/>
            <w:vAlign w:val="bottom"/>
            <w:hideMark/>
          </w:tcPr>
          <w:p w14:paraId="4262B08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25/05/2026</w:t>
            </w:r>
          </w:p>
        </w:tc>
        <w:tc>
          <w:tcPr>
            <w:tcW w:w="1234" w:type="dxa"/>
            <w:tcBorders>
              <w:top w:val="nil"/>
              <w:left w:val="nil"/>
              <w:bottom w:val="single" w:sz="4" w:space="0" w:color="auto"/>
              <w:right w:val="single" w:sz="4" w:space="0" w:color="auto"/>
            </w:tcBorders>
            <w:shd w:val="clear" w:color="auto" w:fill="auto"/>
            <w:noWrap/>
            <w:vAlign w:val="bottom"/>
            <w:hideMark/>
          </w:tcPr>
          <w:p w14:paraId="5F1A543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2,8571%</w:t>
            </w:r>
          </w:p>
        </w:tc>
        <w:tc>
          <w:tcPr>
            <w:tcW w:w="1742" w:type="dxa"/>
            <w:tcBorders>
              <w:top w:val="nil"/>
              <w:left w:val="nil"/>
              <w:bottom w:val="single" w:sz="4" w:space="0" w:color="auto"/>
              <w:right w:val="single" w:sz="4" w:space="0" w:color="auto"/>
            </w:tcBorders>
            <w:shd w:val="clear" w:color="auto" w:fill="auto"/>
            <w:noWrap/>
            <w:vAlign w:val="bottom"/>
            <w:hideMark/>
          </w:tcPr>
          <w:p w14:paraId="101D14B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6B0E223" w14:textId="77777777" w:rsidR="00452281" w:rsidRPr="00B11E5E" w:rsidRDefault="00452281">
            <w:pPr>
              <w:autoSpaceDE/>
              <w:autoSpaceDN/>
              <w:adjustRightInd/>
              <w:rPr>
                <w:rFonts w:ascii="Tahoma" w:hAnsi="Tahoma" w:cs="Tahoma"/>
                <w:sz w:val="21"/>
                <w:szCs w:val="21"/>
              </w:rPr>
            </w:pPr>
          </w:p>
        </w:tc>
      </w:tr>
      <w:tr w:rsidR="00452281" w:rsidRPr="00B11E5E" w14:paraId="0FDE7E0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41A791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63</w:t>
            </w:r>
          </w:p>
        </w:tc>
        <w:tc>
          <w:tcPr>
            <w:tcW w:w="1317" w:type="dxa"/>
            <w:tcBorders>
              <w:top w:val="nil"/>
              <w:left w:val="nil"/>
              <w:bottom w:val="single" w:sz="4" w:space="0" w:color="auto"/>
              <w:right w:val="single" w:sz="4" w:space="0" w:color="auto"/>
            </w:tcBorders>
            <w:shd w:val="clear" w:color="auto" w:fill="auto"/>
            <w:noWrap/>
            <w:vAlign w:val="bottom"/>
            <w:hideMark/>
          </w:tcPr>
          <w:p w14:paraId="16A52CD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25/06/2026</w:t>
            </w:r>
          </w:p>
        </w:tc>
        <w:tc>
          <w:tcPr>
            <w:tcW w:w="1234" w:type="dxa"/>
            <w:tcBorders>
              <w:top w:val="nil"/>
              <w:left w:val="nil"/>
              <w:bottom w:val="single" w:sz="4" w:space="0" w:color="auto"/>
              <w:right w:val="single" w:sz="4" w:space="0" w:color="auto"/>
            </w:tcBorders>
            <w:shd w:val="clear" w:color="auto" w:fill="auto"/>
            <w:noWrap/>
            <w:vAlign w:val="bottom"/>
            <w:hideMark/>
          </w:tcPr>
          <w:p w14:paraId="59B636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2,9412%</w:t>
            </w:r>
          </w:p>
        </w:tc>
        <w:tc>
          <w:tcPr>
            <w:tcW w:w="1742" w:type="dxa"/>
            <w:tcBorders>
              <w:top w:val="nil"/>
              <w:left w:val="nil"/>
              <w:bottom w:val="single" w:sz="4" w:space="0" w:color="auto"/>
              <w:right w:val="single" w:sz="4" w:space="0" w:color="auto"/>
            </w:tcBorders>
            <w:shd w:val="clear" w:color="auto" w:fill="auto"/>
            <w:noWrap/>
            <w:vAlign w:val="bottom"/>
            <w:hideMark/>
          </w:tcPr>
          <w:p w14:paraId="3E46894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30CDF47" w14:textId="77777777" w:rsidR="00452281" w:rsidRPr="00B11E5E" w:rsidRDefault="00452281">
            <w:pPr>
              <w:autoSpaceDE/>
              <w:autoSpaceDN/>
              <w:adjustRightInd/>
              <w:rPr>
                <w:rFonts w:ascii="Tahoma" w:hAnsi="Tahoma" w:cs="Tahoma"/>
                <w:sz w:val="21"/>
                <w:szCs w:val="21"/>
              </w:rPr>
            </w:pPr>
          </w:p>
        </w:tc>
      </w:tr>
      <w:tr w:rsidR="00452281" w:rsidRPr="00B11E5E" w14:paraId="1964F2A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594FD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64</w:t>
            </w:r>
          </w:p>
        </w:tc>
        <w:tc>
          <w:tcPr>
            <w:tcW w:w="1317" w:type="dxa"/>
            <w:tcBorders>
              <w:top w:val="nil"/>
              <w:left w:val="nil"/>
              <w:bottom w:val="single" w:sz="4" w:space="0" w:color="auto"/>
              <w:right w:val="single" w:sz="4" w:space="0" w:color="auto"/>
            </w:tcBorders>
            <w:shd w:val="clear" w:color="auto" w:fill="auto"/>
            <w:noWrap/>
            <w:vAlign w:val="bottom"/>
            <w:hideMark/>
          </w:tcPr>
          <w:p w14:paraId="1FBCAB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27/07/2026</w:t>
            </w:r>
          </w:p>
        </w:tc>
        <w:tc>
          <w:tcPr>
            <w:tcW w:w="1234" w:type="dxa"/>
            <w:tcBorders>
              <w:top w:val="nil"/>
              <w:left w:val="nil"/>
              <w:bottom w:val="single" w:sz="4" w:space="0" w:color="auto"/>
              <w:right w:val="single" w:sz="4" w:space="0" w:color="auto"/>
            </w:tcBorders>
            <w:shd w:val="clear" w:color="auto" w:fill="auto"/>
            <w:noWrap/>
            <w:vAlign w:val="bottom"/>
            <w:hideMark/>
          </w:tcPr>
          <w:p w14:paraId="241B57A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3,0303%</w:t>
            </w:r>
          </w:p>
        </w:tc>
        <w:tc>
          <w:tcPr>
            <w:tcW w:w="1742" w:type="dxa"/>
            <w:tcBorders>
              <w:top w:val="nil"/>
              <w:left w:val="nil"/>
              <w:bottom w:val="single" w:sz="4" w:space="0" w:color="auto"/>
              <w:right w:val="single" w:sz="4" w:space="0" w:color="auto"/>
            </w:tcBorders>
            <w:shd w:val="clear" w:color="auto" w:fill="auto"/>
            <w:noWrap/>
            <w:vAlign w:val="bottom"/>
            <w:hideMark/>
          </w:tcPr>
          <w:p w14:paraId="47FF0F0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EF0DD42" w14:textId="77777777" w:rsidR="00452281" w:rsidRPr="00B11E5E" w:rsidRDefault="00452281">
            <w:pPr>
              <w:autoSpaceDE/>
              <w:autoSpaceDN/>
              <w:adjustRightInd/>
              <w:rPr>
                <w:rFonts w:ascii="Tahoma" w:hAnsi="Tahoma" w:cs="Tahoma"/>
                <w:sz w:val="21"/>
                <w:szCs w:val="21"/>
              </w:rPr>
            </w:pPr>
          </w:p>
        </w:tc>
      </w:tr>
      <w:tr w:rsidR="00452281" w:rsidRPr="00B11E5E" w14:paraId="7E01991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0BE14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65</w:t>
            </w:r>
          </w:p>
        </w:tc>
        <w:tc>
          <w:tcPr>
            <w:tcW w:w="1317" w:type="dxa"/>
            <w:tcBorders>
              <w:top w:val="nil"/>
              <w:left w:val="nil"/>
              <w:bottom w:val="single" w:sz="4" w:space="0" w:color="auto"/>
              <w:right w:val="single" w:sz="4" w:space="0" w:color="auto"/>
            </w:tcBorders>
            <w:shd w:val="clear" w:color="auto" w:fill="auto"/>
            <w:noWrap/>
            <w:vAlign w:val="bottom"/>
            <w:hideMark/>
          </w:tcPr>
          <w:p w14:paraId="2720EF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25/08/2026</w:t>
            </w:r>
          </w:p>
        </w:tc>
        <w:tc>
          <w:tcPr>
            <w:tcW w:w="1234" w:type="dxa"/>
            <w:tcBorders>
              <w:top w:val="nil"/>
              <w:left w:val="nil"/>
              <w:bottom w:val="single" w:sz="4" w:space="0" w:color="auto"/>
              <w:right w:val="single" w:sz="4" w:space="0" w:color="auto"/>
            </w:tcBorders>
            <w:shd w:val="clear" w:color="auto" w:fill="auto"/>
            <w:noWrap/>
            <w:vAlign w:val="bottom"/>
            <w:hideMark/>
          </w:tcPr>
          <w:p w14:paraId="358C5F2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3,1250%</w:t>
            </w:r>
          </w:p>
        </w:tc>
        <w:tc>
          <w:tcPr>
            <w:tcW w:w="1742" w:type="dxa"/>
            <w:tcBorders>
              <w:top w:val="nil"/>
              <w:left w:val="nil"/>
              <w:bottom w:val="single" w:sz="4" w:space="0" w:color="auto"/>
              <w:right w:val="single" w:sz="4" w:space="0" w:color="auto"/>
            </w:tcBorders>
            <w:shd w:val="clear" w:color="auto" w:fill="auto"/>
            <w:noWrap/>
            <w:vAlign w:val="bottom"/>
            <w:hideMark/>
          </w:tcPr>
          <w:p w14:paraId="652AA81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07E72A9" w14:textId="77777777" w:rsidR="00452281" w:rsidRPr="00B11E5E" w:rsidRDefault="00452281">
            <w:pPr>
              <w:autoSpaceDE/>
              <w:autoSpaceDN/>
              <w:adjustRightInd/>
              <w:rPr>
                <w:rFonts w:ascii="Tahoma" w:hAnsi="Tahoma" w:cs="Tahoma"/>
                <w:sz w:val="21"/>
                <w:szCs w:val="21"/>
              </w:rPr>
            </w:pPr>
          </w:p>
        </w:tc>
      </w:tr>
      <w:tr w:rsidR="00452281" w:rsidRPr="00B11E5E" w14:paraId="32AF285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E5B873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w:t>
            </w:r>
          </w:p>
        </w:tc>
        <w:tc>
          <w:tcPr>
            <w:tcW w:w="1317" w:type="dxa"/>
            <w:tcBorders>
              <w:top w:val="nil"/>
              <w:left w:val="nil"/>
              <w:bottom w:val="single" w:sz="4" w:space="0" w:color="auto"/>
              <w:right w:val="single" w:sz="4" w:space="0" w:color="auto"/>
            </w:tcBorders>
            <w:shd w:val="clear" w:color="auto" w:fill="auto"/>
            <w:noWrap/>
            <w:vAlign w:val="bottom"/>
            <w:hideMark/>
          </w:tcPr>
          <w:p w14:paraId="385FEE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25/09/2026</w:t>
            </w:r>
          </w:p>
        </w:tc>
        <w:tc>
          <w:tcPr>
            <w:tcW w:w="1234" w:type="dxa"/>
            <w:tcBorders>
              <w:top w:val="nil"/>
              <w:left w:val="nil"/>
              <w:bottom w:val="single" w:sz="4" w:space="0" w:color="auto"/>
              <w:right w:val="single" w:sz="4" w:space="0" w:color="auto"/>
            </w:tcBorders>
            <w:shd w:val="clear" w:color="auto" w:fill="auto"/>
            <w:noWrap/>
            <w:vAlign w:val="bottom"/>
            <w:hideMark/>
          </w:tcPr>
          <w:p w14:paraId="5346C4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3,2258%</w:t>
            </w:r>
          </w:p>
        </w:tc>
        <w:tc>
          <w:tcPr>
            <w:tcW w:w="1742" w:type="dxa"/>
            <w:tcBorders>
              <w:top w:val="nil"/>
              <w:left w:val="nil"/>
              <w:bottom w:val="single" w:sz="4" w:space="0" w:color="auto"/>
              <w:right w:val="single" w:sz="4" w:space="0" w:color="auto"/>
            </w:tcBorders>
            <w:shd w:val="clear" w:color="auto" w:fill="auto"/>
            <w:noWrap/>
            <w:vAlign w:val="bottom"/>
            <w:hideMark/>
          </w:tcPr>
          <w:p w14:paraId="5CF55CC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BF5E06A" w14:textId="77777777" w:rsidR="00452281" w:rsidRPr="00B11E5E" w:rsidRDefault="00452281">
            <w:pPr>
              <w:autoSpaceDE/>
              <w:autoSpaceDN/>
              <w:adjustRightInd/>
              <w:rPr>
                <w:rFonts w:ascii="Tahoma" w:hAnsi="Tahoma" w:cs="Tahoma"/>
                <w:sz w:val="21"/>
                <w:szCs w:val="21"/>
              </w:rPr>
            </w:pPr>
          </w:p>
        </w:tc>
      </w:tr>
      <w:tr w:rsidR="00452281" w:rsidRPr="00B11E5E" w14:paraId="792A35A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4AB3F5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67</w:t>
            </w:r>
          </w:p>
        </w:tc>
        <w:tc>
          <w:tcPr>
            <w:tcW w:w="1317" w:type="dxa"/>
            <w:tcBorders>
              <w:top w:val="nil"/>
              <w:left w:val="nil"/>
              <w:bottom w:val="single" w:sz="4" w:space="0" w:color="auto"/>
              <w:right w:val="single" w:sz="4" w:space="0" w:color="auto"/>
            </w:tcBorders>
            <w:shd w:val="clear" w:color="auto" w:fill="auto"/>
            <w:noWrap/>
            <w:vAlign w:val="bottom"/>
            <w:hideMark/>
          </w:tcPr>
          <w:p w14:paraId="38A8B24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26/10/2026</w:t>
            </w:r>
          </w:p>
        </w:tc>
        <w:tc>
          <w:tcPr>
            <w:tcW w:w="1234" w:type="dxa"/>
            <w:tcBorders>
              <w:top w:val="nil"/>
              <w:left w:val="nil"/>
              <w:bottom w:val="single" w:sz="4" w:space="0" w:color="auto"/>
              <w:right w:val="single" w:sz="4" w:space="0" w:color="auto"/>
            </w:tcBorders>
            <w:shd w:val="clear" w:color="auto" w:fill="auto"/>
            <w:noWrap/>
            <w:vAlign w:val="bottom"/>
            <w:hideMark/>
          </w:tcPr>
          <w:p w14:paraId="3ACB71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w:t>
            </w:r>
          </w:p>
        </w:tc>
        <w:tc>
          <w:tcPr>
            <w:tcW w:w="1742" w:type="dxa"/>
            <w:tcBorders>
              <w:top w:val="nil"/>
              <w:left w:val="nil"/>
              <w:bottom w:val="single" w:sz="4" w:space="0" w:color="auto"/>
              <w:right w:val="single" w:sz="4" w:space="0" w:color="auto"/>
            </w:tcBorders>
            <w:shd w:val="clear" w:color="auto" w:fill="auto"/>
            <w:noWrap/>
            <w:vAlign w:val="bottom"/>
            <w:hideMark/>
          </w:tcPr>
          <w:p w14:paraId="29D8DD6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FB2606D" w14:textId="77777777" w:rsidR="00452281" w:rsidRPr="00B11E5E" w:rsidRDefault="00452281">
            <w:pPr>
              <w:autoSpaceDE/>
              <w:autoSpaceDN/>
              <w:adjustRightInd/>
              <w:rPr>
                <w:rFonts w:ascii="Tahoma" w:hAnsi="Tahoma" w:cs="Tahoma"/>
                <w:sz w:val="21"/>
                <w:szCs w:val="21"/>
              </w:rPr>
            </w:pPr>
          </w:p>
        </w:tc>
      </w:tr>
      <w:tr w:rsidR="00452281" w:rsidRPr="00B11E5E" w14:paraId="7507733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3590B7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68</w:t>
            </w:r>
          </w:p>
        </w:tc>
        <w:tc>
          <w:tcPr>
            <w:tcW w:w="1317" w:type="dxa"/>
            <w:tcBorders>
              <w:top w:val="nil"/>
              <w:left w:val="nil"/>
              <w:bottom w:val="single" w:sz="4" w:space="0" w:color="auto"/>
              <w:right w:val="single" w:sz="4" w:space="0" w:color="auto"/>
            </w:tcBorders>
            <w:shd w:val="clear" w:color="auto" w:fill="auto"/>
            <w:noWrap/>
            <w:vAlign w:val="bottom"/>
            <w:hideMark/>
          </w:tcPr>
          <w:p w14:paraId="6A1A2F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25/11/2026</w:t>
            </w:r>
          </w:p>
        </w:tc>
        <w:tc>
          <w:tcPr>
            <w:tcW w:w="1234" w:type="dxa"/>
            <w:tcBorders>
              <w:top w:val="nil"/>
              <w:left w:val="nil"/>
              <w:bottom w:val="single" w:sz="4" w:space="0" w:color="auto"/>
              <w:right w:val="single" w:sz="4" w:space="0" w:color="auto"/>
            </w:tcBorders>
            <w:shd w:val="clear" w:color="auto" w:fill="auto"/>
            <w:noWrap/>
            <w:vAlign w:val="bottom"/>
            <w:hideMark/>
          </w:tcPr>
          <w:p w14:paraId="09B019F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3,4483%</w:t>
            </w:r>
          </w:p>
        </w:tc>
        <w:tc>
          <w:tcPr>
            <w:tcW w:w="1742" w:type="dxa"/>
            <w:tcBorders>
              <w:top w:val="nil"/>
              <w:left w:val="nil"/>
              <w:bottom w:val="single" w:sz="4" w:space="0" w:color="auto"/>
              <w:right w:val="single" w:sz="4" w:space="0" w:color="auto"/>
            </w:tcBorders>
            <w:shd w:val="clear" w:color="auto" w:fill="auto"/>
            <w:noWrap/>
            <w:vAlign w:val="bottom"/>
            <w:hideMark/>
          </w:tcPr>
          <w:p w14:paraId="43E0C16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68F18D" w14:textId="77777777" w:rsidR="00452281" w:rsidRPr="00B11E5E" w:rsidRDefault="00452281">
            <w:pPr>
              <w:autoSpaceDE/>
              <w:autoSpaceDN/>
              <w:adjustRightInd/>
              <w:rPr>
                <w:rFonts w:ascii="Tahoma" w:hAnsi="Tahoma" w:cs="Tahoma"/>
                <w:sz w:val="21"/>
                <w:szCs w:val="21"/>
              </w:rPr>
            </w:pPr>
          </w:p>
        </w:tc>
      </w:tr>
      <w:tr w:rsidR="00452281" w:rsidRPr="00B11E5E" w14:paraId="7FE3A6D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9DC837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69</w:t>
            </w:r>
          </w:p>
        </w:tc>
        <w:tc>
          <w:tcPr>
            <w:tcW w:w="1317" w:type="dxa"/>
            <w:tcBorders>
              <w:top w:val="nil"/>
              <w:left w:val="nil"/>
              <w:bottom w:val="single" w:sz="4" w:space="0" w:color="auto"/>
              <w:right w:val="single" w:sz="4" w:space="0" w:color="auto"/>
            </w:tcBorders>
            <w:shd w:val="clear" w:color="auto" w:fill="auto"/>
            <w:noWrap/>
            <w:vAlign w:val="bottom"/>
            <w:hideMark/>
          </w:tcPr>
          <w:p w14:paraId="5BAB33D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28/12/2026</w:t>
            </w:r>
          </w:p>
        </w:tc>
        <w:tc>
          <w:tcPr>
            <w:tcW w:w="1234" w:type="dxa"/>
            <w:tcBorders>
              <w:top w:val="nil"/>
              <w:left w:val="nil"/>
              <w:bottom w:val="single" w:sz="4" w:space="0" w:color="auto"/>
              <w:right w:val="single" w:sz="4" w:space="0" w:color="auto"/>
            </w:tcBorders>
            <w:shd w:val="clear" w:color="auto" w:fill="auto"/>
            <w:noWrap/>
            <w:vAlign w:val="bottom"/>
            <w:hideMark/>
          </w:tcPr>
          <w:p w14:paraId="51F04B8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3,5714%</w:t>
            </w:r>
          </w:p>
        </w:tc>
        <w:tc>
          <w:tcPr>
            <w:tcW w:w="1742" w:type="dxa"/>
            <w:tcBorders>
              <w:top w:val="nil"/>
              <w:left w:val="nil"/>
              <w:bottom w:val="single" w:sz="4" w:space="0" w:color="auto"/>
              <w:right w:val="single" w:sz="4" w:space="0" w:color="auto"/>
            </w:tcBorders>
            <w:shd w:val="clear" w:color="auto" w:fill="auto"/>
            <w:noWrap/>
            <w:vAlign w:val="bottom"/>
            <w:hideMark/>
          </w:tcPr>
          <w:p w14:paraId="0A8EF32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91403D4" w14:textId="77777777" w:rsidR="00452281" w:rsidRPr="00B11E5E" w:rsidRDefault="00452281">
            <w:pPr>
              <w:autoSpaceDE/>
              <w:autoSpaceDN/>
              <w:adjustRightInd/>
              <w:rPr>
                <w:rFonts w:ascii="Tahoma" w:hAnsi="Tahoma" w:cs="Tahoma"/>
                <w:sz w:val="21"/>
                <w:szCs w:val="21"/>
              </w:rPr>
            </w:pPr>
          </w:p>
        </w:tc>
      </w:tr>
      <w:tr w:rsidR="00452281" w:rsidRPr="00B11E5E" w14:paraId="10A44A7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B857E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70</w:t>
            </w:r>
          </w:p>
        </w:tc>
        <w:tc>
          <w:tcPr>
            <w:tcW w:w="1317" w:type="dxa"/>
            <w:tcBorders>
              <w:top w:val="nil"/>
              <w:left w:val="nil"/>
              <w:bottom w:val="single" w:sz="4" w:space="0" w:color="auto"/>
              <w:right w:val="single" w:sz="4" w:space="0" w:color="auto"/>
            </w:tcBorders>
            <w:shd w:val="clear" w:color="auto" w:fill="auto"/>
            <w:noWrap/>
            <w:vAlign w:val="bottom"/>
            <w:hideMark/>
          </w:tcPr>
          <w:p w14:paraId="2B434AD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25/01/2027</w:t>
            </w:r>
          </w:p>
        </w:tc>
        <w:tc>
          <w:tcPr>
            <w:tcW w:w="1234" w:type="dxa"/>
            <w:tcBorders>
              <w:top w:val="nil"/>
              <w:left w:val="nil"/>
              <w:bottom w:val="single" w:sz="4" w:space="0" w:color="auto"/>
              <w:right w:val="single" w:sz="4" w:space="0" w:color="auto"/>
            </w:tcBorders>
            <w:shd w:val="clear" w:color="auto" w:fill="auto"/>
            <w:noWrap/>
            <w:vAlign w:val="bottom"/>
            <w:hideMark/>
          </w:tcPr>
          <w:p w14:paraId="4F9AF81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3,7037%</w:t>
            </w:r>
          </w:p>
        </w:tc>
        <w:tc>
          <w:tcPr>
            <w:tcW w:w="1742" w:type="dxa"/>
            <w:tcBorders>
              <w:top w:val="nil"/>
              <w:left w:val="nil"/>
              <w:bottom w:val="single" w:sz="4" w:space="0" w:color="auto"/>
              <w:right w:val="single" w:sz="4" w:space="0" w:color="auto"/>
            </w:tcBorders>
            <w:shd w:val="clear" w:color="auto" w:fill="auto"/>
            <w:noWrap/>
            <w:vAlign w:val="bottom"/>
            <w:hideMark/>
          </w:tcPr>
          <w:p w14:paraId="072B757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9467FDF" w14:textId="77777777" w:rsidR="00452281" w:rsidRPr="00B11E5E" w:rsidRDefault="00452281">
            <w:pPr>
              <w:autoSpaceDE/>
              <w:autoSpaceDN/>
              <w:adjustRightInd/>
              <w:rPr>
                <w:rFonts w:ascii="Tahoma" w:hAnsi="Tahoma" w:cs="Tahoma"/>
                <w:sz w:val="21"/>
                <w:szCs w:val="21"/>
              </w:rPr>
            </w:pPr>
          </w:p>
        </w:tc>
      </w:tr>
      <w:tr w:rsidR="00452281" w:rsidRPr="00B11E5E" w14:paraId="14BE0FF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9CA1A9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w:t>
            </w:r>
          </w:p>
        </w:tc>
        <w:tc>
          <w:tcPr>
            <w:tcW w:w="1317" w:type="dxa"/>
            <w:tcBorders>
              <w:top w:val="nil"/>
              <w:left w:val="nil"/>
              <w:bottom w:val="single" w:sz="4" w:space="0" w:color="auto"/>
              <w:right w:val="single" w:sz="4" w:space="0" w:color="auto"/>
            </w:tcBorders>
            <w:shd w:val="clear" w:color="auto" w:fill="auto"/>
            <w:noWrap/>
            <w:vAlign w:val="bottom"/>
            <w:hideMark/>
          </w:tcPr>
          <w:p w14:paraId="2969E3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25/02/2027</w:t>
            </w:r>
          </w:p>
        </w:tc>
        <w:tc>
          <w:tcPr>
            <w:tcW w:w="1234" w:type="dxa"/>
            <w:tcBorders>
              <w:top w:val="nil"/>
              <w:left w:val="nil"/>
              <w:bottom w:val="single" w:sz="4" w:space="0" w:color="auto"/>
              <w:right w:val="single" w:sz="4" w:space="0" w:color="auto"/>
            </w:tcBorders>
            <w:shd w:val="clear" w:color="auto" w:fill="auto"/>
            <w:noWrap/>
            <w:vAlign w:val="bottom"/>
            <w:hideMark/>
          </w:tcPr>
          <w:p w14:paraId="5E58C3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3,8462%</w:t>
            </w:r>
          </w:p>
        </w:tc>
        <w:tc>
          <w:tcPr>
            <w:tcW w:w="1742" w:type="dxa"/>
            <w:tcBorders>
              <w:top w:val="nil"/>
              <w:left w:val="nil"/>
              <w:bottom w:val="single" w:sz="4" w:space="0" w:color="auto"/>
              <w:right w:val="single" w:sz="4" w:space="0" w:color="auto"/>
            </w:tcBorders>
            <w:shd w:val="clear" w:color="auto" w:fill="auto"/>
            <w:noWrap/>
            <w:vAlign w:val="bottom"/>
            <w:hideMark/>
          </w:tcPr>
          <w:p w14:paraId="0E4C050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69BE81" w14:textId="77777777" w:rsidR="00452281" w:rsidRPr="00B11E5E" w:rsidRDefault="00452281">
            <w:pPr>
              <w:autoSpaceDE/>
              <w:autoSpaceDN/>
              <w:adjustRightInd/>
              <w:rPr>
                <w:rFonts w:ascii="Tahoma" w:hAnsi="Tahoma" w:cs="Tahoma"/>
                <w:sz w:val="21"/>
                <w:szCs w:val="21"/>
              </w:rPr>
            </w:pPr>
          </w:p>
        </w:tc>
      </w:tr>
      <w:tr w:rsidR="00452281" w:rsidRPr="00B11E5E" w14:paraId="7904A22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A782E6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72</w:t>
            </w:r>
          </w:p>
        </w:tc>
        <w:tc>
          <w:tcPr>
            <w:tcW w:w="1317" w:type="dxa"/>
            <w:tcBorders>
              <w:top w:val="nil"/>
              <w:left w:val="nil"/>
              <w:bottom w:val="single" w:sz="4" w:space="0" w:color="auto"/>
              <w:right w:val="single" w:sz="4" w:space="0" w:color="auto"/>
            </w:tcBorders>
            <w:shd w:val="clear" w:color="auto" w:fill="auto"/>
            <w:noWrap/>
            <w:vAlign w:val="bottom"/>
            <w:hideMark/>
          </w:tcPr>
          <w:p w14:paraId="4F9A23C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25/03/2027</w:t>
            </w:r>
          </w:p>
        </w:tc>
        <w:tc>
          <w:tcPr>
            <w:tcW w:w="1234" w:type="dxa"/>
            <w:tcBorders>
              <w:top w:val="nil"/>
              <w:left w:val="nil"/>
              <w:bottom w:val="single" w:sz="4" w:space="0" w:color="auto"/>
              <w:right w:val="single" w:sz="4" w:space="0" w:color="auto"/>
            </w:tcBorders>
            <w:shd w:val="clear" w:color="auto" w:fill="auto"/>
            <w:noWrap/>
            <w:vAlign w:val="bottom"/>
            <w:hideMark/>
          </w:tcPr>
          <w:p w14:paraId="675B5F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4,0000%</w:t>
            </w:r>
          </w:p>
        </w:tc>
        <w:tc>
          <w:tcPr>
            <w:tcW w:w="1742" w:type="dxa"/>
            <w:tcBorders>
              <w:top w:val="nil"/>
              <w:left w:val="nil"/>
              <w:bottom w:val="single" w:sz="4" w:space="0" w:color="auto"/>
              <w:right w:val="single" w:sz="4" w:space="0" w:color="auto"/>
            </w:tcBorders>
            <w:shd w:val="clear" w:color="auto" w:fill="auto"/>
            <w:noWrap/>
            <w:vAlign w:val="bottom"/>
            <w:hideMark/>
          </w:tcPr>
          <w:p w14:paraId="377586D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2C2DF7E" w14:textId="77777777" w:rsidR="00452281" w:rsidRPr="00B11E5E" w:rsidRDefault="00452281">
            <w:pPr>
              <w:autoSpaceDE/>
              <w:autoSpaceDN/>
              <w:adjustRightInd/>
              <w:rPr>
                <w:rFonts w:ascii="Tahoma" w:hAnsi="Tahoma" w:cs="Tahoma"/>
                <w:sz w:val="21"/>
                <w:szCs w:val="21"/>
              </w:rPr>
            </w:pPr>
          </w:p>
        </w:tc>
      </w:tr>
      <w:tr w:rsidR="00452281" w:rsidRPr="00B11E5E" w14:paraId="32BE5D4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1CD0FD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73</w:t>
            </w:r>
          </w:p>
        </w:tc>
        <w:tc>
          <w:tcPr>
            <w:tcW w:w="1317" w:type="dxa"/>
            <w:tcBorders>
              <w:top w:val="nil"/>
              <w:left w:val="nil"/>
              <w:bottom w:val="single" w:sz="4" w:space="0" w:color="auto"/>
              <w:right w:val="single" w:sz="4" w:space="0" w:color="auto"/>
            </w:tcBorders>
            <w:shd w:val="clear" w:color="auto" w:fill="auto"/>
            <w:noWrap/>
            <w:vAlign w:val="bottom"/>
            <w:hideMark/>
          </w:tcPr>
          <w:p w14:paraId="72E5F0D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26/04/2027</w:t>
            </w:r>
          </w:p>
        </w:tc>
        <w:tc>
          <w:tcPr>
            <w:tcW w:w="1234" w:type="dxa"/>
            <w:tcBorders>
              <w:top w:val="nil"/>
              <w:left w:val="nil"/>
              <w:bottom w:val="single" w:sz="4" w:space="0" w:color="auto"/>
              <w:right w:val="single" w:sz="4" w:space="0" w:color="auto"/>
            </w:tcBorders>
            <w:shd w:val="clear" w:color="auto" w:fill="auto"/>
            <w:noWrap/>
            <w:vAlign w:val="bottom"/>
            <w:hideMark/>
          </w:tcPr>
          <w:p w14:paraId="7A554F5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4,1667%</w:t>
            </w:r>
          </w:p>
        </w:tc>
        <w:tc>
          <w:tcPr>
            <w:tcW w:w="1742" w:type="dxa"/>
            <w:tcBorders>
              <w:top w:val="nil"/>
              <w:left w:val="nil"/>
              <w:bottom w:val="single" w:sz="4" w:space="0" w:color="auto"/>
              <w:right w:val="single" w:sz="4" w:space="0" w:color="auto"/>
            </w:tcBorders>
            <w:shd w:val="clear" w:color="auto" w:fill="auto"/>
            <w:noWrap/>
            <w:vAlign w:val="bottom"/>
            <w:hideMark/>
          </w:tcPr>
          <w:p w14:paraId="35D23B9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D44C820" w14:textId="77777777" w:rsidR="00452281" w:rsidRPr="00B11E5E" w:rsidRDefault="00452281">
            <w:pPr>
              <w:autoSpaceDE/>
              <w:autoSpaceDN/>
              <w:adjustRightInd/>
              <w:rPr>
                <w:rFonts w:ascii="Tahoma" w:hAnsi="Tahoma" w:cs="Tahoma"/>
                <w:sz w:val="21"/>
                <w:szCs w:val="21"/>
              </w:rPr>
            </w:pPr>
          </w:p>
        </w:tc>
      </w:tr>
      <w:tr w:rsidR="00452281" w:rsidRPr="00B11E5E" w14:paraId="4446A97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C0D249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74</w:t>
            </w:r>
          </w:p>
        </w:tc>
        <w:tc>
          <w:tcPr>
            <w:tcW w:w="1317" w:type="dxa"/>
            <w:tcBorders>
              <w:top w:val="nil"/>
              <w:left w:val="nil"/>
              <w:bottom w:val="single" w:sz="4" w:space="0" w:color="auto"/>
              <w:right w:val="single" w:sz="4" w:space="0" w:color="auto"/>
            </w:tcBorders>
            <w:shd w:val="clear" w:color="auto" w:fill="auto"/>
            <w:noWrap/>
            <w:vAlign w:val="bottom"/>
            <w:hideMark/>
          </w:tcPr>
          <w:p w14:paraId="2F42813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25/05/2027</w:t>
            </w:r>
          </w:p>
        </w:tc>
        <w:tc>
          <w:tcPr>
            <w:tcW w:w="1234" w:type="dxa"/>
            <w:tcBorders>
              <w:top w:val="nil"/>
              <w:left w:val="nil"/>
              <w:bottom w:val="single" w:sz="4" w:space="0" w:color="auto"/>
              <w:right w:val="single" w:sz="4" w:space="0" w:color="auto"/>
            </w:tcBorders>
            <w:shd w:val="clear" w:color="auto" w:fill="auto"/>
            <w:noWrap/>
            <w:vAlign w:val="bottom"/>
            <w:hideMark/>
          </w:tcPr>
          <w:p w14:paraId="2564D1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4,3478%</w:t>
            </w:r>
          </w:p>
        </w:tc>
        <w:tc>
          <w:tcPr>
            <w:tcW w:w="1742" w:type="dxa"/>
            <w:tcBorders>
              <w:top w:val="nil"/>
              <w:left w:val="nil"/>
              <w:bottom w:val="single" w:sz="4" w:space="0" w:color="auto"/>
              <w:right w:val="single" w:sz="4" w:space="0" w:color="auto"/>
            </w:tcBorders>
            <w:shd w:val="clear" w:color="auto" w:fill="auto"/>
            <w:noWrap/>
            <w:vAlign w:val="bottom"/>
            <w:hideMark/>
          </w:tcPr>
          <w:p w14:paraId="27CDF0B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298356F" w14:textId="77777777" w:rsidR="00452281" w:rsidRPr="00B11E5E" w:rsidRDefault="00452281">
            <w:pPr>
              <w:autoSpaceDE/>
              <w:autoSpaceDN/>
              <w:adjustRightInd/>
              <w:rPr>
                <w:rFonts w:ascii="Tahoma" w:hAnsi="Tahoma" w:cs="Tahoma"/>
                <w:sz w:val="21"/>
                <w:szCs w:val="21"/>
              </w:rPr>
            </w:pPr>
          </w:p>
        </w:tc>
      </w:tr>
      <w:tr w:rsidR="00452281" w:rsidRPr="00B11E5E" w14:paraId="1CEE38B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5DFC7F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75</w:t>
            </w:r>
          </w:p>
        </w:tc>
        <w:tc>
          <w:tcPr>
            <w:tcW w:w="1317" w:type="dxa"/>
            <w:tcBorders>
              <w:top w:val="nil"/>
              <w:left w:val="nil"/>
              <w:bottom w:val="single" w:sz="4" w:space="0" w:color="auto"/>
              <w:right w:val="single" w:sz="4" w:space="0" w:color="auto"/>
            </w:tcBorders>
            <w:shd w:val="clear" w:color="auto" w:fill="auto"/>
            <w:noWrap/>
            <w:vAlign w:val="bottom"/>
            <w:hideMark/>
          </w:tcPr>
          <w:p w14:paraId="55064B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25/06/2027</w:t>
            </w:r>
          </w:p>
        </w:tc>
        <w:tc>
          <w:tcPr>
            <w:tcW w:w="1234" w:type="dxa"/>
            <w:tcBorders>
              <w:top w:val="nil"/>
              <w:left w:val="nil"/>
              <w:bottom w:val="single" w:sz="4" w:space="0" w:color="auto"/>
              <w:right w:val="single" w:sz="4" w:space="0" w:color="auto"/>
            </w:tcBorders>
            <w:shd w:val="clear" w:color="auto" w:fill="auto"/>
            <w:noWrap/>
            <w:vAlign w:val="bottom"/>
            <w:hideMark/>
          </w:tcPr>
          <w:p w14:paraId="6D8F58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4,5455%</w:t>
            </w:r>
          </w:p>
        </w:tc>
        <w:tc>
          <w:tcPr>
            <w:tcW w:w="1742" w:type="dxa"/>
            <w:tcBorders>
              <w:top w:val="nil"/>
              <w:left w:val="nil"/>
              <w:bottom w:val="single" w:sz="4" w:space="0" w:color="auto"/>
              <w:right w:val="single" w:sz="4" w:space="0" w:color="auto"/>
            </w:tcBorders>
            <w:shd w:val="clear" w:color="auto" w:fill="auto"/>
            <w:noWrap/>
            <w:vAlign w:val="bottom"/>
            <w:hideMark/>
          </w:tcPr>
          <w:p w14:paraId="2F3361F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141307E" w14:textId="77777777" w:rsidR="00452281" w:rsidRPr="00B11E5E" w:rsidRDefault="00452281">
            <w:pPr>
              <w:autoSpaceDE/>
              <w:autoSpaceDN/>
              <w:adjustRightInd/>
              <w:rPr>
                <w:rFonts w:ascii="Tahoma" w:hAnsi="Tahoma" w:cs="Tahoma"/>
                <w:sz w:val="21"/>
                <w:szCs w:val="21"/>
              </w:rPr>
            </w:pPr>
          </w:p>
        </w:tc>
      </w:tr>
      <w:tr w:rsidR="00452281" w:rsidRPr="00B11E5E" w14:paraId="6A45359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A03011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w:t>
            </w:r>
          </w:p>
        </w:tc>
        <w:tc>
          <w:tcPr>
            <w:tcW w:w="1317" w:type="dxa"/>
            <w:tcBorders>
              <w:top w:val="nil"/>
              <w:left w:val="nil"/>
              <w:bottom w:val="single" w:sz="4" w:space="0" w:color="auto"/>
              <w:right w:val="single" w:sz="4" w:space="0" w:color="auto"/>
            </w:tcBorders>
            <w:shd w:val="clear" w:color="auto" w:fill="auto"/>
            <w:noWrap/>
            <w:vAlign w:val="bottom"/>
            <w:hideMark/>
          </w:tcPr>
          <w:p w14:paraId="604D170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26/07/2027</w:t>
            </w:r>
          </w:p>
        </w:tc>
        <w:tc>
          <w:tcPr>
            <w:tcW w:w="1234" w:type="dxa"/>
            <w:tcBorders>
              <w:top w:val="nil"/>
              <w:left w:val="nil"/>
              <w:bottom w:val="single" w:sz="4" w:space="0" w:color="auto"/>
              <w:right w:val="single" w:sz="4" w:space="0" w:color="auto"/>
            </w:tcBorders>
            <w:shd w:val="clear" w:color="auto" w:fill="auto"/>
            <w:noWrap/>
            <w:vAlign w:val="bottom"/>
            <w:hideMark/>
          </w:tcPr>
          <w:p w14:paraId="0878912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4,7619%</w:t>
            </w:r>
          </w:p>
        </w:tc>
        <w:tc>
          <w:tcPr>
            <w:tcW w:w="1742" w:type="dxa"/>
            <w:tcBorders>
              <w:top w:val="nil"/>
              <w:left w:val="nil"/>
              <w:bottom w:val="single" w:sz="4" w:space="0" w:color="auto"/>
              <w:right w:val="single" w:sz="4" w:space="0" w:color="auto"/>
            </w:tcBorders>
            <w:shd w:val="clear" w:color="auto" w:fill="auto"/>
            <w:noWrap/>
            <w:vAlign w:val="bottom"/>
            <w:hideMark/>
          </w:tcPr>
          <w:p w14:paraId="14654E7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D7F5DFC" w14:textId="77777777" w:rsidR="00452281" w:rsidRPr="00B11E5E" w:rsidRDefault="00452281">
            <w:pPr>
              <w:autoSpaceDE/>
              <w:autoSpaceDN/>
              <w:adjustRightInd/>
              <w:rPr>
                <w:rFonts w:ascii="Tahoma" w:hAnsi="Tahoma" w:cs="Tahoma"/>
                <w:sz w:val="21"/>
                <w:szCs w:val="21"/>
              </w:rPr>
            </w:pPr>
          </w:p>
        </w:tc>
      </w:tr>
      <w:tr w:rsidR="00452281" w:rsidRPr="00B11E5E" w14:paraId="0E0D73C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C2669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77</w:t>
            </w:r>
          </w:p>
        </w:tc>
        <w:tc>
          <w:tcPr>
            <w:tcW w:w="1317" w:type="dxa"/>
            <w:tcBorders>
              <w:top w:val="nil"/>
              <w:left w:val="nil"/>
              <w:bottom w:val="single" w:sz="4" w:space="0" w:color="auto"/>
              <w:right w:val="single" w:sz="4" w:space="0" w:color="auto"/>
            </w:tcBorders>
            <w:shd w:val="clear" w:color="auto" w:fill="auto"/>
            <w:noWrap/>
            <w:vAlign w:val="bottom"/>
            <w:hideMark/>
          </w:tcPr>
          <w:p w14:paraId="68B6C0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25/08/2027</w:t>
            </w:r>
          </w:p>
        </w:tc>
        <w:tc>
          <w:tcPr>
            <w:tcW w:w="1234" w:type="dxa"/>
            <w:tcBorders>
              <w:top w:val="nil"/>
              <w:left w:val="nil"/>
              <w:bottom w:val="single" w:sz="4" w:space="0" w:color="auto"/>
              <w:right w:val="single" w:sz="4" w:space="0" w:color="auto"/>
            </w:tcBorders>
            <w:shd w:val="clear" w:color="auto" w:fill="auto"/>
            <w:noWrap/>
            <w:vAlign w:val="bottom"/>
            <w:hideMark/>
          </w:tcPr>
          <w:p w14:paraId="460E9FA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w:t>
            </w:r>
          </w:p>
        </w:tc>
        <w:tc>
          <w:tcPr>
            <w:tcW w:w="1742" w:type="dxa"/>
            <w:tcBorders>
              <w:top w:val="nil"/>
              <w:left w:val="nil"/>
              <w:bottom w:val="single" w:sz="4" w:space="0" w:color="auto"/>
              <w:right w:val="single" w:sz="4" w:space="0" w:color="auto"/>
            </w:tcBorders>
            <w:shd w:val="clear" w:color="auto" w:fill="auto"/>
            <w:noWrap/>
            <w:vAlign w:val="bottom"/>
            <w:hideMark/>
          </w:tcPr>
          <w:p w14:paraId="3A10CD0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1972259" w14:textId="77777777" w:rsidR="00452281" w:rsidRPr="00B11E5E" w:rsidRDefault="00452281">
            <w:pPr>
              <w:autoSpaceDE/>
              <w:autoSpaceDN/>
              <w:adjustRightInd/>
              <w:rPr>
                <w:rFonts w:ascii="Tahoma" w:hAnsi="Tahoma" w:cs="Tahoma"/>
                <w:sz w:val="21"/>
                <w:szCs w:val="21"/>
              </w:rPr>
            </w:pPr>
          </w:p>
        </w:tc>
      </w:tr>
      <w:tr w:rsidR="00452281" w:rsidRPr="00B11E5E" w14:paraId="2308D85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51F12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78</w:t>
            </w:r>
          </w:p>
        </w:tc>
        <w:tc>
          <w:tcPr>
            <w:tcW w:w="1317" w:type="dxa"/>
            <w:tcBorders>
              <w:top w:val="nil"/>
              <w:left w:val="nil"/>
              <w:bottom w:val="single" w:sz="4" w:space="0" w:color="auto"/>
              <w:right w:val="single" w:sz="4" w:space="0" w:color="auto"/>
            </w:tcBorders>
            <w:shd w:val="clear" w:color="auto" w:fill="auto"/>
            <w:noWrap/>
            <w:vAlign w:val="bottom"/>
            <w:hideMark/>
          </w:tcPr>
          <w:p w14:paraId="040ED81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27/09/2027</w:t>
            </w:r>
          </w:p>
        </w:tc>
        <w:tc>
          <w:tcPr>
            <w:tcW w:w="1234" w:type="dxa"/>
            <w:tcBorders>
              <w:top w:val="nil"/>
              <w:left w:val="nil"/>
              <w:bottom w:val="single" w:sz="4" w:space="0" w:color="auto"/>
              <w:right w:val="single" w:sz="4" w:space="0" w:color="auto"/>
            </w:tcBorders>
            <w:shd w:val="clear" w:color="auto" w:fill="auto"/>
            <w:noWrap/>
            <w:vAlign w:val="bottom"/>
            <w:hideMark/>
          </w:tcPr>
          <w:p w14:paraId="4885A1D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5,2632%</w:t>
            </w:r>
          </w:p>
        </w:tc>
        <w:tc>
          <w:tcPr>
            <w:tcW w:w="1742" w:type="dxa"/>
            <w:tcBorders>
              <w:top w:val="nil"/>
              <w:left w:val="nil"/>
              <w:bottom w:val="single" w:sz="4" w:space="0" w:color="auto"/>
              <w:right w:val="single" w:sz="4" w:space="0" w:color="auto"/>
            </w:tcBorders>
            <w:shd w:val="clear" w:color="auto" w:fill="auto"/>
            <w:noWrap/>
            <w:vAlign w:val="bottom"/>
            <w:hideMark/>
          </w:tcPr>
          <w:p w14:paraId="499E454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7D50AB6" w14:textId="77777777" w:rsidR="00452281" w:rsidRPr="00B11E5E" w:rsidRDefault="00452281">
            <w:pPr>
              <w:autoSpaceDE/>
              <w:autoSpaceDN/>
              <w:adjustRightInd/>
              <w:rPr>
                <w:rFonts w:ascii="Tahoma" w:hAnsi="Tahoma" w:cs="Tahoma"/>
                <w:sz w:val="21"/>
                <w:szCs w:val="21"/>
              </w:rPr>
            </w:pPr>
          </w:p>
        </w:tc>
      </w:tr>
      <w:tr w:rsidR="00452281" w:rsidRPr="00B11E5E" w14:paraId="76CA775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5611F0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79</w:t>
            </w:r>
          </w:p>
        </w:tc>
        <w:tc>
          <w:tcPr>
            <w:tcW w:w="1317" w:type="dxa"/>
            <w:tcBorders>
              <w:top w:val="nil"/>
              <w:left w:val="nil"/>
              <w:bottom w:val="single" w:sz="4" w:space="0" w:color="auto"/>
              <w:right w:val="single" w:sz="4" w:space="0" w:color="auto"/>
            </w:tcBorders>
            <w:shd w:val="clear" w:color="auto" w:fill="auto"/>
            <w:noWrap/>
            <w:vAlign w:val="bottom"/>
            <w:hideMark/>
          </w:tcPr>
          <w:p w14:paraId="19EF648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25/10/2027</w:t>
            </w:r>
          </w:p>
        </w:tc>
        <w:tc>
          <w:tcPr>
            <w:tcW w:w="1234" w:type="dxa"/>
            <w:tcBorders>
              <w:top w:val="nil"/>
              <w:left w:val="nil"/>
              <w:bottom w:val="single" w:sz="4" w:space="0" w:color="auto"/>
              <w:right w:val="single" w:sz="4" w:space="0" w:color="auto"/>
            </w:tcBorders>
            <w:shd w:val="clear" w:color="auto" w:fill="auto"/>
            <w:noWrap/>
            <w:vAlign w:val="bottom"/>
            <w:hideMark/>
          </w:tcPr>
          <w:p w14:paraId="0FF11A0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5,5556%</w:t>
            </w:r>
          </w:p>
        </w:tc>
        <w:tc>
          <w:tcPr>
            <w:tcW w:w="1742" w:type="dxa"/>
            <w:tcBorders>
              <w:top w:val="nil"/>
              <w:left w:val="nil"/>
              <w:bottom w:val="single" w:sz="4" w:space="0" w:color="auto"/>
              <w:right w:val="single" w:sz="4" w:space="0" w:color="auto"/>
            </w:tcBorders>
            <w:shd w:val="clear" w:color="auto" w:fill="auto"/>
            <w:noWrap/>
            <w:vAlign w:val="bottom"/>
            <w:hideMark/>
          </w:tcPr>
          <w:p w14:paraId="2F7FC60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3DD95D9" w14:textId="77777777" w:rsidR="00452281" w:rsidRPr="00B11E5E" w:rsidRDefault="00452281">
            <w:pPr>
              <w:autoSpaceDE/>
              <w:autoSpaceDN/>
              <w:adjustRightInd/>
              <w:rPr>
                <w:rFonts w:ascii="Tahoma" w:hAnsi="Tahoma" w:cs="Tahoma"/>
                <w:sz w:val="21"/>
                <w:szCs w:val="21"/>
              </w:rPr>
            </w:pPr>
          </w:p>
        </w:tc>
      </w:tr>
      <w:tr w:rsidR="00452281" w:rsidRPr="00B11E5E" w14:paraId="5A52C644"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051A98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80</w:t>
            </w:r>
          </w:p>
        </w:tc>
        <w:tc>
          <w:tcPr>
            <w:tcW w:w="1317" w:type="dxa"/>
            <w:tcBorders>
              <w:top w:val="nil"/>
              <w:left w:val="nil"/>
              <w:bottom w:val="single" w:sz="4" w:space="0" w:color="auto"/>
              <w:right w:val="single" w:sz="4" w:space="0" w:color="auto"/>
            </w:tcBorders>
            <w:shd w:val="clear" w:color="auto" w:fill="auto"/>
            <w:noWrap/>
            <w:vAlign w:val="bottom"/>
            <w:hideMark/>
          </w:tcPr>
          <w:p w14:paraId="67E0DD2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25/11/2027</w:t>
            </w:r>
          </w:p>
        </w:tc>
        <w:tc>
          <w:tcPr>
            <w:tcW w:w="1234" w:type="dxa"/>
            <w:tcBorders>
              <w:top w:val="nil"/>
              <w:left w:val="nil"/>
              <w:bottom w:val="single" w:sz="4" w:space="0" w:color="auto"/>
              <w:right w:val="single" w:sz="4" w:space="0" w:color="auto"/>
            </w:tcBorders>
            <w:shd w:val="clear" w:color="auto" w:fill="auto"/>
            <w:noWrap/>
            <w:vAlign w:val="bottom"/>
            <w:hideMark/>
          </w:tcPr>
          <w:p w14:paraId="389033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5,8824%</w:t>
            </w:r>
          </w:p>
        </w:tc>
        <w:tc>
          <w:tcPr>
            <w:tcW w:w="1742" w:type="dxa"/>
            <w:tcBorders>
              <w:top w:val="nil"/>
              <w:left w:val="nil"/>
              <w:bottom w:val="single" w:sz="4" w:space="0" w:color="auto"/>
              <w:right w:val="single" w:sz="4" w:space="0" w:color="auto"/>
            </w:tcBorders>
            <w:shd w:val="clear" w:color="auto" w:fill="auto"/>
            <w:noWrap/>
            <w:vAlign w:val="bottom"/>
            <w:hideMark/>
          </w:tcPr>
          <w:p w14:paraId="0F0DC60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E73C4D4" w14:textId="77777777" w:rsidR="00452281" w:rsidRPr="00B11E5E" w:rsidRDefault="00452281">
            <w:pPr>
              <w:autoSpaceDE/>
              <w:autoSpaceDN/>
              <w:adjustRightInd/>
              <w:rPr>
                <w:rFonts w:ascii="Tahoma" w:hAnsi="Tahoma" w:cs="Tahoma"/>
                <w:sz w:val="21"/>
                <w:szCs w:val="21"/>
              </w:rPr>
            </w:pPr>
          </w:p>
        </w:tc>
      </w:tr>
      <w:tr w:rsidR="00452281" w:rsidRPr="00B11E5E" w14:paraId="136475B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8D02F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81</w:t>
            </w:r>
          </w:p>
        </w:tc>
        <w:tc>
          <w:tcPr>
            <w:tcW w:w="1317" w:type="dxa"/>
            <w:tcBorders>
              <w:top w:val="nil"/>
              <w:left w:val="nil"/>
              <w:bottom w:val="single" w:sz="4" w:space="0" w:color="auto"/>
              <w:right w:val="single" w:sz="4" w:space="0" w:color="auto"/>
            </w:tcBorders>
            <w:shd w:val="clear" w:color="auto" w:fill="auto"/>
            <w:noWrap/>
            <w:vAlign w:val="bottom"/>
            <w:hideMark/>
          </w:tcPr>
          <w:p w14:paraId="20B74C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27/12/2027</w:t>
            </w:r>
          </w:p>
        </w:tc>
        <w:tc>
          <w:tcPr>
            <w:tcW w:w="1234" w:type="dxa"/>
            <w:tcBorders>
              <w:top w:val="nil"/>
              <w:left w:val="nil"/>
              <w:bottom w:val="single" w:sz="4" w:space="0" w:color="auto"/>
              <w:right w:val="single" w:sz="4" w:space="0" w:color="auto"/>
            </w:tcBorders>
            <w:shd w:val="clear" w:color="auto" w:fill="auto"/>
            <w:noWrap/>
            <w:vAlign w:val="bottom"/>
            <w:hideMark/>
          </w:tcPr>
          <w:p w14:paraId="32F2CFD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6,2500%</w:t>
            </w:r>
          </w:p>
        </w:tc>
        <w:tc>
          <w:tcPr>
            <w:tcW w:w="1742" w:type="dxa"/>
            <w:tcBorders>
              <w:top w:val="nil"/>
              <w:left w:val="nil"/>
              <w:bottom w:val="single" w:sz="4" w:space="0" w:color="auto"/>
              <w:right w:val="single" w:sz="4" w:space="0" w:color="auto"/>
            </w:tcBorders>
            <w:shd w:val="clear" w:color="auto" w:fill="auto"/>
            <w:noWrap/>
            <w:vAlign w:val="bottom"/>
            <w:hideMark/>
          </w:tcPr>
          <w:p w14:paraId="281B3A8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7A01578" w14:textId="77777777" w:rsidR="00452281" w:rsidRPr="00B11E5E" w:rsidRDefault="00452281">
            <w:pPr>
              <w:autoSpaceDE/>
              <w:autoSpaceDN/>
              <w:adjustRightInd/>
              <w:rPr>
                <w:rFonts w:ascii="Tahoma" w:hAnsi="Tahoma" w:cs="Tahoma"/>
                <w:sz w:val="21"/>
                <w:szCs w:val="21"/>
              </w:rPr>
            </w:pPr>
          </w:p>
        </w:tc>
      </w:tr>
      <w:tr w:rsidR="00452281" w:rsidRPr="00B11E5E" w14:paraId="3A451B5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003934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82</w:t>
            </w:r>
          </w:p>
        </w:tc>
        <w:tc>
          <w:tcPr>
            <w:tcW w:w="1317" w:type="dxa"/>
            <w:tcBorders>
              <w:top w:val="nil"/>
              <w:left w:val="nil"/>
              <w:bottom w:val="single" w:sz="4" w:space="0" w:color="auto"/>
              <w:right w:val="single" w:sz="4" w:space="0" w:color="auto"/>
            </w:tcBorders>
            <w:shd w:val="clear" w:color="auto" w:fill="auto"/>
            <w:noWrap/>
            <w:vAlign w:val="bottom"/>
            <w:hideMark/>
          </w:tcPr>
          <w:p w14:paraId="74365A1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25/01/2028</w:t>
            </w:r>
          </w:p>
        </w:tc>
        <w:tc>
          <w:tcPr>
            <w:tcW w:w="1234" w:type="dxa"/>
            <w:tcBorders>
              <w:top w:val="nil"/>
              <w:left w:val="nil"/>
              <w:bottom w:val="single" w:sz="4" w:space="0" w:color="auto"/>
              <w:right w:val="single" w:sz="4" w:space="0" w:color="auto"/>
            </w:tcBorders>
            <w:shd w:val="clear" w:color="auto" w:fill="auto"/>
            <w:noWrap/>
            <w:vAlign w:val="bottom"/>
            <w:hideMark/>
          </w:tcPr>
          <w:p w14:paraId="642C21B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6,6667%</w:t>
            </w:r>
          </w:p>
        </w:tc>
        <w:tc>
          <w:tcPr>
            <w:tcW w:w="1742" w:type="dxa"/>
            <w:tcBorders>
              <w:top w:val="nil"/>
              <w:left w:val="nil"/>
              <w:bottom w:val="single" w:sz="4" w:space="0" w:color="auto"/>
              <w:right w:val="single" w:sz="4" w:space="0" w:color="auto"/>
            </w:tcBorders>
            <w:shd w:val="clear" w:color="auto" w:fill="auto"/>
            <w:noWrap/>
            <w:vAlign w:val="bottom"/>
            <w:hideMark/>
          </w:tcPr>
          <w:p w14:paraId="0C173EC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2D04071" w14:textId="77777777" w:rsidR="00452281" w:rsidRPr="00B11E5E" w:rsidRDefault="00452281">
            <w:pPr>
              <w:autoSpaceDE/>
              <w:autoSpaceDN/>
              <w:adjustRightInd/>
              <w:rPr>
                <w:rFonts w:ascii="Tahoma" w:hAnsi="Tahoma" w:cs="Tahoma"/>
                <w:sz w:val="21"/>
                <w:szCs w:val="21"/>
              </w:rPr>
            </w:pPr>
          </w:p>
        </w:tc>
      </w:tr>
      <w:tr w:rsidR="00452281" w:rsidRPr="00B11E5E" w14:paraId="50950F6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83604C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w:t>
            </w:r>
          </w:p>
        </w:tc>
        <w:tc>
          <w:tcPr>
            <w:tcW w:w="1317" w:type="dxa"/>
            <w:tcBorders>
              <w:top w:val="nil"/>
              <w:left w:val="nil"/>
              <w:bottom w:val="single" w:sz="4" w:space="0" w:color="auto"/>
              <w:right w:val="single" w:sz="4" w:space="0" w:color="auto"/>
            </w:tcBorders>
            <w:shd w:val="clear" w:color="auto" w:fill="auto"/>
            <w:noWrap/>
            <w:vAlign w:val="bottom"/>
            <w:hideMark/>
          </w:tcPr>
          <w:p w14:paraId="1B617C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25/02/2028</w:t>
            </w:r>
          </w:p>
        </w:tc>
        <w:tc>
          <w:tcPr>
            <w:tcW w:w="1234" w:type="dxa"/>
            <w:tcBorders>
              <w:top w:val="nil"/>
              <w:left w:val="nil"/>
              <w:bottom w:val="single" w:sz="4" w:space="0" w:color="auto"/>
              <w:right w:val="single" w:sz="4" w:space="0" w:color="auto"/>
            </w:tcBorders>
            <w:shd w:val="clear" w:color="auto" w:fill="auto"/>
            <w:noWrap/>
            <w:vAlign w:val="bottom"/>
            <w:hideMark/>
          </w:tcPr>
          <w:p w14:paraId="060003D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7,1429%</w:t>
            </w:r>
          </w:p>
        </w:tc>
        <w:tc>
          <w:tcPr>
            <w:tcW w:w="1742" w:type="dxa"/>
            <w:tcBorders>
              <w:top w:val="nil"/>
              <w:left w:val="nil"/>
              <w:bottom w:val="single" w:sz="4" w:space="0" w:color="auto"/>
              <w:right w:val="single" w:sz="4" w:space="0" w:color="auto"/>
            </w:tcBorders>
            <w:shd w:val="clear" w:color="auto" w:fill="auto"/>
            <w:noWrap/>
            <w:vAlign w:val="bottom"/>
            <w:hideMark/>
          </w:tcPr>
          <w:p w14:paraId="499F91D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9A9C271" w14:textId="77777777" w:rsidR="00452281" w:rsidRPr="00B11E5E" w:rsidRDefault="00452281">
            <w:pPr>
              <w:autoSpaceDE/>
              <w:autoSpaceDN/>
              <w:adjustRightInd/>
              <w:rPr>
                <w:rFonts w:ascii="Tahoma" w:hAnsi="Tahoma" w:cs="Tahoma"/>
                <w:sz w:val="21"/>
                <w:szCs w:val="21"/>
              </w:rPr>
            </w:pPr>
          </w:p>
        </w:tc>
      </w:tr>
      <w:tr w:rsidR="00452281" w:rsidRPr="00B11E5E" w14:paraId="5C9C4F8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17D2F5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84</w:t>
            </w:r>
          </w:p>
        </w:tc>
        <w:tc>
          <w:tcPr>
            <w:tcW w:w="1317" w:type="dxa"/>
            <w:tcBorders>
              <w:top w:val="nil"/>
              <w:left w:val="nil"/>
              <w:bottom w:val="single" w:sz="4" w:space="0" w:color="auto"/>
              <w:right w:val="single" w:sz="4" w:space="0" w:color="auto"/>
            </w:tcBorders>
            <w:shd w:val="clear" w:color="auto" w:fill="auto"/>
            <w:noWrap/>
            <w:vAlign w:val="bottom"/>
            <w:hideMark/>
          </w:tcPr>
          <w:p w14:paraId="3A8E3B0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27/03/2028</w:t>
            </w:r>
          </w:p>
        </w:tc>
        <w:tc>
          <w:tcPr>
            <w:tcW w:w="1234" w:type="dxa"/>
            <w:tcBorders>
              <w:top w:val="nil"/>
              <w:left w:val="nil"/>
              <w:bottom w:val="single" w:sz="4" w:space="0" w:color="auto"/>
              <w:right w:val="single" w:sz="4" w:space="0" w:color="auto"/>
            </w:tcBorders>
            <w:shd w:val="clear" w:color="auto" w:fill="auto"/>
            <w:noWrap/>
            <w:vAlign w:val="bottom"/>
            <w:hideMark/>
          </w:tcPr>
          <w:p w14:paraId="7D7A6E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7,6923%</w:t>
            </w:r>
          </w:p>
        </w:tc>
        <w:tc>
          <w:tcPr>
            <w:tcW w:w="1742" w:type="dxa"/>
            <w:tcBorders>
              <w:top w:val="nil"/>
              <w:left w:val="nil"/>
              <w:bottom w:val="single" w:sz="4" w:space="0" w:color="auto"/>
              <w:right w:val="single" w:sz="4" w:space="0" w:color="auto"/>
            </w:tcBorders>
            <w:shd w:val="clear" w:color="auto" w:fill="auto"/>
            <w:noWrap/>
            <w:vAlign w:val="bottom"/>
            <w:hideMark/>
          </w:tcPr>
          <w:p w14:paraId="5CF7BBC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6EC91A6" w14:textId="77777777" w:rsidR="00452281" w:rsidRPr="00B11E5E" w:rsidRDefault="00452281">
            <w:pPr>
              <w:autoSpaceDE/>
              <w:autoSpaceDN/>
              <w:adjustRightInd/>
              <w:rPr>
                <w:rFonts w:ascii="Tahoma" w:hAnsi="Tahoma" w:cs="Tahoma"/>
                <w:sz w:val="21"/>
                <w:szCs w:val="21"/>
              </w:rPr>
            </w:pPr>
          </w:p>
        </w:tc>
      </w:tr>
      <w:tr w:rsidR="00452281" w:rsidRPr="00B11E5E" w14:paraId="74A2770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3A450D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85</w:t>
            </w:r>
          </w:p>
        </w:tc>
        <w:tc>
          <w:tcPr>
            <w:tcW w:w="1317" w:type="dxa"/>
            <w:tcBorders>
              <w:top w:val="nil"/>
              <w:left w:val="nil"/>
              <w:bottom w:val="single" w:sz="4" w:space="0" w:color="auto"/>
              <w:right w:val="single" w:sz="4" w:space="0" w:color="auto"/>
            </w:tcBorders>
            <w:shd w:val="clear" w:color="auto" w:fill="auto"/>
            <w:noWrap/>
            <w:vAlign w:val="bottom"/>
            <w:hideMark/>
          </w:tcPr>
          <w:p w14:paraId="01BE8E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25/04/2028</w:t>
            </w:r>
          </w:p>
        </w:tc>
        <w:tc>
          <w:tcPr>
            <w:tcW w:w="1234" w:type="dxa"/>
            <w:tcBorders>
              <w:top w:val="nil"/>
              <w:left w:val="nil"/>
              <w:bottom w:val="single" w:sz="4" w:space="0" w:color="auto"/>
              <w:right w:val="single" w:sz="4" w:space="0" w:color="auto"/>
            </w:tcBorders>
            <w:shd w:val="clear" w:color="auto" w:fill="auto"/>
            <w:noWrap/>
            <w:vAlign w:val="bottom"/>
            <w:hideMark/>
          </w:tcPr>
          <w:p w14:paraId="066877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8,3333%</w:t>
            </w:r>
          </w:p>
        </w:tc>
        <w:tc>
          <w:tcPr>
            <w:tcW w:w="1742" w:type="dxa"/>
            <w:tcBorders>
              <w:top w:val="nil"/>
              <w:left w:val="nil"/>
              <w:bottom w:val="single" w:sz="4" w:space="0" w:color="auto"/>
              <w:right w:val="single" w:sz="4" w:space="0" w:color="auto"/>
            </w:tcBorders>
            <w:shd w:val="clear" w:color="auto" w:fill="auto"/>
            <w:noWrap/>
            <w:vAlign w:val="bottom"/>
            <w:hideMark/>
          </w:tcPr>
          <w:p w14:paraId="70C1256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CC53581" w14:textId="77777777" w:rsidR="00452281" w:rsidRPr="00B11E5E" w:rsidRDefault="00452281">
            <w:pPr>
              <w:autoSpaceDE/>
              <w:autoSpaceDN/>
              <w:adjustRightInd/>
              <w:rPr>
                <w:rFonts w:ascii="Tahoma" w:hAnsi="Tahoma" w:cs="Tahoma"/>
                <w:sz w:val="21"/>
                <w:szCs w:val="21"/>
              </w:rPr>
            </w:pPr>
          </w:p>
        </w:tc>
      </w:tr>
      <w:tr w:rsidR="00452281" w:rsidRPr="00B11E5E" w14:paraId="20E7BFF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7BDD16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86</w:t>
            </w:r>
          </w:p>
        </w:tc>
        <w:tc>
          <w:tcPr>
            <w:tcW w:w="1317" w:type="dxa"/>
            <w:tcBorders>
              <w:top w:val="nil"/>
              <w:left w:val="nil"/>
              <w:bottom w:val="single" w:sz="4" w:space="0" w:color="auto"/>
              <w:right w:val="single" w:sz="4" w:space="0" w:color="auto"/>
            </w:tcBorders>
            <w:shd w:val="clear" w:color="auto" w:fill="auto"/>
            <w:noWrap/>
            <w:vAlign w:val="bottom"/>
            <w:hideMark/>
          </w:tcPr>
          <w:p w14:paraId="6816AE7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25/05/2028</w:t>
            </w:r>
          </w:p>
        </w:tc>
        <w:tc>
          <w:tcPr>
            <w:tcW w:w="1234" w:type="dxa"/>
            <w:tcBorders>
              <w:top w:val="nil"/>
              <w:left w:val="nil"/>
              <w:bottom w:val="single" w:sz="4" w:space="0" w:color="auto"/>
              <w:right w:val="single" w:sz="4" w:space="0" w:color="auto"/>
            </w:tcBorders>
            <w:shd w:val="clear" w:color="auto" w:fill="auto"/>
            <w:noWrap/>
            <w:vAlign w:val="bottom"/>
            <w:hideMark/>
          </w:tcPr>
          <w:p w14:paraId="4930BDF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9,0909%</w:t>
            </w:r>
          </w:p>
        </w:tc>
        <w:tc>
          <w:tcPr>
            <w:tcW w:w="1742" w:type="dxa"/>
            <w:tcBorders>
              <w:top w:val="nil"/>
              <w:left w:val="nil"/>
              <w:bottom w:val="single" w:sz="4" w:space="0" w:color="auto"/>
              <w:right w:val="single" w:sz="4" w:space="0" w:color="auto"/>
            </w:tcBorders>
            <w:shd w:val="clear" w:color="auto" w:fill="auto"/>
            <w:noWrap/>
            <w:vAlign w:val="bottom"/>
            <w:hideMark/>
          </w:tcPr>
          <w:p w14:paraId="6DF55EC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9432B79" w14:textId="77777777" w:rsidR="00452281" w:rsidRPr="00B11E5E" w:rsidRDefault="00452281">
            <w:pPr>
              <w:autoSpaceDE/>
              <w:autoSpaceDN/>
              <w:adjustRightInd/>
              <w:rPr>
                <w:rFonts w:ascii="Tahoma" w:hAnsi="Tahoma" w:cs="Tahoma"/>
                <w:sz w:val="21"/>
                <w:szCs w:val="21"/>
              </w:rPr>
            </w:pPr>
          </w:p>
        </w:tc>
      </w:tr>
      <w:tr w:rsidR="00452281" w:rsidRPr="00B11E5E" w14:paraId="53661617"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5BC15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87</w:t>
            </w:r>
          </w:p>
        </w:tc>
        <w:tc>
          <w:tcPr>
            <w:tcW w:w="1317" w:type="dxa"/>
            <w:tcBorders>
              <w:top w:val="nil"/>
              <w:left w:val="nil"/>
              <w:bottom w:val="single" w:sz="4" w:space="0" w:color="auto"/>
              <w:right w:val="single" w:sz="4" w:space="0" w:color="auto"/>
            </w:tcBorders>
            <w:shd w:val="clear" w:color="auto" w:fill="auto"/>
            <w:noWrap/>
            <w:vAlign w:val="bottom"/>
            <w:hideMark/>
          </w:tcPr>
          <w:p w14:paraId="4B99BCA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26/06/2028</w:t>
            </w:r>
          </w:p>
        </w:tc>
        <w:tc>
          <w:tcPr>
            <w:tcW w:w="1234" w:type="dxa"/>
            <w:tcBorders>
              <w:top w:val="nil"/>
              <w:left w:val="nil"/>
              <w:bottom w:val="single" w:sz="4" w:space="0" w:color="auto"/>
              <w:right w:val="single" w:sz="4" w:space="0" w:color="auto"/>
            </w:tcBorders>
            <w:shd w:val="clear" w:color="auto" w:fill="auto"/>
            <w:noWrap/>
            <w:vAlign w:val="bottom"/>
            <w:hideMark/>
          </w:tcPr>
          <w:p w14:paraId="63E870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w:t>
            </w:r>
          </w:p>
        </w:tc>
        <w:tc>
          <w:tcPr>
            <w:tcW w:w="1742" w:type="dxa"/>
            <w:tcBorders>
              <w:top w:val="nil"/>
              <w:left w:val="nil"/>
              <w:bottom w:val="single" w:sz="4" w:space="0" w:color="auto"/>
              <w:right w:val="single" w:sz="4" w:space="0" w:color="auto"/>
            </w:tcBorders>
            <w:shd w:val="clear" w:color="auto" w:fill="auto"/>
            <w:noWrap/>
            <w:vAlign w:val="bottom"/>
            <w:hideMark/>
          </w:tcPr>
          <w:p w14:paraId="67251A3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6B609D" w14:textId="77777777" w:rsidR="00452281" w:rsidRPr="00B11E5E" w:rsidRDefault="00452281">
            <w:pPr>
              <w:autoSpaceDE/>
              <w:autoSpaceDN/>
              <w:adjustRightInd/>
              <w:rPr>
                <w:rFonts w:ascii="Tahoma" w:hAnsi="Tahoma" w:cs="Tahoma"/>
                <w:sz w:val="21"/>
                <w:szCs w:val="21"/>
              </w:rPr>
            </w:pPr>
          </w:p>
        </w:tc>
      </w:tr>
      <w:tr w:rsidR="00452281" w:rsidRPr="00B11E5E" w14:paraId="129CC5E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E6A4CE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88</w:t>
            </w:r>
          </w:p>
        </w:tc>
        <w:tc>
          <w:tcPr>
            <w:tcW w:w="1317" w:type="dxa"/>
            <w:tcBorders>
              <w:top w:val="nil"/>
              <w:left w:val="nil"/>
              <w:bottom w:val="single" w:sz="4" w:space="0" w:color="auto"/>
              <w:right w:val="single" w:sz="4" w:space="0" w:color="auto"/>
            </w:tcBorders>
            <w:shd w:val="clear" w:color="auto" w:fill="auto"/>
            <w:noWrap/>
            <w:vAlign w:val="bottom"/>
            <w:hideMark/>
          </w:tcPr>
          <w:p w14:paraId="1F14AD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25/07/2028</w:t>
            </w:r>
          </w:p>
        </w:tc>
        <w:tc>
          <w:tcPr>
            <w:tcW w:w="1234" w:type="dxa"/>
            <w:tcBorders>
              <w:top w:val="nil"/>
              <w:left w:val="nil"/>
              <w:bottom w:val="single" w:sz="4" w:space="0" w:color="auto"/>
              <w:right w:val="single" w:sz="4" w:space="0" w:color="auto"/>
            </w:tcBorders>
            <w:shd w:val="clear" w:color="auto" w:fill="auto"/>
            <w:noWrap/>
            <w:vAlign w:val="bottom"/>
            <w:hideMark/>
          </w:tcPr>
          <w:p w14:paraId="77449C3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11,1111%</w:t>
            </w:r>
          </w:p>
        </w:tc>
        <w:tc>
          <w:tcPr>
            <w:tcW w:w="1742" w:type="dxa"/>
            <w:tcBorders>
              <w:top w:val="nil"/>
              <w:left w:val="nil"/>
              <w:bottom w:val="single" w:sz="4" w:space="0" w:color="auto"/>
              <w:right w:val="single" w:sz="4" w:space="0" w:color="auto"/>
            </w:tcBorders>
            <w:shd w:val="clear" w:color="auto" w:fill="auto"/>
            <w:noWrap/>
            <w:vAlign w:val="bottom"/>
            <w:hideMark/>
          </w:tcPr>
          <w:p w14:paraId="1E2905E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6D348CE" w14:textId="77777777" w:rsidR="00452281" w:rsidRPr="00B11E5E" w:rsidRDefault="00452281">
            <w:pPr>
              <w:autoSpaceDE/>
              <w:autoSpaceDN/>
              <w:adjustRightInd/>
              <w:rPr>
                <w:rFonts w:ascii="Tahoma" w:hAnsi="Tahoma" w:cs="Tahoma"/>
                <w:sz w:val="21"/>
                <w:szCs w:val="21"/>
              </w:rPr>
            </w:pPr>
          </w:p>
        </w:tc>
      </w:tr>
      <w:tr w:rsidR="00452281" w:rsidRPr="00B11E5E" w14:paraId="53EBDBC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361ECB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89</w:t>
            </w:r>
          </w:p>
        </w:tc>
        <w:tc>
          <w:tcPr>
            <w:tcW w:w="1317" w:type="dxa"/>
            <w:tcBorders>
              <w:top w:val="nil"/>
              <w:left w:val="nil"/>
              <w:bottom w:val="single" w:sz="4" w:space="0" w:color="auto"/>
              <w:right w:val="single" w:sz="4" w:space="0" w:color="auto"/>
            </w:tcBorders>
            <w:shd w:val="clear" w:color="auto" w:fill="auto"/>
            <w:noWrap/>
            <w:vAlign w:val="bottom"/>
            <w:hideMark/>
          </w:tcPr>
          <w:p w14:paraId="7EC202B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25/08/2028</w:t>
            </w:r>
          </w:p>
        </w:tc>
        <w:tc>
          <w:tcPr>
            <w:tcW w:w="1234" w:type="dxa"/>
            <w:tcBorders>
              <w:top w:val="nil"/>
              <w:left w:val="nil"/>
              <w:bottom w:val="single" w:sz="4" w:space="0" w:color="auto"/>
              <w:right w:val="single" w:sz="4" w:space="0" w:color="auto"/>
            </w:tcBorders>
            <w:shd w:val="clear" w:color="auto" w:fill="auto"/>
            <w:noWrap/>
            <w:vAlign w:val="bottom"/>
            <w:hideMark/>
          </w:tcPr>
          <w:p w14:paraId="73EFEE9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12,5000%</w:t>
            </w:r>
          </w:p>
        </w:tc>
        <w:tc>
          <w:tcPr>
            <w:tcW w:w="1742" w:type="dxa"/>
            <w:tcBorders>
              <w:top w:val="nil"/>
              <w:left w:val="nil"/>
              <w:bottom w:val="single" w:sz="4" w:space="0" w:color="auto"/>
              <w:right w:val="single" w:sz="4" w:space="0" w:color="auto"/>
            </w:tcBorders>
            <w:shd w:val="clear" w:color="auto" w:fill="auto"/>
            <w:noWrap/>
            <w:vAlign w:val="bottom"/>
            <w:hideMark/>
          </w:tcPr>
          <w:p w14:paraId="56A1004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9949382" w14:textId="77777777" w:rsidR="00452281" w:rsidRPr="00B11E5E" w:rsidRDefault="00452281">
            <w:pPr>
              <w:autoSpaceDE/>
              <w:autoSpaceDN/>
              <w:adjustRightInd/>
              <w:rPr>
                <w:rFonts w:ascii="Tahoma" w:hAnsi="Tahoma" w:cs="Tahoma"/>
                <w:sz w:val="21"/>
                <w:szCs w:val="21"/>
              </w:rPr>
            </w:pPr>
          </w:p>
        </w:tc>
      </w:tr>
      <w:tr w:rsidR="00452281" w:rsidRPr="00B11E5E" w14:paraId="17913D0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A5A93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90</w:t>
            </w:r>
          </w:p>
        </w:tc>
        <w:tc>
          <w:tcPr>
            <w:tcW w:w="1317" w:type="dxa"/>
            <w:tcBorders>
              <w:top w:val="nil"/>
              <w:left w:val="nil"/>
              <w:bottom w:val="single" w:sz="4" w:space="0" w:color="auto"/>
              <w:right w:val="single" w:sz="4" w:space="0" w:color="auto"/>
            </w:tcBorders>
            <w:shd w:val="clear" w:color="auto" w:fill="auto"/>
            <w:noWrap/>
            <w:vAlign w:val="bottom"/>
            <w:hideMark/>
          </w:tcPr>
          <w:p w14:paraId="1FD17AB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25/09/2028</w:t>
            </w:r>
          </w:p>
        </w:tc>
        <w:tc>
          <w:tcPr>
            <w:tcW w:w="1234" w:type="dxa"/>
            <w:tcBorders>
              <w:top w:val="nil"/>
              <w:left w:val="nil"/>
              <w:bottom w:val="single" w:sz="4" w:space="0" w:color="auto"/>
              <w:right w:val="single" w:sz="4" w:space="0" w:color="auto"/>
            </w:tcBorders>
            <w:shd w:val="clear" w:color="auto" w:fill="auto"/>
            <w:noWrap/>
            <w:vAlign w:val="bottom"/>
            <w:hideMark/>
          </w:tcPr>
          <w:p w14:paraId="425D897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14,2857%</w:t>
            </w:r>
          </w:p>
        </w:tc>
        <w:tc>
          <w:tcPr>
            <w:tcW w:w="1742" w:type="dxa"/>
            <w:tcBorders>
              <w:top w:val="nil"/>
              <w:left w:val="nil"/>
              <w:bottom w:val="single" w:sz="4" w:space="0" w:color="auto"/>
              <w:right w:val="single" w:sz="4" w:space="0" w:color="auto"/>
            </w:tcBorders>
            <w:shd w:val="clear" w:color="auto" w:fill="auto"/>
            <w:noWrap/>
            <w:vAlign w:val="bottom"/>
            <w:hideMark/>
          </w:tcPr>
          <w:p w14:paraId="19702D1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F7DC8E7" w14:textId="77777777" w:rsidR="00452281" w:rsidRPr="00B11E5E" w:rsidRDefault="00452281">
            <w:pPr>
              <w:autoSpaceDE/>
              <w:autoSpaceDN/>
              <w:adjustRightInd/>
              <w:rPr>
                <w:rFonts w:ascii="Tahoma" w:hAnsi="Tahoma" w:cs="Tahoma"/>
                <w:sz w:val="21"/>
                <w:szCs w:val="21"/>
              </w:rPr>
            </w:pPr>
          </w:p>
        </w:tc>
      </w:tr>
      <w:tr w:rsidR="00452281" w:rsidRPr="00B11E5E" w14:paraId="0814C47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9E014B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91</w:t>
            </w:r>
          </w:p>
        </w:tc>
        <w:tc>
          <w:tcPr>
            <w:tcW w:w="1317" w:type="dxa"/>
            <w:tcBorders>
              <w:top w:val="nil"/>
              <w:left w:val="nil"/>
              <w:bottom w:val="single" w:sz="4" w:space="0" w:color="auto"/>
              <w:right w:val="single" w:sz="4" w:space="0" w:color="auto"/>
            </w:tcBorders>
            <w:shd w:val="clear" w:color="auto" w:fill="auto"/>
            <w:noWrap/>
            <w:vAlign w:val="bottom"/>
            <w:hideMark/>
          </w:tcPr>
          <w:p w14:paraId="648831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25/10/2028</w:t>
            </w:r>
          </w:p>
        </w:tc>
        <w:tc>
          <w:tcPr>
            <w:tcW w:w="1234" w:type="dxa"/>
            <w:tcBorders>
              <w:top w:val="nil"/>
              <w:left w:val="nil"/>
              <w:bottom w:val="single" w:sz="4" w:space="0" w:color="auto"/>
              <w:right w:val="single" w:sz="4" w:space="0" w:color="auto"/>
            </w:tcBorders>
            <w:shd w:val="clear" w:color="auto" w:fill="auto"/>
            <w:noWrap/>
            <w:vAlign w:val="bottom"/>
            <w:hideMark/>
          </w:tcPr>
          <w:p w14:paraId="57D3BD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16,6667%</w:t>
            </w:r>
          </w:p>
        </w:tc>
        <w:tc>
          <w:tcPr>
            <w:tcW w:w="1742" w:type="dxa"/>
            <w:tcBorders>
              <w:top w:val="nil"/>
              <w:left w:val="nil"/>
              <w:bottom w:val="single" w:sz="4" w:space="0" w:color="auto"/>
              <w:right w:val="single" w:sz="4" w:space="0" w:color="auto"/>
            </w:tcBorders>
            <w:shd w:val="clear" w:color="auto" w:fill="auto"/>
            <w:noWrap/>
            <w:vAlign w:val="bottom"/>
            <w:hideMark/>
          </w:tcPr>
          <w:p w14:paraId="7117DBC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B56B2C3" w14:textId="77777777" w:rsidR="00452281" w:rsidRPr="00B11E5E" w:rsidRDefault="00452281">
            <w:pPr>
              <w:autoSpaceDE/>
              <w:autoSpaceDN/>
              <w:adjustRightInd/>
              <w:rPr>
                <w:rFonts w:ascii="Tahoma" w:hAnsi="Tahoma" w:cs="Tahoma"/>
                <w:sz w:val="21"/>
                <w:szCs w:val="21"/>
              </w:rPr>
            </w:pPr>
          </w:p>
        </w:tc>
      </w:tr>
      <w:tr w:rsidR="00452281" w:rsidRPr="00B11E5E" w14:paraId="7DFAE57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FC2236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92</w:t>
            </w:r>
          </w:p>
        </w:tc>
        <w:tc>
          <w:tcPr>
            <w:tcW w:w="1317" w:type="dxa"/>
            <w:tcBorders>
              <w:top w:val="nil"/>
              <w:left w:val="nil"/>
              <w:bottom w:val="single" w:sz="4" w:space="0" w:color="auto"/>
              <w:right w:val="single" w:sz="4" w:space="0" w:color="auto"/>
            </w:tcBorders>
            <w:shd w:val="clear" w:color="auto" w:fill="auto"/>
            <w:noWrap/>
            <w:vAlign w:val="bottom"/>
            <w:hideMark/>
          </w:tcPr>
          <w:p w14:paraId="75D62C1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27/11/2028</w:t>
            </w:r>
          </w:p>
        </w:tc>
        <w:tc>
          <w:tcPr>
            <w:tcW w:w="1234" w:type="dxa"/>
            <w:tcBorders>
              <w:top w:val="nil"/>
              <w:left w:val="nil"/>
              <w:bottom w:val="single" w:sz="4" w:space="0" w:color="auto"/>
              <w:right w:val="single" w:sz="4" w:space="0" w:color="auto"/>
            </w:tcBorders>
            <w:shd w:val="clear" w:color="auto" w:fill="auto"/>
            <w:noWrap/>
            <w:vAlign w:val="bottom"/>
            <w:hideMark/>
          </w:tcPr>
          <w:p w14:paraId="3467701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20,0000%</w:t>
            </w:r>
          </w:p>
        </w:tc>
        <w:tc>
          <w:tcPr>
            <w:tcW w:w="1742" w:type="dxa"/>
            <w:tcBorders>
              <w:top w:val="nil"/>
              <w:left w:val="nil"/>
              <w:bottom w:val="single" w:sz="4" w:space="0" w:color="auto"/>
              <w:right w:val="single" w:sz="4" w:space="0" w:color="auto"/>
            </w:tcBorders>
            <w:shd w:val="clear" w:color="auto" w:fill="auto"/>
            <w:noWrap/>
            <w:vAlign w:val="bottom"/>
            <w:hideMark/>
          </w:tcPr>
          <w:p w14:paraId="7F43D92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8ED985C" w14:textId="77777777" w:rsidR="00452281" w:rsidRPr="00B11E5E" w:rsidRDefault="00452281">
            <w:pPr>
              <w:autoSpaceDE/>
              <w:autoSpaceDN/>
              <w:adjustRightInd/>
              <w:rPr>
                <w:rFonts w:ascii="Tahoma" w:hAnsi="Tahoma" w:cs="Tahoma"/>
                <w:sz w:val="21"/>
                <w:szCs w:val="21"/>
              </w:rPr>
            </w:pPr>
          </w:p>
        </w:tc>
      </w:tr>
      <w:tr w:rsidR="00452281" w:rsidRPr="00B11E5E" w14:paraId="661C795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D4159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93</w:t>
            </w:r>
          </w:p>
        </w:tc>
        <w:tc>
          <w:tcPr>
            <w:tcW w:w="1317" w:type="dxa"/>
            <w:tcBorders>
              <w:top w:val="nil"/>
              <w:left w:val="nil"/>
              <w:bottom w:val="single" w:sz="4" w:space="0" w:color="auto"/>
              <w:right w:val="single" w:sz="4" w:space="0" w:color="auto"/>
            </w:tcBorders>
            <w:shd w:val="clear" w:color="auto" w:fill="auto"/>
            <w:noWrap/>
            <w:vAlign w:val="bottom"/>
            <w:hideMark/>
          </w:tcPr>
          <w:p w14:paraId="6F106C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26/12/2028</w:t>
            </w:r>
          </w:p>
        </w:tc>
        <w:tc>
          <w:tcPr>
            <w:tcW w:w="1234" w:type="dxa"/>
            <w:tcBorders>
              <w:top w:val="nil"/>
              <w:left w:val="nil"/>
              <w:bottom w:val="single" w:sz="4" w:space="0" w:color="auto"/>
              <w:right w:val="single" w:sz="4" w:space="0" w:color="auto"/>
            </w:tcBorders>
            <w:shd w:val="clear" w:color="auto" w:fill="auto"/>
            <w:noWrap/>
            <w:vAlign w:val="bottom"/>
            <w:hideMark/>
          </w:tcPr>
          <w:p w14:paraId="6429373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25,0000%</w:t>
            </w:r>
          </w:p>
        </w:tc>
        <w:tc>
          <w:tcPr>
            <w:tcW w:w="1742" w:type="dxa"/>
            <w:tcBorders>
              <w:top w:val="nil"/>
              <w:left w:val="nil"/>
              <w:bottom w:val="single" w:sz="4" w:space="0" w:color="auto"/>
              <w:right w:val="single" w:sz="4" w:space="0" w:color="auto"/>
            </w:tcBorders>
            <w:shd w:val="clear" w:color="auto" w:fill="auto"/>
            <w:noWrap/>
            <w:vAlign w:val="bottom"/>
            <w:hideMark/>
          </w:tcPr>
          <w:p w14:paraId="1C38838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F1A1175" w14:textId="77777777" w:rsidR="00452281" w:rsidRPr="00B11E5E" w:rsidRDefault="00452281">
            <w:pPr>
              <w:autoSpaceDE/>
              <w:autoSpaceDN/>
              <w:adjustRightInd/>
              <w:rPr>
                <w:rFonts w:ascii="Tahoma" w:hAnsi="Tahoma" w:cs="Tahoma"/>
                <w:sz w:val="21"/>
                <w:szCs w:val="21"/>
              </w:rPr>
            </w:pPr>
          </w:p>
        </w:tc>
      </w:tr>
      <w:tr w:rsidR="00452281" w:rsidRPr="00B11E5E" w14:paraId="1B442AA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D66DAA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94</w:t>
            </w:r>
          </w:p>
        </w:tc>
        <w:tc>
          <w:tcPr>
            <w:tcW w:w="1317" w:type="dxa"/>
            <w:tcBorders>
              <w:top w:val="nil"/>
              <w:left w:val="nil"/>
              <w:bottom w:val="single" w:sz="4" w:space="0" w:color="auto"/>
              <w:right w:val="single" w:sz="4" w:space="0" w:color="auto"/>
            </w:tcBorders>
            <w:shd w:val="clear" w:color="auto" w:fill="auto"/>
            <w:noWrap/>
            <w:vAlign w:val="bottom"/>
            <w:hideMark/>
          </w:tcPr>
          <w:p w14:paraId="1DDF751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25/01/2029</w:t>
            </w:r>
          </w:p>
        </w:tc>
        <w:tc>
          <w:tcPr>
            <w:tcW w:w="1234" w:type="dxa"/>
            <w:tcBorders>
              <w:top w:val="nil"/>
              <w:left w:val="nil"/>
              <w:bottom w:val="single" w:sz="4" w:space="0" w:color="auto"/>
              <w:right w:val="single" w:sz="4" w:space="0" w:color="auto"/>
            </w:tcBorders>
            <w:shd w:val="clear" w:color="auto" w:fill="auto"/>
            <w:noWrap/>
            <w:vAlign w:val="bottom"/>
            <w:hideMark/>
          </w:tcPr>
          <w:p w14:paraId="209CAC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33,3333%</w:t>
            </w:r>
          </w:p>
        </w:tc>
        <w:tc>
          <w:tcPr>
            <w:tcW w:w="1742" w:type="dxa"/>
            <w:tcBorders>
              <w:top w:val="nil"/>
              <w:left w:val="nil"/>
              <w:bottom w:val="single" w:sz="4" w:space="0" w:color="auto"/>
              <w:right w:val="single" w:sz="4" w:space="0" w:color="auto"/>
            </w:tcBorders>
            <w:shd w:val="clear" w:color="auto" w:fill="auto"/>
            <w:noWrap/>
            <w:vAlign w:val="bottom"/>
            <w:hideMark/>
          </w:tcPr>
          <w:p w14:paraId="359D46E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DB6DCDE" w14:textId="77777777" w:rsidR="00452281" w:rsidRPr="00B11E5E" w:rsidRDefault="00452281">
            <w:pPr>
              <w:autoSpaceDE/>
              <w:autoSpaceDN/>
              <w:adjustRightInd/>
              <w:rPr>
                <w:rFonts w:ascii="Tahoma" w:hAnsi="Tahoma" w:cs="Tahoma"/>
                <w:sz w:val="21"/>
                <w:szCs w:val="21"/>
              </w:rPr>
            </w:pPr>
          </w:p>
        </w:tc>
      </w:tr>
      <w:tr w:rsidR="00452281" w:rsidRPr="00B11E5E" w14:paraId="6EB4A0B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124579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95</w:t>
            </w:r>
          </w:p>
        </w:tc>
        <w:tc>
          <w:tcPr>
            <w:tcW w:w="1317" w:type="dxa"/>
            <w:tcBorders>
              <w:top w:val="nil"/>
              <w:left w:val="nil"/>
              <w:bottom w:val="single" w:sz="4" w:space="0" w:color="auto"/>
              <w:right w:val="single" w:sz="4" w:space="0" w:color="auto"/>
            </w:tcBorders>
            <w:shd w:val="clear" w:color="auto" w:fill="auto"/>
            <w:noWrap/>
            <w:vAlign w:val="bottom"/>
            <w:hideMark/>
          </w:tcPr>
          <w:p w14:paraId="0A41851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26/02/2029</w:t>
            </w:r>
          </w:p>
        </w:tc>
        <w:tc>
          <w:tcPr>
            <w:tcW w:w="1234" w:type="dxa"/>
            <w:tcBorders>
              <w:top w:val="nil"/>
              <w:left w:val="nil"/>
              <w:bottom w:val="single" w:sz="4" w:space="0" w:color="auto"/>
              <w:right w:val="single" w:sz="4" w:space="0" w:color="auto"/>
            </w:tcBorders>
            <w:shd w:val="clear" w:color="auto" w:fill="auto"/>
            <w:noWrap/>
            <w:vAlign w:val="bottom"/>
            <w:hideMark/>
          </w:tcPr>
          <w:p w14:paraId="0E9C7F0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50,0000%</w:t>
            </w:r>
          </w:p>
        </w:tc>
        <w:tc>
          <w:tcPr>
            <w:tcW w:w="1742" w:type="dxa"/>
            <w:tcBorders>
              <w:top w:val="nil"/>
              <w:left w:val="nil"/>
              <w:bottom w:val="single" w:sz="4" w:space="0" w:color="auto"/>
              <w:right w:val="single" w:sz="4" w:space="0" w:color="auto"/>
            </w:tcBorders>
            <w:shd w:val="clear" w:color="auto" w:fill="auto"/>
            <w:noWrap/>
            <w:vAlign w:val="bottom"/>
            <w:hideMark/>
          </w:tcPr>
          <w:p w14:paraId="24C2130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4619597" w14:textId="77777777" w:rsidR="00452281" w:rsidRPr="00B11E5E" w:rsidRDefault="00452281">
            <w:pPr>
              <w:autoSpaceDE/>
              <w:autoSpaceDN/>
              <w:adjustRightInd/>
              <w:rPr>
                <w:rFonts w:ascii="Tahoma" w:hAnsi="Tahoma" w:cs="Tahoma"/>
                <w:sz w:val="21"/>
                <w:szCs w:val="21"/>
              </w:rPr>
            </w:pPr>
          </w:p>
        </w:tc>
      </w:tr>
      <w:tr w:rsidR="00452281" w:rsidRPr="00B11E5E" w14:paraId="327FFE5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28664A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96</w:t>
            </w:r>
          </w:p>
        </w:tc>
        <w:tc>
          <w:tcPr>
            <w:tcW w:w="1317" w:type="dxa"/>
            <w:tcBorders>
              <w:top w:val="nil"/>
              <w:left w:val="nil"/>
              <w:bottom w:val="single" w:sz="4" w:space="0" w:color="auto"/>
              <w:right w:val="single" w:sz="4" w:space="0" w:color="auto"/>
            </w:tcBorders>
            <w:shd w:val="clear" w:color="auto" w:fill="auto"/>
            <w:noWrap/>
            <w:vAlign w:val="bottom"/>
            <w:hideMark/>
          </w:tcPr>
          <w:p w14:paraId="18D0EC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26/03/2029</w:t>
            </w:r>
          </w:p>
        </w:tc>
        <w:tc>
          <w:tcPr>
            <w:tcW w:w="1234" w:type="dxa"/>
            <w:tcBorders>
              <w:top w:val="nil"/>
              <w:left w:val="nil"/>
              <w:bottom w:val="single" w:sz="4" w:space="0" w:color="auto"/>
              <w:right w:val="single" w:sz="4" w:space="0" w:color="auto"/>
            </w:tcBorders>
            <w:shd w:val="clear" w:color="auto" w:fill="auto"/>
            <w:noWrap/>
            <w:vAlign w:val="bottom"/>
            <w:hideMark/>
          </w:tcPr>
          <w:p w14:paraId="2209338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100,0000%</w:t>
            </w:r>
          </w:p>
        </w:tc>
        <w:tc>
          <w:tcPr>
            <w:tcW w:w="1742" w:type="dxa"/>
            <w:tcBorders>
              <w:top w:val="nil"/>
              <w:left w:val="nil"/>
              <w:bottom w:val="single" w:sz="4" w:space="0" w:color="auto"/>
              <w:right w:val="single" w:sz="4" w:space="0" w:color="auto"/>
            </w:tcBorders>
            <w:shd w:val="clear" w:color="auto" w:fill="auto"/>
            <w:noWrap/>
            <w:vAlign w:val="bottom"/>
            <w:hideMark/>
          </w:tcPr>
          <w:p w14:paraId="560AD0A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7F2A3BA" w14:textId="77777777" w:rsidR="00452281" w:rsidRPr="00B11E5E" w:rsidRDefault="00452281">
            <w:pPr>
              <w:autoSpaceDE/>
              <w:autoSpaceDN/>
              <w:adjustRightInd/>
              <w:rPr>
                <w:rFonts w:ascii="Tahoma" w:hAnsi="Tahoma" w:cs="Tahoma"/>
                <w:sz w:val="21"/>
                <w:szCs w:val="21"/>
              </w:rPr>
            </w:pPr>
          </w:p>
        </w:tc>
      </w:tr>
    </w:tbl>
    <w:p w14:paraId="734D65D5" w14:textId="77777777" w:rsidR="00452281" w:rsidRPr="00B11E5E" w:rsidRDefault="00452281">
      <w:pPr>
        <w:rPr>
          <w:rFonts w:ascii="Tahoma" w:eastAsia="MS Mincho" w:hAnsi="Tahoma" w:cs="Tahoma"/>
          <w:sz w:val="21"/>
          <w:szCs w:val="21"/>
        </w:rPr>
      </w:pPr>
    </w:p>
    <w:p w14:paraId="7B48A3D9" w14:textId="77777777" w:rsidR="00452281" w:rsidRPr="00B11E5E" w:rsidRDefault="00452281">
      <w:pPr>
        <w:rPr>
          <w:rFonts w:ascii="Tahoma" w:eastAsia="MS Mincho" w:hAnsi="Tahoma" w:cs="Tahoma"/>
          <w:sz w:val="21"/>
          <w:szCs w:val="21"/>
        </w:rPr>
      </w:pPr>
    </w:p>
    <w:tbl>
      <w:tblPr>
        <w:tblW w:w="5304" w:type="dxa"/>
        <w:tblCellMar>
          <w:left w:w="70" w:type="dxa"/>
          <w:right w:w="70" w:type="dxa"/>
        </w:tblCellMar>
        <w:tblLook w:val="04A0" w:firstRow="1" w:lastRow="0" w:firstColumn="1" w:lastColumn="0" w:noHBand="0" w:noVBand="1"/>
      </w:tblPr>
      <w:tblGrid>
        <w:gridCol w:w="370"/>
        <w:gridCol w:w="1472"/>
        <w:gridCol w:w="1379"/>
        <w:gridCol w:w="1947"/>
        <w:gridCol w:w="146"/>
      </w:tblGrid>
      <w:tr w:rsidR="00452281" w:rsidRPr="00B11E5E" w14:paraId="424A9E55" w14:textId="77777777" w:rsidTr="008451C6">
        <w:trPr>
          <w:gridAfter w:val="1"/>
          <w:wAfter w:w="146" w:type="dxa"/>
          <w:trHeight w:val="300"/>
        </w:trPr>
        <w:tc>
          <w:tcPr>
            <w:tcW w:w="515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A542" w14:textId="77777777" w:rsidR="00452281" w:rsidRPr="00B11E5E" w:rsidRDefault="00452281">
            <w:pPr>
              <w:autoSpaceDE/>
              <w:autoSpaceDN/>
              <w:adjustRightInd/>
              <w:jc w:val="center"/>
              <w:rPr>
                <w:rFonts w:ascii="Tahoma" w:hAnsi="Tahoma" w:cs="Tahoma"/>
                <w:b/>
                <w:bCs/>
                <w:color w:val="000000"/>
                <w:sz w:val="21"/>
                <w:szCs w:val="21"/>
              </w:rPr>
            </w:pPr>
            <w:r w:rsidRPr="00B11E5E">
              <w:rPr>
                <w:rFonts w:ascii="Tahoma" w:hAnsi="Tahoma" w:cs="Tahoma"/>
                <w:b/>
                <w:bCs/>
                <w:color w:val="000000"/>
                <w:sz w:val="21"/>
                <w:szCs w:val="21"/>
              </w:rPr>
              <w:t>CRI 206ª Série</w:t>
            </w:r>
          </w:p>
        </w:tc>
      </w:tr>
      <w:tr w:rsidR="00452281" w:rsidRPr="00B11E5E" w14:paraId="06E40114" w14:textId="77777777" w:rsidTr="008451C6">
        <w:trPr>
          <w:trHeight w:val="300"/>
        </w:trPr>
        <w:tc>
          <w:tcPr>
            <w:tcW w:w="5158" w:type="dxa"/>
            <w:gridSpan w:val="4"/>
            <w:vMerge/>
            <w:tcBorders>
              <w:top w:val="single" w:sz="4" w:space="0" w:color="auto"/>
              <w:left w:val="single" w:sz="4" w:space="0" w:color="auto"/>
              <w:bottom w:val="single" w:sz="4" w:space="0" w:color="auto"/>
              <w:right w:val="single" w:sz="4" w:space="0" w:color="auto"/>
            </w:tcBorders>
            <w:vAlign w:val="center"/>
            <w:hideMark/>
          </w:tcPr>
          <w:p w14:paraId="43A8F60D" w14:textId="77777777" w:rsidR="00452281" w:rsidRPr="00B11E5E" w:rsidRDefault="00452281">
            <w:pPr>
              <w:autoSpaceDE/>
              <w:autoSpaceDN/>
              <w:adjustRightInd/>
              <w:rPr>
                <w:rFonts w:ascii="Tahoma" w:hAnsi="Tahoma" w:cs="Tahoma"/>
                <w:b/>
                <w:bCs/>
                <w:color w:val="000000"/>
                <w:sz w:val="21"/>
                <w:szCs w:val="21"/>
              </w:rPr>
            </w:pPr>
          </w:p>
        </w:tc>
        <w:tc>
          <w:tcPr>
            <w:tcW w:w="146" w:type="dxa"/>
            <w:tcBorders>
              <w:top w:val="nil"/>
              <w:left w:val="nil"/>
              <w:bottom w:val="nil"/>
              <w:right w:val="nil"/>
            </w:tcBorders>
            <w:shd w:val="clear" w:color="auto" w:fill="auto"/>
            <w:noWrap/>
            <w:vAlign w:val="bottom"/>
            <w:hideMark/>
          </w:tcPr>
          <w:p w14:paraId="43F41C07" w14:textId="77777777" w:rsidR="00452281" w:rsidRPr="00B11E5E" w:rsidRDefault="00452281">
            <w:pPr>
              <w:autoSpaceDE/>
              <w:autoSpaceDN/>
              <w:adjustRightInd/>
              <w:jc w:val="center"/>
              <w:rPr>
                <w:rFonts w:ascii="Tahoma" w:hAnsi="Tahoma" w:cs="Tahoma"/>
                <w:b/>
                <w:bCs/>
                <w:color w:val="000000"/>
                <w:sz w:val="21"/>
                <w:szCs w:val="21"/>
              </w:rPr>
            </w:pPr>
          </w:p>
        </w:tc>
      </w:tr>
      <w:tr w:rsidR="00452281" w:rsidRPr="00B11E5E" w14:paraId="42D7704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40A0925"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n</w:t>
            </w:r>
          </w:p>
        </w:tc>
        <w:tc>
          <w:tcPr>
            <w:tcW w:w="1472" w:type="dxa"/>
            <w:tcBorders>
              <w:top w:val="nil"/>
              <w:left w:val="nil"/>
              <w:bottom w:val="single" w:sz="4" w:space="0" w:color="auto"/>
              <w:right w:val="single" w:sz="4" w:space="0" w:color="auto"/>
            </w:tcBorders>
            <w:shd w:val="clear" w:color="auto" w:fill="auto"/>
            <w:noWrap/>
            <w:vAlign w:val="bottom"/>
            <w:hideMark/>
          </w:tcPr>
          <w:p w14:paraId="400DC914"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Data</w:t>
            </w:r>
          </w:p>
        </w:tc>
        <w:tc>
          <w:tcPr>
            <w:tcW w:w="1379" w:type="dxa"/>
            <w:tcBorders>
              <w:top w:val="nil"/>
              <w:left w:val="nil"/>
              <w:bottom w:val="single" w:sz="4" w:space="0" w:color="auto"/>
              <w:right w:val="single" w:sz="4" w:space="0" w:color="auto"/>
            </w:tcBorders>
            <w:shd w:val="clear" w:color="auto" w:fill="auto"/>
            <w:noWrap/>
            <w:vAlign w:val="bottom"/>
            <w:hideMark/>
          </w:tcPr>
          <w:p w14:paraId="6BE7C8D3"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Tai</w:t>
            </w:r>
          </w:p>
        </w:tc>
        <w:tc>
          <w:tcPr>
            <w:tcW w:w="1947" w:type="dxa"/>
            <w:tcBorders>
              <w:top w:val="nil"/>
              <w:left w:val="nil"/>
              <w:bottom w:val="single" w:sz="4" w:space="0" w:color="auto"/>
              <w:right w:val="single" w:sz="4" w:space="0" w:color="auto"/>
            </w:tcBorders>
            <w:shd w:val="clear" w:color="auto" w:fill="auto"/>
            <w:noWrap/>
            <w:vAlign w:val="bottom"/>
            <w:hideMark/>
          </w:tcPr>
          <w:p w14:paraId="36102836"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Incorpora Juros</w:t>
            </w:r>
          </w:p>
        </w:tc>
        <w:tc>
          <w:tcPr>
            <w:tcW w:w="146" w:type="dxa"/>
            <w:vAlign w:val="center"/>
            <w:hideMark/>
          </w:tcPr>
          <w:p w14:paraId="24E36647" w14:textId="77777777" w:rsidR="00452281" w:rsidRPr="00B11E5E" w:rsidRDefault="00452281">
            <w:pPr>
              <w:autoSpaceDE/>
              <w:autoSpaceDN/>
              <w:adjustRightInd/>
              <w:rPr>
                <w:rFonts w:ascii="Tahoma" w:hAnsi="Tahoma" w:cs="Tahoma"/>
                <w:sz w:val="21"/>
                <w:szCs w:val="21"/>
              </w:rPr>
            </w:pPr>
          </w:p>
        </w:tc>
      </w:tr>
      <w:tr w:rsidR="00452281" w:rsidRPr="00B11E5E" w14:paraId="7AE752C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DFB66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w:t>
            </w:r>
          </w:p>
        </w:tc>
        <w:tc>
          <w:tcPr>
            <w:tcW w:w="1472" w:type="dxa"/>
            <w:tcBorders>
              <w:top w:val="nil"/>
              <w:left w:val="nil"/>
              <w:bottom w:val="single" w:sz="4" w:space="0" w:color="auto"/>
              <w:right w:val="single" w:sz="4" w:space="0" w:color="auto"/>
            </w:tcBorders>
            <w:shd w:val="clear" w:color="auto" w:fill="auto"/>
            <w:noWrap/>
            <w:vAlign w:val="bottom"/>
            <w:hideMark/>
          </w:tcPr>
          <w:p w14:paraId="10A0CEF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26/04/2021</w:t>
            </w:r>
          </w:p>
        </w:tc>
        <w:tc>
          <w:tcPr>
            <w:tcW w:w="1379" w:type="dxa"/>
            <w:tcBorders>
              <w:top w:val="nil"/>
              <w:left w:val="nil"/>
              <w:bottom w:val="single" w:sz="4" w:space="0" w:color="auto"/>
              <w:right w:val="single" w:sz="4" w:space="0" w:color="auto"/>
            </w:tcBorders>
            <w:shd w:val="clear" w:color="auto" w:fill="auto"/>
            <w:noWrap/>
            <w:vAlign w:val="bottom"/>
            <w:hideMark/>
          </w:tcPr>
          <w:p w14:paraId="04312B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6D686A4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9C1CD21" w14:textId="77777777" w:rsidR="00452281" w:rsidRPr="00B11E5E" w:rsidRDefault="00452281">
            <w:pPr>
              <w:autoSpaceDE/>
              <w:autoSpaceDN/>
              <w:adjustRightInd/>
              <w:rPr>
                <w:rFonts w:ascii="Tahoma" w:hAnsi="Tahoma" w:cs="Tahoma"/>
                <w:sz w:val="21"/>
                <w:szCs w:val="21"/>
              </w:rPr>
            </w:pPr>
          </w:p>
        </w:tc>
      </w:tr>
      <w:tr w:rsidR="00452281" w:rsidRPr="00B11E5E" w14:paraId="338F7D8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75EF2A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w:t>
            </w:r>
          </w:p>
        </w:tc>
        <w:tc>
          <w:tcPr>
            <w:tcW w:w="1472" w:type="dxa"/>
            <w:tcBorders>
              <w:top w:val="nil"/>
              <w:left w:val="nil"/>
              <w:bottom w:val="single" w:sz="4" w:space="0" w:color="auto"/>
              <w:right w:val="single" w:sz="4" w:space="0" w:color="auto"/>
            </w:tcBorders>
            <w:shd w:val="clear" w:color="auto" w:fill="auto"/>
            <w:noWrap/>
            <w:vAlign w:val="bottom"/>
            <w:hideMark/>
          </w:tcPr>
          <w:p w14:paraId="308F0A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25/05/2021</w:t>
            </w:r>
          </w:p>
        </w:tc>
        <w:tc>
          <w:tcPr>
            <w:tcW w:w="1379" w:type="dxa"/>
            <w:tcBorders>
              <w:top w:val="nil"/>
              <w:left w:val="nil"/>
              <w:bottom w:val="single" w:sz="4" w:space="0" w:color="auto"/>
              <w:right w:val="single" w:sz="4" w:space="0" w:color="auto"/>
            </w:tcBorders>
            <w:shd w:val="clear" w:color="auto" w:fill="auto"/>
            <w:noWrap/>
            <w:vAlign w:val="bottom"/>
            <w:hideMark/>
          </w:tcPr>
          <w:p w14:paraId="7AA5797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3931466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266F9F2" w14:textId="77777777" w:rsidR="00452281" w:rsidRPr="00B11E5E" w:rsidRDefault="00452281">
            <w:pPr>
              <w:autoSpaceDE/>
              <w:autoSpaceDN/>
              <w:adjustRightInd/>
              <w:rPr>
                <w:rFonts w:ascii="Tahoma" w:hAnsi="Tahoma" w:cs="Tahoma"/>
                <w:sz w:val="21"/>
                <w:szCs w:val="21"/>
              </w:rPr>
            </w:pPr>
          </w:p>
        </w:tc>
      </w:tr>
      <w:tr w:rsidR="00452281" w:rsidRPr="00B11E5E" w14:paraId="5669C17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2D04C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w:t>
            </w:r>
          </w:p>
        </w:tc>
        <w:tc>
          <w:tcPr>
            <w:tcW w:w="1472" w:type="dxa"/>
            <w:tcBorders>
              <w:top w:val="nil"/>
              <w:left w:val="nil"/>
              <w:bottom w:val="single" w:sz="4" w:space="0" w:color="auto"/>
              <w:right w:val="single" w:sz="4" w:space="0" w:color="auto"/>
            </w:tcBorders>
            <w:shd w:val="clear" w:color="auto" w:fill="auto"/>
            <w:noWrap/>
            <w:vAlign w:val="bottom"/>
            <w:hideMark/>
          </w:tcPr>
          <w:p w14:paraId="2C0F345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25/06/2021</w:t>
            </w:r>
          </w:p>
        </w:tc>
        <w:tc>
          <w:tcPr>
            <w:tcW w:w="1379" w:type="dxa"/>
            <w:tcBorders>
              <w:top w:val="nil"/>
              <w:left w:val="nil"/>
              <w:bottom w:val="single" w:sz="4" w:space="0" w:color="auto"/>
              <w:right w:val="single" w:sz="4" w:space="0" w:color="auto"/>
            </w:tcBorders>
            <w:shd w:val="clear" w:color="auto" w:fill="auto"/>
            <w:noWrap/>
            <w:vAlign w:val="bottom"/>
            <w:hideMark/>
          </w:tcPr>
          <w:p w14:paraId="5E5837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7968AFD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02E9728" w14:textId="77777777" w:rsidR="00452281" w:rsidRPr="00B11E5E" w:rsidRDefault="00452281">
            <w:pPr>
              <w:autoSpaceDE/>
              <w:autoSpaceDN/>
              <w:adjustRightInd/>
              <w:rPr>
                <w:rFonts w:ascii="Tahoma" w:hAnsi="Tahoma" w:cs="Tahoma"/>
                <w:sz w:val="21"/>
                <w:szCs w:val="21"/>
              </w:rPr>
            </w:pPr>
          </w:p>
        </w:tc>
      </w:tr>
      <w:tr w:rsidR="00452281" w:rsidRPr="00B11E5E" w14:paraId="457AD99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22F7CD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w:t>
            </w:r>
          </w:p>
        </w:tc>
        <w:tc>
          <w:tcPr>
            <w:tcW w:w="1472" w:type="dxa"/>
            <w:tcBorders>
              <w:top w:val="nil"/>
              <w:left w:val="nil"/>
              <w:bottom w:val="single" w:sz="4" w:space="0" w:color="auto"/>
              <w:right w:val="single" w:sz="4" w:space="0" w:color="auto"/>
            </w:tcBorders>
            <w:shd w:val="clear" w:color="auto" w:fill="auto"/>
            <w:noWrap/>
            <w:vAlign w:val="bottom"/>
            <w:hideMark/>
          </w:tcPr>
          <w:p w14:paraId="62D648E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26/07/2021</w:t>
            </w:r>
          </w:p>
        </w:tc>
        <w:tc>
          <w:tcPr>
            <w:tcW w:w="1379" w:type="dxa"/>
            <w:tcBorders>
              <w:top w:val="nil"/>
              <w:left w:val="nil"/>
              <w:bottom w:val="single" w:sz="4" w:space="0" w:color="auto"/>
              <w:right w:val="single" w:sz="4" w:space="0" w:color="auto"/>
            </w:tcBorders>
            <w:shd w:val="clear" w:color="auto" w:fill="auto"/>
            <w:noWrap/>
            <w:vAlign w:val="bottom"/>
            <w:hideMark/>
          </w:tcPr>
          <w:p w14:paraId="51B7DA9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154921A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19BEA5E" w14:textId="77777777" w:rsidR="00452281" w:rsidRPr="00B11E5E" w:rsidRDefault="00452281">
            <w:pPr>
              <w:autoSpaceDE/>
              <w:autoSpaceDN/>
              <w:adjustRightInd/>
              <w:rPr>
                <w:rFonts w:ascii="Tahoma" w:hAnsi="Tahoma" w:cs="Tahoma"/>
                <w:sz w:val="21"/>
                <w:szCs w:val="21"/>
              </w:rPr>
            </w:pPr>
          </w:p>
        </w:tc>
      </w:tr>
      <w:tr w:rsidR="00452281" w:rsidRPr="00B11E5E" w14:paraId="7176879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4F932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w:t>
            </w:r>
          </w:p>
        </w:tc>
        <w:tc>
          <w:tcPr>
            <w:tcW w:w="1472" w:type="dxa"/>
            <w:tcBorders>
              <w:top w:val="nil"/>
              <w:left w:val="nil"/>
              <w:bottom w:val="single" w:sz="4" w:space="0" w:color="auto"/>
              <w:right w:val="single" w:sz="4" w:space="0" w:color="auto"/>
            </w:tcBorders>
            <w:shd w:val="clear" w:color="auto" w:fill="auto"/>
            <w:noWrap/>
            <w:vAlign w:val="bottom"/>
            <w:hideMark/>
          </w:tcPr>
          <w:p w14:paraId="371C7D2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25/08/2021</w:t>
            </w:r>
          </w:p>
        </w:tc>
        <w:tc>
          <w:tcPr>
            <w:tcW w:w="1379" w:type="dxa"/>
            <w:tcBorders>
              <w:top w:val="nil"/>
              <w:left w:val="nil"/>
              <w:bottom w:val="single" w:sz="4" w:space="0" w:color="auto"/>
              <w:right w:val="single" w:sz="4" w:space="0" w:color="auto"/>
            </w:tcBorders>
            <w:shd w:val="clear" w:color="auto" w:fill="auto"/>
            <w:noWrap/>
            <w:vAlign w:val="bottom"/>
            <w:hideMark/>
          </w:tcPr>
          <w:p w14:paraId="5AFA7B7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565E66F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EA094B9" w14:textId="77777777" w:rsidR="00452281" w:rsidRPr="00B11E5E" w:rsidRDefault="00452281">
            <w:pPr>
              <w:autoSpaceDE/>
              <w:autoSpaceDN/>
              <w:adjustRightInd/>
              <w:rPr>
                <w:rFonts w:ascii="Tahoma" w:hAnsi="Tahoma" w:cs="Tahoma"/>
                <w:sz w:val="21"/>
                <w:szCs w:val="21"/>
              </w:rPr>
            </w:pPr>
          </w:p>
        </w:tc>
      </w:tr>
      <w:tr w:rsidR="00452281" w:rsidRPr="00B11E5E" w14:paraId="0F3116F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B3CE5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w:t>
            </w:r>
          </w:p>
        </w:tc>
        <w:tc>
          <w:tcPr>
            <w:tcW w:w="1472" w:type="dxa"/>
            <w:tcBorders>
              <w:top w:val="nil"/>
              <w:left w:val="nil"/>
              <w:bottom w:val="single" w:sz="4" w:space="0" w:color="auto"/>
              <w:right w:val="single" w:sz="4" w:space="0" w:color="auto"/>
            </w:tcBorders>
            <w:shd w:val="clear" w:color="auto" w:fill="auto"/>
            <w:noWrap/>
            <w:vAlign w:val="bottom"/>
            <w:hideMark/>
          </w:tcPr>
          <w:p w14:paraId="1A35AA6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27/09/2021</w:t>
            </w:r>
          </w:p>
        </w:tc>
        <w:tc>
          <w:tcPr>
            <w:tcW w:w="1379" w:type="dxa"/>
            <w:tcBorders>
              <w:top w:val="nil"/>
              <w:left w:val="nil"/>
              <w:bottom w:val="single" w:sz="4" w:space="0" w:color="auto"/>
              <w:right w:val="single" w:sz="4" w:space="0" w:color="auto"/>
            </w:tcBorders>
            <w:shd w:val="clear" w:color="auto" w:fill="auto"/>
            <w:noWrap/>
            <w:vAlign w:val="bottom"/>
            <w:hideMark/>
          </w:tcPr>
          <w:p w14:paraId="17D69C1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1F2DF49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10C47F3" w14:textId="77777777" w:rsidR="00452281" w:rsidRPr="00B11E5E" w:rsidRDefault="00452281">
            <w:pPr>
              <w:autoSpaceDE/>
              <w:autoSpaceDN/>
              <w:adjustRightInd/>
              <w:rPr>
                <w:rFonts w:ascii="Tahoma" w:hAnsi="Tahoma" w:cs="Tahoma"/>
                <w:sz w:val="21"/>
                <w:szCs w:val="21"/>
              </w:rPr>
            </w:pPr>
          </w:p>
        </w:tc>
      </w:tr>
      <w:tr w:rsidR="00452281" w:rsidRPr="00B11E5E" w14:paraId="41FEB26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94B95F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w:t>
            </w:r>
          </w:p>
        </w:tc>
        <w:tc>
          <w:tcPr>
            <w:tcW w:w="1472" w:type="dxa"/>
            <w:tcBorders>
              <w:top w:val="nil"/>
              <w:left w:val="nil"/>
              <w:bottom w:val="single" w:sz="4" w:space="0" w:color="auto"/>
              <w:right w:val="single" w:sz="4" w:space="0" w:color="auto"/>
            </w:tcBorders>
            <w:shd w:val="clear" w:color="auto" w:fill="auto"/>
            <w:noWrap/>
            <w:vAlign w:val="bottom"/>
            <w:hideMark/>
          </w:tcPr>
          <w:p w14:paraId="13C5FFF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25/10/2021</w:t>
            </w:r>
          </w:p>
        </w:tc>
        <w:tc>
          <w:tcPr>
            <w:tcW w:w="1379" w:type="dxa"/>
            <w:tcBorders>
              <w:top w:val="nil"/>
              <w:left w:val="nil"/>
              <w:bottom w:val="single" w:sz="4" w:space="0" w:color="auto"/>
              <w:right w:val="single" w:sz="4" w:space="0" w:color="auto"/>
            </w:tcBorders>
            <w:shd w:val="clear" w:color="auto" w:fill="auto"/>
            <w:noWrap/>
            <w:vAlign w:val="bottom"/>
            <w:hideMark/>
          </w:tcPr>
          <w:p w14:paraId="2DF8DC7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3F2F0DE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B366CF5" w14:textId="77777777" w:rsidR="00452281" w:rsidRPr="00B11E5E" w:rsidRDefault="00452281">
            <w:pPr>
              <w:autoSpaceDE/>
              <w:autoSpaceDN/>
              <w:adjustRightInd/>
              <w:rPr>
                <w:rFonts w:ascii="Tahoma" w:hAnsi="Tahoma" w:cs="Tahoma"/>
                <w:sz w:val="21"/>
                <w:szCs w:val="21"/>
              </w:rPr>
            </w:pPr>
          </w:p>
        </w:tc>
      </w:tr>
      <w:tr w:rsidR="00452281" w:rsidRPr="00B11E5E" w14:paraId="78BF92D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30E99C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w:t>
            </w:r>
          </w:p>
        </w:tc>
        <w:tc>
          <w:tcPr>
            <w:tcW w:w="1472" w:type="dxa"/>
            <w:tcBorders>
              <w:top w:val="nil"/>
              <w:left w:val="nil"/>
              <w:bottom w:val="single" w:sz="4" w:space="0" w:color="auto"/>
              <w:right w:val="single" w:sz="4" w:space="0" w:color="auto"/>
            </w:tcBorders>
            <w:shd w:val="clear" w:color="auto" w:fill="auto"/>
            <w:noWrap/>
            <w:vAlign w:val="bottom"/>
            <w:hideMark/>
          </w:tcPr>
          <w:p w14:paraId="422ED71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25/11/2021</w:t>
            </w:r>
          </w:p>
        </w:tc>
        <w:tc>
          <w:tcPr>
            <w:tcW w:w="1379" w:type="dxa"/>
            <w:tcBorders>
              <w:top w:val="nil"/>
              <w:left w:val="nil"/>
              <w:bottom w:val="single" w:sz="4" w:space="0" w:color="auto"/>
              <w:right w:val="single" w:sz="4" w:space="0" w:color="auto"/>
            </w:tcBorders>
            <w:shd w:val="clear" w:color="auto" w:fill="auto"/>
            <w:noWrap/>
            <w:vAlign w:val="bottom"/>
            <w:hideMark/>
          </w:tcPr>
          <w:p w14:paraId="19FD643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28FB79C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27BF700" w14:textId="77777777" w:rsidR="00452281" w:rsidRPr="00B11E5E" w:rsidRDefault="00452281">
            <w:pPr>
              <w:autoSpaceDE/>
              <w:autoSpaceDN/>
              <w:adjustRightInd/>
              <w:rPr>
                <w:rFonts w:ascii="Tahoma" w:hAnsi="Tahoma" w:cs="Tahoma"/>
                <w:sz w:val="21"/>
                <w:szCs w:val="21"/>
              </w:rPr>
            </w:pPr>
          </w:p>
        </w:tc>
      </w:tr>
      <w:tr w:rsidR="00452281" w:rsidRPr="00B11E5E" w14:paraId="529AD471"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87031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w:t>
            </w:r>
          </w:p>
        </w:tc>
        <w:tc>
          <w:tcPr>
            <w:tcW w:w="1472" w:type="dxa"/>
            <w:tcBorders>
              <w:top w:val="nil"/>
              <w:left w:val="nil"/>
              <w:bottom w:val="single" w:sz="4" w:space="0" w:color="auto"/>
              <w:right w:val="single" w:sz="4" w:space="0" w:color="auto"/>
            </w:tcBorders>
            <w:shd w:val="clear" w:color="auto" w:fill="auto"/>
            <w:noWrap/>
            <w:vAlign w:val="bottom"/>
            <w:hideMark/>
          </w:tcPr>
          <w:p w14:paraId="331EF9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27/12/2021</w:t>
            </w:r>
          </w:p>
        </w:tc>
        <w:tc>
          <w:tcPr>
            <w:tcW w:w="1379" w:type="dxa"/>
            <w:tcBorders>
              <w:top w:val="nil"/>
              <w:left w:val="nil"/>
              <w:bottom w:val="single" w:sz="4" w:space="0" w:color="auto"/>
              <w:right w:val="single" w:sz="4" w:space="0" w:color="auto"/>
            </w:tcBorders>
            <w:shd w:val="clear" w:color="auto" w:fill="auto"/>
            <w:noWrap/>
            <w:vAlign w:val="bottom"/>
            <w:hideMark/>
          </w:tcPr>
          <w:p w14:paraId="465E863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334F062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9ABE5C6" w14:textId="77777777" w:rsidR="00452281" w:rsidRPr="00B11E5E" w:rsidRDefault="00452281">
            <w:pPr>
              <w:autoSpaceDE/>
              <w:autoSpaceDN/>
              <w:adjustRightInd/>
              <w:rPr>
                <w:rFonts w:ascii="Tahoma" w:hAnsi="Tahoma" w:cs="Tahoma"/>
                <w:sz w:val="21"/>
                <w:szCs w:val="21"/>
              </w:rPr>
            </w:pPr>
          </w:p>
        </w:tc>
      </w:tr>
      <w:tr w:rsidR="00452281" w:rsidRPr="00B11E5E" w14:paraId="0E47718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8D4C21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w:t>
            </w:r>
          </w:p>
        </w:tc>
        <w:tc>
          <w:tcPr>
            <w:tcW w:w="1472" w:type="dxa"/>
            <w:tcBorders>
              <w:top w:val="nil"/>
              <w:left w:val="nil"/>
              <w:bottom w:val="single" w:sz="4" w:space="0" w:color="auto"/>
              <w:right w:val="single" w:sz="4" w:space="0" w:color="auto"/>
            </w:tcBorders>
            <w:shd w:val="clear" w:color="auto" w:fill="auto"/>
            <w:noWrap/>
            <w:vAlign w:val="bottom"/>
            <w:hideMark/>
          </w:tcPr>
          <w:p w14:paraId="35272B2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25/01/2022</w:t>
            </w:r>
          </w:p>
        </w:tc>
        <w:tc>
          <w:tcPr>
            <w:tcW w:w="1379" w:type="dxa"/>
            <w:tcBorders>
              <w:top w:val="nil"/>
              <w:left w:val="nil"/>
              <w:bottom w:val="single" w:sz="4" w:space="0" w:color="auto"/>
              <w:right w:val="single" w:sz="4" w:space="0" w:color="auto"/>
            </w:tcBorders>
            <w:shd w:val="clear" w:color="auto" w:fill="auto"/>
            <w:noWrap/>
            <w:vAlign w:val="bottom"/>
            <w:hideMark/>
          </w:tcPr>
          <w:p w14:paraId="3AAE2FA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47663ED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8862BB4" w14:textId="77777777" w:rsidR="00452281" w:rsidRPr="00B11E5E" w:rsidRDefault="00452281">
            <w:pPr>
              <w:autoSpaceDE/>
              <w:autoSpaceDN/>
              <w:adjustRightInd/>
              <w:rPr>
                <w:rFonts w:ascii="Tahoma" w:hAnsi="Tahoma" w:cs="Tahoma"/>
                <w:sz w:val="21"/>
                <w:szCs w:val="21"/>
              </w:rPr>
            </w:pPr>
          </w:p>
        </w:tc>
      </w:tr>
      <w:tr w:rsidR="00452281" w:rsidRPr="00B11E5E" w14:paraId="26895E9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5DC34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w:t>
            </w:r>
          </w:p>
        </w:tc>
        <w:tc>
          <w:tcPr>
            <w:tcW w:w="1472" w:type="dxa"/>
            <w:tcBorders>
              <w:top w:val="nil"/>
              <w:left w:val="nil"/>
              <w:bottom w:val="single" w:sz="4" w:space="0" w:color="auto"/>
              <w:right w:val="single" w:sz="4" w:space="0" w:color="auto"/>
            </w:tcBorders>
            <w:shd w:val="clear" w:color="auto" w:fill="auto"/>
            <w:noWrap/>
            <w:vAlign w:val="bottom"/>
            <w:hideMark/>
          </w:tcPr>
          <w:p w14:paraId="4BCE13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25/02/2022</w:t>
            </w:r>
          </w:p>
        </w:tc>
        <w:tc>
          <w:tcPr>
            <w:tcW w:w="1379" w:type="dxa"/>
            <w:tcBorders>
              <w:top w:val="nil"/>
              <w:left w:val="nil"/>
              <w:bottom w:val="single" w:sz="4" w:space="0" w:color="auto"/>
              <w:right w:val="single" w:sz="4" w:space="0" w:color="auto"/>
            </w:tcBorders>
            <w:shd w:val="clear" w:color="auto" w:fill="auto"/>
            <w:noWrap/>
            <w:vAlign w:val="bottom"/>
            <w:hideMark/>
          </w:tcPr>
          <w:p w14:paraId="3BC2BCE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38D6BB8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E5AF78" w14:textId="77777777" w:rsidR="00452281" w:rsidRPr="00B11E5E" w:rsidRDefault="00452281">
            <w:pPr>
              <w:autoSpaceDE/>
              <w:autoSpaceDN/>
              <w:adjustRightInd/>
              <w:rPr>
                <w:rFonts w:ascii="Tahoma" w:hAnsi="Tahoma" w:cs="Tahoma"/>
                <w:sz w:val="21"/>
                <w:szCs w:val="21"/>
              </w:rPr>
            </w:pPr>
          </w:p>
        </w:tc>
      </w:tr>
      <w:tr w:rsidR="00452281" w:rsidRPr="00B11E5E" w14:paraId="54BDB74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EFFACE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w:t>
            </w:r>
          </w:p>
        </w:tc>
        <w:tc>
          <w:tcPr>
            <w:tcW w:w="1472" w:type="dxa"/>
            <w:tcBorders>
              <w:top w:val="nil"/>
              <w:left w:val="nil"/>
              <w:bottom w:val="single" w:sz="4" w:space="0" w:color="auto"/>
              <w:right w:val="single" w:sz="4" w:space="0" w:color="auto"/>
            </w:tcBorders>
            <w:shd w:val="clear" w:color="auto" w:fill="auto"/>
            <w:noWrap/>
            <w:vAlign w:val="bottom"/>
            <w:hideMark/>
          </w:tcPr>
          <w:p w14:paraId="319A4F5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25/03/2022</w:t>
            </w:r>
          </w:p>
        </w:tc>
        <w:tc>
          <w:tcPr>
            <w:tcW w:w="1379" w:type="dxa"/>
            <w:tcBorders>
              <w:top w:val="nil"/>
              <w:left w:val="nil"/>
              <w:bottom w:val="single" w:sz="4" w:space="0" w:color="auto"/>
              <w:right w:val="single" w:sz="4" w:space="0" w:color="auto"/>
            </w:tcBorders>
            <w:shd w:val="clear" w:color="auto" w:fill="auto"/>
            <w:noWrap/>
            <w:vAlign w:val="bottom"/>
            <w:hideMark/>
          </w:tcPr>
          <w:p w14:paraId="07E2F3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289EC4B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DEDBECD" w14:textId="77777777" w:rsidR="00452281" w:rsidRPr="00B11E5E" w:rsidRDefault="00452281">
            <w:pPr>
              <w:autoSpaceDE/>
              <w:autoSpaceDN/>
              <w:adjustRightInd/>
              <w:rPr>
                <w:rFonts w:ascii="Tahoma" w:hAnsi="Tahoma" w:cs="Tahoma"/>
                <w:sz w:val="21"/>
                <w:szCs w:val="21"/>
              </w:rPr>
            </w:pPr>
          </w:p>
        </w:tc>
      </w:tr>
      <w:tr w:rsidR="00452281" w:rsidRPr="00B11E5E" w14:paraId="5E6851B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D2C315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w:t>
            </w:r>
          </w:p>
        </w:tc>
        <w:tc>
          <w:tcPr>
            <w:tcW w:w="1472" w:type="dxa"/>
            <w:tcBorders>
              <w:top w:val="nil"/>
              <w:left w:val="nil"/>
              <w:bottom w:val="single" w:sz="4" w:space="0" w:color="auto"/>
              <w:right w:val="single" w:sz="4" w:space="0" w:color="auto"/>
            </w:tcBorders>
            <w:shd w:val="clear" w:color="auto" w:fill="auto"/>
            <w:noWrap/>
            <w:vAlign w:val="bottom"/>
            <w:hideMark/>
          </w:tcPr>
          <w:p w14:paraId="736D08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25/04/2022</w:t>
            </w:r>
          </w:p>
        </w:tc>
        <w:tc>
          <w:tcPr>
            <w:tcW w:w="1379" w:type="dxa"/>
            <w:tcBorders>
              <w:top w:val="nil"/>
              <w:left w:val="nil"/>
              <w:bottom w:val="single" w:sz="4" w:space="0" w:color="auto"/>
              <w:right w:val="single" w:sz="4" w:space="0" w:color="auto"/>
            </w:tcBorders>
            <w:shd w:val="clear" w:color="auto" w:fill="auto"/>
            <w:noWrap/>
            <w:vAlign w:val="bottom"/>
            <w:hideMark/>
          </w:tcPr>
          <w:p w14:paraId="38ED18E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7AE14B7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019874D" w14:textId="77777777" w:rsidR="00452281" w:rsidRPr="00B11E5E" w:rsidRDefault="00452281">
            <w:pPr>
              <w:autoSpaceDE/>
              <w:autoSpaceDN/>
              <w:adjustRightInd/>
              <w:rPr>
                <w:rFonts w:ascii="Tahoma" w:hAnsi="Tahoma" w:cs="Tahoma"/>
                <w:sz w:val="21"/>
                <w:szCs w:val="21"/>
              </w:rPr>
            </w:pPr>
          </w:p>
        </w:tc>
      </w:tr>
      <w:tr w:rsidR="00452281" w:rsidRPr="00B11E5E" w14:paraId="04AB9EC8"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314A5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w:t>
            </w:r>
          </w:p>
        </w:tc>
        <w:tc>
          <w:tcPr>
            <w:tcW w:w="1472" w:type="dxa"/>
            <w:tcBorders>
              <w:top w:val="nil"/>
              <w:left w:val="nil"/>
              <w:bottom w:val="single" w:sz="4" w:space="0" w:color="auto"/>
              <w:right w:val="single" w:sz="4" w:space="0" w:color="auto"/>
            </w:tcBorders>
            <w:shd w:val="clear" w:color="auto" w:fill="auto"/>
            <w:noWrap/>
            <w:vAlign w:val="bottom"/>
            <w:hideMark/>
          </w:tcPr>
          <w:p w14:paraId="2A1AA0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25/05/2022</w:t>
            </w:r>
          </w:p>
        </w:tc>
        <w:tc>
          <w:tcPr>
            <w:tcW w:w="1379" w:type="dxa"/>
            <w:tcBorders>
              <w:top w:val="nil"/>
              <w:left w:val="nil"/>
              <w:bottom w:val="single" w:sz="4" w:space="0" w:color="auto"/>
              <w:right w:val="single" w:sz="4" w:space="0" w:color="auto"/>
            </w:tcBorders>
            <w:shd w:val="clear" w:color="auto" w:fill="auto"/>
            <w:noWrap/>
            <w:vAlign w:val="bottom"/>
            <w:hideMark/>
          </w:tcPr>
          <w:p w14:paraId="5A9056F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6E660B5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BCDE3DE" w14:textId="77777777" w:rsidR="00452281" w:rsidRPr="00B11E5E" w:rsidRDefault="00452281">
            <w:pPr>
              <w:autoSpaceDE/>
              <w:autoSpaceDN/>
              <w:adjustRightInd/>
              <w:rPr>
                <w:rFonts w:ascii="Tahoma" w:hAnsi="Tahoma" w:cs="Tahoma"/>
                <w:sz w:val="21"/>
                <w:szCs w:val="21"/>
              </w:rPr>
            </w:pPr>
          </w:p>
        </w:tc>
      </w:tr>
      <w:tr w:rsidR="00452281" w:rsidRPr="00B11E5E" w14:paraId="6E08449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6F71E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15</w:t>
            </w:r>
          </w:p>
        </w:tc>
        <w:tc>
          <w:tcPr>
            <w:tcW w:w="1472" w:type="dxa"/>
            <w:tcBorders>
              <w:top w:val="nil"/>
              <w:left w:val="nil"/>
              <w:bottom w:val="single" w:sz="4" w:space="0" w:color="auto"/>
              <w:right w:val="single" w:sz="4" w:space="0" w:color="auto"/>
            </w:tcBorders>
            <w:shd w:val="clear" w:color="auto" w:fill="auto"/>
            <w:noWrap/>
            <w:vAlign w:val="bottom"/>
            <w:hideMark/>
          </w:tcPr>
          <w:p w14:paraId="11487F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27/06/2022</w:t>
            </w:r>
          </w:p>
        </w:tc>
        <w:tc>
          <w:tcPr>
            <w:tcW w:w="1379" w:type="dxa"/>
            <w:tcBorders>
              <w:top w:val="nil"/>
              <w:left w:val="nil"/>
              <w:bottom w:val="single" w:sz="4" w:space="0" w:color="auto"/>
              <w:right w:val="single" w:sz="4" w:space="0" w:color="auto"/>
            </w:tcBorders>
            <w:shd w:val="clear" w:color="auto" w:fill="auto"/>
            <w:noWrap/>
            <w:vAlign w:val="bottom"/>
            <w:hideMark/>
          </w:tcPr>
          <w:p w14:paraId="254EA83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5596F68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B7B8E21" w14:textId="77777777" w:rsidR="00452281" w:rsidRPr="00B11E5E" w:rsidRDefault="00452281">
            <w:pPr>
              <w:autoSpaceDE/>
              <w:autoSpaceDN/>
              <w:adjustRightInd/>
              <w:rPr>
                <w:rFonts w:ascii="Tahoma" w:hAnsi="Tahoma" w:cs="Tahoma"/>
                <w:sz w:val="21"/>
                <w:szCs w:val="21"/>
              </w:rPr>
            </w:pPr>
          </w:p>
        </w:tc>
      </w:tr>
      <w:tr w:rsidR="00452281" w:rsidRPr="00B11E5E" w14:paraId="7BA819B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E3CC62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w:t>
            </w:r>
          </w:p>
        </w:tc>
        <w:tc>
          <w:tcPr>
            <w:tcW w:w="1472" w:type="dxa"/>
            <w:tcBorders>
              <w:top w:val="nil"/>
              <w:left w:val="nil"/>
              <w:bottom w:val="single" w:sz="4" w:space="0" w:color="auto"/>
              <w:right w:val="single" w:sz="4" w:space="0" w:color="auto"/>
            </w:tcBorders>
            <w:shd w:val="clear" w:color="auto" w:fill="auto"/>
            <w:noWrap/>
            <w:vAlign w:val="bottom"/>
            <w:hideMark/>
          </w:tcPr>
          <w:p w14:paraId="0C898EF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25/07/2022</w:t>
            </w:r>
          </w:p>
        </w:tc>
        <w:tc>
          <w:tcPr>
            <w:tcW w:w="1379" w:type="dxa"/>
            <w:tcBorders>
              <w:top w:val="nil"/>
              <w:left w:val="nil"/>
              <w:bottom w:val="single" w:sz="4" w:space="0" w:color="auto"/>
              <w:right w:val="single" w:sz="4" w:space="0" w:color="auto"/>
            </w:tcBorders>
            <w:shd w:val="clear" w:color="auto" w:fill="auto"/>
            <w:noWrap/>
            <w:vAlign w:val="bottom"/>
            <w:hideMark/>
          </w:tcPr>
          <w:p w14:paraId="143E95A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40005ED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94448C2" w14:textId="77777777" w:rsidR="00452281" w:rsidRPr="00B11E5E" w:rsidRDefault="00452281">
            <w:pPr>
              <w:autoSpaceDE/>
              <w:autoSpaceDN/>
              <w:adjustRightInd/>
              <w:rPr>
                <w:rFonts w:ascii="Tahoma" w:hAnsi="Tahoma" w:cs="Tahoma"/>
                <w:sz w:val="21"/>
                <w:szCs w:val="21"/>
              </w:rPr>
            </w:pPr>
          </w:p>
        </w:tc>
      </w:tr>
      <w:tr w:rsidR="00452281" w:rsidRPr="00B11E5E" w14:paraId="1837DE38"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AEF2F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w:t>
            </w:r>
          </w:p>
        </w:tc>
        <w:tc>
          <w:tcPr>
            <w:tcW w:w="1472" w:type="dxa"/>
            <w:tcBorders>
              <w:top w:val="nil"/>
              <w:left w:val="nil"/>
              <w:bottom w:val="single" w:sz="4" w:space="0" w:color="auto"/>
              <w:right w:val="single" w:sz="4" w:space="0" w:color="auto"/>
            </w:tcBorders>
            <w:shd w:val="clear" w:color="auto" w:fill="auto"/>
            <w:noWrap/>
            <w:vAlign w:val="bottom"/>
            <w:hideMark/>
          </w:tcPr>
          <w:p w14:paraId="450915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25/08/2022</w:t>
            </w:r>
          </w:p>
        </w:tc>
        <w:tc>
          <w:tcPr>
            <w:tcW w:w="1379" w:type="dxa"/>
            <w:tcBorders>
              <w:top w:val="nil"/>
              <w:left w:val="nil"/>
              <w:bottom w:val="single" w:sz="4" w:space="0" w:color="auto"/>
              <w:right w:val="single" w:sz="4" w:space="0" w:color="auto"/>
            </w:tcBorders>
            <w:shd w:val="clear" w:color="auto" w:fill="auto"/>
            <w:noWrap/>
            <w:vAlign w:val="bottom"/>
            <w:hideMark/>
          </w:tcPr>
          <w:p w14:paraId="0894379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3925C20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8921B8D" w14:textId="77777777" w:rsidR="00452281" w:rsidRPr="00B11E5E" w:rsidRDefault="00452281">
            <w:pPr>
              <w:autoSpaceDE/>
              <w:autoSpaceDN/>
              <w:adjustRightInd/>
              <w:rPr>
                <w:rFonts w:ascii="Tahoma" w:hAnsi="Tahoma" w:cs="Tahoma"/>
                <w:sz w:val="21"/>
                <w:szCs w:val="21"/>
              </w:rPr>
            </w:pPr>
          </w:p>
        </w:tc>
      </w:tr>
      <w:tr w:rsidR="00452281" w:rsidRPr="00B11E5E" w14:paraId="5AD7173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254D6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w:t>
            </w:r>
          </w:p>
        </w:tc>
        <w:tc>
          <w:tcPr>
            <w:tcW w:w="1472" w:type="dxa"/>
            <w:tcBorders>
              <w:top w:val="nil"/>
              <w:left w:val="nil"/>
              <w:bottom w:val="single" w:sz="4" w:space="0" w:color="auto"/>
              <w:right w:val="single" w:sz="4" w:space="0" w:color="auto"/>
            </w:tcBorders>
            <w:shd w:val="clear" w:color="auto" w:fill="auto"/>
            <w:noWrap/>
            <w:vAlign w:val="bottom"/>
            <w:hideMark/>
          </w:tcPr>
          <w:p w14:paraId="7BBD480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26/09/2022</w:t>
            </w:r>
          </w:p>
        </w:tc>
        <w:tc>
          <w:tcPr>
            <w:tcW w:w="1379" w:type="dxa"/>
            <w:tcBorders>
              <w:top w:val="nil"/>
              <w:left w:val="nil"/>
              <w:bottom w:val="single" w:sz="4" w:space="0" w:color="auto"/>
              <w:right w:val="single" w:sz="4" w:space="0" w:color="auto"/>
            </w:tcBorders>
            <w:shd w:val="clear" w:color="auto" w:fill="auto"/>
            <w:noWrap/>
            <w:vAlign w:val="bottom"/>
            <w:hideMark/>
          </w:tcPr>
          <w:p w14:paraId="2780F47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192F041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BBCF385" w14:textId="77777777" w:rsidR="00452281" w:rsidRPr="00B11E5E" w:rsidRDefault="00452281">
            <w:pPr>
              <w:autoSpaceDE/>
              <w:autoSpaceDN/>
              <w:adjustRightInd/>
              <w:rPr>
                <w:rFonts w:ascii="Tahoma" w:hAnsi="Tahoma" w:cs="Tahoma"/>
                <w:sz w:val="21"/>
                <w:szCs w:val="21"/>
              </w:rPr>
            </w:pPr>
          </w:p>
        </w:tc>
      </w:tr>
      <w:tr w:rsidR="00452281" w:rsidRPr="00B11E5E" w14:paraId="73AD13D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8A3B53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w:t>
            </w:r>
          </w:p>
        </w:tc>
        <w:tc>
          <w:tcPr>
            <w:tcW w:w="1472" w:type="dxa"/>
            <w:tcBorders>
              <w:top w:val="nil"/>
              <w:left w:val="nil"/>
              <w:bottom w:val="single" w:sz="4" w:space="0" w:color="auto"/>
              <w:right w:val="single" w:sz="4" w:space="0" w:color="auto"/>
            </w:tcBorders>
            <w:shd w:val="clear" w:color="auto" w:fill="auto"/>
            <w:noWrap/>
            <w:vAlign w:val="bottom"/>
            <w:hideMark/>
          </w:tcPr>
          <w:p w14:paraId="0B6CA77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25/10/2022</w:t>
            </w:r>
          </w:p>
        </w:tc>
        <w:tc>
          <w:tcPr>
            <w:tcW w:w="1379" w:type="dxa"/>
            <w:tcBorders>
              <w:top w:val="nil"/>
              <w:left w:val="nil"/>
              <w:bottom w:val="single" w:sz="4" w:space="0" w:color="auto"/>
              <w:right w:val="single" w:sz="4" w:space="0" w:color="auto"/>
            </w:tcBorders>
            <w:shd w:val="clear" w:color="auto" w:fill="auto"/>
            <w:noWrap/>
            <w:vAlign w:val="bottom"/>
            <w:hideMark/>
          </w:tcPr>
          <w:p w14:paraId="62619D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55DBA23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5EA96EE" w14:textId="77777777" w:rsidR="00452281" w:rsidRPr="00B11E5E" w:rsidRDefault="00452281">
            <w:pPr>
              <w:autoSpaceDE/>
              <w:autoSpaceDN/>
              <w:adjustRightInd/>
              <w:rPr>
                <w:rFonts w:ascii="Tahoma" w:hAnsi="Tahoma" w:cs="Tahoma"/>
                <w:sz w:val="21"/>
                <w:szCs w:val="21"/>
              </w:rPr>
            </w:pPr>
          </w:p>
        </w:tc>
      </w:tr>
      <w:tr w:rsidR="00452281" w:rsidRPr="00B11E5E" w14:paraId="188F75E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1DEB7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w:t>
            </w:r>
          </w:p>
        </w:tc>
        <w:tc>
          <w:tcPr>
            <w:tcW w:w="1472" w:type="dxa"/>
            <w:tcBorders>
              <w:top w:val="nil"/>
              <w:left w:val="nil"/>
              <w:bottom w:val="single" w:sz="4" w:space="0" w:color="auto"/>
              <w:right w:val="single" w:sz="4" w:space="0" w:color="auto"/>
            </w:tcBorders>
            <w:shd w:val="clear" w:color="auto" w:fill="auto"/>
            <w:noWrap/>
            <w:vAlign w:val="bottom"/>
            <w:hideMark/>
          </w:tcPr>
          <w:p w14:paraId="682DFEB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25/11/2022</w:t>
            </w:r>
          </w:p>
        </w:tc>
        <w:tc>
          <w:tcPr>
            <w:tcW w:w="1379" w:type="dxa"/>
            <w:tcBorders>
              <w:top w:val="nil"/>
              <w:left w:val="nil"/>
              <w:bottom w:val="single" w:sz="4" w:space="0" w:color="auto"/>
              <w:right w:val="single" w:sz="4" w:space="0" w:color="auto"/>
            </w:tcBorders>
            <w:shd w:val="clear" w:color="auto" w:fill="auto"/>
            <w:noWrap/>
            <w:vAlign w:val="bottom"/>
            <w:hideMark/>
          </w:tcPr>
          <w:p w14:paraId="4792BE8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63A506E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D06CA65" w14:textId="77777777" w:rsidR="00452281" w:rsidRPr="00B11E5E" w:rsidRDefault="00452281">
            <w:pPr>
              <w:autoSpaceDE/>
              <w:autoSpaceDN/>
              <w:adjustRightInd/>
              <w:rPr>
                <w:rFonts w:ascii="Tahoma" w:hAnsi="Tahoma" w:cs="Tahoma"/>
                <w:sz w:val="21"/>
                <w:szCs w:val="21"/>
              </w:rPr>
            </w:pPr>
          </w:p>
        </w:tc>
      </w:tr>
      <w:tr w:rsidR="00452281" w:rsidRPr="00B11E5E" w14:paraId="0C93F3B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2AB30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w:t>
            </w:r>
          </w:p>
        </w:tc>
        <w:tc>
          <w:tcPr>
            <w:tcW w:w="1472" w:type="dxa"/>
            <w:tcBorders>
              <w:top w:val="nil"/>
              <w:left w:val="nil"/>
              <w:bottom w:val="single" w:sz="4" w:space="0" w:color="auto"/>
              <w:right w:val="single" w:sz="4" w:space="0" w:color="auto"/>
            </w:tcBorders>
            <w:shd w:val="clear" w:color="auto" w:fill="auto"/>
            <w:noWrap/>
            <w:vAlign w:val="bottom"/>
            <w:hideMark/>
          </w:tcPr>
          <w:p w14:paraId="0C793B8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26/12/2022</w:t>
            </w:r>
          </w:p>
        </w:tc>
        <w:tc>
          <w:tcPr>
            <w:tcW w:w="1379" w:type="dxa"/>
            <w:tcBorders>
              <w:top w:val="nil"/>
              <w:left w:val="nil"/>
              <w:bottom w:val="single" w:sz="4" w:space="0" w:color="auto"/>
              <w:right w:val="single" w:sz="4" w:space="0" w:color="auto"/>
            </w:tcBorders>
            <w:shd w:val="clear" w:color="auto" w:fill="auto"/>
            <w:noWrap/>
            <w:vAlign w:val="bottom"/>
            <w:hideMark/>
          </w:tcPr>
          <w:p w14:paraId="21EE138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456FAED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893E3B8" w14:textId="77777777" w:rsidR="00452281" w:rsidRPr="00B11E5E" w:rsidRDefault="00452281">
            <w:pPr>
              <w:autoSpaceDE/>
              <w:autoSpaceDN/>
              <w:adjustRightInd/>
              <w:rPr>
                <w:rFonts w:ascii="Tahoma" w:hAnsi="Tahoma" w:cs="Tahoma"/>
                <w:sz w:val="21"/>
                <w:szCs w:val="21"/>
              </w:rPr>
            </w:pPr>
          </w:p>
        </w:tc>
      </w:tr>
      <w:tr w:rsidR="00452281" w:rsidRPr="00B11E5E" w14:paraId="30861564"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2F9A69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w:t>
            </w:r>
          </w:p>
        </w:tc>
        <w:tc>
          <w:tcPr>
            <w:tcW w:w="1472" w:type="dxa"/>
            <w:tcBorders>
              <w:top w:val="nil"/>
              <w:left w:val="nil"/>
              <w:bottom w:val="single" w:sz="4" w:space="0" w:color="auto"/>
              <w:right w:val="single" w:sz="4" w:space="0" w:color="auto"/>
            </w:tcBorders>
            <w:shd w:val="clear" w:color="auto" w:fill="auto"/>
            <w:noWrap/>
            <w:vAlign w:val="bottom"/>
            <w:hideMark/>
          </w:tcPr>
          <w:p w14:paraId="5E7808E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25/01/2023</w:t>
            </w:r>
          </w:p>
        </w:tc>
        <w:tc>
          <w:tcPr>
            <w:tcW w:w="1379" w:type="dxa"/>
            <w:tcBorders>
              <w:top w:val="nil"/>
              <w:left w:val="nil"/>
              <w:bottom w:val="single" w:sz="4" w:space="0" w:color="auto"/>
              <w:right w:val="single" w:sz="4" w:space="0" w:color="auto"/>
            </w:tcBorders>
            <w:shd w:val="clear" w:color="auto" w:fill="auto"/>
            <w:noWrap/>
            <w:vAlign w:val="bottom"/>
            <w:hideMark/>
          </w:tcPr>
          <w:p w14:paraId="3DF971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2580A28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2E82FFE" w14:textId="77777777" w:rsidR="00452281" w:rsidRPr="00B11E5E" w:rsidRDefault="00452281">
            <w:pPr>
              <w:autoSpaceDE/>
              <w:autoSpaceDN/>
              <w:adjustRightInd/>
              <w:rPr>
                <w:rFonts w:ascii="Tahoma" w:hAnsi="Tahoma" w:cs="Tahoma"/>
                <w:sz w:val="21"/>
                <w:szCs w:val="21"/>
              </w:rPr>
            </w:pPr>
          </w:p>
        </w:tc>
      </w:tr>
      <w:tr w:rsidR="00452281" w:rsidRPr="00B11E5E" w14:paraId="28E4824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2EF694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w:t>
            </w:r>
          </w:p>
        </w:tc>
        <w:tc>
          <w:tcPr>
            <w:tcW w:w="1472" w:type="dxa"/>
            <w:tcBorders>
              <w:top w:val="nil"/>
              <w:left w:val="nil"/>
              <w:bottom w:val="single" w:sz="4" w:space="0" w:color="auto"/>
              <w:right w:val="single" w:sz="4" w:space="0" w:color="auto"/>
            </w:tcBorders>
            <w:shd w:val="clear" w:color="auto" w:fill="auto"/>
            <w:noWrap/>
            <w:vAlign w:val="bottom"/>
            <w:hideMark/>
          </w:tcPr>
          <w:p w14:paraId="55A7B6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27/02/2023</w:t>
            </w:r>
          </w:p>
        </w:tc>
        <w:tc>
          <w:tcPr>
            <w:tcW w:w="1379" w:type="dxa"/>
            <w:tcBorders>
              <w:top w:val="nil"/>
              <w:left w:val="nil"/>
              <w:bottom w:val="single" w:sz="4" w:space="0" w:color="auto"/>
              <w:right w:val="single" w:sz="4" w:space="0" w:color="auto"/>
            </w:tcBorders>
            <w:shd w:val="clear" w:color="auto" w:fill="auto"/>
            <w:noWrap/>
            <w:vAlign w:val="bottom"/>
            <w:hideMark/>
          </w:tcPr>
          <w:p w14:paraId="1E0656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743F31E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76B428A" w14:textId="77777777" w:rsidR="00452281" w:rsidRPr="00B11E5E" w:rsidRDefault="00452281">
            <w:pPr>
              <w:autoSpaceDE/>
              <w:autoSpaceDN/>
              <w:adjustRightInd/>
              <w:rPr>
                <w:rFonts w:ascii="Tahoma" w:hAnsi="Tahoma" w:cs="Tahoma"/>
                <w:sz w:val="21"/>
                <w:szCs w:val="21"/>
              </w:rPr>
            </w:pPr>
          </w:p>
        </w:tc>
      </w:tr>
      <w:tr w:rsidR="00452281" w:rsidRPr="00B11E5E" w14:paraId="326E15A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1667E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w:t>
            </w:r>
          </w:p>
        </w:tc>
        <w:tc>
          <w:tcPr>
            <w:tcW w:w="1472" w:type="dxa"/>
            <w:tcBorders>
              <w:top w:val="nil"/>
              <w:left w:val="nil"/>
              <w:bottom w:val="single" w:sz="4" w:space="0" w:color="auto"/>
              <w:right w:val="single" w:sz="4" w:space="0" w:color="auto"/>
            </w:tcBorders>
            <w:shd w:val="clear" w:color="auto" w:fill="auto"/>
            <w:noWrap/>
            <w:vAlign w:val="bottom"/>
            <w:hideMark/>
          </w:tcPr>
          <w:p w14:paraId="341415F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27/03/2023</w:t>
            </w:r>
          </w:p>
        </w:tc>
        <w:tc>
          <w:tcPr>
            <w:tcW w:w="1379" w:type="dxa"/>
            <w:tcBorders>
              <w:top w:val="nil"/>
              <w:left w:val="nil"/>
              <w:bottom w:val="single" w:sz="4" w:space="0" w:color="auto"/>
              <w:right w:val="single" w:sz="4" w:space="0" w:color="auto"/>
            </w:tcBorders>
            <w:shd w:val="clear" w:color="auto" w:fill="auto"/>
            <w:noWrap/>
            <w:vAlign w:val="bottom"/>
            <w:hideMark/>
          </w:tcPr>
          <w:p w14:paraId="019A8E4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47" w:type="dxa"/>
            <w:tcBorders>
              <w:top w:val="nil"/>
              <w:left w:val="nil"/>
              <w:bottom w:val="single" w:sz="4" w:space="0" w:color="auto"/>
              <w:right w:val="single" w:sz="4" w:space="0" w:color="auto"/>
            </w:tcBorders>
            <w:shd w:val="clear" w:color="auto" w:fill="auto"/>
            <w:noWrap/>
            <w:vAlign w:val="bottom"/>
            <w:hideMark/>
          </w:tcPr>
          <w:p w14:paraId="2150F77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A323027" w14:textId="77777777" w:rsidR="00452281" w:rsidRPr="00B11E5E" w:rsidRDefault="00452281">
            <w:pPr>
              <w:autoSpaceDE/>
              <w:autoSpaceDN/>
              <w:adjustRightInd/>
              <w:rPr>
                <w:rFonts w:ascii="Tahoma" w:hAnsi="Tahoma" w:cs="Tahoma"/>
                <w:sz w:val="21"/>
                <w:szCs w:val="21"/>
              </w:rPr>
            </w:pPr>
          </w:p>
        </w:tc>
      </w:tr>
      <w:tr w:rsidR="00452281" w:rsidRPr="00B11E5E" w14:paraId="649DA27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4429D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w:t>
            </w:r>
          </w:p>
        </w:tc>
        <w:tc>
          <w:tcPr>
            <w:tcW w:w="1472" w:type="dxa"/>
            <w:tcBorders>
              <w:top w:val="nil"/>
              <w:left w:val="nil"/>
              <w:bottom w:val="single" w:sz="4" w:space="0" w:color="auto"/>
              <w:right w:val="single" w:sz="4" w:space="0" w:color="auto"/>
            </w:tcBorders>
            <w:shd w:val="clear" w:color="auto" w:fill="auto"/>
            <w:noWrap/>
            <w:vAlign w:val="bottom"/>
            <w:hideMark/>
          </w:tcPr>
          <w:p w14:paraId="4AA91F5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25/04/2023</w:t>
            </w:r>
          </w:p>
        </w:tc>
        <w:tc>
          <w:tcPr>
            <w:tcW w:w="1379" w:type="dxa"/>
            <w:tcBorders>
              <w:top w:val="nil"/>
              <w:left w:val="nil"/>
              <w:bottom w:val="single" w:sz="4" w:space="0" w:color="auto"/>
              <w:right w:val="single" w:sz="4" w:space="0" w:color="auto"/>
            </w:tcBorders>
            <w:shd w:val="clear" w:color="auto" w:fill="auto"/>
            <w:noWrap/>
            <w:vAlign w:val="bottom"/>
            <w:hideMark/>
          </w:tcPr>
          <w:p w14:paraId="5525213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1,6667%</w:t>
            </w:r>
          </w:p>
        </w:tc>
        <w:tc>
          <w:tcPr>
            <w:tcW w:w="1947" w:type="dxa"/>
            <w:tcBorders>
              <w:top w:val="nil"/>
              <w:left w:val="nil"/>
              <w:bottom w:val="single" w:sz="4" w:space="0" w:color="auto"/>
              <w:right w:val="single" w:sz="4" w:space="0" w:color="auto"/>
            </w:tcBorders>
            <w:shd w:val="clear" w:color="auto" w:fill="auto"/>
            <w:noWrap/>
            <w:vAlign w:val="bottom"/>
            <w:hideMark/>
          </w:tcPr>
          <w:p w14:paraId="0C78A43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B41566F" w14:textId="77777777" w:rsidR="00452281" w:rsidRPr="00B11E5E" w:rsidRDefault="00452281">
            <w:pPr>
              <w:autoSpaceDE/>
              <w:autoSpaceDN/>
              <w:adjustRightInd/>
              <w:rPr>
                <w:rFonts w:ascii="Tahoma" w:hAnsi="Tahoma" w:cs="Tahoma"/>
                <w:sz w:val="21"/>
                <w:szCs w:val="21"/>
              </w:rPr>
            </w:pPr>
          </w:p>
        </w:tc>
      </w:tr>
      <w:tr w:rsidR="00452281" w:rsidRPr="00B11E5E" w14:paraId="68B1258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E6F57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w:t>
            </w:r>
          </w:p>
        </w:tc>
        <w:tc>
          <w:tcPr>
            <w:tcW w:w="1472" w:type="dxa"/>
            <w:tcBorders>
              <w:top w:val="nil"/>
              <w:left w:val="nil"/>
              <w:bottom w:val="single" w:sz="4" w:space="0" w:color="auto"/>
              <w:right w:val="single" w:sz="4" w:space="0" w:color="auto"/>
            </w:tcBorders>
            <w:shd w:val="clear" w:color="auto" w:fill="auto"/>
            <w:noWrap/>
            <w:vAlign w:val="bottom"/>
            <w:hideMark/>
          </w:tcPr>
          <w:p w14:paraId="6088046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25/05/2023</w:t>
            </w:r>
          </w:p>
        </w:tc>
        <w:tc>
          <w:tcPr>
            <w:tcW w:w="1379" w:type="dxa"/>
            <w:tcBorders>
              <w:top w:val="nil"/>
              <w:left w:val="nil"/>
              <w:bottom w:val="single" w:sz="4" w:space="0" w:color="auto"/>
              <w:right w:val="single" w:sz="4" w:space="0" w:color="auto"/>
            </w:tcBorders>
            <w:shd w:val="clear" w:color="auto" w:fill="auto"/>
            <w:noWrap/>
            <w:vAlign w:val="bottom"/>
            <w:hideMark/>
          </w:tcPr>
          <w:p w14:paraId="5D1DAE5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1,6949%</w:t>
            </w:r>
          </w:p>
        </w:tc>
        <w:tc>
          <w:tcPr>
            <w:tcW w:w="1947" w:type="dxa"/>
            <w:tcBorders>
              <w:top w:val="nil"/>
              <w:left w:val="nil"/>
              <w:bottom w:val="single" w:sz="4" w:space="0" w:color="auto"/>
              <w:right w:val="single" w:sz="4" w:space="0" w:color="auto"/>
            </w:tcBorders>
            <w:shd w:val="clear" w:color="auto" w:fill="auto"/>
            <w:noWrap/>
            <w:vAlign w:val="bottom"/>
            <w:hideMark/>
          </w:tcPr>
          <w:p w14:paraId="56B6586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C698F74" w14:textId="77777777" w:rsidR="00452281" w:rsidRPr="00B11E5E" w:rsidRDefault="00452281">
            <w:pPr>
              <w:autoSpaceDE/>
              <w:autoSpaceDN/>
              <w:adjustRightInd/>
              <w:rPr>
                <w:rFonts w:ascii="Tahoma" w:hAnsi="Tahoma" w:cs="Tahoma"/>
                <w:sz w:val="21"/>
                <w:szCs w:val="21"/>
              </w:rPr>
            </w:pPr>
          </w:p>
        </w:tc>
      </w:tr>
      <w:tr w:rsidR="00452281" w:rsidRPr="00B11E5E" w14:paraId="36C94B8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EF9F52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w:t>
            </w:r>
          </w:p>
        </w:tc>
        <w:tc>
          <w:tcPr>
            <w:tcW w:w="1472" w:type="dxa"/>
            <w:tcBorders>
              <w:top w:val="nil"/>
              <w:left w:val="nil"/>
              <w:bottom w:val="single" w:sz="4" w:space="0" w:color="auto"/>
              <w:right w:val="single" w:sz="4" w:space="0" w:color="auto"/>
            </w:tcBorders>
            <w:shd w:val="clear" w:color="auto" w:fill="auto"/>
            <w:noWrap/>
            <w:vAlign w:val="bottom"/>
            <w:hideMark/>
          </w:tcPr>
          <w:p w14:paraId="063EA0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26/06/2023</w:t>
            </w:r>
          </w:p>
        </w:tc>
        <w:tc>
          <w:tcPr>
            <w:tcW w:w="1379" w:type="dxa"/>
            <w:tcBorders>
              <w:top w:val="nil"/>
              <w:left w:val="nil"/>
              <w:bottom w:val="single" w:sz="4" w:space="0" w:color="auto"/>
              <w:right w:val="single" w:sz="4" w:space="0" w:color="auto"/>
            </w:tcBorders>
            <w:shd w:val="clear" w:color="auto" w:fill="auto"/>
            <w:noWrap/>
            <w:vAlign w:val="bottom"/>
            <w:hideMark/>
          </w:tcPr>
          <w:p w14:paraId="2BA8C50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1,7241%</w:t>
            </w:r>
          </w:p>
        </w:tc>
        <w:tc>
          <w:tcPr>
            <w:tcW w:w="1947" w:type="dxa"/>
            <w:tcBorders>
              <w:top w:val="nil"/>
              <w:left w:val="nil"/>
              <w:bottom w:val="single" w:sz="4" w:space="0" w:color="auto"/>
              <w:right w:val="single" w:sz="4" w:space="0" w:color="auto"/>
            </w:tcBorders>
            <w:shd w:val="clear" w:color="auto" w:fill="auto"/>
            <w:noWrap/>
            <w:vAlign w:val="bottom"/>
            <w:hideMark/>
          </w:tcPr>
          <w:p w14:paraId="049B85F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D70430E" w14:textId="77777777" w:rsidR="00452281" w:rsidRPr="00B11E5E" w:rsidRDefault="00452281">
            <w:pPr>
              <w:autoSpaceDE/>
              <w:autoSpaceDN/>
              <w:adjustRightInd/>
              <w:rPr>
                <w:rFonts w:ascii="Tahoma" w:hAnsi="Tahoma" w:cs="Tahoma"/>
                <w:sz w:val="21"/>
                <w:szCs w:val="21"/>
              </w:rPr>
            </w:pPr>
          </w:p>
        </w:tc>
      </w:tr>
      <w:tr w:rsidR="00452281" w:rsidRPr="00B11E5E" w14:paraId="6E6093A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362380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w:t>
            </w:r>
          </w:p>
        </w:tc>
        <w:tc>
          <w:tcPr>
            <w:tcW w:w="1472" w:type="dxa"/>
            <w:tcBorders>
              <w:top w:val="nil"/>
              <w:left w:val="nil"/>
              <w:bottom w:val="single" w:sz="4" w:space="0" w:color="auto"/>
              <w:right w:val="single" w:sz="4" w:space="0" w:color="auto"/>
            </w:tcBorders>
            <w:shd w:val="clear" w:color="auto" w:fill="auto"/>
            <w:noWrap/>
            <w:vAlign w:val="bottom"/>
            <w:hideMark/>
          </w:tcPr>
          <w:p w14:paraId="4A0D40A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25/07/2023</w:t>
            </w:r>
          </w:p>
        </w:tc>
        <w:tc>
          <w:tcPr>
            <w:tcW w:w="1379" w:type="dxa"/>
            <w:tcBorders>
              <w:top w:val="nil"/>
              <w:left w:val="nil"/>
              <w:bottom w:val="single" w:sz="4" w:space="0" w:color="auto"/>
              <w:right w:val="single" w:sz="4" w:space="0" w:color="auto"/>
            </w:tcBorders>
            <w:shd w:val="clear" w:color="auto" w:fill="auto"/>
            <w:noWrap/>
            <w:vAlign w:val="bottom"/>
            <w:hideMark/>
          </w:tcPr>
          <w:p w14:paraId="7976697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1,7544%</w:t>
            </w:r>
          </w:p>
        </w:tc>
        <w:tc>
          <w:tcPr>
            <w:tcW w:w="1947" w:type="dxa"/>
            <w:tcBorders>
              <w:top w:val="nil"/>
              <w:left w:val="nil"/>
              <w:bottom w:val="single" w:sz="4" w:space="0" w:color="auto"/>
              <w:right w:val="single" w:sz="4" w:space="0" w:color="auto"/>
            </w:tcBorders>
            <w:shd w:val="clear" w:color="auto" w:fill="auto"/>
            <w:noWrap/>
            <w:vAlign w:val="bottom"/>
            <w:hideMark/>
          </w:tcPr>
          <w:p w14:paraId="4EB9AEE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478EE73" w14:textId="77777777" w:rsidR="00452281" w:rsidRPr="00B11E5E" w:rsidRDefault="00452281">
            <w:pPr>
              <w:autoSpaceDE/>
              <w:autoSpaceDN/>
              <w:adjustRightInd/>
              <w:rPr>
                <w:rFonts w:ascii="Tahoma" w:hAnsi="Tahoma" w:cs="Tahoma"/>
                <w:sz w:val="21"/>
                <w:szCs w:val="21"/>
              </w:rPr>
            </w:pPr>
          </w:p>
        </w:tc>
      </w:tr>
      <w:tr w:rsidR="00452281" w:rsidRPr="00B11E5E" w14:paraId="4E14329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A0C903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w:t>
            </w:r>
          </w:p>
        </w:tc>
        <w:tc>
          <w:tcPr>
            <w:tcW w:w="1472" w:type="dxa"/>
            <w:tcBorders>
              <w:top w:val="nil"/>
              <w:left w:val="nil"/>
              <w:bottom w:val="single" w:sz="4" w:space="0" w:color="auto"/>
              <w:right w:val="single" w:sz="4" w:space="0" w:color="auto"/>
            </w:tcBorders>
            <w:shd w:val="clear" w:color="auto" w:fill="auto"/>
            <w:noWrap/>
            <w:vAlign w:val="bottom"/>
            <w:hideMark/>
          </w:tcPr>
          <w:p w14:paraId="1F06144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25/08/2023</w:t>
            </w:r>
          </w:p>
        </w:tc>
        <w:tc>
          <w:tcPr>
            <w:tcW w:w="1379" w:type="dxa"/>
            <w:tcBorders>
              <w:top w:val="nil"/>
              <w:left w:val="nil"/>
              <w:bottom w:val="single" w:sz="4" w:space="0" w:color="auto"/>
              <w:right w:val="single" w:sz="4" w:space="0" w:color="auto"/>
            </w:tcBorders>
            <w:shd w:val="clear" w:color="auto" w:fill="auto"/>
            <w:noWrap/>
            <w:vAlign w:val="bottom"/>
            <w:hideMark/>
          </w:tcPr>
          <w:p w14:paraId="4745CB4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1,7857%</w:t>
            </w:r>
          </w:p>
        </w:tc>
        <w:tc>
          <w:tcPr>
            <w:tcW w:w="1947" w:type="dxa"/>
            <w:tcBorders>
              <w:top w:val="nil"/>
              <w:left w:val="nil"/>
              <w:bottom w:val="single" w:sz="4" w:space="0" w:color="auto"/>
              <w:right w:val="single" w:sz="4" w:space="0" w:color="auto"/>
            </w:tcBorders>
            <w:shd w:val="clear" w:color="auto" w:fill="auto"/>
            <w:noWrap/>
            <w:vAlign w:val="bottom"/>
            <w:hideMark/>
          </w:tcPr>
          <w:p w14:paraId="5B934B1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CB38578" w14:textId="77777777" w:rsidR="00452281" w:rsidRPr="00B11E5E" w:rsidRDefault="00452281">
            <w:pPr>
              <w:autoSpaceDE/>
              <w:autoSpaceDN/>
              <w:adjustRightInd/>
              <w:rPr>
                <w:rFonts w:ascii="Tahoma" w:hAnsi="Tahoma" w:cs="Tahoma"/>
                <w:sz w:val="21"/>
                <w:szCs w:val="21"/>
              </w:rPr>
            </w:pPr>
          </w:p>
        </w:tc>
      </w:tr>
      <w:tr w:rsidR="00452281" w:rsidRPr="00B11E5E" w14:paraId="7D1DE24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7E4ED0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w:t>
            </w:r>
          </w:p>
        </w:tc>
        <w:tc>
          <w:tcPr>
            <w:tcW w:w="1472" w:type="dxa"/>
            <w:tcBorders>
              <w:top w:val="nil"/>
              <w:left w:val="nil"/>
              <w:bottom w:val="single" w:sz="4" w:space="0" w:color="auto"/>
              <w:right w:val="single" w:sz="4" w:space="0" w:color="auto"/>
            </w:tcBorders>
            <w:shd w:val="clear" w:color="auto" w:fill="auto"/>
            <w:noWrap/>
            <w:vAlign w:val="bottom"/>
            <w:hideMark/>
          </w:tcPr>
          <w:p w14:paraId="2466AF5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25/09/2023</w:t>
            </w:r>
          </w:p>
        </w:tc>
        <w:tc>
          <w:tcPr>
            <w:tcW w:w="1379" w:type="dxa"/>
            <w:tcBorders>
              <w:top w:val="nil"/>
              <w:left w:val="nil"/>
              <w:bottom w:val="single" w:sz="4" w:space="0" w:color="auto"/>
              <w:right w:val="single" w:sz="4" w:space="0" w:color="auto"/>
            </w:tcBorders>
            <w:shd w:val="clear" w:color="auto" w:fill="auto"/>
            <w:noWrap/>
            <w:vAlign w:val="bottom"/>
            <w:hideMark/>
          </w:tcPr>
          <w:p w14:paraId="126074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1,8182%</w:t>
            </w:r>
          </w:p>
        </w:tc>
        <w:tc>
          <w:tcPr>
            <w:tcW w:w="1947" w:type="dxa"/>
            <w:tcBorders>
              <w:top w:val="nil"/>
              <w:left w:val="nil"/>
              <w:bottom w:val="single" w:sz="4" w:space="0" w:color="auto"/>
              <w:right w:val="single" w:sz="4" w:space="0" w:color="auto"/>
            </w:tcBorders>
            <w:shd w:val="clear" w:color="auto" w:fill="auto"/>
            <w:noWrap/>
            <w:vAlign w:val="bottom"/>
            <w:hideMark/>
          </w:tcPr>
          <w:p w14:paraId="196981F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FABCE7F" w14:textId="77777777" w:rsidR="00452281" w:rsidRPr="00B11E5E" w:rsidRDefault="00452281">
            <w:pPr>
              <w:autoSpaceDE/>
              <w:autoSpaceDN/>
              <w:adjustRightInd/>
              <w:rPr>
                <w:rFonts w:ascii="Tahoma" w:hAnsi="Tahoma" w:cs="Tahoma"/>
                <w:sz w:val="21"/>
                <w:szCs w:val="21"/>
              </w:rPr>
            </w:pPr>
          </w:p>
        </w:tc>
      </w:tr>
      <w:tr w:rsidR="00452281" w:rsidRPr="00B11E5E" w14:paraId="04D05E81"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E7FDA6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w:t>
            </w:r>
          </w:p>
        </w:tc>
        <w:tc>
          <w:tcPr>
            <w:tcW w:w="1472" w:type="dxa"/>
            <w:tcBorders>
              <w:top w:val="nil"/>
              <w:left w:val="nil"/>
              <w:bottom w:val="single" w:sz="4" w:space="0" w:color="auto"/>
              <w:right w:val="single" w:sz="4" w:space="0" w:color="auto"/>
            </w:tcBorders>
            <w:shd w:val="clear" w:color="auto" w:fill="auto"/>
            <w:noWrap/>
            <w:vAlign w:val="bottom"/>
            <w:hideMark/>
          </w:tcPr>
          <w:p w14:paraId="09EB46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25/10/2023</w:t>
            </w:r>
          </w:p>
        </w:tc>
        <w:tc>
          <w:tcPr>
            <w:tcW w:w="1379" w:type="dxa"/>
            <w:tcBorders>
              <w:top w:val="nil"/>
              <w:left w:val="nil"/>
              <w:bottom w:val="single" w:sz="4" w:space="0" w:color="auto"/>
              <w:right w:val="single" w:sz="4" w:space="0" w:color="auto"/>
            </w:tcBorders>
            <w:shd w:val="clear" w:color="auto" w:fill="auto"/>
            <w:noWrap/>
            <w:vAlign w:val="bottom"/>
            <w:hideMark/>
          </w:tcPr>
          <w:p w14:paraId="21FB05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1,8519%</w:t>
            </w:r>
          </w:p>
        </w:tc>
        <w:tc>
          <w:tcPr>
            <w:tcW w:w="1947" w:type="dxa"/>
            <w:tcBorders>
              <w:top w:val="nil"/>
              <w:left w:val="nil"/>
              <w:bottom w:val="single" w:sz="4" w:space="0" w:color="auto"/>
              <w:right w:val="single" w:sz="4" w:space="0" w:color="auto"/>
            </w:tcBorders>
            <w:shd w:val="clear" w:color="auto" w:fill="auto"/>
            <w:noWrap/>
            <w:vAlign w:val="bottom"/>
            <w:hideMark/>
          </w:tcPr>
          <w:p w14:paraId="3621B50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62B43AF" w14:textId="77777777" w:rsidR="00452281" w:rsidRPr="00B11E5E" w:rsidRDefault="00452281">
            <w:pPr>
              <w:autoSpaceDE/>
              <w:autoSpaceDN/>
              <w:adjustRightInd/>
              <w:rPr>
                <w:rFonts w:ascii="Tahoma" w:hAnsi="Tahoma" w:cs="Tahoma"/>
                <w:sz w:val="21"/>
                <w:szCs w:val="21"/>
              </w:rPr>
            </w:pPr>
          </w:p>
        </w:tc>
      </w:tr>
      <w:tr w:rsidR="00452281" w:rsidRPr="00B11E5E" w14:paraId="38189DE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8C62AB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w:t>
            </w:r>
          </w:p>
        </w:tc>
        <w:tc>
          <w:tcPr>
            <w:tcW w:w="1472" w:type="dxa"/>
            <w:tcBorders>
              <w:top w:val="nil"/>
              <w:left w:val="nil"/>
              <w:bottom w:val="single" w:sz="4" w:space="0" w:color="auto"/>
              <w:right w:val="single" w:sz="4" w:space="0" w:color="auto"/>
            </w:tcBorders>
            <w:shd w:val="clear" w:color="auto" w:fill="auto"/>
            <w:noWrap/>
            <w:vAlign w:val="bottom"/>
            <w:hideMark/>
          </w:tcPr>
          <w:p w14:paraId="7562977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27/11/2023</w:t>
            </w:r>
          </w:p>
        </w:tc>
        <w:tc>
          <w:tcPr>
            <w:tcW w:w="1379" w:type="dxa"/>
            <w:tcBorders>
              <w:top w:val="nil"/>
              <w:left w:val="nil"/>
              <w:bottom w:val="single" w:sz="4" w:space="0" w:color="auto"/>
              <w:right w:val="single" w:sz="4" w:space="0" w:color="auto"/>
            </w:tcBorders>
            <w:shd w:val="clear" w:color="auto" w:fill="auto"/>
            <w:noWrap/>
            <w:vAlign w:val="bottom"/>
            <w:hideMark/>
          </w:tcPr>
          <w:p w14:paraId="625A4F6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1,8868%</w:t>
            </w:r>
          </w:p>
        </w:tc>
        <w:tc>
          <w:tcPr>
            <w:tcW w:w="1947" w:type="dxa"/>
            <w:tcBorders>
              <w:top w:val="nil"/>
              <w:left w:val="nil"/>
              <w:bottom w:val="single" w:sz="4" w:space="0" w:color="auto"/>
              <w:right w:val="single" w:sz="4" w:space="0" w:color="auto"/>
            </w:tcBorders>
            <w:shd w:val="clear" w:color="auto" w:fill="auto"/>
            <w:noWrap/>
            <w:vAlign w:val="bottom"/>
            <w:hideMark/>
          </w:tcPr>
          <w:p w14:paraId="3DA611A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6FFA2E3" w14:textId="77777777" w:rsidR="00452281" w:rsidRPr="00B11E5E" w:rsidRDefault="00452281">
            <w:pPr>
              <w:autoSpaceDE/>
              <w:autoSpaceDN/>
              <w:adjustRightInd/>
              <w:rPr>
                <w:rFonts w:ascii="Tahoma" w:hAnsi="Tahoma" w:cs="Tahoma"/>
                <w:sz w:val="21"/>
                <w:szCs w:val="21"/>
              </w:rPr>
            </w:pPr>
          </w:p>
        </w:tc>
      </w:tr>
      <w:tr w:rsidR="00452281" w:rsidRPr="00B11E5E" w14:paraId="67FA317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36F878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w:t>
            </w:r>
          </w:p>
        </w:tc>
        <w:tc>
          <w:tcPr>
            <w:tcW w:w="1472" w:type="dxa"/>
            <w:tcBorders>
              <w:top w:val="nil"/>
              <w:left w:val="nil"/>
              <w:bottom w:val="single" w:sz="4" w:space="0" w:color="auto"/>
              <w:right w:val="single" w:sz="4" w:space="0" w:color="auto"/>
            </w:tcBorders>
            <w:shd w:val="clear" w:color="auto" w:fill="auto"/>
            <w:noWrap/>
            <w:vAlign w:val="bottom"/>
            <w:hideMark/>
          </w:tcPr>
          <w:p w14:paraId="08AF3E9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26/12/2023</w:t>
            </w:r>
          </w:p>
        </w:tc>
        <w:tc>
          <w:tcPr>
            <w:tcW w:w="1379" w:type="dxa"/>
            <w:tcBorders>
              <w:top w:val="nil"/>
              <w:left w:val="nil"/>
              <w:bottom w:val="single" w:sz="4" w:space="0" w:color="auto"/>
              <w:right w:val="single" w:sz="4" w:space="0" w:color="auto"/>
            </w:tcBorders>
            <w:shd w:val="clear" w:color="auto" w:fill="auto"/>
            <w:noWrap/>
            <w:vAlign w:val="bottom"/>
            <w:hideMark/>
          </w:tcPr>
          <w:p w14:paraId="46017D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1,9231%</w:t>
            </w:r>
          </w:p>
        </w:tc>
        <w:tc>
          <w:tcPr>
            <w:tcW w:w="1947" w:type="dxa"/>
            <w:tcBorders>
              <w:top w:val="nil"/>
              <w:left w:val="nil"/>
              <w:bottom w:val="single" w:sz="4" w:space="0" w:color="auto"/>
              <w:right w:val="single" w:sz="4" w:space="0" w:color="auto"/>
            </w:tcBorders>
            <w:shd w:val="clear" w:color="auto" w:fill="auto"/>
            <w:noWrap/>
            <w:vAlign w:val="bottom"/>
            <w:hideMark/>
          </w:tcPr>
          <w:p w14:paraId="4242067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9FFDE25" w14:textId="77777777" w:rsidR="00452281" w:rsidRPr="00B11E5E" w:rsidRDefault="00452281">
            <w:pPr>
              <w:autoSpaceDE/>
              <w:autoSpaceDN/>
              <w:adjustRightInd/>
              <w:rPr>
                <w:rFonts w:ascii="Tahoma" w:hAnsi="Tahoma" w:cs="Tahoma"/>
                <w:sz w:val="21"/>
                <w:szCs w:val="21"/>
              </w:rPr>
            </w:pPr>
          </w:p>
        </w:tc>
      </w:tr>
      <w:tr w:rsidR="00452281" w:rsidRPr="00B11E5E" w14:paraId="348DB3F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44998F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w:t>
            </w:r>
          </w:p>
        </w:tc>
        <w:tc>
          <w:tcPr>
            <w:tcW w:w="1472" w:type="dxa"/>
            <w:tcBorders>
              <w:top w:val="nil"/>
              <w:left w:val="nil"/>
              <w:bottom w:val="single" w:sz="4" w:space="0" w:color="auto"/>
              <w:right w:val="single" w:sz="4" w:space="0" w:color="auto"/>
            </w:tcBorders>
            <w:shd w:val="clear" w:color="auto" w:fill="auto"/>
            <w:noWrap/>
            <w:vAlign w:val="bottom"/>
            <w:hideMark/>
          </w:tcPr>
          <w:p w14:paraId="167D648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25/01/2024</w:t>
            </w:r>
          </w:p>
        </w:tc>
        <w:tc>
          <w:tcPr>
            <w:tcW w:w="1379" w:type="dxa"/>
            <w:tcBorders>
              <w:top w:val="nil"/>
              <w:left w:val="nil"/>
              <w:bottom w:val="single" w:sz="4" w:space="0" w:color="auto"/>
              <w:right w:val="single" w:sz="4" w:space="0" w:color="auto"/>
            </w:tcBorders>
            <w:shd w:val="clear" w:color="auto" w:fill="auto"/>
            <w:noWrap/>
            <w:vAlign w:val="bottom"/>
            <w:hideMark/>
          </w:tcPr>
          <w:p w14:paraId="6385E54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1,9608%</w:t>
            </w:r>
          </w:p>
        </w:tc>
        <w:tc>
          <w:tcPr>
            <w:tcW w:w="1947" w:type="dxa"/>
            <w:tcBorders>
              <w:top w:val="nil"/>
              <w:left w:val="nil"/>
              <w:bottom w:val="single" w:sz="4" w:space="0" w:color="auto"/>
              <w:right w:val="single" w:sz="4" w:space="0" w:color="auto"/>
            </w:tcBorders>
            <w:shd w:val="clear" w:color="auto" w:fill="auto"/>
            <w:noWrap/>
            <w:vAlign w:val="bottom"/>
            <w:hideMark/>
          </w:tcPr>
          <w:p w14:paraId="22BADAD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56B6850" w14:textId="77777777" w:rsidR="00452281" w:rsidRPr="00B11E5E" w:rsidRDefault="00452281">
            <w:pPr>
              <w:autoSpaceDE/>
              <w:autoSpaceDN/>
              <w:adjustRightInd/>
              <w:rPr>
                <w:rFonts w:ascii="Tahoma" w:hAnsi="Tahoma" w:cs="Tahoma"/>
                <w:sz w:val="21"/>
                <w:szCs w:val="21"/>
              </w:rPr>
            </w:pPr>
          </w:p>
        </w:tc>
      </w:tr>
      <w:tr w:rsidR="00452281" w:rsidRPr="00B11E5E" w14:paraId="1A8D283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B3D914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w:t>
            </w:r>
          </w:p>
        </w:tc>
        <w:tc>
          <w:tcPr>
            <w:tcW w:w="1472" w:type="dxa"/>
            <w:tcBorders>
              <w:top w:val="nil"/>
              <w:left w:val="nil"/>
              <w:bottom w:val="single" w:sz="4" w:space="0" w:color="auto"/>
              <w:right w:val="single" w:sz="4" w:space="0" w:color="auto"/>
            </w:tcBorders>
            <w:shd w:val="clear" w:color="auto" w:fill="auto"/>
            <w:noWrap/>
            <w:vAlign w:val="bottom"/>
            <w:hideMark/>
          </w:tcPr>
          <w:p w14:paraId="43FA168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26/02/2024</w:t>
            </w:r>
          </w:p>
        </w:tc>
        <w:tc>
          <w:tcPr>
            <w:tcW w:w="1379" w:type="dxa"/>
            <w:tcBorders>
              <w:top w:val="nil"/>
              <w:left w:val="nil"/>
              <w:bottom w:val="single" w:sz="4" w:space="0" w:color="auto"/>
              <w:right w:val="single" w:sz="4" w:space="0" w:color="auto"/>
            </w:tcBorders>
            <w:shd w:val="clear" w:color="auto" w:fill="auto"/>
            <w:noWrap/>
            <w:vAlign w:val="bottom"/>
            <w:hideMark/>
          </w:tcPr>
          <w:p w14:paraId="6C3ED71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w:t>
            </w:r>
          </w:p>
        </w:tc>
        <w:tc>
          <w:tcPr>
            <w:tcW w:w="1947" w:type="dxa"/>
            <w:tcBorders>
              <w:top w:val="nil"/>
              <w:left w:val="nil"/>
              <w:bottom w:val="single" w:sz="4" w:space="0" w:color="auto"/>
              <w:right w:val="single" w:sz="4" w:space="0" w:color="auto"/>
            </w:tcBorders>
            <w:shd w:val="clear" w:color="auto" w:fill="auto"/>
            <w:noWrap/>
            <w:vAlign w:val="bottom"/>
            <w:hideMark/>
          </w:tcPr>
          <w:p w14:paraId="41CE60F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56B2592" w14:textId="77777777" w:rsidR="00452281" w:rsidRPr="00B11E5E" w:rsidRDefault="00452281">
            <w:pPr>
              <w:autoSpaceDE/>
              <w:autoSpaceDN/>
              <w:adjustRightInd/>
              <w:rPr>
                <w:rFonts w:ascii="Tahoma" w:hAnsi="Tahoma" w:cs="Tahoma"/>
                <w:sz w:val="21"/>
                <w:szCs w:val="21"/>
              </w:rPr>
            </w:pPr>
          </w:p>
        </w:tc>
      </w:tr>
      <w:tr w:rsidR="00452281" w:rsidRPr="00B11E5E" w14:paraId="6E75C38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44C4E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36</w:t>
            </w:r>
          </w:p>
        </w:tc>
        <w:tc>
          <w:tcPr>
            <w:tcW w:w="1472" w:type="dxa"/>
            <w:tcBorders>
              <w:top w:val="nil"/>
              <w:left w:val="nil"/>
              <w:bottom w:val="single" w:sz="4" w:space="0" w:color="auto"/>
              <w:right w:val="single" w:sz="4" w:space="0" w:color="auto"/>
            </w:tcBorders>
            <w:shd w:val="clear" w:color="auto" w:fill="auto"/>
            <w:noWrap/>
            <w:vAlign w:val="bottom"/>
            <w:hideMark/>
          </w:tcPr>
          <w:p w14:paraId="6E75D8E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25/03/2024</w:t>
            </w:r>
          </w:p>
        </w:tc>
        <w:tc>
          <w:tcPr>
            <w:tcW w:w="1379" w:type="dxa"/>
            <w:tcBorders>
              <w:top w:val="nil"/>
              <w:left w:val="nil"/>
              <w:bottom w:val="single" w:sz="4" w:space="0" w:color="auto"/>
              <w:right w:val="single" w:sz="4" w:space="0" w:color="auto"/>
            </w:tcBorders>
            <w:shd w:val="clear" w:color="auto" w:fill="auto"/>
            <w:noWrap/>
            <w:vAlign w:val="bottom"/>
            <w:hideMark/>
          </w:tcPr>
          <w:p w14:paraId="3A0E850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2,0408%</w:t>
            </w:r>
          </w:p>
        </w:tc>
        <w:tc>
          <w:tcPr>
            <w:tcW w:w="1947" w:type="dxa"/>
            <w:tcBorders>
              <w:top w:val="nil"/>
              <w:left w:val="nil"/>
              <w:bottom w:val="single" w:sz="4" w:space="0" w:color="auto"/>
              <w:right w:val="single" w:sz="4" w:space="0" w:color="auto"/>
            </w:tcBorders>
            <w:shd w:val="clear" w:color="auto" w:fill="auto"/>
            <w:noWrap/>
            <w:vAlign w:val="bottom"/>
            <w:hideMark/>
          </w:tcPr>
          <w:p w14:paraId="5A136F6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6A4E1C3" w14:textId="77777777" w:rsidR="00452281" w:rsidRPr="00B11E5E" w:rsidRDefault="00452281">
            <w:pPr>
              <w:autoSpaceDE/>
              <w:autoSpaceDN/>
              <w:adjustRightInd/>
              <w:rPr>
                <w:rFonts w:ascii="Tahoma" w:hAnsi="Tahoma" w:cs="Tahoma"/>
                <w:sz w:val="21"/>
                <w:szCs w:val="21"/>
              </w:rPr>
            </w:pPr>
          </w:p>
        </w:tc>
      </w:tr>
      <w:tr w:rsidR="00452281" w:rsidRPr="00B11E5E" w14:paraId="58561737"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6DB6CD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w:t>
            </w:r>
          </w:p>
        </w:tc>
        <w:tc>
          <w:tcPr>
            <w:tcW w:w="1472" w:type="dxa"/>
            <w:tcBorders>
              <w:top w:val="nil"/>
              <w:left w:val="nil"/>
              <w:bottom w:val="single" w:sz="4" w:space="0" w:color="auto"/>
              <w:right w:val="single" w:sz="4" w:space="0" w:color="auto"/>
            </w:tcBorders>
            <w:shd w:val="clear" w:color="auto" w:fill="auto"/>
            <w:noWrap/>
            <w:vAlign w:val="bottom"/>
            <w:hideMark/>
          </w:tcPr>
          <w:p w14:paraId="1AEB103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25/04/2024</w:t>
            </w:r>
          </w:p>
        </w:tc>
        <w:tc>
          <w:tcPr>
            <w:tcW w:w="1379" w:type="dxa"/>
            <w:tcBorders>
              <w:top w:val="nil"/>
              <w:left w:val="nil"/>
              <w:bottom w:val="single" w:sz="4" w:space="0" w:color="auto"/>
              <w:right w:val="single" w:sz="4" w:space="0" w:color="auto"/>
            </w:tcBorders>
            <w:shd w:val="clear" w:color="auto" w:fill="auto"/>
            <w:noWrap/>
            <w:vAlign w:val="bottom"/>
            <w:hideMark/>
          </w:tcPr>
          <w:p w14:paraId="46D9792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2,0833%</w:t>
            </w:r>
          </w:p>
        </w:tc>
        <w:tc>
          <w:tcPr>
            <w:tcW w:w="1947" w:type="dxa"/>
            <w:tcBorders>
              <w:top w:val="nil"/>
              <w:left w:val="nil"/>
              <w:bottom w:val="single" w:sz="4" w:space="0" w:color="auto"/>
              <w:right w:val="single" w:sz="4" w:space="0" w:color="auto"/>
            </w:tcBorders>
            <w:shd w:val="clear" w:color="auto" w:fill="auto"/>
            <w:noWrap/>
            <w:vAlign w:val="bottom"/>
            <w:hideMark/>
          </w:tcPr>
          <w:p w14:paraId="200993F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A7EAA40" w14:textId="77777777" w:rsidR="00452281" w:rsidRPr="00B11E5E" w:rsidRDefault="00452281">
            <w:pPr>
              <w:autoSpaceDE/>
              <w:autoSpaceDN/>
              <w:adjustRightInd/>
              <w:rPr>
                <w:rFonts w:ascii="Tahoma" w:hAnsi="Tahoma" w:cs="Tahoma"/>
                <w:sz w:val="21"/>
                <w:szCs w:val="21"/>
              </w:rPr>
            </w:pPr>
          </w:p>
        </w:tc>
      </w:tr>
      <w:tr w:rsidR="00452281" w:rsidRPr="00B11E5E" w14:paraId="5DD8CC3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9C57B2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w:t>
            </w:r>
          </w:p>
        </w:tc>
        <w:tc>
          <w:tcPr>
            <w:tcW w:w="1472" w:type="dxa"/>
            <w:tcBorders>
              <w:top w:val="nil"/>
              <w:left w:val="nil"/>
              <w:bottom w:val="single" w:sz="4" w:space="0" w:color="auto"/>
              <w:right w:val="single" w:sz="4" w:space="0" w:color="auto"/>
            </w:tcBorders>
            <w:shd w:val="clear" w:color="auto" w:fill="auto"/>
            <w:noWrap/>
            <w:vAlign w:val="bottom"/>
            <w:hideMark/>
          </w:tcPr>
          <w:p w14:paraId="2811C5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27/05/2024</w:t>
            </w:r>
          </w:p>
        </w:tc>
        <w:tc>
          <w:tcPr>
            <w:tcW w:w="1379" w:type="dxa"/>
            <w:tcBorders>
              <w:top w:val="nil"/>
              <w:left w:val="nil"/>
              <w:bottom w:val="single" w:sz="4" w:space="0" w:color="auto"/>
              <w:right w:val="single" w:sz="4" w:space="0" w:color="auto"/>
            </w:tcBorders>
            <w:shd w:val="clear" w:color="auto" w:fill="auto"/>
            <w:noWrap/>
            <w:vAlign w:val="bottom"/>
            <w:hideMark/>
          </w:tcPr>
          <w:p w14:paraId="4CD6A7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2,1277%</w:t>
            </w:r>
          </w:p>
        </w:tc>
        <w:tc>
          <w:tcPr>
            <w:tcW w:w="1947" w:type="dxa"/>
            <w:tcBorders>
              <w:top w:val="nil"/>
              <w:left w:val="nil"/>
              <w:bottom w:val="single" w:sz="4" w:space="0" w:color="auto"/>
              <w:right w:val="single" w:sz="4" w:space="0" w:color="auto"/>
            </w:tcBorders>
            <w:shd w:val="clear" w:color="auto" w:fill="auto"/>
            <w:noWrap/>
            <w:vAlign w:val="bottom"/>
            <w:hideMark/>
          </w:tcPr>
          <w:p w14:paraId="61EC301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CFD55FE" w14:textId="77777777" w:rsidR="00452281" w:rsidRPr="00B11E5E" w:rsidRDefault="00452281">
            <w:pPr>
              <w:autoSpaceDE/>
              <w:autoSpaceDN/>
              <w:adjustRightInd/>
              <w:rPr>
                <w:rFonts w:ascii="Tahoma" w:hAnsi="Tahoma" w:cs="Tahoma"/>
                <w:sz w:val="21"/>
                <w:szCs w:val="21"/>
              </w:rPr>
            </w:pPr>
          </w:p>
        </w:tc>
      </w:tr>
      <w:tr w:rsidR="00452281" w:rsidRPr="00B11E5E" w14:paraId="534EBBE4"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12007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39</w:t>
            </w:r>
          </w:p>
        </w:tc>
        <w:tc>
          <w:tcPr>
            <w:tcW w:w="1472" w:type="dxa"/>
            <w:tcBorders>
              <w:top w:val="nil"/>
              <w:left w:val="nil"/>
              <w:bottom w:val="single" w:sz="4" w:space="0" w:color="auto"/>
              <w:right w:val="single" w:sz="4" w:space="0" w:color="auto"/>
            </w:tcBorders>
            <w:shd w:val="clear" w:color="auto" w:fill="auto"/>
            <w:noWrap/>
            <w:vAlign w:val="bottom"/>
            <w:hideMark/>
          </w:tcPr>
          <w:p w14:paraId="24C3A40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25/06/2024</w:t>
            </w:r>
          </w:p>
        </w:tc>
        <w:tc>
          <w:tcPr>
            <w:tcW w:w="1379" w:type="dxa"/>
            <w:tcBorders>
              <w:top w:val="nil"/>
              <w:left w:val="nil"/>
              <w:bottom w:val="single" w:sz="4" w:space="0" w:color="auto"/>
              <w:right w:val="single" w:sz="4" w:space="0" w:color="auto"/>
            </w:tcBorders>
            <w:shd w:val="clear" w:color="auto" w:fill="auto"/>
            <w:noWrap/>
            <w:vAlign w:val="bottom"/>
            <w:hideMark/>
          </w:tcPr>
          <w:p w14:paraId="00778E3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2,1739%</w:t>
            </w:r>
          </w:p>
        </w:tc>
        <w:tc>
          <w:tcPr>
            <w:tcW w:w="1947" w:type="dxa"/>
            <w:tcBorders>
              <w:top w:val="nil"/>
              <w:left w:val="nil"/>
              <w:bottom w:val="single" w:sz="4" w:space="0" w:color="auto"/>
              <w:right w:val="single" w:sz="4" w:space="0" w:color="auto"/>
            </w:tcBorders>
            <w:shd w:val="clear" w:color="auto" w:fill="auto"/>
            <w:noWrap/>
            <w:vAlign w:val="bottom"/>
            <w:hideMark/>
          </w:tcPr>
          <w:p w14:paraId="05976AE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CED3674" w14:textId="77777777" w:rsidR="00452281" w:rsidRPr="00B11E5E" w:rsidRDefault="00452281">
            <w:pPr>
              <w:autoSpaceDE/>
              <w:autoSpaceDN/>
              <w:adjustRightInd/>
              <w:rPr>
                <w:rFonts w:ascii="Tahoma" w:hAnsi="Tahoma" w:cs="Tahoma"/>
                <w:sz w:val="21"/>
                <w:szCs w:val="21"/>
              </w:rPr>
            </w:pPr>
          </w:p>
        </w:tc>
      </w:tr>
      <w:tr w:rsidR="00452281" w:rsidRPr="00B11E5E" w14:paraId="7809D6D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E8AF9C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w:t>
            </w:r>
          </w:p>
        </w:tc>
        <w:tc>
          <w:tcPr>
            <w:tcW w:w="1472" w:type="dxa"/>
            <w:tcBorders>
              <w:top w:val="nil"/>
              <w:left w:val="nil"/>
              <w:bottom w:val="single" w:sz="4" w:space="0" w:color="auto"/>
              <w:right w:val="single" w:sz="4" w:space="0" w:color="auto"/>
            </w:tcBorders>
            <w:shd w:val="clear" w:color="auto" w:fill="auto"/>
            <w:noWrap/>
            <w:vAlign w:val="bottom"/>
            <w:hideMark/>
          </w:tcPr>
          <w:p w14:paraId="049CFE4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25/07/2024</w:t>
            </w:r>
          </w:p>
        </w:tc>
        <w:tc>
          <w:tcPr>
            <w:tcW w:w="1379" w:type="dxa"/>
            <w:tcBorders>
              <w:top w:val="nil"/>
              <w:left w:val="nil"/>
              <w:bottom w:val="single" w:sz="4" w:space="0" w:color="auto"/>
              <w:right w:val="single" w:sz="4" w:space="0" w:color="auto"/>
            </w:tcBorders>
            <w:shd w:val="clear" w:color="auto" w:fill="auto"/>
            <w:noWrap/>
            <w:vAlign w:val="bottom"/>
            <w:hideMark/>
          </w:tcPr>
          <w:p w14:paraId="15D4432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2,2222%</w:t>
            </w:r>
          </w:p>
        </w:tc>
        <w:tc>
          <w:tcPr>
            <w:tcW w:w="1947" w:type="dxa"/>
            <w:tcBorders>
              <w:top w:val="nil"/>
              <w:left w:val="nil"/>
              <w:bottom w:val="single" w:sz="4" w:space="0" w:color="auto"/>
              <w:right w:val="single" w:sz="4" w:space="0" w:color="auto"/>
            </w:tcBorders>
            <w:shd w:val="clear" w:color="auto" w:fill="auto"/>
            <w:noWrap/>
            <w:vAlign w:val="bottom"/>
            <w:hideMark/>
          </w:tcPr>
          <w:p w14:paraId="0B21536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889C2FB" w14:textId="77777777" w:rsidR="00452281" w:rsidRPr="00B11E5E" w:rsidRDefault="00452281">
            <w:pPr>
              <w:autoSpaceDE/>
              <w:autoSpaceDN/>
              <w:adjustRightInd/>
              <w:rPr>
                <w:rFonts w:ascii="Tahoma" w:hAnsi="Tahoma" w:cs="Tahoma"/>
                <w:sz w:val="21"/>
                <w:szCs w:val="21"/>
              </w:rPr>
            </w:pPr>
          </w:p>
        </w:tc>
      </w:tr>
      <w:tr w:rsidR="00452281" w:rsidRPr="00B11E5E" w14:paraId="3415534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C8511F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w:t>
            </w:r>
          </w:p>
        </w:tc>
        <w:tc>
          <w:tcPr>
            <w:tcW w:w="1472" w:type="dxa"/>
            <w:tcBorders>
              <w:top w:val="nil"/>
              <w:left w:val="nil"/>
              <w:bottom w:val="single" w:sz="4" w:space="0" w:color="auto"/>
              <w:right w:val="single" w:sz="4" w:space="0" w:color="auto"/>
            </w:tcBorders>
            <w:shd w:val="clear" w:color="auto" w:fill="auto"/>
            <w:noWrap/>
            <w:vAlign w:val="bottom"/>
            <w:hideMark/>
          </w:tcPr>
          <w:p w14:paraId="080FDC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26/08/2024</w:t>
            </w:r>
          </w:p>
        </w:tc>
        <w:tc>
          <w:tcPr>
            <w:tcW w:w="1379" w:type="dxa"/>
            <w:tcBorders>
              <w:top w:val="nil"/>
              <w:left w:val="nil"/>
              <w:bottom w:val="single" w:sz="4" w:space="0" w:color="auto"/>
              <w:right w:val="single" w:sz="4" w:space="0" w:color="auto"/>
            </w:tcBorders>
            <w:shd w:val="clear" w:color="auto" w:fill="auto"/>
            <w:noWrap/>
            <w:vAlign w:val="bottom"/>
            <w:hideMark/>
          </w:tcPr>
          <w:p w14:paraId="639729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2,2727%</w:t>
            </w:r>
          </w:p>
        </w:tc>
        <w:tc>
          <w:tcPr>
            <w:tcW w:w="1947" w:type="dxa"/>
            <w:tcBorders>
              <w:top w:val="nil"/>
              <w:left w:val="nil"/>
              <w:bottom w:val="single" w:sz="4" w:space="0" w:color="auto"/>
              <w:right w:val="single" w:sz="4" w:space="0" w:color="auto"/>
            </w:tcBorders>
            <w:shd w:val="clear" w:color="auto" w:fill="auto"/>
            <w:noWrap/>
            <w:vAlign w:val="bottom"/>
            <w:hideMark/>
          </w:tcPr>
          <w:p w14:paraId="392C4CB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3879969" w14:textId="77777777" w:rsidR="00452281" w:rsidRPr="00B11E5E" w:rsidRDefault="00452281">
            <w:pPr>
              <w:autoSpaceDE/>
              <w:autoSpaceDN/>
              <w:adjustRightInd/>
              <w:rPr>
                <w:rFonts w:ascii="Tahoma" w:hAnsi="Tahoma" w:cs="Tahoma"/>
                <w:sz w:val="21"/>
                <w:szCs w:val="21"/>
              </w:rPr>
            </w:pPr>
          </w:p>
        </w:tc>
      </w:tr>
      <w:tr w:rsidR="00452281" w:rsidRPr="00B11E5E" w14:paraId="0BC4D09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12951B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42</w:t>
            </w:r>
          </w:p>
        </w:tc>
        <w:tc>
          <w:tcPr>
            <w:tcW w:w="1472" w:type="dxa"/>
            <w:tcBorders>
              <w:top w:val="nil"/>
              <w:left w:val="nil"/>
              <w:bottom w:val="single" w:sz="4" w:space="0" w:color="auto"/>
              <w:right w:val="single" w:sz="4" w:space="0" w:color="auto"/>
            </w:tcBorders>
            <w:shd w:val="clear" w:color="auto" w:fill="auto"/>
            <w:noWrap/>
            <w:vAlign w:val="bottom"/>
            <w:hideMark/>
          </w:tcPr>
          <w:p w14:paraId="1930C1C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25/09/2024</w:t>
            </w:r>
          </w:p>
        </w:tc>
        <w:tc>
          <w:tcPr>
            <w:tcW w:w="1379" w:type="dxa"/>
            <w:tcBorders>
              <w:top w:val="nil"/>
              <w:left w:val="nil"/>
              <w:bottom w:val="single" w:sz="4" w:space="0" w:color="auto"/>
              <w:right w:val="single" w:sz="4" w:space="0" w:color="auto"/>
            </w:tcBorders>
            <w:shd w:val="clear" w:color="auto" w:fill="auto"/>
            <w:noWrap/>
            <w:vAlign w:val="bottom"/>
            <w:hideMark/>
          </w:tcPr>
          <w:p w14:paraId="7E86E97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2,3256%</w:t>
            </w:r>
          </w:p>
        </w:tc>
        <w:tc>
          <w:tcPr>
            <w:tcW w:w="1947" w:type="dxa"/>
            <w:tcBorders>
              <w:top w:val="nil"/>
              <w:left w:val="nil"/>
              <w:bottom w:val="single" w:sz="4" w:space="0" w:color="auto"/>
              <w:right w:val="single" w:sz="4" w:space="0" w:color="auto"/>
            </w:tcBorders>
            <w:shd w:val="clear" w:color="auto" w:fill="auto"/>
            <w:noWrap/>
            <w:vAlign w:val="bottom"/>
            <w:hideMark/>
          </w:tcPr>
          <w:p w14:paraId="18B8B72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157437D" w14:textId="77777777" w:rsidR="00452281" w:rsidRPr="00B11E5E" w:rsidRDefault="00452281">
            <w:pPr>
              <w:autoSpaceDE/>
              <w:autoSpaceDN/>
              <w:adjustRightInd/>
              <w:rPr>
                <w:rFonts w:ascii="Tahoma" w:hAnsi="Tahoma" w:cs="Tahoma"/>
                <w:sz w:val="21"/>
                <w:szCs w:val="21"/>
              </w:rPr>
            </w:pPr>
          </w:p>
        </w:tc>
      </w:tr>
      <w:tr w:rsidR="00452281" w:rsidRPr="00B11E5E" w14:paraId="1FC8D4B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88374A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w:t>
            </w:r>
          </w:p>
        </w:tc>
        <w:tc>
          <w:tcPr>
            <w:tcW w:w="1472" w:type="dxa"/>
            <w:tcBorders>
              <w:top w:val="nil"/>
              <w:left w:val="nil"/>
              <w:bottom w:val="single" w:sz="4" w:space="0" w:color="auto"/>
              <w:right w:val="single" w:sz="4" w:space="0" w:color="auto"/>
            </w:tcBorders>
            <w:shd w:val="clear" w:color="auto" w:fill="auto"/>
            <w:noWrap/>
            <w:vAlign w:val="bottom"/>
            <w:hideMark/>
          </w:tcPr>
          <w:p w14:paraId="061EB4F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25/10/2024</w:t>
            </w:r>
          </w:p>
        </w:tc>
        <w:tc>
          <w:tcPr>
            <w:tcW w:w="1379" w:type="dxa"/>
            <w:tcBorders>
              <w:top w:val="nil"/>
              <w:left w:val="nil"/>
              <w:bottom w:val="single" w:sz="4" w:space="0" w:color="auto"/>
              <w:right w:val="single" w:sz="4" w:space="0" w:color="auto"/>
            </w:tcBorders>
            <w:shd w:val="clear" w:color="auto" w:fill="auto"/>
            <w:noWrap/>
            <w:vAlign w:val="bottom"/>
            <w:hideMark/>
          </w:tcPr>
          <w:p w14:paraId="63117A2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2,3810%</w:t>
            </w:r>
          </w:p>
        </w:tc>
        <w:tc>
          <w:tcPr>
            <w:tcW w:w="1947" w:type="dxa"/>
            <w:tcBorders>
              <w:top w:val="nil"/>
              <w:left w:val="nil"/>
              <w:bottom w:val="single" w:sz="4" w:space="0" w:color="auto"/>
              <w:right w:val="single" w:sz="4" w:space="0" w:color="auto"/>
            </w:tcBorders>
            <w:shd w:val="clear" w:color="auto" w:fill="auto"/>
            <w:noWrap/>
            <w:vAlign w:val="bottom"/>
            <w:hideMark/>
          </w:tcPr>
          <w:p w14:paraId="3088FE0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28552DE" w14:textId="77777777" w:rsidR="00452281" w:rsidRPr="00B11E5E" w:rsidRDefault="00452281">
            <w:pPr>
              <w:autoSpaceDE/>
              <w:autoSpaceDN/>
              <w:adjustRightInd/>
              <w:rPr>
                <w:rFonts w:ascii="Tahoma" w:hAnsi="Tahoma" w:cs="Tahoma"/>
                <w:sz w:val="21"/>
                <w:szCs w:val="21"/>
              </w:rPr>
            </w:pPr>
          </w:p>
        </w:tc>
      </w:tr>
      <w:tr w:rsidR="00452281" w:rsidRPr="00B11E5E" w14:paraId="7E2E73E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694F73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44</w:t>
            </w:r>
          </w:p>
        </w:tc>
        <w:tc>
          <w:tcPr>
            <w:tcW w:w="1472" w:type="dxa"/>
            <w:tcBorders>
              <w:top w:val="nil"/>
              <w:left w:val="nil"/>
              <w:bottom w:val="single" w:sz="4" w:space="0" w:color="auto"/>
              <w:right w:val="single" w:sz="4" w:space="0" w:color="auto"/>
            </w:tcBorders>
            <w:shd w:val="clear" w:color="auto" w:fill="auto"/>
            <w:noWrap/>
            <w:vAlign w:val="bottom"/>
            <w:hideMark/>
          </w:tcPr>
          <w:p w14:paraId="4BDD2C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25/11/2024</w:t>
            </w:r>
          </w:p>
        </w:tc>
        <w:tc>
          <w:tcPr>
            <w:tcW w:w="1379" w:type="dxa"/>
            <w:tcBorders>
              <w:top w:val="nil"/>
              <w:left w:val="nil"/>
              <w:bottom w:val="single" w:sz="4" w:space="0" w:color="auto"/>
              <w:right w:val="single" w:sz="4" w:space="0" w:color="auto"/>
            </w:tcBorders>
            <w:shd w:val="clear" w:color="auto" w:fill="auto"/>
            <w:noWrap/>
            <w:vAlign w:val="bottom"/>
            <w:hideMark/>
          </w:tcPr>
          <w:p w14:paraId="7F0FB8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2,4390%</w:t>
            </w:r>
          </w:p>
        </w:tc>
        <w:tc>
          <w:tcPr>
            <w:tcW w:w="1947" w:type="dxa"/>
            <w:tcBorders>
              <w:top w:val="nil"/>
              <w:left w:val="nil"/>
              <w:bottom w:val="single" w:sz="4" w:space="0" w:color="auto"/>
              <w:right w:val="single" w:sz="4" w:space="0" w:color="auto"/>
            </w:tcBorders>
            <w:shd w:val="clear" w:color="auto" w:fill="auto"/>
            <w:noWrap/>
            <w:vAlign w:val="bottom"/>
            <w:hideMark/>
          </w:tcPr>
          <w:p w14:paraId="19292E3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BDE6751" w14:textId="77777777" w:rsidR="00452281" w:rsidRPr="00B11E5E" w:rsidRDefault="00452281">
            <w:pPr>
              <w:autoSpaceDE/>
              <w:autoSpaceDN/>
              <w:adjustRightInd/>
              <w:rPr>
                <w:rFonts w:ascii="Tahoma" w:hAnsi="Tahoma" w:cs="Tahoma"/>
                <w:sz w:val="21"/>
                <w:szCs w:val="21"/>
              </w:rPr>
            </w:pPr>
          </w:p>
        </w:tc>
      </w:tr>
      <w:tr w:rsidR="00452281" w:rsidRPr="00B11E5E" w14:paraId="1A97A63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720565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w:t>
            </w:r>
          </w:p>
        </w:tc>
        <w:tc>
          <w:tcPr>
            <w:tcW w:w="1472" w:type="dxa"/>
            <w:tcBorders>
              <w:top w:val="nil"/>
              <w:left w:val="nil"/>
              <w:bottom w:val="single" w:sz="4" w:space="0" w:color="auto"/>
              <w:right w:val="single" w:sz="4" w:space="0" w:color="auto"/>
            </w:tcBorders>
            <w:shd w:val="clear" w:color="auto" w:fill="auto"/>
            <w:noWrap/>
            <w:vAlign w:val="bottom"/>
            <w:hideMark/>
          </w:tcPr>
          <w:p w14:paraId="0E9CBB6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26/12/2024</w:t>
            </w:r>
          </w:p>
        </w:tc>
        <w:tc>
          <w:tcPr>
            <w:tcW w:w="1379" w:type="dxa"/>
            <w:tcBorders>
              <w:top w:val="nil"/>
              <w:left w:val="nil"/>
              <w:bottom w:val="single" w:sz="4" w:space="0" w:color="auto"/>
              <w:right w:val="single" w:sz="4" w:space="0" w:color="auto"/>
            </w:tcBorders>
            <w:shd w:val="clear" w:color="auto" w:fill="auto"/>
            <w:noWrap/>
            <w:vAlign w:val="bottom"/>
            <w:hideMark/>
          </w:tcPr>
          <w:p w14:paraId="2DCDD43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w:t>
            </w:r>
          </w:p>
        </w:tc>
        <w:tc>
          <w:tcPr>
            <w:tcW w:w="1947" w:type="dxa"/>
            <w:tcBorders>
              <w:top w:val="nil"/>
              <w:left w:val="nil"/>
              <w:bottom w:val="single" w:sz="4" w:space="0" w:color="auto"/>
              <w:right w:val="single" w:sz="4" w:space="0" w:color="auto"/>
            </w:tcBorders>
            <w:shd w:val="clear" w:color="auto" w:fill="auto"/>
            <w:noWrap/>
            <w:vAlign w:val="bottom"/>
            <w:hideMark/>
          </w:tcPr>
          <w:p w14:paraId="4C539A4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E533EA9" w14:textId="77777777" w:rsidR="00452281" w:rsidRPr="00B11E5E" w:rsidRDefault="00452281">
            <w:pPr>
              <w:autoSpaceDE/>
              <w:autoSpaceDN/>
              <w:adjustRightInd/>
              <w:rPr>
                <w:rFonts w:ascii="Tahoma" w:hAnsi="Tahoma" w:cs="Tahoma"/>
                <w:sz w:val="21"/>
                <w:szCs w:val="21"/>
              </w:rPr>
            </w:pPr>
          </w:p>
        </w:tc>
      </w:tr>
      <w:tr w:rsidR="00452281" w:rsidRPr="00B11E5E" w14:paraId="4C55AE3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6CFACF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46</w:t>
            </w:r>
          </w:p>
        </w:tc>
        <w:tc>
          <w:tcPr>
            <w:tcW w:w="1472" w:type="dxa"/>
            <w:tcBorders>
              <w:top w:val="nil"/>
              <w:left w:val="nil"/>
              <w:bottom w:val="single" w:sz="4" w:space="0" w:color="auto"/>
              <w:right w:val="single" w:sz="4" w:space="0" w:color="auto"/>
            </w:tcBorders>
            <w:shd w:val="clear" w:color="auto" w:fill="auto"/>
            <w:noWrap/>
            <w:vAlign w:val="bottom"/>
            <w:hideMark/>
          </w:tcPr>
          <w:p w14:paraId="282B9A0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27/01/2025</w:t>
            </w:r>
          </w:p>
        </w:tc>
        <w:tc>
          <w:tcPr>
            <w:tcW w:w="1379" w:type="dxa"/>
            <w:tcBorders>
              <w:top w:val="nil"/>
              <w:left w:val="nil"/>
              <w:bottom w:val="single" w:sz="4" w:space="0" w:color="auto"/>
              <w:right w:val="single" w:sz="4" w:space="0" w:color="auto"/>
            </w:tcBorders>
            <w:shd w:val="clear" w:color="auto" w:fill="auto"/>
            <w:noWrap/>
            <w:vAlign w:val="bottom"/>
            <w:hideMark/>
          </w:tcPr>
          <w:p w14:paraId="2BC0187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2,5641%</w:t>
            </w:r>
          </w:p>
        </w:tc>
        <w:tc>
          <w:tcPr>
            <w:tcW w:w="1947" w:type="dxa"/>
            <w:tcBorders>
              <w:top w:val="nil"/>
              <w:left w:val="nil"/>
              <w:bottom w:val="single" w:sz="4" w:space="0" w:color="auto"/>
              <w:right w:val="single" w:sz="4" w:space="0" w:color="auto"/>
            </w:tcBorders>
            <w:shd w:val="clear" w:color="auto" w:fill="auto"/>
            <w:noWrap/>
            <w:vAlign w:val="bottom"/>
            <w:hideMark/>
          </w:tcPr>
          <w:p w14:paraId="0378647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CB379D5" w14:textId="77777777" w:rsidR="00452281" w:rsidRPr="00B11E5E" w:rsidRDefault="00452281">
            <w:pPr>
              <w:autoSpaceDE/>
              <w:autoSpaceDN/>
              <w:adjustRightInd/>
              <w:rPr>
                <w:rFonts w:ascii="Tahoma" w:hAnsi="Tahoma" w:cs="Tahoma"/>
                <w:sz w:val="21"/>
                <w:szCs w:val="21"/>
              </w:rPr>
            </w:pPr>
          </w:p>
        </w:tc>
      </w:tr>
      <w:tr w:rsidR="00452281" w:rsidRPr="00B11E5E" w14:paraId="399F9F27"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E09DCB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w:t>
            </w:r>
          </w:p>
        </w:tc>
        <w:tc>
          <w:tcPr>
            <w:tcW w:w="1472" w:type="dxa"/>
            <w:tcBorders>
              <w:top w:val="nil"/>
              <w:left w:val="nil"/>
              <w:bottom w:val="single" w:sz="4" w:space="0" w:color="auto"/>
              <w:right w:val="single" w:sz="4" w:space="0" w:color="auto"/>
            </w:tcBorders>
            <w:shd w:val="clear" w:color="auto" w:fill="auto"/>
            <w:noWrap/>
            <w:vAlign w:val="bottom"/>
            <w:hideMark/>
          </w:tcPr>
          <w:p w14:paraId="2B64EC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25/02/2025</w:t>
            </w:r>
          </w:p>
        </w:tc>
        <w:tc>
          <w:tcPr>
            <w:tcW w:w="1379" w:type="dxa"/>
            <w:tcBorders>
              <w:top w:val="nil"/>
              <w:left w:val="nil"/>
              <w:bottom w:val="single" w:sz="4" w:space="0" w:color="auto"/>
              <w:right w:val="single" w:sz="4" w:space="0" w:color="auto"/>
            </w:tcBorders>
            <w:shd w:val="clear" w:color="auto" w:fill="auto"/>
            <w:noWrap/>
            <w:vAlign w:val="bottom"/>
            <w:hideMark/>
          </w:tcPr>
          <w:p w14:paraId="59CB7E4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2,6316%</w:t>
            </w:r>
          </w:p>
        </w:tc>
        <w:tc>
          <w:tcPr>
            <w:tcW w:w="1947" w:type="dxa"/>
            <w:tcBorders>
              <w:top w:val="nil"/>
              <w:left w:val="nil"/>
              <w:bottom w:val="single" w:sz="4" w:space="0" w:color="auto"/>
              <w:right w:val="single" w:sz="4" w:space="0" w:color="auto"/>
            </w:tcBorders>
            <w:shd w:val="clear" w:color="auto" w:fill="auto"/>
            <w:noWrap/>
            <w:vAlign w:val="bottom"/>
            <w:hideMark/>
          </w:tcPr>
          <w:p w14:paraId="6EB7436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7A0A9D2" w14:textId="77777777" w:rsidR="00452281" w:rsidRPr="00B11E5E" w:rsidRDefault="00452281">
            <w:pPr>
              <w:autoSpaceDE/>
              <w:autoSpaceDN/>
              <w:adjustRightInd/>
              <w:rPr>
                <w:rFonts w:ascii="Tahoma" w:hAnsi="Tahoma" w:cs="Tahoma"/>
                <w:sz w:val="21"/>
                <w:szCs w:val="21"/>
              </w:rPr>
            </w:pPr>
          </w:p>
        </w:tc>
      </w:tr>
      <w:tr w:rsidR="00452281" w:rsidRPr="00B11E5E" w14:paraId="276B890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BA968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48</w:t>
            </w:r>
          </w:p>
        </w:tc>
        <w:tc>
          <w:tcPr>
            <w:tcW w:w="1472" w:type="dxa"/>
            <w:tcBorders>
              <w:top w:val="nil"/>
              <w:left w:val="nil"/>
              <w:bottom w:val="single" w:sz="4" w:space="0" w:color="auto"/>
              <w:right w:val="single" w:sz="4" w:space="0" w:color="auto"/>
            </w:tcBorders>
            <w:shd w:val="clear" w:color="auto" w:fill="auto"/>
            <w:noWrap/>
            <w:vAlign w:val="bottom"/>
            <w:hideMark/>
          </w:tcPr>
          <w:p w14:paraId="6D0955C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25/03/2025</w:t>
            </w:r>
          </w:p>
        </w:tc>
        <w:tc>
          <w:tcPr>
            <w:tcW w:w="1379" w:type="dxa"/>
            <w:tcBorders>
              <w:top w:val="nil"/>
              <w:left w:val="nil"/>
              <w:bottom w:val="single" w:sz="4" w:space="0" w:color="auto"/>
              <w:right w:val="single" w:sz="4" w:space="0" w:color="auto"/>
            </w:tcBorders>
            <w:shd w:val="clear" w:color="auto" w:fill="auto"/>
            <w:noWrap/>
            <w:vAlign w:val="bottom"/>
            <w:hideMark/>
          </w:tcPr>
          <w:p w14:paraId="1A2C565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2,7027%</w:t>
            </w:r>
          </w:p>
        </w:tc>
        <w:tc>
          <w:tcPr>
            <w:tcW w:w="1947" w:type="dxa"/>
            <w:tcBorders>
              <w:top w:val="nil"/>
              <w:left w:val="nil"/>
              <w:bottom w:val="single" w:sz="4" w:space="0" w:color="auto"/>
              <w:right w:val="single" w:sz="4" w:space="0" w:color="auto"/>
            </w:tcBorders>
            <w:shd w:val="clear" w:color="auto" w:fill="auto"/>
            <w:noWrap/>
            <w:vAlign w:val="bottom"/>
            <w:hideMark/>
          </w:tcPr>
          <w:p w14:paraId="31F9E19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A4F187E" w14:textId="77777777" w:rsidR="00452281" w:rsidRPr="00B11E5E" w:rsidRDefault="00452281">
            <w:pPr>
              <w:autoSpaceDE/>
              <w:autoSpaceDN/>
              <w:adjustRightInd/>
              <w:rPr>
                <w:rFonts w:ascii="Tahoma" w:hAnsi="Tahoma" w:cs="Tahoma"/>
                <w:sz w:val="21"/>
                <w:szCs w:val="21"/>
              </w:rPr>
            </w:pPr>
          </w:p>
        </w:tc>
      </w:tr>
      <w:tr w:rsidR="00452281" w:rsidRPr="00B11E5E" w14:paraId="01008EC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3753AB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49</w:t>
            </w:r>
          </w:p>
        </w:tc>
        <w:tc>
          <w:tcPr>
            <w:tcW w:w="1472" w:type="dxa"/>
            <w:tcBorders>
              <w:top w:val="nil"/>
              <w:left w:val="nil"/>
              <w:bottom w:val="single" w:sz="4" w:space="0" w:color="auto"/>
              <w:right w:val="single" w:sz="4" w:space="0" w:color="auto"/>
            </w:tcBorders>
            <w:shd w:val="clear" w:color="auto" w:fill="auto"/>
            <w:noWrap/>
            <w:vAlign w:val="bottom"/>
            <w:hideMark/>
          </w:tcPr>
          <w:p w14:paraId="235A88E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25/04/2025</w:t>
            </w:r>
          </w:p>
        </w:tc>
        <w:tc>
          <w:tcPr>
            <w:tcW w:w="1379" w:type="dxa"/>
            <w:tcBorders>
              <w:top w:val="nil"/>
              <w:left w:val="nil"/>
              <w:bottom w:val="single" w:sz="4" w:space="0" w:color="auto"/>
              <w:right w:val="single" w:sz="4" w:space="0" w:color="auto"/>
            </w:tcBorders>
            <w:shd w:val="clear" w:color="auto" w:fill="auto"/>
            <w:noWrap/>
            <w:vAlign w:val="bottom"/>
            <w:hideMark/>
          </w:tcPr>
          <w:p w14:paraId="6341BFA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2,7778%</w:t>
            </w:r>
          </w:p>
        </w:tc>
        <w:tc>
          <w:tcPr>
            <w:tcW w:w="1947" w:type="dxa"/>
            <w:tcBorders>
              <w:top w:val="nil"/>
              <w:left w:val="nil"/>
              <w:bottom w:val="single" w:sz="4" w:space="0" w:color="auto"/>
              <w:right w:val="single" w:sz="4" w:space="0" w:color="auto"/>
            </w:tcBorders>
            <w:shd w:val="clear" w:color="auto" w:fill="auto"/>
            <w:noWrap/>
            <w:vAlign w:val="bottom"/>
            <w:hideMark/>
          </w:tcPr>
          <w:p w14:paraId="6C62786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8B20899" w14:textId="77777777" w:rsidR="00452281" w:rsidRPr="00B11E5E" w:rsidRDefault="00452281">
            <w:pPr>
              <w:autoSpaceDE/>
              <w:autoSpaceDN/>
              <w:adjustRightInd/>
              <w:rPr>
                <w:rFonts w:ascii="Tahoma" w:hAnsi="Tahoma" w:cs="Tahoma"/>
                <w:sz w:val="21"/>
                <w:szCs w:val="21"/>
              </w:rPr>
            </w:pPr>
          </w:p>
        </w:tc>
      </w:tr>
      <w:tr w:rsidR="00452281" w:rsidRPr="00B11E5E" w14:paraId="6A55485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D714C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w:t>
            </w:r>
          </w:p>
        </w:tc>
        <w:tc>
          <w:tcPr>
            <w:tcW w:w="1472" w:type="dxa"/>
            <w:tcBorders>
              <w:top w:val="nil"/>
              <w:left w:val="nil"/>
              <w:bottom w:val="single" w:sz="4" w:space="0" w:color="auto"/>
              <w:right w:val="single" w:sz="4" w:space="0" w:color="auto"/>
            </w:tcBorders>
            <w:shd w:val="clear" w:color="auto" w:fill="auto"/>
            <w:noWrap/>
            <w:vAlign w:val="bottom"/>
            <w:hideMark/>
          </w:tcPr>
          <w:p w14:paraId="4E88AC5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26/05/2025</w:t>
            </w:r>
          </w:p>
        </w:tc>
        <w:tc>
          <w:tcPr>
            <w:tcW w:w="1379" w:type="dxa"/>
            <w:tcBorders>
              <w:top w:val="nil"/>
              <w:left w:val="nil"/>
              <w:bottom w:val="single" w:sz="4" w:space="0" w:color="auto"/>
              <w:right w:val="single" w:sz="4" w:space="0" w:color="auto"/>
            </w:tcBorders>
            <w:shd w:val="clear" w:color="auto" w:fill="auto"/>
            <w:noWrap/>
            <w:vAlign w:val="bottom"/>
            <w:hideMark/>
          </w:tcPr>
          <w:p w14:paraId="6C487B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2,8571%</w:t>
            </w:r>
          </w:p>
        </w:tc>
        <w:tc>
          <w:tcPr>
            <w:tcW w:w="1947" w:type="dxa"/>
            <w:tcBorders>
              <w:top w:val="nil"/>
              <w:left w:val="nil"/>
              <w:bottom w:val="single" w:sz="4" w:space="0" w:color="auto"/>
              <w:right w:val="single" w:sz="4" w:space="0" w:color="auto"/>
            </w:tcBorders>
            <w:shd w:val="clear" w:color="auto" w:fill="auto"/>
            <w:noWrap/>
            <w:vAlign w:val="bottom"/>
            <w:hideMark/>
          </w:tcPr>
          <w:p w14:paraId="33C2691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446C736" w14:textId="77777777" w:rsidR="00452281" w:rsidRPr="00B11E5E" w:rsidRDefault="00452281">
            <w:pPr>
              <w:autoSpaceDE/>
              <w:autoSpaceDN/>
              <w:adjustRightInd/>
              <w:rPr>
                <w:rFonts w:ascii="Tahoma" w:hAnsi="Tahoma" w:cs="Tahoma"/>
                <w:sz w:val="21"/>
                <w:szCs w:val="21"/>
              </w:rPr>
            </w:pPr>
          </w:p>
        </w:tc>
      </w:tr>
      <w:tr w:rsidR="00452281" w:rsidRPr="00B11E5E" w14:paraId="65F1583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4C631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51</w:t>
            </w:r>
          </w:p>
        </w:tc>
        <w:tc>
          <w:tcPr>
            <w:tcW w:w="1472" w:type="dxa"/>
            <w:tcBorders>
              <w:top w:val="nil"/>
              <w:left w:val="nil"/>
              <w:bottom w:val="single" w:sz="4" w:space="0" w:color="auto"/>
              <w:right w:val="single" w:sz="4" w:space="0" w:color="auto"/>
            </w:tcBorders>
            <w:shd w:val="clear" w:color="auto" w:fill="auto"/>
            <w:noWrap/>
            <w:vAlign w:val="bottom"/>
            <w:hideMark/>
          </w:tcPr>
          <w:p w14:paraId="226A2A5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25/06/2025</w:t>
            </w:r>
          </w:p>
        </w:tc>
        <w:tc>
          <w:tcPr>
            <w:tcW w:w="1379" w:type="dxa"/>
            <w:tcBorders>
              <w:top w:val="nil"/>
              <w:left w:val="nil"/>
              <w:bottom w:val="single" w:sz="4" w:space="0" w:color="auto"/>
              <w:right w:val="single" w:sz="4" w:space="0" w:color="auto"/>
            </w:tcBorders>
            <w:shd w:val="clear" w:color="auto" w:fill="auto"/>
            <w:noWrap/>
            <w:vAlign w:val="bottom"/>
            <w:hideMark/>
          </w:tcPr>
          <w:p w14:paraId="5DE7A22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2,9412%</w:t>
            </w:r>
          </w:p>
        </w:tc>
        <w:tc>
          <w:tcPr>
            <w:tcW w:w="1947" w:type="dxa"/>
            <w:tcBorders>
              <w:top w:val="nil"/>
              <w:left w:val="nil"/>
              <w:bottom w:val="single" w:sz="4" w:space="0" w:color="auto"/>
              <w:right w:val="single" w:sz="4" w:space="0" w:color="auto"/>
            </w:tcBorders>
            <w:shd w:val="clear" w:color="auto" w:fill="auto"/>
            <w:noWrap/>
            <w:vAlign w:val="bottom"/>
            <w:hideMark/>
          </w:tcPr>
          <w:p w14:paraId="1A4380E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AB46772" w14:textId="77777777" w:rsidR="00452281" w:rsidRPr="00B11E5E" w:rsidRDefault="00452281">
            <w:pPr>
              <w:autoSpaceDE/>
              <w:autoSpaceDN/>
              <w:adjustRightInd/>
              <w:rPr>
                <w:rFonts w:ascii="Tahoma" w:hAnsi="Tahoma" w:cs="Tahoma"/>
                <w:sz w:val="21"/>
                <w:szCs w:val="21"/>
              </w:rPr>
            </w:pPr>
          </w:p>
        </w:tc>
      </w:tr>
      <w:tr w:rsidR="00452281" w:rsidRPr="00B11E5E" w14:paraId="74ECC491"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6D2A4C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w:t>
            </w:r>
          </w:p>
        </w:tc>
        <w:tc>
          <w:tcPr>
            <w:tcW w:w="1472" w:type="dxa"/>
            <w:tcBorders>
              <w:top w:val="nil"/>
              <w:left w:val="nil"/>
              <w:bottom w:val="single" w:sz="4" w:space="0" w:color="auto"/>
              <w:right w:val="single" w:sz="4" w:space="0" w:color="auto"/>
            </w:tcBorders>
            <w:shd w:val="clear" w:color="auto" w:fill="auto"/>
            <w:noWrap/>
            <w:vAlign w:val="bottom"/>
            <w:hideMark/>
          </w:tcPr>
          <w:p w14:paraId="0A083BD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25/07/2025</w:t>
            </w:r>
          </w:p>
        </w:tc>
        <w:tc>
          <w:tcPr>
            <w:tcW w:w="1379" w:type="dxa"/>
            <w:tcBorders>
              <w:top w:val="nil"/>
              <w:left w:val="nil"/>
              <w:bottom w:val="single" w:sz="4" w:space="0" w:color="auto"/>
              <w:right w:val="single" w:sz="4" w:space="0" w:color="auto"/>
            </w:tcBorders>
            <w:shd w:val="clear" w:color="auto" w:fill="auto"/>
            <w:noWrap/>
            <w:vAlign w:val="bottom"/>
            <w:hideMark/>
          </w:tcPr>
          <w:p w14:paraId="78ED518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3,0303%</w:t>
            </w:r>
          </w:p>
        </w:tc>
        <w:tc>
          <w:tcPr>
            <w:tcW w:w="1947" w:type="dxa"/>
            <w:tcBorders>
              <w:top w:val="nil"/>
              <w:left w:val="nil"/>
              <w:bottom w:val="single" w:sz="4" w:space="0" w:color="auto"/>
              <w:right w:val="single" w:sz="4" w:space="0" w:color="auto"/>
            </w:tcBorders>
            <w:shd w:val="clear" w:color="auto" w:fill="auto"/>
            <w:noWrap/>
            <w:vAlign w:val="bottom"/>
            <w:hideMark/>
          </w:tcPr>
          <w:p w14:paraId="435E2D8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F0604A4" w14:textId="77777777" w:rsidR="00452281" w:rsidRPr="00B11E5E" w:rsidRDefault="00452281">
            <w:pPr>
              <w:autoSpaceDE/>
              <w:autoSpaceDN/>
              <w:adjustRightInd/>
              <w:rPr>
                <w:rFonts w:ascii="Tahoma" w:hAnsi="Tahoma" w:cs="Tahoma"/>
                <w:sz w:val="21"/>
                <w:szCs w:val="21"/>
              </w:rPr>
            </w:pPr>
          </w:p>
        </w:tc>
      </w:tr>
      <w:tr w:rsidR="00452281" w:rsidRPr="00B11E5E" w14:paraId="5B1ED79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A3DE95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53</w:t>
            </w:r>
          </w:p>
        </w:tc>
        <w:tc>
          <w:tcPr>
            <w:tcW w:w="1472" w:type="dxa"/>
            <w:tcBorders>
              <w:top w:val="nil"/>
              <w:left w:val="nil"/>
              <w:bottom w:val="single" w:sz="4" w:space="0" w:color="auto"/>
              <w:right w:val="single" w:sz="4" w:space="0" w:color="auto"/>
            </w:tcBorders>
            <w:shd w:val="clear" w:color="auto" w:fill="auto"/>
            <w:noWrap/>
            <w:vAlign w:val="bottom"/>
            <w:hideMark/>
          </w:tcPr>
          <w:p w14:paraId="742D490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25/08/2025</w:t>
            </w:r>
          </w:p>
        </w:tc>
        <w:tc>
          <w:tcPr>
            <w:tcW w:w="1379" w:type="dxa"/>
            <w:tcBorders>
              <w:top w:val="nil"/>
              <w:left w:val="nil"/>
              <w:bottom w:val="single" w:sz="4" w:space="0" w:color="auto"/>
              <w:right w:val="single" w:sz="4" w:space="0" w:color="auto"/>
            </w:tcBorders>
            <w:shd w:val="clear" w:color="auto" w:fill="auto"/>
            <w:noWrap/>
            <w:vAlign w:val="bottom"/>
            <w:hideMark/>
          </w:tcPr>
          <w:p w14:paraId="08587C8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3,1250%</w:t>
            </w:r>
          </w:p>
        </w:tc>
        <w:tc>
          <w:tcPr>
            <w:tcW w:w="1947" w:type="dxa"/>
            <w:tcBorders>
              <w:top w:val="nil"/>
              <w:left w:val="nil"/>
              <w:bottom w:val="single" w:sz="4" w:space="0" w:color="auto"/>
              <w:right w:val="single" w:sz="4" w:space="0" w:color="auto"/>
            </w:tcBorders>
            <w:shd w:val="clear" w:color="auto" w:fill="auto"/>
            <w:noWrap/>
            <w:vAlign w:val="bottom"/>
            <w:hideMark/>
          </w:tcPr>
          <w:p w14:paraId="45ACE8E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56EEA4A" w14:textId="77777777" w:rsidR="00452281" w:rsidRPr="00B11E5E" w:rsidRDefault="00452281">
            <w:pPr>
              <w:autoSpaceDE/>
              <w:autoSpaceDN/>
              <w:adjustRightInd/>
              <w:rPr>
                <w:rFonts w:ascii="Tahoma" w:hAnsi="Tahoma" w:cs="Tahoma"/>
                <w:sz w:val="21"/>
                <w:szCs w:val="21"/>
              </w:rPr>
            </w:pPr>
          </w:p>
        </w:tc>
      </w:tr>
      <w:tr w:rsidR="00452281" w:rsidRPr="00B11E5E" w14:paraId="0E61282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941E3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54</w:t>
            </w:r>
          </w:p>
        </w:tc>
        <w:tc>
          <w:tcPr>
            <w:tcW w:w="1472" w:type="dxa"/>
            <w:tcBorders>
              <w:top w:val="nil"/>
              <w:left w:val="nil"/>
              <w:bottom w:val="single" w:sz="4" w:space="0" w:color="auto"/>
              <w:right w:val="single" w:sz="4" w:space="0" w:color="auto"/>
            </w:tcBorders>
            <w:shd w:val="clear" w:color="auto" w:fill="auto"/>
            <w:noWrap/>
            <w:vAlign w:val="bottom"/>
            <w:hideMark/>
          </w:tcPr>
          <w:p w14:paraId="7FC8F8B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25/09/2025</w:t>
            </w:r>
          </w:p>
        </w:tc>
        <w:tc>
          <w:tcPr>
            <w:tcW w:w="1379" w:type="dxa"/>
            <w:tcBorders>
              <w:top w:val="nil"/>
              <w:left w:val="nil"/>
              <w:bottom w:val="single" w:sz="4" w:space="0" w:color="auto"/>
              <w:right w:val="single" w:sz="4" w:space="0" w:color="auto"/>
            </w:tcBorders>
            <w:shd w:val="clear" w:color="auto" w:fill="auto"/>
            <w:noWrap/>
            <w:vAlign w:val="bottom"/>
            <w:hideMark/>
          </w:tcPr>
          <w:p w14:paraId="5BFA17D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3,2258%</w:t>
            </w:r>
          </w:p>
        </w:tc>
        <w:tc>
          <w:tcPr>
            <w:tcW w:w="1947" w:type="dxa"/>
            <w:tcBorders>
              <w:top w:val="nil"/>
              <w:left w:val="nil"/>
              <w:bottom w:val="single" w:sz="4" w:space="0" w:color="auto"/>
              <w:right w:val="single" w:sz="4" w:space="0" w:color="auto"/>
            </w:tcBorders>
            <w:shd w:val="clear" w:color="auto" w:fill="auto"/>
            <w:noWrap/>
            <w:vAlign w:val="bottom"/>
            <w:hideMark/>
          </w:tcPr>
          <w:p w14:paraId="24705B4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56BA9E3" w14:textId="77777777" w:rsidR="00452281" w:rsidRPr="00B11E5E" w:rsidRDefault="00452281">
            <w:pPr>
              <w:autoSpaceDE/>
              <w:autoSpaceDN/>
              <w:adjustRightInd/>
              <w:rPr>
                <w:rFonts w:ascii="Tahoma" w:hAnsi="Tahoma" w:cs="Tahoma"/>
                <w:sz w:val="21"/>
                <w:szCs w:val="21"/>
              </w:rPr>
            </w:pPr>
          </w:p>
        </w:tc>
      </w:tr>
      <w:tr w:rsidR="00452281" w:rsidRPr="00B11E5E" w14:paraId="2E3042F4"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04F47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w:t>
            </w:r>
          </w:p>
        </w:tc>
        <w:tc>
          <w:tcPr>
            <w:tcW w:w="1472" w:type="dxa"/>
            <w:tcBorders>
              <w:top w:val="nil"/>
              <w:left w:val="nil"/>
              <w:bottom w:val="single" w:sz="4" w:space="0" w:color="auto"/>
              <w:right w:val="single" w:sz="4" w:space="0" w:color="auto"/>
            </w:tcBorders>
            <w:shd w:val="clear" w:color="auto" w:fill="auto"/>
            <w:noWrap/>
            <w:vAlign w:val="bottom"/>
            <w:hideMark/>
          </w:tcPr>
          <w:p w14:paraId="3C833E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27/10/2025</w:t>
            </w:r>
          </w:p>
        </w:tc>
        <w:tc>
          <w:tcPr>
            <w:tcW w:w="1379" w:type="dxa"/>
            <w:tcBorders>
              <w:top w:val="nil"/>
              <w:left w:val="nil"/>
              <w:bottom w:val="single" w:sz="4" w:space="0" w:color="auto"/>
              <w:right w:val="single" w:sz="4" w:space="0" w:color="auto"/>
            </w:tcBorders>
            <w:shd w:val="clear" w:color="auto" w:fill="auto"/>
            <w:noWrap/>
            <w:vAlign w:val="bottom"/>
            <w:hideMark/>
          </w:tcPr>
          <w:p w14:paraId="120912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w:t>
            </w:r>
          </w:p>
        </w:tc>
        <w:tc>
          <w:tcPr>
            <w:tcW w:w="1947" w:type="dxa"/>
            <w:tcBorders>
              <w:top w:val="nil"/>
              <w:left w:val="nil"/>
              <w:bottom w:val="single" w:sz="4" w:space="0" w:color="auto"/>
              <w:right w:val="single" w:sz="4" w:space="0" w:color="auto"/>
            </w:tcBorders>
            <w:shd w:val="clear" w:color="auto" w:fill="auto"/>
            <w:noWrap/>
            <w:vAlign w:val="bottom"/>
            <w:hideMark/>
          </w:tcPr>
          <w:p w14:paraId="012017C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73DF015" w14:textId="77777777" w:rsidR="00452281" w:rsidRPr="00B11E5E" w:rsidRDefault="00452281">
            <w:pPr>
              <w:autoSpaceDE/>
              <w:autoSpaceDN/>
              <w:adjustRightInd/>
              <w:rPr>
                <w:rFonts w:ascii="Tahoma" w:hAnsi="Tahoma" w:cs="Tahoma"/>
                <w:sz w:val="21"/>
                <w:szCs w:val="21"/>
              </w:rPr>
            </w:pPr>
          </w:p>
        </w:tc>
      </w:tr>
      <w:tr w:rsidR="00452281" w:rsidRPr="00B11E5E" w14:paraId="52E8B9B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C854A1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56</w:t>
            </w:r>
          </w:p>
        </w:tc>
        <w:tc>
          <w:tcPr>
            <w:tcW w:w="1472" w:type="dxa"/>
            <w:tcBorders>
              <w:top w:val="nil"/>
              <w:left w:val="nil"/>
              <w:bottom w:val="single" w:sz="4" w:space="0" w:color="auto"/>
              <w:right w:val="single" w:sz="4" w:space="0" w:color="auto"/>
            </w:tcBorders>
            <w:shd w:val="clear" w:color="auto" w:fill="auto"/>
            <w:noWrap/>
            <w:vAlign w:val="bottom"/>
            <w:hideMark/>
          </w:tcPr>
          <w:p w14:paraId="7078C1E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25/11/2025</w:t>
            </w:r>
          </w:p>
        </w:tc>
        <w:tc>
          <w:tcPr>
            <w:tcW w:w="1379" w:type="dxa"/>
            <w:tcBorders>
              <w:top w:val="nil"/>
              <w:left w:val="nil"/>
              <w:bottom w:val="single" w:sz="4" w:space="0" w:color="auto"/>
              <w:right w:val="single" w:sz="4" w:space="0" w:color="auto"/>
            </w:tcBorders>
            <w:shd w:val="clear" w:color="auto" w:fill="auto"/>
            <w:noWrap/>
            <w:vAlign w:val="bottom"/>
            <w:hideMark/>
          </w:tcPr>
          <w:p w14:paraId="63B2A6E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3,4483%</w:t>
            </w:r>
          </w:p>
        </w:tc>
        <w:tc>
          <w:tcPr>
            <w:tcW w:w="1947" w:type="dxa"/>
            <w:tcBorders>
              <w:top w:val="nil"/>
              <w:left w:val="nil"/>
              <w:bottom w:val="single" w:sz="4" w:space="0" w:color="auto"/>
              <w:right w:val="single" w:sz="4" w:space="0" w:color="auto"/>
            </w:tcBorders>
            <w:shd w:val="clear" w:color="auto" w:fill="auto"/>
            <w:noWrap/>
            <w:vAlign w:val="bottom"/>
            <w:hideMark/>
          </w:tcPr>
          <w:p w14:paraId="57BB02B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C63921A" w14:textId="77777777" w:rsidR="00452281" w:rsidRPr="00B11E5E" w:rsidRDefault="00452281">
            <w:pPr>
              <w:autoSpaceDE/>
              <w:autoSpaceDN/>
              <w:adjustRightInd/>
              <w:rPr>
                <w:rFonts w:ascii="Tahoma" w:hAnsi="Tahoma" w:cs="Tahoma"/>
                <w:sz w:val="21"/>
                <w:szCs w:val="21"/>
              </w:rPr>
            </w:pPr>
          </w:p>
        </w:tc>
      </w:tr>
      <w:tr w:rsidR="00452281" w:rsidRPr="00B11E5E" w14:paraId="262DC01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528E2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57</w:t>
            </w:r>
          </w:p>
        </w:tc>
        <w:tc>
          <w:tcPr>
            <w:tcW w:w="1472" w:type="dxa"/>
            <w:tcBorders>
              <w:top w:val="nil"/>
              <w:left w:val="nil"/>
              <w:bottom w:val="single" w:sz="4" w:space="0" w:color="auto"/>
              <w:right w:val="single" w:sz="4" w:space="0" w:color="auto"/>
            </w:tcBorders>
            <w:shd w:val="clear" w:color="auto" w:fill="auto"/>
            <w:noWrap/>
            <w:vAlign w:val="bottom"/>
            <w:hideMark/>
          </w:tcPr>
          <w:p w14:paraId="4C7672E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26/12/2025</w:t>
            </w:r>
          </w:p>
        </w:tc>
        <w:tc>
          <w:tcPr>
            <w:tcW w:w="1379" w:type="dxa"/>
            <w:tcBorders>
              <w:top w:val="nil"/>
              <w:left w:val="nil"/>
              <w:bottom w:val="single" w:sz="4" w:space="0" w:color="auto"/>
              <w:right w:val="single" w:sz="4" w:space="0" w:color="auto"/>
            </w:tcBorders>
            <w:shd w:val="clear" w:color="auto" w:fill="auto"/>
            <w:noWrap/>
            <w:vAlign w:val="bottom"/>
            <w:hideMark/>
          </w:tcPr>
          <w:p w14:paraId="772407D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3,5714%</w:t>
            </w:r>
          </w:p>
        </w:tc>
        <w:tc>
          <w:tcPr>
            <w:tcW w:w="1947" w:type="dxa"/>
            <w:tcBorders>
              <w:top w:val="nil"/>
              <w:left w:val="nil"/>
              <w:bottom w:val="single" w:sz="4" w:space="0" w:color="auto"/>
              <w:right w:val="single" w:sz="4" w:space="0" w:color="auto"/>
            </w:tcBorders>
            <w:shd w:val="clear" w:color="auto" w:fill="auto"/>
            <w:noWrap/>
            <w:vAlign w:val="bottom"/>
            <w:hideMark/>
          </w:tcPr>
          <w:p w14:paraId="3C4E058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8378D20" w14:textId="77777777" w:rsidR="00452281" w:rsidRPr="00B11E5E" w:rsidRDefault="00452281">
            <w:pPr>
              <w:autoSpaceDE/>
              <w:autoSpaceDN/>
              <w:adjustRightInd/>
              <w:rPr>
                <w:rFonts w:ascii="Tahoma" w:hAnsi="Tahoma" w:cs="Tahoma"/>
                <w:sz w:val="21"/>
                <w:szCs w:val="21"/>
              </w:rPr>
            </w:pPr>
          </w:p>
        </w:tc>
      </w:tr>
      <w:tr w:rsidR="00452281" w:rsidRPr="00B11E5E" w14:paraId="5B0D736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430214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w:t>
            </w:r>
          </w:p>
        </w:tc>
        <w:tc>
          <w:tcPr>
            <w:tcW w:w="1472" w:type="dxa"/>
            <w:tcBorders>
              <w:top w:val="nil"/>
              <w:left w:val="nil"/>
              <w:bottom w:val="single" w:sz="4" w:space="0" w:color="auto"/>
              <w:right w:val="single" w:sz="4" w:space="0" w:color="auto"/>
            </w:tcBorders>
            <w:shd w:val="clear" w:color="auto" w:fill="auto"/>
            <w:noWrap/>
            <w:vAlign w:val="bottom"/>
            <w:hideMark/>
          </w:tcPr>
          <w:p w14:paraId="05798D9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26/01/2026</w:t>
            </w:r>
          </w:p>
        </w:tc>
        <w:tc>
          <w:tcPr>
            <w:tcW w:w="1379" w:type="dxa"/>
            <w:tcBorders>
              <w:top w:val="nil"/>
              <w:left w:val="nil"/>
              <w:bottom w:val="single" w:sz="4" w:space="0" w:color="auto"/>
              <w:right w:val="single" w:sz="4" w:space="0" w:color="auto"/>
            </w:tcBorders>
            <w:shd w:val="clear" w:color="auto" w:fill="auto"/>
            <w:noWrap/>
            <w:vAlign w:val="bottom"/>
            <w:hideMark/>
          </w:tcPr>
          <w:p w14:paraId="2339A9C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3,7037%</w:t>
            </w:r>
          </w:p>
        </w:tc>
        <w:tc>
          <w:tcPr>
            <w:tcW w:w="1947" w:type="dxa"/>
            <w:tcBorders>
              <w:top w:val="nil"/>
              <w:left w:val="nil"/>
              <w:bottom w:val="single" w:sz="4" w:space="0" w:color="auto"/>
              <w:right w:val="single" w:sz="4" w:space="0" w:color="auto"/>
            </w:tcBorders>
            <w:shd w:val="clear" w:color="auto" w:fill="auto"/>
            <w:noWrap/>
            <w:vAlign w:val="bottom"/>
            <w:hideMark/>
          </w:tcPr>
          <w:p w14:paraId="7634166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74C7410" w14:textId="77777777" w:rsidR="00452281" w:rsidRPr="00B11E5E" w:rsidRDefault="00452281">
            <w:pPr>
              <w:autoSpaceDE/>
              <w:autoSpaceDN/>
              <w:adjustRightInd/>
              <w:rPr>
                <w:rFonts w:ascii="Tahoma" w:hAnsi="Tahoma" w:cs="Tahoma"/>
                <w:sz w:val="21"/>
                <w:szCs w:val="21"/>
              </w:rPr>
            </w:pPr>
          </w:p>
        </w:tc>
      </w:tr>
      <w:tr w:rsidR="00452281" w:rsidRPr="00B11E5E" w14:paraId="41E213F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E1074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59</w:t>
            </w:r>
          </w:p>
        </w:tc>
        <w:tc>
          <w:tcPr>
            <w:tcW w:w="1472" w:type="dxa"/>
            <w:tcBorders>
              <w:top w:val="nil"/>
              <w:left w:val="nil"/>
              <w:bottom w:val="single" w:sz="4" w:space="0" w:color="auto"/>
              <w:right w:val="single" w:sz="4" w:space="0" w:color="auto"/>
            </w:tcBorders>
            <w:shd w:val="clear" w:color="auto" w:fill="auto"/>
            <w:noWrap/>
            <w:vAlign w:val="bottom"/>
            <w:hideMark/>
          </w:tcPr>
          <w:p w14:paraId="4845F3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25/02/2026</w:t>
            </w:r>
          </w:p>
        </w:tc>
        <w:tc>
          <w:tcPr>
            <w:tcW w:w="1379" w:type="dxa"/>
            <w:tcBorders>
              <w:top w:val="nil"/>
              <w:left w:val="nil"/>
              <w:bottom w:val="single" w:sz="4" w:space="0" w:color="auto"/>
              <w:right w:val="single" w:sz="4" w:space="0" w:color="auto"/>
            </w:tcBorders>
            <w:shd w:val="clear" w:color="auto" w:fill="auto"/>
            <w:noWrap/>
            <w:vAlign w:val="bottom"/>
            <w:hideMark/>
          </w:tcPr>
          <w:p w14:paraId="3E89707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3,8462%</w:t>
            </w:r>
          </w:p>
        </w:tc>
        <w:tc>
          <w:tcPr>
            <w:tcW w:w="1947" w:type="dxa"/>
            <w:tcBorders>
              <w:top w:val="nil"/>
              <w:left w:val="nil"/>
              <w:bottom w:val="single" w:sz="4" w:space="0" w:color="auto"/>
              <w:right w:val="single" w:sz="4" w:space="0" w:color="auto"/>
            </w:tcBorders>
            <w:shd w:val="clear" w:color="auto" w:fill="auto"/>
            <w:noWrap/>
            <w:vAlign w:val="bottom"/>
            <w:hideMark/>
          </w:tcPr>
          <w:p w14:paraId="39AB868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454BCF7" w14:textId="77777777" w:rsidR="00452281" w:rsidRPr="00B11E5E" w:rsidRDefault="00452281">
            <w:pPr>
              <w:autoSpaceDE/>
              <w:autoSpaceDN/>
              <w:adjustRightInd/>
              <w:rPr>
                <w:rFonts w:ascii="Tahoma" w:hAnsi="Tahoma" w:cs="Tahoma"/>
                <w:sz w:val="21"/>
                <w:szCs w:val="21"/>
              </w:rPr>
            </w:pPr>
          </w:p>
        </w:tc>
      </w:tr>
      <w:tr w:rsidR="00452281" w:rsidRPr="00B11E5E" w14:paraId="56318B0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925BC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60</w:t>
            </w:r>
          </w:p>
        </w:tc>
        <w:tc>
          <w:tcPr>
            <w:tcW w:w="1472" w:type="dxa"/>
            <w:tcBorders>
              <w:top w:val="nil"/>
              <w:left w:val="nil"/>
              <w:bottom w:val="single" w:sz="4" w:space="0" w:color="auto"/>
              <w:right w:val="single" w:sz="4" w:space="0" w:color="auto"/>
            </w:tcBorders>
            <w:shd w:val="clear" w:color="auto" w:fill="auto"/>
            <w:noWrap/>
            <w:vAlign w:val="bottom"/>
            <w:hideMark/>
          </w:tcPr>
          <w:p w14:paraId="57CED9F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25/03/2026</w:t>
            </w:r>
          </w:p>
        </w:tc>
        <w:tc>
          <w:tcPr>
            <w:tcW w:w="1379" w:type="dxa"/>
            <w:tcBorders>
              <w:top w:val="nil"/>
              <w:left w:val="nil"/>
              <w:bottom w:val="single" w:sz="4" w:space="0" w:color="auto"/>
              <w:right w:val="single" w:sz="4" w:space="0" w:color="auto"/>
            </w:tcBorders>
            <w:shd w:val="clear" w:color="auto" w:fill="auto"/>
            <w:noWrap/>
            <w:vAlign w:val="bottom"/>
            <w:hideMark/>
          </w:tcPr>
          <w:p w14:paraId="358DE1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4,0000%</w:t>
            </w:r>
          </w:p>
        </w:tc>
        <w:tc>
          <w:tcPr>
            <w:tcW w:w="1947" w:type="dxa"/>
            <w:tcBorders>
              <w:top w:val="nil"/>
              <w:left w:val="nil"/>
              <w:bottom w:val="single" w:sz="4" w:space="0" w:color="auto"/>
              <w:right w:val="single" w:sz="4" w:space="0" w:color="auto"/>
            </w:tcBorders>
            <w:shd w:val="clear" w:color="auto" w:fill="auto"/>
            <w:noWrap/>
            <w:vAlign w:val="bottom"/>
            <w:hideMark/>
          </w:tcPr>
          <w:p w14:paraId="1EFFB2A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274641D" w14:textId="77777777" w:rsidR="00452281" w:rsidRPr="00B11E5E" w:rsidRDefault="00452281">
            <w:pPr>
              <w:autoSpaceDE/>
              <w:autoSpaceDN/>
              <w:adjustRightInd/>
              <w:rPr>
                <w:rFonts w:ascii="Tahoma" w:hAnsi="Tahoma" w:cs="Tahoma"/>
                <w:sz w:val="21"/>
                <w:szCs w:val="21"/>
              </w:rPr>
            </w:pPr>
          </w:p>
        </w:tc>
      </w:tr>
      <w:tr w:rsidR="00452281" w:rsidRPr="00B11E5E" w14:paraId="72BDB13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5AF1A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61</w:t>
            </w:r>
          </w:p>
        </w:tc>
        <w:tc>
          <w:tcPr>
            <w:tcW w:w="1472" w:type="dxa"/>
            <w:tcBorders>
              <w:top w:val="nil"/>
              <w:left w:val="nil"/>
              <w:bottom w:val="single" w:sz="4" w:space="0" w:color="auto"/>
              <w:right w:val="single" w:sz="4" w:space="0" w:color="auto"/>
            </w:tcBorders>
            <w:shd w:val="clear" w:color="auto" w:fill="auto"/>
            <w:noWrap/>
            <w:vAlign w:val="bottom"/>
            <w:hideMark/>
          </w:tcPr>
          <w:p w14:paraId="6999937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27/04/2026</w:t>
            </w:r>
          </w:p>
        </w:tc>
        <w:tc>
          <w:tcPr>
            <w:tcW w:w="1379" w:type="dxa"/>
            <w:tcBorders>
              <w:top w:val="nil"/>
              <w:left w:val="nil"/>
              <w:bottom w:val="single" w:sz="4" w:space="0" w:color="auto"/>
              <w:right w:val="single" w:sz="4" w:space="0" w:color="auto"/>
            </w:tcBorders>
            <w:shd w:val="clear" w:color="auto" w:fill="auto"/>
            <w:noWrap/>
            <w:vAlign w:val="bottom"/>
            <w:hideMark/>
          </w:tcPr>
          <w:p w14:paraId="43BB48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4,1667%</w:t>
            </w:r>
          </w:p>
        </w:tc>
        <w:tc>
          <w:tcPr>
            <w:tcW w:w="1947" w:type="dxa"/>
            <w:tcBorders>
              <w:top w:val="nil"/>
              <w:left w:val="nil"/>
              <w:bottom w:val="single" w:sz="4" w:space="0" w:color="auto"/>
              <w:right w:val="single" w:sz="4" w:space="0" w:color="auto"/>
            </w:tcBorders>
            <w:shd w:val="clear" w:color="auto" w:fill="auto"/>
            <w:noWrap/>
            <w:vAlign w:val="bottom"/>
            <w:hideMark/>
          </w:tcPr>
          <w:p w14:paraId="02C7CBF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5E81014" w14:textId="77777777" w:rsidR="00452281" w:rsidRPr="00B11E5E" w:rsidRDefault="00452281">
            <w:pPr>
              <w:autoSpaceDE/>
              <w:autoSpaceDN/>
              <w:adjustRightInd/>
              <w:rPr>
                <w:rFonts w:ascii="Tahoma" w:hAnsi="Tahoma" w:cs="Tahoma"/>
                <w:sz w:val="21"/>
                <w:szCs w:val="21"/>
              </w:rPr>
            </w:pPr>
          </w:p>
        </w:tc>
      </w:tr>
      <w:tr w:rsidR="00452281" w:rsidRPr="00B11E5E" w14:paraId="2215F06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243CB8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w:t>
            </w:r>
          </w:p>
        </w:tc>
        <w:tc>
          <w:tcPr>
            <w:tcW w:w="1472" w:type="dxa"/>
            <w:tcBorders>
              <w:top w:val="nil"/>
              <w:left w:val="nil"/>
              <w:bottom w:val="single" w:sz="4" w:space="0" w:color="auto"/>
              <w:right w:val="single" w:sz="4" w:space="0" w:color="auto"/>
            </w:tcBorders>
            <w:shd w:val="clear" w:color="auto" w:fill="auto"/>
            <w:noWrap/>
            <w:vAlign w:val="bottom"/>
            <w:hideMark/>
          </w:tcPr>
          <w:p w14:paraId="2DE366A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25/05/2026</w:t>
            </w:r>
          </w:p>
        </w:tc>
        <w:tc>
          <w:tcPr>
            <w:tcW w:w="1379" w:type="dxa"/>
            <w:tcBorders>
              <w:top w:val="nil"/>
              <w:left w:val="nil"/>
              <w:bottom w:val="single" w:sz="4" w:space="0" w:color="auto"/>
              <w:right w:val="single" w:sz="4" w:space="0" w:color="auto"/>
            </w:tcBorders>
            <w:shd w:val="clear" w:color="auto" w:fill="auto"/>
            <w:noWrap/>
            <w:vAlign w:val="bottom"/>
            <w:hideMark/>
          </w:tcPr>
          <w:p w14:paraId="07E5536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4,3478%</w:t>
            </w:r>
          </w:p>
        </w:tc>
        <w:tc>
          <w:tcPr>
            <w:tcW w:w="1947" w:type="dxa"/>
            <w:tcBorders>
              <w:top w:val="nil"/>
              <w:left w:val="nil"/>
              <w:bottom w:val="single" w:sz="4" w:space="0" w:color="auto"/>
              <w:right w:val="single" w:sz="4" w:space="0" w:color="auto"/>
            </w:tcBorders>
            <w:shd w:val="clear" w:color="auto" w:fill="auto"/>
            <w:noWrap/>
            <w:vAlign w:val="bottom"/>
            <w:hideMark/>
          </w:tcPr>
          <w:p w14:paraId="03BD8E9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A149146" w14:textId="77777777" w:rsidR="00452281" w:rsidRPr="00B11E5E" w:rsidRDefault="00452281">
            <w:pPr>
              <w:autoSpaceDE/>
              <w:autoSpaceDN/>
              <w:adjustRightInd/>
              <w:rPr>
                <w:rFonts w:ascii="Tahoma" w:hAnsi="Tahoma" w:cs="Tahoma"/>
                <w:sz w:val="21"/>
                <w:szCs w:val="21"/>
              </w:rPr>
            </w:pPr>
          </w:p>
        </w:tc>
      </w:tr>
      <w:tr w:rsidR="00452281" w:rsidRPr="00B11E5E" w14:paraId="2ECF9A0E"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EB4DF0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63</w:t>
            </w:r>
          </w:p>
        </w:tc>
        <w:tc>
          <w:tcPr>
            <w:tcW w:w="1472" w:type="dxa"/>
            <w:tcBorders>
              <w:top w:val="nil"/>
              <w:left w:val="nil"/>
              <w:bottom w:val="single" w:sz="4" w:space="0" w:color="auto"/>
              <w:right w:val="single" w:sz="4" w:space="0" w:color="auto"/>
            </w:tcBorders>
            <w:shd w:val="clear" w:color="auto" w:fill="auto"/>
            <w:noWrap/>
            <w:vAlign w:val="bottom"/>
            <w:hideMark/>
          </w:tcPr>
          <w:p w14:paraId="3BDC3B0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25/06/2026</w:t>
            </w:r>
          </w:p>
        </w:tc>
        <w:tc>
          <w:tcPr>
            <w:tcW w:w="1379" w:type="dxa"/>
            <w:tcBorders>
              <w:top w:val="nil"/>
              <w:left w:val="nil"/>
              <w:bottom w:val="single" w:sz="4" w:space="0" w:color="auto"/>
              <w:right w:val="single" w:sz="4" w:space="0" w:color="auto"/>
            </w:tcBorders>
            <w:shd w:val="clear" w:color="auto" w:fill="auto"/>
            <w:noWrap/>
            <w:vAlign w:val="bottom"/>
            <w:hideMark/>
          </w:tcPr>
          <w:p w14:paraId="0AD133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4,5455%</w:t>
            </w:r>
          </w:p>
        </w:tc>
        <w:tc>
          <w:tcPr>
            <w:tcW w:w="1947" w:type="dxa"/>
            <w:tcBorders>
              <w:top w:val="nil"/>
              <w:left w:val="nil"/>
              <w:bottom w:val="single" w:sz="4" w:space="0" w:color="auto"/>
              <w:right w:val="single" w:sz="4" w:space="0" w:color="auto"/>
            </w:tcBorders>
            <w:shd w:val="clear" w:color="auto" w:fill="auto"/>
            <w:noWrap/>
            <w:vAlign w:val="bottom"/>
            <w:hideMark/>
          </w:tcPr>
          <w:p w14:paraId="16A69D4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0EB52AE" w14:textId="77777777" w:rsidR="00452281" w:rsidRPr="00B11E5E" w:rsidRDefault="00452281">
            <w:pPr>
              <w:autoSpaceDE/>
              <w:autoSpaceDN/>
              <w:adjustRightInd/>
              <w:rPr>
                <w:rFonts w:ascii="Tahoma" w:hAnsi="Tahoma" w:cs="Tahoma"/>
                <w:sz w:val="21"/>
                <w:szCs w:val="21"/>
              </w:rPr>
            </w:pPr>
          </w:p>
        </w:tc>
      </w:tr>
      <w:tr w:rsidR="00452281" w:rsidRPr="00B11E5E" w14:paraId="6ED19D2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D55D17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64</w:t>
            </w:r>
          </w:p>
        </w:tc>
        <w:tc>
          <w:tcPr>
            <w:tcW w:w="1472" w:type="dxa"/>
            <w:tcBorders>
              <w:top w:val="nil"/>
              <w:left w:val="nil"/>
              <w:bottom w:val="single" w:sz="4" w:space="0" w:color="auto"/>
              <w:right w:val="single" w:sz="4" w:space="0" w:color="auto"/>
            </w:tcBorders>
            <w:shd w:val="clear" w:color="auto" w:fill="auto"/>
            <w:noWrap/>
            <w:vAlign w:val="bottom"/>
            <w:hideMark/>
          </w:tcPr>
          <w:p w14:paraId="1050CB6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27/07/2026</w:t>
            </w:r>
          </w:p>
        </w:tc>
        <w:tc>
          <w:tcPr>
            <w:tcW w:w="1379" w:type="dxa"/>
            <w:tcBorders>
              <w:top w:val="nil"/>
              <w:left w:val="nil"/>
              <w:bottom w:val="single" w:sz="4" w:space="0" w:color="auto"/>
              <w:right w:val="single" w:sz="4" w:space="0" w:color="auto"/>
            </w:tcBorders>
            <w:shd w:val="clear" w:color="auto" w:fill="auto"/>
            <w:noWrap/>
            <w:vAlign w:val="bottom"/>
            <w:hideMark/>
          </w:tcPr>
          <w:p w14:paraId="0697B88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4,7619%</w:t>
            </w:r>
          </w:p>
        </w:tc>
        <w:tc>
          <w:tcPr>
            <w:tcW w:w="1947" w:type="dxa"/>
            <w:tcBorders>
              <w:top w:val="nil"/>
              <w:left w:val="nil"/>
              <w:bottom w:val="single" w:sz="4" w:space="0" w:color="auto"/>
              <w:right w:val="single" w:sz="4" w:space="0" w:color="auto"/>
            </w:tcBorders>
            <w:shd w:val="clear" w:color="auto" w:fill="auto"/>
            <w:noWrap/>
            <w:vAlign w:val="bottom"/>
            <w:hideMark/>
          </w:tcPr>
          <w:p w14:paraId="058F274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FE1A707" w14:textId="77777777" w:rsidR="00452281" w:rsidRPr="00B11E5E" w:rsidRDefault="00452281">
            <w:pPr>
              <w:autoSpaceDE/>
              <w:autoSpaceDN/>
              <w:adjustRightInd/>
              <w:rPr>
                <w:rFonts w:ascii="Tahoma" w:hAnsi="Tahoma" w:cs="Tahoma"/>
                <w:sz w:val="21"/>
                <w:szCs w:val="21"/>
              </w:rPr>
            </w:pPr>
          </w:p>
        </w:tc>
      </w:tr>
      <w:tr w:rsidR="00452281" w:rsidRPr="00B11E5E" w14:paraId="69FADAB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A8679F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65</w:t>
            </w:r>
          </w:p>
        </w:tc>
        <w:tc>
          <w:tcPr>
            <w:tcW w:w="1472" w:type="dxa"/>
            <w:tcBorders>
              <w:top w:val="nil"/>
              <w:left w:val="nil"/>
              <w:bottom w:val="single" w:sz="4" w:space="0" w:color="auto"/>
              <w:right w:val="single" w:sz="4" w:space="0" w:color="auto"/>
            </w:tcBorders>
            <w:shd w:val="clear" w:color="auto" w:fill="auto"/>
            <w:noWrap/>
            <w:vAlign w:val="bottom"/>
            <w:hideMark/>
          </w:tcPr>
          <w:p w14:paraId="1401FDB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25/08/2026</w:t>
            </w:r>
          </w:p>
        </w:tc>
        <w:tc>
          <w:tcPr>
            <w:tcW w:w="1379" w:type="dxa"/>
            <w:tcBorders>
              <w:top w:val="nil"/>
              <w:left w:val="nil"/>
              <w:bottom w:val="single" w:sz="4" w:space="0" w:color="auto"/>
              <w:right w:val="single" w:sz="4" w:space="0" w:color="auto"/>
            </w:tcBorders>
            <w:shd w:val="clear" w:color="auto" w:fill="auto"/>
            <w:noWrap/>
            <w:vAlign w:val="bottom"/>
            <w:hideMark/>
          </w:tcPr>
          <w:p w14:paraId="2B6FB2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w:t>
            </w:r>
          </w:p>
        </w:tc>
        <w:tc>
          <w:tcPr>
            <w:tcW w:w="1947" w:type="dxa"/>
            <w:tcBorders>
              <w:top w:val="nil"/>
              <w:left w:val="nil"/>
              <w:bottom w:val="single" w:sz="4" w:space="0" w:color="auto"/>
              <w:right w:val="single" w:sz="4" w:space="0" w:color="auto"/>
            </w:tcBorders>
            <w:shd w:val="clear" w:color="auto" w:fill="auto"/>
            <w:noWrap/>
            <w:vAlign w:val="bottom"/>
            <w:hideMark/>
          </w:tcPr>
          <w:p w14:paraId="7717CC6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7094722" w14:textId="77777777" w:rsidR="00452281" w:rsidRPr="00B11E5E" w:rsidRDefault="00452281">
            <w:pPr>
              <w:autoSpaceDE/>
              <w:autoSpaceDN/>
              <w:adjustRightInd/>
              <w:rPr>
                <w:rFonts w:ascii="Tahoma" w:hAnsi="Tahoma" w:cs="Tahoma"/>
                <w:sz w:val="21"/>
                <w:szCs w:val="21"/>
              </w:rPr>
            </w:pPr>
          </w:p>
        </w:tc>
      </w:tr>
      <w:tr w:rsidR="00452281" w:rsidRPr="00B11E5E" w14:paraId="5FF8E2A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7A55F8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w:t>
            </w:r>
          </w:p>
        </w:tc>
        <w:tc>
          <w:tcPr>
            <w:tcW w:w="1472" w:type="dxa"/>
            <w:tcBorders>
              <w:top w:val="nil"/>
              <w:left w:val="nil"/>
              <w:bottom w:val="single" w:sz="4" w:space="0" w:color="auto"/>
              <w:right w:val="single" w:sz="4" w:space="0" w:color="auto"/>
            </w:tcBorders>
            <w:shd w:val="clear" w:color="auto" w:fill="auto"/>
            <w:noWrap/>
            <w:vAlign w:val="bottom"/>
            <w:hideMark/>
          </w:tcPr>
          <w:p w14:paraId="7E4E3E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25/09/2026</w:t>
            </w:r>
          </w:p>
        </w:tc>
        <w:tc>
          <w:tcPr>
            <w:tcW w:w="1379" w:type="dxa"/>
            <w:tcBorders>
              <w:top w:val="nil"/>
              <w:left w:val="nil"/>
              <w:bottom w:val="single" w:sz="4" w:space="0" w:color="auto"/>
              <w:right w:val="single" w:sz="4" w:space="0" w:color="auto"/>
            </w:tcBorders>
            <w:shd w:val="clear" w:color="auto" w:fill="auto"/>
            <w:noWrap/>
            <w:vAlign w:val="bottom"/>
            <w:hideMark/>
          </w:tcPr>
          <w:p w14:paraId="1AB7A5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5,2632%</w:t>
            </w:r>
          </w:p>
        </w:tc>
        <w:tc>
          <w:tcPr>
            <w:tcW w:w="1947" w:type="dxa"/>
            <w:tcBorders>
              <w:top w:val="nil"/>
              <w:left w:val="nil"/>
              <w:bottom w:val="single" w:sz="4" w:space="0" w:color="auto"/>
              <w:right w:val="single" w:sz="4" w:space="0" w:color="auto"/>
            </w:tcBorders>
            <w:shd w:val="clear" w:color="auto" w:fill="auto"/>
            <w:noWrap/>
            <w:vAlign w:val="bottom"/>
            <w:hideMark/>
          </w:tcPr>
          <w:p w14:paraId="1252F23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323D040" w14:textId="77777777" w:rsidR="00452281" w:rsidRPr="00B11E5E" w:rsidRDefault="00452281">
            <w:pPr>
              <w:autoSpaceDE/>
              <w:autoSpaceDN/>
              <w:adjustRightInd/>
              <w:rPr>
                <w:rFonts w:ascii="Tahoma" w:hAnsi="Tahoma" w:cs="Tahoma"/>
                <w:sz w:val="21"/>
                <w:szCs w:val="21"/>
              </w:rPr>
            </w:pPr>
          </w:p>
        </w:tc>
      </w:tr>
      <w:tr w:rsidR="00452281" w:rsidRPr="00B11E5E" w14:paraId="0E13F4BB"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A1C958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67</w:t>
            </w:r>
          </w:p>
        </w:tc>
        <w:tc>
          <w:tcPr>
            <w:tcW w:w="1472" w:type="dxa"/>
            <w:tcBorders>
              <w:top w:val="nil"/>
              <w:left w:val="nil"/>
              <w:bottom w:val="single" w:sz="4" w:space="0" w:color="auto"/>
              <w:right w:val="single" w:sz="4" w:space="0" w:color="auto"/>
            </w:tcBorders>
            <w:shd w:val="clear" w:color="auto" w:fill="auto"/>
            <w:noWrap/>
            <w:vAlign w:val="bottom"/>
            <w:hideMark/>
          </w:tcPr>
          <w:p w14:paraId="65A1735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26/10/2026</w:t>
            </w:r>
          </w:p>
        </w:tc>
        <w:tc>
          <w:tcPr>
            <w:tcW w:w="1379" w:type="dxa"/>
            <w:tcBorders>
              <w:top w:val="nil"/>
              <w:left w:val="nil"/>
              <w:bottom w:val="single" w:sz="4" w:space="0" w:color="auto"/>
              <w:right w:val="single" w:sz="4" w:space="0" w:color="auto"/>
            </w:tcBorders>
            <w:shd w:val="clear" w:color="auto" w:fill="auto"/>
            <w:noWrap/>
            <w:vAlign w:val="bottom"/>
            <w:hideMark/>
          </w:tcPr>
          <w:p w14:paraId="7DD206B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5,5556%</w:t>
            </w:r>
          </w:p>
        </w:tc>
        <w:tc>
          <w:tcPr>
            <w:tcW w:w="1947" w:type="dxa"/>
            <w:tcBorders>
              <w:top w:val="nil"/>
              <w:left w:val="nil"/>
              <w:bottom w:val="single" w:sz="4" w:space="0" w:color="auto"/>
              <w:right w:val="single" w:sz="4" w:space="0" w:color="auto"/>
            </w:tcBorders>
            <w:shd w:val="clear" w:color="auto" w:fill="auto"/>
            <w:noWrap/>
            <w:vAlign w:val="bottom"/>
            <w:hideMark/>
          </w:tcPr>
          <w:p w14:paraId="7D58E3A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622BF5B" w14:textId="77777777" w:rsidR="00452281" w:rsidRPr="00B11E5E" w:rsidRDefault="00452281">
            <w:pPr>
              <w:autoSpaceDE/>
              <w:autoSpaceDN/>
              <w:adjustRightInd/>
              <w:rPr>
                <w:rFonts w:ascii="Tahoma" w:hAnsi="Tahoma" w:cs="Tahoma"/>
                <w:sz w:val="21"/>
                <w:szCs w:val="21"/>
              </w:rPr>
            </w:pPr>
          </w:p>
        </w:tc>
      </w:tr>
      <w:tr w:rsidR="00452281" w:rsidRPr="00B11E5E" w14:paraId="74B570A5"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EA0684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68</w:t>
            </w:r>
          </w:p>
        </w:tc>
        <w:tc>
          <w:tcPr>
            <w:tcW w:w="1472" w:type="dxa"/>
            <w:tcBorders>
              <w:top w:val="nil"/>
              <w:left w:val="nil"/>
              <w:bottom w:val="single" w:sz="4" w:space="0" w:color="auto"/>
              <w:right w:val="single" w:sz="4" w:space="0" w:color="auto"/>
            </w:tcBorders>
            <w:shd w:val="clear" w:color="auto" w:fill="auto"/>
            <w:noWrap/>
            <w:vAlign w:val="bottom"/>
            <w:hideMark/>
          </w:tcPr>
          <w:p w14:paraId="5ACD241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25/11/2026</w:t>
            </w:r>
          </w:p>
        </w:tc>
        <w:tc>
          <w:tcPr>
            <w:tcW w:w="1379" w:type="dxa"/>
            <w:tcBorders>
              <w:top w:val="nil"/>
              <w:left w:val="nil"/>
              <w:bottom w:val="single" w:sz="4" w:space="0" w:color="auto"/>
              <w:right w:val="single" w:sz="4" w:space="0" w:color="auto"/>
            </w:tcBorders>
            <w:shd w:val="clear" w:color="auto" w:fill="auto"/>
            <w:noWrap/>
            <w:vAlign w:val="bottom"/>
            <w:hideMark/>
          </w:tcPr>
          <w:p w14:paraId="0AED63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5,8824%</w:t>
            </w:r>
          </w:p>
        </w:tc>
        <w:tc>
          <w:tcPr>
            <w:tcW w:w="1947" w:type="dxa"/>
            <w:tcBorders>
              <w:top w:val="nil"/>
              <w:left w:val="nil"/>
              <w:bottom w:val="single" w:sz="4" w:space="0" w:color="auto"/>
              <w:right w:val="single" w:sz="4" w:space="0" w:color="auto"/>
            </w:tcBorders>
            <w:shd w:val="clear" w:color="auto" w:fill="auto"/>
            <w:noWrap/>
            <w:vAlign w:val="bottom"/>
            <w:hideMark/>
          </w:tcPr>
          <w:p w14:paraId="500D840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18FCCED" w14:textId="77777777" w:rsidR="00452281" w:rsidRPr="00B11E5E" w:rsidRDefault="00452281">
            <w:pPr>
              <w:autoSpaceDE/>
              <w:autoSpaceDN/>
              <w:adjustRightInd/>
              <w:rPr>
                <w:rFonts w:ascii="Tahoma" w:hAnsi="Tahoma" w:cs="Tahoma"/>
                <w:sz w:val="21"/>
                <w:szCs w:val="21"/>
              </w:rPr>
            </w:pPr>
          </w:p>
        </w:tc>
      </w:tr>
      <w:tr w:rsidR="00452281" w:rsidRPr="00B11E5E" w14:paraId="10CFDC7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FAF4DE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69</w:t>
            </w:r>
          </w:p>
        </w:tc>
        <w:tc>
          <w:tcPr>
            <w:tcW w:w="1472" w:type="dxa"/>
            <w:tcBorders>
              <w:top w:val="nil"/>
              <w:left w:val="nil"/>
              <w:bottom w:val="single" w:sz="4" w:space="0" w:color="auto"/>
              <w:right w:val="single" w:sz="4" w:space="0" w:color="auto"/>
            </w:tcBorders>
            <w:shd w:val="clear" w:color="auto" w:fill="auto"/>
            <w:noWrap/>
            <w:vAlign w:val="bottom"/>
            <w:hideMark/>
          </w:tcPr>
          <w:p w14:paraId="334C300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28/12/2026</w:t>
            </w:r>
          </w:p>
        </w:tc>
        <w:tc>
          <w:tcPr>
            <w:tcW w:w="1379" w:type="dxa"/>
            <w:tcBorders>
              <w:top w:val="nil"/>
              <w:left w:val="nil"/>
              <w:bottom w:val="single" w:sz="4" w:space="0" w:color="auto"/>
              <w:right w:val="single" w:sz="4" w:space="0" w:color="auto"/>
            </w:tcBorders>
            <w:shd w:val="clear" w:color="auto" w:fill="auto"/>
            <w:noWrap/>
            <w:vAlign w:val="bottom"/>
            <w:hideMark/>
          </w:tcPr>
          <w:p w14:paraId="0CDB03F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6,2500%</w:t>
            </w:r>
          </w:p>
        </w:tc>
        <w:tc>
          <w:tcPr>
            <w:tcW w:w="1947" w:type="dxa"/>
            <w:tcBorders>
              <w:top w:val="nil"/>
              <w:left w:val="nil"/>
              <w:bottom w:val="single" w:sz="4" w:space="0" w:color="auto"/>
              <w:right w:val="single" w:sz="4" w:space="0" w:color="auto"/>
            </w:tcBorders>
            <w:shd w:val="clear" w:color="auto" w:fill="auto"/>
            <w:noWrap/>
            <w:vAlign w:val="bottom"/>
            <w:hideMark/>
          </w:tcPr>
          <w:p w14:paraId="4933CD8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360BA16" w14:textId="77777777" w:rsidR="00452281" w:rsidRPr="00B11E5E" w:rsidRDefault="00452281">
            <w:pPr>
              <w:autoSpaceDE/>
              <w:autoSpaceDN/>
              <w:adjustRightInd/>
              <w:rPr>
                <w:rFonts w:ascii="Tahoma" w:hAnsi="Tahoma" w:cs="Tahoma"/>
                <w:sz w:val="21"/>
                <w:szCs w:val="21"/>
              </w:rPr>
            </w:pPr>
          </w:p>
        </w:tc>
      </w:tr>
      <w:tr w:rsidR="00452281" w:rsidRPr="00B11E5E" w14:paraId="6DC517A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149D8D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70</w:t>
            </w:r>
          </w:p>
        </w:tc>
        <w:tc>
          <w:tcPr>
            <w:tcW w:w="1472" w:type="dxa"/>
            <w:tcBorders>
              <w:top w:val="nil"/>
              <w:left w:val="nil"/>
              <w:bottom w:val="single" w:sz="4" w:space="0" w:color="auto"/>
              <w:right w:val="single" w:sz="4" w:space="0" w:color="auto"/>
            </w:tcBorders>
            <w:shd w:val="clear" w:color="auto" w:fill="auto"/>
            <w:noWrap/>
            <w:vAlign w:val="bottom"/>
            <w:hideMark/>
          </w:tcPr>
          <w:p w14:paraId="590F68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25/01/2027</w:t>
            </w:r>
          </w:p>
        </w:tc>
        <w:tc>
          <w:tcPr>
            <w:tcW w:w="1379" w:type="dxa"/>
            <w:tcBorders>
              <w:top w:val="nil"/>
              <w:left w:val="nil"/>
              <w:bottom w:val="single" w:sz="4" w:space="0" w:color="auto"/>
              <w:right w:val="single" w:sz="4" w:space="0" w:color="auto"/>
            </w:tcBorders>
            <w:shd w:val="clear" w:color="auto" w:fill="auto"/>
            <w:noWrap/>
            <w:vAlign w:val="bottom"/>
            <w:hideMark/>
          </w:tcPr>
          <w:p w14:paraId="3F2E6DE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6,6667%</w:t>
            </w:r>
          </w:p>
        </w:tc>
        <w:tc>
          <w:tcPr>
            <w:tcW w:w="1947" w:type="dxa"/>
            <w:tcBorders>
              <w:top w:val="nil"/>
              <w:left w:val="nil"/>
              <w:bottom w:val="single" w:sz="4" w:space="0" w:color="auto"/>
              <w:right w:val="single" w:sz="4" w:space="0" w:color="auto"/>
            </w:tcBorders>
            <w:shd w:val="clear" w:color="auto" w:fill="auto"/>
            <w:noWrap/>
            <w:vAlign w:val="bottom"/>
            <w:hideMark/>
          </w:tcPr>
          <w:p w14:paraId="733B7A0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BC55E72" w14:textId="77777777" w:rsidR="00452281" w:rsidRPr="00B11E5E" w:rsidRDefault="00452281">
            <w:pPr>
              <w:autoSpaceDE/>
              <w:autoSpaceDN/>
              <w:adjustRightInd/>
              <w:rPr>
                <w:rFonts w:ascii="Tahoma" w:hAnsi="Tahoma" w:cs="Tahoma"/>
                <w:sz w:val="21"/>
                <w:szCs w:val="21"/>
              </w:rPr>
            </w:pPr>
          </w:p>
        </w:tc>
      </w:tr>
      <w:tr w:rsidR="00452281" w:rsidRPr="00B11E5E" w14:paraId="288552ED"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3D292C2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w:t>
            </w:r>
          </w:p>
        </w:tc>
        <w:tc>
          <w:tcPr>
            <w:tcW w:w="1472" w:type="dxa"/>
            <w:tcBorders>
              <w:top w:val="nil"/>
              <w:left w:val="nil"/>
              <w:bottom w:val="single" w:sz="4" w:space="0" w:color="auto"/>
              <w:right w:val="single" w:sz="4" w:space="0" w:color="auto"/>
            </w:tcBorders>
            <w:shd w:val="clear" w:color="auto" w:fill="auto"/>
            <w:noWrap/>
            <w:vAlign w:val="bottom"/>
            <w:hideMark/>
          </w:tcPr>
          <w:p w14:paraId="6F8F768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25/02/2027</w:t>
            </w:r>
          </w:p>
        </w:tc>
        <w:tc>
          <w:tcPr>
            <w:tcW w:w="1379" w:type="dxa"/>
            <w:tcBorders>
              <w:top w:val="nil"/>
              <w:left w:val="nil"/>
              <w:bottom w:val="single" w:sz="4" w:space="0" w:color="auto"/>
              <w:right w:val="single" w:sz="4" w:space="0" w:color="auto"/>
            </w:tcBorders>
            <w:shd w:val="clear" w:color="auto" w:fill="auto"/>
            <w:noWrap/>
            <w:vAlign w:val="bottom"/>
            <w:hideMark/>
          </w:tcPr>
          <w:p w14:paraId="6DC4341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7,1429%</w:t>
            </w:r>
          </w:p>
        </w:tc>
        <w:tc>
          <w:tcPr>
            <w:tcW w:w="1947" w:type="dxa"/>
            <w:tcBorders>
              <w:top w:val="nil"/>
              <w:left w:val="nil"/>
              <w:bottom w:val="single" w:sz="4" w:space="0" w:color="auto"/>
              <w:right w:val="single" w:sz="4" w:space="0" w:color="auto"/>
            </w:tcBorders>
            <w:shd w:val="clear" w:color="auto" w:fill="auto"/>
            <w:noWrap/>
            <w:vAlign w:val="bottom"/>
            <w:hideMark/>
          </w:tcPr>
          <w:p w14:paraId="1B0F8F8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3F011B69" w14:textId="77777777" w:rsidR="00452281" w:rsidRPr="00B11E5E" w:rsidRDefault="00452281">
            <w:pPr>
              <w:autoSpaceDE/>
              <w:autoSpaceDN/>
              <w:adjustRightInd/>
              <w:rPr>
                <w:rFonts w:ascii="Tahoma" w:hAnsi="Tahoma" w:cs="Tahoma"/>
                <w:sz w:val="21"/>
                <w:szCs w:val="21"/>
              </w:rPr>
            </w:pPr>
          </w:p>
        </w:tc>
      </w:tr>
      <w:tr w:rsidR="00452281" w:rsidRPr="00B11E5E" w14:paraId="6B49BFA1"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DCB286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72</w:t>
            </w:r>
          </w:p>
        </w:tc>
        <w:tc>
          <w:tcPr>
            <w:tcW w:w="1472" w:type="dxa"/>
            <w:tcBorders>
              <w:top w:val="nil"/>
              <w:left w:val="nil"/>
              <w:bottom w:val="single" w:sz="4" w:space="0" w:color="auto"/>
              <w:right w:val="single" w:sz="4" w:space="0" w:color="auto"/>
            </w:tcBorders>
            <w:shd w:val="clear" w:color="auto" w:fill="auto"/>
            <w:noWrap/>
            <w:vAlign w:val="bottom"/>
            <w:hideMark/>
          </w:tcPr>
          <w:p w14:paraId="15D9331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25/03/2027</w:t>
            </w:r>
          </w:p>
        </w:tc>
        <w:tc>
          <w:tcPr>
            <w:tcW w:w="1379" w:type="dxa"/>
            <w:tcBorders>
              <w:top w:val="nil"/>
              <w:left w:val="nil"/>
              <w:bottom w:val="single" w:sz="4" w:space="0" w:color="auto"/>
              <w:right w:val="single" w:sz="4" w:space="0" w:color="auto"/>
            </w:tcBorders>
            <w:shd w:val="clear" w:color="auto" w:fill="auto"/>
            <w:noWrap/>
            <w:vAlign w:val="bottom"/>
            <w:hideMark/>
          </w:tcPr>
          <w:p w14:paraId="488993A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7,6923%</w:t>
            </w:r>
          </w:p>
        </w:tc>
        <w:tc>
          <w:tcPr>
            <w:tcW w:w="1947" w:type="dxa"/>
            <w:tcBorders>
              <w:top w:val="nil"/>
              <w:left w:val="nil"/>
              <w:bottom w:val="single" w:sz="4" w:space="0" w:color="auto"/>
              <w:right w:val="single" w:sz="4" w:space="0" w:color="auto"/>
            </w:tcBorders>
            <w:shd w:val="clear" w:color="auto" w:fill="auto"/>
            <w:noWrap/>
            <w:vAlign w:val="bottom"/>
            <w:hideMark/>
          </w:tcPr>
          <w:p w14:paraId="60F2648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E0685D9" w14:textId="77777777" w:rsidR="00452281" w:rsidRPr="00B11E5E" w:rsidRDefault="00452281">
            <w:pPr>
              <w:autoSpaceDE/>
              <w:autoSpaceDN/>
              <w:adjustRightInd/>
              <w:rPr>
                <w:rFonts w:ascii="Tahoma" w:hAnsi="Tahoma" w:cs="Tahoma"/>
                <w:sz w:val="21"/>
                <w:szCs w:val="21"/>
              </w:rPr>
            </w:pPr>
          </w:p>
        </w:tc>
      </w:tr>
      <w:tr w:rsidR="00452281" w:rsidRPr="00B11E5E" w14:paraId="4801A85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7496F9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73</w:t>
            </w:r>
          </w:p>
        </w:tc>
        <w:tc>
          <w:tcPr>
            <w:tcW w:w="1472" w:type="dxa"/>
            <w:tcBorders>
              <w:top w:val="nil"/>
              <w:left w:val="nil"/>
              <w:bottom w:val="single" w:sz="4" w:space="0" w:color="auto"/>
              <w:right w:val="single" w:sz="4" w:space="0" w:color="auto"/>
            </w:tcBorders>
            <w:shd w:val="clear" w:color="auto" w:fill="auto"/>
            <w:noWrap/>
            <w:vAlign w:val="bottom"/>
            <w:hideMark/>
          </w:tcPr>
          <w:p w14:paraId="274B91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26/04/2027</w:t>
            </w:r>
          </w:p>
        </w:tc>
        <w:tc>
          <w:tcPr>
            <w:tcW w:w="1379" w:type="dxa"/>
            <w:tcBorders>
              <w:top w:val="nil"/>
              <w:left w:val="nil"/>
              <w:bottom w:val="single" w:sz="4" w:space="0" w:color="auto"/>
              <w:right w:val="single" w:sz="4" w:space="0" w:color="auto"/>
            </w:tcBorders>
            <w:shd w:val="clear" w:color="auto" w:fill="auto"/>
            <w:noWrap/>
            <w:vAlign w:val="bottom"/>
            <w:hideMark/>
          </w:tcPr>
          <w:p w14:paraId="1921A50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8,3333%</w:t>
            </w:r>
          </w:p>
        </w:tc>
        <w:tc>
          <w:tcPr>
            <w:tcW w:w="1947" w:type="dxa"/>
            <w:tcBorders>
              <w:top w:val="nil"/>
              <w:left w:val="nil"/>
              <w:bottom w:val="single" w:sz="4" w:space="0" w:color="auto"/>
              <w:right w:val="single" w:sz="4" w:space="0" w:color="auto"/>
            </w:tcBorders>
            <w:shd w:val="clear" w:color="auto" w:fill="auto"/>
            <w:noWrap/>
            <w:vAlign w:val="bottom"/>
            <w:hideMark/>
          </w:tcPr>
          <w:p w14:paraId="3AC4899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20DFE284" w14:textId="77777777" w:rsidR="00452281" w:rsidRPr="00B11E5E" w:rsidRDefault="00452281">
            <w:pPr>
              <w:autoSpaceDE/>
              <w:autoSpaceDN/>
              <w:adjustRightInd/>
              <w:rPr>
                <w:rFonts w:ascii="Tahoma" w:hAnsi="Tahoma" w:cs="Tahoma"/>
                <w:sz w:val="21"/>
                <w:szCs w:val="21"/>
              </w:rPr>
            </w:pPr>
          </w:p>
        </w:tc>
      </w:tr>
      <w:tr w:rsidR="00452281" w:rsidRPr="00B11E5E" w14:paraId="2E68235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2A2CE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74</w:t>
            </w:r>
          </w:p>
        </w:tc>
        <w:tc>
          <w:tcPr>
            <w:tcW w:w="1472" w:type="dxa"/>
            <w:tcBorders>
              <w:top w:val="nil"/>
              <w:left w:val="nil"/>
              <w:bottom w:val="single" w:sz="4" w:space="0" w:color="auto"/>
              <w:right w:val="single" w:sz="4" w:space="0" w:color="auto"/>
            </w:tcBorders>
            <w:shd w:val="clear" w:color="auto" w:fill="auto"/>
            <w:noWrap/>
            <w:vAlign w:val="bottom"/>
            <w:hideMark/>
          </w:tcPr>
          <w:p w14:paraId="3AC752B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25/05/2027</w:t>
            </w:r>
          </w:p>
        </w:tc>
        <w:tc>
          <w:tcPr>
            <w:tcW w:w="1379" w:type="dxa"/>
            <w:tcBorders>
              <w:top w:val="nil"/>
              <w:left w:val="nil"/>
              <w:bottom w:val="single" w:sz="4" w:space="0" w:color="auto"/>
              <w:right w:val="single" w:sz="4" w:space="0" w:color="auto"/>
            </w:tcBorders>
            <w:shd w:val="clear" w:color="auto" w:fill="auto"/>
            <w:noWrap/>
            <w:vAlign w:val="bottom"/>
            <w:hideMark/>
          </w:tcPr>
          <w:p w14:paraId="0BBC09D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9,0909%</w:t>
            </w:r>
          </w:p>
        </w:tc>
        <w:tc>
          <w:tcPr>
            <w:tcW w:w="1947" w:type="dxa"/>
            <w:tcBorders>
              <w:top w:val="nil"/>
              <w:left w:val="nil"/>
              <w:bottom w:val="single" w:sz="4" w:space="0" w:color="auto"/>
              <w:right w:val="single" w:sz="4" w:space="0" w:color="auto"/>
            </w:tcBorders>
            <w:shd w:val="clear" w:color="auto" w:fill="auto"/>
            <w:noWrap/>
            <w:vAlign w:val="bottom"/>
            <w:hideMark/>
          </w:tcPr>
          <w:p w14:paraId="47D2A77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770688F" w14:textId="77777777" w:rsidR="00452281" w:rsidRPr="00B11E5E" w:rsidRDefault="00452281">
            <w:pPr>
              <w:autoSpaceDE/>
              <w:autoSpaceDN/>
              <w:adjustRightInd/>
              <w:rPr>
                <w:rFonts w:ascii="Tahoma" w:hAnsi="Tahoma" w:cs="Tahoma"/>
                <w:sz w:val="21"/>
                <w:szCs w:val="21"/>
              </w:rPr>
            </w:pPr>
          </w:p>
        </w:tc>
      </w:tr>
      <w:tr w:rsidR="00452281" w:rsidRPr="00B11E5E" w14:paraId="6F833BC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C20C8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75</w:t>
            </w:r>
          </w:p>
        </w:tc>
        <w:tc>
          <w:tcPr>
            <w:tcW w:w="1472" w:type="dxa"/>
            <w:tcBorders>
              <w:top w:val="nil"/>
              <w:left w:val="nil"/>
              <w:bottom w:val="single" w:sz="4" w:space="0" w:color="auto"/>
              <w:right w:val="single" w:sz="4" w:space="0" w:color="auto"/>
            </w:tcBorders>
            <w:shd w:val="clear" w:color="auto" w:fill="auto"/>
            <w:noWrap/>
            <w:vAlign w:val="bottom"/>
            <w:hideMark/>
          </w:tcPr>
          <w:p w14:paraId="40B109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25/06/2027</w:t>
            </w:r>
          </w:p>
        </w:tc>
        <w:tc>
          <w:tcPr>
            <w:tcW w:w="1379" w:type="dxa"/>
            <w:tcBorders>
              <w:top w:val="nil"/>
              <w:left w:val="nil"/>
              <w:bottom w:val="single" w:sz="4" w:space="0" w:color="auto"/>
              <w:right w:val="single" w:sz="4" w:space="0" w:color="auto"/>
            </w:tcBorders>
            <w:shd w:val="clear" w:color="auto" w:fill="auto"/>
            <w:noWrap/>
            <w:vAlign w:val="bottom"/>
            <w:hideMark/>
          </w:tcPr>
          <w:p w14:paraId="62D71F9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w:t>
            </w:r>
          </w:p>
        </w:tc>
        <w:tc>
          <w:tcPr>
            <w:tcW w:w="1947" w:type="dxa"/>
            <w:tcBorders>
              <w:top w:val="nil"/>
              <w:left w:val="nil"/>
              <w:bottom w:val="single" w:sz="4" w:space="0" w:color="auto"/>
              <w:right w:val="single" w:sz="4" w:space="0" w:color="auto"/>
            </w:tcBorders>
            <w:shd w:val="clear" w:color="auto" w:fill="auto"/>
            <w:noWrap/>
            <w:vAlign w:val="bottom"/>
            <w:hideMark/>
          </w:tcPr>
          <w:p w14:paraId="71E4CBA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165F55F" w14:textId="77777777" w:rsidR="00452281" w:rsidRPr="00B11E5E" w:rsidRDefault="00452281">
            <w:pPr>
              <w:autoSpaceDE/>
              <w:autoSpaceDN/>
              <w:adjustRightInd/>
              <w:rPr>
                <w:rFonts w:ascii="Tahoma" w:hAnsi="Tahoma" w:cs="Tahoma"/>
                <w:sz w:val="21"/>
                <w:szCs w:val="21"/>
              </w:rPr>
            </w:pPr>
          </w:p>
        </w:tc>
      </w:tr>
      <w:tr w:rsidR="00452281" w:rsidRPr="00B11E5E" w14:paraId="64C7558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898AA9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w:t>
            </w:r>
          </w:p>
        </w:tc>
        <w:tc>
          <w:tcPr>
            <w:tcW w:w="1472" w:type="dxa"/>
            <w:tcBorders>
              <w:top w:val="nil"/>
              <w:left w:val="nil"/>
              <w:bottom w:val="single" w:sz="4" w:space="0" w:color="auto"/>
              <w:right w:val="single" w:sz="4" w:space="0" w:color="auto"/>
            </w:tcBorders>
            <w:shd w:val="clear" w:color="auto" w:fill="auto"/>
            <w:noWrap/>
            <w:vAlign w:val="bottom"/>
            <w:hideMark/>
          </w:tcPr>
          <w:p w14:paraId="33D53B5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26/07/2027</w:t>
            </w:r>
          </w:p>
        </w:tc>
        <w:tc>
          <w:tcPr>
            <w:tcW w:w="1379" w:type="dxa"/>
            <w:tcBorders>
              <w:top w:val="nil"/>
              <w:left w:val="nil"/>
              <w:bottom w:val="single" w:sz="4" w:space="0" w:color="auto"/>
              <w:right w:val="single" w:sz="4" w:space="0" w:color="auto"/>
            </w:tcBorders>
            <w:shd w:val="clear" w:color="auto" w:fill="auto"/>
            <w:noWrap/>
            <w:vAlign w:val="bottom"/>
            <w:hideMark/>
          </w:tcPr>
          <w:p w14:paraId="16528CA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11,1111%</w:t>
            </w:r>
          </w:p>
        </w:tc>
        <w:tc>
          <w:tcPr>
            <w:tcW w:w="1947" w:type="dxa"/>
            <w:tcBorders>
              <w:top w:val="nil"/>
              <w:left w:val="nil"/>
              <w:bottom w:val="single" w:sz="4" w:space="0" w:color="auto"/>
              <w:right w:val="single" w:sz="4" w:space="0" w:color="auto"/>
            </w:tcBorders>
            <w:shd w:val="clear" w:color="auto" w:fill="auto"/>
            <w:noWrap/>
            <w:vAlign w:val="bottom"/>
            <w:hideMark/>
          </w:tcPr>
          <w:p w14:paraId="77EB2C9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41AD76E" w14:textId="77777777" w:rsidR="00452281" w:rsidRPr="00B11E5E" w:rsidRDefault="00452281">
            <w:pPr>
              <w:autoSpaceDE/>
              <w:autoSpaceDN/>
              <w:adjustRightInd/>
              <w:rPr>
                <w:rFonts w:ascii="Tahoma" w:hAnsi="Tahoma" w:cs="Tahoma"/>
                <w:sz w:val="21"/>
                <w:szCs w:val="21"/>
              </w:rPr>
            </w:pPr>
          </w:p>
        </w:tc>
      </w:tr>
      <w:tr w:rsidR="00452281" w:rsidRPr="00B11E5E" w14:paraId="03F37B20"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4E28E9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77</w:t>
            </w:r>
          </w:p>
        </w:tc>
        <w:tc>
          <w:tcPr>
            <w:tcW w:w="1472" w:type="dxa"/>
            <w:tcBorders>
              <w:top w:val="nil"/>
              <w:left w:val="nil"/>
              <w:bottom w:val="single" w:sz="4" w:space="0" w:color="auto"/>
              <w:right w:val="single" w:sz="4" w:space="0" w:color="auto"/>
            </w:tcBorders>
            <w:shd w:val="clear" w:color="auto" w:fill="auto"/>
            <w:noWrap/>
            <w:vAlign w:val="bottom"/>
            <w:hideMark/>
          </w:tcPr>
          <w:p w14:paraId="1287E6A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25/08/2027</w:t>
            </w:r>
          </w:p>
        </w:tc>
        <w:tc>
          <w:tcPr>
            <w:tcW w:w="1379" w:type="dxa"/>
            <w:tcBorders>
              <w:top w:val="nil"/>
              <w:left w:val="nil"/>
              <w:bottom w:val="single" w:sz="4" w:space="0" w:color="auto"/>
              <w:right w:val="single" w:sz="4" w:space="0" w:color="auto"/>
            </w:tcBorders>
            <w:shd w:val="clear" w:color="auto" w:fill="auto"/>
            <w:noWrap/>
            <w:vAlign w:val="bottom"/>
            <w:hideMark/>
          </w:tcPr>
          <w:p w14:paraId="02A78D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12,5000%</w:t>
            </w:r>
          </w:p>
        </w:tc>
        <w:tc>
          <w:tcPr>
            <w:tcW w:w="1947" w:type="dxa"/>
            <w:tcBorders>
              <w:top w:val="nil"/>
              <w:left w:val="nil"/>
              <w:bottom w:val="single" w:sz="4" w:space="0" w:color="auto"/>
              <w:right w:val="single" w:sz="4" w:space="0" w:color="auto"/>
            </w:tcBorders>
            <w:shd w:val="clear" w:color="auto" w:fill="auto"/>
            <w:noWrap/>
            <w:vAlign w:val="bottom"/>
            <w:hideMark/>
          </w:tcPr>
          <w:p w14:paraId="70F7A6B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7C4CCD8" w14:textId="77777777" w:rsidR="00452281" w:rsidRPr="00B11E5E" w:rsidRDefault="00452281">
            <w:pPr>
              <w:autoSpaceDE/>
              <w:autoSpaceDN/>
              <w:adjustRightInd/>
              <w:rPr>
                <w:rFonts w:ascii="Tahoma" w:hAnsi="Tahoma" w:cs="Tahoma"/>
                <w:sz w:val="21"/>
                <w:szCs w:val="21"/>
              </w:rPr>
            </w:pPr>
          </w:p>
        </w:tc>
      </w:tr>
      <w:tr w:rsidR="00452281" w:rsidRPr="00B11E5E" w14:paraId="101E43F9"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2EC729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78</w:t>
            </w:r>
          </w:p>
        </w:tc>
        <w:tc>
          <w:tcPr>
            <w:tcW w:w="1472" w:type="dxa"/>
            <w:tcBorders>
              <w:top w:val="nil"/>
              <w:left w:val="nil"/>
              <w:bottom w:val="single" w:sz="4" w:space="0" w:color="auto"/>
              <w:right w:val="single" w:sz="4" w:space="0" w:color="auto"/>
            </w:tcBorders>
            <w:shd w:val="clear" w:color="auto" w:fill="auto"/>
            <w:noWrap/>
            <w:vAlign w:val="bottom"/>
            <w:hideMark/>
          </w:tcPr>
          <w:p w14:paraId="298B55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27/09/2027</w:t>
            </w:r>
          </w:p>
        </w:tc>
        <w:tc>
          <w:tcPr>
            <w:tcW w:w="1379" w:type="dxa"/>
            <w:tcBorders>
              <w:top w:val="nil"/>
              <w:left w:val="nil"/>
              <w:bottom w:val="single" w:sz="4" w:space="0" w:color="auto"/>
              <w:right w:val="single" w:sz="4" w:space="0" w:color="auto"/>
            </w:tcBorders>
            <w:shd w:val="clear" w:color="auto" w:fill="auto"/>
            <w:noWrap/>
            <w:vAlign w:val="bottom"/>
            <w:hideMark/>
          </w:tcPr>
          <w:p w14:paraId="6152E22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14,2857%</w:t>
            </w:r>
          </w:p>
        </w:tc>
        <w:tc>
          <w:tcPr>
            <w:tcW w:w="1947" w:type="dxa"/>
            <w:tcBorders>
              <w:top w:val="nil"/>
              <w:left w:val="nil"/>
              <w:bottom w:val="single" w:sz="4" w:space="0" w:color="auto"/>
              <w:right w:val="single" w:sz="4" w:space="0" w:color="auto"/>
            </w:tcBorders>
            <w:shd w:val="clear" w:color="auto" w:fill="auto"/>
            <w:noWrap/>
            <w:vAlign w:val="bottom"/>
            <w:hideMark/>
          </w:tcPr>
          <w:p w14:paraId="43BBB55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132867AE" w14:textId="77777777" w:rsidR="00452281" w:rsidRPr="00B11E5E" w:rsidRDefault="00452281">
            <w:pPr>
              <w:autoSpaceDE/>
              <w:autoSpaceDN/>
              <w:adjustRightInd/>
              <w:rPr>
                <w:rFonts w:ascii="Tahoma" w:hAnsi="Tahoma" w:cs="Tahoma"/>
                <w:sz w:val="21"/>
                <w:szCs w:val="21"/>
              </w:rPr>
            </w:pPr>
          </w:p>
        </w:tc>
      </w:tr>
      <w:tr w:rsidR="00452281" w:rsidRPr="00B11E5E" w14:paraId="2AA85853"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74225F0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79</w:t>
            </w:r>
          </w:p>
        </w:tc>
        <w:tc>
          <w:tcPr>
            <w:tcW w:w="1472" w:type="dxa"/>
            <w:tcBorders>
              <w:top w:val="nil"/>
              <w:left w:val="nil"/>
              <w:bottom w:val="single" w:sz="4" w:space="0" w:color="auto"/>
              <w:right w:val="single" w:sz="4" w:space="0" w:color="auto"/>
            </w:tcBorders>
            <w:shd w:val="clear" w:color="auto" w:fill="auto"/>
            <w:noWrap/>
            <w:vAlign w:val="bottom"/>
            <w:hideMark/>
          </w:tcPr>
          <w:p w14:paraId="65A56D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25/10/2027</w:t>
            </w:r>
          </w:p>
        </w:tc>
        <w:tc>
          <w:tcPr>
            <w:tcW w:w="1379" w:type="dxa"/>
            <w:tcBorders>
              <w:top w:val="nil"/>
              <w:left w:val="nil"/>
              <w:bottom w:val="single" w:sz="4" w:space="0" w:color="auto"/>
              <w:right w:val="single" w:sz="4" w:space="0" w:color="auto"/>
            </w:tcBorders>
            <w:shd w:val="clear" w:color="auto" w:fill="auto"/>
            <w:noWrap/>
            <w:vAlign w:val="bottom"/>
            <w:hideMark/>
          </w:tcPr>
          <w:p w14:paraId="1662259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16,6667%</w:t>
            </w:r>
          </w:p>
        </w:tc>
        <w:tc>
          <w:tcPr>
            <w:tcW w:w="1947" w:type="dxa"/>
            <w:tcBorders>
              <w:top w:val="nil"/>
              <w:left w:val="nil"/>
              <w:bottom w:val="single" w:sz="4" w:space="0" w:color="auto"/>
              <w:right w:val="single" w:sz="4" w:space="0" w:color="auto"/>
            </w:tcBorders>
            <w:shd w:val="clear" w:color="auto" w:fill="auto"/>
            <w:noWrap/>
            <w:vAlign w:val="bottom"/>
            <w:hideMark/>
          </w:tcPr>
          <w:p w14:paraId="4E48D54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B2B6401" w14:textId="77777777" w:rsidR="00452281" w:rsidRPr="00B11E5E" w:rsidRDefault="00452281">
            <w:pPr>
              <w:autoSpaceDE/>
              <w:autoSpaceDN/>
              <w:adjustRightInd/>
              <w:rPr>
                <w:rFonts w:ascii="Tahoma" w:hAnsi="Tahoma" w:cs="Tahoma"/>
                <w:sz w:val="21"/>
                <w:szCs w:val="21"/>
              </w:rPr>
            </w:pPr>
          </w:p>
        </w:tc>
      </w:tr>
      <w:tr w:rsidR="00452281" w:rsidRPr="00B11E5E" w14:paraId="3B26C9D2"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751397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80</w:t>
            </w:r>
          </w:p>
        </w:tc>
        <w:tc>
          <w:tcPr>
            <w:tcW w:w="1472" w:type="dxa"/>
            <w:tcBorders>
              <w:top w:val="nil"/>
              <w:left w:val="nil"/>
              <w:bottom w:val="single" w:sz="4" w:space="0" w:color="auto"/>
              <w:right w:val="single" w:sz="4" w:space="0" w:color="auto"/>
            </w:tcBorders>
            <w:shd w:val="clear" w:color="auto" w:fill="auto"/>
            <w:noWrap/>
            <w:vAlign w:val="bottom"/>
            <w:hideMark/>
          </w:tcPr>
          <w:p w14:paraId="2215CDB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25/11/2027</w:t>
            </w:r>
          </w:p>
        </w:tc>
        <w:tc>
          <w:tcPr>
            <w:tcW w:w="1379" w:type="dxa"/>
            <w:tcBorders>
              <w:top w:val="nil"/>
              <w:left w:val="nil"/>
              <w:bottom w:val="single" w:sz="4" w:space="0" w:color="auto"/>
              <w:right w:val="single" w:sz="4" w:space="0" w:color="auto"/>
            </w:tcBorders>
            <w:shd w:val="clear" w:color="auto" w:fill="auto"/>
            <w:noWrap/>
            <w:vAlign w:val="bottom"/>
            <w:hideMark/>
          </w:tcPr>
          <w:p w14:paraId="3980BBC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20,0000%</w:t>
            </w:r>
          </w:p>
        </w:tc>
        <w:tc>
          <w:tcPr>
            <w:tcW w:w="1947" w:type="dxa"/>
            <w:tcBorders>
              <w:top w:val="nil"/>
              <w:left w:val="nil"/>
              <w:bottom w:val="single" w:sz="4" w:space="0" w:color="auto"/>
              <w:right w:val="single" w:sz="4" w:space="0" w:color="auto"/>
            </w:tcBorders>
            <w:shd w:val="clear" w:color="auto" w:fill="auto"/>
            <w:noWrap/>
            <w:vAlign w:val="bottom"/>
            <w:hideMark/>
          </w:tcPr>
          <w:p w14:paraId="1AB03E7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765878FF" w14:textId="77777777" w:rsidR="00452281" w:rsidRPr="00B11E5E" w:rsidRDefault="00452281">
            <w:pPr>
              <w:autoSpaceDE/>
              <w:autoSpaceDN/>
              <w:adjustRightInd/>
              <w:rPr>
                <w:rFonts w:ascii="Tahoma" w:hAnsi="Tahoma" w:cs="Tahoma"/>
                <w:sz w:val="21"/>
                <w:szCs w:val="21"/>
              </w:rPr>
            </w:pPr>
          </w:p>
        </w:tc>
      </w:tr>
      <w:tr w:rsidR="00452281" w:rsidRPr="00B11E5E" w14:paraId="0DF0B7E6"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5A19487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81</w:t>
            </w:r>
          </w:p>
        </w:tc>
        <w:tc>
          <w:tcPr>
            <w:tcW w:w="1472" w:type="dxa"/>
            <w:tcBorders>
              <w:top w:val="nil"/>
              <w:left w:val="nil"/>
              <w:bottom w:val="single" w:sz="4" w:space="0" w:color="auto"/>
              <w:right w:val="single" w:sz="4" w:space="0" w:color="auto"/>
            </w:tcBorders>
            <w:shd w:val="clear" w:color="auto" w:fill="auto"/>
            <w:noWrap/>
            <w:vAlign w:val="bottom"/>
            <w:hideMark/>
          </w:tcPr>
          <w:p w14:paraId="16FCF80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27/12/2027</w:t>
            </w:r>
          </w:p>
        </w:tc>
        <w:tc>
          <w:tcPr>
            <w:tcW w:w="1379" w:type="dxa"/>
            <w:tcBorders>
              <w:top w:val="nil"/>
              <w:left w:val="nil"/>
              <w:bottom w:val="single" w:sz="4" w:space="0" w:color="auto"/>
              <w:right w:val="single" w:sz="4" w:space="0" w:color="auto"/>
            </w:tcBorders>
            <w:shd w:val="clear" w:color="auto" w:fill="auto"/>
            <w:noWrap/>
            <w:vAlign w:val="bottom"/>
            <w:hideMark/>
          </w:tcPr>
          <w:p w14:paraId="01C340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25,0000%</w:t>
            </w:r>
          </w:p>
        </w:tc>
        <w:tc>
          <w:tcPr>
            <w:tcW w:w="1947" w:type="dxa"/>
            <w:tcBorders>
              <w:top w:val="nil"/>
              <w:left w:val="nil"/>
              <w:bottom w:val="single" w:sz="4" w:space="0" w:color="auto"/>
              <w:right w:val="single" w:sz="4" w:space="0" w:color="auto"/>
            </w:tcBorders>
            <w:shd w:val="clear" w:color="auto" w:fill="auto"/>
            <w:noWrap/>
            <w:vAlign w:val="bottom"/>
            <w:hideMark/>
          </w:tcPr>
          <w:p w14:paraId="3A834F8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5A8DD351" w14:textId="77777777" w:rsidR="00452281" w:rsidRPr="00B11E5E" w:rsidRDefault="00452281">
            <w:pPr>
              <w:autoSpaceDE/>
              <w:autoSpaceDN/>
              <w:adjustRightInd/>
              <w:rPr>
                <w:rFonts w:ascii="Tahoma" w:hAnsi="Tahoma" w:cs="Tahoma"/>
                <w:sz w:val="21"/>
                <w:szCs w:val="21"/>
              </w:rPr>
            </w:pPr>
          </w:p>
        </w:tc>
      </w:tr>
      <w:tr w:rsidR="00452281" w:rsidRPr="00B11E5E" w14:paraId="0C5AFB5C"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66CBB47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82</w:t>
            </w:r>
          </w:p>
        </w:tc>
        <w:tc>
          <w:tcPr>
            <w:tcW w:w="1472" w:type="dxa"/>
            <w:tcBorders>
              <w:top w:val="nil"/>
              <w:left w:val="nil"/>
              <w:bottom w:val="single" w:sz="4" w:space="0" w:color="auto"/>
              <w:right w:val="single" w:sz="4" w:space="0" w:color="auto"/>
            </w:tcBorders>
            <w:shd w:val="clear" w:color="auto" w:fill="auto"/>
            <w:noWrap/>
            <w:vAlign w:val="bottom"/>
            <w:hideMark/>
          </w:tcPr>
          <w:p w14:paraId="2FD8199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25/01/2028</w:t>
            </w:r>
          </w:p>
        </w:tc>
        <w:tc>
          <w:tcPr>
            <w:tcW w:w="1379" w:type="dxa"/>
            <w:tcBorders>
              <w:top w:val="nil"/>
              <w:left w:val="nil"/>
              <w:bottom w:val="single" w:sz="4" w:space="0" w:color="auto"/>
              <w:right w:val="single" w:sz="4" w:space="0" w:color="auto"/>
            </w:tcBorders>
            <w:shd w:val="clear" w:color="auto" w:fill="auto"/>
            <w:noWrap/>
            <w:vAlign w:val="bottom"/>
            <w:hideMark/>
          </w:tcPr>
          <w:p w14:paraId="105BA6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33,3333%</w:t>
            </w:r>
          </w:p>
        </w:tc>
        <w:tc>
          <w:tcPr>
            <w:tcW w:w="1947" w:type="dxa"/>
            <w:tcBorders>
              <w:top w:val="nil"/>
              <w:left w:val="nil"/>
              <w:bottom w:val="single" w:sz="4" w:space="0" w:color="auto"/>
              <w:right w:val="single" w:sz="4" w:space="0" w:color="auto"/>
            </w:tcBorders>
            <w:shd w:val="clear" w:color="auto" w:fill="auto"/>
            <w:noWrap/>
            <w:vAlign w:val="bottom"/>
            <w:hideMark/>
          </w:tcPr>
          <w:p w14:paraId="26FE30E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00A67173" w14:textId="77777777" w:rsidR="00452281" w:rsidRPr="00B11E5E" w:rsidRDefault="00452281">
            <w:pPr>
              <w:autoSpaceDE/>
              <w:autoSpaceDN/>
              <w:adjustRightInd/>
              <w:rPr>
                <w:rFonts w:ascii="Tahoma" w:hAnsi="Tahoma" w:cs="Tahoma"/>
                <w:sz w:val="21"/>
                <w:szCs w:val="21"/>
              </w:rPr>
            </w:pPr>
          </w:p>
        </w:tc>
      </w:tr>
      <w:tr w:rsidR="00452281" w:rsidRPr="00B11E5E" w14:paraId="5BEBEBAF"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19699CD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w:t>
            </w:r>
          </w:p>
        </w:tc>
        <w:tc>
          <w:tcPr>
            <w:tcW w:w="1472" w:type="dxa"/>
            <w:tcBorders>
              <w:top w:val="nil"/>
              <w:left w:val="nil"/>
              <w:bottom w:val="single" w:sz="4" w:space="0" w:color="auto"/>
              <w:right w:val="single" w:sz="4" w:space="0" w:color="auto"/>
            </w:tcBorders>
            <w:shd w:val="clear" w:color="auto" w:fill="auto"/>
            <w:noWrap/>
            <w:vAlign w:val="bottom"/>
            <w:hideMark/>
          </w:tcPr>
          <w:p w14:paraId="03B2AD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25/02/2028</w:t>
            </w:r>
          </w:p>
        </w:tc>
        <w:tc>
          <w:tcPr>
            <w:tcW w:w="1379" w:type="dxa"/>
            <w:tcBorders>
              <w:top w:val="nil"/>
              <w:left w:val="nil"/>
              <w:bottom w:val="single" w:sz="4" w:space="0" w:color="auto"/>
              <w:right w:val="single" w:sz="4" w:space="0" w:color="auto"/>
            </w:tcBorders>
            <w:shd w:val="clear" w:color="auto" w:fill="auto"/>
            <w:noWrap/>
            <w:vAlign w:val="bottom"/>
            <w:hideMark/>
          </w:tcPr>
          <w:p w14:paraId="78BF6A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50,0000%</w:t>
            </w:r>
          </w:p>
        </w:tc>
        <w:tc>
          <w:tcPr>
            <w:tcW w:w="1947" w:type="dxa"/>
            <w:tcBorders>
              <w:top w:val="nil"/>
              <w:left w:val="nil"/>
              <w:bottom w:val="single" w:sz="4" w:space="0" w:color="auto"/>
              <w:right w:val="single" w:sz="4" w:space="0" w:color="auto"/>
            </w:tcBorders>
            <w:shd w:val="clear" w:color="auto" w:fill="auto"/>
            <w:noWrap/>
            <w:vAlign w:val="bottom"/>
            <w:hideMark/>
          </w:tcPr>
          <w:p w14:paraId="6268CC8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697C2D8A" w14:textId="77777777" w:rsidR="00452281" w:rsidRPr="00B11E5E" w:rsidRDefault="00452281">
            <w:pPr>
              <w:autoSpaceDE/>
              <w:autoSpaceDN/>
              <w:adjustRightInd/>
              <w:rPr>
                <w:rFonts w:ascii="Tahoma" w:hAnsi="Tahoma" w:cs="Tahoma"/>
                <w:sz w:val="21"/>
                <w:szCs w:val="21"/>
              </w:rPr>
            </w:pPr>
          </w:p>
        </w:tc>
      </w:tr>
      <w:tr w:rsidR="00452281" w:rsidRPr="00B11E5E" w14:paraId="48E1108A" w14:textId="77777777" w:rsidTr="008451C6">
        <w:trPr>
          <w:trHeight w:val="30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14:paraId="04BD8FA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84</w:t>
            </w:r>
          </w:p>
        </w:tc>
        <w:tc>
          <w:tcPr>
            <w:tcW w:w="1472" w:type="dxa"/>
            <w:tcBorders>
              <w:top w:val="nil"/>
              <w:left w:val="nil"/>
              <w:bottom w:val="single" w:sz="4" w:space="0" w:color="auto"/>
              <w:right w:val="single" w:sz="4" w:space="0" w:color="auto"/>
            </w:tcBorders>
            <w:shd w:val="clear" w:color="auto" w:fill="auto"/>
            <w:noWrap/>
            <w:vAlign w:val="bottom"/>
            <w:hideMark/>
          </w:tcPr>
          <w:p w14:paraId="773C2BB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27/03/2028</w:t>
            </w:r>
          </w:p>
        </w:tc>
        <w:tc>
          <w:tcPr>
            <w:tcW w:w="1379" w:type="dxa"/>
            <w:tcBorders>
              <w:top w:val="nil"/>
              <w:left w:val="nil"/>
              <w:bottom w:val="single" w:sz="4" w:space="0" w:color="auto"/>
              <w:right w:val="single" w:sz="4" w:space="0" w:color="auto"/>
            </w:tcBorders>
            <w:shd w:val="clear" w:color="auto" w:fill="auto"/>
            <w:noWrap/>
            <w:vAlign w:val="bottom"/>
            <w:hideMark/>
          </w:tcPr>
          <w:p w14:paraId="5A66F57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100,0000%</w:t>
            </w:r>
          </w:p>
        </w:tc>
        <w:tc>
          <w:tcPr>
            <w:tcW w:w="1947" w:type="dxa"/>
            <w:tcBorders>
              <w:top w:val="nil"/>
              <w:left w:val="nil"/>
              <w:bottom w:val="single" w:sz="4" w:space="0" w:color="auto"/>
              <w:right w:val="single" w:sz="4" w:space="0" w:color="auto"/>
            </w:tcBorders>
            <w:shd w:val="clear" w:color="auto" w:fill="auto"/>
            <w:noWrap/>
            <w:vAlign w:val="bottom"/>
            <w:hideMark/>
          </w:tcPr>
          <w:p w14:paraId="3AE376D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46" w:type="dxa"/>
            <w:vAlign w:val="center"/>
            <w:hideMark/>
          </w:tcPr>
          <w:p w14:paraId="43525704" w14:textId="77777777" w:rsidR="00452281" w:rsidRPr="00B11E5E" w:rsidRDefault="00452281">
            <w:pPr>
              <w:autoSpaceDE/>
              <w:autoSpaceDN/>
              <w:adjustRightInd/>
              <w:rPr>
                <w:rFonts w:ascii="Tahoma" w:hAnsi="Tahoma" w:cs="Tahoma"/>
                <w:sz w:val="21"/>
                <w:szCs w:val="21"/>
              </w:rPr>
            </w:pPr>
          </w:p>
        </w:tc>
      </w:tr>
    </w:tbl>
    <w:p w14:paraId="7D446109" w14:textId="77777777" w:rsidR="00452281" w:rsidRPr="00B11E5E" w:rsidRDefault="00452281">
      <w:pPr>
        <w:rPr>
          <w:rFonts w:ascii="Tahoma" w:eastAsia="MS Mincho" w:hAnsi="Tahoma" w:cs="Tahoma"/>
          <w:sz w:val="21"/>
          <w:szCs w:val="21"/>
        </w:rPr>
      </w:pPr>
    </w:p>
    <w:p w14:paraId="434B8D7B" w14:textId="77777777" w:rsidR="00452281" w:rsidRPr="00B11E5E" w:rsidRDefault="00452281">
      <w:pPr>
        <w:rPr>
          <w:rFonts w:ascii="Tahoma" w:eastAsia="MS Mincho" w:hAnsi="Tahoma" w:cs="Tahoma"/>
          <w:sz w:val="21"/>
          <w:szCs w:val="21"/>
        </w:rPr>
      </w:pPr>
    </w:p>
    <w:tbl>
      <w:tblPr>
        <w:tblW w:w="5400" w:type="dxa"/>
        <w:tblCellMar>
          <w:left w:w="70" w:type="dxa"/>
          <w:right w:w="70" w:type="dxa"/>
        </w:tblCellMar>
        <w:tblLook w:val="04A0" w:firstRow="1" w:lastRow="0" w:firstColumn="1" w:lastColumn="0" w:noHBand="0" w:noVBand="1"/>
      </w:tblPr>
      <w:tblGrid>
        <w:gridCol w:w="500"/>
        <w:gridCol w:w="1501"/>
        <w:gridCol w:w="1240"/>
        <w:gridCol w:w="1999"/>
        <w:gridCol w:w="160"/>
      </w:tblGrid>
      <w:tr w:rsidR="00452281" w:rsidRPr="00B11E5E" w14:paraId="6A8D43DE" w14:textId="77777777" w:rsidTr="008451C6">
        <w:trPr>
          <w:gridAfter w:val="1"/>
          <w:wAfter w:w="160" w:type="dxa"/>
          <w:trHeight w:val="300"/>
        </w:trPr>
        <w:tc>
          <w:tcPr>
            <w:tcW w:w="52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F8139" w14:textId="77777777" w:rsidR="00452281" w:rsidRPr="00B11E5E" w:rsidRDefault="00452281">
            <w:pPr>
              <w:autoSpaceDE/>
              <w:autoSpaceDN/>
              <w:adjustRightInd/>
              <w:jc w:val="center"/>
              <w:rPr>
                <w:rFonts w:ascii="Tahoma" w:hAnsi="Tahoma" w:cs="Tahoma"/>
                <w:b/>
                <w:bCs/>
                <w:color w:val="000000"/>
                <w:sz w:val="21"/>
                <w:szCs w:val="21"/>
              </w:rPr>
            </w:pPr>
            <w:r w:rsidRPr="00B11E5E">
              <w:rPr>
                <w:rFonts w:ascii="Tahoma" w:hAnsi="Tahoma" w:cs="Tahoma"/>
                <w:b/>
                <w:bCs/>
                <w:color w:val="000000"/>
                <w:sz w:val="21"/>
                <w:szCs w:val="21"/>
              </w:rPr>
              <w:t>CRI 207ª Série</w:t>
            </w:r>
          </w:p>
        </w:tc>
      </w:tr>
      <w:tr w:rsidR="00452281" w:rsidRPr="00B11E5E" w14:paraId="42C6999F" w14:textId="77777777" w:rsidTr="008451C6">
        <w:trPr>
          <w:trHeight w:val="300"/>
        </w:trPr>
        <w:tc>
          <w:tcPr>
            <w:tcW w:w="5240" w:type="dxa"/>
            <w:gridSpan w:val="4"/>
            <w:vMerge/>
            <w:tcBorders>
              <w:top w:val="single" w:sz="4" w:space="0" w:color="auto"/>
              <w:left w:val="single" w:sz="4" w:space="0" w:color="auto"/>
              <w:bottom w:val="single" w:sz="4" w:space="0" w:color="auto"/>
              <w:right w:val="single" w:sz="4" w:space="0" w:color="auto"/>
            </w:tcBorders>
            <w:vAlign w:val="center"/>
            <w:hideMark/>
          </w:tcPr>
          <w:p w14:paraId="48718586" w14:textId="77777777" w:rsidR="00452281" w:rsidRPr="00B11E5E" w:rsidRDefault="00452281">
            <w:pPr>
              <w:autoSpaceDE/>
              <w:autoSpaceDN/>
              <w:adjustRightInd/>
              <w:rPr>
                <w:rFonts w:ascii="Tahoma" w:hAnsi="Tahoma" w:cs="Tahoma"/>
                <w:b/>
                <w:bCs/>
                <w:color w:val="000000"/>
                <w:sz w:val="21"/>
                <w:szCs w:val="21"/>
              </w:rPr>
            </w:pPr>
          </w:p>
        </w:tc>
        <w:tc>
          <w:tcPr>
            <w:tcW w:w="160" w:type="dxa"/>
            <w:tcBorders>
              <w:top w:val="nil"/>
              <w:left w:val="nil"/>
              <w:bottom w:val="nil"/>
              <w:right w:val="nil"/>
            </w:tcBorders>
            <w:shd w:val="clear" w:color="auto" w:fill="auto"/>
            <w:noWrap/>
            <w:vAlign w:val="bottom"/>
            <w:hideMark/>
          </w:tcPr>
          <w:p w14:paraId="461C3268" w14:textId="77777777" w:rsidR="00452281" w:rsidRPr="00B11E5E" w:rsidRDefault="00452281">
            <w:pPr>
              <w:autoSpaceDE/>
              <w:autoSpaceDN/>
              <w:adjustRightInd/>
              <w:jc w:val="center"/>
              <w:rPr>
                <w:rFonts w:ascii="Tahoma" w:hAnsi="Tahoma" w:cs="Tahoma"/>
                <w:b/>
                <w:bCs/>
                <w:color w:val="000000"/>
                <w:sz w:val="21"/>
                <w:szCs w:val="21"/>
              </w:rPr>
            </w:pPr>
          </w:p>
        </w:tc>
      </w:tr>
      <w:tr w:rsidR="00452281" w:rsidRPr="00B11E5E" w14:paraId="11A438E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8003A6F"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n</w:t>
            </w:r>
          </w:p>
        </w:tc>
        <w:tc>
          <w:tcPr>
            <w:tcW w:w="1501" w:type="dxa"/>
            <w:tcBorders>
              <w:top w:val="nil"/>
              <w:left w:val="nil"/>
              <w:bottom w:val="single" w:sz="4" w:space="0" w:color="auto"/>
              <w:right w:val="single" w:sz="4" w:space="0" w:color="auto"/>
            </w:tcBorders>
            <w:shd w:val="clear" w:color="auto" w:fill="auto"/>
            <w:noWrap/>
            <w:vAlign w:val="bottom"/>
            <w:hideMark/>
          </w:tcPr>
          <w:p w14:paraId="1BCE8DB7"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Data</w:t>
            </w:r>
          </w:p>
        </w:tc>
        <w:tc>
          <w:tcPr>
            <w:tcW w:w="1240" w:type="dxa"/>
            <w:tcBorders>
              <w:top w:val="nil"/>
              <w:left w:val="nil"/>
              <w:bottom w:val="single" w:sz="4" w:space="0" w:color="auto"/>
              <w:right w:val="single" w:sz="4" w:space="0" w:color="auto"/>
            </w:tcBorders>
            <w:shd w:val="clear" w:color="auto" w:fill="auto"/>
            <w:noWrap/>
            <w:vAlign w:val="bottom"/>
            <w:hideMark/>
          </w:tcPr>
          <w:p w14:paraId="5E1F73B4"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Tai</w:t>
            </w:r>
          </w:p>
        </w:tc>
        <w:tc>
          <w:tcPr>
            <w:tcW w:w="1999" w:type="dxa"/>
            <w:tcBorders>
              <w:top w:val="nil"/>
              <w:left w:val="nil"/>
              <w:bottom w:val="single" w:sz="4" w:space="0" w:color="auto"/>
              <w:right w:val="single" w:sz="4" w:space="0" w:color="auto"/>
            </w:tcBorders>
            <w:shd w:val="clear" w:color="auto" w:fill="auto"/>
            <w:noWrap/>
            <w:vAlign w:val="bottom"/>
            <w:hideMark/>
          </w:tcPr>
          <w:p w14:paraId="77A6B281" w14:textId="77777777" w:rsidR="00452281" w:rsidRPr="00B11E5E" w:rsidRDefault="00452281">
            <w:pPr>
              <w:autoSpaceDE/>
              <w:autoSpaceDN/>
              <w:adjustRightInd/>
              <w:rPr>
                <w:rFonts w:ascii="Tahoma" w:hAnsi="Tahoma" w:cs="Tahoma"/>
                <w:b/>
                <w:bCs/>
                <w:color w:val="000000"/>
                <w:sz w:val="21"/>
                <w:szCs w:val="21"/>
              </w:rPr>
            </w:pPr>
            <w:r w:rsidRPr="00B11E5E">
              <w:rPr>
                <w:rFonts w:ascii="Tahoma" w:hAnsi="Tahoma" w:cs="Tahoma"/>
                <w:b/>
                <w:bCs/>
                <w:color w:val="000000"/>
                <w:sz w:val="21"/>
                <w:szCs w:val="21"/>
              </w:rPr>
              <w:t>Incorpora Juros</w:t>
            </w:r>
          </w:p>
        </w:tc>
        <w:tc>
          <w:tcPr>
            <w:tcW w:w="160" w:type="dxa"/>
            <w:vAlign w:val="center"/>
            <w:hideMark/>
          </w:tcPr>
          <w:p w14:paraId="511AF134" w14:textId="77777777" w:rsidR="00452281" w:rsidRPr="00B11E5E" w:rsidRDefault="00452281">
            <w:pPr>
              <w:autoSpaceDE/>
              <w:autoSpaceDN/>
              <w:adjustRightInd/>
              <w:rPr>
                <w:rFonts w:ascii="Tahoma" w:hAnsi="Tahoma" w:cs="Tahoma"/>
                <w:sz w:val="21"/>
                <w:szCs w:val="21"/>
              </w:rPr>
            </w:pPr>
          </w:p>
        </w:tc>
      </w:tr>
      <w:tr w:rsidR="00452281" w:rsidRPr="00B11E5E" w14:paraId="4F35C23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428983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w:t>
            </w:r>
          </w:p>
        </w:tc>
        <w:tc>
          <w:tcPr>
            <w:tcW w:w="1501" w:type="dxa"/>
            <w:tcBorders>
              <w:top w:val="nil"/>
              <w:left w:val="nil"/>
              <w:bottom w:val="single" w:sz="4" w:space="0" w:color="auto"/>
              <w:right w:val="single" w:sz="4" w:space="0" w:color="auto"/>
            </w:tcBorders>
            <w:shd w:val="clear" w:color="auto" w:fill="auto"/>
            <w:noWrap/>
            <w:vAlign w:val="bottom"/>
            <w:hideMark/>
          </w:tcPr>
          <w:p w14:paraId="04635D3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26/04/2021</w:t>
            </w:r>
          </w:p>
        </w:tc>
        <w:tc>
          <w:tcPr>
            <w:tcW w:w="1240" w:type="dxa"/>
            <w:tcBorders>
              <w:top w:val="nil"/>
              <w:left w:val="nil"/>
              <w:bottom w:val="single" w:sz="4" w:space="0" w:color="auto"/>
              <w:right w:val="single" w:sz="4" w:space="0" w:color="auto"/>
            </w:tcBorders>
            <w:shd w:val="clear" w:color="auto" w:fill="auto"/>
            <w:noWrap/>
            <w:vAlign w:val="bottom"/>
            <w:hideMark/>
          </w:tcPr>
          <w:p w14:paraId="72FB5FB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3093E8C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5566A38" w14:textId="77777777" w:rsidR="00452281" w:rsidRPr="00B11E5E" w:rsidRDefault="00452281">
            <w:pPr>
              <w:autoSpaceDE/>
              <w:autoSpaceDN/>
              <w:adjustRightInd/>
              <w:rPr>
                <w:rFonts w:ascii="Tahoma" w:hAnsi="Tahoma" w:cs="Tahoma"/>
                <w:sz w:val="21"/>
                <w:szCs w:val="21"/>
              </w:rPr>
            </w:pPr>
          </w:p>
        </w:tc>
      </w:tr>
      <w:tr w:rsidR="00452281" w:rsidRPr="00B11E5E" w14:paraId="5BD4410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C68394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w:t>
            </w:r>
          </w:p>
        </w:tc>
        <w:tc>
          <w:tcPr>
            <w:tcW w:w="1501" w:type="dxa"/>
            <w:tcBorders>
              <w:top w:val="nil"/>
              <w:left w:val="nil"/>
              <w:bottom w:val="single" w:sz="4" w:space="0" w:color="auto"/>
              <w:right w:val="single" w:sz="4" w:space="0" w:color="auto"/>
            </w:tcBorders>
            <w:shd w:val="clear" w:color="auto" w:fill="auto"/>
            <w:noWrap/>
            <w:vAlign w:val="bottom"/>
            <w:hideMark/>
          </w:tcPr>
          <w:p w14:paraId="25694F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25/05/2021</w:t>
            </w:r>
          </w:p>
        </w:tc>
        <w:tc>
          <w:tcPr>
            <w:tcW w:w="1240" w:type="dxa"/>
            <w:tcBorders>
              <w:top w:val="nil"/>
              <w:left w:val="nil"/>
              <w:bottom w:val="single" w:sz="4" w:space="0" w:color="auto"/>
              <w:right w:val="single" w:sz="4" w:space="0" w:color="auto"/>
            </w:tcBorders>
            <w:shd w:val="clear" w:color="auto" w:fill="auto"/>
            <w:noWrap/>
            <w:vAlign w:val="bottom"/>
            <w:hideMark/>
          </w:tcPr>
          <w:p w14:paraId="542829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23DFD50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CFC72FD" w14:textId="77777777" w:rsidR="00452281" w:rsidRPr="00B11E5E" w:rsidRDefault="00452281">
            <w:pPr>
              <w:autoSpaceDE/>
              <w:autoSpaceDN/>
              <w:adjustRightInd/>
              <w:rPr>
                <w:rFonts w:ascii="Tahoma" w:hAnsi="Tahoma" w:cs="Tahoma"/>
                <w:sz w:val="21"/>
                <w:szCs w:val="21"/>
              </w:rPr>
            </w:pPr>
          </w:p>
        </w:tc>
      </w:tr>
      <w:tr w:rsidR="00452281" w:rsidRPr="00B11E5E" w14:paraId="63E5081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8CEAF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w:t>
            </w:r>
          </w:p>
        </w:tc>
        <w:tc>
          <w:tcPr>
            <w:tcW w:w="1501" w:type="dxa"/>
            <w:tcBorders>
              <w:top w:val="nil"/>
              <w:left w:val="nil"/>
              <w:bottom w:val="single" w:sz="4" w:space="0" w:color="auto"/>
              <w:right w:val="single" w:sz="4" w:space="0" w:color="auto"/>
            </w:tcBorders>
            <w:shd w:val="clear" w:color="auto" w:fill="auto"/>
            <w:noWrap/>
            <w:vAlign w:val="bottom"/>
            <w:hideMark/>
          </w:tcPr>
          <w:p w14:paraId="2C2386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25/06/2021</w:t>
            </w:r>
          </w:p>
        </w:tc>
        <w:tc>
          <w:tcPr>
            <w:tcW w:w="1240" w:type="dxa"/>
            <w:tcBorders>
              <w:top w:val="nil"/>
              <w:left w:val="nil"/>
              <w:bottom w:val="single" w:sz="4" w:space="0" w:color="auto"/>
              <w:right w:val="single" w:sz="4" w:space="0" w:color="auto"/>
            </w:tcBorders>
            <w:shd w:val="clear" w:color="auto" w:fill="auto"/>
            <w:noWrap/>
            <w:vAlign w:val="bottom"/>
            <w:hideMark/>
          </w:tcPr>
          <w:p w14:paraId="69ECA4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3673DE0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6194E7E" w14:textId="77777777" w:rsidR="00452281" w:rsidRPr="00B11E5E" w:rsidRDefault="00452281">
            <w:pPr>
              <w:autoSpaceDE/>
              <w:autoSpaceDN/>
              <w:adjustRightInd/>
              <w:rPr>
                <w:rFonts w:ascii="Tahoma" w:hAnsi="Tahoma" w:cs="Tahoma"/>
                <w:sz w:val="21"/>
                <w:szCs w:val="21"/>
              </w:rPr>
            </w:pPr>
          </w:p>
        </w:tc>
      </w:tr>
      <w:tr w:rsidR="00452281" w:rsidRPr="00B11E5E" w14:paraId="3EC6FCF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474762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w:t>
            </w:r>
          </w:p>
        </w:tc>
        <w:tc>
          <w:tcPr>
            <w:tcW w:w="1501" w:type="dxa"/>
            <w:tcBorders>
              <w:top w:val="nil"/>
              <w:left w:val="nil"/>
              <w:bottom w:val="single" w:sz="4" w:space="0" w:color="auto"/>
              <w:right w:val="single" w:sz="4" w:space="0" w:color="auto"/>
            </w:tcBorders>
            <w:shd w:val="clear" w:color="auto" w:fill="auto"/>
            <w:noWrap/>
            <w:vAlign w:val="bottom"/>
            <w:hideMark/>
          </w:tcPr>
          <w:p w14:paraId="62E4C20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26/07/2021</w:t>
            </w:r>
          </w:p>
        </w:tc>
        <w:tc>
          <w:tcPr>
            <w:tcW w:w="1240" w:type="dxa"/>
            <w:tcBorders>
              <w:top w:val="nil"/>
              <w:left w:val="nil"/>
              <w:bottom w:val="single" w:sz="4" w:space="0" w:color="auto"/>
              <w:right w:val="single" w:sz="4" w:space="0" w:color="auto"/>
            </w:tcBorders>
            <w:shd w:val="clear" w:color="auto" w:fill="auto"/>
            <w:noWrap/>
            <w:vAlign w:val="bottom"/>
            <w:hideMark/>
          </w:tcPr>
          <w:p w14:paraId="7CF471E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48C3030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C575E3B" w14:textId="77777777" w:rsidR="00452281" w:rsidRPr="00B11E5E" w:rsidRDefault="00452281">
            <w:pPr>
              <w:autoSpaceDE/>
              <w:autoSpaceDN/>
              <w:adjustRightInd/>
              <w:rPr>
                <w:rFonts w:ascii="Tahoma" w:hAnsi="Tahoma" w:cs="Tahoma"/>
                <w:sz w:val="21"/>
                <w:szCs w:val="21"/>
              </w:rPr>
            </w:pPr>
          </w:p>
        </w:tc>
      </w:tr>
      <w:tr w:rsidR="00452281" w:rsidRPr="00B11E5E" w14:paraId="68B561B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2E3493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w:t>
            </w:r>
          </w:p>
        </w:tc>
        <w:tc>
          <w:tcPr>
            <w:tcW w:w="1501" w:type="dxa"/>
            <w:tcBorders>
              <w:top w:val="nil"/>
              <w:left w:val="nil"/>
              <w:bottom w:val="single" w:sz="4" w:space="0" w:color="auto"/>
              <w:right w:val="single" w:sz="4" w:space="0" w:color="auto"/>
            </w:tcBorders>
            <w:shd w:val="clear" w:color="auto" w:fill="auto"/>
            <w:noWrap/>
            <w:vAlign w:val="bottom"/>
            <w:hideMark/>
          </w:tcPr>
          <w:p w14:paraId="147C0F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25/08/2021</w:t>
            </w:r>
          </w:p>
        </w:tc>
        <w:tc>
          <w:tcPr>
            <w:tcW w:w="1240" w:type="dxa"/>
            <w:tcBorders>
              <w:top w:val="nil"/>
              <w:left w:val="nil"/>
              <w:bottom w:val="single" w:sz="4" w:space="0" w:color="auto"/>
              <w:right w:val="single" w:sz="4" w:space="0" w:color="auto"/>
            </w:tcBorders>
            <w:shd w:val="clear" w:color="auto" w:fill="auto"/>
            <w:noWrap/>
            <w:vAlign w:val="bottom"/>
            <w:hideMark/>
          </w:tcPr>
          <w:p w14:paraId="766E89E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09ACC39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3D8A16B" w14:textId="77777777" w:rsidR="00452281" w:rsidRPr="00B11E5E" w:rsidRDefault="00452281">
            <w:pPr>
              <w:autoSpaceDE/>
              <w:autoSpaceDN/>
              <w:adjustRightInd/>
              <w:rPr>
                <w:rFonts w:ascii="Tahoma" w:hAnsi="Tahoma" w:cs="Tahoma"/>
                <w:sz w:val="21"/>
                <w:szCs w:val="21"/>
              </w:rPr>
            </w:pPr>
          </w:p>
        </w:tc>
      </w:tr>
      <w:tr w:rsidR="00452281" w:rsidRPr="00B11E5E" w14:paraId="000B853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17337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w:t>
            </w:r>
          </w:p>
        </w:tc>
        <w:tc>
          <w:tcPr>
            <w:tcW w:w="1501" w:type="dxa"/>
            <w:tcBorders>
              <w:top w:val="nil"/>
              <w:left w:val="nil"/>
              <w:bottom w:val="single" w:sz="4" w:space="0" w:color="auto"/>
              <w:right w:val="single" w:sz="4" w:space="0" w:color="auto"/>
            </w:tcBorders>
            <w:shd w:val="clear" w:color="auto" w:fill="auto"/>
            <w:noWrap/>
            <w:vAlign w:val="bottom"/>
            <w:hideMark/>
          </w:tcPr>
          <w:p w14:paraId="0C1D3B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27/09/2021</w:t>
            </w:r>
          </w:p>
        </w:tc>
        <w:tc>
          <w:tcPr>
            <w:tcW w:w="1240" w:type="dxa"/>
            <w:tcBorders>
              <w:top w:val="nil"/>
              <w:left w:val="nil"/>
              <w:bottom w:val="single" w:sz="4" w:space="0" w:color="auto"/>
              <w:right w:val="single" w:sz="4" w:space="0" w:color="auto"/>
            </w:tcBorders>
            <w:shd w:val="clear" w:color="auto" w:fill="auto"/>
            <w:noWrap/>
            <w:vAlign w:val="bottom"/>
            <w:hideMark/>
          </w:tcPr>
          <w:p w14:paraId="588CBFA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2AA0634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60C46F8" w14:textId="77777777" w:rsidR="00452281" w:rsidRPr="00B11E5E" w:rsidRDefault="00452281">
            <w:pPr>
              <w:autoSpaceDE/>
              <w:autoSpaceDN/>
              <w:adjustRightInd/>
              <w:rPr>
                <w:rFonts w:ascii="Tahoma" w:hAnsi="Tahoma" w:cs="Tahoma"/>
                <w:sz w:val="21"/>
                <w:szCs w:val="21"/>
              </w:rPr>
            </w:pPr>
          </w:p>
        </w:tc>
      </w:tr>
      <w:tr w:rsidR="00452281" w:rsidRPr="00B11E5E" w14:paraId="06C4453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5016E4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w:t>
            </w:r>
          </w:p>
        </w:tc>
        <w:tc>
          <w:tcPr>
            <w:tcW w:w="1501" w:type="dxa"/>
            <w:tcBorders>
              <w:top w:val="nil"/>
              <w:left w:val="nil"/>
              <w:bottom w:val="single" w:sz="4" w:space="0" w:color="auto"/>
              <w:right w:val="single" w:sz="4" w:space="0" w:color="auto"/>
            </w:tcBorders>
            <w:shd w:val="clear" w:color="auto" w:fill="auto"/>
            <w:noWrap/>
            <w:vAlign w:val="bottom"/>
            <w:hideMark/>
          </w:tcPr>
          <w:p w14:paraId="32EFC26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25/10/2021</w:t>
            </w:r>
          </w:p>
        </w:tc>
        <w:tc>
          <w:tcPr>
            <w:tcW w:w="1240" w:type="dxa"/>
            <w:tcBorders>
              <w:top w:val="nil"/>
              <w:left w:val="nil"/>
              <w:bottom w:val="single" w:sz="4" w:space="0" w:color="auto"/>
              <w:right w:val="single" w:sz="4" w:space="0" w:color="auto"/>
            </w:tcBorders>
            <w:shd w:val="clear" w:color="auto" w:fill="auto"/>
            <w:noWrap/>
            <w:vAlign w:val="bottom"/>
            <w:hideMark/>
          </w:tcPr>
          <w:p w14:paraId="3302BF0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0B66DA1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3CA6654" w14:textId="77777777" w:rsidR="00452281" w:rsidRPr="00B11E5E" w:rsidRDefault="00452281">
            <w:pPr>
              <w:autoSpaceDE/>
              <w:autoSpaceDN/>
              <w:adjustRightInd/>
              <w:rPr>
                <w:rFonts w:ascii="Tahoma" w:hAnsi="Tahoma" w:cs="Tahoma"/>
                <w:sz w:val="21"/>
                <w:szCs w:val="21"/>
              </w:rPr>
            </w:pPr>
          </w:p>
        </w:tc>
      </w:tr>
      <w:tr w:rsidR="00452281" w:rsidRPr="00B11E5E" w14:paraId="4E1B995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29EFD6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8</w:t>
            </w:r>
          </w:p>
        </w:tc>
        <w:tc>
          <w:tcPr>
            <w:tcW w:w="1501" w:type="dxa"/>
            <w:tcBorders>
              <w:top w:val="nil"/>
              <w:left w:val="nil"/>
              <w:bottom w:val="single" w:sz="4" w:space="0" w:color="auto"/>
              <w:right w:val="single" w:sz="4" w:space="0" w:color="auto"/>
            </w:tcBorders>
            <w:shd w:val="clear" w:color="auto" w:fill="auto"/>
            <w:noWrap/>
            <w:vAlign w:val="bottom"/>
            <w:hideMark/>
          </w:tcPr>
          <w:p w14:paraId="186C56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25/11/2021</w:t>
            </w:r>
          </w:p>
        </w:tc>
        <w:tc>
          <w:tcPr>
            <w:tcW w:w="1240" w:type="dxa"/>
            <w:tcBorders>
              <w:top w:val="nil"/>
              <w:left w:val="nil"/>
              <w:bottom w:val="single" w:sz="4" w:space="0" w:color="auto"/>
              <w:right w:val="single" w:sz="4" w:space="0" w:color="auto"/>
            </w:tcBorders>
            <w:shd w:val="clear" w:color="auto" w:fill="auto"/>
            <w:noWrap/>
            <w:vAlign w:val="bottom"/>
            <w:hideMark/>
          </w:tcPr>
          <w:p w14:paraId="0F48C0A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75142D7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22059A3" w14:textId="77777777" w:rsidR="00452281" w:rsidRPr="00B11E5E" w:rsidRDefault="00452281">
            <w:pPr>
              <w:autoSpaceDE/>
              <w:autoSpaceDN/>
              <w:adjustRightInd/>
              <w:rPr>
                <w:rFonts w:ascii="Tahoma" w:hAnsi="Tahoma" w:cs="Tahoma"/>
                <w:sz w:val="21"/>
                <w:szCs w:val="21"/>
              </w:rPr>
            </w:pPr>
          </w:p>
        </w:tc>
      </w:tr>
      <w:tr w:rsidR="00452281" w:rsidRPr="00B11E5E" w14:paraId="27ABA03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D71B6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w:t>
            </w:r>
          </w:p>
        </w:tc>
        <w:tc>
          <w:tcPr>
            <w:tcW w:w="1501" w:type="dxa"/>
            <w:tcBorders>
              <w:top w:val="nil"/>
              <w:left w:val="nil"/>
              <w:bottom w:val="single" w:sz="4" w:space="0" w:color="auto"/>
              <w:right w:val="single" w:sz="4" w:space="0" w:color="auto"/>
            </w:tcBorders>
            <w:shd w:val="clear" w:color="auto" w:fill="auto"/>
            <w:noWrap/>
            <w:vAlign w:val="bottom"/>
            <w:hideMark/>
          </w:tcPr>
          <w:p w14:paraId="3E4385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27/12/2021</w:t>
            </w:r>
          </w:p>
        </w:tc>
        <w:tc>
          <w:tcPr>
            <w:tcW w:w="1240" w:type="dxa"/>
            <w:tcBorders>
              <w:top w:val="nil"/>
              <w:left w:val="nil"/>
              <w:bottom w:val="single" w:sz="4" w:space="0" w:color="auto"/>
              <w:right w:val="single" w:sz="4" w:space="0" w:color="auto"/>
            </w:tcBorders>
            <w:shd w:val="clear" w:color="auto" w:fill="auto"/>
            <w:noWrap/>
            <w:vAlign w:val="bottom"/>
            <w:hideMark/>
          </w:tcPr>
          <w:p w14:paraId="3F70F09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6ACA0ED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4A84D55" w14:textId="77777777" w:rsidR="00452281" w:rsidRPr="00B11E5E" w:rsidRDefault="00452281">
            <w:pPr>
              <w:autoSpaceDE/>
              <w:autoSpaceDN/>
              <w:adjustRightInd/>
              <w:rPr>
                <w:rFonts w:ascii="Tahoma" w:hAnsi="Tahoma" w:cs="Tahoma"/>
                <w:sz w:val="21"/>
                <w:szCs w:val="21"/>
              </w:rPr>
            </w:pPr>
          </w:p>
        </w:tc>
      </w:tr>
      <w:tr w:rsidR="00452281" w:rsidRPr="00B11E5E" w14:paraId="0413036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E2DBB0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w:t>
            </w:r>
          </w:p>
        </w:tc>
        <w:tc>
          <w:tcPr>
            <w:tcW w:w="1501" w:type="dxa"/>
            <w:tcBorders>
              <w:top w:val="nil"/>
              <w:left w:val="nil"/>
              <w:bottom w:val="single" w:sz="4" w:space="0" w:color="auto"/>
              <w:right w:val="single" w:sz="4" w:space="0" w:color="auto"/>
            </w:tcBorders>
            <w:shd w:val="clear" w:color="auto" w:fill="auto"/>
            <w:noWrap/>
            <w:vAlign w:val="bottom"/>
            <w:hideMark/>
          </w:tcPr>
          <w:p w14:paraId="3B6E3C4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25/01/2022</w:t>
            </w:r>
          </w:p>
        </w:tc>
        <w:tc>
          <w:tcPr>
            <w:tcW w:w="1240" w:type="dxa"/>
            <w:tcBorders>
              <w:top w:val="nil"/>
              <w:left w:val="nil"/>
              <w:bottom w:val="single" w:sz="4" w:space="0" w:color="auto"/>
              <w:right w:val="single" w:sz="4" w:space="0" w:color="auto"/>
            </w:tcBorders>
            <w:shd w:val="clear" w:color="auto" w:fill="auto"/>
            <w:noWrap/>
            <w:vAlign w:val="bottom"/>
            <w:hideMark/>
          </w:tcPr>
          <w:p w14:paraId="0F0BB6E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4F73A0F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1F30BA8" w14:textId="77777777" w:rsidR="00452281" w:rsidRPr="00B11E5E" w:rsidRDefault="00452281">
            <w:pPr>
              <w:autoSpaceDE/>
              <w:autoSpaceDN/>
              <w:adjustRightInd/>
              <w:rPr>
                <w:rFonts w:ascii="Tahoma" w:hAnsi="Tahoma" w:cs="Tahoma"/>
                <w:sz w:val="21"/>
                <w:szCs w:val="21"/>
              </w:rPr>
            </w:pPr>
          </w:p>
        </w:tc>
      </w:tr>
      <w:tr w:rsidR="00452281" w:rsidRPr="00B11E5E" w14:paraId="69A205E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87631F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w:t>
            </w:r>
          </w:p>
        </w:tc>
        <w:tc>
          <w:tcPr>
            <w:tcW w:w="1501" w:type="dxa"/>
            <w:tcBorders>
              <w:top w:val="nil"/>
              <w:left w:val="nil"/>
              <w:bottom w:val="single" w:sz="4" w:space="0" w:color="auto"/>
              <w:right w:val="single" w:sz="4" w:space="0" w:color="auto"/>
            </w:tcBorders>
            <w:shd w:val="clear" w:color="auto" w:fill="auto"/>
            <w:noWrap/>
            <w:vAlign w:val="bottom"/>
            <w:hideMark/>
          </w:tcPr>
          <w:p w14:paraId="1967259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25/02/2022</w:t>
            </w:r>
          </w:p>
        </w:tc>
        <w:tc>
          <w:tcPr>
            <w:tcW w:w="1240" w:type="dxa"/>
            <w:tcBorders>
              <w:top w:val="nil"/>
              <w:left w:val="nil"/>
              <w:bottom w:val="single" w:sz="4" w:space="0" w:color="auto"/>
              <w:right w:val="single" w:sz="4" w:space="0" w:color="auto"/>
            </w:tcBorders>
            <w:shd w:val="clear" w:color="auto" w:fill="auto"/>
            <w:noWrap/>
            <w:vAlign w:val="bottom"/>
            <w:hideMark/>
          </w:tcPr>
          <w:p w14:paraId="25193A4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53DD0F9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2AB888A" w14:textId="77777777" w:rsidR="00452281" w:rsidRPr="00B11E5E" w:rsidRDefault="00452281">
            <w:pPr>
              <w:autoSpaceDE/>
              <w:autoSpaceDN/>
              <w:adjustRightInd/>
              <w:rPr>
                <w:rFonts w:ascii="Tahoma" w:hAnsi="Tahoma" w:cs="Tahoma"/>
                <w:sz w:val="21"/>
                <w:szCs w:val="21"/>
              </w:rPr>
            </w:pPr>
          </w:p>
        </w:tc>
      </w:tr>
      <w:tr w:rsidR="00452281" w:rsidRPr="00B11E5E" w14:paraId="75011EB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7CA2F3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w:t>
            </w:r>
          </w:p>
        </w:tc>
        <w:tc>
          <w:tcPr>
            <w:tcW w:w="1501" w:type="dxa"/>
            <w:tcBorders>
              <w:top w:val="nil"/>
              <w:left w:val="nil"/>
              <w:bottom w:val="single" w:sz="4" w:space="0" w:color="auto"/>
              <w:right w:val="single" w:sz="4" w:space="0" w:color="auto"/>
            </w:tcBorders>
            <w:shd w:val="clear" w:color="auto" w:fill="auto"/>
            <w:noWrap/>
            <w:vAlign w:val="bottom"/>
            <w:hideMark/>
          </w:tcPr>
          <w:p w14:paraId="7282FE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25/03/2022</w:t>
            </w:r>
          </w:p>
        </w:tc>
        <w:tc>
          <w:tcPr>
            <w:tcW w:w="1240" w:type="dxa"/>
            <w:tcBorders>
              <w:top w:val="nil"/>
              <w:left w:val="nil"/>
              <w:bottom w:val="single" w:sz="4" w:space="0" w:color="auto"/>
              <w:right w:val="single" w:sz="4" w:space="0" w:color="auto"/>
            </w:tcBorders>
            <w:shd w:val="clear" w:color="auto" w:fill="auto"/>
            <w:noWrap/>
            <w:vAlign w:val="bottom"/>
            <w:hideMark/>
          </w:tcPr>
          <w:p w14:paraId="26643EE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6ECCE72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5CD6DFB" w14:textId="77777777" w:rsidR="00452281" w:rsidRPr="00B11E5E" w:rsidRDefault="00452281">
            <w:pPr>
              <w:autoSpaceDE/>
              <w:autoSpaceDN/>
              <w:adjustRightInd/>
              <w:rPr>
                <w:rFonts w:ascii="Tahoma" w:hAnsi="Tahoma" w:cs="Tahoma"/>
                <w:sz w:val="21"/>
                <w:szCs w:val="21"/>
              </w:rPr>
            </w:pPr>
          </w:p>
        </w:tc>
      </w:tr>
      <w:tr w:rsidR="00452281" w:rsidRPr="00B11E5E" w14:paraId="36C4F97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703EE8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w:t>
            </w:r>
          </w:p>
        </w:tc>
        <w:tc>
          <w:tcPr>
            <w:tcW w:w="1501" w:type="dxa"/>
            <w:tcBorders>
              <w:top w:val="nil"/>
              <w:left w:val="nil"/>
              <w:bottom w:val="single" w:sz="4" w:space="0" w:color="auto"/>
              <w:right w:val="single" w:sz="4" w:space="0" w:color="auto"/>
            </w:tcBorders>
            <w:shd w:val="clear" w:color="auto" w:fill="auto"/>
            <w:noWrap/>
            <w:vAlign w:val="bottom"/>
            <w:hideMark/>
          </w:tcPr>
          <w:p w14:paraId="7CE1A2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25/04/2022</w:t>
            </w:r>
          </w:p>
        </w:tc>
        <w:tc>
          <w:tcPr>
            <w:tcW w:w="1240" w:type="dxa"/>
            <w:tcBorders>
              <w:top w:val="nil"/>
              <w:left w:val="nil"/>
              <w:bottom w:val="single" w:sz="4" w:space="0" w:color="auto"/>
              <w:right w:val="single" w:sz="4" w:space="0" w:color="auto"/>
            </w:tcBorders>
            <w:shd w:val="clear" w:color="auto" w:fill="auto"/>
            <w:noWrap/>
            <w:vAlign w:val="bottom"/>
            <w:hideMark/>
          </w:tcPr>
          <w:p w14:paraId="771C633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171685D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619CC71" w14:textId="77777777" w:rsidR="00452281" w:rsidRPr="00B11E5E" w:rsidRDefault="00452281">
            <w:pPr>
              <w:autoSpaceDE/>
              <w:autoSpaceDN/>
              <w:adjustRightInd/>
              <w:rPr>
                <w:rFonts w:ascii="Tahoma" w:hAnsi="Tahoma" w:cs="Tahoma"/>
                <w:sz w:val="21"/>
                <w:szCs w:val="21"/>
              </w:rPr>
            </w:pPr>
          </w:p>
        </w:tc>
      </w:tr>
      <w:tr w:rsidR="00452281" w:rsidRPr="00B11E5E" w14:paraId="50C50CF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DA44C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w:t>
            </w:r>
          </w:p>
        </w:tc>
        <w:tc>
          <w:tcPr>
            <w:tcW w:w="1501" w:type="dxa"/>
            <w:tcBorders>
              <w:top w:val="nil"/>
              <w:left w:val="nil"/>
              <w:bottom w:val="single" w:sz="4" w:space="0" w:color="auto"/>
              <w:right w:val="single" w:sz="4" w:space="0" w:color="auto"/>
            </w:tcBorders>
            <w:shd w:val="clear" w:color="auto" w:fill="auto"/>
            <w:noWrap/>
            <w:vAlign w:val="bottom"/>
            <w:hideMark/>
          </w:tcPr>
          <w:p w14:paraId="632857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25/05/2022</w:t>
            </w:r>
          </w:p>
        </w:tc>
        <w:tc>
          <w:tcPr>
            <w:tcW w:w="1240" w:type="dxa"/>
            <w:tcBorders>
              <w:top w:val="nil"/>
              <w:left w:val="nil"/>
              <w:bottom w:val="single" w:sz="4" w:space="0" w:color="auto"/>
              <w:right w:val="single" w:sz="4" w:space="0" w:color="auto"/>
            </w:tcBorders>
            <w:shd w:val="clear" w:color="auto" w:fill="auto"/>
            <w:noWrap/>
            <w:vAlign w:val="bottom"/>
            <w:hideMark/>
          </w:tcPr>
          <w:p w14:paraId="1DBDFBD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1C72435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68D2B5A" w14:textId="77777777" w:rsidR="00452281" w:rsidRPr="00B11E5E" w:rsidRDefault="00452281">
            <w:pPr>
              <w:autoSpaceDE/>
              <w:autoSpaceDN/>
              <w:adjustRightInd/>
              <w:rPr>
                <w:rFonts w:ascii="Tahoma" w:hAnsi="Tahoma" w:cs="Tahoma"/>
                <w:sz w:val="21"/>
                <w:szCs w:val="21"/>
              </w:rPr>
            </w:pPr>
          </w:p>
        </w:tc>
      </w:tr>
      <w:tr w:rsidR="00452281" w:rsidRPr="00B11E5E" w14:paraId="4F1A42F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29011F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w:t>
            </w:r>
          </w:p>
        </w:tc>
        <w:tc>
          <w:tcPr>
            <w:tcW w:w="1501" w:type="dxa"/>
            <w:tcBorders>
              <w:top w:val="nil"/>
              <w:left w:val="nil"/>
              <w:bottom w:val="single" w:sz="4" w:space="0" w:color="auto"/>
              <w:right w:val="single" w:sz="4" w:space="0" w:color="auto"/>
            </w:tcBorders>
            <w:shd w:val="clear" w:color="auto" w:fill="auto"/>
            <w:noWrap/>
            <w:vAlign w:val="bottom"/>
            <w:hideMark/>
          </w:tcPr>
          <w:p w14:paraId="5C0DF23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27/06/2022</w:t>
            </w:r>
          </w:p>
        </w:tc>
        <w:tc>
          <w:tcPr>
            <w:tcW w:w="1240" w:type="dxa"/>
            <w:tcBorders>
              <w:top w:val="nil"/>
              <w:left w:val="nil"/>
              <w:bottom w:val="single" w:sz="4" w:space="0" w:color="auto"/>
              <w:right w:val="single" w:sz="4" w:space="0" w:color="auto"/>
            </w:tcBorders>
            <w:shd w:val="clear" w:color="auto" w:fill="auto"/>
            <w:noWrap/>
            <w:vAlign w:val="bottom"/>
            <w:hideMark/>
          </w:tcPr>
          <w:p w14:paraId="1E121E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3832350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929AE8D" w14:textId="77777777" w:rsidR="00452281" w:rsidRPr="00B11E5E" w:rsidRDefault="00452281">
            <w:pPr>
              <w:autoSpaceDE/>
              <w:autoSpaceDN/>
              <w:adjustRightInd/>
              <w:rPr>
                <w:rFonts w:ascii="Tahoma" w:hAnsi="Tahoma" w:cs="Tahoma"/>
                <w:sz w:val="21"/>
                <w:szCs w:val="21"/>
              </w:rPr>
            </w:pPr>
          </w:p>
        </w:tc>
      </w:tr>
      <w:tr w:rsidR="00452281" w:rsidRPr="00B11E5E" w14:paraId="63BABD8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D8805B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w:t>
            </w:r>
          </w:p>
        </w:tc>
        <w:tc>
          <w:tcPr>
            <w:tcW w:w="1501" w:type="dxa"/>
            <w:tcBorders>
              <w:top w:val="nil"/>
              <w:left w:val="nil"/>
              <w:bottom w:val="single" w:sz="4" w:space="0" w:color="auto"/>
              <w:right w:val="single" w:sz="4" w:space="0" w:color="auto"/>
            </w:tcBorders>
            <w:shd w:val="clear" w:color="auto" w:fill="auto"/>
            <w:noWrap/>
            <w:vAlign w:val="bottom"/>
            <w:hideMark/>
          </w:tcPr>
          <w:p w14:paraId="26507E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25/07/2022</w:t>
            </w:r>
          </w:p>
        </w:tc>
        <w:tc>
          <w:tcPr>
            <w:tcW w:w="1240" w:type="dxa"/>
            <w:tcBorders>
              <w:top w:val="nil"/>
              <w:left w:val="nil"/>
              <w:bottom w:val="single" w:sz="4" w:space="0" w:color="auto"/>
              <w:right w:val="single" w:sz="4" w:space="0" w:color="auto"/>
            </w:tcBorders>
            <w:shd w:val="clear" w:color="auto" w:fill="auto"/>
            <w:noWrap/>
            <w:vAlign w:val="bottom"/>
            <w:hideMark/>
          </w:tcPr>
          <w:p w14:paraId="790065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1F357E5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23D4631" w14:textId="77777777" w:rsidR="00452281" w:rsidRPr="00B11E5E" w:rsidRDefault="00452281">
            <w:pPr>
              <w:autoSpaceDE/>
              <w:autoSpaceDN/>
              <w:adjustRightInd/>
              <w:rPr>
                <w:rFonts w:ascii="Tahoma" w:hAnsi="Tahoma" w:cs="Tahoma"/>
                <w:sz w:val="21"/>
                <w:szCs w:val="21"/>
              </w:rPr>
            </w:pPr>
          </w:p>
        </w:tc>
      </w:tr>
      <w:tr w:rsidR="00452281" w:rsidRPr="00B11E5E" w14:paraId="00531CA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E0614A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w:t>
            </w:r>
          </w:p>
        </w:tc>
        <w:tc>
          <w:tcPr>
            <w:tcW w:w="1501" w:type="dxa"/>
            <w:tcBorders>
              <w:top w:val="nil"/>
              <w:left w:val="nil"/>
              <w:bottom w:val="single" w:sz="4" w:space="0" w:color="auto"/>
              <w:right w:val="single" w:sz="4" w:space="0" w:color="auto"/>
            </w:tcBorders>
            <w:shd w:val="clear" w:color="auto" w:fill="auto"/>
            <w:noWrap/>
            <w:vAlign w:val="bottom"/>
            <w:hideMark/>
          </w:tcPr>
          <w:p w14:paraId="1A53030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25/08/2022</w:t>
            </w:r>
          </w:p>
        </w:tc>
        <w:tc>
          <w:tcPr>
            <w:tcW w:w="1240" w:type="dxa"/>
            <w:tcBorders>
              <w:top w:val="nil"/>
              <w:left w:val="nil"/>
              <w:bottom w:val="single" w:sz="4" w:space="0" w:color="auto"/>
              <w:right w:val="single" w:sz="4" w:space="0" w:color="auto"/>
            </w:tcBorders>
            <w:shd w:val="clear" w:color="auto" w:fill="auto"/>
            <w:noWrap/>
            <w:vAlign w:val="bottom"/>
            <w:hideMark/>
          </w:tcPr>
          <w:p w14:paraId="7DA77AB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1D1B4BD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B3877A7" w14:textId="77777777" w:rsidR="00452281" w:rsidRPr="00B11E5E" w:rsidRDefault="00452281">
            <w:pPr>
              <w:autoSpaceDE/>
              <w:autoSpaceDN/>
              <w:adjustRightInd/>
              <w:rPr>
                <w:rFonts w:ascii="Tahoma" w:hAnsi="Tahoma" w:cs="Tahoma"/>
                <w:sz w:val="21"/>
                <w:szCs w:val="21"/>
              </w:rPr>
            </w:pPr>
          </w:p>
        </w:tc>
      </w:tr>
      <w:tr w:rsidR="00452281" w:rsidRPr="00B11E5E" w14:paraId="4706479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F7E39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w:t>
            </w:r>
          </w:p>
        </w:tc>
        <w:tc>
          <w:tcPr>
            <w:tcW w:w="1501" w:type="dxa"/>
            <w:tcBorders>
              <w:top w:val="nil"/>
              <w:left w:val="nil"/>
              <w:bottom w:val="single" w:sz="4" w:space="0" w:color="auto"/>
              <w:right w:val="single" w:sz="4" w:space="0" w:color="auto"/>
            </w:tcBorders>
            <w:shd w:val="clear" w:color="auto" w:fill="auto"/>
            <w:noWrap/>
            <w:vAlign w:val="bottom"/>
            <w:hideMark/>
          </w:tcPr>
          <w:p w14:paraId="788254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26/09/2022</w:t>
            </w:r>
          </w:p>
        </w:tc>
        <w:tc>
          <w:tcPr>
            <w:tcW w:w="1240" w:type="dxa"/>
            <w:tcBorders>
              <w:top w:val="nil"/>
              <w:left w:val="nil"/>
              <w:bottom w:val="single" w:sz="4" w:space="0" w:color="auto"/>
              <w:right w:val="single" w:sz="4" w:space="0" w:color="auto"/>
            </w:tcBorders>
            <w:shd w:val="clear" w:color="auto" w:fill="auto"/>
            <w:noWrap/>
            <w:vAlign w:val="bottom"/>
            <w:hideMark/>
          </w:tcPr>
          <w:p w14:paraId="3AE9168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1B12DF9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E185875" w14:textId="77777777" w:rsidR="00452281" w:rsidRPr="00B11E5E" w:rsidRDefault="00452281">
            <w:pPr>
              <w:autoSpaceDE/>
              <w:autoSpaceDN/>
              <w:adjustRightInd/>
              <w:rPr>
                <w:rFonts w:ascii="Tahoma" w:hAnsi="Tahoma" w:cs="Tahoma"/>
                <w:sz w:val="21"/>
                <w:szCs w:val="21"/>
              </w:rPr>
            </w:pPr>
          </w:p>
        </w:tc>
      </w:tr>
      <w:tr w:rsidR="00452281" w:rsidRPr="00B11E5E" w14:paraId="224DB43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6F613F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w:t>
            </w:r>
          </w:p>
        </w:tc>
        <w:tc>
          <w:tcPr>
            <w:tcW w:w="1501" w:type="dxa"/>
            <w:tcBorders>
              <w:top w:val="nil"/>
              <w:left w:val="nil"/>
              <w:bottom w:val="single" w:sz="4" w:space="0" w:color="auto"/>
              <w:right w:val="single" w:sz="4" w:space="0" w:color="auto"/>
            </w:tcBorders>
            <w:shd w:val="clear" w:color="auto" w:fill="auto"/>
            <w:noWrap/>
            <w:vAlign w:val="bottom"/>
            <w:hideMark/>
          </w:tcPr>
          <w:p w14:paraId="39690B4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25/10/2022</w:t>
            </w:r>
          </w:p>
        </w:tc>
        <w:tc>
          <w:tcPr>
            <w:tcW w:w="1240" w:type="dxa"/>
            <w:tcBorders>
              <w:top w:val="nil"/>
              <w:left w:val="nil"/>
              <w:bottom w:val="single" w:sz="4" w:space="0" w:color="auto"/>
              <w:right w:val="single" w:sz="4" w:space="0" w:color="auto"/>
            </w:tcBorders>
            <w:shd w:val="clear" w:color="auto" w:fill="auto"/>
            <w:noWrap/>
            <w:vAlign w:val="bottom"/>
            <w:hideMark/>
          </w:tcPr>
          <w:p w14:paraId="0DE36CA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68CB264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488E1DD" w14:textId="77777777" w:rsidR="00452281" w:rsidRPr="00B11E5E" w:rsidRDefault="00452281">
            <w:pPr>
              <w:autoSpaceDE/>
              <w:autoSpaceDN/>
              <w:adjustRightInd/>
              <w:rPr>
                <w:rFonts w:ascii="Tahoma" w:hAnsi="Tahoma" w:cs="Tahoma"/>
                <w:sz w:val="21"/>
                <w:szCs w:val="21"/>
              </w:rPr>
            </w:pPr>
          </w:p>
        </w:tc>
      </w:tr>
      <w:tr w:rsidR="00452281" w:rsidRPr="00B11E5E" w14:paraId="7D3AB68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A07DFD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w:t>
            </w:r>
          </w:p>
        </w:tc>
        <w:tc>
          <w:tcPr>
            <w:tcW w:w="1501" w:type="dxa"/>
            <w:tcBorders>
              <w:top w:val="nil"/>
              <w:left w:val="nil"/>
              <w:bottom w:val="single" w:sz="4" w:space="0" w:color="auto"/>
              <w:right w:val="single" w:sz="4" w:space="0" w:color="auto"/>
            </w:tcBorders>
            <w:shd w:val="clear" w:color="auto" w:fill="auto"/>
            <w:noWrap/>
            <w:vAlign w:val="bottom"/>
            <w:hideMark/>
          </w:tcPr>
          <w:p w14:paraId="3B236C5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25/11/2022</w:t>
            </w:r>
          </w:p>
        </w:tc>
        <w:tc>
          <w:tcPr>
            <w:tcW w:w="1240" w:type="dxa"/>
            <w:tcBorders>
              <w:top w:val="nil"/>
              <w:left w:val="nil"/>
              <w:bottom w:val="single" w:sz="4" w:space="0" w:color="auto"/>
              <w:right w:val="single" w:sz="4" w:space="0" w:color="auto"/>
            </w:tcBorders>
            <w:shd w:val="clear" w:color="auto" w:fill="auto"/>
            <w:noWrap/>
            <w:vAlign w:val="bottom"/>
            <w:hideMark/>
          </w:tcPr>
          <w:p w14:paraId="58FF02C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4A1AF56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74500C2" w14:textId="77777777" w:rsidR="00452281" w:rsidRPr="00B11E5E" w:rsidRDefault="00452281">
            <w:pPr>
              <w:autoSpaceDE/>
              <w:autoSpaceDN/>
              <w:adjustRightInd/>
              <w:rPr>
                <w:rFonts w:ascii="Tahoma" w:hAnsi="Tahoma" w:cs="Tahoma"/>
                <w:sz w:val="21"/>
                <w:szCs w:val="21"/>
              </w:rPr>
            </w:pPr>
          </w:p>
        </w:tc>
      </w:tr>
      <w:tr w:rsidR="00452281" w:rsidRPr="00B11E5E" w14:paraId="6477FD4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078CDF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w:t>
            </w:r>
          </w:p>
        </w:tc>
        <w:tc>
          <w:tcPr>
            <w:tcW w:w="1501" w:type="dxa"/>
            <w:tcBorders>
              <w:top w:val="nil"/>
              <w:left w:val="nil"/>
              <w:bottom w:val="single" w:sz="4" w:space="0" w:color="auto"/>
              <w:right w:val="single" w:sz="4" w:space="0" w:color="auto"/>
            </w:tcBorders>
            <w:shd w:val="clear" w:color="auto" w:fill="auto"/>
            <w:noWrap/>
            <w:vAlign w:val="bottom"/>
            <w:hideMark/>
          </w:tcPr>
          <w:p w14:paraId="4581E7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26/12/2022</w:t>
            </w:r>
          </w:p>
        </w:tc>
        <w:tc>
          <w:tcPr>
            <w:tcW w:w="1240" w:type="dxa"/>
            <w:tcBorders>
              <w:top w:val="nil"/>
              <w:left w:val="nil"/>
              <w:bottom w:val="single" w:sz="4" w:space="0" w:color="auto"/>
              <w:right w:val="single" w:sz="4" w:space="0" w:color="auto"/>
            </w:tcBorders>
            <w:shd w:val="clear" w:color="auto" w:fill="auto"/>
            <w:noWrap/>
            <w:vAlign w:val="bottom"/>
            <w:hideMark/>
          </w:tcPr>
          <w:p w14:paraId="23AD2F9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4607C8E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3B2912B" w14:textId="77777777" w:rsidR="00452281" w:rsidRPr="00B11E5E" w:rsidRDefault="00452281">
            <w:pPr>
              <w:autoSpaceDE/>
              <w:autoSpaceDN/>
              <w:adjustRightInd/>
              <w:rPr>
                <w:rFonts w:ascii="Tahoma" w:hAnsi="Tahoma" w:cs="Tahoma"/>
                <w:sz w:val="21"/>
                <w:szCs w:val="21"/>
              </w:rPr>
            </w:pPr>
          </w:p>
        </w:tc>
      </w:tr>
      <w:tr w:rsidR="00452281" w:rsidRPr="00B11E5E" w14:paraId="57E835CE"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A3B904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w:t>
            </w:r>
          </w:p>
        </w:tc>
        <w:tc>
          <w:tcPr>
            <w:tcW w:w="1501" w:type="dxa"/>
            <w:tcBorders>
              <w:top w:val="nil"/>
              <w:left w:val="nil"/>
              <w:bottom w:val="single" w:sz="4" w:space="0" w:color="auto"/>
              <w:right w:val="single" w:sz="4" w:space="0" w:color="auto"/>
            </w:tcBorders>
            <w:shd w:val="clear" w:color="auto" w:fill="auto"/>
            <w:noWrap/>
            <w:vAlign w:val="bottom"/>
            <w:hideMark/>
          </w:tcPr>
          <w:p w14:paraId="0A1A38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25/01/2023</w:t>
            </w:r>
          </w:p>
        </w:tc>
        <w:tc>
          <w:tcPr>
            <w:tcW w:w="1240" w:type="dxa"/>
            <w:tcBorders>
              <w:top w:val="nil"/>
              <w:left w:val="nil"/>
              <w:bottom w:val="single" w:sz="4" w:space="0" w:color="auto"/>
              <w:right w:val="single" w:sz="4" w:space="0" w:color="auto"/>
            </w:tcBorders>
            <w:shd w:val="clear" w:color="auto" w:fill="auto"/>
            <w:noWrap/>
            <w:vAlign w:val="bottom"/>
            <w:hideMark/>
          </w:tcPr>
          <w:p w14:paraId="2AF752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6D3378A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AA85C42" w14:textId="77777777" w:rsidR="00452281" w:rsidRPr="00B11E5E" w:rsidRDefault="00452281">
            <w:pPr>
              <w:autoSpaceDE/>
              <w:autoSpaceDN/>
              <w:adjustRightInd/>
              <w:rPr>
                <w:rFonts w:ascii="Tahoma" w:hAnsi="Tahoma" w:cs="Tahoma"/>
                <w:sz w:val="21"/>
                <w:szCs w:val="21"/>
              </w:rPr>
            </w:pPr>
          </w:p>
        </w:tc>
      </w:tr>
      <w:tr w:rsidR="00452281" w:rsidRPr="00B11E5E" w14:paraId="42BD6CB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264F3E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w:t>
            </w:r>
          </w:p>
        </w:tc>
        <w:tc>
          <w:tcPr>
            <w:tcW w:w="1501" w:type="dxa"/>
            <w:tcBorders>
              <w:top w:val="nil"/>
              <w:left w:val="nil"/>
              <w:bottom w:val="single" w:sz="4" w:space="0" w:color="auto"/>
              <w:right w:val="single" w:sz="4" w:space="0" w:color="auto"/>
            </w:tcBorders>
            <w:shd w:val="clear" w:color="auto" w:fill="auto"/>
            <w:noWrap/>
            <w:vAlign w:val="bottom"/>
            <w:hideMark/>
          </w:tcPr>
          <w:p w14:paraId="75EDDD7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27/02/2023</w:t>
            </w:r>
          </w:p>
        </w:tc>
        <w:tc>
          <w:tcPr>
            <w:tcW w:w="1240" w:type="dxa"/>
            <w:tcBorders>
              <w:top w:val="nil"/>
              <w:left w:val="nil"/>
              <w:bottom w:val="single" w:sz="4" w:space="0" w:color="auto"/>
              <w:right w:val="single" w:sz="4" w:space="0" w:color="auto"/>
            </w:tcBorders>
            <w:shd w:val="clear" w:color="auto" w:fill="auto"/>
            <w:noWrap/>
            <w:vAlign w:val="bottom"/>
            <w:hideMark/>
          </w:tcPr>
          <w:p w14:paraId="4156752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2CD83B7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E6D50B0" w14:textId="77777777" w:rsidR="00452281" w:rsidRPr="00B11E5E" w:rsidRDefault="00452281">
            <w:pPr>
              <w:autoSpaceDE/>
              <w:autoSpaceDN/>
              <w:adjustRightInd/>
              <w:rPr>
                <w:rFonts w:ascii="Tahoma" w:hAnsi="Tahoma" w:cs="Tahoma"/>
                <w:sz w:val="21"/>
                <w:szCs w:val="21"/>
              </w:rPr>
            </w:pPr>
          </w:p>
        </w:tc>
      </w:tr>
      <w:tr w:rsidR="00452281" w:rsidRPr="00B11E5E" w14:paraId="38CFF79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7FFACC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w:t>
            </w:r>
          </w:p>
        </w:tc>
        <w:tc>
          <w:tcPr>
            <w:tcW w:w="1501" w:type="dxa"/>
            <w:tcBorders>
              <w:top w:val="nil"/>
              <w:left w:val="nil"/>
              <w:bottom w:val="single" w:sz="4" w:space="0" w:color="auto"/>
              <w:right w:val="single" w:sz="4" w:space="0" w:color="auto"/>
            </w:tcBorders>
            <w:shd w:val="clear" w:color="auto" w:fill="auto"/>
            <w:noWrap/>
            <w:vAlign w:val="bottom"/>
            <w:hideMark/>
          </w:tcPr>
          <w:p w14:paraId="2694060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27/03/2023</w:t>
            </w:r>
          </w:p>
        </w:tc>
        <w:tc>
          <w:tcPr>
            <w:tcW w:w="1240" w:type="dxa"/>
            <w:tcBorders>
              <w:top w:val="nil"/>
              <w:left w:val="nil"/>
              <w:bottom w:val="single" w:sz="4" w:space="0" w:color="auto"/>
              <w:right w:val="single" w:sz="4" w:space="0" w:color="auto"/>
            </w:tcBorders>
            <w:shd w:val="clear" w:color="auto" w:fill="auto"/>
            <w:noWrap/>
            <w:vAlign w:val="bottom"/>
            <w:hideMark/>
          </w:tcPr>
          <w:p w14:paraId="17B88CD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0,0000%</w:t>
            </w:r>
          </w:p>
        </w:tc>
        <w:tc>
          <w:tcPr>
            <w:tcW w:w="1999" w:type="dxa"/>
            <w:tcBorders>
              <w:top w:val="nil"/>
              <w:left w:val="nil"/>
              <w:bottom w:val="single" w:sz="4" w:space="0" w:color="auto"/>
              <w:right w:val="single" w:sz="4" w:space="0" w:color="auto"/>
            </w:tcBorders>
            <w:shd w:val="clear" w:color="auto" w:fill="auto"/>
            <w:noWrap/>
            <w:vAlign w:val="bottom"/>
            <w:hideMark/>
          </w:tcPr>
          <w:p w14:paraId="1E00F55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5D00802" w14:textId="77777777" w:rsidR="00452281" w:rsidRPr="00B11E5E" w:rsidRDefault="00452281">
            <w:pPr>
              <w:autoSpaceDE/>
              <w:autoSpaceDN/>
              <w:adjustRightInd/>
              <w:rPr>
                <w:rFonts w:ascii="Tahoma" w:hAnsi="Tahoma" w:cs="Tahoma"/>
                <w:sz w:val="21"/>
                <w:szCs w:val="21"/>
              </w:rPr>
            </w:pPr>
          </w:p>
        </w:tc>
      </w:tr>
      <w:tr w:rsidR="00452281" w:rsidRPr="00B11E5E" w14:paraId="4924A13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D592A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w:t>
            </w:r>
          </w:p>
        </w:tc>
        <w:tc>
          <w:tcPr>
            <w:tcW w:w="1501" w:type="dxa"/>
            <w:tcBorders>
              <w:top w:val="nil"/>
              <w:left w:val="nil"/>
              <w:bottom w:val="single" w:sz="4" w:space="0" w:color="auto"/>
              <w:right w:val="single" w:sz="4" w:space="0" w:color="auto"/>
            </w:tcBorders>
            <w:shd w:val="clear" w:color="auto" w:fill="auto"/>
            <w:noWrap/>
            <w:vAlign w:val="bottom"/>
            <w:hideMark/>
          </w:tcPr>
          <w:p w14:paraId="00AF0D4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25/04/2023</w:t>
            </w:r>
          </w:p>
        </w:tc>
        <w:tc>
          <w:tcPr>
            <w:tcW w:w="1240" w:type="dxa"/>
            <w:tcBorders>
              <w:top w:val="nil"/>
              <w:left w:val="nil"/>
              <w:bottom w:val="single" w:sz="4" w:space="0" w:color="auto"/>
              <w:right w:val="single" w:sz="4" w:space="0" w:color="auto"/>
            </w:tcBorders>
            <w:shd w:val="clear" w:color="auto" w:fill="auto"/>
            <w:noWrap/>
            <w:vAlign w:val="bottom"/>
            <w:hideMark/>
          </w:tcPr>
          <w:p w14:paraId="569D9E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1,1905%</w:t>
            </w:r>
          </w:p>
        </w:tc>
        <w:tc>
          <w:tcPr>
            <w:tcW w:w="1999" w:type="dxa"/>
            <w:tcBorders>
              <w:top w:val="nil"/>
              <w:left w:val="nil"/>
              <w:bottom w:val="single" w:sz="4" w:space="0" w:color="auto"/>
              <w:right w:val="single" w:sz="4" w:space="0" w:color="auto"/>
            </w:tcBorders>
            <w:shd w:val="clear" w:color="auto" w:fill="auto"/>
            <w:noWrap/>
            <w:vAlign w:val="bottom"/>
            <w:hideMark/>
          </w:tcPr>
          <w:p w14:paraId="77CA43C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597BC6E" w14:textId="77777777" w:rsidR="00452281" w:rsidRPr="00B11E5E" w:rsidRDefault="00452281">
            <w:pPr>
              <w:autoSpaceDE/>
              <w:autoSpaceDN/>
              <w:adjustRightInd/>
              <w:rPr>
                <w:rFonts w:ascii="Tahoma" w:hAnsi="Tahoma" w:cs="Tahoma"/>
                <w:sz w:val="21"/>
                <w:szCs w:val="21"/>
              </w:rPr>
            </w:pPr>
          </w:p>
        </w:tc>
      </w:tr>
      <w:tr w:rsidR="00452281" w:rsidRPr="00B11E5E" w14:paraId="26B8640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D49082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w:t>
            </w:r>
          </w:p>
        </w:tc>
        <w:tc>
          <w:tcPr>
            <w:tcW w:w="1501" w:type="dxa"/>
            <w:tcBorders>
              <w:top w:val="nil"/>
              <w:left w:val="nil"/>
              <w:bottom w:val="single" w:sz="4" w:space="0" w:color="auto"/>
              <w:right w:val="single" w:sz="4" w:space="0" w:color="auto"/>
            </w:tcBorders>
            <w:shd w:val="clear" w:color="auto" w:fill="auto"/>
            <w:noWrap/>
            <w:vAlign w:val="bottom"/>
            <w:hideMark/>
          </w:tcPr>
          <w:p w14:paraId="15CBA0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25/05/2023</w:t>
            </w:r>
          </w:p>
        </w:tc>
        <w:tc>
          <w:tcPr>
            <w:tcW w:w="1240" w:type="dxa"/>
            <w:tcBorders>
              <w:top w:val="nil"/>
              <w:left w:val="nil"/>
              <w:bottom w:val="single" w:sz="4" w:space="0" w:color="auto"/>
              <w:right w:val="single" w:sz="4" w:space="0" w:color="auto"/>
            </w:tcBorders>
            <w:shd w:val="clear" w:color="auto" w:fill="auto"/>
            <w:noWrap/>
            <w:vAlign w:val="bottom"/>
            <w:hideMark/>
          </w:tcPr>
          <w:p w14:paraId="3FE10AF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1,2048%</w:t>
            </w:r>
          </w:p>
        </w:tc>
        <w:tc>
          <w:tcPr>
            <w:tcW w:w="1999" w:type="dxa"/>
            <w:tcBorders>
              <w:top w:val="nil"/>
              <w:left w:val="nil"/>
              <w:bottom w:val="single" w:sz="4" w:space="0" w:color="auto"/>
              <w:right w:val="single" w:sz="4" w:space="0" w:color="auto"/>
            </w:tcBorders>
            <w:shd w:val="clear" w:color="auto" w:fill="auto"/>
            <w:noWrap/>
            <w:vAlign w:val="bottom"/>
            <w:hideMark/>
          </w:tcPr>
          <w:p w14:paraId="376F271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E3C348A" w14:textId="77777777" w:rsidR="00452281" w:rsidRPr="00B11E5E" w:rsidRDefault="00452281">
            <w:pPr>
              <w:autoSpaceDE/>
              <w:autoSpaceDN/>
              <w:adjustRightInd/>
              <w:rPr>
                <w:rFonts w:ascii="Tahoma" w:hAnsi="Tahoma" w:cs="Tahoma"/>
                <w:sz w:val="21"/>
                <w:szCs w:val="21"/>
              </w:rPr>
            </w:pPr>
          </w:p>
        </w:tc>
      </w:tr>
      <w:tr w:rsidR="00452281" w:rsidRPr="00B11E5E" w14:paraId="5958330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AE24ED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w:t>
            </w:r>
          </w:p>
        </w:tc>
        <w:tc>
          <w:tcPr>
            <w:tcW w:w="1501" w:type="dxa"/>
            <w:tcBorders>
              <w:top w:val="nil"/>
              <w:left w:val="nil"/>
              <w:bottom w:val="single" w:sz="4" w:space="0" w:color="auto"/>
              <w:right w:val="single" w:sz="4" w:space="0" w:color="auto"/>
            </w:tcBorders>
            <w:shd w:val="clear" w:color="auto" w:fill="auto"/>
            <w:noWrap/>
            <w:vAlign w:val="bottom"/>
            <w:hideMark/>
          </w:tcPr>
          <w:p w14:paraId="26F74FF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26/06/2023</w:t>
            </w:r>
          </w:p>
        </w:tc>
        <w:tc>
          <w:tcPr>
            <w:tcW w:w="1240" w:type="dxa"/>
            <w:tcBorders>
              <w:top w:val="nil"/>
              <w:left w:val="nil"/>
              <w:bottom w:val="single" w:sz="4" w:space="0" w:color="auto"/>
              <w:right w:val="single" w:sz="4" w:space="0" w:color="auto"/>
            </w:tcBorders>
            <w:shd w:val="clear" w:color="auto" w:fill="auto"/>
            <w:noWrap/>
            <w:vAlign w:val="bottom"/>
            <w:hideMark/>
          </w:tcPr>
          <w:p w14:paraId="78C3A9F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1,2195%</w:t>
            </w:r>
          </w:p>
        </w:tc>
        <w:tc>
          <w:tcPr>
            <w:tcW w:w="1999" w:type="dxa"/>
            <w:tcBorders>
              <w:top w:val="nil"/>
              <w:left w:val="nil"/>
              <w:bottom w:val="single" w:sz="4" w:space="0" w:color="auto"/>
              <w:right w:val="single" w:sz="4" w:space="0" w:color="auto"/>
            </w:tcBorders>
            <w:shd w:val="clear" w:color="auto" w:fill="auto"/>
            <w:noWrap/>
            <w:vAlign w:val="bottom"/>
            <w:hideMark/>
          </w:tcPr>
          <w:p w14:paraId="055C76E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7491284" w14:textId="77777777" w:rsidR="00452281" w:rsidRPr="00B11E5E" w:rsidRDefault="00452281">
            <w:pPr>
              <w:autoSpaceDE/>
              <w:autoSpaceDN/>
              <w:adjustRightInd/>
              <w:rPr>
                <w:rFonts w:ascii="Tahoma" w:hAnsi="Tahoma" w:cs="Tahoma"/>
                <w:sz w:val="21"/>
                <w:szCs w:val="21"/>
              </w:rPr>
            </w:pPr>
          </w:p>
        </w:tc>
      </w:tr>
      <w:tr w:rsidR="00452281" w:rsidRPr="00B11E5E" w14:paraId="320FDA4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7ABAFE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w:t>
            </w:r>
          </w:p>
        </w:tc>
        <w:tc>
          <w:tcPr>
            <w:tcW w:w="1501" w:type="dxa"/>
            <w:tcBorders>
              <w:top w:val="nil"/>
              <w:left w:val="nil"/>
              <w:bottom w:val="single" w:sz="4" w:space="0" w:color="auto"/>
              <w:right w:val="single" w:sz="4" w:space="0" w:color="auto"/>
            </w:tcBorders>
            <w:shd w:val="clear" w:color="auto" w:fill="auto"/>
            <w:noWrap/>
            <w:vAlign w:val="bottom"/>
            <w:hideMark/>
          </w:tcPr>
          <w:p w14:paraId="0086EDA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25/07/2023</w:t>
            </w:r>
          </w:p>
        </w:tc>
        <w:tc>
          <w:tcPr>
            <w:tcW w:w="1240" w:type="dxa"/>
            <w:tcBorders>
              <w:top w:val="nil"/>
              <w:left w:val="nil"/>
              <w:bottom w:val="single" w:sz="4" w:space="0" w:color="auto"/>
              <w:right w:val="single" w:sz="4" w:space="0" w:color="auto"/>
            </w:tcBorders>
            <w:shd w:val="clear" w:color="auto" w:fill="auto"/>
            <w:noWrap/>
            <w:vAlign w:val="bottom"/>
            <w:hideMark/>
          </w:tcPr>
          <w:p w14:paraId="5358123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1,2346%</w:t>
            </w:r>
          </w:p>
        </w:tc>
        <w:tc>
          <w:tcPr>
            <w:tcW w:w="1999" w:type="dxa"/>
            <w:tcBorders>
              <w:top w:val="nil"/>
              <w:left w:val="nil"/>
              <w:bottom w:val="single" w:sz="4" w:space="0" w:color="auto"/>
              <w:right w:val="single" w:sz="4" w:space="0" w:color="auto"/>
            </w:tcBorders>
            <w:shd w:val="clear" w:color="auto" w:fill="auto"/>
            <w:noWrap/>
            <w:vAlign w:val="bottom"/>
            <w:hideMark/>
          </w:tcPr>
          <w:p w14:paraId="74C0573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1DEF955" w14:textId="77777777" w:rsidR="00452281" w:rsidRPr="00B11E5E" w:rsidRDefault="00452281">
            <w:pPr>
              <w:autoSpaceDE/>
              <w:autoSpaceDN/>
              <w:adjustRightInd/>
              <w:rPr>
                <w:rFonts w:ascii="Tahoma" w:hAnsi="Tahoma" w:cs="Tahoma"/>
                <w:sz w:val="21"/>
                <w:szCs w:val="21"/>
              </w:rPr>
            </w:pPr>
          </w:p>
        </w:tc>
      </w:tr>
      <w:tr w:rsidR="00452281" w:rsidRPr="00B11E5E" w14:paraId="7E02476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53538D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w:t>
            </w:r>
          </w:p>
        </w:tc>
        <w:tc>
          <w:tcPr>
            <w:tcW w:w="1501" w:type="dxa"/>
            <w:tcBorders>
              <w:top w:val="nil"/>
              <w:left w:val="nil"/>
              <w:bottom w:val="single" w:sz="4" w:space="0" w:color="auto"/>
              <w:right w:val="single" w:sz="4" w:space="0" w:color="auto"/>
            </w:tcBorders>
            <w:shd w:val="clear" w:color="auto" w:fill="auto"/>
            <w:noWrap/>
            <w:vAlign w:val="bottom"/>
            <w:hideMark/>
          </w:tcPr>
          <w:p w14:paraId="05D3988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25/08/2023</w:t>
            </w:r>
          </w:p>
        </w:tc>
        <w:tc>
          <w:tcPr>
            <w:tcW w:w="1240" w:type="dxa"/>
            <w:tcBorders>
              <w:top w:val="nil"/>
              <w:left w:val="nil"/>
              <w:bottom w:val="single" w:sz="4" w:space="0" w:color="auto"/>
              <w:right w:val="single" w:sz="4" w:space="0" w:color="auto"/>
            </w:tcBorders>
            <w:shd w:val="clear" w:color="auto" w:fill="auto"/>
            <w:noWrap/>
            <w:vAlign w:val="bottom"/>
            <w:hideMark/>
          </w:tcPr>
          <w:p w14:paraId="218E70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1,2500%</w:t>
            </w:r>
          </w:p>
        </w:tc>
        <w:tc>
          <w:tcPr>
            <w:tcW w:w="1999" w:type="dxa"/>
            <w:tcBorders>
              <w:top w:val="nil"/>
              <w:left w:val="nil"/>
              <w:bottom w:val="single" w:sz="4" w:space="0" w:color="auto"/>
              <w:right w:val="single" w:sz="4" w:space="0" w:color="auto"/>
            </w:tcBorders>
            <w:shd w:val="clear" w:color="auto" w:fill="auto"/>
            <w:noWrap/>
            <w:vAlign w:val="bottom"/>
            <w:hideMark/>
          </w:tcPr>
          <w:p w14:paraId="7079A86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63D701A" w14:textId="77777777" w:rsidR="00452281" w:rsidRPr="00B11E5E" w:rsidRDefault="00452281">
            <w:pPr>
              <w:autoSpaceDE/>
              <w:autoSpaceDN/>
              <w:adjustRightInd/>
              <w:rPr>
                <w:rFonts w:ascii="Tahoma" w:hAnsi="Tahoma" w:cs="Tahoma"/>
                <w:sz w:val="21"/>
                <w:szCs w:val="21"/>
              </w:rPr>
            </w:pPr>
          </w:p>
        </w:tc>
      </w:tr>
      <w:tr w:rsidR="00452281" w:rsidRPr="00B11E5E" w14:paraId="378D72E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87AD9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w:t>
            </w:r>
          </w:p>
        </w:tc>
        <w:tc>
          <w:tcPr>
            <w:tcW w:w="1501" w:type="dxa"/>
            <w:tcBorders>
              <w:top w:val="nil"/>
              <w:left w:val="nil"/>
              <w:bottom w:val="single" w:sz="4" w:space="0" w:color="auto"/>
              <w:right w:val="single" w:sz="4" w:space="0" w:color="auto"/>
            </w:tcBorders>
            <w:shd w:val="clear" w:color="auto" w:fill="auto"/>
            <w:noWrap/>
            <w:vAlign w:val="bottom"/>
            <w:hideMark/>
          </w:tcPr>
          <w:p w14:paraId="5C09C48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25/09/2023</w:t>
            </w:r>
          </w:p>
        </w:tc>
        <w:tc>
          <w:tcPr>
            <w:tcW w:w="1240" w:type="dxa"/>
            <w:tcBorders>
              <w:top w:val="nil"/>
              <w:left w:val="nil"/>
              <w:bottom w:val="single" w:sz="4" w:space="0" w:color="auto"/>
              <w:right w:val="single" w:sz="4" w:space="0" w:color="auto"/>
            </w:tcBorders>
            <w:shd w:val="clear" w:color="auto" w:fill="auto"/>
            <w:noWrap/>
            <w:vAlign w:val="bottom"/>
            <w:hideMark/>
          </w:tcPr>
          <w:p w14:paraId="7DC483E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1,2658%</w:t>
            </w:r>
          </w:p>
        </w:tc>
        <w:tc>
          <w:tcPr>
            <w:tcW w:w="1999" w:type="dxa"/>
            <w:tcBorders>
              <w:top w:val="nil"/>
              <w:left w:val="nil"/>
              <w:bottom w:val="single" w:sz="4" w:space="0" w:color="auto"/>
              <w:right w:val="single" w:sz="4" w:space="0" w:color="auto"/>
            </w:tcBorders>
            <w:shd w:val="clear" w:color="auto" w:fill="auto"/>
            <w:noWrap/>
            <w:vAlign w:val="bottom"/>
            <w:hideMark/>
          </w:tcPr>
          <w:p w14:paraId="7704CBC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E0A2DD8" w14:textId="77777777" w:rsidR="00452281" w:rsidRPr="00B11E5E" w:rsidRDefault="00452281">
            <w:pPr>
              <w:autoSpaceDE/>
              <w:autoSpaceDN/>
              <w:adjustRightInd/>
              <w:rPr>
                <w:rFonts w:ascii="Tahoma" w:hAnsi="Tahoma" w:cs="Tahoma"/>
                <w:sz w:val="21"/>
                <w:szCs w:val="21"/>
              </w:rPr>
            </w:pPr>
          </w:p>
        </w:tc>
      </w:tr>
      <w:tr w:rsidR="00452281" w:rsidRPr="00B11E5E" w14:paraId="5DD8AA4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87D49E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w:t>
            </w:r>
          </w:p>
        </w:tc>
        <w:tc>
          <w:tcPr>
            <w:tcW w:w="1501" w:type="dxa"/>
            <w:tcBorders>
              <w:top w:val="nil"/>
              <w:left w:val="nil"/>
              <w:bottom w:val="single" w:sz="4" w:space="0" w:color="auto"/>
              <w:right w:val="single" w:sz="4" w:space="0" w:color="auto"/>
            </w:tcBorders>
            <w:shd w:val="clear" w:color="auto" w:fill="auto"/>
            <w:noWrap/>
            <w:vAlign w:val="bottom"/>
            <w:hideMark/>
          </w:tcPr>
          <w:p w14:paraId="0988074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25/10/2023</w:t>
            </w:r>
          </w:p>
        </w:tc>
        <w:tc>
          <w:tcPr>
            <w:tcW w:w="1240" w:type="dxa"/>
            <w:tcBorders>
              <w:top w:val="nil"/>
              <w:left w:val="nil"/>
              <w:bottom w:val="single" w:sz="4" w:space="0" w:color="auto"/>
              <w:right w:val="single" w:sz="4" w:space="0" w:color="auto"/>
            </w:tcBorders>
            <w:shd w:val="clear" w:color="auto" w:fill="auto"/>
            <w:noWrap/>
            <w:vAlign w:val="bottom"/>
            <w:hideMark/>
          </w:tcPr>
          <w:p w14:paraId="428C97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1,2821%</w:t>
            </w:r>
          </w:p>
        </w:tc>
        <w:tc>
          <w:tcPr>
            <w:tcW w:w="1999" w:type="dxa"/>
            <w:tcBorders>
              <w:top w:val="nil"/>
              <w:left w:val="nil"/>
              <w:bottom w:val="single" w:sz="4" w:space="0" w:color="auto"/>
              <w:right w:val="single" w:sz="4" w:space="0" w:color="auto"/>
            </w:tcBorders>
            <w:shd w:val="clear" w:color="auto" w:fill="auto"/>
            <w:noWrap/>
            <w:vAlign w:val="bottom"/>
            <w:hideMark/>
          </w:tcPr>
          <w:p w14:paraId="26A9296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2A56320" w14:textId="77777777" w:rsidR="00452281" w:rsidRPr="00B11E5E" w:rsidRDefault="00452281">
            <w:pPr>
              <w:autoSpaceDE/>
              <w:autoSpaceDN/>
              <w:adjustRightInd/>
              <w:rPr>
                <w:rFonts w:ascii="Tahoma" w:hAnsi="Tahoma" w:cs="Tahoma"/>
                <w:sz w:val="21"/>
                <w:szCs w:val="21"/>
              </w:rPr>
            </w:pPr>
          </w:p>
        </w:tc>
      </w:tr>
      <w:tr w:rsidR="00452281" w:rsidRPr="00B11E5E" w14:paraId="69D81C4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C083B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w:t>
            </w:r>
          </w:p>
        </w:tc>
        <w:tc>
          <w:tcPr>
            <w:tcW w:w="1501" w:type="dxa"/>
            <w:tcBorders>
              <w:top w:val="nil"/>
              <w:left w:val="nil"/>
              <w:bottom w:val="single" w:sz="4" w:space="0" w:color="auto"/>
              <w:right w:val="single" w:sz="4" w:space="0" w:color="auto"/>
            </w:tcBorders>
            <w:shd w:val="clear" w:color="auto" w:fill="auto"/>
            <w:noWrap/>
            <w:vAlign w:val="bottom"/>
            <w:hideMark/>
          </w:tcPr>
          <w:p w14:paraId="42D05D3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27/11/2023</w:t>
            </w:r>
          </w:p>
        </w:tc>
        <w:tc>
          <w:tcPr>
            <w:tcW w:w="1240" w:type="dxa"/>
            <w:tcBorders>
              <w:top w:val="nil"/>
              <w:left w:val="nil"/>
              <w:bottom w:val="single" w:sz="4" w:space="0" w:color="auto"/>
              <w:right w:val="single" w:sz="4" w:space="0" w:color="auto"/>
            </w:tcBorders>
            <w:shd w:val="clear" w:color="auto" w:fill="auto"/>
            <w:noWrap/>
            <w:vAlign w:val="bottom"/>
            <w:hideMark/>
          </w:tcPr>
          <w:p w14:paraId="4E93E73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1,2987%</w:t>
            </w:r>
          </w:p>
        </w:tc>
        <w:tc>
          <w:tcPr>
            <w:tcW w:w="1999" w:type="dxa"/>
            <w:tcBorders>
              <w:top w:val="nil"/>
              <w:left w:val="nil"/>
              <w:bottom w:val="single" w:sz="4" w:space="0" w:color="auto"/>
              <w:right w:val="single" w:sz="4" w:space="0" w:color="auto"/>
            </w:tcBorders>
            <w:shd w:val="clear" w:color="auto" w:fill="auto"/>
            <w:noWrap/>
            <w:vAlign w:val="bottom"/>
            <w:hideMark/>
          </w:tcPr>
          <w:p w14:paraId="1B1AB8B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B2E49F5" w14:textId="77777777" w:rsidR="00452281" w:rsidRPr="00B11E5E" w:rsidRDefault="00452281">
            <w:pPr>
              <w:autoSpaceDE/>
              <w:autoSpaceDN/>
              <w:adjustRightInd/>
              <w:rPr>
                <w:rFonts w:ascii="Tahoma" w:hAnsi="Tahoma" w:cs="Tahoma"/>
                <w:sz w:val="21"/>
                <w:szCs w:val="21"/>
              </w:rPr>
            </w:pPr>
          </w:p>
        </w:tc>
      </w:tr>
      <w:tr w:rsidR="00452281" w:rsidRPr="00B11E5E" w14:paraId="2E437A8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C206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w:t>
            </w:r>
          </w:p>
        </w:tc>
        <w:tc>
          <w:tcPr>
            <w:tcW w:w="1501" w:type="dxa"/>
            <w:tcBorders>
              <w:top w:val="nil"/>
              <w:left w:val="nil"/>
              <w:bottom w:val="single" w:sz="4" w:space="0" w:color="auto"/>
              <w:right w:val="single" w:sz="4" w:space="0" w:color="auto"/>
            </w:tcBorders>
            <w:shd w:val="clear" w:color="auto" w:fill="auto"/>
            <w:noWrap/>
            <w:vAlign w:val="bottom"/>
            <w:hideMark/>
          </w:tcPr>
          <w:p w14:paraId="08709D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26/12/2023</w:t>
            </w:r>
          </w:p>
        </w:tc>
        <w:tc>
          <w:tcPr>
            <w:tcW w:w="1240" w:type="dxa"/>
            <w:tcBorders>
              <w:top w:val="nil"/>
              <w:left w:val="nil"/>
              <w:bottom w:val="single" w:sz="4" w:space="0" w:color="auto"/>
              <w:right w:val="single" w:sz="4" w:space="0" w:color="auto"/>
            </w:tcBorders>
            <w:shd w:val="clear" w:color="auto" w:fill="auto"/>
            <w:noWrap/>
            <w:vAlign w:val="bottom"/>
            <w:hideMark/>
          </w:tcPr>
          <w:p w14:paraId="6367C42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1,3158%</w:t>
            </w:r>
          </w:p>
        </w:tc>
        <w:tc>
          <w:tcPr>
            <w:tcW w:w="1999" w:type="dxa"/>
            <w:tcBorders>
              <w:top w:val="nil"/>
              <w:left w:val="nil"/>
              <w:bottom w:val="single" w:sz="4" w:space="0" w:color="auto"/>
              <w:right w:val="single" w:sz="4" w:space="0" w:color="auto"/>
            </w:tcBorders>
            <w:shd w:val="clear" w:color="auto" w:fill="auto"/>
            <w:noWrap/>
            <w:vAlign w:val="bottom"/>
            <w:hideMark/>
          </w:tcPr>
          <w:p w14:paraId="1EDCB5F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43E1F4D" w14:textId="77777777" w:rsidR="00452281" w:rsidRPr="00B11E5E" w:rsidRDefault="00452281">
            <w:pPr>
              <w:autoSpaceDE/>
              <w:autoSpaceDN/>
              <w:adjustRightInd/>
              <w:rPr>
                <w:rFonts w:ascii="Tahoma" w:hAnsi="Tahoma" w:cs="Tahoma"/>
                <w:sz w:val="21"/>
                <w:szCs w:val="21"/>
              </w:rPr>
            </w:pPr>
          </w:p>
        </w:tc>
      </w:tr>
      <w:tr w:rsidR="00452281" w:rsidRPr="00B11E5E" w14:paraId="73B857A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DC077A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w:t>
            </w:r>
          </w:p>
        </w:tc>
        <w:tc>
          <w:tcPr>
            <w:tcW w:w="1501" w:type="dxa"/>
            <w:tcBorders>
              <w:top w:val="nil"/>
              <w:left w:val="nil"/>
              <w:bottom w:val="single" w:sz="4" w:space="0" w:color="auto"/>
              <w:right w:val="single" w:sz="4" w:space="0" w:color="auto"/>
            </w:tcBorders>
            <w:shd w:val="clear" w:color="auto" w:fill="auto"/>
            <w:noWrap/>
            <w:vAlign w:val="bottom"/>
            <w:hideMark/>
          </w:tcPr>
          <w:p w14:paraId="0BBBA0C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25/01/2024</w:t>
            </w:r>
          </w:p>
        </w:tc>
        <w:tc>
          <w:tcPr>
            <w:tcW w:w="1240" w:type="dxa"/>
            <w:tcBorders>
              <w:top w:val="nil"/>
              <w:left w:val="nil"/>
              <w:bottom w:val="single" w:sz="4" w:space="0" w:color="auto"/>
              <w:right w:val="single" w:sz="4" w:space="0" w:color="auto"/>
            </w:tcBorders>
            <w:shd w:val="clear" w:color="auto" w:fill="auto"/>
            <w:noWrap/>
            <w:vAlign w:val="bottom"/>
            <w:hideMark/>
          </w:tcPr>
          <w:p w14:paraId="3814D5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1,3333%</w:t>
            </w:r>
          </w:p>
        </w:tc>
        <w:tc>
          <w:tcPr>
            <w:tcW w:w="1999" w:type="dxa"/>
            <w:tcBorders>
              <w:top w:val="nil"/>
              <w:left w:val="nil"/>
              <w:bottom w:val="single" w:sz="4" w:space="0" w:color="auto"/>
              <w:right w:val="single" w:sz="4" w:space="0" w:color="auto"/>
            </w:tcBorders>
            <w:shd w:val="clear" w:color="auto" w:fill="auto"/>
            <w:noWrap/>
            <w:vAlign w:val="bottom"/>
            <w:hideMark/>
          </w:tcPr>
          <w:p w14:paraId="1261BB2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A5681A4" w14:textId="77777777" w:rsidR="00452281" w:rsidRPr="00B11E5E" w:rsidRDefault="00452281">
            <w:pPr>
              <w:autoSpaceDE/>
              <w:autoSpaceDN/>
              <w:adjustRightInd/>
              <w:rPr>
                <w:rFonts w:ascii="Tahoma" w:hAnsi="Tahoma" w:cs="Tahoma"/>
                <w:sz w:val="21"/>
                <w:szCs w:val="21"/>
              </w:rPr>
            </w:pPr>
          </w:p>
        </w:tc>
      </w:tr>
      <w:tr w:rsidR="00452281" w:rsidRPr="00B11E5E" w14:paraId="014AEBD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20885A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w:t>
            </w:r>
          </w:p>
        </w:tc>
        <w:tc>
          <w:tcPr>
            <w:tcW w:w="1501" w:type="dxa"/>
            <w:tcBorders>
              <w:top w:val="nil"/>
              <w:left w:val="nil"/>
              <w:bottom w:val="single" w:sz="4" w:space="0" w:color="auto"/>
              <w:right w:val="single" w:sz="4" w:space="0" w:color="auto"/>
            </w:tcBorders>
            <w:shd w:val="clear" w:color="auto" w:fill="auto"/>
            <w:noWrap/>
            <w:vAlign w:val="bottom"/>
            <w:hideMark/>
          </w:tcPr>
          <w:p w14:paraId="1BFC30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26/02/2024</w:t>
            </w:r>
          </w:p>
        </w:tc>
        <w:tc>
          <w:tcPr>
            <w:tcW w:w="1240" w:type="dxa"/>
            <w:tcBorders>
              <w:top w:val="nil"/>
              <w:left w:val="nil"/>
              <w:bottom w:val="single" w:sz="4" w:space="0" w:color="auto"/>
              <w:right w:val="single" w:sz="4" w:space="0" w:color="auto"/>
            </w:tcBorders>
            <w:shd w:val="clear" w:color="auto" w:fill="auto"/>
            <w:noWrap/>
            <w:vAlign w:val="bottom"/>
            <w:hideMark/>
          </w:tcPr>
          <w:p w14:paraId="34E19B7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1,3514%</w:t>
            </w:r>
          </w:p>
        </w:tc>
        <w:tc>
          <w:tcPr>
            <w:tcW w:w="1999" w:type="dxa"/>
            <w:tcBorders>
              <w:top w:val="nil"/>
              <w:left w:val="nil"/>
              <w:bottom w:val="single" w:sz="4" w:space="0" w:color="auto"/>
              <w:right w:val="single" w:sz="4" w:space="0" w:color="auto"/>
            </w:tcBorders>
            <w:shd w:val="clear" w:color="auto" w:fill="auto"/>
            <w:noWrap/>
            <w:vAlign w:val="bottom"/>
            <w:hideMark/>
          </w:tcPr>
          <w:p w14:paraId="4E15864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ACC7901" w14:textId="77777777" w:rsidR="00452281" w:rsidRPr="00B11E5E" w:rsidRDefault="00452281">
            <w:pPr>
              <w:autoSpaceDE/>
              <w:autoSpaceDN/>
              <w:adjustRightInd/>
              <w:rPr>
                <w:rFonts w:ascii="Tahoma" w:hAnsi="Tahoma" w:cs="Tahoma"/>
                <w:sz w:val="21"/>
                <w:szCs w:val="21"/>
              </w:rPr>
            </w:pPr>
          </w:p>
        </w:tc>
      </w:tr>
      <w:tr w:rsidR="00452281" w:rsidRPr="00B11E5E" w14:paraId="5FA6B31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2464DB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36</w:t>
            </w:r>
          </w:p>
        </w:tc>
        <w:tc>
          <w:tcPr>
            <w:tcW w:w="1501" w:type="dxa"/>
            <w:tcBorders>
              <w:top w:val="nil"/>
              <w:left w:val="nil"/>
              <w:bottom w:val="single" w:sz="4" w:space="0" w:color="auto"/>
              <w:right w:val="single" w:sz="4" w:space="0" w:color="auto"/>
            </w:tcBorders>
            <w:shd w:val="clear" w:color="auto" w:fill="auto"/>
            <w:noWrap/>
            <w:vAlign w:val="bottom"/>
            <w:hideMark/>
          </w:tcPr>
          <w:p w14:paraId="4E20C25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25/03/2024</w:t>
            </w:r>
          </w:p>
        </w:tc>
        <w:tc>
          <w:tcPr>
            <w:tcW w:w="1240" w:type="dxa"/>
            <w:tcBorders>
              <w:top w:val="nil"/>
              <w:left w:val="nil"/>
              <w:bottom w:val="single" w:sz="4" w:space="0" w:color="auto"/>
              <w:right w:val="single" w:sz="4" w:space="0" w:color="auto"/>
            </w:tcBorders>
            <w:shd w:val="clear" w:color="auto" w:fill="auto"/>
            <w:noWrap/>
            <w:vAlign w:val="bottom"/>
            <w:hideMark/>
          </w:tcPr>
          <w:p w14:paraId="59CD87C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1,3699%</w:t>
            </w:r>
          </w:p>
        </w:tc>
        <w:tc>
          <w:tcPr>
            <w:tcW w:w="1999" w:type="dxa"/>
            <w:tcBorders>
              <w:top w:val="nil"/>
              <w:left w:val="nil"/>
              <w:bottom w:val="single" w:sz="4" w:space="0" w:color="auto"/>
              <w:right w:val="single" w:sz="4" w:space="0" w:color="auto"/>
            </w:tcBorders>
            <w:shd w:val="clear" w:color="auto" w:fill="auto"/>
            <w:noWrap/>
            <w:vAlign w:val="bottom"/>
            <w:hideMark/>
          </w:tcPr>
          <w:p w14:paraId="3CDE7D3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E7668FE" w14:textId="77777777" w:rsidR="00452281" w:rsidRPr="00B11E5E" w:rsidRDefault="00452281">
            <w:pPr>
              <w:autoSpaceDE/>
              <w:autoSpaceDN/>
              <w:adjustRightInd/>
              <w:rPr>
                <w:rFonts w:ascii="Tahoma" w:hAnsi="Tahoma" w:cs="Tahoma"/>
                <w:sz w:val="21"/>
                <w:szCs w:val="21"/>
              </w:rPr>
            </w:pPr>
          </w:p>
        </w:tc>
      </w:tr>
      <w:tr w:rsidR="00452281" w:rsidRPr="00B11E5E" w14:paraId="58F0BF1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93132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w:t>
            </w:r>
          </w:p>
        </w:tc>
        <w:tc>
          <w:tcPr>
            <w:tcW w:w="1501" w:type="dxa"/>
            <w:tcBorders>
              <w:top w:val="nil"/>
              <w:left w:val="nil"/>
              <w:bottom w:val="single" w:sz="4" w:space="0" w:color="auto"/>
              <w:right w:val="single" w:sz="4" w:space="0" w:color="auto"/>
            </w:tcBorders>
            <w:shd w:val="clear" w:color="auto" w:fill="auto"/>
            <w:noWrap/>
            <w:vAlign w:val="bottom"/>
            <w:hideMark/>
          </w:tcPr>
          <w:p w14:paraId="0F6C2F3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25/04/2024</w:t>
            </w:r>
          </w:p>
        </w:tc>
        <w:tc>
          <w:tcPr>
            <w:tcW w:w="1240" w:type="dxa"/>
            <w:tcBorders>
              <w:top w:val="nil"/>
              <w:left w:val="nil"/>
              <w:bottom w:val="single" w:sz="4" w:space="0" w:color="auto"/>
              <w:right w:val="single" w:sz="4" w:space="0" w:color="auto"/>
            </w:tcBorders>
            <w:shd w:val="clear" w:color="auto" w:fill="auto"/>
            <w:noWrap/>
            <w:vAlign w:val="bottom"/>
            <w:hideMark/>
          </w:tcPr>
          <w:p w14:paraId="445C70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1,3889%</w:t>
            </w:r>
          </w:p>
        </w:tc>
        <w:tc>
          <w:tcPr>
            <w:tcW w:w="1999" w:type="dxa"/>
            <w:tcBorders>
              <w:top w:val="nil"/>
              <w:left w:val="nil"/>
              <w:bottom w:val="single" w:sz="4" w:space="0" w:color="auto"/>
              <w:right w:val="single" w:sz="4" w:space="0" w:color="auto"/>
            </w:tcBorders>
            <w:shd w:val="clear" w:color="auto" w:fill="auto"/>
            <w:noWrap/>
            <w:vAlign w:val="bottom"/>
            <w:hideMark/>
          </w:tcPr>
          <w:p w14:paraId="2960532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F638BA2" w14:textId="77777777" w:rsidR="00452281" w:rsidRPr="00B11E5E" w:rsidRDefault="00452281">
            <w:pPr>
              <w:autoSpaceDE/>
              <w:autoSpaceDN/>
              <w:adjustRightInd/>
              <w:rPr>
                <w:rFonts w:ascii="Tahoma" w:hAnsi="Tahoma" w:cs="Tahoma"/>
                <w:sz w:val="21"/>
                <w:szCs w:val="21"/>
              </w:rPr>
            </w:pPr>
          </w:p>
        </w:tc>
      </w:tr>
      <w:tr w:rsidR="00452281" w:rsidRPr="00B11E5E" w14:paraId="63CA770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6DF84F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w:t>
            </w:r>
          </w:p>
        </w:tc>
        <w:tc>
          <w:tcPr>
            <w:tcW w:w="1501" w:type="dxa"/>
            <w:tcBorders>
              <w:top w:val="nil"/>
              <w:left w:val="nil"/>
              <w:bottom w:val="single" w:sz="4" w:space="0" w:color="auto"/>
              <w:right w:val="single" w:sz="4" w:space="0" w:color="auto"/>
            </w:tcBorders>
            <w:shd w:val="clear" w:color="auto" w:fill="auto"/>
            <w:noWrap/>
            <w:vAlign w:val="bottom"/>
            <w:hideMark/>
          </w:tcPr>
          <w:p w14:paraId="67FBABC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27/05/2024</w:t>
            </w:r>
          </w:p>
        </w:tc>
        <w:tc>
          <w:tcPr>
            <w:tcW w:w="1240" w:type="dxa"/>
            <w:tcBorders>
              <w:top w:val="nil"/>
              <w:left w:val="nil"/>
              <w:bottom w:val="single" w:sz="4" w:space="0" w:color="auto"/>
              <w:right w:val="single" w:sz="4" w:space="0" w:color="auto"/>
            </w:tcBorders>
            <w:shd w:val="clear" w:color="auto" w:fill="auto"/>
            <w:noWrap/>
            <w:vAlign w:val="bottom"/>
            <w:hideMark/>
          </w:tcPr>
          <w:p w14:paraId="3CF9BAC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1,4085%</w:t>
            </w:r>
          </w:p>
        </w:tc>
        <w:tc>
          <w:tcPr>
            <w:tcW w:w="1999" w:type="dxa"/>
            <w:tcBorders>
              <w:top w:val="nil"/>
              <w:left w:val="nil"/>
              <w:bottom w:val="single" w:sz="4" w:space="0" w:color="auto"/>
              <w:right w:val="single" w:sz="4" w:space="0" w:color="auto"/>
            </w:tcBorders>
            <w:shd w:val="clear" w:color="auto" w:fill="auto"/>
            <w:noWrap/>
            <w:vAlign w:val="bottom"/>
            <w:hideMark/>
          </w:tcPr>
          <w:p w14:paraId="5380053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154F867" w14:textId="77777777" w:rsidR="00452281" w:rsidRPr="00B11E5E" w:rsidRDefault="00452281">
            <w:pPr>
              <w:autoSpaceDE/>
              <w:autoSpaceDN/>
              <w:adjustRightInd/>
              <w:rPr>
                <w:rFonts w:ascii="Tahoma" w:hAnsi="Tahoma" w:cs="Tahoma"/>
                <w:sz w:val="21"/>
                <w:szCs w:val="21"/>
              </w:rPr>
            </w:pPr>
          </w:p>
        </w:tc>
      </w:tr>
      <w:tr w:rsidR="00452281" w:rsidRPr="00B11E5E" w14:paraId="72491A7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9466D2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39</w:t>
            </w:r>
          </w:p>
        </w:tc>
        <w:tc>
          <w:tcPr>
            <w:tcW w:w="1501" w:type="dxa"/>
            <w:tcBorders>
              <w:top w:val="nil"/>
              <w:left w:val="nil"/>
              <w:bottom w:val="single" w:sz="4" w:space="0" w:color="auto"/>
              <w:right w:val="single" w:sz="4" w:space="0" w:color="auto"/>
            </w:tcBorders>
            <w:shd w:val="clear" w:color="auto" w:fill="auto"/>
            <w:noWrap/>
            <w:vAlign w:val="bottom"/>
            <w:hideMark/>
          </w:tcPr>
          <w:p w14:paraId="4DD6C19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25/06/2024</w:t>
            </w:r>
          </w:p>
        </w:tc>
        <w:tc>
          <w:tcPr>
            <w:tcW w:w="1240" w:type="dxa"/>
            <w:tcBorders>
              <w:top w:val="nil"/>
              <w:left w:val="nil"/>
              <w:bottom w:val="single" w:sz="4" w:space="0" w:color="auto"/>
              <w:right w:val="single" w:sz="4" w:space="0" w:color="auto"/>
            </w:tcBorders>
            <w:shd w:val="clear" w:color="auto" w:fill="auto"/>
            <w:noWrap/>
            <w:vAlign w:val="bottom"/>
            <w:hideMark/>
          </w:tcPr>
          <w:p w14:paraId="42CEB0A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1,4286%</w:t>
            </w:r>
          </w:p>
        </w:tc>
        <w:tc>
          <w:tcPr>
            <w:tcW w:w="1999" w:type="dxa"/>
            <w:tcBorders>
              <w:top w:val="nil"/>
              <w:left w:val="nil"/>
              <w:bottom w:val="single" w:sz="4" w:space="0" w:color="auto"/>
              <w:right w:val="single" w:sz="4" w:space="0" w:color="auto"/>
            </w:tcBorders>
            <w:shd w:val="clear" w:color="auto" w:fill="auto"/>
            <w:noWrap/>
            <w:vAlign w:val="bottom"/>
            <w:hideMark/>
          </w:tcPr>
          <w:p w14:paraId="0E5CB45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580339F" w14:textId="77777777" w:rsidR="00452281" w:rsidRPr="00B11E5E" w:rsidRDefault="00452281">
            <w:pPr>
              <w:autoSpaceDE/>
              <w:autoSpaceDN/>
              <w:adjustRightInd/>
              <w:rPr>
                <w:rFonts w:ascii="Tahoma" w:hAnsi="Tahoma" w:cs="Tahoma"/>
                <w:sz w:val="21"/>
                <w:szCs w:val="21"/>
              </w:rPr>
            </w:pPr>
          </w:p>
        </w:tc>
      </w:tr>
      <w:tr w:rsidR="00452281" w:rsidRPr="00B11E5E" w14:paraId="1A5B7CF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98896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w:t>
            </w:r>
          </w:p>
        </w:tc>
        <w:tc>
          <w:tcPr>
            <w:tcW w:w="1501" w:type="dxa"/>
            <w:tcBorders>
              <w:top w:val="nil"/>
              <w:left w:val="nil"/>
              <w:bottom w:val="single" w:sz="4" w:space="0" w:color="auto"/>
              <w:right w:val="single" w:sz="4" w:space="0" w:color="auto"/>
            </w:tcBorders>
            <w:shd w:val="clear" w:color="auto" w:fill="auto"/>
            <w:noWrap/>
            <w:vAlign w:val="bottom"/>
            <w:hideMark/>
          </w:tcPr>
          <w:p w14:paraId="080C300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25/07/2024</w:t>
            </w:r>
          </w:p>
        </w:tc>
        <w:tc>
          <w:tcPr>
            <w:tcW w:w="1240" w:type="dxa"/>
            <w:tcBorders>
              <w:top w:val="nil"/>
              <w:left w:val="nil"/>
              <w:bottom w:val="single" w:sz="4" w:space="0" w:color="auto"/>
              <w:right w:val="single" w:sz="4" w:space="0" w:color="auto"/>
            </w:tcBorders>
            <w:shd w:val="clear" w:color="auto" w:fill="auto"/>
            <w:noWrap/>
            <w:vAlign w:val="bottom"/>
            <w:hideMark/>
          </w:tcPr>
          <w:p w14:paraId="569B1BC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1,4493%</w:t>
            </w:r>
          </w:p>
        </w:tc>
        <w:tc>
          <w:tcPr>
            <w:tcW w:w="1999" w:type="dxa"/>
            <w:tcBorders>
              <w:top w:val="nil"/>
              <w:left w:val="nil"/>
              <w:bottom w:val="single" w:sz="4" w:space="0" w:color="auto"/>
              <w:right w:val="single" w:sz="4" w:space="0" w:color="auto"/>
            </w:tcBorders>
            <w:shd w:val="clear" w:color="auto" w:fill="auto"/>
            <w:noWrap/>
            <w:vAlign w:val="bottom"/>
            <w:hideMark/>
          </w:tcPr>
          <w:p w14:paraId="1785E46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6984353" w14:textId="77777777" w:rsidR="00452281" w:rsidRPr="00B11E5E" w:rsidRDefault="00452281">
            <w:pPr>
              <w:autoSpaceDE/>
              <w:autoSpaceDN/>
              <w:adjustRightInd/>
              <w:rPr>
                <w:rFonts w:ascii="Tahoma" w:hAnsi="Tahoma" w:cs="Tahoma"/>
                <w:sz w:val="21"/>
                <w:szCs w:val="21"/>
              </w:rPr>
            </w:pPr>
          </w:p>
        </w:tc>
      </w:tr>
      <w:tr w:rsidR="00452281" w:rsidRPr="00B11E5E" w14:paraId="7B8D16D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2D560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w:t>
            </w:r>
          </w:p>
        </w:tc>
        <w:tc>
          <w:tcPr>
            <w:tcW w:w="1501" w:type="dxa"/>
            <w:tcBorders>
              <w:top w:val="nil"/>
              <w:left w:val="nil"/>
              <w:bottom w:val="single" w:sz="4" w:space="0" w:color="auto"/>
              <w:right w:val="single" w:sz="4" w:space="0" w:color="auto"/>
            </w:tcBorders>
            <w:shd w:val="clear" w:color="auto" w:fill="auto"/>
            <w:noWrap/>
            <w:vAlign w:val="bottom"/>
            <w:hideMark/>
          </w:tcPr>
          <w:p w14:paraId="0ED684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26/08/2024</w:t>
            </w:r>
          </w:p>
        </w:tc>
        <w:tc>
          <w:tcPr>
            <w:tcW w:w="1240" w:type="dxa"/>
            <w:tcBorders>
              <w:top w:val="nil"/>
              <w:left w:val="nil"/>
              <w:bottom w:val="single" w:sz="4" w:space="0" w:color="auto"/>
              <w:right w:val="single" w:sz="4" w:space="0" w:color="auto"/>
            </w:tcBorders>
            <w:shd w:val="clear" w:color="auto" w:fill="auto"/>
            <w:noWrap/>
            <w:vAlign w:val="bottom"/>
            <w:hideMark/>
          </w:tcPr>
          <w:p w14:paraId="56B51F0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1,4706%</w:t>
            </w:r>
          </w:p>
        </w:tc>
        <w:tc>
          <w:tcPr>
            <w:tcW w:w="1999" w:type="dxa"/>
            <w:tcBorders>
              <w:top w:val="nil"/>
              <w:left w:val="nil"/>
              <w:bottom w:val="single" w:sz="4" w:space="0" w:color="auto"/>
              <w:right w:val="single" w:sz="4" w:space="0" w:color="auto"/>
            </w:tcBorders>
            <w:shd w:val="clear" w:color="auto" w:fill="auto"/>
            <w:noWrap/>
            <w:vAlign w:val="bottom"/>
            <w:hideMark/>
          </w:tcPr>
          <w:p w14:paraId="7D74479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0EAD227" w14:textId="77777777" w:rsidR="00452281" w:rsidRPr="00B11E5E" w:rsidRDefault="00452281">
            <w:pPr>
              <w:autoSpaceDE/>
              <w:autoSpaceDN/>
              <w:adjustRightInd/>
              <w:rPr>
                <w:rFonts w:ascii="Tahoma" w:hAnsi="Tahoma" w:cs="Tahoma"/>
                <w:sz w:val="21"/>
                <w:szCs w:val="21"/>
              </w:rPr>
            </w:pPr>
          </w:p>
        </w:tc>
      </w:tr>
      <w:tr w:rsidR="00452281" w:rsidRPr="00B11E5E" w14:paraId="3FBB663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B1BC2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42</w:t>
            </w:r>
          </w:p>
        </w:tc>
        <w:tc>
          <w:tcPr>
            <w:tcW w:w="1501" w:type="dxa"/>
            <w:tcBorders>
              <w:top w:val="nil"/>
              <w:left w:val="nil"/>
              <w:bottom w:val="single" w:sz="4" w:space="0" w:color="auto"/>
              <w:right w:val="single" w:sz="4" w:space="0" w:color="auto"/>
            </w:tcBorders>
            <w:shd w:val="clear" w:color="auto" w:fill="auto"/>
            <w:noWrap/>
            <w:vAlign w:val="bottom"/>
            <w:hideMark/>
          </w:tcPr>
          <w:p w14:paraId="338CD94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25/09/2024</w:t>
            </w:r>
          </w:p>
        </w:tc>
        <w:tc>
          <w:tcPr>
            <w:tcW w:w="1240" w:type="dxa"/>
            <w:tcBorders>
              <w:top w:val="nil"/>
              <w:left w:val="nil"/>
              <w:bottom w:val="single" w:sz="4" w:space="0" w:color="auto"/>
              <w:right w:val="single" w:sz="4" w:space="0" w:color="auto"/>
            </w:tcBorders>
            <w:shd w:val="clear" w:color="auto" w:fill="auto"/>
            <w:noWrap/>
            <w:vAlign w:val="bottom"/>
            <w:hideMark/>
          </w:tcPr>
          <w:p w14:paraId="3D772A1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1,4925%</w:t>
            </w:r>
          </w:p>
        </w:tc>
        <w:tc>
          <w:tcPr>
            <w:tcW w:w="1999" w:type="dxa"/>
            <w:tcBorders>
              <w:top w:val="nil"/>
              <w:left w:val="nil"/>
              <w:bottom w:val="single" w:sz="4" w:space="0" w:color="auto"/>
              <w:right w:val="single" w:sz="4" w:space="0" w:color="auto"/>
            </w:tcBorders>
            <w:shd w:val="clear" w:color="auto" w:fill="auto"/>
            <w:noWrap/>
            <w:vAlign w:val="bottom"/>
            <w:hideMark/>
          </w:tcPr>
          <w:p w14:paraId="1F95A26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A83DCD3" w14:textId="77777777" w:rsidR="00452281" w:rsidRPr="00B11E5E" w:rsidRDefault="00452281">
            <w:pPr>
              <w:autoSpaceDE/>
              <w:autoSpaceDN/>
              <w:adjustRightInd/>
              <w:rPr>
                <w:rFonts w:ascii="Tahoma" w:hAnsi="Tahoma" w:cs="Tahoma"/>
                <w:sz w:val="21"/>
                <w:szCs w:val="21"/>
              </w:rPr>
            </w:pPr>
          </w:p>
        </w:tc>
      </w:tr>
      <w:tr w:rsidR="00452281" w:rsidRPr="00B11E5E" w14:paraId="5319931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4D247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w:t>
            </w:r>
          </w:p>
        </w:tc>
        <w:tc>
          <w:tcPr>
            <w:tcW w:w="1501" w:type="dxa"/>
            <w:tcBorders>
              <w:top w:val="nil"/>
              <w:left w:val="nil"/>
              <w:bottom w:val="single" w:sz="4" w:space="0" w:color="auto"/>
              <w:right w:val="single" w:sz="4" w:space="0" w:color="auto"/>
            </w:tcBorders>
            <w:shd w:val="clear" w:color="auto" w:fill="auto"/>
            <w:noWrap/>
            <w:vAlign w:val="bottom"/>
            <w:hideMark/>
          </w:tcPr>
          <w:p w14:paraId="117CFD4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25/10/2024</w:t>
            </w:r>
          </w:p>
        </w:tc>
        <w:tc>
          <w:tcPr>
            <w:tcW w:w="1240" w:type="dxa"/>
            <w:tcBorders>
              <w:top w:val="nil"/>
              <w:left w:val="nil"/>
              <w:bottom w:val="single" w:sz="4" w:space="0" w:color="auto"/>
              <w:right w:val="single" w:sz="4" w:space="0" w:color="auto"/>
            </w:tcBorders>
            <w:shd w:val="clear" w:color="auto" w:fill="auto"/>
            <w:noWrap/>
            <w:vAlign w:val="bottom"/>
            <w:hideMark/>
          </w:tcPr>
          <w:p w14:paraId="030DD6B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1,5152%</w:t>
            </w:r>
          </w:p>
        </w:tc>
        <w:tc>
          <w:tcPr>
            <w:tcW w:w="1999" w:type="dxa"/>
            <w:tcBorders>
              <w:top w:val="nil"/>
              <w:left w:val="nil"/>
              <w:bottom w:val="single" w:sz="4" w:space="0" w:color="auto"/>
              <w:right w:val="single" w:sz="4" w:space="0" w:color="auto"/>
            </w:tcBorders>
            <w:shd w:val="clear" w:color="auto" w:fill="auto"/>
            <w:noWrap/>
            <w:vAlign w:val="bottom"/>
            <w:hideMark/>
          </w:tcPr>
          <w:p w14:paraId="44F3650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8788881" w14:textId="77777777" w:rsidR="00452281" w:rsidRPr="00B11E5E" w:rsidRDefault="00452281">
            <w:pPr>
              <w:autoSpaceDE/>
              <w:autoSpaceDN/>
              <w:adjustRightInd/>
              <w:rPr>
                <w:rFonts w:ascii="Tahoma" w:hAnsi="Tahoma" w:cs="Tahoma"/>
                <w:sz w:val="21"/>
                <w:szCs w:val="21"/>
              </w:rPr>
            </w:pPr>
          </w:p>
        </w:tc>
      </w:tr>
      <w:tr w:rsidR="00452281" w:rsidRPr="00B11E5E" w14:paraId="3B67D84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72D4F4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44</w:t>
            </w:r>
          </w:p>
        </w:tc>
        <w:tc>
          <w:tcPr>
            <w:tcW w:w="1501" w:type="dxa"/>
            <w:tcBorders>
              <w:top w:val="nil"/>
              <w:left w:val="nil"/>
              <w:bottom w:val="single" w:sz="4" w:space="0" w:color="auto"/>
              <w:right w:val="single" w:sz="4" w:space="0" w:color="auto"/>
            </w:tcBorders>
            <w:shd w:val="clear" w:color="auto" w:fill="auto"/>
            <w:noWrap/>
            <w:vAlign w:val="bottom"/>
            <w:hideMark/>
          </w:tcPr>
          <w:p w14:paraId="4046E97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25/11/2024</w:t>
            </w:r>
          </w:p>
        </w:tc>
        <w:tc>
          <w:tcPr>
            <w:tcW w:w="1240" w:type="dxa"/>
            <w:tcBorders>
              <w:top w:val="nil"/>
              <w:left w:val="nil"/>
              <w:bottom w:val="single" w:sz="4" w:space="0" w:color="auto"/>
              <w:right w:val="single" w:sz="4" w:space="0" w:color="auto"/>
            </w:tcBorders>
            <w:shd w:val="clear" w:color="auto" w:fill="auto"/>
            <w:noWrap/>
            <w:vAlign w:val="bottom"/>
            <w:hideMark/>
          </w:tcPr>
          <w:p w14:paraId="7B76C36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1,5385%</w:t>
            </w:r>
          </w:p>
        </w:tc>
        <w:tc>
          <w:tcPr>
            <w:tcW w:w="1999" w:type="dxa"/>
            <w:tcBorders>
              <w:top w:val="nil"/>
              <w:left w:val="nil"/>
              <w:bottom w:val="single" w:sz="4" w:space="0" w:color="auto"/>
              <w:right w:val="single" w:sz="4" w:space="0" w:color="auto"/>
            </w:tcBorders>
            <w:shd w:val="clear" w:color="auto" w:fill="auto"/>
            <w:noWrap/>
            <w:vAlign w:val="bottom"/>
            <w:hideMark/>
          </w:tcPr>
          <w:p w14:paraId="163261F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5E41E37" w14:textId="77777777" w:rsidR="00452281" w:rsidRPr="00B11E5E" w:rsidRDefault="00452281">
            <w:pPr>
              <w:autoSpaceDE/>
              <w:autoSpaceDN/>
              <w:adjustRightInd/>
              <w:rPr>
                <w:rFonts w:ascii="Tahoma" w:hAnsi="Tahoma" w:cs="Tahoma"/>
                <w:sz w:val="21"/>
                <w:szCs w:val="21"/>
              </w:rPr>
            </w:pPr>
          </w:p>
        </w:tc>
      </w:tr>
      <w:tr w:rsidR="00452281" w:rsidRPr="00B11E5E" w14:paraId="4DB3645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9E113C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w:t>
            </w:r>
          </w:p>
        </w:tc>
        <w:tc>
          <w:tcPr>
            <w:tcW w:w="1501" w:type="dxa"/>
            <w:tcBorders>
              <w:top w:val="nil"/>
              <w:left w:val="nil"/>
              <w:bottom w:val="single" w:sz="4" w:space="0" w:color="auto"/>
              <w:right w:val="single" w:sz="4" w:space="0" w:color="auto"/>
            </w:tcBorders>
            <w:shd w:val="clear" w:color="auto" w:fill="auto"/>
            <w:noWrap/>
            <w:vAlign w:val="bottom"/>
            <w:hideMark/>
          </w:tcPr>
          <w:p w14:paraId="6ABFA58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26/12/2024</w:t>
            </w:r>
          </w:p>
        </w:tc>
        <w:tc>
          <w:tcPr>
            <w:tcW w:w="1240" w:type="dxa"/>
            <w:tcBorders>
              <w:top w:val="nil"/>
              <w:left w:val="nil"/>
              <w:bottom w:val="single" w:sz="4" w:space="0" w:color="auto"/>
              <w:right w:val="single" w:sz="4" w:space="0" w:color="auto"/>
            </w:tcBorders>
            <w:shd w:val="clear" w:color="auto" w:fill="auto"/>
            <w:noWrap/>
            <w:vAlign w:val="bottom"/>
            <w:hideMark/>
          </w:tcPr>
          <w:p w14:paraId="553E4B1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1,5625%</w:t>
            </w:r>
          </w:p>
        </w:tc>
        <w:tc>
          <w:tcPr>
            <w:tcW w:w="1999" w:type="dxa"/>
            <w:tcBorders>
              <w:top w:val="nil"/>
              <w:left w:val="nil"/>
              <w:bottom w:val="single" w:sz="4" w:space="0" w:color="auto"/>
              <w:right w:val="single" w:sz="4" w:space="0" w:color="auto"/>
            </w:tcBorders>
            <w:shd w:val="clear" w:color="auto" w:fill="auto"/>
            <w:noWrap/>
            <w:vAlign w:val="bottom"/>
            <w:hideMark/>
          </w:tcPr>
          <w:p w14:paraId="51D4894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1A3384A" w14:textId="77777777" w:rsidR="00452281" w:rsidRPr="00B11E5E" w:rsidRDefault="00452281">
            <w:pPr>
              <w:autoSpaceDE/>
              <w:autoSpaceDN/>
              <w:adjustRightInd/>
              <w:rPr>
                <w:rFonts w:ascii="Tahoma" w:hAnsi="Tahoma" w:cs="Tahoma"/>
                <w:sz w:val="21"/>
                <w:szCs w:val="21"/>
              </w:rPr>
            </w:pPr>
          </w:p>
        </w:tc>
      </w:tr>
      <w:tr w:rsidR="00452281" w:rsidRPr="00B11E5E" w14:paraId="110A0BB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61E632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46</w:t>
            </w:r>
          </w:p>
        </w:tc>
        <w:tc>
          <w:tcPr>
            <w:tcW w:w="1501" w:type="dxa"/>
            <w:tcBorders>
              <w:top w:val="nil"/>
              <w:left w:val="nil"/>
              <w:bottom w:val="single" w:sz="4" w:space="0" w:color="auto"/>
              <w:right w:val="single" w:sz="4" w:space="0" w:color="auto"/>
            </w:tcBorders>
            <w:shd w:val="clear" w:color="auto" w:fill="auto"/>
            <w:noWrap/>
            <w:vAlign w:val="bottom"/>
            <w:hideMark/>
          </w:tcPr>
          <w:p w14:paraId="06CEDCC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27/01/2025</w:t>
            </w:r>
          </w:p>
        </w:tc>
        <w:tc>
          <w:tcPr>
            <w:tcW w:w="1240" w:type="dxa"/>
            <w:tcBorders>
              <w:top w:val="nil"/>
              <w:left w:val="nil"/>
              <w:bottom w:val="single" w:sz="4" w:space="0" w:color="auto"/>
              <w:right w:val="single" w:sz="4" w:space="0" w:color="auto"/>
            </w:tcBorders>
            <w:shd w:val="clear" w:color="auto" w:fill="auto"/>
            <w:noWrap/>
            <w:vAlign w:val="bottom"/>
            <w:hideMark/>
          </w:tcPr>
          <w:p w14:paraId="48F8CA2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1,5873%</w:t>
            </w:r>
          </w:p>
        </w:tc>
        <w:tc>
          <w:tcPr>
            <w:tcW w:w="1999" w:type="dxa"/>
            <w:tcBorders>
              <w:top w:val="nil"/>
              <w:left w:val="nil"/>
              <w:bottom w:val="single" w:sz="4" w:space="0" w:color="auto"/>
              <w:right w:val="single" w:sz="4" w:space="0" w:color="auto"/>
            </w:tcBorders>
            <w:shd w:val="clear" w:color="auto" w:fill="auto"/>
            <w:noWrap/>
            <w:vAlign w:val="bottom"/>
            <w:hideMark/>
          </w:tcPr>
          <w:p w14:paraId="0B714BA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46F6889" w14:textId="77777777" w:rsidR="00452281" w:rsidRPr="00B11E5E" w:rsidRDefault="00452281">
            <w:pPr>
              <w:autoSpaceDE/>
              <w:autoSpaceDN/>
              <w:adjustRightInd/>
              <w:rPr>
                <w:rFonts w:ascii="Tahoma" w:hAnsi="Tahoma" w:cs="Tahoma"/>
                <w:sz w:val="21"/>
                <w:szCs w:val="21"/>
              </w:rPr>
            </w:pPr>
          </w:p>
        </w:tc>
      </w:tr>
      <w:tr w:rsidR="00452281" w:rsidRPr="00B11E5E" w14:paraId="1E9AC4B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9702AF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w:t>
            </w:r>
          </w:p>
        </w:tc>
        <w:tc>
          <w:tcPr>
            <w:tcW w:w="1501" w:type="dxa"/>
            <w:tcBorders>
              <w:top w:val="nil"/>
              <w:left w:val="nil"/>
              <w:bottom w:val="single" w:sz="4" w:space="0" w:color="auto"/>
              <w:right w:val="single" w:sz="4" w:space="0" w:color="auto"/>
            </w:tcBorders>
            <w:shd w:val="clear" w:color="auto" w:fill="auto"/>
            <w:noWrap/>
            <w:vAlign w:val="bottom"/>
            <w:hideMark/>
          </w:tcPr>
          <w:p w14:paraId="6F2C59F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25/02/2025</w:t>
            </w:r>
          </w:p>
        </w:tc>
        <w:tc>
          <w:tcPr>
            <w:tcW w:w="1240" w:type="dxa"/>
            <w:tcBorders>
              <w:top w:val="nil"/>
              <w:left w:val="nil"/>
              <w:bottom w:val="single" w:sz="4" w:space="0" w:color="auto"/>
              <w:right w:val="single" w:sz="4" w:space="0" w:color="auto"/>
            </w:tcBorders>
            <w:shd w:val="clear" w:color="auto" w:fill="auto"/>
            <w:noWrap/>
            <w:vAlign w:val="bottom"/>
            <w:hideMark/>
          </w:tcPr>
          <w:p w14:paraId="1384EA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1,6129%</w:t>
            </w:r>
          </w:p>
        </w:tc>
        <w:tc>
          <w:tcPr>
            <w:tcW w:w="1999" w:type="dxa"/>
            <w:tcBorders>
              <w:top w:val="nil"/>
              <w:left w:val="nil"/>
              <w:bottom w:val="single" w:sz="4" w:space="0" w:color="auto"/>
              <w:right w:val="single" w:sz="4" w:space="0" w:color="auto"/>
            </w:tcBorders>
            <w:shd w:val="clear" w:color="auto" w:fill="auto"/>
            <w:noWrap/>
            <w:vAlign w:val="bottom"/>
            <w:hideMark/>
          </w:tcPr>
          <w:p w14:paraId="6D2E5EE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6FBA2A1" w14:textId="77777777" w:rsidR="00452281" w:rsidRPr="00B11E5E" w:rsidRDefault="00452281">
            <w:pPr>
              <w:autoSpaceDE/>
              <w:autoSpaceDN/>
              <w:adjustRightInd/>
              <w:rPr>
                <w:rFonts w:ascii="Tahoma" w:hAnsi="Tahoma" w:cs="Tahoma"/>
                <w:sz w:val="21"/>
                <w:szCs w:val="21"/>
              </w:rPr>
            </w:pPr>
          </w:p>
        </w:tc>
      </w:tr>
      <w:tr w:rsidR="00452281" w:rsidRPr="00B11E5E" w14:paraId="343DE45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27A87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48</w:t>
            </w:r>
          </w:p>
        </w:tc>
        <w:tc>
          <w:tcPr>
            <w:tcW w:w="1501" w:type="dxa"/>
            <w:tcBorders>
              <w:top w:val="nil"/>
              <w:left w:val="nil"/>
              <w:bottom w:val="single" w:sz="4" w:space="0" w:color="auto"/>
              <w:right w:val="single" w:sz="4" w:space="0" w:color="auto"/>
            </w:tcBorders>
            <w:shd w:val="clear" w:color="auto" w:fill="auto"/>
            <w:noWrap/>
            <w:vAlign w:val="bottom"/>
            <w:hideMark/>
          </w:tcPr>
          <w:p w14:paraId="219D3D9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25/03/2025</w:t>
            </w:r>
          </w:p>
        </w:tc>
        <w:tc>
          <w:tcPr>
            <w:tcW w:w="1240" w:type="dxa"/>
            <w:tcBorders>
              <w:top w:val="nil"/>
              <w:left w:val="nil"/>
              <w:bottom w:val="single" w:sz="4" w:space="0" w:color="auto"/>
              <w:right w:val="single" w:sz="4" w:space="0" w:color="auto"/>
            </w:tcBorders>
            <w:shd w:val="clear" w:color="auto" w:fill="auto"/>
            <w:noWrap/>
            <w:vAlign w:val="bottom"/>
            <w:hideMark/>
          </w:tcPr>
          <w:p w14:paraId="284FD71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1,6393%</w:t>
            </w:r>
          </w:p>
        </w:tc>
        <w:tc>
          <w:tcPr>
            <w:tcW w:w="1999" w:type="dxa"/>
            <w:tcBorders>
              <w:top w:val="nil"/>
              <w:left w:val="nil"/>
              <w:bottom w:val="single" w:sz="4" w:space="0" w:color="auto"/>
              <w:right w:val="single" w:sz="4" w:space="0" w:color="auto"/>
            </w:tcBorders>
            <w:shd w:val="clear" w:color="auto" w:fill="auto"/>
            <w:noWrap/>
            <w:vAlign w:val="bottom"/>
            <w:hideMark/>
          </w:tcPr>
          <w:p w14:paraId="19FA768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8A1DA3B" w14:textId="77777777" w:rsidR="00452281" w:rsidRPr="00B11E5E" w:rsidRDefault="00452281">
            <w:pPr>
              <w:autoSpaceDE/>
              <w:autoSpaceDN/>
              <w:adjustRightInd/>
              <w:rPr>
                <w:rFonts w:ascii="Tahoma" w:hAnsi="Tahoma" w:cs="Tahoma"/>
                <w:sz w:val="21"/>
                <w:szCs w:val="21"/>
              </w:rPr>
            </w:pPr>
          </w:p>
        </w:tc>
      </w:tr>
      <w:tr w:rsidR="00452281" w:rsidRPr="00B11E5E" w14:paraId="287A148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6D044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49</w:t>
            </w:r>
          </w:p>
        </w:tc>
        <w:tc>
          <w:tcPr>
            <w:tcW w:w="1501" w:type="dxa"/>
            <w:tcBorders>
              <w:top w:val="nil"/>
              <w:left w:val="nil"/>
              <w:bottom w:val="single" w:sz="4" w:space="0" w:color="auto"/>
              <w:right w:val="single" w:sz="4" w:space="0" w:color="auto"/>
            </w:tcBorders>
            <w:shd w:val="clear" w:color="auto" w:fill="auto"/>
            <w:noWrap/>
            <w:vAlign w:val="bottom"/>
            <w:hideMark/>
          </w:tcPr>
          <w:p w14:paraId="024A774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25/04/2025</w:t>
            </w:r>
          </w:p>
        </w:tc>
        <w:tc>
          <w:tcPr>
            <w:tcW w:w="1240" w:type="dxa"/>
            <w:tcBorders>
              <w:top w:val="nil"/>
              <w:left w:val="nil"/>
              <w:bottom w:val="single" w:sz="4" w:space="0" w:color="auto"/>
              <w:right w:val="single" w:sz="4" w:space="0" w:color="auto"/>
            </w:tcBorders>
            <w:shd w:val="clear" w:color="auto" w:fill="auto"/>
            <w:noWrap/>
            <w:vAlign w:val="bottom"/>
            <w:hideMark/>
          </w:tcPr>
          <w:p w14:paraId="7DCFBE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1,6667%</w:t>
            </w:r>
          </w:p>
        </w:tc>
        <w:tc>
          <w:tcPr>
            <w:tcW w:w="1999" w:type="dxa"/>
            <w:tcBorders>
              <w:top w:val="nil"/>
              <w:left w:val="nil"/>
              <w:bottom w:val="single" w:sz="4" w:space="0" w:color="auto"/>
              <w:right w:val="single" w:sz="4" w:space="0" w:color="auto"/>
            </w:tcBorders>
            <w:shd w:val="clear" w:color="auto" w:fill="auto"/>
            <w:noWrap/>
            <w:vAlign w:val="bottom"/>
            <w:hideMark/>
          </w:tcPr>
          <w:p w14:paraId="25D7CC0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2BA8480" w14:textId="77777777" w:rsidR="00452281" w:rsidRPr="00B11E5E" w:rsidRDefault="00452281">
            <w:pPr>
              <w:autoSpaceDE/>
              <w:autoSpaceDN/>
              <w:adjustRightInd/>
              <w:rPr>
                <w:rFonts w:ascii="Tahoma" w:hAnsi="Tahoma" w:cs="Tahoma"/>
                <w:sz w:val="21"/>
                <w:szCs w:val="21"/>
              </w:rPr>
            </w:pPr>
          </w:p>
        </w:tc>
      </w:tr>
      <w:tr w:rsidR="00452281" w:rsidRPr="00B11E5E" w14:paraId="7524CEB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72DD8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w:t>
            </w:r>
          </w:p>
        </w:tc>
        <w:tc>
          <w:tcPr>
            <w:tcW w:w="1501" w:type="dxa"/>
            <w:tcBorders>
              <w:top w:val="nil"/>
              <w:left w:val="nil"/>
              <w:bottom w:val="single" w:sz="4" w:space="0" w:color="auto"/>
              <w:right w:val="single" w:sz="4" w:space="0" w:color="auto"/>
            </w:tcBorders>
            <w:shd w:val="clear" w:color="auto" w:fill="auto"/>
            <w:noWrap/>
            <w:vAlign w:val="bottom"/>
            <w:hideMark/>
          </w:tcPr>
          <w:p w14:paraId="47A882D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26/05/2025</w:t>
            </w:r>
          </w:p>
        </w:tc>
        <w:tc>
          <w:tcPr>
            <w:tcW w:w="1240" w:type="dxa"/>
            <w:tcBorders>
              <w:top w:val="nil"/>
              <w:left w:val="nil"/>
              <w:bottom w:val="single" w:sz="4" w:space="0" w:color="auto"/>
              <w:right w:val="single" w:sz="4" w:space="0" w:color="auto"/>
            </w:tcBorders>
            <w:shd w:val="clear" w:color="auto" w:fill="auto"/>
            <w:noWrap/>
            <w:vAlign w:val="bottom"/>
            <w:hideMark/>
          </w:tcPr>
          <w:p w14:paraId="26B152C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1,6949%</w:t>
            </w:r>
          </w:p>
        </w:tc>
        <w:tc>
          <w:tcPr>
            <w:tcW w:w="1999" w:type="dxa"/>
            <w:tcBorders>
              <w:top w:val="nil"/>
              <w:left w:val="nil"/>
              <w:bottom w:val="single" w:sz="4" w:space="0" w:color="auto"/>
              <w:right w:val="single" w:sz="4" w:space="0" w:color="auto"/>
            </w:tcBorders>
            <w:shd w:val="clear" w:color="auto" w:fill="auto"/>
            <w:noWrap/>
            <w:vAlign w:val="bottom"/>
            <w:hideMark/>
          </w:tcPr>
          <w:p w14:paraId="7BC20EE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EC2E054" w14:textId="77777777" w:rsidR="00452281" w:rsidRPr="00B11E5E" w:rsidRDefault="00452281">
            <w:pPr>
              <w:autoSpaceDE/>
              <w:autoSpaceDN/>
              <w:adjustRightInd/>
              <w:rPr>
                <w:rFonts w:ascii="Tahoma" w:hAnsi="Tahoma" w:cs="Tahoma"/>
                <w:sz w:val="21"/>
                <w:szCs w:val="21"/>
              </w:rPr>
            </w:pPr>
          </w:p>
        </w:tc>
      </w:tr>
      <w:tr w:rsidR="00452281" w:rsidRPr="00B11E5E" w14:paraId="3533CDB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01AC79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51</w:t>
            </w:r>
          </w:p>
        </w:tc>
        <w:tc>
          <w:tcPr>
            <w:tcW w:w="1501" w:type="dxa"/>
            <w:tcBorders>
              <w:top w:val="nil"/>
              <w:left w:val="nil"/>
              <w:bottom w:val="single" w:sz="4" w:space="0" w:color="auto"/>
              <w:right w:val="single" w:sz="4" w:space="0" w:color="auto"/>
            </w:tcBorders>
            <w:shd w:val="clear" w:color="auto" w:fill="auto"/>
            <w:noWrap/>
            <w:vAlign w:val="bottom"/>
            <w:hideMark/>
          </w:tcPr>
          <w:p w14:paraId="3E6739B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25/06/2025</w:t>
            </w:r>
          </w:p>
        </w:tc>
        <w:tc>
          <w:tcPr>
            <w:tcW w:w="1240" w:type="dxa"/>
            <w:tcBorders>
              <w:top w:val="nil"/>
              <w:left w:val="nil"/>
              <w:bottom w:val="single" w:sz="4" w:space="0" w:color="auto"/>
              <w:right w:val="single" w:sz="4" w:space="0" w:color="auto"/>
            </w:tcBorders>
            <w:shd w:val="clear" w:color="auto" w:fill="auto"/>
            <w:noWrap/>
            <w:vAlign w:val="bottom"/>
            <w:hideMark/>
          </w:tcPr>
          <w:p w14:paraId="191E80E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1,7241%</w:t>
            </w:r>
          </w:p>
        </w:tc>
        <w:tc>
          <w:tcPr>
            <w:tcW w:w="1999" w:type="dxa"/>
            <w:tcBorders>
              <w:top w:val="nil"/>
              <w:left w:val="nil"/>
              <w:bottom w:val="single" w:sz="4" w:space="0" w:color="auto"/>
              <w:right w:val="single" w:sz="4" w:space="0" w:color="auto"/>
            </w:tcBorders>
            <w:shd w:val="clear" w:color="auto" w:fill="auto"/>
            <w:noWrap/>
            <w:vAlign w:val="bottom"/>
            <w:hideMark/>
          </w:tcPr>
          <w:p w14:paraId="424483E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983ED4F" w14:textId="77777777" w:rsidR="00452281" w:rsidRPr="00B11E5E" w:rsidRDefault="00452281">
            <w:pPr>
              <w:autoSpaceDE/>
              <w:autoSpaceDN/>
              <w:adjustRightInd/>
              <w:rPr>
                <w:rFonts w:ascii="Tahoma" w:hAnsi="Tahoma" w:cs="Tahoma"/>
                <w:sz w:val="21"/>
                <w:szCs w:val="21"/>
              </w:rPr>
            </w:pPr>
          </w:p>
        </w:tc>
      </w:tr>
      <w:tr w:rsidR="00452281" w:rsidRPr="00B11E5E" w14:paraId="0ADDDF6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F687D9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w:t>
            </w:r>
          </w:p>
        </w:tc>
        <w:tc>
          <w:tcPr>
            <w:tcW w:w="1501" w:type="dxa"/>
            <w:tcBorders>
              <w:top w:val="nil"/>
              <w:left w:val="nil"/>
              <w:bottom w:val="single" w:sz="4" w:space="0" w:color="auto"/>
              <w:right w:val="single" w:sz="4" w:space="0" w:color="auto"/>
            </w:tcBorders>
            <w:shd w:val="clear" w:color="auto" w:fill="auto"/>
            <w:noWrap/>
            <w:vAlign w:val="bottom"/>
            <w:hideMark/>
          </w:tcPr>
          <w:p w14:paraId="06A5D6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25/07/2025</w:t>
            </w:r>
          </w:p>
        </w:tc>
        <w:tc>
          <w:tcPr>
            <w:tcW w:w="1240" w:type="dxa"/>
            <w:tcBorders>
              <w:top w:val="nil"/>
              <w:left w:val="nil"/>
              <w:bottom w:val="single" w:sz="4" w:space="0" w:color="auto"/>
              <w:right w:val="single" w:sz="4" w:space="0" w:color="auto"/>
            </w:tcBorders>
            <w:shd w:val="clear" w:color="auto" w:fill="auto"/>
            <w:noWrap/>
            <w:vAlign w:val="bottom"/>
            <w:hideMark/>
          </w:tcPr>
          <w:p w14:paraId="231386A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1,7544%</w:t>
            </w:r>
          </w:p>
        </w:tc>
        <w:tc>
          <w:tcPr>
            <w:tcW w:w="1999" w:type="dxa"/>
            <w:tcBorders>
              <w:top w:val="nil"/>
              <w:left w:val="nil"/>
              <w:bottom w:val="single" w:sz="4" w:space="0" w:color="auto"/>
              <w:right w:val="single" w:sz="4" w:space="0" w:color="auto"/>
            </w:tcBorders>
            <w:shd w:val="clear" w:color="auto" w:fill="auto"/>
            <w:noWrap/>
            <w:vAlign w:val="bottom"/>
            <w:hideMark/>
          </w:tcPr>
          <w:p w14:paraId="3F217B0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2798487" w14:textId="77777777" w:rsidR="00452281" w:rsidRPr="00B11E5E" w:rsidRDefault="00452281">
            <w:pPr>
              <w:autoSpaceDE/>
              <w:autoSpaceDN/>
              <w:adjustRightInd/>
              <w:rPr>
                <w:rFonts w:ascii="Tahoma" w:hAnsi="Tahoma" w:cs="Tahoma"/>
                <w:sz w:val="21"/>
                <w:szCs w:val="21"/>
              </w:rPr>
            </w:pPr>
          </w:p>
        </w:tc>
      </w:tr>
      <w:tr w:rsidR="00452281" w:rsidRPr="00B11E5E" w14:paraId="24A5DE8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CCF1F6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53</w:t>
            </w:r>
          </w:p>
        </w:tc>
        <w:tc>
          <w:tcPr>
            <w:tcW w:w="1501" w:type="dxa"/>
            <w:tcBorders>
              <w:top w:val="nil"/>
              <w:left w:val="nil"/>
              <w:bottom w:val="single" w:sz="4" w:space="0" w:color="auto"/>
              <w:right w:val="single" w:sz="4" w:space="0" w:color="auto"/>
            </w:tcBorders>
            <w:shd w:val="clear" w:color="auto" w:fill="auto"/>
            <w:noWrap/>
            <w:vAlign w:val="bottom"/>
            <w:hideMark/>
          </w:tcPr>
          <w:p w14:paraId="30F54FE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25/08/2025</w:t>
            </w:r>
          </w:p>
        </w:tc>
        <w:tc>
          <w:tcPr>
            <w:tcW w:w="1240" w:type="dxa"/>
            <w:tcBorders>
              <w:top w:val="nil"/>
              <w:left w:val="nil"/>
              <w:bottom w:val="single" w:sz="4" w:space="0" w:color="auto"/>
              <w:right w:val="single" w:sz="4" w:space="0" w:color="auto"/>
            </w:tcBorders>
            <w:shd w:val="clear" w:color="auto" w:fill="auto"/>
            <w:noWrap/>
            <w:vAlign w:val="bottom"/>
            <w:hideMark/>
          </w:tcPr>
          <w:p w14:paraId="4E06841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1,7857%</w:t>
            </w:r>
          </w:p>
        </w:tc>
        <w:tc>
          <w:tcPr>
            <w:tcW w:w="1999" w:type="dxa"/>
            <w:tcBorders>
              <w:top w:val="nil"/>
              <w:left w:val="nil"/>
              <w:bottom w:val="single" w:sz="4" w:space="0" w:color="auto"/>
              <w:right w:val="single" w:sz="4" w:space="0" w:color="auto"/>
            </w:tcBorders>
            <w:shd w:val="clear" w:color="auto" w:fill="auto"/>
            <w:noWrap/>
            <w:vAlign w:val="bottom"/>
            <w:hideMark/>
          </w:tcPr>
          <w:p w14:paraId="6B0745C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10C6C5D" w14:textId="77777777" w:rsidR="00452281" w:rsidRPr="00B11E5E" w:rsidRDefault="00452281">
            <w:pPr>
              <w:autoSpaceDE/>
              <w:autoSpaceDN/>
              <w:adjustRightInd/>
              <w:rPr>
                <w:rFonts w:ascii="Tahoma" w:hAnsi="Tahoma" w:cs="Tahoma"/>
                <w:sz w:val="21"/>
                <w:szCs w:val="21"/>
              </w:rPr>
            </w:pPr>
          </w:p>
        </w:tc>
      </w:tr>
      <w:tr w:rsidR="00452281" w:rsidRPr="00B11E5E" w14:paraId="186BC43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A56204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54</w:t>
            </w:r>
          </w:p>
        </w:tc>
        <w:tc>
          <w:tcPr>
            <w:tcW w:w="1501" w:type="dxa"/>
            <w:tcBorders>
              <w:top w:val="nil"/>
              <w:left w:val="nil"/>
              <w:bottom w:val="single" w:sz="4" w:space="0" w:color="auto"/>
              <w:right w:val="single" w:sz="4" w:space="0" w:color="auto"/>
            </w:tcBorders>
            <w:shd w:val="clear" w:color="auto" w:fill="auto"/>
            <w:noWrap/>
            <w:vAlign w:val="bottom"/>
            <w:hideMark/>
          </w:tcPr>
          <w:p w14:paraId="25222C9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25/09/2025</w:t>
            </w:r>
          </w:p>
        </w:tc>
        <w:tc>
          <w:tcPr>
            <w:tcW w:w="1240" w:type="dxa"/>
            <w:tcBorders>
              <w:top w:val="nil"/>
              <w:left w:val="nil"/>
              <w:bottom w:val="single" w:sz="4" w:space="0" w:color="auto"/>
              <w:right w:val="single" w:sz="4" w:space="0" w:color="auto"/>
            </w:tcBorders>
            <w:shd w:val="clear" w:color="auto" w:fill="auto"/>
            <w:noWrap/>
            <w:vAlign w:val="bottom"/>
            <w:hideMark/>
          </w:tcPr>
          <w:p w14:paraId="2B14CDE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1,8182%</w:t>
            </w:r>
          </w:p>
        </w:tc>
        <w:tc>
          <w:tcPr>
            <w:tcW w:w="1999" w:type="dxa"/>
            <w:tcBorders>
              <w:top w:val="nil"/>
              <w:left w:val="nil"/>
              <w:bottom w:val="single" w:sz="4" w:space="0" w:color="auto"/>
              <w:right w:val="single" w:sz="4" w:space="0" w:color="auto"/>
            </w:tcBorders>
            <w:shd w:val="clear" w:color="auto" w:fill="auto"/>
            <w:noWrap/>
            <w:vAlign w:val="bottom"/>
            <w:hideMark/>
          </w:tcPr>
          <w:p w14:paraId="582B1FB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96C3CF9" w14:textId="77777777" w:rsidR="00452281" w:rsidRPr="00B11E5E" w:rsidRDefault="00452281">
            <w:pPr>
              <w:autoSpaceDE/>
              <w:autoSpaceDN/>
              <w:adjustRightInd/>
              <w:rPr>
                <w:rFonts w:ascii="Tahoma" w:hAnsi="Tahoma" w:cs="Tahoma"/>
                <w:sz w:val="21"/>
                <w:szCs w:val="21"/>
              </w:rPr>
            </w:pPr>
          </w:p>
        </w:tc>
      </w:tr>
      <w:tr w:rsidR="00452281" w:rsidRPr="00B11E5E" w14:paraId="251EBEB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95469A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w:t>
            </w:r>
          </w:p>
        </w:tc>
        <w:tc>
          <w:tcPr>
            <w:tcW w:w="1501" w:type="dxa"/>
            <w:tcBorders>
              <w:top w:val="nil"/>
              <w:left w:val="nil"/>
              <w:bottom w:val="single" w:sz="4" w:space="0" w:color="auto"/>
              <w:right w:val="single" w:sz="4" w:space="0" w:color="auto"/>
            </w:tcBorders>
            <w:shd w:val="clear" w:color="auto" w:fill="auto"/>
            <w:noWrap/>
            <w:vAlign w:val="bottom"/>
            <w:hideMark/>
          </w:tcPr>
          <w:p w14:paraId="3666BB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27/10/2025</w:t>
            </w:r>
          </w:p>
        </w:tc>
        <w:tc>
          <w:tcPr>
            <w:tcW w:w="1240" w:type="dxa"/>
            <w:tcBorders>
              <w:top w:val="nil"/>
              <w:left w:val="nil"/>
              <w:bottom w:val="single" w:sz="4" w:space="0" w:color="auto"/>
              <w:right w:val="single" w:sz="4" w:space="0" w:color="auto"/>
            </w:tcBorders>
            <w:shd w:val="clear" w:color="auto" w:fill="auto"/>
            <w:noWrap/>
            <w:vAlign w:val="bottom"/>
            <w:hideMark/>
          </w:tcPr>
          <w:p w14:paraId="1E3723B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1,8519%</w:t>
            </w:r>
          </w:p>
        </w:tc>
        <w:tc>
          <w:tcPr>
            <w:tcW w:w="1999" w:type="dxa"/>
            <w:tcBorders>
              <w:top w:val="nil"/>
              <w:left w:val="nil"/>
              <w:bottom w:val="single" w:sz="4" w:space="0" w:color="auto"/>
              <w:right w:val="single" w:sz="4" w:space="0" w:color="auto"/>
            </w:tcBorders>
            <w:shd w:val="clear" w:color="auto" w:fill="auto"/>
            <w:noWrap/>
            <w:vAlign w:val="bottom"/>
            <w:hideMark/>
          </w:tcPr>
          <w:p w14:paraId="4461DC2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9469DC0" w14:textId="77777777" w:rsidR="00452281" w:rsidRPr="00B11E5E" w:rsidRDefault="00452281">
            <w:pPr>
              <w:autoSpaceDE/>
              <w:autoSpaceDN/>
              <w:adjustRightInd/>
              <w:rPr>
                <w:rFonts w:ascii="Tahoma" w:hAnsi="Tahoma" w:cs="Tahoma"/>
                <w:sz w:val="21"/>
                <w:szCs w:val="21"/>
              </w:rPr>
            </w:pPr>
          </w:p>
        </w:tc>
      </w:tr>
      <w:tr w:rsidR="00452281" w:rsidRPr="00B11E5E" w14:paraId="733B8C4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78674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56</w:t>
            </w:r>
          </w:p>
        </w:tc>
        <w:tc>
          <w:tcPr>
            <w:tcW w:w="1501" w:type="dxa"/>
            <w:tcBorders>
              <w:top w:val="nil"/>
              <w:left w:val="nil"/>
              <w:bottom w:val="single" w:sz="4" w:space="0" w:color="auto"/>
              <w:right w:val="single" w:sz="4" w:space="0" w:color="auto"/>
            </w:tcBorders>
            <w:shd w:val="clear" w:color="auto" w:fill="auto"/>
            <w:noWrap/>
            <w:vAlign w:val="bottom"/>
            <w:hideMark/>
          </w:tcPr>
          <w:p w14:paraId="6C312BE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25/11/2025</w:t>
            </w:r>
          </w:p>
        </w:tc>
        <w:tc>
          <w:tcPr>
            <w:tcW w:w="1240" w:type="dxa"/>
            <w:tcBorders>
              <w:top w:val="nil"/>
              <w:left w:val="nil"/>
              <w:bottom w:val="single" w:sz="4" w:space="0" w:color="auto"/>
              <w:right w:val="single" w:sz="4" w:space="0" w:color="auto"/>
            </w:tcBorders>
            <w:shd w:val="clear" w:color="auto" w:fill="auto"/>
            <w:noWrap/>
            <w:vAlign w:val="bottom"/>
            <w:hideMark/>
          </w:tcPr>
          <w:p w14:paraId="356EBE2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1,8868%</w:t>
            </w:r>
          </w:p>
        </w:tc>
        <w:tc>
          <w:tcPr>
            <w:tcW w:w="1999" w:type="dxa"/>
            <w:tcBorders>
              <w:top w:val="nil"/>
              <w:left w:val="nil"/>
              <w:bottom w:val="single" w:sz="4" w:space="0" w:color="auto"/>
              <w:right w:val="single" w:sz="4" w:space="0" w:color="auto"/>
            </w:tcBorders>
            <w:shd w:val="clear" w:color="auto" w:fill="auto"/>
            <w:noWrap/>
            <w:vAlign w:val="bottom"/>
            <w:hideMark/>
          </w:tcPr>
          <w:p w14:paraId="7481814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74A94CF" w14:textId="77777777" w:rsidR="00452281" w:rsidRPr="00B11E5E" w:rsidRDefault="00452281">
            <w:pPr>
              <w:autoSpaceDE/>
              <w:autoSpaceDN/>
              <w:adjustRightInd/>
              <w:rPr>
                <w:rFonts w:ascii="Tahoma" w:hAnsi="Tahoma" w:cs="Tahoma"/>
                <w:sz w:val="21"/>
                <w:szCs w:val="21"/>
              </w:rPr>
            </w:pPr>
          </w:p>
        </w:tc>
      </w:tr>
      <w:tr w:rsidR="00452281" w:rsidRPr="00B11E5E" w14:paraId="71ED940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E80AF9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57</w:t>
            </w:r>
          </w:p>
        </w:tc>
        <w:tc>
          <w:tcPr>
            <w:tcW w:w="1501" w:type="dxa"/>
            <w:tcBorders>
              <w:top w:val="nil"/>
              <w:left w:val="nil"/>
              <w:bottom w:val="single" w:sz="4" w:space="0" w:color="auto"/>
              <w:right w:val="single" w:sz="4" w:space="0" w:color="auto"/>
            </w:tcBorders>
            <w:shd w:val="clear" w:color="auto" w:fill="auto"/>
            <w:noWrap/>
            <w:vAlign w:val="bottom"/>
            <w:hideMark/>
          </w:tcPr>
          <w:p w14:paraId="39DE331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26/12/2025</w:t>
            </w:r>
          </w:p>
        </w:tc>
        <w:tc>
          <w:tcPr>
            <w:tcW w:w="1240" w:type="dxa"/>
            <w:tcBorders>
              <w:top w:val="nil"/>
              <w:left w:val="nil"/>
              <w:bottom w:val="single" w:sz="4" w:space="0" w:color="auto"/>
              <w:right w:val="single" w:sz="4" w:space="0" w:color="auto"/>
            </w:tcBorders>
            <w:shd w:val="clear" w:color="auto" w:fill="auto"/>
            <w:noWrap/>
            <w:vAlign w:val="bottom"/>
            <w:hideMark/>
          </w:tcPr>
          <w:p w14:paraId="1C5BBC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1,9231%</w:t>
            </w:r>
          </w:p>
        </w:tc>
        <w:tc>
          <w:tcPr>
            <w:tcW w:w="1999" w:type="dxa"/>
            <w:tcBorders>
              <w:top w:val="nil"/>
              <w:left w:val="nil"/>
              <w:bottom w:val="single" w:sz="4" w:space="0" w:color="auto"/>
              <w:right w:val="single" w:sz="4" w:space="0" w:color="auto"/>
            </w:tcBorders>
            <w:shd w:val="clear" w:color="auto" w:fill="auto"/>
            <w:noWrap/>
            <w:vAlign w:val="bottom"/>
            <w:hideMark/>
          </w:tcPr>
          <w:p w14:paraId="066A837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F426A1C" w14:textId="77777777" w:rsidR="00452281" w:rsidRPr="00B11E5E" w:rsidRDefault="00452281">
            <w:pPr>
              <w:autoSpaceDE/>
              <w:autoSpaceDN/>
              <w:adjustRightInd/>
              <w:rPr>
                <w:rFonts w:ascii="Tahoma" w:hAnsi="Tahoma" w:cs="Tahoma"/>
                <w:sz w:val="21"/>
                <w:szCs w:val="21"/>
              </w:rPr>
            </w:pPr>
          </w:p>
        </w:tc>
      </w:tr>
      <w:tr w:rsidR="00452281" w:rsidRPr="00B11E5E" w14:paraId="7EB511A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253D06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w:t>
            </w:r>
          </w:p>
        </w:tc>
        <w:tc>
          <w:tcPr>
            <w:tcW w:w="1501" w:type="dxa"/>
            <w:tcBorders>
              <w:top w:val="nil"/>
              <w:left w:val="nil"/>
              <w:bottom w:val="single" w:sz="4" w:space="0" w:color="auto"/>
              <w:right w:val="single" w:sz="4" w:space="0" w:color="auto"/>
            </w:tcBorders>
            <w:shd w:val="clear" w:color="auto" w:fill="auto"/>
            <w:noWrap/>
            <w:vAlign w:val="bottom"/>
            <w:hideMark/>
          </w:tcPr>
          <w:p w14:paraId="246F5BA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26/01/2026</w:t>
            </w:r>
          </w:p>
        </w:tc>
        <w:tc>
          <w:tcPr>
            <w:tcW w:w="1240" w:type="dxa"/>
            <w:tcBorders>
              <w:top w:val="nil"/>
              <w:left w:val="nil"/>
              <w:bottom w:val="single" w:sz="4" w:space="0" w:color="auto"/>
              <w:right w:val="single" w:sz="4" w:space="0" w:color="auto"/>
            </w:tcBorders>
            <w:shd w:val="clear" w:color="auto" w:fill="auto"/>
            <w:noWrap/>
            <w:vAlign w:val="bottom"/>
            <w:hideMark/>
          </w:tcPr>
          <w:p w14:paraId="5F1B299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1,9608%</w:t>
            </w:r>
          </w:p>
        </w:tc>
        <w:tc>
          <w:tcPr>
            <w:tcW w:w="1999" w:type="dxa"/>
            <w:tcBorders>
              <w:top w:val="nil"/>
              <w:left w:val="nil"/>
              <w:bottom w:val="single" w:sz="4" w:space="0" w:color="auto"/>
              <w:right w:val="single" w:sz="4" w:space="0" w:color="auto"/>
            </w:tcBorders>
            <w:shd w:val="clear" w:color="auto" w:fill="auto"/>
            <w:noWrap/>
            <w:vAlign w:val="bottom"/>
            <w:hideMark/>
          </w:tcPr>
          <w:p w14:paraId="30189573"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A2A2AB4" w14:textId="77777777" w:rsidR="00452281" w:rsidRPr="00B11E5E" w:rsidRDefault="00452281">
            <w:pPr>
              <w:autoSpaceDE/>
              <w:autoSpaceDN/>
              <w:adjustRightInd/>
              <w:rPr>
                <w:rFonts w:ascii="Tahoma" w:hAnsi="Tahoma" w:cs="Tahoma"/>
                <w:sz w:val="21"/>
                <w:szCs w:val="21"/>
              </w:rPr>
            </w:pPr>
          </w:p>
        </w:tc>
      </w:tr>
      <w:tr w:rsidR="00452281" w:rsidRPr="00B11E5E" w14:paraId="31C9923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372505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59</w:t>
            </w:r>
          </w:p>
        </w:tc>
        <w:tc>
          <w:tcPr>
            <w:tcW w:w="1501" w:type="dxa"/>
            <w:tcBorders>
              <w:top w:val="nil"/>
              <w:left w:val="nil"/>
              <w:bottom w:val="single" w:sz="4" w:space="0" w:color="auto"/>
              <w:right w:val="single" w:sz="4" w:space="0" w:color="auto"/>
            </w:tcBorders>
            <w:shd w:val="clear" w:color="auto" w:fill="auto"/>
            <w:noWrap/>
            <w:vAlign w:val="bottom"/>
            <w:hideMark/>
          </w:tcPr>
          <w:p w14:paraId="537FEC9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25/02/2026</w:t>
            </w:r>
          </w:p>
        </w:tc>
        <w:tc>
          <w:tcPr>
            <w:tcW w:w="1240" w:type="dxa"/>
            <w:tcBorders>
              <w:top w:val="nil"/>
              <w:left w:val="nil"/>
              <w:bottom w:val="single" w:sz="4" w:space="0" w:color="auto"/>
              <w:right w:val="single" w:sz="4" w:space="0" w:color="auto"/>
            </w:tcBorders>
            <w:shd w:val="clear" w:color="auto" w:fill="auto"/>
            <w:noWrap/>
            <w:vAlign w:val="bottom"/>
            <w:hideMark/>
          </w:tcPr>
          <w:p w14:paraId="6DA473C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w:t>
            </w:r>
          </w:p>
        </w:tc>
        <w:tc>
          <w:tcPr>
            <w:tcW w:w="1999" w:type="dxa"/>
            <w:tcBorders>
              <w:top w:val="nil"/>
              <w:left w:val="nil"/>
              <w:bottom w:val="single" w:sz="4" w:space="0" w:color="auto"/>
              <w:right w:val="single" w:sz="4" w:space="0" w:color="auto"/>
            </w:tcBorders>
            <w:shd w:val="clear" w:color="auto" w:fill="auto"/>
            <w:noWrap/>
            <w:vAlign w:val="bottom"/>
            <w:hideMark/>
          </w:tcPr>
          <w:p w14:paraId="58F9D2E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31E059A" w14:textId="77777777" w:rsidR="00452281" w:rsidRPr="00B11E5E" w:rsidRDefault="00452281">
            <w:pPr>
              <w:autoSpaceDE/>
              <w:autoSpaceDN/>
              <w:adjustRightInd/>
              <w:rPr>
                <w:rFonts w:ascii="Tahoma" w:hAnsi="Tahoma" w:cs="Tahoma"/>
                <w:sz w:val="21"/>
                <w:szCs w:val="21"/>
              </w:rPr>
            </w:pPr>
          </w:p>
        </w:tc>
      </w:tr>
      <w:tr w:rsidR="00452281" w:rsidRPr="00B11E5E" w14:paraId="1FA1842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CFAA3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60</w:t>
            </w:r>
          </w:p>
        </w:tc>
        <w:tc>
          <w:tcPr>
            <w:tcW w:w="1501" w:type="dxa"/>
            <w:tcBorders>
              <w:top w:val="nil"/>
              <w:left w:val="nil"/>
              <w:bottom w:val="single" w:sz="4" w:space="0" w:color="auto"/>
              <w:right w:val="single" w:sz="4" w:space="0" w:color="auto"/>
            </w:tcBorders>
            <w:shd w:val="clear" w:color="auto" w:fill="auto"/>
            <w:noWrap/>
            <w:vAlign w:val="bottom"/>
            <w:hideMark/>
          </w:tcPr>
          <w:p w14:paraId="5664B7B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25/03/2026</w:t>
            </w:r>
          </w:p>
        </w:tc>
        <w:tc>
          <w:tcPr>
            <w:tcW w:w="1240" w:type="dxa"/>
            <w:tcBorders>
              <w:top w:val="nil"/>
              <w:left w:val="nil"/>
              <w:bottom w:val="single" w:sz="4" w:space="0" w:color="auto"/>
              <w:right w:val="single" w:sz="4" w:space="0" w:color="auto"/>
            </w:tcBorders>
            <w:shd w:val="clear" w:color="auto" w:fill="auto"/>
            <w:noWrap/>
            <w:vAlign w:val="bottom"/>
            <w:hideMark/>
          </w:tcPr>
          <w:p w14:paraId="70EA0D2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2,0408%</w:t>
            </w:r>
          </w:p>
        </w:tc>
        <w:tc>
          <w:tcPr>
            <w:tcW w:w="1999" w:type="dxa"/>
            <w:tcBorders>
              <w:top w:val="nil"/>
              <w:left w:val="nil"/>
              <w:bottom w:val="single" w:sz="4" w:space="0" w:color="auto"/>
              <w:right w:val="single" w:sz="4" w:space="0" w:color="auto"/>
            </w:tcBorders>
            <w:shd w:val="clear" w:color="auto" w:fill="auto"/>
            <w:noWrap/>
            <w:vAlign w:val="bottom"/>
            <w:hideMark/>
          </w:tcPr>
          <w:p w14:paraId="5E085BA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1B1DE15" w14:textId="77777777" w:rsidR="00452281" w:rsidRPr="00B11E5E" w:rsidRDefault="00452281">
            <w:pPr>
              <w:autoSpaceDE/>
              <w:autoSpaceDN/>
              <w:adjustRightInd/>
              <w:rPr>
                <w:rFonts w:ascii="Tahoma" w:hAnsi="Tahoma" w:cs="Tahoma"/>
                <w:sz w:val="21"/>
                <w:szCs w:val="21"/>
              </w:rPr>
            </w:pPr>
          </w:p>
        </w:tc>
      </w:tr>
      <w:tr w:rsidR="00452281" w:rsidRPr="00B11E5E" w14:paraId="3035F28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25697D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61</w:t>
            </w:r>
          </w:p>
        </w:tc>
        <w:tc>
          <w:tcPr>
            <w:tcW w:w="1501" w:type="dxa"/>
            <w:tcBorders>
              <w:top w:val="nil"/>
              <w:left w:val="nil"/>
              <w:bottom w:val="single" w:sz="4" w:space="0" w:color="auto"/>
              <w:right w:val="single" w:sz="4" w:space="0" w:color="auto"/>
            </w:tcBorders>
            <w:shd w:val="clear" w:color="auto" w:fill="auto"/>
            <w:noWrap/>
            <w:vAlign w:val="bottom"/>
            <w:hideMark/>
          </w:tcPr>
          <w:p w14:paraId="1F0B15C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27/04/2026</w:t>
            </w:r>
          </w:p>
        </w:tc>
        <w:tc>
          <w:tcPr>
            <w:tcW w:w="1240" w:type="dxa"/>
            <w:tcBorders>
              <w:top w:val="nil"/>
              <w:left w:val="nil"/>
              <w:bottom w:val="single" w:sz="4" w:space="0" w:color="auto"/>
              <w:right w:val="single" w:sz="4" w:space="0" w:color="auto"/>
            </w:tcBorders>
            <w:shd w:val="clear" w:color="auto" w:fill="auto"/>
            <w:noWrap/>
            <w:vAlign w:val="bottom"/>
            <w:hideMark/>
          </w:tcPr>
          <w:p w14:paraId="074E450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2,0833%</w:t>
            </w:r>
          </w:p>
        </w:tc>
        <w:tc>
          <w:tcPr>
            <w:tcW w:w="1999" w:type="dxa"/>
            <w:tcBorders>
              <w:top w:val="nil"/>
              <w:left w:val="nil"/>
              <w:bottom w:val="single" w:sz="4" w:space="0" w:color="auto"/>
              <w:right w:val="single" w:sz="4" w:space="0" w:color="auto"/>
            </w:tcBorders>
            <w:shd w:val="clear" w:color="auto" w:fill="auto"/>
            <w:noWrap/>
            <w:vAlign w:val="bottom"/>
            <w:hideMark/>
          </w:tcPr>
          <w:p w14:paraId="60BA4AE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5D825FB" w14:textId="77777777" w:rsidR="00452281" w:rsidRPr="00B11E5E" w:rsidRDefault="00452281">
            <w:pPr>
              <w:autoSpaceDE/>
              <w:autoSpaceDN/>
              <w:adjustRightInd/>
              <w:rPr>
                <w:rFonts w:ascii="Tahoma" w:hAnsi="Tahoma" w:cs="Tahoma"/>
                <w:sz w:val="21"/>
                <w:szCs w:val="21"/>
              </w:rPr>
            </w:pPr>
          </w:p>
        </w:tc>
      </w:tr>
      <w:tr w:rsidR="00452281" w:rsidRPr="00B11E5E" w14:paraId="5012A674"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0A56DC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w:t>
            </w:r>
          </w:p>
        </w:tc>
        <w:tc>
          <w:tcPr>
            <w:tcW w:w="1501" w:type="dxa"/>
            <w:tcBorders>
              <w:top w:val="nil"/>
              <w:left w:val="nil"/>
              <w:bottom w:val="single" w:sz="4" w:space="0" w:color="auto"/>
              <w:right w:val="single" w:sz="4" w:space="0" w:color="auto"/>
            </w:tcBorders>
            <w:shd w:val="clear" w:color="auto" w:fill="auto"/>
            <w:noWrap/>
            <w:vAlign w:val="bottom"/>
            <w:hideMark/>
          </w:tcPr>
          <w:p w14:paraId="0570104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25/05/2026</w:t>
            </w:r>
          </w:p>
        </w:tc>
        <w:tc>
          <w:tcPr>
            <w:tcW w:w="1240" w:type="dxa"/>
            <w:tcBorders>
              <w:top w:val="nil"/>
              <w:left w:val="nil"/>
              <w:bottom w:val="single" w:sz="4" w:space="0" w:color="auto"/>
              <w:right w:val="single" w:sz="4" w:space="0" w:color="auto"/>
            </w:tcBorders>
            <w:shd w:val="clear" w:color="auto" w:fill="auto"/>
            <w:noWrap/>
            <w:vAlign w:val="bottom"/>
            <w:hideMark/>
          </w:tcPr>
          <w:p w14:paraId="372D50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2,1277%</w:t>
            </w:r>
          </w:p>
        </w:tc>
        <w:tc>
          <w:tcPr>
            <w:tcW w:w="1999" w:type="dxa"/>
            <w:tcBorders>
              <w:top w:val="nil"/>
              <w:left w:val="nil"/>
              <w:bottom w:val="single" w:sz="4" w:space="0" w:color="auto"/>
              <w:right w:val="single" w:sz="4" w:space="0" w:color="auto"/>
            </w:tcBorders>
            <w:shd w:val="clear" w:color="auto" w:fill="auto"/>
            <w:noWrap/>
            <w:vAlign w:val="bottom"/>
            <w:hideMark/>
          </w:tcPr>
          <w:p w14:paraId="6066ED4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7A8C175" w14:textId="77777777" w:rsidR="00452281" w:rsidRPr="00B11E5E" w:rsidRDefault="00452281">
            <w:pPr>
              <w:autoSpaceDE/>
              <w:autoSpaceDN/>
              <w:adjustRightInd/>
              <w:rPr>
                <w:rFonts w:ascii="Tahoma" w:hAnsi="Tahoma" w:cs="Tahoma"/>
                <w:sz w:val="21"/>
                <w:szCs w:val="21"/>
              </w:rPr>
            </w:pPr>
          </w:p>
        </w:tc>
      </w:tr>
      <w:tr w:rsidR="00452281" w:rsidRPr="00B11E5E" w14:paraId="37B3828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688A12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63</w:t>
            </w:r>
          </w:p>
        </w:tc>
        <w:tc>
          <w:tcPr>
            <w:tcW w:w="1501" w:type="dxa"/>
            <w:tcBorders>
              <w:top w:val="nil"/>
              <w:left w:val="nil"/>
              <w:bottom w:val="single" w:sz="4" w:space="0" w:color="auto"/>
              <w:right w:val="single" w:sz="4" w:space="0" w:color="auto"/>
            </w:tcBorders>
            <w:shd w:val="clear" w:color="auto" w:fill="auto"/>
            <w:noWrap/>
            <w:vAlign w:val="bottom"/>
            <w:hideMark/>
          </w:tcPr>
          <w:p w14:paraId="729A6BE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25/06/2026</w:t>
            </w:r>
          </w:p>
        </w:tc>
        <w:tc>
          <w:tcPr>
            <w:tcW w:w="1240" w:type="dxa"/>
            <w:tcBorders>
              <w:top w:val="nil"/>
              <w:left w:val="nil"/>
              <w:bottom w:val="single" w:sz="4" w:space="0" w:color="auto"/>
              <w:right w:val="single" w:sz="4" w:space="0" w:color="auto"/>
            </w:tcBorders>
            <w:shd w:val="clear" w:color="auto" w:fill="auto"/>
            <w:noWrap/>
            <w:vAlign w:val="bottom"/>
            <w:hideMark/>
          </w:tcPr>
          <w:p w14:paraId="292A023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2,1739%</w:t>
            </w:r>
          </w:p>
        </w:tc>
        <w:tc>
          <w:tcPr>
            <w:tcW w:w="1999" w:type="dxa"/>
            <w:tcBorders>
              <w:top w:val="nil"/>
              <w:left w:val="nil"/>
              <w:bottom w:val="single" w:sz="4" w:space="0" w:color="auto"/>
              <w:right w:val="single" w:sz="4" w:space="0" w:color="auto"/>
            </w:tcBorders>
            <w:shd w:val="clear" w:color="auto" w:fill="auto"/>
            <w:noWrap/>
            <w:vAlign w:val="bottom"/>
            <w:hideMark/>
          </w:tcPr>
          <w:p w14:paraId="4BA4B41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89E3067" w14:textId="77777777" w:rsidR="00452281" w:rsidRPr="00B11E5E" w:rsidRDefault="00452281">
            <w:pPr>
              <w:autoSpaceDE/>
              <w:autoSpaceDN/>
              <w:adjustRightInd/>
              <w:rPr>
                <w:rFonts w:ascii="Tahoma" w:hAnsi="Tahoma" w:cs="Tahoma"/>
                <w:sz w:val="21"/>
                <w:szCs w:val="21"/>
              </w:rPr>
            </w:pPr>
          </w:p>
        </w:tc>
      </w:tr>
      <w:tr w:rsidR="00452281" w:rsidRPr="00B11E5E" w14:paraId="04501F3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CA489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64</w:t>
            </w:r>
          </w:p>
        </w:tc>
        <w:tc>
          <w:tcPr>
            <w:tcW w:w="1501" w:type="dxa"/>
            <w:tcBorders>
              <w:top w:val="nil"/>
              <w:left w:val="nil"/>
              <w:bottom w:val="single" w:sz="4" w:space="0" w:color="auto"/>
              <w:right w:val="single" w:sz="4" w:space="0" w:color="auto"/>
            </w:tcBorders>
            <w:shd w:val="clear" w:color="auto" w:fill="auto"/>
            <w:noWrap/>
            <w:vAlign w:val="bottom"/>
            <w:hideMark/>
          </w:tcPr>
          <w:p w14:paraId="4F2AC78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27/07/2026</w:t>
            </w:r>
          </w:p>
        </w:tc>
        <w:tc>
          <w:tcPr>
            <w:tcW w:w="1240" w:type="dxa"/>
            <w:tcBorders>
              <w:top w:val="nil"/>
              <w:left w:val="nil"/>
              <w:bottom w:val="single" w:sz="4" w:space="0" w:color="auto"/>
              <w:right w:val="single" w:sz="4" w:space="0" w:color="auto"/>
            </w:tcBorders>
            <w:shd w:val="clear" w:color="auto" w:fill="auto"/>
            <w:noWrap/>
            <w:vAlign w:val="bottom"/>
            <w:hideMark/>
          </w:tcPr>
          <w:p w14:paraId="3734B5F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2,2222%</w:t>
            </w:r>
          </w:p>
        </w:tc>
        <w:tc>
          <w:tcPr>
            <w:tcW w:w="1999" w:type="dxa"/>
            <w:tcBorders>
              <w:top w:val="nil"/>
              <w:left w:val="nil"/>
              <w:bottom w:val="single" w:sz="4" w:space="0" w:color="auto"/>
              <w:right w:val="single" w:sz="4" w:space="0" w:color="auto"/>
            </w:tcBorders>
            <w:shd w:val="clear" w:color="auto" w:fill="auto"/>
            <w:noWrap/>
            <w:vAlign w:val="bottom"/>
            <w:hideMark/>
          </w:tcPr>
          <w:p w14:paraId="7C34D81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2528F4C" w14:textId="77777777" w:rsidR="00452281" w:rsidRPr="00B11E5E" w:rsidRDefault="00452281">
            <w:pPr>
              <w:autoSpaceDE/>
              <w:autoSpaceDN/>
              <w:adjustRightInd/>
              <w:rPr>
                <w:rFonts w:ascii="Tahoma" w:hAnsi="Tahoma" w:cs="Tahoma"/>
                <w:sz w:val="21"/>
                <w:szCs w:val="21"/>
              </w:rPr>
            </w:pPr>
          </w:p>
        </w:tc>
      </w:tr>
      <w:tr w:rsidR="00452281" w:rsidRPr="00B11E5E" w14:paraId="7A226FD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0CA5B3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65</w:t>
            </w:r>
          </w:p>
        </w:tc>
        <w:tc>
          <w:tcPr>
            <w:tcW w:w="1501" w:type="dxa"/>
            <w:tcBorders>
              <w:top w:val="nil"/>
              <w:left w:val="nil"/>
              <w:bottom w:val="single" w:sz="4" w:space="0" w:color="auto"/>
              <w:right w:val="single" w:sz="4" w:space="0" w:color="auto"/>
            </w:tcBorders>
            <w:shd w:val="clear" w:color="auto" w:fill="auto"/>
            <w:noWrap/>
            <w:vAlign w:val="bottom"/>
            <w:hideMark/>
          </w:tcPr>
          <w:p w14:paraId="3E195B5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25/08/2026</w:t>
            </w:r>
          </w:p>
        </w:tc>
        <w:tc>
          <w:tcPr>
            <w:tcW w:w="1240" w:type="dxa"/>
            <w:tcBorders>
              <w:top w:val="nil"/>
              <w:left w:val="nil"/>
              <w:bottom w:val="single" w:sz="4" w:space="0" w:color="auto"/>
              <w:right w:val="single" w:sz="4" w:space="0" w:color="auto"/>
            </w:tcBorders>
            <w:shd w:val="clear" w:color="auto" w:fill="auto"/>
            <w:noWrap/>
            <w:vAlign w:val="bottom"/>
            <w:hideMark/>
          </w:tcPr>
          <w:p w14:paraId="6DD0F73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2,2727%</w:t>
            </w:r>
          </w:p>
        </w:tc>
        <w:tc>
          <w:tcPr>
            <w:tcW w:w="1999" w:type="dxa"/>
            <w:tcBorders>
              <w:top w:val="nil"/>
              <w:left w:val="nil"/>
              <w:bottom w:val="single" w:sz="4" w:space="0" w:color="auto"/>
              <w:right w:val="single" w:sz="4" w:space="0" w:color="auto"/>
            </w:tcBorders>
            <w:shd w:val="clear" w:color="auto" w:fill="auto"/>
            <w:noWrap/>
            <w:vAlign w:val="bottom"/>
            <w:hideMark/>
          </w:tcPr>
          <w:p w14:paraId="04A8A2B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4772710" w14:textId="77777777" w:rsidR="00452281" w:rsidRPr="00B11E5E" w:rsidRDefault="00452281">
            <w:pPr>
              <w:autoSpaceDE/>
              <w:autoSpaceDN/>
              <w:adjustRightInd/>
              <w:rPr>
                <w:rFonts w:ascii="Tahoma" w:hAnsi="Tahoma" w:cs="Tahoma"/>
                <w:sz w:val="21"/>
                <w:szCs w:val="21"/>
              </w:rPr>
            </w:pPr>
          </w:p>
        </w:tc>
      </w:tr>
      <w:tr w:rsidR="00452281" w:rsidRPr="00B11E5E" w14:paraId="3FD2C49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628B16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w:t>
            </w:r>
          </w:p>
        </w:tc>
        <w:tc>
          <w:tcPr>
            <w:tcW w:w="1501" w:type="dxa"/>
            <w:tcBorders>
              <w:top w:val="nil"/>
              <w:left w:val="nil"/>
              <w:bottom w:val="single" w:sz="4" w:space="0" w:color="auto"/>
              <w:right w:val="single" w:sz="4" w:space="0" w:color="auto"/>
            </w:tcBorders>
            <w:shd w:val="clear" w:color="auto" w:fill="auto"/>
            <w:noWrap/>
            <w:vAlign w:val="bottom"/>
            <w:hideMark/>
          </w:tcPr>
          <w:p w14:paraId="322B1F8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25/09/2026</w:t>
            </w:r>
          </w:p>
        </w:tc>
        <w:tc>
          <w:tcPr>
            <w:tcW w:w="1240" w:type="dxa"/>
            <w:tcBorders>
              <w:top w:val="nil"/>
              <w:left w:val="nil"/>
              <w:bottom w:val="single" w:sz="4" w:space="0" w:color="auto"/>
              <w:right w:val="single" w:sz="4" w:space="0" w:color="auto"/>
            </w:tcBorders>
            <w:shd w:val="clear" w:color="auto" w:fill="auto"/>
            <w:noWrap/>
            <w:vAlign w:val="bottom"/>
            <w:hideMark/>
          </w:tcPr>
          <w:p w14:paraId="3B6546B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2,3256%</w:t>
            </w:r>
          </w:p>
        </w:tc>
        <w:tc>
          <w:tcPr>
            <w:tcW w:w="1999" w:type="dxa"/>
            <w:tcBorders>
              <w:top w:val="nil"/>
              <w:left w:val="nil"/>
              <w:bottom w:val="single" w:sz="4" w:space="0" w:color="auto"/>
              <w:right w:val="single" w:sz="4" w:space="0" w:color="auto"/>
            </w:tcBorders>
            <w:shd w:val="clear" w:color="auto" w:fill="auto"/>
            <w:noWrap/>
            <w:vAlign w:val="bottom"/>
            <w:hideMark/>
          </w:tcPr>
          <w:p w14:paraId="3757086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0E9AE5C" w14:textId="77777777" w:rsidR="00452281" w:rsidRPr="00B11E5E" w:rsidRDefault="00452281">
            <w:pPr>
              <w:autoSpaceDE/>
              <w:autoSpaceDN/>
              <w:adjustRightInd/>
              <w:rPr>
                <w:rFonts w:ascii="Tahoma" w:hAnsi="Tahoma" w:cs="Tahoma"/>
                <w:sz w:val="21"/>
                <w:szCs w:val="21"/>
              </w:rPr>
            </w:pPr>
          </w:p>
        </w:tc>
      </w:tr>
      <w:tr w:rsidR="00452281" w:rsidRPr="00B11E5E" w14:paraId="4963651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CC54B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67</w:t>
            </w:r>
          </w:p>
        </w:tc>
        <w:tc>
          <w:tcPr>
            <w:tcW w:w="1501" w:type="dxa"/>
            <w:tcBorders>
              <w:top w:val="nil"/>
              <w:left w:val="nil"/>
              <w:bottom w:val="single" w:sz="4" w:space="0" w:color="auto"/>
              <w:right w:val="single" w:sz="4" w:space="0" w:color="auto"/>
            </w:tcBorders>
            <w:shd w:val="clear" w:color="auto" w:fill="auto"/>
            <w:noWrap/>
            <w:vAlign w:val="bottom"/>
            <w:hideMark/>
          </w:tcPr>
          <w:p w14:paraId="20DA6FA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26/10/2026</w:t>
            </w:r>
          </w:p>
        </w:tc>
        <w:tc>
          <w:tcPr>
            <w:tcW w:w="1240" w:type="dxa"/>
            <w:tcBorders>
              <w:top w:val="nil"/>
              <w:left w:val="nil"/>
              <w:bottom w:val="single" w:sz="4" w:space="0" w:color="auto"/>
              <w:right w:val="single" w:sz="4" w:space="0" w:color="auto"/>
            </w:tcBorders>
            <w:shd w:val="clear" w:color="auto" w:fill="auto"/>
            <w:noWrap/>
            <w:vAlign w:val="bottom"/>
            <w:hideMark/>
          </w:tcPr>
          <w:p w14:paraId="76FA59F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2,3810%</w:t>
            </w:r>
          </w:p>
        </w:tc>
        <w:tc>
          <w:tcPr>
            <w:tcW w:w="1999" w:type="dxa"/>
            <w:tcBorders>
              <w:top w:val="nil"/>
              <w:left w:val="nil"/>
              <w:bottom w:val="single" w:sz="4" w:space="0" w:color="auto"/>
              <w:right w:val="single" w:sz="4" w:space="0" w:color="auto"/>
            </w:tcBorders>
            <w:shd w:val="clear" w:color="auto" w:fill="auto"/>
            <w:noWrap/>
            <w:vAlign w:val="bottom"/>
            <w:hideMark/>
          </w:tcPr>
          <w:p w14:paraId="7D59718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B6629ED" w14:textId="77777777" w:rsidR="00452281" w:rsidRPr="00B11E5E" w:rsidRDefault="00452281">
            <w:pPr>
              <w:autoSpaceDE/>
              <w:autoSpaceDN/>
              <w:adjustRightInd/>
              <w:rPr>
                <w:rFonts w:ascii="Tahoma" w:hAnsi="Tahoma" w:cs="Tahoma"/>
                <w:sz w:val="21"/>
                <w:szCs w:val="21"/>
              </w:rPr>
            </w:pPr>
          </w:p>
        </w:tc>
      </w:tr>
      <w:tr w:rsidR="00452281" w:rsidRPr="00B11E5E" w14:paraId="08F41B0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52A87F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68</w:t>
            </w:r>
          </w:p>
        </w:tc>
        <w:tc>
          <w:tcPr>
            <w:tcW w:w="1501" w:type="dxa"/>
            <w:tcBorders>
              <w:top w:val="nil"/>
              <w:left w:val="nil"/>
              <w:bottom w:val="single" w:sz="4" w:space="0" w:color="auto"/>
              <w:right w:val="single" w:sz="4" w:space="0" w:color="auto"/>
            </w:tcBorders>
            <w:shd w:val="clear" w:color="auto" w:fill="auto"/>
            <w:noWrap/>
            <w:vAlign w:val="bottom"/>
            <w:hideMark/>
          </w:tcPr>
          <w:p w14:paraId="4BAEC95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25/11/2026</w:t>
            </w:r>
          </w:p>
        </w:tc>
        <w:tc>
          <w:tcPr>
            <w:tcW w:w="1240" w:type="dxa"/>
            <w:tcBorders>
              <w:top w:val="nil"/>
              <w:left w:val="nil"/>
              <w:bottom w:val="single" w:sz="4" w:space="0" w:color="auto"/>
              <w:right w:val="single" w:sz="4" w:space="0" w:color="auto"/>
            </w:tcBorders>
            <w:shd w:val="clear" w:color="auto" w:fill="auto"/>
            <w:noWrap/>
            <w:vAlign w:val="bottom"/>
            <w:hideMark/>
          </w:tcPr>
          <w:p w14:paraId="0B6E50A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2,4390%</w:t>
            </w:r>
          </w:p>
        </w:tc>
        <w:tc>
          <w:tcPr>
            <w:tcW w:w="1999" w:type="dxa"/>
            <w:tcBorders>
              <w:top w:val="nil"/>
              <w:left w:val="nil"/>
              <w:bottom w:val="single" w:sz="4" w:space="0" w:color="auto"/>
              <w:right w:val="single" w:sz="4" w:space="0" w:color="auto"/>
            </w:tcBorders>
            <w:shd w:val="clear" w:color="auto" w:fill="auto"/>
            <w:noWrap/>
            <w:vAlign w:val="bottom"/>
            <w:hideMark/>
          </w:tcPr>
          <w:p w14:paraId="2218751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F5131E7" w14:textId="77777777" w:rsidR="00452281" w:rsidRPr="00B11E5E" w:rsidRDefault="00452281">
            <w:pPr>
              <w:autoSpaceDE/>
              <w:autoSpaceDN/>
              <w:adjustRightInd/>
              <w:rPr>
                <w:rFonts w:ascii="Tahoma" w:hAnsi="Tahoma" w:cs="Tahoma"/>
                <w:sz w:val="21"/>
                <w:szCs w:val="21"/>
              </w:rPr>
            </w:pPr>
          </w:p>
        </w:tc>
      </w:tr>
      <w:tr w:rsidR="00452281" w:rsidRPr="00B11E5E" w14:paraId="083508F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7BD803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69</w:t>
            </w:r>
          </w:p>
        </w:tc>
        <w:tc>
          <w:tcPr>
            <w:tcW w:w="1501" w:type="dxa"/>
            <w:tcBorders>
              <w:top w:val="nil"/>
              <w:left w:val="nil"/>
              <w:bottom w:val="single" w:sz="4" w:space="0" w:color="auto"/>
              <w:right w:val="single" w:sz="4" w:space="0" w:color="auto"/>
            </w:tcBorders>
            <w:shd w:val="clear" w:color="auto" w:fill="auto"/>
            <w:noWrap/>
            <w:vAlign w:val="bottom"/>
            <w:hideMark/>
          </w:tcPr>
          <w:p w14:paraId="5BEB5E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28/12/2026</w:t>
            </w:r>
          </w:p>
        </w:tc>
        <w:tc>
          <w:tcPr>
            <w:tcW w:w="1240" w:type="dxa"/>
            <w:tcBorders>
              <w:top w:val="nil"/>
              <w:left w:val="nil"/>
              <w:bottom w:val="single" w:sz="4" w:space="0" w:color="auto"/>
              <w:right w:val="single" w:sz="4" w:space="0" w:color="auto"/>
            </w:tcBorders>
            <w:shd w:val="clear" w:color="auto" w:fill="auto"/>
            <w:noWrap/>
            <w:vAlign w:val="bottom"/>
            <w:hideMark/>
          </w:tcPr>
          <w:p w14:paraId="6F85A27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w:t>
            </w:r>
          </w:p>
        </w:tc>
        <w:tc>
          <w:tcPr>
            <w:tcW w:w="1999" w:type="dxa"/>
            <w:tcBorders>
              <w:top w:val="nil"/>
              <w:left w:val="nil"/>
              <w:bottom w:val="single" w:sz="4" w:space="0" w:color="auto"/>
              <w:right w:val="single" w:sz="4" w:space="0" w:color="auto"/>
            </w:tcBorders>
            <w:shd w:val="clear" w:color="auto" w:fill="auto"/>
            <w:noWrap/>
            <w:vAlign w:val="bottom"/>
            <w:hideMark/>
          </w:tcPr>
          <w:p w14:paraId="74B5E68C"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15A81DF" w14:textId="77777777" w:rsidR="00452281" w:rsidRPr="00B11E5E" w:rsidRDefault="00452281">
            <w:pPr>
              <w:autoSpaceDE/>
              <w:autoSpaceDN/>
              <w:adjustRightInd/>
              <w:rPr>
                <w:rFonts w:ascii="Tahoma" w:hAnsi="Tahoma" w:cs="Tahoma"/>
                <w:sz w:val="21"/>
                <w:szCs w:val="21"/>
              </w:rPr>
            </w:pPr>
          </w:p>
        </w:tc>
      </w:tr>
      <w:tr w:rsidR="00452281" w:rsidRPr="00B11E5E" w14:paraId="15B3570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5A624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70</w:t>
            </w:r>
          </w:p>
        </w:tc>
        <w:tc>
          <w:tcPr>
            <w:tcW w:w="1501" w:type="dxa"/>
            <w:tcBorders>
              <w:top w:val="nil"/>
              <w:left w:val="nil"/>
              <w:bottom w:val="single" w:sz="4" w:space="0" w:color="auto"/>
              <w:right w:val="single" w:sz="4" w:space="0" w:color="auto"/>
            </w:tcBorders>
            <w:shd w:val="clear" w:color="auto" w:fill="auto"/>
            <w:noWrap/>
            <w:vAlign w:val="bottom"/>
            <w:hideMark/>
          </w:tcPr>
          <w:p w14:paraId="01DECAD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25/01/2027</w:t>
            </w:r>
          </w:p>
        </w:tc>
        <w:tc>
          <w:tcPr>
            <w:tcW w:w="1240" w:type="dxa"/>
            <w:tcBorders>
              <w:top w:val="nil"/>
              <w:left w:val="nil"/>
              <w:bottom w:val="single" w:sz="4" w:space="0" w:color="auto"/>
              <w:right w:val="single" w:sz="4" w:space="0" w:color="auto"/>
            </w:tcBorders>
            <w:shd w:val="clear" w:color="auto" w:fill="auto"/>
            <w:noWrap/>
            <w:vAlign w:val="bottom"/>
            <w:hideMark/>
          </w:tcPr>
          <w:p w14:paraId="5B186DC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2,5641%</w:t>
            </w:r>
          </w:p>
        </w:tc>
        <w:tc>
          <w:tcPr>
            <w:tcW w:w="1999" w:type="dxa"/>
            <w:tcBorders>
              <w:top w:val="nil"/>
              <w:left w:val="nil"/>
              <w:bottom w:val="single" w:sz="4" w:space="0" w:color="auto"/>
              <w:right w:val="single" w:sz="4" w:space="0" w:color="auto"/>
            </w:tcBorders>
            <w:shd w:val="clear" w:color="auto" w:fill="auto"/>
            <w:noWrap/>
            <w:vAlign w:val="bottom"/>
            <w:hideMark/>
          </w:tcPr>
          <w:p w14:paraId="5339273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2A16BD9" w14:textId="77777777" w:rsidR="00452281" w:rsidRPr="00B11E5E" w:rsidRDefault="00452281">
            <w:pPr>
              <w:autoSpaceDE/>
              <w:autoSpaceDN/>
              <w:adjustRightInd/>
              <w:rPr>
                <w:rFonts w:ascii="Tahoma" w:hAnsi="Tahoma" w:cs="Tahoma"/>
                <w:sz w:val="21"/>
                <w:szCs w:val="21"/>
              </w:rPr>
            </w:pPr>
          </w:p>
        </w:tc>
      </w:tr>
      <w:tr w:rsidR="00452281" w:rsidRPr="00B11E5E" w14:paraId="0831824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C1D557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w:t>
            </w:r>
          </w:p>
        </w:tc>
        <w:tc>
          <w:tcPr>
            <w:tcW w:w="1501" w:type="dxa"/>
            <w:tcBorders>
              <w:top w:val="nil"/>
              <w:left w:val="nil"/>
              <w:bottom w:val="single" w:sz="4" w:space="0" w:color="auto"/>
              <w:right w:val="single" w:sz="4" w:space="0" w:color="auto"/>
            </w:tcBorders>
            <w:shd w:val="clear" w:color="auto" w:fill="auto"/>
            <w:noWrap/>
            <w:vAlign w:val="bottom"/>
            <w:hideMark/>
          </w:tcPr>
          <w:p w14:paraId="2C63C3F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25/02/2027</w:t>
            </w:r>
          </w:p>
        </w:tc>
        <w:tc>
          <w:tcPr>
            <w:tcW w:w="1240" w:type="dxa"/>
            <w:tcBorders>
              <w:top w:val="nil"/>
              <w:left w:val="nil"/>
              <w:bottom w:val="single" w:sz="4" w:space="0" w:color="auto"/>
              <w:right w:val="single" w:sz="4" w:space="0" w:color="auto"/>
            </w:tcBorders>
            <w:shd w:val="clear" w:color="auto" w:fill="auto"/>
            <w:noWrap/>
            <w:vAlign w:val="bottom"/>
            <w:hideMark/>
          </w:tcPr>
          <w:p w14:paraId="0A61B48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2,6316%</w:t>
            </w:r>
          </w:p>
        </w:tc>
        <w:tc>
          <w:tcPr>
            <w:tcW w:w="1999" w:type="dxa"/>
            <w:tcBorders>
              <w:top w:val="nil"/>
              <w:left w:val="nil"/>
              <w:bottom w:val="single" w:sz="4" w:space="0" w:color="auto"/>
              <w:right w:val="single" w:sz="4" w:space="0" w:color="auto"/>
            </w:tcBorders>
            <w:shd w:val="clear" w:color="auto" w:fill="auto"/>
            <w:noWrap/>
            <w:vAlign w:val="bottom"/>
            <w:hideMark/>
          </w:tcPr>
          <w:p w14:paraId="615636D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382B39E" w14:textId="77777777" w:rsidR="00452281" w:rsidRPr="00B11E5E" w:rsidRDefault="00452281">
            <w:pPr>
              <w:autoSpaceDE/>
              <w:autoSpaceDN/>
              <w:adjustRightInd/>
              <w:rPr>
                <w:rFonts w:ascii="Tahoma" w:hAnsi="Tahoma" w:cs="Tahoma"/>
                <w:sz w:val="21"/>
                <w:szCs w:val="21"/>
              </w:rPr>
            </w:pPr>
          </w:p>
        </w:tc>
      </w:tr>
      <w:tr w:rsidR="00452281" w:rsidRPr="00B11E5E" w14:paraId="5440B3B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5EA08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72</w:t>
            </w:r>
          </w:p>
        </w:tc>
        <w:tc>
          <w:tcPr>
            <w:tcW w:w="1501" w:type="dxa"/>
            <w:tcBorders>
              <w:top w:val="nil"/>
              <w:left w:val="nil"/>
              <w:bottom w:val="single" w:sz="4" w:space="0" w:color="auto"/>
              <w:right w:val="single" w:sz="4" w:space="0" w:color="auto"/>
            </w:tcBorders>
            <w:shd w:val="clear" w:color="auto" w:fill="auto"/>
            <w:noWrap/>
            <w:vAlign w:val="bottom"/>
            <w:hideMark/>
          </w:tcPr>
          <w:p w14:paraId="3F41154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25/03/2027</w:t>
            </w:r>
          </w:p>
        </w:tc>
        <w:tc>
          <w:tcPr>
            <w:tcW w:w="1240" w:type="dxa"/>
            <w:tcBorders>
              <w:top w:val="nil"/>
              <w:left w:val="nil"/>
              <w:bottom w:val="single" w:sz="4" w:space="0" w:color="auto"/>
              <w:right w:val="single" w:sz="4" w:space="0" w:color="auto"/>
            </w:tcBorders>
            <w:shd w:val="clear" w:color="auto" w:fill="auto"/>
            <w:noWrap/>
            <w:vAlign w:val="bottom"/>
            <w:hideMark/>
          </w:tcPr>
          <w:p w14:paraId="3ED98A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2,7027%</w:t>
            </w:r>
          </w:p>
        </w:tc>
        <w:tc>
          <w:tcPr>
            <w:tcW w:w="1999" w:type="dxa"/>
            <w:tcBorders>
              <w:top w:val="nil"/>
              <w:left w:val="nil"/>
              <w:bottom w:val="single" w:sz="4" w:space="0" w:color="auto"/>
              <w:right w:val="single" w:sz="4" w:space="0" w:color="auto"/>
            </w:tcBorders>
            <w:shd w:val="clear" w:color="auto" w:fill="auto"/>
            <w:noWrap/>
            <w:vAlign w:val="bottom"/>
            <w:hideMark/>
          </w:tcPr>
          <w:p w14:paraId="3AA03E5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0840857" w14:textId="77777777" w:rsidR="00452281" w:rsidRPr="00B11E5E" w:rsidRDefault="00452281">
            <w:pPr>
              <w:autoSpaceDE/>
              <w:autoSpaceDN/>
              <w:adjustRightInd/>
              <w:rPr>
                <w:rFonts w:ascii="Tahoma" w:hAnsi="Tahoma" w:cs="Tahoma"/>
                <w:sz w:val="21"/>
                <w:szCs w:val="21"/>
              </w:rPr>
            </w:pPr>
          </w:p>
        </w:tc>
      </w:tr>
      <w:tr w:rsidR="00452281" w:rsidRPr="00B11E5E" w14:paraId="2CFB956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13A6F1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73</w:t>
            </w:r>
          </w:p>
        </w:tc>
        <w:tc>
          <w:tcPr>
            <w:tcW w:w="1501" w:type="dxa"/>
            <w:tcBorders>
              <w:top w:val="nil"/>
              <w:left w:val="nil"/>
              <w:bottom w:val="single" w:sz="4" w:space="0" w:color="auto"/>
              <w:right w:val="single" w:sz="4" w:space="0" w:color="auto"/>
            </w:tcBorders>
            <w:shd w:val="clear" w:color="auto" w:fill="auto"/>
            <w:noWrap/>
            <w:vAlign w:val="bottom"/>
            <w:hideMark/>
          </w:tcPr>
          <w:p w14:paraId="49C4540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26/04/2027</w:t>
            </w:r>
          </w:p>
        </w:tc>
        <w:tc>
          <w:tcPr>
            <w:tcW w:w="1240" w:type="dxa"/>
            <w:tcBorders>
              <w:top w:val="nil"/>
              <w:left w:val="nil"/>
              <w:bottom w:val="single" w:sz="4" w:space="0" w:color="auto"/>
              <w:right w:val="single" w:sz="4" w:space="0" w:color="auto"/>
            </w:tcBorders>
            <w:shd w:val="clear" w:color="auto" w:fill="auto"/>
            <w:noWrap/>
            <w:vAlign w:val="bottom"/>
            <w:hideMark/>
          </w:tcPr>
          <w:p w14:paraId="0BD8F48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2,7778%</w:t>
            </w:r>
          </w:p>
        </w:tc>
        <w:tc>
          <w:tcPr>
            <w:tcW w:w="1999" w:type="dxa"/>
            <w:tcBorders>
              <w:top w:val="nil"/>
              <w:left w:val="nil"/>
              <w:bottom w:val="single" w:sz="4" w:space="0" w:color="auto"/>
              <w:right w:val="single" w:sz="4" w:space="0" w:color="auto"/>
            </w:tcBorders>
            <w:shd w:val="clear" w:color="auto" w:fill="auto"/>
            <w:noWrap/>
            <w:vAlign w:val="bottom"/>
            <w:hideMark/>
          </w:tcPr>
          <w:p w14:paraId="1D2A94C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59B2C35" w14:textId="77777777" w:rsidR="00452281" w:rsidRPr="00B11E5E" w:rsidRDefault="00452281">
            <w:pPr>
              <w:autoSpaceDE/>
              <w:autoSpaceDN/>
              <w:adjustRightInd/>
              <w:rPr>
                <w:rFonts w:ascii="Tahoma" w:hAnsi="Tahoma" w:cs="Tahoma"/>
                <w:sz w:val="21"/>
                <w:szCs w:val="21"/>
              </w:rPr>
            </w:pPr>
          </w:p>
        </w:tc>
      </w:tr>
      <w:tr w:rsidR="00452281" w:rsidRPr="00B11E5E" w14:paraId="5D2DBD1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A9FEB2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74</w:t>
            </w:r>
          </w:p>
        </w:tc>
        <w:tc>
          <w:tcPr>
            <w:tcW w:w="1501" w:type="dxa"/>
            <w:tcBorders>
              <w:top w:val="nil"/>
              <w:left w:val="nil"/>
              <w:bottom w:val="single" w:sz="4" w:space="0" w:color="auto"/>
              <w:right w:val="single" w:sz="4" w:space="0" w:color="auto"/>
            </w:tcBorders>
            <w:shd w:val="clear" w:color="auto" w:fill="auto"/>
            <w:noWrap/>
            <w:vAlign w:val="bottom"/>
            <w:hideMark/>
          </w:tcPr>
          <w:p w14:paraId="740C593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25/05/2027</w:t>
            </w:r>
          </w:p>
        </w:tc>
        <w:tc>
          <w:tcPr>
            <w:tcW w:w="1240" w:type="dxa"/>
            <w:tcBorders>
              <w:top w:val="nil"/>
              <w:left w:val="nil"/>
              <w:bottom w:val="single" w:sz="4" w:space="0" w:color="auto"/>
              <w:right w:val="single" w:sz="4" w:space="0" w:color="auto"/>
            </w:tcBorders>
            <w:shd w:val="clear" w:color="auto" w:fill="auto"/>
            <w:noWrap/>
            <w:vAlign w:val="bottom"/>
            <w:hideMark/>
          </w:tcPr>
          <w:p w14:paraId="18C728A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2,8571%</w:t>
            </w:r>
          </w:p>
        </w:tc>
        <w:tc>
          <w:tcPr>
            <w:tcW w:w="1999" w:type="dxa"/>
            <w:tcBorders>
              <w:top w:val="nil"/>
              <w:left w:val="nil"/>
              <w:bottom w:val="single" w:sz="4" w:space="0" w:color="auto"/>
              <w:right w:val="single" w:sz="4" w:space="0" w:color="auto"/>
            </w:tcBorders>
            <w:shd w:val="clear" w:color="auto" w:fill="auto"/>
            <w:noWrap/>
            <w:vAlign w:val="bottom"/>
            <w:hideMark/>
          </w:tcPr>
          <w:p w14:paraId="2B6EBBB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2247F20" w14:textId="77777777" w:rsidR="00452281" w:rsidRPr="00B11E5E" w:rsidRDefault="00452281">
            <w:pPr>
              <w:autoSpaceDE/>
              <w:autoSpaceDN/>
              <w:adjustRightInd/>
              <w:rPr>
                <w:rFonts w:ascii="Tahoma" w:hAnsi="Tahoma" w:cs="Tahoma"/>
                <w:sz w:val="21"/>
                <w:szCs w:val="21"/>
              </w:rPr>
            </w:pPr>
          </w:p>
        </w:tc>
      </w:tr>
      <w:tr w:rsidR="00452281" w:rsidRPr="00B11E5E" w14:paraId="5DAD346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EBB628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75</w:t>
            </w:r>
          </w:p>
        </w:tc>
        <w:tc>
          <w:tcPr>
            <w:tcW w:w="1501" w:type="dxa"/>
            <w:tcBorders>
              <w:top w:val="nil"/>
              <w:left w:val="nil"/>
              <w:bottom w:val="single" w:sz="4" w:space="0" w:color="auto"/>
              <w:right w:val="single" w:sz="4" w:space="0" w:color="auto"/>
            </w:tcBorders>
            <w:shd w:val="clear" w:color="auto" w:fill="auto"/>
            <w:noWrap/>
            <w:vAlign w:val="bottom"/>
            <w:hideMark/>
          </w:tcPr>
          <w:p w14:paraId="35C0EDE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25/06/2027</w:t>
            </w:r>
          </w:p>
        </w:tc>
        <w:tc>
          <w:tcPr>
            <w:tcW w:w="1240" w:type="dxa"/>
            <w:tcBorders>
              <w:top w:val="nil"/>
              <w:left w:val="nil"/>
              <w:bottom w:val="single" w:sz="4" w:space="0" w:color="auto"/>
              <w:right w:val="single" w:sz="4" w:space="0" w:color="auto"/>
            </w:tcBorders>
            <w:shd w:val="clear" w:color="auto" w:fill="auto"/>
            <w:noWrap/>
            <w:vAlign w:val="bottom"/>
            <w:hideMark/>
          </w:tcPr>
          <w:p w14:paraId="45747F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2,9412%</w:t>
            </w:r>
          </w:p>
        </w:tc>
        <w:tc>
          <w:tcPr>
            <w:tcW w:w="1999" w:type="dxa"/>
            <w:tcBorders>
              <w:top w:val="nil"/>
              <w:left w:val="nil"/>
              <w:bottom w:val="single" w:sz="4" w:space="0" w:color="auto"/>
              <w:right w:val="single" w:sz="4" w:space="0" w:color="auto"/>
            </w:tcBorders>
            <w:shd w:val="clear" w:color="auto" w:fill="auto"/>
            <w:noWrap/>
            <w:vAlign w:val="bottom"/>
            <w:hideMark/>
          </w:tcPr>
          <w:p w14:paraId="213CF8C4"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B203565" w14:textId="77777777" w:rsidR="00452281" w:rsidRPr="00B11E5E" w:rsidRDefault="00452281">
            <w:pPr>
              <w:autoSpaceDE/>
              <w:autoSpaceDN/>
              <w:adjustRightInd/>
              <w:rPr>
                <w:rFonts w:ascii="Tahoma" w:hAnsi="Tahoma" w:cs="Tahoma"/>
                <w:sz w:val="21"/>
                <w:szCs w:val="21"/>
              </w:rPr>
            </w:pPr>
          </w:p>
        </w:tc>
      </w:tr>
      <w:tr w:rsidR="00452281" w:rsidRPr="00B11E5E" w14:paraId="4380F7A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8BFABD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w:t>
            </w:r>
          </w:p>
        </w:tc>
        <w:tc>
          <w:tcPr>
            <w:tcW w:w="1501" w:type="dxa"/>
            <w:tcBorders>
              <w:top w:val="nil"/>
              <w:left w:val="nil"/>
              <w:bottom w:val="single" w:sz="4" w:space="0" w:color="auto"/>
              <w:right w:val="single" w:sz="4" w:space="0" w:color="auto"/>
            </w:tcBorders>
            <w:shd w:val="clear" w:color="auto" w:fill="auto"/>
            <w:noWrap/>
            <w:vAlign w:val="bottom"/>
            <w:hideMark/>
          </w:tcPr>
          <w:p w14:paraId="4C30CDF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26/07/2027</w:t>
            </w:r>
          </w:p>
        </w:tc>
        <w:tc>
          <w:tcPr>
            <w:tcW w:w="1240" w:type="dxa"/>
            <w:tcBorders>
              <w:top w:val="nil"/>
              <w:left w:val="nil"/>
              <w:bottom w:val="single" w:sz="4" w:space="0" w:color="auto"/>
              <w:right w:val="single" w:sz="4" w:space="0" w:color="auto"/>
            </w:tcBorders>
            <w:shd w:val="clear" w:color="auto" w:fill="auto"/>
            <w:noWrap/>
            <w:vAlign w:val="bottom"/>
            <w:hideMark/>
          </w:tcPr>
          <w:p w14:paraId="075B768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3,0303%</w:t>
            </w:r>
          </w:p>
        </w:tc>
        <w:tc>
          <w:tcPr>
            <w:tcW w:w="1999" w:type="dxa"/>
            <w:tcBorders>
              <w:top w:val="nil"/>
              <w:left w:val="nil"/>
              <w:bottom w:val="single" w:sz="4" w:space="0" w:color="auto"/>
              <w:right w:val="single" w:sz="4" w:space="0" w:color="auto"/>
            </w:tcBorders>
            <w:shd w:val="clear" w:color="auto" w:fill="auto"/>
            <w:noWrap/>
            <w:vAlign w:val="bottom"/>
            <w:hideMark/>
          </w:tcPr>
          <w:p w14:paraId="5ADE9FB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29A1E954" w14:textId="77777777" w:rsidR="00452281" w:rsidRPr="00B11E5E" w:rsidRDefault="00452281">
            <w:pPr>
              <w:autoSpaceDE/>
              <w:autoSpaceDN/>
              <w:adjustRightInd/>
              <w:rPr>
                <w:rFonts w:ascii="Tahoma" w:hAnsi="Tahoma" w:cs="Tahoma"/>
                <w:sz w:val="21"/>
                <w:szCs w:val="21"/>
              </w:rPr>
            </w:pPr>
          </w:p>
        </w:tc>
      </w:tr>
      <w:tr w:rsidR="00452281" w:rsidRPr="00B11E5E" w14:paraId="5CF5D0F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AAC8F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77</w:t>
            </w:r>
          </w:p>
        </w:tc>
        <w:tc>
          <w:tcPr>
            <w:tcW w:w="1501" w:type="dxa"/>
            <w:tcBorders>
              <w:top w:val="nil"/>
              <w:left w:val="nil"/>
              <w:bottom w:val="single" w:sz="4" w:space="0" w:color="auto"/>
              <w:right w:val="single" w:sz="4" w:space="0" w:color="auto"/>
            </w:tcBorders>
            <w:shd w:val="clear" w:color="auto" w:fill="auto"/>
            <w:noWrap/>
            <w:vAlign w:val="bottom"/>
            <w:hideMark/>
          </w:tcPr>
          <w:p w14:paraId="43EBB39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25/08/2027</w:t>
            </w:r>
          </w:p>
        </w:tc>
        <w:tc>
          <w:tcPr>
            <w:tcW w:w="1240" w:type="dxa"/>
            <w:tcBorders>
              <w:top w:val="nil"/>
              <w:left w:val="nil"/>
              <w:bottom w:val="single" w:sz="4" w:space="0" w:color="auto"/>
              <w:right w:val="single" w:sz="4" w:space="0" w:color="auto"/>
            </w:tcBorders>
            <w:shd w:val="clear" w:color="auto" w:fill="auto"/>
            <w:noWrap/>
            <w:vAlign w:val="bottom"/>
            <w:hideMark/>
          </w:tcPr>
          <w:p w14:paraId="4456AE1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3,1250%</w:t>
            </w:r>
          </w:p>
        </w:tc>
        <w:tc>
          <w:tcPr>
            <w:tcW w:w="1999" w:type="dxa"/>
            <w:tcBorders>
              <w:top w:val="nil"/>
              <w:left w:val="nil"/>
              <w:bottom w:val="single" w:sz="4" w:space="0" w:color="auto"/>
              <w:right w:val="single" w:sz="4" w:space="0" w:color="auto"/>
            </w:tcBorders>
            <w:shd w:val="clear" w:color="auto" w:fill="auto"/>
            <w:noWrap/>
            <w:vAlign w:val="bottom"/>
            <w:hideMark/>
          </w:tcPr>
          <w:p w14:paraId="4C6134D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8360F4D" w14:textId="77777777" w:rsidR="00452281" w:rsidRPr="00B11E5E" w:rsidRDefault="00452281">
            <w:pPr>
              <w:autoSpaceDE/>
              <w:autoSpaceDN/>
              <w:adjustRightInd/>
              <w:rPr>
                <w:rFonts w:ascii="Tahoma" w:hAnsi="Tahoma" w:cs="Tahoma"/>
                <w:sz w:val="21"/>
                <w:szCs w:val="21"/>
              </w:rPr>
            </w:pPr>
          </w:p>
        </w:tc>
      </w:tr>
      <w:tr w:rsidR="00452281" w:rsidRPr="00B11E5E" w14:paraId="581B8D8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D5E855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78</w:t>
            </w:r>
          </w:p>
        </w:tc>
        <w:tc>
          <w:tcPr>
            <w:tcW w:w="1501" w:type="dxa"/>
            <w:tcBorders>
              <w:top w:val="nil"/>
              <w:left w:val="nil"/>
              <w:bottom w:val="single" w:sz="4" w:space="0" w:color="auto"/>
              <w:right w:val="single" w:sz="4" w:space="0" w:color="auto"/>
            </w:tcBorders>
            <w:shd w:val="clear" w:color="auto" w:fill="auto"/>
            <w:noWrap/>
            <w:vAlign w:val="bottom"/>
            <w:hideMark/>
          </w:tcPr>
          <w:p w14:paraId="0E2D82B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27/09/2027</w:t>
            </w:r>
          </w:p>
        </w:tc>
        <w:tc>
          <w:tcPr>
            <w:tcW w:w="1240" w:type="dxa"/>
            <w:tcBorders>
              <w:top w:val="nil"/>
              <w:left w:val="nil"/>
              <w:bottom w:val="single" w:sz="4" w:space="0" w:color="auto"/>
              <w:right w:val="single" w:sz="4" w:space="0" w:color="auto"/>
            </w:tcBorders>
            <w:shd w:val="clear" w:color="auto" w:fill="auto"/>
            <w:noWrap/>
            <w:vAlign w:val="bottom"/>
            <w:hideMark/>
          </w:tcPr>
          <w:p w14:paraId="02FC7DD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3,2258%</w:t>
            </w:r>
          </w:p>
        </w:tc>
        <w:tc>
          <w:tcPr>
            <w:tcW w:w="1999" w:type="dxa"/>
            <w:tcBorders>
              <w:top w:val="nil"/>
              <w:left w:val="nil"/>
              <w:bottom w:val="single" w:sz="4" w:space="0" w:color="auto"/>
              <w:right w:val="single" w:sz="4" w:space="0" w:color="auto"/>
            </w:tcBorders>
            <w:shd w:val="clear" w:color="auto" w:fill="auto"/>
            <w:noWrap/>
            <w:vAlign w:val="bottom"/>
            <w:hideMark/>
          </w:tcPr>
          <w:p w14:paraId="2B74BFB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8EC30DE" w14:textId="77777777" w:rsidR="00452281" w:rsidRPr="00B11E5E" w:rsidRDefault="00452281">
            <w:pPr>
              <w:autoSpaceDE/>
              <w:autoSpaceDN/>
              <w:adjustRightInd/>
              <w:rPr>
                <w:rFonts w:ascii="Tahoma" w:hAnsi="Tahoma" w:cs="Tahoma"/>
                <w:sz w:val="21"/>
                <w:szCs w:val="21"/>
              </w:rPr>
            </w:pPr>
          </w:p>
        </w:tc>
      </w:tr>
      <w:tr w:rsidR="00452281" w:rsidRPr="00B11E5E" w14:paraId="109F38B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410C4C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79</w:t>
            </w:r>
          </w:p>
        </w:tc>
        <w:tc>
          <w:tcPr>
            <w:tcW w:w="1501" w:type="dxa"/>
            <w:tcBorders>
              <w:top w:val="nil"/>
              <w:left w:val="nil"/>
              <w:bottom w:val="single" w:sz="4" w:space="0" w:color="auto"/>
              <w:right w:val="single" w:sz="4" w:space="0" w:color="auto"/>
            </w:tcBorders>
            <w:shd w:val="clear" w:color="auto" w:fill="auto"/>
            <w:noWrap/>
            <w:vAlign w:val="bottom"/>
            <w:hideMark/>
          </w:tcPr>
          <w:p w14:paraId="0259557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25/10/2027</w:t>
            </w:r>
          </w:p>
        </w:tc>
        <w:tc>
          <w:tcPr>
            <w:tcW w:w="1240" w:type="dxa"/>
            <w:tcBorders>
              <w:top w:val="nil"/>
              <w:left w:val="nil"/>
              <w:bottom w:val="single" w:sz="4" w:space="0" w:color="auto"/>
              <w:right w:val="single" w:sz="4" w:space="0" w:color="auto"/>
            </w:tcBorders>
            <w:shd w:val="clear" w:color="auto" w:fill="auto"/>
            <w:noWrap/>
            <w:vAlign w:val="bottom"/>
            <w:hideMark/>
          </w:tcPr>
          <w:p w14:paraId="382F996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w:t>
            </w:r>
          </w:p>
        </w:tc>
        <w:tc>
          <w:tcPr>
            <w:tcW w:w="1999" w:type="dxa"/>
            <w:tcBorders>
              <w:top w:val="nil"/>
              <w:left w:val="nil"/>
              <w:bottom w:val="single" w:sz="4" w:space="0" w:color="auto"/>
              <w:right w:val="single" w:sz="4" w:space="0" w:color="auto"/>
            </w:tcBorders>
            <w:shd w:val="clear" w:color="auto" w:fill="auto"/>
            <w:noWrap/>
            <w:vAlign w:val="bottom"/>
            <w:hideMark/>
          </w:tcPr>
          <w:p w14:paraId="151CFDF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4475BF3" w14:textId="77777777" w:rsidR="00452281" w:rsidRPr="00B11E5E" w:rsidRDefault="00452281">
            <w:pPr>
              <w:autoSpaceDE/>
              <w:autoSpaceDN/>
              <w:adjustRightInd/>
              <w:rPr>
                <w:rFonts w:ascii="Tahoma" w:hAnsi="Tahoma" w:cs="Tahoma"/>
                <w:sz w:val="21"/>
                <w:szCs w:val="21"/>
              </w:rPr>
            </w:pPr>
          </w:p>
        </w:tc>
      </w:tr>
      <w:tr w:rsidR="00452281" w:rsidRPr="00B11E5E" w14:paraId="18F866E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750A5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80</w:t>
            </w:r>
          </w:p>
        </w:tc>
        <w:tc>
          <w:tcPr>
            <w:tcW w:w="1501" w:type="dxa"/>
            <w:tcBorders>
              <w:top w:val="nil"/>
              <w:left w:val="nil"/>
              <w:bottom w:val="single" w:sz="4" w:space="0" w:color="auto"/>
              <w:right w:val="single" w:sz="4" w:space="0" w:color="auto"/>
            </w:tcBorders>
            <w:shd w:val="clear" w:color="auto" w:fill="auto"/>
            <w:noWrap/>
            <w:vAlign w:val="bottom"/>
            <w:hideMark/>
          </w:tcPr>
          <w:p w14:paraId="7BDA5BE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25/11/2027</w:t>
            </w:r>
          </w:p>
        </w:tc>
        <w:tc>
          <w:tcPr>
            <w:tcW w:w="1240" w:type="dxa"/>
            <w:tcBorders>
              <w:top w:val="nil"/>
              <w:left w:val="nil"/>
              <w:bottom w:val="single" w:sz="4" w:space="0" w:color="auto"/>
              <w:right w:val="single" w:sz="4" w:space="0" w:color="auto"/>
            </w:tcBorders>
            <w:shd w:val="clear" w:color="auto" w:fill="auto"/>
            <w:noWrap/>
            <w:vAlign w:val="bottom"/>
            <w:hideMark/>
          </w:tcPr>
          <w:p w14:paraId="030503D1"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3,4483%</w:t>
            </w:r>
          </w:p>
        </w:tc>
        <w:tc>
          <w:tcPr>
            <w:tcW w:w="1999" w:type="dxa"/>
            <w:tcBorders>
              <w:top w:val="nil"/>
              <w:left w:val="nil"/>
              <w:bottom w:val="single" w:sz="4" w:space="0" w:color="auto"/>
              <w:right w:val="single" w:sz="4" w:space="0" w:color="auto"/>
            </w:tcBorders>
            <w:shd w:val="clear" w:color="auto" w:fill="auto"/>
            <w:noWrap/>
            <w:vAlign w:val="bottom"/>
            <w:hideMark/>
          </w:tcPr>
          <w:p w14:paraId="72701A4D"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1ADF0B6" w14:textId="77777777" w:rsidR="00452281" w:rsidRPr="00B11E5E" w:rsidRDefault="00452281">
            <w:pPr>
              <w:autoSpaceDE/>
              <w:autoSpaceDN/>
              <w:adjustRightInd/>
              <w:rPr>
                <w:rFonts w:ascii="Tahoma" w:hAnsi="Tahoma" w:cs="Tahoma"/>
                <w:sz w:val="21"/>
                <w:szCs w:val="21"/>
              </w:rPr>
            </w:pPr>
          </w:p>
        </w:tc>
      </w:tr>
      <w:tr w:rsidR="00452281" w:rsidRPr="00B11E5E" w14:paraId="4220966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C8FD41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81</w:t>
            </w:r>
          </w:p>
        </w:tc>
        <w:tc>
          <w:tcPr>
            <w:tcW w:w="1501" w:type="dxa"/>
            <w:tcBorders>
              <w:top w:val="nil"/>
              <w:left w:val="nil"/>
              <w:bottom w:val="single" w:sz="4" w:space="0" w:color="auto"/>
              <w:right w:val="single" w:sz="4" w:space="0" w:color="auto"/>
            </w:tcBorders>
            <w:shd w:val="clear" w:color="auto" w:fill="auto"/>
            <w:noWrap/>
            <w:vAlign w:val="bottom"/>
            <w:hideMark/>
          </w:tcPr>
          <w:p w14:paraId="04C8C7C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27/12/2027</w:t>
            </w:r>
          </w:p>
        </w:tc>
        <w:tc>
          <w:tcPr>
            <w:tcW w:w="1240" w:type="dxa"/>
            <w:tcBorders>
              <w:top w:val="nil"/>
              <w:left w:val="nil"/>
              <w:bottom w:val="single" w:sz="4" w:space="0" w:color="auto"/>
              <w:right w:val="single" w:sz="4" w:space="0" w:color="auto"/>
            </w:tcBorders>
            <w:shd w:val="clear" w:color="auto" w:fill="auto"/>
            <w:noWrap/>
            <w:vAlign w:val="bottom"/>
            <w:hideMark/>
          </w:tcPr>
          <w:p w14:paraId="25A5116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3,5714%</w:t>
            </w:r>
          </w:p>
        </w:tc>
        <w:tc>
          <w:tcPr>
            <w:tcW w:w="1999" w:type="dxa"/>
            <w:tcBorders>
              <w:top w:val="nil"/>
              <w:left w:val="nil"/>
              <w:bottom w:val="single" w:sz="4" w:space="0" w:color="auto"/>
              <w:right w:val="single" w:sz="4" w:space="0" w:color="auto"/>
            </w:tcBorders>
            <w:shd w:val="clear" w:color="auto" w:fill="auto"/>
            <w:noWrap/>
            <w:vAlign w:val="bottom"/>
            <w:hideMark/>
          </w:tcPr>
          <w:p w14:paraId="489A97A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DB7E030" w14:textId="77777777" w:rsidR="00452281" w:rsidRPr="00B11E5E" w:rsidRDefault="00452281">
            <w:pPr>
              <w:autoSpaceDE/>
              <w:autoSpaceDN/>
              <w:adjustRightInd/>
              <w:rPr>
                <w:rFonts w:ascii="Tahoma" w:hAnsi="Tahoma" w:cs="Tahoma"/>
                <w:sz w:val="21"/>
                <w:szCs w:val="21"/>
              </w:rPr>
            </w:pPr>
          </w:p>
        </w:tc>
      </w:tr>
      <w:tr w:rsidR="00452281" w:rsidRPr="00B11E5E" w14:paraId="05B96E7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7380A0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82</w:t>
            </w:r>
          </w:p>
        </w:tc>
        <w:tc>
          <w:tcPr>
            <w:tcW w:w="1501" w:type="dxa"/>
            <w:tcBorders>
              <w:top w:val="nil"/>
              <w:left w:val="nil"/>
              <w:bottom w:val="single" w:sz="4" w:space="0" w:color="auto"/>
              <w:right w:val="single" w:sz="4" w:space="0" w:color="auto"/>
            </w:tcBorders>
            <w:shd w:val="clear" w:color="auto" w:fill="auto"/>
            <w:noWrap/>
            <w:vAlign w:val="bottom"/>
            <w:hideMark/>
          </w:tcPr>
          <w:p w14:paraId="3BE6538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25/01/2028</w:t>
            </w:r>
          </w:p>
        </w:tc>
        <w:tc>
          <w:tcPr>
            <w:tcW w:w="1240" w:type="dxa"/>
            <w:tcBorders>
              <w:top w:val="nil"/>
              <w:left w:val="nil"/>
              <w:bottom w:val="single" w:sz="4" w:space="0" w:color="auto"/>
              <w:right w:val="single" w:sz="4" w:space="0" w:color="auto"/>
            </w:tcBorders>
            <w:shd w:val="clear" w:color="auto" w:fill="auto"/>
            <w:noWrap/>
            <w:vAlign w:val="bottom"/>
            <w:hideMark/>
          </w:tcPr>
          <w:p w14:paraId="0E1EAAD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3,7037%</w:t>
            </w:r>
          </w:p>
        </w:tc>
        <w:tc>
          <w:tcPr>
            <w:tcW w:w="1999" w:type="dxa"/>
            <w:tcBorders>
              <w:top w:val="nil"/>
              <w:left w:val="nil"/>
              <w:bottom w:val="single" w:sz="4" w:space="0" w:color="auto"/>
              <w:right w:val="single" w:sz="4" w:space="0" w:color="auto"/>
            </w:tcBorders>
            <w:shd w:val="clear" w:color="auto" w:fill="auto"/>
            <w:noWrap/>
            <w:vAlign w:val="bottom"/>
            <w:hideMark/>
          </w:tcPr>
          <w:p w14:paraId="498C1926"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EAD9EFF" w14:textId="77777777" w:rsidR="00452281" w:rsidRPr="00B11E5E" w:rsidRDefault="00452281">
            <w:pPr>
              <w:autoSpaceDE/>
              <w:autoSpaceDN/>
              <w:adjustRightInd/>
              <w:rPr>
                <w:rFonts w:ascii="Tahoma" w:hAnsi="Tahoma" w:cs="Tahoma"/>
                <w:sz w:val="21"/>
                <w:szCs w:val="21"/>
              </w:rPr>
            </w:pPr>
          </w:p>
        </w:tc>
      </w:tr>
      <w:tr w:rsidR="00452281" w:rsidRPr="00B11E5E" w14:paraId="2D2ED386"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5CF65D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w:t>
            </w:r>
          </w:p>
        </w:tc>
        <w:tc>
          <w:tcPr>
            <w:tcW w:w="1501" w:type="dxa"/>
            <w:tcBorders>
              <w:top w:val="nil"/>
              <w:left w:val="nil"/>
              <w:bottom w:val="single" w:sz="4" w:space="0" w:color="auto"/>
              <w:right w:val="single" w:sz="4" w:space="0" w:color="auto"/>
            </w:tcBorders>
            <w:shd w:val="clear" w:color="auto" w:fill="auto"/>
            <w:noWrap/>
            <w:vAlign w:val="bottom"/>
            <w:hideMark/>
          </w:tcPr>
          <w:p w14:paraId="7082625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25/02/2028</w:t>
            </w:r>
          </w:p>
        </w:tc>
        <w:tc>
          <w:tcPr>
            <w:tcW w:w="1240" w:type="dxa"/>
            <w:tcBorders>
              <w:top w:val="nil"/>
              <w:left w:val="nil"/>
              <w:bottom w:val="single" w:sz="4" w:space="0" w:color="auto"/>
              <w:right w:val="single" w:sz="4" w:space="0" w:color="auto"/>
            </w:tcBorders>
            <w:shd w:val="clear" w:color="auto" w:fill="auto"/>
            <w:noWrap/>
            <w:vAlign w:val="bottom"/>
            <w:hideMark/>
          </w:tcPr>
          <w:p w14:paraId="5504564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3,8462%</w:t>
            </w:r>
          </w:p>
        </w:tc>
        <w:tc>
          <w:tcPr>
            <w:tcW w:w="1999" w:type="dxa"/>
            <w:tcBorders>
              <w:top w:val="nil"/>
              <w:left w:val="nil"/>
              <w:bottom w:val="single" w:sz="4" w:space="0" w:color="auto"/>
              <w:right w:val="single" w:sz="4" w:space="0" w:color="auto"/>
            </w:tcBorders>
            <w:shd w:val="clear" w:color="auto" w:fill="auto"/>
            <w:noWrap/>
            <w:vAlign w:val="bottom"/>
            <w:hideMark/>
          </w:tcPr>
          <w:p w14:paraId="226F19E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B4124D6" w14:textId="77777777" w:rsidR="00452281" w:rsidRPr="00B11E5E" w:rsidRDefault="00452281">
            <w:pPr>
              <w:autoSpaceDE/>
              <w:autoSpaceDN/>
              <w:adjustRightInd/>
              <w:rPr>
                <w:rFonts w:ascii="Tahoma" w:hAnsi="Tahoma" w:cs="Tahoma"/>
                <w:sz w:val="21"/>
                <w:szCs w:val="21"/>
              </w:rPr>
            </w:pPr>
          </w:p>
        </w:tc>
      </w:tr>
      <w:tr w:rsidR="00452281" w:rsidRPr="00B11E5E" w14:paraId="191F119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87594D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84</w:t>
            </w:r>
          </w:p>
        </w:tc>
        <w:tc>
          <w:tcPr>
            <w:tcW w:w="1501" w:type="dxa"/>
            <w:tcBorders>
              <w:top w:val="nil"/>
              <w:left w:val="nil"/>
              <w:bottom w:val="single" w:sz="4" w:space="0" w:color="auto"/>
              <w:right w:val="single" w:sz="4" w:space="0" w:color="auto"/>
            </w:tcBorders>
            <w:shd w:val="clear" w:color="auto" w:fill="auto"/>
            <w:noWrap/>
            <w:vAlign w:val="bottom"/>
            <w:hideMark/>
          </w:tcPr>
          <w:p w14:paraId="51DC022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27/03/2028</w:t>
            </w:r>
          </w:p>
        </w:tc>
        <w:tc>
          <w:tcPr>
            <w:tcW w:w="1240" w:type="dxa"/>
            <w:tcBorders>
              <w:top w:val="nil"/>
              <w:left w:val="nil"/>
              <w:bottom w:val="single" w:sz="4" w:space="0" w:color="auto"/>
              <w:right w:val="single" w:sz="4" w:space="0" w:color="auto"/>
            </w:tcBorders>
            <w:shd w:val="clear" w:color="auto" w:fill="auto"/>
            <w:noWrap/>
            <w:vAlign w:val="bottom"/>
            <w:hideMark/>
          </w:tcPr>
          <w:p w14:paraId="004B6A5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4,0000%</w:t>
            </w:r>
          </w:p>
        </w:tc>
        <w:tc>
          <w:tcPr>
            <w:tcW w:w="1999" w:type="dxa"/>
            <w:tcBorders>
              <w:top w:val="nil"/>
              <w:left w:val="nil"/>
              <w:bottom w:val="single" w:sz="4" w:space="0" w:color="auto"/>
              <w:right w:val="single" w:sz="4" w:space="0" w:color="auto"/>
            </w:tcBorders>
            <w:shd w:val="clear" w:color="auto" w:fill="auto"/>
            <w:noWrap/>
            <w:vAlign w:val="bottom"/>
            <w:hideMark/>
          </w:tcPr>
          <w:p w14:paraId="683C1D3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53ABAD9" w14:textId="77777777" w:rsidR="00452281" w:rsidRPr="00B11E5E" w:rsidRDefault="00452281">
            <w:pPr>
              <w:autoSpaceDE/>
              <w:autoSpaceDN/>
              <w:adjustRightInd/>
              <w:rPr>
                <w:rFonts w:ascii="Tahoma" w:hAnsi="Tahoma" w:cs="Tahoma"/>
                <w:sz w:val="21"/>
                <w:szCs w:val="21"/>
              </w:rPr>
            </w:pPr>
          </w:p>
        </w:tc>
      </w:tr>
      <w:tr w:rsidR="00452281" w:rsidRPr="00B11E5E" w14:paraId="5B9C36E3"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7F1AF6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85</w:t>
            </w:r>
          </w:p>
        </w:tc>
        <w:tc>
          <w:tcPr>
            <w:tcW w:w="1501" w:type="dxa"/>
            <w:tcBorders>
              <w:top w:val="nil"/>
              <w:left w:val="nil"/>
              <w:bottom w:val="single" w:sz="4" w:space="0" w:color="auto"/>
              <w:right w:val="single" w:sz="4" w:space="0" w:color="auto"/>
            </w:tcBorders>
            <w:shd w:val="clear" w:color="auto" w:fill="auto"/>
            <w:noWrap/>
            <w:vAlign w:val="bottom"/>
            <w:hideMark/>
          </w:tcPr>
          <w:p w14:paraId="6DE215E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25/04/2028</w:t>
            </w:r>
          </w:p>
        </w:tc>
        <w:tc>
          <w:tcPr>
            <w:tcW w:w="1240" w:type="dxa"/>
            <w:tcBorders>
              <w:top w:val="nil"/>
              <w:left w:val="nil"/>
              <w:bottom w:val="single" w:sz="4" w:space="0" w:color="auto"/>
              <w:right w:val="single" w:sz="4" w:space="0" w:color="auto"/>
            </w:tcBorders>
            <w:shd w:val="clear" w:color="auto" w:fill="auto"/>
            <w:noWrap/>
            <w:vAlign w:val="bottom"/>
            <w:hideMark/>
          </w:tcPr>
          <w:p w14:paraId="156FD7F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4,1667%</w:t>
            </w:r>
          </w:p>
        </w:tc>
        <w:tc>
          <w:tcPr>
            <w:tcW w:w="1999" w:type="dxa"/>
            <w:tcBorders>
              <w:top w:val="nil"/>
              <w:left w:val="nil"/>
              <w:bottom w:val="single" w:sz="4" w:space="0" w:color="auto"/>
              <w:right w:val="single" w:sz="4" w:space="0" w:color="auto"/>
            </w:tcBorders>
            <w:shd w:val="clear" w:color="auto" w:fill="auto"/>
            <w:noWrap/>
            <w:vAlign w:val="bottom"/>
            <w:hideMark/>
          </w:tcPr>
          <w:p w14:paraId="7EBD522E"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006B00A" w14:textId="77777777" w:rsidR="00452281" w:rsidRPr="00B11E5E" w:rsidRDefault="00452281">
            <w:pPr>
              <w:autoSpaceDE/>
              <w:autoSpaceDN/>
              <w:adjustRightInd/>
              <w:rPr>
                <w:rFonts w:ascii="Tahoma" w:hAnsi="Tahoma" w:cs="Tahoma"/>
                <w:sz w:val="21"/>
                <w:szCs w:val="21"/>
              </w:rPr>
            </w:pPr>
          </w:p>
        </w:tc>
      </w:tr>
      <w:tr w:rsidR="00452281" w:rsidRPr="00B11E5E" w14:paraId="758B5EC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2F298B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86</w:t>
            </w:r>
          </w:p>
        </w:tc>
        <w:tc>
          <w:tcPr>
            <w:tcW w:w="1501" w:type="dxa"/>
            <w:tcBorders>
              <w:top w:val="nil"/>
              <w:left w:val="nil"/>
              <w:bottom w:val="single" w:sz="4" w:space="0" w:color="auto"/>
              <w:right w:val="single" w:sz="4" w:space="0" w:color="auto"/>
            </w:tcBorders>
            <w:shd w:val="clear" w:color="auto" w:fill="auto"/>
            <w:noWrap/>
            <w:vAlign w:val="bottom"/>
            <w:hideMark/>
          </w:tcPr>
          <w:p w14:paraId="7FD8FCF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25/05/2028</w:t>
            </w:r>
          </w:p>
        </w:tc>
        <w:tc>
          <w:tcPr>
            <w:tcW w:w="1240" w:type="dxa"/>
            <w:tcBorders>
              <w:top w:val="nil"/>
              <w:left w:val="nil"/>
              <w:bottom w:val="single" w:sz="4" w:space="0" w:color="auto"/>
              <w:right w:val="single" w:sz="4" w:space="0" w:color="auto"/>
            </w:tcBorders>
            <w:shd w:val="clear" w:color="auto" w:fill="auto"/>
            <w:noWrap/>
            <w:vAlign w:val="bottom"/>
            <w:hideMark/>
          </w:tcPr>
          <w:p w14:paraId="426E80A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4,3478%</w:t>
            </w:r>
          </w:p>
        </w:tc>
        <w:tc>
          <w:tcPr>
            <w:tcW w:w="1999" w:type="dxa"/>
            <w:tcBorders>
              <w:top w:val="nil"/>
              <w:left w:val="nil"/>
              <w:bottom w:val="single" w:sz="4" w:space="0" w:color="auto"/>
              <w:right w:val="single" w:sz="4" w:space="0" w:color="auto"/>
            </w:tcBorders>
            <w:shd w:val="clear" w:color="auto" w:fill="auto"/>
            <w:noWrap/>
            <w:vAlign w:val="bottom"/>
            <w:hideMark/>
          </w:tcPr>
          <w:p w14:paraId="244B55F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92E0539" w14:textId="77777777" w:rsidR="00452281" w:rsidRPr="00B11E5E" w:rsidRDefault="00452281">
            <w:pPr>
              <w:autoSpaceDE/>
              <w:autoSpaceDN/>
              <w:adjustRightInd/>
              <w:rPr>
                <w:rFonts w:ascii="Tahoma" w:hAnsi="Tahoma" w:cs="Tahoma"/>
                <w:sz w:val="21"/>
                <w:szCs w:val="21"/>
              </w:rPr>
            </w:pPr>
          </w:p>
        </w:tc>
      </w:tr>
      <w:tr w:rsidR="00452281" w:rsidRPr="00B11E5E" w14:paraId="664A7E8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EBF067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87</w:t>
            </w:r>
          </w:p>
        </w:tc>
        <w:tc>
          <w:tcPr>
            <w:tcW w:w="1501" w:type="dxa"/>
            <w:tcBorders>
              <w:top w:val="nil"/>
              <w:left w:val="nil"/>
              <w:bottom w:val="single" w:sz="4" w:space="0" w:color="auto"/>
              <w:right w:val="single" w:sz="4" w:space="0" w:color="auto"/>
            </w:tcBorders>
            <w:shd w:val="clear" w:color="auto" w:fill="auto"/>
            <w:noWrap/>
            <w:vAlign w:val="bottom"/>
            <w:hideMark/>
          </w:tcPr>
          <w:p w14:paraId="0168539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26/06/2028</w:t>
            </w:r>
          </w:p>
        </w:tc>
        <w:tc>
          <w:tcPr>
            <w:tcW w:w="1240" w:type="dxa"/>
            <w:tcBorders>
              <w:top w:val="nil"/>
              <w:left w:val="nil"/>
              <w:bottom w:val="single" w:sz="4" w:space="0" w:color="auto"/>
              <w:right w:val="single" w:sz="4" w:space="0" w:color="auto"/>
            </w:tcBorders>
            <w:shd w:val="clear" w:color="auto" w:fill="auto"/>
            <w:noWrap/>
            <w:vAlign w:val="bottom"/>
            <w:hideMark/>
          </w:tcPr>
          <w:p w14:paraId="1A5C40B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4,5455%</w:t>
            </w:r>
          </w:p>
        </w:tc>
        <w:tc>
          <w:tcPr>
            <w:tcW w:w="1999" w:type="dxa"/>
            <w:tcBorders>
              <w:top w:val="nil"/>
              <w:left w:val="nil"/>
              <w:bottom w:val="single" w:sz="4" w:space="0" w:color="auto"/>
              <w:right w:val="single" w:sz="4" w:space="0" w:color="auto"/>
            </w:tcBorders>
            <w:shd w:val="clear" w:color="auto" w:fill="auto"/>
            <w:noWrap/>
            <w:vAlign w:val="bottom"/>
            <w:hideMark/>
          </w:tcPr>
          <w:p w14:paraId="602AA8E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F9EB31E" w14:textId="77777777" w:rsidR="00452281" w:rsidRPr="00B11E5E" w:rsidRDefault="00452281">
            <w:pPr>
              <w:autoSpaceDE/>
              <w:autoSpaceDN/>
              <w:adjustRightInd/>
              <w:rPr>
                <w:rFonts w:ascii="Tahoma" w:hAnsi="Tahoma" w:cs="Tahoma"/>
                <w:sz w:val="21"/>
                <w:szCs w:val="21"/>
              </w:rPr>
            </w:pPr>
          </w:p>
        </w:tc>
      </w:tr>
      <w:tr w:rsidR="00452281" w:rsidRPr="00B11E5E" w14:paraId="0A617CA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2E5122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88</w:t>
            </w:r>
          </w:p>
        </w:tc>
        <w:tc>
          <w:tcPr>
            <w:tcW w:w="1501" w:type="dxa"/>
            <w:tcBorders>
              <w:top w:val="nil"/>
              <w:left w:val="nil"/>
              <w:bottom w:val="single" w:sz="4" w:space="0" w:color="auto"/>
              <w:right w:val="single" w:sz="4" w:space="0" w:color="auto"/>
            </w:tcBorders>
            <w:shd w:val="clear" w:color="auto" w:fill="auto"/>
            <w:noWrap/>
            <w:vAlign w:val="bottom"/>
            <w:hideMark/>
          </w:tcPr>
          <w:p w14:paraId="38F7425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25/07/2028</w:t>
            </w:r>
          </w:p>
        </w:tc>
        <w:tc>
          <w:tcPr>
            <w:tcW w:w="1240" w:type="dxa"/>
            <w:tcBorders>
              <w:top w:val="nil"/>
              <w:left w:val="nil"/>
              <w:bottom w:val="single" w:sz="4" w:space="0" w:color="auto"/>
              <w:right w:val="single" w:sz="4" w:space="0" w:color="auto"/>
            </w:tcBorders>
            <w:shd w:val="clear" w:color="auto" w:fill="auto"/>
            <w:noWrap/>
            <w:vAlign w:val="bottom"/>
            <w:hideMark/>
          </w:tcPr>
          <w:p w14:paraId="00B885A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4,7619%</w:t>
            </w:r>
          </w:p>
        </w:tc>
        <w:tc>
          <w:tcPr>
            <w:tcW w:w="1999" w:type="dxa"/>
            <w:tcBorders>
              <w:top w:val="nil"/>
              <w:left w:val="nil"/>
              <w:bottom w:val="single" w:sz="4" w:space="0" w:color="auto"/>
              <w:right w:val="single" w:sz="4" w:space="0" w:color="auto"/>
            </w:tcBorders>
            <w:shd w:val="clear" w:color="auto" w:fill="auto"/>
            <w:noWrap/>
            <w:vAlign w:val="bottom"/>
            <w:hideMark/>
          </w:tcPr>
          <w:p w14:paraId="41EB47A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A28CD86" w14:textId="77777777" w:rsidR="00452281" w:rsidRPr="00B11E5E" w:rsidRDefault="00452281">
            <w:pPr>
              <w:autoSpaceDE/>
              <w:autoSpaceDN/>
              <w:adjustRightInd/>
              <w:rPr>
                <w:rFonts w:ascii="Tahoma" w:hAnsi="Tahoma" w:cs="Tahoma"/>
                <w:sz w:val="21"/>
                <w:szCs w:val="21"/>
              </w:rPr>
            </w:pPr>
          </w:p>
        </w:tc>
      </w:tr>
      <w:tr w:rsidR="00452281" w:rsidRPr="00B11E5E" w14:paraId="74CD22B2"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8F7C69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89</w:t>
            </w:r>
          </w:p>
        </w:tc>
        <w:tc>
          <w:tcPr>
            <w:tcW w:w="1501" w:type="dxa"/>
            <w:tcBorders>
              <w:top w:val="nil"/>
              <w:left w:val="nil"/>
              <w:bottom w:val="single" w:sz="4" w:space="0" w:color="auto"/>
              <w:right w:val="single" w:sz="4" w:space="0" w:color="auto"/>
            </w:tcBorders>
            <w:shd w:val="clear" w:color="auto" w:fill="auto"/>
            <w:noWrap/>
            <w:vAlign w:val="bottom"/>
            <w:hideMark/>
          </w:tcPr>
          <w:p w14:paraId="348A8A5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25/08/2028</w:t>
            </w:r>
          </w:p>
        </w:tc>
        <w:tc>
          <w:tcPr>
            <w:tcW w:w="1240" w:type="dxa"/>
            <w:tcBorders>
              <w:top w:val="nil"/>
              <w:left w:val="nil"/>
              <w:bottom w:val="single" w:sz="4" w:space="0" w:color="auto"/>
              <w:right w:val="single" w:sz="4" w:space="0" w:color="auto"/>
            </w:tcBorders>
            <w:shd w:val="clear" w:color="auto" w:fill="auto"/>
            <w:noWrap/>
            <w:vAlign w:val="bottom"/>
            <w:hideMark/>
          </w:tcPr>
          <w:p w14:paraId="41E9EC4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w:t>
            </w:r>
          </w:p>
        </w:tc>
        <w:tc>
          <w:tcPr>
            <w:tcW w:w="1999" w:type="dxa"/>
            <w:tcBorders>
              <w:top w:val="nil"/>
              <w:left w:val="nil"/>
              <w:bottom w:val="single" w:sz="4" w:space="0" w:color="auto"/>
              <w:right w:val="single" w:sz="4" w:space="0" w:color="auto"/>
            </w:tcBorders>
            <w:shd w:val="clear" w:color="auto" w:fill="auto"/>
            <w:noWrap/>
            <w:vAlign w:val="bottom"/>
            <w:hideMark/>
          </w:tcPr>
          <w:p w14:paraId="4619E38A"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A3B021E" w14:textId="77777777" w:rsidR="00452281" w:rsidRPr="00B11E5E" w:rsidRDefault="00452281">
            <w:pPr>
              <w:autoSpaceDE/>
              <w:autoSpaceDN/>
              <w:adjustRightInd/>
              <w:rPr>
                <w:rFonts w:ascii="Tahoma" w:hAnsi="Tahoma" w:cs="Tahoma"/>
                <w:sz w:val="21"/>
                <w:szCs w:val="21"/>
              </w:rPr>
            </w:pPr>
          </w:p>
        </w:tc>
      </w:tr>
      <w:tr w:rsidR="00452281" w:rsidRPr="00B11E5E" w14:paraId="7D75752C"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CB8F2C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lastRenderedPageBreak/>
              <w:t>90</w:t>
            </w:r>
          </w:p>
        </w:tc>
        <w:tc>
          <w:tcPr>
            <w:tcW w:w="1501" w:type="dxa"/>
            <w:tcBorders>
              <w:top w:val="nil"/>
              <w:left w:val="nil"/>
              <w:bottom w:val="single" w:sz="4" w:space="0" w:color="auto"/>
              <w:right w:val="single" w:sz="4" w:space="0" w:color="auto"/>
            </w:tcBorders>
            <w:shd w:val="clear" w:color="auto" w:fill="auto"/>
            <w:noWrap/>
            <w:vAlign w:val="bottom"/>
            <w:hideMark/>
          </w:tcPr>
          <w:p w14:paraId="5E46E7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25/09/2028</w:t>
            </w:r>
          </w:p>
        </w:tc>
        <w:tc>
          <w:tcPr>
            <w:tcW w:w="1240" w:type="dxa"/>
            <w:tcBorders>
              <w:top w:val="nil"/>
              <w:left w:val="nil"/>
              <w:bottom w:val="single" w:sz="4" w:space="0" w:color="auto"/>
              <w:right w:val="single" w:sz="4" w:space="0" w:color="auto"/>
            </w:tcBorders>
            <w:shd w:val="clear" w:color="auto" w:fill="auto"/>
            <w:noWrap/>
            <w:vAlign w:val="bottom"/>
            <w:hideMark/>
          </w:tcPr>
          <w:p w14:paraId="611ADC6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5,2632%</w:t>
            </w:r>
          </w:p>
        </w:tc>
        <w:tc>
          <w:tcPr>
            <w:tcW w:w="1999" w:type="dxa"/>
            <w:tcBorders>
              <w:top w:val="nil"/>
              <w:left w:val="nil"/>
              <w:bottom w:val="single" w:sz="4" w:space="0" w:color="auto"/>
              <w:right w:val="single" w:sz="4" w:space="0" w:color="auto"/>
            </w:tcBorders>
            <w:shd w:val="clear" w:color="auto" w:fill="auto"/>
            <w:noWrap/>
            <w:vAlign w:val="bottom"/>
            <w:hideMark/>
          </w:tcPr>
          <w:p w14:paraId="5E87215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1177F26" w14:textId="77777777" w:rsidR="00452281" w:rsidRPr="00B11E5E" w:rsidRDefault="00452281">
            <w:pPr>
              <w:autoSpaceDE/>
              <w:autoSpaceDN/>
              <w:adjustRightInd/>
              <w:rPr>
                <w:rFonts w:ascii="Tahoma" w:hAnsi="Tahoma" w:cs="Tahoma"/>
                <w:sz w:val="21"/>
                <w:szCs w:val="21"/>
              </w:rPr>
            </w:pPr>
          </w:p>
        </w:tc>
      </w:tr>
      <w:tr w:rsidR="00452281" w:rsidRPr="00B11E5E" w14:paraId="0226D63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E1D04C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91</w:t>
            </w:r>
          </w:p>
        </w:tc>
        <w:tc>
          <w:tcPr>
            <w:tcW w:w="1501" w:type="dxa"/>
            <w:tcBorders>
              <w:top w:val="nil"/>
              <w:left w:val="nil"/>
              <w:bottom w:val="single" w:sz="4" w:space="0" w:color="auto"/>
              <w:right w:val="single" w:sz="4" w:space="0" w:color="auto"/>
            </w:tcBorders>
            <w:shd w:val="clear" w:color="auto" w:fill="auto"/>
            <w:noWrap/>
            <w:vAlign w:val="bottom"/>
            <w:hideMark/>
          </w:tcPr>
          <w:p w14:paraId="5A4E46E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25/10/2028</w:t>
            </w:r>
          </w:p>
        </w:tc>
        <w:tc>
          <w:tcPr>
            <w:tcW w:w="1240" w:type="dxa"/>
            <w:tcBorders>
              <w:top w:val="nil"/>
              <w:left w:val="nil"/>
              <w:bottom w:val="single" w:sz="4" w:space="0" w:color="auto"/>
              <w:right w:val="single" w:sz="4" w:space="0" w:color="auto"/>
            </w:tcBorders>
            <w:shd w:val="clear" w:color="auto" w:fill="auto"/>
            <w:noWrap/>
            <w:vAlign w:val="bottom"/>
            <w:hideMark/>
          </w:tcPr>
          <w:p w14:paraId="0802CD4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5,5556%</w:t>
            </w:r>
          </w:p>
        </w:tc>
        <w:tc>
          <w:tcPr>
            <w:tcW w:w="1999" w:type="dxa"/>
            <w:tcBorders>
              <w:top w:val="nil"/>
              <w:left w:val="nil"/>
              <w:bottom w:val="single" w:sz="4" w:space="0" w:color="auto"/>
              <w:right w:val="single" w:sz="4" w:space="0" w:color="auto"/>
            </w:tcBorders>
            <w:shd w:val="clear" w:color="auto" w:fill="auto"/>
            <w:noWrap/>
            <w:vAlign w:val="bottom"/>
            <w:hideMark/>
          </w:tcPr>
          <w:p w14:paraId="6E891F6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D87E9F3" w14:textId="77777777" w:rsidR="00452281" w:rsidRPr="00B11E5E" w:rsidRDefault="00452281">
            <w:pPr>
              <w:autoSpaceDE/>
              <w:autoSpaceDN/>
              <w:adjustRightInd/>
              <w:rPr>
                <w:rFonts w:ascii="Tahoma" w:hAnsi="Tahoma" w:cs="Tahoma"/>
                <w:sz w:val="21"/>
                <w:szCs w:val="21"/>
              </w:rPr>
            </w:pPr>
          </w:p>
        </w:tc>
      </w:tr>
      <w:tr w:rsidR="00452281" w:rsidRPr="00B11E5E" w14:paraId="4FB5338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6F5962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92</w:t>
            </w:r>
          </w:p>
        </w:tc>
        <w:tc>
          <w:tcPr>
            <w:tcW w:w="1501" w:type="dxa"/>
            <w:tcBorders>
              <w:top w:val="nil"/>
              <w:left w:val="nil"/>
              <w:bottom w:val="single" w:sz="4" w:space="0" w:color="auto"/>
              <w:right w:val="single" w:sz="4" w:space="0" w:color="auto"/>
            </w:tcBorders>
            <w:shd w:val="clear" w:color="auto" w:fill="auto"/>
            <w:noWrap/>
            <w:vAlign w:val="bottom"/>
            <w:hideMark/>
          </w:tcPr>
          <w:p w14:paraId="368E7EF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27/11/2028</w:t>
            </w:r>
          </w:p>
        </w:tc>
        <w:tc>
          <w:tcPr>
            <w:tcW w:w="1240" w:type="dxa"/>
            <w:tcBorders>
              <w:top w:val="nil"/>
              <w:left w:val="nil"/>
              <w:bottom w:val="single" w:sz="4" w:space="0" w:color="auto"/>
              <w:right w:val="single" w:sz="4" w:space="0" w:color="auto"/>
            </w:tcBorders>
            <w:shd w:val="clear" w:color="auto" w:fill="auto"/>
            <w:noWrap/>
            <w:vAlign w:val="bottom"/>
            <w:hideMark/>
          </w:tcPr>
          <w:p w14:paraId="13AA5D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5,8824%</w:t>
            </w:r>
          </w:p>
        </w:tc>
        <w:tc>
          <w:tcPr>
            <w:tcW w:w="1999" w:type="dxa"/>
            <w:tcBorders>
              <w:top w:val="nil"/>
              <w:left w:val="nil"/>
              <w:bottom w:val="single" w:sz="4" w:space="0" w:color="auto"/>
              <w:right w:val="single" w:sz="4" w:space="0" w:color="auto"/>
            </w:tcBorders>
            <w:shd w:val="clear" w:color="auto" w:fill="auto"/>
            <w:noWrap/>
            <w:vAlign w:val="bottom"/>
            <w:hideMark/>
          </w:tcPr>
          <w:p w14:paraId="09C2298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8BEEDC9" w14:textId="77777777" w:rsidR="00452281" w:rsidRPr="00B11E5E" w:rsidRDefault="00452281">
            <w:pPr>
              <w:autoSpaceDE/>
              <w:autoSpaceDN/>
              <w:adjustRightInd/>
              <w:rPr>
                <w:rFonts w:ascii="Tahoma" w:hAnsi="Tahoma" w:cs="Tahoma"/>
                <w:sz w:val="21"/>
                <w:szCs w:val="21"/>
              </w:rPr>
            </w:pPr>
          </w:p>
        </w:tc>
      </w:tr>
      <w:tr w:rsidR="00452281" w:rsidRPr="00B11E5E" w14:paraId="104E2C9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5859C8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93</w:t>
            </w:r>
          </w:p>
        </w:tc>
        <w:tc>
          <w:tcPr>
            <w:tcW w:w="1501" w:type="dxa"/>
            <w:tcBorders>
              <w:top w:val="nil"/>
              <w:left w:val="nil"/>
              <w:bottom w:val="single" w:sz="4" w:space="0" w:color="auto"/>
              <w:right w:val="single" w:sz="4" w:space="0" w:color="auto"/>
            </w:tcBorders>
            <w:shd w:val="clear" w:color="auto" w:fill="auto"/>
            <w:noWrap/>
            <w:vAlign w:val="bottom"/>
            <w:hideMark/>
          </w:tcPr>
          <w:p w14:paraId="21D2B78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26/12/2028</w:t>
            </w:r>
          </w:p>
        </w:tc>
        <w:tc>
          <w:tcPr>
            <w:tcW w:w="1240" w:type="dxa"/>
            <w:tcBorders>
              <w:top w:val="nil"/>
              <w:left w:val="nil"/>
              <w:bottom w:val="single" w:sz="4" w:space="0" w:color="auto"/>
              <w:right w:val="single" w:sz="4" w:space="0" w:color="auto"/>
            </w:tcBorders>
            <w:shd w:val="clear" w:color="auto" w:fill="auto"/>
            <w:noWrap/>
            <w:vAlign w:val="bottom"/>
            <w:hideMark/>
          </w:tcPr>
          <w:p w14:paraId="2BD720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6,2500%</w:t>
            </w:r>
          </w:p>
        </w:tc>
        <w:tc>
          <w:tcPr>
            <w:tcW w:w="1999" w:type="dxa"/>
            <w:tcBorders>
              <w:top w:val="nil"/>
              <w:left w:val="nil"/>
              <w:bottom w:val="single" w:sz="4" w:space="0" w:color="auto"/>
              <w:right w:val="single" w:sz="4" w:space="0" w:color="auto"/>
            </w:tcBorders>
            <w:shd w:val="clear" w:color="auto" w:fill="auto"/>
            <w:noWrap/>
            <w:vAlign w:val="bottom"/>
            <w:hideMark/>
          </w:tcPr>
          <w:p w14:paraId="76F6E3B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88B3A72" w14:textId="77777777" w:rsidR="00452281" w:rsidRPr="00B11E5E" w:rsidRDefault="00452281">
            <w:pPr>
              <w:autoSpaceDE/>
              <w:autoSpaceDN/>
              <w:adjustRightInd/>
              <w:rPr>
                <w:rFonts w:ascii="Tahoma" w:hAnsi="Tahoma" w:cs="Tahoma"/>
                <w:sz w:val="21"/>
                <w:szCs w:val="21"/>
              </w:rPr>
            </w:pPr>
          </w:p>
        </w:tc>
      </w:tr>
      <w:tr w:rsidR="00452281" w:rsidRPr="00B11E5E" w14:paraId="447B13C7"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210619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94</w:t>
            </w:r>
          </w:p>
        </w:tc>
        <w:tc>
          <w:tcPr>
            <w:tcW w:w="1501" w:type="dxa"/>
            <w:tcBorders>
              <w:top w:val="nil"/>
              <w:left w:val="nil"/>
              <w:bottom w:val="single" w:sz="4" w:space="0" w:color="auto"/>
              <w:right w:val="single" w:sz="4" w:space="0" w:color="auto"/>
            </w:tcBorders>
            <w:shd w:val="clear" w:color="auto" w:fill="auto"/>
            <w:noWrap/>
            <w:vAlign w:val="bottom"/>
            <w:hideMark/>
          </w:tcPr>
          <w:p w14:paraId="697D7A95"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25/01/2029</w:t>
            </w:r>
          </w:p>
        </w:tc>
        <w:tc>
          <w:tcPr>
            <w:tcW w:w="1240" w:type="dxa"/>
            <w:tcBorders>
              <w:top w:val="nil"/>
              <w:left w:val="nil"/>
              <w:bottom w:val="single" w:sz="4" w:space="0" w:color="auto"/>
              <w:right w:val="single" w:sz="4" w:space="0" w:color="auto"/>
            </w:tcBorders>
            <w:shd w:val="clear" w:color="auto" w:fill="auto"/>
            <w:noWrap/>
            <w:vAlign w:val="bottom"/>
            <w:hideMark/>
          </w:tcPr>
          <w:p w14:paraId="0DD488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6,6667%</w:t>
            </w:r>
          </w:p>
        </w:tc>
        <w:tc>
          <w:tcPr>
            <w:tcW w:w="1999" w:type="dxa"/>
            <w:tcBorders>
              <w:top w:val="nil"/>
              <w:left w:val="nil"/>
              <w:bottom w:val="single" w:sz="4" w:space="0" w:color="auto"/>
              <w:right w:val="single" w:sz="4" w:space="0" w:color="auto"/>
            </w:tcBorders>
            <w:shd w:val="clear" w:color="auto" w:fill="auto"/>
            <w:noWrap/>
            <w:vAlign w:val="bottom"/>
            <w:hideMark/>
          </w:tcPr>
          <w:p w14:paraId="2D970F3F"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730C17A" w14:textId="77777777" w:rsidR="00452281" w:rsidRPr="00B11E5E" w:rsidRDefault="00452281">
            <w:pPr>
              <w:autoSpaceDE/>
              <w:autoSpaceDN/>
              <w:adjustRightInd/>
              <w:rPr>
                <w:rFonts w:ascii="Tahoma" w:hAnsi="Tahoma" w:cs="Tahoma"/>
                <w:sz w:val="21"/>
                <w:szCs w:val="21"/>
              </w:rPr>
            </w:pPr>
          </w:p>
        </w:tc>
      </w:tr>
      <w:tr w:rsidR="00452281" w:rsidRPr="00B11E5E" w14:paraId="1B8BE9E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B2847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95</w:t>
            </w:r>
          </w:p>
        </w:tc>
        <w:tc>
          <w:tcPr>
            <w:tcW w:w="1501" w:type="dxa"/>
            <w:tcBorders>
              <w:top w:val="nil"/>
              <w:left w:val="nil"/>
              <w:bottom w:val="single" w:sz="4" w:space="0" w:color="auto"/>
              <w:right w:val="single" w:sz="4" w:space="0" w:color="auto"/>
            </w:tcBorders>
            <w:shd w:val="clear" w:color="auto" w:fill="auto"/>
            <w:noWrap/>
            <w:vAlign w:val="bottom"/>
            <w:hideMark/>
          </w:tcPr>
          <w:p w14:paraId="1B8FEA6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26/02/2029</w:t>
            </w:r>
          </w:p>
        </w:tc>
        <w:tc>
          <w:tcPr>
            <w:tcW w:w="1240" w:type="dxa"/>
            <w:tcBorders>
              <w:top w:val="nil"/>
              <w:left w:val="nil"/>
              <w:bottom w:val="single" w:sz="4" w:space="0" w:color="auto"/>
              <w:right w:val="single" w:sz="4" w:space="0" w:color="auto"/>
            </w:tcBorders>
            <w:shd w:val="clear" w:color="auto" w:fill="auto"/>
            <w:noWrap/>
            <w:vAlign w:val="bottom"/>
            <w:hideMark/>
          </w:tcPr>
          <w:p w14:paraId="7B1F19FF"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7,1429%</w:t>
            </w:r>
          </w:p>
        </w:tc>
        <w:tc>
          <w:tcPr>
            <w:tcW w:w="1999" w:type="dxa"/>
            <w:tcBorders>
              <w:top w:val="nil"/>
              <w:left w:val="nil"/>
              <w:bottom w:val="single" w:sz="4" w:space="0" w:color="auto"/>
              <w:right w:val="single" w:sz="4" w:space="0" w:color="auto"/>
            </w:tcBorders>
            <w:shd w:val="clear" w:color="auto" w:fill="auto"/>
            <w:noWrap/>
            <w:vAlign w:val="bottom"/>
            <w:hideMark/>
          </w:tcPr>
          <w:p w14:paraId="73354385"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D6C3722" w14:textId="77777777" w:rsidR="00452281" w:rsidRPr="00B11E5E" w:rsidRDefault="00452281">
            <w:pPr>
              <w:autoSpaceDE/>
              <w:autoSpaceDN/>
              <w:adjustRightInd/>
              <w:rPr>
                <w:rFonts w:ascii="Tahoma" w:hAnsi="Tahoma" w:cs="Tahoma"/>
                <w:sz w:val="21"/>
                <w:szCs w:val="21"/>
              </w:rPr>
            </w:pPr>
          </w:p>
        </w:tc>
      </w:tr>
      <w:tr w:rsidR="00452281" w:rsidRPr="00B11E5E" w14:paraId="2C1BDB1B"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98C82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96</w:t>
            </w:r>
          </w:p>
        </w:tc>
        <w:tc>
          <w:tcPr>
            <w:tcW w:w="1501" w:type="dxa"/>
            <w:tcBorders>
              <w:top w:val="nil"/>
              <w:left w:val="nil"/>
              <w:bottom w:val="single" w:sz="4" w:space="0" w:color="auto"/>
              <w:right w:val="single" w:sz="4" w:space="0" w:color="auto"/>
            </w:tcBorders>
            <w:shd w:val="clear" w:color="auto" w:fill="auto"/>
            <w:noWrap/>
            <w:vAlign w:val="bottom"/>
            <w:hideMark/>
          </w:tcPr>
          <w:p w14:paraId="3D43C22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26/03/2029</w:t>
            </w:r>
          </w:p>
        </w:tc>
        <w:tc>
          <w:tcPr>
            <w:tcW w:w="1240" w:type="dxa"/>
            <w:tcBorders>
              <w:top w:val="nil"/>
              <w:left w:val="nil"/>
              <w:bottom w:val="single" w:sz="4" w:space="0" w:color="auto"/>
              <w:right w:val="single" w:sz="4" w:space="0" w:color="auto"/>
            </w:tcBorders>
            <w:shd w:val="clear" w:color="auto" w:fill="auto"/>
            <w:noWrap/>
            <w:vAlign w:val="bottom"/>
            <w:hideMark/>
          </w:tcPr>
          <w:p w14:paraId="6B7C5CA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7,6923%</w:t>
            </w:r>
          </w:p>
        </w:tc>
        <w:tc>
          <w:tcPr>
            <w:tcW w:w="1999" w:type="dxa"/>
            <w:tcBorders>
              <w:top w:val="nil"/>
              <w:left w:val="nil"/>
              <w:bottom w:val="single" w:sz="4" w:space="0" w:color="auto"/>
              <w:right w:val="single" w:sz="4" w:space="0" w:color="auto"/>
            </w:tcBorders>
            <w:shd w:val="clear" w:color="auto" w:fill="auto"/>
            <w:noWrap/>
            <w:vAlign w:val="bottom"/>
            <w:hideMark/>
          </w:tcPr>
          <w:p w14:paraId="1CFAA678"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6D1078F" w14:textId="77777777" w:rsidR="00452281" w:rsidRPr="00B11E5E" w:rsidRDefault="00452281">
            <w:pPr>
              <w:autoSpaceDE/>
              <w:autoSpaceDN/>
              <w:adjustRightInd/>
              <w:rPr>
                <w:rFonts w:ascii="Tahoma" w:hAnsi="Tahoma" w:cs="Tahoma"/>
                <w:sz w:val="21"/>
                <w:szCs w:val="21"/>
              </w:rPr>
            </w:pPr>
          </w:p>
        </w:tc>
      </w:tr>
      <w:tr w:rsidR="00452281" w:rsidRPr="00B11E5E" w14:paraId="6EC00F1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3B172B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97</w:t>
            </w:r>
          </w:p>
        </w:tc>
        <w:tc>
          <w:tcPr>
            <w:tcW w:w="1501" w:type="dxa"/>
            <w:tcBorders>
              <w:top w:val="nil"/>
              <w:left w:val="nil"/>
              <w:bottom w:val="single" w:sz="4" w:space="0" w:color="auto"/>
              <w:right w:val="single" w:sz="4" w:space="0" w:color="auto"/>
            </w:tcBorders>
            <w:shd w:val="clear" w:color="auto" w:fill="auto"/>
            <w:noWrap/>
            <w:vAlign w:val="bottom"/>
            <w:hideMark/>
          </w:tcPr>
          <w:p w14:paraId="098A195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25/04/2029</w:t>
            </w:r>
          </w:p>
        </w:tc>
        <w:tc>
          <w:tcPr>
            <w:tcW w:w="1240" w:type="dxa"/>
            <w:tcBorders>
              <w:top w:val="nil"/>
              <w:left w:val="nil"/>
              <w:bottom w:val="single" w:sz="4" w:space="0" w:color="auto"/>
              <w:right w:val="single" w:sz="4" w:space="0" w:color="auto"/>
            </w:tcBorders>
            <w:shd w:val="clear" w:color="auto" w:fill="auto"/>
            <w:noWrap/>
            <w:vAlign w:val="bottom"/>
            <w:hideMark/>
          </w:tcPr>
          <w:p w14:paraId="11FAF00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8,3333%</w:t>
            </w:r>
          </w:p>
        </w:tc>
        <w:tc>
          <w:tcPr>
            <w:tcW w:w="1999" w:type="dxa"/>
            <w:tcBorders>
              <w:top w:val="nil"/>
              <w:left w:val="nil"/>
              <w:bottom w:val="single" w:sz="4" w:space="0" w:color="auto"/>
              <w:right w:val="single" w:sz="4" w:space="0" w:color="auto"/>
            </w:tcBorders>
            <w:shd w:val="clear" w:color="auto" w:fill="auto"/>
            <w:noWrap/>
            <w:vAlign w:val="bottom"/>
            <w:hideMark/>
          </w:tcPr>
          <w:p w14:paraId="62D80D9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58D74A1" w14:textId="77777777" w:rsidR="00452281" w:rsidRPr="00B11E5E" w:rsidRDefault="00452281">
            <w:pPr>
              <w:autoSpaceDE/>
              <w:autoSpaceDN/>
              <w:adjustRightInd/>
              <w:rPr>
                <w:rFonts w:ascii="Tahoma" w:hAnsi="Tahoma" w:cs="Tahoma"/>
                <w:sz w:val="21"/>
                <w:szCs w:val="21"/>
              </w:rPr>
            </w:pPr>
          </w:p>
        </w:tc>
      </w:tr>
      <w:tr w:rsidR="00452281" w:rsidRPr="00B11E5E" w14:paraId="10978A3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910C87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98</w:t>
            </w:r>
          </w:p>
        </w:tc>
        <w:tc>
          <w:tcPr>
            <w:tcW w:w="1501" w:type="dxa"/>
            <w:tcBorders>
              <w:top w:val="nil"/>
              <w:left w:val="nil"/>
              <w:bottom w:val="single" w:sz="4" w:space="0" w:color="auto"/>
              <w:right w:val="single" w:sz="4" w:space="0" w:color="auto"/>
            </w:tcBorders>
            <w:shd w:val="clear" w:color="auto" w:fill="auto"/>
            <w:noWrap/>
            <w:vAlign w:val="bottom"/>
            <w:hideMark/>
          </w:tcPr>
          <w:p w14:paraId="73E669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25/05/2029</w:t>
            </w:r>
          </w:p>
        </w:tc>
        <w:tc>
          <w:tcPr>
            <w:tcW w:w="1240" w:type="dxa"/>
            <w:tcBorders>
              <w:top w:val="nil"/>
              <w:left w:val="nil"/>
              <w:bottom w:val="single" w:sz="4" w:space="0" w:color="auto"/>
              <w:right w:val="single" w:sz="4" w:space="0" w:color="auto"/>
            </w:tcBorders>
            <w:shd w:val="clear" w:color="auto" w:fill="auto"/>
            <w:noWrap/>
            <w:vAlign w:val="bottom"/>
            <w:hideMark/>
          </w:tcPr>
          <w:p w14:paraId="695AB9F3"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9,0909%</w:t>
            </w:r>
          </w:p>
        </w:tc>
        <w:tc>
          <w:tcPr>
            <w:tcW w:w="1999" w:type="dxa"/>
            <w:tcBorders>
              <w:top w:val="nil"/>
              <w:left w:val="nil"/>
              <w:bottom w:val="single" w:sz="4" w:space="0" w:color="auto"/>
              <w:right w:val="single" w:sz="4" w:space="0" w:color="auto"/>
            </w:tcBorders>
            <w:shd w:val="clear" w:color="auto" w:fill="auto"/>
            <w:noWrap/>
            <w:vAlign w:val="bottom"/>
            <w:hideMark/>
          </w:tcPr>
          <w:p w14:paraId="589C7F69"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6D0BAB6" w14:textId="77777777" w:rsidR="00452281" w:rsidRPr="00B11E5E" w:rsidRDefault="00452281">
            <w:pPr>
              <w:autoSpaceDE/>
              <w:autoSpaceDN/>
              <w:adjustRightInd/>
              <w:rPr>
                <w:rFonts w:ascii="Tahoma" w:hAnsi="Tahoma" w:cs="Tahoma"/>
                <w:sz w:val="21"/>
                <w:szCs w:val="21"/>
              </w:rPr>
            </w:pPr>
          </w:p>
        </w:tc>
      </w:tr>
      <w:tr w:rsidR="00452281" w:rsidRPr="00B11E5E" w14:paraId="6A8DB2CF"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09F5A3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99</w:t>
            </w:r>
          </w:p>
        </w:tc>
        <w:tc>
          <w:tcPr>
            <w:tcW w:w="1501" w:type="dxa"/>
            <w:tcBorders>
              <w:top w:val="nil"/>
              <w:left w:val="nil"/>
              <w:bottom w:val="single" w:sz="4" w:space="0" w:color="auto"/>
              <w:right w:val="single" w:sz="4" w:space="0" w:color="auto"/>
            </w:tcBorders>
            <w:shd w:val="clear" w:color="auto" w:fill="auto"/>
            <w:noWrap/>
            <w:vAlign w:val="bottom"/>
            <w:hideMark/>
          </w:tcPr>
          <w:p w14:paraId="1C54ED3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25/06/2029</w:t>
            </w:r>
          </w:p>
        </w:tc>
        <w:tc>
          <w:tcPr>
            <w:tcW w:w="1240" w:type="dxa"/>
            <w:tcBorders>
              <w:top w:val="nil"/>
              <w:left w:val="nil"/>
              <w:bottom w:val="single" w:sz="4" w:space="0" w:color="auto"/>
              <w:right w:val="single" w:sz="4" w:space="0" w:color="auto"/>
            </w:tcBorders>
            <w:shd w:val="clear" w:color="auto" w:fill="auto"/>
            <w:noWrap/>
            <w:vAlign w:val="bottom"/>
            <w:hideMark/>
          </w:tcPr>
          <w:p w14:paraId="011C11EC"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w:t>
            </w:r>
          </w:p>
        </w:tc>
        <w:tc>
          <w:tcPr>
            <w:tcW w:w="1999" w:type="dxa"/>
            <w:tcBorders>
              <w:top w:val="nil"/>
              <w:left w:val="nil"/>
              <w:bottom w:val="single" w:sz="4" w:space="0" w:color="auto"/>
              <w:right w:val="single" w:sz="4" w:space="0" w:color="auto"/>
            </w:tcBorders>
            <w:shd w:val="clear" w:color="auto" w:fill="auto"/>
            <w:noWrap/>
            <w:vAlign w:val="bottom"/>
            <w:hideMark/>
          </w:tcPr>
          <w:p w14:paraId="2CE8492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64B1C68" w14:textId="77777777" w:rsidR="00452281" w:rsidRPr="00B11E5E" w:rsidRDefault="00452281">
            <w:pPr>
              <w:autoSpaceDE/>
              <w:autoSpaceDN/>
              <w:adjustRightInd/>
              <w:rPr>
                <w:rFonts w:ascii="Tahoma" w:hAnsi="Tahoma" w:cs="Tahoma"/>
                <w:sz w:val="21"/>
                <w:szCs w:val="21"/>
              </w:rPr>
            </w:pPr>
          </w:p>
        </w:tc>
      </w:tr>
      <w:tr w:rsidR="00452281" w:rsidRPr="00B11E5E" w14:paraId="217CDC0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9119C7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w:t>
            </w:r>
          </w:p>
        </w:tc>
        <w:tc>
          <w:tcPr>
            <w:tcW w:w="1501" w:type="dxa"/>
            <w:tcBorders>
              <w:top w:val="nil"/>
              <w:left w:val="nil"/>
              <w:bottom w:val="single" w:sz="4" w:space="0" w:color="auto"/>
              <w:right w:val="single" w:sz="4" w:space="0" w:color="auto"/>
            </w:tcBorders>
            <w:shd w:val="clear" w:color="auto" w:fill="auto"/>
            <w:noWrap/>
            <w:vAlign w:val="bottom"/>
            <w:hideMark/>
          </w:tcPr>
          <w:p w14:paraId="13AB94D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25/07/2029</w:t>
            </w:r>
          </w:p>
        </w:tc>
        <w:tc>
          <w:tcPr>
            <w:tcW w:w="1240" w:type="dxa"/>
            <w:tcBorders>
              <w:top w:val="nil"/>
              <w:left w:val="nil"/>
              <w:bottom w:val="single" w:sz="4" w:space="0" w:color="auto"/>
              <w:right w:val="single" w:sz="4" w:space="0" w:color="auto"/>
            </w:tcBorders>
            <w:shd w:val="clear" w:color="auto" w:fill="auto"/>
            <w:noWrap/>
            <w:vAlign w:val="bottom"/>
            <w:hideMark/>
          </w:tcPr>
          <w:p w14:paraId="3878A96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11,1111%</w:t>
            </w:r>
          </w:p>
        </w:tc>
        <w:tc>
          <w:tcPr>
            <w:tcW w:w="1999" w:type="dxa"/>
            <w:tcBorders>
              <w:top w:val="nil"/>
              <w:left w:val="nil"/>
              <w:bottom w:val="single" w:sz="4" w:space="0" w:color="auto"/>
              <w:right w:val="single" w:sz="4" w:space="0" w:color="auto"/>
            </w:tcBorders>
            <w:shd w:val="clear" w:color="auto" w:fill="auto"/>
            <w:noWrap/>
            <w:vAlign w:val="bottom"/>
            <w:hideMark/>
          </w:tcPr>
          <w:p w14:paraId="0807DD5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0C21A6F" w14:textId="77777777" w:rsidR="00452281" w:rsidRPr="00B11E5E" w:rsidRDefault="00452281">
            <w:pPr>
              <w:autoSpaceDE/>
              <w:autoSpaceDN/>
              <w:adjustRightInd/>
              <w:rPr>
                <w:rFonts w:ascii="Tahoma" w:hAnsi="Tahoma" w:cs="Tahoma"/>
                <w:sz w:val="21"/>
                <w:szCs w:val="21"/>
              </w:rPr>
            </w:pPr>
          </w:p>
        </w:tc>
      </w:tr>
      <w:tr w:rsidR="00452281" w:rsidRPr="00B11E5E" w14:paraId="4CBCC4F8"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E11F23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101</w:t>
            </w:r>
          </w:p>
        </w:tc>
        <w:tc>
          <w:tcPr>
            <w:tcW w:w="1501" w:type="dxa"/>
            <w:tcBorders>
              <w:top w:val="nil"/>
              <w:left w:val="nil"/>
              <w:bottom w:val="single" w:sz="4" w:space="0" w:color="auto"/>
              <w:right w:val="single" w:sz="4" w:space="0" w:color="auto"/>
            </w:tcBorders>
            <w:shd w:val="clear" w:color="auto" w:fill="auto"/>
            <w:noWrap/>
            <w:vAlign w:val="bottom"/>
            <w:hideMark/>
          </w:tcPr>
          <w:p w14:paraId="2186745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27/08/2029</w:t>
            </w:r>
          </w:p>
        </w:tc>
        <w:tc>
          <w:tcPr>
            <w:tcW w:w="1240" w:type="dxa"/>
            <w:tcBorders>
              <w:top w:val="nil"/>
              <w:left w:val="nil"/>
              <w:bottom w:val="single" w:sz="4" w:space="0" w:color="auto"/>
              <w:right w:val="single" w:sz="4" w:space="0" w:color="auto"/>
            </w:tcBorders>
            <w:shd w:val="clear" w:color="auto" w:fill="auto"/>
            <w:noWrap/>
            <w:vAlign w:val="bottom"/>
            <w:hideMark/>
          </w:tcPr>
          <w:p w14:paraId="3E28E15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12,5000%</w:t>
            </w:r>
          </w:p>
        </w:tc>
        <w:tc>
          <w:tcPr>
            <w:tcW w:w="1999" w:type="dxa"/>
            <w:tcBorders>
              <w:top w:val="nil"/>
              <w:left w:val="nil"/>
              <w:bottom w:val="single" w:sz="4" w:space="0" w:color="auto"/>
              <w:right w:val="single" w:sz="4" w:space="0" w:color="auto"/>
            </w:tcBorders>
            <w:shd w:val="clear" w:color="auto" w:fill="auto"/>
            <w:noWrap/>
            <w:vAlign w:val="bottom"/>
            <w:hideMark/>
          </w:tcPr>
          <w:p w14:paraId="415A0DB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36CC0A88" w14:textId="77777777" w:rsidR="00452281" w:rsidRPr="00B11E5E" w:rsidRDefault="00452281">
            <w:pPr>
              <w:autoSpaceDE/>
              <w:autoSpaceDN/>
              <w:adjustRightInd/>
              <w:rPr>
                <w:rFonts w:ascii="Tahoma" w:hAnsi="Tahoma" w:cs="Tahoma"/>
                <w:sz w:val="21"/>
                <w:szCs w:val="21"/>
              </w:rPr>
            </w:pPr>
          </w:p>
        </w:tc>
      </w:tr>
      <w:tr w:rsidR="00452281" w:rsidRPr="00B11E5E" w14:paraId="6594EAA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0DD357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102</w:t>
            </w:r>
          </w:p>
        </w:tc>
        <w:tc>
          <w:tcPr>
            <w:tcW w:w="1501" w:type="dxa"/>
            <w:tcBorders>
              <w:top w:val="nil"/>
              <w:left w:val="nil"/>
              <w:bottom w:val="single" w:sz="4" w:space="0" w:color="auto"/>
              <w:right w:val="single" w:sz="4" w:space="0" w:color="auto"/>
            </w:tcBorders>
            <w:shd w:val="clear" w:color="auto" w:fill="auto"/>
            <w:noWrap/>
            <w:vAlign w:val="bottom"/>
            <w:hideMark/>
          </w:tcPr>
          <w:p w14:paraId="4158C1C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25/09/2029</w:t>
            </w:r>
          </w:p>
        </w:tc>
        <w:tc>
          <w:tcPr>
            <w:tcW w:w="1240" w:type="dxa"/>
            <w:tcBorders>
              <w:top w:val="nil"/>
              <w:left w:val="nil"/>
              <w:bottom w:val="single" w:sz="4" w:space="0" w:color="auto"/>
              <w:right w:val="single" w:sz="4" w:space="0" w:color="auto"/>
            </w:tcBorders>
            <w:shd w:val="clear" w:color="auto" w:fill="auto"/>
            <w:noWrap/>
            <w:vAlign w:val="bottom"/>
            <w:hideMark/>
          </w:tcPr>
          <w:p w14:paraId="050E442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14,2857%</w:t>
            </w:r>
          </w:p>
        </w:tc>
        <w:tc>
          <w:tcPr>
            <w:tcW w:w="1999" w:type="dxa"/>
            <w:tcBorders>
              <w:top w:val="nil"/>
              <w:left w:val="nil"/>
              <w:bottom w:val="single" w:sz="4" w:space="0" w:color="auto"/>
              <w:right w:val="single" w:sz="4" w:space="0" w:color="auto"/>
            </w:tcBorders>
            <w:shd w:val="clear" w:color="auto" w:fill="auto"/>
            <w:noWrap/>
            <w:vAlign w:val="bottom"/>
            <w:hideMark/>
          </w:tcPr>
          <w:p w14:paraId="0F58C00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ACC2ADB" w14:textId="77777777" w:rsidR="00452281" w:rsidRPr="00B11E5E" w:rsidRDefault="00452281">
            <w:pPr>
              <w:autoSpaceDE/>
              <w:autoSpaceDN/>
              <w:adjustRightInd/>
              <w:rPr>
                <w:rFonts w:ascii="Tahoma" w:hAnsi="Tahoma" w:cs="Tahoma"/>
                <w:sz w:val="21"/>
                <w:szCs w:val="21"/>
              </w:rPr>
            </w:pPr>
          </w:p>
        </w:tc>
      </w:tr>
      <w:tr w:rsidR="00452281" w:rsidRPr="00B11E5E" w14:paraId="6C3F5190"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CF9D88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103</w:t>
            </w:r>
          </w:p>
        </w:tc>
        <w:tc>
          <w:tcPr>
            <w:tcW w:w="1501" w:type="dxa"/>
            <w:tcBorders>
              <w:top w:val="nil"/>
              <w:left w:val="nil"/>
              <w:bottom w:val="single" w:sz="4" w:space="0" w:color="auto"/>
              <w:right w:val="single" w:sz="4" w:space="0" w:color="auto"/>
            </w:tcBorders>
            <w:shd w:val="clear" w:color="auto" w:fill="auto"/>
            <w:noWrap/>
            <w:vAlign w:val="bottom"/>
            <w:hideMark/>
          </w:tcPr>
          <w:p w14:paraId="37F3F20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25/10/2029</w:t>
            </w:r>
          </w:p>
        </w:tc>
        <w:tc>
          <w:tcPr>
            <w:tcW w:w="1240" w:type="dxa"/>
            <w:tcBorders>
              <w:top w:val="nil"/>
              <w:left w:val="nil"/>
              <w:bottom w:val="single" w:sz="4" w:space="0" w:color="auto"/>
              <w:right w:val="single" w:sz="4" w:space="0" w:color="auto"/>
            </w:tcBorders>
            <w:shd w:val="clear" w:color="auto" w:fill="auto"/>
            <w:noWrap/>
            <w:vAlign w:val="bottom"/>
            <w:hideMark/>
          </w:tcPr>
          <w:p w14:paraId="2497F718"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16,6667%</w:t>
            </w:r>
          </w:p>
        </w:tc>
        <w:tc>
          <w:tcPr>
            <w:tcW w:w="1999" w:type="dxa"/>
            <w:tcBorders>
              <w:top w:val="nil"/>
              <w:left w:val="nil"/>
              <w:bottom w:val="single" w:sz="4" w:space="0" w:color="auto"/>
              <w:right w:val="single" w:sz="4" w:space="0" w:color="auto"/>
            </w:tcBorders>
            <w:shd w:val="clear" w:color="auto" w:fill="auto"/>
            <w:noWrap/>
            <w:vAlign w:val="bottom"/>
            <w:hideMark/>
          </w:tcPr>
          <w:p w14:paraId="74EF085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111EF8E6" w14:textId="77777777" w:rsidR="00452281" w:rsidRPr="00B11E5E" w:rsidRDefault="00452281">
            <w:pPr>
              <w:autoSpaceDE/>
              <w:autoSpaceDN/>
              <w:adjustRightInd/>
              <w:rPr>
                <w:rFonts w:ascii="Tahoma" w:hAnsi="Tahoma" w:cs="Tahoma"/>
                <w:sz w:val="21"/>
                <w:szCs w:val="21"/>
              </w:rPr>
            </w:pPr>
          </w:p>
        </w:tc>
      </w:tr>
      <w:tr w:rsidR="00452281" w:rsidRPr="00B11E5E" w14:paraId="1D5B91DD"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429027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104</w:t>
            </w:r>
          </w:p>
        </w:tc>
        <w:tc>
          <w:tcPr>
            <w:tcW w:w="1501" w:type="dxa"/>
            <w:tcBorders>
              <w:top w:val="nil"/>
              <w:left w:val="nil"/>
              <w:bottom w:val="single" w:sz="4" w:space="0" w:color="auto"/>
              <w:right w:val="single" w:sz="4" w:space="0" w:color="auto"/>
            </w:tcBorders>
            <w:shd w:val="clear" w:color="auto" w:fill="auto"/>
            <w:noWrap/>
            <w:vAlign w:val="bottom"/>
            <w:hideMark/>
          </w:tcPr>
          <w:p w14:paraId="445154F2"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26/11/2029</w:t>
            </w:r>
          </w:p>
        </w:tc>
        <w:tc>
          <w:tcPr>
            <w:tcW w:w="1240" w:type="dxa"/>
            <w:tcBorders>
              <w:top w:val="nil"/>
              <w:left w:val="nil"/>
              <w:bottom w:val="single" w:sz="4" w:space="0" w:color="auto"/>
              <w:right w:val="single" w:sz="4" w:space="0" w:color="auto"/>
            </w:tcBorders>
            <w:shd w:val="clear" w:color="auto" w:fill="auto"/>
            <w:noWrap/>
            <w:vAlign w:val="bottom"/>
            <w:hideMark/>
          </w:tcPr>
          <w:p w14:paraId="7F349217"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20,0000%</w:t>
            </w:r>
          </w:p>
        </w:tc>
        <w:tc>
          <w:tcPr>
            <w:tcW w:w="1999" w:type="dxa"/>
            <w:tcBorders>
              <w:top w:val="nil"/>
              <w:left w:val="nil"/>
              <w:bottom w:val="single" w:sz="4" w:space="0" w:color="auto"/>
              <w:right w:val="single" w:sz="4" w:space="0" w:color="auto"/>
            </w:tcBorders>
            <w:shd w:val="clear" w:color="auto" w:fill="auto"/>
            <w:noWrap/>
            <w:vAlign w:val="bottom"/>
            <w:hideMark/>
          </w:tcPr>
          <w:p w14:paraId="1ED575D1"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7E159755" w14:textId="77777777" w:rsidR="00452281" w:rsidRPr="00B11E5E" w:rsidRDefault="00452281">
            <w:pPr>
              <w:autoSpaceDE/>
              <w:autoSpaceDN/>
              <w:adjustRightInd/>
              <w:rPr>
                <w:rFonts w:ascii="Tahoma" w:hAnsi="Tahoma" w:cs="Tahoma"/>
                <w:sz w:val="21"/>
                <w:szCs w:val="21"/>
              </w:rPr>
            </w:pPr>
          </w:p>
        </w:tc>
      </w:tr>
      <w:tr w:rsidR="00452281" w:rsidRPr="00B11E5E" w14:paraId="4C84A57A"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CF79A0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105</w:t>
            </w:r>
          </w:p>
        </w:tc>
        <w:tc>
          <w:tcPr>
            <w:tcW w:w="1501" w:type="dxa"/>
            <w:tcBorders>
              <w:top w:val="nil"/>
              <w:left w:val="nil"/>
              <w:bottom w:val="single" w:sz="4" w:space="0" w:color="auto"/>
              <w:right w:val="single" w:sz="4" w:space="0" w:color="auto"/>
            </w:tcBorders>
            <w:shd w:val="clear" w:color="auto" w:fill="auto"/>
            <w:noWrap/>
            <w:vAlign w:val="bottom"/>
            <w:hideMark/>
          </w:tcPr>
          <w:p w14:paraId="21DD2170"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26/12/2029</w:t>
            </w:r>
          </w:p>
        </w:tc>
        <w:tc>
          <w:tcPr>
            <w:tcW w:w="1240" w:type="dxa"/>
            <w:tcBorders>
              <w:top w:val="nil"/>
              <w:left w:val="nil"/>
              <w:bottom w:val="single" w:sz="4" w:space="0" w:color="auto"/>
              <w:right w:val="single" w:sz="4" w:space="0" w:color="auto"/>
            </w:tcBorders>
            <w:shd w:val="clear" w:color="auto" w:fill="auto"/>
            <w:noWrap/>
            <w:vAlign w:val="bottom"/>
            <w:hideMark/>
          </w:tcPr>
          <w:p w14:paraId="3B589B2E"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25,0000%</w:t>
            </w:r>
          </w:p>
        </w:tc>
        <w:tc>
          <w:tcPr>
            <w:tcW w:w="1999" w:type="dxa"/>
            <w:tcBorders>
              <w:top w:val="nil"/>
              <w:left w:val="nil"/>
              <w:bottom w:val="single" w:sz="4" w:space="0" w:color="auto"/>
              <w:right w:val="single" w:sz="4" w:space="0" w:color="auto"/>
            </w:tcBorders>
            <w:shd w:val="clear" w:color="auto" w:fill="auto"/>
            <w:noWrap/>
            <w:vAlign w:val="bottom"/>
            <w:hideMark/>
          </w:tcPr>
          <w:p w14:paraId="51461737"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08F57B37" w14:textId="77777777" w:rsidR="00452281" w:rsidRPr="00B11E5E" w:rsidRDefault="00452281">
            <w:pPr>
              <w:autoSpaceDE/>
              <w:autoSpaceDN/>
              <w:adjustRightInd/>
              <w:rPr>
                <w:rFonts w:ascii="Tahoma" w:hAnsi="Tahoma" w:cs="Tahoma"/>
                <w:sz w:val="21"/>
                <w:szCs w:val="21"/>
              </w:rPr>
            </w:pPr>
          </w:p>
        </w:tc>
      </w:tr>
      <w:tr w:rsidR="00452281" w:rsidRPr="00B11E5E" w14:paraId="365D0E19"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7CD1184"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106</w:t>
            </w:r>
          </w:p>
        </w:tc>
        <w:tc>
          <w:tcPr>
            <w:tcW w:w="1501" w:type="dxa"/>
            <w:tcBorders>
              <w:top w:val="nil"/>
              <w:left w:val="nil"/>
              <w:bottom w:val="single" w:sz="4" w:space="0" w:color="auto"/>
              <w:right w:val="single" w:sz="4" w:space="0" w:color="auto"/>
            </w:tcBorders>
            <w:shd w:val="clear" w:color="auto" w:fill="auto"/>
            <w:noWrap/>
            <w:vAlign w:val="bottom"/>
            <w:hideMark/>
          </w:tcPr>
          <w:p w14:paraId="3125A06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25/01/2030</w:t>
            </w:r>
          </w:p>
        </w:tc>
        <w:tc>
          <w:tcPr>
            <w:tcW w:w="1240" w:type="dxa"/>
            <w:tcBorders>
              <w:top w:val="nil"/>
              <w:left w:val="nil"/>
              <w:bottom w:val="single" w:sz="4" w:space="0" w:color="auto"/>
              <w:right w:val="single" w:sz="4" w:space="0" w:color="auto"/>
            </w:tcBorders>
            <w:shd w:val="clear" w:color="auto" w:fill="auto"/>
            <w:noWrap/>
            <w:vAlign w:val="bottom"/>
            <w:hideMark/>
          </w:tcPr>
          <w:p w14:paraId="0B87C37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33,3333%</w:t>
            </w:r>
          </w:p>
        </w:tc>
        <w:tc>
          <w:tcPr>
            <w:tcW w:w="1999" w:type="dxa"/>
            <w:tcBorders>
              <w:top w:val="nil"/>
              <w:left w:val="nil"/>
              <w:bottom w:val="single" w:sz="4" w:space="0" w:color="auto"/>
              <w:right w:val="single" w:sz="4" w:space="0" w:color="auto"/>
            </w:tcBorders>
            <w:shd w:val="clear" w:color="auto" w:fill="auto"/>
            <w:noWrap/>
            <w:vAlign w:val="bottom"/>
            <w:hideMark/>
          </w:tcPr>
          <w:p w14:paraId="7262BEF0"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5143F00D" w14:textId="77777777" w:rsidR="00452281" w:rsidRPr="00B11E5E" w:rsidRDefault="00452281">
            <w:pPr>
              <w:autoSpaceDE/>
              <w:autoSpaceDN/>
              <w:adjustRightInd/>
              <w:rPr>
                <w:rFonts w:ascii="Tahoma" w:hAnsi="Tahoma" w:cs="Tahoma"/>
                <w:sz w:val="21"/>
                <w:szCs w:val="21"/>
              </w:rPr>
            </w:pPr>
          </w:p>
        </w:tc>
      </w:tr>
      <w:tr w:rsidR="00452281" w:rsidRPr="00B11E5E" w14:paraId="7FE73651"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AF293B9"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107</w:t>
            </w:r>
          </w:p>
        </w:tc>
        <w:tc>
          <w:tcPr>
            <w:tcW w:w="1501" w:type="dxa"/>
            <w:tcBorders>
              <w:top w:val="nil"/>
              <w:left w:val="nil"/>
              <w:bottom w:val="single" w:sz="4" w:space="0" w:color="auto"/>
              <w:right w:val="single" w:sz="4" w:space="0" w:color="auto"/>
            </w:tcBorders>
            <w:shd w:val="clear" w:color="auto" w:fill="auto"/>
            <w:noWrap/>
            <w:vAlign w:val="bottom"/>
            <w:hideMark/>
          </w:tcPr>
          <w:p w14:paraId="3719F45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25/02/2030</w:t>
            </w:r>
          </w:p>
        </w:tc>
        <w:tc>
          <w:tcPr>
            <w:tcW w:w="1240" w:type="dxa"/>
            <w:tcBorders>
              <w:top w:val="nil"/>
              <w:left w:val="nil"/>
              <w:bottom w:val="single" w:sz="4" w:space="0" w:color="auto"/>
              <w:right w:val="single" w:sz="4" w:space="0" w:color="auto"/>
            </w:tcBorders>
            <w:shd w:val="clear" w:color="auto" w:fill="auto"/>
            <w:noWrap/>
            <w:vAlign w:val="bottom"/>
            <w:hideMark/>
          </w:tcPr>
          <w:p w14:paraId="79BFF9DB"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50,0000%</w:t>
            </w:r>
          </w:p>
        </w:tc>
        <w:tc>
          <w:tcPr>
            <w:tcW w:w="1999" w:type="dxa"/>
            <w:tcBorders>
              <w:top w:val="nil"/>
              <w:left w:val="nil"/>
              <w:bottom w:val="single" w:sz="4" w:space="0" w:color="auto"/>
              <w:right w:val="single" w:sz="4" w:space="0" w:color="auto"/>
            </w:tcBorders>
            <w:shd w:val="clear" w:color="auto" w:fill="auto"/>
            <w:noWrap/>
            <w:vAlign w:val="bottom"/>
            <w:hideMark/>
          </w:tcPr>
          <w:p w14:paraId="54E14C9B"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6244AE7F" w14:textId="77777777" w:rsidR="00452281" w:rsidRPr="00B11E5E" w:rsidRDefault="00452281">
            <w:pPr>
              <w:autoSpaceDE/>
              <w:autoSpaceDN/>
              <w:adjustRightInd/>
              <w:rPr>
                <w:rFonts w:ascii="Tahoma" w:hAnsi="Tahoma" w:cs="Tahoma"/>
                <w:sz w:val="21"/>
                <w:szCs w:val="21"/>
              </w:rPr>
            </w:pPr>
          </w:p>
        </w:tc>
      </w:tr>
      <w:tr w:rsidR="00452281" w:rsidRPr="00B11E5E" w14:paraId="58365595" w14:textId="77777777" w:rsidTr="008451C6">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41BCF1D"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108</w:t>
            </w:r>
          </w:p>
        </w:tc>
        <w:tc>
          <w:tcPr>
            <w:tcW w:w="1501" w:type="dxa"/>
            <w:tcBorders>
              <w:top w:val="nil"/>
              <w:left w:val="nil"/>
              <w:bottom w:val="single" w:sz="4" w:space="0" w:color="auto"/>
              <w:right w:val="single" w:sz="4" w:space="0" w:color="auto"/>
            </w:tcBorders>
            <w:shd w:val="clear" w:color="auto" w:fill="auto"/>
            <w:noWrap/>
            <w:vAlign w:val="bottom"/>
            <w:hideMark/>
          </w:tcPr>
          <w:p w14:paraId="19E577F6"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25/03/2030</w:t>
            </w:r>
          </w:p>
        </w:tc>
        <w:tc>
          <w:tcPr>
            <w:tcW w:w="1240" w:type="dxa"/>
            <w:tcBorders>
              <w:top w:val="nil"/>
              <w:left w:val="nil"/>
              <w:bottom w:val="single" w:sz="4" w:space="0" w:color="auto"/>
              <w:right w:val="single" w:sz="4" w:space="0" w:color="auto"/>
            </w:tcBorders>
            <w:shd w:val="clear" w:color="auto" w:fill="auto"/>
            <w:noWrap/>
            <w:vAlign w:val="bottom"/>
            <w:hideMark/>
          </w:tcPr>
          <w:p w14:paraId="1337C57A" w14:textId="77777777" w:rsidR="00452281" w:rsidRPr="00B11E5E" w:rsidRDefault="00452281">
            <w:pPr>
              <w:autoSpaceDE/>
              <w:autoSpaceDN/>
              <w:adjustRightInd/>
              <w:jc w:val="right"/>
              <w:rPr>
                <w:rFonts w:ascii="Tahoma" w:hAnsi="Tahoma" w:cs="Tahoma"/>
                <w:color w:val="000000"/>
                <w:sz w:val="21"/>
                <w:szCs w:val="21"/>
              </w:rPr>
            </w:pPr>
            <w:r w:rsidRPr="00B11E5E">
              <w:rPr>
                <w:rFonts w:ascii="Tahoma" w:hAnsi="Tahoma" w:cs="Tahoma"/>
                <w:color w:val="000000"/>
                <w:sz w:val="21"/>
                <w:szCs w:val="21"/>
              </w:rPr>
              <w:t>100,0000%</w:t>
            </w:r>
          </w:p>
        </w:tc>
        <w:tc>
          <w:tcPr>
            <w:tcW w:w="1999" w:type="dxa"/>
            <w:tcBorders>
              <w:top w:val="nil"/>
              <w:left w:val="nil"/>
              <w:bottom w:val="single" w:sz="4" w:space="0" w:color="auto"/>
              <w:right w:val="single" w:sz="4" w:space="0" w:color="auto"/>
            </w:tcBorders>
            <w:shd w:val="clear" w:color="auto" w:fill="auto"/>
            <w:noWrap/>
            <w:vAlign w:val="bottom"/>
            <w:hideMark/>
          </w:tcPr>
          <w:p w14:paraId="5D9F9A22" w14:textId="77777777" w:rsidR="00452281" w:rsidRPr="00B11E5E" w:rsidRDefault="00452281">
            <w:pPr>
              <w:autoSpaceDE/>
              <w:autoSpaceDN/>
              <w:adjustRightInd/>
              <w:jc w:val="center"/>
              <w:rPr>
                <w:rFonts w:ascii="Tahoma" w:hAnsi="Tahoma" w:cs="Tahoma"/>
                <w:color w:val="000000"/>
                <w:sz w:val="21"/>
                <w:szCs w:val="21"/>
              </w:rPr>
            </w:pPr>
            <w:r w:rsidRPr="00B11E5E">
              <w:rPr>
                <w:rFonts w:ascii="Tahoma" w:hAnsi="Tahoma" w:cs="Tahoma"/>
                <w:color w:val="000000"/>
                <w:sz w:val="21"/>
                <w:szCs w:val="21"/>
              </w:rPr>
              <w:t>NÃO</w:t>
            </w:r>
          </w:p>
        </w:tc>
        <w:tc>
          <w:tcPr>
            <w:tcW w:w="160" w:type="dxa"/>
            <w:vAlign w:val="center"/>
            <w:hideMark/>
          </w:tcPr>
          <w:p w14:paraId="4EE8E8C3" w14:textId="77777777" w:rsidR="00452281" w:rsidRPr="00B11E5E" w:rsidRDefault="00452281">
            <w:pPr>
              <w:autoSpaceDE/>
              <w:autoSpaceDN/>
              <w:adjustRightInd/>
              <w:rPr>
                <w:rFonts w:ascii="Tahoma" w:hAnsi="Tahoma" w:cs="Tahoma"/>
                <w:sz w:val="21"/>
                <w:szCs w:val="21"/>
              </w:rPr>
            </w:pPr>
          </w:p>
        </w:tc>
      </w:tr>
    </w:tbl>
    <w:p w14:paraId="55FF995D" w14:textId="77777777" w:rsidR="00452281" w:rsidRPr="00B11E5E" w:rsidRDefault="00452281" w:rsidP="008451C6">
      <w:pPr>
        <w:spacing w:line="312" w:lineRule="auto"/>
        <w:jc w:val="center"/>
        <w:rPr>
          <w:rFonts w:ascii="Tahoma" w:eastAsia="MS Mincho" w:hAnsi="Tahoma" w:cs="Tahoma"/>
          <w:sz w:val="21"/>
          <w:szCs w:val="21"/>
        </w:rPr>
      </w:pPr>
    </w:p>
    <w:p w14:paraId="2E6C9D03" w14:textId="6F342DE4" w:rsidR="00FA578F" w:rsidRPr="00B11E5E" w:rsidRDefault="00FA578F">
      <w:pPr>
        <w:pStyle w:val="Ttulo1"/>
        <w:spacing w:line="312" w:lineRule="auto"/>
        <w:jc w:val="center"/>
        <w:rPr>
          <w:rFonts w:ascii="Tahoma" w:eastAsia="MS Mincho" w:hAnsi="Tahoma" w:cs="Tahoma"/>
          <w:sz w:val="21"/>
          <w:szCs w:val="21"/>
        </w:rPr>
      </w:pPr>
    </w:p>
    <w:p w14:paraId="3FD17DA9" w14:textId="77777777" w:rsidR="00FA578F" w:rsidRPr="00B11E5E" w:rsidRDefault="00FA578F">
      <w:pPr>
        <w:autoSpaceDE/>
        <w:autoSpaceDN/>
        <w:adjustRightInd/>
        <w:spacing w:line="312" w:lineRule="auto"/>
        <w:rPr>
          <w:rFonts w:ascii="Tahoma" w:eastAsia="MS Mincho" w:hAnsi="Tahoma" w:cs="Tahoma"/>
          <w:b/>
          <w:color w:val="000000"/>
          <w:sz w:val="21"/>
          <w:szCs w:val="21"/>
        </w:rPr>
      </w:pPr>
      <w:r w:rsidRPr="00B11E5E">
        <w:rPr>
          <w:rFonts w:ascii="Tahoma" w:eastAsia="MS Mincho" w:hAnsi="Tahoma" w:cs="Tahoma"/>
          <w:sz w:val="21"/>
          <w:szCs w:val="21"/>
        </w:rPr>
        <w:br w:type="page"/>
      </w:r>
    </w:p>
    <w:p w14:paraId="69143D8D" w14:textId="7B17949F" w:rsidR="002F4605" w:rsidRPr="00B11E5E" w:rsidRDefault="00D8079A">
      <w:pPr>
        <w:pStyle w:val="Ttulo1"/>
        <w:spacing w:line="312" w:lineRule="auto"/>
        <w:jc w:val="center"/>
        <w:rPr>
          <w:rFonts w:ascii="Tahoma" w:eastAsia="MS Mincho" w:hAnsi="Tahoma" w:cs="Tahoma"/>
          <w:sz w:val="21"/>
          <w:szCs w:val="21"/>
        </w:rPr>
      </w:pPr>
      <w:bookmarkStart w:id="697" w:name="_DV_M1299"/>
      <w:bookmarkStart w:id="698" w:name="_DV_M1300"/>
      <w:bookmarkStart w:id="699" w:name="_Toc486988913"/>
      <w:bookmarkStart w:id="700" w:name="_Toc510504204"/>
      <w:bookmarkEnd w:id="697"/>
      <w:bookmarkEnd w:id="698"/>
      <w:r w:rsidRPr="00B11E5E">
        <w:rPr>
          <w:rFonts w:ascii="Tahoma" w:eastAsia="MS Mincho" w:hAnsi="Tahoma" w:cs="Tahoma"/>
          <w:sz w:val="21"/>
          <w:szCs w:val="21"/>
        </w:rPr>
        <w:lastRenderedPageBreak/>
        <w:t xml:space="preserve">ANEXO </w:t>
      </w:r>
      <w:r w:rsidR="003F5B06" w:rsidRPr="00B11E5E">
        <w:rPr>
          <w:rFonts w:ascii="Tahoma" w:eastAsia="MS Mincho" w:hAnsi="Tahoma" w:cs="Tahoma"/>
          <w:sz w:val="21"/>
          <w:szCs w:val="21"/>
        </w:rPr>
        <w:t>II – IDENTIFICAÇÃO DOS CRÉDITOS IMOBILIÁRIOS</w:t>
      </w:r>
      <w:bookmarkEnd w:id="699"/>
      <w:bookmarkEnd w:id="700"/>
    </w:p>
    <w:p w14:paraId="540D078F" w14:textId="77777777" w:rsidR="00A752E0" w:rsidRPr="00B11E5E" w:rsidRDefault="00A752E0">
      <w:pPr>
        <w:spacing w:line="312" w:lineRule="auto"/>
        <w:rPr>
          <w:rFonts w:ascii="Tahoma" w:eastAsia="MS Mincho" w:hAnsi="Tahoma" w:cs="Tahoma"/>
          <w:sz w:val="21"/>
          <w:szCs w:val="21"/>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A752E0" w:rsidRPr="00B11E5E" w14:paraId="73F6F00D" w14:textId="77777777" w:rsidTr="00A752E0">
        <w:trPr>
          <w:jc w:val="center"/>
        </w:trPr>
        <w:tc>
          <w:tcPr>
            <w:tcW w:w="4624" w:type="dxa"/>
            <w:gridSpan w:val="6"/>
          </w:tcPr>
          <w:p w14:paraId="12E7DB1C"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 xml:space="preserve">CÉDULA DE CRÉDITO IMOBILIÁRIO – CCI </w:t>
            </w:r>
          </w:p>
        </w:tc>
        <w:tc>
          <w:tcPr>
            <w:tcW w:w="5299" w:type="dxa"/>
            <w:gridSpan w:val="4"/>
          </w:tcPr>
          <w:p w14:paraId="63CD72B3" w14:textId="77777777" w:rsidR="00A752E0" w:rsidRPr="00B11E5E" w:rsidRDefault="00A752E0">
            <w:pPr>
              <w:spacing w:line="312" w:lineRule="auto"/>
              <w:rPr>
                <w:rFonts w:ascii="Tahoma" w:hAnsi="Tahoma" w:cs="Tahoma"/>
                <w:bCs/>
                <w:sz w:val="21"/>
                <w:szCs w:val="21"/>
              </w:rPr>
            </w:pPr>
            <w:r w:rsidRPr="00B11E5E">
              <w:rPr>
                <w:rFonts w:ascii="Tahoma" w:hAnsi="Tahoma" w:cs="Tahoma"/>
                <w:b/>
                <w:bCs/>
                <w:sz w:val="21"/>
                <w:szCs w:val="21"/>
              </w:rPr>
              <w:t>LOCAL E DATA DE EMISSÃO</w:t>
            </w:r>
            <w:r w:rsidRPr="00B11E5E">
              <w:rPr>
                <w:rFonts w:ascii="Tahoma" w:hAnsi="Tahoma" w:cs="Tahoma"/>
                <w:bCs/>
                <w:sz w:val="21"/>
                <w:szCs w:val="21"/>
              </w:rPr>
              <w:t>:</w:t>
            </w:r>
          </w:p>
          <w:p w14:paraId="5BB61956" w14:textId="1C8FC227" w:rsidR="00A752E0" w:rsidRPr="00B11E5E" w:rsidRDefault="00A752E0">
            <w:pPr>
              <w:spacing w:line="312" w:lineRule="auto"/>
              <w:rPr>
                <w:rFonts w:ascii="Tahoma" w:hAnsi="Tahoma" w:cs="Tahoma"/>
                <w:color w:val="000000"/>
                <w:sz w:val="21"/>
                <w:szCs w:val="21"/>
              </w:rPr>
            </w:pPr>
            <w:r w:rsidRPr="00B11E5E">
              <w:rPr>
                <w:rFonts w:ascii="Tahoma" w:hAnsi="Tahoma" w:cs="Tahoma"/>
                <w:bCs/>
                <w:sz w:val="21"/>
                <w:szCs w:val="21"/>
              </w:rPr>
              <w:t xml:space="preserve">São Paulo, </w:t>
            </w:r>
            <w:r w:rsidR="00F136D7"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de 2021.</w:t>
            </w:r>
          </w:p>
        </w:tc>
      </w:tr>
      <w:tr w:rsidR="00A752E0" w:rsidRPr="00B11E5E" w14:paraId="48CE9B2F" w14:textId="77777777" w:rsidTr="00A752E0">
        <w:trPr>
          <w:jc w:val="center"/>
        </w:trPr>
        <w:tc>
          <w:tcPr>
            <w:tcW w:w="1293" w:type="dxa"/>
          </w:tcPr>
          <w:p w14:paraId="63640D92"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SÉRIE</w:t>
            </w:r>
          </w:p>
        </w:tc>
        <w:tc>
          <w:tcPr>
            <w:tcW w:w="1549" w:type="dxa"/>
            <w:gridSpan w:val="2"/>
          </w:tcPr>
          <w:p w14:paraId="106974C8" w14:textId="77777777" w:rsidR="00A752E0" w:rsidRPr="00B11E5E" w:rsidRDefault="00A752E0">
            <w:pPr>
              <w:pStyle w:val="p0"/>
              <w:spacing w:line="312" w:lineRule="auto"/>
              <w:rPr>
                <w:rFonts w:ascii="Tahoma" w:hAnsi="Tahoma" w:cs="Tahoma"/>
                <w:b/>
                <w:bCs/>
                <w:sz w:val="21"/>
                <w:szCs w:val="21"/>
              </w:rPr>
            </w:pPr>
            <w:r w:rsidRPr="00B11E5E">
              <w:rPr>
                <w:rFonts w:ascii="Tahoma" w:hAnsi="Tahoma" w:cs="Tahoma"/>
                <w:b/>
                <w:bCs/>
                <w:color w:val="000000"/>
                <w:sz w:val="21"/>
                <w:szCs w:val="21"/>
              </w:rPr>
              <w:t>204ª</w:t>
            </w:r>
          </w:p>
        </w:tc>
        <w:tc>
          <w:tcPr>
            <w:tcW w:w="1430" w:type="dxa"/>
            <w:gridSpan w:val="2"/>
          </w:tcPr>
          <w:p w14:paraId="38B1CEDC"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NÚMERO</w:t>
            </w:r>
          </w:p>
        </w:tc>
        <w:tc>
          <w:tcPr>
            <w:tcW w:w="1569" w:type="dxa"/>
            <w:gridSpan w:val="3"/>
          </w:tcPr>
          <w:p w14:paraId="18599C3A"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01</w:t>
            </w:r>
          </w:p>
        </w:tc>
        <w:tc>
          <w:tcPr>
            <w:tcW w:w="1701" w:type="dxa"/>
          </w:tcPr>
          <w:p w14:paraId="40CB096E"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TIPO DE CCI</w:t>
            </w:r>
          </w:p>
        </w:tc>
        <w:tc>
          <w:tcPr>
            <w:tcW w:w="2381" w:type="dxa"/>
          </w:tcPr>
          <w:p w14:paraId="483588D1" w14:textId="77777777" w:rsidR="00A752E0" w:rsidRPr="00B11E5E" w:rsidRDefault="00A752E0">
            <w:pPr>
              <w:pStyle w:val="p0"/>
              <w:spacing w:line="312" w:lineRule="auto"/>
              <w:rPr>
                <w:rFonts w:ascii="Tahoma" w:hAnsi="Tahoma" w:cs="Tahoma"/>
                <w:b/>
                <w:sz w:val="21"/>
                <w:szCs w:val="21"/>
              </w:rPr>
            </w:pPr>
            <w:r w:rsidRPr="00B11E5E">
              <w:rPr>
                <w:rFonts w:ascii="Tahoma" w:hAnsi="Tahoma" w:cs="Tahoma"/>
                <w:b/>
                <w:sz w:val="21"/>
                <w:szCs w:val="21"/>
              </w:rPr>
              <w:t>INTEGRAL</w:t>
            </w:r>
          </w:p>
        </w:tc>
      </w:tr>
      <w:tr w:rsidR="00A752E0" w:rsidRPr="00B11E5E" w14:paraId="3B9538F1" w14:textId="77777777" w:rsidTr="00A752E0">
        <w:trPr>
          <w:trHeight w:val="347"/>
          <w:jc w:val="center"/>
        </w:trPr>
        <w:tc>
          <w:tcPr>
            <w:tcW w:w="9923" w:type="dxa"/>
            <w:gridSpan w:val="10"/>
          </w:tcPr>
          <w:p w14:paraId="39242B13" w14:textId="77777777" w:rsidR="00A752E0" w:rsidRPr="00B11E5E" w:rsidRDefault="00A752E0">
            <w:pPr>
              <w:pStyle w:val="western"/>
              <w:spacing w:before="0" w:beforeAutospacing="0" w:after="0" w:line="312" w:lineRule="auto"/>
              <w:rPr>
                <w:rFonts w:ascii="Tahoma" w:hAnsi="Tahoma" w:cs="Tahoma"/>
                <w:b/>
                <w:bCs/>
                <w:sz w:val="21"/>
                <w:szCs w:val="21"/>
              </w:rPr>
            </w:pPr>
            <w:r w:rsidRPr="00B11E5E">
              <w:rPr>
                <w:rFonts w:ascii="Tahoma" w:hAnsi="Tahoma" w:cs="Tahoma"/>
                <w:b/>
                <w:bCs/>
                <w:sz w:val="21"/>
                <w:szCs w:val="21"/>
              </w:rPr>
              <w:t>1. EMISSORA</w:t>
            </w:r>
          </w:p>
        </w:tc>
      </w:tr>
      <w:tr w:rsidR="00A752E0" w:rsidRPr="00B11E5E" w14:paraId="7922173E"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6B64280"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Razão Social:</w:t>
            </w:r>
            <w:r w:rsidRPr="00B11E5E">
              <w:rPr>
                <w:rFonts w:ascii="Tahoma" w:hAnsi="Tahoma" w:cs="Tahoma"/>
                <w:b/>
                <w:sz w:val="21"/>
                <w:szCs w:val="21"/>
              </w:rPr>
              <w:t xml:space="preserve"> ISEC SECURITIZADORA S.A.</w:t>
            </w:r>
          </w:p>
        </w:tc>
      </w:tr>
      <w:tr w:rsidR="00A752E0" w:rsidRPr="00B11E5E" w14:paraId="2DE905C1"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BE29132"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CNPJ</w:t>
            </w:r>
            <w:r w:rsidRPr="00B11E5E">
              <w:rPr>
                <w:rFonts w:ascii="Tahoma" w:hAnsi="Tahoma" w:cs="Tahoma"/>
                <w:bCs/>
                <w:sz w:val="21"/>
                <w:szCs w:val="21"/>
              </w:rPr>
              <w:t>: 08.769.451/0001-08</w:t>
            </w:r>
          </w:p>
        </w:tc>
      </w:tr>
      <w:tr w:rsidR="00A752E0" w:rsidRPr="00B11E5E" w14:paraId="79FA5A90"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F8E87BE"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Endereço: Rua Tabapuã, nº 1.123, 21º andar, conjunto 215, Itaim Bibi </w:t>
            </w:r>
          </w:p>
        </w:tc>
      </w:tr>
      <w:tr w:rsidR="00A752E0" w:rsidRPr="00B11E5E" w14:paraId="0C86AAAC" w14:textId="77777777" w:rsidTr="00A752E0">
        <w:trPr>
          <w:jc w:val="center"/>
        </w:trPr>
        <w:tc>
          <w:tcPr>
            <w:tcW w:w="2410" w:type="dxa"/>
            <w:gridSpan w:val="2"/>
          </w:tcPr>
          <w:p w14:paraId="14713EA6"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CEP: 04533-004</w:t>
            </w:r>
          </w:p>
        </w:tc>
        <w:tc>
          <w:tcPr>
            <w:tcW w:w="2835" w:type="dxa"/>
            <w:gridSpan w:val="5"/>
          </w:tcPr>
          <w:p w14:paraId="577D355A"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Cidade: </w:t>
            </w:r>
            <w:r w:rsidRPr="00B11E5E">
              <w:rPr>
                <w:rFonts w:ascii="Tahoma" w:hAnsi="Tahoma" w:cs="Tahoma"/>
                <w:sz w:val="21"/>
                <w:szCs w:val="21"/>
              </w:rPr>
              <w:t>São Paulo</w:t>
            </w:r>
          </w:p>
        </w:tc>
        <w:tc>
          <w:tcPr>
            <w:tcW w:w="4678" w:type="dxa"/>
            <w:gridSpan w:val="3"/>
          </w:tcPr>
          <w:p w14:paraId="7974AFBC"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UF: </w:t>
            </w:r>
            <w:r w:rsidRPr="00B11E5E">
              <w:rPr>
                <w:rFonts w:ascii="Tahoma" w:hAnsi="Tahoma" w:cs="Tahoma"/>
                <w:sz w:val="21"/>
                <w:szCs w:val="21"/>
              </w:rPr>
              <w:t>SP</w:t>
            </w:r>
          </w:p>
        </w:tc>
      </w:tr>
      <w:tr w:rsidR="00A752E0" w:rsidRPr="00B11E5E" w14:paraId="470E4AA4" w14:textId="77777777" w:rsidTr="00A752E0">
        <w:trPr>
          <w:jc w:val="center"/>
        </w:trPr>
        <w:tc>
          <w:tcPr>
            <w:tcW w:w="9923" w:type="dxa"/>
            <w:gridSpan w:val="10"/>
          </w:tcPr>
          <w:p w14:paraId="254E4734"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2. INSTITUIÇÃO CUSTODIANTE</w:t>
            </w:r>
          </w:p>
        </w:tc>
      </w:tr>
      <w:tr w:rsidR="00A752E0" w:rsidRPr="00B11E5E" w14:paraId="120595D3"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A524AA0" w14:textId="77777777" w:rsidR="00A752E0" w:rsidRPr="00B11E5E" w:rsidRDefault="00A752E0">
            <w:pPr>
              <w:tabs>
                <w:tab w:val="left" w:pos="2945"/>
              </w:tabs>
              <w:spacing w:line="312" w:lineRule="auto"/>
              <w:jc w:val="both"/>
              <w:rPr>
                <w:rFonts w:ascii="Tahoma" w:hAnsi="Tahoma" w:cs="Tahoma"/>
                <w:b/>
                <w:sz w:val="21"/>
                <w:szCs w:val="21"/>
              </w:rPr>
            </w:pPr>
            <w:r w:rsidRPr="00B11E5E">
              <w:rPr>
                <w:rFonts w:ascii="Tahoma" w:hAnsi="Tahoma" w:cs="Tahoma"/>
                <w:sz w:val="21"/>
                <w:szCs w:val="21"/>
              </w:rPr>
              <w:t>Razão Social:</w:t>
            </w:r>
            <w:r w:rsidRPr="00B11E5E">
              <w:rPr>
                <w:rFonts w:ascii="Tahoma" w:hAnsi="Tahoma" w:cs="Tahoma"/>
                <w:b/>
                <w:sz w:val="21"/>
                <w:szCs w:val="21"/>
              </w:rPr>
              <w:t xml:space="preserve"> SIMPLIFIC PAVARINI DISTRIBUIDORA DE TÍTULOS E VALORES MOBILIÁRIOS LTDA.</w:t>
            </w:r>
          </w:p>
        </w:tc>
      </w:tr>
      <w:tr w:rsidR="00A752E0" w:rsidRPr="00B11E5E" w14:paraId="7DF153B6"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B516DE1"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CNPJ</w:t>
            </w:r>
            <w:r w:rsidRPr="00B11E5E">
              <w:rPr>
                <w:rFonts w:ascii="Tahoma" w:hAnsi="Tahoma" w:cs="Tahoma"/>
                <w:bCs/>
                <w:sz w:val="21"/>
                <w:szCs w:val="21"/>
              </w:rPr>
              <w:t>: 15.227.994/0004-01</w:t>
            </w:r>
          </w:p>
        </w:tc>
      </w:tr>
      <w:tr w:rsidR="00A752E0" w:rsidRPr="00B11E5E" w14:paraId="6A0B5520"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E255A70" w14:textId="77777777" w:rsidR="00A752E0" w:rsidRPr="00B11E5E" w:rsidRDefault="00A752E0">
            <w:pPr>
              <w:tabs>
                <w:tab w:val="left" w:pos="2182"/>
              </w:tabs>
              <w:spacing w:line="312" w:lineRule="auto"/>
              <w:jc w:val="both"/>
              <w:rPr>
                <w:rFonts w:ascii="Tahoma" w:hAnsi="Tahoma" w:cs="Tahoma"/>
                <w:b/>
                <w:sz w:val="21"/>
                <w:szCs w:val="21"/>
              </w:rPr>
            </w:pPr>
            <w:r w:rsidRPr="00B11E5E">
              <w:rPr>
                <w:rFonts w:ascii="Tahoma" w:hAnsi="Tahoma" w:cs="Tahoma"/>
                <w:bCs/>
                <w:sz w:val="21"/>
                <w:szCs w:val="21"/>
              </w:rPr>
              <w:t>Endereço: Rua Joaquim Floriano 466, sala 1401 - Itaim Bibi</w:t>
            </w:r>
          </w:p>
        </w:tc>
      </w:tr>
      <w:tr w:rsidR="00A752E0" w:rsidRPr="00B11E5E" w14:paraId="73FD5CDD" w14:textId="77777777" w:rsidTr="00A752E0">
        <w:trPr>
          <w:jc w:val="center"/>
        </w:trPr>
        <w:tc>
          <w:tcPr>
            <w:tcW w:w="2410" w:type="dxa"/>
            <w:gridSpan w:val="2"/>
          </w:tcPr>
          <w:p w14:paraId="4FCD8FAE"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CEP: 04534-002</w:t>
            </w:r>
          </w:p>
        </w:tc>
        <w:tc>
          <w:tcPr>
            <w:tcW w:w="2835" w:type="dxa"/>
            <w:gridSpan w:val="5"/>
          </w:tcPr>
          <w:p w14:paraId="1C0DE4FF"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São Paulo</w:t>
            </w:r>
          </w:p>
        </w:tc>
        <w:tc>
          <w:tcPr>
            <w:tcW w:w="4678" w:type="dxa"/>
            <w:gridSpan w:val="3"/>
          </w:tcPr>
          <w:p w14:paraId="5C16DBDC"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SP</w:t>
            </w:r>
          </w:p>
        </w:tc>
      </w:tr>
      <w:tr w:rsidR="00A752E0" w:rsidRPr="00B11E5E" w14:paraId="1264FAD1" w14:textId="77777777" w:rsidTr="00A752E0">
        <w:trPr>
          <w:jc w:val="center"/>
        </w:trPr>
        <w:tc>
          <w:tcPr>
            <w:tcW w:w="9923" w:type="dxa"/>
            <w:gridSpan w:val="10"/>
          </w:tcPr>
          <w:p w14:paraId="59E0713C"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3. DEVEDORA</w:t>
            </w:r>
          </w:p>
        </w:tc>
      </w:tr>
      <w:tr w:rsidR="00A752E0" w:rsidRPr="00B11E5E" w14:paraId="09DFD77F"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6F6EC9B"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Razão Social</w:t>
            </w:r>
            <w:r w:rsidRPr="00B11E5E">
              <w:rPr>
                <w:rFonts w:ascii="Tahoma" w:hAnsi="Tahoma" w:cs="Tahoma"/>
                <w:bCs/>
                <w:caps/>
                <w:color w:val="000000"/>
                <w:sz w:val="21"/>
                <w:szCs w:val="21"/>
              </w:rPr>
              <w:t xml:space="preserve">: </w:t>
            </w:r>
            <w:r w:rsidRPr="00B11E5E">
              <w:rPr>
                <w:rFonts w:ascii="Tahoma" w:hAnsi="Tahoma" w:cs="Tahoma"/>
                <w:b/>
                <w:sz w:val="21"/>
                <w:szCs w:val="21"/>
              </w:rPr>
              <w:t>COOPERATIVA AGROINDUSTRIAL COPAGRIL</w:t>
            </w:r>
          </w:p>
        </w:tc>
      </w:tr>
      <w:tr w:rsidR="00A752E0" w:rsidRPr="00B11E5E" w14:paraId="148991FF"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B5AC6CD"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aps/>
                <w:color w:val="000000"/>
                <w:sz w:val="21"/>
                <w:szCs w:val="21"/>
              </w:rPr>
              <w:t xml:space="preserve">CNPJ: </w:t>
            </w:r>
            <w:r w:rsidRPr="00B11E5E">
              <w:rPr>
                <w:rFonts w:ascii="Tahoma" w:hAnsi="Tahoma" w:cs="Tahoma"/>
                <w:bCs/>
                <w:sz w:val="21"/>
                <w:szCs w:val="21"/>
              </w:rPr>
              <w:t>81.584.278/0001-55</w:t>
            </w:r>
          </w:p>
        </w:tc>
      </w:tr>
      <w:tr w:rsidR="00A752E0" w:rsidRPr="00B11E5E" w14:paraId="6E21D9C0"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CB2B049"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Endereço</w:t>
            </w:r>
            <w:r w:rsidRPr="00B11E5E">
              <w:rPr>
                <w:rFonts w:ascii="Tahoma" w:hAnsi="Tahoma" w:cs="Tahoma"/>
                <w:bCs/>
                <w:caps/>
                <w:color w:val="000000"/>
                <w:sz w:val="21"/>
                <w:szCs w:val="21"/>
              </w:rPr>
              <w:t xml:space="preserve">: </w:t>
            </w:r>
            <w:r w:rsidRPr="00B11E5E">
              <w:rPr>
                <w:rFonts w:ascii="Tahoma" w:hAnsi="Tahoma" w:cs="Tahoma"/>
                <w:bCs/>
                <w:sz w:val="21"/>
                <w:szCs w:val="21"/>
              </w:rPr>
              <w:t>Avenida Maripá, nº 2180, Centro</w:t>
            </w:r>
          </w:p>
        </w:tc>
      </w:tr>
      <w:tr w:rsidR="00A752E0" w:rsidRPr="00B11E5E" w14:paraId="037801B7" w14:textId="77777777" w:rsidTr="00A752E0">
        <w:trPr>
          <w:jc w:val="center"/>
        </w:trPr>
        <w:tc>
          <w:tcPr>
            <w:tcW w:w="2410" w:type="dxa"/>
            <w:gridSpan w:val="2"/>
          </w:tcPr>
          <w:p w14:paraId="23AB970F" w14:textId="77777777" w:rsidR="00A752E0" w:rsidRPr="00B11E5E" w:rsidRDefault="00A752E0">
            <w:pPr>
              <w:pStyle w:val="western"/>
              <w:spacing w:before="0" w:beforeAutospacing="0" w:after="0" w:line="312" w:lineRule="auto"/>
              <w:rPr>
                <w:rFonts w:ascii="Tahoma" w:eastAsia="Times New Roman" w:hAnsi="Tahoma" w:cs="Tahoma"/>
                <w:bCs/>
                <w:color w:val="000000"/>
                <w:sz w:val="21"/>
                <w:szCs w:val="21"/>
              </w:rPr>
            </w:pPr>
            <w:r w:rsidRPr="00B11E5E">
              <w:rPr>
                <w:rFonts w:ascii="Tahoma" w:eastAsia="Times New Roman" w:hAnsi="Tahoma" w:cs="Tahoma"/>
                <w:bCs/>
                <w:color w:val="000000"/>
                <w:sz w:val="21"/>
                <w:szCs w:val="21"/>
              </w:rPr>
              <w:t>CEP: 85.960-000</w:t>
            </w:r>
          </w:p>
        </w:tc>
        <w:tc>
          <w:tcPr>
            <w:tcW w:w="2835" w:type="dxa"/>
            <w:gridSpan w:val="5"/>
          </w:tcPr>
          <w:p w14:paraId="08CEDB1E"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Marechal Cândido Rondon</w:t>
            </w:r>
          </w:p>
        </w:tc>
        <w:tc>
          <w:tcPr>
            <w:tcW w:w="4678" w:type="dxa"/>
            <w:gridSpan w:val="3"/>
          </w:tcPr>
          <w:p w14:paraId="02B8B803"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PR</w:t>
            </w:r>
          </w:p>
        </w:tc>
      </w:tr>
      <w:tr w:rsidR="00A752E0" w:rsidRPr="00B11E5E" w14:paraId="00B8F021" w14:textId="77777777" w:rsidTr="00A752E0">
        <w:trPr>
          <w:jc w:val="center"/>
        </w:trPr>
        <w:tc>
          <w:tcPr>
            <w:tcW w:w="9923" w:type="dxa"/>
            <w:gridSpan w:val="10"/>
            <w:tcBorders>
              <w:bottom w:val="single" w:sz="4" w:space="0" w:color="auto"/>
            </w:tcBorders>
          </w:tcPr>
          <w:p w14:paraId="2DE68CEB"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 xml:space="preserve">4. TÍTULOS </w:t>
            </w:r>
          </w:p>
        </w:tc>
      </w:tr>
      <w:tr w:rsidR="00A752E0" w:rsidRPr="00B11E5E" w14:paraId="36635AC2" w14:textId="77777777" w:rsidTr="00A752E0">
        <w:trPr>
          <w:jc w:val="center"/>
        </w:trPr>
        <w:tc>
          <w:tcPr>
            <w:tcW w:w="9923" w:type="dxa"/>
            <w:gridSpan w:val="10"/>
            <w:tcBorders>
              <w:bottom w:val="single" w:sz="4" w:space="0" w:color="auto"/>
            </w:tcBorders>
          </w:tcPr>
          <w:p w14:paraId="51E0C145" w14:textId="027CE298" w:rsidR="00A752E0" w:rsidRPr="00B11E5E" w:rsidRDefault="00A752E0">
            <w:pPr>
              <w:tabs>
                <w:tab w:val="num" w:pos="0"/>
                <w:tab w:val="left" w:pos="360"/>
              </w:tabs>
              <w:spacing w:line="312" w:lineRule="auto"/>
              <w:ind w:right="47"/>
              <w:jc w:val="both"/>
              <w:rPr>
                <w:rFonts w:ascii="Tahoma" w:hAnsi="Tahoma" w:cs="Tahoma"/>
                <w:bCs/>
                <w:sz w:val="21"/>
                <w:szCs w:val="21"/>
              </w:rPr>
            </w:pPr>
            <w:r w:rsidRPr="00B11E5E">
              <w:rPr>
                <w:rFonts w:ascii="Tahoma" w:hAnsi="Tahoma" w:cs="Tahoma"/>
                <w:sz w:val="21"/>
                <w:szCs w:val="21"/>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B11E5E">
              <w:rPr>
                <w:rFonts w:ascii="Tahoma" w:hAnsi="Tahoma" w:cs="Tahoma"/>
                <w:i/>
                <w:spacing w:val="-4"/>
                <w:sz w:val="21"/>
                <w:szCs w:val="21"/>
              </w:rPr>
              <w:t xml:space="preserve">“Cédula de Crédito Bancário nº </w:t>
            </w:r>
            <w:r w:rsidR="00D30712" w:rsidRPr="00B11E5E">
              <w:rPr>
                <w:rFonts w:ascii="Tahoma" w:hAnsi="Tahoma" w:cs="Tahoma"/>
                <w:bCs/>
                <w:i/>
                <w:sz w:val="21"/>
                <w:szCs w:val="21"/>
              </w:rPr>
              <w:t>2104084575/CAC</w:t>
            </w:r>
            <w:r w:rsidRPr="00B11E5E">
              <w:rPr>
                <w:rFonts w:ascii="Tahoma" w:hAnsi="Tahoma" w:cs="Tahoma"/>
                <w:bCs/>
                <w:iCs/>
                <w:sz w:val="21"/>
                <w:szCs w:val="21"/>
              </w:rPr>
              <w:t xml:space="preserve"> (“</w:t>
            </w:r>
            <w:r w:rsidRPr="00B11E5E">
              <w:rPr>
                <w:rFonts w:ascii="Tahoma" w:hAnsi="Tahoma" w:cs="Tahoma"/>
                <w:bCs/>
                <w:iCs/>
                <w:sz w:val="21"/>
                <w:szCs w:val="21"/>
                <w:u w:val="single"/>
              </w:rPr>
              <w:t>Créditos Imobiliários</w:t>
            </w:r>
            <w:r w:rsidRPr="00B11E5E">
              <w:rPr>
                <w:rFonts w:ascii="Tahoma" w:hAnsi="Tahoma" w:cs="Tahoma"/>
                <w:bCs/>
                <w:iCs/>
                <w:sz w:val="21"/>
                <w:szCs w:val="21"/>
              </w:rPr>
              <w:t>” e “</w:t>
            </w:r>
            <w:r w:rsidRPr="00B11E5E">
              <w:rPr>
                <w:rFonts w:ascii="Tahoma" w:hAnsi="Tahoma" w:cs="Tahoma"/>
                <w:bCs/>
                <w:iCs/>
                <w:sz w:val="21"/>
                <w:szCs w:val="21"/>
                <w:u w:val="single"/>
              </w:rPr>
              <w:t>CCB</w:t>
            </w:r>
            <w:r w:rsidRPr="00B11E5E">
              <w:rPr>
                <w:rFonts w:ascii="Tahoma" w:hAnsi="Tahoma" w:cs="Tahoma"/>
                <w:bCs/>
                <w:iCs/>
                <w:sz w:val="21"/>
                <w:szCs w:val="21"/>
              </w:rPr>
              <w:t>”, respectivamente),</w:t>
            </w:r>
            <w:r w:rsidRPr="00B11E5E">
              <w:rPr>
                <w:rFonts w:ascii="Tahoma" w:hAnsi="Tahoma" w:cs="Tahoma"/>
                <w:sz w:val="21"/>
                <w:szCs w:val="21"/>
              </w:rPr>
              <w:t xml:space="preserve"> emitida pela </w:t>
            </w:r>
            <w:r w:rsidRPr="00B11E5E">
              <w:rPr>
                <w:rFonts w:ascii="Tahoma" w:hAnsi="Tahoma" w:cs="Tahoma"/>
                <w:bCs/>
                <w:iCs/>
                <w:sz w:val="21"/>
                <w:szCs w:val="21"/>
              </w:rPr>
              <w:t xml:space="preserve">Cooperativa Agroindustrial </w:t>
            </w:r>
            <w:proofErr w:type="spellStart"/>
            <w:r w:rsidRPr="00B11E5E">
              <w:rPr>
                <w:rFonts w:ascii="Tahoma" w:hAnsi="Tahoma" w:cs="Tahoma"/>
                <w:bCs/>
                <w:iCs/>
                <w:sz w:val="21"/>
                <w:szCs w:val="21"/>
              </w:rPr>
              <w:t>Copagril</w:t>
            </w:r>
            <w:proofErr w:type="spellEnd"/>
            <w:r w:rsidRPr="00B11E5E">
              <w:rPr>
                <w:rFonts w:ascii="Tahoma" w:hAnsi="Tahoma" w:cs="Tahoma"/>
                <w:bCs/>
                <w:iCs/>
                <w:sz w:val="21"/>
                <w:szCs w:val="21"/>
              </w:rPr>
              <w:t xml:space="preserve"> </w:t>
            </w:r>
            <w:r w:rsidRPr="00B11E5E">
              <w:rPr>
                <w:rFonts w:ascii="Tahoma" w:hAnsi="Tahoma" w:cs="Tahoma"/>
                <w:sz w:val="21"/>
                <w:szCs w:val="21"/>
              </w:rPr>
              <w:t>(“</w:t>
            </w:r>
            <w:r w:rsidRPr="00B11E5E">
              <w:rPr>
                <w:rFonts w:ascii="Tahoma" w:hAnsi="Tahoma" w:cs="Tahoma"/>
                <w:sz w:val="21"/>
                <w:szCs w:val="21"/>
                <w:u w:val="single"/>
              </w:rPr>
              <w:t>Devedora</w:t>
            </w:r>
            <w:r w:rsidRPr="00B11E5E">
              <w:rPr>
                <w:rFonts w:ascii="Tahoma" w:hAnsi="Tahoma" w:cs="Tahoma"/>
                <w:sz w:val="21"/>
                <w:szCs w:val="21"/>
              </w:rPr>
              <w:t xml:space="preserve">”), em favor da </w:t>
            </w:r>
            <w:r w:rsidRPr="00B11E5E">
              <w:rPr>
                <w:rFonts w:ascii="Tahoma" w:hAnsi="Tahoma" w:cs="Tahoma"/>
                <w:bCs/>
                <w:iCs/>
                <w:sz w:val="21"/>
                <w:szCs w:val="21"/>
              </w:rPr>
              <w:t>QI Sociedade de Crédito Direto S.A.</w:t>
            </w:r>
            <w:r w:rsidRPr="00B11E5E">
              <w:rPr>
                <w:rFonts w:ascii="Tahoma" w:hAnsi="Tahoma" w:cs="Tahoma"/>
                <w:sz w:val="21"/>
                <w:szCs w:val="21"/>
              </w:rPr>
              <w:t xml:space="preserve"> (“</w:t>
            </w:r>
            <w:r w:rsidRPr="00B11E5E">
              <w:rPr>
                <w:rFonts w:ascii="Tahoma" w:hAnsi="Tahoma" w:cs="Tahoma"/>
                <w:sz w:val="21"/>
                <w:szCs w:val="21"/>
                <w:u w:val="single"/>
              </w:rPr>
              <w:t>Cedente</w:t>
            </w:r>
            <w:r w:rsidRPr="00B11E5E">
              <w:rPr>
                <w:rFonts w:ascii="Tahoma" w:hAnsi="Tahoma" w:cs="Tahoma"/>
                <w:sz w:val="21"/>
                <w:szCs w:val="21"/>
              </w:rPr>
              <w:t xml:space="preserve">”), com aval de Ricardo Silvio </w:t>
            </w:r>
            <w:proofErr w:type="spellStart"/>
            <w:r w:rsidRPr="00B11E5E">
              <w:rPr>
                <w:rFonts w:ascii="Tahoma" w:hAnsi="Tahoma" w:cs="Tahoma"/>
                <w:sz w:val="21"/>
                <w:szCs w:val="21"/>
              </w:rPr>
              <w:t>Chapla</w:t>
            </w:r>
            <w:proofErr w:type="spellEnd"/>
            <w:r w:rsidRPr="00B11E5E">
              <w:rPr>
                <w:rFonts w:ascii="Tahoma" w:hAnsi="Tahoma" w:cs="Tahoma"/>
                <w:bCs/>
                <w:iCs/>
                <w:sz w:val="21"/>
                <w:szCs w:val="21"/>
              </w:rPr>
              <w:t xml:space="preserve"> e </w:t>
            </w:r>
            <w:proofErr w:type="spellStart"/>
            <w:r w:rsidRPr="00B11E5E">
              <w:rPr>
                <w:rFonts w:ascii="Tahoma" w:hAnsi="Tahoma" w:cs="Tahoma"/>
                <w:bCs/>
                <w:iCs/>
                <w:sz w:val="21"/>
                <w:szCs w:val="21"/>
              </w:rPr>
              <w:t>Eloi</w:t>
            </w:r>
            <w:proofErr w:type="spellEnd"/>
            <w:r w:rsidRPr="00B11E5E">
              <w:rPr>
                <w:rFonts w:ascii="Tahoma" w:hAnsi="Tahoma" w:cs="Tahoma"/>
                <w:bCs/>
                <w:iCs/>
                <w:sz w:val="21"/>
                <w:szCs w:val="21"/>
              </w:rPr>
              <w:t xml:space="preserve"> Darci </w:t>
            </w:r>
            <w:proofErr w:type="spellStart"/>
            <w:r w:rsidRPr="00B11E5E">
              <w:rPr>
                <w:rFonts w:ascii="Tahoma" w:hAnsi="Tahoma" w:cs="Tahoma"/>
                <w:bCs/>
                <w:iCs/>
                <w:sz w:val="21"/>
                <w:szCs w:val="21"/>
              </w:rPr>
              <w:t>Podkowa</w:t>
            </w:r>
            <w:proofErr w:type="spellEnd"/>
            <w:r w:rsidRPr="00B11E5E">
              <w:rPr>
                <w:rFonts w:ascii="Tahoma" w:hAnsi="Tahoma" w:cs="Tahoma"/>
                <w:bCs/>
                <w:iCs/>
                <w:sz w:val="21"/>
                <w:szCs w:val="21"/>
              </w:rPr>
              <w:t xml:space="preserve"> (“</w:t>
            </w:r>
            <w:r w:rsidRPr="00B11E5E">
              <w:rPr>
                <w:rFonts w:ascii="Tahoma" w:hAnsi="Tahoma" w:cs="Tahoma"/>
                <w:bCs/>
                <w:iCs/>
                <w:sz w:val="21"/>
                <w:szCs w:val="21"/>
                <w:u w:val="single"/>
              </w:rPr>
              <w:t>Avalistas</w:t>
            </w:r>
            <w:r w:rsidRPr="00B11E5E">
              <w:rPr>
                <w:rFonts w:ascii="Tahoma" w:hAnsi="Tahoma" w:cs="Tahoma"/>
                <w:bCs/>
                <w:iCs/>
                <w:sz w:val="21"/>
                <w:szCs w:val="21"/>
              </w:rPr>
              <w:t>”)</w:t>
            </w:r>
            <w:r w:rsidRPr="00B11E5E">
              <w:rPr>
                <w:rFonts w:ascii="Tahoma" w:hAnsi="Tahoma" w:cs="Tahoma"/>
                <w:sz w:val="21"/>
                <w:szCs w:val="21"/>
              </w:rPr>
              <w:t xml:space="preserve">, em </w:t>
            </w:r>
            <w:r w:rsidR="00F136D7"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de 2021. Os Créditos Imobiliários foram cedidos pelo Cedente para a Cessionária nos termos do “</w:t>
            </w:r>
            <w:r w:rsidRPr="00B11E5E">
              <w:rPr>
                <w:rFonts w:ascii="Tahoma" w:hAnsi="Tahoma" w:cs="Tahoma"/>
                <w:i/>
                <w:iCs/>
                <w:sz w:val="21"/>
                <w:szCs w:val="21"/>
              </w:rPr>
              <w:t>Instrumento Particular de Contrato de Cessão de Créditos Imobiliários e Outras Avenças, n. 01</w:t>
            </w:r>
            <w:r w:rsidRPr="00B11E5E">
              <w:rPr>
                <w:rFonts w:ascii="Tahoma" w:hAnsi="Tahoma" w:cs="Tahoma"/>
                <w:sz w:val="21"/>
                <w:szCs w:val="21"/>
              </w:rPr>
              <w:t xml:space="preserve">”, celebrado em </w:t>
            </w:r>
            <w:r w:rsidR="00286004"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 xml:space="preserve">de 2021, entre o Cedente, a Cessionária, Avalistas e a </w:t>
            </w:r>
            <w:r w:rsidRPr="00B11E5E">
              <w:rPr>
                <w:rFonts w:ascii="Tahoma" w:hAnsi="Tahoma" w:cs="Tahoma"/>
                <w:bCs/>
                <w:iCs/>
                <w:sz w:val="21"/>
                <w:szCs w:val="21"/>
              </w:rPr>
              <w:t>Devedora.</w:t>
            </w:r>
          </w:p>
        </w:tc>
      </w:tr>
      <w:tr w:rsidR="00A752E0" w:rsidRPr="00B11E5E" w14:paraId="644E2C6D" w14:textId="77777777" w:rsidTr="00A752E0">
        <w:trPr>
          <w:jc w:val="center"/>
        </w:trPr>
        <w:tc>
          <w:tcPr>
            <w:tcW w:w="9923" w:type="dxa"/>
            <w:gridSpan w:val="10"/>
          </w:tcPr>
          <w:p w14:paraId="1C9D9447"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
                <w:bCs/>
                <w:sz w:val="21"/>
                <w:szCs w:val="21"/>
              </w:rPr>
              <w:t>5. VALOR GLOBAL DOS CRÉDITOS IMOBILIÁRIOS E DA CCI:</w:t>
            </w:r>
            <w:r w:rsidRPr="00B11E5E">
              <w:rPr>
                <w:rFonts w:ascii="Tahoma" w:hAnsi="Tahoma" w:cs="Tahoma"/>
                <w:bCs/>
                <w:sz w:val="21"/>
                <w:szCs w:val="21"/>
              </w:rPr>
              <w:t xml:space="preserve"> </w:t>
            </w:r>
          </w:p>
        </w:tc>
      </w:tr>
      <w:tr w:rsidR="00A752E0" w:rsidRPr="00B11E5E" w14:paraId="17C1A004" w14:textId="77777777" w:rsidTr="00A752E0">
        <w:trPr>
          <w:jc w:val="center"/>
        </w:trPr>
        <w:tc>
          <w:tcPr>
            <w:tcW w:w="9923" w:type="dxa"/>
            <w:gridSpan w:val="10"/>
          </w:tcPr>
          <w:p w14:paraId="260B3A20"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sz w:val="21"/>
                <w:szCs w:val="21"/>
              </w:rPr>
              <w:t>R$</w:t>
            </w:r>
            <w:r w:rsidRPr="00B11E5E" w:rsidDel="00B52F74">
              <w:rPr>
                <w:rFonts w:ascii="Tahoma" w:eastAsia="Calibri" w:hAnsi="Tahoma" w:cs="Tahoma"/>
                <w:sz w:val="21"/>
                <w:szCs w:val="21"/>
              </w:rPr>
              <w:t xml:space="preserve"> </w:t>
            </w:r>
            <w:r w:rsidRPr="00B11E5E">
              <w:rPr>
                <w:rFonts w:ascii="Tahoma" w:hAnsi="Tahoma" w:cs="Tahoma"/>
                <w:sz w:val="21"/>
                <w:szCs w:val="21"/>
              </w:rPr>
              <w:t>15.000.000,00 (quinze milhões de reais) na Data de Emissão.</w:t>
            </w:r>
          </w:p>
        </w:tc>
      </w:tr>
      <w:tr w:rsidR="00A752E0" w:rsidRPr="00B11E5E" w14:paraId="6211FC87" w14:textId="77777777" w:rsidTr="00A752E0">
        <w:trPr>
          <w:jc w:val="center"/>
        </w:trPr>
        <w:tc>
          <w:tcPr>
            <w:tcW w:w="9923" w:type="dxa"/>
            <w:gridSpan w:val="10"/>
            <w:tcBorders>
              <w:bottom w:val="single" w:sz="4" w:space="0" w:color="auto"/>
            </w:tcBorders>
          </w:tcPr>
          <w:p w14:paraId="7A246A61"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lastRenderedPageBreak/>
              <w:t>6. IDENTIFICAÇÃO DOS IMÓVEIS</w:t>
            </w:r>
          </w:p>
        </w:tc>
      </w:tr>
      <w:tr w:rsidR="00A752E0" w:rsidRPr="00B11E5E" w14:paraId="7C6595EE" w14:textId="77777777" w:rsidTr="00A752E0">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A752E0" w:rsidRPr="00B11E5E" w14:paraId="18C7863E" w14:textId="77777777" w:rsidTr="00A752E0">
              <w:trPr>
                <w:trHeight w:val="305"/>
              </w:trPr>
              <w:tc>
                <w:tcPr>
                  <w:tcW w:w="2126" w:type="dxa"/>
                  <w:vAlign w:val="center"/>
                </w:tcPr>
                <w:p w14:paraId="6711B975"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Denominação</w:t>
                  </w:r>
                </w:p>
              </w:tc>
              <w:tc>
                <w:tcPr>
                  <w:tcW w:w="2711" w:type="dxa"/>
                  <w:vAlign w:val="center"/>
                </w:tcPr>
                <w:p w14:paraId="2E04A55B"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Endereço</w:t>
                  </w:r>
                </w:p>
              </w:tc>
              <w:tc>
                <w:tcPr>
                  <w:tcW w:w="1411" w:type="dxa"/>
                  <w:vAlign w:val="center"/>
                </w:tcPr>
                <w:p w14:paraId="03486476"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Matrícula</w:t>
                  </w:r>
                </w:p>
              </w:tc>
              <w:tc>
                <w:tcPr>
                  <w:tcW w:w="3408" w:type="dxa"/>
                  <w:vAlign w:val="center"/>
                </w:tcPr>
                <w:p w14:paraId="0B42B286"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Cartório</w:t>
                  </w:r>
                </w:p>
              </w:tc>
            </w:tr>
            <w:tr w:rsidR="00A752E0" w:rsidRPr="00B11E5E" w14:paraId="69B4B908" w14:textId="77777777" w:rsidTr="00A752E0">
              <w:trPr>
                <w:trHeight w:val="305"/>
              </w:trPr>
              <w:tc>
                <w:tcPr>
                  <w:tcW w:w="2126" w:type="dxa"/>
                  <w:vAlign w:val="center"/>
                </w:tcPr>
                <w:p w14:paraId="3975AE8A" w14:textId="77777777" w:rsidR="00A752E0" w:rsidRPr="00B11E5E" w:rsidRDefault="00A752E0">
                  <w:pPr>
                    <w:spacing w:before="10" w:after="10" w:line="312" w:lineRule="auto"/>
                    <w:jc w:val="center"/>
                    <w:rPr>
                      <w:rFonts w:ascii="Tahoma" w:hAnsi="Tahoma" w:cs="Tahoma"/>
                      <w:b/>
                      <w:bCs/>
                      <w:sz w:val="21"/>
                      <w:szCs w:val="21"/>
                    </w:rPr>
                  </w:pPr>
                  <w:r w:rsidRPr="00B11E5E">
                    <w:rPr>
                      <w:rFonts w:ascii="Tahoma" w:hAnsi="Tahoma" w:cs="Tahoma"/>
                      <w:sz w:val="21"/>
                      <w:szCs w:val="21"/>
                      <w:lang w:bidi="he-IL"/>
                    </w:rPr>
                    <w:t>Unidade Entre Rios do Oeste</w:t>
                  </w:r>
                </w:p>
              </w:tc>
              <w:tc>
                <w:tcPr>
                  <w:tcW w:w="2711" w:type="dxa"/>
                  <w:vAlign w:val="center"/>
                </w:tcPr>
                <w:p w14:paraId="72B5AD4C" w14:textId="77777777" w:rsidR="00A752E0" w:rsidRPr="00B11E5E" w:rsidRDefault="00A752E0">
                  <w:pPr>
                    <w:spacing w:before="10" w:after="10" w:line="312" w:lineRule="auto"/>
                    <w:jc w:val="both"/>
                    <w:rPr>
                      <w:rFonts w:ascii="Tahoma" w:hAnsi="Tahoma" w:cs="Tahoma"/>
                      <w:sz w:val="21"/>
                      <w:szCs w:val="21"/>
                    </w:rPr>
                  </w:pPr>
                  <w:r w:rsidRPr="00B11E5E">
                    <w:rPr>
                      <w:rFonts w:ascii="Tahoma" w:hAnsi="Tahoma" w:cs="Tahoma"/>
                      <w:sz w:val="21"/>
                      <w:szCs w:val="21"/>
                      <w:lang w:bidi="he-IL"/>
                    </w:rPr>
                    <w:t>Rua Maurício Cardoso, s/n, Centro, CEP 85988-000, Entre Rios do Oeste/PR</w:t>
                  </w:r>
                </w:p>
              </w:tc>
              <w:tc>
                <w:tcPr>
                  <w:tcW w:w="1411" w:type="dxa"/>
                  <w:vAlign w:val="center"/>
                </w:tcPr>
                <w:p w14:paraId="3EC637F1" w14:textId="77777777" w:rsidR="00A752E0" w:rsidRPr="00B11E5E" w:rsidRDefault="00A752E0">
                  <w:pPr>
                    <w:spacing w:line="312" w:lineRule="auto"/>
                    <w:jc w:val="center"/>
                    <w:rPr>
                      <w:rFonts w:ascii="Tahoma" w:hAnsi="Tahoma" w:cs="Tahoma"/>
                      <w:sz w:val="21"/>
                      <w:szCs w:val="21"/>
                    </w:rPr>
                  </w:pPr>
                  <w:r w:rsidRPr="00B11E5E">
                    <w:rPr>
                      <w:rFonts w:ascii="Tahoma" w:hAnsi="Tahoma" w:cs="Tahoma"/>
                      <w:sz w:val="21"/>
                      <w:szCs w:val="21"/>
                      <w:lang w:bidi="he-IL"/>
                    </w:rPr>
                    <w:t>2.193</w:t>
                  </w:r>
                </w:p>
              </w:tc>
              <w:tc>
                <w:tcPr>
                  <w:tcW w:w="3408" w:type="dxa"/>
                  <w:vAlign w:val="center"/>
                </w:tcPr>
                <w:p w14:paraId="555CF1CA"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lang w:bidi="he-IL"/>
                    </w:rPr>
                    <w:t>Cartório de Registro de Imóveis da Comarca de Marechal Cândido Rondon</w:t>
                  </w:r>
                </w:p>
              </w:tc>
            </w:tr>
          </w:tbl>
          <w:p w14:paraId="552B6243" w14:textId="77777777" w:rsidR="00A752E0" w:rsidRPr="00B11E5E" w:rsidRDefault="00A752E0">
            <w:pPr>
              <w:tabs>
                <w:tab w:val="num" w:pos="0"/>
                <w:tab w:val="left" w:pos="360"/>
              </w:tabs>
              <w:spacing w:line="312" w:lineRule="auto"/>
              <w:ind w:right="47"/>
              <w:jc w:val="both"/>
              <w:rPr>
                <w:rFonts w:ascii="Tahoma" w:hAnsi="Tahoma" w:cs="Tahoma"/>
                <w:sz w:val="21"/>
                <w:szCs w:val="21"/>
              </w:rPr>
            </w:pPr>
          </w:p>
        </w:tc>
      </w:tr>
      <w:tr w:rsidR="00A752E0" w:rsidRPr="00B11E5E" w14:paraId="4C28D2A5" w14:textId="77777777" w:rsidTr="00A752E0">
        <w:trPr>
          <w:jc w:val="center"/>
        </w:trPr>
        <w:tc>
          <w:tcPr>
            <w:tcW w:w="3828" w:type="dxa"/>
            <w:gridSpan w:val="4"/>
          </w:tcPr>
          <w:p w14:paraId="6035B363"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7. CONDIÇÕES DE EMISSÃO DA CCI</w:t>
            </w:r>
          </w:p>
        </w:tc>
        <w:tc>
          <w:tcPr>
            <w:tcW w:w="6095" w:type="dxa"/>
            <w:gridSpan w:val="6"/>
          </w:tcPr>
          <w:p w14:paraId="072FB469" w14:textId="77777777" w:rsidR="00A752E0" w:rsidRPr="00B11E5E" w:rsidRDefault="00A752E0">
            <w:pPr>
              <w:spacing w:line="312" w:lineRule="auto"/>
              <w:jc w:val="both"/>
              <w:rPr>
                <w:rFonts w:ascii="Tahoma" w:hAnsi="Tahoma" w:cs="Tahoma"/>
                <w:bCs/>
                <w:sz w:val="21"/>
                <w:szCs w:val="21"/>
              </w:rPr>
            </w:pPr>
          </w:p>
        </w:tc>
      </w:tr>
      <w:tr w:rsidR="00A752E0" w:rsidRPr="00B11E5E" w14:paraId="6D7A8311" w14:textId="77777777" w:rsidTr="00A752E0">
        <w:trPr>
          <w:trHeight w:val="199"/>
          <w:jc w:val="center"/>
        </w:trPr>
        <w:tc>
          <w:tcPr>
            <w:tcW w:w="3828" w:type="dxa"/>
            <w:gridSpan w:val="4"/>
          </w:tcPr>
          <w:p w14:paraId="5525EE1D"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Data de Emissão: </w:t>
            </w:r>
          </w:p>
        </w:tc>
        <w:tc>
          <w:tcPr>
            <w:tcW w:w="6095" w:type="dxa"/>
            <w:gridSpan w:val="6"/>
          </w:tcPr>
          <w:p w14:paraId="2B2CB723" w14:textId="1E3F1D76" w:rsidR="00A752E0" w:rsidRPr="00B11E5E" w:rsidRDefault="00F136D7">
            <w:pPr>
              <w:spacing w:line="312" w:lineRule="auto"/>
              <w:jc w:val="both"/>
              <w:rPr>
                <w:rFonts w:ascii="Tahoma" w:hAnsi="Tahoma" w:cs="Tahoma"/>
                <w:bCs/>
                <w:sz w:val="21"/>
                <w:szCs w:val="21"/>
              </w:rPr>
            </w:pPr>
            <w:r w:rsidRPr="00B11E5E">
              <w:rPr>
                <w:rFonts w:ascii="Tahoma" w:hAnsi="Tahoma" w:cs="Tahoma"/>
                <w:sz w:val="21"/>
                <w:szCs w:val="21"/>
              </w:rPr>
              <w:t>15</w:t>
            </w:r>
            <w:r w:rsidR="00286004" w:rsidRPr="00B11E5E">
              <w:rPr>
                <w:rFonts w:ascii="Tahoma" w:hAnsi="Tahoma" w:cs="Tahoma"/>
                <w:bCs/>
                <w:iCs/>
                <w:sz w:val="21"/>
                <w:szCs w:val="21"/>
              </w:rPr>
              <w:t xml:space="preserve"> </w:t>
            </w:r>
            <w:r w:rsidR="00A752E0" w:rsidRPr="00B11E5E">
              <w:rPr>
                <w:rFonts w:ascii="Tahoma" w:hAnsi="Tahoma" w:cs="Tahoma"/>
                <w:sz w:val="21"/>
                <w:szCs w:val="21"/>
              </w:rPr>
              <w:t xml:space="preserve">de </w:t>
            </w:r>
            <w:r w:rsidR="00286004" w:rsidRPr="00B11E5E">
              <w:rPr>
                <w:rFonts w:ascii="Tahoma" w:hAnsi="Tahoma" w:cs="Tahoma"/>
                <w:sz w:val="21"/>
                <w:szCs w:val="21"/>
              </w:rPr>
              <w:t xml:space="preserve">março </w:t>
            </w:r>
            <w:r w:rsidR="00A752E0" w:rsidRPr="00B11E5E">
              <w:rPr>
                <w:rFonts w:ascii="Tahoma" w:hAnsi="Tahoma" w:cs="Tahoma"/>
                <w:sz w:val="21"/>
                <w:szCs w:val="21"/>
              </w:rPr>
              <w:t>de 2021;</w:t>
            </w:r>
          </w:p>
        </w:tc>
      </w:tr>
      <w:tr w:rsidR="00A752E0" w:rsidRPr="00B11E5E" w14:paraId="2D53E082" w14:textId="77777777" w:rsidTr="00A752E0">
        <w:trPr>
          <w:trHeight w:val="199"/>
          <w:jc w:val="center"/>
        </w:trPr>
        <w:tc>
          <w:tcPr>
            <w:tcW w:w="3828" w:type="dxa"/>
            <w:gridSpan w:val="4"/>
          </w:tcPr>
          <w:p w14:paraId="10031CB6"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Data de Vencimento Final:</w:t>
            </w:r>
          </w:p>
        </w:tc>
        <w:tc>
          <w:tcPr>
            <w:tcW w:w="6095" w:type="dxa"/>
            <w:gridSpan w:val="6"/>
          </w:tcPr>
          <w:p w14:paraId="62713D91" w14:textId="32E2DAF0" w:rsidR="00A752E0" w:rsidRPr="00B11E5E" w:rsidRDefault="00DA35FA">
            <w:pPr>
              <w:spacing w:line="312" w:lineRule="auto"/>
              <w:jc w:val="both"/>
              <w:rPr>
                <w:rFonts w:ascii="Tahoma" w:hAnsi="Tahoma" w:cs="Tahoma"/>
                <w:bCs/>
                <w:sz w:val="21"/>
                <w:szCs w:val="21"/>
              </w:rPr>
            </w:pPr>
            <w:r w:rsidRPr="00B11E5E">
              <w:rPr>
                <w:rFonts w:ascii="Tahoma" w:hAnsi="Tahoma" w:cs="Tahoma"/>
                <w:sz w:val="21"/>
                <w:szCs w:val="21"/>
              </w:rPr>
              <w:t>21 de março de 2031;</w:t>
            </w:r>
          </w:p>
        </w:tc>
      </w:tr>
      <w:tr w:rsidR="00A752E0" w:rsidRPr="00B11E5E" w14:paraId="0CE15DE0" w14:textId="77777777" w:rsidTr="00A752E0">
        <w:trPr>
          <w:jc w:val="center"/>
        </w:trPr>
        <w:tc>
          <w:tcPr>
            <w:tcW w:w="3828" w:type="dxa"/>
            <w:gridSpan w:val="4"/>
          </w:tcPr>
          <w:p w14:paraId="05D8A63C"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Prazo Total:</w:t>
            </w:r>
          </w:p>
        </w:tc>
        <w:tc>
          <w:tcPr>
            <w:tcW w:w="6095" w:type="dxa"/>
            <w:gridSpan w:val="6"/>
          </w:tcPr>
          <w:p w14:paraId="636DF874" w14:textId="1C552B0D" w:rsidR="00A752E0" w:rsidRPr="00B11E5E" w:rsidRDefault="00A752E0">
            <w:pPr>
              <w:spacing w:line="312" w:lineRule="auto"/>
              <w:jc w:val="both"/>
              <w:rPr>
                <w:rFonts w:ascii="Tahoma" w:hAnsi="Tahoma" w:cs="Tahoma"/>
                <w:bCs/>
                <w:sz w:val="21"/>
                <w:szCs w:val="21"/>
              </w:rPr>
            </w:pPr>
            <w:bookmarkStart w:id="701" w:name="_Hlk66720189"/>
            <w:bookmarkStart w:id="702" w:name="_Hlk66720180"/>
            <w:r w:rsidRPr="00B11E5E">
              <w:rPr>
                <w:rFonts w:ascii="Tahoma" w:hAnsi="Tahoma" w:cs="Tahoma"/>
                <w:sz w:val="21"/>
                <w:szCs w:val="21"/>
              </w:rPr>
              <w:t>3.</w:t>
            </w:r>
            <w:r w:rsidR="00DA35FA" w:rsidRPr="00B11E5E">
              <w:rPr>
                <w:rFonts w:ascii="Tahoma" w:hAnsi="Tahoma" w:cs="Tahoma"/>
                <w:sz w:val="21"/>
                <w:szCs w:val="21"/>
              </w:rPr>
              <w:t>6</w:t>
            </w:r>
            <w:r w:rsidR="00D43CEB" w:rsidRPr="00B11E5E">
              <w:rPr>
                <w:rFonts w:ascii="Tahoma" w:hAnsi="Tahoma" w:cs="Tahoma"/>
                <w:sz w:val="21"/>
                <w:szCs w:val="21"/>
              </w:rPr>
              <w:t>58</w:t>
            </w:r>
            <w:r w:rsidR="00DA35FA" w:rsidRPr="00B11E5E">
              <w:rPr>
                <w:rFonts w:ascii="Tahoma" w:hAnsi="Tahoma" w:cs="Tahoma"/>
                <w:sz w:val="21"/>
                <w:szCs w:val="21"/>
              </w:rPr>
              <w:t xml:space="preserve"> </w:t>
            </w:r>
            <w:r w:rsidRPr="00B11E5E">
              <w:rPr>
                <w:rFonts w:ascii="Tahoma" w:hAnsi="Tahoma" w:cs="Tahoma"/>
                <w:sz w:val="21"/>
                <w:szCs w:val="21"/>
              </w:rPr>
              <w:t xml:space="preserve">(três mil, seiscentos e </w:t>
            </w:r>
            <w:r w:rsidR="00D43CEB" w:rsidRPr="00B11E5E">
              <w:rPr>
                <w:rFonts w:ascii="Tahoma" w:hAnsi="Tahoma" w:cs="Tahoma"/>
                <w:sz w:val="21"/>
                <w:szCs w:val="21"/>
              </w:rPr>
              <w:t>cinquenta e oito</w:t>
            </w:r>
            <w:r w:rsidRPr="00B11E5E">
              <w:rPr>
                <w:rFonts w:ascii="Tahoma" w:hAnsi="Tahoma" w:cs="Tahoma"/>
                <w:sz w:val="21"/>
                <w:szCs w:val="21"/>
              </w:rPr>
              <w:t>)</w:t>
            </w:r>
            <w:bookmarkEnd w:id="701"/>
            <w:r w:rsidRPr="00B11E5E">
              <w:rPr>
                <w:rFonts w:ascii="Tahoma" w:hAnsi="Tahoma" w:cs="Tahoma"/>
                <w:bCs/>
                <w:iCs/>
                <w:sz w:val="21"/>
                <w:szCs w:val="21"/>
              </w:rPr>
              <w:t xml:space="preserve"> dias;</w:t>
            </w:r>
            <w:bookmarkEnd w:id="702"/>
          </w:p>
        </w:tc>
      </w:tr>
      <w:tr w:rsidR="00A752E0" w:rsidRPr="00B11E5E" w14:paraId="4F6A5244" w14:textId="77777777" w:rsidTr="00A752E0">
        <w:trPr>
          <w:jc w:val="center"/>
        </w:trPr>
        <w:tc>
          <w:tcPr>
            <w:tcW w:w="3828" w:type="dxa"/>
            <w:gridSpan w:val="4"/>
          </w:tcPr>
          <w:p w14:paraId="3CDB04C9"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Valor de Principal:</w:t>
            </w:r>
          </w:p>
        </w:tc>
        <w:tc>
          <w:tcPr>
            <w:tcW w:w="6095" w:type="dxa"/>
            <w:gridSpan w:val="6"/>
          </w:tcPr>
          <w:p w14:paraId="39536584"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R$ 15.000.000,00 (quinze milhões de reais) na Data de Emissão;</w:t>
            </w:r>
          </w:p>
        </w:tc>
      </w:tr>
      <w:tr w:rsidR="00A752E0" w:rsidRPr="00B11E5E" w14:paraId="1E2A4026" w14:textId="77777777" w:rsidTr="00A752E0">
        <w:trPr>
          <w:jc w:val="center"/>
        </w:trPr>
        <w:tc>
          <w:tcPr>
            <w:tcW w:w="3828" w:type="dxa"/>
            <w:gridSpan w:val="4"/>
          </w:tcPr>
          <w:p w14:paraId="3CE2E853"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Atualização Monetária:</w:t>
            </w:r>
          </w:p>
        </w:tc>
        <w:tc>
          <w:tcPr>
            <w:tcW w:w="6095" w:type="dxa"/>
            <w:gridSpan w:val="6"/>
          </w:tcPr>
          <w:p w14:paraId="67F78806"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pela variação acumulada do IPCA/IBGE</w:t>
            </w:r>
          </w:p>
        </w:tc>
      </w:tr>
      <w:tr w:rsidR="00A752E0" w:rsidRPr="00B11E5E" w14:paraId="3A5FCCFD" w14:textId="77777777" w:rsidTr="00A752E0">
        <w:trPr>
          <w:trHeight w:val="199"/>
          <w:jc w:val="center"/>
        </w:trPr>
        <w:tc>
          <w:tcPr>
            <w:tcW w:w="3828" w:type="dxa"/>
            <w:gridSpan w:val="4"/>
          </w:tcPr>
          <w:p w14:paraId="55EBAFD8"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Juros Remuneratórios:</w:t>
            </w:r>
          </w:p>
        </w:tc>
        <w:tc>
          <w:tcPr>
            <w:tcW w:w="6095" w:type="dxa"/>
            <w:gridSpan w:val="6"/>
          </w:tcPr>
          <w:p w14:paraId="4DC5DA98" w14:textId="2FB83751" w:rsidR="00A752E0" w:rsidRPr="00B11E5E" w:rsidRDefault="00A752E0">
            <w:pPr>
              <w:spacing w:line="312" w:lineRule="auto"/>
              <w:jc w:val="both"/>
              <w:rPr>
                <w:rFonts w:ascii="Tahoma" w:hAnsi="Tahoma" w:cs="Tahoma"/>
                <w:color w:val="000000"/>
                <w:sz w:val="21"/>
                <w:szCs w:val="21"/>
              </w:rPr>
            </w:pPr>
            <w:r w:rsidRPr="00B11E5E">
              <w:rPr>
                <w:rFonts w:ascii="Tahoma" w:hAnsi="Tahoma" w:cs="Tahoma"/>
                <w:sz w:val="21"/>
                <w:szCs w:val="21"/>
              </w:rPr>
              <w:t xml:space="preserve">7,80% (sete inteiros e oitenta centésimos por cento) ao ano, base 252 (duzentos e cinquenta e dois) Dias Úteis; </w:t>
            </w:r>
          </w:p>
        </w:tc>
      </w:tr>
      <w:tr w:rsidR="00A752E0" w:rsidRPr="00B11E5E" w14:paraId="7527B277" w14:textId="77777777" w:rsidTr="00A752E0">
        <w:trPr>
          <w:trHeight w:val="1364"/>
          <w:jc w:val="center"/>
        </w:trPr>
        <w:tc>
          <w:tcPr>
            <w:tcW w:w="3828" w:type="dxa"/>
            <w:gridSpan w:val="4"/>
          </w:tcPr>
          <w:p w14:paraId="0847E29A"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Encargos Moratórios: </w:t>
            </w:r>
          </w:p>
        </w:tc>
        <w:tc>
          <w:tcPr>
            <w:tcW w:w="6095" w:type="dxa"/>
            <w:gridSpan w:val="6"/>
          </w:tcPr>
          <w:p w14:paraId="48CCD582"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eastAsia="Arial Unicode MS" w:hAnsi="Tahoma" w:cs="Tahoma"/>
                <w:color w:val="000000"/>
                <w:sz w:val="21"/>
                <w:szCs w:val="21"/>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A752E0" w:rsidRPr="00B11E5E" w14:paraId="63EAC7F0" w14:textId="77777777" w:rsidTr="00A752E0">
        <w:trPr>
          <w:trHeight w:val="420"/>
          <w:jc w:val="center"/>
        </w:trPr>
        <w:tc>
          <w:tcPr>
            <w:tcW w:w="3828" w:type="dxa"/>
            <w:gridSpan w:val="4"/>
          </w:tcPr>
          <w:p w14:paraId="0EF6820F"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de Juros Remuneratórios:</w:t>
            </w:r>
          </w:p>
        </w:tc>
        <w:tc>
          <w:tcPr>
            <w:tcW w:w="6095" w:type="dxa"/>
            <w:gridSpan w:val="6"/>
          </w:tcPr>
          <w:p w14:paraId="21E8329F"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7CD4473A" w14:textId="77777777" w:rsidTr="00A752E0">
        <w:trPr>
          <w:trHeight w:val="420"/>
          <w:jc w:val="center"/>
        </w:trPr>
        <w:tc>
          <w:tcPr>
            <w:tcW w:w="3828" w:type="dxa"/>
            <w:gridSpan w:val="4"/>
          </w:tcPr>
          <w:p w14:paraId="41053BA6"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da Amortização:</w:t>
            </w:r>
          </w:p>
        </w:tc>
        <w:tc>
          <w:tcPr>
            <w:tcW w:w="6095" w:type="dxa"/>
            <w:gridSpan w:val="6"/>
          </w:tcPr>
          <w:p w14:paraId="00CE13A5"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7DBB0229" w14:textId="77777777" w:rsidTr="00A752E0">
        <w:trPr>
          <w:trHeight w:val="420"/>
          <w:jc w:val="center"/>
        </w:trPr>
        <w:tc>
          <w:tcPr>
            <w:tcW w:w="3828" w:type="dxa"/>
            <w:gridSpan w:val="4"/>
          </w:tcPr>
          <w:p w14:paraId="76BD754D"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Garantia Fidejussória:</w:t>
            </w:r>
          </w:p>
        </w:tc>
        <w:tc>
          <w:tcPr>
            <w:tcW w:w="6095" w:type="dxa"/>
            <w:gridSpan w:val="6"/>
          </w:tcPr>
          <w:p w14:paraId="5D4A12AB"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Aval, prestado pelos Avalistas, conforme definido e constituído na CCB. Exclusivamente, para fins de depósito da CCI na B3, a CCI será depositada como sendo “com garantia fidejussória”;</w:t>
            </w:r>
          </w:p>
        </w:tc>
      </w:tr>
      <w:tr w:rsidR="00A752E0" w:rsidRPr="00B11E5E" w14:paraId="628CBA47" w14:textId="77777777" w:rsidTr="00A752E0">
        <w:trPr>
          <w:trHeight w:val="199"/>
          <w:jc w:val="center"/>
        </w:trPr>
        <w:tc>
          <w:tcPr>
            <w:tcW w:w="3828" w:type="dxa"/>
            <w:gridSpan w:val="4"/>
          </w:tcPr>
          <w:p w14:paraId="0A4EC925"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Demais Características:</w:t>
            </w:r>
          </w:p>
        </w:tc>
        <w:tc>
          <w:tcPr>
            <w:tcW w:w="6095" w:type="dxa"/>
            <w:gridSpan w:val="6"/>
          </w:tcPr>
          <w:p w14:paraId="0B8759CD"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O local, as datas de pagamento e as demais características da CCB.</w:t>
            </w:r>
          </w:p>
        </w:tc>
      </w:tr>
      <w:tr w:rsidR="00A752E0" w:rsidRPr="00B11E5E" w14:paraId="006BF64E" w14:textId="77777777" w:rsidTr="00A752E0">
        <w:trPr>
          <w:trHeight w:val="199"/>
          <w:jc w:val="center"/>
        </w:trPr>
        <w:tc>
          <w:tcPr>
            <w:tcW w:w="3828" w:type="dxa"/>
            <w:gridSpan w:val="4"/>
          </w:tcPr>
          <w:p w14:paraId="4BD32775"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Local de Pagamento</w:t>
            </w:r>
          </w:p>
        </w:tc>
        <w:tc>
          <w:tcPr>
            <w:tcW w:w="6095" w:type="dxa"/>
            <w:gridSpan w:val="6"/>
          </w:tcPr>
          <w:p w14:paraId="7E9DA265"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São Paulo / SP.</w:t>
            </w:r>
          </w:p>
        </w:tc>
      </w:tr>
      <w:tr w:rsidR="00A752E0" w:rsidRPr="00B11E5E" w14:paraId="79289D91" w14:textId="77777777" w:rsidTr="00A752E0">
        <w:trPr>
          <w:jc w:val="center"/>
        </w:trPr>
        <w:tc>
          <w:tcPr>
            <w:tcW w:w="4624" w:type="dxa"/>
            <w:gridSpan w:val="6"/>
          </w:tcPr>
          <w:p w14:paraId="3017FC9A"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sz w:val="21"/>
                <w:szCs w:val="21"/>
              </w:rPr>
              <w:lastRenderedPageBreak/>
              <w:br w:type="page"/>
            </w:r>
            <w:r w:rsidRPr="00B11E5E">
              <w:rPr>
                <w:rFonts w:ascii="Tahoma" w:hAnsi="Tahoma" w:cs="Tahoma"/>
                <w:sz w:val="21"/>
                <w:szCs w:val="21"/>
              </w:rPr>
              <w:br w:type="page"/>
            </w:r>
            <w:r w:rsidRPr="00B11E5E">
              <w:rPr>
                <w:rFonts w:ascii="Tahoma" w:hAnsi="Tahoma" w:cs="Tahoma"/>
                <w:b/>
                <w:bCs/>
                <w:sz w:val="21"/>
                <w:szCs w:val="21"/>
              </w:rPr>
              <w:t xml:space="preserve">CÉDULA DE CRÉDITO IMOBILIÁRIO – CCI </w:t>
            </w:r>
          </w:p>
        </w:tc>
        <w:tc>
          <w:tcPr>
            <w:tcW w:w="5299" w:type="dxa"/>
            <w:gridSpan w:val="4"/>
          </w:tcPr>
          <w:p w14:paraId="234261E2" w14:textId="77777777" w:rsidR="00A752E0" w:rsidRPr="00B11E5E" w:rsidRDefault="00A752E0">
            <w:pPr>
              <w:spacing w:line="312" w:lineRule="auto"/>
              <w:rPr>
                <w:rFonts w:ascii="Tahoma" w:hAnsi="Tahoma" w:cs="Tahoma"/>
                <w:bCs/>
                <w:sz w:val="21"/>
                <w:szCs w:val="21"/>
              </w:rPr>
            </w:pPr>
            <w:r w:rsidRPr="00B11E5E">
              <w:rPr>
                <w:rFonts w:ascii="Tahoma" w:hAnsi="Tahoma" w:cs="Tahoma"/>
                <w:b/>
                <w:bCs/>
                <w:sz w:val="21"/>
                <w:szCs w:val="21"/>
              </w:rPr>
              <w:t>LOCAL E DATA DE EMISSÃO</w:t>
            </w:r>
            <w:r w:rsidRPr="00B11E5E">
              <w:rPr>
                <w:rFonts w:ascii="Tahoma" w:hAnsi="Tahoma" w:cs="Tahoma"/>
                <w:bCs/>
                <w:sz w:val="21"/>
                <w:szCs w:val="21"/>
              </w:rPr>
              <w:t>:</w:t>
            </w:r>
          </w:p>
          <w:p w14:paraId="44B1EEF2" w14:textId="49E9940B" w:rsidR="00A752E0" w:rsidRPr="00B11E5E" w:rsidRDefault="00A752E0">
            <w:pPr>
              <w:spacing w:line="312" w:lineRule="auto"/>
              <w:rPr>
                <w:rFonts w:ascii="Tahoma" w:hAnsi="Tahoma" w:cs="Tahoma"/>
                <w:color w:val="000000"/>
                <w:sz w:val="21"/>
                <w:szCs w:val="21"/>
              </w:rPr>
            </w:pPr>
            <w:r w:rsidRPr="00B11E5E">
              <w:rPr>
                <w:rFonts w:ascii="Tahoma" w:hAnsi="Tahoma" w:cs="Tahoma"/>
                <w:bCs/>
                <w:sz w:val="21"/>
                <w:szCs w:val="21"/>
              </w:rPr>
              <w:t xml:space="preserve">São Paulo, </w:t>
            </w:r>
            <w:r w:rsidR="00F136D7"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de 2021.</w:t>
            </w:r>
          </w:p>
        </w:tc>
      </w:tr>
      <w:tr w:rsidR="00A752E0" w:rsidRPr="00B11E5E" w14:paraId="390F04F6" w14:textId="77777777" w:rsidTr="00A752E0">
        <w:trPr>
          <w:jc w:val="center"/>
        </w:trPr>
        <w:tc>
          <w:tcPr>
            <w:tcW w:w="1293" w:type="dxa"/>
          </w:tcPr>
          <w:p w14:paraId="2631B3D8"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SÉRIE</w:t>
            </w:r>
          </w:p>
        </w:tc>
        <w:tc>
          <w:tcPr>
            <w:tcW w:w="1549" w:type="dxa"/>
            <w:gridSpan w:val="2"/>
          </w:tcPr>
          <w:p w14:paraId="5BCD3C29" w14:textId="77777777" w:rsidR="00A752E0" w:rsidRPr="00B11E5E" w:rsidRDefault="00A752E0">
            <w:pPr>
              <w:pStyle w:val="p0"/>
              <w:spacing w:line="312" w:lineRule="auto"/>
              <w:rPr>
                <w:rFonts w:ascii="Tahoma" w:hAnsi="Tahoma" w:cs="Tahoma"/>
                <w:b/>
                <w:bCs/>
                <w:sz w:val="21"/>
                <w:szCs w:val="21"/>
              </w:rPr>
            </w:pPr>
            <w:r w:rsidRPr="00B11E5E">
              <w:rPr>
                <w:rFonts w:ascii="Tahoma" w:hAnsi="Tahoma" w:cs="Tahoma"/>
                <w:b/>
                <w:bCs/>
                <w:color w:val="000000"/>
                <w:sz w:val="21"/>
                <w:szCs w:val="21"/>
              </w:rPr>
              <w:t>205ª</w:t>
            </w:r>
          </w:p>
        </w:tc>
        <w:tc>
          <w:tcPr>
            <w:tcW w:w="1430" w:type="dxa"/>
            <w:gridSpan w:val="2"/>
          </w:tcPr>
          <w:p w14:paraId="6B89D0CD"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NÚMERO</w:t>
            </w:r>
          </w:p>
        </w:tc>
        <w:tc>
          <w:tcPr>
            <w:tcW w:w="1569" w:type="dxa"/>
            <w:gridSpan w:val="3"/>
          </w:tcPr>
          <w:p w14:paraId="211C357F"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02</w:t>
            </w:r>
          </w:p>
        </w:tc>
        <w:tc>
          <w:tcPr>
            <w:tcW w:w="1701" w:type="dxa"/>
          </w:tcPr>
          <w:p w14:paraId="523D07B3"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TIPO DE CCI</w:t>
            </w:r>
          </w:p>
        </w:tc>
        <w:tc>
          <w:tcPr>
            <w:tcW w:w="2381" w:type="dxa"/>
          </w:tcPr>
          <w:p w14:paraId="0A5D5192" w14:textId="77777777" w:rsidR="00A752E0" w:rsidRPr="00B11E5E" w:rsidRDefault="00A752E0">
            <w:pPr>
              <w:pStyle w:val="p0"/>
              <w:spacing w:line="312" w:lineRule="auto"/>
              <w:rPr>
                <w:rFonts w:ascii="Tahoma" w:hAnsi="Tahoma" w:cs="Tahoma"/>
                <w:b/>
                <w:sz w:val="21"/>
                <w:szCs w:val="21"/>
              </w:rPr>
            </w:pPr>
            <w:r w:rsidRPr="00B11E5E">
              <w:rPr>
                <w:rFonts w:ascii="Tahoma" w:hAnsi="Tahoma" w:cs="Tahoma"/>
                <w:b/>
                <w:sz w:val="21"/>
                <w:szCs w:val="21"/>
              </w:rPr>
              <w:t>INTEGRAL</w:t>
            </w:r>
          </w:p>
        </w:tc>
      </w:tr>
      <w:tr w:rsidR="00A752E0" w:rsidRPr="00B11E5E" w14:paraId="3CDE387C" w14:textId="77777777" w:rsidTr="00A752E0">
        <w:trPr>
          <w:trHeight w:val="347"/>
          <w:jc w:val="center"/>
        </w:trPr>
        <w:tc>
          <w:tcPr>
            <w:tcW w:w="9923" w:type="dxa"/>
            <w:gridSpan w:val="10"/>
          </w:tcPr>
          <w:p w14:paraId="103E30AE" w14:textId="77777777" w:rsidR="00A752E0" w:rsidRPr="00B11E5E" w:rsidRDefault="00A752E0">
            <w:pPr>
              <w:pStyle w:val="western"/>
              <w:spacing w:before="0" w:beforeAutospacing="0" w:after="0" w:line="312" w:lineRule="auto"/>
              <w:rPr>
                <w:rFonts w:ascii="Tahoma" w:hAnsi="Tahoma" w:cs="Tahoma"/>
                <w:b/>
                <w:bCs/>
                <w:sz w:val="21"/>
                <w:szCs w:val="21"/>
              </w:rPr>
            </w:pPr>
            <w:r w:rsidRPr="00B11E5E">
              <w:rPr>
                <w:rFonts w:ascii="Tahoma" w:hAnsi="Tahoma" w:cs="Tahoma"/>
                <w:b/>
                <w:bCs/>
                <w:sz w:val="21"/>
                <w:szCs w:val="21"/>
              </w:rPr>
              <w:t>1. EMISSORA</w:t>
            </w:r>
          </w:p>
        </w:tc>
      </w:tr>
      <w:tr w:rsidR="00A752E0" w:rsidRPr="00B11E5E" w14:paraId="42975A70"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429CC82"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Razão Social:</w:t>
            </w:r>
            <w:r w:rsidRPr="00B11E5E">
              <w:rPr>
                <w:rFonts w:ascii="Tahoma" w:hAnsi="Tahoma" w:cs="Tahoma"/>
                <w:b/>
                <w:sz w:val="21"/>
                <w:szCs w:val="21"/>
              </w:rPr>
              <w:t xml:space="preserve"> ISEC SECURITIZADORA S.A.</w:t>
            </w:r>
          </w:p>
        </w:tc>
      </w:tr>
      <w:tr w:rsidR="00A752E0" w:rsidRPr="00B11E5E" w14:paraId="06D3F53F"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37551E7"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CNPJ</w:t>
            </w:r>
            <w:r w:rsidRPr="00B11E5E">
              <w:rPr>
                <w:rFonts w:ascii="Tahoma" w:hAnsi="Tahoma" w:cs="Tahoma"/>
                <w:bCs/>
                <w:sz w:val="21"/>
                <w:szCs w:val="21"/>
              </w:rPr>
              <w:t>: 08.769.451/0001-08</w:t>
            </w:r>
          </w:p>
        </w:tc>
      </w:tr>
      <w:tr w:rsidR="00A752E0" w:rsidRPr="00B11E5E" w14:paraId="5D576323"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C741BB3"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Endereço: Rua Tabapuã, nº 1.123, 21º andar, conjunto 215, Itaim Bibi </w:t>
            </w:r>
          </w:p>
        </w:tc>
      </w:tr>
      <w:tr w:rsidR="00A752E0" w:rsidRPr="00B11E5E" w14:paraId="3704010B" w14:textId="77777777" w:rsidTr="00A752E0">
        <w:trPr>
          <w:jc w:val="center"/>
        </w:trPr>
        <w:tc>
          <w:tcPr>
            <w:tcW w:w="2410" w:type="dxa"/>
            <w:gridSpan w:val="2"/>
          </w:tcPr>
          <w:p w14:paraId="7C832FFF"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CEP: 04533-004</w:t>
            </w:r>
          </w:p>
        </w:tc>
        <w:tc>
          <w:tcPr>
            <w:tcW w:w="2835" w:type="dxa"/>
            <w:gridSpan w:val="5"/>
          </w:tcPr>
          <w:p w14:paraId="4FD53442"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Cidade: </w:t>
            </w:r>
            <w:r w:rsidRPr="00B11E5E">
              <w:rPr>
                <w:rFonts w:ascii="Tahoma" w:hAnsi="Tahoma" w:cs="Tahoma"/>
                <w:sz w:val="21"/>
                <w:szCs w:val="21"/>
              </w:rPr>
              <w:t>São Paulo</w:t>
            </w:r>
          </w:p>
        </w:tc>
        <w:tc>
          <w:tcPr>
            <w:tcW w:w="4678" w:type="dxa"/>
            <w:gridSpan w:val="3"/>
          </w:tcPr>
          <w:p w14:paraId="4142B419"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UF: </w:t>
            </w:r>
            <w:r w:rsidRPr="00B11E5E">
              <w:rPr>
                <w:rFonts w:ascii="Tahoma" w:hAnsi="Tahoma" w:cs="Tahoma"/>
                <w:sz w:val="21"/>
                <w:szCs w:val="21"/>
              </w:rPr>
              <w:t>SP</w:t>
            </w:r>
          </w:p>
        </w:tc>
      </w:tr>
      <w:tr w:rsidR="00A752E0" w:rsidRPr="00B11E5E" w14:paraId="7AE51E27" w14:textId="77777777" w:rsidTr="00A752E0">
        <w:trPr>
          <w:jc w:val="center"/>
        </w:trPr>
        <w:tc>
          <w:tcPr>
            <w:tcW w:w="9923" w:type="dxa"/>
            <w:gridSpan w:val="10"/>
          </w:tcPr>
          <w:p w14:paraId="2FA8D44B"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2. INSTITUIÇÃO CUSTODIANTE</w:t>
            </w:r>
          </w:p>
        </w:tc>
      </w:tr>
      <w:tr w:rsidR="00A752E0" w:rsidRPr="00B11E5E" w14:paraId="456704BD"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2C2C75D" w14:textId="77777777" w:rsidR="00A752E0" w:rsidRPr="00B11E5E" w:rsidRDefault="00A752E0">
            <w:pPr>
              <w:tabs>
                <w:tab w:val="left" w:pos="2945"/>
              </w:tabs>
              <w:spacing w:line="312" w:lineRule="auto"/>
              <w:jc w:val="both"/>
              <w:rPr>
                <w:rFonts w:ascii="Tahoma" w:hAnsi="Tahoma" w:cs="Tahoma"/>
                <w:b/>
                <w:sz w:val="21"/>
                <w:szCs w:val="21"/>
              </w:rPr>
            </w:pPr>
            <w:r w:rsidRPr="00B11E5E">
              <w:rPr>
                <w:rFonts w:ascii="Tahoma" w:hAnsi="Tahoma" w:cs="Tahoma"/>
                <w:sz w:val="21"/>
                <w:szCs w:val="21"/>
              </w:rPr>
              <w:t>Razão Social:</w:t>
            </w:r>
            <w:r w:rsidRPr="00B11E5E">
              <w:rPr>
                <w:rFonts w:ascii="Tahoma" w:hAnsi="Tahoma" w:cs="Tahoma"/>
                <w:b/>
                <w:sz w:val="21"/>
                <w:szCs w:val="21"/>
              </w:rPr>
              <w:t xml:space="preserve"> SIMPLIFIC PAVARINI DISTRIBUIDORA DE TÍTULOS E VALORES MOBILIÁRIOS LTDA.</w:t>
            </w:r>
          </w:p>
        </w:tc>
      </w:tr>
      <w:tr w:rsidR="00A752E0" w:rsidRPr="00B11E5E" w14:paraId="1F0E2DAE"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C2DAB37"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CNPJ</w:t>
            </w:r>
            <w:r w:rsidRPr="00B11E5E">
              <w:rPr>
                <w:rFonts w:ascii="Tahoma" w:hAnsi="Tahoma" w:cs="Tahoma"/>
                <w:bCs/>
                <w:sz w:val="21"/>
                <w:szCs w:val="21"/>
              </w:rPr>
              <w:t>: 15.227.994/0004-01</w:t>
            </w:r>
          </w:p>
        </w:tc>
      </w:tr>
      <w:tr w:rsidR="00A752E0" w:rsidRPr="00B11E5E" w14:paraId="29962B19"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DFB37BC" w14:textId="77777777" w:rsidR="00A752E0" w:rsidRPr="00B11E5E" w:rsidRDefault="00A752E0">
            <w:pPr>
              <w:tabs>
                <w:tab w:val="left" w:pos="2182"/>
              </w:tabs>
              <w:spacing w:line="312" w:lineRule="auto"/>
              <w:jc w:val="both"/>
              <w:rPr>
                <w:rFonts w:ascii="Tahoma" w:hAnsi="Tahoma" w:cs="Tahoma"/>
                <w:b/>
                <w:sz w:val="21"/>
                <w:szCs w:val="21"/>
              </w:rPr>
            </w:pPr>
            <w:r w:rsidRPr="00B11E5E">
              <w:rPr>
                <w:rFonts w:ascii="Tahoma" w:hAnsi="Tahoma" w:cs="Tahoma"/>
                <w:bCs/>
                <w:sz w:val="21"/>
                <w:szCs w:val="21"/>
              </w:rPr>
              <w:t>Endereço: Rua Joaquim Floriano 466, sala 1401 - Itaim Bibi</w:t>
            </w:r>
          </w:p>
        </w:tc>
      </w:tr>
      <w:tr w:rsidR="00A752E0" w:rsidRPr="00B11E5E" w14:paraId="6F43CBB9" w14:textId="77777777" w:rsidTr="00A752E0">
        <w:trPr>
          <w:jc w:val="center"/>
        </w:trPr>
        <w:tc>
          <w:tcPr>
            <w:tcW w:w="2410" w:type="dxa"/>
            <w:gridSpan w:val="2"/>
          </w:tcPr>
          <w:p w14:paraId="0100250B"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CEP: 04534-002</w:t>
            </w:r>
          </w:p>
        </w:tc>
        <w:tc>
          <w:tcPr>
            <w:tcW w:w="2835" w:type="dxa"/>
            <w:gridSpan w:val="5"/>
          </w:tcPr>
          <w:p w14:paraId="7D99CAFE"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São Paulo</w:t>
            </w:r>
          </w:p>
        </w:tc>
        <w:tc>
          <w:tcPr>
            <w:tcW w:w="4678" w:type="dxa"/>
            <w:gridSpan w:val="3"/>
          </w:tcPr>
          <w:p w14:paraId="100D74BA"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SP</w:t>
            </w:r>
          </w:p>
        </w:tc>
      </w:tr>
      <w:tr w:rsidR="00A752E0" w:rsidRPr="00B11E5E" w14:paraId="62014B44" w14:textId="77777777" w:rsidTr="00A752E0">
        <w:trPr>
          <w:jc w:val="center"/>
        </w:trPr>
        <w:tc>
          <w:tcPr>
            <w:tcW w:w="9923" w:type="dxa"/>
            <w:gridSpan w:val="10"/>
          </w:tcPr>
          <w:p w14:paraId="16EB7557"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3. DEVEDORA</w:t>
            </w:r>
          </w:p>
        </w:tc>
      </w:tr>
      <w:tr w:rsidR="00A752E0" w:rsidRPr="00B11E5E" w14:paraId="3EB7991F"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6B1668A"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Razão Social</w:t>
            </w:r>
            <w:r w:rsidRPr="00B11E5E">
              <w:rPr>
                <w:rFonts w:ascii="Tahoma" w:hAnsi="Tahoma" w:cs="Tahoma"/>
                <w:bCs/>
                <w:caps/>
                <w:color w:val="000000"/>
                <w:sz w:val="21"/>
                <w:szCs w:val="21"/>
              </w:rPr>
              <w:t xml:space="preserve">: </w:t>
            </w:r>
            <w:r w:rsidRPr="00B11E5E">
              <w:rPr>
                <w:rFonts w:ascii="Tahoma" w:hAnsi="Tahoma" w:cs="Tahoma"/>
                <w:b/>
                <w:sz w:val="21"/>
                <w:szCs w:val="21"/>
              </w:rPr>
              <w:t>COOPERATIVA AGROINDUSTRIAL COPAGRIL</w:t>
            </w:r>
          </w:p>
        </w:tc>
      </w:tr>
      <w:tr w:rsidR="00A752E0" w:rsidRPr="00B11E5E" w14:paraId="770681C8"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479FDB3"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aps/>
                <w:color w:val="000000"/>
                <w:sz w:val="21"/>
                <w:szCs w:val="21"/>
              </w:rPr>
              <w:t xml:space="preserve">CNPJ: </w:t>
            </w:r>
            <w:r w:rsidRPr="00B11E5E">
              <w:rPr>
                <w:rFonts w:ascii="Tahoma" w:hAnsi="Tahoma" w:cs="Tahoma"/>
                <w:bCs/>
                <w:sz w:val="21"/>
                <w:szCs w:val="21"/>
              </w:rPr>
              <w:t>81.584.278/0001-55</w:t>
            </w:r>
          </w:p>
        </w:tc>
      </w:tr>
      <w:tr w:rsidR="00A752E0" w:rsidRPr="00B11E5E" w14:paraId="5B9043A1"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FADD9FB"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Endereço</w:t>
            </w:r>
            <w:r w:rsidRPr="00B11E5E">
              <w:rPr>
                <w:rFonts w:ascii="Tahoma" w:hAnsi="Tahoma" w:cs="Tahoma"/>
                <w:bCs/>
                <w:caps/>
                <w:color w:val="000000"/>
                <w:sz w:val="21"/>
                <w:szCs w:val="21"/>
              </w:rPr>
              <w:t xml:space="preserve">: </w:t>
            </w:r>
            <w:r w:rsidRPr="00B11E5E">
              <w:rPr>
                <w:rFonts w:ascii="Tahoma" w:hAnsi="Tahoma" w:cs="Tahoma"/>
                <w:bCs/>
                <w:sz w:val="21"/>
                <w:szCs w:val="21"/>
              </w:rPr>
              <w:t>Avenida Maripá, nº 2180, Centro</w:t>
            </w:r>
          </w:p>
        </w:tc>
      </w:tr>
      <w:tr w:rsidR="00A752E0" w:rsidRPr="00B11E5E" w14:paraId="1D1A9045" w14:textId="77777777" w:rsidTr="00A752E0">
        <w:trPr>
          <w:jc w:val="center"/>
        </w:trPr>
        <w:tc>
          <w:tcPr>
            <w:tcW w:w="2410" w:type="dxa"/>
            <w:gridSpan w:val="2"/>
          </w:tcPr>
          <w:p w14:paraId="487F6256" w14:textId="77777777" w:rsidR="00A752E0" w:rsidRPr="00B11E5E" w:rsidRDefault="00A752E0">
            <w:pPr>
              <w:pStyle w:val="western"/>
              <w:spacing w:before="0" w:beforeAutospacing="0" w:after="0" w:line="312" w:lineRule="auto"/>
              <w:rPr>
                <w:rFonts w:ascii="Tahoma" w:eastAsia="Times New Roman" w:hAnsi="Tahoma" w:cs="Tahoma"/>
                <w:bCs/>
                <w:color w:val="000000"/>
                <w:sz w:val="21"/>
                <w:szCs w:val="21"/>
              </w:rPr>
            </w:pPr>
            <w:r w:rsidRPr="00B11E5E">
              <w:rPr>
                <w:rFonts w:ascii="Tahoma" w:eastAsia="Times New Roman" w:hAnsi="Tahoma" w:cs="Tahoma"/>
                <w:bCs/>
                <w:color w:val="000000"/>
                <w:sz w:val="21"/>
                <w:szCs w:val="21"/>
              </w:rPr>
              <w:t>CEP: 85.960-000</w:t>
            </w:r>
          </w:p>
        </w:tc>
        <w:tc>
          <w:tcPr>
            <w:tcW w:w="2835" w:type="dxa"/>
            <w:gridSpan w:val="5"/>
          </w:tcPr>
          <w:p w14:paraId="59EC57D4"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Marechal Cândido Rondon</w:t>
            </w:r>
          </w:p>
        </w:tc>
        <w:tc>
          <w:tcPr>
            <w:tcW w:w="4678" w:type="dxa"/>
            <w:gridSpan w:val="3"/>
          </w:tcPr>
          <w:p w14:paraId="5AF25102"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PR</w:t>
            </w:r>
          </w:p>
        </w:tc>
      </w:tr>
      <w:tr w:rsidR="00A752E0" w:rsidRPr="00B11E5E" w14:paraId="48B94388" w14:textId="77777777" w:rsidTr="00A752E0">
        <w:trPr>
          <w:jc w:val="center"/>
        </w:trPr>
        <w:tc>
          <w:tcPr>
            <w:tcW w:w="9923" w:type="dxa"/>
            <w:gridSpan w:val="10"/>
            <w:tcBorders>
              <w:bottom w:val="single" w:sz="4" w:space="0" w:color="auto"/>
            </w:tcBorders>
          </w:tcPr>
          <w:p w14:paraId="1F1D790A"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 xml:space="preserve">4. TÍTULOS </w:t>
            </w:r>
          </w:p>
        </w:tc>
      </w:tr>
      <w:tr w:rsidR="00A752E0" w:rsidRPr="00B11E5E" w14:paraId="43611AD7" w14:textId="77777777" w:rsidTr="00A752E0">
        <w:trPr>
          <w:jc w:val="center"/>
        </w:trPr>
        <w:tc>
          <w:tcPr>
            <w:tcW w:w="9923" w:type="dxa"/>
            <w:gridSpan w:val="10"/>
            <w:tcBorders>
              <w:bottom w:val="single" w:sz="4" w:space="0" w:color="auto"/>
            </w:tcBorders>
          </w:tcPr>
          <w:p w14:paraId="06609C84" w14:textId="506BB2BD" w:rsidR="00A752E0" w:rsidRPr="00B11E5E" w:rsidRDefault="00A752E0">
            <w:pPr>
              <w:tabs>
                <w:tab w:val="num" w:pos="0"/>
                <w:tab w:val="left" w:pos="360"/>
              </w:tabs>
              <w:spacing w:line="312" w:lineRule="auto"/>
              <w:ind w:right="47"/>
              <w:jc w:val="both"/>
              <w:rPr>
                <w:rFonts w:ascii="Tahoma" w:hAnsi="Tahoma" w:cs="Tahoma"/>
                <w:bCs/>
                <w:sz w:val="21"/>
                <w:szCs w:val="21"/>
              </w:rPr>
            </w:pPr>
            <w:r w:rsidRPr="00B11E5E">
              <w:rPr>
                <w:rFonts w:ascii="Tahoma" w:hAnsi="Tahoma" w:cs="Tahoma"/>
                <w:sz w:val="21"/>
                <w:szCs w:val="21"/>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B11E5E">
              <w:rPr>
                <w:rFonts w:ascii="Tahoma" w:hAnsi="Tahoma" w:cs="Tahoma"/>
                <w:i/>
                <w:spacing w:val="-4"/>
                <w:sz w:val="21"/>
                <w:szCs w:val="21"/>
              </w:rPr>
              <w:t xml:space="preserve">“Cédula de Crédito Bancário nº </w:t>
            </w:r>
            <w:r w:rsidR="00D30712" w:rsidRPr="00B11E5E">
              <w:rPr>
                <w:rFonts w:ascii="Tahoma" w:hAnsi="Tahoma" w:cs="Tahoma"/>
                <w:bCs/>
                <w:i/>
                <w:sz w:val="21"/>
                <w:szCs w:val="21"/>
              </w:rPr>
              <w:t>2104084576/CAC</w:t>
            </w:r>
            <w:r w:rsidRPr="00B11E5E">
              <w:rPr>
                <w:rFonts w:ascii="Tahoma" w:hAnsi="Tahoma" w:cs="Tahoma"/>
                <w:bCs/>
                <w:iCs/>
                <w:sz w:val="21"/>
                <w:szCs w:val="21"/>
              </w:rPr>
              <w:t xml:space="preserve"> (“</w:t>
            </w:r>
            <w:r w:rsidRPr="00B11E5E">
              <w:rPr>
                <w:rFonts w:ascii="Tahoma" w:hAnsi="Tahoma" w:cs="Tahoma"/>
                <w:bCs/>
                <w:iCs/>
                <w:sz w:val="21"/>
                <w:szCs w:val="21"/>
                <w:u w:val="single"/>
              </w:rPr>
              <w:t>Créditos Imobiliários</w:t>
            </w:r>
            <w:r w:rsidRPr="00B11E5E">
              <w:rPr>
                <w:rFonts w:ascii="Tahoma" w:hAnsi="Tahoma" w:cs="Tahoma"/>
                <w:bCs/>
                <w:iCs/>
                <w:sz w:val="21"/>
                <w:szCs w:val="21"/>
              </w:rPr>
              <w:t>” e “</w:t>
            </w:r>
            <w:r w:rsidRPr="00B11E5E">
              <w:rPr>
                <w:rFonts w:ascii="Tahoma" w:hAnsi="Tahoma" w:cs="Tahoma"/>
                <w:bCs/>
                <w:iCs/>
                <w:sz w:val="21"/>
                <w:szCs w:val="21"/>
                <w:u w:val="single"/>
              </w:rPr>
              <w:t>CCB</w:t>
            </w:r>
            <w:r w:rsidRPr="00B11E5E">
              <w:rPr>
                <w:rFonts w:ascii="Tahoma" w:hAnsi="Tahoma" w:cs="Tahoma"/>
                <w:bCs/>
                <w:iCs/>
                <w:sz w:val="21"/>
                <w:szCs w:val="21"/>
              </w:rPr>
              <w:t>”, respectivamente),</w:t>
            </w:r>
            <w:r w:rsidRPr="00B11E5E">
              <w:rPr>
                <w:rFonts w:ascii="Tahoma" w:hAnsi="Tahoma" w:cs="Tahoma"/>
                <w:sz w:val="21"/>
                <w:szCs w:val="21"/>
              </w:rPr>
              <w:t xml:space="preserve"> emitida pela </w:t>
            </w:r>
            <w:r w:rsidRPr="00B11E5E">
              <w:rPr>
                <w:rFonts w:ascii="Tahoma" w:hAnsi="Tahoma" w:cs="Tahoma"/>
                <w:bCs/>
                <w:iCs/>
                <w:sz w:val="21"/>
                <w:szCs w:val="21"/>
              </w:rPr>
              <w:t xml:space="preserve">Cooperativa Agroindustrial </w:t>
            </w:r>
            <w:proofErr w:type="spellStart"/>
            <w:r w:rsidRPr="00B11E5E">
              <w:rPr>
                <w:rFonts w:ascii="Tahoma" w:hAnsi="Tahoma" w:cs="Tahoma"/>
                <w:bCs/>
                <w:iCs/>
                <w:sz w:val="21"/>
                <w:szCs w:val="21"/>
              </w:rPr>
              <w:t>Copagril</w:t>
            </w:r>
            <w:proofErr w:type="spellEnd"/>
            <w:r w:rsidRPr="00B11E5E">
              <w:rPr>
                <w:rFonts w:ascii="Tahoma" w:hAnsi="Tahoma" w:cs="Tahoma"/>
                <w:bCs/>
                <w:iCs/>
                <w:sz w:val="21"/>
                <w:szCs w:val="21"/>
              </w:rPr>
              <w:t xml:space="preserve"> </w:t>
            </w:r>
            <w:r w:rsidRPr="00B11E5E">
              <w:rPr>
                <w:rFonts w:ascii="Tahoma" w:hAnsi="Tahoma" w:cs="Tahoma"/>
                <w:sz w:val="21"/>
                <w:szCs w:val="21"/>
              </w:rPr>
              <w:t>(“</w:t>
            </w:r>
            <w:r w:rsidRPr="00B11E5E">
              <w:rPr>
                <w:rFonts w:ascii="Tahoma" w:hAnsi="Tahoma" w:cs="Tahoma"/>
                <w:sz w:val="21"/>
                <w:szCs w:val="21"/>
                <w:u w:val="single"/>
              </w:rPr>
              <w:t>Devedora</w:t>
            </w:r>
            <w:r w:rsidRPr="00B11E5E">
              <w:rPr>
                <w:rFonts w:ascii="Tahoma" w:hAnsi="Tahoma" w:cs="Tahoma"/>
                <w:sz w:val="21"/>
                <w:szCs w:val="21"/>
              </w:rPr>
              <w:t xml:space="preserve">”), em favor da </w:t>
            </w:r>
            <w:r w:rsidRPr="00B11E5E">
              <w:rPr>
                <w:rFonts w:ascii="Tahoma" w:hAnsi="Tahoma" w:cs="Tahoma"/>
                <w:bCs/>
                <w:iCs/>
                <w:sz w:val="21"/>
                <w:szCs w:val="21"/>
              </w:rPr>
              <w:t>QI Sociedade de Crédito Direto S.A.</w:t>
            </w:r>
            <w:r w:rsidRPr="00B11E5E">
              <w:rPr>
                <w:rFonts w:ascii="Tahoma" w:hAnsi="Tahoma" w:cs="Tahoma"/>
                <w:sz w:val="21"/>
                <w:szCs w:val="21"/>
              </w:rPr>
              <w:t xml:space="preserve"> (“</w:t>
            </w:r>
            <w:r w:rsidRPr="00B11E5E">
              <w:rPr>
                <w:rFonts w:ascii="Tahoma" w:hAnsi="Tahoma" w:cs="Tahoma"/>
                <w:sz w:val="21"/>
                <w:szCs w:val="21"/>
                <w:u w:val="single"/>
              </w:rPr>
              <w:t>Cedente</w:t>
            </w:r>
            <w:r w:rsidRPr="00B11E5E">
              <w:rPr>
                <w:rFonts w:ascii="Tahoma" w:hAnsi="Tahoma" w:cs="Tahoma"/>
                <w:sz w:val="21"/>
                <w:szCs w:val="21"/>
              </w:rPr>
              <w:t xml:space="preserve">”), com aval de Ricardo Silvio </w:t>
            </w:r>
            <w:proofErr w:type="spellStart"/>
            <w:r w:rsidRPr="00B11E5E">
              <w:rPr>
                <w:rFonts w:ascii="Tahoma" w:hAnsi="Tahoma" w:cs="Tahoma"/>
                <w:sz w:val="21"/>
                <w:szCs w:val="21"/>
              </w:rPr>
              <w:t>Chapla</w:t>
            </w:r>
            <w:proofErr w:type="spellEnd"/>
            <w:r w:rsidRPr="00B11E5E">
              <w:rPr>
                <w:rFonts w:ascii="Tahoma" w:hAnsi="Tahoma" w:cs="Tahoma"/>
                <w:bCs/>
                <w:iCs/>
                <w:sz w:val="21"/>
                <w:szCs w:val="21"/>
              </w:rPr>
              <w:t xml:space="preserve"> e </w:t>
            </w:r>
            <w:proofErr w:type="spellStart"/>
            <w:r w:rsidRPr="00B11E5E">
              <w:rPr>
                <w:rFonts w:ascii="Tahoma" w:hAnsi="Tahoma" w:cs="Tahoma"/>
                <w:bCs/>
                <w:iCs/>
                <w:sz w:val="21"/>
                <w:szCs w:val="21"/>
              </w:rPr>
              <w:t>Eloi</w:t>
            </w:r>
            <w:proofErr w:type="spellEnd"/>
            <w:r w:rsidRPr="00B11E5E">
              <w:rPr>
                <w:rFonts w:ascii="Tahoma" w:hAnsi="Tahoma" w:cs="Tahoma"/>
                <w:bCs/>
                <w:iCs/>
                <w:sz w:val="21"/>
                <w:szCs w:val="21"/>
              </w:rPr>
              <w:t xml:space="preserve"> Darci </w:t>
            </w:r>
            <w:proofErr w:type="spellStart"/>
            <w:r w:rsidRPr="00B11E5E">
              <w:rPr>
                <w:rFonts w:ascii="Tahoma" w:hAnsi="Tahoma" w:cs="Tahoma"/>
                <w:bCs/>
                <w:iCs/>
                <w:sz w:val="21"/>
                <w:szCs w:val="21"/>
              </w:rPr>
              <w:t>Podkowa</w:t>
            </w:r>
            <w:proofErr w:type="spellEnd"/>
            <w:r w:rsidRPr="00B11E5E">
              <w:rPr>
                <w:rFonts w:ascii="Tahoma" w:hAnsi="Tahoma" w:cs="Tahoma"/>
                <w:bCs/>
                <w:iCs/>
                <w:sz w:val="21"/>
                <w:szCs w:val="21"/>
              </w:rPr>
              <w:t xml:space="preserve"> (“</w:t>
            </w:r>
            <w:r w:rsidRPr="00B11E5E">
              <w:rPr>
                <w:rFonts w:ascii="Tahoma" w:hAnsi="Tahoma" w:cs="Tahoma"/>
                <w:bCs/>
                <w:iCs/>
                <w:sz w:val="21"/>
                <w:szCs w:val="21"/>
                <w:u w:val="single"/>
              </w:rPr>
              <w:t>Avalistas</w:t>
            </w:r>
            <w:r w:rsidRPr="00B11E5E">
              <w:rPr>
                <w:rFonts w:ascii="Tahoma" w:hAnsi="Tahoma" w:cs="Tahoma"/>
                <w:bCs/>
                <w:iCs/>
                <w:sz w:val="21"/>
                <w:szCs w:val="21"/>
              </w:rPr>
              <w:t>”)</w:t>
            </w:r>
            <w:r w:rsidRPr="00B11E5E">
              <w:rPr>
                <w:rFonts w:ascii="Tahoma" w:hAnsi="Tahoma" w:cs="Tahoma"/>
                <w:sz w:val="21"/>
                <w:szCs w:val="21"/>
              </w:rPr>
              <w:t xml:space="preserve">, em </w:t>
            </w:r>
            <w:r w:rsidR="00F136D7"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de 2021. Os Créditos Imobiliários foram cedidos pelo Cedente para a Cessionária nos termos do “</w:t>
            </w:r>
            <w:r w:rsidRPr="00B11E5E">
              <w:rPr>
                <w:rFonts w:ascii="Tahoma" w:hAnsi="Tahoma" w:cs="Tahoma"/>
                <w:i/>
                <w:iCs/>
                <w:sz w:val="21"/>
                <w:szCs w:val="21"/>
              </w:rPr>
              <w:t>Instrumento Particular de Contrato de Cessão de Créditos Imobiliários e Outras Avenças n. 02</w:t>
            </w:r>
            <w:r w:rsidRPr="00B11E5E">
              <w:rPr>
                <w:rFonts w:ascii="Tahoma" w:hAnsi="Tahoma" w:cs="Tahoma"/>
                <w:sz w:val="21"/>
                <w:szCs w:val="21"/>
              </w:rPr>
              <w:t xml:space="preserve">”, celebrado em </w:t>
            </w:r>
            <w:r w:rsidR="00286004"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 xml:space="preserve">de 2021, entre o Cedente, a Cessionária, Avalistas e a </w:t>
            </w:r>
            <w:r w:rsidRPr="00B11E5E">
              <w:rPr>
                <w:rFonts w:ascii="Tahoma" w:hAnsi="Tahoma" w:cs="Tahoma"/>
                <w:bCs/>
                <w:iCs/>
                <w:sz w:val="21"/>
                <w:szCs w:val="21"/>
              </w:rPr>
              <w:t>Devedora.</w:t>
            </w:r>
          </w:p>
        </w:tc>
      </w:tr>
      <w:tr w:rsidR="00A752E0" w:rsidRPr="00B11E5E" w14:paraId="2A153A9C" w14:textId="77777777" w:rsidTr="00A752E0">
        <w:trPr>
          <w:jc w:val="center"/>
        </w:trPr>
        <w:tc>
          <w:tcPr>
            <w:tcW w:w="9923" w:type="dxa"/>
            <w:gridSpan w:val="10"/>
          </w:tcPr>
          <w:p w14:paraId="7F4F8E5B"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
                <w:bCs/>
                <w:sz w:val="21"/>
                <w:szCs w:val="21"/>
              </w:rPr>
              <w:t>5. VALOR GLOBAL DOS CRÉDITOS IMOBILIÁRIOS E DA CCI:</w:t>
            </w:r>
            <w:r w:rsidRPr="00B11E5E">
              <w:rPr>
                <w:rFonts w:ascii="Tahoma" w:hAnsi="Tahoma" w:cs="Tahoma"/>
                <w:bCs/>
                <w:sz w:val="21"/>
                <w:szCs w:val="21"/>
              </w:rPr>
              <w:t xml:space="preserve"> </w:t>
            </w:r>
          </w:p>
        </w:tc>
      </w:tr>
      <w:tr w:rsidR="00A752E0" w:rsidRPr="00B11E5E" w14:paraId="54B84B62" w14:textId="77777777" w:rsidTr="00A752E0">
        <w:trPr>
          <w:jc w:val="center"/>
        </w:trPr>
        <w:tc>
          <w:tcPr>
            <w:tcW w:w="9923" w:type="dxa"/>
            <w:gridSpan w:val="10"/>
          </w:tcPr>
          <w:p w14:paraId="0B764EC3"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sz w:val="21"/>
                <w:szCs w:val="21"/>
              </w:rPr>
              <w:t>R$</w:t>
            </w:r>
            <w:r w:rsidRPr="00B11E5E" w:rsidDel="00B52F74">
              <w:rPr>
                <w:rFonts w:ascii="Tahoma" w:eastAsia="Calibri" w:hAnsi="Tahoma" w:cs="Tahoma"/>
                <w:sz w:val="21"/>
                <w:szCs w:val="21"/>
              </w:rPr>
              <w:t xml:space="preserve"> </w:t>
            </w:r>
            <w:r w:rsidRPr="00B11E5E">
              <w:rPr>
                <w:rFonts w:ascii="Tahoma" w:hAnsi="Tahoma" w:cs="Tahoma"/>
                <w:sz w:val="21"/>
                <w:szCs w:val="21"/>
              </w:rPr>
              <w:t>15.000.000,00 (quinze milhões de reais) na Data de Emissão.</w:t>
            </w:r>
          </w:p>
        </w:tc>
      </w:tr>
      <w:tr w:rsidR="00A752E0" w:rsidRPr="00B11E5E" w14:paraId="573D4BF7" w14:textId="77777777" w:rsidTr="00A752E0">
        <w:trPr>
          <w:jc w:val="center"/>
        </w:trPr>
        <w:tc>
          <w:tcPr>
            <w:tcW w:w="9923" w:type="dxa"/>
            <w:gridSpan w:val="10"/>
            <w:tcBorders>
              <w:bottom w:val="single" w:sz="4" w:space="0" w:color="auto"/>
            </w:tcBorders>
          </w:tcPr>
          <w:p w14:paraId="3D30BF73" w14:textId="77777777" w:rsidR="00A752E0" w:rsidRPr="00B11E5E" w:rsidRDefault="00A752E0" w:rsidP="008451C6">
            <w:pPr>
              <w:pStyle w:val="PargrafodaLista"/>
              <w:numPr>
                <w:ilvl w:val="0"/>
                <w:numId w:val="27"/>
              </w:numPr>
              <w:autoSpaceDE/>
              <w:autoSpaceDN/>
              <w:adjustRightInd/>
              <w:spacing w:line="312" w:lineRule="auto"/>
              <w:ind w:left="0"/>
              <w:contextualSpacing/>
              <w:jc w:val="both"/>
              <w:rPr>
                <w:rFonts w:ascii="Tahoma" w:hAnsi="Tahoma" w:cs="Tahoma"/>
                <w:b/>
                <w:bCs/>
                <w:sz w:val="21"/>
                <w:szCs w:val="21"/>
              </w:rPr>
            </w:pPr>
            <w:r w:rsidRPr="00B11E5E">
              <w:rPr>
                <w:rFonts w:ascii="Tahoma" w:hAnsi="Tahoma" w:cs="Tahoma"/>
                <w:b/>
                <w:bCs/>
                <w:sz w:val="21"/>
                <w:szCs w:val="21"/>
              </w:rPr>
              <w:t>IDENTIFICAÇÃO DOS IMÓVEIS</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A752E0" w:rsidRPr="00B11E5E" w14:paraId="549724D8" w14:textId="77777777" w:rsidTr="00A752E0">
              <w:trPr>
                <w:trHeight w:val="305"/>
              </w:trPr>
              <w:tc>
                <w:tcPr>
                  <w:tcW w:w="2126" w:type="dxa"/>
                  <w:vAlign w:val="center"/>
                </w:tcPr>
                <w:p w14:paraId="122D783F"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Denominação</w:t>
                  </w:r>
                </w:p>
              </w:tc>
              <w:tc>
                <w:tcPr>
                  <w:tcW w:w="2711" w:type="dxa"/>
                  <w:vAlign w:val="center"/>
                </w:tcPr>
                <w:p w14:paraId="756AB7B7"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Endereço</w:t>
                  </w:r>
                </w:p>
              </w:tc>
              <w:tc>
                <w:tcPr>
                  <w:tcW w:w="1411" w:type="dxa"/>
                  <w:vAlign w:val="center"/>
                </w:tcPr>
                <w:p w14:paraId="1A16D57A"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Matrícula</w:t>
                  </w:r>
                </w:p>
              </w:tc>
              <w:tc>
                <w:tcPr>
                  <w:tcW w:w="3408" w:type="dxa"/>
                  <w:vAlign w:val="center"/>
                </w:tcPr>
                <w:p w14:paraId="790875AB"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Cartório</w:t>
                  </w:r>
                </w:p>
              </w:tc>
            </w:tr>
            <w:tr w:rsidR="00A752E0" w:rsidRPr="00B11E5E" w14:paraId="5763866C" w14:textId="77777777" w:rsidTr="00A752E0">
              <w:trPr>
                <w:trHeight w:val="305"/>
              </w:trPr>
              <w:tc>
                <w:tcPr>
                  <w:tcW w:w="2126" w:type="dxa"/>
                  <w:vAlign w:val="center"/>
                </w:tcPr>
                <w:p w14:paraId="456D58E5" w14:textId="77777777" w:rsidR="00A752E0" w:rsidRPr="00B11E5E" w:rsidRDefault="00A752E0">
                  <w:pPr>
                    <w:spacing w:before="10" w:after="10" w:line="312" w:lineRule="auto"/>
                    <w:jc w:val="center"/>
                    <w:rPr>
                      <w:rFonts w:ascii="Tahoma" w:hAnsi="Tahoma" w:cs="Tahoma"/>
                      <w:b/>
                      <w:bCs/>
                      <w:sz w:val="21"/>
                      <w:szCs w:val="21"/>
                    </w:rPr>
                  </w:pPr>
                  <w:r w:rsidRPr="00B11E5E">
                    <w:rPr>
                      <w:rFonts w:ascii="Tahoma" w:hAnsi="Tahoma" w:cs="Tahoma"/>
                      <w:sz w:val="21"/>
                      <w:szCs w:val="21"/>
                      <w:lang w:bidi="he-IL"/>
                    </w:rPr>
                    <w:lastRenderedPageBreak/>
                    <w:t>Unidade Guaíra</w:t>
                  </w:r>
                </w:p>
              </w:tc>
              <w:tc>
                <w:tcPr>
                  <w:tcW w:w="2711" w:type="dxa"/>
                  <w:vAlign w:val="center"/>
                </w:tcPr>
                <w:p w14:paraId="0EF82EA6" w14:textId="77777777" w:rsidR="00A752E0" w:rsidRPr="00B11E5E" w:rsidRDefault="00A752E0">
                  <w:pPr>
                    <w:spacing w:before="10" w:after="10" w:line="312" w:lineRule="auto"/>
                    <w:jc w:val="both"/>
                    <w:rPr>
                      <w:rFonts w:ascii="Tahoma" w:hAnsi="Tahoma" w:cs="Tahoma"/>
                      <w:sz w:val="21"/>
                      <w:szCs w:val="21"/>
                      <w:lang w:bidi="he-IL"/>
                    </w:rPr>
                  </w:pPr>
                  <w:r w:rsidRPr="00B11E5E">
                    <w:rPr>
                      <w:rFonts w:ascii="Tahoma" w:hAnsi="Tahoma" w:cs="Tahoma"/>
                      <w:sz w:val="21"/>
                      <w:szCs w:val="21"/>
                      <w:lang w:bidi="he-IL"/>
                    </w:rPr>
                    <w:t>Rua Joni José Luiz Alves, 114, Jardim América</w:t>
                  </w:r>
                </w:p>
                <w:p w14:paraId="62224788" w14:textId="77777777" w:rsidR="00A752E0" w:rsidRPr="00B11E5E" w:rsidRDefault="00A752E0">
                  <w:pPr>
                    <w:spacing w:before="10" w:after="10" w:line="312" w:lineRule="auto"/>
                    <w:jc w:val="both"/>
                    <w:rPr>
                      <w:rFonts w:ascii="Tahoma" w:hAnsi="Tahoma" w:cs="Tahoma"/>
                      <w:sz w:val="21"/>
                      <w:szCs w:val="21"/>
                    </w:rPr>
                  </w:pPr>
                  <w:r w:rsidRPr="00B11E5E">
                    <w:rPr>
                      <w:rFonts w:ascii="Tahoma" w:hAnsi="Tahoma" w:cs="Tahoma"/>
                      <w:sz w:val="21"/>
                      <w:szCs w:val="21"/>
                      <w:lang w:bidi="he-IL"/>
                    </w:rPr>
                    <w:t>85980-000 – Guaíra/PR</w:t>
                  </w:r>
                </w:p>
              </w:tc>
              <w:tc>
                <w:tcPr>
                  <w:tcW w:w="1411" w:type="dxa"/>
                  <w:vAlign w:val="center"/>
                </w:tcPr>
                <w:p w14:paraId="581F1335" w14:textId="77777777" w:rsidR="00A752E0" w:rsidRPr="00B11E5E" w:rsidRDefault="00A752E0">
                  <w:pPr>
                    <w:spacing w:line="312" w:lineRule="auto"/>
                    <w:jc w:val="center"/>
                    <w:rPr>
                      <w:rFonts w:ascii="Tahoma" w:hAnsi="Tahoma" w:cs="Tahoma"/>
                      <w:sz w:val="21"/>
                      <w:szCs w:val="21"/>
                    </w:rPr>
                  </w:pPr>
                  <w:r w:rsidRPr="00B11E5E">
                    <w:rPr>
                      <w:rFonts w:ascii="Tahoma" w:hAnsi="Tahoma" w:cs="Tahoma"/>
                      <w:sz w:val="21"/>
                      <w:szCs w:val="21"/>
                      <w:lang w:bidi="he-IL"/>
                    </w:rPr>
                    <w:t>9.760</w:t>
                  </w:r>
                </w:p>
              </w:tc>
              <w:tc>
                <w:tcPr>
                  <w:tcW w:w="3408" w:type="dxa"/>
                  <w:vAlign w:val="center"/>
                </w:tcPr>
                <w:p w14:paraId="3B30BA30"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lang w:bidi="he-IL"/>
                    </w:rPr>
                    <w:t>Cartório de Registro de Imóveis da Comarca da Guaíra</w:t>
                  </w:r>
                </w:p>
              </w:tc>
            </w:tr>
          </w:tbl>
          <w:p w14:paraId="2028C5E9" w14:textId="77777777" w:rsidR="00A752E0" w:rsidRPr="00B11E5E" w:rsidRDefault="00A752E0">
            <w:pPr>
              <w:spacing w:line="312" w:lineRule="auto"/>
              <w:jc w:val="both"/>
              <w:rPr>
                <w:rFonts w:ascii="Tahoma" w:hAnsi="Tahoma" w:cs="Tahoma"/>
                <w:b/>
                <w:bCs/>
                <w:sz w:val="21"/>
                <w:szCs w:val="21"/>
              </w:rPr>
            </w:pPr>
          </w:p>
        </w:tc>
      </w:tr>
      <w:tr w:rsidR="00A752E0" w:rsidRPr="00B11E5E" w14:paraId="1BAEAF1F" w14:textId="77777777" w:rsidTr="00A752E0">
        <w:trPr>
          <w:jc w:val="center"/>
        </w:trPr>
        <w:tc>
          <w:tcPr>
            <w:tcW w:w="9923" w:type="dxa"/>
            <w:gridSpan w:val="10"/>
            <w:vAlign w:val="center"/>
          </w:tcPr>
          <w:p w14:paraId="65983824" w14:textId="77777777" w:rsidR="00A752E0" w:rsidRPr="00B11E5E" w:rsidRDefault="00A752E0">
            <w:pPr>
              <w:tabs>
                <w:tab w:val="num" w:pos="0"/>
                <w:tab w:val="left" w:pos="360"/>
              </w:tabs>
              <w:spacing w:line="312" w:lineRule="auto"/>
              <w:ind w:right="47"/>
              <w:jc w:val="both"/>
              <w:rPr>
                <w:rFonts w:ascii="Tahoma" w:hAnsi="Tahoma" w:cs="Tahoma"/>
                <w:sz w:val="21"/>
                <w:szCs w:val="21"/>
              </w:rPr>
            </w:pPr>
          </w:p>
        </w:tc>
      </w:tr>
      <w:tr w:rsidR="00A752E0" w:rsidRPr="00B11E5E" w14:paraId="5777F7AF" w14:textId="77777777" w:rsidTr="00A752E0">
        <w:trPr>
          <w:jc w:val="center"/>
        </w:trPr>
        <w:tc>
          <w:tcPr>
            <w:tcW w:w="3828" w:type="dxa"/>
            <w:gridSpan w:val="4"/>
          </w:tcPr>
          <w:p w14:paraId="1780FD46"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7. CONDIÇÕES DE EMISSÃO DA CCI</w:t>
            </w:r>
          </w:p>
        </w:tc>
        <w:tc>
          <w:tcPr>
            <w:tcW w:w="6095" w:type="dxa"/>
            <w:gridSpan w:val="6"/>
          </w:tcPr>
          <w:p w14:paraId="4A812512" w14:textId="77777777" w:rsidR="00A752E0" w:rsidRPr="00B11E5E" w:rsidRDefault="00A752E0">
            <w:pPr>
              <w:spacing w:line="312" w:lineRule="auto"/>
              <w:jc w:val="both"/>
              <w:rPr>
                <w:rFonts w:ascii="Tahoma" w:hAnsi="Tahoma" w:cs="Tahoma"/>
                <w:bCs/>
                <w:sz w:val="21"/>
                <w:szCs w:val="21"/>
              </w:rPr>
            </w:pPr>
          </w:p>
        </w:tc>
      </w:tr>
      <w:tr w:rsidR="00A752E0" w:rsidRPr="00B11E5E" w14:paraId="31C42716" w14:textId="77777777" w:rsidTr="00A752E0">
        <w:trPr>
          <w:trHeight w:val="199"/>
          <w:jc w:val="center"/>
        </w:trPr>
        <w:tc>
          <w:tcPr>
            <w:tcW w:w="3828" w:type="dxa"/>
            <w:gridSpan w:val="4"/>
          </w:tcPr>
          <w:p w14:paraId="3065CDBD"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Data de Emissão: </w:t>
            </w:r>
          </w:p>
        </w:tc>
        <w:tc>
          <w:tcPr>
            <w:tcW w:w="6095" w:type="dxa"/>
            <w:gridSpan w:val="6"/>
          </w:tcPr>
          <w:p w14:paraId="4C92AB58" w14:textId="0E514843" w:rsidR="00A752E0" w:rsidRPr="00B11E5E" w:rsidRDefault="00F136D7">
            <w:pPr>
              <w:spacing w:line="312" w:lineRule="auto"/>
              <w:jc w:val="both"/>
              <w:rPr>
                <w:rFonts w:ascii="Tahoma" w:hAnsi="Tahoma" w:cs="Tahoma"/>
                <w:bCs/>
                <w:sz w:val="21"/>
                <w:szCs w:val="21"/>
              </w:rPr>
            </w:pPr>
            <w:r w:rsidRPr="00B11E5E">
              <w:rPr>
                <w:rFonts w:ascii="Tahoma" w:hAnsi="Tahoma" w:cs="Tahoma"/>
                <w:sz w:val="21"/>
                <w:szCs w:val="21"/>
              </w:rPr>
              <w:t>15</w:t>
            </w:r>
            <w:r w:rsidR="00286004" w:rsidRPr="00B11E5E">
              <w:rPr>
                <w:rFonts w:ascii="Tahoma" w:hAnsi="Tahoma" w:cs="Tahoma"/>
                <w:bCs/>
                <w:iCs/>
                <w:sz w:val="21"/>
                <w:szCs w:val="21"/>
              </w:rPr>
              <w:t xml:space="preserve"> </w:t>
            </w:r>
            <w:r w:rsidR="00A752E0" w:rsidRPr="00B11E5E">
              <w:rPr>
                <w:rFonts w:ascii="Tahoma" w:hAnsi="Tahoma" w:cs="Tahoma"/>
                <w:sz w:val="21"/>
                <w:szCs w:val="21"/>
              </w:rPr>
              <w:t xml:space="preserve">de </w:t>
            </w:r>
            <w:r w:rsidR="00286004" w:rsidRPr="00B11E5E">
              <w:rPr>
                <w:rFonts w:ascii="Tahoma" w:hAnsi="Tahoma" w:cs="Tahoma"/>
                <w:sz w:val="21"/>
                <w:szCs w:val="21"/>
              </w:rPr>
              <w:t xml:space="preserve">março </w:t>
            </w:r>
            <w:r w:rsidR="00A752E0" w:rsidRPr="00B11E5E">
              <w:rPr>
                <w:rFonts w:ascii="Tahoma" w:hAnsi="Tahoma" w:cs="Tahoma"/>
                <w:sz w:val="21"/>
                <w:szCs w:val="21"/>
              </w:rPr>
              <w:t>de 2021;</w:t>
            </w:r>
          </w:p>
        </w:tc>
      </w:tr>
      <w:tr w:rsidR="00A752E0" w:rsidRPr="00B11E5E" w14:paraId="19A58AFB" w14:textId="77777777" w:rsidTr="00A752E0">
        <w:trPr>
          <w:trHeight w:val="199"/>
          <w:jc w:val="center"/>
        </w:trPr>
        <w:tc>
          <w:tcPr>
            <w:tcW w:w="3828" w:type="dxa"/>
            <w:gridSpan w:val="4"/>
          </w:tcPr>
          <w:p w14:paraId="4D1C41D8"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Data de Vencimento Final:</w:t>
            </w:r>
          </w:p>
        </w:tc>
        <w:tc>
          <w:tcPr>
            <w:tcW w:w="6095" w:type="dxa"/>
            <w:gridSpan w:val="6"/>
          </w:tcPr>
          <w:p w14:paraId="5016E6EA" w14:textId="348C48A2" w:rsidR="00A752E0" w:rsidRPr="00B11E5E" w:rsidRDefault="00DA35FA">
            <w:pPr>
              <w:spacing w:line="312" w:lineRule="auto"/>
              <w:jc w:val="both"/>
              <w:rPr>
                <w:rFonts w:ascii="Tahoma" w:hAnsi="Tahoma" w:cs="Tahoma"/>
                <w:bCs/>
                <w:sz w:val="21"/>
                <w:szCs w:val="21"/>
              </w:rPr>
            </w:pPr>
            <w:r w:rsidRPr="00B11E5E">
              <w:rPr>
                <w:rFonts w:ascii="Tahoma" w:hAnsi="Tahoma" w:cs="Tahoma"/>
                <w:sz w:val="21"/>
                <w:szCs w:val="21"/>
              </w:rPr>
              <w:t>22 de março de 2029;</w:t>
            </w:r>
          </w:p>
        </w:tc>
      </w:tr>
      <w:tr w:rsidR="00A752E0" w:rsidRPr="00B11E5E" w14:paraId="01D0F0FD" w14:textId="77777777" w:rsidTr="00A752E0">
        <w:trPr>
          <w:jc w:val="center"/>
        </w:trPr>
        <w:tc>
          <w:tcPr>
            <w:tcW w:w="3828" w:type="dxa"/>
            <w:gridSpan w:val="4"/>
          </w:tcPr>
          <w:p w14:paraId="7ED18F3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Prazo Total:</w:t>
            </w:r>
          </w:p>
        </w:tc>
        <w:tc>
          <w:tcPr>
            <w:tcW w:w="6095" w:type="dxa"/>
            <w:gridSpan w:val="6"/>
          </w:tcPr>
          <w:p w14:paraId="486FBDCB" w14:textId="0174D0BC" w:rsidR="00A752E0" w:rsidRPr="00B11E5E" w:rsidRDefault="00DA35FA">
            <w:pPr>
              <w:spacing w:line="312" w:lineRule="auto"/>
              <w:jc w:val="both"/>
              <w:rPr>
                <w:rFonts w:ascii="Tahoma" w:hAnsi="Tahoma" w:cs="Tahoma"/>
                <w:bCs/>
                <w:sz w:val="21"/>
                <w:szCs w:val="21"/>
              </w:rPr>
            </w:pPr>
            <w:bookmarkStart w:id="703" w:name="_Hlk66720312"/>
            <w:r w:rsidRPr="00B11E5E">
              <w:rPr>
                <w:rFonts w:ascii="Tahoma" w:hAnsi="Tahoma" w:cs="Tahoma"/>
                <w:sz w:val="21"/>
                <w:szCs w:val="21"/>
              </w:rPr>
              <w:t>29</w:t>
            </w:r>
            <w:r w:rsidR="00D43CEB" w:rsidRPr="00B11E5E">
              <w:rPr>
                <w:rFonts w:ascii="Tahoma" w:hAnsi="Tahoma" w:cs="Tahoma"/>
                <w:sz w:val="21"/>
                <w:szCs w:val="21"/>
              </w:rPr>
              <w:t>29</w:t>
            </w:r>
            <w:r w:rsidRPr="00B11E5E">
              <w:rPr>
                <w:rFonts w:ascii="Tahoma" w:hAnsi="Tahoma" w:cs="Tahoma"/>
                <w:sz w:val="21"/>
                <w:szCs w:val="21"/>
              </w:rPr>
              <w:t xml:space="preserve"> </w:t>
            </w:r>
            <w:r w:rsidR="00A752E0" w:rsidRPr="00B11E5E">
              <w:rPr>
                <w:rFonts w:ascii="Tahoma" w:hAnsi="Tahoma" w:cs="Tahoma"/>
                <w:sz w:val="21"/>
                <w:szCs w:val="21"/>
              </w:rPr>
              <w:t xml:space="preserve">(dois mil novecentos e </w:t>
            </w:r>
            <w:r w:rsidR="00D43CEB" w:rsidRPr="00B11E5E">
              <w:rPr>
                <w:rFonts w:ascii="Tahoma" w:hAnsi="Tahoma" w:cs="Tahoma"/>
                <w:sz w:val="21"/>
                <w:szCs w:val="21"/>
              </w:rPr>
              <w:t>vinte e nove</w:t>
            </w:r>
            <w:r w:rsidR="00A752E0" w:rsidRPr="00B11E5E">
              <w:rPr>
                <w:rFonts w:ascii="Tahoma" w:hAnsi="Tahoma" w:cs="Tahoma"/>
                <w:sz w:val="21"/>
                <w:szCs w:val="21"/>
              </w:rPr>
              <w:t>)</w:t>
            </w:r>
            <w:bookmarkEnd w:id="703"/>
            <w:r w:rsidR="00A752E0" w:rsidRPr="00B11E5E">
              <w:rPr>
                <w:rFonts w:ascii="Tahoma" w:hAnsi="Tahoma" w:cs="Tahoma"/>
                <w:sz w:val="21"/>
                <w:szCs w:val="21"/>
              </w:rPr>
              <w:t xml:space="preserve"> </w:t>
            </w:r>
            <w:r w:rsidR="00A752E0" w:rsidRPr="00B11E5E">
              <w:rPr>
                <w:rFonts w:ascii="Tahoma" w:hAnsi="Tahoma" w:cs="Tahoma"/>
                <w:bCs/>
                <w:iCs/>
                <w:sz w:val="21"/>
                <w:szCs w:val="21"/>
              </w:rPr>
              <w:t>dias;</w:t>
            </w:r>
          </w:p>
        </w:tc>
      </w:tr>
      <w:tr w:rsidR="00A752E0" w:rsidRPr="00B11E5E" w14:paraId="30D33206" w14:textId="77777777" w:rsidTr="00A752E0">
        <w:trPr>
          <w:jc w:val="center"/>
        </w:trPr>
        <w:tc>
          <w:tcPr>
            <w:tcW w:w="3828" w:type="dxa"/>
            <w:gridSpan w:val="4"/>
          </w:tcPr>
          <w:p w14:paraId="47B9BE07"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Valor de Principal:</w:t>
            </w:r>
          </w:p>
        </w:tc>
        <w:tc>
          <w:tcPr>
            <w:tcW w:w="6095" w:type="dxa"/>
            <w:gridSpan w:val="6"/>
          </w:tcPr>
          <w:p w14:paraId="3BBBDB27"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R$ 3.000.000,00 (três milhões de reais) na Data de Emissão;</w:t>
            </w:r>
          </w:p>
        </w:tc>
      </w:tr>
      <w:tr w:rsidR="00A752E0" w:rsidRPr="00B11E5E" w14:paraId="6E1E6815" w14:textId="77777777" w:rsidTr="00A752E0">
        <w:trPr>
          <w:jc w:val="center"/>
        </w:trPr>
        <w:tc>
          <w:tcPr>
            <w:tcW w:w="3828" w:type="dxa"/>
            <w:gridSpan w:val="4"/>
          </w:tcPr>
          <w:p w14:paraId="3132D54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Atualização Monetária:</w:t>
            </w:r>
          </w:p>
        </w:tc>
        <w:tc>
          <w:tcPr>
            <w:tcW w:w="6095" w:type="dxa"/>
            <w:gridSpan w:val="6"/>
          </w:tcPr>
          <w:p w14:paraId="062C5751"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pela variação acumulada do IPCA/IBGE</w:t>
            </w:r>
          </w:p>
        </w:tc>
      </w:tr>
      <w:tr w:rsidR="00A752E0" w:rsidRPr="00B11E5E" w14:paraId="4B1CC26B" w14:textId="77777777" w:rsidTr="00A752E0">
        <w:trPr>
          <w:trHeight w:val="199"/>
          <w:jc w:val="center"/>
        </w:trPr>
        <w:tc>
          <w:tcPr>
            <w:tcW w:w="3828" w:type="dxa"/>
            <w:gridSpan w:val="4"/>
          </w:tcPr>
          <w:p w14:paraId="1F8BED89"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Juros Remuneratórios:</w:t>
            </w:r>
          </w:p>
        </w:tc>
        <w:tc>
          <w:tcPr>
            <w:tcW w:w="6095" w:type="dxa"/>
            <w:gridSpan w:val="6"/>
          </w:tcPr>
          <w:p w14:paraId="562456A4" w14:textId="53FB1A67" w:rsidR="00A752E0" w:rsidRPr="00B11E5E" w:rsidRDefault="00A752E0">
            <w:pPr>
              <w:spacing w:line="312" w:lineRule="auto"/>
              <w:jc w:val="both"/>
              <w:rPr>
                <w:rFonts w:ascii="Tahoma" w:hAnsi="Tahoma" w:cs="Tahoma"/>
                <w:color w:val="000000"/>
                <w:sz w:val="21"/>
                <w:szCs w:val="21"/>
              </w:rPr>
            </w:pPr>
            <w:r w:rsidRPr="00B11E5E">
              <w:rPr>
                <w:rFonts w:ascii="Tahoma" w:hAnsi="Tahoma" w:cs="Tahoma"/>
                <w:sz w:val="21"/>
                <w:szCs w:val="21"/>
              </w:rPr>
              <w:t xml:space="preserve">7,80% (sete inteiros e oitenta centésimos por cento) ao ano, base 252 (duzentos e cinquenta e dois) Dias Úteis; </w:t>
            </w:r>
          </w:p>
        </w:tc>
      </w:tr>
      <w:tr w:rsidR="00A752E0" w:rsidRPr="00B11E5E" w14:paraId="755D5AF0" w14:textId="77777777" w:rsidTr="00A752E0">
        <w:trPr>
          <w:trHeight w:val="1364"/>
          <w:jc w:val="center"/>
        </w:trPr>
        <w:tc>
          <w:tcPr>
            <w:tcW w:w="3828" w:type="dxa"/>
            <w:gridSpan w:val="4"/>
          </w:tcPr>
          <w:p w14:paraId="295B71D7"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Encargos Moratórios: </w:t>
            </w:r>
          </w:p>
        </w:tc>
        <w:tc>
          <w:tcPr>
            <w:tcW w:w="6095" w:type="dxa"/>
            <w:gridSpan w:val="6"/>
          </w:tcPr>
          <w:p w14:paraId="342B1F52"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eastAsia="Arial Unicode MS" w:hAnsi="Tahoma" w:cs="Tahoma"/>
                <w:color w:val="000000"/>
                <w:sz w:val="21"/>
                <w:szCs w:val="21"/>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A752E0" w:rsidRPr="00B11E5E" w14:paraId="3965E4DB" w14:textId="77777777" w:rsidTr="00A752E0">
        <w:trPr>
          <w:trHeight w:val="420"/>
          <w:jc w:val="center"/>
        </w:trPr>
        <w:tc>
          <w:tcPr>
            <w:tcW w:w="3828" w:type="dxa"/>
            <w:gridSpan w:val="4"/>
          </w:tcPr>
          <w:p w14:paraId="19769456"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de Juros Remuneratórios:</w:t>
            </w:r>
          </w:p>
        </w:tc>
        <w:tc>
          <w:tcPr>
            <w:tcW w:w="6095" w:type="dxa"/>
            <w:gridSpan w:val="6"/>
          </w:tcPr>
          <w:p w14:paraId="7525777D"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0C234865" w14:textId="77777777" w:rsidTr="00A752E0">
        <w:trPr>
          <w:trHeight w:val="420"/>
          <w:jc w:val="center"/>
        </w:trPr>
        <w:tc>
          <w:tcPr>
            <w:tcW w:w="3828" w:type="dxa"/>
            <w:gridSpan w:val="4"/>
          </w:tcPr>
          <w:p w14:paraId="15097583"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da Amortização:</w:t>
            </w:r>
          </w:p>
        </w:tc>
        <w:tc>
          <w:tcPr>
            <w:tcW w:w="6095" w:type="dxa"/>
            <w:gridSpan w:val="6"/>
          </w:tcPr>
          <w:p w14:paraId="26EDCECD"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794F4EC8" w14:textId="77777777" w:rsidTr="00A752E0">
        <w:trPr>
          <w:trHeight w:val="420"/>
          <w:jc w:val="center"/>
        </w:trPr>
        <w:tc>
          <w:tcPr>
            <w:tcW w:w="3828" w:type="dxa"/>
            <w:gridSpan w:val="4"/>
          </w:tcPr>
          <w:p w14:paraId="409D0DD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Garantia Fidejussória:</w:t>
            </w:r>
          </w:p>
        </w:tc>
        <w:tc>
          <w:tcPr>
            <w:tcW w:w="6095" w:type="dxa"/>
            <w:gridSpan w:val="6"/>
          </w:tcPr>
          <w:p w14:paraId="64284E43"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Aval, prestado pelos Avalistas, conforme definido e constituído na CCB. Exclusivamente, para fins de depósito da CCI na B3, a CCI será depositada como sendo “com garantia fidejussória”;</w:t>
            </w:r>
          </w:p>
        </w:tc>
      </w:tr>
      <w:tr w:rsidR="00A752E0" w:rsidRPr="00B11E5E" w14:paraId="41145635" w14:textId="77777777" w:rsidTr="00A752E0">
        <w:trPr>
          <w:trHeight w:val="199"/>
          <w:jc w:val="center"/>
        </w:trPr>
        <w:tc>
          <w:tcPr>
            <w:tcW w:w="3828" w:type="dxa"/>
            <w:gridSpan w:val="4"/>
          </w:tcPr>
          <w:p w14:paraId="728E44D1"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Demais Características:</w:t>
            </w:r>
          </w:p>
        </w:tc>
        <w:tc>
          <w:tcPr>
            <w:tcW w:w="6095" w:type="dxa"/>
            <w:gridSpan w:val="6"/>
          </w:tcPr>
          <w:p w14:paraId="56F2F0FF"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O local, as datas de pagamento e as demais características da CCB.</w:t>
            </w:r>
          </w:p>
        </w:tc>
      </w:tr>
      <w:tr w:rsidR="00A752E0" w:rsidRPr="00B11E5E" w14:paraId="06F2A8CA" w14:textId="77777777" w:rsidTr="00A752E0">
        <w:trPr>
          <w:trHeight w:val="199"/>
          <w:jc w:val="center"/>
        </w:trPr>
        <w:tc>
          <w:tcPr>
            <w:tcW w:w="3828" w:type="dxa"/>
            <w:gridSpan w:val="4"/>
          </w:tcPr>
          <w:p w14:paraId="443BF47D"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Local de Pagamento</w:t>
            </w:r>
          </w:p>
        </w:tc>
        <w:tc>
          <w:tcPr>
            <w:tcW w:w="6095" w:type="dxa"/>
            <w:gridSpan w:val="6"/>
          </w:tcPr>
          <w:p w14:paraId="4B1F32F4"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São Paulo / SP.</w:t>
            </w:r>
          </w:p>
        </w:tc>
      </w:tr>
    </w:tbl>
    <w:p w14:paraId="2642014F" w14:textId="77777777" w:rsidR="00A752E0" w:rsidRPr="00B11E5E" w:rsidRDefault="00A752E0">
      <w:pPr>
        <w:tabs>
          <w:tab w:val="left" w:pos="9356"/>
        </w:tabs>
        <w:spacing w:line="312" w:lineRule="auto"/>
        <w:rPr>
          <w:rFonts w:ascii="Tahoma" w:hAnsi="Tahoma" w:cs="Tahoma"/>
          <w:sz w:val="21"/>
          <w:szCs w:val="21"/>
        </w:rPr>
      </w:pPr>
    </w:p>
    <w:p w14:paraId="4D3908D1" w14:textId="77777777" w:rsidR="00A752E0" w:rsidRPr="00B11E5E" w:rsidRDefault="00A752E0">
      <w:pPr>
        <w:rPr>
          <w:rFonts w:ascii="Tahoma" w:hAnsi="Tahoma" w:cs="Tahoma"/>
          <w:sz w:val="21"/>
          <w:szCs w:val="21"/>
        </w:rPr>
      </w:pPr>
      <w:r w:rsidRPr="00B11E5E">
        <w:rPr>
          <w:rFonts w:ascii="Tahoma" w:hAnsi="Tahoma" w:cs="Tahoma"/>
          <w:sz w:val="21"/>
          <w:szCs w:val="21"/>
        </w:rP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1430"/>
        <w:gridCol w:w="352"/>
        <w:gridCol w:w="621"/>
        <w:gridCol w:w="596"/>
        <w:gridCol w:w="1701"/>
        <w:gridCol w:w="2381"/>
      </w:tblGrid>
      <w:tr w:rsidR="00A752E0" w:rsidRPr="00B11E5E" w14:paraId="6505E21D" w14:textId="77777777" w:rsidTr="00A752E0">
        <w:trPr>
          <w:jc w:val="center"/>
        </w:trPr>
        <w:tc>
          <w:tcPr>
            <w:tcW w:w="4624" w:type="dxa"/>
            <w:gridSpan w:val="5"/>
          </w:tcPr>
          <w:p w14:paraId="201420F4"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sz w:val="21"/>
                <w:szCs w:val="21"/>
              </w:rPr>
              <w:lastRenderedPageBreak/>
              <w:br w:type="page"/>
            </w:r>
            <w:r w:rsidRPr="00B11E5E">
              <w:rPr>
                <w:rFonts w:ascii="Tahoma" w:hAnsi="Tahoma" w:cs="Tahoma"/>
                <w:sz w:val="21"/>
                <w:szCs w:val="21"/>
              </w:rPr>
              <w:br w:type="page"/>
            </w:r>
            <w:r w:rsidRPr="00B11E5E">
              <w:rPr>
                <w:rFonts w:ascii="Tahoma" w:hAnsi="Tahoma" w:cs="Tahoma"/>
                <w:b/>
                <w:bCs/>
                <w:sz w:val="21"/>
                <w:szCs w:val="21"/>
              </w:rPr>
              <w:t xml:space="preserve">CÉDULA DE CRÉDITO IMOBILIÁRIO – CCI </w:t>
            </w:r>
          </w:p>
        </w:tc>
        <w:tc>
          <w:tcPr>
            <w:tcW w:w="5299" w:type="dxa"/>
            <w:gridSpan w:val="4"/>
          </w:tcPr>
          <w:p w14:paraId="3F41011D" w14:textId="77777777" w:rsidR="00A752E0" w:rsidRPr="00B11E5E" w:rsidRDefault="00A752E0">
            <w:pPr>
              <w:spacing w:line="312" w:lineRule="auto"/>
              <w:rPr>
                <w:rFonts w:ascii="Tahoma" w:hAnsi="Tahoma" w:cs="Tahoma"/>
                <w:bCs/>
                <w:sz w:val="21"/>
                <w:szCs w:val="21"/>
              </w:rPr>
            </w:pPr>
            <w:r w:rsidRPr="00B11E5E">
              <w:rPr>
                <w:rFonts w:ascii="Tahoma" w:hAnsi="Tahoma" w:cs="Tahoma"/>
                <w:b/>
                <w:bCs/>
                <w:sz w:val="21"/>
                <w:szCs w:val="21"/>
              </w:rPr>
              <w:t>LOCAL E DATA DE EMISSÃO</w:t>
            </w:r>
            <w:r w:rsidRPr="00B11E5E">
              <w:rPr>
                <w:rFonts w:ascii="Tahoma" w:hAnsi="Tahoma" w:cs="Tahoma"/>
                <w:bCs/>
                <w:sz w:val="21"/>
                <w:szCs w:val="21"/>
              </w:rPr>
              <w:t>:</w:t>
            </w:r>
          </w:p>
          <w:p w14:paraId="3BD49286" w14:textId="4BD38A18" w:rsidR="00A752E0" w:rsidRPr="00B11E5E" w:rsidRDefault="00A752E0">
            <w:pPr>
              <w:spacing w:line="312" w:lineRule="auto"/>
              <w:rPr>
                <w:rFonts w:ascii="Tahoma" w:hAnsi="Tahoma" w:cs="Tahoma"/>
                <w:color w:val="000000"/>
                <w:sz w:val="21"/>
                <w:szCs w:val="21"/>
              </w:rPr>
            </w:pPr>
            <w:r w:rsidRPr="00B11E5E">
              <w:rPr>
                <w:rFonts w:ascii="Tahoma" w:hAnsi="Tahoma" w:cs="Tahoma"/>
                <w:bCs/>
                <w:sz w:val="21"/>
                <w:szCs w:val="21"/>
              </w:rPr>
              <w:t xml:space="preserve">São Paulo, </w:t>
            </w:r>
            <w:r w:rsidR="00F136D7"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sz w:val="21"/>
                <w:szCs w:val="21"/>
              </w:rPr>
              <w:t xml:space="preserve">março </w:t>
            </w:r>
            <w:r w:rsidRPr="00B11E5E">
              <w:rPr>
                <w:rFonts w:ascii="Tahoma" w:hAnsi="Tahoma" w:cs="Tahoma"/>
                <w:sz w:val="21"/>
                <w:szCs w:val="21"/>
              </w:rPr>
              <w:t>de 2021.</w:t>
            </w:r>
          </w:p>
        </w:tc>
      </w:tr>
      <w:tr w:rsidR="00A752E0" w:rsidRPr="00B11E5E" w14:paraId="5F4FA34E" w14:textId="77777777" w:rsidTr="00A752E0">
        <w:trPr>
          <w:jc w:val="center"/>
        </w:trPr>
        <w:tc>
          <w:tcPr>
            <w:tcW w:w="1293" w:type="dxa"/>
          </w:tcPr>
          <w:p w14:paraId="2DC05EA8"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SÉRIE</w:t>
            </w:r>
          </w:p>
        </w:tc>
        <w:tc>
          <w:tcPr>
            <w:tcW w:w="1549" w:type="dxa"/>
            <w:gridSpan w:val="2"/>
          </w:tcPr>
          <w:p w14:paraId="47FC30FE" w14:textId="77777777" w:rsidR="00A752E0" w:rsidRPr="00B11E5E" w:rsidRDefault="00A752E0">
            <w:pPr>
              <w:pStyle w:val="p0"/>
              <w:spacing w:line="312" w:lineRule="auto"/>
              <w:rPr>
                <w:rFonts w:ascii="Tahoma" w:hAnsi="Tahoma" w:cs="Tahoma"/>
                <w:b/>
                <w:bCs/>
                <w:sz w:val="21"/>
                <w:szCs w:val="21"/>
              </w:rPr>
            </w:pPr>
            <w:r w:rsidRPr="00B11E5E">
              <w:rPr>
                <w:rFonts w:ascii="Tahoma" w:hAnsi="Tahoma" w:cs="Tahoma"/>
                <w:b/>
                <w:bCs/>
                <w:color w:val="000000"/>
                <w:sz w:val="21"/>
                <w:szCs w:val="21"/>
              </w:rPr>
              <w:t>206ª</w:t>
            </w:r>
          </w:p>
        </w:tc>
        <w:tc>
          <w:tcPr>
            <w:tcW w:w="1430" w:type="dxa"/>
          </w:tcPr>
          <w:p w14:paraId="30F05192"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NÚMERO</w:t>
            </w:r>
          </w:p>
        </w:tc>
        <w:tc>
          <w:tcPr>
            <w:tcW w:w="1569" w:type="dxa"/>
            <w:gridSpan w:val="3"/>
          </w:tcPr>
          <w:p w14:paraId="0E762AF4"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03</w:t>
            </w:r>
          </w:p>
        </w:tc>
        <w:tc>
          <w:tcPr>
            <w:tcW w:w="1701" w:type="dxa"/>
          </w:tcPr>
          <w:p w14:paraId="665A8F1B"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TIPO DE CCI</w:t>
            </w:r>
          </w:p>
        </w:tc>
        <w:tc>
          <w:tcPr>
            <w:tcW w:w="2381" w:type="dxa"/>
          </w:tcPr>
          <w:p w14:paraId="3B30EF0D" w14:textId="77777777" w:rsidR="00A752E0" w:rsidRPr="00B11E5E" w:rsidRDefault="00A752E0">
            <w:pPr>
              <w:pStyle w:val="p0"/>
              <w:spacing w:line="312" w:lineRule="auto"/>
              <w:rPr>
                <w:rFonts w:ascii="Tahoma" w:hAnsi="Tahoma" w:cs="Tahoma"/>
                <w:b/>
                <w:sz w:val="21"/>
                <w:szCs w:val="21"/>
              </w:rPr>
            </w:pPr>
            <w:r w:rsidRPr="00B11E5E">
              <w:rPr>
                <w:rFonts w:ascii="Tahoma" w:hAnsi="Tahoma" w:cs="Tahoma"/>
                <w:b/>
                <w:sz w:val="21"/>
                <w:szCs w:val="21"/>
              </w:rPr>
              <w:t>INTEGRAL</w:t>
            </w:r>
          </w:p>
        </w:tc>
      </w:tr>
      <w:tr w:rsidR="00A752E0" w:rsidRPr="00B11E5E" w14:paraId="5A56D378" w14:textId="77777777" w:rsidTr="00A752E0">
        <w:trPr>
          <w:trHeight w:val="347"/>
          <w:jc w:val="center"/>
        </w:trPr>
        <w:tc>
          <w:tcPr>
            <w:tcW w:w="9923" w:type="dxa"/>
            <w:gridSpan w:val="9"/>
          </w:tcPr>
          <w:p w14:paraId="0D38E285" w14:textId="77777777" w:rsidR="00A752E0" w:rsidRPr="00B11E5E" w:rsidRDefault="00A752E0">
            <w:pPr>
              <w:pStyle w:val="western"/>
              <w:spacing w:before="0" w:beforeAutospacing="0" w:after="0" w:line="312" w:lineRule="auto"/>
              <w:rPr>
                <w:rFonts w:ascii="Tahoma" w:hAnsi="Tahoma" w:cs="Tahoma"/>
                <w:b/>
                <w:bCs/>
                <w:sz w:val="21"/>
                <w:szCs w:val="21"/>
              </w:rPr>
            </w:pPr>
            <w:r w:rsidRPr="00B11E5E">
              <w:rPr>
                <w:rFonts w:ascii="Tahoma" w:hAnsi="Tahoma" w:cs="Tahoma"/>
                <w:b/>
                <w:bCs/>
                <w:sz w:val="21"/>
                <w:szCs w:val="21"/>
              </w:rPr>
              <w:t>1. EMISSORA</w:t>
            </w:r>
          </w:p>
        </w:tc>
      </w:tr>
      <w:tr w:rsidR="00A752E0" w:rsidRPr="00B11E5E" w14:paraId="7EF293B5"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4FFB838D"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Razão Social:</w:t>
            </w:r>
            <w:r w:rsidRPr="00B11E5E">
              <w:rPr>
                <w:rFonts w:ascii="Tahoma" w:hAnsi="Tahoma" w:cs="Tahoma"/>
                <w:b/>
                <w:sz w:val="21"/>
                <w:szCs w:val="21"/>
              </w:rPr>
              <w:t xml:space="preserve"> ISEC SECURITIZADORA S.A.</w:t>
            </w:r>
          </w:p>
        </w:tc>
      </w:tr>
      <w:tr w:rsidR="00A752E0" w:rsidRPr="00B11E5E" w14:paraId="5C1C2508"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3B197EA4"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CNPJ</w:t>
            </w:r>
            <w:r w:rsidRPr="00B11E5E">
              <w:rPr>
                <w:rFonts w:ascii="Tahoma" w:hAnsi="Tahoma" w:cs="Tahoma"/>
                <w:bCs/>
                <w:sz w:val="21"/>
                <w:szCs w:val="21"/>
              </w:rPr>
              <w:t>: 08.769.451/0001-08</w:t>
            </w:r>
          </w:p>
        </w:tc>
      </w:tr>
      <w:tr w:rsidR="00A752E0" w:rsidRPr="00B11E5E" w14:paraId="38F47FE1"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3EC57A60"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Endereço: Rua Tabapuã, nº 1.123, 21º andar, conjunto 215, Itaim Bibi </w:t>
            </w:r>
          </w:p>
        </w:tc>
      </w:tr>
      <w:tr w:rsidR="00A752E0" w:rsidRPr="00B11E5E" w14:paraId="3F61E00A" w14:textId="77777777" w:rsidTr="00A752E0">
        <w:trPr>
          <w:jc w:val="center"/>
        </w:trPr>
        <w:tc>
          <w:tcPr>
            <w:tcW w:w="2410" w:type="dxa"/>
            <w:gridSpan w:val="2"/>
          </w:tcPr>
          <w:p w14:paraId="16DAADC3"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CEP: 04533-004</w:t>
            </w:r>
          </w:p>
        </w:tc>
        <w:tc>
          <w:tcPr>
            <w:tcW w:w="2835" w:type="dxa"/>
            <w:gridSpan w:val="4"/>
          </w:tcPr>
          <w:p w14:paraId="5E48CF34"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Cidade: </w:t>
            </w:r>
            <w:r w:rsidRPr="00B11E5E">
              <w:rPr>
                <w:rFonts w:ascii="Tahoma" w:hAnsi="Tahoma" w:cs="Tahoma"/>
                <w:sz w:val="21"/>
                <w:szCs w:val="21"/>
              </w:rPr>
              <w:t>São Paulo</w:t>
            </w:r>
          </w:p>
        </w:tc>
        <w:tc>
          <w:tcPr>
            <w:tcW w:w="4678" w:type="dxa"/>
            <w:gridSpan w:val="3"/>
          </w:tcPr>
          <w:p w14:paraId="2A41F507"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UF: </w:t>
            </w:r>
            <w:r w:rsidRPr="00B11E5E">
              <w:rPr>
                <w:rFonts w:ascii="Tahoma" w:hAnsi="Tahoma" w:cs="Tahoma"/>
                <w:sz w:val="21"/>
                <w:szCs w:val="21"/>
              </w:rPr>
              <w:t>SP</w:t>
            </w:r>
          </w:p>
        </w:tc>
      </w:tr>
      <w:tr w:rsidR="00A752E0" w:rsidRPr="00B11E5E" w14:paraId="36B00989" w14:textId="77777777" w:rsidTr="00A752E0">
        <w:trPr>
          <w:jc w:val="center"/>
        </w:trPr>
        <w:tc>
          <w:tcPr>
            <w:tcW w:w="9923" w:type="dxa"/>
            <w:gridSpan w:val="9"/>
          </w:tcPr>
          <w:p w14:paraId="28DCB8F3"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2. INSTITUIÇÃO CUSTODIANTE</w:t>
            </w:r>
          </w:p>
        </w:tc>
      </w:tr>
      <w:tr w:rsidR="00A752E0" w:rsidRPr="00B11E5E" w14:paraId="0708318C"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1A6A9CA5" w14:textId="77777777" w:rsidR="00A752E0" w:rsidRPr="00B11E5E" w:rsidRDefault="00A752E0">
            <w:pPr>
              <w:tabs>
                <w:tab w:val="left" w:pos="2945"/>
              </w:tabs>
              <w:spacing w:line="312" w:lineRule="auto"/>
              <w:jc w:val="both"/>
              <w:rPr>
                <w:rFonts w:ascii="Tahoma" w:hAnsi="Tahoma" w:cs="Tahoma"/>
                <w:b/>
                <w:sz w:val="21"/>
                <w:szCs w:val="21"/>
              </w:rPr>
            </w:pPr>
            <w:r w:rsidRPr="00B11E5E">
              <w:rPr>
                <w:rFonts w:ascii="Tahoma" w:hAnsi="Tahoma" w:cs="Tahoma"/>
                <w:sz w:val="21"/>
                <w:szCs w:val="21"/>
              </w:rPr>
              <w:t>Razão Social:</w:t>
            </w:r>
            <w:r w:rsidRPr="00B11E5E">
              <w:rPr>
                <w:rFonts w:ascii="Tahoma" w:hAnsi="Tahoma" w:cs="Tahoma"/>
                <w:b/>
                <w:sz w:val="21"/>
                <w:szCs w:val="21"/>
              </w:rPr>
              <w:t xml:space="preserve"> SIMPLIFIC PAVARINI DISTRIBUIDORA DE TÍTULOS E VALORES MOBILIÁRIOS LTDA.</w:t>
            </w:r>
          </w:p>
        </w:tc>
      </w:tr>
      <w:tr w:rsidR="00A752E0" w:rsidRPr="00B11E5E" w14:paraId="185AB1AF"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606185E6"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CNPJ</w:t>
            </w:r>
            <w:r w:rsidRPr="00B11E5E">
              <w:rPr>
                <w:rFonts w:ascii="Tahoma" w:hAnsi="Tahoma" w:cs="Tahoma"/>
                <w:bCs/>
                <w:sz w:val="21"/>
                <w:szCs w:val="21"/>
              </w:rPr>
              <w:t>: 15.227.994/0004-01</w:t>
            </w:r>
          </w:p>
        </w:tc>
      </w:tr>
      <w:tr w:rsidR="00A752E0" w:rsidRPr="00B11E5E" w14:paraId="615A00DE"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6A5F33FA" w14:textId="77777777" w:rsidR="00A752E0" w:rsidRPr="00B11E5E" w:rsidRDefault="00A752E0">
            <w:pPr>
              <w:tabs>
                <w:tab w:val="left" w:pos="2182"/>
              </w:tabs>
              <w:spacing w:line="312" w:lineRule="auto"/>
              <w:jc w:val="both"/>
              <w:rPr>
                <w:rFonts w:ascii="Tahoma" w:hAnsi="Tahoma" w:cs="Tahoma"/>
                <w:b/>
                <w:sz w:val="21"/>
                <w:szCs w:val="21"/>
              </w:rPr>
            </w:pPr>
            <w:r w:rsidRPr="00B11E5E">
              <w:rPr>
                <w:rFonts w:ascii="Tahoma" w:hAnsi="Tahoma" w:cs="Tahoma"/>
                <w:bCs/>
                <w:sz w:val="21"/>
                <w:szCs w:val="21"/>
              </w:rPr>
              <w:t>Endereço: Rua Joaquim Floriano 466, sala 1401 - Itaim Bibi</w:t>
            </w:r>
          </w:p>
        </w:tc>
      </w:tr>
      <w:tr w:rsidR="00A752E0" w:rsidRPr="00B11E5E" w14:paraId="1FA1139F" w14:textId="77777777" w:rsidTr="00A752E0">
        <w:trPr>
          <w:jc w:val="center"/>
        </w:trPr>
        <w:tc>
          <w:tcPr>
            <w:tcW w:w="2410" w:type="dxa"/>
            <w:gridSpan w:val="2"/>
          </w:tcPr>
          <w:p w14:paraId="54E038F0"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CEP: 04534-002</w:t>
            </w:r>
          </w:p>
        </w:tc>
        <w:tc>
          <w:tcPr>
            <w:tcW w:w="2835" w:type="dxa"/>
            <w:gridSpan w:val="4"/>
          </w:tcPr>
          <w:p w14:paraId="38F5256E"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São Paulo</w:t>
            </w:r>
          </w:p>
        </w:tc>
        <w:tc>
          <w:tcPr>
            <w:tcW w:w="4678" w:type="dxa"/>
            <w:gridSpan w:val="3"/>
          </w:tcPr>
          <w:p w14:paraId="2FA9C96C"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SP</w:t>
            </w:r>
          </w:p>
        </w:tc>
      </w:tr>
      <w:tr w:rsidR="00A752E0" w:rsidRPr="00B11E5E" w14:paraId="52343CB3" w14:textId="77777777" w:rsidTr="00A752E0">
        <w:trPr>
          <w:jc w:val="center"/>
        </w:trPr>
        <w:tc>
          <w:tcPr>
            <w:tcW w:w="9923" w:type="dxa"/>
            <w:gridSpan w:val="9"/>
          </w:tcPr>
          <w:p w14:paraId="017A7702"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3. DEVEDORA</w:t>
            </w:r>
          </w:p>
        </w:tc>
      </w:tr>
      <w:tr w:rsidR="00A752E0" w:rsidRPr="00B11E5E" w14:paraId="3DD8BDFB"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390988FA"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Razão Social</w:t>
            </w:r>
            <w:r w:rsidRPr="00B11E5E">
              <w:rPr>
                <w:rFonts w:ascii="Tahoma" w:hAnsi="Tahoma" w:cs="Tahoma"/>
                <w:bCs/>
                <w:caps/>
                <w:color w:val="000000"/>
                <w:sz w:val="21"/>
                <w:szCs w:val="21"/>
              </w:rPr>
              <w:t xml:space="preserve">: </w:t>
            </w:r>
            <w:r w:rsidRPr="00B11E5E">
              <w:rPr>
                <w:rFonts w:ascii="Tahoma" w:hAnsi="Tahoma" w:cs="Tahoma"/>
                <w:b/>
                <w:sz w:val="21"/>
                <w:szCs w:val="21"/>
              </w:rPr>
              <w:t>COOPERATIVA AGROINDUSTRIAL COPAGRIL</w:t>
            </w:r>
          </w:p>
        </w:tc>
      </w:tr>
      <w:tr w:rsidR="00A752E0" w:rsidRPr="00B11E5E" w14:paraId="0DF0ACCE"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3EFD13E2"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aps/>
                <w:color w:val="000000"/>
                <w:sz w:val="21"/>
                <w:szCs w:val="21"/>
              </w:rPr>
              <w:t xml:space="preserve">CNPJ: </w:t>
            </w:r>
            <w:r w:rsidRPr="00B11E5E">
              <w:rPr>
                <w:rFonts w:ascii="Tahoma" w:hAnsi="Tahoma" w:cs="Tahoma"/>
                <w:bCs/>
                <w:sz w:val="21"/>
                <w:szCs w:val="21"/>
              </w:rPr>
              <w:t>81.584.278/0001-55</w:t>
            </w:r>
          </w:p>
        </w:tc>
      </w:tr>
      <w:tr w:rsidR="00A752E0" w:rsidRPr="00B11E5E" w14:paraId="68CACADE" w14:textId="77777777" w:rsidTr="00A752E0">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65221D4C"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Endereço</w:t>
            </w:r>
            <w:r w:rsidRPr="00B11E5E">
              <w:rPr>
                <w:rFonts w:ascii="Tahoma" w:hAnsi="Tahoma" w:cs="Tahoma"/>
                <w:bCs/>
                <w:caps/>
                <w:color w:val="000000"/>
                <w:sz w:val="21"/>
                <w:szCs w:val="21"/>
              </w:rPr>
              <w:t xml:space="preserve">: </w:t>
            </w:r>
            <w:r w:rsidRPr="00B11E5E">
              <w:rPr>
                <w:rFonts w:ascii="Tahoma" w:hAnsi="Tahoma" w:cs="Tahoma"/>
                <w:bCs/>
                <w:sz w:val="21"/>
                <w:szCs w:val="21"/>
              </w:rPr>
              <w:t>Avenida Maripá, nº 2180, Centro</w:t>
            </w:r>
          </w:p>
        </w:tc>
      </w:tr>
      <w:tr w:rsidR="00A752E0" w:rsidRPr="00B11E5E" w14:paraId="1AAA3A5C" w14:textId="77777777" w:rsidTr="00A752E0">
        <w:trPr>
          <w:jc w:val="center"/>
        </w:trPr>
        <w:tc>
          <w:tcPr>
            <w:tcW w:w="2410" w:type="dxa"/>
            <w:gridSpan w:val="2"/>
          </w:tcPr>
          <w:p w14:paraId="46D593D2" w14:textId="77777777" w:rsidR="00A752E0" w:rsidRPr="00B11E5E" w:rsidRDefault="00A752E0">
            <w:pPr>
              <w:pStyle w:val="western"/>
              <w:spacing w:before="0" w:beforeAutospacing="0" w:after="0" w:line="312" w:lineRule="auto"/>
              <w:rPr>
                <w:rFonts w:ascii="Tahoma" w:eastAsia="Times New Roman" w:hAnsi="Tahoma" w:cs="Tahoma"/>
                <w:bCs/>
                <w:color w:val="000000"/>
                <w:sz w:val="21"/>
                <w:szCs w:val="21"/>
              </w:rPr>
            </w:pPr>
            <w:r w:rsidRPr="00B11E5E">
              <w:rPr>
                <w:rFonts w:ascii="Tahoma" w:eastAsia="Times New Roman" w:hAnsi="Tahoma" w:cs="Tahoma"/>
                <w:bCs/>
                <w:color w:val="000000"/>
                <w:sz w:val="21"/>
                <w:szCs w:val="21"/>
              </w:rPr>
              <w:t>CEP: 85.960-000</w:t>
            </w:r>
          </w:p>
        </w:tc>
        <w:tc>
          <w:tcPr>
            <w:tcW w:w="2835" w:type="dxa"/>
            <w:gridSpan w:val="4"/>
          </w:tcPr>
          <w:p w14:paraId="0A94ABB8"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Marechal Cândido Rondon</w:t>
            </w:r>
          </w:p>
        </w:tc>
        <w:tc>
          <w:tcPr>
            <w:tcW w:w="4678" w:type="dxa"/>
            <w:gridSpan w:val="3"/>
          </w:tcPr>
          <w:p w14:paraId="048C6FD0"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PR</w:t>
            </w:r>
          </w:p>
        </w:tc>
      </w:tr>
      <w:tr w:rsidR="00A752E0" w:rsidRPr="00B11E5E" w14:paraId="44652297" w14:textId="77777777" w:rsidTr="00A752E0">
        <w:trPr>
          <w:jc w:val="center"/>
        </w:trPr>
        <w:tc>
          <w:tcPr>
            <w:tcW w:w="9923" w:type="dxa"/>
            <w:gridSpan w:val="9"/>
            <w:tcBorders>
              <w:bottom w:val="single" w:sz="4" w:space="0" w:color="auto"/>
            </w:tcBorders>
          </w:tcPr>
          <w:p w14:paraId="0F8D8CF4"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 xml:space="preserve">4. TÍTULOS </w:t>
            </w:r>
          </w:p>
        </w:tc>
      </w:tr>
      <w:tr w:rsidR="00A752E0" w:rsidRPr="00B11E5E" w14:paraId="756690D1" w14:textId="77777777" w:rsidTr="00A752E0">
        <w:trPr>
          <w:jc w:val="center"/>
        </w:trPr>
        <w:tc>
          <w:tcPr>
            <w:tcW w:w="9923" w:type="dxa"/>
            <w:gridSpan w:val="9"/>
            <w:tcBorders>
              <w:bottom w:val="single" w:sz="4" w:space="0" w:color="auto"/>
            </w:tcBorders>
          </w:tcPr>
          <w:p w14:paraId="76ECCC4D" w14:textId="4AFC0DA4" w:rsidR="00A752E0" w:rsidRPr="00B11E5E" w:rsidRDefault="00A752E0">
            <w:pPr>
              <w:tabs>
                <w:tab w:val="num" w:pos="0"/>
                <w:tab w:val="left" w:pos="360"/>
              </w:tabs>
              <w:spacing w:line="312" w:lineRule="auto"/>
              <w:ind w:right="47"/>
              <w:jc w:val="both"/>
              <w:rPr>
                <w:rFonts w:ascii="Tahoma" w:hAnsi="Tahoma" w:cs="Tahoma"/>
                <w:bCs/>
                <w:sz w:val="21"/>
                <w:szCs w:val="21"/>
              </w:rPr>
            </w:pPr>
            <w:r w:rsidRPr="00B11E5E">
              <w:rPr>
                <w:rFonts w:ascii="Tahoma" w:hAnsi="Tahoma" w:cs="Tahoma"/>
                <w:sz w:val="21"/>
                <w:szCs w:val="21"/>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B11E5E">
              <w:rPr>
                <w:rFonts w:ascii="Tahoma" w:hAnsi="Tahoma" w:cs="Tahoma"/>
                <w:i/>
                <w:spacing w:val="-4"/>
                <w:sz w:val="21"/>
                <w:szCs w:val="21"/>
              </w:rPr>
              <w:t xml:space="preserve">“Cédula de Crédito Bancário nº </w:t>
            </w:r>
            <w:r w:rsidR="00D30712" w:rsidRPr="00B11E5E">
              <w:rPr>
                <w:rFonts w:ascii="Tahoma" w:hAnsi="Tahoma" w:cs="Tahoma"/>
                <w:bCs/>
                <w:i/>
                <w:sz w:val="21"/>
                <w:szCs w:val="21"/>
              </w:rPr>
              <w:t>2104084577/CAC</w:t>
            </w:r>
            <w:r w:rsidRPr="00B11E5E">
              <w:rPr>
                <w:rFonts w:ascii="Tahoma" w:hAnsi="Tahoma" w:cs="Tahoma"/>
                <w:bCs/>
                <w:iCs/>
                <w:sz w:val="21"/>
                <w:szCs w:val="21"/>
              </w:rPr>
              <w:t xml:space="preserve"> (“</w:t>
            </w:r>
            <w:r w:rsidRPr="00B11E5E">
              <w:rPr>
                <w:rFonts w:ascii="Tahoma" w:hAnsi="Tahoma" w:cs="Tahoma"/>
                <w:bCs/>
                <w:iCs/>
                <w:sz w:val="21"/>
                <w:szCs w:val="21"/>
                <w:u w:val="single"/>
              </w:rPr>
              <w:t>Créditos Imobiliários</w:t>
            </w:r>
            <w:r w:rsidRPr="00B11E5E">
              <w:rPr>
                <w:rFonts w:ascii="Tahoma" w:hAnsi="Tahoma" w:cs="Tahoma"/>
                <w:bCs/>
                <w:iCs/>
                <w:sz w:val="21"/>
                <w:szCs w:val="21"/>
              </w:rPr>
              <w:t>” e “</w:t>
            </w:r>
            <w:r w:rsidRPr="00B11E5E">
              <w:rPr>
                <w:rFonts w:ascii="Tahoma" w:hAnsi="Tahoma" w:cs="Tahoma"/>
                <w:bCs/>
                <w:iCs/>
                <w:sz w:val="21"/>
                <w:szCs w:val="21"/>
                <w:u w:val="single"/>
              </w:rPr>
              <w:t>CCB</w:t>
            </w:r>
            <w:r w:rsidRPr="00B11E5E">
              <w:rPr>
                <w:rFonts w:ascii="Tahoma" w:hAnsi="Tahoma" w:cs="Tahoma"/>
                <w:bCs/>
                <w:iCs/>
                <w:sz w:val="21"/>
                <w:szCs w:val="21"/>
              </w:rPr>
              <w:t>”, respectivamente),</w:t>
            </w:r>
            <w:r w:rsidRPr="00B11E5E">
              <w:rPr>
                <w:rFonts w:ascii="Tahoma" w:hAnsi="Tahoma" w:cs="Tahoma"/>
                <w:sz w:val="21"/>
                <w:szCs w:val="21"/>
              </w:rPr>
              <w:t xml:space="preserve"> emitida pela </w:t>
            </w:r>
            <w:r w:rsidRPr="00B11E5E">
              <w:rPr>
                <w:rFonts w:ascii="Tahoma" w:hAnsi="Tahoma" w:cs="Tahoma"/>
                <w:bCs/>
                <w:iCs/>
                <w:sz w:val="21"/>
                <w:szCs w:val="21"/>
              </w:rPr>
              <w:t xml:space="preserve">Cooperativa Agroindustrial </w:t>
            </w:r>
            <w:proofErr w:type="spellStart"/>
            <w:r w:rsidRPr="00B11E5E">
              <w:rPr>
                <w:rFonts w:ascii="Tahoma" w:hAnsi="Tahoma" w:cs="Tahoma"/>
                <w:bCs/>
                <w:iCs/>
                <w:sz w:val="21"/>
                <w:szCs w:val="21"/>
              </w:rPr>
              <w:t>Copagril</w:t>
            </w:r>
            <w:proofErr w:type="spellEnd"/>
            <w:r w:rsidRPr="00B11E5E">
              <w:rPr>
                <w:rFonts w:ascii="Tahoma" w:hAnsi="Tahoma" w:cs="Tahoma"/>
                <w:bCs/>
                <w:iCs/>
                <w:sz w:val="21"/>
                <w:szCs w:val="21"/>
              </w:rPr>
              <w:t xml:space="preserve"> </w:t>
            </w:r>
            <w:r w:rsidRPr="00B11E5E">
              <w:rPr>
                <w:rFonts w:ascii="Tahoma" w:hAnsi="Tahoma" w:cs="Tahoma"/>
                <w:sz w:val="21"/>
                <w:szCs w:val="21"/>
              </w:rPr>
              <w:t>(“</w:t>
            </w:r>
            <w:r w:rsidRPr="00B11E5E">
              <w:rPr>
                <w:rFonts w:ascii="Tahoma" w:hAnsi="Tahoma" w:cs="Tahoma"/>
                <w:sz w:val="21"/>
                <w:szCs w:val="21"/>
                <w:u w:val="single"/>
              </w:rPr>
              <w:t>Devedora</w:t>
            </w:r>
            <w:r w:rsidRPr="00B11E5E">
              <w:rPr>
                <w:rFonts w:ascii="Tahoma" w:hAnsi="Tahoma" w:cs="Tahoma"/>
                <w:sz w:val="21"/>
                <w:szCs w:val="21"/>
              </w:rPr>
              <w:t xml:space="preserve">”), em favor da </w:t>
            </w:r>
            <w:r w:rsidRPr="00B11E5E">
              <w:rPr>
                <w:rFonts w:ascii="Tahoma" w:hAnsi="Tahoma" w:cs="Tahoma"/>
                <w:bCs/>
                <w:iCs/>
                <w:sz w:val="21"/>
                <w:szCs w:val="21"/>
              </w:rPr>
              <w:t>QI Sociedade de Crédito Direto S.A.</w:t>
            </w:r>
            <w:r w:rsidRPr="00B11E5E">
              <w:rPr>
                <w:rFonts w:ascii="Tahoma" w:hAnsi="Tahoma" w:cs="Tahoma"/>
                <w:sz w:val="21"/>
                <w:szCs w:val="21"/>
              </w:rPr>
              <w:t xml:space="preserve"> (“</w:t>
            </w:r>
            <w:r w:rsidRPr="00B11E5E">
              <w:rPr>
                <w:rFonts w:ascii="Tahoma" w:hAnsi="Tahoma" w:cs="Tahoma"/>
                <w:sz w:val="21"/>
                <w:szCs w:val="21"/>
                <w:u w:val="single"/>
              </w:rPr>
              <w:t>Cedente</w:t>
            </w:r>
            <w:r w:rsidRPr="00B11E5E">
              <w:rPr>
                <w:rFonts w:ascii="Tahoma" w:hAnsi="Tahoma" w:cs="Tahoma"/>
                <w:sz w:val="21"/>
                <w:szCs w:val="21"/>
              </w:rPr>
              <w:t xml:space="preserve">”), com aval de Ricardo Silvio </w:t>
            </w:r>
            <w:proofErr w:type="spellStart"/>
            <w:r w:rsidRPr="00B11E5E">
              <w:rPr>
                <w:rFonts w:ascii="Tahoma" w:hAnsi="Tahoma" w:cs="Tahoma"/>
                <w:sz w:val="21"/>
                <w:szCs w:val="21"/>
              </w:rPr>
              <w:t>Chapla</w:t>
            </w:r>
            <w:proofErr w:type="spellEnd"/>
            <w:r w:rsidRPr="00B11E5E">
              <w:rPr>
                <w:rFonts w:ascii="Tahoma" w:hAnsi="Tahoma" w:cs="Tahoma"/>
                <w:bCs/>
                <w:iCs/>
                <w:sz w:val="21"/>
                <w:szCs w:val="21"/>
              </w:rPr>
              <w:t xml:space="preserve"> e </w:t>
            </w:r>
            <w:proofErr w:type="spellStart"/>
            <w:r w:rsidRPr="00B11E5E">
              <w:rPr>
                <w:rFonts w:ascii="Tahoma" w:hAnsi="Tahoma" w:cs="Tahoma"/>
                <w:bCs/>
                <w:iCs/>
                <w:sz w:val="21"/>
                <w:szCs w:val="21"/>
              </w:rPr>
              <w:t>Eloi</w:t>
            </w:r>
            <w:proofErr w:type="spellEnd"/>
            <w:r w:rsidRPr="00B11E5E">
              <w:rPr>
                <w:rFonts w:ascii="Tahoma" w:hAnsi="Tahoma" w:cs="Tahoma"/>
                <w:bCs/>
                <w:iCs/>
                <w:sz w:val="21"/>
                <w:szCs w:val="21"/>
              </w:rPr>
              <w:t xml:space="preserve"> Darci </w:t>
            </w:r>
            <w:proofErr w:type="spellStart"/>
            <w:r w:rsidRPr="00B11E5E">
              <w:rPr>
                <w:rFonts w:ascii="Tahoma" w:hAnsi="Tahoma" w:cs="Tahoma"/>
                <w:bCs/>
                <w:iCs/>
                <w:sz w:val="21"/>
                <w:szCs w:val="21"/>
              </w:rPr>
              <w:t>Podkowa</w:t>
            </w:r>
            <w:proofErr w:type="spellEnd"/>
            <w:r w:rsidRPr="00B11E5E">
              <w:rPr>
                <w:rFonts w:ascii="Tahoma" w:hAnsi="Tahoma" w:cs="Tahoma"/>
                <w:bCs/>
                <w:iCs/>
                <w:sz w:val="21"/>
                <w:szCs w:val="21"/>
              </w:rPr>
              <w:t xml:space="preserve"> (“</w:t>
            </w:r>
            <w:r w:rsidRPr="00B11E5E">
              <w:rPr>
                <w:rFonts w:ascii="Tahoma" w:hAnsi="Tahoma" w:cs="Tahoma"/>
                <w:bCs/>
                <w:iCs/>
                <w:sz w:val="21"/>
                <w:szCs w:val="21"/>
                <w:u w:val="single"/>
              </w:rPr>
              <w:t>Avalistas</w:t>
            </w:r>
            <w:r w:rsidRPr="00B11E5E">
              <w:rPr>
                <w:rFonts w:ascii="Tahoma" w:hAnsi="Tahoma" w:cs="Tahoma"/>
                <w:bCs/>
                <w:iCs/>
                <w:sz w:val="21"/>
                <w:szCs w:val="21"/>
              </w:rPr>
              <w:t>”)</w:t>
            </w:r>
            <w:r w:rsidRPr="00B11E5E">
              <w:rPr>
                <w:rFonts w:ascii="Tahoma" w:hAnsi="Tahoma" w:cs="Tahoma"/>
                <w:sz w:val="21"/>
                <w:szCs w:val="21"/>
              </w:rPr>
              <w:t xml:space="preserve">, em </w:t>
            </w:r>
            <w:r w:rsidR="00D30712"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de 2021. Os Créditos Imobiliários foram cedidos pelo Cedente para a Cessionária nos termos do “</w:t>
            </w:r>
            <w:r w:rsidRPr="00B11E5E">
              <w:rPr>
                <w:rFonts w:ascii="Tahoma" w:hAnsi="Tahoma" w:cs="Tahoma"/>
                <w:i/>
                <w:iCs/>
                <w:sz w:val="21"/>
                <w:szCs w:val="21"/>
              </w:rPr>
              <w:t>Instrumento Particular de Contrato de Cessão de Créditos Imobiliários e Outras Avenças n. 03</w:t>
            </w:r>
            <w:r w:rsidRPr="00B11E5E">
              <w:rPr>
                <w:rFonts w:ascii="Tahoma" w:hAnsi="Tahoma" w:cs="Tahoma"/>
                <w:sz w:val="21"/>
                <w:szCs w:val="21"/>
              </w:rPr>
              <w:t xml:space="preserve">”, celebrado em </w:t>
            </w:r>
            <w:r w:rsidR="00286004"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 xml:space="preserve">de 2021, entre o Cedente, a Cessionária, Avalistas e a </w:t>
            </w:r>
            <w:r w:rsidRPr="00B11E5E">
              <w:rPr>
                <w:rFonts w:ascii="Tahoma" w:hAnsi="Tahoma" w:cs="Tahoma"/>
                <w:bCs/>
                <w:iCs/>
                <w:sz w:val="21"/>
                <w:szCs w:val="21"/>
              </w:rPr>
              <w:t>Devedora.</w:t>
            </w:r>
          </w:p>
        </w:tc>
      </w:tr>
      <w:tr w:rsidR="00A752E0" w:rsidRPr="00B11E5E" w14:paraId="64511C2E" w14:textId="77777777" w:rsidTr="00A752E0">
        <w:trPr>
          <w:jc w:val="center"/>
        </w:trPr>
        <w:tc>
          <w:tcPr>
            <w:tcW w:w="9923" w:type="dxa"/>
            <w:gridSpan w:val="9"/>
          </w:tcPr>
          <w:p w14:paraId="7ACEA306"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
                <w:bCs/>
                <w:sz w:val="21"/>
                <w:szCs w:val="21"/>
              </w:rPr>
              <w:t>5. VALOR GLOBAL DOS CRÉDITOS IMOBILIÁRIOS E DA CCI:</w:t>
            </w:r>
            <w:r w:rsidRPr="00B11E5E">
              <w:rPr>
                <w:rFonts w:ascii="Tahoma" w:hAnsi="Tahoma" w:cs="Tahoma"/>
                <w:bCs/>
                <w:sz w:val="21"/>
                <w:szCs w:val="21"/>
              </w:rPr>
              <w:t xml:space="preserve"> </w:t>
            </w:r>
          </w:p>
        </w:tc>
      </w:tr>
      <w:tr w:rsidR="00A752E0" w:rsidRPr="00B11E5E" w14:paraId="6DF03A70" w14:textId="77777777" w:rsidTr="00A752E0">
        <w:trPr>
          <w:jc w:val="center"/>
        </w:trPr>
        <w:tc>
          <w:tcPr>
            <w:tcW w:w="9923" w:type="dxa"/>
            <w:gridSpan w:val="9"/>
          </w:tcPr>
          <w:p w14:paraId="16B30C6C"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sz w:val="21"/>
                <w:szCs w:val="21"/>
              </w:rPr>
              <w:t>R$</w:t>
            </w:r>
            <w:r w:rsidRPr="00B11E5E" w:rsidDel="00B52F74">
              <w:rPr>
                <w:rFonts w:ascii="Tahoma" w:eastAsia="Calibri" w:hAnsi="Tahoma" w:cs="Tahoma"/>
                <w:sz w:val="21"/>
                <w:szCs w:val="21"/>
              </w:rPr>
              <w:t xml:space="preserve"> </w:t>
            </w:r>
            <w:r w:rsidRPr="00B11E5E">
              <w:rPr>
                <w:rFonts w:ascii="Tahoma" w:hAnsi="Tahoma" w:cs="Tahoma"/>
                <w:sz w:val="21"/>
                <w:szCs w:val="21"/>
              </w:rPr>
              <w:t>15.000.000,00 (quinze milhões de reais) na Data de Emissão.</w:t>
            </w:r>
          </w:p>
        </w:tc>
      </w:tr>
      <w:tr w:rsidR="00A752E0" w:rsidRPr="00B11E5E" w14:paraId="6CCC82C0" w14:textId="77777777" w:rsidTr="00A752E0">
        <w:trPr>
          <w:jc w:val="center"/>
        </w:trPr>
        <w:tc>
          <w:tcPr>
            <w:tcW w:w="9923" w:type="dxa"/>
            <w:gridSpan w:val="9"/>
            <w:tcBorders>
              <w:bottom w:val="single" w:sz="4" w:space="0" w:color="auto"/>
            </w:tcBorders>
          </w:tcPr>
          <w:p w14:paraId="33FEC529" w14:textId="77777777" w:rsidR="00A752E0" w:rsidRPr="00B11E5E" w:rsidRDefault="00A752E0" w:rsidP="008451C6">
            <w:pPr>
              <w:pStyle w:val="PargrafodaLista"/>
              <w:numPr>
                <w:ilvl w:val="0"/>
                <w:numId w:val="27"/>
              </w:numPr>
              <w:autoSpaceDE/>
              <w:autoSpaceDN/>
              <w:adjustRightInd/>
              <w:spacing w:line="312" w:lineRule="auto"/>
              <w:ind w:left="0"/>
              <w:contextualSpacing/>
              <w:jc w:val="both"/>
              <w:rPr>
                <w:rFonts w:ascii="Tahoma" w:hAnsi="Tahoma" w:cs="Tahoma"/>
                <w:b/>
                <w:bCs/>
                <w:sz w:val="21"/>
                <w:szCs w:val="21"/>
              </w:rPr>
            </w:pPr>
            <w:r w:rsidRPr="00B11E5E">
              <w:rPr>
                <w:rFonts w:ascii="Tahoma" w:hAnsi="Tahoma" w:cs="Tahoma"/>
                <w:b/>
                <w:bCs/>
                <w:sz w:val="21"/>
                <w:szCs w:val="21"/>
              </w:rPr>
              <w:t>IDENTIFICAÇÃO DOS IMÓVEIS</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A752E0" w:rsidRPr="00B11E5E" w14:paraId="56CD1695" w14:textId="77777777" w:rsidTr="00A752E0">
              <w:trPr>
                <w:trHeight w:val="305"/>
              </w:trPr>
              <w:tc>
                <w:tcPr>
                  <w:tcW w:w="2126" w:type="dxa"/>
                  <w:vAlign w:val="center"/>
                </w:tcPr>
                <w:p w14:paraId="4FDE9414"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Denominação</w:t>
                  </w:r>
                </w:p>
              </w:tc>
              <w:tc>
                <w:tcPr>
                  <w:tcW w:w="2711" w:type="dxa"/>
                  <w:vAlign w:val="center"/>
                </w:tcPr>
                <w:p w14:paraId="28E3A978"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Endereço</w:t>
                  </w:r>
                </w:p>
              </w:tc>
              <w:tc>
                <w:tcPr>
                  <w:tcW w:w="1411" w:type="dxa"/>
                  <w:vAlign w:val="center"/>
                </w:tcPr>
                <w:p w14:paraId="40E93124"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Matrícula</w:t>
                  </w:r>
                </w:p>
              </w:tc>
              <w:tc>
                <w:tcPr>
                  <w:tcW w:w="3408" w:type="dxa"/>
                  <w:vAlign w:val="center"/>
                </w:tcPr>
                <w:p w14:paraId="4D0F1608"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Cartório</w:t>
                  </w:r>
                </w:p>
              </w:tc>
            </w:tr>
            <w:tr w:rsidR="00A752E0" w:rsidRPr="00B11E5E" w14:paraId="7E9DDD4C" w14:textId="77777777" w:rsidTr="00A752E0">
              <w:trPr>
                <w:trHeight w:val="305"/>
              </w:trPr>
              <w:tc>
                <w:tcPr>
                  <w:tcW w:w="2126" w:type="dxa"/>
                  <w:vAlign w:val="center"/>
                </w:tcPr>
                <w:p w14:paraId="14E83EA1" w14:textId="77777777" w:rsidR="00A752E0" w:rsidRPr="00B11E5E" w:rsidRDefault="00A752E0">
                  <w:pPr>
                    <w:spacing w:before="10" w:after="10" w:line="312" w:lineRule="auto"/>
                    <w:jc w:val="center"/>
                    <w:rPr>
                      <w:rFonts w:ascii="Tahoma" w:hAnsi="Tahoma" w:cs="Tahoma"/>
                      <w:b/>
                      <w:bCs/>
                      <w:sz w:val="21"/>
                      <w:szCs w:val="21"/>
                    </w:rPr>
                  </w:pPr>
                  <w:r w:rsidRPr="00B11E5E">
                    <w:rPr>
                      <w:rFonts w:ascii="Tahoma" w:hAnsi="Tahoma" w:cs="Tahoma"/>
                      <w:sz w:val="21"/>
                      <w:szCs w:val="21"/>
                      <w:lang w:bidi="he-IL"/>
                    </w:rPr>
                    <w:lastRenderedPageBreak/>
                    <w:t>Unidade Mercedes</w:t>
                  </w:r>
                </w:p>
              </w:tc>
              <w:tc>
                <w:tcPr>
                  <w:tcW w:w="2711" w:type="dxa"/>
                  <w:vAlign w:val="center"/>
                </w:tcPr>
                <w:p w14:paraId="2CB75A91" w14:textId="77777777" w:rsidR="00A752E0" w:rsidRPr="00B11E5E" w:rsidRDefault="00A752E0">
                  <w:pPr>
                    <w:spacing w:before="10" w:after="10" w:line="312" w:lineRule="auto"/>
                    <w:jc w:val="both"/>
                    <w:rPr>
                      <w:rFonts w:ascii="Tahoma" w:hAnsi="Tahoma" w:cs="Tahoma"/>
                      <w:sz w:val="21"/>
                      <w:szCs w:val="21"/>
                      <w:lang w:bidi="he-IL"/>
                    </w:rPr>
                  </w:pPr>
                  <w:r w:rsidRPr="00B11E5E">
                    <w:rPr>
                      <w:rFonts w:ascii="Tahoma" w:hAnsi="Tahoma" w:cs="Tahoma"/>
                      <w:sz w:val="21"/>
                      <w:szCs w:val="21"/>
                      <w:lang w:bidi="he-IL"/>
                    </w:rPr>
                    <w:t>Avenida João XXIII, s/n, Prolongamento</w:t>
                  </w:r>
                </w:p>
                <w:p w14:paraId="111A295F" w14:textId="77777777" w:rsidR="00A752E0" w:rsidRPr="00B11E5E" w:rsidRDefault="00A752E0">
                  <w:pPr>
                    <w:spacing w:before="10" w:after="10" w:line="312" w:lineRule="auto"/>
                    <w:jc w:val="both"/>
                    <w:rPr>
                      <w:rFonts w:ascii="Tahoma" w:hAnsi="Tahoma" w:cs="Tahoma"/>
                      <w:sz w:val="21"/>
                      <w:szCs w:val="21"/>
                    </w:rPr>
                  </w:pPr>
                  <w:r w:rsidRPr="00B11E5E">
                    <w:rPr>
                      <w:rFonts w:ascii="Tahoma" w:hAnsi="Tahoma" w:cs="Tahoma"/>
                      <w:sz w:val="21"/>
                      <w:szCs w:val="21"/>
                      <w:lang w:bidi="he-IL"/>
                    </w:rPr>
                    <w:t>85998-000 – Mercedes/PR</w:t>
                  </w:r>
                </w:p>
              </w:tc>
              <w:tc>
                <w:tcPr>
                  <w:tcW w:w="1411" w:type="dxa"/>
                  <w:vAlign w:val="center"/>
                </w:tcPr>
                <w:p w14:paraId="33B1D9EF" w14:textId="77777777" w:rsidR="00A752E0" w:rsidRPr="00B11E5E" w:rsidRDefault="00A752E0">
                  <w:pPr>
                    <w:spacing w:line="312" w:lineRule="auto"/>
                    <w:jc w:val="center"/>
                    <w:rPr>
                      <w:rFonts w:ascii="Tahoma" w:hAnsi="Tahoma" w:cs="Tahoma"/>
                      <w:sz w:val="21"/>
                      <w:szCs w:val="21"/>
                    </w:rPr>
                  </w:pPr>
                  <w:r w:rsidRPr="00B11E5E">
                    <w:rPr>
                      <w:rFonts w:ascii="Tahoma" w:hAnsi="Tahoma" w:cs="Tahoma"/>
                      <w:sz w:val="21"/>
                      <w:szCs w:val="21"/>
                      <w:lang w:bidi="he-IL"/>
                    </w:rPr>
                    <w:t>2.291</w:t>
                  </w:r>
                </w:p>
              </w:tc>
              <w:tc>
                <w:tcPr>
                  <w:tcW w:w="3408" w:type="dxa"/>
                  <w:vAlign w:val="center"/>
                </w:tcPr>
                <w:p w14:paraId="4902770C" w14:textId="77777777" w:rsidR="00A752E0" w:rsidRPr="00B11E5E" w:rsidRDefault="00A752E0">
                  <w:pPr>
                    <w:spacing w:line="312" w:lineRule="auto"/>
                    <w:jc w:val="both"/>
                    <w:rPr>
                      <w:rFonts w:ascii="Tahoma" w:hAnsi="Tahoma" w:cs="Tahoma"/>
                      <w:sz w:val="21"/>
                      <w:szCs w:val="21"/>
                      <w:lang w:bidi="he-IL"/>
                    </w:rPr>
                  </w:pPr>
                  <w:r w:rsidRPr="00B11E5E">
                    <w:rPr>
                      <w:rFonts w:ascii="Tahoma" w:hAnsi="Tahoma" w:cs="Tahoma"/>
                      <w:sz w:val="21"/>
                      <w:szCs w:val="21"/>
                      <w:lang w:bidi="he-IL"/>
                    </w:rPr>
                    <w:t>Cartório de Registro de Imóveis da Comarca de Marechal Cândido Rondon</w:t>
                  </w:r>
                </w:p>
              </w:tc>
            </w:tr>
          </w:tbl>
          <w:p w14:paraId="093FB9EE" w14:textId="77777777" w:rsidR="00A752E0" w:rsidRPr="00B11E5E" w:rsidRDefault="00A752E0">
            <w:pPr>
              <w:spacing w:line="312" w:lineRule="auto"/>
              <w:jc w:val="both"/>
              <w:rPr>
                <w:rFonts w:ascii="Tahoma" w:hAnsi="Tahoma" w:cs="Tahoma"/>
                <w:b/>
                <w:bCs/>
                <w:sz w:val="21"/>
                <w:szCs w:val="21"/>
              </w:rPr>
            </w:pPr>
          </w:p>
        </w:tc>
      </w:tr>
      <w:tr w:rsidR="00A752E0" w:rsidRPr="00B11E5E" w14:paraId="1095C315" w14:textId="77777777" w:rsidTr="00A752E0">
        <w:trPr>
          <w:jc w:val="center"/>
        </w:trPr>
        <w:tc>
          <w:tcPr>
            <w:tcW w:w="9923" w:type="dxa"/>
            <w:gridSpan w:val="9"/>
            <w:vAlign w:val="center"/>
          </w:tcPr>
          <w:p w14:paraId="7CC0EECA" w14:textId="77777777" w:rsidR="00A752E0" w:rsidRPr="00B11E5E" w:rsidRDefault="00A752E0">
            <w:pPr>
              <w:tabs>
                <w:tab w:val="num" w:pos="0"/>
                <w:tab w:val="left" w:pos="360"/>
              </w:tabs>
              <w:spacing w:line="312" w:lineRule="auto"/>
              <w:ind w:right="47"/>
              <w:jc w:val="both"/>
              <w:rPr>
                <w:rFonts w:ascii="Tahoma" w:hAnsi="Tahoma" w:cs="Tahoma"/>
                <w:sz w:val="21"/>
                <w:szCs w:val="21"/>
              </w:rPr>
            </w:pPr>
          </w:p>
        </w:tc>
      </w:tr>
    </w:tbl>
    <w:p w14:paraId="5C69AE4E" w14:textId="77777777" w:rsidR="00A752E0" w:rsidRPr="00B11E5E" w:rsidRDefault="00A752E0">
      <w:pPr>
        <w:spacing w:line="312" w:lineRule="auto"/>
        <w:jc w:val="both"/>
        <w:rPr>
          <w:rFonts w:ascii="Tahoma" w:hAnsi="Tahoma" w:cs="Tahoma"/>
          <w:b/>
          <w:bCs/>
          <w:sz w:val="21"/>
          <w:szCs w:val="21"/>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A752E0" w:rsidRPr="00B11E5E" w14:paraId="50EC3F43" w14:textId="77777777" w:rsidTr="00A752E0">
        <w:trPr>
          <w:jc w:val="center"/>
        </w:trPr>
        <w:tc>
          <w:tcPr>
            <w:tcW w:w="3828" w:type="dxa"/>
          </w:tcPr>
          <w:p w14:paraId="5D50D095"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7. CONDIÇÕES DE EMISSÃO DA CCI</w:t>
            </w:r>
          </w:p>
        </w:tc>
        <w:tc>
          <w:tcPr>
            <w:tcW w:w="6095" w:type="dxa"/>
          </w:tcPr>
          <w:p w14:paraId="005ED3B4" w14:textId="77777777" w:rsidR="00A752E0" w:rsidRPr="00B11E5E" w:rsidRDefault="00A752E0">
            <w:pPr>
              <w:spacing w:line="312" w:lineRule="auto"/>
              <w:jc w:val="both"/>
              <w:rPr>
                <w:rFonts w:ascii="Tahoma" w:hAnsi="Tahoma" w:cs="Tahoma"/>
                <w:bCs/>
                <w:sz w:val="21"/>
                <w:szCs w:val="21"/>
              </w:rPr>
            </w:pPr>
          </w:p>
        </w:tc>
      </w:tr>
      <w:tr w:rsidR="00A752E0" w:rsidRPr="00B11E5E" w14:paraId="0B780E59" w14:textId="77777777" w:rsidTr="00A752E0">
        <w:trPr>
          <w:trHeight w:val="199"/>
          <w:jc w:val="center"/>
        </w:trPr>
        <w:tc>
          <w:tcPr>
            <w:tcW w:w="3828" w:type="dxa"/>
          </w:tcPr>
          <w:p w14:paraId="1243C0E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Data de Emissão: </w:t>
            </w:r>
          </w:p>
        </w:tc>
        <w:tc>
          <w:tcPr>
            <w:tcW w:w="6095" w:type="dxa"/>
          </w:tcPr>
          <w:p w14:paraId="4C4B9AA2" w14:textId="2D4FDD5B" w:rsidR="00A752E0" w:rsidRPr="00B11E5E" w:rsidRDefault="00F136D7">
            <w:pPr>
              <w:spacing w:line="312" w:lineRule="auto"/>
              <w:jc w:val="both"/>
              <w:rPr>
                <w:rFonts w:ascii="Tahoma" w:hAnsi="Tahoma" w:cs="Tahoma"/>
                <w:bCs/>
                <w:sz w:val="21"/>
                <w:szCs w:val="21"/>
              </w:rPr>
            </w:pPr>
            <w:r w:rsidRPr="00B11E5E">
              <w:rPr>
                <w:rFonts w:ascii="Tahoma" w:hAnsi="Tahoma" w:cs="Tahoma"/>
                <w:sz w:val="21"/>
                <w:szCs w:val="21"/>
              </w:rPr>
              <w:t>15</w:t>
            </w:r>
            <w:r w:rsidR="00286004" w:rsidRPr="00B11E5E">
              <w:rPr>
                <w:rFonts w:ascii="Tahoma" w:hAnsi="Tahoma" w:cs="Tahoma"/>
                <w:bCs/>
                <w:iCs/>
                <w:sz w:val="21"/>
                <w:szCs w:val="21"/>
              </w:rPr>
              <w:t xml:space="preserve"> </w:t>
            </w:r>
            <w:r w:rsidR="00A752E0" w:rsidRPr="00B11E5E">
              <w:rPr>
                <w:rFonts w:ascii="Tahoma" w:hAnsi="Tahoma" w:cs="Tahoma"/>
                <w:sz w:val="21"/>
                <w:szCs w:val="21"/>
              </w:rPr>
              <w:t xml:space="preserve">de </w:t>
            </w:r>
            <w:r w:rsidR="00286004" w:rsidRPr="00B11E5E">
              <w:rPr>
                <w:rFonts w:ascii="Tahoma" w:hAnsi="Tahoma" w:cs="Tahoma"/>
                <w:sz w:val="21"/>
                <w:szCs w:val="21"/>
              </w:rPr>
              <w:t xml:space="preserve">março </w:t>
            </w:r>
            <w:r w:rsidR="00A752E0" w:rsidRPr="00B11E5E">
              <w:rPr>
                <w:rFonts w:ascii="Tahoma" w:hAnsi="Tahoma" w:cs="Tahoma"/>
                <w:sz w:val="21"/>
                <w:szCs w:val="21"/>
              </w:rPr>
              <w:t>de 2021;</w:t>
            </w:r>
          </w:p>
        </w:tc>
      </w:tr>
      <w:tr w:rsidR="00A752E0" w:rsidRPr="00B11E5E" w14:paraId="52B8B54C" w14:textId="77777777" w:rsidTr="00A752E0">
        <w:trPr>
          <w:trHeight w:val="199"/>
          <w:jc w:val="center"/>
        </w:trPr>
        <w:tc>
          <w:tcPr>
            <w:tcW w:w="3828" w:type="dxa"/>
          </w:tcPr>
          <w:p w14:paraId="17CB297A"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Data de Vencimento Final:</w:t>
            </w:r>
          </w:p>
        </w:tc>
        <w:tc>
          <w:tcPr>
            <w:tcW w:w="6095" w:type="dxa"/>
          </w:tcPr>
          <w:p w14:paraId="6802E930" w14:textId="2DF53EED" w:rsidR="00A752E0" w:rsidRPr="00B11E5E" w:rsidRDefault="00DA35FA">
            <w:pPr>
              <w:spacing w:line="312" w:lineRule="auto"/>
              <w:jc w:val="both"/>
              <w:rPr>
                <w:rFonts w:ascii="Tahoma" w:hAnsi="Tahoma" w:cs="Tahoma"/>
                <w:bCs/>
                <w:sz w:val="21"/>
                <w:szCs w:val="21"/>
              </w:rPr>
            </w:pPr>
            <w:r w:rsidRPr="00B11E5E">
              <w:rPr>
                <w:rFonts w:ascii="Tahoma" w:hAnsi="Tahoma" w:cs="Tahoma"/>
                <w:sz w:val="21"/>
                <w:szCs w:val="21"/>
              </w:rPr>
              <w:t>23 de março de 2028;</w:t>
            </w:r>
          </w:p>
        </w:tc>
      </w:tr>
      <w:tr w:rsidR="00A752E0" w:rsidRPr="00B11E5E" w14:paraId="38FE2293" w14:textId="77777777" w:rsidTr="00A752E0">
        <w:trPr>
          <w:jc w:val="center"/>
        </w:trPr>
        <w:tc>
          <w:tcPr>
            <w:tcW w:w="3828" w:type="dxa"/>
          </w:tcPr>
          <w:p w14:paraId="130FFCCE"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Prazo Total:</w:t>
            </w:r>
          </w:p>
        </w:tc>
        <w:tc>
          <w:tcPr>
            <w:tcW w:w="6095" w:type="dxa"/>
          </w:tcPr>
          <w:p w14:paraId="6762164B" w14:textId="5FEB284A" w:rsidR="00A752E0" w:rsidRPr="00B11E5E" w:rsidRDefault="00DA35FA">
            <w:pPr>
              <w:spacing w:line="312" w:lineRule="auto"/>
              <w:jc w:val="both"/>
              <w:rPr>
                <w:rFonts w:ascii="Tahoma" w:hAnsi="Tahoma" w:cs="Tahoma"/>
                <w:bCs/>
                <w:sz w:val="21"/>
                <w:szCs w:val="21"/>
              </w:rPr>
            </w:pPr>
            <w:bookmarkStart w:id="704" w:name="_Hlk66720424"/>
            <w:r w:rsidRPr="00B11E5E">
              <w:rPr>
                <w:rFonts w:ascii="Tahoma" w:hAnsi="Tahoma" w:cs="Tahoma"/>
                <w:sz w:val="21"/>
                <w:szCs w:val="21"/>
              </w:rPr>
              <w:t>25</w:t>
            </w:r>
            <w:r w:rsidR="00D43CEB" w:rsidRPr="00B11E5E">
              <w:rPr>
                <w:rFonts w:ascii="Tahoma" w:hAnsi="Tahoma" w:cs="Tahoma"/>
                <w:sz w:val="21"/>
                <w:szCs w:val="21"/>
              </w:rPr>
              <w:t>65</w:t>
            </w:r>
            <w:r w:rsidRPr="00B11E5E">
              <w:rPr>
                <w:rFonts w:ascii="Tahoma" w:hAnsi="Tahoma" w:cs="Tahoma"/>
                <w:sz w:val="21"/>
                <w:szCs w:val="21"/>
              </w:rPr>
              <w:t xml:space="preserve"> </w:t>
            </w:r>
            <w:r w:rsidR="00A752E0" w:rsidRPr="00B11E5E">
              <w:rPr>
                <w:rFonts w:ascii="Tahoma" w:hAnsi="Tahoma" w:cs="Tahoma"/>
                <w:sz w:val="21"/>
                <w:szCs w:val="21"/>
              </w:rPr>
              <w:t xml:space="preserve">(dois mil quinhentos e </w:t>
            </w:r>
            <w:r w:rsidR="00D43CEB" w:rsidRPr="00B11E5E">
              <w:rPr>
                <w:rFonts w:ascii="Tahoma" w:hAnsi="Tahoma" w:cs="Tahoma"/>
                <w:sz w:val="21"/>
                <w:szCs w:val="21"/>
              </w:rPr>
              <w:t>sessenta e cinco</w:t>
            </w:r>
            <w:r w:rsidR="00A752E0" w:rsidRPr="00B11E5E">
              <w:rPr>
                <w:rFonts w:ascii="Tahoma" w:hAnsi="Tahoma" w:cs="Tahoma"/>
                <w:sz w:val="21"/>
                <w:szCs w:val="21"/>
              </w:rPr>
              <w:t>)</w:t>
            </w:r>
            <w:bookmarkEnd w:id="704"/>
            <w:r w:rsidR="00A752E0" w:rsidRPr="00B11E5E">
              <w:rPr>
                <w:rFonts w:ascii="Tahoma" w:hAnsi="Tahoma" w:cs="Tahoma"/>
                <w:sz w:val="21"/>
                <w:szCs w:val="21"/>
              </w:rPr>
              <w:t xml:space="preserve"> </w:t>
            </w:r>
            <w:r w:rsidR="00A752E0" w:rsidRPr="00B11E5E">
              <w:rPr>
                <w:rFonts w:ascii="Tahoma" w:hAnsi="Tahoma" w:cs="Tahoma"/>
                <w:bCs/>
                <w:iCs/>
                <w:sz w:val="21"/>
                <w:szCs w:val="21"/>
              </w:rPr>
              <w:t>dias;</w:t>
            </w:r>
          </w:p>
        </w:tc>
      </w:tr>
      <w:tr w:rsidR="00A752E0" w:rsidRPr="00B11E5E" w14:paraId="2E673987" w14:textId="77777777" w:rsidTr="00A752E0">
        <w:trPr>
          <w:jc w:val="center"/>
        </w:trPr>
        <w:tc>
          <w:tcPr>
            <w:tcW w:w="3828" w:type="dxa"/>
          </w:tcPr>
          <w:p w14:paraId="0881276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Valor de Principal:</w:t>
            </w:r>
          </w:p>
        </w:tc>
        <w:tc>
          <w:tcPr>
            <w:tcW w:w="6095" w:type="dxa"/>
          </w:tcPr>
          <w:p w14:paraId="5DD0CD77"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R$ 15.000.000,00 (quinze milhões de reais) na Data de Emissão;</w:t>
            </w:r>
          </w:p>
        </w:tc>
      </w:tr>
      <w:tr w:rsidR="00A752E0" w:rsidRPr="00B11E5E" w14:paraId="34CA1333" w14:textId="77777777" w:rsidTr="00A752E0">
        <w:trPr>
          <w:jc w:val="center"/>
        </w:trPr>
        <w:tc>
          <w:tcPr>
            <w:tcW w:w="3828" w:type="dxa"/>
          </w:tcPr>
          <w:p w14:paraId="4916CE1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Atualização Monetária:</w:t>
            </w:r>
          </w:p>
        </w:tc>
        <w:tc>
          <w:tcPr>
            <w:tcW w:w="6095" w:type="dxa"/>
          </w:tcPr>
          <w:p w14:paraId="0AECAD89"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pela variação acumulada do IPCA/IBGE</w:t>
            </w:r>
          </w:p>
        </w:tc>
      </w:tr>
      <w:tr w:rsidR="00A752E0" w:rsidRPr="00B11E5E" w14:paraId="33B175FE" w14:textId="77777777" w:rsidTr="00A752E0">
        <w:trPr>
          <w:trHeight w:val="199"/>
          <w:jc w:val="center"/>
        </w:trPr>
        <w:tc>
          <w:tcPr>
            <w:tcW w:w="3828" w:type="dxa"/>
          </w:tcPr>
          <w:p w14:paraId="474F485E"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Juros Remuneratórios:</w:t>
            </w:r>
          </w:p>
        </w:tc>
        <w:tc>
          <w:tcPr>
            <w:tcW w:w="6095" w:type="dxa"/>
          </w:tcPr>
          <w:p w14:paraId="47982ADF" w14:textId="35498E58" w:rsidR="00A752E0" w:rsidRPr="00B11E5E" w:rsidRDefault="00A752E0">
            <w:pPr>
              <w:spacing w:line="312" w:lineRule="auto"/>
              <w:jc w:val="both"/>
              <w:rPr>
                <w:rFonts w:ascii="Tahoma" w:hAnsi="Tahoma" w:cs="Tahoma"/>
                <w:color w:val="000000"/>
                <w:sz w:val="21"/>
                <w:szCs w:val="21"/>
              </w:rPr>
            </w:pPr>
            <w:r w:rsidRPr="00B11E5E">
              <w:rPr>
                <w:rFonts w:ascii="Tahoma" w:hAnsi="Tahoma" w:cs="Tahoma"/>
                <w:sz w:val="21"/>
                <w:szCs w:val="21"/>
              </w:rPr>
              <w:t xml:space="preserve">7,80% (sete inteiros e oitenta centésimos por cento) ao ano, base 252 (duzentos e cinquenta e dois) Dias Úteis; </w:t>
            </w:r>
          </w:p>
        </w:tc>
      </w:tr>
      <w:tr w:rsidR="00A752E0" w:rsidRPr="00B11E5E" w14:paraId="019AB03D" w14:textId="77777777" w:rsidTr="00A752E0">
        <w:trPr>
          <w:trHeight w:val="1364"/>
          <w:jc w:val="center"/>
        </w:trPr>
        <w:tc>
          <w:tcPr>
            <w:tcW w:w="3828" w:type="dxa"/>
          </w:tcPr>
          <w:p w14:paraId="3A0867F7"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Encargos Moratórios: </w:t>
            </w:r>
          </w:p>
        </w:tc>
        <w:tc>
          <w:tcPr>
            <w:tcW w:w="6095" w:type="dxa"/>
          </w:tcPr>
          <w:p w14:paraId="6F894EA3"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eastAsia="Arial Unicode MS" w:hAnsi="Tahoma" w:cs="Tahoma"/>
                <w:color w:val="000000"/>
                <w:sz w:val="21"/>
                <w:szCs w:val="21"/>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A752E0" w:rsidRPr="00B11E5E" w14:paraId="7E05E62C" w14:textId="77777777" w:rsidTr="00A752E0">
        <w:trPr>
          <w:trHeight w:val="420"/>
          <w:jc w:val="center"/>
        </w:trPr>
        <w:tc>
          <w:tcPr>
            <w:tcW w:w="3828" w:type="dxa"/>
          </w:tcPr>
          <w:p w14:paraId="2667D2BA"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de Juros Remuneratórios:</w:t>
            </w:r>
          </w:p>
        </w:tc>
        <w:tc>
          <w:tcPr>
            <w:tcW w:w="6095" w:type="dxa"/>
          </w:tcPr>
          <w:p w14:paraId="780BF6BF"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70A2BEE4" w14:textId="77777777" w:rsidTr="00A752E0">
        <w:trPr>
          <w:trHeight w:val="420"/>
          <w:jc w:val="center"/>
        </w:trPr>
        <w:tc>
          <w:tcPr>
            <w:tcW w:w="3828" w:type="dxa"/>
          </w:tcPr>
          <w:p w14:paraId="435C140E"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da Amortização:</w:t>
            </w:r>
          </w:p>
        </w:tc>
        <w:tc>
          <w:tcPr>
            <w:tcW w:w="6095" w:type="dxa"/>
          </w:tcPr>
          <w:p w14:paraId="3E7A307B"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204F0753" w14:textId="77777777" w:rsidTr="00A752E0">
        <w:trPr>
          <w:trHeight w:val="420"/>
          <w:jc w:val="center"/>
        </w:trPr>
        <w:tc>
          <w:tcPr>
            <w:tcW w:w="3828" w:type="dxa"/>
          </w:tcPr>
          <w:p w14:paraId="2E82135C"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Garantia Fidejussória:</w:t>
            </w:r>
          </w:p>
        </w:tc>
        <w:tc>
          <w:tcPr>
            <w:tcW w:w="6095" w:type="dxa"/>
          </w:tcPr>
          <w:p w14:paraId="4F2D84DE"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Aval, prestado pelos Avalistas, conforme definido e constituído na CCB. Exclusivamente, para fins de depósito da CCI na B3, a CCI será depositada como sendo “com garantia fidejussória”;</w:t>
            </w:r>
          </w:p>
        </w:tc>
      </w:tr>
      <w:tr w:rsidR="00A752E0" w:rsidRPr="00B11E5E" w14:paraId="6BC691D4" w14:textId="77777777" w:rsidTr="00A752E0">
        <w:trPr>
          <w:trHeight w:val="199"/>
          <w:jc w:val="center"/>
        </w:trPr>
        <w:tc>
          <w:tcPr>
            <w:tcW w:w="3828" w:type="dxa"/>
          </w:tcPr>
          <w:p w14:paraId="12D8CA5B"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Demais Características:</w:t>
            </w:r>
          </w:p>
        </w:tc>
        <w:tc>
          <w:tcPr>
            <w:tcW w:w="6095" w:type="dxa"/>
          </w:tcPr>
          <w:p w14:paraId="21D7B850"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O local, as datas de pagamento e as demais características da CCB.</w:t>
            </w:r>
          </w:p>
        </w:tc>
      </w:tr>
      <w:tr w:rsidR="00A752E0" w:rsidRPr="00B11E5E" w14:paraId="26744F2F" w14:textId="77777777" w:rsidTr="00A752E0">
        <w:trPr>
          <w:trHeight w:val="199"/>
          <w:jc w:val="center"/>
        </w:trPr>
        <w:tc>
          <w:tcPr>
            <w:tcW w:w="3828" w:type="dxa"/>
          </w:tcPr>
          <w:p w14:paraId="3BD557C5"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Local de Pagamento</w:t>
            </w:r>
          </w:p>
        </w:tc>
        <w:tc>
          <w:tcPr>
            <w:tcW w:w="6095" w:type="dxa"/>
          </w:tcPr>
          <w:p w14:paraId="0294EDD2"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São Paulo / SP.</w:t>
            </w:r>
          </w:p>
        </w:tc>
      </w:tr>
    </w:tbl>
    <w:p w14:paraId="605AD491" w14:textId="61E6A8CC" w:rsidR="00A752E0" w:rsidRPr="00B11E5E" w:rsidRDefault="00A752E0">
      <w:pPr>
        <w:rPr>
          <w:rFonts w:ascii="Tahoma" w:hAnsi="Tahoma" w:cs="Tahoma"/>
          <w:sz w:val="21"/>
          <w:szCs w:val="21"/>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A752E0" w:rsidRPr="00B11E5E" w14:paraId="16079B24" w14:textId="77777777" w:rsidTr="00A752E0">
        <w:trPr>
          <w:jc w:val="center"/>
        </w:trPr>
        <w:tc>
          <w:tcPr>
            <w:tcW w:w="4624" w:type="dxa"/>
            <w:gridSpan w:val="6"/>
          </w:tcPr>
          <w:p w14:paraId="1799B7EA"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 xml:space="preserve">CÉDULA DE CRÉDITO IMOBILIÁRIO – CCI </w:t>
            </w:r>
          </w:p>
        </w:tc>
        <w:tc>
          <w:tcPr>
            <w:tcW w:w="5299" w:type="dxa"/>
            <w:gridSpan w:val="4"/>
          </w:tcPr>
          <w:p w14:paraId="7F313B6F" w14:textId="77777777" w:rsidR="00A752E0" w:rsidRPr="00B11E5E" w:rsidRDefault="00A752E0">
            <w:pPr>
              <w:spacing w:line="312" w:lineRule="auto"/>
              <w:rPr>
                <w:rFonts w:ascii="Tahoma" w:hAnsi="Tahoma" w:cs="Tahoma"/>
                <w:bCs/>
                <w:sz w:val="21"/>
                <w:szCs w:val="21"/>
              </w:rPr>
            </w:pPr>
            <w:r w:rsidRPr="00B11E5E">
              <w:rPr>
                <w:rFonts w:ascii="Tahoma" w:hAnsi="Tahoma" w:cs="Tahoma"/>
                <w:b/>
                <w:bCs/>
                <w:sz w:val="21"/>
                <w:szCs w:val="21"/>
              </w:rPr>
              <w:t>LOCAL E DATA DE EMISSÃO</w:t>
            </w:r>
            <w:r w:rsidRPr="00B11E5E">
              <w:rPr>
                <w:rFonts w:ascii="Tahoma" w:hAnsi="Tahoma" w:cs="Tahoma"/>
                <w:bCs/>
                <w:sz w:val="21"/>
                <w:szCs w:val="21"/>
              </w:rPr>
              <w:t>:</w:t>
            </w:r>
          </w:p>
          <w:p w14:paraId="1EC210B4" w14:textId="4B05393C" w:rsidR="00A752E0" w:rsidRPr="00B11E5E" w:rsidRDefault="00A752E0">
            <w:pPr>
              <w:spacing w:line="312" w:lineRule="auto"/>
              <w:rPr>
                <w:rFonts w:ascii="Tahoma" w:hAnsi="Tahoma" w:cs="Tahoma"/>
                <w:color w:val="000000"/>
                <w:sz w:val="21"/>
                <w:szCs w:val="21"/>
              </w:rPr>
            </w:pPr>
            <w:r w:rsidRPr="00B11E5E">
              <w:rPr>
                <w:rFonts w:ascii="Tahoma" w:hAnsi="Tahoma" w:cs="Tahoma"/>
                <w:bCs/>
                <w:sz w:val="21"/>
                <w:szCs w:val="21"/>
              </w:rPr>
              <w:t xml:space="preserve">São Paulo, </w:t>
            </w:r>
            <w:r w:rsidR="00F136D7"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sz w:val="21"/>
                <w:szCs w:val="21"/>
              </w:rPr>
              <w:t xml:space="preserve">março </w:t>
            </w:r>
            <w:r w:rsidRPr="00B11E5E">
              <w:rPr>
                <w:rFonts w:ascii="Tahoma" w:hAnsi="Tahoma" w:cs="Tahoma"/>
                <w:sz w:val="21"/>
                <w:szCs w:val="21"/>
              </w:rPr>
              <w:t>de 2021.</w:t>
            </w:r>
          </w:p>
        </w:tc>
      </w:tr>
      <w:tr w:rsidR="00A752E0" w:rsidRPr="00B11E5E" w14:paraId="69D8924A" w14:textId="77777777" w:rsidTr="00A752E0">
        <w:trPr>
          <w:jc w:val="center"/>
        </w:trPr>
        <w:tc>
          <w:tcPr>
            <w:tcW w:w="1293" w:type="dxa"/>
          </w:tcPr>
          <w:p w14:paraId="3CD76E13"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SÉRIE</w:t>
            </w:r>
          </w:p>
        </w:tc>
        <w:tc>
          <w:tcPr>
            <w:tcW w:w="1549" w:type="dxa"/>
            <w:gridSpan w:val="2"/>
          </w:tcPr>
          <w:p w14:paraId="2FA69902" w14:textId="77777777" w:rsidR="00A752E0" w:rsidRPr="00B11E5E" w:rsidRDefault="00A752E0">
            <w:pPr>
              <w:pStyle w:val="p0"/>
              <w:spacing w:line="312" w:lineRule="auto"/>
              <w:rPr>
                <w:rFonts w:ascii="Tahoma" w:hAnsi="Tahoma" w:cs="Tahoma"/>
                <w:b/>
                <w:bCs/>
                <w:sz w:val="21"/>
                <w:szCs w:val="21"/>
              </w:rPr>
            </w:pPr>
            <w:r w:rsidRPr="00B11E5E">
              <w:rPr>
                <w:rFonts w:ascii="Tahoma" w:hAnsi="Tahoma" w:cs="Tahoma"/>
                <w:b/>
                <w:bCs/>
                <w:color w:val="000000"/>
                <w:sz w:val="21"/>
                <w:szCs w:val="21"/>
              </w:rPr>
              <w:t>207ª</w:t>
            </w:r>
          </w:p>
        </w:tc>
        <w:tc>
          <w:tcPr>
            <w:tcW w:w="1430" w:type="dxa"/>
            <w:gridSpan w:val="2"/>
          </w:tcPr>
          <w:p w14:paraId="2548ADDB"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NÚMERO</w:t>
            </w:r>
          </w:p>
        </w:tc>
        <w:tc>
          <w:tcPr>
            <w:tcW w:w="1569" w:type="dxa"/>
            <w:gridSpan w:val="3"/>
          </w:tcPr>
          <w:p w14:paraId="70427303"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04</w:t>
            </w:r>
          </w:p>
        </w:tc>
        <w:tc>
          <w:tcPr>
            <w:tcW w:w="1701" w:type="dxa"/>
          </w:tcPr>
          <w:p w14:paraId="40432CBB"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TIPO DE CCI</w:t>
            </w:r>
          </w:p>
        </w:tc>
        <w:tc>
          <w:tcPr>
            <w:tcW w:w="2381" w:type="dxa"/>
          </w:tcPr>
          <w:p w14:paraId="6C17D879" w14:textId="77777777" w:rsidR="00A752E0" w:rsidRPr="00B11E5E" w:rsidRDefault="00A752E0">
            <w:pPr>
              <w:pStyle w:val="p0"/>
              <w:spacing w:line="312" w:lineRule="auto"/>
              <w:rPr>
                <w:rFonts w:ascii="Tahoma" w:hAnsi="Tahoma" w:cs="Tahoma"/>
                <w:b/>
                <w:sz w:val="21"/>
                <w:szCs w:val="21"/>
              </w:rPr>
            </w:pPr>
            <w:r w:rsidRPr="00B11E5E">
              <w:rPr>
                <w:rFonts w:ascii="Tahoma" w:hAnsi="Tahoma" w:cs="Tahoma"/>
                <w:b/>
                <w:sz w:val="21"/>
                <w:szCs w:val="21"/>
              </w:rPr>
              <w:t>INTEGRAL</w:t>
            </w:r>
          </w:p>
        </w:tc>
      </w:tr>
      <w:tr w:rsidR="00A752E0" w:rsidRPr="00B11E5E" w14:paraId="71712D49" w14:textId="77777777" w:rsidTr="00A752E0">
        <w:trPr>
          <w:trHeight w:val="347"/>
          <w:jc w:val="center"/>
        </w:trPr>
        <w:tc>
          <w:tcPr>
            <w:tcW w:w="9923" w:type="dxa"/>
            <w:gridSpan w:val="10"/>
          </w:tcPr>
          <w:p w14:paraId="3471164C" w14:textId="77777777" w:rsidR="00A752E0" w:rsidRPr="00B11E5E" w:rsidRDefault="00A752E0">
            <w:pPr>
              <w:pStyle w:val="western"/>
              <w:spacing w:before="0" w:beforeAutospacing="0" w:after="0" w:line="312" w:lineRule="auto"/>
              <w:rPr>
                <w:rFonts w:ascii="Tahoma" w:hAnsi="Tahoma" w:cs="Tahoma"/>
                <w:b/>
                <w:bCs/>
                <w:sz w:val="21"/>
                <w:szCs w:val="21"/>
              </w:rPr>
            </w:pPr>
            <w:r w:rsidRPr="00B11E5E">
              <w:rPr>
                <w:rFonts w:ascii="Tahoma" w:hAnsi="Tahoma" w:cs="Tahoma"/>
                <w:b/>
                <w:bCs/>
                <w:sz w:val="21"/>
                <w:szCs w:val="21"/>
              </w:rPr>
              <w:t>1. EMISSORA</w:t>
            </w:r>
          </w:p>
        </w:tc>
      </w:tr>
      <w:tr w:rsidR="00A752E0" w:rsidRPr="00B11E5E" w14:paraId="3070F3E8"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DE334E5"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Razão Social:</w:t>
            </w:r>
            <w:r w:rsidRPr="00B11E5E">
              <w:rPr>
                <w:rFonts w:ascii="Tahoma" w:hAnsi="Tahoma" w:cs="Tahoma"/>
                <w:b/>
                <w:sz w:val="21"/>
                <w:szCs w:val="21"/>
              </w:rPr>
              <w:t xml:space="preserve"> ISEC SECURITIZADORA S.A.</w:t>
            </w:r>
          </w:p>
        </w:tc>
      </w:tr>
      <w:tr w:rsidR="00A752E0" w:rsidRPr="00B11E5E" w14:paraId="461885BC"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849E664"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sz w:val="21"/>
                <w:szCs w:val="21"/>
              </w:rPr>
              <w:t>CNPJ</w:t>
            </w:r>
            <w:r w:rsidRPr="00B11E5E">
              <w:rPr>
                <w:rFonts w:ascii="Tahoma" w:hAnsi="Tahoma" w:cs="Tahoma"/>
                <w:bCs/>
                <w:sz w:val="21"/>
                <w:szCs w:val="21"/>
              </w:rPr>
              <w:t>: 08.769.451/0001-08</w:t>
            </w:r>
          </w:p>
        </w:tc>
      </w:tr>
      <w:tr w:rsidR="00A752E0" w:rsidRPr="00B11E5E" w14:paraId="6F402085"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5CF5D6E"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Endereço: Rua Tabapuã, nº 1.123, 21º andar, conjunto 215, Itaim Bibi </w:t>
            </w:r>
          </w:p>
        </w:tc>
      </w:tr>
      <w:tr w:rsidR="00A752E0" w:rsidRPr="00B11E5E" w14:paraId="3EEBB270" w14:textId="77777777" w:rsidTr="00A752E0">
        <w:trPr>
          <w:jc w:val="center"/>
        </w:trPr>
        <w:tc>
          <w:tcPr>
            <w:tcW w:w="2410" w:type="dxa"/>
            <w:gridSpan w:val="2"/>
          </w:tcPr>
          <w:p w14:paraId="0A2C8D2C"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CEP: 04533-004</w:t>
            </w:r>
          </w:p>
        </w:tc>
        <w:tc>
          <w:tcPr>
            <w:tcW w:w="2835" w:type="dxa"/>
            <w:gridSpan w:val="5"/>
          </w:tcPr>
          <w:p w14:paraId="6A309864"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Cidade: </w:t>
            </w:r>
            <w:r w:rsidRPr="00B11E5E">
              <w:rPr>
                <w:rFonts w:ascii="Tahoma" w:hAnsi="Tahoma" w:cs="Tahoma"/>
                <w:sz w:val="21"/>
                <w:szCs w:val="21"/>
              </w:rPr>
              <w:t>São Paulo</w:t>
            </w:r>
          </w:p>
        </w:tc>
        <w:tc>
          <w:tcPr>
            <w:tcW w:w="4678" w:type="dxa"/>
            <w:gridSpan w:val="3"/>
          </w:tcPr>
          <w:p w14:paraId="65531223"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 xml:space="preserve">UF: </w:t>
            </w:r>
            <w:r w:rsidRPr="00B11E5E">
              <w:rPr>
                <w:rFonts w:ascii="Tahoma" w:hAnsi="Tahoma" w:cs="Tahoma"/>
                <w:sz w:val="21"/>
                <w:szCs w:val="21"/>
              </w:rPr>
              <w:t>SP</w:t>
            </w:r>
          </w:p>
        </w:tc>
      </w:tr>
      <w:tr w:rsidR="00A752E0" w:rsidRPr="00B11E5E" w14:paraId="141BB531" w14:textId="77777777" w:rsidTr="00A752E0">
        <w:trPr>
          <w:jc w:val="center"/>
        </w:trPr>
        <w:tc>
          <w:tcPr>
            <w:tcW w:w="9923" w:type="dxa"/>
            <w:gridSpan w:val="10"/>
          </w:tcPr>
          <w:p w14:paraId="732957D7"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2. INSTITUIÇÃO CUSTODIANTE</w:t>
            </w:r>
          </w:p>
        </w:tc>
      </w:tr>
      <w:tr w:rsidR="00A752E0" w:rsidRPr="00B11E5E" w14:paraId="331060BA"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602C370" w14:textId="77777777" w:rsidR="00A752E0" w:rsidRPr="00B11E5E" w:rsidRDefault="00A752E0">
            <w:pPr>
              <w:tabs>
                <w:tab w:val="left" w:pos="2945"/>
              </w:tabs>
              <w:spacing w:line="312" w:lineRule="auto"/>
              <w:jc w:val="both"/>
              <w:rPr>
                <w:rFonts w:ascii="Tahoma" w:hAnsi="Tahoma" w:cs="Tahoma"/>
                <w:b/>
                <w:sz w:val="21"/>
                <w:szCs w:val="21"/>
              </w:rPr>
            </w:pPr>
            <w:r w:rsidRPr="00B11E5E">
              <w:rPr>
                <w:rFonts w:ascii="Tahoma" w:hAnsi="Tahoma" w:cs="Tahoma"/>
                <w:sz w:val="21"/>
                <w:szCs w:val="21"/>
              </w:rPr>
              <w:t>Razão Social:</w:t>
            </w:r>
            <w:r w:rsidRPr="00B11E5E">
              <w:rPr>
                <w:rFonts w:ascii="Tahoma" w:hAnsi="Tahoma" w:cs="Tahoma"/>
                <w:b/>
                <w:sz w:val="21"/>
                <w:szCs w:val="21"/>
              </w:rPr>
              <w:t xml:space="preserve"> SIMPLIFIC PAVARINI DISTRIBUIDORA DE TÍTULOS E VALORES MOBILIÁRIOS LTDA.</w:t>
            </w:r>
          </w:p>
        </w:tc>
      </w:tr>
      <w:tr w:rsidR="00A752E0" w:rsidRPr="00B11E5E" w14:paraId="512AB90F"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65B8C86"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CNPJ</w:t>
            </w:r>
            <w:r w:rsidRPr="00B11E5E">
              <w:rPr>
                <w:rFonts w:ascii="Tahoma" w:hAnsi="Tahoma" w:cs="Tahoma"/>
                <w:bCs/>
                <w:sz w:val="21"/>
                <w:szCs w:val="21"/>
              </w:rPr>
              <w:t>: 15.227.994/0004-01</w:t>
            </w:r>
          </w:p>
        </w:tc>
      </w:tr>
      <w:tr w:rsidR="00A752E0" w:rsidRPr="00B11E5E" w14:paraId="7C165FC6"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F0A601E" w14:textId="77777777" w:rsidR="00A752E0" w:rsidRPr="00B11E5E" w:rsidRDefault="00A752E0">
            <w:pPr>
              <w:tabs>
                <w:tab w:val="left" w:pos="2182"/>
              </w:tabs>
              <w:spacing w:line="312" w:lineRule="auto"/>
              <w:jc w:val="both"/>
              <w:rPr>
                <w:rFonts w:ascii="Tahoma" w:hAnsi="Tahoma" w:cs="Tahoma"/>
                <w:b/>
                <w:sz w:val="21"/>
                <w:szCs w:val="21"/>
              </w:rPr>
            </w:pPr>
            <w:r w:rsidRPr="00B11E5E">
              <w:rPr>
                <w:rFonts w:ascii="Tahoma" w:hAnsi="Tahoma" w:cs="Tahoma"/>
                <w:bCs/>
                <w:sz w:val="21"/>
                <w:szCs w:val="21"/>
              </w:rPr>
              <w:t>Endereço: Rua Joaquim Floriano 466, sala 1401 - Itaim Bibi</w:t>
            </w:r>
          </w:p>
        </w:tc>
      </w:tr>
      <w:tr w:rsidR="00A752E0" w:rsidRPr="00B11E5E" w14:paraId="790970A2" w14:textId="77777777" w:rsidTr="00A752E0">
        <w:trPr>
          <w:jc w:val="center"/>
        </w:trPr>
        <w:tc>
          <w:tcPr>
            <w:tcW w:w="2410" w:type="dxa"/>
            <w:gridSpan w:val="2"/>
          </w:tcPr>
          <w:p w14:paraId="016518F5"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CEP: 04534-002</w:t>
            </w:r>
          </w:p>
        </w:tc>
        <w:tc>
          <w:tcPr>
            <w:tcW w:w="2835" w:type="dxa"/>
            <w:gridSpan w:val="5"/>
          </w:tcPr>
          <w:p w14:paraId="1E7B2362"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São Paulo</w:t>
            </w:r>
          </w:p>
        </w:tc>
        <w:tc>
          <w:tcPr>
            <w:tcW w:w="4678" w:type="dxa"/>
            <w:gridSpan w:val="3"/>
          </w:tcPr>
          <w:p w14:paraId="750918CD"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SP</w:t>
            </w:r>
          </w:p>
        </w:tc>
      </w:tr>
      <w:tr w:rsidR="00A752E0" w:rsidRPr="00B11E5E" w14:paraId="1161D8A5" w14:textId="77777777" w:rsidTr="00A752E0">
        <w:trPr>
          <w:jc w:val="center"/>
        </w:trPr>
        <w:tc>
          <w:tcPr>
            <w:tcW w:w="9923" w:type="dxa"/>
            <w:gridSpan w:val="10"/>
          </w:tcPr>
          <w:p w14:paraId="7A32FEB1"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3. DEVEDORA</w:t>
            </w:r>
          </w:p>
        </w:tc>
      </w:tr>
      <w:tr w:rsidR="00A752E0" w:rsidRPr="00B11E5E" w14:paraId="116A3D52"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1C0EDA8"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Razão Social</w:t>
            </w:r>
            <w:r w:rsidRPr="00B11E5E">
              <w:rPr>
                <w:rFonts w:ascii="Tahoma" w:hAnsi="Tahoma" w:cs="Tahoma"/>
                <w:bCs/>
                <w:caps/>
                <w:color w:val="000000"/>
                <w:sz w:val="21"/>
                <w:szCs w:val="21"/>
              </w:rPr>
              <w:t xml:space="preserve">: </w:t>
            </w:r>
            <w:r w:rsidRPr="00B11E5E">
              <w:rPr>
                <w:rFonts w:ascii="Tahoma" w:hAnsi="Tahoma" w:cs="Tahoma"/>
                <w:b/>
                <w:sz w:val="21"/>
                <w:szCs w:val="21"/>
              </w:rPr>
              <w:t>COOPERATIVA AGROINDUSTRIAL COPAGRIL</w:t>
            </w:r>
          </w:p>
        </w:tc>
      </w:tr>
      <w:tr w:rsidR="00A752E0" w:rsidRPr="00B11E5E" w14:paraId="4828C4FE"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3BF2CDC"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aps/>
                <w:color w:val="000000"/>
                <w:sz w:val="21"/>
                <w:szCs w:val="21"/>
              </w:rPr>
              <w:t xml:space="preserve">CNPJ: </w:t>
            </w:r>
            <w:r w:rsidRPr="00B11E5E">
              <w:rPr>
                <w:rFonts w:ascii="Tahoma" w:hAnsi="Tahoma" w:cs="Tahoma"/>
                <w:bCs/>
                <w:sz w:val="21"/>
                <w:szCs w:val="21"/>
              </w:rPr>
              <w:t>81.584.278/0001-55</w:t>
            </w:r>
          </w:p>
        </w:tc>
      </w:tr>
      <w:tr w:rsidR="00A752E0" w:rsidRPr="00B11E5E" w14:paraId="0B15ACC6" w14:textId="77777777" w:rsidTr="00A752E0">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F1A32A4" w14:textId="77777777" w:rsidR="00A752E0" w:rsidRPr="00B11E5E" w:rsidRDefault="00A752E0">
            <w:pPr>
              <w:spacing w:line="312" w:lineRule="auto"/>
              <w:jc w:val="both"/>
              <w:rPr>
                <w:rFonts w:ascii="Tahoma" w:hAnsi="Tahoma" w:cs="Tahoma"/>
                <w:bCs/>
                <w:caps/>
                <w:color w:val="000000"/>
                <w:sz w:val="21"/>
                <w:szCs w:val="21"/>
              </w:rPr>
            </w:pPr>
            <w:r w:rsidRPr="00B11E5E">
              <w:rPr>
                <w:rFonts w:ascii="Tahoma" w:hAnsi="Tahoma" w:cs="Tahoma"/>
                <w:bCs/>
                <w:color w:val="000000"/>
                <w:sz w:val="21"/>
                <w:szCs w:val="21"/>
              </w:rPr>
              <w:t>Endereço</w:t>
            </w:r>
            <w:r w:rsidRPr="00B11E5E">
              <w:rPr>
                <w:rFonts w:ascii="Tahoma" w:hAnsi="Tahoma" w:cs="Tahoma"/>
                <w:bCs/>
                <w:caps/>
                <w:color w:val="000000"/>
                <w:sz w:val="21"/>
                <w:szCs w:val="21"/>
              </w:rPr>
              <w:t xml:space="preserve">: </w:t>
            </w:r>
            <w:r w:rsidRPr="00B11E5E">
              <w:rPr>
                <w:rFonts w:ascii="Tahoma" w:hAnsi="Tahoma" w:cs="Tahoma"/>
                <w:bCs/>
                <w:sz w:val="21"/>
                <w:szCs w:val="21"/>
              </w:rPr>
              <w:t>Avenida Maripá, nº 2180, Centro</w:t>
            </w:r>
          </w:p>
        </w:tc>
      </w:tr>
      <w:tr w:rsidR="00A752E0" w:rsidRPr="00B11E5E" w14:paraId="68D0BE37" w14:textId="77777777" w:rsidTr="00A752E0">
        <w:trPr>
          <w:jc w:val="center"/>
        </w:trPr>
        <w:tc>
          <w:tcPr>
            <w:tcW w:w="2410" w:type="dxa"/>
            <w:gridSpan w:val="2"/>
          </w:tcPr>
          <w:p w14:paraId="5991F0AF" w14:textId="77777777" w:rsidR="00A752E0" w:rsidRPr="00B11E5E" w:rsidRDefault="00A752E0">
            <w:pPr>
              <w:pStyle w:val="western"/>
              <w:spacing w:before="0" w:beforeAutospacing="0" w:after="0" w:line="312" w:lineRule="auto"/>
              <w:rPr>
                <w:rFonts w:ascii="Tahoma" w:eastAsia="Times New Roman" w:hAnsi="Tahoma" w:cs="Tahoma"/>
                <w:bCs/>
                <w:color w:val="000000"/>
                <w:sz w:val="21"/>
                <w:szCs w:val="21"/>
              </w:rPr>
            </w:pPr>
            <w:r w:rsidRPr="00B11E5E">
              <w:rPr>
                <w:rFonts w:ascii="Tahoma" w:eastAsia="Times New Roman" w:hAnsi="Tahoma" w:cs="Tahoma"/>
                <w:bCs/>
                <w:color w:val="000000"/>
                <w:sz w:val="21"/>
                <w:szCs w:val="21"/>
              </w:rPr>
              <w:t>CEP: 85.960-000</w:t>
            </w:r>
          </w:p>
        </w:tc>
        <w:tc>
          <w:tcPr>
            <w:tcW w:w="2835" w:type="dxa"/>
            <w:gridSpan w:val="5"/>
          </w:tcPr>
          <w:p w14:paraId="4ECB51B9"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Cidade: Marechal Cândido Rondon</w:t>
            </w:r>
          </w:p>
        </w:tc>
        <w:tc>
          <w:tcPr>
            <w:tcW w:w="4678" w:type="dxa"/>
            <w:gridSpan w:val="3"/>
          </w:tcPr>
          <w:p w14:paraId="690B127A" w14:textId="77777777" w:rsidR="00A752E0" w:rsidRPr="00B11E5E" w:rsidRDefault="00A752E0">
            <w:pPr>
              <w:pStyle w:val="western"/>
              <w:spacing w:before="0" w:beforeAutospacing="0" w:after="0" w:line="312" w:lineRule="auto"/>
              <w:rPr>
                <w:rFonts w:ascii="Tahoma" w:hAnsi="Tahoma" w:cs="Tahoma"/>
                <w:bCs/>
                <w:sz w:val="21"/>
                <w:szCs w:val="21"/>
              </w:rPr>
            </w:pPr>
            <w:r w:rsidRPr="00B11E5E">
              <w:rPr>
                <w:rFonts w:ascii="Tahoma" w:hAnsi="Tahoma" w:cs="Tahoma"/>
                <w:bCs/>
                <w:sz w:val="21"/>
                <w:szCs w:val="21"/>
              </w:rPr>
              <w:t>UF: PR</w:t>
            </w:r>
          </w:p>
        </w:tc>
      </w:tr>
      <w:tr w:rsidR="00A752E0" w:rsidRPr="00B11E5E" w14:paraId="40A6ADB7" w14:textId="77777777" w:rsidTr="00A752E0">
        <w:trPr>
          <w:jc w:val="center"/>
        </w:trPr>
        <w:tc>
          <w:tcPr>
            <w:tcW w:w="9923" w:type="dxa"/>
            <w:gridSpan w:val="10"/>
            <w:tcBorders>
              <w:bottom w:val="single" w:sz="4" w:space="0" w:color="auto"/>
            </w:tcBorders>
          </w:tcPr>
          <w:p w14:paraId="2B1E3367"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t xml:space="preserve">4. TÍTULOS </w:t>
            </w:r>
          </w:p>
        </w:tc>
      </w:tr>
      <w:tr w:rsidR="00A752E0" w:rsidRPr="00B11E5E" w14:paraId="57001B19" w14:textId="77777777" w:rsidTr="00A752E0">
        <w:trPr>
          <w:jc w:val="center"/>
        </w:trPr>
        <w:tc>
          <w:tcPr>
            <w:tcW w:w="9923" w:type="dxa"/>
            <w:gridSpan w:val="10"/>
            <w:tcBorders>
              <w:bottom w:val="single" w:sz="4" w:space="0" w:color="auto"/>
            </w:tcBorders>
          </w:tcPr>
          <w:p w14:paraId="55632144" w14:textId="044D4286" w:rsidR="00A752E0" w:rsidRPr="00B11E5E" w:rsidRDefault="00A752E0">
            <w:pPr>
              <w:tabs>
                <w:tab w:val="num" w:pos="0"/>
                <w:tab w:val="left" w:pos="360"/>
              </w:tabs>
              <w:spacing w:line="312" w:lineRule="auto"/>
              <w:ind w:right="47"/>
              <w:jc w:val="both"/>
              <w:rPr>
                <w:rFonts w:ascii="Tahoma" w:hAnsi="Tahoma" w:cs="Tahoma"/>
                <w:bCs/>
                <w:sz w:val="21"/>
                <w:szCs w:val="21"/>
              </w:rPr>
            </w:pPr>
            <w:r w:rsidRPr="00B11E5E">
              <w:rPr>
                <w:rFonts w:ascii="Tahoma" w:hAnsi="Tahoma" w:cs="Tahoma"/>
                <w:sz w:val="21"/>
                <w:szCs w:val="21"/>
              </w:rPr>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B11E5E">
              <w:rPr>
                <w:rFonts w:ascii="Tahoma" w:hAnsi="Tahoma" w:cs="Tahoma"/>
                <w:i/>
                <w:spacing w:val="-4"/>
                <w:sz w:val="21"/>
                <w:szCs w:val="21"/>
              </w:rPr>
              <w:t xml:space="preserve">“Cédula de Crédito Bancário nº </w:t>
            </w:r>
            <w:r w:rsidR="00D30712" w:rsidRPr="00B11E5E">
              <w:rPr>
                <w:rFonts w:ascii="Tahoma" w:hAnsi="Tahoma" w:cs="Tahoma"/>
                <w:bCs/>
                <w:i/>
                <w:sz w:val="21"/>
                <w:szCs w:val="21"/>
              </w:rPr>
              <w:t>2104054578/CAC</w:t>
            </w:r>
            <w:r w:rsidRPr="00B11E5E">
              <w:rPr>
                <w:rFonts w:ascii="Tahoma" w:hAnsi="Tahoma" w:cs="Tahoma"/>
                <w:bCs/>
                <w:iCs/>
                <w:sz w:val="21"/>
                <w:szCs w:val="21"/>
              </w:rPr>
              <w:t xml:space="preserve"> (“</w:t>
            </w:r>
            <w:r w:rsidRPr="00B11E5E">
              <w:rPr>
                <w:rFonts w:ascii="Tahoma" w:hAnsi="Tahoma" w:cs="Tahoma"/>
                <w:bCs/>
                <w:iCs/>
                <w:sz w:val="21"/>
                <w:szCs w:val="21"/>
                <w:u w:val="single"/>
              </w:rPr>
              <w:t>Créditos Imobiliários</w:t>
            </w:r>
            <w:r w:rsidRPr="00B11E5E">
              <w:rPr>
                <w:rFonts w:ascii="Tahoma" w:hAnsi="Tahoma" w:cs="Tahoma"/>
                <w:bCs/>
                <w:iCs/>
                <w:sz w:val="21"/>
                <w:szCs w:val="21"/>
              </w:rPr>
              <w:t>” e “</w:t>
            </w:r>
            <w:r w:rsidRPr="00B11E5E">
              <w:rPr>
                <w:rFonts w:ascii="Tahoma" w:hAnsi="Tahoma" w:cs="Tahoma"/>
                <w:bCs/>
                <w:iCs/>
                <w:sz w:val="21"/>
                <w:szCs w:val="21"/>
                <w:u w:val="single"/>
              </w:rPr>
              <w:t>CCB</w:t>
            </w:r>
            <w:r w:rsidRPr="00B11E5E">
              <w:rPr>
                <w:rFonts w:ascii="Tahoma" w:hAnsi="Tahoma" w:cs="Tahoma"/>
                <w:bCs/>
                <w:iCs/>
                <w:sz w:val="21"/>
                <w:szCs w:val="21"/>
              </w:rPr>
              <w:t>”, respectivamente),</w:t>
            </w:r>
            <w:r w:rsidRPr="00B11E5E">
              <w:rPr>
                <w:rFonts w:ascii="Tahoma" w:hAnsi="Tahoma" w:cs="Tahoma"/>
                <w:sz w:val="21"/>
                <w:szCs w:val="21"/>
              </w:rPr>
              <w:t xml:space="preserve"> emitida pela </w:t>
            </w:r>
            <w:r w:rsidRPr="00B11E5E">
              <w:rPr>
                <w:rFonts w:ascii="Tahoma" w:hAnsi="Tahoma" w:cs="Tahoma"/>
                <w:bCs/>
                <w:iCs/>
                <w:sz w:val="21"/>
                <w:szCs w:val="21"/>
              </w:rPr>
              <w:t xml:space="preserve">Cooperativa Agroindustrial </w:t>
            </w:r>
            <w:proofErr w:type="spellStart"/>
            <w:r w:rsidRPr="00B11E5E">
              <w:rPr>
                <w:rFonts w:ascii="Tahoma" w:hAnsi="Tahoma" w:cs="Tahoma"/>
                <w:bCs/>
                <w:iCs/>
                <w:sz w:val="21"/>
                <w:szCs w:val="21"/>
              </w:rPr>
              <w:t>Copagril</w:t>
            </w:r>
            <w:proofErr w:type="spellEnd"/>
            <w:r w:rsidRPr="00B11E5E">
              <w:rPr>
                <w:rFonts w:ascii="Tahoma" w:hAnsi="Tahoma" w:cs="Tahoma"/>
                <w:bCs/>
                <w:iCs/>
                <w:sz w:val="21"/>
                <w:szCs w:val="21"/>
              </w:rPr>
              <w:t xml:space="preserve"> </w:t>
            </w:r>
            <w:r w:rsidRPr="00B11E5E">
              <w:rPr>
                <w:rFonts w:ascii="Tahoma" w:hAnsi="Tahoma" w:cs="Tahoma"/>
                <w:sz w:val="21"/>
                <w:szCs w:val="21"/>
              </w:rPr>
              <w:t>(“</w:t>
            </w:r>
            <w:r w:rsidRPr="00B11E5E">
              <w:rPr>
                <w:rFonts w:ascii="Tahoma" w:hAnsi="Tahoma" w:cs="Tahoma"/>
                <w:sz w:val="21"/>
                <w:szCs w:val="21"/>
                <w:u w:val="single"/>
              </w:rPr>
              <w:t>Devedora</w:t>
            </w:r>
            <w:r w:rsidRPr="00B11E5E">
              <w:rPr>
                <w:rFonts w:ascii="Tahoma" w:hAnsi="Tahoma" w:cs="Tahoma"/>
                <w:sz w:val="21"/>
                <w:szCs w:val="21"/>
              </w:rPr>
              <w:t xml:space="preserve">”), em favor da </w:t>
            </w:r>
            <w:r w:rsidRPr="00B11E5E">
              <w:rPr>
                <w:rFonts w:ascii="Tahoma" w:hAnsi="Tahoma" w:cs="Tahoma"/>
                <w:bCs/>
                <w:iCs/>
                <w:sz w:val="21"/>
                <w:szCs w:val="21"/>
              </w:rPr>
              <w:t>QI Sociedade de Crédito Direto S.A.</w:t>
            </w:r>
            <w:r w:rsidRPr="00B11E5E">
              <w:rPr>
                <w:rFonts w:ascii="Tahoma" w:hAnsi="Tahoma" w:cs="Tahoma"/>
                <w:sz w:val="21"/>
                <w:szCs w:val="21"/>
              </w:rPr>
              <w:t xml:space="preserve"> (“</w:t>
            </w:r>
            <w:r w:rsidRPr="00B11E5E">
              <w:rPr>
                <w:rFonts w:ascii="Tahoma" w:hAnsi="Tahoma" w:cs="Tahoma"/>
                <w:sz w:val="21"/>
                <w:szCs w:val="21"/>
                <w:u w:val="single"/>
              </w:rPr>
              <w:t>Cedente</w:t>
            </w:r>
            <w:r w:rsidRPr="00B11E5E">
              <w:rPr>
                <w:rFonts w:ascii="Tahoma" w:hAnsi="Tahoma" w:cs="Tahoma"/>
                <w:sz w:val="21"/>
                <w:szCs w:val="21"/>
              </w:rPr>
              <w:t xml:space="preserve">”), com aval de Ricardo Silvio </w:t>
            </w:r>
            <w:proofErr w:type="spellStart"/>
            <w:r w:rsidRPr="00B11E5E">
              <w:rPr>
                <w:rFonts w:ascii="Tahoma" w:hAnsi="Tahoma" w:cs="Tahoma"/>
                <w:sz w:val="21"/>
                <w:szCs w:val="21"/>
              </w:rPr>
              <w:t>Chapla</w:t>
            </w:r>
            <w:proofErr w:type="spellEnd"/>
            <w:r w:rsidRPr="00B11E5E">
              <w:rPr>
                <w:rFonts w:ascii="Tahoma" w:hAnsi="Tahoma" w:cs="Tahoma"/>
                <w:bCs/>
                <w:iCs/>
                <w:sz w:val="21"/>
                <w:szCs w:val="21"/>
              </w:rPr>
              <w:t xml:space="preserve"> e </w:t>
            </w:r>
            <w:proofErr w:type="spellStart"/>
            <w:r w:rsidRPr="00B11E5E">
              <w:rPr>
                <w:rFonts w:ascii="Tahoma" w:hAnsi="Tahoma" w:cs="Tahoma"/>
                <w:bCs/>
                <w:iCs/>
                <w:sz w:val="21"/>
                <w:szCs w:val="21"/>
              </w:rPr>
              <w:t>Eloi</w:t>
            </w:r>
            <w:proofErr w:type="spellEnd"/>
            <w:r w:rsidRPr="00B11E5E">
              <w:rPr>
                <w:rFonts w:ascii="Tahoma" w:hAnsi="Tahoma" w:cs="Tahoma"/>
                <w:bCs/>
                <w:iCs/>
                <w:sz w:val="21"/>
                <w:szCs w:val="21"/>
              </w:rPr>
              <w:t xml:space="preserve"> Darci </w:t>
            </w:r>
            <w:proofErr w:type="spellStart"/>
            <w:r w:rsidRPr="00B11E5E">
              <w:rPr>
                <w:rFonts w:ascii="Tahoma" w:hAnsi="Tahoma" w:cs="Tahoma"/>
                <w:bCs/>
                <w:iCs/>
                <w:sz w:val="21"/>
                <w:szCs w:val="21"/>
              </w:rPr>
              <w:t>Podkowa</w:t>
            </w:r>
            <w:proofErr w:type="spellEnd"/>
            <w:r w:rsidRPr="00B11E5E">
              <w:rPr>
                <w:rFonts w:ascii="Tahoma" w:hAnsi="Tahoma" w:cs="Tahoma"/>
                <w:bCs/>
                <w:iCs/>
                <w:sz w:val="21"/>
                <w:szCs w:val="21"/>
              </w:rPr>
              <w:t xml:space="preserve"> (“</w:t>
            </w:r>
            <w:r w:rsidRPr="00B11E5E">
              <w:rPr>
                <w:rFonts w:ascii="Tahoma" w:hAnsi="Tahoma" w:cs="Tahoma"/>
                <w:bCs/>
                <w:iCs/>
                <w:sz w:val="21"/>
                <w:szCs w:val="21"/>
                <w:u w:val="single"/>
              </w:rPr>
              <w:t>Avalistas</w:t>
            </w:r>
            <w:r w:rsidRPr="00B11E5E">
              <w:rPr>
                <w:rFonts w:ascii="Tahoma" w:hAnsi="Tahoma" w:cs="Tahoma"/>
                <w:bCs/>
                <w:iCs/>
                <w:sz w:val="21"/>
                <w:szCs w:val="21"/>
              </w:rPr>
              <w:t>”)</w:t>
            </w:r>
            <w:r w:rsidRPr="00B11E5E">
              <w:rPr>
                <w:rFonts w:ascii="Tahoma" w:hAnsi="Tahoma" w:cs="Tahoma"/>
                <w:sz w:val="21"/>
                <w:szCs w:val="21"/>
              </w:rPr>
              <w:t xml:space="preserve">, em </w:t>
            </w:r>
            <w:r w:rsidR="00DA35FA" w:rsidRPr="00B11E5E">
              <w:rPr>
                <w:rFonts w:ascii="Tahoma" w:hAnsi="Tahoma" w:cs="Tahoma"/>
                <w:bCs/>
                <w:iCs/>
                <w:sz w:val="21"/>
                <w:szCs w:val="21"/>
              </w:rPr>
              <w:t>30</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de 2021</w:t>
            </w:r>
            <w:r w:rsidR="00DA35FA" w:rsidRPr="00B11E5E">
              <w:rPr>
                <w:rFonts w:ascii="Tahoma" w:hAnsi="Tahoma" w:cs="Tahoma"/>
                <w:sz w:val="21"/>
                <w:szCs w:val="21"/>
              </w:rPr>
              <w:t xml:space="preserve"> e celebrado em 15 de março de 2021</w:t>
            </w:r>
            <w:r w:rsidRPr="00B11E5E">
              <w:rPr>
                <w:rFonts w:ascii="Tahoma" w:hAnsi="Tahoma" w:cs="Tahoma"/>
                <w:sz w:val="21"/>
                <w:szCs w:val="21"/>
              </w:rPr>
              <w:t>. Os Créditos Imobiliários foram cedidos pelo Cedente para a Cessionária nos termos do “</w:t>
            </w:r>
            <w:r w:rsidRPr="00B11E5E">
              <w:rPr>
                <w:rFonts w:ascii="Tahoma" w:hAnsi="Tahoma" w:cs="Tahoma"/>
                <w:i/>
                <w:iCs/>
                <w:sz w:val="21"/>
                <w:szCs w:val="21"/>
              </w:rPr>
              <w:t>Instrumento Particular de Contrato de Cessão de Créditos Imobiliários e Outras Avenças, n. 04</w:t>
            </w:r>
            <w:r w:rsidRPr="00B11E5E">
              <w:rPr>
                <w:rFonts w:ascii="Tahoma" w:hAnsi="Tahoma" w:cs="Tahoma"/>
                <w:sz w:val="21"/>
                <w:szCs w:val="21"/>
              </w:rPr>
              <w:t xml:space="preserve">”, celebrado em </w:t>
            </w:r>
            <w:r w:rsidR="00286004" w:rsidRPr="00B11E5E">
              <w:rPr>
                <w:rFonts w:ascii="Tahoma" w:hAnsi="Tahoma" w:cs="Tahoma"/>
                <w:bCs/>
                <w:iCs/>
                <w:sz w:val="21"/>
                <w:szCs w:val="21"/>
              </w:rPr>
              <w:t>15</w:t>
            </w:r>
            <w:r w:rsidR="00286004" w:rsidRPr="00B11E5E">
              <w:rPr>
                <w:rFonts w:ascii="Tahoma" w:hAnsi="Tahoma" w:cs="Tahoma"/>
                <w:sz w:val="21"/>
                <w:szCs w:val="21"/>
              </w:rPr>
              <w:t xml:space="preserve"> </w:t>
            </w:r>
            <w:r w:rsidRPr="00B11E5E">
              <w:rPr>
                <w:rFonts w:ascii="Tahoma" w:hAnsi="Tahoma" w:cs="Tahoma"/>
                <w:sz w:val="21"/>
                <w:szCs w:val="21"/>
              </w:rPr>
              <w:t xml:space="preserve">de </w:t>
            </w:r>
            <w:r w:rsidR="00286004" w:rsidRPr="00B11E5E">
              <w:rPr>
                <w:rFonts w:ascii="Tahoma" w:hAnsi="Tahoma" w:cs="Tahoma"/>
                <w:bCs/>
                <w:iCs/>
                <w:sz w:val="21"/>
                <w:szCs w:val="21"/>
              </w:rPr>
              <w:t>março</w:t>
            </w:r>
            <w:r w:rsidR="00286004" w:rsidRPr="00B11E5E">
              <w:rPr>
                <w:rFonts w:ascii="Tahoma" w:hAnsi="Tahoma" w:cs="Tahoma"/>
                <w:sz w:val="21"/>
                <w:szCs w:val="21"/>
              </w:rPr>
              <w:t xml:space="preserve"> </w:t>
            </w:r>
            <w:r w:rsidRPr="00B11E5E">
              <w:rPr>
                <w:rFonts w:ascii="Tahoma" w:hAnsi="Tahoma" w:cs="Tahoma"/>
                <w:sz w:val="21"/>
                <w:szCs w:val="21"/>
              </w:rPr>
              <w:t xml:space="preserve">de 2021, entre o Cedente, a Cessionária, Avalistas e a </w:t>
            </w:r>
            <w:r w:rsidRPr="00B11E5E">
              <w:rPr>
                <w:rFonts w:ascii="Tahoma" w:hAnsi="Tahoma" w:cs="Tahoma"/>
                <w:bCs/>
                <w:iCs/>
                <w:sz w:val="21"/>
                <w:szCs w:val="21"/>
              </w:rPr>
              <w:t>Devedora.</w:t>
            </w:r>
          </w:p>
        </w:tc>
      </w:tr>
      <w:tr w:rsidR="00A752E0" w:rsidRPr="00B11E5E" w14:paraId="6FEB0D79" w14:textId="77777777" w:rsidTr="00A752E0">
        <w:trPr>
          <w:jc w:val="center"/>
        </w:trPr>
        <w:tc>
          <w:tcPr>
            <w:tcW w:w="9923" w:type="dxa"/>
            <w:gridSpan w:val="10"/>
          </w:tcPr>
          <w:p w14:paraId="3A1C6F6A"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
                <w:bCs/>
                <w:sz w:val="21"/>
                <w:szCs w:val="21"/>
              </w:rPr>
              <w:t>5. VALOR GLOBAL DOS CRÉDITOS IMOBILIÁRIOS E DA CCI:</w:t>
            </w:r>
            <w:r w:rsidRPr="00B11E5E">
              <w:rPr>
                <w:rFonts w:ascii="Tahoma" w:hAnsi="Tahoma" w:cs="Tahoma"/>
                <w:bCs/>
                <w:sz w:val="21"/>
                <w:szCs w:val="21"/>
              </w:rPr>
              <w:t xml:space="preserve"> </w:t>
            </w:r>
          </w:p>
        </w:tc>
      </w:tr>
      <w:tr w:rsidR="00A752E0" w:rsidRPr="00B11E5E" w14:paraId="2B3EF790" w14:textId="77777777" w:rsidTr="00A752E0">
        <w:trPr>
          <w:jc w:val="center"/>
        </w:trPr>
        <w:tc>
          <w:tcPr>
            <w:tcW w:w="9923" w:type="dxa"/>
            <w:gridSpan w:val="10"/>
          </w:tcPr>
          <w:p w14:paraId="2770BE3D"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sz w:val="21"/>
                <w:szCs w:val="21"/>
              </w:rPr>
              <w:t>R$</w:t>
            </w:r>
            <w:r w:rsidRPr="00B11E5E" w:rsidDel="00B52F74">
              <w:rPr>
                <w:rFonts w:ascii="Tahoma" w:eastAsia="Calibri" w:hAnsi="Tahoma" w:cs="Tahoma"/>
                <w:sz w:val="21"/>
                <w:szCs w:val="21"/>
              </w:rPr>
              <w:t xml:space="preserve"> </w:t>
            </w:r>
            <w:r w:rsidRPr="00B11E5E">
              <w:rPr>
                <w:rFonts w:ascii="Tahoma" w:hAnsi="Tahoma" w:cs="Tahoma"/>
                <w:sz w:val="21"/>
                <w:szCs w:val="21"/>
              </w:rPr>
              <w:t>3.000.000,00 (três milhões de reais) na Data de Emissão.</w:t>
            </w:r>
          </w:p>
        </w:tc>
      </w:tr>
      <w:tr w:rsidR="00A752E0" w:rsidRPr="00B11E5E" w14:paraId="7D622CA9" w14:textId="77777777" w:rsidTr="00A752E0">
        <w:trPr>
          <w:jc w:val="center"/>
        </w:trPr>
        <w:tc>
          <w:tcPr>
            <w:tcW w:w="9923" w:type="dxa"/>
            <w:gridSpan w:val="10"/>
            <w:tcBorders>
              <w:bottom w:val="single" w:sz="4" w:space="0" w:color="auto"/>
            </w:tcBorders>
          </w:tcPr>
          <w:p w14:paraId="29AC1B24" w14:textId="77777777" w:rsidR="00A752E0" w:rsidRPr="00B11E5E" w:rsidRDefault="00A752E0" w:rsidP="008451C6">
            <w:pPr>
              <w:pStyle w:val="PargrafodaLista"/>
              <w:numPr>
                <w:ilvl w:val="0"/>
                <w:numId w:val="26"/>
              </w:numPr>
              <w:autoSpaceDE/>
              <w:autoSpaceDN/>
              <w:adjustRightInd/>
              <w:spacing w:line="312" w:lineRule="auto"/>
              <w:ind w:left="0"/>
              <w:contextualSpacing/>
              <w:jc w:val="both"/>
              <w:rPr>
                <w:rFonts w:ascii="Tahoma" w:hAnsi="Tahoma" w:cs="Tahoma"/>
                <w:b/>
                <w:bCs/>
                <w:sz w:val="21"/>
                <w:szCs w:val="21"/>
              </w:rPr>
            </w:pPr>
            <w:r w:rsidRPr="00B11E5E">
              <w:rPr>
                <w:rFonts w:ascii="Tahoma" w:hAnsi="Tahoma" w:cs="Tahoma"/>
                <w:b/>
                <w:bCs/>
                <w:sz w:val="21"/>
                <w:szCs w:val="21"/>
              </w:rPr>
              <w:t>IDENTIFICAÇÃO DOS IMÓVEIS</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A752E0" w:rsidRPr="00B11E5E" w14:paraId="5CC5D29B" w14:textId="77777777" w:rsidTr="00A752E0">
              <w:trPr>
                <w:trHeight w:val="305"/>
              </w:trPr>
              <w:tc>
                <w:tcPr>
                  <w:tcW w:w="2126" w:type="dxa"/>
                  <w:vAlign w:val="center"/>
                </w:tcPr>
                <w:p w14:paraId="4A9A0706"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lastRenderedPageBreak/>
                    <w:t>Denominação</w:t>
                  </w:r>
                </w:p>
              </w:tc>
              <w:tc>
                <w:tcPr>
                  <w:tcW w:w="2711" w:type="dxa"/>
                  <w:vAlign w:val="center"/>
                </w:tcPr>
                <w:p w14:paraId="120C4DF2" w14:textId="77777777" w:rsidR="00A752E0" w:rsidRPr="00B11E5E" w:rsidRDefault="00A752E0">
                  <w:pPr>
                    <w:spacing w:before="10" w:after="10" w:line="312" w:lineRule="auto"/>
                    <w:jc w:val="center"/>
                    <w:rPr>
                      <w:rFonts w:ascii="Tahoma" w:hAnsi="Tahoma" w:cs="Tahoma"/>
                      <w:sz w:val="21"/>
                      <w:szCs w:val="21"/>
                    </w:rPr>
                  </w:pPr>
                  <w:r w:rsidRPr="00B11E5E">
                    <w:rPr>
                      <w:rFonts w:ascii="Tahoma" w:hAnsi="Tahoma" w:cs="Tahoma"/>
                      <w:b/>
                      <w:bCs/>
                      <w:sz w:val="21"/>
                      <w:szCs w:val="21"/>
                    </w:rPr>
                    <w:t>Endereço</w:t>
                  </w:r>
                </w:p>
              </w:tc>
              <w:tc>
                <w:tcPr>
                  <w:tcW w:w="1411" w:type="dxa"/>
                  <w:vAlign w:val="center"/>
                </w:tcPr>
                <w:p w14:paraId="7D16EB71"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Matrícula</w:t>
                  </w:r>
                </w:p>
              </w:tc>
              <w:tc>
                <w:tcPr>
                  <w:tcW w:w="3408" w:type="dxa"/>
                  <w:vAlign w:val="center"/>
                </w:tcPr>
                <w:p w14:paraId="73534688" w14:textId="77777777" w:rsidR="00A752E0" w:rsidRPr="00B11E5E" w:rsidRDefault="00A752E0">
                  <w:pPr>
                    <w:spacing w:line="312" w:lineRule="auto"/>
                    <w:jc w:val="center"/>
                    <w:rPr>
                      <w:rFonts w:ascii="Tahoma" w:hAnsi="Tahoma" w:cs="Tahoma"/>
                      <w:sz w:val="21"/>
                      <w:szCs w:val="21"/>
                    </w:rPr>
                  </w:pPr>
                  <w:r w:rsidRPr="00B11E5E">
                    <w:rPr>
                      <w:rFonts w:ascii="Tahoma" w:hAnsi="Tahoma" w:cs="Tahoma"/>
                      <w:b/>
                      <w:bCs/>
                      <w:sz w:val="21"/>
                      <w:szCs w:val="21"/>
                    </w:rPr>
                    <w:t>Cartório</w:t>
                  </w:r>
                </w:p>
              </w:tc>
            </w:tr>
            <w:tr w:rsidR="00A752E0" w:rsidRPr="00B11E5E" w14:paraId="23835791" w14:textId="77777777" w:rsidTr="00A752E0">
              <w:trPr>
                <w:trHeight w:val="305"/>
              </w:trPr>
              <w:tc>
                <w:tcPr>
                  <w:tcW w:w="2126" w:type="dxa"/>
                  <w:vAlign w:val="center"/>
                </w:tcPr>
                <w:p w14:paraId="2C2D603F" w14:textId="77777777" w:rsidR="00A752E0" w:rsidRPr="00B11E5E" w:rsidRDefault="00A752E0">
                  <w:pPr>
                    <w:spacing w:before="10" w:after="10" w:line="312" w:lineRule="auto"/>
                    <w:jc w:val="center"/>
                    <w:rPr>
                      <w:rFonts w:ascii="Tahoma" w:hAnsi="Tahoma" w:cs="Tahoma"/>
                      <w:b/>
                      <w:bCs/>
                      <w:sz w:val="21"/>
                      <w:szCs w:val="21"/>
                    </w:rPr>
                  </w:pPr>
                  <w:r w:rsidRPr="00B11E5E">
                    <w:rPr>
                      <w:rFonts w:ascii="Tahoma" w:hAnsi="Tahoma" w:cs="Tahoma"/>
                      <w:sz w:val="21"/>
                      <w:szCs w:val="21"/>
                      <w:lang w:bidi="he-IL"/>
                    </w:rPr>
                    <w:t>Unidade Guaíra</w:t>
                  </w:r>
                </w:p>
              </w:tc>
              <w:tc>
                <w:tcPr>
                  <w:tcW w:w="2711" w:type="dxa"/>
                  <w:vAlign w:val="center"/>
                </w:tcPr>
                <w:p w14:paraId="63D225DB" w14:textId="77777777" w:rsidR="00A752E0" w:rsidRPr="00B11E5E" w:rsidRDefault="00A752E0">
                  <w:pPr>
                    <w:spacing w:before="10" w:after="10" w:line="312" w:lineRule="auto"/>
                    <w:jc w:val="both"/>
                    <w:rPr>
                      <w:rFonts w:ascii="Tahoma" w:hAnsi="Tahoma" w:cs="Tahoma"/>
                      <w:sz w:val="21"/>
                      <w:szCs w:val="21"/>
                      <w:lang w:bidi="he-IL"/>
                    </w:rPr>
                  </w:pPr>
                  <w:r w:rsidRPr="00B11E5E">
                    <w:rPr>
                      <w:rFonts w:ascii="Tahoma" w:hAnsi="Tahoma" w:cs="Tahoma"/>
                      <w:sz w:val="21"/>
                      <w:szCs w:val="21"/>
                      <w:lang w:bidi="he-IL"/>
                    </w:rPr>
                    <w:t>Rua Joni José Luiz Alves, 114, Jardim América</w:t>
                  </w:r>
                </w:p>
                <w:p w14:paraId="10031BA7" w14:textId="77777777" w:rsidR="00A752E0" w:rsidRPr="00B11E5E" w:rsidRDefault="00A752E0">
                  <w:pPr>
                    <w:spacing w:before="10" w:after="10" w:line="312" w:lineRule="auto"/>
                    <w:jc w:val="both"/>
                    <w:rPr>
                      <w:rFonts w:ascii="Tahoma" w:hAnsi="Tahoma" w:cs="Tahoma"/>
                      <w:sz w:val="21"/>
                      <w:szCs w:val="21"/>
                    </w:rPr>
                  </w:pPr>
                  <w:r w:rsidRPr="00B11E5E">
                    <w:rPr>
                      <w:rFonts w:ascii="Tahoma" w:hAnsi="Tahoma" w:cs="Tahoma"/>
                      <w:sz w:val="21"/>
                      <w:szCs w:val="21"/>
                      <w:lang w:bidi="he-IL"/>
                    </w:rPr>
                    <w:t>85980-000 – Guaíra/PR</w:t>
                  </w:r>
                </w:p>
              </w:tc>
              <w:tc>
                <w:tcPr>
                  <w:tcW w:w="1411" w:type="dxa"/>
                  <w:vAlign w:val="center"/>
                </w:tcPr>
                <w:p w14:paraId="62488805" w14:textId="77777777" w:rsidR="00A752E0" w:rsidRPr="00B11E5E" w:rsidRDefault="00A752E0">
                  <w:pPr>
                    <w:spacing w:line="312" w:lineRule="auto"/>
                    <w:jc w:val="center"/>
                    <w:rPr>
                      <w:rFonts w:ascii="Tahoma" w:hAnsi="Tahoma" w:cs="Tahoma"/>
                      <w:sz w:val="21"/>
                      <w:szCs w:val="21"/>
                    </w:rPr>
                  </w:pPr>
                  <w:r w:rsidRPr="00B11E5E">
                    <w:rPr>
                      <w:rFonts w:ascii="Tahoma" w:hAnsi="Tahoma" w:cs="Tahoma"/>
                      <w:sz w:val="21"/>
                      <w:szCs w:val="21"/>
                      <w:lang w:bidi="he-IL"/>
                    </w:rPr>
                    <w:t>2.278</w:t>
                  </w:r>
                </w:p>
              </w:tc>
              <w:tc>
                <w:tcPr>
                  <w:tcW w:w="3408" w:type="dxa"/>
                  <w:vAlign w:val="center"/>
                </w:tcPr>
                <w:p w14:paraId="1397040E"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lang w:bidi="he-IL"/>
                    </w:rPr>
                    <w:t>Cartório de Registro de Imóveis da Comarca da Guaíra</w:t>
                  </w:r>
                </w:p>
              </w:tc>
            </w:tr>
          </w:tbl>
          <w:p w14:paraId="586D8A5E" w14:textId="77777777" w:rsidR="00A752E0" w:rsidRPr="00B11E5E" w:rsidRDefault="00A752E0">
            <w:pPr>
              <w:spacing w:line="312" w:lineRule="auto"/>
              <w:jc w:val="both"/>
              <w:rPr>
                <w:rFonts w:ascii="Tahoma" w:hAnsi="Tahoma" w:cs="Tahoma"/>
                <w:b/>
                <w:bCs/>
                <w:sz w:val="21"/>
                <w:szCs w:val="21"/>
              </w:rPr>
            </w:pPr>
          </w:p>
        </w:tc>
      </w:tr>
      <w:tr w:rsidR="00A752E0" w:rsidRPr="00B11E5E" w14:paraId="14F47A95" w14:textId="77777777" w:rsidTr="00A752E0">
        <w:trPr>
          <w:jc w:val="center"/>
        </w:trPr>
        <w:tc>
          <w:tcPr>
            <w:tcW w:w="3828" w:type="dxa"/>
            <w:gridSpan w:val="4"/>
          </w:tcPr>
          <w:p w14:paraId="14E3EEDF" w14:textId="77777777" w:rsidR="00A752E0" w:rsidRPr="00B11E5E" w:rsidRDefault="00A752E0">
            <w:pPr>
              <w:spacing w:line="312" w:lineRule="auto"/>
              <w:jc w:val="both"/>
              <w:rPr>
                <w:rFonts w:ascii="Tahoma" w:hAnsi="Tahoma" w:cs="Tahoma"/>
                <w:b/>
                <w:bCs/>
                <w:sz w:val="21"/>
                <w:szCs w:val="21"/>
              </w:rPr>
            </w:pPr>
            <w:r w:rsidRPr="00B11E5E">
              <w:rPr>
                <w:rFonts w:ascii="Tahoma" w:hAnsi="Tahoma" w:cs="Tahoma"/>
                <w:b/>
                <w:bCs/>
                <w:sz w:val="21"/>
                <w:szCs w:val="21"/>
              </w:rPr>
              <w:lastRenderedPageBreak/>
              <w:t>7. CONDIÇÕES DE EMISSÃO DA CCI</w:t>
            </w:r>
          </w:p>
        </w:tc>
        <w:tc>
          <w:tcPr>
            <w:tcW w:w="6095" w:type="dxa"/>
            <w:gridSpan w:val="6"/>
          </w:tcPr>
          <w:p w14:paraId="074FA187" w14:textId="77777777" w:rsidR="00A752E0" w:rsidRPr="00B11E5E" w:rsidRDefault="00A752E0">
            <w:pPr>
              <w:spacing w:line="312" w:lineRule="auto"/>
              <w:jc w:val="both"/>
              <w:rPr>
                <w:rFonts w:ascii="Tahoma" w:hAnsi="Tahoma" w:cs="Tahoma"/>
                <w:bCs/>
                <w:sz w:val="21"/>
                <w:szCs w:val="21"/>
              </w:rPr>
            </w:pPr>
          </w:p>
        </w:tc>
      </w:tr>
      <w:tr w:rsidR="00A752E0" w:rsidRPr="00B11E5E" w14:paraId="247D35F5" w14:textId="77777777" w:rsidTr="00A752E0">
        <w:trPr>
          <w:trHeight w:val="199"/>
          <w:jc w:val="center"/>
        </w:trPr>
        <w:tc>
          <w:tcPr>
            <w:tcW w:w="3828" w:type="dxa"/>
            <w:gridSpan w:val="4"/>
          </w:tcPr>
          <w:p w14:paraId="020F64FF"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Data de Emissão: </w:t>
            </w:r>
          </w:p>
        </w:tc>
        <w:tc>
          <w:tcPr>
            <w:tcW w:w="6095" w:type="dxa"/>
            <w:gridSpan w:val="6"/>
          </w:tcPr>
          <w:p w14:paraId="23A24D53" w14:textId="5316CC2D" w:rsidR="00A752E0" w:rsidRPr="00B11E5E" w:rsidRDefault="00F136D7">
            <w:pPr>
              <w:spacing w:line="312" w:lineRule="auto"/>
              <w:jc w:val="both"/>
              <w:rPr>
                <w:rFonts w:ascii="Tahoma" w:hAnsi="Tahoma" w:cs="Tahoma"/>
                <w:bCs/>
                <w:sz w:val="21"/>
                <w:szCs w:val="21"/>
              </w:rPr>
            </w:pPr>
            <w:r w:rsidRPr="00B11E5E">
              <w:rPr>
                <w:rFonts w:ascii="Tahoma" w:hAnsi="Tahoma" w:cs="Tahoma"/>
                <w:sz w:val="21"/>
                <w:szCs w:val="21"/>
              </w:rPr>
              <w:t>15</w:t>
            </w:r>
            <w:r w:rsidR="00286004" w:rsidRPr="00B11E5E">
              <w:rPr>
                <w:rFonts w:ascii="Tahoma" w:hAnsi="Tahoma" w:cs="Tahoma"/>
                <w:bCs/>
                <w:iCs/>
                <w:sz w:val="21"/>
                <w:szCs w:val="21"/>
              </w:rPr>
              <w:t xml:space="preserve"> </w:t>
            </w:r>
            <w:r w:rsidR="00A752E0" w:rsidRPr="00B11E5E">
              <w:rPr>
                <w:rFonts w:ascii="Tahoma" w:hAnsi="Tahoma" w:cs="Tahoma"/>
                <w:sz w:val="21"/>
                <w:szCs w:val="21"/>
              </w:rPr>
              <w:t xml:space="preserve">de </w:t>
            </w:r>
            <w:r w:rsidR="00286004" w:rsidRPr="00B11E5E">
              <w:rPr>
                <w:rFonts w:ascii="Tahoma" w:hAnsi="Tahoma" w:cs="Tahoma"/>
                <w:sz w:val="21"/>
                <w:szCs w:val="21"/>
              </w:rPr>
              <w:t xml:space="preserve">março </w:t>
            </w:r>
            <w:r w:rsidR="00A752E0" w:rsidRPr="00B11E5E">
              <w:rPr>
                <w:rFonts w:ascii="Tahoma" w:hAnsi="Tahoma" w:cs="Tahoma"/>
                <w:sz w:val="21"/>
                <w:szCs w:val="21"/>
              </w:rPr>
              <w:t>de 2021;</w:t>
            </w:r>
          </w:p>
        </w:tc>
      </w:tr>
      <w:tr w:rsidR="00A752E0" w:rsidRPr="00B11E5E" w14:paraId="08E273DE" w14:textId="77777777" w:rsidTr="00A752E0">
        <w:trPr>
          <w:trHeight w:val="199"/>
          <w:jc w:val="center"/>
        </w:trPr>
        <w:tc>
          <w:tcPr>
            <w:tcW w:w="3828" w:type="dxa"/>
            <w:gridSpan w:val="4"/>
          </w:tcPr>
          <w:p w14:paraId="728BC973"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Data de Vencimento Final:</w:t>
            </w:r>
          </w:p>
        </w:tc>
        <w:tc>
          <w:tcPr>
            <w:tcW w:w="6095" w:type="dxa"/>
            <w:gridSpan w:val="6"/>
          </w:tcPr>
          <w:p w14:paraId="77BC2B9F" w14:textId="180355F2" w:rsidR="00A752E0" w:rsidRPr="00B11E5E" w:rsidRDefault="00DA35FA">
            <w:pPr>
              <w:spacing w:line="312" w:lineRule="auto"/>
              <w:jc w:val="both"/>
              <w:rPr>
                <w:rFonts w:ascii="Tahoma" w:hAnsi="Tahoma" w:cs="Tahoma"/>
                <w:bCs/>
                <w:sz w:val="21"/>
                <w:szCs w:val="21"/>
              </w:rPr>
            </w:pPr>
            <w:r w:rsidRPr="00B11E5E">
              <w:rPr>
                <w:rFonts w:ascii="Tahoma" w:hAnsi="Tahoma" w:cs="Tahoma"/>
                <w:sz w:val="21"/>
                <w:szCs w:val="21"/>
              </w:rPr>
              <w:t>21 de março de 2030;</w:t>
            </w:r>
          </w:p>
        </w:tc>
      </w:tr>
      <w:tr w:rsidR="00A752E0" w:rsidRPr="00B11E5E" w14:paraId="57D99EE6" w14:textId="77777777" w:rsidTr="00A752E0">
        <w:trPr>
          <w:jc w:val="center"/>
        </w:trPr>
        <w:tc>
          <w:tcPr>
            <w:tcW w:w="3828" w:type="dxa"/>
            <w:gridSpan w:val="4"/>
          </w:tcPr>
          <w:p w14:paraId="7283BDEC"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Prazo Total:</w:t>
            </w:r>
          </w:p>
        </w:tc>
        <w:tc>
          <w:tcPr>
            <w:tcW w:w="6095" w:type="dxa"/>
            <w:gridSpan w:val="6"/>
          </w:tcPr>
          <w:p w14:paraId="431A025E" w14:textId="0E94BF39" w:rsidR="00A752E0" w:rsidRPr="00B11E5E" w:rsidRDefault="00DA35FA">
            <w:pPr>
              <w:spacing w:line="312" w:lineRule="auto"/>
              <w:jc w:val="both"/>
              <w:rPr>
                <w:rFonts w:ascii="Tahoma" w:hAnsi="Tahoma" w:cs="Tahoma"/>
                <w:bCs/>
                <w:sz w:val="21"/>
                <w:szCs w:val="21"/>
              </w:rPr>
            </w:pPr>
            <w:r w:rsidRPr="00B11E5E">
              <w:rPr>
                <w:rFonts w:ascii="Tahoma" w:hAnsi="Tahoma" w:cs="Tahoma"/>
                <w:sz w:val="21"/>
                <w:szCs w:val="21"/>
              </w:rPr>
              <w:t>32</w:t>
            </w:r>
            <w:r w:rsidR="00D43CEB" w:rsidRPr="00B11E5E">
              <w:rPr>
                <w:rFonts w:ascii="Tahoma" w:hAnsi="Tahoma" w:cs="Tahoma"/>
                <w:sz w:val="21"/>
                <w:szCs w:val="21"/>
              </w:rPr>
              <w:t>93</w:t>
            </w:r>
            <w:r w:rsidRPr="00B11E5E">
              <w:rPr>
                <w:rFonts w:ascii="Tahoma" w:hAnsi="Tahoma" w:cs="Tahoma"/>
                <w:sz w:val="21"/>
                <w:szCs w:val="21"/>
              </w:rPr>
              <w:t xml:space="preserve"> </w:t>
            </w:r>
            <w:r w:rsidR="00A752E0" w:rsidRPr="00B11E5E">
              <w:rPr>
                <w:rFonts w:ascii="Tahoma" w:hAnsi="Tahoma" w:cs="Tahoma"/>
                <w:sz w:val="21"/>
                <w:szCs w:val="21"/>
              </w:rPr>
              <w:t xml:space="preserve">(três mil duzentos e </w:t>
            </w:r>
            <w:r w:rsidR="00D43CEB" w:rsidRPr="00B11E5E">
              <w:rPr>
                <w:rFonts w:ascii="Tahoma" w:hAnsi="Tahoma" w:cs="Tahoma"/>
                <w:sz w:val="21"/>
                <w:szCs w:val="21"/>
              </w:rPr>
              <w:t>noventa e três</w:t>
            </w:r>
            <w:r w:rsidR="00A752E0" w:rsidRPr="00B11E5E">
              <w:rPr>
                <w:rFonts w:ascii="Tahoma" w:hAnsi="Tahoma" w:cs="Tahoma"/>
                <w:sz w:val="21"/>
                <w:szCs w:val="21"/>
              </w:rPr>
              <w:t xml:space="preserve">) </w:t>
            </w:r>
            <w:r w:rsidR="00A752E0" w:rsidRPr="00B11E5E">
              <w:rPr>
                <w:rFonts w:ascii="Tahoma" w:hAnsi="Tahoma" w:cs="Tahoma"/>
                <w:bCs/>
                <w:iCs/>
                <w:sz w:val="21"/>
                <w:szCs w:val="21"/>
              </w:rPr>
              <w:t>dias;</w:t>
            </w:r>
          </w:p>
        </w:tc>
      </w:tr>
      <w:tr w:rsidR="00A752E0" w:rsidRPr="00B11E5E" w14:paraId="29A3D789" w14:textId="77777777" w:rsidTr="00A752E0">
        <w:trPr>
          <w:jc w:val="center"/>
        </w:trPr>
        <w:tc>
          <w:tcPr>
            <w:tcW w:w="3828" w:type="dxa"/>
            <w:gridSpan w:val="4"/>
          </w:tcPr>
          <w:p w14:paraId="52B1B3B9"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Valor de Principal:</w:t>
            </w:r>
          </w:p>
        </w:tc>
        <w:tc>
          <w:tcPr>
            <w:tcW w:w="6095" w:type="dxa"/>
            <w:gridSpan w:val="6"/>
          </w:tcPr>
          <w:p w14:paraId="064895B4"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R$ 15.000.000,00 (quinze milhões de reais) na Data de Emissão;</w:t>
            </w:r>
          </w:p>
        </w:tc>
      </w:tr>
      <w:tr w:rsidR="00A752E0" w:rsidRPr="00B11E5E" w14:paraId="5EA41B17" w14:textId="77777777" w:rsidTr="00A752E0">
        <w:trPr>
          <w:jc w:val="center"/>
        </w:trPr>
        <w:tc>
          <w:tcPr>
            <w:tcW w:w="3828" w:type="dxa"/>
            <w:gridSpan w:val="4"/>
          </w:tcPr>
          <w:p w14:paraId="0D905EA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Atualização Monetária:</w:t>
            </w:r>
          </w:p>
        </w:tc>
        <w:tc>
          <w:tcPr>
            <w:tcW w:w="6095" w:type="dxa"/>
            <w:gridSpan w:val="6"/>
          </w:tcPr>
          <w:p w14:paraId="768B7212"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pela variação acumulada do IPCA/IBGE</w:t>
            </w:r>
          </w:p>
        </w:tc>
      </w:tr>
      <w:tr w:rsidR="00A752E0" w:rsidRPr="00B11E5E" w14:paraId="2427C0BE" w14:textId="77777777" w:rsidTr="00A752E0">
        <w:trPr>
          <w:trHeight w:val="199"/>
          <w:jc w:val="center"/>
        </w:trPr>
        <w:tc>
          <w:tcPr>
            <w:tcW w:w="3828" w:type="dxa"/>
            <w:gridSpan w:val="4"/>
          </w:tcPr>
          <w:p w14:paraId="58B0399D"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Juros Remuneratórios:</w:t>
            </w:r>
          </w:p>
        </w:tc>
        <w:tc>
          <w:tcPr>
            <w:tcW w:w="6095" w:type="dxa"/>
            <w:gridSpan w:val="6"/>
          </w:tcPr>
          <w:p w14:paraId="7B9F2A54" w14:textId="5EFA2D15" w:rsidR="00A752E0" w:rsidRPr="00B11E5E" w:rsidRDefault="00A752E0">
            <w:pPr>
              <w:spacing w:line="312" w:lineRule="auto"/>
              <w:jc w:val="both"/>
              <w:rPr>
                <w:rFonts w:ascii="Tahoma" w:hAnsi="Tahoma" w:cs="Tahoma"/>
                <w:color w:val="000000"/>
                <w:sz w:val="21"/>
                <w:szCs w:val="21"/>
              </w:rPr>
            </w:pPr>
            <w:r w:rsidRPr="00B11E5E">
              <w:rPr>
                <w:rFonts w:ascii="Tahoma" w:hAnsi="Tahoma" w:cs="Tahoma"/>
                <w:sz w:val="21"/>
                <w:szCs w:val="21"/>
              </w:rPr>
              <w:t xml:space="preserve">7,80% (sete inteiros e oitenta centésimos por cento) ao ano, base 252 (duzentos e cinquenta e dois) Dias Úteis; </w:t>
            </w:r>
          </w:p>
        </w:tc>
      </w:tr>
      <w:tr w:rsidR="00A752E0" w:rsidRPr="00B11E5E" w14:paraId="3ACE6033" w14:textId="77777777" w:rsidTr="00A752E0">
        <w:trPr>
          <w:trHeight w:val="1364"/>
          <w:jc w:val="center"/>
        </w:trPr>
        <w:tc>
          <w:tcPr>
            <w:tcW w:w="3828" w:type="dxa"/>
            <w:gridSpan w:val="4"/>
          </w:tcPr>
          <w:p w14:paraId="241A05FA"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 xml:space="preserve">Encargos Moratórios: </w:t>
            </w:r>
          </w:p>
        </w:tc>
        <w:tc>
          <w:tcPr>
            <w:tcW w:w="6095" w:type="dxa"/>
            <w:gridSpan w:val="6"/>
          </w:tcPr>
          <w:p w14:paraId="1564103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eastAsia="Arial Unicode MS" w:hAnsi="Tahoma" w:cs="Tahoma"/>
                <w:color w:val="000000"/>
                <w:sz w:val="21"/>
                <w:szCs w:val="21"/>
              </w:rPr>
              <w:t>Ocorrendo impontualidade no pagamento de quaisquer obrigações pecuniárias relativas à CCB, os débitos vencidos e não pagos serão acrescidos de juros de mora de 1% (um por cento) ao mês, ou fração, calculados pro rata temporis, desde a data de inadimplemento até a data do efetivo pagamento, bem como de multa não compensatória de 2% (dois por cento) sobre o saldo total vencido e não pago, independentemente de aviso, notificação ou interpelação judicial ou extrajudicial.</w:t>
            </w:r>
          </w:p>
        </w:tc>
      </w:tr>
      <w:tr w:rsidR="00A752E0" w:rsidRPr="00B11E5E" w14:paraId="39DAC3B2" w14:textId="77777777" w:rsidTr="00A752E0">
        <w:trPr>
          <w:trHeight w:val="420"/>
          <w:jc w:val="center"/>
        </w:trPr>
        <w:tc>
          <w:tcPr>
            <w:tcW w:w="3828" w:type="dxa"/>
            <w:gridSpan w:val="4"/>
          </w:tcPr>
          <w:p w14:paraId="1A4D5F0B"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de Juros Remuneratórios:</w:t>
            </w:r>
          </w:p>
        </w:tc>
        <w:tc>
          <w:tcPr>
            <w:tcW w:w="6095" w:type="dxa"/>
            <w:gridSpan w:val="6"/>
          </w:tcPr>
          <w:p w14:paraId="2543ECA9"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15C5B430" w14:textId="77777777" w:rsidTr="00A752E0">
        <w:trPr>
          <w:trHeight w:val="420"/>
          <w:jc w:val="center"/>
        </w:trPr>
        <w:tc>
          <w:tcPr>
            <w:tcW w:w="3828" w:type="dxa"/>
            <w:gridSpan w:val="4"/>
          </w:tcPr>
          <w:p w14:paraId="18925544"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Periodicidade de Pagamento da Amortização:</w:t>
            </w:r>
          </w:p>
        </w:tc>
        <w:tc>
          <w:tcPr>
            <w:tcW w:w="6095" w:type="dxa"/>
            <w:gridSpan w:val="6"/>
          </w:tcPr>
          <w:p w14:paraId="40DDBDC3"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Mensal, conforme indicado na CCB</w:t>
            </w:r>
            <w:r w:rsidRPr="00B11E5E">
              <w:rPr>
                <w:rFonts w:ascii="Tahoma" w:hAnsi="Tahoma" w:cs="Tahoma"/>
                <w:color w:val="000000"/>
                <w:sz w:val="21"/>
                <w:szCs w:val="21"/>
              </w:rPr>
              <w:t>;</w:t>
            </w:r>
          </w:p>
        </w:tc>
      </w:tr>
      <w:tr w:rsidR="00A752E0" w:rsidRPr="00B11E5E" w14:paraId="4C4481B9" w14:textId="77777777" w:rsidTr="00A752E0">
        <w:trPr>
          <w:trHeight w:val="420"/>
          <w:jc w:val="center"/>
        </w:trPr>
        <w:tc>
          <w:tcPr>
            <w:tcW w:w="3828" w:type="dxa"/>
            <w:gridSpan w:val="4"/>
          </w:tcPr>
          <w:p w14:paraId="5C9E60D0" w14:textId="77777777" w:rsidR="00A752E0" w:rsidRPr="00B11E5E" w:rsidRDefault="00A752E0">
            <w:pPr>
              <w:tabs>
                <w:tab w:val="left" w:pos="540"/>
              </w:tabs>
              <w:spacing w:line="312" w:lineRule="auto"/>
              <w:jc w:val="both"/>
              <w:rPr>
                <w:rFonts w:ascii="Tahoma" w:hAnsi="Tahoma" w:cs="Tahoma"/>
                <w:bCs/>
                <w:sz w:val="21"/>
                <w:szCs w:val="21"/>
              </w:rPr>
            </w:pPr>
            <w:r w:rsidRPr="00B11E5E">
              <w:rPr>
                <w:rFonts w:ascii="Tahoma" w:hAnsi="Tahoma" w:cs="Tahoma"/>
                <w:bCs/>
                <w:sz w:val="21"/>
                <w:szCs w:val="21"/>
              </w:rPr>
              <w:t>Garantia Fidejussória:</w:t>
            </w:r>
          </w:p>
        </w:tc>
        <w:tc>
          <w:tcPr>
            <w:tcW w:w="6095" w:type="dxa"/>
            <w:gridSpan w:val="6"/>
          </w:tcPr>
          <w:p w14:paraId="42F5016D"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Aval, prestado pelos Avalistas, conforme definido e constituído na CCB. Exclusivamente, para fins de depósito da CCI na B3, a CCI será depositada como sendo “com garantia fidejussória”;</w:t>
            </w:r>
          </w:p>
        </w:tc>
      </w:tr>
      <w:tr w:rsidR="00A752E0" w:rsidRPr="00B11E5E" w14:paraId="09EAACF2" w14:textId="77777777" w:rsidTr="00A752E0">
        <w:trPr>
          <w:trHeight w:val="199"/>
          <w:jc w:val="center"/>
        </w:trPr>
        <w:tc>
          <w:tcPr>
            <w:tcW w:w="3828" w:type="dxa"/>
            <w:gridSpan w:val="4"/>
          </w:tcPr>
          <w:p w14:paraId="7B3168DA"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Demais Características:</w:t>
            </w:r>
          </w:p>
        </w:tc>
        <w:tc>
          <w:tcPr>
            <w:tcW w:w="6095" w:type="dxa"/>
            <w:gridSpan w:val="6"/>
          </w:tcPr>
          <w:p w14:paraId="31905A73"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O local, as datas de pagamento e as demais características da CCB.</w:t>
            </w:r>
          </w:p>
        </w:tc>
      </w:tr>
      <w:tr w:rsidR="00A752E0" w:rsidRPr="00B11E5E" w14:paraId="4CD10980" w14:textId="77777777" w:rsidTr="00A752E0">
        <w:trPr>
          <w:trHeight w:val="199"/>
          <w:jc w:val="center"/>
        </w:trPr>
        <w:tc>
          <w:tcPr>
            <w:tcW w:w="3828" w:type="dxa"/>
            <w:gridSpan w:val="4"/>
          </w:tcPr>
          <w:p w14:paraId="0AF9781D" w14:textId="77777777" w:rsidR="00A752E0" w:rsidRPr="00B11E5E" w:rsidRDefault="00A752E0">
            <w:pPr>
              <w:spacing w:line="312" w:lineRule="auto"/>
              <w:jc w:val="both"/>
              <w:rPr>
                <w:rFonts w:ascii="Tahoma" w:hAnsi="Tahoma" w:cs="Tahoma"/>
                <w:bCs/>
                <w:sz w:val="21"/>
                <w:szCs w:val="21"/>
              </w:rPr>
            </w:pPr>
            <w:r w:rsidRPr="00B11E5E">
              <w:rPr>
                <w:rFonts w:ascii="Tahoma" w:hAnsi="Tahoma" w:cs="Tahoma"/>
                <w:bCs/>
                <w:sz w:val="21"/>
                <w:szCs w:val="21"/>
              </w:rPr>
              <w:t>Local de Pagamento</w:t>
            </w:r>
          </w:p>
        </w:tc>
        <w:tc>
          <w:tcPr>
            <w:tcW w:w="6095" w:type="dxa"/>
            <w:gridSpan w:val="6"/>
          </w:tcPr>
          <w:p w14:paraId="1F81ACDB" w14:textId="77777777" w:rsidR="00A752E0" w:rsidRPr="00B11E5E" w:rsidRDefault="00A752E0">
            <w:pPr>
              <w:spacing w:line="312" w:lineRule="auto"/>
              <w:jc w:val="both"/>
              <w:rPr>
                <w:rFonts w:ascii="Tahoma" w:hAnsi="Tahoma" w:cs="Tahoma"/>
                <w:sz w:val="21"/>
                <w:szCs w:val="21"/>
              </w:rPr>
            </w:pPr>
            <w:r w:rsidRPr="00B11E5E">
              <w:rPr>
                <w:rFonts w:ascii="Tahoma" w:hAnsi="Tahoma" w:cs="Tahoma"/>
                <w:sz w:val="21"/>
                <w:szCs w:val="21"/>
              </w:rPr>
              <w:t>São Paulo / SP.</w:t>
            </w:r>
          </w:p>
        </w:tc>
      </w:tr>
    </w:tbl>
    <w:p w14:paraId="5A2BAFB0" w14:textId="77777777" w:rsidR="00A752E0" w:rsidRPr="00B11E5E" w:rsidRDefault="00A752E0">
      <w:pPr>
        <w:spacing w:line="312" w:lineRule="auto"/>
        <w:rPr>
          <w:rFonts w:ascii="Tahoma" w:hAnsi="Tahoma" w:cs="Tahoma"/>
          <w:b/>
          <w:sz w:val="21"/>
          <w:szCs w:val="21"/>
        </w:rPr>
      </w:pPr>
    </w:p>
    <w:p w14:paraId="2766F450" w14:textId="730AAFF2" w:rsidR="00F7093A" w:rsidRPr="00B11E5E" w:rsidRDefault="00155AB2" w:rsidP="008451C6">
      <w:pPr>
        <w:autoSpaceDE/>
        <w:autoSpaceDN/>
        <w:adjustRightInd/>
        <w:rPr>
          <w:rFonts w:ascii="Tahoma" w:eastAsia="Arial Unicode MS" w:hAnsi="Tahoma" w:cs="Tahoma"/>
          <w:bCs/>
          <w:sz w:val="21"/>
          <w:szCs w:val="21"/>
        </w:rPr>
      </w:pPr>
      <w:r w:rsidRPr="00B11E5E">
        <w:rPr>
          <w:rFonts w:ascii="Tahoma" w:hAnsi="Tahoma" w:cs="Tahoma"/>
          <w:sz w:val="21"/>
          <w:szCs w:val="21"/>
        </w:rPr>
        <w:br w:type="page"/>
      </w:r>
      <w:bookmarkStart w:id="705" w:name="_DV_C2241"/>
      <w:bookmarkStart w:id="706" w:name="_DV_M1315"/>
      <w:bookmarkStart w:id="707" w:name="_DV_M1322"/>
      <w:bookmarkStart w:id="708" w:name="_DV_M1323"/>
      <w:bookmarkStart w:id="709" w:name="_Toc510504205"/>
      <w:bookmarkStart w:id="710" w:name="_Toc486988914"/>
      <w:bookmarkStart w:id="711" w:name="_Toc477212576"/>
      <w:bookmarkEnd w:id="705"/>
      <w:bookmarkEnd w:id="706"/>
      <w:bookmarkEnd w:id="707"/>
      <w:bookmarkEnd w:id="708"/>
      <w:r w:rsidR="00F7093A" w:rsidRPr="00B11E5E">
        <w:rPr>
          <w:rFonts w:ascii="Tahoma" w:eastAsia="Arial Unicode MS" w:hAnsi="Tahoma" w:cs="Tahoma"/>
          <w:b/>
          <w:bCs/>
          <w:sz w:val="21"/>
          <w:szCs w:val="21"/>
        </w:rPr>
        <w:lastRenderedPageBreak/>
        <w:t>ANEXO III - OUTRAS EMISSÕES COM A ATUAÇÃO DO AGENTE FIDUCIARIO</w:t>
      </w:r>
      <w:bookmarkEnd w:id="709"/>
    </w:p>
    <w:p w14:paraId="3D049A96" w14:textId="715D4C6B" w:rsidR="00F136D7" w:rsidRPr="00B11E5E" w:rsidRDefault="00F136D7">
      <w:pPr>
        <w:widowControl w:val="0"/>
        <w:suppressAutoHyphens/>
        <w:spacing w:line="312" w:lineRule="auto"/>
        <w:jc w:val="center"/>
        <w:rPr>
          <w:rFonts w:ascii="Tahoma" w:eastAsia="Arial Unicode MS" w:hAnsi="Tahoma" w:cs="Tahoma"/>
          <w:b/>
          <w:sz w:val="21"/>
          <w:szCs w:val="21"/>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74714ECE"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2B4E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A4197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46E6B27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9229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1723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Beta Securitizadora S.A.</w:t>
            </w:r>
          </w:p>
        </w:tc>
      </w:tr>
      <w:tr w:rsidR="00F136D7" w:rsidRPr="00B11E5E" w14:paraId="485DF3A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A6CC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CFD4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1500D44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8F33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7122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2ª – 4ª Série</w:t>
            </w:r>
          </w:p>
        </w:tc>
      </w:tr>
      <w:tr w:rsidR="00F136D7" w:rsidRPr="00B11E5E" w14:paraId="297293A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BE39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B7A64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R$ 30.643.749,50</w:t>
            </w:r>
          </w:p>
        </w:tc>
      </w:tr>
      <w:tr w:rsidR="00F136D7" w:rsidRPr="00B11E5E" w14:paraId="2359BE4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7982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40CB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91</w:t>
            </w:r>
          </w:p>
        </w:tc>
      </w:tr>
      <w:tr w:rsidR="00F136D7" w:rsidRPr="00B11E5E" w14:paraId="2960419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64B6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716B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QUIROGRAFÁRIA</w:t>
            </w:r>
          </w:p>
        </w:tc>
      </w:tr>
      <w:tr w:rsidR="00F136D7" w:rsidRPr="00B11E5E" w14:paraId="45928EA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09A5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EDD1B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há</w:t>
            </w:r>
          </w:p>
        </w:tc>
      </w:tr>
      <w:tr w:rsidR="00F136D7" w:rsidRPr="00B11E5E" w14:paraId="0582AE8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67EB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E8369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há</w:t>
            </w:r>
          </w:p>
        </w:tc>
      </w:tr>
      <w:tr w:rsidR="00F136D7" w:rsidRPr="00B11E5E" w14:paraId="4E55D7C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E0D9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C3B8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26 de outubro de 2011</w:t>
            </w:r>
          </w:p>
        </w:tc>
      </w:tr>
      <w:tr w:rsidR="00F136D7" w:rsidRPr="00B11E5E" w14:paraId="64F193D0"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307C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8DBF5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01 de setembro de 2021</w:t>
            </w:r>
          </w:p>
        </w:tc>
      </w:tr>
      <w:tr w:rsidR="00F136D7" w:rsidRPr="00B11E5E" w14:paraId="3583325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0897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66CAE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+ 6,73% a.a.</w:t>
            </w:r>
          </w:p>
        </w:tc>
      </w:tr>
      <w:tr w:rsidR="00F136D7" w:rsidRPr="00B11E5E" w14:paraId="691B5C0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E604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30AAF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59A78A3B"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243F536E"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6EF10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2122C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7C46B6A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06C7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FDF25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Beta Securitizadora S.A.</w:t>
            </w:r>
          </w:p>
        </w:tc>
      </w:tr>
      <w:tr w:rsidR="00F136D7" w:rsidRPr="00B11E5E" w14:paraId="44B05AF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A877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C269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1046A3B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DE0B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C1939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2ª – 5ª Série</w:t>
            </w:r>
          </w:p>
        </w:tc>
      </w:tr>
      <w:tr w:rsidR="00F136D7" w:rsidRPr="00B11E5E" w14:paraId="007C178B"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2E03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FB3A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R$ 26.131.465,62</w:t>
            </w:r>
          </w:p>
        </w:tc>
      </w:tr>
      <w:tr w:rsidR="00F136D7" w:rsidRPr="00B11E5E" w14:paraId="37C677E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FD07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0D3C1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78</w:t>
            </w:r>
          </w:p>
        </w:tc>
      </w:tr>
      <w:tr w:rsidR="00F136D7" w:rsidRPr="00B11E5E" w14:paraId="70E6EAB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20C8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77D1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QUIROGRAFÁRIA</w:t>
            </w:r>
          </w:p>
        </w:tc>
      </w:tr>
      <w:tr w:rsidR="00F136D7" w:rsidRPr="00B11E5E" w14:paraId="2B4B865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6747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0111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há</w:t>
            </w:r>
          </w:p>
        </w:tc>
      </w:tr>
      <w:tr w:rsidR="00F136D7" w:rsidRPr="00B11E5E" w14:paraId="686D486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E07F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35077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há</w:t>
            </w:r>
          </w:p>
        </w:tc>
      </w:tr>
      <w:tr w:rsidR="00F136D7" w:rsidRPr="00B11E5E" w14:paraId="1E08C98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FC39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7FD48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26 de setembro de 2012</w:t>
            </w:r>
          </w:p>
        </w:tc>
      </w:tr>
      <w:tr w:rsidR="00F136D7" w:rsidRPr="00B11E5E" w14:paraId="7D61814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850B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ADE61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14 de agosto de 2027</w:t>
            </w:r>
          </w:p>
        </w:tc>
      </w:tr>
      <w:tr w:rsidR="00F136D7" w:rsidRPr="00B11E5E" w14:paraId="4BCA7C8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9A18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A6104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+ 4,66% a.a.</w:t>
            </w:r>
          </w:p>
        </w:tc>
      </w:tr>
      <w:tr w:rsidR="00F136D7" w:rsidRPr="00B11E5E" w14:paraId="4553E9D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75A7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6A63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3F3ED717"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39AC4550"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E5C1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B04DF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7317882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BF19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F29E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Beta Securitizadora S.A.</w:t>
            </w:r>
          </w:p>
        </w:tc>
      </w:tr>
      <w:tr w:rsidR="00F136D7" w:rsidRPr="00B11E5E" w14:paraId="579BE0A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EA54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A719F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13D227F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69B9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8CEFA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2ª – 6ª Série</w:t>
            </w:r>
          </w:p>
        </w:tc>
      </w:tr>
      <w:tr w:rsidR="00F136D7" w:rsidRPr="00B11E5E" w14:paraId="649EF39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504B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2478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R$ 3.076.693,80</w:t>
            </w:r>
          </w:p>
        </w:tc>
      </w:tr>
      <w:tr w:rsidR="00F136D7" w:rsidRPr="00B11E5E" w14:paraId="23ABFB5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3BF2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F8DFB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9</w:t>
            </w:r>
          </w:p>
        </w:tc>
      </w:tr>
      <w:tr w:rsidR="00F136D7" w:rsidRPr="00B11E5E" w14:paraId="3CAC1BF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66D2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7747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QUIROGRAFÁRIA</w:t>
            </w:r>
          </w:p>
        </w:tc>
      </w:tr>
      <w:tr w:rsidR="00F136D7" w:rsidRPr="00B11E5E" w14:paraId="1B51403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A0D6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A0079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há</w:t>
            </w:r>
          </w:p>
        </w:tc>
      </w:tr>
      <w:tr w:rsidR="00F136D7" w:rsidRPr="00B11E5E" w14:paraId="02519B4B"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A706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7E0A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há</w:t>
            </w:r>
          </w:p>
        </w:tc>
      </w:tr>
      <w:tr w:rsidR="00F136D7" w:rsidRPr="00B11E5E" w14:paraId="5B9229D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F4A3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8EDBC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08 de agosto de 2012</w:t>
            </w:r>
          </w:p>
        </w:tc>
      </w:tr>
      <w:tr w:rsidR="00F136D7" w:rsidRPr="00B11E5E" w14:paraId="3964946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B56E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2187D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01 de setembro de 2021</w:t>
            </w:r>
          </w:p>
        </w:tc>
      </w:tr>
      <w:tr w:rsidR="00F136D7" w:rsidRPr="00B11E5E" w14:paraId="1C5D74C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9EED4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022BF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+ 6,73% a.a.</w:t>
            </w:r>
          </w:p>
        </w:tc>
      </w:tr>
      <w:tr w:rsidR="00F136D7" w:rsidRPr="00B11E5E" w14:paraId="1AA8255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5CC2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8620E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3FAE4185"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33AE3361"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1451E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6C27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240DD01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5F14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5C68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38DD708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4817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17387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0E8ADB6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3332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3F256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50ª Série</w:t>
            </w:r>
          </w:p>
        </w:tc>
      </w:tr>
      <w:tr w:rsidR="00F136D7" w:rsidRPr="00B11E5E" w14:paraId="4E8EE88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ECE7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4585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R$ 11.700.000,00</w:t>
            </w:r>
          </w:p>
        </w:tc>
      </w:tr>
      <w:tr w:rsidR="00F136D7" w:rsidRPr="00B11E5E" w14:paraId="12E1E51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AD35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9893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11.700</w:t>
            </w:r>
          </w:p>
        </w:tc>
      </w:tr>
      <w:tr w:rsidR="00F136D7" w:rsidRPr="00B11E5E" w14:paraId="6CFB121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D67B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2177B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 xml:space="preserve">GARANTIA REAL </w:t>
            </w:r>
          </w:p>
        </w:tc>
      </w:tr>
      <w:tr w:rsidR="00F136D7" w:rsidRPr="00B11E5E" w14:paraId="7EA2D9C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17E9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2C52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18 de outubro de 2019</w:t>
            </w:r>
          </w:p>
        </w:tc>
      </w:tr>
      <w:tr w:rsidR="00F136D7" w:rsidRPr="00B11E5E" w14:paraId="5224325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8F13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9DF9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12 de dezembro de 2022</w:t>
            </w:r>
          </w:p>
        </w:tc>
      </w:tr>
      <w:tr w:rsidR="00F136D7" w:rsidRPr="00B11E5E" w14:paraId="2C7F18F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C4F8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3EE0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+ 11,00% a.a.</w:t>
            </w:r>
          </w:p>
        </w:tc>
      </w:tr>
      <w:tr w:rsidR="00F136D7" w:rsidRPr="00B11E5E" w14:paraId="5952A30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CE1A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9A2A3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5245009C"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4DC910A7"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353BE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4922C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193C4B8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0AC0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23C4A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385326F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971F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063CB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18639A5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ADBA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A3EA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87ª Série</w:t>
            </w:r>
          </w:p>
        </w:tc>
      </w:tr>
      <w:tr w:rsidR="00F136D7" w:rsidRPr="00B11E5E" w14:paraId="31EBCD1B"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3C7A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E39C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R$ 6.000.000,00</w:t>
            </w:r>
          </w:p>
        </w:tc>
      </w:tr>
      <w:tr w:rsidR="00F136D7" w:rsidRPr="00B11E5E" w14:paraId="6B3E257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84CA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11F70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6.000</w:t>
            </w:r>
          </w:p>
        </w:tc>
      </w:tr>
      <w:tr w:rsidR="00F136D7" w:rsidRPr="00B11E5E" w14:paraId="2932C32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F942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5475A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 xml:space="preserve">A. Fiduciária de </w:t>
            </w:r>
            <w:proofErr w:type="spellStart"/>
            <w:r w:rsidRPr="00B11E5E">
              <w:rPr>
                <w:rFonts w:ascii="Tahoma" w:hAnsi="Tahoma" w:cs="Tahoma"/>
                <w:sz w:val="21"/>
                <w:szCs w:val="21"/>
              </w:rPr>
              <w:t>Imóvel,A</w:t>
            </w:r>
            <w:proofErr w:type="spellEnd"/>
            <w:r w:rsidRPr="00B11E5E">
              <w:rPr>
                <w:rFonts w:ascii="Tahoma" w:hAnsi="Tahoma" w:cs="Tahoma"/>
                <w:sz w:val="21"/>
                <w:szCs w:val="21"/>
              </w:rPr>
              <w:t>. Fiduciária de quotas, Aval, Fundo de Reserva, Cessão Fiduciária de recebíveis e Hipoteca</w:t>
            </w:r>
          </w:p>
        </w:tc>
      </w:tr>
      <w:tr w:rsidR="00F136D7" w:rsidRPr="00B11E5E" w14:paraId="3FE8EB5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5016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30D7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29 de junho de 2020</w:t>
            </w:r>
          </w:p>
        </w:tc>
      </w:tr>
      <w:tr w:rsidR="00F136D7" w:rsidRPr="00B11E5E" w14:paraId="4666A11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969B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791D5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12 de julho de 2023</w:t>
            </w:r>
          </w:p>
        </w:tc>
      </w:tr>
      <w:tr w:rsidR="00F136D7" w:rsidRPr="00B11E5E" w14:paraId="45D7238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EC21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A8412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+ 12,00% a.a.</w:t>
            </w:r>
          </w:p>
        </w:tc>
      </w:tr>
      <w:tr w:rsidR="00F136D7" w:rsidRPr="00B11E5E" w14:paraId="69461C2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A765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9C27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41B3FF75"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345160ED"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5BF0D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32361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1FD5EB1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03EC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74906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0D966C5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9638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BB0B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1E7AB88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6161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B940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90ª Série</w:t>
            </w:r>
          </w:p>
        </w:tc>
      </w:tr>
      <w:tr w:rsidR="00F136D7" w:rsidRPr="00B11E5E" w14:paraId="39CC55D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68AD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08DB2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R$ 67.509.295,23</w:t>
            </w:r>
          </w:p>
        </w:tc>
      </w:tr>
      <w:tr w:rsidR="00F136D7" w:rsidRPr="00B11E5E" w14:paraId="4B79291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5D77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0F0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70.000</w:t>
            </w:r>
          </w:p>
        </w:tc>
      </w:tr>
      <w:tr w:rsidR="00F136D7" w:rsidRPr="00B11E5E" w14:paraId="4F75FC9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9EFC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0ADB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Quirografária</w:t>
            </w:r>
          </w:p>
        </w:tc>
      </w:tr>
      <w:tr w:rsidR="00F136D7" w:rsidRPr="00B11E5E" w14:paraId="563F0B7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7D79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59DA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09 de setembro de 2020</w:t>
            </w:r>
          </w:p>
        </w:tc>
      </w:tr>
      <w:tr w:rsidR="00F136D7" w:rsidRPr="00B11E5E" w14:paraId="4D9ACBD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83D6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8A2D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03 de outubro de 2030</w:t>
            </w:r>
          </w:p>
        </w:tc>
      </w:tr>
      <w:tr w:rsidR="00F136D7" w:rsidRPr="00B11E5E" w14:paraId="71D34BB0"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05D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6C0A4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+ 4,50% a.a.</w:t>
            </w:r>
          </w:p>
        </w:tc>
      </w:tr>
      <w:tr w:rsidR="00F136D7" w:rsidRPr="00B11E5E" w14:paraId="3DD760B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B8F7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8C34E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0AA6D0B6"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12D2784C"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A1836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39C8A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441C457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DAAB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BF82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33740BC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2AB4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14E4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474A60F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5787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1A26A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92ª Série</w:t>
            </w:r>
          </w:p>
        </w:tc>
      </w:tr>
      <w:tr w:rsidR="00F136D7" w:rsidRPr="00B11E5E" w14:paraId="682B7720"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78ED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AFD28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R$ 54.500.000,00</w:t>
            </w:r>
          </w:p>
        </w:tc>
      </w:tr>
      <w:tr w:rsidR="00F136D7" w:rsidRPr="00B11E5E" w14:paraId="7C6CA2DB"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605C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98868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54.500</w:t>
            </w:r>
          </w:p>
        </w:tc>
      </w:tr>
      <w:tr w:rsidR="00F136D7" w:rsidRPr="00B11E5E" w14:paraId="36FA0E6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09AE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366C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Real, com Alienação Fiduciária de Imóvel e Alienação Fiduciária de Ações</w:t>
            </w:r>
          </w:p>
        </w:tc>
      </w:tr>
      <w:tr w:rsidR="00F136D7" w:rsidRPr="00B11E5E" w14:paraId="45455D8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07247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0DBE2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18 de fevereiro de 2020</w:t>
            </w:r>
          </w:p>
        </w:tc>
      </w:tr>
      <w:tr w:rsidR="00F136D7" w:rsidRPr="00B11E5E" w14:paraId="176C738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21B8B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838E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22 de fevereiro de 2021</w:t>
            </w:r>
          </w:p>
        </w:tc>
      </w:tr>
      <w:tr w:rsidR="00F136D7" w:rsidRPr="00B11E5E" w14:paraId="0422B5A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9BC7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F1B2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DI + 5,00% a.a.</w:t>
            </w:r>
          </w:p>
        </w:tc>
      </w:tr>
      <w:tr w:rsidR="00F136D7" w:rsidRPr="00B11E5E" w14:paraId="1522C3D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F06B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D1151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71BFB039"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13B98EB5"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D85F7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D3FDB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24D40A5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469D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CCD1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0724CBF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CE35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BAFD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5EF1391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1201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29D58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93ª Série</w:t>
            </w:r>
          </w:p>
        </w:tc>
      </w:tr>
      <w:tr w:rsidR="00F136D7" w:rsidRPr="00B11E5E" w14:paraId="2381049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8F9A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E7FF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R$ 56.844.762,19</w:t>
            </w:r>
          </w:p>
        </w:tc>
      </w:tr>
      <w:tr w:rsidR="00F136D7" w:rsidRPr="00B11E5E" w14:paraId="0CDC6E0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931F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E1A1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56.844</w:t>
            </w:r>
          </w:p>
        </w:tc>
      </w:tr>
      <w:tr w:rsidR="00F136D7" w:rsidRPr="00B11E5E" w14:paraId="1AE84E7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76C64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2998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Real, com Alienação Fiduciária de Imóvel e Alienação Fiduciária de Ações</w:t>
            </w:r>
          </w:p>
        </w:tc>
      </w:tr>
      <w:tr w:rsidR="00F136D7" w:rsidRPr="00B11E5E" w14:paraId="0708E5A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7328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FB26B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30 de junho de 2020</w:t>
            </w:r>
          </w:p>
        </w:tc>
      </w:tr>
      <w:tr w:rsidR="00F136D7" w:rsidRPr="00B11E5E" w14:paraId="2219830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E900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8595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06 de julho de 2045</w:t>
            </w:r>
          </w:p>
        </w:tc>
      </w:tr>
      <w:tr w:rsidR="00F136D7" w:rsidRPr="00B11E5E" w14:paraId="10320E5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4849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1EDDD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+ 5,00% a.a.</w:t>
            </w:r>
          </w:p>
        </w:tc>
      </w:tr>
      <w:tr w:rsidR="00F136D7" w:rsidRPr="00B11E5E" w14:paraId="5B4D17D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C51F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C1DD2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3797D584"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1B45428A"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E6F6F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CCBD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2769BD9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6619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B370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4C523CF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BF5D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342A9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5EA9D15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8C6D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F0DF0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99ª Série</w:t>
            </w:r>
          </w:p>
        </w:tc>
      </w:tr>
      <w:tr w:rsidR="00F136D7" w:rsidRPr="00B11E5E" w14:paraId="7C7E4E4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195E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FC25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R$ 136.354.166,54</w:t>
            </w:r>
          </w:p>
        </w:tc>
      </w:tr>
      <w:tr w:rsidR="00F136D7" w:rsidRPr="00B11E5E" w14:paraId="02D230E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DE41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5232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136.354</w:t>
            </w:r>
          </w:p>
        </w:tc>
      </w:tr>
      <w:tr w:rsidR="00F136D7" w:rsidRPr="00B11E5E" w14:paraId="44B247C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AA444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9A95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Real, com Garantia Adicional Fidejussória com Alienação Fiduciária de Imóvel e Contrato de Cessão</w:t>
            </w:r>
          </w:p>
        </w:tc>
      </w:tr>
      <w:tr w:rsidR="00F136D7" w:rsidRPr="00B11E5E" w14:paraId="6688E400"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8304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DFDF5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18 de janeiro de 2021</w:t>
            </w:r>
          </w:p>
        </w:tc>
      </w:tr>
      <w:tr w:rsidR="00F136D7" w:rsidRPr="00B11E5E" w14:paraId="6397F9F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FBF7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0646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06 de janeiro de 2039</w:t>
            </w:r>
          </w:p>
        </w:tc>
      </w:tr>
      <w:tr w:rsidR="00F136D7" w:rsidRPr="00B11E5E" w14:paraId="25DB3410"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E387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A86FF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+ 5,25% a.a.</w:t>
            </w:r>
          </w:p>
        </w:tc>
      </w:tr>
      <w:tr w:rsidR="00F136D7" w:rsidRPr="00B11E5E" w14:paraId="0F2A732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9168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285F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6A8F9260"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76A2D885"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EF6177"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ADDFC"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Agente Fiduciário</w:t>
            </w:r>
          </w:p>
        </w:tc>
      </w:tr>
      <w:tr w:rsidR="00F136D7" w:rsidRPr="00B11E5E" w14:paraId="10CEFDE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96D8F"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CD01E8"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ISEC Securitizadora S.A.</w:t>
            </w:r>
          </w:p>
        </w:tc>
      </w:tr>
      <w:tr w:rsidR="00F136D7" w:rsidRPr="00B11E5E" w14:paraId="46FCF2D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F0125"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0BE92B"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CRI</w:t>
            </w:r>
          </w:p>
        </w:tc>
      </w:tr>
      <w:tr w:rsidR="00F136D7" w:rsidRPr="00B11E5E" w14:paraId="77C6247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DAC66"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BB406"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4ª – 124ª Série</w:t>
            </w:r>
          </w:p>
        </w:tc>
      </w:tr>
      <w:tr w:rsidR="00F136D7" w:rsidRPr="00B11E5E" w14:paraId="7918B8E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1E4B7"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00125"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R$ 11.900.000,00</w:t>
            </w:r>
          </w:p>
        </w:tc>
      </w:tr>
      <w:tr w:rsidR="00F136D7" w:rsidRPr="00B11E5E" w14:paraId="7088FD8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AC5FE"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8B26"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1</w:t>
            </w:r>
          </w:p>
        </w:tc>
      </w:tr>
      <w:tr w:rsidR="00F136D7" w:rsidRPr="00B11E5E" w14:paraId="5A02653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3243F"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256A3"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GARANTIA SUBORDINADAS</w:t>
            </w:r>
          </w:p>
        </w:tc>
      </w:tr>
      <w:tr w:rsidR="00F136D7" w:rsidRPr="00B11E5E" w14:paraId="69059EB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192B9"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968F55"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Não há</w:t>
            </w:r>
          </w:p>
        </w:tc>
      </w:tr>
      <w:tr w:rsidR="00F136D7" w:rsidRPr="00B11E5E" w14:paraId="750064F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6054F"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657BA"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Não há</w:t>
            </w:r>
          </w:p>
        </w:tc>
      </w:tr>
      <w:tr w:rsidR="00F136D7" w:rsidRPr="00B11E5E" w14:paraId="38900655"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E553D"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88C23A"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17 de dezembro de 2014</w:t>
            </w:r>
          </w:p>
        </w:tc>
      </w:tr>
      <w:tr w:rsidR="00F136D7" w:rsidRPr="00B11E5E" w14:paraId="2B88500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FCDDD"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948BC"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02 de julho de 2021</w:t>
            </w:r>
          </w:p>
        </w:tc>
      </w:tr>
      <w:tr w:rsidR="00F136D7" w:rsidRPr="00B11E5E" w14:paraId="7FBE7FD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20C02"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373CE"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DI + 3,60% a.a.</w:t>
            </w:r>
          </w:p>
        </w:tc>
      </w:tr>
      <w:tr w:rsidR="00F136D7" w:rsidRPr="00B11E5E" w14:paraId="06D4826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3AA143"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49587D"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Não houve</w:t>
            </w:r>
          </w:p>
        </w:tc>
      </w:tr>
    </w:tbl>
    <w:p w14:paraId="219AD4AD" w14:textId="77777777" w:rsidR="00F136D7" w:rsidRPr="00B11E5E" w:rsidRDefault="00F136D7">
      <w:pPr>
        <w:spacing w:before="100" w:beforeAutospacing="1" w:line="240" w:lineRule="exact"/>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3F966372"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DDB9FA"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349074"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Agente Fiduciário</w:t>
            </w:r>
          </w:p>
        </w:tc>
      </w:tr>
      <w:tr w:rsidR="00F136D7" w:rsidRPr="00B11E5E" w14:paraId="5D1591C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1D3D3"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7FD1A"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ISEC Securitizadora S.A.</w:t>
            </w:r>
          </w:p>
        </w:tc>
      </w:tr>
      <w:tr w:rsidR="00F136D7" w:rsidRPr="00B11E5E" w14:paraId="55CF903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770FE"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67BFE"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CRI</w:t>
            </w:r>
          </w:p>
        </w:tc>
      </w:tr>
      <w:tr w:rsidR="00F136D7" w:rsidRPr="00B11E5E" w14:paraId="3947990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BAE9A"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C5F4A9"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4ª – 125ª Série</w:t>
            </w:r>
          </w:p>
        </w:tc>
      </w:tr>
      <w:tr w:rsidR="00F136D7" w:rsidRPr="00B11E5E" w14:paraId="2AEC39B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6DD77"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2AE6FD"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R$ 2.100.000,00</w:t>
            </w:r>
          </w:p>
        </w:tc>
      </w:tr>
      <w:tr w:rsidR="00F136D7" w:rsidRPr="00B11E5E" w14:paraId="0B38434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6E4DF0"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B0B5B8"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1</w:t>
            </w:r>
          </w:p>
        </w:tc>
      </w:tr>
      <w:tr w:rsidR="00F136D7" w:rsidRPr="00B11E5E" w14:paraId="71547C4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93F14"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59EA9"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GARANTIA SUBORDINADAS</w:t>
            </w:r>
          </w:p>
        </w:tc>
      </w:tr>
      <w:tr w:rsidR="00F136D7" w:rsidRPr="00B11E5E" w14:paraId="59171DB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19E0B"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8E070"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Não há</w:t>
            </w:r>
          </w:p>
        </w:tc>
      </w:tr>
      <w:tr w:rsidR="00F136D7" w:rsidRPr="00B11E5E" w14:paraId="00A14DA0"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DC37EB"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5A19EC"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Não há</w:t>
            </w:r>
          </w:p>
        </w:tc>
      </w:tr>
      <w:tr w:rsidR="00F136D7" w:rsidRPr="00B11E5E" w14:paraId="0C7C00C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BB343"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88FDC2"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17 de dezembro de 2014</w:t>
            </w:r>
          </w:p>
        </w:tc>
      </w:tr>
      <w:tr w:rsidR="00F136D7" w:rsidRPr="00B11E5E" w14:paraId="582ECDAD"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68B2B"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59EEE"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02 de julho de 2021</w:t>
            </w:r>
          </w:p>
        </w:tc>
      </w:tr>
      <w:tr w:rsidR="00F136D7" w:rsidRPr="00B11E5E" w14:paraId="03BB49A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54F0D"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65A18"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DI + 3,60% a.a.</w:t>
            </w:r>
          </w:p>
        </w:tc>
      </w:tr>
      <w:tr w:rsidR="00F136D7" w:rsidRPr="00B11E5E" w14:paraId="305D928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533C1"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F53C6" w14:textId="77777777" w:rsidR="00F136D7" w:rsidRPr="00B11E5E" w:rsidRDefault="00F136D7">
            <w:pPr>
              <w:spacing w:before="100" w:beforeAutospacing="1" w:line="240" w:lineRule="exact"/>
              <w:rPr>
                <w:rFonts w:ascii="Tahoma" w:hAnsi="Tahoma" w:cs="Tahoma"/>
                <w:sz w:val="21"/>
                <w:szCs w:val="21"/>
              </w:rPr>
            </w:pPr>
            <w:r w:rsidRPr="00B11E5E">
              <w:rPr>
                <w:rFonts w:ascii="Tahoma" w:hAnsi="Tahoma" w:cs="Tahoma"/>
                <w:sz w:val="21"/>
                <w:szCs w:val="21"/>
              </w:rPr>
              <w:t>Não houve</w:t>
            </w:r>
          </w:p>
        </w:tc>
      </w:tr>
    </w:tbl>
    <w:p w14:paraId="10CBC081" w14:textId="77777777" w:rsidR="00F136D7" w:rsidRPr="00B11E5E" w:rsidRDefault="00F136D7">
      <w:pPr>
        <w:spacing w:before="100" w:beforeAutospacing="1" w:line="240" w:lineRule="exact"/>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308B2B88"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A4DED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04DC7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109A59E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1D9D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0153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63FBF6CB"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725D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F2A04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3680B10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7C7A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224F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131ª Série</w:t>
            </w:r>
          </w:p>
        </w:tc>
      </w:tr>
      <w:tr w:rsidR="00F136D7" w:rsidRPr="00B11E5E" w14:paraId="5BA518A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54F3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C9E6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R$ 65.000.000,00</w:t>
            </w:r>
          </w:p>
        </w:tc>
      </w:tr>
      <w:tr w:rsidR="00F136D7" w:rsidRPr="00B11E5E" w14:paraId="68349B9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FA39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2395B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65.000</w:t>
            </w:r>
          </w:p>
        </w:tc>
      </w:tr>
      <w:tr w:rsidR="00F136D7" w:rsidRPr="00B11E5E" w14:paraId="08DD326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1326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7E87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Real, Alienação Fiduciária de Imóvel, Alienação Fiduciária de Quotas</w:t>
            </w:r>
          </w:p>
        </w:tc>
      </w:tr>
      <w:tr w:rsidR="00F136D7" w:rsidRPr="00B11E5E" w14:paraId="72698E7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2B2D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3C8C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26 de janeiro de 2021</w:t>
            </w:r>
          </w:p>
        </w:tc>
      </w:tr>
      <w:tr w:rsidR="00F136D7" w:rsidRPr="00B11E5E" w14:paraId="179EF95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B832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348A0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26 de janeiro de 2026</w:t>
            </w:r>
          </w:p>
        </w:tc>
      </w:tr>
      <w:tr w:rsidR="00F136D7" w:rsidRPr="00B11E5E" w14:paraId="3A66C81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15D0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EB5D4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DI + 4,00% a.a.</w:t>
            </w:r>
          </w:p>
        </w:tc>
      </w:tr>
      <w:tr w:rsidR="00F136D7" w:rsidRPr="00B11E5E" w14:paraId="73FE8B2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7A70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705F2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072CE495" w14:textId="77777777" w:rsidR="00F136D7" w:rsidRPr="00B11E5E" w:rsidRDefault="00F136D7">
      <w:pPr>
        <w:spacing w:before="100" w:beforeAutospacing="1" w:line="240" w:lineRule="exact"/>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0F359BB6"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49EF6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7178D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06D116C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3532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A0EA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0B78A38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4932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E59D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7FFE3D8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674D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5E480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142ª Série</w:t>
            </w:r>
          </w:p>
        </w:tc>
      </w:tr>
      <w:tr w:rsidR="00F136D7" w:rsidRPr="00B11E5E" w14:paraId="5EAA02E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AA5E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0C5F1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R$ 144.582.700,35</w:t>
            </w:r>
          </w:p>
        </w:tc>
      </w:tr>
      <w:tr w:rsidR="00F136D7" w:rsidRPr="00B11E5E" w14:paraId="7565DC1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F0FD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4FB1D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144.582</w:t>
            </w:r>
          </w:p>
        </w:tc>
      </w:tr>
      <w:tr w:rsidR="00F136D7" w:rsidRPr="00B11E5E" w14:paraId="249E6E0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A5D7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A06DB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Garantia Real, Alienação Fiduciária de Imóvel, Fundo de Despesas e Fundo de Reserva</w:t>
            </w:r>
          </w:p>
        </w:tc>
      </w:tr>
      <w:tr w:rsidR="00F136D7" w:rsidRPr="00B11E5E" w14:paraId="57317A9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1081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D067F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19 de novembro de 2020</w:t>
            </w:r>
          </w:p>
        </w:tc>
      </w:tr>
      <w:tr w:rsidR="00F136D7" w:rsidRPr="00B11E5E" w14:paraId="3C9367C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A046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C7805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27 de novembro de 2020</w:t>
            </w:r>
          </w:p>
        </w:tc>
      </w:tr>
      <w:tr w:rsidR="00F136D7" w:rsidRPr="00B11E5E" w14:paraId="2745D27B"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196A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FDA8E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IPCA + 5,50% a.a.</w:t>
            </w:r>
          </w:p>
        </w:tc>
      </w:tr>
      <w:tr w:rsidR="00F136D7" w:rsidRPr="00B11E5E" w14:paraId="04582A3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8786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1EBD7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45597174"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2BAA416D"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623C52"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0CCB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0709AE3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CCE3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A0B34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3B5DBE7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C3EA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C76F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65CB620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02E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5BB8B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155ª Série</w:t>
            </w:r>
          </w:p>
        </w:tc>
      </w:tr>
      <w:tr w:rsidR="00F136D7" w:rsidRPr="00B11E5E" w14:paraId="2675B90C"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BD2D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4ACCB"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R$ 205.000.000,00</w:t>
            </w:r>
          </w:p>
        </w:tc>
      </w:tr>
      <w:tr w:rsidR="00F136D7" w:rsidRPr="00B11E5E" w14:paraId="345D7C6A"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8B7E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4221D"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50.000</w:t>
            </w:r>
          </w:p>
        </w:tc>
      </w:tr>
      <w:tr w:rsidR="00F136D7" w:rsidRPr="00B11E5E" w14:paraId="664D3E4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ACC1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F48989"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Sem Garantia</w:t>
            </w:r>
          </w:p>
        </w:tc>
      </w:tr>
      <w:tr w:rsidR="00F136D7" w:rsidRPr="00B11E5E" w14:paraId="38B525FE"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B62F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F8B06"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23 de dezembro de 2020</w:t>
            </w:r>
          </w:p>
        </w:tc>
      </w:tr>
      <w:tr w:rsidR="00F136D7" w:rsidRPr="00B11E5E" w14:paraId="6A81BAF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F5FB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86915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16 de novembro de 2030</w:t>
            </w:r>
          </w:p>
        </w:tc>
      </w:tr>
      <w:tr w:rsidR="00F136D7" w:rsidRPr="00B11E5E" w14:paraId="1D408C2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EC78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9ADE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DI + 1,30% a.a.</w:t>
            </w:r>
          </w:p>
        </w:tc>
      </w:tr>
      <w:tr w:rsidR="00F136D7" w:rsidRPr="00B11E5E" w14:paraId="493B4B54"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D478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CCE18"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02C5C2D7" w14:textId="77777777" w:rsidR="00F136D7" w:rsidRPr="00B11E5E" w:rsidRDefault="00F136D7">
      <w:pPr>
        <w:rPr>
          <w:rFonts w:ascii="Tahoma" w:eastAsiaTheme="minorHAnsi" w:hAnsi="Tahoma" w:cs="Tahoma"/>
          <w:sz w:val="21"/>
          <w:szCs w:val="21"/>
          <w:lang w:eastAsia="en-US"/>
        </w:rPr>
      </w:pPr>
    </w:p>
    <w:tbl>
      <w:tblPr>
        <w:tblW w:w="5000" w:type="pct"/>
        <w:tblCellMar>
          <w:left w:w="0" w:type="dxa"/>
          <w:right w:w="0" w:type="dxa"/>
        </w:tblCellMar>
        <w:tblLook w:val="04A0" w:firstRow="1" w:lastRow="0" w:firstColumn="1" w:lastColumn="0" w:noHBand="0" w:noVBand="1"/>
      </w:tblPr>
      <w:tblGrid>
        <w:gridCol w:w="4579"/>
        <w:gridCol w:w="4579"/>
      </w:tblGrid>
      <w:tr w:rsidR="00F136D7" w:rsidRPr="00B11E5E" w14:paraId="7A8B4C19" w14:textId="77777777" w:rsidTr="00F136D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D0661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E9F5E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Agente Fiduciário</w:t>
            </w:r>
          </w:p>
        </w:tc>
      </w:tr>
      <w:tr w:rsidR="00F136D7" w:rsidRPr="00B11E5E" w14:paraId="237F2E49"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3493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D108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ISEC Securitizadora S.A.</w:t>
            </w:r>
          </w:p>
        </w:tc>
      </w:tr>
      <w:tr w:rsidR="00F136D7" w:rsidRPr="00B11E5E" w14:paraId="4B4BC5DF"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F5EF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8A14C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CRI</w:t>
            </w:r>
          </w:p>
        </w:tc>
      </w:tr>
      <w:tr w:rsidR="00F136D7" w:rsidRPr="00B11E5E" w14:paraId="6228C9E7"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2E2F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9E73C"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4ª Emissão – 156ª Série</w:t>
            </w:r>
          </w:p>
        </w:tc>
      </w:tr>
      <w:tr w:rsidR="00F136D7" w:rsidRPr="00B11E5E" w14:paraId="694BC473"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D68C5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2D54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R$ 205.000.000,00</w:t>
            </w:r>
          </w:p>
        </w:tc>
      </w:tr>
      <w:tr w:rsidR="00F136D7" w:rsidRPr="00B11E5E" w14:paraId="057E492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C659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133D5"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155.000</w:t>
            </w:r>
          </w:p>
        </w:tc>
      </w:tr>
      <w:tr w:rsidR="00F136D7" w:rsidRPr="00B11E5E" w14:paraId="081FA062"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8F751"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4C75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Sem Garantia</w:t>
            </w:r>
          </w:p>
        </w:tc>
      </w:tr>
      <w:tr w:rsidR="00F136D7" w:rsidRPr="00B11E5E" w14:paraId="55DB3361"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8924A"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F0EDB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23 de dezembro de 2020</w:t>
            </w:r>
          </w:p>
        </w:tc>
      </w:tr>
      <w:tr w:rsidR="00F136D7" w:rsidRPr="00B11E5E" w14:paraId="043F0C8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0427"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5F25EE"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16 de novembro de 2030</w:t>
            </w:r>
          </w:p>
        </w:tc>
      </w:tr>
      <w:tr w:rsidR="00F136D7" w:rsidRPr="00B11E5E" w14:paraId="63EC4CF6"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0748F"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143970"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DI + 3,90% a.a.</w:t>
            </w:r>
          </w:p>
        </w:tc>
      </w:tr>
      <w:tr w:rsidR="00F136D7" w:rsidRPr="00B11E5E" w14:paraId="53DA3928" w14:textId="77777777" w:rsidTr="00F136D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170F3"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671694" w14:textId="77777777" w:rsidR="00F136D7" w:rsidRPr="00B11E5E" w:rsidRDefault="00F136D7">
            <w:pPr>
              <w:spacing w:before="100" w:beforeAutospacing="1" w:line="240" w:lineRule="atLeast"/>
              <w:rPr>
                <w:rFonts w:ascii="Tahoma" w:hAnsi="Tahoma" w:cs="Tahoma"/>
                <w:sz w:val="21"/>
                <w:szCs w:val="21"/>
              </w:rPr>
            </w:pPr>
            <w:r w:rsidRPr="00B11E5E">
              <w:rPr>
                <w:rFonts w:ascii="Tahoma" w:hAnsi="Tahoma" w:cs="Tahoma"/>
                <w:sz w:val="21"/>
                <w:szCs w:val="21"/>
              </w:rPr>
              <w:t>Não houve</w:t>
            </w:r>
          </w:p>
        </w:tc>
      </w:tr>
    </w:tbl>
    <w:p w14:paraId="75CF8414" w14:textId="77777777" w:rsidR="00F136D7" w:rsidRPr="00B11E5E" w:rsidRDefault="00F136D7">
      <w:pPr>
        <w:rPr>
          <w:rFonts w:ascii="Tahoma" w:eastAsiaTheme="minorHAnsi" w:hAnsi="Tahoma" w:cs="Tahoma"/>
          <w:sz w:val="21"/>
          <w:szCs w:val="21"/>
          <w:lang w:eastAsia="en-US"/>
        </w:rPr>
      </w:pPr>
    </w:p>
    <w:p w14:paraId="430ED9A0" w14:textId="23E5F53D" w:rsidR="00D217CB" w:rsidRPr="00B11E5E" w:rsidRDefault="003172D3">
      <w:pPr>
        <w:spacing w:line="312" w:lineRule="auto"/>
        <w:jc w:val="center"/>
        <w:rPr>
          <w:rFonts w:ascii="Tahoma" w:eastAsia="Arial Unicode MS" w:hAnsi="Tahoma" w:cs="Tahoma"/>
          <w:b/>
          <w:sz w:val="21"/>
          <w:szCs w:val="21"/>
        </w:rPr>
      </w:pPr>
      <w:r w:rsidRPr="00B11E5E" w:rsidDel="002661AB">
        <w:rPr>
          <w:rFonts w:ascii="Tahoma" w:eastAsia="Arial Unicode MS" w:hAnsi="Tahoma" w:cs="Tahoma"/>
          <w:sz w:val="21"/>
          <w:szCs w:val="21"/>
        </w:rPr>
        <w:t xml:space="preserve"> </w:t>
      </w:r>
    </w:p>
    <w:p w14:paraId="349200DA" w14:textId="5C65985D" w:rsidR="00D217CB" w:rsidRPr="00B11E5E" w:rsidRDefault="00D217CB">
      <w:pPr>
        <w:spacing w:line="312" w:lineRule="auto"/>
        <w:jc w:val="center"/>
        <w:rPr>
          <w:rFonts w:ascii="Tahoma" w:eastAsia="Arial Unicode MS" w:hAnsi="Tahoma" w:cs="Tahoma"/>
          <w:b/>
          <w:sz w:val="21"/>
          <w:szCs w:val="21"/>
        </w:rPr>
      </w:pPr>
    </w:p>
    <w:p w14:paraId="5F0CC25D" w14:textId="622E2FAE" w:rsidR="00B815EA" w:rsidRPr="00B11E5E" w:rsidRDefault="00B815EA">
      <w:pPr>
        <w:spacing w:line="312" w:lineRule="auto"/>
        <w:jc w:val="center"/>
        <w:rPr>
          <w:rFonts w:ascii="Tahoma" w:eastAsia="Arial Unicode MS" w:hAnsi="Tahoma" w:cs="Tahoma"/>
          <w:b/>
          <w:sz w:val="21"/>
          <w:szCs w:val="21"/>
        </w:rPr>
      </w:pPr>
    </w:p>
    <w:p w14:paraId="3987D91A" w14:textId="20E82152" w:rsidR="00C23281" w:rsidRPr="00B11E5E" w:rsidRDefault="00C23281">
      <w:pPr>
        <w:spacing w:line="312" w:lineRule="auto"/>
        <w:jc w:val="center"/>
        <w:rPr>
          <w:rFonts w:ascii="Tahoma" w:eastAsia="Arial Unicode MS" w:hAnsi="Tahoma" w:cs="Tahoma"/>
          <w:b/>
          <w:sz w:val="21"/>
          <w:szCs w:val="21"/>
        </w:rPr>
      </w:pPr>
    </w:p>
    <w:p w14:paraId="72D22AEB" w14:textId="04530AFA" w:rsidR="00746240" w:rsidRPr="00B11E5E" w:rsidRDefault="00746240">
      <w:pPr>
        <w:spacing w:line="312" w:lineRule="auto"/>
        <w:jc w:val="center"/>
        <w:rPr>
          <w:rFonts w:ascii="Tahoma" w:eastAsia="Arial Unicode MS" w:hAnsi="Tahoma" w:cs="Tahoma"/>
          <w:b/>
          <w:sz w:val="21"/>
          <w:szCs w:val="21"/>
        </w:rPr>
      </w:pPr>
    </w:p>
    <w:p w14:paraId="7128C30D" w14:textId="00D8D78A" w:rsidR="00584DA1" w:rsidRPr="00B11E5E" w:rsidRDefault="00584DA1">
      <w:pPr>
        <w:spacing w:line="312" w:lineRule="auto"/>
        <w:jc w:val="center"/>
        <w:rPr>
          <w:rFonts w:ascii="Tahoma" w:eastAsia="Arial Unicode MS" w:hAnsi="Tahoma" w:cs="Tahoma"/>
          <w:b/>
          <w:sz w:val="21"/>
          <w:szCs w:val="21"/>
        </w:rPr>
      </w:pPr>
    </w:p>
    <w:p w14:paraId="00C1F7BC" w14:textId="57CD62BD" w:rsidR="00584DA1" w:rsidRPr="00B11E5E" w:rsidRDefault="00584DA1" w:rsidP="00155AB2">
      <w:pPr>
        <w:spacing w:line="312" w:lineRule="auto"/>
        <w:jc w:val="center"/>
        <w:rPr>
          <w:rFonts w:ascii="Tahoma" w:eastAsia="Arial Unicode MS" w:hAnsi="Tahoma" w:cs="Tahoma"/>
          <w:b/>
          <w:sz w:val="21"/>
          <w:szCs w:val="21"/>
        </w:rPr>
      </w:pPr>
    </w:p>
    <w:p w14:paraId="7D51C838" w14:textId="457B0B33" w:rsidR="00D30712" w:rsidRPr="00B11E5E" w:rsidRDefault="00D30712" w:rsidP="00155AB2">
      <w:pPr>
        <w:spacing w:line="312" w:lineRule="auto"/>
        <w:jc w:val="center"/>
        <w:rPr>
          <w:rFonts w:ascii="Tahoma" w:eastAsia="Arial Unicode MS" w:hAnsi="Tahoma" w:cs="Tahoma"/>
          <w:b/>
          <w:sz w:val="21"/>
          <w:szCs w:val="21"/>
        </w:rPr>
      </w:pPr>
    </w:p>
    <w:p w14:paraId="1C696AF0" w14:textId="133830A3" w:rsidR="00D30712" w:rsidRPr="00B11E5E" w:rsidRDefault="00D30712" w:rsidP="00155AB2">
      <w:pPr>
        <w:spacing w:line="312" w:lineRule="auto"/>
        <w:jc w:val="center"/>
        <w:rPr>
          <w:rFonts w:ascii="Tahoma" w:eastAsia="Arial Unicode MS" w:hAnsi="Tahoma" w:cs="Tahoma"/>
          <w:b/>
          <w:sz w:val="21"/>
          <w:szCs w:val="21"/>
        </w:rPr>
      </w:pPr>
    </w:p>
    <w:p w14:paraId="6DAEA093" w14:textId="5F530C8E" w:rsidR="00D30712" w:rsidRPr="00B11E5E" w:rsidRDefault="00D30712" w:rsidP="00155AB2">
      <w:pPr>
        <w:spacing w:line="312" w:lineRule="auto"/>
        <w:jc w:val="center"/>
        <w:rPr>
          <w:rFonts w:ascii="Tahoma" w:eastAsia="Arial Unicode MS" w:hAnsi="Tahoma" w:cs="Tahoma"/>
          <w:b/>
          <w:sz w:val="21"/>
          <w:szCs w:val="21"/>
        </w:rPr>
      </w:pPr>
    </w:p>
    <w:p w14:paraId="101585D2" w14:textId="2EA5214C" w:rsidR="00D30712" w:rsidRPr="00B11E5E" w:rsidRDefault="00D30712" w:rsidP="00155AB2">
      <w:pPr>
        <w:spacing w:line="312" w:lineRule="auto"/>
        <w:jc w:val="center"/>
        <w:rPr>
          <w:rFonts w:ascii="Tahoma" w:eastAsia="Arial Unicode MS" w:hAnsi="Tahoma" w:cs="Tahoma"/>
          <w:b/>
          <w:sz w:val="21"/>
          <w:szCs w:val="21"/>
        </w:rPr>
      </w:pPr>
    </w:p>
    <w:p w14:paraId="0FFB1FED" w14:textId="77777777" w:rsidR="00D30712" w:rsidRPr="00B11E5E" w:rsidRDefault="00D30712" w:rsidP="00155AB2">
      <w:pPr>
        <w:spacing w:line="312" w:lineRule="auto"/>
        <w:jc w:val="center"/>
        <w:rPr>
          <w:rFonts w:ascii="Tahoma" w:eastAsia="Arial Unicode MS" w:hAnsi="Tahoma" w:cs="Tahoma"/>
          <w:b/>
          <w:sz w:val="21"/>
          <w:szCs w:val="21"/>
        </w:rPr>
      </w:pPr>
    </w:p>
    <w:p w14:paraId="486ED436" w14:textId="77777777" w:rsidR="00D30712" w:rsidRPr="00B11E5E" w:rsidRDefault="00D30712">
      <w:pPr>
        <w:spacing w:line="312" w:lineRule="auto"/>
        <w:jc w:val="center"/>
        <w:rPr>
          <w:rFonts w:ascii="Tahoma" w:eastAsia="Arial Unicode MS" w:hAnsi="Tahoma" w:cs="Tahoma"/>
          <w:b/>
          <w:sz w:val="21"/>
          <w:szCs w:val="21"/>
        </w:rPr>
      </w:pPr>
    </w:p>
    <w:p w14:paraId="7AD1547E" w14:textId="77777777" w:rsidR="00D54B7B" w:rsidRPr="00B11E5E" w:rsidRDefault="00D54B7B">
      <w:pPr>
        <w:spacing w:line="312" w:lineRule="auto"/>
        <w:jc w:val="center"/>
        <w:rPr>
          <w:rFonts w:ascii="Tahoma" w:eastAsia="Arial Unicode MS" w:hAnsi="Tahoma" w:cs="Tahoma"/>
          <w:b/>
          <w:sz w:val="21"/>
          <w:szCs w:val="21"/>
        </w:rPr>
      </w:pPr>
    </w:p>
    <w:p w14:paraId="7D1041AF" w14:textId="7F304B9A" w:rsidR="000915CF" w:rsidRPr="00B11E5E" w:rsidRDefault="000915CF">
      <w:pPr>
        <w:spacing w:line="312" w:lineRule="auto"/>
        <w:jc w:val="center"/>
        <w:rPr>
          <w:rFonts w:ascii="Tahoma" w:eastAsia="Arial Unicode MS" w:hAnsi="Tahoma" w:cs="Tahoma"/>
          <w:b/>
          <w:color w:val="000000"/>
          <w:sz w:val="21"/>
          <w:szCs w:val="21"/>
        </w:rPr>
        <w:sectPr w:rsidR="000915CF" w:rsidRPr="00B11E5E" w:rsidSect="008451C6">
          <w:headerReference w:type="default" r:id="rId18"/>
          <w:footerReference w:type="default" r:id="rId19"/>
          <w:type w:val="continuous"/>
          <w:pgSz w:w="12240" w:h="15840"/>
          <w:pgMar w:top="1440" w:right="1077" w:bottom="1440" w:left="1985" w:header="709" w:footer="709" w:gutter="0"/>
          <w:cols w:space="708"/>
          <w:docGrid w:linePitch="326"/>
        </w:sectPr>
      </w:pPr>
    </w:p>
    <w:p w14:paraId="32DD1061" w14:textId="2C6DC39A" w:rsidR="00822354" w:rsidRPr="00B11E5E" w:rsidRDefault="00573739">
      <w:pPr>
        <w:spacing w:line="312" w:lineRule="auto"/>
        <w:jc w:val="center"/>
        <w:rPr>
          <w:rFonts w:ascii="Tahoma" w:eastAsia="Arial Unicode MS" w:hAnsi="Tahoma" w:cs="Tahoma"/>
          <w:b/>
          <w:sz w:val="21"/>
          <w:szCs w:val="21"/>
        </w:rPr>
      </w:pPr>
      <w:bookmarkStart w:id="712" w:name="_DV_M1324"/>
      <w:bookmarkStart w:id="713" w:name="_DV_M1325"/>
      <w:bookmarkStart w:id="714" w:name="_Toc510504206"/>
      <w:bookmarkEnd w:id="712"/>
      <w:bookmarkEnd w:id="713"/>
      <w:r w:rsidRPr="00B11E5E">
        <w:rPr>
          <w:rFonts w:ascii="Tahoma" w:eastAsia="Arial Unicode MS" w:hAnsi="Tahoma" w:cs="Tahoma"/>
          <w:b/>
          <w:color w:val="000000"/>
          <w:sz w:val="21"/>
          <w:szCs w:val="21"/>
        </w:rPr>
        <w:t xml:space="preserve">ANEXO IV - </w:t>
      </w:r>
      <w:r w:rsidR="00822354" w:rsidRPr="00B11E5E">
        <w:rPr>
          <w:rFonts w:ascii="Tahoma" w:eastAsia="Arial Unicode MS" w:hAnsi="Tahoma" w:cs="Tahoma"/>
          <w:b/>
          <w:sz w:val="21"/>
          <w:szCs w:val="21"/>
        </w:rPr>
        <w:t>DECLARAÇÕES DO AGENTE FIDUCIÁRIO</w:t>
      </w:r>
      <w:bookmarkStart w:id="715" w:name="_DV_M1326"/>
      <w:bookmarkEnd w:id="710"/>
      <w:bookmarkEnd w:id="711"/>
      <w:bookmarkEnd w:id="714"/>
      <w:bookmarkEnd w:id="715"/>
    </w:p>
    <w:p w14:paraId="65CA3493" w14:textId="77777777" w:rsidR="00822354" w:rsidRPr="00B11E5E" w:rsidRDefault="00822354">
      <w:pPr>
        <w:widowControl w:val="0"/>
        <w:tabs>
          <w:tab w:val="left" w:pos="5760"/>
        </w:tabs>
        <w:suppressAutoHyphens/>
        <w:spacing w:line="312" w:lineRule="auto"/>
        <w:jc w:val="center"/>
        <w:rPr>
          <w:rFonts w:ascii="Tahoma" w:eastAsia="Arial Unicode MS" w:hAnsi="Tahoma" w:cs="Tahoma"/>
          <w:b/>
          <w:color w:val="000000"/>
          <w:sz w:val="21"/>
          <w:szCs w:val="21"/>
        </w:rPr>
      </w:pPr>
    </w:p>
    <w:p w14:paraId="194FD55B" w14:textId="49C1FC42" w:rsidR="00822354" w:rsidRPr="00B11E5E" w:rsidRDefault="00C86639">
      <w:pPr>
        <w:pStyle w:val="Recuodecorpodetexto"/>
        <w:widowControl w:val="0"/>
        <w:suppressAutoHyphens/>
        <w:spacing w:line="312" w:lineRule="auto"/>
        <w:rPr>
          <w:rFonts w:ascii="Tahoma" w:eastAsia="Arial Unicode MS" w:hAnsi="Tahoma" w:cs="Tahoma"/>
          <w:color w:val="000000"/>
          <w:sz w:val="21"/>
          <w:szCs w:val="21"/>
        </w:rPr>
      </w:pPr>
      <w:bookmarkStart w:id="716" w:name="_DV_M1327"/>
      <w:bookmarkStart w:id="717" w:name="_Hlk4162344"/>
      <w:bookmarkStart w:id="718" w:name="_Hlk4162467"/>
      <w:bookmarkEnd w:id="716"/>
      <w:r w:rsidRPr="00B11E5E">
        <w:rPr>
          <w:rFonts w:ascii="Tahoma" w:hAnsi="Tahoma" w:cs="Tahoma"/>
          <w:b/>
          <w:sz w:val="21"/>
          <w:szCs w:val="21"/>
        </w:rPr>
        <w:t>SIMPLIFIC PAVARINI DISTRIBUIDORA DE TÍTULOS E VALORES MOBILIÁRIOS LTDA.</w:t>
      </w:r>
      <w:r w:rsidRPr="00B11E5E">
        <w:rPr>
          <w:rFonts w:ascii="Tahoma" w:hAnsi="Tahoma" w:cs="Tahoma"/>
          <w:bCs/>
          <w:sz w:val="21"/>
          <w:szCs w:val="21"/>
        </w:rPr>
        <w:t xml:space="preserve">, sociedade de natureza limitada, com sede na cidade do Rio de Janeiro, Estado do Rio de Janeiro, na </w:t>
      </w:r>
      <w:r w:rsidR="004D03E0" w:rsidRPr="00B11E5E">
        <w:rPr>
          <w:rFonts w:ascii="Tahoma" w:hAnsi="Tahoma" w:cs="Tahoma"/>
          <w:bCs/>
          <w:sz w:val="21"/>
          <w:szCs w:val="21"/>
        </w:rPr>
        <w:t xml:space="preserve">Rua Joaquim Floriano 466, sala 1401 - Itaim Bibi 04534-002 – São Paulo - SP – Brasil, </w:t>
      </w:r>
      <w:proofErr w:type="spellStart"/>
      <w:r w:rsidR="004D03E0" w:rsidRPr="00B11E5E">
        <w:rPr>
          <w:rFonts w:ascii="Tahoma" w:hAnsi="Tahoma" w:cs="Tahoma"/>
          <w:bCs/>
          <w:sz w:val="21"/>
          <w:szCs w:val="21"/>
        </w:rPr>
        <w:t>incrita</w:t>
      </w:r>
      <w:proofErr w:type="spellEnd"/>
      <w:r w:rsidR="004D03E0" w:rsidRPr="00B11E5E">
        <w:rPr>
          <w:rFonts w:ascii="Tahoma" w:hAnsi="Tahoma" w:cs="Tahoma"/>
          <w:bCs/>
          <w:sz w:val="21"/>
          <w:szCs w:val="21"/>
        </w:rPr>
        <w:t xml:space="preserve"> no CNPJ/ME sob o nº 15.227.994/0004-01</w:t>
      </w:r>
      <w:bookmarkEnd w:id="717"/>
      <w:bookmarkEnd w:id="718"/>
      <w:r w:rsidR="00AA2EC9" w:rsidRPr="00B11E5E">
        <w:rPr>
          <w:rFonts w:ascii="Tahoma" w:hAnsi="Tahoma" w:cs="Tahoma"/>
          <w:sz w:val="21"/>
          <w:szCs w:val="21"/>
        </w:rPr>
        <w:t xml:space="preserve">, neste ato representada na forma de seu </w:t>
      </w:r>
      <w:r w:rsidR="00C347F9" w:rsidRPr="00B11E5E">
        <w:rPr>
          <w:rFonts w:ascii="Tahoma" w:hAnsi="Tahoma" w:cs="Tahoma"/>
          <w:sz w:val="21"/>
          <w:szCs w:val="21"/>
        </w:rPr>
        <w:t xml:space="preserve">Contrato </w:t>
      </w:r>
      <w:r w:rsidR="00AA2EC9" w:rsidRPr="00B11E5E">
        <w:rPr>
          <w:rFonts w:ascii="Tahoma" w:hAnsi="Tahoma" w:cs="Tahoma"/>
          <w:sz w:val="21"/>
          <w:szCs w:val="21"/>
        </w:rPr>
        <w:t>Social</w:t>
      </w:r>
      <w:r w:rsidR="00AA2EC9" w:rsidRPr="00B11E5E">
        <w:rPr>
          <w:rFonts w:ascii="Tahoma" w:hAnsi="Tahoma" w:cs="Tahoma"/>
          <w:b/>
          <w:sz w:val="21"/>
          <w:szCs w:val="21"/>
        </w:rPr>
        <w:t xml:space="preserve"> </w:t>
      </w:r>
      <w:r w:rsidR="00822354" w:rsidRPr="00B11E5E">
        <w:rPr>
          <w:rFonts w:ascii="Tahoma" w:eastAsia="Arial Unicode MS" w:hAnsi="Tahoma" w:cs="Tahoma"/>
          <w:color w:val="000000"/>
          <w:sz w:val="21"/>
          <w:szCs w:val="21"/>
        </w:rPr>
        <w:t>(“</w:t>
      </w:r>
      <w:r w:rsidR="00822354" w:rsidRPr="00B11E5E">
        <w:rPr>
          <w:rFonts w:ascii="Tahoma" w:eastAsia="Arial Unicode MS" w:hAnsi="Tahoma" w:cs="Tahoma"/>
          <w:color w:val="000000"/>
          <w:sz w:val="21"/>
          <w:szCs w:val="21"/>
          <w:u w:val="single"/>
        </w:rPr>
        <w:t>Agente Fiduciário</w:t>
      </w:r>
      <w:r w:rsidR="00822354" w:rsidRPr="00B11E5E">
        <w:rPr>
          <w:rFonts w:ascii="Tahoma" w:eastAsia="Arial Unicode MS" w:hAnsi="Tahoma" w:cs="Tahoma"/>
          <w:color w:val="000000"/>
          <w:sz w:val="21"/>
          <w:szCs w:val="21"/>
        </w:rPr>
        <w:t>”), na qualidade de agente fiduciário da oferta pública de distribuição dos Certificados de Recebíveis Imobiliários da</w:t>
      </w:r>
      <w:r w:rsidR="00134495" w:rsidRPr="00B11E5E">
        <w:rPr>
          <w:rFonts w:ascii="Tahoma" w:eastAsia="Arial Unicode MS" w:hAnsi="Tahoma" w:cs="Tahoma"/>
          <w:color w:val="000000"/>
          <w:sz w:val="21"/>
          <w:szCs w:val="21"/>
        </w:rPr>
        <w:t>s</w:t>
      </w:r>
      <w:r w:rsidR="00822354" w:rsidRPr="00B11E5E">
        <w:rPr>
          <w:rFonts w:ascii="Tahoma" w:eastAsia="Arial Unicode MS" w:hAnsi="Tahoma" w:cs="Tahoma"/>
          <w:color w:val="000000"/>
          <w:sz w:val="21"/>
          <w:szCs w:val="21"/>
        </w:rPr>
        <w:t xml:space="preserve"> </w:t>
      </w:r>
      <w:bookmarkStart w:id="719" w:name="_DV_M1328"/>
      <w:bookmarkStart w:id="720" w:name="_DV_M1329"/>
      <w:bookmarkEnd w:id="719"/>
      <w:bookmarkEnd w:id="720"/>
      <w:r w:rsidR="00122BC3" w:rsidRPr="00B11E5E">
        <w:rPr>
          <w:rFonts w:ascii="Tahoma" w:hAnsi="Tahoma" w:cs="Tahoma"/>
          <w:color w:val="000000"/>
          <w:sz w:val="21"/>
          <w:szCs w:val="21"/>
        </w:rPr>
        <w:t xml:space="preserve">204ª, 205ª, </w:t>
      </w:r>
      <w:r w:rsidR="00122BC3" w:rsidRPr="00B11E5E">
        <w:rPr>
          <w:rFonts w:ascii="Tahoma" w:eastAsia="MS Mincho" w:hAnsi="Tahoma" w:cs="Tahoma"/>
          <w:color w:val="000000"/>
          <w:sz w:val="21"/>
          <w:szCs w:val="21"/>
        </w:rPr>
        <w:t>206ª e 207ª</w:t>
      </w:r>
      <w:r w:rsidR="007B3C20" w:rsidRPr="00B11E5E">
        <w:rPr>
          <w:rFonts w:ascii="Tahoma" w:eastAsia="Arial Unicode MS" w:hAnsi="Tahoma" w:cs="Tahoma"/>
          <w:color w:val="000000"/>
          <w:sz w:val="21"/>
          <w:szCs w:val="21"/>
        </w:rPr>
        <w:t xml:space="preserve"> </w:t>
      </w:r>
      <w:r w:rsidR="00822354" w:rsidRPr="00B11E5E">
        <w:rPr>
          <w:rFonts w:ascii="Tahoma" w:eastAsia="Arial Unicode MS" w:hAnsi="Tahoma" w:cs="Tahoma"/>
          <w:color w:val="000000"/>
          <w:sz w:val="21"/>
          <w:szCs w:val="21"/>
        </w:rPr>
        <w:t>Série</w:t>
      </w:r>
      <w:r w:rsidR="007B3C20" w:rsidRPr="00B11E5E">
        <w:rPr>
          <w:rFonts w:ascii="Tahoma" w:eastAsia="Arial Unicode MS" w:hAnsi="Tahoma" w:cs="Tahoma"/>
          <w:color w:val="000000"/>
          <w:sz w:val="21"/>
          <w:szCs w:val="21"/>
        </w:rPr>
        <w:t>s</w:t>
      </w:r>
      <w:r w:rsidR="00822354" w:rsidRPr="00B11E5E">
        <w:rPr>
          <w:rFonts w:ascii="Tahoma" w:eastAsia="Arial Unicode MS" w:hAnsi="Tahoma" w:cs="Tahoma"/>
          <w:color w:val="000000"/>
          <w:sz w:val="21"/>
          <w:szCs w:val="21"/>
        </w:rPr>
        <w:t xml:space="preserve"> da </w:t>
      </w:r>
      <w:r w:rsidR="007B3C20" w:rsidRPr="00B11E5E">
        <w:rPr>
          <w:rFonts w:ascii="Tahoma" w:hAnsi="Tahoma" w:cs="Tahoma"/>
          <w:sz w:val="21"/>
          <w:szCs w:val="21"/>
        </w:rPr>
        <w:t>4</w:t>
      </w:r>
      <w:r w:rsidR="00D35396" w:rsidRPr="00B11E5E">
        <w:rPr>
          <w:rFonts w:ascii="Tahoma" w:hAnsi="Tahoma" w:cs="Tahoma"/>
          <w:sz w:val="21"/>
          <w:szCs w:val="21"/>
        </w:rPr>
        <w:t>ª</w:t>
      </w:r>
      <w:r w:rsidR="00F566A1" w:rsidRPr="00B11E5E">
        <w:rPr>
          <w:rFonts w:ascii="Tahoma" w:eastAsia="Arial Unicode MS" w:hAnsi="Tahoma" w:cs="Tahoma"/>
          <w:color w:val="000000"/>
          <w:sz w:val="21"/>
          <w:szCs w:val="21"/>
        </w:rPr>
        <w:t xml:space="preserve"> </w:t>
      </w:r>
      <w:r w:rsidR="00822354" w:rsidRPr="00B11E5E">
        <w:rPr>
          <w:rFonts w:ascii="Tahoma" w:eastAsia="Arial Unicode MS" w:hAnsi="Tahoma" w:cs="Tahoma"/>
          <w:color w:val="000000"/>
          <w:sz w:val="21"/>
          <w:szCs w:val="21"/>
        </w:rPr>
        <w:t>Emissão (“</w:t>
      </w:r>
      <w:r w:rsidR="00822354" w:rsidRPr="00B11E5E">
        <w:rPr>
          <w:rFonts w:ascii="Tahoma" w:eastAsia="Arial Unicode MS" w:hAnsi="Tahoma" w:cs="Tahoma"/>
          <w:color w:val="000000"/>
          <w:sz w:val="21"/>
          <w:szCs w:val="21"/>
          <w:u w:val="single"/>
        </w:rPr>
        <w:t>CRI</w:t>
      </w:r>
      <w:r w:rsidR="00822354" w:rsidRPr="00B11E5E">
        <w:rPr>
          <w:rFonts w:ascii="Tahoma" w:eastAsia="Arial Unicode MS" w:hAnsi="Tahoma" w:cs="Tahoma"/>
          <w:color w:val="000000"/>
          <w:sz w:val="21"/>
          <w:szCs w:val="21"/>
        </w:rPr>
        <w:t>” e “</w:t>
      </w:r>
      <w:r w:rsidR="00822354" w:rsidRPr="00B11E5E">
        <w:rPr>
          <w:rFonts w:ascii="Tahoma" w:eastAsia="Arial Unicode MS" w:hAnsi="Tahoma" w:cs="Tahoma"/>
          <w:color w:val="000000"/>
          <w:sz w:val="21"/>
          <w:szCs w:val="21"/>
          <w:u w:val="single"/>
        </w:rPr>
        <w:t>Emissão</w:t>
      </w:r>
      <w:r w:rsidR="00822354" w:rsidRPr="00B11E5E">
        <w:rPr>
          <w:rFonts w:ascii="Tahoma" w:eastAsia="Arial Unicode MS" w:hAnsi="Tahoma" w:cs="Tahoma"/>
          <w:color w:val="000000"/>
          <w:sz w:val="21"/>
          <w:szCs w:val="21"/>
        </w:rPr>
        <w:t xml:space="preserve">”, respectivamente) da </w:t>
      </w:r>
      <w:r w:rsidR="00822354" w:rsidRPr="00B11E5E">
        <w:rPr>
          <w:rFonts w:ascii="Tahoma" w:eastAsia="Arial Unicode MS" w:hAnsi="Tahoma" w:cs="Tahoma"/>
          <w:b/>
          <w:color w:val="000000"/>
          <w:sz w:val="21"/>
          <w:szCs w:val="21"/>
        </w:rPr>
        <w:t>ISEC SECURITIZADORA S.A.</w:t>
      </w:r>
      <w:r w:rsidR="00822354" w:rsidRPr="00B11E5E">
        <w:rPr>
          <w:rFonts w:ascii="Tahoma" w:eastAsia="Arial Unicode MS" w:hAnsi="Tahoma" w:cs="Tahoma"/>
          <w:color w:val="000000"/>
          <w:sz w:val="21"/>
          <w:szCs w:val="21"/>
        </w:rPr>
        <w:t xml:space="preserve">, sociedade anônima, com sede na Cidade de São Paulo, Estado de São Paulo, na Rua Tabapuã, nº 1.123, 21º Andar, conjunto 215, Itaim Bibi, CEP 04533-004, inscrita no </w:t>
      </w:r>
      <w:r w:rsidR="00107C33" w:rsidRPr="00B11E5E">
        <w:rPr>
          <w:rFonts w:ascii="Tahoma" w:eastAsia="Arial Unicode MS" w:hAnsi="Tahoma" w:cs="Tahoma"/>
          <w:color w:val="000000"/>
          <w:sz w:val="21"/>
          <w:szCs w:val="21"/>
        </w:rPr>
        <w:t>CNPJ/ME</w:t>
      </w:r>
      <w:r w:rsidR="00822354" w:rsidRPr="00B11E5E">
        <w:rPr>
          <w:rFonts w:ascii="Tahoma" w:eastAsia="Arial Unicode MS" w:hAnsi="Tahoma" w:cs="Tahoma"/>
          <w:color w:val="000000"/>
          <w:sz w:val="21"/>
          <w:szCs w:val="21"/>
        </w:rPr>
        <w:t xml:space="preserve"> sob o nº 08.769.451/0001-08 (“</w:t>
      </w:r>
      <w:bookmarkStart w:id="721" w:name="_Hlk56355212"/>
      <w:r w:rsidR="00822354" w:rsidRPr="00B11E5E">
        <w:rPr>
          <w:rFonts w:ascii="Tahoma" w:eastAsia="Arial Unicode MS" w:hAnsi="Tahoma" w:cs="Tahoma"/>
          <w:color w:val="000000"/>
          <w:sz w:val="21"/>
          <w:szCs w:val="21"/>
          <w:u w:val="single"/>
        </w:rPr>
        <w:t>Emissora</w:t>
      </w:r>
      <w:bookmarkEnd w:id="721"/>
      <w:r w:rsidR="00822354" w:rsidRPr="00B11E5E">
        <w:rPr>
          <w:rFonts w:ascii="Tahoma" w:eastAsia="Arial Unicode MS" w:hAnsi="Tahoma" w:cs="Tahoma"/>
          <w:color w:val="000000"/>
          <w:sz w:val="21"/>
          <w:szCs w:val="21"/>
        </w:rPr>
        <w:t>”), nos termos da Instrução CVM nº 476, de 16 de janeiro de 2009, conforme alterada, em que a</w:t>
      </w:r>
      <w:r w:rsidR="005D78AD" w:rsidRPr="00B11E5E">
        <w:rPr>
          <w:rFonts w:ascii="Tahoma" w:eastAsia="Arial Unicode MS" w:hAnsi="Tahoma" w:cs="Tahoma"/>
          <w:color w:val="000000"/>
          <w:sz w:val="21"/>
          <w:szCs w:val="21"/>
        </w:rPr>
        <w:t xml:space="preserve"> Emissora atua como </w:t>
      </w:r>
      <w:proofErr w:type="spellStart"/>
      <w:r w:rsidR="005D78AD" w:rsidRPr="00B11E5E">
        <w:rPr>
          <w:rFonts w:ascii="Tahoma" w:eastAsia="Arial Unicode MS" w:hAnsi="Tahoma" w:cs="Tahoma"/>
          <w:color w:val="000000"/>
          <w:sz w:val="21"/>
          <w:szCs w:val="21"/>
        </w:rPr>
        <w:t>distribuisora</w:t>
      </w:r>
      <w:proofErr w:type="spellEnd"/>
      <w:r w:rsidR="00822354" w:rsidRPr="00B11E5E">
        <w:rPr>
          <w:rFonts w:ascii="Tahoma" w:eastAsia="Arial Unicode MS" w:hAnsi="Tahoma" w:cs="Tahoma"/>
          <w:color w:val="000000"/>
          <w:sz w:val="21"/>
          <w:szCs w:val="21"/>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B11E5E" w:rsidRDefault="00822354">
      <w:pPr>
        <w:widowControl w:val="0"/>
        <w:tabs>
          <w:tab w:val="left" w:pos="3060"/>
        </w:tabs>
        <w:suppressAutoHyphens/>
        <w:spacing w:line="312" w:lineRule="auto"/>
        <w:jc w:val="both"/>
        <w:rPr>
          <w:rFonts w:ascii="Tahoma" w:eastAsia="Arial Unicode MS" w:hAnsi="Tahoma" w:cs="Tahoma"/>
          <w:color w:val="000000"/>
          <w:sz w:val="21"/>
          <w:szCs w:val="21"/>
        </w:rPr>
      </w:pPr>
    </w:p>
    <w:p w14:paraId="167A1F0D" w14:textId="2F9699E4" w:rsidR="00822354" w:rsidRPr="00B11E5E" w:rsidRDefault="00822354">
      <w:pPr>
        <w:widowControl w:val="0"/>
        <w:tabs>
          <w:tab w:val="left" w:pos="3060"/>
        </w:tabs>
        <w:suppressAutoHyphens/>
        <w:spacing w:line="312" w:lineRule="auto"/>
        <w:jc w:val="center"/>
        <w:rPr>
          <w:rFonts w:ascii="Tahoma" w:eastAsia="Arial Unicode MS" w:hAnsi="Tahoma" w:cs="Tahoma"/>
          <w:color w:val="000000"/>
          <w:sz w:val="21"/>
          <w:szCs w:val="21"/>
        </w:rPr>
      </w:pPr>
      <w:bookmarkStart w:id="722" w:name="_DV_M1333"/>
      <w:bookmarkEnd w:id="722"/>
      <w:r w:rsidRPr="00B11E5E">
        <w:rPr>
          <w:rFonts w:ascii="Tahoma" w:eastAsia="Arial Unicode MS" w:hAnsi="Tahoma" w:cs="Tahoma"/>
          <w:color w:val="000000"/>
          <w:sz w:val="21"/>
          <w:szCs w:val="21"/>
        </w:rPr>
        <w:t xml:space="preserve">São Paulo, </w:t>
      </w:r>
      <w:bookmarkStart w:id="723" w:name="_DV_M1334"/>
      <w:bookmarkStart w:id="724" w:name="_DV_M1335"/>
      <w:bookmarkEnd w:id="723"/>
      <w:bookmarkEnd w:id="724"/>
      <w:r w:rsidR="00286004" w:rsidRPr="00B11E5E">
        <w:rPr>
          <w:rFonts w:ascii="Tahoma" w:hAnsi="Tahoma" w:cs="Tahoma"/>
          <w:sz w:val="21"/>
          <w:szCs w:val="21"/>
        </w:rPr>
        <w:t>15</w:t>
      </w:r>
      <w:r w:rsidR="00286004" w:rsidRPr="00B11E5E">
        <w:rPr>
          <w:rFonts w:ascii="Tahoma" w:hAnsi="Tahoma" w:cs="Tahoma"/>
          <w:color w:val="000000"/>
          <w:sz w:val="21"/>
          <w:szCs w:val="21"/>
        </w:rPr>
        <w:t xml:space="preserve"> </w:t>
      </w:r>
      <w:r w:rsidR="00C83B49" w:rsidRPr="00B11E5E">
        <w:rPr>
          <w:rFonts w:ascii="Tahoma" w:hAnsi="Tahoma" w:cs="Tahoma"/>
          <w:color w:val="000000"/>
          <w:sz w:val="21"/>
          <w:szCs w:val="21"/>
        </w:rPr>
        <w:t xml:space="preserve">de </w:t>
      </w:r>
      <w:r w:rsidR="00286004" w:rsidRPr="00B11E5E">
        <w:rPr>
          <w:rFonts w:ascii="Tahoma" w:hAnsi="Tahoma" w:cs="Tahoma"/>
          <w:sz w:val="21"/>
          <w:szCs w:val="21"/>
        </w:rPr>
        <w:t>março</w:t>
      </w:r>
      <w:r w:rsidR="00286004" w:rsidRPr="00B11E5E">
        <w:rPr>
          <w:rFonts w:ascii="Tahoma" w:eastAsia="Arial Unicode MS" w:hAnsi="Tahoma" w:cs="Tahoma"/>
          <w:color w:val="000000"/>
          <w:sz w:val="21"/>
          <w:szCs w:val="21"/>
        </w:rPr>
        <w:t xml:space="preserve"> </w:t>
      </w:r>
      <w:r w:rsidR="009124FE" w:rsidRPr="00B11E5E">
        <w:rPr>
          <w:rFonts w:ascii="Tahoma" w:eastAsia="Arial Unicode MS" w:hAnsi="Tahoma" w:cs="Tahoma"/>
          <w:color w:val="000000"/>
          <w:sz w:val="21"/>
          <w:szCs w:val="21"/>
        </w:rPr>
        <w:t xml:space="preserve">de </w:t>
      </w:r>
      <w:bookmarkStart w:id="725" w:name="_DV_C2773"/>
      <w:r w:rsidR="00D35396" w:rsidRPr="00B11E5E">
        <w:rPr>
          <w:rFonts w:ascii="Tahoma" w:hAnsi="Tahoma" w:cs="Tahoma"/>
          <w:color w:val="000000"/>
          <w:sz w:val="21"/>
          <w:szCs w:val="21"/>
        </w:rPr>
        <w:t>2021</w:t>
      </w:r>
      <w:r w:rsidR="008E0286" w:rsidRPr="00B11E5E">
        <w:rPr>
          <w:rFonts w:ascii="Tahoma" w:hAnsi="Tahoma" w:cs="Tahoma"/>
          <w:color w:val="000000"/>
          <w:sz w:val="21"/>
          <w:szCs w:val="21"/>
        </w:rPr>
        <w:t>.</w:t>
      </w:r>
      <w:bookmarkEnd w:id="725"/>
    </w:p>
    <w:p w14:paraId="6605E167" w14:textId="77777777" w:rsidR="00822354" w:rsidRPr="00B11E5E" w:rsidRDefault="00822354">
      <w:pPr>
        <w:widowControl w:val="0"/>
        <w:tabs>
          <w:tab w:val="left" w:pos="3060"/>
        </w:tabs>
        <w:suppressAutoHyphens/>
        <w:spacing w:line="312" w:lineRule="auto"/>
        <w:jc w:val="center"/>
        <w:rPr>
          <w:rFonts w:ascii="Tahoma" w:eastAsia="Arial Unicode MS" w:hAnsi="Tahoma" w:cs="Tahoma"/>
          <w:color w:val="000000"/>
          <w:sz w:val="21"/>
          <w:szCs w:val="21"/>
        </w:rPr>
      </w:pPr>
    </w:p>
    <w:p w14:paraId="0AA528A7" w14:textId="77777777" w:rsidR="00822354" w:rsidRPr="00B11E5E" w:rsidRDefault="00822354">
      <w:pPr>
        <w:widowControl w:val="0"/>
        <w:tabs>
          <w:tab w:val="left" w:pos="3060"/>
        </w:tabs>
        <w:suppressAutoHyphens/>
        <w:spacing w:line="312" w:lineRule="auto"/>
        <w:jc w:val="center"/>
        <w:rPr>
          <w:rFonts w:ascii="Tahoma" w:eastAsia="Arial Unicode MS" w:hAnsi="Tahoma" w:cs="Tahoma"/>
          <w:color w:val="000000"/>
          <w:sz w:val="21"/>
          <w:szCs w:val="21"/>
        </w:rPr>
      </w:pPr>
    </w:p>
    <w:p w14:paraId="7D154849" w14:textId="20897EC5" w:rsidR="00822354" w:rsidRPr="00B11E5E" w:rsidRDefault="00C86639">
      <w:pPr>
        <w:widowControl w:val="0"/>
        <w:suppressAutoHyphens/>
        <w:spacing w:line="312" w:lineRule="auto"/>
        <w:jc w:val="center"/>
        <w:rPr>
          <w:rFonts w:ascii="Tahoma" w:eastAsia="Arial Unicode MS" w:hAnsi="Tahoma" w:cs="Tahoma"/>
          <w:i/>
          <w:color w:val="000000"/>
          <w:sz w:val="21"/>
          <w:szCs w:val="21"/>
        </w:rPr>
      </w:pPr>
      <w:bookmarkStart w:id="726" w:name="_DV_M1336"/>
      <w:bookmarkEnd w:id="726"/>
      <w:r w:rsidRPr="00B11E5E">
        <w:rPr>
          <w:rFonts w:ascii="Tahoma" w:hAnsi="Tahoma" w:cs="Tahoma"/>
          <w:b/>
          <w:sz w:val="21"/>
          <w:szCs w:val="21"/>
        </w:rPr>
        <w:t>SIMPLIFIC PAVARINI DISTRIBUIDORA DE TÍTULOS E VALORES MOBILIÁRIOS LTDA.</w:t>
      </w:r>
    </w:p>
    <w:p w14:paraId="34830C82" w14:textId="77777777" w:rsidR="00822354" w:rsidRPr="00B11E5E" w:rsidRDefault="00822354">
      <w:pPr>
        <w:widowControl w:val="0"/>
        <w:tabs>
          <w:tab w:val="left" w:pos="8647"/>
        </w:tabs>
        <w:suppressAutoHyphens/>
        <w:spacing w:line="312" w:lineRule="auto"/>
        <w:jc w:val="center"/>
        <w:rPr>
          <w:rFonts w:ascii="Tahoma" w:eastAsia="Arial Unicode MS" w:hAnsi="Tahoma" w:cs="Tahoma"/>
          <w:color w:val="000000"/>
          <w:sz w:val="21"/>
          <w:szCs w:val="21"/>
        </w:rPr>
      </w:pPr>
      <w:bookmarkStart w:id="727" w:name="_DV_M1337"/>
      <w:bookmarkEnd w:id="727"/>
      <w:r w:rsidRPr="00B11E5E">
        <w:rPr>
          <w:rFonts w:ascii="Tahoma" w:eastAsia="Arial Unicode MS" w:hAnsi="Tahoma" w:cs="Tahoma"/>
          <w:i/>
          <w:color w:val="000000"/>
          <w:sz w:val="21"/>
          <w:szCs w:val="21"/>
        </w:rPr>
        <w:t>Agente Fiduciário</w:t>
      </w:r>
    </w:p>
    <w:p w14:paraId="2283B7F6" w14:textId="77777777" w:rsidR="00822354" w:rsidRPr="00B11E5E" w:rsidRDefault="00822354">
      <w:pPr>
        <w:widowControl w:val="0"/>
        <w:tabs>
          <w:tab w:val="left" w:pos="8647"/>
        </w:tabs>
        <w:suppressAutoHyphens/>
        <w:spacing w:line="312" w:lineRule="auto"/>
        <w:jc w:val="center"/>
        <w:rPr>
          <w:rFonts w:ascii="Tahoma" w:eastAsia="Arial Unicode MS" w:hAnsi="Tahoma" w:cs="Tahoma"/>
          <w:color w:val="000000"/>
          <w:sz w:val="21"/>
          <w:szCs w:val="21"/>
        </w:rPr>
      </w:pPr>
    </w:p>
    <w:p w14:paraId="32351EF3" w14:textId="77777777" w:rsidR="00822354" w:rsidRPr="00B11E5E" w:rsidRDefault="00822354">
      <w:pPr>
        <w:widowControl w:val="0"/>
        <w:tabs>
          <w:tab w:val="left" w:pos="8647"/>
        </w:tabs>
        <w:suppressAutoHyphens/>
        <w:spacing w:line="312" w:lineRule="auto"/>
        <w:jc w:val="center"/>
        <w:rPr>
          <w:rFonts w:ascii="Tahoma" w:eastAsia="Arial Unicode MS" w:hAnsi="Tahoma" w:cs="Tahoma"/>
          <w:color w:val="000000"/>
          <w:sz w:val="21"/>
          <w:szCs w:val="21"/>
        </w:rPr>
      </w:pPr>
    </w:p>
    <w:p w14:paraId="549EFE1E" w14:textId="1001E9FA" w:rsidR="00822354" w:rsidRPr="00B11E5E" w:rsidRDefault="00822354">
      <w:pPr>
        <w:widowControl w:val="0"/>
        <w:suppressAutoHyphens/>
        <w:spacing w:line="312" w:lineRule="auto"/>
        <w:jc w:val="center"/>
        <w:rPr>
          <w:rFonts w:ascii="Tahoma" w:eastAsia="Arial Unicode MS" w:hAnsi="Tahoma" w:cs="Tahoma"/>
          <w:b/>
          <w:color w:val="000000"/>
          <w:sz w:val="21"/>
          <w:szCs w:val="21"/>
        </w:rPr>
      </w:pPr>
    </w:p>
    <w:p w14:paraId="3EFE74B2" w14:textId="77777777" w:rsidR="008451C6" w:rsidRPr="00B11E5E" w:rsidRDefault="008451C6" w:rsidP="008451C6">
      <w:pPr>
        <w:widowControl w:val="0"/>
        <w:tabs>
          <w:tab w:val="left" w:pos="8647"/>
        </w:tabs>
        <w:suppressAutoHyphens/>
        <w:spacing w:line="312" w:lineRule="auto"/>
        <w:jc w:val="center"/>
        <w:rPr>
          <w:rFonts w:ascii="Tahoma" w:eastAsia="Arial Unicode MS" w:hAnsi="Tahoma" w:cs="Tahoma"/>
          <w:color w:val="000000"/>
          <w:sz w:val="21"/>
          <w:szCs w:val="21"/>
        </w:rPr>
      </w:pPr>
    </w:p>
    <w:p w14:paraId="42CFB60B" w14:textId="77777777" w:rsidR="008451C6" w:rsidRPr="00B11E5E" w:rsidRDefault="008451C6" w:rsidP="008451C6">
      <w:pPr>
        <w:widowControl w:val="0"/>
        <w:tabs>
          <w:tab w:val="left" w:pos="8647"/>
        </w:tabs>
        <w:suppressAutoHyphens/>
        <w:spacing w:line="312" w:lineRule="auto"/>
        <w:rPr>
          <w:rFonts w:ascii="Tahoma" w:eastAsia="Arial Unicode MS" w:hAnsi="Tahoma" w:cs="Tahoma"/>
          <w:color w:val="000000"/>
          <w:sz w:val="21"/>
          <w:szCs w:val="21"/>
        </w:rPr>
      </w:pPr>
      <w:r w:rsidRPr="00B11E5E">
        <w:rPr>
          <w:rFonts w:ascii="Tahoma" w:eastAsia="Arial Unicode MS" w:hAnsi="Tahoma" w:cs="Tahoma"/>
          <w:color w:val="000000"/>
          <w:sz w:val="21"/>
          <w:szCs w:val="21"/>
        </w:rPr>
        <w:t>____________________________________</w:t>
      </w:r>
    </w:p>
    <w:p w14:paraId="3587949F" w14:textId="77777777"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Nome: Matheus Gomes Faria</w:t>
      </w:r>
    </w:p>
    <w:p w14:paraId="2D5D5C53" w14:textId="77777777"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CPF: 058.133.117-69</w:t>
      </w:r>
    </w:p>
    <w:p w14:paraId="71AB9758" w14:textId="0BBB9771"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 xml:space="preserve">Cargo: </w:t>
      </w:r>
      <w:r w:rsidR="002D4605" w:rsidRPr="00B11E5E">
        <w:rPr>
          <w:rFonts w:ascii="Tahoma" w:hAnsi="Tahoma" w:cs="Tahoma"/>
          <w:sz w:val="21"/>
          <w:szCs w:val="21"/>
        </w:rPr>
        <w:t>Representante Legal</w:t>
      </w:r>
    </w:p>
    <w:p w14:paraId="3479C81B" w14:textId="5ED9F7D7" w:rsidR="008451C6" w:rsidRPr="00B11E5E" w:rsidRDefault="008451C6" w:rsidP="008451C6">
      <w:pPr>
        <w:widowControl w:val="0"/>
        <w:suppressAutoHyphens/>
        <w:spacing w:line="312" w:lineRule="auto"/>
        <w:rPr>
          <w:rFonts w:ascii="Tahoma" w:eastAsia="Arial Unicode MS" w:hAnsi="Tahoma" w:cs="Tahoma"/>
          <w:b/>
          <w:color w:val="000000"/>
          <w:sz w:val="21"/>
          <w:szCs w:val="21"/>
        </w:rPr>
      </w:pPr>
      <w:r w:rsidRPr="00B11E5E">
        <w:rPr>
          <w:rFonts w:ascii="Tahoma" w:hAnsi="Tahoma" w:cs="Tahoma"/>
          <w:sz w:val="21"/>
          <w:szCs w:val="21"/>
        </w:rPr>
        <w:t xml:space="preserve">Email: </w:t>
      </w:r>
      <w:hyperlink r:id="rId20" w:history="1">
        <w:r w:rsidRPr="00B11E5E">
          <w:rPr>
            <w:rStyle w:val="Hyperlink"/>
            <w:rFonts w:ascii="Tahoma" w:hAnsi="Tahoma" w:cs="Tahoma"/>
            <w:sz w:val="21"/>
            <w:szCs w:val="21"/>
          </w:rPr>
          <w:t>matheus@simplificpavarini.com.br</w:t>
        </w:r>
      </w:hyperlink>
    </w:p>
    <w:p w14:paraId="7287B91C" w14:textId="77777777" w:rsidR="00822354" w:rsidRPr="00B11E5E" w:rsidRDefault="00822354">
      <w:pPr>
        <w:spacing w:line="312" w:lineRule="auto"/>
        <w:rPr>
          <w:rFonts w:ascii="Tahoma" w:eastAsia="Arial Unicode MS" w:hAnsi="Tahoma" w:cs="Tahoma"/>
          <w:b/>
          <w:color w:val="000000"/>
          <w:sz w:val="21"/>
          <w:szCs w:val="21"/>
        </w:rPr>
      </w:pPr>
      <w:bookmarkStart w:id="728" w:name="_DV_M1338"/>
      <w:bookmarkEnd w:id="728"/>
      <w:r w:rsidRPr="00B11E5E">
        <w:rPr>
          <w:rFonts w:ascii="Tahoma" w:eastAsia="Arial Unicode MS" w:hAnsi="Tahoma" w:cs="Tahoma"/>
          <w:b/>
          <w:color w:val="000000"/>
          <w:sz w:val="21"/>
          <w:szCs w:val="21"/>
        </w:rPr>
        <w:br w:type="page"/>
      </w:r>
    </w:p>
    <w:p w14:paraId="5BD55CCF" w14:textId="24A413E2" w:rsidR="00822354" w:rsidRPr="00B11E5E" w:rsidRDefault="00573739">
      <w:pPr>
        <w:pStyle w:val="Ttulo1"/>
        <w:spacing w:line="312" w:lineRule="auto"/>
        <w:jc w:val="center"/>
        <w:rPr>
          <w:rFonts w:ascii="Tahoma" w:eastAsia="Arial Unicode MS" w:hAnsi="Tahoma" w:cs="Tahoma"/>
          <w:b w:val="0"/>
          <w:sz w:val="21"/>
          <w:szCs w:val="21"/>
        </w:rPr>
      </w:pPr>
      <w:bookmarkStart w:id="729" w:name="_DV_M1339"/>
      <w:bookmarkStart w:id="730" w:name="_Toc486988915"/>
      <w:bookmarkStart w:id="731" w:name="_Toc477212575"/>
      <w:bookmarkStart w:id="732" w:name="_Toc510504207"/>
      <w:bookmarkEnd w:id="729"/>
      <w:r w:rsidRPr="00B11E5E">
        <w:rPr>
          <w:rFonts w:ascii="Tahoma" w:eastAsia="Arial Unicode MS" w:hAnsi="Tahoma" w:cs="Tahoma"/>
          <w:sz w:val="21"/>
          <w:szCs w:val="21"/>
        </w:rPr>
        <w:t xml:space="preserve">ANEXO V - </w:t>
      </w:r>
      <w:r w:rsidR="00822354" w:rsidRPr="00B11E5E">
        <w:rPr>
          <w:rFonts w:ascii="Tahoma" w:eastAsia="Arial Unicode MS" w:hAnsi="Tahoma" w:cs="Tahoma"/>
          <w:sz w:val="21"/>
          <w:szCs w:val="21"/>
        </w:rPr>
        <w:t>DECLARAÇÃO DA EMISSORA</w:t>
      </w:r>
      <w:bookmarkEnd w:id="730"/>
      <w:bookmarkEnd w:id="731"/>
      <w:bookmarkEnd w:id="732"/>
    </w:p>
    <w:p w14:paraId="235651EF" w14:textId="77777777" w:rsidR="00822354" w:rsidRPr="00B11E5E" w:rsidRDefault="00822354">
      <w:pPr>
        <w:widowControl w:val="0"/>
        <w:suppressAutoHyphens/>
        <w:spacing w:line="312" w:lineRule="auto"/>
        <w:jc w:val="center"/>
        <w:rPr>
          <w:rFonts w:ascii="Tahoma" w:eastAsia="Arial Unicode MS" w:hAnsi="Tahoma" w:cs="Tahoma"/>
          <w:b/>
          <w:color w:val="000000"/>
          <w:sz w:val="21"/>
          <w:szCs w:val="21"/>
        </w:rPr>
      </w:pPr>
    </w:p>
    <w:p w14:paraId="41920468" w14:textId="74DDBF5B" w:rsidR="00822354" w:rsidRPr="00B11E5E" w:rsidRDefault="00822354">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ahoma" w:eastAsia="Arial Unicode MS" w:hAnsi="Tahoma" w:cs="Tahoma"/>
          <w:color w:val="000000"/>
          <w:sz w:val="21"/>
          <w:szCs w:val="21"/>
        </w:rPr>
      </w:pPr>
      <w:bookmarkStart w:id="733" w:name="_DV_M1340"/>
      <w:bookmarkEnd w:id="733"/>
      <w:r w:rsidRPr="00B11E5E">
        <w:rPr>
          <w:rFonts w:ascii="Tahoma" w:eastAsia="Arial Unicode MS" w:hAnsi="Tahoma" w:cs="Tahoma"/>
          <w:b/>
          <w:color w:val="000000"/>
          <w:sz w:val="21"/>
          <w:szCs w:val="21"/>
        </w:rPr>
        <w:t>ISEC SECURITIZADORA S.A.</w:t>
      </w:r>
      <w:r w:rsidRPr="00B11E5E">
        <w:rPr>
          <w:rFonts w:ascii="Tahoma" w:eastAsia="Arial Unicode MS" w:hAnsi="Tahoma" w:cs="Tahoma"/>
          <w:color w:val="000000"/>
          <w:sz w:val="21"/>
          <w:szCs w:val="21"/>
        </w:rPr>
        <w:t xml:space="preserve">, sociedade anônima, com sede na Cidade de São Paulo, Estado de São Paulo, na Rua Tabapuã, nº 1.123, 21º Andar, conjunto 215, Itaim Bibi, CEP 04533-004, inscrita no </w:t>
      </w:r>
      <w:r w:rsidR="00107C33" w:rsidRPr="00B11E5E">
        <w:rPr>
          <w:rFonts w:ascii="Tahoma" w:eastAsia="Arial Unicode MS" w:hAnsi="Tahoma" w:cs="Tahoma"/>
          <w:color w:val="000000"/>
          <w:sz w:val="21"/>
          <w:szCs w:val="21"/>
        </w:rPr>
        <w:t>CNPJ/ME</w:t>
      </w:r>
      <w:r w:rsidRPr="00B11E5E">
        <w:rPr>
          <w:rFonts w:ascii="Tahoma" w:eastAsia="Arial Unicode MS" w:hAnsi="Tahoma" w:cs="Tahoma"/>
          <w:color w:val="000000"/>
          <w:sz w:val="21"/>
          <w:szCs w:val="21"/>
        </w:rPr>
        <w:t xml:space="preserve"> sob o nº 08.769.451/0001-08, neste ato representada na forma de seu Estatuto Social (“</w:t>
      </w:r>
      <w:r w:rsidRPr="00B11E5E">
        <w:rPr>
          <w:rFonts w:ascii="Tahoma" w:eastAsia="Arial Unicode MS" w:hAnsi="Tahoma" w:cs="Tahoma"/>
          <w:color w:val="000000"/>
          <w:sz w:val="21"/>
          <w:szCs w:val="21"/>
          <w:u w:val="single"/>
        </w:rPr>
        <w:t>Emissora</w:t>
      </w:r>
      <w:r w:rsidRPr="00B11E5E">
        <w:rPr>
          <w:rFonts w:ascii="Tahoma" w:eastAsia="Arial Unicode MS" w:hAnsi="Tahoma" w:cs="Tahoma"/>
          <w:color w:val="000000"/>
          <w:sz w:val="21"/>
          <w:szCs w:val="21"/>
        </w:rPr>
        <w:t>”), na qualidade de companhia emissora dos Certificados de Recebíveis Imobiliários da</w:t>
      </w:r>
      <w:r w:rsidR="00134495" w:rsidRPr="00B11E5E">
        <w:rPr>
          <w:rFonts w:ascii="Tahoma" w:eastAsia="Arial Unicode MS" w:hAnsi="Tahoma" w:cs="Tahoma"/>
          <w:color w:val="000000"/>
          <w:sz w:val="21"/>
          <w:szCs w:val="21"/>
        </w:rPr>
        <w:t>s</w:t>
      </w:r>
      <w:r w:rsidRPr="00B11E5E">
        <w:rPr>
          <w:rFonts w:ascii="Tahoma" w:eastAsia="Arial Unicode MS" w:hAnsi="Tahoma" w:cs="Tahoma"/>
          <w:color w:val="000000"/>
          <w:sz w:val="21"/>
          <w:szCs w:val="21"/>
        </w:rPr>
        <w:t xml:space="preserve"> </w:t>
      </w:r>
      <w:bookmarkStart w:id="734" w:name="_DV_M1341"/>
      <w:bookmarkStart w:id="735" w:name="_DV_M1342"/>
      <w:bookmarkEnd w:id="734"/>
      <w:bookmarkEnd w:id="735"/>
      <w:r w:rsidR="00122BC3" w:rsidRPr="00B11E5E">
        <w:rPr>
          <w:rFonts w:ascii="Tahoma" w:hAnsi="Tahoma" w:cs="Tahoma"/>
          <w:color w:val="000000"/>
          <w:sz w:val="21"/>
          <w:szCs w:val="21"/>
        </w:rPr>
        <w:t xml:space="preserve">204ª, 205ª, </w:t>
      </w:r>
      <w:r w:rsidR="00122BC3" w:rsidRPr="00B11E5E">
        <w:rPr>
          <w:rFonts w:ascii="Tahoma" w:eastAsia="MS Mincho" w:hAnsi="Tahoma" w:cs="Tahoma"/>
          <w:color w:val="000000"/>
          <w:sz w:val="21"/>
          <w:szCs w:val="21"/>
        </w:rPr>
        <w:t>206ª e 207ª</w:t>
      </w:r>
      <w:r w:rsidR="00B9192E" w:rsidRPr="00B11E5E">
        <w:rPr>
          <w:rFonts w:ascii="Tahoma" w:eastAsia="Arial Unicode MS" w:hAnsi="Tahoma" w:cs="Tahoma"/>
          <w:color w:val="000000"/>
          <w:sz w:val="21"/>
          <w:szCs w:val="21"/>
        </w:rPr>
        <w:t xml:space="preserve"> Série</w:t>
      </w:r>
      <w:r w:rsidR="007B3C20" w:rsidRPr="00B11E5E">
        <w:rPr>
          <w:rFonts w:ascii="Tahoma" w:eastAsia="Arial Unicode MS" w:hAnsi="Tahoma" w:cs="Tahoma"/>
          <w:color w:val="000000"/>
          <w:sz w:val="21"/>
          <w:szCs w:val="21"/>
        </w:rPr>
        <w:t>s</w:t>
      </w:r>
      <w:r w:rsidR="008E0286" w:rsidRPr="00B11E5E">
        <w:rPr>
          <w:rFonts w:ascii="Tahoma" w:eastAsia="Arial Unicode MS" w:hAnsi="Tahoma" w:cs="Tahoma"/>
          <w:color w:val="000000"/>
          <w:sz w:val="21"/>
          <w:szCs w:val="21"/>
        </w:rPr>
        <w:t xml:space="preserve"> da</w:t>
      </w:r>
      <w:r w:rsidR="00F566A1" w:rsidRPr="00B11E5E">
        <w:rPr>
          <w:rFonts w:ascii="Tahoma" w:eastAsia="Arial Unicode MS" w:hAnsi="Tahoma" w:cs="Tahoma"/>
          <w:color w:val="000000"/>
          <w:sz w:val="21"/>
          <w:szCs w:val="21"/>
        </w:rPr>
        <w:t xml:space="preserve"> sua</w:t>
      </w:r>
      <w:bookmarkStart w:id="736" w:name="_DV_M1343"/>
      <w:bookmarkEnd w:id="736"/>
      <w:r w:rsidR="00B9192E" w:rsidRPr="00B11E5E">
        <w:rPr>
          <w:rFonts w:ascii="Tahoma" w:eastAsia="Arial Unicode MS" w:hAnsi="Tahoma" w:cs="Tahoma"/>
          <w:color w:val="000000"/>
          <w:sz w:val="21"/>
          <w:szCs w:val="21"/>
        </w:rPr>
        <w:t xml:space="preserve"> </w:t>
      </w:r>
      <w:r w:rsidR="007B3C20" w:rsidRPr="00B11E5E">
        <w:rPr>
          <w:rFonts w:ascii="Tahoma" w:hAnsi="Tahoma" w:cs="Tahoma"/>
          <w:sz w:val="21"/>
          <w:szCs w:val="21"/>
        </w:rPr>
        <w:t>4</w:t>
      </w:r>
      <w:r w:rsidR="00D35396" w:rsidRPr="00B11E5E">
        <w:rPr>
          <w:rFonts w:ascii="Tahoma" w:hAnsi="Tahoma" w:cs="Tahoma"/>
          <w:sz w:val="21"/>
          <w:szCs w:val="21"/>
        </w:rPr>
        <w:t>ª</w:t>
      </w:r>
      <w:r w:rsidR="00F566A1" w:rsidRPr="00B11E5E">
        <w:rPr>
          <w:rFonts w:ascii="Tahoma" w:eastAsia="Arial Unicode MS" w:hAnsi="Tahoma" w:cs="Tahoma"/>
          <w:color w:val="000000"/>
          <w:sz w:val="21"/>
          <w:szCs w:val="21"/>
        </w:rPr>
        <w:t xml:space="preserve"> </w:t>
      </w:r>
      <w:r w:rsidR="00B9192E" w:rsidRPr="00B11E5E">
        <w:rPr>
          <w:rFonts w:ascii="Tahoma" w:eastAsia="Arial Unicode MS" w:hAnsi="Tahoma" w:cs="Tahoma"/>
          <w:color w:val="000000"/>
          <w:sz w:val="21"/>
          <w:szCs w:val="21"/>
        </w:rPr>
        <w:t xml:space="preserve">Emissão </w:t>
      </w:r>
      <w:r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u w:val="single"/>
        </w:rPr>
        <w:t>CRI</w:t>
      </w:r>
      <w:r w:rsidRPr="00B11E5E">
        <w:rPr>
          <w:rFonts w:ascii="Tahoma" w:eastAsia="Arial Unicode MS" w:hAnsi="Tahoma" w:cs="Tahoma"/>
          <w:color w:val="000000"/>
          <w:sz w:val="21"/>
          <w:szCs w:val="21"/>
        </w:rPr>
        <w:t>” e “</w:t>
      </w:r>
      <w:r w:rsidRPr="00B11E5E">
        <w:rPr>
          <w:rFonts w:ascii="Tahoma" w:eastAsia="Arial Unicode MS" w:hAnsi="Tahoma" w:cs="Tahoma"/>
          <w:color w:val="000000"/>
          <w:sz w:val="21"/>
          <w:szCs w:val="21"/>
          <w:u w:val="single"/>
        </w:rPr>
        <w:t>Emissão</w:t>
      </w:r>
      <w:r w:rsidRPr="00B11E5E">
        <w:rPr>
          <w:rFonts w:ascii="Tahoma" w:eastAsia="Arial Unicode MS" w:hAnsi="Tahoma" w:cs="Tahoma"/>
          <w:color w:val="000000"/>
          <w:sz w:val="21"/>
          <w:szCs w:val="21"/>
        </w:rPr>
        <w:t>”, respectivamente), que serão objeto de oferta pública de distribuição, nos termos da Instrução CVM nº 476, de 16 de janeiro de 2009, conforme alterada, em que a</w:t>
      </w:r>
      <w:r w:rsidR="005D78AD" w:rsidRPr="00B11E5E">
        <w:rPr>
          <w:rFonts w:ascii="Tahoma" w:eastAsia="Arial Unicode MS" w:hAnsi="Tahoma" w:cs="Tahoma"/>
          <w:color w:val="000000"/>
          <w:sz w:val="21"/>
          <w:szCs w:val="21"/>
        </w:rPr>
        <w:t xml:space="preserve"> própria Emissora</w:t>
      </w:r>
      <w:r w:rsidRPr="00B11E5E">
        <w:rPr>
          <w:rFonts w:ascii="Tahoma" w:eastAsia="Arial Unicode MS" w:hAnsi="Tahoma" w:cs="Tahoma"/>
          <w:color w:val="000000"/>
          <w:sz w:val="21"/>
          <w:szCs w:val="21"/>
        </w:rPr>
        <w:t xml:space="preserve"> </w:t>
      </w:r>
      <w:r w:rsidR="005D78AD" w:rsidRPr="00B11E5E">
        <w:rPr>
          <w:rFonts w:ascii="Tahoma" w:eastAsia="Arial Unicode MS" w:hAnsi="Tahoma" w:cs="Tahoma"/>
          <w:bCs/>
          <w:color w:val="000000"/>
          <w:sz w:val="21"/>
          <w:szCs w:val="21"/>
        </w:rPr>
        <w:t>atua na distribuição</w:t>
      </w:r>
      <w:r w:rsidRPr="00B11E5E">
        <w:rPr>
          <w:rFonts w:ascii="Tahoma" w:eastAsia="Arial Unicode MS" w:hAnsi="Tahoma" w:cs="Tahoma"/>
          <w:color w:val="000000"/>
          <w:sz w:val="21"/>
          <w:szCs w:val="21"/>
        </w:rPr>
        <w:t xml:space="preserve"> e a </w:t>
      </w:r>
      <w:r w:rsidR="00C86639" w:rsidRPr="00B11E5E">
        <w:rPr>
          <w:rFonts w:ascii="Tahoma" w:hAnsi="Tahoma" w:cs="Tahoma"/>
          <w:b/>
          <w:sz w:val="21"/>
          <w:szCs w:val="21"/>
        </w:rPr>
        <w:t>SIMPLIFIC PAVARINI DISTRIBUIDORA DE TÍTULOS E VALORES MOBILIÁRIOS LTDA.</w:t>
      </w:r>
      <w:r w:rsidR="00C86639" w:rsidRPr="00B11E5E">
        <w:rPr>
          <w:rFonts w:ascii="Tahoma" w:hAnsi="Tahoma" w:cs="Tahoma"/>
          <w:bCs/>
          <w:sz w:val="21"/>
          <w:szCs w:val="21"/>
        </w:rPr>
        <w:t xml:space="preserve">, sociedade de natureza limitada, com sede na cidade do Rio de Janeiro, Estado do Rio de Janeiro, na Rua Sete de Setembro, 99, 24º andar, Centro, CEP 20050-005, inscrita no CNPJ/ME sob o nº 15.227.994/0001-50 </w:t>
      </w:r>
      <w:r w:rsidRPr="00B11E5E">
        <w:rPr>
          <w:rFonts w:ascii="Tahoma" w:eastAsia="Arial Unicode MS" w:hAnsi="Tahoma" w:cs="Tahoma"/>
          <w:color w:val="000000"/>
          <w:sz w:val="21"/>
          <w:szCs w:val="21"/>
        </w:rPr>
        <w:t>(“</w:t>
      </w:r>
      <w:r w:rsidRPr="00B11E5E">
        <w:rPr>
          <w:rFonts w:ascii="Tahoma" w:eastAsia="Arial Unicode MS" w:hAnsi="Tahoma" w:cs="Tahoma"/>
          <w:color w:val="000000"/>
          <w:sz w:val="21"/>
          <w:szCs w:val="21"/>
          <w:u w:val="single"/>
        </w:rPr>
        <w:t>Agente Fiduciário</w:t>
      </w:r>
      <w:r w:rsidRPr="00B11E5E">
        <w:rPr>
          <w:rFonts w:ascii="Tahoma" w:eastAsia="Arial Unicode MS" w:hAnsi="Tahoma" w:cs="Tahoma"/>
          <w:color w:val="000000"/>
          <w:sz w:val="21"/>
          <w:szCs w:val="21"/>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B11E5E" w:rsidRDefault="00822354">
      <w:pPr>
        <w:widowControl w:val="0"/>
        <w:tabs>
          <w:tab w:val="left" w:pos="3060"/>
        </w:tabs>
        <w:suppressAutoHyphens/>
        <w:spacing w:line="312" w:lineRule="auto"/>
        <w:jc w:val="both"/>
        <w:rPr>
          <w:rFonts w:ascii="Tahoma" w:eastAsia="Arial Unicode MS" w:hAnsi="Tahoma" w:cs="Tahoma"/>
          <w:color w:val="000000"/>
          <w:sz w:val="21"/>
          <w:szCs w:val="21"/>
        </w:rPr>
      </w:pPr>
    </w:p>
    <w:p w14:paraId="72275572" w14:textId="18880487" w:rsidR="00822354" w:rsidRPr="00B11E5E" w:rsidRDefault="00822354">
      <w:pPr>
        <w:widowControl w:val="0"/>
        <w:tabs>
          <w:tab w:val="left" w:pos="3060"/>
        </w:tabs>
        <w:suppressAutoHyphens/>
        <w:spacing w:line="312" w:lineRule="auto"/>
        <w:jc w:val="center"/>
        <w:rPr>
          <w:rFonts w:ascii="Tahoma" w:eastAsia="Arial Unicode MS" w:hAnsi="Tahoma" w:cs="Tahoma"/>
          <w:color w:val="000000"/>
          <w:sz w:val="21"/>
          <w:szCs w:val="21"/>
        </w:rPr>
      </w:pPr>
      <w:bookmarkStart w:id="737" w:name="_DV_M1347"/>
      <w:bookmarkEnd w:id="737"/>
      <w:r w:rsidRPr="00B11E5E">
        <w:rPr>
          <w:rFonts w:ascii="Tahoma" w:eastAsia="Arial Unicode MS" w:hAnsi="Tahoma" w:cs="Tahoma"/>
          <w:color w:val="000000"/>
          <w:sz w:val="21"/>
          <w:szCs w:val="21"/>
        </w:rPr>
        <w:t xml:space="preserve">São Paulo, </w:t>
      </w:r>
      <w:bookmarkStart w:id="738" w:name="_DV_M1348"/>
      <w:bookmarkStart w:id="739" w:name="_DV_M1349"/>
      <w:bookmarkEnd w:id="738"/>
      <w:bookmarkEnd w:id="739"/>
      <w:r w:rsidR="00286004" w:rsidRPr="00B11E5E">
        <w:rPr>
          <w:rFonts w:ascii="Tahoma" w:hAnsi="Tahoma" w:cs="Tahoma"/>
          <w:sz w:val="21"/>
          <w:szCs w:val="21"/>
        </w:rPr>
        <w:t>15</w:t>
      </w:r>
      <w:r w:rsidR="00286004" w:rsidRPr="00B11E5E">
        <w:rPr>
          <w:rFonts w:ascii="Tahoma" w:hAnsi="Tahoma" w:cs="Tahoma"/>
          <w:color w:val="000000"/>
          <w:sz w:val="21"/>
          <w:szCs w:val="21"/>
        </w:rPr>
        <w:t xml:space="preserve"> </w:t>
      </w:r>
      <w:r w:rsidR="00C83B49" w:rsidRPr="00B11E5E">
        <w:rPr>
          <w:rFonts w:ascii="Tahoma" w:hAnsi="Tahoma" w:cs="Tahoma"/>
          <w:color w:val="000000"/>
          <w:sz w:val="21"/>
          <w:szCs w:val="21"/>
        </w:rPr>
        <w:t xml:space="preserve">de </w:t>
      </w:r>
      <w:r w:rsidR="00286004" w:rsidRPr="00B11E5E">
        <w:rPr>
          <w:rFonts w:ascii="Tahoma" w:hAnsi="Tahoma" w:cs="Tahoma"/>
          <w:sz w:val="21"/>
          <w:szCs w:val="21"/>
        </w:rPr>
        <w:t>março</w:t>
      </w:r>
      <w:r w:rsidR="00286004" w:rsidRPr="00B11E5E">
        <w:rPr>
          <w:rFonts w:ascii="Tahoma" w:eastAsia="Arial Unicode MS" w:hAnsi="Tahoma" w:cs="Tahoma"/>
          <w:color w:val="000000"/>
          <w:sz w:val="21"/>
          <w:szCs w:val="21"/>
        </w:rPr>
        <w:t xml:space="preserve"> </w:t>
      </w:r>
      <w:r w:rsidR="009124FE" w:rsidRPr="00B11E5E">
        <w:rPr>
          <w:rFonts w:ascii="Tahoma" w:eastAsia="Arial Unicode MS" w:hAnsi="Tahoma" w:cs="Tahoma"/>
          <w:color w:val="000000"/>
          <w:sz w:val="21"/>
          <w:szCs w:val="21"/>
        </w:rPr>
        <w:t xml:space="preserve">de </w:t>
      </w:r>
      <w:bookmarkStart w:id="740" w:name="_DV_C2791"/>
      <w:r w:rsidR="00D35396" w:rsidRPr="00B11E5E">
        <w:rPr>
          <w:rFonts w:ascii="Tahoma" w:eastAsia="Arial Unicode MS" w:hAnsi="Tahoma" w:cs="Tahoma"/>
          <w:color w:val="000000"/>
          <w:sz w:val="21"/>
          <w:szCs w:val="21"/>
        </w:rPr>
        <w:t>2021</w:t>
      </w:r>
      <w:r w:rsidR="008E0286" w:rsidRPr="00B11E5E">
        <w:rPr>
          <w:rFonts w:ascii="Tahoma" w:eastAsia="Arial Unicode MS" w:hAnsi="Tahoma" w:cs="Tahoma"/>
          <w:color w:val="000000"/>
          <w:sz w:val="21"/>
          <w:szCs w:val="21"/>
        </w:rPr>
        <w:t>.</w:t>
      </w:r>
      <w:bookmarkEnd w:id="740"/>
    </w:p>
    <w:p w14:paraId="6A05FDCF" w14:textId="77777777" w:rsidR="00822354" w:rsidRPr="00B11E5E" w:rsidRDefault="00822354">
      <w:pPr>
        <w:widowControl w:val="0"/>
        <w:suppressAutoHyphens/>
        <w:spacing w:line="312" w:lineRule="auto"/>
        <w:jc w:val="center"/>
        <w:rPr>
          <w:rFonts w:ascii="Tahoma" w:eastAsia="Arial Unicode MS" w:hAnsi="Tahoma" w:cs="Tahoma"/>
          <w:b/>
          <w:color w:val="000000"/>
          <w:sz w:val="21"/>
          <w:szCs w:val="21"/>
        </w:rPr>
      </w:pPr>
    </w:p>
    <w:p w14:paraId="02E6D0BC" w14:textId="77777777" w:rsidR="00822354" w:rsidRPr="00B11E5E" w:rsidRDefault="00822354">
      <w:pPr>
        <w:widowControl w:val="0"/>
        <w:suppressAutoHyphens/>
        <w:spacing w:line="312" w:lineRule="auto"/>
        <w:jc w:val="center"/>
        <w:rPr>
          <w:rFonts w:ascii="Tahoma" w:eastAsia="Arial Unicode MS" w:hAnsi="Tahoma" w:cs="Tahoma"/>
          <w:b/>
          <w:color w:val="000000"/>
          <w:sz w:val="21"/>
          <w:szCs w:val="21"/>
        </w:rPr>
      </w:pPr>
    </w:p>
    <w:p w14:paraId="6BE26A4D" w14:textId="77777777" w:rsidR="00822354" w:rsidRPr="00B11E5E" w:rsidRDefault="00822354">
      <w:pPr>
        <w:widowControl w:val="0"/>
        <w:suppressAutoHyphens/>
        <w:spacing w:line="312" w:lineRule="auto"/>
        <w:jc w:val="center"/>
        <w:rPr>
          <w:rFonts w:ascii="Tahoma" w:eastAsia="Arial Unicode MS" w:hAnsi="Tahoma" w:cs="Tahoma"/>
          <w:i/>
          <w:color w:val="000000"/>
          <w:sz w:val="21"/>
          <w:szCs w:val="21"/>
        </w:rPr>
      </w:pPr>
      <w:bookmarkStart w:id="741" w:name="_DV_M1350"/>
      <w:bookmarkEnd w:id="741"/>
      <w:r w:rsidRPr="00B11E5E">
        <w:rPr>
          <w:rFonts w:ascii="Tahoma" w:eastAsia="Arial Unicode MS" w:hAnsi="Tahoma" w:cs="Tahoma"/>
          <w:b/>
          <w:color w:val="000000"/>
          <w:sz w:val="21"/>
          <w:szCs w:val="21"/>
        </w:rPr>
        <w:t>ISEC SECURITIZADORA S.A.</w:t>
      </w:r>
    </w:p>
    <w:p w14:paraId="6814FA0B" w14:textId="6D015011" w:rsidR="00822354" w:rsidRPr="00B11E5E" w:rsidRDefault="00822354" w:rsidP="00155AB2">
      <w:pPr>
        <w:widowControl w:val="0"/>
        <w:tabs>
          <w:tab w:val="left" w:pos="8647"/>
        </w:tabs>
        <w:suppressAutoHyphens/>
        <w:spacing w:line="312" w:lineRule="auto"/>
        <w:jc w:val="center"/>
        <w:rPr>
          <w:rFonts w:ascii="Tahoma" w:eastAsia="Arial Unicode MS" w:hAnsi="Tahoma" w:cs="Tahoma"/>
          <w:color w:val="000000"/>
          <w:sz w:val="21"/>
          <w:szCs w:val="21"/>
        </w:rPr>
      </w:pPr>
    </w:p>
    <w:p w14:paraId="66697AF5" w14:textId="779F00A9" w:rsidR="00D30712" w:rsidRPr="00B11E5E" w:rsidRDefault="00D30712" w:rsidP="00155AB2">
      <w:pPr>
        <w:widowControl w:val="0"/>
        <w:tabs>
          <w:tab w:val="left" w:pos="8647"/>
        </w:tabs>
        <w:suppressAutoHyphens/>
        <w:spacing w:line="312" w:lineRule="auto"/>
        <w:jc w:val="center"/>
        <w:rPr>
          <w:rFonts w:ascii="Tahoma" w:eastAsia="Arial Unicode MS" w:hAnsi="Tahoma" w:cs="Tahoma"/>
          <w:color w:val="000000"/>
          <w:sz w:val="21"/>
          <w:szCs w:val="21"/>
        </w:rPr>
      </w:pPr>
    </w:p>
    <w:p w14:paraId="29E956AC" w14:textId="77777777" w:rsidR="00D30712" w:rsidRPr="00B11E5E" w:rsidRDefault="00D30712">
      <w:pPr>
        <w:widowControl w:val="0"/>
        <w:tabs>
          <w:tab w:val="left" w:pos="8647"/>
        </w:tabs>
        <w:suppressAutoHyphens/>
        <w:spacing w:line="312" w:lineRule="auto"/>
        <w:jc w:val="center"/>
        <w:rPr>
          <w:rFonts w:ascii="Tahoma" w:eastAsia="Arial Unicode MS" w:hAnsi="Tahoma" w:cs="Tahoma"/>
          <w:color w:val="000000"/>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038"/>
      </w:tblGrid>
      <w:tr w:rsidR="00D30712" w:rsidRPr="00B11E5E" w14:paraId="4C6F2DAB" w14:textId="77777777" w:rsidTr="00D30712">
        <w:tc>
          <w:tcPr>
            <w:tcW w:w="5038" w:type="dxa"/>
          </w:tcPr>
          <w:p w14:paraId="28F3D3BF" w14:textId="77777777" w:rsidR="00D30712" w:rsidRPr="00B11E5E" w:rsidRDefault="00D30712" w:rsidP="00D30712">
            <w:pPr>
              <w:pStyle w:val="DeltaViewTableBody"/>
              <w:widowControl w:val="0"/>
              <w:suppressAutoHyphens/>
              <w:spacing w:line="312" w:lineRule="auto"/>
              <w:rPr>
                <w:rFonts w:ascii="Tahoma" w:hAnsi="Tahoma" w:cs="Tahoma"/>
                <w:b/>
                <w:bCs/>
                <w:sz w:val="21"/>
                <w:szCs w:val="21"/>
              </w:rPr>
            </w:pPr>
            <w:r w:rsidRPr="00B11E5E">
              <w:rPr>
                <w:rFonts w:ascii="Tahoma" w:hAnsi="Tahoma" w:cs="Tahoma"/>
                <w:b/>
                <w:bCs/>
                <w:sz w:val="21"/>
                <w:szCs w:val="21"/>
              </w:rPr>
              <w:t>____________________________________</w:t>
            </w:r>
          </w:p>
          <w:p w14:paraId="2D0F130A" w14:textId="77777777" w:rsidR="00D30712" w:rsidRPr="00B11E5E" w:rsidRDefault="00D30712" w:rsidP="00D30712">
            <w:pPr>
              <w:spacing w:line="320" w:lineRule="exact"/>
              <w:jc w:val="both"/>
              <w:rPr>
                <w:rFonts w:ascii="Tahoma" w:hAnsi="Tahoma" w:cs="Tahoma"/>
                <w:sz w:val="21"/>
                <w:szCs w:val="21"/>
                <w:lang w:val="en-US"/>
              </w:rPr>
            </w:pPr>
            <w:r w:rsidRPr="00B11E5E">
              <w:rPr>
                <w:rFonts w:ascii="Tahoma" w:hAnsi="Tahoma" w:cs="Tahoma"/>
                <w:sz w:val="21"/>
                <w:szCs w:val="21"/>
                <w:lang w:val="en-US"/>
              </w:rPr>
              <w:t>Nome: Juliane Effting Matias</w:t>
            </w:r>
          </w:p>
          <w:p w14:paraId="365A3981" w14:textId="77777777" w:rsidR="00D30712" w:rsidRPr="00B11E5E" w:rsidRDefault="00D30712" w:rsidP="00D30712">
            <w:pPr>
              <w:spacing w:line="320" w:lineRule="exact"/>
              <w:jc w:val="both"/>
              <w:rPr>
                <w:rFonts w:ascii="Tahoma" w:hAnsi="Tahoma" w:cs="Tahoma"/>
                <w:sz w:val="21"/>
                <w:szCs w:val="21"/>
                <w:lang w:val="en-US"/>
              </w:rPr>
            </w:pPr>
            <w:r w:rsidRPr="00B11E5E">
              <w:rPr>
                <w:rFonts w:ascii="Tahoma" w:hAnsi="Tahoma" w:cs="Tahoma"/>
                <w:sz w:val="21"/>
                <w:szCs w:val="21"/>
                <w:lang w:val="en-US"/>
              </w:rPr>
              <w:t>RG: 34.309.220-7- SSP/SP</w:t>
            </w:r>
          </w:p>
          <w:p w14:paraId="3E5CDFA8" w14:textId="77777777" w:rsidR="00D30712" w:rsidRPr="00B11E5E" w:rsidRDefault="00D30712" w:rsidP="00D30712">
            <w:pPr>
              <w:rPr>
                <w:rFonts w:ascii="Tahoma" w:hAnsi="Tahoma" w:cs="Tahoma"/>
                <w:sz w:val="21"/>
                <w:szCs w:val="21"/>
              </w:rPr>
            </w:pPr>
            <w:r w:rsidRPr="00B11E5E">
              <w:rPr>
                <w:rFonts w:ascii="Tahoma" w:hAnsi="Tahoma" w:cs="Tahoma"/>
                <w:sz w:val="21"/>
                <w:szCs w:val="21"/>
              </w:rPr>
              <w:t>CPF: 311.818.988-62</w:t>
            </w:r>
          </w:p>
          <w:p w14:paraId="0BFD090D" w14:textId="77777777" w:rsidR="00D30712" w:rsidRPr="00B11E5E" w:rsidRDefault="00D30712" w:rsidP="00D30712">
            <w:pPr>
              <w:rPr>
                <w:rFonts w:ascii="Tahoma" w:hAnsi="Tahoma" w:cs="Tahoma"/>
                <w:sz w:val="21"/>
                <w:szCs w:val="21"/>
              </w:rPr>
            </w:pPr>
            <w:r w:rsidRPr="00B11E5E">
              <w:rPr>
                <w:rFonts w:ascii="Tahoma" w:hAnsi="Tahoma" w:cs="Tahoma"/>
                <w:sz w:val="21"/>
                <w:szCs w:val="21"/>
              </w:rPr>
              <w:t>Cargo: Diretora de Operações</w:t>
            </w:r>
          </w:p>
          <w:p w14:paraId="0550E31C" w14:textId="77777777" w:rsidR="00D30712" w:rsidRPr="00B11E5E" w:rsidRDefault="00D30712" w:rsidP="00D30712">
            <w:pPr>
              <w:rPr>
                <w:rFonts w:ascii="Tahoma" w:hAnsi="Tahoma" w:cs="Tahoma"/>
                <w:sz w:val="21"/>
                <w:szCs w:val="21"/>
              </w:rPr>
            </w:pPr>
            <w:r w:rsidRPr="00B11E5E">
              <w:rPr>
                <w:rFonts w:ascii="Tahoma" w:hAnsi="Tahoma" w:cs="Tahoma"/>
                <w:sz w:val="21"/>
                <w:szCs w:val="21"/>
              </w:rPr>
              <w:t xml:space="preserve">E-mail: </w:t>
            </w:r>
            <w:hyperlink r:id="rId21" w:history="1">
              <w:r w:rsidRPr="00B11E5E">
                <w:rPr>
                  <w:rStyle w:val="Hyperlink"/>
                  <w:rFonts w:ascii="Tahoma" w:hAnsi="Tahoma" w:cs="Tahoma"/>
                  <w:sz w:val="21"/>
                  <w:szCs w:val="21"/>
                </w:rPr>
                <w:t>juliane.effting@isecbrasil.com.br</w:t>
              </w:r>
            </w:hyperlink>
            <w:r w:rsidRPr="00B11E5E">
              <w:rPr>
                <w:rFonts w:ascii="Tahoma" w:hAnsi="Tahoma" w:cs="Tahoma"/>
                <w:sz w:val="21"/>
                <w:szCs w:val="21"/>
              </w:rPr>
              <w:t xml:space="preserve"> </w:t>
            </w:r>
          </w:p>
          <w:p w14:paraId="0B25632C" w14:textId="77777777" w:rsidR="00D30712" w:rsidRPr="00B11E5E" w:rsidRDefault="00D30712" w:rsidP="00D30712">
            <w:pPr>
              <w:pStyle w:val="DeltaViewTableBody"/>
              <w:widowControl w:val="0"/>
              <w:suppressAutoHyphens/>
              <w:spacing w:line="312" w:lineRule="auto"/>
              <w:jc w:val="center"/>
              <w:rPr>
                <w:rFonts w:ascii="Tahoma" w:hAnsi="Tahoma" w:cs="Tahoma"/>
                <w:b/>
                <w:bCs/>
                <w:sz w:val="21"/>
                <w:szCs w:val="21"/>
                <w:lang w:val="pt-BR"/>
              </w:rPr>
            </w:pPr>
          </w:p>
        </w:tc>
        <w:tc>
          <w:tcPr>
            <w:tcW w:w="5038" w:type="dxa"/>
          </w:tcPr>
          <w:p w14:paraId="345A32BA" w14:textId="77777777" w:rsidR="00D30712" w:rsidRPr="00B11E5E" w:rsidRDefault="00D30712" w:rsidP="00D30712">
            <w:pPr>
              <w:pStyle w:val="DeltaViewTableBody"/>
              <w:widowControl w:val="0"/>
              <w:suppressAutoHyphens/>
              <w:spacing w:line="312" w:lineRule="auto"/>
              <w:rPr>
                <w:rFonts w:ascii="Tahoma" w:hAnsi="Tahoma" w:cs="Tahoma"/>
                <w:b/>
                <w:bCs/>
                <w:sz w:val="21"/>
                <w:szCs w:val="21"/>
                <w:lang w:val="pt-BR"/>
              </w:rPr>
            </w:pPr>
            <w:r w:rsidRPr="00B11E5E">
              <w:rPr>
                <w:rFonts w:ascii="Tahoma" w:hAnsi="Tahoma" w:cs="Tahoma"/>
                <w:b/>
                <w:bCs/>
                <w:sz w:val="21"/>
                <w:szCs w:val="21"/>
                <w:lang w:val="pt-BR"/>
              </w:rPr>
              <w:t>____________________________________</w:t>
            </w:r>
          </w:p>
          <w:p w14:paraId="0358D5B4" w14:textId="77777777" w:rsidR="00D30712" w:rsidRPr="00B11E5E" w:rsidRDefault="00D30712" w:rsidP="00D30712">
            <w:pPr>
              <w:spacing w:line="320" w:lineRule="exact"/>
              <w:jc w:val="both"/>
              <w:rPr>
                <w:rFonts w:ascii="Tahoma" w:hAnsi="Tahoma" w:cs="Tahoma"/>
                <w:sz w:val="21"/>
                <w:szCs w:val="21"/>
              </w:rPr>
            </w:pPr>
            <w:r w:rsidRPr="00B11E5E">
              <w:rPr>
                <w:rFonts w:ascii="Tahoma" w:hAnsi="Tahoma" w:cs="Tahoma"/>
                <w:sz w:val="21"/>
                <w:szCs w:val="21"/>
              </w:rPr>
              <w:t>Nome: Luisa Herkenhoff Mis</w:t>
            </w:r>
          </w:p>
          <w:p w14:paraId="020AFC7D" w14:textId="77777777" w:rsidR="00D30712" w:rsidRPr="00B11E5E" w:rsidRDefault="00D30712" w:rsidP="00D30712">
            <w:pPr>
              <w:spacing w:line="320" w:lineRule="exact"/>
              <w:jc w:val="both"/>
              <w:rPr>
                <w:rFonts w:ascii="Tahoma" w:hAnsi="Tahoma" w:cs="Tahoma"/>
                <w:sz w:val="21"/>
                <w:szCs w:val="21"/>
              </w:rPr>
            </w:pPr>
            <w:r w:rsidRPr="00B11E5E">
              <w:rPr>
                <w:rFonts w:ascii="Tahoma" w:hAnsi="Tahoma" w:cs="Tahoma"/>
                <w:sz w:val="21"/>
                <w:szCs w:val="21"/>
              </w:rPr>
              <w:t>RG: 2175576 - SPTC/ES</w:t>
            </w:r>
          </w:p>
          <w:p w14:paraId="7A84ED52" w14:textId="77777777" w:rsidR="00D30712" w:rsidRPr="00B11E5E" w:rsidRDefault="00D30712" w:rsidP="00D30712">
            <w:pPr>
              <w:rPr>
                <w:rFonts w:ascii="Tahoma" w:hAnsi="Tahoma" w:cs="Tahoma"/>
                <w:sz w:val="21"/>
                <w:szCs w:val="21"/>
              </w:rPr>
            </w:pPr>
            <w:r w:rsidRPr="00B11E5E">
              <w:rPr>
                <w:rFonts w:ascii="Tahoma" w:hAnsi="Tahoma" w:cs="Tahoma"/>
                <w:sz w:val="21"/>
                <w:szCs w:val="21"/>
              </w:rPr>
              <w:t>CPF: 122.277.507-74</w:t>
            </w:r>
          </w:p>
          <w:p w14:paraId="58915F8C" w14:textId="77777777" w:rsidR="00D30712" w:rsidRPr="00B11E5E" w:rsidRDefault="00D30712" w:rsidP="00D30712">
            <w:pPr>
              <w:rPr>
                <w:rFonts w:ascii="Tahoma" w:hAnsi="Tahoma" w:cs="Tahoma"/>
                <w:sz w:val="21"/>
                <w:szCs w:val="21"/>
              </w:rPr>
            </w:pPr>
            <w:r w:rsidRPr="00B11E5E">
              <w:rPr>
                <w:rFonts w:ascii="Tahoma" w:hAnsi="Tahoma" w:cs="Tahoma"/>
                <w:sz w:val="21"/>
                <w:szCs w:val="21"/>
              </w:rPr>
              <w:t>Cargo: Procuradora</w:t>
            </w:r>
          </w:p>
          <w:p w14:paraId="5C0B58E5" w14:textId="77777777" w:rsidR="00D30712" w:rsidRPr="00B11E5E" w:rsidRDefault="00D30712" w:rsidP="00D30712">
            <w:pPr>
              <w:rPr>
                <w:rFonts w:ascii="Tahoma" w:hAnsi="Tahoma" w:cs="Tahoma"/>
                <w:sz w:val="21"/>
                <w:szCs w:val="21"/>
              </w:rPr>
            </w:pPr>
            <w:r w:rsidRPr="00B11E5E">
              <w:rPr>
                <w:rFonts w:ascii="Tahoma" w:hAnsi="Tahoma" w:cs="Tahoma"/>
                <w:sz w:val="21"/>
                <w:szCs w:val="21"/>
              </w:rPr>
              <w:t xml:space="preserve">E-mail: </w:t>
            </w:r>
            <w:hyperlink r:id="rId22" w:history="1">
              <w:r w:rsidRPr="00B11E5E">
                <w:rPr>
                  <w:rStyle w:val="Hyperlink"/>
                  <w:rFonts w:ascii="Tahoma" w:hAnsi="Tahoma" w:cs="Tahoma"/>
                  <w:sz w:val="21"/>
                  <w:szCs w:val="21"/>
                </w:rPr>
                <w:t>luisa.herkenhoff@isecbrasil.com.br</w:t>
              </w:r>
            </w:hyperlink>
          </w:p>
          <w:p w14:paraId="3A5E3DA1" w14:textId="77777777" w:rsidR="00D30712" w:rsidRPr="00B11E5E" w:rsidRDefault="00D30712" w:rsidP="00D30712">
            <w:pPr>
              <w:pStyle w:val="DeltaViewTableBody"/>
              <w:widowControl w:val="0"/>
              <w:suppressAutoHyphens/>
              <w:spacing w:line="312" w:lineRule="auto"/>
              <w:jc w:val="center"/>
              <w:rPr>
                <w:rFonts w:ascii="Tahoma" w:hAnsi="Tahoma" w:cs="Tahoma"/>
                <w:b/>
                <w:bCs/>
                <w:sz w:val="21"/>
                <w:szCs w:val="21"/>
                <w:lang w:val="pt-BR"/>
              </w:rPr>
            </w:pPr>
          </w:p>
        </w:tc>
      </w:tr>
    </w:tbl>
    <w:p w14:paraId="7DEF4787" w14:textId="77777777" w:rsidR="00822354" w:rsidRPr="00B11E5E" w:rsidRDefault="00822354">
      <w:pPr>
        <w:widowControl w:val="0"/>
        <w:tabs>
          <w:tab w:val="left" w:pos="8647"/>
        </w:tabs>
        <w:suppressAutoHyphens/>
        <w:spacing w:line="312" w:lineRule="auto"/>
        <w:jc w:val="center"/>
        <w:rPr>
          <w:rFonts w:ascii="Tahoma" w:eastAsia="Arial Unicode MS" w:hAnsi="Tahoma" w:cs="Tahoma"/>
          <w:color w:val="000000"/>
          <w:sz w:val="21"/>
          <w:szCs w:val="21"/>
        </w:rPr>
      </w:pPr>
    </w:p>
    <w:p w14:paraId="5F9812C2" w14:textId="77777777" w:rsidR="00822354" w:rsidRPr="00B11E5E" w:rsidRDefault="00822354">
      <w:pPr>
        <w:widowControl w:val="0"/>
        <w:tabs>
          <w:tab w:val="left" w:pos="8647"/>
        </w:tabs>
        <w:suppressAutoHyphens/>
        <w:spacing w:line="312" w:lineRule="auto"/>
        <w:jc w:val="center"/>
        <w:rPr>
          <w:rFonts w:ascii="Tahoma" w:eastAsia="Arial Unicode MS" w:hAnsi="Tahoma" w:cs="Tahoma"/>
          <w:b/>
          <w:color w:val="000000"/>
          <w:sz w:val="21"/>
          <w:szCs w:val="21"/>
        </w:rPr>
      </w:pPr>
    </w:p>
    <w:p w14:paraId="68147B1C" w14:textId="77777777" w:rsidR="00822354" w:rsidRPr="00B11E5E" w:rsidRDefault="00822354">
      <w:pPr>
        <w:spacing w:line="312" w:lineRule="auto"/>
        <w:rPr>
          <w:rFonts w:ascii="Tahoma" w:eastAsia="Arial Unicode MS" w:hAnsi="Tahoma" w:cs="Tahoma"/>
          <w:b/>
          <w:color w:val="000000"/>
          <w:sz w:val="21"/>
          <w:szCs w:val="21"/>
        </w:rPr>
      </w:pPr>
      <w:bookmarkStart w:id="742" w:name="_DV_M1351"/>
      <w:bookmarkEnd w:id="742"/>
      <w:r w:rsidRPr="00B11E5E">
        <w:rPr>
          <w:rFonts w:ascii="Tahoma" w:eastAsia="Arial Unicode MS" w:hAnsi="Tahoma" w:cs="Tahoma"/>
          <w:b/>
          <w:color w:val="000000"/>
          <w:sz w:val="21"/>
          <w:szCs w:val="21"/>
        </w:rPr>
        <w:br w:type="page"/>
      </w:r>
    </w:p>
    <w:p w14:paraId="74C3CAD1" w14:textId="650847B7" w:rsidR="00822354" w:rsidRPr="00B11E5E" w:rsidRDefault="00573739">
      <w:pPr>
        <w:pStyle w:val="Ttulo1"/>
        <w:spacing w:line="312" w:lineRule="auto"/>
        <w:jc w:val="center"/>
        <w:rPr>
          <w:rFonts w:ascii="Tahoma" w:eastAsia="Arial Unicode MS" w:hAnsi="Tahoma" w:cs="Tahoma"/>
          <w:b w:val="0"/>
          <w:sz w:val="21"/>
          <w:szCs w:val="21"/>
        </w:rPr>
      </w:pPr>
      <w:bookmarkStart w:id="743" w:name="_DV_M1352"/>
      <w:bookmarkStart w:id="744" w:name="_Toc486988916"/>
      <w:bookmarkStart w:id="745" w:name="_Toc477212578"/>
      <w:bookmarkStart w:id="746" w:name="_Toc510504208"/>
      <w:bookmarkEnd w:id="743"/>
      <w:r w:rsidRPr="00B11E5E">
        <w:rPr>
          <w:rFonts w:ascii="Tahoma" w:eastAsia="Arial Unicode MS" w:hAnsi="Tahoma" w:cs="Tahoma"/>
          <w:sz w:val="21"/>
          <w:szCs w:val="21"/>
        </w:rPr>
        <w:t xml:space="preserve">ANEXO VI - </w:t>
      </w:r>
      <w:r w:rsidR="00822354" w:rsidRPr="00B11E5E">
        <w:rPr>
          <w:rFonts w:ascii="Tahoma" w:eastAsia="Arial Unicode MS" w:hAnsi="Tahoma" w:cs="Tahoma"/>
          <w:sz w:val="21"/>
          <w:szCs w:val="21"/>
        </w:rPr>
        <w:t>DECLARAÇÃO DA INSTITUIÇÃO CUSTODIANTE DA CCI</w:t>
      </w:r>
      <w:bookmarkEnd w:id="744"/>
      <w:bookmarkEnd w:id="745"/>
      <w:bookmarkEnd w:id="746"/>
    </w:p>
    <w:p w14:paraId="1648B87A" w14:textId="77777777" w:rsidR="00822354" w:rsidRPr="00B11E5E" w:rsidRDefault="00822354">
      <w:pPr>
        <w:widowControl w:val="0"/>
        <w:suppressAutoHyphens/>
        <w:spacing w:line="312" w:lineRule="auto"/>
        <w:jc w:val="center"/>
        <w:rPr>
          <w:rFonts w:ascii="Tahoma" w:eastAsia="Arial Unicode MS" w:hAnsi="Tahoma" w:cs="Tahoma"/>
          <w:b/>
          <w:color w:val="000000"/>
          <w:sz w:val="21"/>
          <w:szCs w:val="21"/>
        </w:rPr>
      </w:pPr>
    </w:p>
    <w:p w14:paraId="7ED9E03B" w14:textId="23CC093C" w:rsidR="00822354" w:rsidRPr="00B11E5E" w:rsidRDefault="00C86639">
      <w:pPr>
        <w:widowControl w:val="0"/>
        <w:tabs>
          <w:tab w:val="left" w:pos="8280"/>
        </w:tabs>
        <w:suppressAutoHyphens/>
        <w:spacing w:line="312" w:lineRule="auto"/>
        <w:jc w:val="both"/>
        <w:rPr>
          <w:rFonts w:ascii="Tahoma" w:eastAsia="Arial Unicode MS" w:hAnsi="Tahoma" w:cs="Tahoma"/>
          <w:color w:val="000000"/>
          <w:sz w:val="21"/>
          <w:szCs w:val="21"/>
        </w:rPr>
      </w:pPr>
      <w:bookmarkStart w:id="747" w:name="_DV_M1353"/>
      <w:bookmarkEnd w:id="747"/>
      <w:r w:rsidRPr="00B11E5E">
        <w:rPr>
          <w:rFonts w:ascii="Tahoma" w:hAnsi="Tahoma" w:cs="Tahoma"/>
          <w:b/>
          <w:sz w:val="21"/>
          <w:szCs w:val="21"/>
        </w:rPr>
        <w:t>SIMPLIFIC PAVARINI DISTRIBUIDORA DE TÍTULOS E VALORES MOBILIÁRIOS LTDA.</w:t>
      </w:r>
      <w:r w:rsidRPr="00B11E5E">
        <w:rPr>
          <w:rFonts w:ascii="Tahoma" w:hAnsi="Tahoma" w:cs="Tahoma"/>
          <w:bCs/>
          <w:sz w:val="21"/>
          <w:szCs w:val="21"/>
        </w:rPr>
        <w:t xml:space="preserve">, sociedade de natureza limitada, com sede na cidade do Rio de Janeiro, Estado do Rio de Janeiro, </w:t>
      </w:r>
      <w:r w:rsidR="004D03E0" w:rsidRPr="00B11E5E">
        <w:rPr>
          <w:rFonts w:ascii="Tahoma" w:hAnsi="Tahoma" w:cs="Tahoma"/>
          <w:bCs/>
          <w:sz w:val="21"/>
          <w:szCs w:val="21"/>
        </w:rPr>
        <w:t xml:space="preserve">Rua Joaquim Floriano 466, sala 1401 - Itaim Bibi 04534-002 – São Paulo - SP – Brasil, </w:t>
      </w:r>
      <w:proofErr w:type="spellStart"/>
      <w:r w:rsidR="004D03E0" w:rsidRPr="00B11E5E">
        <w:rPr>
          <w:rFonts w:ascii="Tahoma" w:hAnsi="Tahoma" w:cs="Tahoma"/>
          <w:bCs/>
          <w:sz w:val="21"/>
          <w:szCs w:val="21"/>
        </w:rPr>
        <w:t>incrita</w:t>
      </w:r>
      <w:proofErr w:type="spellEnd"/>
      <w:r w:rsidR="004D03E0" w:rsidRPr="00B11E5E">
        <w:rPr>
          <w:rFonts w:ascii="Tahoma" w:hAnsi="Tahoma" w:cs="Tahoma"/>
          <w:bCs/>
          <w:sz w:val="21"/>
          <w:szCs w:val="21"/>
        </w:rPr>
        <w:t xml:space="preserve"> no CNPJ/ME sob o nº 15.227.994/0004-01</w:t>
      </w:r>
      <w:r w:rsidR="00AA2EC9" w:rsidRPr="00B11E5E">
        <w:rPr>
          <w:rFonts w:ascii="Tahoma" w:hAnsi="Tahoma" w:cs="Tahoma"/>
          <w:sz w:val="21"/>
          <w:szCs w:val="21"/>
        </w:rPr>
        <w:t xml:space="preserve">, neste ato representada na forma de seu </w:t>
      </w:r>
      <w:r w:rsidR="00C93F59" w:rsidRPr="00B11E5E">
        <w:rPr>
          <w:rFonts w:ascii="Tahoma" w:hAnsi="Tahoma" w:cs="Tahoma"/>
          <w:sz w:val="21"/>
          <w:szCs w:val="21"/>
        </w:rPr>
        <w:t xml:space="preserve">Contrato </w:t>
      </w:r>
      <w:r w:rsidR="00AA2EC9" w:rsidRPr="00B11E5E">
        <w:rPr>
          <w:rFonts w:ascii="Tahoma" w:hAnsi="Tahoma" w:cs="Tahoma"/>
          <w:sz w:val="21"/>
          <w:szCs w:val="21"/>
        </w:rPr>
        <w:t>Social</w:t>
      </w:r>
      <w:r w:rsidR="00AA2EC9" w:rsidRPr="00B11E5E">
        <w:rPr>
          <w:rFonts w:ascii="Tahoma" w:hAnsi="Tahoma" w:cs="Tahoma"/>
          <w:b/>
          <w:sz w:val="21"/>
          <w:szCs w:val="21"/>
        </w:rPr>
        <w:t xml:space="preserve"> </w:t>
      </w:r>
      <w:r w:rsidR="00822354" w:rsidRPr="00B11E5E">
        <w:rPr>
          <w:rFonts w:ascii="Tahoma" w:eastAsia="Arial Unicode MS" w:hAnsi="Tahoma" w:cs="Tahoma"/>
          <w:color w:val="000000"/>
          <w:sz w:val="21"/>
          <w:szCs w:val="21"/>
        </w:rPr>
        <w:t>(“</w:t>
      </w:r>
      <w:r w:rsidR="00822354" w:rsidRPr="00B11E5E">
        <w:rPr>
          <w:rFonts w:ascii="Tahoma" w:eastAsia="Arial Unicode MS" w:hAnsi="Tahoma" w:cs="Tahoma"/>
          <w:color w:val="000000"/>
          <w:sz w:val="21"/>
          <w:szCs w:val="21"/>
          <w:u w:val="single"/>
        </w:rPr>
        <w:t>Instituição Custodiante</w:t>
      </w:r>
      <w:r w:rsidR="00822354" w:rsidRPr="00B11E5E">
        <w:rPr>
          <w:rFonts w:ascii="Tahoma" w:eastAsia="Arial Unicode MS" w:hAnsi="Tahoma" w:cs="Tahoma"/>
          <w:color w:val="000000"/>
          <w:sz w:val="21"/>
          <w:szCs w:val="21"/>
        </w:rPr>
        <w:t xml:space="preserve">”), na qualidade de instituição custodiante do </w:t>
      </w:r>
      <w:r w:rsidR="00822354" w:rsidRPr="00B11E5E">
        <w:rPr>
          <w:rFonts w:ascii="Tahoma" w:eastAsia="Arial Unicode MS" w:hAnsi="Tahoma" w:cs="Tahoma"/>
          <w:i/>
          <w:color w:val="000000"/>
          <w:sz w:val="21"/>
          <w:szCs w:val="21"/>
        </w:rPr>
        <w:t>Instrumento Particular de Emissão de Cédula</w:t>
      </w:r>
      <w:r w:rsidR="006E11A2" w:rsidRPr="00B11E5E">
        <w:rPr>
          <w:rFonts w:ascii="Tahoma" w:eastAsia="Arial Unicode MS" w:hAnsi="Tahoma" w:cs="Tahoma"/>
          <w:i/>
          <w:color w:val="000000"/>
          <w:sz w:val="21"/>
          <w:szCs w:val="21"/>
        </w:rPr>
        <w:t>s</w:t>
      </w:r>
      <w:r w:rsidR="00822354" w:rsidRPr="00B11E5E">
        <w:rPr>
          <w:rFonts w:ascii="Tahoma" w:eastAsia="Arial Unicode MS" w:hAnsi="Tahoma" w:cs="Tahoma"/>
          <w:i/>
          <w:color w:val="000000"/>
          <w:sz w:val="21"/>
          <w:szCs w:val="21"/>
        </w:rPr>
        <w:t xml:space="preserve"> de Crédito Imobiliário</w:t>
      </w:r>
      <w:r w:rsidR="006E11A2" w:rsidRPr="00B11E5E">
        <w:rPr>
          <w:rFonts w:ascii="Tahoma" w:eastAsia="Arial Unicode MS" w:hAnsi="Tahoma" w:cs="Tahoma"/>
          <w:i/>
          <w:color w:val="000000"/>
          <w:sz w:val="21"/>
          <w:szCs w:val="21"/>
        </w:rPr>
        <w:t xml:space="preserve"> Integrais</w:t>
      </w:r>
      <w:r w:rsidR="00822354" w:rsidRPr="00B11E5E">
        <w:rPr>
          <w:rFonts w:ascii="Tahoma" w:eastAsia="Arial Unicode MS" w:hAnsi="Tahoma" w:cs="Tahoma"/>
          <w:i/>
          <w:color w:val="000000"/>
          <w:sz w:val="21"/>
          <w:szCs w:val="21"/>
        </w:rPr>
        <w:t xml:space="preserve"> </w:t>
      </w:r>
      <w:r w:rsidR="006208DC" w:rsidRPr="00B11E5E">
        <w:rPr>
          <w:rFonts w:ascii="Tahoma" w:eastAsia="Arial Unicode MS" w:hAnsi="Tahoma" w:cs="Tahoma"/>
          <w:i/>
          <w:color w:val="000000"/>
          <w:sz w:val="21"/>
          <w:szCs w:val="21"/>
        </w:rPr>
        <w:t xml:space="preserve">sem </w:t>
      </w:r>
      <w:r w:rsidR="00822354" w:rsidRPr="00B11E5E">
        <w:rPr>
          <w:rFonts w:ascii="Tahoma" w:eastAsia="Arial Unicode MS" w:hAnsi="Tahoma" w:cs="Tahoma"/>
          <w:i/>
          <w:color w:val="000000"/>
          <w:sz w:val="21"/>
          <w:szCs w:val="21"/>
        </w:rPr>
        <w:t>Garantia Real Imobiliária sob a Forma Escritural</w:t>
      </w:r>
      <w:r w:rsidR="00822354" w:rsidRPr="00B11E5E">
        <w:rPr>
          <w:rFonts w:ascii="Tahoma" w:eastAsia="Arial Unicode MS" w:hAnsi="Tahoma" w:cs="Tahoma"/>
          <w:color w:val="000000"/>
          <w:sz w:val="21"/>
          <w:szCs w:val="21"/>
        </w:rPr>
        <w:t xml:space="preserve"> firmado, em </w:t>
      </w:r>
      <w:bookmarkStart w:id="748" w:name="_DV_M1354"/>
      <w:bookmarkStart w:id="749" w:name="_DV_M1355"/>
      <w:bookmarkEnd w:id="748"/>
      <w:bookmarkEnd w:id="749"/>
      <w:r w:rsidR="00286004" w:rsidRPr="00B11E5E">
        <w:rPr>
          <w:rFonts w:ascii="Tahoma" w:hAnsi="Tahoma" w:cs="Tahoma"/>
          <w:color w:val="000000"/>
          <w:sz w:val="21"/>
          <w:szCs w:val="21"/>
        </w:rPr>
        <w:t xml:space="preserve">15 </w:t>
      </w:r>
      <w:r w:rsidR="00C83B49" w:rsidRPr="00B11E5E">
        <w:rPr>
          <w:rFonts w:ascii="Tahoma" w:hAnsi="Tahoma" w:cs="Tahoma"/>
          <w:color w:val="000000"/>
          <w:sz w:val="21"/>
          <w:szCs w:val="21"/>
        </w:rPr>
        <w:t xml:space="preserve">de </w:t>
      </w:r>
      <w:r w:rsidR="00286004" w:rsidRPr="00B11E5E">
        <w:rPr>
          <w:rFonts w:ascii="Tahoma" w:hAnsi="Tahoma" w:cs="Tahoma"/>
          <w:color w:val="000000"/>
          <w:sz w:val="21"/>
          <w:szCs w:val="21"/>
        </w:rPr>
        <w:t xml:space="preserve">março </w:t>
      </w:r>
      <w:r w:rsidR="009124FE" w:rsidRPr="00B11E5E">
        <w:rPr>
          <w:rFonts w:ascii="Tahoma" w:eastAsia="Arial Unicode MS" w:hAnsi="Tahoma" w:cs="Tahoma"/>
          <w:color w:val="000000"/>
          <w:sz w:val="21"/>
          <w:szCs w:val="21"/>
        </w:rPr>
        <w:t>d</w:t>
      </w:r>
      <w:bookmarkStart w:id="750" w:name="_DV_M1356"/>
      <w:bookmarkEnd w:id="750"/>
      <w:r w:rsidR="008E0286" w:rsidRPr="00B11E5E">
        <w:rPr>
          <w:rFonts w:ascii="Tahoma" w:eastAsia="Arial Unicode MS" w:hAnsi="Tahoma" w:cs="Tahoma"/>
          <w:color w:val="000000"/>
          <w:sz w:val="21"/>
          <w:szCs w:val="21"/>
        </w:rPr>
        <w:t xml:space="preserve">e </w:t>
      </w:r>
      <w:r w:rsidR="000A0DB1" w:rsidRPr="00B11E5E">
        <w:rPr>
          <w:rFonts w:ascii="Tahoma" w:eastAsia="Arial Unicode MS" w:hAnsi="Tahoma" w:cs="Tahoma"/>
          <w:color w:val="000000"/>
          <w:sz w:val="21"/>
          <w:szCs w:val="21"/>
        </w:rPr>
        <w:t xml:space="preserve">2021 </w:t>
      </w:r>
      <w:r w:rsidR="00822354" w:rsidRPr="00B11E5E">
        <w:rPr>
          <w:rFonts w:ascii="Tahoma" w:eastAsia="Arial Unicode MS" w:hAnsi="Tahoma" w:cs="Tahoma"/>
          <w:color w:val="000000"/>
          <w:sz w:val="21"/>
          <w:szCs w:val="21"/>
        </w:rPr>
        <w:t xml:space="preserve">entre </w:t>
      </w:r>
      <w:r w:rsidR="00E6081B" w:rsidRPr="00B11E5E">
        <w:rPr>
          <w:rFonts w:ascii="Tahoma" w:eastAsia="Arial Unicode MS" w:hAnsi="Tahoma" w:cs="Tahoma"/>
          <w:b/>
          <w:color w:val="000000"/>
          <w:sz w:val="21"/>
          <w:szCs w:val="21"/>
        </w:rPr>
        <w:t>ISEC SECURITIZADORA S.A.</w:t>
      </w:r>
      <w:r w:rsidR="00E6081B" w:rsidRPr="00B11E5E">
        <w:rPr>
          <w:rFonts w:ascii="Tahoma" w:eastAsia="Arial Unicode MS" w:hAnsi="Tahoma" w:cs="Tahoma"/>
          <w:color w:val="000000"/>
          <w:sz w:val="21"/>
          <w:szCs w:val="21"/>
        </w:rPr>
        <w:t>, sociedade anônima, com sede na Cidade de São Paulo, Estado de São Paulo, na Rua Tabapuã, nº 1.123, 21º Andar, conjunto 215, Itaim Bibi, CEP 04533-004, inscrita no CNPJ/ME sob o nº 08.769.451/0001-08 (“</w:t>
      </w:r>
      <w:r w:rsidR="00E6081B" w:rsidRPr="00B11E5E">
        <w:rPr>
          <w:rFonts w:ascii="Tahoma" w:eastAsia="Arial Unicode MS" w:hAnsi="Tahoma" w:cs="Tahoma"/>
          <w:color w:val="000000"/>
          <w:sz w:val="21"/>
          <w:szCs w:val="21"/>
          <w:u w:val="single"/>
        </w:rPr>
        <w:t>Emissora</w:t>
      </w:r>
      <w:r w:rsidR="00E6081B" w:rsidRPr="00B11E5E">
        <w:rPr>
          <w:rFonts w:ascii="Tahoma" w:eastAsia="Arial Unicode MS" w:hAnsi="Tahoma" w:cs="Tahoma"/>
          <w:color w:val="000000"/>
          <w:sz w:val="21"/>
          <w:szCs w:val="21"/>
        </w:rPr>
        <w:t xml:space="preserve">”) </w:t>
      </w:r>
      <w:r w:rsidR="008E0286" w:rsidRPr="00B11E5E">
        <w:rPr>
          <w:rFonts w:ascii="Tahoma" w:hAnsi="Tahoma" w:cs="Tahoma"/>
          <w:sz w:val="21"/>
          <w:szCs w:val="21"/>
        </w:rPr>
        <w:t>e</w:t>
      </w:r>
      <w:r w:rsidR="00822354" w:rsidRPr="00B11E5E">
        <w:rPr>
          <w:rFonts w:ascii="Tahoma" w:eastAsia="Arial Unicode MS" w:hAnsi="Tahoma" w:cs="Tahoma"/>
          <w:color w:val="000000"/>
          <w:sz w:val="21"/>
          <w:szCs w:val="21"/>
        </w:rPr>
        <w:t xml:space="preserve"> a Instituição Custodiante (“</w:t>
      </w:r>
      <w:r w:rsidR="00822354" w:rsidRPr="00B11E5E">
        <w:rPr>
          <w:rFonts w:ascii="Tahoma" w:eastAsia="Arial Unicode MS" w:hAnsi="Tahoma" w:cs="Tahoma"/>
          <w:color w:val="000000"/>
          <w:sz w:val="21"/>
          <w:szCs w:val="21"/>
          <w:u w:val="single"/>
        </w:rPr>
        <w:t>Escritura de Emissão</w:t>
      </w:r>
      <w:r w:rsidR="00822354" w:rsidRPr="00B11E5E">
        <w:rPr>
          <w:rFonts w:ascii="Tahoma" w:eastAsia="Arial Unicode MS" w:hAnsi="Tahoma" w:cs="Tahoma"/>
          <w:color w:val="000000"/>
          <w:sz w:val="21"/>
          <w:szCs w:val="21"/>
        </w:rPr>
        <w:t>”), por meio do qual fo</w:t>
      </w:r>
      <w:r w:rsidR="00130870" w:rsidRPr="00B11E5E">
        <w:rPr>
          <w:rFonts w:ascii="Tahoma" w:eastAsia="Arial Unicode MS" w:hAnsi="Tahoma" w:cs="Tahoma"/>
          <w:color w:val="000000"/>
          <w:sz w:val="21"/>
          <w:szCs w:val="21"/>
        </w:rPr>
        <w:t>i</w:t>
      </w:r>
      <w:bookmarkStart w:id="751" w:name="_DV_M1357"/>
      <w:bookmarkEnd w:id="751"/>
      <w:r w:rsidR="00822354" w:rsidRPr="00B11E5E">
        <w:rPr>
          <w:rFonts w:ascii="Tahoma" w:eastAsia="Arial Unicode MS" w:hAnsi="Tahoma" w:cs="Tahoma"/>
          <w:color w:val="000000"/>
          <w:sz w:val="21"/>
          <w:szCs w:val="21"/>
        </w:rPr>
        <w:t xml:space="preserve"> emitida a Cédula de Crédito Imobiliário identificada nesta declaração (“</w:t>
      </w:r>
      <w:r w:rsidR="00822354" w:rsidRPr="00B11E5E">
        <w:rPr>
          <w:rFonts w:ascii="Tahoma" w:eastAsia="Arial Unicode MS" w:hAnsi="Tahoma" w:cs="Tahoma"/>
          <w:color w:val="000000"/>
          <w:sz w:val="21"/>
          <w:szCs w:val="21"/>
          <w:u w:val="single"/>
        </w:rPr>
        <w:t>CCI</w:t>
      </w:r>
      <w:r w:rsidR="00822354" w:rsidRPr="00B11E5E">
        <w:rPr>
          <w:rFonts w:ascii="Tahoma" w:eastAsia="Arial Unicode MS" w:hAnsi="Tahoma" w:cs="Tahoma"/>
          <w:color w:val="000000"/>
          <w:sz w:val="21"/>
          <w:szCs w:val="21"/>
        </w:rPr>
        <w:t xml:space="preserve">”), </w:t>
      </w:r>
      <w:r w:rsidR="00822354" w:rsidRPr="00B11E5E">
        <w:rPr>
          <w:rFonts w:ascii="Tahoma" w:eastAsia="Arial Unicode MS" w:hAnsi="Tahoma" w:cs="Tahoma"/>
          <w:b/>
          <w:color w:val="000000"/>
          <w:sz w:val="21"/>
          <w:szCs w:val="21"/>
        </w:rPr>
        <w:t>DECLARA</w:t>
      </w:r>
      <w:r w:rsidR="00822354" w:rsidRPr="00B11E5E">
        <w:rPr>
          <w:rFonts w:ascii="Tahoma" w:eastAsia="Arial Unicode MS" w:hAnsi="Tahoma" w:cs="Tahoma"/>
          <w:color w:val="000000"/>
          <w:sz w:val="21"/>
          <w:szCs w:val="21"/>
        </w:rPr>
        <w:t xml:space="preserve">, para os fins do parágrafo único do artigo 23 da Lei nº 10.931/2004, que lhe foi entregue para custódia a Escritura de Emissão </w:t>
      </w:r>
      <w:r w:rsidR="00D754F8" w:rsidRPr="00B11E5E">
        <w:rPr>
          <w:rFonts w:ascii="Tahoma" w:eastAsia="Arial Unicode MS" w:hAnsi="Tahoma" w:cs="Tahoma"/>
          <w:color w:val="000000"/>
          <w:sz w:val="21"/>
          <w:szCs w:val="21"/>
        </w:rPr>
        <w:t xml:space="preserve">de CCI </w:t>
      </w:r>
      <w:r w:rsidR="00822354" w:rsidRPr="00B11E5E">
        <w:rPr>
          <w:rFonts w:ascii="Tahoma" w:eastAsia="Arial Unicode MS" w:hAnsi="Tahoma" w:cs="Tahoma"/>
          <w:color w:val="000000"/>
          <w:sz w:val="21"/>
          <w:szCs w:val="21"/>
        </w:rPr>
        <w:t>e que a CCI se encontra devidamente vinculada aos Certificados de Recebíveis Imobiliários da</w:t>
      </w:r>
      <w:r w:rsidR="007B3C20" w:rsidRPr="00B11E5E">
        <w:rPr>
          <w:rFonts w:ascii="Tahoma" w:eastAsia="Arial Unicode MS" w:hAnsi="Tahoma" w:cs="Tahoma"/>
          <w:color w:val="000000"/>
          <w:sz w:val="21"/>
          <w:szCs w:val="21"/>
        </w:rPr>
        <w:t>s</w:t>
      </w:r>
      <w:r w:rsidR="00822354" w:rsidRPr="00B11E5E">
        <w:rPr>
          <w:rFonts w:ascii="Tahoma" w:eastAsia="Arial Unicode MS" w:hAnsi="Tahoma" w:cs="Tahoma"/>
          <w:color w:val="000000"/>
          <w:sz w:val="21"/>
          <w:szCs w:val="21"/>
        </w:rPr>
        <w:t xml:space="preserve"> </w:t>
      </w:r>
      <w:bookmarkStart w:id="752" w:name="_DV_M1358"/>
      <w:bookmarkStart w:id="753" w:name="_DV_M1359"/>
      <w:bookmarkEnd w:id="752"/>
      <w:bookmarkEnd w:id="753"/>
      <w:r w:rsidR="00122BC3" w:rsidRPr="00B11E5E">
        <w:rPr>
          <w:rFonts w:ascii="Tahoma" w:hAnsi="Tahoma" w:cs="Tahoma"/>
          <w:color w:val="000000"/>
          <w:sz w:val="21"/>
          <w:szCs w:val="21"/>
        </w:rPr>
        <w:t xml:space="preserve">204ª, 205ª, </w:t>
      </w:r>
      <w:r w:rsidR="00122BC3" w:rsidRPr="00B11E5E">
        <w:rPr>
          <w:rFonts w:ascii="Tahoma" w:eastAsia="MS Mincho" w:hAnsi="Tahoma" w:cs="Tahoma"/>
          <w:color w:val="000000"/>
          <w:sz w:val="21"/>
          <w:szCs w:val="21"/>
        </w:rPr>
        <w:t>206ª e 207ª</w:t>
      </w:r>
      <w:r w:rsidR="00B9192E" w:rsidRPr="00B11E5E">
        <w:rPr>
          <w:rFonts w:ascii="Tahoma" w:eastAsia="Arial Unicode MS" w:hAnsi="Tahoma" w:cs="Tahoma"/>
          <w:color w:val="000000"/>
          <w:sz w:val="21"/>
          <w:szCs w:val="21"/>
        </w:rPr>
        <w:t xml:space="preserve"> Série</w:t>
      </w:r>
      <w:r w:rsidR="007B3C20" w:rsidRPr="00B11E5E">
        <w:rPr>
          <w:rFonts w:ascii="Tahoma" w:eastAsia="Arial Unicode MS" w:hAnsi="Tahoma" w:cs="Tahoma"/>
          <w:color w:val="000000"/>
          <w:sz w:val="21"/>
          <w:szCs w:val="21"/>
        </w:rPr>
        <w:t>s</w:t>
      </w:r>
      <w:r w:rsidR="00B9192E" w:rsidRPr="00B11E5E">
        <w:rPr>
          <w:rFonts w:ascii="Tahoma" w:eastAsia="Arial Unicode MS" w:hAnsi="Tahoma" w:cs="Tahoma"/>
          <w:color w:val="000000"/>
          <w:sz w:val="21"/>
          <w:szCs w:val="21"/>
        </w:rPr>
        <w:t xml:space="preserve"> da </w:t>
      </w:r>
      <w:r w:rsidR="007B3C20" w:rsidRPr="00B11E5E">
        <w:rPr>
          <w:rFonts w:ascii="Tahoma" w:hAnsi="Tahoma" w:cs="Tahoma"/>
          <w:sz w:val="21"/>
          <w:szCs w:val="21"/>
        </w:rPr>
        <w:t>4</w:t>
      </w:r>
      <w:r w:rsidR="00D35396" w:rsidRPr="00B11E5E">
        <w:rPr>
          <w:rFonts w:ascii="Tahoma" w:hAnsi="Tahoma" w:cs="Tahoma"/>
          <w:sz w:val="21"/>
          <w:szCs w:val="21"/>
        </w:rPr>
        <w:t>ª</w:t>
      </w:r>
      <w:r w:rsidR="00F566A1" w:rsidRPr="00B11E5E">
        <w:rPr>
          <w:rFonts w:ascii="Tahoma" w:eastAsia="Arial Unicode MS" w:hAnsi="Tahoma" w:cs="Tahoma"/>
          <w:color w:val="000000"/>
          <w:sz w:val="21"/>
          <w:szCs w:val="21"/>
        </w:rPr>
        <w:t xml:space="preserve"> </w:t>
      </w:r>
      <w:r w:rsidR="00B9192E" w:rsidRPr="00B11E5E">
        <w:rPr>
          <w:rFonts w:ascii="Tahoma" w:eastAsia="Arial Unicode MS" w:hAnsi="Tahoma" w:cs="Tahoma"/>
          <w:color w:val="000000"/>
          <w:sz w:val="21"/>
          <w:szCs w:val="21"/>
        </w:rPr>
        <w:t xml:space="preserve">Emissão </w:t>
      </w:r>
      <w:r w:rsidR="00822354" w:rsidRPr="00B11E5E">
        <w:rPr>
          <w:rFonts w:ascii="Tahoma" w:eastAsia="Arial Unicode MS" w:hAnsi="Tahoma" w:cs="Tahoma"/>
          <w:color w:val="000000"/>
          <w:sz w:val="21"/>
          <w:szCs w:val="21"/>
        </w:rPr>
        <w:t>(“</w:t>
      </w:r>
      <w:r w:rsidR="00822354" w:rsidRPr="00B11E5E">
        <w:rPr>
          <w:rFonts w:ascii="Tahoma" w:eastAsia="Arial Unicode MS" w:hAnsi="Tahoma" w:cs="Tahoma"/>
          <w:color w:val="000000"/>
          <w:sz w:val="21"/>
          <w:szCs w:val="21"/>
          <w:u w:val="single"/>
        </w:rPr>
        <w:t>CRI</w:t>
      </w:r>
      <w:r w:rsidR="00822354" w:rsidRPr="00B11E5E">
        <w:rPr>
          <w:rFonts w:ascii="Tahoma" w:eastAsia="Arial Unicode MS" w:hAnsi="Tahoma" w:cs="Tahoma"/>
          <w:color w:val="000000"/>
          <w:sz w:val="21"/>
          <w:szCs w:val="21"/>
        </w:rPr>
        <w:t>” e “</w:t>
      </w:r>
      <w:r w:rsidR="00822354" w:rsidRPr="00B11E5E">
        <w:rPr>
          <w:rFonts w:ascii="Tahoma" w:eastAsia="Arial Unicode MS" w:hAnsi="Tahoma" w:cs="Tahoma"/>
          <w:color w:val="000000"/>
          <w:sz w:val="21"/>
          <w:szCs w:val="21"/>
          <w:u w:val="single"/>
        </w:rPr>
        <w:t>Emissão</w:t>
      </w:r>
      <w:r w:rsidR="00822354" w:rsidRPr="00B11E5E">
        <w:rPr>
          <w:rFonts w:ascii="Tahoma" w:eastAsia="Arial Unicode MS" w:hAnsi="Tahoma" w:cs="Tahoma"/>
          <w:color w:val="000000"/>
          <w:sz w:val="21"/>
          <w:szCs w:val="21"/>
        </w:rPr>
        <w:t xml:space="preserve">”, respectivamente) </w:t>
      </w:r>
      <w:r w:rsidR="00E6081B" w:rsidRPr="00B11E5E">
        <w:rPr>
          <w:rFonts w:ascii="Tahoma" w:eastAsia="Arial Unicode MS" w:hAnsi="Tahoma" w:cs="Tahoma"/>
          <w:color w:val="000000"/>
          <w:sz w:val="21"/>
          <w:szCs w:val="21"/>
        </w:rPr>
        <w:t xml:space="preserve">da </w:t>
      </w:r>
      <w:r w:rsidR="00822354" w:rsidRPr="00B11E5E">
        <w:rPr>
          <w:rFonts w:ascii="Tahoma" w:eastAsia="Arial Unicode MS" w:hAnsi="Tahoma" w:cs="Tahoma"/>
          <w:color w:val="000000"/>
          <w:sz w:val="21"/>
          <w:szCs w:val="21"/>
        </w:rPr>
        <w:t>Emissora sendo que os CRI foram lastreados pela</w:t>
      </w:r>
      <w:r w:rsidR="00512BC7" w:rsidRPr="00B11E5E">
        <w:rPr>
          <w:rFonts w:ascii="Tahoma" w:eastAsia="Arial Unicode MS" w:hAnsi="Tahoma" w:cs="Tahoma"/>
          <w:color w:val="000000"/>
          <w:sz w:val="21"/>
          <w:szCs w:val="21"/>
        </w:rPr>
        <w:t>s</w:t>
      </w:r>
      <w:r w:rsidR="00822354" w:rsidRPr="00B11E5E">
        <w:rPr>
          <w:rFonts w:ascii="Tahoma" w:eastAsia="Arial Unicode MS" w:hAnsi="Tahoma" w:cs="Tahoma"/>
          <w:color w:val="000000"/>
          <w:sz w:val="21"/>
          <w:szCs w:val="21"/>
        </w:rPr>
        <w:t xml:space="preserve"> CCI por meio do Termo de Securitização de Créditos Imobiliários da Emissão, firmado entre a Emissora e a Instituição Custodiante (na qualidade de agente fiduciário) em </w:t>
      </w:r>
      <w:bookmarkStart w:id="754" w:name="_DV_M1360"/>
      <w:bookmarkStart w:id="755" w:name="_DV_M1361"/>
      <w:bookmarkEnd w:id="754"/>
      <w:bookmarkEnd w:id="755"/>
      <w:r w:rsidR="00286004" w:rsidRPr="00B11E5E">
        <w:rPr>
          <w:rFonts w:ascii="Tahoma" w:hAnsi="Tahoma" w:cs="Tahoma"/>
          <w:bCs/>
          <w:iCs/>
          <w:sz w:val="21"/>
          <w:szCs w:val="21"/>
        </w:rPr>
        <w:t>15</w:t>
      </w:r>
      <w:r w:rsidR="00286004" w:rsidRPr="00B11E5E">
        <w:rPr>
          <w:rFonts w:ascii="Tahoma" w:hAnsi="Tahoma" w:cs="Tahoma"/>
          <w:color w:val="000000"/>
          <w:sz w:val="21"/>
          <w:szCs w:val="21"/>
        </w:rPr>
        <w:t xml:space="preserve"> </w:t>
      </w:r>
      <w:r w:rsidR="00C83B49" w:rsidRPr="00B11E5E">
        <w:rPr>
          <w:rFonts w:ascii="Tahoma" w:hAnsi="Tahoma" w:cs="Tahoma"/>
          <w:color w:val="000000"/>
          <w:sz w:val="21"/>
          <w:szCs w:val="21"/>
        </w:rPr>
        <w:t xml:space="preserve">de </w:t>
      </w:r>
      <w:r w:rsidR="00286004" w:rsidRPr="00B11E5E">
        <w:rPr>
          <w:rFonts w:ascii="Tahoma" w:hAnsi="Tahoma" w:cs="Tahoma"/>
          <w:bCs/>
          <w:iCs/>
          <w:sz w:val="21"/>
          <w:szCs w:val="21"/>
        </w:rPr>
        <w:t>março</w:t>
      </w:r>
      <w:r w:rsidR="00286004" w:rsidRPr="00B11E5E">
        <w:rPr>
          <w:rFonts w:ascii="Tahoma" w:eastAsia="Arial Unicode MS" w:hAnsi="Tahoma" w:cs="Tahoma"/>
          <w:color w:val="000000"/>
          <w:sz w:val="21"/>
          <w:szCs w:val="21"/>
        </w:rPr>
        <w:t xml:space="preserve"> </w:t>
      </w:r>
      <w:r w:rsidR="008E0286" w:rsidRPr="00B11E5E">
        <w:rPr>
          <w:rFonts w:ascii="Tahoma" w:eastAsia="Arial Unicode MS" w:hAnsi="Tahoma" w:cs="Tahoma"/>
          <w:color w:val="000000"/>
          <w:sz w:val="21"/>
          <w:szCs w:val="21"/>
        </w:rPr>
        <w:t xml:space="preserve">de </w:t>
      </w:r>
      <w:r w:rsidR="000A0DB1" w:rsidRPr="00B11E5E">
        <w:rPr>
          <w:rFonts w:ascii="Tahoma" w:eastAsia="Arial Unicode MS" w:hAnsi="Tahoma" w:cs="Tahoma"/>
          <w:color w:val="000000"/>
          <w:sz w:val="21"/>
          <w:szCs w:val="21"/>
        </w:rPr>
        <w:t xml:space="preserve">2021 </w:t>
      </w:r>
      <w:r w:rsidR="00822354" w:rsidRPr="00B11E5E">
        <w:rPr>
          <w:rFonts w:ascii="Tahoma" w:eastAsia="Arial Unicode MS" w:hAnsi="Tahoma" w:cs="Tahoma"/>
          <w:color w:val="000000"/>
          <w:sz w:val="21"/>
          <w:szCs w:val="21"/>
        </w:rPr>
        <w:t>(“</w:t>
      </w:r>
      <w:r w:rsidR="00822354" w:rsidRPr="00B11E5E">
        <w:rPr>
          <w:rFonts w:ascii="Tahoma" w:eastAsia="Arial Unicode MS" w:hAnsi="Tahoma" w:cs="Tahoma"/>
          <w:color w:val="000000"/>
          <w:sz w:val="21"/>
          <w:szCs w:val="21"/>
          <w:u w:val="single"/>
        </w:rPr>
        <w:t>Termo de Securitização</w:t>
      </w:r>
      <w:r w:rsidR="00822354" w:rsidRPr="00B11E5E">
        <w:rPr>
          <w:rFonts w:ascii="Tahoma" w:eastAsia="Arial Unicode MS" w:hAnsi="Tahoma" w:cs="Tahoma"/>
          <w:color w:val="000000"/>
          <w:sz w:val="21"/>
          <w:szCs w:val="21"/>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B11E5E">
        <w:rPr>
          <w:rFonts w:ascii="Tahoma" w:eastAsia="Arial Unicode MS" w:hAnsi="Tahoma" w:cs="Tahoma"/>
          <w:color w:val="000000"/>
          <w:sz w:val="21"/>
          <w:szCs w:val="21"/>
        </w:rPr>
        <w:t>i</w:t>
      </w:r>
      <w:r w:rsidR="00822354" w:rsidRPr="00B11E5E">
        <w:rPr>
          <w:rFonts w:ascii="Tahoma" w:eastAsia="Arial Unicode MS" w:hAnsi="Tahoma" w:cs="Tahoma"/>
          <w:color w:val="000000"/>
          <w:sz w:val="21"/>
          <w:szCs w:val="21"/>
        </w:rPr>
        <w:t xml:space="preserve"> emitida, encontram-se, respectivamente, registrados e custodiados nesta instituição custodiante, nos termos do artigo 18, § 4º e parágrafo único do artigo 23, da Lei nº 10.931/2004.</w:t>
      </w:r>
    </w:p>
    <w:p w14:paraId="077C3551" w14:textId="77777777" w:rsidR="00822354" w:rsidRPr="00B11E5E" w:rsidRDefault="00822354">
      <w:pPr>
        <w:widowControl w:val="0"/>
        <w:suppressAutoHyphens/>
        <w:spacing w:line="312" w:lineRule="auto"/>
        <w:rPr>
          <w:rFonts w:ascii="Tahoma" w:eastAsia="Arial Unicode MS" w:hAnsi="Tahoma" w:cs="Tahoma"/>
          <w:color w:val="000000"/>
          <w:sz w:val="21"/>
          <w:szCs w:val="21"/>
        </w:rPr>
      </w:pPr>
    </w:p>
    <w:p w14:paraId="43161DE5" w14:textId="7685FE3D" w:rsidR="00822354" w:rsidRPr="00B11E5E" w:rsidRDefault="00822354">
      <w:pPr>
        <w:widowControl w:val="0"/>
        <w:tabs>
          <w:tab w:val="left" w:pos="3060"/>
        </w:tabs>
        <w:suppressAutoHyphens/>
        <w:spacing w:line="312" w:lineRule="auto"/>
        <w:jc w:val="center"/>
        <w:rPr>
          <w:rFonts w:ascii="Tahoma" w:eastAsia="Arial Unicode MS" w:hAnsi="Tahoma" w:cs="Tahoma"/>
          <w:color w:val="000000"/>
          <w:sz w:val="21"/>
          <w:szCs w:val="21"/>
        </w:rPr>
      </w:pPr>
      <w:bookmarkStart w:id="756" w:name="_DV_M1362"/>
      <w:bookmarkEnd w:id="756"/>
      <w:r w:rsidRPr="00B11E5E">
        <w:rPr>
          <w:rFonts w:ascii="Tahoma" w:eastAsia="Arial Unicode MS" w:hAnsi="Tahoma" w:cs="Tahoma"/>
          <w:color w:val="000000"/>
          <w:sz w:val="21"/>
          <w:szCs w:val="21"/>
        </w:rPr>
        <w:t xml:space="preserve">São Paulo, </w:t>
      </w:r>
      <w:bookmarkStart w:id="757" w:name="_DV_M1363"/>
      <w:bookmarkStart w:id="758" w:name="_DV_M1364"/>
      <w:bookmarkEnd w:id="757"/>
      <w:bookmarkEnd w:id="758"/>
      <w:r w:rsidR="00286004" w:rsidRPr="00B11E5E">
        <w:rPr>
          <w:rFonts w:ascii="Tahoma" w:hAnsi="Tahoma" w:cs="Tahoma"/>
          <w:sz w:val="21"/>
          <w:szCs w:val="21"/>
        </w:rPr>
        <w:t>15</w:t>
      </w:r>
      <w:r w:rsidR="00286004" w:rsidRPr="00B11E5E">
        <w:rPr>
          <w:rFonts w:ascii="Tahoma" w:hAnsi="Tahoma" w:cs="Tahoma"/>
          <w:color w:val="000000"/>
          <w:sz w:val="21"/>
          <w:szCs w:val="21"/>
        </w:rPr>
        <w:t xml:space="preserve"> </w:t>
      </w:r>
      <w:r w:rsidR="00C83B49" w:rsidRPr="00B11E5E">
        <w:rPr>
          <w:rFonts w:ascii="Tahoma" w:hAnsi="Tahoma" w:cs="Tahoma"/>
          <w:color w:val="000000"/>
          <w:sz w:val="21"/>
          <w:szCs w:val="21"/>
        </w:rPr>
        <w:t xml:space="preserve">de </w:t>
      </w:r>
      <w:r w:rsidR="00286004" w:rsidRPr="00B11E5E">
        <w:rPr>
          <w:rFonts w:ascii="Tahoma" w:hAnsi="Tahoma" w:cs="Tahoma"/>
          <w:sz w:val="21"/>
          <w:szCs w:val="21"/>
        </w:rPr>
        <w:t>março</w:t>
      </w:r>
      <w:r w:rsidR="00286004" w:rsidRPr="00B11E5E">
        <w:rPr>
          <w:rFonts w:ascii="Tahoma" w:eastAsia="Arial Unicode MS" w:hAnsi="Tahoma" w:cs="Tahoma"/>
          <w:color w:val="000000"/>
          <w:sz w:val="21"/>
          <w:szCs w:val="21"/>
        </w:rPr>
        <w:t xml:space="preserve"> </w:t>
      </w:r>
      <w:r w:rsidR="009124FE" w:rsidRPr="00B11E5E">
        <w:rPr>
          <w:rFonts w:ascii="Tahoma" w:eastAsia="Arial Unicode MS" w:hAnsi="Tahoma" w:cs="Tahoma"/>
          <w:color w:val="000000"/>
          <w:sz w:val="21"/>
          <w:szCs w:val="21"/>
        </w:rPr>
        <w:t>de</w:t>
      </w:r>
      <w:r w:rsidR="008E0286" w:rsidRPr="00B11E5E">
        <w:rPr>
          <w:rFonts w:ascii="Tahoma" w:eastAsia="Arial Unicode MS" w:hAnsi="Tahoma" w:cs="Tahoma"/>
          <w:color w:val="000000"/>
          <w:sz w:val="21"/>
          <w:szCs w:val="21"/>
        </w:rPr>
        <w:t xml:space="preserve"> </w:t>
      </w:r>
      <w:r w:rsidR="00D35396" w:rsidRPr="00B11E5E">
        <w:rPr>
          <w:rFonts w:ascii="Tahoma" w:eastAsia="Arial Unicode MS" w:hAnsi="Tahoma" w:cs="Tahoma"/>
          <w:color w:val="000000"/>
          <w:sz w:val="21"/>
          <w:szCs w:val="21"/>
        </w:rPr>
        <w:t>2021</w:t>
      </w:r>
      <w:r w:rsidR="008E0286" w:rsidRPr="00B11E5E">
        <w:rPr>
          <w:rFonts w:ascii="Tahoma" w:eastAsia="Arial Unicode MS" w:hAnsi="Tahoma" w:cs="Tahoma"/>
          <w:color w:val="000000"/>
          <w:sz w:val="21"/>
          <w:szCs w:val="21"/>
        </w:rPr>
        <w:t>.</w:t>
      </w:r>
    </w:p>
    <w:p w14:paraId="202CF380" w14:textId="77777777" w:rsidR="00822354" w:rsidRPr="00B11E5E" w:rsidRDefault="00822354">
      <w:pPr>
        <w:widowControl w:val="0"/>
        <w:suppressAutoHyphens/>
        <w:spacing w:line="312" w:lineRule="auto"/>
        <w:jc w:val="center"/>
        <w:rPr>
          <w:rFonts w:ascii="Tahoma" w:eastAsia="Arial Unicode MS" w:hAnsi="Tahoma" w:cs="Tahoma"/>
          <w:color w:val="000000"/>
          <w:sz w:val="21"/>
          <w:szCs w:val="21"/>
        </w:rPr>
      </w:pPr>
    </w:p>
    <w:p w14:paraId="77863B55" w14:textId="03AB1117" w:rsidR="00822354" w:rsidRPr="00B11E5E" w:rsidRDefault="00C86639">
      <w:pPr>
        <w:widowControl w:val="0"/>
        <w:tabs>
          <w:tab w:val="left" w:pos="8647"/>
        </w:tabs>
        <w:suppressAutoHyphens/>
        <w:spacing w:line="312" w:lineRule="auto"/>
        <w:jc w:val="center"/>
        <w:rPr>
          <w:rFonts w:ascii="Tahoma" w:eastAsia="Arial Unicode MS" w:hAnsi="Tahoma" w:cs="Tahoma"/>
          <w:b/>
          <w:color w:val="000000"/>
          <w:sz w:val="21"/>
          <w:szCs w:val="21"/>
        </w:rPr>
      </w:pPr>
      <w:bookmarkStart w:id="759" w:name="_DV_M1365"/>
      <w:bookmarkEnd w:id="759"/>
      <w:r w:rsidRPr="00B11E5E">
        <w:rPr>
          <w:rFonts w:ascii="Tahoma" w:hAnsi="Tahoma" w:cs="Tahoma"/>
          <w:b/>
          <w:sz w:val="21"/>
          <w:szCs w:val="21"/>
        </w:rPr>
        <w:t>SIMPLIFIC PAVARINI DISTRIBUIDORA DE TÍTULOS E VALORES MOBILIÁRIOS LTDA.</w:t>
      </w:r>
    </w:p>
    <w:p w14:paraId="739F10CE" w14:textId="77777777" w:rsidR="00822354" w:rsidRPr="00B11E5E" w:rsidRDefault="00822354">
      <w:pPr>
        <w:widowControl w:val="0"/>
        <w:suppressAutoHyphens/>
        <w:spacing w:line="312" w:lineRule="auto"/>
        <w:jc w:val="center"/>
        <w:rPr>
          <w:rFonts w:ascii="Tahoma" w:eastAsia="Arial Unicode MS" w:hAnsi="Tahoma" w:cs="Tahoma"/>
          <w:i/>
          <w:color w:val="000000"/>
          <w:sz w:val="21"/>
          <w:szCs w:val="21"/>
        </w:rPr>
      </w:pPr>
      <w:bookmarkStart w:id="760" w:name="_DV_M1366"/>
      <w:bookmarkEnd w:id="760"/>
      <w:r w:rsidRPr="00B11E5E">
        <w:rPr>
          <w:rFonts w:ascii="Tahoma" w:eastAsia="Arial Unicode MS" w:hAnsi="Tahoma" w:cs="Tahoma"/>
          <w:i/>
          <w:color w:val="000000"/>
          <w:sz w:val="21"/>
          <w:szCs w:val="21"/>
        </w:rPr>
        <w:t>Instituição Custodiante</w:t>
      </w:r>
    </w:p>
    <w:p w14:paraId="3854A273" w14:textId="223BF526" w:rsidR="00117525" w:rsidRPr="00B11E5E" w:rsidRDefault="00117525">
      <w:pPr>
        <w:widowControl w:val="0"/>
        <w:tabs>
          <w:tab w:val="left" w:pos="8647"/>
        </w:tabs>
        <w:suppressAutoHyphens/>
        <w:spacing w:line="312" w:lineRule="auto"/>
        <w:jc w:val="center"/>
        <w:rPr>
          <w:rFonts w:ascii="Tahoma" w:eastAsia="Arial Unicode MS" w:hAnsi="Tahoma" w:cs="Tahoma"/>
          <w:color w:val="000000"/>
          <w:sz w:val="21"/>
          <w:szCs w:val="21"/>
        </w:rPr>
      </w:pPr>
    </w:p>
    <w:p w14:paraId="71387DBB" w14:textId="77777777" w:rsidR="008451C6" w:rsidRPr="00B11E5E" w:rsidRDefault="008451C6">
      <w:pPr>
        <w:widowControl w:val="0"/>
        <w:tabs>
          <w:tab w:val="left" w:pos="8647"/>
        </w:tabs>
        <w:suppressAutoHyphens/>
        <w:spacing w:line="312" w:lineRule="auto"/>
        <w:jc w:val="center"/>
        <w:rPr>
          <w:rFonts w:ascii="Tahoma" w:eastAsia="Arial Unicode MS" w:hAnsi="Tahoma" w:cs="Tahoma"/>
          <w:color w:val="000000"/>
          <w:sz w:val="21"/>
          <w:szCs w:val="21"/>
        </w:rPr>
      </w:pPr>
    </w:p>
    <w:p w14:paraId="21E8FA1C" w14:textId="4B58A197" w:rsidR="00117525" w:rsidRPr="00B11E5E" w:rsidRDefault="008451C6" w:rsidP="008451C6">
      <w:pPr>
        <w:widowControl w:val="0"/>
        <w:tabs>
          <w:tab w:val="left" w:pos="8647"/>
        </w:tabs>
        <w:suppressAutoHyphens/>
        <w:spacing w:line="312" w:lineRule="auto"/>
        <w:rPr>
          <w:rFonts w:ascii="Tahoma" w:eastAsia="Arial Unicode MS" w:hAnsi="Tahoma" w:cs="Tahoma"/>
          <w:color w:val="000000"/>
          <w:sz w:val="21"/>
          <w:szCs w:val="21"/>
        </w:rPr>
      </w:pPr>
      <w:r w:rsidRPr="00B11E5E">
        <w:rPr>
          <w:rFonts w:ascii="Tahoma" w:eastAsia="Arial Unicode MS" w:hAnsi="Tahoma" w:cs="Tahoma"/>
          <w:color w:val="000000"/>
          <w:sz w:val="21"/>
          <w:szCs w:val="21"/>
        </w:rPr>
        <w:t>____________________________________</w:t>
      </w:r>
    </w:p>
    <w:p w14:paraId="5BC833B5" w14:textId="77777777"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Nome: Matheus Gomes Faria</w:t>
      </w:r>
    </w:p>
    <w:p w14:paraId="2A748098" w14:textId="77777777"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CPF: 058.133.117-69</w:t>
      </w:r>
    </w:p>
    <w:p w14:paraId="527618E4" w14:textId="6EEA832D"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 xml:space="preserve">Cargo: </w:t>
      </w:r>
      <w:r w:rsidR="002D4605" w:rsidRPr="00B11E5E">
        <w:rPr>
          <w:rFonts w:ascii="Tahoma" w:hAnsi="Tahoma" w:cs="Tahoma"/>
          <w:sz w:val="21"/>
          <w:szCs w:val="21"/>
        </w:rPr>
        <w:t>Representante Legal</w:t>
      </w:r>
    </w:p>
    <w:p w14:paraId="372FC33F" w14:textId="6C177015" w:rsidR="005F5FDB" w:rsidRPr="00B11E5E" w:rsidRDefault="008451C6">
      <w:pPr>
        <w:spacing w:line="312" w:lineRule="auto"/>
        <w:rPr>
          <w:rFonts w:ascii="Tahoma" w:eastAsia="Arial Unicode MS" w:hAnsi="Tahoma" w:cs="Tahoma"/>
          <w:b/>
          <w:color w:val="000000"/>
          <w:sz w:val="21"/>
          <w:szCs w:val="21"/>
        </w:rPr>
      </w:pPr>
      <w:r w:rsidRPr="00B11E5E">
        <w:rPr>
          <w:rFonts w:ascii="Tahoma" w:hAnsi="Tahoma" w:cs="Tahoma"/>
          <w:sz w:val="21"/>
          <w:szCs w:val="21"/>
        </w:rPr>
        <w:t xml:space="preserve">Email: </w:t>
      </w:r>
      <w:hyperlink r:id="rId23" w:history="1">
        <w:r w:rsidRPr="00B11E5E">
          <w:rPr>
            <w:rStyle w:val="Hyperlink"/>
            <w:rFonts w:ascii="Tahoma" w:hAnsi="Tahoma" w:cs="Tahoma"/>
            <w:sz w:val="21"/>
            <w:szCs w:val="21"/>
          </w:rPr>
          <w:t>matheus@simplificpavarini.com.br</w:t>
        </w:r>
      </w:hyperlink>
      <w:r w:rsidRPr="00B11E5E">
        <w:rPr>
          <w:rFonts w:ascii="Tahoma" w:hAnsi="Tahoma" w:cs="Tahoma"/>
          <w:sz w:val="21"/>
          <w:szCs w:val="21"/>
        </w:rPr>
        <w:t xml:space="preserve"> </w:t>
      </w:r>
      <w:bookmarkStart w:id="761" w:name="_DV_M1367"/>
      <w:bookmarkStart w:id="762" w:name="_DV_M1368"/>
      <w:bookmarkStart w:id="763" w:name="_Toc486988917"/>
      <w:bookmarkStart w:id="764" w:name="_Toc477212577"/>
      <w:bookmarkStart w:id="765" w:name="_Toc510504209"/>
      <w:bookmarkEnd w:id="761"/>
      <w:bookmarkEnd w:id="762"/>
    </w:p>
    <w:p w14:paraId="082CC176" w14:textId="5C4DDC1E" w:rsidR="00573739" w:rsidRPr="00B11E5E" w:rsidRDefault="00573739">
      <w:pPr>
        <w:spacing w:line="312" w:lineRule="auto"/>
        <w:jc w:val="center"/>
        <w:rPr>
          <w:rFonts w:ascii="Tahoma" w:eastAsia="Arial Unicode MS" w:hAnsi="Tahoma" w:cs="Tahoma"/>
          <w:b/>
          <w:bCs/>
          <w:sz w:val="21"/>
          <w:szCs w:val="21"/>
        </w:rPr>
      </w:pPr>
      <w:r w:rsidRPr="00B11E5E">
        <w:rPr>
          <w:rFonts w:ascii="Tahoma" w:eastAsia="Arial Unicode MS" w:hAnsi="Tahoma" w:cs="Tahoma"/>
          <w:b/>
          <w:bCs/>
          <w:sz w:val="21"/>
          <w:szCs w:val="21"/>
        </w:rPr>
        <w:lastRenderedPageBreak/>
        <w:t xml:space="preserve">ANEXO VII - </w:t>
      </w:r>
      <w:bookmarkStart w:id="766" w:name="_DV_M1369"/>
      <w:bookmarkStart w:id="767" w:name="_Hlk3975337"/>
      <w:bookmarkEnd w:id="763"/>
      <w:bookmarkEnd w:id="764"/>
      <w:bookmarkEnd w:id="765"/>
      <w:bookmarkEnd w:id="766"/>
      <w:r w:rsidRPr="00B11E5E">
        <w:rPr>
          <w:rFonts w:ascii="Tahoma" w:hAnsi="Tahoma" w:cs="Tahoma"/>
          <w:b/>
          <w:bCs/>
          <w:sz w:val="21"/>
          <w:szCs w:val="21"/>
        </w:rPr>
        <w:t>MODELO DE DECLARAÇÃO DE INEXISTÊNCIA DE CONFLITO DE INTERESSES</w:t>
      </w:r>
    </w:p>
    <w:bookmarkEnd w:id="767"/>
    <w:p w14:paraId="3806766D" w14:textId="77777777" w:rsidR="00573739" w:rsidRPr="00B11E5E" w:rsidRDefault="00573739">
      <w:pPr>
        <w:widowControl w:val="0"/>
        <w:spacing w:before="240" w:after="240" w:line="312" w:lineRule="auto"/>
        <w:jc w:val="center"/>
        <w:rPr>
          <w:rFonts w:ascii="Tahoma" w:hAnsi="Tahoma" w:cs="Tahoma"/>
          <w:sz w:val="21"/>
          <w:szCs w:val="21"/>
        </w:rPr>
      </w:pPr>
      <w:r w:rsidRPr="00B11E5E">
        <w:rPr>
          <w:rFonts w:ascii="Tahoma" w:hAnsi="Tahoma" w:cs="Tahoma"/>
          <w:b/>
          <w:sz w:val="21"/>
          <w:szCs w:val="21"/>
        </w:rPr>
        <w:t>AGENTE FIDUCIÁRIO CADASTRADO NA CVM</w:t>
      </w:r>
    </w:p>
    <w:p w14:paraId="6AFA1407" w14:textId="77777777" w:rsidR="00573739" w:rsidRPr="00B11E5E" w:rsidRDefault="00573739">
      <w:pPr>
        <w:spacing w:before="240" w:after="240" w:line="312" w:lineRule="auto"/>
        <w:rPr>
          <w:rFonts w:ascii="Tahoma" w:hAnsi="Tahoma" w:cs="Tahoma"/>
          <w:sz w:val="21"/>
          <w:szCs w:val="21"/>
        </w:rPr>
      </w:pPr>
      <w:r w:rsidRPr="00B11E5E">
        <w:rPr>
          <w:rFonts w:ascii="Tahoma" w:hAnsi="Tahoma" w:cs="Tahoma"/>
          <w:sz w:val="21"/>
          <w:szCs w:val="21"/>
        </w:rPr>
        <w:t>O Agente Fiduciário a seguir identificado:</w:t>
      </w:r>
    </w:p>
    <w:tbl>
      <w:tblPr>
        <w:tblW w:w="9776" w:type="dxa"/>
        <w:tblLook w:val="04A0" w:firstRow="1" w:lastRow="0" w:firstColumn="1" w:lastColumn="0" w:noHBand="0" w:noVBand="1"/>
      </w:tblPr>
      <w:tblGrid>
        <w:gridCol w:w="9776"/>
      </w:tblGrid>
      <w:tr w:rsidR="00573739" w:rsidRPr="00B11E5E" w14:paraId="42AC3661" w14:textId="77777777" w:rsidTr="00573739">
        <w:tc>
          <w:tcPr>
            <w:tcW w:w="9776" w:type="dxa"/>
          </w:tcPr>
          <w:p w14:paraId="16DF47FB" w14:textId="75376D2A" w:rsidR="00573739" w:rsidRPr="00B11E5E" w:rsidRDefault="00573739">
            <w:pPr>
              <w:widowControl w:val="0"/>
              <w:spacing w:line="312" w:lineRule="auto"/>
              <w:rPr>
                <w:rFonts w:ascii="Tahoma" w:hAnsi="Tahoma" w:cs="Tahoma"/>
                <w:sz w:val="21"/>
                <w:szCs w:val="21"/>
              </w:rPr>
            </w:pPr>
            <w:r w:rsidRPr="00B11E5E">
              <w:rPr>
                <w:rFonts w:ascii="Tahoma" w:hAnsi="Tahoma" w:cs="Tahoma"/>
                <w:sz w:val="21"/>
                <w:szCs w:val="21"/>
              </w:rPr>
              <w:t xml:space="preserve">Razão Social: </w:t>
            </w:r>
            <w:r w:rsidR="00C86639" w:rsidRPr="00B11E5E">
              <w:rPr>
                <w:rFonts w:ascii="Tahoma" w:hAnsi="Tahoma" w:cs="Tahoma"/>
                <w:b/>
                <w:sz w:val="21"/>
                <w:szCs w:val="21"/>
              </w:rPr>
              <w:t>SIMPLIFIC PAVARINI DISTRIBUIDORA DE TÍTULOS E VALORES MOBILIÁRIOS LTDA.</w:t>
            </w:r>
            <w:r w:rsidR="00C86639" w:rsidRPr="00B11E5E">
              <w:rPr>
                <w:rFonts w:ascii="Tahoma" w:hAnsi="Tahoma" w:cs="Tahoma"/>
                <w:bCs/>
                <w:sz w:val="21"/>
                <w:szCs w:val="21"/>
              </w:rPr>
              <w:t xml:space="preserve">, , </w:t>
            </w:r>
          </w:p>
          <w:p w14:paraId="3D20505F" w14:textId="4E7182D1" w:rsidR="00573739" w:rsidRPr="00B11E5E" w:rsidRDefault="00573739">
            <w:pPr>
              <w:spacing w:line="312" w:lineRule="auto"/>
              <w:rPr>
                <w:rFonts w:ascii="Tahoma" w:hAnsi="Tahoma" w:cs="Tahoma"/>
                <w:sz w:val="21"/>
                <w:szCs w:val="21"/>
              </w:rPr>
            </w:pPr>
            <w:r w:rsidRPr="00B11E5E">
              <w:rPr>
                <w:rFonts w:ascii="Tahoma" w:hAnsi="Tahoma" w:cs="Tahoma"/>
                <w:sz w:val="21"/>
                <w:szCs w:val="21"/>
              </w:rPr>
              <w:t xml:space="preserve">Endereço: </w:t>
            </w:r>
            <w:r w:rsidR="004D03E0" w:rsidRPr="00B11E5E">
              <w:rPr>
                <w:rFonts w:ascii="Tahoma" w:hAnsi="Tahoma" w:cs="Tahoma"/>
                <w:bCs/>
                <w:sz w:val="21"/>
                <w:szCs w:val="21"/>
              </w:rPr>
              <w:t>Rua Joaquim Floriano 466, sala 1401 - Itaim Bibi 04534-002 – São Paulo - SP – Brasil</w:t>
            </w:r>
          </w:p>
          <w:p w14:paraId="1BB83364" w14:textId="6B26BC92" w:rsidR="00573739" w:rsidRPr="00B11E5E" w:rsidRDefault="00573739">
            <w:pPr>
              <w:spacing w:line="312" w:lineRule="auto"/>
              <w:rPr>
                <w:rFonts w:ascii="Tahoma" w:hAnsi="Tahoma" w:cs="Tahoma"/>
                <w:sz w:val="21"/>
                <w:szCs w:val="21"/>
              </w:rPr>
            </w:pPr>
            <w:r w:rsidRPr="00B11E5E">
              <w:rPr>
                <w:rFonts w:ascii="Tahoma" w:hAnsi="Tahoma" w:cs="Tahoma"/>
                <w:sz w:val="21"/>
                <w:szCs w:val="21"/>
              </w:rPr>
              <w:t xml:space="preserve">CNPJ nº: </w:t>
            </w:r>
            <w:r w:rsidRPr="00B11E5E">
              <w:rPr>
                <w:rFonts w:ascii="Tahoma" w:hAnsi="Tahoma" w:cs="Tahoma"/>
                <w:color w:val="000000"/>
                <w:sz w:val="21"/>
                <w:szCs w:val="21"/>
              </w:rPr>
              <w:t xml:space="preserve">nº </w:t>
            </w:r>
            <w:r w:rsidR="00C86639" w:rsidRPr="00B11E5E">
              <w:rPr>
                <w:rFonts w:ascii="Tahoma" w:hAnsi="Tahoma" w:cs="Tahoma"/>
                <w:bCs/>
                <w:sz w:val="21"/>
                <w:szCs w:val="21"/>
              </w:rPr>
              <w:t>15.227.994/</w:t>
            </w:r>
            <w:r w:rsidR="004D03E0" w:rsidRPr="00B11E5E">
              <w:rPr>
                <w:rFonts w:ascii="Tahoma" w:hAnsi="Tahoma" w:cs="Tahoma"/>
                <w:bCs/>
                <w:sz w:val="21"/>
                <w:szCs w:val="21"/>
              </w:rPr>
              <w:t>0004</w:t>
            </w:r>
            <w:r w:rsidR="00C86639" w:rsidRPr="00B11E5E">
              <w:rPr>
                <w:rFonts w:ascii="Tahoma" w:hAnsi="Tahoma" w:cs="Tahoma"/>
                <w:bCs/>
                <w:sz w:val="21"/>
                <w:szCs w:val="21"/>
              </w:rPr>
              <w:t>-</w:t>
            </w:r>
            <w:r w:rsidR="004D03E0" w:rsidRPr="00B11E5E">
              <w:rPr>
                <w:rFonts w:ascii="Tahoma" w:hAnsi="Tahoma" w:cs="Tahoma"/>
                <w:bCs/>
                <w:sz w:val="21"/>
                <w:szCs w:val="21"/>
              </w:rPr>
              <w:t>01</w:t>
            </w:r>
          </w:p>
          <w:p w14:paraId="5F42FD4E" w14:textId="2419079B" w:rsidR="00871D29" w:rsidRPr="00B11E5E" w:rsidRDefault="00871D29">
            <w:pPr>
              <w:spacing w:line="312" w:lineRule="auto"/>
              <w:rPr>
                <w:rFonts w:ascii="Tahoma" w:hAnsi="Tahoma" w:cs="Tahoma"/>
                <w:sz w:val="21"/>
                <w:szCs w:val="21"/>
              </w:rPr>
            </w:pPr>
            <w:bookmarkStart w:id="768" w:name="_Hlk3975418"/>
            <w:r w:rsidRPr="00B11E5E">
              <w:rPr>
                <w:rFonts w:ascii="Tahoma" w:hAnsi="Tahoma" w:cs="Tahoma"/>
                <w:sz w:val="21"/>
                <w:szCs w:val="21"/>
              </w:rPr>
              <w:t xml:space="preserve">Representado neste ato por seu diretor estatutário: </w:t>
            </w:r>
            <w:r w:rsidR="004D03E0" w:rsidRPr="00B11E5E">
              <w:rPr>
                <w:rFonts w:ascii="Tahoma" w:hAnsi="Tahoma" w:cs="Tahoma"/>
                <w:sz w:val="21"/>
                <w:szCs w:val="21"/>
              </w:rPr>
              <w:t>Matheus Gomes Faria</w:t>
            </w:r>
          </w:p>
          <w:p w14:paraId="2C0D190F" w14:textId="77777777" w:rsidR="00564B5A" w:rsidRPr="00B11E5E" w:rsidRDefault="00871D29">
            <w:pPr>
              <w:spacing w:line="312" w:lineRule="auto"/>
              <w:rPr>
                <w:rFonts w:ascii="Tahoma" w:hAnsi="Tahoma" w:cs="Tahoma"/>
                <w:sz w:val="21"/>
                <w:szCs w:val="21"/>
              </w:rPr>
            </w:pPr>
            <w:r w:rsidRPr="00B11E5E">
              <w:rPr>
                <w:rFonts w:ascii="Tahoma" w:hAnsi="Tahoma" w:cs="Tahoma"/>
                <w:sz w:val="21"/>
                <w:szCs w:val="21"/>
              </w:rPr>
              <w:t xml:space="preserve">Número do Documento de Identidade: </w:t>
            </w:r>
            <w:r w:rsidR="004D03E0" w:rsidRPr="00B11E5E">
              <w:rPr>
                <w:rFonts w:ascii="Tahoma" w:hAnsi="Tahoma" w:cs="Tahoma"/>
                <w:sz w:val="21"/>
                <w:szCs w:val="21"/>
              </w:rPr>
              <w:t>0115418741</w:t>
            </w:r>
          </w:p>
          <w:p w14:paraId="50C8CEA3" w14:textId="7EF30942" w:rsidR="00573739" w:rsidRPr="00B11E5E" w:rsidRDefault="00871D29">
            <w:pPr>
              <w:spacing w:line="312" w:lineRule="auto"/>
              <w:rPr>
                <w:rFonts w:ascii="Tahoma" w:hAnsi="Tahoma" w:cs="Tahoma"/>
                <w:sz w:val="21"/>
                <w:szCs w:val="21"/>
              </w:rPr>
            </w:pPr>
            <w:r w:rsidRPr="00B11E5E">
              <w:rPr>
                <w:rFonts w:ascii="Tahoma" w:hAnsi="Tahoma" w:cs="Tahoma"/>
                <w:sz w:val="21"/>
                <w:szCs w:val="21"/>
              </w:rPr>
              <w:t xml:space="preserve">CPF nº: </w:t>
            </w:r>
            <w:r w:rsidR="004D03E0" w:rsidRPr="00B11E5E">
              <w:rPr>
                <w:rFonts w:ascii="Tahoma" w:hAnsi="Tahoma" w:cs="Tahoma"/>
                <w:sz w:val="21"/>
                <w:szCs w:val="21"/>
              </w:rPr>
              <w:t>058.133.117-69</w:t>
            </w:r>
            <w:bookmarkEnd w:id="768"/>
          </w:p>
        </w:tc>
      </w:tr>
    </w:tbl>
    <w:p w14:paraId="63AF080B" w14:textId="42BB75EE" w:rsidR="00573739" w:rsidRPr="00B11E5E" w:rsidRDefault="00573739">
      <w:pPr>
        <w:spacing w:before="240" w:after="240" w:line="312" w:lineRule="auto"/>
        <w:rPr>
          <w:rFonts w:ascii="Tahoma" w:hAnsi="Tahoma" w:cs="Tahoma"/>
          <w:sz w:val="21"/>
          <w:szCs w:val="21"/>
        </w:rPr>
      </w:pPr>
      <w:r w:rsidRPr="00B11E5E">
        <w:rPr>
          <w:rFonts w:ascii="Tahoma" w:hAnsi="Tahoma" w:cs="Tahoma"/>
          <w:sz w:val="21"/>
          <w:szCs w:val="21"/>
        </w:rPr>
        <w:t>da oferta pública com esforços restritos do seguinte valor mobiliário:</w:t>
      </w:r>
    </w:p>
    <w:tbl>
      <w:tblPr>
        <w:tblW w:w="9426" w:type="dxa"/>
        <w:tblLook w:val="04A0" w:firstRow="1" w:lastRow="0" w:firstColumn="1" w:lastColumn="0" w:noHBand="0" w:noVBand="1"/>
      </w:tblPr>
      <w:tblGrid>
        <w:gridCol w:w="9426"/>
      </w:tblGrid>
      <w:tr w:rsidR="00573739" w:rsidRPr="00B11E5E" w14:paraId="0B5241E6" w14:textId="77777777" w:rsidTr="00573739">
        <w:tc>
          <w:tcPr>
            <w:tcW w:w="9426" w:type="dxa"/>
          </w:tcPr>
          <w:p w14:paraId="4CD481E9" w14:textId="77777777" w:rsidR="00573739" w:rsidRPr="00B11E5E" w:rsidRDefault="00573739">
            <w:pPr>
              <w:spacing w:line="312" w:lineRule="auto"/>
              <w:rPr>
                <w:rFonts w:ascii="Tahoma" w:hAnsi="Tahoma" w:cs="Tahoma"/>
                <w:sz w:val="21"/>
                <w:szCs w:val="21"/>
              </w:rPr>
            </w:pPr>
            <w:r w:rsidRPr="00B11E5E">
              <w:rPr>
                <w:rFonts w:ascii="Tahoma" w:hAnsi="Tahoma" w:cs="Tahoma"/>
                <w:sz w:val="21"/>
                <w:szCs w:val="21"/>
              </w:rPr>
              <w:t>Valor Mobiliário Objeto da Oferta: Certificados de Recebíveis Imobiliários – CRI</w:t>
            </w:r>
          </w:p>
          <w:p w14:paraId="0F88A169" w14:textId="63310BAF" w:rsidR="00573739" w:rsidRPr="00B11E5E" w:rsidRDefault="00573739">
            <w:pPr>
              <w:spacing w:line="312" w:lineRule="auto"/>
              <w:rPr>
                <w:rFonts w:ascii="Tahoma" w:hAnsi="Tahoma" w:cs="Tahoma"/>
                <w:sz w:val="21"/>
                <w:szCs w:val="21"/>
              </w:rPr>
            </w:pPr>
            <w:r w:rsidRPr="00B11E5E">
              <w:rPr>
                <w:rFonts w:ascii="Tahoma" w:hAnsi="Tahoma" w:cs="Tahoma"/>
                <w:sz w:val="21"/>
                <w:szCs w:val="21"/>
              </w:rPr>
              <w:t xml:space="preserve">Número da Emissão: </w:t>
            </w:r>
            <w:r w:rsidR="007B3C20" w:rsidRPr="00B11E5E">
              <w:rPr>
                <w:rFonts w:ascii="Tahoma" w:hAnsi="Tahoma" w:cs="Tahoma"/>
                <w:sz w:val="21"/>
                <w:szCs w:val="21"/>
              </w:rPr>
              <w:t>4</w:t>
            </w:r>
            <w:r w:rsidR="00D35396" w:rsidRPr="00B11E5E">
              <w:rPr>
                <w:rFonts w:ascii="Tahoma" w:hAnsi="Tahoma" w:cs="Tahoma"/>
                <w:sz w:val="21"/>
                <w:szCs w:val="21"/>
              </w:rPr>
              <w:t>ª</w:t>
            </w:r>
            <w:r w:rsidR="00CB5328" w:rsidRPr="00B11E5E">
              <w:rPr>
                <w:rFonts w:ascii="Tahoma" w:eastAsia="Arial Unicode MS" w:hAnsi="Tahoma" w:cs="Tahoma"/>
                <w:color w:val="000000"/>
                <w:sz w:val="21"/>
                <w:szCs w:val="21"/>
              </w:rPr>
              <w:t xml:space="preserve"> Emissão</w:t>
            </w:r>
          </w:p>
          <w:p w14:paraId="07A503DA" w14:textId="1E8A11B9" w:rsidR="00573739" w:rsidRPr="00B11E5E" w:rsidRDefault="00573739">
            <w:pPr>
              <w:spacing w:line="312" w:lineRule="auto"/>
              <w:rPr>
                <w:rFonts w:ascii="Tahoma" w:hAnsi="Tahoma" w:cs="Tahoma"/>
                <w:sz w:val="21"/>
                <w:szCs w:val="21"/>
              </w:rPr>
            </w:pPr>
            <w:r w:rsidRPr="00B11E5E">
              <w:rPr>
                <w:rFonts w:ascii="Tahoma" w:hAnsi="Tahoma" w:cs="Tahoma"/>
                <w:sz w:val="21"/>
                <w:szCs w:val="21"/>
              </w:rPr>
              <w:t>Número</w:t>
            </w:r>
            <w:r w:rsidR="007B3C20" w:rsidRPr="00B11E5E">
              <w:rPr>
                <w:rFonts w:ascii="Tahoma" w:hAnsi="Tahoma" w:cs="Tahoma"/>
                <w:sz w:val="21"/>
                <w:szCs w:val="21"/>
              </w:rPr>
              <w:t>s</w:t>
            </w:r>
            <w:r w:rsidRPr="00B11E5E">
              <w:rPr>
                <w:rFonts w:ascii="Tahoma" w:hAnsi="Tahoma" w:cs="Tahoma"/>
                <w:sz w:val="21"/>
                <w:szCs w:val="21"/>
              </w:rPr>
              <w:t xml:space="preserve"> da</w:t>
            </w:r>
            <w:r w:rsidR="007B3C20" w:rsidRPr="00B11E5E">
              <w:rPr>
                <w:rFonts w:ascii="Tahoma" w:hAnsi="Tahoma" w:cs="Tahoma"/>
                <w:sz w:val="21"/>
                <w:szCs w:val="21"/>
              </w:rPr>
              <w:t>s</w:t>
            </w:r>
            <w:r w:rsidRPr="00B11E5E">
              <w:rPr>
                <w:rFonts w:ascii="Tahoma" w:hAnsi="Tahoma" w:cs="Tahoma"/>
                <w:sz w:val="21"/>
                <w:szCs w:val="21"/>
              </w:rPr>
              <w:t xml:space="preserve"> Série</w:t>
            </w:r>
            <w:r w:rsidR="007B3C20" w:rsidRPr="00B11E5E">
              <w:rPr>
                <w:rFonts w:ascii="Tahoma" w:hAnsi="Tahoma" w:cs="Tahoma"/>
                <w:sz w:val="21"/>
                <w:szCs w:val="21"/>
              </w:rPr>
              <w:t>s</w:t>
            </w:r>
            <w:r w:rsidRPr="00B11E5E">
              <w:rPr>
                <w:rFonts w:ascii="Tahoma" w:hAnsi="Tahoma" w:cs="Tahoma"/>
                <w:sz w:val="21"/>
                <w:szCs w:val="21"/>
              </w:rPr>
              <w:t xml:space="preserve">: </w:t>
            </w:r>
            <w:r w:rsidR="00122BC3" w:rsidRPr="00B11E5E">
              <w:rPr>
                <w:rFonts w:ascii="Tahoma" w:hAnsi="Tahoma" w:cs="Tahoma"/>
                <w:color w:val="000000"/>
                <w:sz w:val="21"/>
                <w:szCs w:val="21"/>
              </w:rPr>
              <w:t xml:space="preserve">204ª, 205ª, </w:t>
            </w:r>
            <w:r w:rsidR="00122BC3" w:rsidRPr="00B11E5E">
              <w:rPr>
                <w:rFonts w:ascii="Tahoma" w:eastAsia="MS Mincho" w:hAnsi="Tahoma" w:cs="Tahoma"/>
                <w:color w:val="000000"/>
                <w:sz w:val="21"/>
                <w:szCs w:val="21"/>
              </w:rPr>
              <w:t>206ª e 207ª</w:t>
            </w:r>
            <w:r w:rsidR="00CB5328" w:rsidRPr="00B11E5E">
              <w:rPr>
                <w:rFonts w:ascii="Tahoma" w:eastAsia="Arial Unicode MS" w:hAnsi="Tahoma" w:cs="Tahoma"/>
                <w:color w:val="000000"/>
                <w:sz w:val="21"/>
                <w:szCs w:val="21"/>
              </w:rPr>
              <w:t xml:space="preserve"> Série</w:t>
            </w:r>
            <w:r w:rsidR="007B3C20" w:rsidRPr="00B11E5E">
              <w:rPr>
                <w:rFonts w:ascii="Tahoma" w:eastAsia="Arial Unicode MS" w:hAnsi="Tahoma" w:cs="Tahoma"/>
                <w:color w:val="000000"/>
                <w:sz w:val="21"/>
                <w:szCs w:val="21"/>
              </w:rPr>
              <w:t>s</w:t>
            </w:r>
            <w:r w:rsidR="00CB5328" w:rsidRPr="00B11E5E">
              <w:rPr>
                <w:rFonts w:ascii="Tahoma" w:eastAsia="Arial Unicode MS" w:hAnsi="Tahoma" w:cs="Tahoma"/>
                <w:color w:val="000000"/>
                <w:sz w:val="21"/>
                <w:szCs w:val="21"/>
              </w:rPr>
              <w:t xml:space="preserve"> </w:t>
            </w:r>
          </w:p>
          <w:p w14:paraId="60917957" w14:textId="77777777" w:rsidR="00573739" w:rsidRPr="00B11E5E" w:rsidRDefault="00573739">
            <w:pPr>
              <w:spacing w:line="312" w:lineRule="auto"/>
              <w:rPr>
                <w:rFonts w:ascii="Tahoma" w:hAnsi="Tahoma" w:cs="Tahoma"/>
                <w:sz w:val="21"/>
                <w:szCs w:val="21"/>
              </w:rPr>
            </w:pPr>
            <w:r w:rsidRPr="00B11E5E">
              <w:rPr>
                <w:rFonts w:ascii="Tahoma" w:hAnsi="Tahoma" w:cs="Tahoma"/>
                <w:sz w:val="21"/>
                <w:szCs w:val="21"/>
              </w:rPr>
              <w:t xml:space="preserve">Emissor: </w:t>
            </w:r>
            <w:r w:rsidRPr="00B11E5E">
              <w:rPr>
                <w:rFonts w:ascii="Tahoma" w:hAnsi="Tahoma" w:cs="Tahoma"/>
                <w:b/>
                <w:color w:val="000000"/>
                <w:sz w:val="21"/>
                <w:szCs w:val="21"/>
              </w:rPr>
              <w:t>ISEC SECURITIZADORA S.A.</w:t>
            </w:r>
            <w:r w:rsidRPr="00B11E5E">
              <w:rPr>
                <w:rFonts w:ascii="Tahoma" w:hAnsi="Tahoma" w:cs="Tahoma"/>
                <w:sz w:val="21"/>
                <w:szCs w:val="21"/>
              </w:rPr>
              <w:t xml:space="preserve">, inscrita no CNPJ sob o nº </w:t>
            </w:r>
            <w:r w:rsidRPr="00B11E5E">
              <w:rPr>
                <w:rFonts w:ascii="Tahoma" w:hAnsi="Tahoma" w:cs="Tahoma"/>
                <w:color w:val="000000"/>
                <w:sz w:val="21"/>
                <w:szCs w:val="21"/>
              </w:rPr>
              <w:t>08.769.451/0001-08</w:t>
            </w:r>
          </w:p>
          <w:p w14:paraId="47E8F2D2" w14:textId="2987A8ED" w:rsidR="00573739" w:rsidRPr="00B11E5E" w:rsidRDefault="00573739">
            <w:pPr>
              <w:spacing w:line="312" w:lineRule="auto"/>
              <w:rPr>
                <w:rFonts w:ascii="Tahoma" w:hAnsi="Tahoma" w:cs="Tahoma"/>
                <w:sz w:val="21"/>
                <w:szCs w:val="21"/>
              </w:rPr>
            </w:pPr>
            <w:r w:rsidRPr="00B11E5E">
              <w:rPr>
                <w:rFonts w:ascii="Tahoma" w:hAnsi="Tahoma" w:cs="Tahoma"/>
                <w:sz w:val="21"/>
                <w:szCs w:val="21"/>
              </w:rPr>
              <w:t xml:space="preserve">Quantidade: </w:t>
            </w:r>
            <w:r w:rsidR="00C86639" w:rsidRPr="00B11E5E">
              <w:rPr>
                <w:rFonts w:ascii="Tahoma" w:hAnsi="Tahoma" w:cs="Tahoma"/>
                <w:sz w:val="21"/>
                <w:szCs w:val="21"/>
              </w:rPr>
              <w:t>48</w:t>
            </w:r>
            <w:r w:rsidR="006E7F50" w:rsidRPr="00B11E5E">
              <w:rPr>
                <w:rFonts w:ascii="Tahoma" w:hAnsi="Tahoma" w:cs="Tahoma"/>
                <w:sz w:val="21"/>
                <w:szCs w:val="21"/>
              </w:rPr>
              <w:t>.000 (</w:t>
            </w:r>
            <w:r w:rsidR="00C86639" w:rsidRPr="00B11E5E">
              <w:rPr>
                <w:rFonts w:ascii="Tahoma" w:hAnsi="Tahoma" w:cs="Tahoma"/>
                <w:sz w:val="21"/>
                <w:szCs w:val="21"/>
              </w:rPr>
              <w:t xml:space="preserve">quarenta e oito </w:t>
            </w:r>
            <w:r w:rsidR="006E7F50" w:rsidRPr="00B11E5E">
              <w:rPr>
                <w:rFonts w:ascii="Tahoma" w:hAnsi="Tahoma" w:cs="Tahoma"/>
                <w:sz w:val="21"/>
                <w:szCs w:val="21"/>
              </w:rPr>
              <w:t>mil)</w:t>
            </w:r>
          </w:p>
          <w:p w14:paraId="4EB83190" w14:textId="77777777" w:rsidR="00573739" w:rsidRPr="00B11E5E" w:rsidRDefault="00573739">
            <w:pPr>
              <w:spacing w:line="312" w:lineRule="auto"/>
              <w:rPr>
                <w:rFonts w:ascii="Tahoma" w:hAnsi="Tahoma" w:cs="Tahoma"/>
                <w:sz w:val="21"/>
                <w:szCs w:val="21"/>
              </w:rPr>
            </w:pPr>
            <w:r w:rsidRPr="00B11E5E">
              <w:rPr>
                <w:rFonts w:ascii="Tahoma" w:hAnsi="Tahoma" w:cs="Tahoma"/>
                <w:sz w:val="21"/>
                <w:szCs w:val="21"/>
              </w:rPr>
              <w:t>Forma: Nominativa escritural</w:t>
            </w:r>
          </w:p>
        </w:tc>
      </w:tr>
    </w:tbl>
    <w:p w14:paraId="6DB6CD33" w14:textId="398C5D09" w:rsidR="00573739" w:rsidRPr="00B11E5E" w:rsidRDefault="00573739">
      <w:pPr>
        <w:spacing w:before="240" w:after="240" w:line="312" w:lineRule="auto"/>
        <w:jc w:val="both"/>
        <w:rPr>
          <w:rFonts w:ascii="Tahoma" w:hAnsi="Tahoma" w:cs="Tahoma"/>
          <w:sz w:val="21"/>
          <w:szCs w:val="21"/>
        </w:rPr>
      </w:pPr>
      <w:r w:rsidRPr="00B11E5E">
        <w:rPr>
          <w:rFonts w:ascii="Tahoma" w:hAnsi="Tahoma" w:cs="Tahoma"/>
          <w:sz w:val="21"/>
          <w:szCs w:val="21"/>
        </w:rPr>
        <w:t xml:space="preserve">Declara, nos termos da </w:t>
      </w:r>
      <w:r w:rsidR="00D53D9F" w:rsidRPr="00B11E5E">
        <w:rPr>
          <w:rFonts w:ascii="Tahoma" w:hAnsi="Tahoma" w:cs="Tahoma"/>
          <w:sz w:val="21"/>
          <w:szCs w:val="21"/>
        </w:rPr>
        <w:t>Resolução CVM nº 17/21</w:t>
      </w:r>
      <w:r w:rsidRPr="00B11E5E">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AF80DB0" w14:textId="4F730234" w:rsidR="00573739" w:rsidRPr="00B11E5E" w:rsidRDefault="00573739">
      <w:pPr>
        <w:widowControl w:val="0"/>
        <w:spacing w:before="240" w:after="240" w:line="312" w:lineRule="auto"/>
        <w:jc w:val="center"/>
        <w:rPr>
          <w:rFonts w:ascii="Tahoma" w:hAnsi="Tahoma" w:cs="Tahoma"/>
          <w:sz w:val="21"/>
          <w:szCs w:val="21"/>
        </w:rPr>
      </w:pPr>
      <w:r w:rsidRPr="00B11E5E">
        <w:rPr>
          <w:rFonts w:ascii="Tahoma" w:hAnsi="Tahoma" w:cs="Tahoma"/>
          <w:sz w:val="21"/>
          <w:szCs w:val="21"/>
        </w:rPr>
        <w:t xml:space="preserve">São Paulo, </w:t>
      </w:r>
      <w:r w:rsidR="00286004" w:rsidRPr="00B11E5E">
        <w:rPr>
          <w:rFonts w:ascii="Tahoma" w:hAnsi="Tahoma" w:cs="Tahoma"/>
          <w:sz w:val="21"/>
          <w:szCs w:val="21"/>
        </w:rPr>
        <w:t xml:space="preserve">15 </w:t>
      </w:r>
      <w:r w:rsidRPr="00B11E5E">
        <w:rPr>
          <w:rFonts w:ascii="Tahoma" w:hAnsi="Tahoma" w:cs="Tahoma"/>
          <w:sz w:val="21"/>
          <w:szCs w:val="21"/>
        </w:rPr>
        <w:t xml:space="preserve">de </w:t>
      </w:r>
      <w:r w:rsidR="00286004" w:rsidRPr="00B11E5E">
        <w:rPr>
          <w:rFonts w:ascii="Tahoma" w:hAnsi="Tahoma" w:cs="Tahoma"/>
          <w:sz w:val="21"/>
          <w:szCs w:val="21"/>
        </w:rPr>
        <w:t xml:space="preserve">março </w:t>
      </w:r>
      <w:r w:rsidRPr="00B11E5E">
        <w:rPr>
          <w:rFonts w:ascii="Tahoma" w:hAnsi="Tahoma" w:cs="Tahoma"/>
          <w:sz w:val="21"/>
          <w:szCs w:val="21"/>
        </w:rPr>
        <w:t xml:space="preserve">de </w:t>
      </w:r>
      <w:r w:rsidR="00D35396" w:rsidRPr="00B11E5E">
        <w:rPr>
          <w:rFonts w:ascii="Tahoma" w:hAnsi="Tahoma" w:cs="Tahoma"/>
          <w:sz w:val="21"/>
          <w:szCs w:val="21"/>
        </w:rPr>
        <w:t>2021</w:t>
      </w:r>
      <w:r w:rsidRPr="00B11E5E">
        <w:rPr>
          <w:rFonts w:ascii="Tahoma" w:hAnsi="Tahoma" w:cs="Tahoma"/>
          <w:sz w:val="21"/>
          <w:szCs w:val="21"/>
        </w:rPr>
        <w:t>.</w:t>
      </w:r>
    </w:p>
    <w:p w14:paraId="39A94B95" w14:textId="74DF3491" w:rsidR="00573739" w:rsidRPr="00B11E5E" w:rsidRDefault="00C86639">
      <w:pPr>
        <w:widowControl w:val="0"/>
        <w:tabs>
          <w:tab w:val="left" w:pos="1134"/>
          <w:tab w:val="left" w:pos="5760"/>
        </w:tabs>
        <w:spacing w:before="240" w:after="240" w:line="312" w:lineRule="auto"/>
        <w:jc w:val="center"/>
        <w:rPr>
          <w:rFonts w:ascii="Tahoma" w:hAnsi="Tahoma" w:cs="Tahoma"/>
          <w:b/>
          <w:sz w:val="21"/>
          <w:szCs w:val="21"/>
        </w:rPr>
      </w:pPr>
      <w:r w:rsidRPr="00B11E5E">
        <w:rPr>
          <w:rFonts w:ascii="Tahoma" w:hAnsi="Tahoma" w:cs="Tahoma"/>
          <w:b/>
          <w:sz w:val="21"/>
          <w:szCs w:val="21"/>
        </w:rPr>
        <w:t>SIMPLIFIC PAVARINI DISTRIBUIDORA DE TÍTULOS E VALORES MOBILIÁRIOS LTDA.</w:t>
      </w:r>
    </w:p>
    <w:p w14:paraId="2EC55D29" w14:textId="77777777" w:rsidR="00573739" w:rsidRPr="00B11E5E" w:rsidRDefault="00573739">
      <w:pPr>
        <w:widowControl w:val="0"/>
        <w:tabs>
          <w:tab w:val="left" w:pos="1134"/>
          <w:tab w:val="left" w:pos="5760"/>
        </w:tabs>
        <w:spacing w:before="240" w:after="240" w:line="312" w:lineRule="auto"/>
        <w:jc w:val="center"/>
        <w:rPr>
          <w:rFonts w:ascii="Tahoma" w:hAnsi="Tahoma" w:cs="Tahoma"/>
          <w:b/>
          <w:sz w:val="21"/>
          <w:szCs w:val="21"/>
        </w:rPr>
      </w:pPr>
    </w:p>
    <w:tbl>
      <w:tblPr>
        <w:tblW w:w="0" w:type="auto"/>
        <w:tblLook w:val="04A0" w:firstRow="1" w:lastRow="0" w:firstColumn="1" w:lastColumn="0" w:noHBand="0" w:noVBand="1"/>
      </w:tblPr>
      <w:tblGrid>
        <w:gridCol w:w="5070"/>
        <w:gridCol w:w="377"/>
      </w:tblGrid>
      <w:tr w:rsidR="00573739" w:rsidRPr="00B11E5E" w14:paraId="22C88A50" w14:textId="77777777" w:rsidTr="008451C6">
        <w:tc>
          <w:tcPr>
            <w:tcW w:w="5070" w:type="dxa"/>
            <w:tcBorders>
              <w:top w:val="single" w:sz="4" w:space="0" w:color="auto"/>
            </w:tcBorders>
            <w:shd w:val="clear" w:color="auto" w:fill="auto"/>
          </w:tcPr>
          <w:p w14:paraId="6493B30D" w14:textId="389A9571" w:rsidR="00573739" w:rsidRPr="00B11E5E" w:rsidRDefault="00573739" w:rsidP="008451C6">
            <w:pPr>
              <w:pStyle w:val="SemEspaamento"/>
              <w:rPr>
                <w:rFonts w:ascii="Tahoma" w:hAnsi="Tahoma" w:cs="Tahoma"/>
                <w:sz w:val="21"/>
                <w:szCs w:val="21"/>
              </w:rPr>
            </w:pPr>
            <w:r w:rsidRPr="00B11E5E">
              <w:rPr>
                <w:rFonts w:ascii="Tahoma" w:hAnsi="Tahoma" w:cs="Tahoma"/>
                <w:sz w:val="21"/>
                <w:szCs w:val="21"/>
              </w:rPr>
              <w:t>Nome:</w:t>
            </w:r>
            <w:r w:rsidR="008451C6" w:rsidRPr="00B11E5E">
              <w:rPr>
                <w:rFonts w:ascii="Tahoma" w:hAnsi="Tahoma" w:cs="Tahoma"/>
                <w:sz w:val="21"/>
                <w:szCs w:val="21"/>
              </w:rPr>
              <w:t xml:space="preserve"> Matheus Gomes Faria</w:t>
            </w:r>
          </w:p>
          <w:p w14:paraId="75368C83" w14:textId="1DF2F9FC"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CPF: 058.133.117-69</w:t>
            </w:r>
          </w:p>
          <w:p w14:paraId="26D851A8" w14:textId="53D7FCBA" w:rsidR="00573739" w:rsidRPr="00B11E5E" w:rsidRDefault="00573739" w:rsidP="008451C6">
            <w:pPr>
              <w:pStyle w:val="SemEspaamento"/>
              <w:rPr>
                <w:rFonts w:ascii="Tahoma" w:hAnsi="Tahoma" w:cs="Tahoma"/>
                <w:sz w:val="21"/>
                <w:szCs w:val="21"/>
              </w:rPr>
            </w:pPr>
            <w:r w:rsidRPr="00B11E5E">
              <w:rPr>
                <w:rFonts w:ascii="Tahoma" w:hAnsi="Tahoma" w:cs="Tahoma"/>
                <w:sz w:val="21"/>
                <w:szCs w:val="21"/>
              </w:rPr>
              <w:t>Cargo:</w:t>
            </w:r>
            <w:r w:rsidR="008451C6" w:rsidRPr="00B11E5E">
              <w:rPr>
                <w:rFonts w:ascii="Tahoma" w:hAnsi="Tahoma" w:cs="Tahoma"/>
                <w:sz w:val="21"/>
                <w:szCs w:val="21"/>
              </w:rPr>
              <w:t xml:space="preserve"> </w:t>
            </w:r>
            <w:r w:rsidR="002D4605" w:rsidRPr="00B11E5E">
              <w:rPr>
                <w:rFonts w:ascii="Tahoma" w:hAnsi="Tahoma" w:cs="Tahoma"/>
                <w:sz w:val="21"/>
                <w:szCs w:val="21"/>
              </w:rPr>
              <w:t>Representante Legal</w:t>
            </w:r>
          </w:p>
          <w:p w14:paraId="1148ECAA" w14:textId="325BA240" w:rsidR="008451C6" w:rsidRPr="00B11E5E" w:rsidRDefault="008451C6" w:rsidP="008451C6">
            <w:pPr>
              <w:pStyle w:val="SemEspaamento"/>
              <w:rPr>
                <w:rFonts w:ascii="Tahoma" w:hAnsi="Tahoma" w:cs="Tahoma"/>
                <w:sz w:val="21"/>
                <w:szCs w:val="21"/>
              </w:rPr>
            </w:pPr>
            <w:r w:rsidRPr="00B11E5E">
              <w:rPr>
                <w:rFonts w:ascii="Tahoma" w:hAnsi="Tahoma" w:cs="Tahoma"/>
                <w:sz w:val="21"/>
                <w:szCs w:val="21"/>
              </w:rPr>
              <w:t xml:space="preserve">Email: </w:t>
            </w:r>
            <w:hyperlink r:id="rId24" w:history="1">
              <w:r w:rsidRPr="00B11E5E">
                <w:rPr>
                  <w:rStyle w:val="Hyperlink"/>
                  <w:rFonts w:ascii="Tahoma" w:hAnsi="Tahoma" w:cs="Tahoma"/>
                  <w:sz w:val="21"/>
                  <w:szCs w:val="21"/>
                </w:rPr>
                <w:t>matheus@simplificpavarini.com.br</w:t>
              </w:r>
            </w:hyperlink>
            <w:r w:rsidRPr="00B11E5E">
              <w:rPr>
                <w:rFonts w:ascii="Tahoma" w:hAnsi="Tahoma" w:cs="Tahoma"/>
                <w:sz w:val="21"/>
                <w:szCs w:val="21"/>
              </w:rPr>
              <w:t xml:space="preserve"> </w:t>
            </w:r>
          </w:p>
        </w:tc>
        <w:tc>
          <w:tcPr>
            <w:tcW w:w="377" w:type="dxa"/>
            <w:shd w:val="clear" w:color="auto" w:fill="auto"/>
          </w:tcPr>
          <w:p w14:paraId="35AC01A9" w14:textId="77777777" w:rsidR="00573739" w:rsidRPr="00B11E5E" w:rsidRDefault="00573739" w:rsidP="008451C6">
            <w:pPr>
              <w:pStyle w:val="SemEspaamento"/>
              <w:rPr>
                <w:rFonts w:ascii="Tahoma" w:hAnsi="Tahoma" w:cs="Tahoma"/>
                <w:sz w:val="21"/>
                <w:szCs w:val="21"/>
              </w:rPr>
            </w:pPr>
          </w:p>
        </w:tc>
      </w:tr>
    </w:tbl>
    <w:p w14:paraId="0A8AE0CA" w14:textId="6BCADC14" w:rsidR="004D03E0" w:rsidRPr="00B11E5E" w:rsidRDefault="00D23ABF">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sz w:val="21"/>
          <w:szCs w:val="21"/>
          <w:lang w:val="pt-BR"/>
        </w:rPr>
        <w:br w:type="page"/>
      </w:r>
      <w:r w:rsidR="004D03E0" w:rsidRPr="00B11E5E">
        <w:rPr>
          <w:rFonts w:ascii="Tahoma" w:hAnsi="Tahoma" w:cs="Tahoma"/>
          <w:b/>
          <w:bCs/>
          <w:sz w:val="21"/>
          <w:szCs w:val="21"/>
          <w:lang w:val="pt-BR"/>
        </w:rPr>
        <w:lastRenderedPageBreak/>
        <w:t xml:space="preserve">ANEXO </w:t>
      </w:r>
      <w:r w:rsidR="00E93E6D" w:rsidRPr="00B11E5E">
        <w:rPr>
          <w:rFonts w:ascii="Tahoma" w:hAnsi="Tahoma" w:cs="Tahoma"/>
          <w:b/>
          <w:bCs/>
          <w:sz w:val="21"/>
          <w:szCs w:val="21"/>
          <w:lang w:val="pt-BR"/>
        </w:rPr>
        <w:t>VIII</w:t>
      </w:r>
    </w:p>
    <w:p w14:paraId="0CDE59FC" w14:textId="0FB38626" w:rsidR="004D03E0" w:rsidRPr="00B11E5E" w:rsidRDefault="004D03E0">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t>CUSTOS E DESPESAS REEMBOLSO</w:t>
      </w:r>
    </w:p>
    <w:p w14:paraId="752E0B2F" w14:textId="59BF7E33" w:rsidR="008C2755" w:rsidRPr="00B11E5E" w:rsidRDefault="008C2755">
      <w:pPr>
        <w:pStyle w:val="DeltaViewTableBody"/>
        <w:widowControl w:val="0"/>
        <w:suppressAutoHyphens/>
        <w:spacing w:line="312" w:lineRule="auto"/>
        <w:jc w:val="center"/>
        <w:rPr>
          <w:rFonts w:ascii="Tahoma" w:hAnsi="Tahoma" w:cs="Tahoma"/>
          <w:b/>
          <w:bCs/>
          <w:sz w:val="21"/>
          <w:szCs w:val="21"/>
          <w:lang w:val="pt-BR"/>
        </w:rPr>
      </w:pP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5"/>
        <w:gridCol w:w="1540"/>
        <w:gridCol w:w="3138"/>
        <w:gridCol w:w="2777"/>
      </w:tblGrid>
      <w:tr w:rsidR="00155AB2" w:rsidRPr="00B11E5E" w14:paraId="2576E0FF" w14:textId="77777777" w:rsidTr="008451C6">
        <w:trPr>
          <w:trHeight w:val="300"/>
          <w:jc w:val="center"/>
        </w:trPr>
        <w:tc>
          <w:tcPr>
            <w:tcW w:w="1975" w:type="dxa"/>
            <w:shd w:val="clear" w:color="auto" w:fill="A6A6A6"/>
            <w:noWrap/>
            <w:tcMar>
              <w:top w:w="0" w:type="dxa"/>
              <w:left w:w="70" w:type="dxa"/>
              <w:bottom w:w="0" w:type="dxa"/>
              <w:right w:w="70" w:type="dxa"/>
            </w:tcMar>
            <w:vAlign w:val="bottom"/>
            <w:hideMark/>
          </w:tcPr>
          <w:p w14:paraId="533724EC" w14:textId="77777777" w:rsidR="008C2E96" w:rsidRPr="00B11E5E" w:rsidRDefault="008C2E96">
            <w:pPr>
              <w:rPr>
                <w:rFonts w:ascii="Tahoma" w:hAnsi="Tahoma" w:cs="Tahoma"/>
                <w:b/>
                <w:bCs/>
                <w:color w:val="FFFFFF"/>
                <w:sz w:val="21"/>
                <w:szCs w:val="21"/>
              </w:rPr>
            </w:pPr>
            <w:bookmarkStart w:id="769" w:name="_Hlk66725793"/>
            <w:r w:rsidRPr="00B11E5E">
              <w:rPr>
                <w:rFonts w:ascii="Tahoma" w:hAnsi="Tahoma" w:cs="Tahoma"/>
                <w:b/>
                <w:bCs/>
                <w:color w:val="FFFFFF"/>
                <w:sz w:val="21"/>
                <w:szCs w:val="21"/>
              </w:rPr>
              <w:t>Matrícula do Imóvel</w:t>
            </w:r>
          </w:p>
        </w:tc>
        <w:tc>
          <w:tcPr>
            <w:tcW w:w="1540" w:type="dxa"/>
            <w:shd w:val="clear" w:color="auto" w:fill="A6A6A6"/>
            <w:noWrap/>
            <w:tcMar>
              <w:top w:w="0" w:type="dxa"/>
              <w:left w:w="70" w:type="dxa"/>
              <w:bottom w:w="0" w:type="dxa"/>
              <w:right w:w="70" w:type="dxa"/>
            </w:tcMar>
            <w:vAlign w:val="bottom"/>
            <w:hideMark/>
          </w:tcPr>
          <w:p w14:paraId="05906487" w14:textId="77777777" w:rsidR="008C2E96" w:rsidRPr="00B11E5E" w:rsidRDefault="008C2E96">
            <w:pPr>
              <w:rPr>
                <w:rFonts w:ascii="Tahoma" w:hAnsi="Tahoma" w:cs="Tahoma"/>
                <w:b/>
                <w:bCs/>
                <w:color w:val="FFFFFF"/>
                <w:sz w:val="21"/>
                <w:szCs w:val="21"/>
              </w:rPr>
            </w:pPr>
            <w:r w:rsidRPr="00B11E5E">
              <w:rPr>
                <w:rFonts w:ascii="Tahoma" w:hAnsi="Tahoma" w:cs="Tahoma"/>
                <w:b/>
                <w:bCs/>
                <w:color w:val="FFFFFF"/>
                <w:sz w:val="21"/>
                <w:szCs w:val="21"/>
              </w:rPr>
              <w:t>Empresa</w:t>
            </w:r>
          </w:p>
        </w:tc>
        <w:tc>
          <w:tcPr>
            <w:tcW w:w="3138" w:type="dxa"/>
            <w:shd w:val="clear" w:color="auto" w:fill="A6A6A6"/>
            <w:noWrap/>
            <w:tcMar>
              <w:top w:w="0" w:type="dxa"/>
              <w:left w:w="70" w:type="dxa"/>
              <w:bottom w:w="0" w:type="dxa"/>
              <w:right w:w="70" w:type="dxa"/>
            </w:tcMar>
            <w:vAlign w:val="bottom"/>
            <w:hideMark/>
          </w:tcPr>
          <w:p w14:paraId="0F6D4D03" w14:textId="77777777" w:rsidR="008C2E96" w:rsidRPr="00B11E5E" w:rsidRDefault="008C2E96">
            <w:pPr>
              <w:rPr>
                <w:rFonts w:ascii="Tahoma" w:hAnsi="Tahoma" w:cs="Tahoma"/>
                <w:b/>
                <w:bCs/>
                <w:color w:val="FFFFFF"/>
                <w:sz w:val="21"/>
                <w:szCs w:val="21"/>
              </w:rPr>
            </w:pPr>
            <w:r w:rsidRPr="00B11E5E">
              <w:rPr>
                <w:rFonts w:ascii="Tahoma" w:hAnsi="Tahoma" w:cs="Tahoma"/>
                <w:b/>
                <w:bCs/>
                <w:color w:val="FFFFFF"/>
                <w:sz w:val="21"/>
                <w:szCs w:val="21"/>
              </w:rPr>
              <w:t>Número do Processo de Arrematação</w:t>
            </w:r>
          </w:p>
        </w:tc>
        <w:tc>
          <w:tcPr>
            <w:tcW w:w="2777" w:type="dxa"/>
            <w:shd w:val="clear" w:color="auto" w:fill="A6A6A6"/>
            <w:noWrap/>
            <w:tcMar>
              <w:top w:w="0" w:type="dxa"/>
              <w:left w:w="70" w:type="dxa"/>
              <w:bottom w:w="0" w:type="dxa"/>
              <w:right w:w="70" w:type="dxa"/>
            </w:tcMar>
            <w:vAlign w:val="bottom"/>
            <w:hideMark/>
          </w:tcPr>
          <w:p w14:paraId="6F3027E1" w14:textId="77777777" w:rsidR="008C2E96" w:rsidRPr="00B11E5E" w:rsidRDefault="008C2E96">
            <w:pPr>
              <w:rPr>
                <w:rFonts w:ascii="Tahoma" w:hAnsi="Tahoma" w:cs="Tahoma"/>
                <w:b/>
                <w:bCs/>
                <w:color w:val="FFFFFF"/>
                <w:sz w:val="21"/>
                <w:szCs w:val="21"/>
              </w:rPr>
            </w:pPr>
            <w:r w:rsidRPr="00B11E5E">
              <w:rPr>
                <w:rFonts w:ascii="Tahoma" w:hAnsi="Tahoma" w:cs="Tahoma"/>
                <w:b/>
                <w:bCs/>
                <w:color w:val="FFFFFF"/>
                <w:sz w:val="21"/>
                <w:szCs w:val="21"/>
              </w:rPr>
              <w:t>Valor Bruto (R$)</w:t>
            </w:r>
          </w:p>
        </w:tc>
      </w:tr>
      <w:tr w:rsidR="00155AB2" w:rsidRPr="00B11E5E" w14:paraId="782115EB" w14:textId="77777777" w:rsidTr="008451C6">
        <w:trPr>
          <w:trHeight w:val="300"/>
          <w:jc w:val="center"/>
        </w:trPr>
        <w:tc>
          <w:tcPr>
            <w:tcW w:w="1975" w:type="dxa"/>
            <w:noWrap/>
            <w:tcMar>
              <w:top w:w="0" w:type="dxa"/>
              <w:left w:w="70" w:type="dxa"/>
              <w:bottom w:w="0" w:type="dxa"/>
              <w:right w:w="70" w:type="dxa"/>
            </w:tcMar>
            <w:vAlign w:val="bottom"/>
            <w:hideMark/>
          </w:tcPr>
          <w:p w14:paraId="5CA24CA9" w14:textId="77777777" w:rsidR="008C2E96" w:rsidRPr="00B11E5E" w:rsidRDefault="008C2E96">
            <w:pPr>
              <w:rPr>
                <w:rFonts w:ascii="Tahoma" w:hAnsi="Tahoma" w:cs="Tahoma"/>
                <w:color w:val="000000"/>
                <w:sz w:val="21"/>
                <w:szCs w:val="21"/>
              </w:rPr>
            </w:pPr>
            <w:r w:rsidRPr="00B11E5E">
              <w:rPr>
                <w:rFonts w:ascii="Tahoma" w:hAnsi="Tahoma" w:cs="Tahoma"/>
                <w:color w:val="000000"/>
                <w:sz w:val="21"/>
                <w:szCs w:val="21"/>
              </w:rPr>
              <w:t>Matrícula 2.381</w:t>
            </w:r>
          </w:p>
        </w:tc>
        <w:tc>
          <w:tcPr>
            <w:tcW w:w="1540" w:type="dxa"/>
            <w:noWrap/>
            <w:tcMar>
              <w:top w:w="0" w:type="dxa"/>
              <w:left w:w="70" w:type="dxa"/>
              <w:bottom w:w="0" w:type="dxa"/>
              <w:right w:w="70" w:type="dxa"/>
            </w:tcMar>
            <w:vAlign w:val="bottom"/>
            <w:hideMark/>
          </w:tcPr>
          <w:p w14:paraId="5963C7CF" w14:textId="77777777" w:rsidR="008C2E96" w:rsidRPr="00B11E5E" w:rsidRDefault="008C2E96">
            <w:pPr>
              <w:rPr>
                <w:rFonts w:ascii="Tahoma" w:hAnsi="Tahoma" w:cs="Tahoma"/>
                <w:color w:val="000000"/>
                <w:sz w:val="21"/>
                <w:szCs w:val="21"/>
              </w:rPr>
            </w:pPr>
            <w:r w:rsidRPr="00B11E5E">
              <w:rPr>
                <w:rFonts w:ascii="Tahoma" w:hAnsi="Tahoma" w:cs="Tahoma"/>
                <w:color w:val="000000"/>
                <w:sz w:val="21"/>
                <w:szCs w:val="21"/>
              </w:rPr>
              <w:t xml:space="preserve">Cooperativa Agroindustrial </w:t>
            </w:r>
            <w:proofErr w:type="spellStart"/>
            <w:r w:rsidRPr="00B11E5E">
              <w:rPr>
                <w:rFonts w:ascii="Tahoma" w:hAnsi="Tahoma" w:cs="Tahoma"/>
                <w:color w:val="000000"/>
                <w:sz w:val="21"/>
                <w:szCs w:val="21"/>
              </w:rPr>
              <w:t>Copagril</w:t>
            </w:r>
            <w:proofErr w:type="spellEnd"/>
          </w:p>
        </w:tc>
        <w:tc>
          <w:tcPr>
            <w:tcW w:w="3138" w:type="dxa"/>
            <w:noWrap/>
            <w:tcMar>
              <w:top w:w="0" w:type="dxa"/>
              <w:left w:w="70" w:type="dxa"/>
              <w:bottom w:w="0" w:type="dxa"/>
              <w:right w:w="70" w:type="dxa"/>
            </w:tcMar>
            <w:vAlign w:val="bottom"/>
            <w:hideMark/>
          </w:tcPr>
          <w:p w14:paraId="63F536ED" w14:textId="77777777" w:rsidR="008C2E96" w:rsidRPr="00B11E5E" w:rsidRDefault="008C2E96">
            <w:pPr>
              <w:rPr>
                <w:rFonts w:ascii="Tahoma" w:hAnsi="Tahoma" w:cs="Tahoma"/>
                <w:color w:val="000000"/>
                <w:sz w:val="21"/>
                <w:szCs w:val="21"/>
              </w:rPr>
            </w:pPr>
            <w:r w:rsidRPr="00B11E5E">
              <w:rPr>
                <w:rFonts w:ascii="Tahoma" w:hAnsi="Tahoma" w:cs="Tahoma"/>
                <w:color w:val="000000"/>
                <w:sz w:val="21"/>
                <w:szCs w:val="21"/>
              </w:rPr>
              <w:t>0003469-37.2013.8.16.0112</w:t>
            </w:r>
          </w:p>
        </w:tc>
        <w:tc>
          <w:tcPr>
            <w:tcW w:w="2777" w:type="dxa"/>
            <w:noWrap/>
            <w:tcMar>
              <w:top w:w="0" w:type="dxa"/>
              <w:left w:w="70" w:type="dxa"/>
              <w:bottom w:w="0" w:type="dxa"/>
              <w:right w:w="70" w:type="dxa"/>
            </w:tcMar>
            <w:vAlign w:val="bottom"/>
            <w:hideMark/>
          </w:tcPr>
          <w:p w14:paraId="5148FD0F" w14:textId="16093FAB" w:rsidR="008C2E96" w:rsidRPr="00B11E5E" w:rsidRDefault="008C2E96">
            <w:pPr>
              <w:rPr>
                <w:rFonts w:ascii="Tahoma" w:hAnsi="Tahoma" w:cs="Tahoma"/>
                <w:color w:val="000000"/>
                <w:sz w:val="21"/>
                <w:szCs w:val="21"/>
              </w:rPr>
            </w:pPr>
            <w:r w:rsidRPr="00B11E5E">
              <w:rPr>
                <w:rFonts w:ascii="Tahoma" w:hAnsi="Tahoma" w:cs="Tahoma"/>
                <w:color w:val="000000"/>
                <w:sz w:val="21"/>
                <w:szCs w:val="21"/>
              </w:rPr>
              <w:t>R$</w:t>
            </w:r>
            <w:r w:rsidR="00155AB2" w:rsidRPr="00B11E5E">
              <w:rPr>
                <w:rFonts w:ascii="Tahoma" w:hAnsi="Tahoma" w:cs="Tahoma"/>
                <w:color w:val="000000"/>
                <w:sz w:val="21"/>
                <w:szCs w:val="21"/>
              </w:rPr>
              <w:t xml:space="preserve"> </w:t>
            </w:r>
            <w:r w:rsidRPr="00B11E5E">
              <w:rPr>
                <w:rFonts w:ascii="Tahoma" w:hAnsi="Tahoma" w:cs="Tahoma"/>
                <w:color w:val="000000"/>
                <w:sz w:val="21"/>
                <w:szCs w:val="21"/>
              </w:rPr>
              <w:t xml:space="preserve">7.686.328,68 </w:t>
            </w:r>
          </w:p>
        </w:tc>
      </w:tr>
      <w:tr w:rsidR="00155AB2" w:rsidRPr="00B11E5E" w14:paraId="428DE500" w14:textId="77777777" w:rsidTr="008451C6">
        <w:trPr>
          <w:trHeight w:val="300"/>
          <w:jc w:val="center"/>
        </w:trPr>
        <w:tc>
          <w:tcPr>
            <w:tcW w:w="1975" w:type="dxa"/>
            <w:noWrap/>
            <w:tcMar>
              <w:top w:w="0" w:type="dxa"/>
              <w:left w:w="70" w:type="dxa"/>
              <w:bottom w:w="0" w:type="dxa"/>
              <w:right w:w="70" w:type="dxa"/>
            </w:tcMar>
            <w:vAlign w:val="bottom"/>
            <w:hideMark/>
          </w:tcPr>
          <w:p w14:paraId="2852C0AC" w14:textId="77777777" w:rsidR="008C2E96" w:rsidRPr="00B11E5E" w:rsidRDefault="008C2E96">
            <w:pPr>
              <w:rPr>
                <w:rFonts w:ascii="Tahoma" w:hAnsi="Tahoma" w:cs="Tahoma"/>
                <w:color w:val="000000"/>
                <w:sz w:val="21"/>
                <w:szCs w:val="21"/>
              </w:rPr>
            </w:pPr>
            <w:r w:rsidRPr="00B11E5E">
              <w:rPr>
                <w:rFonts w:ascii="Tahoma" w:hAnsi="Tahoma" w:cs="Tahoma"/>
                <w:color w:val="000000"/>
                <w:sz w:val="21"/>
                <w:szCs w:val="21"/>
              </w:rPr>
              <w:t>Matrícula 7.045</w:t>
            </w:r>
          </w:p>
        </w:tc>
        <w:tc>
          <w:tcPr>
            <w:tcW w:w="1540" w:type="dxa"/>
            <w:noWrap/>
            <w:tcMar>
              <w:top w:w="0" w:type="dxa"/>
              <w:left w:w="70" w:type="dxa"/>
              <w:bottom w:w="0" w:type="dxa"/>
              <w:right w:w="70" w:type="dxa"/>
            </w:tcMar>
            <w:vAlign w:val="bottom"/>
            <w:hideMark/>
          </w:tcPr>
          <w:p w14:paraId="09B65A55" w14:textId="77777777" w:rsidR="008C2E96" w:rsidRPr="00B11E5E" w:rsidRDefault="008C2E96">
            <w:pPr>
              <w:rPr>
                <w:rFonts w:ascii="Tahoma" w:hAnsi="Tahoma" w:cs="Tahoma"/>
                <w:color w:val="000000"/>
                <w:sz w:val="21"/>
                <w:szCs w:val="21"/>
              </w:rPr>
            </w:pPr>
            <w:r w:rsidRPr="00B11E5E">
              <w:rPr>
                <w:rFonts w:ascii="Tahoma" w:hAnsi="Tahoma" w:cs="Tahoma"/>
                <w:color w:val="000000"/>
                <w:sz w:val="21"/>
                <w:szCs w:val="21"/>
              </w:rPr>
              <w:t xml:space="preserve">Cooperativa Agroindustrial </w:t>
            </w:r>
            <w:proofErr w:type="spellStart"/>
            <w:r w:rsidRPr="00B11E5E">
              <w:rPr>
                <w:rFonts w:ascii="Tahoma" w:hAnsi="Tahoma" w:cs="Tahoma"/>
                <w:color w:val="000000"/>
                <w:sz w:val="21"/>
                <w:szCs w:val="21"/>
              </w:rPr>
              <w:t>Copagril</w:t>
            </w:r>
            <w:proofErr w:type="spellEnd"/>
          </w:p>
        </w:tc>
        <w:tc>
          <w:tcPr>
            <w:tcW w:w="3138" w:type="dxa"/>
            <w:noWrap/>
            <w:tcMar>
              <w:top w:w="0" w:type="dxa"/>
              <w:left w:w="70" w:type="dxa"/>
              <w:bottom w:w="0" w:type="dxa"/>
              <w:right w:w="70" w:type="dxa"/>
            </w:tcMar>
            <w:vAlign w:val="bottom"/>
            <w:hideMark/>
          </w:tcPr>
          <w:p w14:paraId="33B42C2C" w14:textId="77777777" w:rsidR="008C2E96" w:rsidRPr="00B11E5E" w:rsidRDefault="008C2E96">
            <w:pPr>
              <w:rPr>
                <w:rFonts w:ascii="Tahoma" w:hAnsi="Tahoma" w:cs="Tahoma"/>
                <w:color w:val="000000"/>
                <w:sz w:val="21"/>
                <w:szCs w:val="21"/>
              </w:rPr>
            </w:pPr>
            <w:r w:rsidRPr="00B11E5E">
              <w:rPr>
                <w:rFonts w:ascii="Tahoma" w:hAnsi="Tahoma" w:cs="Tahoma"/>
                <w:color w:val="000000"/>
                <w:sz w:val="21"/>
                <w:szCs w:val="21"/>
              </w:rPr>
              <w:t>0003469-37.2013.8.16.0112</w:t>
            </w:r>
          </w:p>
        </w:tc>
        <w:tc>
          <w:tcPr>
            <w:tcW w:w="2777" w:type="dxa"/>
            <w:noWrap/>
            <w:tcMar>
              <w:top w:w="0" w:type="dxa"/>
              <w:left w:w="70" w:type="dxa"/>
              <w:bottom w:w="0" w:type="dxa"/>
              <w:right w:w="70" w:type="dxa"/>
            </w:tcMar>
            <w:vAlign w:val="bottom"/>
            <w:hideMark/>
          </w:tcPr>
          <w:p w14:paraId="220F5DCA" w14:textId="7BDC4D99" w:rsidR="008C2E96" w:rsidRPr="00B11E5E" w:rsidRDefault="008C2E96">
            <w:pPr>
              <w:rPr>
                <w:rFonts w:ascii="Tahoma" w:hAnsi="Tahoma" w:cs="Tahoma"/>
                <w:color w:val="000000"/>
                <w:sz w:val="21"/>
                <w:szCs w:val="21"/>
              </w:rPr>
            </w:pPr>
            <w:r w:rsidRPr="00B11E5E">
              <w:rPr>
                <w:rFonts w:ascii="Tahoma" w:hAnsi="Tahoma" w:cs="Tahoma"/>
                <w:color w:val="000000"/>
                <w:sz w:val="21"/>
                <w:szCs w:val="21"/>
              </w:rPr>
              <w:t xml:space="preserve">R$ 22.925.128,68 </w:t>
            </w:r>
          </w:p>
        </w:tc>
      </w:tr>
      <w:tr w:rsidR="00155AB2" w:rsidRPr="00B11E5E" w14:paraId="17A98FA1" w14:textId="77777777" w:rsidTr="008451C6">
        <w:trPr>
          <w:trHeight w:val="300"/>
          <w:jc w:val="center"/>
        </w:trPr>
        <w:tc>
          <w:tcPr>
            <w:tcW w:w="1975" w:type="dxa"/>
            <w:noWrap/>
            <w:tcMar>
              <w:top w:w="0" w:type="dxa"/>
              <w:left w:w="70" w:type="dxa"/>
              <w:bottom w:w="0" w:type="dxa"/>
              <w:right w:w="70" w:type="dxa"/>
            </w:tcMar>
            <w:vAlign w:val="bottom"/>
          </w:tcPr>
          <w:p w14:paraId="0B3F6935" w14:textId="77777777" w:rsidR="00155AB2" w:rsidRPr="00B11E5E" w:rsidRDefault="00155AB2">
            <w:pPr>
              <w:rPr>
                <w:rFonts w:ascii="Tahoma" w:hAnsi="Tahoma" w:cs="Tahoma"/>
                <w:color w:val="000000"/>
                <w:sz w:val="21"/>
                <w:szCs w:val="21"/>
              </w:rPr>
            </w:pPr>
          </w:p>
        </w:tc>
        <w:tc>
          <w:tcPr>
            <w:tcW w:w="1540" w:type="dxa"/>
            <w:noWrap/>
            <w:tcMar>
              <w:top w:w="0" w:type="dxa"/>
              <w:left w:w="70" w:type="dxa"/>
              <w:bottom w:w="0" w:type="dxa"/>
              <w:right w:w="70" w:type="dxa"/>
            </w:tcMar>
            <w:vAlign w:val="bottom"/>
          </w:tcPr>
          <w:p w14:paraId="1AB3D3D9" w14:textId="77777777" w:rsidR="00155AB2" w:rsidRPr="00B11E5E" w:rsidRDefault="00155AB2">
            <w:pPr>
              <w:rPr>
                <w:rFonts w:ascii="Tahoma" w:hAnsi="Tahoma" w:cs="Tahoma"/>
                <w:color w:val="000000"/>
                <w:sz w:val="21"/>
                <w:szCs w:val="21"/>
              </w:rPr>
            </w:pPr>
          </w:p>
        </w:tc>
        <w:tc>
          <w:tcPr>
            <w:tcW w:w="3138" w:type="dxa"/>
            <w:noWrap/>
            <w:tcMar>
              <w:top w:w="0" w:type="dxa"/>
              <w:left w:w="70" w:type="dxa"/>
              <w:bottom w:w="0" w:type="dxa"/>
              <w:right w:w="70" w:type="dxa"/>
            </w:tcMar>
            <w:vAlign w:val="bottom"/>
          </w:tcPr>
          <w:p w14:paraId="7FD2EB25" w14:textId="7C4877CB" w:rsidR="00155AB2" w:rsidRPr="00B11E5E" w:rsidRDefault="00155AB2">
            <w:pPr>
              <w:rPr>
                <w:rFonts w:ascii="Tahoma" w:hAnsi="Tahoma" w:cs="Tahoma"/>
                <w:b/>
                <w:bCs/>
                <w:color w:val="000000"/>
                <w:sz w:val="21"/>
                <w:szCs w:val="21"/>
              </w:rPr>
            </w:pPr>
            <w:r w:rsidRPr="00B11E5E">
              <w:rPr>
                <w:rFonts w:ascii="Tahoma" w:hAnsi="Tahoma" w:cs="Tahoma"/>
                <w:b/>
                <w:bCs/>
                <w:color w:val="000000"/>
                <w:sz w:val="21"/>
                <w:szCs w:val="21"/>
              </w:rPr>
              <w:t>Total</w:t>
            </w:r>
          </w:p>
        </w:tc>
        <w:tc>
          <w:tcPr>
            <w:tcW w:w="2777" w:type="dxa"/>
            <w:noWrap/>
            <w:tcMar>
              <w:top w:w="0" w:type="dxa"/>
              <w:left w:w="70" w:type="dxa"/>
              <w:bottom w:w="0" w:type="dxa"/>
              <w:right w:w="70" w:type="dxa"/>
            </w:tcMar>
            <w:vAlign w:val="bottom"/>
          </w:tcPr>
          <w:p w14:paraId="5993D6F0" w14:textId="50CE0446" w:rsidR="00155AB2" w:rsidRPr="00B11E5E" w:rsidRDefault="00155AB2">
            <w:pPr>
              <w:rPr>
                <w:rFonts w:ascii="Tahoma" w:hAnsi="Tahoma" w:cs="Tahoma"/>
                <w:b/>
                <w:bCs/>
                <w:color w:val="000000"/>
                <w:sz w:val="21"/>
                <w:szCs w:val="21"/>
              </w:rPr>
            </w:pPr>
            <w:r w:rsidRPr="00B11E5E">
              <w:rPr>
                <w:rFonts w:ascii="Tahoma" w:hAnsi="Tahoma" w:cs="Tahoma"/>
                <w:b/>
                <w:bCs/>
                <w:color w:val="000000"/>
                <w:sz w:val="21"/>
                <w:szCs w:val="21"/>
              </w:rPr>
              <w:t xml:space="preserve">R$ 30.611.457,33 </w:t>
            </w:r>
          </w:p>
        </w:tc>
      </w:tr>
      <w:bookmarkEnd w:id="769"/>
    </w:tbl>
    <w:p w14:paraId="2259608B" w14:textId="77777777" w:rsidR="008C2E96" w:rsidRPr="00B11E5E" w:rsidRDefault="008C2E96">
      <w:pPr>
        <w:pStyle w:val="DeltaViewTableBody"/>
        <w:widowControl w:val="0"/>
        <w:suppressAutoHyphens/>
        <w:spacing w:line="312" w:lineRule="auto"/>
        <w:jc w:val="center"/>
        <w:rPr>
          <w:rFonts w:ascii="Tahoma" w:hAnsi="Tahoma" w:cs="Tahoma"/>
          <w:b/>
          <w:bCs/>
          <w:sz w:val="21"/>
          <w:szCs w:val="21"/>
          <w:lang w:val="pt-BR"/>
        </w:rPr>
      </w:pPr>
    </w:p>
    <w:p w14:paraId="189E435C" w14:textId="630835C5" w:rsidR="004D03E0" w:rsidRPr="00B11E5E" w:rsidRDefault="004D03E0">
      <w:pPr>
        <w:autoSpaceDE/>
        <w:autoSpaceDN/>
        <w:adjustRightInd/>
        <w:spacing w:line="312" w:lineRule="auto"/>
        <w:rPr>
          <w:rFonts w:ascii="Tahoma" w:hAnsi="Tahoma" w:cs="Tahoma"/>
          <w:sz w:val="21"/>
          <w:szCs w:val="21"/>
          <w:lang w:val="en-US"/>
        </w:rPr>
      </w:pPr>
      <w:r w:rsidRPr="00B11E5E">
        <w:rPr>
          <w:rFonts w:ascii="Tahoma" w:hAnsi="Tahoma" w:cs="Tahoma"/>
          <w:sz w:val="21"/>
          <w:szCs w:val="21"/>
        </w:rPr>
        <w:br w:type="page"/>
      </w:r>
    </w:p>
    <w:p w14:paraId="27582600" w14:textId="6C87914C" w:rsidR="004D03E0" w:rsidRPr="00B11E5E" w:rsidRDefault="004D03E0">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lastRenderedPageBreak/>
        <w:t xml:space="preserve">ANEXO </w:t>
      </w:r>
      <w:r w:rsidR="00D43CEB" w:rsidRPr="00B11E5E">
        <w:rPr>
          <w:rFonts w:ascii="Tahoma" w:hAnsi="Tahoma" w:cs="Tahoma"/>
          <w:b/>
          <w:bCs/>
          <w:sz w:val="21"/>
          <w:szCs w:val="21"/>
          <w:lang w:val="pt-BR"/>
        </w:rPr>
        <w:t>IX</w:t>
      </w:r>
    </w:p>
    <w:p w14:paraId="7BB6A643" w14:textId="128D08B7" w:rsidR="004D03E0" w:rsidRPr="00B11E5E" w:rsidRDefault="004D03E0">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t xml:space="preserve">DECLARAÇÃO DA EMISSORA RELATIVA ÀS DESPESAS OBJETO DE REEMBOLSO </w:t>
      </w:r>
    </w:p>
    <w:p w14:paraId="2915577F" w14:textId="77777777" w:rsidR="004D03E0" w:rsidRPr="00B11E5E" w:rsidRDefault="004D03E0">
      <w:pPr>
        <w:pStyle w:val="DeltaViewTableBody"/>
        <w:widowControl w:val="0"/>
        <w:suppressAutoHyphens/>
        <w:spacing w:line="312" w:lineRule="auto"/>
        <w:jc w:val="center"/>
        <w:rPr>
          <w:rFonts w:ascii="Tahoma" w:hAnsi="Tahoma" w:cs="Tahoma"/>
          <w:sz w:val="21"/>
          <w:szCs w:val="21"/>
          <w:lang w:val="pt-BR"/>
        </w:rPr>
      </w:pPr>
    </w:p>
    <w:p w14:paraId="32CA600E" w14:textId="1C841ACD" w:rsidR="004D03E0" w:rsidRPr="00B11E5E" w:rsidRDefault="004D03E0">
      <w:pPr>
        <w:pStyle w:val="DeltaViewTableBody"/>
        <w:widowControl w:val="0"/>
        <w:suppressAutoHyphens/>
        <w:spacing w:line="312" w:lineRule="auto"/>
        <w:jc w:val="both"/>
        <w:rPr>
          <w:rFonts w:ascii="Tahoma" w:hAnsi="Tahoma" w:cs="Tahoma"/>
          <w:sz w:val="21"/>
          <w:szCs w:val="21"/>
          <w:lang w:val="pt-BR"/>
        </w:rPr>
      </w:pPr>
      <w:r w:rsidRPr="00B11E5E">
        <w:rPr>
          <w:rFonts w:ascii="Tahoma" w:hAnsi="Tahoma" w:cs="Tahoma"/>
          <w:sz w:val="21"/>
          <w:szCs w:val="21"/>
          <w:lang w:val="pt-BR"/>
        </w:rPr>
        <w:t xml:space="preserve">A </w:t>
      </w:r>
      <w:r w:rsidR="00814081" w:rsidRPr="00B11E5E">
        <w:rPr>
          <w:rFonts w:ascii="Tahoma" w:hAnsi="Tahoma" w:cs="Tahoma"/>
          <w:b/>
          <w:bCs/>
          <w:sz w:val="21"/>
          <w:szCs w:val="21"/>
          <w:lang w:val="pt-BR"/>
        </w:rPr>
        <w:t>ISEC SECURITIZADORA S.A.</w:t>
      </w:r>
      <w:r w:rsidR="00814081" w:rsidRPr="00B11E5E">
        <w:rPr>
          <w:rFonts w:ascii="Tahoma" w:hAnsi="Tahoma" w:cs="Tahoma"/>
          <w:sz w:val="21"/>
          <w:szCs w:val="21"/>
          <w:lang w:val="pt-BR"/>
        </w:rPr>
        <w:t>, sociedade anônima, com sede na Cidade de São Paulo, Estado de São Paulo, na Rua Tabapuã, nº 1.123, 21º Andar, conjunto 215, Itaim Bibi, CEP 04533-004, inscrita no CNPJ/ME sob o nº 08.769.451/0001-08, neste ato representada na forma de seu Estatuto Social (a “</w:t>
      </w:r>
      <w:r w:rsidR="00814081" w:rsidRPr="00B11E5E">
        <w:rPr>
          <w:rFonts w:ascii="Tahoma" w:hAnsi="Tahoma" w:cs="Tahoma"/>
          <w:sz w:val="21"/>
          <w:szCs w:val="21"/>
          <w:u w:val="single"/>
          <w:lang w:val="pt-BR"/>
        </w:rPr>
        <w:t>Securitizadora</w:t>
      </w:r>
      <w:r w:rsidR="00814081" w:rsidRPr="00B11E5E">
        <w:rPr>
          <w:rFonts w:ascii="Tahoma" w:hAnsi="Tahoma" w:cs="Tahoma"/>
          <w:sz w:val="21"/>
          <w:szCs w:val="21"/>
          <w:lang w:val="pt-BR"/>
        </w:rPr>
        <w:t>”)</w:t>
      </w:r>
      <w:r w:rsidRPr="00B11E5E">
        <w:rPr>
          <w:rFonts w:ascii="Tahoma" w:hAnsi="Tahoma" w:cs="Tahoma"/>
          <w:sz w:val="21"/>
          <w:szCs w:val="21"/>
          <w:lang w:val="pt-BR"/>
        </w:rPr>
        <w:t xml:space="preserve">, na qualidade de companhia emissora dos Certificados de Recebíveis Imobiliários </w:t>
      </w:r>
      <w:r w:rsidR="007B3C20" w:rsidRPr="00B11E5E">
        <w:rPr>
          <w:rFonts w:ascii="Tahoma" w:hAnsi="Tahoma" w:cs="Tahoma"/>
          <w:sz w:val="21"/>
          <w:szCs w:val="21"/>
          <w:lang w:val="pt-BR"/>
        </w:rPr>
        <w:t xml:space="preserve">das </w:t>
      </w:r>
      <w:r w:rsidR="00122BC3" w:rsidRPr="00B11E5E">
        <w:rPr>
          <w:rFonts w:ascii="Tahoma" w:hAnsi="Tahoma" w:cs="Tahoma"/>
          <w:color w:val="000000"/>
          <w:sz w:val="21"/>
          <w:szCs w:val="21"/>
          <w:lang w:val="pt-BR"/>
        </w:rPr>
        <w:t xml:space="preserve">204ª, 205ª, </w:t>
      </w:r>
      <w:r w:rsidR="00122BC3" w:rsidRPr="00B11E5E">
        <w:rPr>
          <w:rFonts w:ascii="Tahoma" w:eastAsia="MS Mincho" w:hAnsi="Tahoma" w:cs="Tahoma"/>
          <w:color w:val="000000"/>
          <w:sz w:val="21"/>
          <w:szCs w:val="21"/>
          <w:lang w:val="pt-BR"/>
        </w:rPr>
        <w:t>206ª e 207ª</w:t>
      </w:r>
      <w:r w:rsidR="007B3C20" w:rsidRPr="00B11E5E">
        <w:rPr>
          <w:rFonts w:ascii="Tahoma" w:hAnsi="Tahoma" w:cs="Tahoma"/>
          <w:sz w:val="21"/>
          <w:szCs w:val="21"/>
          <w:lang w:val="pt-BR"/>
        </w:rPr>
        <w:t xml:space="preserve"> </w:t>
      </w:r>
      <w:r w:rsidRPr="00B11E5E">
        <w:rPr>
          <w:rFonts w:ascii="Tahoma" w:hAnsi="Tahoma" w:cs="Tahoma"/>
          <w:sz w:val="21"/>
          <w:szCs w:val="21"/>
          <w:lang w:val="pt-BR"/>
        </w:rPr>
        <w:t xml:space="preserve">de sua </w:t>
      </w:r>
      <w:r w:rsidR="007B3C20" w:rsidRPr="00B11E5E">
        <w:rPr>
          <w:rFonts w:ascii="Tahoma" w:hAnsi="Tahoma" w:cs="Tahoma"/>
          <w:sz w:val="21"/>
          <w:szCs w:val="21"/>
          <w:lang w:val="pt-BR"/>
        </w:rPr>
        <w:t>4ª</w:t>
      </w:r>
      <w:r w:rsidRPr="00B11E5E">
        <w:rPr>
          <w:rFonts w:ascii="Tahoma" w:hAnsi="Tahoma" w:cs="Tahoma"/>
          <w:sz w:val="21"/>
          <w:szCs w:val="21"/>
          <w:lang w:val="pt-BR"/>
        </w:rPr>
        <w:t xml:space="preserve"> Emissão (“</w:t>
      </w:r>
      <w:r w:rsidRPr="00B11E5E">
        <w:rPr>
          <w:rFonts w:ascii="Tahoma" w:hAnsi="Tahoma" w:cs="Tahoma"/>
          <w:sz w:val="21"/>
          <w:szCs w:val="21"/>
          <w:u w:val="single"/>
          <w:lang w:val="pt-BR"/>
        </w:rPr>
        <w:t>CRI</w:t>
      </w:r>
      <w:r w:rsidRPr="00B11E5E">
        <w:rPr>
          <w:rFonts w:ascii="Tahoma" w:hAnsi="Tahoma" w:cs="Tahoma"/>
          <w:sz w:val="21"/>
          <w:szCs w:val="21"/>
          <w:lang w:val="pt-BR"/>
        </w:rPr>
        <w:t>” e “</w:t>
      </w:r>
      <w:r w:rsidRPr="00B11E5E">
        <w:rPr>
          <w:rFonts w:ascii="Tahoma" w:hAnsi="Tahoma" w:cs="Tahoma"/>
          <w:sz w:val="21"/>
          <w:szCs w:val="21"/>
          <w:u w:val="single"/>
          <w:lang w:val="pt-BR"/>
        </w:rPr>
        <w:t>Emissão</w:t>
      </w:r>
      <w:r w:rsidRPr="00B11E5E">
        <w:rPr>
          <w:rFonts w:ascii="Tahoma" w:hAnsi="Tahoma" w:cs="Tahoma"/>
          <w:sz w:val="21"/>
          <w:szCs w:val="21"/>
          <w:lang w:val="pt-BR"/>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B11E5E" w:rsidRDefault="004D03E0">
      <w:pPr>
        <w:pStyle w:val="DeltaViewTableBody"/>
        <w:widowControl w:val="0"/>
        <w:suppressAutoHyphens/>
        <w:spacing w:line="312" w:lineRule="auto"/>
        <w:jc w:val="both"/>
        <w:rPr>
          <w:rFonts w:ascii="Tahoma" w:hAnsi="Tahoma" w:cs="Tahoma"/>
          <w:sz w:val="21"/>
          <w:szCs w:val="21"/>
          <w:lang w:val="pt-BR"/>
        </w:rPr>
      </w:pPr>
    </w:p>
    <w:p w14:paraId="0F6F955F" w14:textId="5857D6B1" w:rsidR="004D03E0" w:rsidRPr="00B11E5E" w:rsidRDefault="004D03E0">
      <w:pPr>
        <w:pStyle w:val="DeltaViewTableBody"/>
        <w:widowControl w:val="0"/>
        <w:suppressAutoHyphens/>
        <w:spacing w:line="312" w:lineRule="auto"/>
        <w:jc w:val="both"/>
        <w:rPr>
          <w:rFonts w:ascii="Tahoma" w:hAnsi="Tahoma" w:cs="Tahoma"/>
          <w:sz w:val="21"/>
          <w:szCs w:val="21"/>
          <w:lang w:val="pt-BR"/>
        </w:rPr>
      </w:pPr>
      <w:r w:rsidRPr="00B11E5E">
        <w:rPr>
          <w:rFonts w:ascii="Tahoma" w:hAnsi="Tahoma" w:cs="Tahoma"/>
          <w:sz w:val="21"/>
          <w:szCs w:val="21"/>
          <w:lang w:val="pt-BR"/>
        </w:rPr>
        <w:t>As palavra e expressões iniciadas em letra maiúscula que não sejam definidas nesta Declaração terão o significado previsto no “Termo de Securitização de Créditos Imobiliários da</w:t>
      </w:r>
      <w:r w:rsidR="007B3C20" w:rsidRPr="00B11E5E">
        <w:rPr>
          <w:rFonts w:ascii="Tahoma" w:hAnsi="Tahoma" w:cs="Tahoma"/>
          <w:sz w:val="21"/>
          <w:szCs w:val="21"/>
          <w:lang w:val="pt-BR"/>
        </w:rPr>
        <w:t>s</w:t>
      </w:r>
      <w:r w:rsidRPr="00B11E5E">
        <w:rPr>
          <w:rFonts w:ascii="Tahoma" w:hAnsi="Tahoma" w:cs="Tahoma"/>
          <w:sz w:val="21"/>
          <w:szCs w:val="21"/>
          <w:lang w:val="pt-BR"/>
        </w:rPr>
        <w:t xml:space="preserve"> </w:t>
      </w:r>
      <w:r w:rsidR="00122BC3" w:rsidRPr="00B11E5E">
        <w:rPr>
          <w:rFonts w:ascii="Tahoma" w:hAnsi="Tahoma" w:cs="Tahoma"/>
          <w:color w:val="000000"/>
          <w:sz w:val="21"/>
          <w:szCs w:val="21"/>
          <w:lang w:val="pt-BR"/>
        </w:rPr>
        <w:t xml:space="preserve">204ª, 205ª, </w:t>
      </w:r>
      <w:r w:rsidR="00122BC3" w:rsidRPr="00B11E5E">
        <w:rPr>
          <w:rFonts w:ascii="Tahoma" w:eastAsia="MS Mincho" w:hAnsi="Tahoma" w:cs="Tahoma"/>
          <w:color w:val="000000"/>
          <w:sz w:val="21"/>
          <w:szCs w:val="21"/>
          <w:lang w:val="pt-BR"/>
        </w:rPr>
        <w:t>206ª e 207ª</w:t>
      </w:r>
      <w:r w:rsidRPr="00B11E5E">
        <w:rPr>
          <w:rFonts w:ascii="Tahoma" w:hAnsi="Tahoma" w:cs="Tahoma"/>
          <w:sz w:val="21"/>
          <w:szCs w:val="21"/>
          <w:lang w:val="pt-BR"/>
        </w:rPr>
        <w:t xml:space="preserve"> Série</w:t>
      </w:r>
      <w:r w:rsidR="007B3C20" w:rsidRPr="00B11E5E">
        <w:rPr>
          <w:rFonts w:ascii="Tahoma" w:hAnsi="Tahoma" w:cs="Tahoma"/>
          <w:sz w:val="21"/>
          <w:szCs w:val="21"/>
          <w:lang w:val="pt-BR"/>
        </w:rPr>
        <w:t>s</w:t>
      </w:r>
      <w:r w:rsidRPr="00B11E5E">
        <w:rPr>
          <w:rFonts w:ascii="Tahoma" w:hAnsi="Tahoma" w:cs="Tahoma"/>
          <w:sz w:val="21"/>
          <w:szCs w:val="21"/>
          <w:lang w:val="pt-BR"/>
        </w:rPr>
        <w:t xml:space="preserve"> da </w:t>
      </w:r>
      <w:r w:rsidR="007B3C20" w:rsidRPr="00B11E5E">
        <w:rPr>
          <w:rFonts w:ascii="Tahoma" w:hAnsi="Tahoma" w:cs="Tahoma"/>
          <w:sz w:val="21"/>
          <w:szCs w:val="21"/>
          <w:lang w:val="pt-BR"/>
        </w:rPr>
        <w:t>4ª</w:t>
      </w:r>
      <w:r w:rsidRPr="00B11E5E">
        <w:rPr>
          <w:rFonts w:ascii="Tahoma" w:hAnsi="Tahoma" w:cs="Tahoma"/>
          <w:sz w:val="21"/>
          <w:szCs w:val="21"/>
          <w:lang w:val="pt-BR"/>
        </w:rPr>
        <w:t xml:space="preserve"> Emissão da Securitizadora“, celebrado na presente data, entre a Emissora e o Agente Fiduciário.</w:t>
      </w:r>
    </w:p>
    <w:p w14:paraId="46C20E37" w14:textId="77777777" w:rsidR="004D03E0" w:rsidRPr="00B11E5E" w:rsidRDefault="004D03E0">
      <w:pPr>
        <w:pStyle w:val="DeltaViewTableBody"/>
        <w:widowControl w:val="0"/>
        <w:suppressAutoHyphens/>
        <w:spacing w:line="312" w:lineRule="auto"/>
        <w:jc w:val="both"/>
        <w:rPr>
          <w:rFonts w:ascii="Tahoma" w:hAnsi="Tahoma" w:cs="Tahoma"/>
          <w:sz w:val="21"/>
          <w:szCs w:val="21"/>
          <w:lang w:val="pt-BR"/>
        </w:rPr>
      </w:pPr>
    </w:p>
    <w:p w14:paraId="1DA8305F" w14:textId="77777777" w:rsidR="004D03E0" w:rsidRPr="00B11E5E" w:rsidRDefault="004D03E0">
      <w:pPr>
        <w:pStyle w:val="DeltaViewTableBody"/>
        <w:widowControl w:val="0"/>
        <w:suppressAutoHyphens/>
        <w:spacing w:line="312" w:lineRule="auto"/>
        <w:jc w:val="both"/>
        <w:rPr>
          <w:rFonts w:ascii="Tahoma" w:hAnsi="Tahoma" w:cs="Tahoma"/>
          <w:sz w:val="21"/>
          <w:szCs w:val="21"/>
          <w:lang w:val="pt-BR"/>
        </w:rPr>
      </w:pPr>
    </w:p>
    <w:p w14:paraId="58545E90" w14:textId="2EE0C67C" w:rsidR="004D03E0" w:rsidRPr="00B11E5E" w:rsidRDefault="004D03E0">
      <w:pPr>
        <w:pStyle w:val="DeltaViewTableBody"/>
        <w:widowControl w:val="0"/>
        <w:suppressAutoHyphens/>
        <w:spacing w:line="312" w:lineRule="auto"/>
        <w:jc w:val="center"/>
        <w:rPr>
          <w:rFonts w:ascii="Tahoma" w:hAnsi="Tahoma" w:cs="Tahoma"/>
          <w:sz w:val="21"/>
          <w:szCs w:val="21"/>
          <w:lang w:val="pt-BR"/>
        </w:rPr>
      </w:pPr>
      <w:r w:rsidRPr="00B11E5E">
        <w:rPr>
          <w:rFonts w:ascii="Tahoma" w:hAnsi="Tahoma" w:cs="Tahoma"/>
          <w:sz w:val="21"/>
          <w:szCs w:val="21"/>
          <w:lang w:val="pt-BR"/>
        </w:rPr>
        <w:t xml:space="preserve">São Paulo, </w:t>
      </w:r>
      <w:r w:rsidR="00286004" w:rsidRPr="00B11E5E">
        <w:rPr>
          <w:rFonts w:ascii="Tahoma" w:hAnsi="Tahoma" w:cs="Tahoma"/>
          <w:sz w:val="21"/>
          <w:szCs w:val="21"/>
          <w:lang w:val="pt-BR"/>
        </w:rPr>
        <w:t xml:space="preserve">15 </w:t>
      </w:r>
      <w:r w:rsidRPr="00B11E5E">
        <w:rPr>
          <w:rFonts w:ascii="Tahoma" w:hAnsi="Tahoma" w:cs="Tahoma"/>
          <w:sz w:val="21"/>
          <w:szCs w:val="21"/>
          <w:lang w:val="pt-BR"/>
        </w:rPr>
        <w:t xml:space="preserve">de </w:t>
      </w:r>
      <w:r w:rsidR="00286004" w:rsidRPr="00B11E5E">
        <w:rPr>
          <w:rFonts w:ascii="Tahoma" w:hAnsi="Tahoma" w:cs="Tahoma"/>
          <w:sz w:val="21"/>
          <w:szCs w:val="21"/>
          <w:lang w:val="pt-BR"/>
        </w:rPr>
        <w:t xml:space="preserve">março </w:t>
      </w:r>
      <w:r w:rsidRPr="00B11E5E">
        <w:rPr>
          <w:rFonts w:ascii="Tahoma" w:hAnsi="Tahoma" w:cs="Tahoma"/>
          <w:sz w:val="21"/>
          <w:szCs w:val="21"/>
          <w:lang w:val="pt-BR"/>
        </w:rPr>
        <w:t>de 20</w:t>
      </w:r>
      <w:r w:rsidR="007C7522" w:rsidRPr="00B11E5E">
        <w:rPr>
          <w:rFonts w:ascii="Tahoma" w:hAnsi="Tahoma" w:cs="Tahoma"/>
          <w:sz w:val="21"/>
          <w:szCs w:val="21"/>
          <w:lang w:val="pt-BR"/>
        </w:rPr>
        <w:t>21</w:t>
      </w:r>
    </w:p>
    <w:p w14:paraId="37BCA10A" w14:textId="77777777" w:rsidR="004D03E0" w:rsidRPr="00B11E5E" w:rsidRDefault="004D03E0">
      <w:pPr>
        <w:pStyle w:val="DeltaViewTableBody"/>
        <w:widowControl w:val="0"/>
        <w:suppressAutoHyphens/>
        <w:spacing w:line="312" w:lineRule="auto"/>
        <w:jc w:val="center"/>
        <w:rPr>
          <w:rFonts w:ascii="Tahoma" w:hAnsi="Tahoma" w:cs="Tahoma"/>
          <w:sz w:val="21"/>
          <w:szCs w:val="21"/>
          <w:lang w:val="pt-BR"/>
        </w:rPr>
      </w:pPr>
    </w:p>
    <w:p w14:paraId="5A7AD798" w14:textId="77777777" w:rsidR="004D03E0" w:rsidRPr="00B11E5E" w:rsidRDefault="004D03E0">
      <w:pPr>
        <w:pStyle w:val="DeltaViewTableBody"/>
        <w:widowControl w:val="0"/>
        <w:suppressAutoHyphens/>
        <w:spacing w:line="312" w:lineRule="auto"/>
        <w:jc w:val="center"/>
        <w:rPr>
          <w:rFonts w:ascii="Tahoma" w:hAnsi="Tahoma" w:cs="Tahoma"/>
          <w:sz w:val="21"/>
          <w:szCs w:val="21"/>
          <w:lang w:val="pt-BR"/>
        </w:rPr>
      </w:pPr>
    </w:p>
    <w:p w14:paraId="76A48EAD" w14:textId="1B23DA4D" w:rsidR="004D03E0" w:rsidRPr="00B11E5E" w:rsidRDefault="00814081" w:rsidP="00155AB2">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t>ISEC SECURITIZADORA S.A.</w:t>
      </w:r>
    </w:p>
    <w:p w14:paraId="497A748B" w14:textId="79D5D7A7" w:rsidR="005F5FDB" w:rsidRPr="00B11E5E" w:rsidRDefault="005F5FDB" w:rsidP="00155AB2">
      <w:pPr>
        <w:pStyle w:val="DeltaViewTableBody"/>
        <w:widowControl w:val="0"/>
        <w:suppressAutoHyphens/>
        <w:spacing w:line="312" w:lineRule="auto"/>
        <w:jc w:val="center"/>
        <w:rPr>
          <w:rFonts w:ascii="Tahoma" w:hAnsi="Tahoma" w:cs="Tahoma"/>
          <w:b/>
          <w:bCs/>
          <w:sz w:val="21"/>
          <w:szCs w:val="21"/>
          <w:lang w:val="pt-BR"/>
        </w:rPr>
      </w:pPr>
    </w:p>
    <w:p w14:paraId="1BBF15BC" w14:textId="0CB18EB6" w:rsidR="005F5FDB" w:rsidRPr="00B11E5E" w:rsidRDefault="005F5FDB" w:rsidP="00155AB2">
      <w:pPr>
        <w:pStyle w:val="DeltaViewTableBody"/>
        <w:widowControl w:val="0"/>
        <w:suppressAutoHyphens/>
        <w:spacing w:line="312" w:lineRule="auto"/>
        <w:jc w:val="center"/>
        <w:rPr>
          <w:rFonts w:ascii="Tahoma" w:hAnsi="Tahoma" w:cs="Tahoma"/>
          <w:b/>
          <w:bCs/>
          <w:sz w:val="21"/>
          <w:szCs w:val="21"/>
          <w:lang w:val="pt-BR"/>
        </w:rPr>
      </w:pPr>
    </w:p>
    <w:p w14:paraId="12BCA58D" w14:textId="6A27C5FF" w:rsidR="005F5FDB" w:rsidRPr="00B11E5E" w:rsidRDefault="005F5FDB" w:rsidP="00155AB2">
      <w:pPr>
        <w:pStyle w:val="DeltaViewTableBody"/>
        <w:widowControl w:val="0"/>
        <w:suppressAutoHyphens/>
        <w:spacing w:line="312" w:lineRule="auto"/>
        <w:jc w:val="center"/>
        <w:rPr>
          <w:rFonts w:ascii="Tahoma" w:hAnsi="Tahoma" w:cs="Tahoma"/>
          <w:b/>
          <w:bCs/>
          <w:sz w:val="21"/>
          <w:szCs w:val="21"/>
          <w:lang w:val="pt-BR"/>
        </w:rPr>
      </w:pPr>
    </w:p>
    <w:p w14:paraId="12E3B52F" w14:textId="77777777" w:rsidR="005F5FDB" w:rsidRPr="00B11E5E" w:rsidRDefault="005F5FDB" w:rsidP="00155AB2">
      <w:pPr>
        <w:pStyle w:val="DeltaViewTableBody"/>
        <w:widowControl w:val="0"/>
        <w:suppressAutoHyphens/>
        <w:spacing w:line="312" w:lineRule="auto"/>
        <w:jc w:val="center"/>
        <w:rPr>
          <w:rFonts w:ascii="Tahoma" w:hAnsi="Tahoma" w:cs="Tahoma"/>
          <w:b/>
          <w:bCs/>
          <w:sz w:val="21"/>
          <w:szCs w:val="21"/>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038"/>
      </w:tblGrid>
      <w:tr w:rsidR="00D30712" w:rsidRPr="00B11E5E" w14:paraId="40784114" w14:textId="77777777" w:rsidTr="008451C6">
        <w:tc>
          <w:tcPr>
            <w:tcW w:w="5038" w:type="dxa"/>
          </w:tcPr>
          <w:p w14:paraId="2DB4A19E" w14:textId="77777777" w:rsidR="00D30712" w:rsidRPr="00B11E5E" w:rsidRDefault="00D30712" w:rsidP="008451C6">
            <w:pPr>
              <w:pStyle w:val="DeltaViewTableBody"/>
              <w:widowControl w:val="0"/>
              <w:suppressAutoHyphens/>
              <w:spacing w:line="312" w:lineRule="auto"/>
              <w:rPr>
                <w:rFonts w:ascii="Tahoma" w:hAnsi="Tahoma" w:cs="Tahoma"/>
                <w:b/>
                <w:bCs/>
                <w:sz w:val="21"/>
                <w:szCs w:val="21"/>
              </w:rPr>
            </w:pPr>
            <w:r w:rsidRPr="00B11E5E">
              <w:rPr>
                <w:rFonts w:ascii="Tahoma" w:hAnsi="Tahoma" w:cs="Tahoma"/>
                <w:b/>
                <w:bCs/>
                <w:sz w:val="21"/>
                <w:szCs w:val="21"/>
              </w:rPr>
              <w:t>____________________________________</w:t>
            </w:r>
          </w:p>
          <w:p w14:paraId="52731556" w14:textId="77777777" w:rsidR="00D30712" w:rsidRPr="00B11E5E" w:rsidRDefault="00D30712" w:rsidP="00D30712">
            <w:pPr>
              <w:spacing w:line="320" w:lineRule="exact"/>
              <w:jc w:val="both"/>
              <w:rPr>
                <w:rFonts w:ascii="Tahoma" w:hAnsi="Tahoma" w:cs="Tahoma"/>
                <w:sz w:val="21"/>
                <w:szCs w:val="21"/>
                <w:lang w:val="en-US"/>
              </w:rPr>
            </w:pPr>
            <w:r w:rsidRPr="00B11E5E">
              <w:rPr>
                <w:rFonts w:ascii="Tahoma" w:hAnsi="Tahoma" w:cs="Tahoma"/>
                <w:sz w:val="21"/>
                <w:szCs w:val="21"/>
                <w:lang w:val="en-US"/>
              </w:rPr>
              <w:t>Nome: Juliane Effting Matias</w:t>
            </w:r>
          </w:p>
          <w:p w14:paraId="24065F22" w14:textId="77777777" w:rsidR="00D30712" w:rsidRPr="00B11E5E" w:rsidRDefault="00D30712" w:rsidP="00D30712">
            <w:pPr>
              <w:spacing w:line="320" w:lineRule="exact"/>
              <w:jc w:val="both"/>
              <w:rPr>
                <w:rFonts w:ascii="Tahoma" w:hAnsi="Tahoma" w:cs="Tahoma"/>
                <w:sz w:val="21"/>
                <w:szCs w:val="21"/>
                <w:lang w:val="en-US"/>
              </w:rPr>
            </w:pPr>
            <w:r w:rsidRPr="00B11E5E">
              <w:rPr>
                <w:rFonts w:ascii="Tahoma" w:hAnsi="Tahoma" w:cs="Tahoma"/>
                <w:sz w:val="21"/>
                <w:szCs w:val="21"/>
                <w:lang w:val="en-US"/>
              </w:rPr>
              <w:t>RG: 34.309.220-7- SSP/SP</w:t>
            </w:r>
          </w:p>
          <w:p w14:paraId="237C5B7E" w14:textId="77777777" w:rsidR="00D30712" w:rsidRPr="00B11E5E" w:rsidRDefault="00D30712" w:rsidP="00D30712">
            <w:pPr>
              <w:rPr>
                <w:rFonts w:ascii="Tahoma" w:hAnsi="Tahoma" w:cs="Tahoma"/>
                <w:sz w:val="21"/>
                <w:szCs w:val="21"/>
              </w:rPr>
            </w:pPr>
            <w:r w:rsidRPr="00B11E5E">
              <w:rPr>
                <w:rFonts w:ascii="Tahoma" w:hAnsi="Tahoma" w:cs="Tahoma"/>
                <w:sz w:val="21"/>
                <w:szCs w:val="21"/>
              </w:rPr>
              <w:t>CPF: 311.818.988-62</w:t>
            </w:r>
          </w:p>
          <w:p w14:paraId="74CEB6D4" w14:textId="77777777" w:rsidR="00D30712" w:rsidRPr="00B11E5E" w:rsidRDefault="00D30712" w:rsidP="00D30712">
            <w:pPr>
              <w:rPr>
                <w:rFonts w:ascii="Tahoma" w:hAnsi="Tahoma" w:cs="Tahoma"/>
                <w:sz w:val="21"/>
                <w:szCs w:val="21"/>
              </w:rPr>
            </w:pPr>
            <w:r w:rsidRPr="00B11E5E">
              <w:rPr>
                <w:rFonts w:ascii="Tahoma" w:hAnsi="Tahoma" w:cs="Tahoma"/>
                <w:sz w:val="21"/>
                <w:szCs w:val="21"/>
              </w:rPr>
              <w:t>Cargo: Diretora de Operações</w:t>
            </w:r>
          </w:p>
          <w:p w14:paraId="3948DCDA" w14:textId="77777777" w:rsidR="00D30712" w:rsidRPr="00B11E5E" w:rsidRDefault="00D30712" w:rsidP="00D30712">
            <w:pPr>
              <w:rPr>
                <w:rFonts w:ascii="Tahoma" w:hAnsi="Tahoma" w:cs="Tahoma"/>
                <w:sz w:val="21"/>
                <w:szCs w:val="21"/>
              </w:rPr>
            </w:pPr>
            <w:r w:rsidRPr="00B11E5E">
              <w:rPr>
                <w:rFonts w:ascii="Tahoma" w:hAnsi="Tahoma" w:cs="Tahoma"/>
                <w:sz w:val="21"/>
                <w:szCs w:val="21"/>
              </w:rPr>
              <w:t xml:space="preserve">E-mail: </w:t>
            </w:r>
            <w:hyperlink r:id="rId25" w:history="1">
              <w:r w:rsidRPr="00B11E5E">
                <w:rPr>
                  <w:rStyle w:val="Hyperlink"/>
                  <w:rFonts w:ascii="Tahoma" w:hAnsi="Tahoma" w:cs="Tahoma"/>
                  <w:sz w:val="21"/>
                  <w:szCs w:val="21"/>
                </w:rPr>
                <w:t>juliane.effting@isecbrasil.com.br</w:t>
              </w:r>
            </w:hyperlink>
            <w:r w:rsidRPr="00B11E5E">
              <w:rPr>
                <w:rFonts w:ascii="Tahoma" w:hAnsi="Tahoma" w:cs="Tahoma"/>
                <w:sz w:val="21"/>
                <w:szCs w:val="21"/>
              </w:rPr>
              <w:t xml:space="preserve"> </w:t>
            </w:r>
          </w:p>
          <w:p w14:paraId="3D63DD31" w14:textId="663F83EA" w:rsidR="00D30712" w:rsidRPr="00B11E5E" w:rsidRDefault="00D30712" w:rsidP="00155AB2">
            <w:pPr>
              <w:pStyle w:val="DeltaViewTableBody"/>
              <w:widowControl w:val="0"/>
              <w:suppressAutoHyphens/>
              <w:spacing w:line="312" w:lineRule="auto"/>
              <w:jc w:val="center"/>
              <w:rPr>
                <w:rFonts w:ascii="Tahoma" w:hAnsi="Tahoma" w:cs="Tahoma"/>
                <w:b/>
                <w:bCs/>
                <w:sz w:val="21"/>
                <w:szCs w:val="21"/>
                <w:lang w:val="pt-BR"/>
              </w:rPr>
            </w:pPr>
          </w:p>
        </w:tc>
        <w:tc>
          <w:tcPr>
            <w:tcW w:w="5038" w:type="dxa"/>
          </w:tcPr>
          <w:p w14:paraId="5BC56E34" w14:textId="77777777" w:rsidR="00D30712" w:rsidRPr="00B11E5E" w:rsidRDefault="00D30712" w:rsidP="00D30712">
            <w:pPr>
              <w:pStyle w:val="DeltaViewTableBody"/>
              <w:widowControl w:val="0"/>
              <w:suppressAutoHyphens/>
              <w:spacing w:line="312" w:lineRule="auto"/>
              <w:rPr>
                <w:rFonts w:ascii="Tahoma" w:hAnsi="Tahoma" w:cs="Tahoma"/>
                <w:b/>
                <w:bCs/>
                <w:sz w:val="21"/>
                <w:szCs w:val="21"/>
                <w:lang w:val="pt-BR"/>
              </w:rPr>
            </w:pPr>
            <w:r w:rsidRPr="00B11E5E">
              <w:rPr>
                <w:rFonts w:ascii="Tahoma" w:hAnsi="Tahoma" w:cs="Tahoma"/>
                <w:b/>
                <w:bCs/>
                <w:sz w:val="21"/>
                <w:szCs w:val="21"/>
                <w:lang w:val="pt-BR"/>
              </w:rPr>
              <w:t>____________________________________</w:t>
            </w:r>
          </w:p>
          <w:p w14:paraId="54EB2C08" w14:textId="77777777" w:rsidR="00D30712" w:rsidRPr="00B11E5E" w:rsidRDefault="00D30712" w:rsidP="00D30712">
            <w:pPr>
              <w:spacing w:line="320" w:lineRule="exact"/>
              <w:jc w:val="both"/>
              <w:rPr>
                <w:rFonts w:ascii="Tahoma" w:hAnsi="Tahoma" w:cs="Tahoma"/>
                <w:sz w:val="21"/>
                <w:szCs w:val="21"/>
              </w:rPr>
            </w:pPr>
            <w:r w:rsidRPr="00B11E5E">
              <w:rPr>
                <w:rFonts w:ascii="Tahoma" w:hAnsi="Tahoma" w:cs="Tahoma"/>
                <w:sz w:val="21"/>
                <w:szCs w:val="21"/>
              </w:rPr>
              <w:t>Nome: Luisa Herkenhoff Mis</w:t>
            </w:r>
          </w:p>
          <w:p w14:paraId="5D050107" w14:textId="77777777" w:rsidR="00D30712" w:rsidRPr="00B11E5E" w:rsidRDefault="00D30712" w:rsidP="00D30712">
            <w:pPr>
              <w:spacing w:line="320" w:lineRule="exact"/>
              <w:jc w:val="both"/>
              <w:rPr>
                <w:rFonts w:ascii="Tahoma" w:hAnsi="Tahoma" w:cs="Tahoma"/>
                <w:sz w:val="21"/>
                <w:szCs w:val="21"/>
              </w:rPr>
            </w:pPr>
            <w:r w:rsidRPr="00B11E5E">
              <w:rPr>
                <w:rFonts w:ascii="Tahoma" w:hAnsi="Tahoma" w:cs="Tahoma"/>
                <w:sz w:val="21"/>
                <w:szCs w:val="21"/>
              </w:rPr>
              <w:t>RG: 2175576 - SPTC/ES</w:t>
            </w:r>
          </w:p>
          <w:p w14:paraId="24054662" w14:textId="77777777" w:rsidR="00D30712" w:rsidRPr="00B11E5E" w:rsidRDefault="00D30712" w:rsidP="00D30712">
            <w:pPr>
              <w:rPr>
                <w:rFonts w:ascii="Tahoma" w:hAnsi="Tahoma" w:cs="Tahoma"/>
                <w:sz w:val="21"/>
                <w:szCs w:val="21"/>
              </w:rPr>
            </w:pPr>
            <w:r w:rsidRPr="00B11E5E">
              <w:rPr>
                <w:rFonts w:ascii="Tahoma" w:hAnsi="Tahoma" w:cs="Tahoma"/>
                <w:sz w:val="21"/>
                <w:szCs w:val="21"/>
              </w:rPr>
              <w:t>CPF: 122.277.507-74</w:t>
            </w:r>
          </w:p>
          <w:p w14:paraId="7969D319" w14:textId="77777777" w:rsidR="00D30712" w:rsidRPr="00B11E5E" w:rsidRDefault="00D30712" w:rsidP="00D30712">
            <w:pPr>
              <w:rPr>
                <w:rFonts w:ascii="Tahoma" w:hAnsi="Tahoma" w:cs="Tahoma"/>
                <w:sz w:val="21"/>
                <w:szCs w:val="21"/>
              </w:rPr>
            </w:pPr>
            <w:r w:rsidRPr="00B11E5E">
              <w:rPr>
                <w:rFonts w:ascii="Tahoma" w:hAnsi="Tahoma" w:cs="Tahoma"/>
                <w:sz w:val="21"/>
                <w:szCs w:val="21"/>
              </w:rPr>
              <w:t>Cargo: Procuradora</w:t>
            </w:r>
          </w:p>
          <w:p w14:paraId="6BD45A71" w14:textId="77777777" w:rsidR="00D30712" w:rsidRPr="00B11E5E" w:rsidRDefault="00D30712" w:rsidP="00D30712">
            <w:pPr>
              <w:rPr>
                <w:rFonts w:ascii="Tahoma" w:hAnsi="Tahoma" w:cs="Tahoma"/>
                <w:sz w:val="21"/>
                <w:szCs w:val="21"/>
              </w:rPr>
            </w:pPr>
            <w:r w:rsidRPr="00B11E5E">
              <w:rPr>
                <w:rFonts w:ascii="Tahoma" w:hAnsi="Tahoma" w:cs="Tahoma"/>
                <w:sz w:val="21"/>
                <w:szCs w:val="21"/>
              </w:rPr>
              <w:t xml:space="preserve">E-mail: </w:t>
            </w:r>
            <w:hyperlink r:id="rId26" w:history="1">
              <w:r w:rsidRPr="00B11E5E">
                <w:rPr>
                  <w:rStyle w:val="Hyperlink"/>
                  <w:rFonts w:ascii="Tahoma" w:hAnsi="Tahoma" w:cs="Tahoma"/>
                  <w:sz w:val="21"/>
                  <w:szCs w:val="21"/>
                </w:rPr>
                <w:t>luisa.herkenhoff@isecbrasil.com.br</w:t>
              </w:r>
            </w:hyperlink>
          </w:p>
          <w:p w14:paraId="3B2974F2" w14:textId="77777777" w:rsidR="00D30712" w:rsidRPr="00B11E5E" w:rsidRDefault="00D30712" w:rsidP="00155AB2">
            <w:pPr>
              <w:pStyle w:val="DeltaViewTableBody"/>
              <w:widowControl w:val="0"/>
              <w:suppressAutoHyphens/>
              <w:spacing w:line="312" w:lineRule="auto"/>
              <w:jc w:val="center"/>
              <w:rPr>
                <w:rFonts w:ascii="Tahoma" w:hAnsi="Tahoma" w:cs="Tahoma"/>
                <w:b/>
                <w:bCs/>
                <w:sz w:val="21"/>
                <w:szCs w:val="21"/>
                <w:lang w:val="pt-BR"/>
              </w:rPr>
            </w:pPr>
          </w:p>
        </w:tc>
      </w:tr>
    </w:tbl>
    <w:p w14:paraId="3C7E3D5E" w14:textId="77777777" w:rsidR="00D30712" w:rsidRPr="00B11E5E" w:rsidRDefault="00D30712">
      <w:pPr>
        <w:pStyle w:val="DeltaViewTableBody"/>
        <w:widowControl w:val="0"/>
        <w:suppressAutoHyphens/>
        <w:spacing w:line="312" w:lineRule="auto"/>
        <w:jc w:val="center"/>
        <w:rPr>
          <w:rFonts w:ascii="Tahoma" w:hAnsi="Tahoma" w:cs="Tahoma"/>
          <w:b/>
          <w:bCs/>
          <w:sz w:val="21"/>
          <w:szCs w:val="21"/>
          <w:lang w:val="pt-BR"/>
        </w:rPr>
      </w:pPr>
    </w:p>
    <w:p w14:paraId="3AE7E64E" w14:textId="6D7B1879"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2666C781" w14:textId="500068EB" w:rsidR="004E5996" w:rsidRPr="00B11E5E" w:rsidRDefault="004E5996">
      <w:pPr>
        <w:autoSpaceDE/>
        <w:autoSpaceDN/>
        <w:adjustRightInd/>
        <w:rPr>
          <w:rFonts w:ascii="Tahoma" w:hAnsi="Tahoma" w:cs="Tahoma"/>
          <w:sz w:val="21"/>
          <w:szCs w:val="21"/>
        </w:rPr>
      </w:pPr>
      <w:r w:rsidRPr="00B11E5E">
        <w:rPr>
          <w:rFonts w:ascii="Tahoma" w:hAnsi="Tahoma" w:cs="Tahoma"/>
          <w:sz w:val="21"/>
          <w:szCs w:val="21"/>
        </w:rPr>
        <w:br w:type="page"/>
      </w:r>
    </w:p>
    <w:p w14:paraId="6E3C0C0D"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0CD8D7EF" w14:textId="5561B4B2" w:rsidR="004E5996" w:rsidRPr="00B11E5E" w:rsidRDefault="004E5996">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t>ANEXO X</w:t>
      </w:r>
    </w:p>
    <w:p w14:paraId="75E09CE6" w14:textId="09B62959" w:rsidR="004E5996" w:rsidRPr="00B11E5E" w:rsidRDefault="00FB6552">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t xml:space="preserve">MODELO DE </w:t>
      </w:r>
      <w:r w:rsidR="004E5996" w:rsidRPr="00B11E5E">
        <w:rPr>
          <w:rFonts w:ascii="Tahoma" w:hAnsi="Tahoma" w:cs="Tahoma"/>
          <w:b/>
          <w:bCs/>
          <w:sz w:val="21"/>
          <w:szCs w:val="21"/>
          <w:lang w:val="pt-BR"/>
        </w:rPr>
        <w:t xml:space="preserve">DECLARAÇÃO DA </w:t>
      </w:r>
      <w:r w:rsidRPr="00B11E5E">
        <w:rPr>
          <w:rFonts w:ascii="Tahoma" w:hAnsi="Tahoma" w:cs="Tahoma"/>
          <w:b/>
          <w:bCs/>
          <w:sz w:val="21"/>
          <w:szCs w:val="21"/>
          <w:lang w:val="pt-BR"/>
        </w:rPr>
        <w:t xml:space="preserve">DEVEDORA </w:t>
      </w:r>
      <w:r w:rsidR="004E5996" w:rsidRPr="00B11E5E">
        <w:rPr>
          <w:rFonts w:ascii="Tahoma" w:hAnsi="Tahoma" w:cs="Tahoma"/>
          <w:b/>
          <w:bCs/>
          <w:sz w:val="21"/>
          <w:szCs w:val="21"/>
          <w:lang w:val="pt-BR"/>
        </w:rPr>
        <w:t xml:space="preserve">RELATIVA A DESTINAÇÃO DOS RECURSOS </w:t>
      </w:r>
      <w:r w:rsidR="004E5996" w:rsidRPr="00B11E5E">
        <w:rPr>
          <w:rFonts w:ascii="Tahoma" w:hAnsi="Tahoma" w:cs="Tahoma"/>
          <w:b/>
          <w:bCs/>
          <w:sz w:val="21"/>
          <w:szCs w:val="21"/>
          <w:lang w:val="pt-BR"/>
        </w:rPr>
        <w:br/>
      </w:r>
    </w:p>
    <w:p w14:paraId="44F022C8" w14:textId="062DD6C3" w:rsidR="004E5996" w:rsidRPr="00B11E5E" w:rsidRDefault="004E5996">
      <w:pPr>
        <w:pStyle w:val="DeltaViewTableBody"/>
        <w:widowControl w:val="0"/>
        <w:suppressAutoHyphens/>
        <w:spacing w:line="312" w:lineRule="auto"/>
        <w:jc w:val="both"/>
        <w:rPr>
          <w:rFonts w:ascii="Tahoma" w:hAnsi="Tahoma" w:cs="Tahoma"/>
          <w:sz w:val="21"/>
          <w:szCs w:val="21"/>
          <w:lang w:val="pt-BR"/>
        </w:rPr>
      </w:pPr>
      <w:r w:rsidRPr="00B11E5E">
        <w:rPr>
          <w:rFonts w:ascii="Tahoma" w:hAnsi="Tahoma" w:cs="Tahoma"/>
          <w:sz w:val="21"/>
          <w:szCs w:val="21"/>
          <w:lang w:val="pt-BR"/>
        </w:rPr>
        <w:t xml:space="preserve">Declaramos, em cumprimento ao disposto nas Cláusula 2.6 e 2.7 do Termo de Securitização de Créditos Imobiliários das </w:t>
      </w:r>
      <w:r w:rsidR="00814081" w:rsidRPr="00B11E5E">
        <w:rPr>
          <w:rFonts w:ascii="Tahoma" w:hAnsi="Tahoma" w:cs="Tahoma"/>
          <w:sz w:val="21"/>
          <w:szCs w:val="21"/>
          <w:lang w:val="pt-BR"/>
        </w:rPr>
        <w:t>204ª</w:t>
      </w:r>
      <w:r w:rsidRPr="00B11E5E">
        <w:rPr>
          <w:rFonts w:ascii="Tahoma" w:hAnsi="Tahoma" w:cs="Tahoma"/>
          <w:sz w:val="21"/>
          <w:szCs w:val="21"/>
          <w:lang w:val="pt-BR"/>
        </w:rPr>
        <w:t xml:space="preserve">, </w:t>
      </w:r>
      <w:r w:rsidR="00814081" w:rsidRPr="00B11E5E">
        <w:rPr>
          <w:rFonts w:ascii="Tahoma" w:hAnsi="Tahoma" w:cs="Tahoma"/>
          <w:sz w:val="21"/>
          <w:szCs w:val="21"/>
          <w:lang w:val="pt-BR"/>
        </w:rPr>
        <w:t>205ª</w:t>
      </w:r>
      <w:r w:rsidRPr="00B11E5E">
        <w:rPr>
          <w:rFonts w:ascii="Tahoma" w:hAnsi="Tahoma" w:cs="Tahoma"/>
          <w:sz w:val="21"/>
          <w:szCs w:val="21"/>
          <w:lang w:val="pt-BR"/>
        </w:rPr>
        <w:t xml:space="preserve">, </w:t>
      </w:r>
      <w:r w:rsidR="00814081" w:rsidRPr="00B11E5E">
        <w:rPr>
          <w:rFonts w:ascii="Tahoma" w:hAnsi="Tahoma" w:cs="Tahoma"/>
          <w:sz w:val="21"/>
          <w:szCs w:val="21"/>
          <w:lang w:val="pt-BR"/>
        </w:rPr>
        <w:t>206ª</w:t>
      </w:r>
      <w:r w:rsidRPr="00B11E5E">
        <w:rPr>
          <w:rFonts w:ascii="Tahoma" w:hAnsi="Tahoma" w:cs="Tahoma"/>
          <w:sz w:val="21"/>
          <w:szCs w:val="21"/>
          <w:lang w:val="pt-BR"/>
        </w:rPr>
        <w:t xml:space="preserve"> e </w:t>
      </w:r>
      <w:r w:rsidR="00814081" w:rsidRPr="00B11E5E">
        <w:rPr>
          <w:rFonts w:ascii="Tahoma" w:hAnsi="Tahoma" w:cs="Tahoma"/>
          <w:sz w:val="21"/>
          <w:szCs w:val="21"/>
          <w:lang w:val="pt-BR"/>
        </w:rPr>
        <w:t>207ª</w:t>
      </w:r>
      <w:r w:rsidRPr="00B11E5E">
        <w:rPr>
          <w:rFonts w:ascii="Tahoma" w:hAnsi="Tahoma" w:cs="Tahoma"/>
          <w:sz w:val="21"/>
          <w:szCs w:val="21"/>
          <w:lang w:val="pt-BR"/>
        </w:rPr>
        <w:t xml:space="preserve"> Séries da </w:t>
      </w:r>
      <w:r w:rsidR="00814081" w:rsidRPr="00B11E5E">
        <w:rPr>
          <w:rFonts w:ascii="Tahoma" w:hAnsi="Tahoma" w:cs="Tahoma"/>
          <w:sz w:val="21"/>
          <w:szCs w:val="21"/>
          <w:lang w:val="pt-BR"/>
        </w:rPr>
        <w:t>4</w:t>
      </w:r>
      <w:r w:rsidRPr="00B11E5E">
        <w:rPr>
          <w:rFonts w:ascii="Tahoma" w:hAnsi="Tahoma" w:cs="Tahoma"/>
          <w:sz w:val="21"/>
          <w:szCs w:val="21"/>
          <w:lang w:val="pt-BR"/>
        </w:rPr>
        <w:t>ª Emissão de Certificados de Recebíveis Imobiliários da ISEC SECURITIZADORA S.A. (“</w:t>
      </w:r>
      <w:r w:rsidRPr="00B11E5E">
        <w:rPr>
          <w:rFonts w:ascii="Tahoma" w:hAnsi="Tahoma" w:cs="Tahoma"/>
          <w:sz w:val="21"/>
          <w:szCs w:val="21"/>
          <w:u w:val="single"/>
          <w:lang w:val="pt-BR"/>
        </w:rPr>
        <w:t>Termo de Securitização</w:t>
      </w:r>
      <w:r w:rsidRPr="00B11E5E">
        <w:rPr>
          <w:rFonts w:ascii="Tahoma" w:hAnsi="Tahoma" w:cs="Tahoma"/>
          <w:sz w:val="21"/>
          <w:szCs w:val="21"/>
          <w:lang w:val="pt-BR"/>
        </w:rPr>
        <w:t>”), que os recursos disponibilizados na operação firmada por meio da CCB foram utilizados até a presente data para a construção, reforma ou aquisição dos imóveis conforme listados abaixo:</w:t>
      </w:r>
    </w:p>
    <w:p w14:paraId="4B733CFB" w14:textId="34E57723" w:rsidR="004E5996" w:rsidRPr="00B11E5E" w:rsidRDefault="004E5996">
      <w:pPr>
        <w:pStyle w:val="DeltaViewTableBody"/>
        <w:widowControl w:val="0"/>
        <w:suppressAutoHyphens/>
        <w:spacing w:line="312" w:lineRule="auto"/>
        <w:jc w:val="center"/>
        <w:rPr>
          <w:rFonts w:ascii="Tahoma" w:eastAsia="MS Mincho" w:hAnsi="Tahoma" w:cs="Tahoma"/>
          <w:b/>
          <w:bCs/>
          <w:color w:val="000000"/>
          <w:sz w:val="21"/>
          <w:szCs w:val="21"/>
          <w:lang w:val="pt-BR"/>
        </w:rPr>
      </w:pPr>
    </w:p>
    <w:p w14:paraId="1EF7395C" w14:textId="77777777" w:rsidR="004E5996" w:rsidRPr="00B11E5E" w:rsidRDefault="004E5996">
      <w:pPr>
        <w:pStyle w:val="DeltaViewTableBody"/>
        <w:widowControl w:val="0"/>
        <w:suppressAutoHyphens/>
        <w:spacing w:line="312" w:lineRule="auto"/>
        <w:jc w:val="center"/>
        <w:rPr>
          <w:rFonts w:ascii="Tahoma" w:eastAsia="MS Mincho" w:hAnsi="Tahoma" w:cs="Tahoma"/>
          <w:b/>
          <w:bCs/>
          <w:i/>
          <w:iCs/>
          <w:color w:val="000000"/>
          <w:sz w:val="21"/>
          <w:szCs w:val="21"/>
          <w:lang w:val="pt-BR"/>
        </w:rPr>
      </w:pPr>
    </w:p>
    <w:tbl>
      <w:tblPr>
        <w:tblW w:w="5362" w:type="pct"/>
        <w:tblLayout w:type="fixed"/>
        <w:tblCellMar>
          <w:left w:w="0" w:type="dxa"/>
          <w:right w:w="0" w:type="dxa"/>
        </w:tblCellMar>
        <w:tblLook w:val="04A0" w:firstRow="1" w:lastRow="0" w:firstColumn="1" w:lastColumn="0" w:noHBand="0" w:noVBand="1"/>
      </w:tblPr>
      <w:tblGrid>
        <w:gridCol w:w="536"/>
        <w:gridCol w:w="1628"/>
        <w:gridCol w:w="1628"/>
        <w:gridCol w:w="622"/>
        <w:gridCol w:w="501"/>
        <w:gridCol w:w="2368"/>
        <w:gridCol w:w="1254"/>
        <w:gridCol w:w="2258"/>
      </w:tblGrid>
      <w:tr w:rsidR="004E5996" w:rsidRPr="00B11E5E" w14:paraId="348E4310" w14:textId="77777777" w:rsidTr="004E5996">
        <w:trPr>
          <w:trHeight w:val="574"/>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0D603F8A"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Período da utilização dos recursos</w:t>
            </w:r>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723EB1"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Valor Utilizado por Período</w:t>
            </w:r>
          </w:p>
        </w:tc>
        <w:tc>
          <w:tcPr>
            <w:tcW w:w="232" w:type="pct"/>
            <w:vMerge w:val="restart"/>
            <w:tcBorders>
              <w:top w:val="single" w:sz="8" w:space="0" w:color="auto"/>
              <w:left w:val="nil"/>
              <w:bottom w:val="single" w:sz="8" w:space="0" w:color="auto"/>
              <w:right w:val="single" w:sz="8" w:space="0" w:color="auto"/>
            </w:tcBorders>
            <w:vAlign w:val="center"/>
            <w:hideMark/>
          </w:tcPr>
          <w:p w14:paraId="79DBD08F"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Valor Total Utilizado por Período</w:t>
            </w:r>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CEA00"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Percentual utilizado no referido Período, com relação ao valor total captado na oferta</w:t>
            </w:r>
          </w:p>
        </w:tc>
        <w:tc>
          <w:tcPr>
            <w:tcW w:w="581" w:type="pct"/>
            <w:vMerge w:val="restart"/>
            <w:tcBorders>
              <w:top w:val="single" w:sz="8" w:space="0" w:color="auto"/>
              <w:left w:val="nil"/>
              <w:bottom w:val="single" w:sz="8" w:space="0" w:color="auto"/>
              <w:right w:val="single" w:sz="8" w:space="0" w:color="auto"/>
            </w:tcBorders>
            <w:vAlign w:val="center"/>
            <w:hideMark/>
          </w:tcPr>
          <w:p w14:paraId="3609B2C7"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 xml:space="preserve">Valor Total Utilizado </w:t>
            </w:r>
          </w:p>
        </w:tc>
        <w:tc>
          <w:tcPr>
            <w:tcW w:w="1046" w:type="pct"/>
            <w:vMerge w:val="restart"/>
            <w:tcBorders>
              <w:top w:val="single" w:sz="8" w:space="0" w:color="auto"/>
              <w:left w:val="nil"/>
              <w:bottom w:val="single" w:sz="8" w:space="0" w:color="auto"/>
              <w:right w:val="single" w:sz="8" w:space="0" w:color="auto"/>
            </w:tcBorders>
            <w:vAlign w:val="center"/>
            <w:hideMark/>
          </w:tcPr>
          <w:p w14:paraId="2D1C5FA7"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Percentual total já utilizado, com relação ao valor total captado na oferta</w:t>
            </w:r>
          </w:p>
        </w:tc>
      </w:tr>
      <w:tr w:rsidR="004E5996" w:rsidRPr="00B11E5E" w14:paraId="650A249C" w14:textId="77777777" w:rsidTr="004E5996">
        <w:trPr>
          <w:trHeight w:val="574"/>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50AF9BE5" w14:textId="77777777" w:rsidR="004E5996" w:rsidRPr="00B11E5E" w:rsidRDefault="004E5996">
            <w:pPr>
              <w:autoSpaceDE/>
              <w:autoSpaceDN/>
              <w:adjustRightInd/>
              <w:rPr>
                <w:rFonts w:ascii="Tahoma" w:hAnsi="Tahoma" w:cs="Tahoma"/>
                <w:color w:val="000000"/>
                <w:sz w:val="21"/>
                <w:szCs w:val="21"/>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FC8D49"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 xml:space="preserve">SPE / Imóvel Destinação </w:t>
            </w:r>
            <w:r w:rsidRPr="00B11E5E">
              <w:rPr>
                <w:rFonts w:ascii="Tahoma" w:hAnsi="Tahoma" w:cs="Tahoma"/>
                <w:sz w:val="21"/>
                <w:szCs w:val="21"/>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2C51558"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 xml:space="preserve">SPE / Imóvel Destinação </w:t>
            </w:r>
            <w:r w:rsidRPr="00B11E5E">
              <w:rPr>
                <w:rFonts w:ascii="Tahoma" w:hAnsi="Tahoma" w:cs="Tahoma"/>
                <w:sz w:val="21"/>
                <w:szCs w:val="21"/>
              </w:rPr>
              <w:t>[●]</w:t>
            </w:r>
          </w:p>
        </w:tc>
        <w:tc>
          <w:tcPr>
            <w:tcW w:w="288" w:type="pct"/>
            <w:tcBorders>
              <w:top w:val="single" w:sz="8" w:space="0" w:color="auto"/>
              <w:left w:val="nil"/>
              <w:bottom w:val="single" w:sz="8" w:space="0" w:color="auto"/>
              <w:right w:val="single" w:sz="8" w:space="0" w:color="auto"/>
            </w:tcBorders>
            <w:vAlign w:val="center"/>
            <w:hideMark/>
          </w:tcPr>
          <w:p w14:paraId="7DD09321" w14:textId="77777777" w:rsidR="004E5996" w:rsidRPr="00B11E5E" w:rsidRDefault="004E5996">
            <w:pPr>
              <w:jc w:val="center"/>
              <w:rPr>
                <w:rFonts w:ascii="Tahoma" w:hAnsi="Tahoma" w:cs="Tahoma"/>
                <w:color w:val="000000"/>
                <w:sz w:val="21"/>
                <w:szCs w:val="21"/>
              </w:rPr>
            </w:pPr>
            <w:r w:rsidRPr="00B11E5E">
              <w:rPr>
                <w:rFonts w:ascii="Tahoma" w:hAnsi="Tahoma" w:cs="Tahoma"/>
                <w:color w:val="000000"/>
                <w:sz w:val="21"/>
                <w:szCs w:val="21"/>
              </w:rPr>
              <w:t xml:space="preserve">SPE / Imóvel Destinação </w:t>
            </w:r>
            <w:r w:rsidRPr="00B11E5E">
              <w:rPr>
                <w:rFonts w:ascii="Tahoma" w:hAnsi="Tahoma" w:cs="Tahoma"/>
                <w:sz w:val="21"/>
                <w:szCs w:val="21"/>
              </w:rPr>
              <w:t>[●]</w:t>
            </w:r>
          </w:p>
        </w:tc>
        <w:tc>
          <w:tcPr>
            <w:tcW w:w="232" w:type="pct"/>
            <w:vMerge/>
            <w:tcBorders>
              <w:top w:val="single" w:sz="8" w:space="0" w:color="auto"/>
              <w:left w:val="nil"/>
              <w:bottom w:val="single" w:sz="8" w:space="0" w:color="auto"/>
              <w:right w:val="single" w:sz="8" w:space="0" w:color="auto"/>
            </w:tcBorders>
            <w:vAlign w:val="center"/>
            <w:hideMark/>
          </w:tcPr>
          <w:p w14:paraId="45A941BD" w14:textId="77777777" w:rsidR="004E5996" w:rsidRPr="00B11E5E" w:rsidRDefault="004E5996">
            <w:pPr>
              <w:autoSpaceDE/>
              <w:autoSpaceDN/>
              <w:adjustRightInd/>
              <w:rPr>
                <w:rFonts w:ascii="Tahoma" w:hAnsi="Tahoma" w:cs="Tahoma"/>
                <w:color w:val="000000"/>
                <w:sz w:val="21"/>
                <w:szCs w:val="21"/>
              </w:rPr>
            </w:pPr>
          </w:p>
        </w:tc>
        <w:tc>
          <w:tcPr>
            <w:tcW w:w="1097" w:type="pct"/>
            <w:vMerge/>
            <w:tcBorders>
              <w:top w:val="single" w:sz="8" w:space="0" w:color="auto"/>
              <w:left w:val="nil"/>
              <w:bottom w:val="single" w:sz="8" w:space="0" w:color="auto"/>
              <w:right w:val="single" w:sz="8" w:space="0" w:color="auto"/>
            </w:tcBorders>
            <w:vAlign w:val="center"/>
            <w:hideMark/>
          </w:tcPr>
          <w:p w14:paraId="094BC71B" w14:textId="77777777" w:rsidR="004E5996" w:rsidRPr="00B11E5E" w:rsidRDefault="004E5996">
            <w:pPr>
              <w:autoSpaceDE/>
              <w:autoSpaceDN/>
              <w:adjustRightInd/>
              <w:rPr>
                <w:rFonts w:ascii="Tahoma" w:hAnsi="Tahoma" w:cs="Tahoma"/>
                <w:color w:val="000000"/>
                <w:sz w:val="21"/>
                <w:szCs w:val="21"/>
              </w:rPr>
            </w:pPr>
          </w:p>
        </w:tc>
        <w:tc>
          <w:tcPr>
            <w:tcW w:w="581" w:type="pct"/>
            <w:vMerge/>
            <w:tcBorders>
              <w:top w:val="single" w:sz="8" w:space="0" w:color="auto"/>
              <w:left w:val="nil"/>
              <w:bottom w:val="single" w:sz="8" w:space="0" w:color="auto"/>
              <w:right w:val="single" w:sz="8" w:space="0" w:color="auto"/>
            </w:tcBorders>
            <w:vAlign w:val="center"/>
            <w:hideMark/>
          </w:tcPr>
          <w:p w14:paraId="3B220950" w14:textId="77777777" w:rsidR="004E5996" w:rsidRPr="00B11E5E" w:rsidRDefault="004E5996">
            <w:pPr>
              <w:autoSpaceDE/>
              <w:autoSpaceDN/>
              <w:adjustRightInd/>
              <w:rPr>
                <w:rFonts w:ascii="Tahoma" w:hAnsi="Tahoma" w:cs="Tahoma"/>
                <w:color w:val="000000"/>
                <w:sz w:val="21"/>
                <w:szCs w:val="21"/>
              </w:rPr>
            </w:pPr>
          </w:p>
        </w:tc>
        <w:tc>
          <w:tcPr>
            <w:tcW w:w="1046" w:type="pct"/>
            <w:vMerge/>
            <w:tcBorders>
              <w:top w:val="single" w:sz="8" w:space="0" w:color="auto"/>
              <w:left w:val="nil"/>
              <w:bottom w:val="single" w:sz="8" w:space="0" w:color="auto"/>
              <w:right w:val="single" w:sz="8" w:space="0" w:color="auto"/>
            </w:tcBorders>
            <w:vAlign w:val="center"/>
            <w:hideMark/>
          </w:tcPr>
          <w:p w14:paraId="23CC05E0" w14:textId="77777777" w:rsidR="004E5996" w:rsidRPr="00B11E5E" w:rsidRDefault="004E5996">
            <w:pPr>
              <w:autoSpaceDE/>
              <w:autoSpaceDN/>
              <w:adjustRightInd/>
              <w:rPr>
                <w:rFonts w:ascii="Tahoma" w:hAnsi="Tahoma" w:cs="Tahoma"/>
                <w:color w:val="000000"/>
                <w:sz w:val="21"/>
                <w:szCs w:val="21"/>
              </w:rPr>
            </w:pPr>
          </w:p>
        </w:tc>
      </w:tr>
      <w:tr w:rsidR="004E5996" w:rsidRPr="00B11E5E" w14:paraId="7706C9C6"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12B6464" w14:textId="77777777" w:rsidR="004E5996" w:rsidRPr="00B11E5E" w:rsidRDefault="004E5996">
            <w:pPr>
              <w:jc w:val="center"/>
              <w:rPr>
                <w:rFonts w:ascii="Tahoma" w:hAnsi="Tahoma" w:cs="Tahoma"/>
                <w:color w:val="000000"/>
                <w:sz w:val="21"/>
                <w:szCs w:val="21"/>
              </w:rPr>
            </w:pPr>
            <w:r w:rsidRPr="00B11E5E">
              <w:rPr>
                <w:rFonts w:ascii="Tahoma" w:hAnsi="Tahoma" w:cs="Tahoma"/>
                <w:sz w:val="21"/>
                <w:szCs w:val="21"/>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8B72381" w14:textId="77777777" w:rsidR="004E5996" w:rsidRPr="00B11E5E" w:rsidRDefault="004E5996">
            <w:pPr>
              <w:jc w:val="center"/>
              <w:rPr>
                <w:rFonts w:ascii="Tahoma" w:hAnsi="Tahoma" w:cs="Tahoma"/>
                <w:color w:val="000000"/>
                <w:sz w:val="21"/>
                <w:szCs w:val="21"/>
              </w:rPr>
            </w:pPr>
            <w:r w:rsidRPr="00B11E5E">
              <w:rPr>
                <w:rFonts w:ascii="Tahoma" w:hAnsi="Tahoma" w:cs="Tahoma"/>
                <w:sz w:val="21"/>
                <w:szCs w:val="21"/>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4D9B0CD" w14:textId="77777777" w:rsidR="004E5996" w:rsidRPr="00B11E5E" w:rsidRDefault="004E5996">
            <w:pPr>
              <w:jc w:val="center"/>
              <w:rPr>
                <w:rFonts w:ascii="Tahoma" w:hAnsi="Tahoma" w:cs="Tahoma"/>
                <w:color w:val="000000"/>
                <w:sz w:val="21"/>
                <w:szCs w:val="21"/>
              </w:rPr>
            </w:pPr>
            <w:r w:rsidRPr="00B11E5E">
              <w:rPr>
                <w:rFonts w:ascii="Tahoma" w:hAnsi="Tahoma" w:cs="Tahoma"/>
                <w:sz w:val="21"/>
                <w:szCs w:val="21"/>
              </w:rPr>
              <w:t>[●]</w:t>
            </w:r>
          </w:p>
        </w:tc>
        <w:tc>
          <w:tcPr>
            <w:tcW w:w="288" w:type="pct"/>
            <w:tcBorders>
              <w:top w:val="nil"/>
              <w:left w:val="nil"/>
              <w:bottom w:val="single" w:sz="8" w:space="0" w:color="auto"/>
              <w:right w:val="single" w:sz="8" w:space="0" w:color="auto"/>
            </w:tcBorders>
            <w:hideMark/>
          </w:tcPr>
          <w:p w14:paraId="5E60975D" w14:textId="77777777" w:rsidR="004E5996" w:rsidRPr="00B11E5E" w:rsidRDefault="004E5996">
            <w:pPr>
              <w:jc w:val="center"/>
              <w:rPr>
                <w:rFonts w:ascii="Tahoma" w:hAnsi="Tahoma" w:cs="Tahoma"/>
                <w:sz w:val="21"/>
                <w:szCs w:val="21"/>
              </w:rPr>
            </w:pPr>
            <w:r w:rsidRPr="00B11E5E">
              <w:rPr>
                <w:rFonts w:ascii="Tahoma" w:hAnsi="Tahoma" w:cs="Tahoma"/>
                <w:sz w:val="21"/>
                <w:szCs w:val="21"/>
              </w:rPr>
              <w:t>[●]</w:t>
            </w:r>
          </w:p>
        </w:tc>
        <w:tc>
          <w:tcPr>
            <w:tcW w:w="232" w:type="pct"/>
            <w:tcBorders>
              <w:top w:val="nil"/>
              <w:left w:val="nil"/>
              <w:bottom w:val="single" w:sz="8" w:space="0" w:color="auto"/>
              <w:right w:val="single" w:sz="8" w:space="0" w:color="auto"/>
            </w:tcBorders>
          </w:tcPr>
          <w:p w14:paraId="3A9BC465" w14:textId="77777777" w:rsidR="004E5996" w:rsidRPr="00B11E5E" w:rsidRDefault="004E5996">
            <w:pPr>
              <w:jc w:val="center"/>
              <w:rPr>
                <w:rFonts w:ascii="Tahoma" w:hAnsi="Tahoma" w:cs="Tahoma"/>
                <w:sz w:val="21"/>
                <w:szCs w:val="21"/>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04CA28F7" w14:textId="77777777" w:rsidR="004E5996" w:rsidRPr="00B11E5E" w:rsidRDefault="004E5996">
            <w:pPr>
              <w:jc w:val="center"/>
              <w:rPr>
                <w:rFonts w:ascii="Tahoma" w:hAnsi="Tahoma" w:cs="Tahoma"/>
                <w:sz w:val="21"/>
                <w:szCs w:val="21"/>
              </w:rPr>
            </w:pPr>
            <w:r w:rsidRPr="00B11E5E">
              <w:rPr>
                <w:rFonts w:ascii="Tahoma" w:hAnsi="Tahoma" w:cs="Tahoma"/>
                <w:sz w:val="21"/>
                <w:szCs w:val="21"/>
              </w:rPr>
              <w:t>[●]</w:t>
            </w:r>
          </w:p>
        </w:tc>
        <w:tc>
          <w:tcPr>
            <w:tcW w:w="581" w:type="pct"/>
            <w:tcBorders>
              <w:top w:val="nil"/>
              <w:left w:val="nil"/>
              <w:bottom w:val="single" w:sz="8" w:space="0" w:color="auto"/>
              <w:right w:val="single" w:sz="8" w:space="0" w:color="auto"/>
            </w:tcBorders>
            <w:vAlign w:val="center"/>
          </w:tcPr>
          <w:p w14:paraId="5A925024" w14:textId="77777777" w:rsidR="004E5996" w:rsidRPr="00B11E5E" w:rsidRDefault="004E5996">
            <w:pPr>
              <w:jc w:val="center"/>
              <w:rPr>
                <w:rFonts w:ascii="Tahoma" w:hAnsi="Tahoma" w:cs="Tahoma"/>
                <w:sz w:val="21"/>
                <w:szCs w:val="21"/>
              </w:rPr>
            </w:pPr>
          </w:p>
        </w:tc>
        <w:tc>
          <w:tcPr>
            <w:tcW w:w="1046" w:type="pct"/>
            <w:tcBorders>
              <w:top w:val="nil"/>
              <w:left w:val="nil"/>
              <w:bottom w:val="single" w:sz="8" w:space="0" w:color="auto"/>
              <w:right w:val="single" w:sz="8" w:space="0" w:color="auto"/>
            </w:tcBorders>
            <w:vAlign w:val="center"/>
            <w:hideMark/>
          </w:tcPr>
          <w:p w14:paraId="3A1948B3" w14:textId="77777777" w:rsidR="004E5996" w:rsidRPr="00B11E5E" w:rsidRDefault="004E5996">
            <w:pPr>
              <w:jc w:val="center"/>
              <w:rPr>
                <w:rFonts w:ascii="Tahoma" w:hAnsi="Tahoma" w:cs="Tahoma"/>
                <w:sz w:val="21"/>
                <w:szCs w:val="21"/>
              </w:rPr>
            </w:pPr>
            <w:r w:rsidRPr="00B11E5E">
              <w:rPr>
                <w:rFonts w:ascii="Tahoma" w:hAnsi="Tahoma" w:cs="Tahoma"/>
                <w:sz w:val="21"/>
                <w:szCs w:val="21"/>
              </w:rPr>
              <w:t>[●]</w:t>
            </w:r>
          </w:p>
        </w:tc>
      </w:tr>
      <w:tr w:rsidR="004E5996" w:rsidRPr="00B11E5E" w14:paraId="79DC6021"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A77AD76" w14:textId="77777777" w:rsidR="004E5996" w:rsidRPr="00B11E5E" w:rsidRDefault="004E5996">
            <w:pPr>
              <w:jc w:val="center"/>
              <w:rPr>
                <w:rFonts w:ascii="Tahoma" w:hAnsi="Tahoma" w:cs="Tahoma"/>
                <w:sz w:val="21"/>
                <w:szCs w:val="21"/>
              </w:rPr>
            </w:pPr>
            <w:r w:rsidRPr="00B11E5E">
              <w:rPr>
                <w:rFonts w:ascii="Tahoma" w:hAnsi="Tahoma" w:cs="Tahoma"/>
                <w:sz w:val="21"/>
                <w:szCs w:val="21"/>
              </w:rPr>
              <w:t>Total</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C465D83" w14:textId="77777777" w:rsidR="004E5996" w:rsidRPr="00B11E5E" w:rsidRDefault="004E5996">
            <w:pPr>
              <w:jc w:val="center"/>
              <w:rPr>
                <w:rFonts w:ascii="Tahoma" w:hAnsi="Tahoma" w:cs="Tahoma"/>
                <w:sz w:val="21"/>
                <w:szCs w:val="21"/>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727E35AA" w14:textId="77777777" w:rsidR="004E5996" w:rsidRPr="00B11E5E" w:rsidRDefault="004E5996">
            <w:pPr>
              <w:jc w:val="center"/>
              <w:rPr>
                <w:rFonts w:ascii="Tahoma" w:hAnsi="Tahoma" w:cs="Tahoma"/>
                <w:sz w:val="21"/>
                <w:szCs w:val="21"/>
              </w:rPr>
            </w:pPr>
          </w:p>
        </w:tc>
        <w:tc>
          <w:tcPr>
            <w:tcW w:w="288" w:type="pct"/>
            <w:tcBorders>
              <w:top w:val="nil"/>
              <w:left w:val="nil"/>
              <w:bottom w:val="single" w:sz="8" w:space="0" w:color="auto"/>
              <w:right w:val="single" w:sz="8" w:space="0" w:color="auto"/>
            </w:tcBorders>
          </w:tcPr>
          <w:p w14:paraId="6EDDBB1C" w14:textId="77777777" w:rsidR="004E5996" w:rsidRPr="00B11E5E" w:rsidRDefault="004E5996">
            <w:pPr>
              <w:jc w:val="center"/>
              <w:rPr>
                <w:rFonts w:ascii="Tahoma" w:hAnsi="Tahoma" w:cs="Tahoma"/>
                <w:sz w:val="21"/>
                <w:szCs w:val="21"/>
              </w:rPr>
            </w:pPr>
          </w:p>
        </w:tc>
        <w:tc>
          <w:tcPr>
            <w:tcW w:w="232" w:type="pct"/>
            <w:tcBorders>
              <w:top w:val="nil"/>
              <w:left w:val="nil"/>
              <w:bottom w:val="single" w:sz="8" w:space="0" w:color="auto"/>
              <w:right w:val="single" w:sz="8" w:space="0" w:color="auto"/>
            </w:tcBorders>
          </w:tcPr>
          <w:p w14:paraId="4B6000DB" w14:textId="77777777" w:rsidR="004E5996" w:rsidRPr="00B11E5E" w:rsidRDefault="004E5996">
            <w:pPr>
              <w:jc w:val="center"/>
              <w:rPr>
                <w:rFonts w:ascii="Tahoma" w:hAnsi="Tahoma" w:cs="Tahoma"/>
                <w:sz w:val="21"/>
                <w:szCs w:val="21"/>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3D0DA9C0" w14:textId="77777777" w:rsidR="004E5996" w:rsidRPr="00B11E5E" w:rsidRDefault="004E5996">
            <w:pPr>
              <w:jc w:val="center"/>
              <w:rPr>
                <w:rFonts w:ascii="Tahoma" w:hAnsi="Tahoma" w:cs="Tahoma"/>
                <w:sz w:val="21"/>
                <w:szCs w:val="21"/>
              </w:rPr>
            </w:pPr>
          </w:p>
        </w:tc>
        <w:tc>
          <w:tcPr>
            <w:tcW w:w="581" w:type="pct"/>
            <w:tcBorders>
              <w:top w:val="nil"/>
              <w:left w:val="nil"/>
              <w:bottom w:val="single" w:sz="8" w:space="0" w:color="auto"/>
              <w:right w:val="single" w:sz="8" w:space="0" w:color="auto"/>
            </w:tcBorders>
            <w:vAlign w:val="center"/>
          </w:tcPr>
          <w:p w14:paraId="5035FC92" w14:textId="77777777" w:rsidR="004E5996" w:rsidRPr="00B11E5E" w:rsidRDefault="004E5996">
            <w:pPr>
              <w:jc w:val="center"/>
              <w:rPr>
                <w:rFonts w:ascii="Tahoma" w:hAnsi="Tahoma" w:cs="Tahoma"/>
                <w:sz w:val="21"/>
                <w:szCs w:val="21"/>
              </w:rPr>
            </w:pPr>
          </w:p>
        </w:tc>
        <w:tc>
          <w:tcPr>
            <w:tcW w:w="1046" w:type="pct"/>
            <w:tcBorders>
              <w:top w:val="nil"/>
              <w:left w:val="nil"/>
              <w:bottom w:val="single" w:sz="8" w:space="0" w:color="auto"/>
              <w:right w:val="single" w:sz="8" w:space="0" w:color="auto"/>
            </w:tcBorders>
            <w:vAlign w:val="center"/>
          </w:tcPr>
          <w:p w14:paraId="4227545E" w14:textId="77777777" w:rsidR="004E5996" w:rsidRPr="00B11E5E" w:rsidRDefault="004E5996">
            <w:pPr>
              <w:jc w:val="center"/>
              <w:rPr>
                <w:rFonts w:ascii="Tahoma" w:hAnsi="Tahoma" w:cs="Tahoma"/>
                <w:sz w:val="21"/>
                <w:szCs w:val="21"/>
              </w:rPr>
            </w:pPr>
          </w:p>
        </w:tc>
      </w:tr>
    </w:tbl>
    <w:p w14:paraId="1660C4DB"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196CCA92"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7DA401AD"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14AE1FD4" w14:textId="77777777" w:rsidR="000915CF" w:rsidRPr="00B11E5E" w:rsidRDefault="004E5996">
      <w:pPr>
        <w:autoSpaceDE/>
        <w:adjustRightInd/>
        <w:rPr>
          <w:rFonts w:ascii="Tahoma" w:hAnsi="Tahoma" w:cs="Tahoma"/>
          <w:sz w:val="21"/>
          <w:szCs w:val="21"/>
        </w:rPr>
        <w:sectPr w:rsidR="000915CF" w:rsidRPr="00B11E5E" w:rsidSect="008451C6">
          <w:type w:val="continuous"/>
          <w:pgSz w:w="12240" w:h="15840"/>
          <w:pgMar w:top="1440" w:right="1077" w:bottom="1440" w:left="1077" w:header="709" w:footer="709" w:gutter="0"/>
          <w:cols w:space="708"/>
        </w:sectPr>
      </w:pPr>
      <w:r w:rsidRPr="00B11E5E">
        <w:rPr>
          <w:rFonts w:ascii="Tahoma" w:hAnsi="Tahoma" w:cs="Tahoma"/>
          <w:sz w:val="21"/>
          <w:szCs w:val="21"/>
        </w:rPr>
        <w:br w:type="page"/>
      </w:r>
    </w:p>
    <w:p w14:paraId="2D31BA43" w14:textId="002B50D4" w:rsidR="004E5996" w:rsidRPr="00B11E5E" w:rsidRDefault="004E5996">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lastRenderedPageBreak/>
        <w:t>ANEXO X</w:t>
      </w:r>
      <w:r w:rsidR="00D43CEB" w:rsidRPr="00B11E5E">
        <w:rPr>
          <w:rFonts w:ascii="Tahoma" w:hAnsi="Tahoma" w:cs="Tahoma"/>
          <w:b/>
          <w:bCs/>
          <w:sz w:val="21"/>
          <w:szCs w:val="21"/>
          <w:lang w:val="pt-BR"/>
        </w:rPr>
        <w:t>I</w:t>
      </w:r>
    </w:p>
    <w:p w14:paraId="67C37055" w14:textId="0B263052" w:rsidR="004E5996" w:rsidRPr="00B11E5E" w:rsidRDefault="004E5996">
      <w:pPr>
        <w:pStyle w:val="DeltaViewTableBody"/>
        <w:widowControl w:val="0"/>
        <w:suppressAutoHyphens/>
        <w:spacing w:line="312" w:lineRule="auto"/>
        <w:jc w:val="center"/>
        <w:rPr>
          <w:rFonts w:ascii="Tahoma" w:hAnsi="Tahoma" w:cs="Tahoma"/>
          <w:b/>
          <w:bCs/>
          <w:sz w:val="21"/>
          <w:szCs w:val="21"/>
          <w:lang w:val="pt-BR"/>
        </w:rPr>
      </w:pPr>
      <w:r w:rsidRPr="00B11E5E">
        <w:rPr>
          <w:rFonts w:ascii="Tahoma" w:hAnsi="Tahoma" w:cs="Tahoma"/>
          <w:b/>
          <w:bCs/>
          <w:sz w:val="21"/>
          <w:szCs w:val="21"/>
          <w:lang w:val="pt-BR"/>
        </w:rPr>
        <w:t xml:space="preserve">CRONOGRAMA INDICATIVO DE UTILIZAÇÃO DOS RECURSOS </w:t>
      </w:r>
      <w:r w:rsidR="00683D6A" w:rsidRPr="00B11E5E">
        <w:rPr>
          <w:rFonts w:ascii="Tahoma" w:hAnsi="Tahoma" w:cs="Tahoma"/>
          <w:b/>
          <w:bCs/>
          <w:sz w:val="21"/>
          <w:szCs w:val="21"/>
          <w:lang w:val="pt-BR"/>
        </w:rPr>
        <w:t>CURSO NORMAL DOS NEGÓCIOS DA DEVEDORA</w:t>
      </w:r>
    </w:p>
    <w:p w14:paraId="4FB95E78"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1FFC0AAF" w14:textId="3F55E4DF"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6"/>
        <w:gridCol w:w="5260"/>
        <w:gridCol w:w="2260"/>
        <w:gridCol w:w="1840"/>
      </w:tblGrid>
      <w:tr w:rsidR="00FB6552" w:rsidRPr="00B11E5E" w14:paraId="77DE4455" w14:textId="77777777" w:rsidTr="00AB649F">
        <w:trPr>
          <w:trHeight w:val="528"/>
        </w:trPr>
        <w:tc>
          <w:tcPr>
            <w:tcW w:w="640" w:type="dxa"/>
            <w:shd w:val="clear" w:color="auto" w:fill="auto"/>
            <w:noWrap/>
            <w:vAlign w:val="center"/>
            <w:hideMark/>
          </w:tcPr>
          <w:p w14:paraId="1EF6ACC8" w14:textId="77777777" w:rsidR="00FB6552" w:rsidRPr="00B11E5E" w:rsidRDefault="00FB6552">
            <w:pPr>
              <w:rPr>
                <w:rFonts w:ascii="Tahoma" w:hAnsi="Tahoma" w:cs="Tahoma"/>
                <w:b/>
                <w:bCs/>
                <w:color w:val="000000"/>
                <w:sz w:val="21"/>
                <w:szCs w:val="21"/>
              </w:rPr>
            </w:pPr>
            <w:r w:rsidRPr="00B11E5E">
              <w:rPr>
                <w:rFonts w:ascii="Tahoma" w:hAnsi="Tahoma" w:cs="Tahoma"/>
                <w:b/>
                <w:bCs/>
                <w:color w:val="000000"/>
                <w:sz w:val="21"/>
                <w:szCs w:val="21"/>
              </w:rPr>
              <w:t>Itens</w:t>
            </w:r>
          </w:p>
        </w:tc>
        <w:tc>
          <w:tcPr>
            <w:tcW w:w="5260" w:type="dxa"/>
            <w:shd w:val="clear" w:color="auto" w:fill="auto"/>
            <w:noWrap/>
            <w:vAlign w:val="center"/>
            <w:hideMark/>
          </w:tcPr>
          <w:p w14:paraId="784F2ECC"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Eventos</w:t>
            </w:r>
          </w:p>
        </w:tc>
        <w:tc>
          <w:tcPr>
            <w:tcW w:w="2260" w:type="dxa"/>
            <w:shd w:val="clear" w:color="auto" w:fill="auto"/>
            <w:noWrap/>
            <w:vAlign w:val="center"/>
            <w:hideMark/>
          </w:tcPr>
          <w:p w14:paraId="10C35205"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Mês(es) de execução</w:t>
            </w:r>
          </w:p>
        </w:tc>
        <w:tc>
          <w:tcPr>
            <w:tcW w:w="1840" w:type="dxa"/>
            <w:shd w:val="clear" w:color="auto" w:fill="auto"/>
            <w:vAlign w:val="center"/>
            <w:hideMark/>
          </w:tcPr>
          <w:p w14:paraId="302E361A" w14:textId="77777777" w:rsidR="00FB6552" w:rsidRPr="00B11E5E" w:rsidRDefault="00FB6552" w:rsidP="008451C6">
            <w:pPr>
              <w:jc w:val="center"/>
              <w:rPr>
                <w:rFonts w:ascii="Tahoma" w:hAnsi="Tahoma" w:cs="Tahoma"/>
                <w:b/>
                <w:bCs/>
                <w:color w:val="000000"/>
                <w:sz w:val="21"/>
                <w:szCs w:val="21"/>
              </w:rPr>
            </w:pPr>
            <w:proofErr w:type="spellStart"/>
            <w:r w:rsidRPr="00B11E5E">
              <w:rPr>
                <w:rFonts w:ascii="Tahoma" w:hAnsi="Tahoma" w:cs="Tahoma"/>
                <w:b/>
                <w:bCs/>
                <w:color w:val="000000"/>
                <w:sz w:val="21"/>
                <w:szCs w:val="21"/>
              </w:rPr>
              <w:t>Capex</w:t>
            </w:r>
            <w:proofErr w:type="spellEnd"/>
            <w:r w:rsidRPr="00B11E5E">
              <w:rPr>
                <w:rFonts w:ascii="Tahoma" w:hAnsi="Tahoma" w:cs="Tahoma"/>
                <w:b/>
                <w:bCs/>
                <w:color w:val="000000"/>
                <w:sz w:val="21"/>
                <w:szCs w:val="21"/>
              </w:rPr>
              <w:t xml:space="preserve"> do evento</w:t>
            </w:r>
          </w:p>
        </w:tc>
      </w:tr>
      <w:tr w:rsidR="00FB6552" w:rsidRPr="00B11E5E" w14:paraId="699F3604" w14:textId="77777777" w:rsidTr="00AB649F">
        <w:trPr>
          <w:trHeight w:val="528"/>
        </w:trPr>
        <w:tc>
          <w:tcPr>
            <w:tcW w:w="640" w:type="dxa"/>
            <w:shd w:val="clear" w:color="auto" w:fill="auto"/>
            <w:noWrap/>
            <w:hideMark/>
          </w:tcPr>
          <w:p w14:paraId="24F05642"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2,1</w:t>
            </w:r>
          </w:p>
        </w:tc>
        <w:tc>
          <w:tcPr>
            <w:tcW w:w="5260" w:type="dxa"/>
            <w:shd w:val="clear" w:color="auto" w:fill="auto"/>
            <w:noWrap/>
            <w:hideMark/>
          </w:tcPr>
          <w:p w14:paraId="3329F2AD"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 xml:space="preserve">Manutenções </w:t>
            </w:r>
            <w:proofErr w:type="spellStart"/>
            <w:r w:rsidRPr="00B11E5E">
              <w:rPr>
                <w:rFonts w:ascii="Tahoma" w:hAnsi="Tahoma" w:cs="Tahoma"/>
                <w:color w:val="000000"/>
                <w:sz w:val="21"/>
                <w:szCs w:val="21"/>
              </w:rPr>
              <w:t>Equip</w:t>
            </w:r>
            <w:proofErr w:type="spellEnd"/>
            <w:r w:rsidRPr="00B11E5E">
              <w:rPr>
                <w:rFonts w:ascii="Tahoma" w:hAnsi="Tahoma" w:cs="Tahoma"/>
                <w:color w:val="000000"/>
                <w:sz w:val="21"/>
                <w:szCs w:val="21"/>
              </w:rPr>
              <w:t>. Preparação e Extração (externa)</w:t>
            </w:r>
          </w:p>
        </w:tc>
        <w:tc>
          <w:tcPr>
            <w:tcW w:w="2260" w:type="dxa"/>
            <w:shd w:val="clear" w:color="auto" w:fill="auto"/>
            <w:noWrap/>
            <w:vAlign w:val="center"/>
            <w:hideMark/>
          </w:tcPr>
          <w:p w14:paraId="6B4FA260"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06/2021</w:t>
            </w:r>
          </w:p>
        </w:tc>
        <w:tc>
          <w:tcPr>
            <w:tcW w:w="1840" w:type="dxa"/>
            <w:vMerge w:val="restart"/>
            <w:shd w:val="clear" w:color="auto" w:fill="auto"/>
            <w:vAlign w:val="center"/>
            <w:hideMark/>
          </w:tcPr>
          <w:p w14:paraId="69151A4F" w14:textId="6A4F84A1"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R$      5.078.231,64</w:t>
            </w:r>
          </w:p>
        </w:tc>
      </w:tr>
      <w:tr w:rsidR="00FB6552" w:rsidRPr="00B11E5E" w14:paraId="0EB43A71" w14:textId="77777777" w:rsidTr="00AB649F">
        <w:trPr>
          <w:trHeight w:val="528"/>
        </w:trPr>
        <w:tc>
          <w:tcPr>
            <w:tcW w:w="640" w:type="dxa"/>
            <w:shd w:val="clear" w:color="auto" w:fill="auto"/>
            <w:noWrap/>
            <w:hideMark/>
          </w:tcPr>
          <w:p w14:paraId="1BE8382F"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2,2</w:t>
            </w:r>
          </w:p>
        </w:tc>
        <w:tc>
          <w:tcPr>
            <w:tcW w:w="5260" w:type="dxa"/>
            <w:shd w:val="clear" w:color="auto" w:fill="auto"/>
            <w:noWrap/>
            <w:hideMark/>
          </w:tcPr>
          <w:p w14:paraId="36C018CC"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 xml:space="preserve">Manutenções </w:t>
            </w:r>
            <w:proofErr w:type="spellStart"/>
            <w:r w:rsidRPr="00B11E5E">
              <w:rPr>
                <w:rFonts w:ascii="Tahoma" w:hAnsi="Tahoma" w:cs="Tahoma"/>
                <w:color w:val="000000"/>
                <w:sz w:val="21"/>
                <w:szCs w:val="21"/>
              </w:rPr>
              <w:t>Equip</w:t>
            </w:r>
            <w:proofErr w:type="spellEnd"/>
            <w:r w:rsidRPr="00B11E5E">
              <w:rPr>
                <w:rFonts w:ascii="Tahoma" w:hAnsi="Tahoma" w:cs="Tahoma"/>
                <w:color w:val="000000"/>
                <w:sz w:val="21"/>
                <w:szCs w:val="21"/>
              </w:rPr>
              <w:t>. Preparação e Extração (interna)</w:t>
            </w:r>
          </w:p>
        </w:tc>
        <w:tc>
          <w:tcPr>
            <w:tcW w:w="2260" w:type="dxa"/>
            <w:shd w:val="clear" w:color="auto" w:fill="auto"/>
            <w:noWrap/>
            <w:vAlign w:val="center"/>
            <w:hideMark/>
          </w:tcPr>
          <w:p w14:paraId="02842D05"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06/2021</w:t>
            </w:r>
          </w:p>
        </w:tc>
        <w:tc>
          <w:tcPr>
            <w:tcW w:w="1840" w:type="dxa"/>
            <w:vMerge/>
            <w:vAlign w:val="center"/>
            <w:hideMark/>
          </w:tcPr>
          <w:p w14:paraId="23BFC34E" w14:textId="77777777" w:rsidR="00FB6552" w:rsidRPr="00B11E5E" w:rsidRDefault="00FB6552" w:rsidP="008451C6">
            <w:pPr>
              <w:jc w:val="center"/>
              <w:rPr>
                <w:rFonts w:ascii="Tahoma" w:hAnsi="Tahoma" w:cs="Tahoma"/>
                <w:color w:val="000000"/>
                <w:sz w:val="21"/>
                <w:szCs w:val="21"/>
              </w:rPr>
            </w:pPr>
          </w:p>
        </w:tc>
      </w:tr>
      <w:tr w:rsidR="00FB6552" w:rsidRPr="00B11E5E" w14:paraId="27AA1F52" w14:textId="77777777" w:rsidTr="00AB649F">
        <w:trPr>
          <w:trHeight w:val="528"/>
        </w:trPr>
        <w:tc>
          <w:tcPr>
            <w:tcW w:w="640" w:type="dxa"/>
            <w:shd w:val="clear" w:color="auto" w:fill="auto"/>
            <w:noWrap/>
            <w:hideMark/>
          </w:tcPr>
          <w:p w14:paraId="3332C6E3"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2,3</w:t>
            </w:r>
          </w:p>
        </w:tc>
        <w:tc>
          <w:tcPr>
            <w:tcW w:w="5260" w:type="dxa"/>
            <w:shd w:val="clear" w:color="auto" w:fill="auto"/>
            <w:noWrap/>
            <w:hideMark/>
          </w:tcPr>
          <w:p w14:paraId="3E04B108"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 xml:space="preserve">Desmontagem </w:t>
            </w:r>
            <w:proofErr w:type="spellStart"/>
            <w:r w:rsidRPr="00B11E5E">
              <w:rPr>
                <w:rFonts w:ascii="Tahoma" w:hAnsi="Tahoma" w:cs="Tahoma"/>
                <w:color w:val="000000"/>
                <w:sz w:val="21"/>
                <w:szCs w:val="21"/>
              </w:rPr>
              <w:t>equip</w:t>
            </w:r>
            <w:proofErr w:type="spellEnd"/>
            <w:r w:rsidRPr="00B11E5E">
              <w:rPr>
                <w:rFonts w:ascii="Tahoma" w:hAnsi="Tahoma" w:cs="Tahoma"/>
                <w:color w:val="000000"/>
                <w:sz w:val="21"/>
                <w:szCs w:val="21"/>
              </w:rPr>
              <w:t>. Mecânica Preparação e Extração</w:t>
            </w:r>
          </w:p>
        </w:tc>
        <w:tc>
          <w:tcPr>
            <w:tcW w:w="2260" w:type="dxa"/>
            <w:shd w:val="clear" w:color="auto" w:fill="auto"/>
            <w:noWrap/>
            <w:vAlign w:val="center"/>
            <w:hideMark/>
          </w:tcPr>
          <w:p w14:paraId="55084D15"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04/2021</w:t>
            </w:r>
          </w:p>
        </w:tc>
        <w:tc>
          <w:tcPr>
            <w:tcW w:w="1840" w:type="dxa"/>
            <w:vMerge/>
            <w:vAlign w:val="center"/>
            <w:hideMark/>
          </w:tcPr>
          <w:p w14:paraId="3A81FBEA" w14:textId="77777777" w:rsidR="00FB6552" w:rsidRPr="00B11E5E" w:rsidRDefault="00FB6552" w:rsidP="008451C6">
            <w:pPr>
              <w:jc w:val="center"/>
              <w:rPr>
                <w:rFonts w:ascii="Tahoma" w:hAnsi="Tahoma" w:cs="Tahoma"/>
                <w:color w:val="000000"/>
                <w:sz w:val="21"/>
                <w:szCs w:val="21"/>
              </w:rPr>
            </w:pPr>
          </w:p>
        </w:tc>
      </w:tr>
      <w:tr w:rsidR="00FB6552" w:rsidRPr="00B11E5E" w14:paraId="50785312" w14:textId="77777777" w:rsidTr="00AB649F">
        <w:trPr>
          <w:trHeight w:val="528"/>
        </w:trPr>
        <w:tc>
          <w:tcPr>
            <w:tcW w:w="640" w:type="dxa"/>
            <w:shd w:val="clear" w:color="auto" w:fill="auto"/>
            <w:noWrap/>
            <w:hideMark/>
          </w:tcPr>
          <w:p w14:paraId="44804210"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2,4</w:t>
            </w:r>
          </w:p>
        </w:tc>
        <w:tc>
          <w:tcPr>
            <w:tcW w:w="5260" w:type="dxa"/>
            <w:shd w:val="clear" w:color="auto" w:fill="auto"/>
            <w:noWrap/>
            <w:hideMark/>
          </w:tcPr>
          <w:p w14:paraId="07733F46"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Montagem Mecânica Preparação e Extração</w:t>
            </w:r>
          </w:p>
        </w:tc>
        <w:tc>
          <w:tcPr>
            <w:tcW w:w="2260" w:type="dxa"/>
            <w:shd w:val="clear" w:color="auto" w:fill="auto"/>
            <w:noWrap/>
            <w:vAlign w:val="center"/>
            <w:hideMark/>
          </w:tcPr>
          <w:p w14:paraId="6B4F23A3"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05/2021 – 07/2021</w:t>
            </w:r>
          </w:p>
        </w:tc>
        <w:tc>
          <w:tcPr>
            <w:tcW w:w="1840" w:type="dxa"/>
            <w:vMerge/>
            <w:vAlign w:val="center"/>
            <w:hideMark/>
          </w:tcPr>
          <w:p w14:paraId="561721CB" w14:textId="77777777" w:rsidR="00FB6552" w:rsidRPr="00B11E5E" w:rsidRDefault="00FB6552" w:rsidP="008451C6">
            <w:pPr>
              <w:jc w:val="center"/>
              <w:rPr>
                <w:rFonts w:ascii="Tahoma" w:hAnsi="Tahoma" w:cs="Tahoma"/>
                <w:color w:val="000000"/>
                <w:sz w:val="21"/>
                <w:szCs w:val="21"/>
              </w:rPr>
            </w:pPr>
          </w:p>
        </w:tc>
      </w:tr>
      <w:tr w:rsidR="00FB6552" w:rsidRPr="00B11E5E" w14:paraId="3D6D414A" w14:textId="77777777" w:rsidTr="00AB649F">
        <w:trPr>
          <w:trHeight w:val="528"/>
        </w:trPr>
        <w:tc>
          <w:tcPr>
            <w:tcW w:w="640" w:type="dxa"/>
            <w:shd w:val="clear" w:color="auto" w:fill="auto"/>
            <w:noWrap/>
            <w:hideMark/>
          </w:tcPr>
          <w:p w14:paraId="3317A9B7"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2,5</w:t>
            </w:r>
          </w:p>
        </w:tc>
        <w:tc>
          <w:tcPr>
            <w:tcW w:w="5260" w:type="dxa"/>
            <w:shd w:val="clear" w:color="auto" w:fill="auto"/>
            <w:noWrap/>
            <w:hideMark/>
          </w:tcPr>
          <w:p w14:paraId="2DD69298"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Serviços de engenharias e comissionamento</w:t>
            </w:r>
          </w:p>
        </w:tc>
        <w:tc>
          <w:tcPr>
            <w:tcW w:w="2260" w:type="dxa"/>
            <w:shd w:val="clear" w:color="auto" w:fill="auto"/>
            <w:noWrap/>
            <w:vAlign w:val="center"/>
            <w:hideMark/>
          </w:tcPr>
          <w:p w14:paraId="1BC2A524"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08/2021</w:t>
            </w:r>
          </w:p>
        </w:tc>
        <w:tc>
          <w:tcPr>
            <w:tcW w:w="1840" w:type="dxa"/>
            <w:vMerge/>
            <w:vAlign w:val="center"/>
            <w:hideMark/>
          </w:tcPr>
          <w:p w14:paraId="15461A57" w14:textId="77777777" w:rsidR="00FB6552" w:rsidRPr="00B11E5E" w:rsidRDefault="00FB6552" w:rsidP="008451C6">
            <w:pPr>
              <w:jc w:val="center"/>
              <w:rPr>
                <w:rFonts w:ascii="Tahoma" w:hAnsi="Tahoma" w:cs="Tahoma"/>
                <w:color w:val="000000"/>
                <w:sz w:val="21"/>
                <w:szCs w:val="21"/>
              </w:rPr>
            </w:pPr>
          </w:p>
        </w:tc>
      </w:tr>
      <w:tr w:rsidR="00FB6552" w:rsidRPr="00B11E5E" w14:paraId="785B79B5" w14:textId="77777777" w:rsidTr="00AB649F">
        <w:trPr>
          <w:trHeight w:val="528"/>
        </w:trPr>
        <w:tc>
          <w:tcPr>
            <w:tcW w:w="640" w:type="dxa"/>
            <w:shd w:val="clear" w:color="auto" w:fill="auto"/>
            <w:noWrap/>
            <w:hideMark/>
          </w:tcPr>
          <w:p w14:paraId="236E8AE0"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2,6</w:t>
            </w:r>
          </w:p>
        </w:tc>
        <w:tc>
          <w:tcPr>
            <w:tcW w:w="5260" w:type="dxa"/>
            <w:shd w:val="clear" w:color="auto" w:fill="auto"/>
            <w:noWrap/>
            <w:hideMark/>
          </w:tcPr>
          <w:p w14:paraId="62D288CB"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 xml:space="preserve">Aquisição- </w:t>
            </w:r>
            <w:proofErr w:type="spellStart"/>
            <w:r w:rsidRPr="00B11E5E">
              <w:rPr>
                <w:rFonts w:ascii="Tahoma" w:hAnsi="Tahoma" w:cs="Tahoma"/>
                <w:color w:val="000000"/>
                <w:sz w:val="21"/>
                <w:szCs w:val="21"/>
              </w:rPr>
              <w:t>Equip</w:t>
            </w:r>
            <w:proofErr w:type="spellEnd"/>
            <w:r w:rsidRPr="00B11E5E">
              <w:rPr>
                <w:rFonts w:ascii="Tahoma" w:hAnsi="Tahoma" w:cs="Tahoma"/>
                <w:color w:val="000000"/>
                <w:sz w:val="21"/>
                <w:szCs w:val="21"/>
              </w:rPr>
              <w:t>. Prep. Extr. (transportadores)</w:t>
            </w:r>
          </w:p>
        </w:tc>
        <w:tc>
          <w:tcPr>
            <w:tcW w:w="2260" w:type="dxa"/>
            <w:shd w:val="clear" w:color="auto" w:fill="auto"/>
            <w:noWrap/>
            <w:vAlign w:val="center"/>
            <w:hideMark/>
          </w:tcPr>
          <w:p w14:paraId="41D6B048"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04/2021</w:t>
            </w:r>
          </w:p>
        </w:tc>
        <w:tc>
          <w:tcPr>
            <w:tcW w:w="1840" w:type="dxa"/>
            <w:shd w:val="clear" w:color="auto" w:fill="auto"/>
            <w:noWrap/>
            <w:vAlign w:val="center"/>
            <w:hideMark/>
          </w:tcPr>
          <w:p w14:paraId="6435A082" w14:textId="20C878AF" w:rsidR="00FB6552" w:rsidRPr="00B11E5E" w:rsidRDefault="00FB6552" w:rsidP="008451C6">
            <w:pPr>
              <w:jc w:val="center"/>
              <w:rPr>
                <w:rFonts w:ascii="Tahoma" w:hAnsi="Tahoma" w:cs="Tahoma"/>
                <w:color w:val="000000"/>
                <w:sz w:val="21"/>
                <w:szCs w:val="21"/>
              </w:rPr>
            </w:pPr>
            <w:r w:rsidRPr="00B11E5E">
              <w:rPr>
                <w:rFonts w:ascii="Tahoma" w:hAnsi="Tahoma" w:cs="Tahoma"/>
                <w:color w:val="000000"/>
                <w:sz w:val="21"/>
                <w:szCs w:val="21"/>
              </w:rPr>
              <w:t>R$      1.155.942,00</w:t>
            </w:r>
          </w:p>
        </w:tc>
      </w:tr>
      <w:tr w:rsidR="00FB6552" w:rsidRPr="00B11E5E" w14:paraId="5F5205F1" w14:textId="77777777" w:rsidTr="00AB649F">
        <w:trPr>
          <w:trHeight w:val="528"/>
        </w:trPr>
        <w:tc>
          <w:tcPr>
            <w:tcW w:w="640" w:type="dxa"/>
            <w:shd w:val="clear" w:color="auto" w:fill="auto"/>
            <w:noWrap/>
            <w:hideMark/>
          </w:tcPr>
          <w:p w14:paraId="685916D4"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2,7</w:t>
            </w:r>
          </w:p>
        </w:tc>
        <w:tc>
          <w:tcPr>
            <w:tcW w:w="5260" w:type="dxa"/>
            <w:shd w:val="clear" w:color="auto" w:fill="auto"/>
            <w:noWrap/>
            <w:hideMark/>
          </w:tcPr>
          <w:p w14:paraId="3CCDA971"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 xml:space="preserve">Aquisição- </w:t>
            </w:r>
            <w:proofErr w:type="spellStart"/>
            <w:r w:rsidRPr="00B11E5E">
              <w:rPr>
                <w:rFonts w:ascii="Tahoma" w:hAnsi="Tahoma" w:cs="Tahoma"/>
                <w:color w:val="000000"/>
                <w:sz w:val="21"/>
                <w:szCs w:val="21"/>
              </w:rPr>
              <w:t>Equip</w:t>
            </w:r>
            <w:proofErr w:type="spellEnd"/>
            <w:r w:rsidRPr="00B11E5E">
              <w:rPr>
                <w:rFonts w:ascii="Tahoma" w:hAnsi="Tahoma" w:cs="Tahoma"/>
                <w:color w:val="000000"/>
                <w:sz w:val="21"/>
                <w:szCs w:val="21"/>
              </w:rPr>
              <w:t>. da Preparação (Aparelhos)</w:t>
            </w:r>
          </w:p>
        </w:tc>
        <w:tc>
          <w:tcPr>
            <w:tcW w:w="2260" w:type="dxa"/>
            <w:shd w:val="clear" w:color="auto" w:fill="auto"/>
            <w:noWrap/>
            <w:vAlign w:val="center"/>
            <w:hideMark/>
          </w:tcPr>
          <w:p w14:paraId="38EA3981"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04/2021</w:t>
            </w:r>
          </w:p>
        </w:tc>
        <w:tc>
          <w:tcPr>
            <w:tcW w:w="1840" w:type="dxa"/>
            <w:shd w:val="clear" w:color="auto" w:fill="auto"/>
            <w:noWrap/>
            <w:vAlign w:val="center"/>
            <w:hideMark/>
          </w:tcPr>
          <w:p w14:paraId="0CACE175" w14:textId="0A2D5E0C" w:rsidR="00FB6552" w:rsidRPr="00B11E5E" w:rsidRDefault="00FB6552" w:rsidP="008451C6">
            <w:pPr>
              <w:jc w:val="center"/>
              <w:rPr>
                <w:rFonts w:ascii="Tahoma" w:hAnsi="Tahoma" w:cs="Tahoma"/>
                <w:color w:val="000000"/>
                <w:sz w:val="21"/>
                <w:szCs w:val="21"/>
              </w:rPr>
            </w:pPr>
            <w:r w:rsidRPr="00B11E5E">
              <w:rPr>
                <w:rFonts w:ascii="Tahoma" w:hAnsi="Tahoma" w:cs="Tahoma"/>
                <w:color w:val="000000"/>
                <w:sz w:val="21"/>
                <w:szCs w:val="21"/>
              </w:rPr>
              <w:t>R$      2.576.919,00</w:t>
            </w:r>
          </w:p>
        </w:tc>
      </w:tr>
      <w:tr w:rsidR="00FB6552" w:rsidRPr="00B11E5E" w14:paraId="31CD0031" w14:textId="77777777" w:rsidTr="00AB649F">
        <w:trPr>
          <w:trHeight w:val="528"/>
        </w:trPr>
        <w:tc>
          <w:tcPr>
            <w:tcW w:w="640" w:type="dxa"/>
            <w:shd w:val="clear" w:color="auto" w:fill="auto"/>
            <w:noWrap/>
            <w:hideMark/>
          </w:tcPr>
          <w:p w14:paraId="68BAD07B"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2,8</w:t>
            </w:r>
          </w:p>
        </w:tc>
        <w:tc>
          <w:tcPr>
            <w:tcW w:w="5260" w:type="dxa"/>
            <w:shd w:val="clear" w:color="auto" w:fill="auto"/>
            <w:noWrap/>
            <w:hideMark/>
          </w:tcPr>
          <w:p w14:paraId="61DCE808"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 xml:space="preserve">Aquisição- </w:t>
            </w:r>
            <w:proofErr w:type="spellStart"/>
            <w:r w:rsidRPr="00B11E5E">
              <w:rPr>
                <w:rFonts w:ascii="Tahoma" w:hAnsi="Tahoma" w:cs="Tahoma"/>
                <w:color w:val="000000"/>
                <w:sz w:val="21"/>
                <w:szCs w:val="21"/>
              </w:rPr>
              <w:t>Equip</w:t>
            </w:r>
            <w:proofErr w:type="spellEnd"/>
            <w:r w:rsidRPr="00B11E5E">
              <w:rPr>
                <w:rFonts w:ascii="Tahoma" w:hAnsi="Tahoma" w:cs="Tahoma"/>
                <w:color w:val="000000"/>
                <w:sz w:val="21"/>
                <w:szCs w:val="21"/>
              </w:rPr>
              <w:t>. da Extração (Aparelhos)</w:t>
            </w:r>
          </w:p>
        </w:tc>
        <w:tc>
          <w:tcPr>
            <w:tcW w:w="2260" w:type="dxa"/>
            <w:shd w:val="clear" w:color="auto" w:fill="auto"/>
            <w:noWrap/>
            <w:vAlign w:val="center"/>
            <w:hideMark/>
          </w:tcPr>
          <w:p w14:paraId="72BE6394"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04/2021</w:t>
            </w:r>
          </w:p>
        </w:tc>
        <w:tc>
          <w:tcPr>
            <w:tcW w:w="1840" w:type="dxa"/>
            <w:shd w:val="clear" w:color="auto" w:fill="auto"/>
            <w:noWrap/>
            <w:vAlign w:val="center"/>
            <w:hideMark/>
          </w:tcPr>
          <w:p w14:paraId="0CFF1B75" w14:textId="346113A4" w:rsidR="00FB6552" w:rsidRPr="00B11E5E" w:rsidRDefault="00FB6552" w:rsidP="008451C6">
            <w:pPr>
              <w:jc w:val="center"/>
              <w:rPr>
                <w:rFonts w:ascii="Tahoma" w:hAnsi="Tahoma" w:cs="Tahoma"/>
                <w:color w:val="000000"/>
                <w:sz w:val="21"/>
                <w:szCs w:val="21"/>
              </w:rPr>
            </w:pPr>
            <w:r w:rsidRPr="00B11E5E">
              <w:rPr>
                <w:rFonts w:ascii="Tahoma" w:hAnsi="Tahoma" w:cs="Tahoma"/>
                <w:color w:val="000000"/>
                <w:sz w:val="21"/>
                <w:szCs w:val="21"/>
              </w:rPr>
              <w:t>R$      2.813.230,00</w:t>
            </w:r>
          </w:p>
        </w:tc>
      </w:tr>
      <w:tr w:rsidR="00FB6552" w:rsidRPr="00B11E5E" w14:paraId="0453D0ED" w14:textId="77777777" w:rsidTr="00AB649F">
        <w:trPr>
          <w:trHeight w:val="528"/>
        </w:trPr>
        <w:tc>
          <w:tcPr>
            <w:tcW w:w="640" w:type="dxa"/>
            <w:shd w:val="clear" w:color="auto" w:fill="auto"/>
            <w:noWrap/>
            <w:hideMark/>
          </w:tcPr>
          <w:p w14:paraId="208D237B"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2,9</w:t>
            </w:r>
          </w:p>
        </w:tc>
        <w:tc>
          <w:tcPr>
            <w:tcW w:w="5260" w:type="dxa"/>
            <w:shd w:val="clear" w:color="auto" w:fill="auto"/>
            <w:noWrap/>
            <w:hideMark/>
          </w:tcPr>
          <w:p w14:paraId="6196EAB1"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Aquisição- Parte elétrica- Painéis e Automação</w:t>
            </w:r>
          </w:p>
        </w:tc>
        <w:tc>
          <w:tcPr>
            <w:tcW w:w="2260" w:type="dxa"/>
            <w:shd w:val="clear" w:color="auto" w:fill="auto"/>
            <w:noWrap/>
            <w:vAlign w:val="center"/>
            <w:hideMark/>
          </w:tcPr>
          <w:p w14:paraId="75B66D4D"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04/2021</w:t>
            </w:r>
          </w:p>
        </w:tc>
        <w:tc>
          <w:tcPr>
            <w:tcW w:w="1840" w:type="dxa"/>
            <w:shd w:val="clear" w:color="auto" w:fill="auto"/>
            <w:noWrap/>
            <w:vAlign w:val="center"/>
            <w:hideMark/>
          </w:tcPr>
          <w:p w14:paraId="728C1D7A" w14:textId="7A5C89FE" w:rsidR="00FB6552" w:rsidRPr="00B11E5E" w:rsidRDefault="00FB6552" w:rsidP="008451C6">
            <w:pPr>
              <w:jc w:val="center"/>
              <w:rPr>
                <w:rFonts w:ascii="Tahoma" w:hAnsi="Tahoma" w:cs="Tahoma"/>
                <w:color w:val="000000"/>
                <w:sz w:val="21"/>
                <w:szCs w:val="21"/>
              </w:rPr>
            </w:pPr>
            <w:r w:rsidRPr="00B11E5E">
              <w:rPr>
                <w:rFonts w:ascii="Tahoma" w:hAnsi="Tahoma" w:cs="Tahoma"/>
                <w:color w:val="000000"/>
                <w:sz w:val="21"/>
                <w:szCs w:val="21"/>
              </w:rPr>
              <w:t>R$      2.931.220,00</w:t>
            </w:r>
          </w:p>
        </w:tc>
      </w:tr>
      <w:tr w:rsidR="00FB6552" w:rsidRPr="00B11E5E" w14:paraId="1F56162E" w14:textId="77777777" w:rsidTr="00AB649F">
        <w:trPr>
          <w:trHeight w:val="528"/>
        </w:trPr>
        <w:tc>
          <w:tcPr>
            <w:tcW w:w="640" w:type="dxa"/>
            <w:shd w:val="clear" w:color="auto" w:fill="auto"/>
            <w:noWrap/>
            <w:hideMark/>
          </w:tcPr>
          <w:p w14:paraId="1E82D477"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2,12</w:t>
            </w:r>
          </w:p>
        </w:tc>
        <w:tc>
          <w:tcPr>
            <w:tcW w:w="5260" w:type="dxa"/>
            <w:shd w:val="clear" w:color="auto" w:fill="auto"/>
            <w:noWrap/>
            <w:hideMark/>
          </w:tcPr>
          <w:p w14:paraId="1C1D8DD5"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Obras Civil- Prep. Extr.</w:t>
            </w:r>
          </w:p>
        </w:tc>
        <w:tc>
          <w:tcPr>
            <w:tcW w:w="2260" w:type="dxa"/>
            <w:shd w:val="clear" w:color="auto" w:fill="auto"/>
            <w:noWrap/>
            <w:vAlign w:val="center"/>
            <w:hideMark/>
          </w:tcPr>
          <w:p w14:paraId="34D6EB7D"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05/2021 – 05/2021</w:t>
            </w:r>
          </w:p>
        </w:tc>
        <w:tc>
          <w:tcPr>
            <w:tcW w:w="1840" w:type="dxa"/>
            <w:shd w:val="clear" w:color="auto" w:fill="auto"/>
            <w:noWrap/>
            <w:vAlign w:val="center"/>
            <w:hideMark/>
          </w:tcPr>
          <w:p w14:paraId="3414DC59" w14:textId="2C5135A3" w:rsidR="00FB6552" w:rsidRPr="00B11E5E" w:rsidRDefault="00FB6552" w:rsidP="008451C6">
            <w:pPr>
              <w:jc w:val="center"/>
              <w:rPr>
                <w:rFonts w:ascii="Tahoma" w:hAnsi="Tahoma" w:cs="Tahoma"/>
                <w:color w:val="000000"/>
                <w:sz w:val="21"/>
                <w:szCs w:val="21"/>
              </w:rPr>
            </w:pPr>
            <w:r w:rsidRPr="00B11E5E">
              <w:rPr>
                <w:rFonts w:ascii="Tahoma" w:hAnsi="Tahoma" w:cs="Tahoma"/>
                <w:color w:val="000000"/>
                <w:sz w:val="21"/>
                <w:szCs w:val="21"/>
              </w:rPr>
              <w:t>R$      1.233.000,00</w:t>
            </w:r>
          </w:p>
        </w:tc>
      </w:tr>
      <w:tr w:rsidR="00FB6552" w:rsidRPr="00B11E5E" w14:paraId="4EB7714C" w14:textId="77777777" w:rsidTr="00AB649F">
        <w:trPr>
          <w:trHeight w:val="528"/>
        </w:trPr>
        <w:tc>
          <w:tcPr>
            <w:tcW w:w="640" w:type="dxa"/>
            <w:shd w:val="clear" w:color="auto" w:fill="auto"/>
            <w:noWrap/>
            <w:hideMark/>
          </w:tcPr>
          <w:p w14:paraId="449DA001"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2,13</w:t>
            </w:r>
          </w:p>
        </w:tc>
        <w:tc>
          <w:tcPr>
            <w:tcW w:w="5260" w:type="dxa"/>
            <w:shd w:val="clear" w:color="auto" w:fill="auto"/>
            <w:noWrap/>
            <w:hideMark/>
          </w:tcPr>
          <w:p w14:paraId="6E10102A" w14:textId="77777777" w:rsidR="00FB6552" w:rsidRPr="00B11E5E" w:rsidRDefault="00FB6552">
            <w:pPr>
              <w:rPr>
                <w:rFonts w:ascii="Tahoma" w:hAnsi="Tahoma" w:cs="Tahoma"/>
                <w:color w:val="000000"/>
                <w:sz w:val="21"/>
                <w:szCs w:val="21"/>
              </w:rPr>
            </w:pPr>
            <w:r w:rsidRPr="00B11E5E">
              <w:rPr>
                <w:rFonts w:ascii="Tahoma" w:hAnsi="Tahoma" w:cs="Tahoma"/>
                <w:color w:val="000000"/>
                <w:sz w:val="21"/>
                <w:szCs w:val="21"/>
              </w:rPr>
              <w:t>Materiais (miscelâneas)</w:t>
            </w:r>
          </w:p>
        </w:tc>
        <w:tc>
          <w:tcPr>
            <w:tcW w:w="2260" w:type="dxa"/>
            <w:shd w:val="clear" w:color="auto" w:fill="auto"/>
            <w:noWrap/>
            <w:vAlign w:val="center"/>
            <w:hideMark/>
          </w:tcPr>
          <w:p w14:paraId="7949183C" w14:textId="77777777" w:rsidR="00FB6552" w:rsidRPr="00B11E5E" w:rsidRDefault="00FB6552">
            <w:pPr>
              <w:jc w:val="center"/>
              <w:rPr>
                <w:rFonts w:ascii="Tahoma" w:hAnsi="Tahoma" w:cs="Tahoma"/>
                <w:color w:val="000000"/>
                <w:sz w:val="21"/>
                <w:szCs w:val="21"/>
              </w:rPr>
            </w:pPr>
            <w:r w:rsidRPr="00B11E5E">
              <w:rPr>
                <w:rFonts w:ascii="Tahoma" w:hAnsi="Tahoma" w:cs="Tahoma"/>
                <w:color w:val="000000"/>
                <w:sz w:val="21"/>
                <w:szCs w:val="21"/>
              </w:rPr>
              <w:t>03/2021 – 06/2021</w:t>
            </w:r>
          </w:p>
        </w:tc>
        <w:tc>
          <w:tcPr>
            <w:tcW w:w="1840" w:type="dxa"/>
            <w:shd w:val="clear" w:color="auto" w:fill="auto"/>
            <w:noWrap/>
            <w:vAlign w:val="center"/>
            <w:hideMark/>
          </w:tcPr>
          <w:p w14:paraId="0433B51B" w14:textId="49104964" w:rsidR="00FB6552" w:rsidRPr="00B11E5E" w:rsidRDefault="00FB6552" w:rsidP="008451C6">
            <w:pPr>
              <w:jc w:val="center"/>
              <w:rPr>
                <w:rFonts w:ascii="Tahoma" w:hAnsi="Tahoma" w:cs="Tahoma"/>
                <w:color w:val="000000"/>
                <w:sz w:val="21"/>
                <w:szCs w:val="21"/>
              </w:rPr>
            </w:pPr>
            <w:r w:rsidRPr="00B11E5E">
              <w:rPr>
                <w:rFonts w:ascii="Tahoma" w:hAnsi="Tahoma" w:cs="Tahoma"/>
                <w:color w:val="000000"/>
                <w:sz w:val="21"/>
                <w:szCs w:val="21"/>
              </w:rPr>
              <w:t>R$      1.600.000,00</w:t>
            </w:r>
          </w:p>
        </w:tc>
      </w:tr>
      <w:tr w:rsidR="00FB6552" w:rsidRPr="00B11E5E" w14:paraId="18737931" w14:textId="77777777" w:rsidTr="00AB649F">
        <w:trPr>
          <w:trHeight w:val="348"/>
        </w:trPr>
        <w:tc>
          <w:tcPr>
            <w:tcW w:w="640" w:type="dxa"/>
            <w:shd w:val="clear" w:color="auto" w:fill="auto"/>
            <w:noWrap/>
            <w:vAlign w:val="bottom"/>
            <w:hideMark/>
          </w:tcPr>
          <w:p w14:paraId="6E825C0E" w14:textId="77777777" w:rsidR="00FB6552" w:rsidRPr="00B11E5E" w:rsidRDefault="00FB6552">
            <w:pPr>
              <w:jc w:val="right"/>
              <w:rPr>
                <w:rFonts w:ascii="Tahoma" w:hAnsi="Tahoma" w:cs="Tahoma"/>
                <w:color w:val="000000"/>
                <w:sz w:val="21"/>
                <w:szCs w:val="21"/>
              </w:rPr>
            </w:pPr>
          </w:p>
        </w:tc>
        <w:tc>
          <w:tcPr>
            <w:tcW w:w="5260" w:type="dxa"/>
            <w:shd w:val="clear" w:color="auto" w:fill="auto"/>
            <w:noWrap/>
            <w:vAlign w:val="bottom"/>
            <w:hideMark/>
          </w:tcPr>
          <w:p w14:paraId="1A12710F" w14:textId="77777777" w:rsidR="00FB6552" w:rsidRPr="00B11E5E" w:rsidRDefault="00FB6552">
            <w:pPr>
              <w:rPr>
                <w:rFonts w:ascii="Tahoma" w:hAnsi="Tahoma" w:cs="Tahoma"/>
                <w:sz w:val="21"/>
                <w:szCs w:val="21"/>
              </w:rPr>
            </w:pPr>
          </w:p>
        </w:tc>
        <w:tc>
          <w:tcPr>
            <w:tcW w:w="2260" w:type="dxa"/>
            <w:shd w:val="clear" w:color="auto" w:fill="auto"/>
            <w:noWrap/>
            <w:vAlign w:val="bottom"/>
            <w:hideMark/>
          </w:tcPr>
          <w:p w14:paraId="50881C8C" w14:textId="77777777" w:rsidR="00FB6552" w:rsidRPr="00B11E5E" w:rsidRDefault="00FB6552">
            <w:pPr>
              <w:rPr>
                <w:rFonts w:ascii="Tahoma" w:hAnsi="Tahoma" w:cs="Tahoma"/>
                <w:sz w:val="21"/>
                <w:szCs w:val="21"/>
              </w:rPr>
            </w:pPr>
            <w:r w:rsidRPr="00B11E5E">
              <w:rPr>
                <w:rFonts w:ascii="Tahoma" w:hAnsi="Tahoma" w:cs="Tahoma"/>
                <w:b/>
                <w:bCs/>
                <w:color w:val="000000"/>
                <w:sz w:val="21"/>
                <w:szCs w:val="21"/>
              </w:rPr>
              <w:t>TOTAL</w:t>
            </w:r>
          </w:p>
        </w:tc>
        <w:tc>
          <w:tcPr>
            <w:tcW w:w="1840" w:type="dxa"/>
            <w:shd w:val="clear" w:color="auto" w:fill="auto"/>
            <w:noWrap/>
            <w:vAlign w:val="bottom"/>
            <w:hideMark/>
          </w:tcPr>
          <w:p w14:paraId="10BC075F" w14:textId="77777777" w:rsidR="00FB6552" w:rsidRPr="00B11E5E" w:rsidRDefault="00FB6552" w:rsidP="008451C6">
            <w:pPr>
              <w:jc w:val="center"/>
              <w:rPr>
                <w:rFonts w:ascii="Tahoma" w:hAnsi="Tahoma" w:cs="Tahoma"/>
                <w:b/>
                <w:bCs/>
                <w:color w:val="000000"/>
                <w:sz w:val="21"/>
                <w:szCs w:val="21"/>
              </w:rPr>
            </w:pPr>
            <w:r w:rsidRPr="00B11E5E">
              <w:rPr>
                <w:rFonts w:ascii="Tahoma" w:hAnsi="Tahoma" w:cs="Tahoma"/>
                <w:b/>
                <w:bCs/>
                <w:color w:val="000000"/>
                <w:sz w:val="21"/>
                <w:szCs w:val="21"/>
              </w:rPr>
              <w:t>R$ 17.388.542,64</w:t>
            </w:r>
          </w:p>
        </w:tc>
      </w:tr>
    </w:tbl>
    <w:p w14:paraId="2E1EF32B" w14:textId="77777777" w:rsidR="00FB6552" w:rsidRPr="00B11E5E" w:rsidRDefault="00FB6552">
      <w:pPr>
        <w:pStyle w:val="DeltaViewTableBody"/>
        <w:widowControl w:val="0"/>
        <w:suppressAutoHyphens/>
        <w:spacing w:line="312" w:lineRule="auto"/>
        <w:jc w:val="center"/>
        <w:rPr>
          <w:rFonts w:ascii="Tahoma" w:hAnsi="Tahoma" w:cs="Tahoma"/>
          <w:sz w:val="21"/>
          <w:szCs w:val="21"/>
          <w:lang w:val="pt-BR"/>
        </w:rPr>
      </w:pPr>
    </w:p>
    <w:p w14:paraId="2332AD79"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6A35C2E3"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p w14:paraId="3AC5DD08" w14:textId="77777777" w:rsidR="004E5996" w:rsidRPr="00B11E5E" w:rsidRDefault="004E5996">
      <w:pPr>
        <w:pStyle w:val="DeltaViewTableBody"/>
        <w:widowControl w:val="0"/>
        <w:suppressAutoHyphens/>
        <w:spacing w:line="312" w:lineRule="auto"/>
        <w:jc w:val="center"/>
        <w:rPr>
          <w:rFonts w:ascii="Tahoma" w:hAnsi="Tahoma" w:cs="Tahoma"/>
          <w:sz w:val="21"/>
          <w:szCs w:val="21"/>
          <w:lang w:val="pt-BR"/>
        </w:rPr>
      </w:pPr>
    </w:p>
    <w:sectPr w:rsidR="004E5996" w:rsidRPr="00B11E5E" w:rsidSect="008451C6">
      <w:type w:val="continuous"/>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B4A8" w14:textId="77777777" w:rsidR="006C0D56" w:rsidRDefault="006C0D56">
      <w:r>
        <w:separator/>
      </w:r>
    </w:p>
  </w:endnote>
  <w:endnote w:type="continuationSeparator" w:id="0">
    <w:p w14:paraId="5495CB19" w14:textId="77777777" w:rsidR="006C0D56" w:rsidRDefault="006C0D56">
      <w:r>
        <w:continuationSeparator/>
      </w:r>
    </w:p>
  </w:endnote>
  <w:endnote w:type="continuationNotice" w:id="1">
    <w:p w14:paraId="5DFD767D" w14:textId="77777777" w:rsidR="006C0D56" w:rsidRDefault="006C0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4ED2" w14:textId="48F5C979" w:rsidR="008451C6" w:rsidRPr="00F877EC" w:rsidRDefault="008451C6"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B9FF8" w14:textId="77777777" w:rsidR="006C0D56" w:rsidRDefault="006C0D56">
      <w:r>
        <w:separator/>
      </w:r>
    </w:p>
  </w:footnote>
  <w:footnote w:type="continuationSeparator" w:id="0">
    <w:p w14:paraId="50941C82" w14:textId="77777777" w:rsidR="006C0D56" w:rsidRDefault="006C0D56">
      <w:r>
        <w:continuationSeparator/>
      </w:r>
    </w:p>
  </w:footnote>
  <w:footnote w:type="continuationNotice" w:id="1">
    <w:p w14:paraId="4242C7C8" w14:textId="77777777" w:rsidR="006C0D56" w:rsidRDefault="006C0D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CBFA" w14:textId="2128EEC4" w:rsidR="008451C6" w:rsidRPr="000D47C1" w:rsidRDefault="008451C6" w:rsidP="009E029D">
    <w:pP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22F3F2D"/>
    <w:multiLevelType w:val="multilevel"/>
    <w:tmpl w:val="6C186BC4"/>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3"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1"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2"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EDA44A2"/>
    <w:multiLevelType w:val="multilevel"/>
    <w:tmpl w:val="80B2D2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30566663">
    <w:abstractNumId w:val="3"/>
  </w:num>
  <w:num w:numId="2" w16cid:durableId="1491826636">
    <w:abstractNumId w:val="1"/>
  </w:num>
  <w:num w:numId="3" w16cid:durableId="144668119">
    <w:abstractNumId w:val="4"/>
  </w:num>
  <w:num w:numId="4" w16cid:durableId="1220677046">
    <w:abstractNumId w:val="5"/>
  </w:num>
  <w:num w:numId="5" w16cid:durableId="1009135792">
    <w:abstractNumId w:val="0"/>
  </w:num>
  <w:num w:numId="6" w16cid:durableId="1837185039">
    <w:abstractNumId w:val="6"/>
  </w:num>
  <w:num w:numId="7" w16cid:durableId="1624262065">
    <w:abstractNumId w:val="7"/>
  </w:num>
  <w:num w:numId="8" w16cid:durableId="316034195">
    <w:abstractNumId w:val="8"/>
  </w:num>
  <w:num w:numId="9" w16cid:durableId="834226688">
    <w:abstractNumId w:val="2"/>
  </w:num>
  <w:num w:numId="10" w16cid:durableId="1270088761">
    <w:abstractNumId w:val="16"/>
  </w:num>
  <w:num w:numId="11" w16cid:durableId="1479151282">
    <w:abstractNumId w:val="25"/>
  </w:num>
  <w:num w:numId="12" w16cid:durableId="82849260">
    <w:abstractNumId w:val="12"/>
  </w:num>
  <w:num w:numId="13" w16cid:durableId="415172971">
    <w:abstractNumId w:val="18"/>
  </w:num>
  <w:num w:numId="14" w16cid:durableId="1910532197">
    <w:abstractNumId w:val="14"/>
  </w:num>
  <w:num w:numId="15" w16cid:durableId="1969626272">
    <w:abstractNumId w:val="17"/>
  </w:num>
  <w:num w:numId="16" w16cid:durableId="2016178791">
    <w:abstractNumId w:val="13"/>
  </w:num>
  <w:num w:numId="17" w16cid:durableId="47151538">
    <w:abstractNumId w:val="9"/>
  </w:num>
  <w:num w:numId="18" w16cid:durableId="1266307470">
    <w:abstractNumId w:val="23"/>
  </w:num>
  <w:num w:numId="19" w16cid:durableId="7116170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3803098">
    <w:abstractNumId w:val="22"/>
  </w:num>
  <w:num w:numId="21" w16cid:durableId="1579945972">
    <w:abstractNumId w:val="24"/>
  </w:num>
  <w:num w:numId="22" w16cid:durableId="433015170">
    <w:abstractNumId w:val="11"/>
  </w:num>
  <w:num w:numId="23" w16cid:durableId="7184374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0384691">
    <w:abstractNumId w:val="19"/>
  </w:num>
  <w:num w:numId="25" w16cid:durableId="76875341">
    <w:abstractNumId w:val="15"/>
  </w:num>
  <w:num w:numId="26" w16cid:durableId="2127774648">
    <w:abstractNumId w:val="10"/>
  </w:num>
  <w:num w:numId="27" w16cid:durableId="1399476641">
    <w:abstractNumId w:val="26"/>
  </w:num>
  <w:num w:numId="28" w16cid:durableId="10942831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bordersDoNotSurroundHeader/>
  <w:bordersDoNotSurroundFooter/>
  <w:proofState w:spelling="clean" w:grammar="clean"/>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sqwFAOnojvQ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0EF7"/>
    <w:rsid w:val="00013CD2"/>
    <w:rsid w:val="0001402D"/>
    <w:rsid w:val="00014286"/>
    <w:rsid w:val="0001494F"/>
    <w:rsid w:val="000149E1"/>
    <w:rsid w:val="00014A52"/>
    <w:rsid w:val="00014B8C"/>
    <w:rsid w:val="000151C1"/>
    <w:rsid w:val="000158F7"/>
    <w:rsid w:val="000167DA"/>
    <w:rsid w:val="00020091"/>
    <w:rsid w:val="00020FA7"/>
    <w:rsid w:val="00021251"/>
    <w:rsid w:val="00021353"/>
    <w:rsid w:val="00021522"/>
    <w:rsid w:val="00021F04"/>
    <w:rsid w:val="00021F86"/>
    <w:rsid w:val="000222E7"/>
    <w:rsid w:val="000229EE"/>
    <w:rsid w:val="00022D11"/>
    <w:rsid w:val="000231D7"/>
    <w:rsid w:val="00023FAA"/>
    <w:rsid w:val="000242AE"/>
    <w:rsid w:val="00024626"/>
    <w:rsid w:val="00025DF2"/>
    <w:rsid w:val="0002608F"/>
    <w:rsid w:val="000266A7"/>
    <w:rsid w:val="00026C48"/>
    <w:rsid w:val="0002700E"/>
    <w:rsid w:val="00027102"/>
    <w:rsid w:val="0002759A"/>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6538"/>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B4C"/>
    <w:rsid w:val="00086459"/>
    <w:rsid w:val="00086B9C"/>
    <w:rsid w:val="00087176"/>
    <w:rsid w:val="000900C6"/>
    <w:rsid w:val="00090BC3"/>
    <w:rsid w:val="000915CF"/>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547"/>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AC7"/>
    <w:rsid w:val="000C6CE2"/>
    <w:rsid w:val="000C74EA"/>
    <w:rsid w:val="000C7E9C"/>
    <w:rsid w:val="000D0287"/>
    <w:rsid w:val="000D060D"/>
    <w:rsid w:val="000D0F9F"/>
    <w:rsid w:val="000D26B4"/>
    <w:rsid w:val="000D27A1"/>
    <w:rsid w:val="000D294B"/>
    <w:rsid w:val="000D3700"/>
    <w:rsid w:val="000D378D"/>
    <w:rsid w:val="000D3C1B"/>
    <w:rsid w:val="000D47C1"/>
    <w:rsid w:val="000D5462"/>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3394"/>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2BC3"/>
    <w:rsid w:val="00123D67"/>
    <w:rsid w:val="0012467F"/>
    <w:rsid w:val="001253EB"/>
    <w:rsid w:val="0012585C"/>
    <w:rsid w:val="00126E21"/>
    <w:rsid w:val="001274A9"/>
    <w:rsid w:val="00127F4A"/>
    <w:rsid w:val="00130870"/>
    <w:rsid w:val="00130D40"/>
    <w:rsid w:val="00131400"/>
    <w:rsid w:val="001317F1"/>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A7B"/>
    <w:rsid w:val="00152B3E"/>
    <w:rsid w:val="00152D3B"/>
    <w:rsid w:val="00152E6D"/>
    <w:rsid w:val="00152EA6"/>
    <w:rsid w:val="00153684"/>
    <w:rsid w:val="00153745"/>
    <w:rsid w:val="001538EC"/>
    <w:rsid w:val="0015515E"/>
    <w:rsid w:val="001558F7"/>
    <w:rsid w:val="0015597F"/>
    <w:rsid w:val="00155AB2"/>
    <w:rsid w:val="00155D96"/>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4357"/>
    <w:rsid w:val="001B56D3"/>
    <w:rsid w:val="001B5FC3"/>
    <w:rsid w:val="001B6350"/>
    <w:rsid w:val="001B66CA"/>
    <w:rsid w:val="001B701C"/>
    <w:rsid w:val="001B786E"/>
    <w:rsid w:val="001B795E"/>
    <w:rsid w:val="001B7E1D"/>
    <w:rsid w:val="001C05BF"/>
    <w:rsid w:val="001C06DA"/>
    <w:rsid w:val="001C073B"/>
    <w:rsid w:val="001C0A53"/>
    <w:rsid w:val="001C1491"/>
    <w:rsid w:val="001C1C10"/>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406E"/>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1419"/>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004"/>
    <w:rsid w:val="00286767"/>
    <w:rsid w:val="00287306"/>
    <w:rsid w:val="00287CBB"/>
    <w:rsid w:val="00287D93"/>
    <w:rsid w:val="002929EF"/>
    <w:rsid w:val="0029322B"/>
    <w:rsid w:val="00293A1B"/>
    <w:rsid w:val="00294037"/>
    <w:rsid w:val="0029563F"/>
    <w:rsid w:val="00295E5E"/>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605"/>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869"/>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73B"/>
    <w:rsid w:val="00341944"/>
    <w:rsid w:val="00341FA0"/>
    <w:rsid w:val="00342CD5"/>
    <w:rsid w:val="00344527"/>
    <w:rsid w:val="00344804"/>
    <w:rsid w:val="00345D30"/>
    <w:rsid w:val="00345FF2"/>
    <w:rsid w:val="00347D4E"/>
    <w:rsid w:val="00347ECA"/>
    <w:rsid w:val="003504A7"/>
    <w:rsid w:val="00350C17"/>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220"/>
    <w:rsid w:val="003B52DE"/>
    <w:rsid w:val="003B58EC"/>
    <w:rsid w:val="003B5CDA"/>
    <w:rsid w:val="003B6656"/>
    <w:rsid w:val="003B6EE3"/>
    <w:rsid w:val="003B7FC7"/>
    <w:rsid w:val="003C0575"/>
    <w:rsid w:val="003C1396"/>
    <w:rsid w:val="003C19F6"/>
    <w:rsid w:val="003C25F2"/>
    <w:rsid w:val="003C2EE3"/>
    <w:rsid w:val="003C3D9B"/>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43EE"/>
    <w:rsid w:val="00444A3E"/>
    <w:rsid w:val="0044527C"/>
    <w:rsid w:val="004475D4"/>
    <w:rsid w:val="00447F0E"/>
    <w:rsid w:val="00450C13"/>
    <w:rsid w:val="004511F7"/>
    <w:rsid w:val="00452281"/>
    <w:rsid w:val="0045288B"/>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744"/>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B79"/>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5996"/>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9FA"/>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77E87"/>
    <w:rsid w:val="0058031D"/>
    <w:rsid w:val="005803C2"/>
    <w:rsid w:val="005819E8"/>
    <w:rsid w:val="00583B57"/>
    <w:rsid w:val="00583D93"/>
    <w:rsid w:val="00584DA1"/>
    <w:rsid w:val="00584DD0"/>
    <w:rsid w:val="00584F97"/>
    <w:rsid w:val="00585902"/>
    <w:rsid w:val="00585F83"/>
    <w:rsid w:val="0058631E"/>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5FDB"/>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6D5"/>
    <w:rsid w:val="0062791F"/>
    <w:rsid w:val="00627C6C"/>
    <w:rsid w:val="00627E15"/>
    <w:rsid w:val="00631BC6"/>
    <w:rsid w:val="00632679"/>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3D6A"/>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361"/>
    <w:rsid w:val="006B093D"/>
    <w:rsid w:val="006B09B3"/>
    <w:rsid w:val="006B0CC0"/>
    <w:rsid w:val="006B1214"/>
    <w:rsid w:val="006B30EE"/>
    <w:rsid w:val="006B520A"/>
    <w:rsid w:val="006C0D56"/>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A83"/>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42B2"/>
    <w:rsid w:val="007A58A0"/>
    <w:rsid w:val="007A5BAC"/>
    <w:rsid w:val="007A74C4"/>
    <w:rsid w:val="007B13DA"/>
    <w:rsid w:val="007B2DF3"/>
    <w:rsid w:val="007B2E84"/>
    <w:rsid w:val="007B371B"/>
    <w:rsid w:val="007B3755"/>
    <w:rsid w:val="007B3C20"/>
    <w:rsid w:val="007B5D7E"/>
    <w:rsid w:val="007B6258"/>
    <w:rsid w:val="007B6317"/>
    <w:rsid w:val="007C0700"/>
    <w:rsid w:val="007C13F3"/>
    <w:rsid w:val="007C14E6"/>
    <w:rsid w:val="007C20B8"/>
    <w:rsid w:val="007C293F"/>
    <w:rsid w:val="007C5D83"/>
    <w:rsid w:val="007C5F2B"/>
    <w:rsid w:val="007C61A1"/>
    <w:rsid w:val="007C683F"/>
    <w:rsid w:val="007C6977"/>
    <w:rsid w:val="007C7522"/>
    <w:rsid w:val="007C7B43"/>
    <w:rsid w:val="007D0E88"/>
    <w:rsid w:val="007D13DD"/>
    <w:rsid w:val="007D2678"/>
    <w:rsid w:val="007D2B4B"/>
    <w:rsid w:val="007D3666"/>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EF8"/>
    <w:rsid w:val="007E1F9C"/>
    <w:rsid w:val="007E366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16A"/>
    <w:rsid w:val="0080067A"/>
    <w:rsid w:val="00802334"/>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65"/>
    <w:rsid w:val="00816453"/>
    <w:rsid w:val="00820200"/>
    <w:rsid w:val="00820E9C"/>
    <w:rsid w:val="00822354"/>
    <w:rsid w:val="0082359E"/>
    <w:rsid w:val="00823A31"/>
    <w:rsid w:val="00823EDD"/>
    <w:rsid w:val="00824252"/>
    <w:rsid w:val="0082451F"/>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448C"/>
    <w:rsid w:val="0083524B"/>
    <w:rsid w:val="00837495"/>
    <w:rsid w:val="00837941"/>
    <w:rsid w:val="00840CDD"/>
    <w:rsid w:val="008421D0"/>
    <w:rsid w:val="00842570"/>
    <w:rsid w:val="00844852"/>
    <w:rsid w:val="00844DF6"/>
    <w:rsid w:val="008451C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C06B1"/>
    <w:rsid w:val="008C06D3"/>
    <w:rsid w:val="008C2755"/>
    <w:rsid w:val="008C2E96"/>
    <w:rsid w:val="008C3A36"/>
    <w:rsid w:val="008C3C45"/>
    <w:rsid w:val="008C41BE"/>
    <w:rsid w:val="008C4C59"/>
    <w:rsid w:val="008C4D5B"/>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751"/>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60AD"/>
    <w:rsid w:val="009362D6"/>
    <w:rsid w:val="0093662B"/>
    <w:rsid w:val="00937B32"/>
    <w:rsid w:val="00940E9F"/>
    <w:rsid w:val="00940FE6"/>
    <w:rsid w:val="009419C2"/>
    <w:rsid w:val="00941F62"/>
    <w:rsid w:val="009420CC"/>
    <w:rsid w:val="00943495"/>
    <w:rsid w:val="0094481E"/>
    <w:rsid w:val="00944E64"/>
    <w:rsid w:val="00945A2B"/>
    <w:rsid w:val="00945D59"/>
    <w:rsid w:val="009470FC"/>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BEA"/>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62F7"/>
    <w:rsid w:val="009B7A70"/>
    <w:rsid w:val="009B7BA5"/>
    <w:rsid w:val="009B7F0C"/>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78BA"/>
    <w:rsid w:val="009F0043"/>
    <w:rsid w:val="009F0796"/>
    <w:rsid w:val="009F0AFF"/>
    <w:rsid w:val="009F1CC2"/>
    <w:rsid w:val="009F229E"/>
    <w:rsid w:val="009F2C61"/>
    <w:rsid w:val="009F37E6"/>
    <w:rsid w:val="009F4F54"/>
    <w:rsid w:val="009F5133"/>
    <w:rsid w:val="009F57F4"/>
    <w:rsid w:val="009F68E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0C"/>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2E0"/>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154C"/>
    <w:rsid w:val="00AA2C71"/>
    <w:rsid w:val="00AA2E6D"/>
    <w:rsid w:val="00AA2EC9"/>
    <w:rsid w:val="00AA41EC"/>
    <w:rsid w:val="00AA58A8"/>
    <w:rsid w:val="00AA5ADF"/>
    <w:rsid w:val="00AA689A"/>
    <w:rsid w:val="00AA6C0E"/>
    <w:rsid w:val="00AA7B8D"/>
    <w:rsid w:val="00AA7B9A"/>
    <w:rsid w:val="00AB0108"/>
    <w:rsid w:val="00AB0AF6"/>
    <w:rsid w:val="00AB26A4"/>
    <w:rsid w:val="00AB2B5D"/>
    <w:rsid w:val="00AB4D2A"/>
    <w:rsid w:val="00AB649F"/>
    <w:rsid w:val="00AB6981"/>
    <w:rsid w:val="00AB70F1"/>
    <w:rsid w:val="00AB710A"/>
    <w:rsid w:val="00AB7691"/>
    <w:rsid w:val="00AB7C04"/>
    <w:rsid w:val="00AC0740"/>
    <w:rsid w:val="00AC164F"/>
    <w:rsid w:val="00AC296E"/>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01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1E5E"/>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A4C"/>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721"/>
    <w:rsid w:val="00B66C4E"/>
    <w:rsid w:val="00B66DD7"/>
    <w:rsid w:val="00B67724"/>
    <w:rsid w:val="00B70BCF"/>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E86"/>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F68"/>
    <w:rsid w:val="00BE578C"/>
    <w:rsid w:val="00BE5A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491B"/>
    <w:rsid w:val="00CB5328"/>
    <w:rsid w:val="00CB683C"/>
    <w:rsid w:val="00CB6CDC"/>
    <w:rsid w:val="00CC12D5"/>
    <w:rsid w:val="00CC1529"/>
    <w:rsid w:val="00CC159F"/>
    <w:rsid w:val="00CC18A3"/>
    <w:rsid w:val="00CC32D9"/>
    <w:rsid w:val="00CC3BB0"/>
    <w:rsid w:val="00CC472F"/>
    <w:rsid w:val="00CC5078"/>
    <w:rsid w:val="00CC6B26"/>
    <w:rsid w:val="00CD0642"/>
    <w:rsid w:val="00CD18C3"/>
    <w:rsid w:val="00CD1E6E"/>
    <w:rsid w:val="00CD2650"/>
    <w:rsid w:val="00CD26AA"/>
    <w:rsid w:val="00CD41AF"/>
    <w:rsid w:val="00CD46AF"/>
    <w:rsid w:val="00CD49A8"/>
    <w:rsid w:val="00CD4A7F"/>
    <w:rsid w:val="00CD4CCE"/>
    <w:rsid w:val="00CD68B2"/>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70BC"/>
    <w:rsid w:val="00D27D19"/>
    <w:rsid w:val="00D27FD2"/>
    <w:rsid w:val="00D303F5"/>
    <w:rsid w:val="00D30712"/>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CEB"/>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3D9F"/>
    <w:rsid w:val="00D546C3"/>
    <w:rsid w:val="00D54B7B"/>
    <w:rsid w:val="00D5506C"/>
    <w:rsid w:val="00D574E5"/>
    <w:rsid w:val="00D57585"/>
    <w:rsid w:val="00D57D30"/>
    <w:rsid w:val="00D62EE1"/>
    <w:rsid w:val="00D64FCA"/>
    <w:rsid w:val="00D65E38"/>
    <w:rsid w:val="00D677B8"/>
    <w:rsid w:val="00D703C0"/>
    <w:rsid w:val="00D706CD"/>
    <w:rsid w:val="00D712DD"/>
    <w:rsid w:val="00D73779"/>
    <w:rsid w:val="00D73CEF"/>
    <w:rsid w:val="00D7503A"/>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35FA"/>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B799B"/>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3FF7"/>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BEC"/>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81B"/>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BDE"/>
    <w:rsid w:val="00E80DB0"/>
    <w:rsid w:val="00E82F35"/>
    <w:rsid w:val="00E83553"/>
    <w:rsid w:val="00E84ED2"/>
    <w:rsid w:val="00E855D6"/>
    <w:rsid w:val="00E85CD2"/>
    <w:rsid w:val="00E8643A"/>
    <w:rsid w:val="00E86CF4"/>
    <w:rsid w:val="00E877AA"/>
    <w:rsid w:val="00E90169"/>
    <w:rsid w:val="00E9037F"/>
    <w:rsid w:val="00E9038B"/>
    <w:rsid w:val="00E9135F"/>
    <w:rsid w:val="00E918A8"/>
    <w:rsid w:val="00E918FC"/>
    <w:rsid w:val="00E93395"/>
    <w:rsid w:val="00E93E6D"/>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5AA"/>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CD7"/>
    <w:rsid w:val="00EC5A99"/>
    <w:rsid w:val="00EC6853"/>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36D7"/>
    <w:rsid w:val="00F14A19"/>
    <w:rsid w:val="00F14F57"/>
    <w:rsid w:val="00F15320"/>
    <w:rsid w:val="00F17F7C"/>
    <w:rsid w:val="00F2076F"/>
    <w:rsid w:val="00F221C3"/>
    <w:rsid w:val="00F22955"/>
    <w:rsid w:val="00F22E0B"/>
    <w:rsid w:val="00F23226"/>
    <w:rsid w:val="00F24B00"/>
    <w:rsid w:val="00F24C08"/>
    <w:rsid w:val="00F24C95"/>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7DD"/>
    <w:rsid w:val="00F54E8D"/>
    <w:rsid w:val="00F55CBA"/>
    <w:rsid w:val="00F5642A"/>
    <w:rsid w:val="00F566A1"/>
    <w:rsid w:val="00F56B1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50C"/>
    <w:rsid w:val="00F85CD8"/>
    <w:rsid w:val="00F86D34"/>
    <w:rsid w:val="00F877EC"/>
    <w:rsid w:val="00F87F61"/>
    <w:rsid w:val="00F90019"/>
    <w:rsid w:val="00F902E1"/>
    <w:rsid w:val="00F9133B"/>
    <w:rsid w:val="00F92739"/>
    <w:rsid w:val="00F933A5"/>
    <w:rsid w:val="00F945F5"/>
    <w:rsid w:val="00F95122"/>
    <w:rsid w:val="00F954FC"/>
    <w:rsid w:val="00F966FF"/>
    <w:rsid w:val="00F96F5F"/>
    <w:rsid w:val="00FA0B18"/>
    <w:rsid w:val="00FA1995"/>
    <w:rsid w:val="00FA1F22"/>
    <w:rsid w:val="00FA21D9"/>
    <w:rsid w:val="00FA21D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552"/>
    <w:rsid w:val="00FB68FB"/>
    <w:rsid w:val="00FB6C80"/>
    <w:rsid w:val="00FC060E"/>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151"/>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5016"/>
    <w:rsid w:val="00FF51C2"/>
    <w:rsid w:val="00FF535D"/>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aliases w:val="t"/>
    <w:basedOn w:val="Normal"/>
    <w:link w:val="TtuloChar"/>
    <w:qFormat/>
    <w:pPr>
      <w:jc w:val="center"/>
    </w:pPr>
    <w:rPr>
      <w:b/>
      <w:sz w:val="28"/>
      <w:szCs w:val="20"/>
      <w:u w:val="single"/>
    </w:rPr>
  </w:style>
  <w:style w:type="character" w:customStyle="1" w:styleId="TtuloChar">
    <w:name w:val="Título Char"/>
    <w:aliases w:val="t Char"/>
    <w:link w:val="Ttulo"/>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uiPriority w:val="39"/>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SemEspaamento">
    <w:name w:val="No Spacing"/>
    <w:uiPriority w:val="1"/>
    <w:qFormat/>
    <w:rsid w:val="008451C6"/>
    <w:pPr>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1350">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135220551">
      <w:bodyDiv w:val="1"/>
      <w:marLeft w:val="0"/>
      <w:marRight w:val="0"/>
      <w:marTop w:val="0"/>
      <w:marBottom w:val="0"/>
      <w:divBdr>
        <w:top w:val="none" w:sz="0" w:space="0" w:color="auto"/>
        <w:left w:val="none" w:sz="0" w:space="0" w:color="auto"/>
        <w:bottom w:val="none" w:sz="0" w:space="0" w:color="auto"/>
        <w:right w:val="none" w:sz="0" w:space="0" w:color="auto"/>
      </w:divBdr>
    </w:div>
    <w:div w:id="187723149">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46078671">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081412346">
      <w:bodyDiv w:val="1"/>
      <w:marLeft w:val="0"/>
      <w:marRight w:val="0"/>
      <w:marTop w:val="0"/>
      <w:marBottom w:val="0"/>
      <w:divBdr>
        <w:top w:val="none" w:sz="0" w:space="0" w:color="auto"/>
        <w:left w:val="none" w:sz="0" w:space="0" w:color="auto"/>
        <w:bottom w:val="none" w:sz="0" w:space="0" w:color="auto"/>
        <w:right w:val="none" w:sz="0" w:space="0" w:color="auto"/>
      </w:divBdr>
    </w:div>
    <w:div w:id="1097216866">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011275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21211875">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48077707">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19566827">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hyperlink" Target="mailto:luisa.herkenhoff@isecbrasil.com.br" TargetMode="External"/><Relationship Id="rId3" Type="http://schemas.openxmlformats.org/officeDocument/2006/relationships/customXml" Target="../customXml/item3.xml"/><Relationship Id="rId21" Type="http://schemas.openxmlformats.org/officeDocument/2006/relationships/hyperlink" Target="mailto:juliane.effting@isecbrasil.com.br" TargetMode="External"/><Relationship Id="rId7" Type="http://schemas.openxmlformats.org/officeDocument/2006/relationships/settings" Target="settings.xml"/><Relationship Id="rId12" Type="http://schemas.openxmlformats.org/officeDocument/2006/relationships/hyperlink" Target="mailto:matheus@simplificpavarini.com.br" TargetMode="External"/><Relationship Id="rId17" Type="http://schemas.openxmlformats.org/officeDocument/2006/relationships/hyperlink" Target="mailto:spestruturacao@simplificpavarini.com.br" TargetMode="External"/><Relationship Id="rId25" Type="http://schemas.openxmlformats.org/officeDocument/2006/relationships/hyperlink" Target="mailto:juliane.effting@isecbrasil.com.br" TargetMode="Externa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hyperlink" Target="mailto:matheus@simplificpavarini.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a.herkenhoff@isecbrasil.com.br" TargetMode="External"/><Relationship Id="rId24" Type="http://schemas.openxmlformats.org/officeDocument/2006/relationships/hyperlink" Target="mailto:matheus@simplificpavarini.com.br" TargetMode="External"/><Relationship Id="rId5" Type="http://schemas.openxmlformats.org/officeDocument/2006/relationships/numbering" Target="numbering.xml"/><Relationship Id="rId15" Type="http://schemas.openxmlformats.org/officeDocument/2006/relationships/hyperlink" Target="https://www.simplificpavarini.com.br" TargetMode="External"/><Relationship Id="rId23" Type="http://schemas.openxmlformats.org/officeDocument/2006/relationships/hyperlink" Target="mailto:matheus@simplificpavarini.com.b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luisa.herkenhoff@isecbrasil.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6" ma:contentTypeDescription="Crie um novo documento." ma:contentTypeScope="" ma:versionID="e8d3c0d6d6e33f500db09a8aee175648">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47a4533f9bef04f1f94a99b018581ae"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a60807b2-0386-49ea-b79d-98bf5001991e}" ma:internalName="TaxCatchAll" ma:showField="CatchAllData" ma:web="6d1f4d57-ec2f-4615-a139-a4f77c0b17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94d2c6b5-9014-4553-8ad1-79fe03b8a8d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d1f4d57-ec2f-4615-a139-a4f77c0b172f" xsi:nil="true"/>
    <lcf76f155ced4ddcb4097134ff3c332f xmlns="31adb176-178c-41bb-8643-04db008b5e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5A034-42FA-4984-91AB-A14B0F31C4D4}">
  <ds:schemaRefs>
    <ds:schemaRef ds:uri="http://schemas.openxmlformats.org/officeDocument/2006/bibliography"/>
  </ds:schemaRefs>
</ds:datastoreItem>
</file>

<file path=customXml/itemProps2.xml><?xml version="1.0" encoding="utf-8"?>
<ds:datastoreItem xmlns:ds="http://schemas.openxmlformats.org/officeDocument/2006/customXml" ds:itemID="{0BCCF790-0130-4D79-84C8-CCEF94E61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 ds:uri="6d1f4d57-ec2f-4615-a139-a4f77c0b172f"/>
    <ds:schemaRef ds:uri="31adb176-178c-41bb-8643-04db008b5e14"/>
  </ds:schemaRefs>
</ds:datastoreItem>
</file>

<file path=customXml/itemProps4.xml><?xml version="1.0" encoding="utf-8"?>
<ds:datastoreItem xmlns:ds="http://schemas.openxmlformats.org/officeDocument/2006/customXml" ds:itemID="{67A90026-8CEC-4E77-A298-D0EC7C73B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116</Pages>
  <Words>34817</Words>
  <Characters>200930</Characters>
  <Application>Microsoft Office Word</Application>
  <DocSecurity>0</DocSecurity>
  <Lines>1674</Lines>
  <Paragraphs>470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235277</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Francisco Timoni</cp:lastModifiedBy>
  <cp:revision>8</cp:revision>
  <cp:lastPrinted>2021-03-16T12:30:00Z</cp:lastPrinted>
  <dcterms:created xsi:type="dcterms:W3CDTF">2021-03-15T18:57:00Z</dcterms:created>
  <dcterms:modified xsi:type="dcterms:W3CDTF">2022-11-07T14:56:00Z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y fmtid="{D5CDD505-2E9C-101B-9397-08002B2CF9AE}" pid="5" name="MediaServiceImageTags">
    <vt:lpwstr/>
  </property>
</Properties>
</file>