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62C9F33E"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2A30B1" w:rsidRPr="009A3952">
        <w:rPr>
          <w:rFonts w:ascii="Times New Roman" w:hAnsi="Times New Roman"/>
        </w:rPr>
        <w:t>BEM IMÓVEL</w:t>
      </w:r>
      <w:r w:rsidR="00087F59" w:rsidRPr="009A3952">
        <w:rPr>
          <w:rFonts w:ascii="Times New Roman" w:hAnsi="Times New Roman"/>
        </w:rPr>
        <w:t xml:space="preserve"> E OUTRAS AVENÇAS</w:t>
      </w:r>
    </w:p>
    <w:bookmarkEnd w:id="0"/>
    <w:p w14:paraId="4D1A982F" w14:textId="77777777" w:rsidR="005917A7" w:rsidRPr="009A3952" w:rsidRDefault="005917A7" w:rsidP="009A3952">
      <w:pPr>
        <w:spacing w:line="312" w:lineRule="auto"/>
        <w:jc w:val="both"/>
      </w:pPr>
    </w:p>
    <w:p w14:paraId="104D27EE" w14:textId="1C35D8C3"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2A30B1" w:rsidRPr="009A3952">
        <w:rPr>
          <w:color w:val="000000"/>
        </w:rPr>
        <w:t>Bem Imóvel</w:t>
      </w:r>
      <w:r w:rsidRPr="009A3952">
        <w:rPr>
          <w:color w:val="000000"/>
        </w:rPr>
        <w:t xml:space="preserve"> 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05561899"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proofErr w:type="spellStart"/>
      <w:r w:rsidRPr="009A3952">
        <w:rPr>
          <w:rFonts w:ascii="Times New Roman" w:hAnsi="Times New Roman"/>
        </w:rPr>
        <w:t>Maripa</w:t>
      </w:r>
      <w:proofErr w:type="spellEnd"/>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656A9646"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QI SOCIEDADE DE CRÉDITO DIRETO S.A.,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Pr="009A3952">
        <w:t>[</w:t>
      </w:r>
      <w:r w:rsidRPr="009A3952">
        <w:rPr>
          <w:highlight w:val="yellow"/>
        </w:rPr>
        <w:t>=</w:t>
      </w:r>
      <w:r w:rsidRPr="009A3952">
        <w:t>]</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 xml:space="preserve">CCB nº </w:t>
      </w:r>
      <w:r w:rsidRPr="009A3952">
        <w:t>[</w:t>
      </w:r>
      <w:r w:rsidRPr="009A3952">
        <w:rPr>
          <w:highlight w:val="yellow"/>
        </w:rPr>
        <w:t>=</w:t>
      </w:r>
      <w:r w:rsidRPr="009A3952">
        <w:t>]</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4BDABF23"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 a Cedente cedeu a totalidade dos Créditos Imobiliários decorrentes da CCB à Credora;</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4093F0CA"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 xml:space="preserve">ª e </w:t>
      </w:r>
      <w:r w:rsidR="003217F4" w:rsidRPr="009A3952">
        <w:rPr>
          <w:i/>
        </w:rPr>
        <w:t xml:space="preserve">176ª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 xml:space="preserve">de acordo com o artigo 8º da Lei nº 9.514, de 20 de </w:t>
      </w:r>
      <w:r w:rsidR="00744C7D" w:rsidRPr="009A3952">
        <w:lastRenderedPageBreak/>
        <w:t>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2EEA755" w14:textId="49EE1B44" w:rsidR="005917A7" w:rsidRPr="009A3952"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do imóve</w:t>
      </w:r>
      <w:r w:rsidR="00E53589" w:rsidRPr="009A3952">
        <w:t>l</w:t>
      </w:r>
      <w:r w:rsidR="005917A7" w:rsidRPr="009A3952">
        <w:t xml:space="preserve"> objeto da </w:t>
      </w:r>
      <w:r w:rsidR="00EC778D" w:rsidRPr="009A3952">
        <w:t xml:space="preserve">matrícula nº </w:t>
      </w:r>
      <w:r w:rsidRPr="009A3952">
        <w:t>[</w:t>
      </w:r>
      <w:r w:rsidRPr="009A3952">
        <w:rPr>
          <w:highlight w:val="yellow"/>
        </w:rPr>
        <w:t>=</w:t>
      </w:r>
      <w:r w:rsidRPr="009A3952">
        <w:t>]</w:t>
      </w:r>
      <w:r w:rsidR="00EC778D" w:rsidRPr="009A3952">
        <w:rPr>
          <w:noProof/>
        </w:rPr>
        <w:t xml:space="preserve"> </w:t>
      </w:r>
      <w:r w:rsidR="00EC778D" w:rsidRPr="009A3952">
        <w:t xml:space="preserve">do Cartório de Registro de Imóveis da Comarca de </w:t>
      </w:r>
      <w:r w:rsidRPr="009A3952">
        <w:t>[</w:t>
      </w:r>
      <w:r w:rsidRPr="009A3952">
        <w:rPr>
          <w:highlight w:val="yellow"/>
        </w:rPr>
        <w:t>=</w:t>
      </w:r>
      <w:r w:rsidRPr="009A3952">
        <w:t>]</w:t>
      </w:r>
      <w:r w:rsidR="00E53589" w:rsidRPr="009A3952">
        <w:rPr>
          <w:noProof/>
        </w:rPr>
        <w:t>,</w:t>
      </w:r>
      <w:r w:rsidR="003D5101" w:rsidRPr="009A3952">
        <w:rPr>
          <w:noProof/>
        </w:rPr>
        <w:t xml:space="preserve"> </w:t>
      </w:r>
      <w:r w:rsidR="005917A7" w:rsidRPr="009A3952">
        <w:t>devidamente identificado e descrito no Anexo II desse instrumento, que</w:t>
      </w:r>
      <w:r w:rsidR="00A63919" w:rsidRPr="009A3952">
        <w:t>, salvo os ônus já constituídos,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5917A7" w:rsidRPr="009A3952">
        <w:rPr>
          <w:bCs/>
          <w:u w:val="single"/>
        </w:rPr>
        <w:t>Imóve</w:t>
      </w:r>
      <w:r w:rsidR="00E53589" w:rsidRPr="009A3952">
        <w:rPr>
          <w:bCs/>
          <w:u w:val="single"/>
        </w:rPr>
        <w:t>l</w:t>
      </w:r>
      <w:r w:rsidR="005917A7" w:rsidRPr="009A3952">
        <w:t>”)</w:t>
      </w:r>
      <w:bookmarkStart w:id="4" w:name="_DV_M35"/>
      <w:bookmarkEnd w:id="4"/>
      <w:r w:rsidR="005917A7" w:rsidRPr="009A3952">
        <w:rPr>
          <w:bCs/>
          <w:iCs/>
        </w:rPr>
        <w:t>;</w:t>
      </w:r>
      <w:r w:rsidR="002F45B7" w:rsidRPr="009A3952">
        <w:rPr>
          <w:bCs/>
          <w:iCs/>
        </w:rPr>
        <w:t xml:space="preserve"> </w:t>
      </w:r>
      <w:r w:rsidR="003217F4" w:rsidRPr="009A3952">
        <w:rPr>
          <w:b/>
          <w:i/>
        </w:rPr>
        <w:t>[</w:t>
      </w:r>
      <w:r w:rsidR="00A24E8D" w:rsidRPr="009A3952">
        <w:rPr>
          <w:b/>
          <w:i/>
          <w:highlight w:val="cyan"/>
        </w:rPr>
        <w:t>Comentário</w:t>
      </w:r>
      <w:r w:rsidR="003217F4" w:rsidRPr="009A3952">
        <w:rPr>
          <w:b/>
          <w:i/>
          <w:highlight w:val="cyan"/>
        </w:rPr>
        <w:t xml:space="preserve"> ISEC: Os 3 imóveis estão registrados no mesmo cartório? Se estiverem sugerimos AF única</w:t>
      </w:r>
      <w:r w:rsidR="003217F4" w:rsidRPr="009A3952">
        <w:rPr>
          <w:b/>
          <w:i/>
        </w:rPr>
        <w:t>]</w:t>
      </w:r>
    </w:p>
    <w:p w14:paraId="08963116" w14:textId="77777777" w:rsidR="005917A7" w:rsidRPr="009A3952" w:rsidRDefault="005917A7" w:rsidP="009A3952">
      <w:pPr>
        <w:tabs>
          <w:tab w:val="num" w:pos="709"/>
        </w:tabs>
        <w:spacing w:line="312" w:lineRule="auto"/>
        <w:ind w:left="709" w:hanging="709"/>
        <w:jc w:val="both"/>
      </w:pPr>
    </w:p>
    <w:p w14:paraId="04E5DE3B" w14:textId="407172A2"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2A30B1" w:rsidRPr="009A3952">
        <w:t>o Imóvel</w:t>
      </w:r>
      <w:r w:rsidRPr="009A3952">
        <w:t xml:space="preserve"> 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9A3952">
      <w:pPr>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9A3952">
      <w:pPr>
        <w:spacing w:line="312" w:lineRule="auto"/>
        <w:jc w:val="both"/>
        <w:rPr>
          <w:color w:val="000000"/>
        </w:rPr>
      </w:pPr>
    </w:p>
    <w:p w14:paraId="08EF1170" w14:textId="23131294" w:rsidR="00C24CB5" w:rsidRPr="009A3952" w:rsidRDefault="00C24CB5" w:rsidP="009A3952">
      <w:pPr>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03E0DE2E"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C24CB5" w:rsidRPr="009A3952">
        <w:rPr>
          <w:rFonts w:ascii="Times New Roman" w:hAnsi="Times New Roman"/>
          <w:b/>
          <w:sz w:val="24"/>
          <w:szCs w:val="24"/>
          <w:lang w:val="pt-BR"/>
        </w:rPr>
        <w:t>BE</w:t>
      </w:r>
      <w:r w:rsidR="00EF62CA" w:rsidRPr="009A3952">
        <w:rPr>
          <w:rFonts w:ascii="Times New Roman" w:hAnsi="Times New Roman"/>
          <w:b/>
          <w:sz w:val="24"/>
          <w:szCs w:val="24"/>
          <w:lang w:val="pt-BR"/>
        </w:rPr>
        <w:t>M</w:t>
      </w:r>
      <w:r w:rsidR="00C24CB5" w:rsidRPr="009A3952">
        <w:rPr>
          <w:rFonts w:ascii="Times New Roman" w:hAnsi="Times New Roman"/>
          <w:b/>
          <w:sz w:val="24"/>
          <w:szCs w:val="24"/>
          <w:lang w:val="pt-BR"/>
        </w:rPr>
        <w:t xml:space="preserve"> </w:t>
      </w:r>
      <w:r w:rsidR="005917A7" w:rsidRPr="009A3952">
        <w:rPr>
          <w:rFonts w:ascii="Times New Roman" w:hAnsi="Times New Roman"/>
          <w:b/>
          <w:sz w:val="24"/>
          <w:szCs w:val="24"/>
        </w:rPr>
        <w:t>IMÓVE</w:t>
      </w:r>
      <w:r w:rsidR="00EF62CA" w:rsidRPr="009A3952">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18758A89"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w:t>
      </w:r>
      <w:r w:rsidR="005917A7" w:rsidRPr="009A3952">
        <w:lastRenderedPageBreak/>
        <w:t>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w:t>
      </w:r>
      <w:r w:rsidR="00ED092E" w:rsidRPr="009A3952">
        <w:t>m</w:t>
      </w:r>
      <w:r w:rsidR="005917A7" w:rsidRPr="009A3952">
        <w:t xml:space="preserve">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2A30B1" w:rsidRPr="009A3952">
        <w:t>o Imóvel</w:t>
      </w:r>
      <w:r w:rsidR="005917A7" w:rsidRPr="009A3952">
        <w:t>, devidamente identificado</w:t>
      </w:r>
      <w:r w:rsidR="00ED092E" w:rsidRPr="009A3952">
        <w:t>s</w:t>
      </w:r>
      <w:r w:rsidR="005917A7" w:rsidRPr="009A3952">
        <w:t xml:space="preserve"> e descrito</w:t>
      </w:r>
      <w:r w:rsidR="00ED092E" w:rsidRPr="009A3952">
        <w:t>s</w:t>
      </w:r>
      <w:r w:rsidR="005917A7" w:rsidRPr="009A3952">
        <w:t xml:space="preserve">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2B849310"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2A30B1" w:rsidRPr="009A3952">
        <w:t>o Imóvel</w:t>
      </w:r>
      <w:r w:rsidR="005917A7" w:rsidRPr="009A3952">
        <w:t>, reservando-se a posse direta na forma da lei, respondendo ainda pela evicção na forma da lei. Em decorrência da transferência da propriedade fiduciária d</w:t>
      </w:r>
      <w:r w:rsidR="002A30B1" w:rsidRPr="009A3952">
        <w:t>o Imóvel</w:t>
      </w:r>
      <w:r w:rsidR="005917A7" w:rsidRPr="009A3952">
        <w:t xml:space="preserve"> 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2A30B1" w:rsidRPr="009A3952">
        <w:t>o Imóvel</w:t>
      </w:r>
      <w:r w:rsidR="005917A7" w:rsidRPr="009A3952">
        <w:t>, até o cumprimento integral das Obrigações Garantidas.</w:t>
      </w:r>
    </w:p>
    <w:bookmarkEnd w:id="9"/>
    <w:p w14:paraId="51AA84FA" w14:textId="77777777" w:rsidR="005917A7" w:rsidRPr="009A3952" w:rsidRDefault="005917A7" w:rsidP="009A3952">
      <w:pPr>
        <w:spacing w:line="312" w:lineRule="auto"/>
        <w:jc w:val="both"/>
      </w:pPr>
    </w:p>
    <w:p w14:paraId="15BC5D17" w14:textId="08606C4B"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2A30B1" w:rsidRPr="009A3952">
        <w:t>o Imóvel</w:t>
      </w:r>
      <w:r w:rsidR="005917A7" w:rsidRPr="009A3952">
        <w:t xml:space="preserve"> e todas as acessões, melhoramentos, construções, benfeitorias e instalações que lhes forem acrescidas, independentemente de sua espécie ou natureza, que se incorporarão automaticamente a</w:t>
      </w:r>
      <w:r w:rsidR="002A30B1" w:rsidRPr="009A3952">
        <w:t>o Imóvel</w:t>
      </w:r>
      <w:r w:rsidR="005917A7" w:rsidRPr="009A3952">
        <w:t xml:space="preserve"> 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3055D006"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574DF7" w:rsidRPr="009A3952">
        <w:t>ão</w:t>
      </w:r>
      <w:r w:rsidR="008471ED" w:rsidRPr="009A3952">
        <w:t xml:space="preserve"> este</w:t>
      </w:r>
      <w:r w:rsidR="00574DF7" w:rsidRPr="009A3952">
        <w:t>s</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2A30B1" w:rsidRPr="009A3952">
        <w:t>o Imóvel</w:t>
      </w:r>
      <w:r w:rsidR="005917A7" w:rsidRPr="009A3952">
        <w:t>, respondendo, no entanto, pelos riscos decorrentes da má utilização d</w:t>
      </w:r>
      <w:r w:rsidR="002A30B1" w:rsidRPr="009A3952">
        <w:t>o 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43BCC62D"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w:t>
      </w:r>
      <w:r w:rsidR="00ED092E" w:rsidRPr="009A3952">
        <w:t>m</w:t>
      </w:r>
      <w:r w:rsidR="005917A7" w:rsidRPr="009A3952">
        <w:t xml:space="preserve">-se a manter </w:t>
      </w:r>
      <w:r w:rsidR="002A30B1" w:rsidRPr="009A3952">
        <w:t>o Imóvel</w:t>
      </w:r>
      <w:r w:rsidR="005917A7" w:rsidRPr="009A3952">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2A30B1" w:rsidRPr="009A3952">
        <w:t>o Imóvel</w:t>
      </w:r>
      <w:r w:rsidR="005917A7" w:rsidRPr="009A3952">
        <w:t>, devendo, ainda, caso queira</w:t>
      </w:r>
      <w:r w:rsidR="00574DF7" w:rsidRPr="009A3952">
        <w:t>m</w:t>
      </w:r>
      <w:r w:rsidR="005917A7" w:rsidRPr="009A3952">
        <w:t xml:space="preserve"> realizar qualquer obra ou modificação n</w:t>
      </w:r>
      <w:r w:rsidR="002A30B1" w:rsidRPr="009A3952">
        <w:t>o 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2A30B1" w:rsidRPr="009A3952">
        <w:t>o 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2A30B1" w:rsidRPr="009A3952">
        <w:t>o Imóvel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5E056562" w:rsidR="005917A7" w:rsidRPr="009A3952" w:rsidRDefault="00050500" w:rsidP="009A3952">
      <w:pPr>
        <w:tabs>
          <w:tab w:val="left" w:pos="1418"/>
        </w:tabs>
        <w:spacing w:line="312" w:lineRule="auto"/>
        <w:jc w:val="both"/>
      </w:pPr>
      <w:r w:rsidRPr="009A3952">
        <w:lastRenderedPageBreak/>
        <w:t>2.1.5.</w:t>
      </w:r>
      <w:r w:rsidRPr="009A3952">
        <w:tab/>
      </w:r>
      <w:r w:rsidR="005917A7" w:rsidRPr="009A3952">
        <w:t>Nos termos do artigo 1.425 do Código Civil, na hipótese de a garantia representada pel</w:t>
      </w:r>
      <w:r w:rsidR="002A30B1" w:rsidRPr="009A3952">
        <w:t>o 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5CC24E9A" w:rsidR="005917A7" w:rsidRPr="009A3952" w:rsidRDefault="00050500" w:rsidP="009A3952">
      <w:pPr>
        <w:tabs>
          <w:tab w:val="left" w:pos="1418"/>
        </w:tabs>
        <w:spacing w:line="312" w:lineRule="auto"/>
        <w:jc w:val="both"/>
        <w:rPr>
          <w:b/>
          <w:bCs/>
          <w:i/>
          <w:iCs/>
        </w:rPr>
      </w:pPr>
      <w:r w:rsidRPr="009A3952">
        <w:t>2.1.6.</w:t>
      </w:r>
      <w:r w:rsidRPr="009A3952">
        <w:tab/>
      </w:r>
      <w:r w:rsidR="005917A7" w:rsidRPr="009A3952">
        <w:t>O Reforço de Garantia deverá ser implementado através de alienação de outro</w:t>
      </w:r>
      <w:r w:rsidR="002A30B1" w:rsidRPr="009A3952">
        <w:t>(</w:t>
      </w:r>
      <w:r w:rsidR="005917A7" w:rsidRPr="009A3952">
        <w:t>s</w:t>
      </w:r>
      <w:r w:rsidR="002A30B1" w:rsidRPr="009A3952">
        <w:t>)</w:t>
      </w:r>
      <w:r w:rsidR="005917A7" w:rsidRPr="009A3952">
        <w:t xml:space="preserve"> </w:t>
      </w:r>
      <w:r w:rsidR="00ED092E" w:rsidRPr="009A3952">
        <w:t>Imóve</w:t>
      </w:r>
      <w:r w:rsidR="002A30B1" w:rsidRPr="009A3952">
        <w:t>l(</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xml:space="preserve">, a seu exclusivo critério. Referida alienação deverá ser concluída no prazo de </w:t>
      </w:r>
      <w:r w:rsidR="00A24E8D" w:rsidRPr="009A3952">
        <w:t xml:space="preserve">60 </w:t>
      </w:r>
      <w:r w:rsidR="005917A7" w:rsidRPr="009A3952">
        <w:t>(</w:t>
      </w:r>
      <w:r w:rsidR="00A24E8D" w:rsidRPr="009A3952">
        <w:t>sessenta</w:t>
      </w:r>
      <w:r w:rsidR="005917A7" w:rsidRPr="009A3952">
        <w:t>) dias corridos, contado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545ECF" w:rsidRPr="009A3952">
        <w:t xml:space="preserve"> </w:t>
      </w:r>
      <w:r w:rsidR="003217F4" w:rsidRPr="009A3952">
        <w:rPr>
          <w:b/>
          <w:bCs/>
          <w:i/>
          <w:iCs/>
        </w:rPr>
        <w:t>[</w:t>
      </w:r>
      <w:r w:rsidR="003217F4" w:rsidRPr="009A3952">
        <w:rPr>
          <w:b/>
          <w:bCs/>
          <w:i/>
          <w:iCs/>
          <w:highlight w:val="cyan"/>
        </w:rPr>
        <w:t xml:space="preserve">Comentário QAM: Gostaria de ter a opção de pedir reforço de garantias em cash </w:t>
      </w:r>
      <w:proofErr w:type="spellStart"/>
      <w:r w:rsidR="003217F4" w:rsidRPr="009A3952">
        <w:rPr>
          <w:b/>
          <w:bCs/>
          <w:i/>
          <w:iCs/>
          <w:highlight w:val="cyan"/>
        </w:rPr>
        <w:t>collateral</w:t>
      </w:r>
      <w:proofErr w:type="spellEnd"/>
      <w:r w:rsidR="003217F4" w:rsidRPr="009A3952">
        <w:rPr>
          <w:b/>
          <w:bCs/>
          <w:i/>
          <w:iCs/>
          <w:highlight w:val="cyan"/>
        </w:rPr>
        <w:t xml:space="preserve">, fiança bancária, ativos líquidos a nosso critério, que serão melhores em caso de stress. Precisamos inclusive discutir se a AF da matrícula onerada será discutida nesta AF com condição suspensiva ou não, tendo em vista que entendo que precisaremos de outro documento de cessão do cash </w:t>
      </w:r>
      <w:proofErr w:type="spellStart"/>
      <w:r w:rsidR="003217F4" w:rsidRPr="009A3952">
        <w:rPr>
          <w:b/>
          <w:bCs/>
          <w:i/>
          <w:iCs/>
          <w:highlight w:val="cyan"/>
        </w:rPr>
        <w:t>coll</w:t>
      </w:r>
      <w:proofErr w:type="spellEnd"/>
      <w:r w:rsidR="003217F4" w:rsidRPr="009A3952">
        <w:rPr>
          <w:b/>
          <w:bCs/>
          <w:i/>
          <w:iCs/>
          <w:highlight w:val="cyan"/>
        </w:rPr>
        <w:t>.</w:t>
      </w:r>
      <w:r w:rsidR="003217F4" w:rsidRPr="009A3952">
        <w:rPr>
          <w:b/>
          <w:bCs/>
          <w:i/>
          <w:iCs/>
        </w:rPr>
        <w:t>]</w:t>
      </w:r>
    </w:p>
    <w:p w14:paraId="4BCE5655" w14:textId="77777777" w:rsidR="005917A7" w:rsidRPr="009A3952" w:rsidRDefault="005917A7" w:rsidP="009A3952">
      <w:pPr>
        <w:tabs>
          <w:tab w:val="left" w:pos="1418"/>
        </w:tabs>
        <w:spacing w:line="312" w:lineRule="auto"/>
        <w:jc w:val="both"/>
      </w:pPr>
    </w:p>
    <w:p w14:paraId="45D2E414" w14:textId="0C676940" w:rsidR="005917A7" w:rsidRPr="009A3952" w:rsidRDefault="00050500" w:rsidP="009A3952">
      <w:pPr>
        <w:tabs>
          <w:tab w:val="left" w:pos="1418"/>
        </w:tabs>
        <w:spacing w:line="312" w:lineRule="auto"/>
        <w:jc w:val="both"/>
      </w:pPr>
      <w:r w:rsidRPr="009A3952">
        <w:t>2.1.7.</w:t>
      </w:r>
      <w:r w:rsidRPr="009A3952">
        <w:tab/>
      </w:r>
      <w:r w:rsidR="005917A7" w:rsidRPr="009A3952">
        <w:t xml:space="preserve">No caso de reforço ou substituição da presente garantia,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 </w:t>
      </w:r>
    </w:p>
    <w:p w14:paraId="4684AE01" w14:textId="77777777" w:rsidR="005917A7" w:rsidRPr="009A3952" w:rsidRDefault="005917A7" w:rsidP="009A3952">
      <w:pPr>
        <w:tabs>
          <w:tab w:val="left" w:pos="1418"/>
        </w:tabs>
        <w:spacing w:line="312" w:lineRule="auto"/>
        <w:jc w:val="both"/>
      </w:pPr>
    </w:p>
    <w:p w14:paraId="6B1434ED" w14:textId="7AA591CA" w:rsidR="005917A7" w:rsidRPr="009A3952" w:rsidRDefault="00744C7D" w:rsidP="009A3952">
      <w:pPr>
        <w:numPr>
          <w:ilvl w:val="2"/>
          <w:numId w:val="19"/>
        </w:numPr>
        <w:tabs>
          <w:tab w:val="left" w:pos="1418"/>
        </w:tabs>
        <w:spacing w:line="312" w:lineRule="auto"/>
        <w:jc w:val="both"/>
      </w:pPr>
      <w:r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2B3AF6BF"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2A30B1" w:rsidRPr="009A3952">
        <w:t>o Imóvel</w:t>
      </w:r>
      <w:r w:rsidRPr="009A3952">
        <w:t>, e/ou suas respectivas benfeitorias e construções, em favor de quaisquer terceiros, direta ou indiretamente, bem como promover ou consentir com desmembramentos, demolições, reformas e quaisquer modificações n</w:t>
      </w:r>
      <w:r w:rsidR="002A30B1" w:rsidRPr="009A3952">
        <w:t>o 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48A0D8F"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w:t>
      </w:r>
      <w:r w:rsidRPr="009A3952">
        <w:lastRenderedPageBreak/>
        <w:t>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2A30B1" w:rsidRPr="009A3952">
        <w:t>o Imóvel</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3F87CE2B"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2A30B1" w:rsidRPr="009A3952">
        <w:t>o Imóvel</w:t>
      </w:r>
      <w:r w:rsidRPr="009A3952">
        <w:t xml:space="preserve"> 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229DD8B3"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2A30B1" w:rsidRPr="009A3952">
        <w:t>o 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37EB4853"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2A30B1" w:rsidRPr="009A3952">
        <w:t>o 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8426E8B"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2A30B1" w:rsidRPr="009A3952">
        <w:t>o 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w:t>
      </w:r>
      <w:r w:rsidRPr="009A3952">
        <w:lastRenderedPageBreak/>
        <w:t>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4849DE1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2A30B1" w:rsidRPr="009A3952">
        <w:t>o 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2A30B1" w:rsidRPr="009A3952">
        <w:t>o 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488530EE"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2A30B1" w:rsidRPr="009A3952">
        <w:t>o Imóvel</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ED092E" w:rsidRPr="009A3952">
        <w:t>o Imóve</w:t>
      </w:r>
      <w:r w:rsidR="002A30B1" w:rsidRPr="009A3952">
        <w:t>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2A30B1" w:rsidRPr="009A3952">
        <w:t>o Imóvel</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23FFE7B7"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2A30B1" w:rsidRPr="009A3952">
        <w:t>o Imóvel</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7DC307B2" w:rsidR="005917A7" w:rsidRPr="009A3952" w:rsidRDefault="005917A7" w:rsidP="009A3952">
      <w:pPr>
        <w:numPr>
          <w:ilvl w:val="0"/>
          <w:numId w:val="8"/>
        </w:numPr>
        <w:spacing w:line="312" w:lineRule="auto"/>
        <w:ind w:left="709" w:hanging="709"/>
        <w:jc w:val="both"/>
      </w:pPr>
      <w:r w:rsidRPr="009A3952">
        <w:lastRenderedPageBreak/>
        <w:t xml:space="preserve">manter </w:t>
      </w:r>
      <w:r w:rsidR="002A30B1" w:rsidRPr="009A3952">
        <w:t>o Imóvel</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 mediante solicitação; e</w:t>
      </w:r>
      <w:r w:rsidR="003217F4" w:rsidRPr="009A3952">
        <w:t xml:space="preserve"> </w:t>
      </w:r>
      <w:r w:rsidR="003217F4" w:rsidRPr="009A3952">
        <w:rPr>
          <w:b/>
          <w:bCs/>
          <w:i/>
          <w:iCs/>
        </w:rPr>
        <w:t>[</w:t>
      </w:r>
      <w:r w:rsidR="003217F4" w:rsidRPr="009A3952">
        <w:rPr>
          <w:b/>
          <w:bCs/>
          <w:i/>
          <w:iCs/>
          <w:highlight w:val="cyan"/>
        </w:rPr>
        <w:t>Comentário ISEC: Este seguro será endossado à ISEC?</w:t>
      </w:r>
      <w:r w:rsidR="003217F4" w:rsidRPr="009A3952">
        <w:rPr>
          <w:b/>
          <w:bCs/>
          <w:i/>
          <w:iCs/>
        </w:rPr>
        <w:t>]</w:t>
      </w:r>
    </w:p>
    <w:p w14:paraId="2BA7E929" w14:textId="77777777" w:rsidR="005917A7" w:rsidRPr="009A3952" w:rsidRDefault="005917A7" w:rsidP="009A3952">
      <w:pPr>
        <w:pStyle w:val="PargrafodaLista"/>
        <w:spacing w:line="312" w:lineRule="auto"/>
      </w:pPr>
    </w:p>
    <w:p w14:paraId="63A8A59B" w14:textId="2739B4BB" w:rsidR="005917A7" w:rsidRPr="009A3952" w:rsidRDefault="005917A7" w:rsidP="009A3952">
      <w:pPr>
        <w:numPr>
          <w:ilvl w:val="0"/>
          <w:numId w:val="8"/>
        </w:numPr>
        <w:spacing w:line="312" w:lineRule="auto"/>
        <w:ind w:left="709" w:hanging="709"/>
        <w:jc w:val="both"/>
      </w:pPr>
      <w:r w:rsidRPr="009A3952">
        <w:t xml:space="preserve">quitar imediatamente todas as dívidas existentes com relação aos ônus expressamente indicados no Anexo II ao presente Contrato, se houver, assim que a Credora realizar a entrega do crédito objeto </w:t>
      </w:r>
      <w:r w:rsidR="00E04FB9" w:rsidRPr="009A3952">
        <w:t xml:space="preserve">da </w:t>
      </w:r>
      <w:r w:rsidR="00744C7D" w:rsidRPr="009A3952">
        <w:t>CCB</w:t>
      </w:r>
      <w:r w:rsidRPr="009A3952">
        <w:t>.</w:t>
      </w:r>
    </w:p>
    <w:p w14:paraId="57E611BC" w14:textId="77777777" w:rsidR="005917A7" w:rsidRPr="009A3952" w:rsidRDefault="005917A7" w:rsidP="009A3952">
      <w:pPr>
        <w:spacing w:line="312" w:lineRule="auto"/>
        <w:jc w:val="both"/>
      </w:pPr>
    </w:p>
    <w:p w14:paraId="30433EC0" w14:textId="134A6C7D"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 competente Cartório de Registro de Imóveis</w:t>
      </w:r>
      <w:r w:rsidR="00433AE5" w:rsidRPr="009A3952">
        <w:t xml:space="preserve"> </w:t>
      </w:r>
      <w:r w:rsidR="00433AE5" w:rsidRPr="009A3952">
        <w:rPr>
          <w:bCs/>
        </w:rPr>
        <w:t xml:space="preserve">da Comarca de </w:t>
      </w:r>
      <w:r w:rsidR="003A2586" w:rsidRPr="009A3952">
        <w:rPr>
          <w:bCs/>
        </w:rPr>
        <w:t>[</w:t>
      </w:r>
      <w:r w:rsidR="003A2586" w:rsidRPr="009A3952">
        <w:rPr>
          <w:bCs/>
          <w:highlight w:val="yellow"/>
        </w:rPr>
        <w:t>=</w:t>
      </w:r>
      <w:r w:rsidR="003A2586" w:rsidRPr="009A3952">
        <w:rPr>
          <w:bCs/>
        </w:rPr>
        <w:t>]</w:t>
      </w:r>
      <w:r w:rsidR="005917A7" w:rsidRPr="009A3952">
        <w:t>, 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2A30B1" w:rsidRPr="009A3952">
        <w:t>o 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5D296866"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2A30B1" w:rsidRPr="009A3952">
        <w:t>o Imóvel</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41BF4135"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2A30B1" w:rsidRPr="009A3952">
        <w:t>o Imóvel</w:t>
      </w:r>
      <w:r w:rsidR="005917A7" w:rsidRPr="009A3952">
        <w:t xml:space="preserve"> se encontra registrado, para que se dê devidamente a transferência da propriedade e domínio d</w:t>
      </w:r>
      <w:r w:rsidR="002A30B1" w:rsidRPr="009A3952">
        <w:t>o Imóvel</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13146842"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2A30B1" w:rsidRPr="009A3952">
        <w:t>o Imóvel</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591722E6"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2A30B1" w:rsidRPr="009A3952">
        <w:t>o 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lastRenderedPageBreak/>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3FD7C148" w14:textId="3FA1185E" w:rsidR="003217F4" w:rsidRPr="009A3952" w:rsidRDefault="00CB525F" w:rsidP="009A3952">
      <w:pPr>
        <w:pStyle w:val="PargrafodaLista"/>
        <w:tabs>
          <w:tab w:val="left" w:pos="0"/>
        </w:tabs>
        <w:spacing w:line="312" w:lineRule="auto"/>
        <w:ind w:left="0"/>
        <w:jc w:val="both"/>
      </w:pPr>
      <w:bookmarkStart w:id="10" w:name="_Ref506811694"/>
      <w:r w:rsidRPr="009A3952">
        <w:rPr>
          <w:bCs/>
        </w:rPr>
        <w:t>2.5.</w:t>
      </w:r>
      <w:r w:rsidRPr="009A3952">
        <w:rPr>
          <w:bCs/>
        </w:rPr>
        <w:tab/>
      </w:r>
      <w:r w:rsidRPr="009A3952">
        <w:rPr>
          <w:bCs/>
        </w:rPr>
        <w:tab/>
      </w:r>
      <w:r w:rsidRPr="009A3952">
        <w:t xml:space="preserve">Durante todo o prazo de vigência da CCB, observado o prazo para constituição da Alienação Fiduciária, o valor de mercado do Imóvel objeto desta Alienação Fiduciária (conforme previstos no Anexo II), cujo registro (e não apenas a prenotação) tenha sido efetivado junto aos cartórios de registro de imóveis competentes, deve alcançar o equivalente a </w:t>
      </w:r>
      <w:r w:rsidR="0034337B" w:rsidRPr="009A3952">
        <w:t>125</w:t>
      </w:r>
      <w:r w:rsidRPr="009A3952">
        <w:t>% (</w:t>
      </w:r>
      <w:r w:rsidR="0034337B" w:rsidRPr="009A3952">
        <w:t>cento e vinte cinco por cento</w:t>
      </w:r>
      <w:r w:rsidRPr="009A3952">
        <w:t>) d</w:t>
      </w:r>
      <w:r w:rsidR="008F1606" w:rsidRPr="009A3952">
        <w:t>as Obrigações Garantidas</w:t>
      </w:r>
      <w:r w:rsidRPr="009A3952">
        <w:t xml:space="preserve"> (“</w:t>
      </w:r>
      <w:r w:rsidRPr="009A3952">
        <w:rPr>
          <w:u w:val="single"/>
        </w:rPr>
        <w:t>Razão Mínima de Garantia</w:t>
      </w:r>
      <w:r w:rsidRPr="009A3952">
        <w:t>”)</w:t>
      </w:r>
      <w:r w:rsidR="003217F4" w:rsidRPr="009A3952">
        <w:t xml:space="preserve"> </w:t>
      </w:r>
      <w:r w:rsidR="003217F4" w:rsidRPr="009A3952">
        <w:rPr>
          <w:b/>
          <w:bCs/>
          <w:i/>
          <w:iCs/>
        </w:rPr>
        <w:t>[</w:t>
      </w:r>
      <w:r w:rsidR="003217F4" w:rsidRPr="009A3952">
        <w:rPr>
          <w:b/>
          <w:bCs/>
          <w:i/>
          <w:iCs/>
          <w:highlight w:val="cyan"/>
        </w:rPr>
        <w:t>Comentário ISEC: Do total ou do saldo devedor?</w:t>
      </w:r>
      <w:r w:rsidR="003217F4" w:rsidRPr="009A3952">
        <w:rPr>
          <w:b/>
          <w:bCs/>
          <w:i/>
          <w:iCs/>
        </w:rPr>
        <w:t>]</w:t>
      </w:r>
      <w:r w:rsidRPr="009A3952">
        <w:t>.</w:t>
      </w:r>
      <w:bookmarkEnd w:id="10"/>
      <w:r w:rsidR="003217F4" w:rsidRPr="009A3952">
        <w:t xml:space="preserve"> O cálculo do índice de cobertura deverá seguir a fórmula abaixo.</w:t>
      </w:r>
    </w:p>
    <w:p w14:paraId="531EB382" w14:textId="77777777" w:rsidR="003217F4" w:rsidRPr="009A3952" w:rsidRDefault="003217F4" w:rsidP="009A3952">
      <w:pPr>
        <w:spacing w:line="312" w:lineRule="auto"/>
        <w:jc w:val="both"/>
      </w:pPr>
      <w:r w:rsidRPr="009A3952">
        <w:t>O Índice de Cobertura da Transação, na Data de Emissão, deverá ser igual ou maior a 125% (cento e vinte e cinco por cento), sendo que:</w:t>
      </w:r>
    </w:p>
    <w:p w14:paraId="5BD95F96" w14:textId="77777777" w:rsidR="003217F4" w:rsidRPr="009A3952" w:rsidRDefault="003217F4" w:rsidP="009A3952">
      <w:pPr>
        <w:spacing w:line="312" w:lineRule="auto"/>
        <w:jc w:val="both"/>
      </w:pPr>
    </w:p>
    <w:p w14:paraId="3D34E3C5" w14:textId="77777777" w:rsidR="003217F4" w:rsidRPr="009A3952" w:rsidRDefault="003217F4" w:rsidP="009A3952">
      <w:pPr>
        <w:spacing w:line="312" w:lineRule="auto"/>
        <w:jc w:val="both"/>
      </w:pPr>
      <m:oMathPara>
        <m:oMath>
          <m:r>
            <m:rPr>
              <m:sty m:val="p"/>
            </m:rPr>
            <w:rPr>
              <w:rFonts w:ascii="Cambria Math" w:hAnsi="Cambria Math"/>
            </w:rPr>
            <m:t>Í</m:t>
          </m:r>
          <m:r>
            <w:rPr>
              <w:rFonts w:ascii="Cambria Math" w:hAnsi="Cambria Math"/>
            </w:rPr>
            <m:t>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Garantias</m:t>
              </m:r>
            </m:num>
            <m:den>
              <m:r>
                <w:rPr>
                  <w:rFonts w:ascii="Cambria Math" w:hAnsi="Cambria Math"/>
                </w:rPr>
                <m:t>Principal</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den>
          </m:f>
        </m:oMath>
      </m:oMathPara>
    </w:p>
    <w:p w14:paraId="3112D415" w14:textId="77777777" w:rsidR="003217F4" w:rsidRPr="009A3952" w:rsidRDefault="003217F4" w:rsidP="009A3952">
      <w:pPr>
        <w:spacing w:line="312" w:lineRule="auto"/>
        <w:jc w:val="both"/>
      </w:pPr>
    </w:p>
    <w:p w14:paraId="3A5F0976" w14:textId="77777777" w:rsidR="003217F4" w:rsidRPr="009A3952" w:rsidRDefault="003217F4" w:rsidP="009A3952">
      <w:pPr>
        <w:spacing w:line="312" w:lineRule="auto"/>
        <w:jc w:val="both"/>
      </w:pPr>
      <w:r w:rsidRPr="009A3952">
        <w:t>Principal = principal não amortizado em cada data de avaliação do Índice de Cobertura, devidamente corrigido pelo índice de correção monetária aplicável à operação, conforme o caso.</w:t>
      </w:r>
    </w:p>
    <w:p w14:paraId="6AFAD9EB" w14:textId="77777777" w:rsidR="003217F4" w:rsidRPr="009A3952" w:rsidRDefault="003217F4" w:rsidP="009A3952">
      <w:pPr>
        <w:spacing w:line="312" w:lineRule="auto"/>
        <w:jc w:val="both"/>
      </w:pPr>
    </w:p>
    <w:p w14:paraId="3486F559" w14:textId="77777777" w:rsidR="003217F4" w:rsidRPr="009A3952" w:rsidRDefault="009A3952" w:rsidP="009A3952">
      <w:pPr>
        <w:spacing w:line="312"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oMath>
      <w:r w:rsidR="003217F4" w:rsidRPr="009A3952">
        <w:t xml:space="preserve"> = Somatório dos Juros devidos, incorridos e não pagos pelo Emissor na transação em cada data de avaliação do Índice de Cobertura.</w:t>
      </w:r>
    </w:p>
    <w:p w14:paraId="387F1D3E" w14:textId="77777777" w:rsidR="003217F4" w:rsidRPr="009A3952" w:rsidRDefault="003217F4" w:rsidP="009A3952">
      <w:pPr>
        <w:spacing w:line="312" w:lineRule="auto"/>
        <w:jc w:val="both"/>
      </w:pPr>
    </w:p>
    <w:p w14:paraId="3D814983" w14:textId="7F91990E" w:rsidR="00CB525F" w:rsidRPr="009A3952" w:rsidRDefault="003217F4" w:rsidP="009A3952">
      <w:pPr>
        <w:pStyle w:val="PargrafodaLista"/>
        <w:tabs>
          <w:tab w:val="left" w:pos="0"/>
        </w:tabs>
        <w:spacing w:line="312" w:lineRule="auto"/>
        <w:ind w:left="0"/>
        <w:jc w:val="both"/>
      </w:pPr>
      <w:r w:rsidRPr="009A3952">
        <w:t>Data de Avaliação do Índice de Cobertura = mensalmente, em cada 1º dia útil do mês em questão.</w:t>
      </w:r>
    </w:p>
    <w:p w14:paraId="23EDF26B" w14:textId="77777777" w:rsidR="00CB525F" w:rsidRPr="009A3952" w:rsidRDefault="00CB525F" w:rsidP="009A3952">
      <w:pPr>
        <w:pStyle w:val="PargrafodaLista"/>
        <w:spacing w:line="312" w:lineRule="auto"/>
        <w:contextualSpacing/>
        <w:jc w:val="both"/>
      </w:pPr>
    </w:p>
    <w:p w14:paraId="7A79C5D0" w14:textId="6E3537B0" w:rsidR="00CB525F" w:rsidRPr="009A3952" w:rsidRDefault="00CB525F" w:rsidP="009A3952">
      <w:pPr>
        <w:pStyle w:val="PargrafodaLista"/>
        <w:spacing w:line="312" w:lineRule="auto"/>
        <w:ind w:left="0"/>
        <w:contextualSpacing/>
        <w:jc w:val="both"/>
        <w:rPr>
          <w:b/>
          <w:bCs/>
          <w:i/>
          <w:iCs/>
        </w:rPr>
      </w:pPr>
      <w:bookmarkStart w:id="11"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do Imóve</w:t>
      </w:r>
      <w:r w:rsidR="00F5331E" w:rsidRPr="009A3952">
        <w:t>l</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 </w:t>
      </w:r>
      <w:r w:rsidRPr="009A3952">
        <w:rPr>
          <w:b/>
        </w:rPr>
        <w:t>(i)</w:t>
      </w:r>
      <w:r w:rsidRPr="009A3952">
        <w:t xml:space="preserve"> Valora Engenharia S/S Ltda., </w:t>
      </w:r>
      <w:r w:rsidRPr="009A3952">
        <w:rPr>
          <w:b/>
        </w:rPr>
        <w:t>(ii)</w:t>
      </w:r>
      <w:r w:rsidRPr="009A3952">
        <w:t> Deloitte</w:t>
      </w:r>
      <w:r w:rsidRPr="009A3952">
        <w:rPr>
          <w:color w:val="222222"/>
          <w:shd w:val="clear" w:color="auto" w:fill="FFFFFF"/>
        </w:rPr>
        <w:t xml:space="preserve"> </w:t>
      </w:r>
      <w:proofErr w:type="spellStart"/>
      <w:r w:rsidRPr="009A3952">
        <w:t>Touche</w:t>
      </w:r>
      <w:proofErr w:type="spellEnd"/>
      <w:r w:rsidRPr="009A3952">
        <w:t xml:space="preserve"> </w:t>
      </w:r>
      <w:proofErr w:type="spellStart"/>
      <w:r w:rsidRPr="009A3952">
        <w:t>Tohmatsu</w:t>
      </w:r>
      <w:proofErr w:type="spellEnd"/>
      <w:r w:rsidRPr="009A3952">
        <w:t xml:space="preserve"> </w:t>
      </w:r>
      <w:proofErr w:type="spellStart"/>
      <w:r w:rsidRPr="009A3952">
        <w:t>Limited</w:t>
      </w:r>
      <w:proofErr w:type="spellEnd"/>
      <w:r w:rsidRPr="009A3952">
        <w:t xml:space="preserve">; ou </w:t>
      </w:r>
      <w:r w:rsidRPr="009A3952">
        <w:rPr>
          <w:b/>
        </w:rPr>
        <w:t>(iii)</w:t>
      </w:r>
      <w:r w:rsidRPr="009A3952">
        <w:t> </w:t>
      </w:r>
      <w:proofErr w:type="spellStart"/>
      <w:r w:rsidRPr="009A3952">
        <w:t>Cushman</w:t>
      </w:r>
      <w:proofErr w:type="spellEnd"/>
      <w:r w:rsidRPr="009A3952">
        <w:t xml:space="preserve"> &amp; </w:t>
      </w:r>
      <w:proofErr w:type="spellStart"/>
      <w:r w:rsidRPr="009A3952">
        <w:t>Wakefield</w:t>
      </w:r>
      <w:proofErr w:type="spellEnd"/>
      <w:r w:rsidRPr="009A3952">
        <w:t xml:space="preserve"> Consultoria Imobiliária Ltda., emitido com, no máximo, 60 (sessenta) dias de antecedência da referida Data de Verificação (“</w:t>
      </w:r>
      <w:r w:rsidRPr="009A3952">
        <w:rPr>
          <w:u w:val="single"/>
        </w:rPr>
        <w:t xml:space="preserve">Laudo de </w:t>
      </w:r>
      <w:r w:rsidRPr="009A3952">
        <w:rPr>
          <w:u w:val="single"/>
        </w:rPr>
        <w:lastRenderedPageBreak/>
        <w:t>Avaliação</w:t>
      </w:r>
      <w:r w:rsidRPr="009A3952">
        <w:t xml:space="preserve">”). Todas as despesas decorrentes da elaboração do referido laudo de avaliação deverão ser arcadas pela </w:t>
      </w:r>
      <w:r w:rsidR="00A24E8D" w:rsidRPr="009A3952">
        <w:t>Credora</w:t>
      </w:r>
      <w:r w:rsidRPr="009A3952">
        <w:t>.</w:t>
      </w:r>
      <w:bookmarkEnd w:id="11"/>
      <w:r w:rsidR="00A24E8D" w:rsidRPr="009A3952">
        <w:t xml:space="preserve"> </w:t>
      </w:r>
      <w:r w:rsidR="00A24E8D" w:rsidRPr="009A3952">
        <w:rPr>
          <w:b/>
          <w:bCs/>
          <w:i/>
          <w:iCs/>
        </w:rPr>
        <w:t>[</w:t>
      </w:r>
      <w:r w:rsidR="00A24E8D" w:rsidRPr="009A3952">
        <w:rPr>
          <w:b/>
          <w:bCs/>
          <w:i/>
          <w:iCs/>
          <w:highlight w:val="cyan"/>
        </w:rPr>
        <w:t xml:space="preserve">Comentário </w:t>
      </w:r>
      <w:proofErr w:type="spellStart"/>
      <w:r w:rsidR="00A24E8D" w:rsidRPr="009A3952">
        <w:rPr>
          <w:b/>
          <w:bCs/>
          <w:i/>
          <w:iCs/>
          <w:highlight w:val="cyan"/>
        </w:rPr>
        <w:t>Copagril</w:t>
      </w:r>
      <w:proofErr w:type="spellEnd"/>
      <w:r w:rsidR="00A24E8D" w:rsidRPr="009A3952">
        <w:rPr>
          <w:b/>
          <w:bCs/>
          <w:i/>
          <w:iCs/>
          <w:highlight w:val="cyan"/>
        </w:rPr>
        <w:t>: as despesas serão responsabilidade da Credora, nos termos de instrução da CVM</w:t>
      </w:r>
      <w:r w:rsidR="00A24E8D" w:rsidRPr="009A3952">
        <w:rPr>
          <w:b/>
          <w:bCs/>
          <w:i/>
          <w:iCs/>
        </w:rPr>
        <w:t>]</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076E6BA8" w14:textId="77777777" w:rsidR="00CB525F" w:rsidRPr="009A3952" w:rsidRDefault="00CB525F" w:rsidP="009A3952">
      <w:pPr>
        <w:spacing w:line="312" w:lineRule="auto"/>
        <w:jc w:val="both"/>
        <w:rPr>
          <w:rFonts w:eastAsia="MS Mincho"/>
          <w:color w:val="000000"/>
        </w:rPr>
      </w:pP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41364060" w:rsidR="008D680F" w:rsidRPr="009A3952" w:rsidRDefault="008D680F" w:rsidP="009A3952">
      <w:pPr>
        <w:spacing w:line="312" w:lineRule="auto"/>
        <w:jc w:val="both"/>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contados da data da celebração deste Contrato, sob pena de vencimento antecipado das Obrigações Garantidas (“</w:t>
      </w:r>
      <w:r w:rsidRPr="009A3952">
        <w:rPr>
          <w:color w:val="000000"/>
          <w:u w:val="single"/>
        </w:rPr>
        <w:t>Prazo de Registro</w:t>
      </w:r>
      <w:r w:rsidRPr="009A3952">
        <w:rPr>
          <w:color w:val="000000"/>
        </w:rPr>
        <w:t>”)</w:t>
      </w:r>
      <w:r w:rsidRPr="009A3952">
        <w:t xml:space="preserve">: </w:t>
      </w:r>
    </w:p>
    <w:p w14:paraId="52D93C1F" w14:textId="77777777" w:rsidR="008D680F" w:rsidRPr="009A3952" w:rsidRDefault="008D680F" w:rsidP="009A3952">
      <w:pPr>
        <w:spacing w:line="312" w:lineRule="auto"/>
        <w:jc w:val="both"/>
        <w:rPr>
          <w:color w:val="000000"/>
        </w:rPr>
      </w:pPr>
    </w:p>
    <w:p w14:paraId="72E45091" w14:textId="7706C6CA"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3A2586" w:rsidRPr="009A3952">
        <w:rPr>
          <w:bCs/>
        </w:rPr>
        <w:t>[</w:t>
      </w:r>
      <w:r w:rsidR="003A2586" w:rsidRPr="009A3952">
        <w:rPr>
          <w:bCs/>
          <w:highlight w:val="yellow"/>
        </w:rPr>
        <w:t>=</w:t>
      </w:r>
      <w:r w:rsidR="003A2586" w:rsidRPr="009A3952">
        <w:rPr>
          <w:bCs/>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2A30B1" w:rsidRPr="009A3952">
        <w:rPr>
          <w:bCs/>
        </w:rPr>
        <w:t>o Imóvel</w:t>
      </w:r>
      <w:r w:rsidRPr="009A3952">
        <w:rPr>
          <w:bCs/>
        </w:rPr>
        <w:t>, nos termos do artigo 23 da Lei nº 9.514/1997</w:t>
      </w:r>
      <w:r w:rsidRPr="009A3952">
        <w:t xml:space="preserve">; e </w:t>
      </w:r>
    </w:p>
    <w:p w14:paraId="3BF3CCAD" w14:textId="77777777" w:rsidR="00741CA6" w:rsidRPr="009A3952" w:rsidRDefault="00741CA6" w:rsidP="009A3952">
      <w:pPr>
        <w:autoSpaceDE w:val="0"/>
        <w:autoSpaceDN w:val="0"/>
        <w:adjustRightInd w:val="0"/>
        <w:spacing w:line="312" w:lineRule="auto"/>
        <w:ind w:left="6"/>
        <w:jc w:val="both"/>
      </w:pPr>
    </w:p>
    <w:p w14:paraId="12FFE862" w14:textId="6AC137DC"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p>
    <w:p w14:paraId="7E82C1C7" w14:textId="77777777" w:rsidR="008D680F" w:rsidRPr="009A3952" w:rsidRDefault="008D680F" w:rsidP="009A3952">
      <w:pPr>
        <w:spacing w:line="312" w:lineRule="auto"/>
        <w:jc w:val="both"/>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3D340060" w14:textId="302C28FC" w:rsidR="008D680F" w:rsidRPr="009A3952" w:rsidRDefault="008D680F" w:rsidP="009A3952">
      <w:pPr>
        <w:spacing w:line="312" w:lineRule="auto"/>
        <w:jc w:val="both"/>
        <w:rPr>
          <w:color w:val="000000"/>
        </w:rPr>
      </w:pPr>
      <w:r w:rsidRPr="009A3952">
        <w:rPr>
          <w:color w:val="000000"/>
        </w:rPr>
        <w:t>3.1.2</w:t>
      </w:r>
      <w:r w:rsidRPr="009A3952">
        <w:rPr>
          <w:color w:val="000000"/>
        </w:rPr>
        <w:tab/>
      </w:r>
      <w:r w:rsidRPr="009A3952">
        <w:rPr>
          <w:color w:val="000000"/>
        </w:rPr>
        <w:tab/>
      </w:r>
      <w:r w:rsidR="00744C7D" w:rsidRPr="009A3952">
        <w:rPr>
          <w:color w:val="000000"/>
        </w:rPr>
        <w:t xml:space="preserve">A </w:t>
      </w:r>
      <w:r w:rsidR="00ED092E" w:rsidRPr="009A3952">
        <w:rPr>
          <w:color w:val="000000"/>
        </w:rPr>
        <w:t>Fiduciante</w:t>
      </w:r>
      <w:r w:rsidRPr="009A3952">
        <w:rPr>
          <w:color w:val="000000"/>
        </w:rPr>
        <w:t xml:space="preserve"> se obriga, ainda, a cumprir dentro do Prazo de Registro, toda e qualquer nota devolutiva e/ou exigência emitida pelo competente</w:t>
      </w:r>
      <w:r w:rsidR="00844F0F" w:rsidRPr="009A3952">
        <w:rPr>
          <w:color w:val="000000"/>
        </w:rPr>
        <w:t xml:space="preserve"> Cartório de Registro de Imóveis indicado</w:t>
      </w:r>
      <w:r w:rsidRPr="009A3952">
        <w:rPr>
          <w:color w:val="000000"/>
        </w:rPr>
        <w:t xml:space="preserve"> no item (i) da Cláusula 3.1, acima.</w:t>
      </w:r>
    </w:p>
    <w:p w14:paraId="0EFF3899" w14:textId="77777777" w:rsidR="008D680F" w:rsidRPr="009A3952" w:rsidRDefault="008D680F" w:rsidP="009A3952">
      <w:pPr>
        <w:tabs>
          <w:tab w:val="left" w:pos="1418"/>
        </w:tabs>
        <w:spacing w:line="312" w:lineRule="auto"/>
        <w:jc w:val="both"/>
        <w:rPr>
          <w:bCs/>
        </w:rPr>
      </w:pPr>
    </w:p>
    <w:p w14:paraId="702AF143" w14:textId="63D29ABB" w:rsidR="00844F0F" w:rsidRPr="009A3952" w:rsidRDefault="00844F0F" w:rsidP="009A3952">
      <w:pPr>
        <w:spacing w:line="312" w:lineRule="auto"/>
        <w:jc w:val="both"/>
        <w:rPr>
          <w:rFonts w:eastAsia="SimSun"/>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 xml:space="preserve">a providenciar os registros e demais </w:t>
      </w:r>
      <w:r w:rsidRPr="009A3952">
        <w:rPr>
          <w:color w:val="000000"/>
        </w:rPr>
        <w:lastRenderedPageBreak/>
        <w:t>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 </w:t>
      </w:r>
      <w:r w:rsidR="00A24E8D" w:rsidRPr="009A3952">
        <w:rPr>
          <w:b/>
          <w:bCs/>
          <w:i/>
          <w:iCs/>
          <w:color w:val="000000"/>
        </w:rPr>
        <w:t>[</w:t>
      </w:r>
      <w:r w:rsidR="00A24E8D" w:rsidRPr="009A3952">
        <w:rPr>
          <w:b/>
          <w:bCs/>
          <w:i/>
          <w:iCs/>
          <w:color w:val="000000"/>
          <w:highlight w:val="cyan"/>
        </w:rPr>
        <w:t>Comentário ISEC: A ISEC não adianta despesas</w:t>
      </w:r>
      <w:r w:rsidR="00A24E8D" w:rsidRPr="009A3952">
        <w:rPr>
          <w:b/>
          <w:bCs/>
          <w:i/>
          <w:iCs/>
          <w:color w:val="000000"/>
        </w:rPr>
        <w:t>]</w:t>
      </w:r>
      <w:r w:rsidRPr="009A3952">
        <w:rPr>
          <w:rFonts w:eastAsia="SimSun"/>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9A3952">
        <w:t>constitui-se</w:t>
      </w:r>
      <w:proofErr w:type="gramEnd"/>
      <w:r w:rsidRPr="009A3952">
        <w:t xml:space="preserv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2"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 xml:space="preserve">a </w:t>
      </w:r>
      <w:r w:rsidR="009169D1" w:rsidRPr="009A3952">
        <w:lastRenderedPageBreak/>
        <w:t>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3" w:name="_DV_C231"/>
      <w:bookmarkStart w:id="14" w:name="WCTOCLevel2Mark47in19Q02"/>
      <w:bookmarkEnd w:id="12"/>
      <w:r w:rsidRPr="009A3952">
        <w:t>;</w:t>
      </w:r>
      <w:bookmarkEnd w:id="13"/>
    </w:p>
    <w:p w14:paraId="077EC0B1" w14:textId="77777777" w:rsidR="009728DE" w:rsidRPr="009A3952" w:rsidRDefault="009728DE" w:rsidP="009A3952">
      <w:pPr>
        <w:spacing w:line="312" w:lineRule="auto"/>
        <w:ind w:left="737" w:hanging="737"/>
        <w:jc w:val="both"/>
        <w:rPr>
          <w:color w:val="000000"/>
          <w:lang w:eastAsia="en-US"/>
        </w:rPr>
      </w:pPr>
      <w:bookmarkStart w:id="15"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6" w:name="WCTOCLevel2Mark48in19Q02"/>
      <w:bookmarkEnd w:id="14"/>
      <w:bookmarkEnd w:id="15"/>
      <w:r w:rsidRPr="009A3952">
        <w:t xml:space="preserve"> e</w:t>
      </w:r>
    </w:p>
    <w:p w14:paraId="087ED4FE" w14:textId="77777777" w:rsidR="009728DE" w:rsidRPr="009A3952" w:rsidRDefault="009728DE" w:rsidP="009A3952">
      <w:pPr>
        <w:pStyle w:val="PargrafodaLista"/>
        <w:spacing w:line="312" w:lineRule="auto"/>
        <w:ind w:left="737" w:hanging="737"/>
      </w:pPr>
    </w:p>
    <w:bookmarkEnd w:id="16"/>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3EE6850F"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2A30B1" w:rsidRPr="009A3952">
        <w:t>o 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3348458"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do Imóvel ora outorgado</w:t>
      </w:r>
      <w:r w:rsidRPr="009A3952">
        <w:t xml:space="preserve"> em garantia, declarando ainda que não incidem outras garantias, ônus, penhor, encargos e gravames de qualquer natureza sobre </w:t>
      </w:r>
      <w:r w:rsidR="002A30B1" w:rsidRPr="009A3952">
        <w:t>o Imóvel</w:t>
      </w:r>
      <w:r w:rsidRPr="009A3952">
        <w:t xml:space="preserve">, bem como quaisquer ônus decorrentes de ação judicial ou procedimentos administrativos de qualquer natureza, salvo os ônus já constituídos, se houver, expressamente indicados no </w:t>
      </w:r>
      <w:r w:rsidRPr="009A3952">
        <w:lastRenderedPageBreak/>
        <w:t>Anexo II a este Contrato;</w:t>
      </w:r>
      <w:r w:rsidR="002B0ED5" w:rsidRPr="009A3952">
        <w:t xml:space="preserve"> </w:t>
      </w:r>
      <w:r w:rsidR="002B0ED5" w:rsidRPr="009A3952">
        <w:rPr>
          <w:b/>
          <w:bCs/>
          <w:i/>
          <w:iCs/>
        </w:rPr>
        <w:t>[</w:t>
      </w:r>
      <w:r w:rsidR="002B0ED5" w:rsidRPr="009A3952">
        <w:rPr>
          <w:b/>
          <w:bCs/>
          <w:i/>
          <w:iCs/>
          <w:highlight w:val="cyan"/>
        </w:rPr>
        <w:t xml:space="preserve">Comentário </w:t>
      </w:r>
      <w:proofErr w:type="spellStart"/>
      <w:r w:rsidR="002B0ED5" w:rsidRPr="009A3952">
        <w:rPr>
          <w:b/>
          <w:bCs/>
          <w:i/>
          <w:iCs/>
          <w:highlight w:val="cyan"/>
        </w:rPr>
        <w:t>Copagril</w:t>
      </w:r>
      <w:proofErr w:type="spellEnd"/>
      <w:r w:rsidR="002B0ED5" w:rsidRPr="009A3952">
        <w:rPr>
          <w:b/>
          <w:bCs/>
          <w:i/>
          <w:iCs/>
          <w:highlight w:val="cyan"/>
        </w:rPr>
        <w:t>: incluir exceção relativa à matrícula com gravame perante o Bradesco, operação PESA, que liquidar-se-á em 04/21, quando então será vinculada aos CRI.</w:t>
      </w:r>
      <w:r w:rsidR="002B0ED5" w:rsidRPr="009A3952">
        <w:t>]</w:t>
      </w:r>
    </w:p>
    <w:p w14:paraId="4FC73C1B" w14:textId="77777777" w:rsidR="005917A7" w:rsidRPr="009A3952" w:rsidRDefault="005917A7" w:rsidP="009A3952">
      <w:pPr>
        <w:tabs>
          <w:tab w:val="left" w:pos="851"/>
        </w:tabs>
        <w:spacing w:line="312" w:lineRule="auto"/>
        <w:ind w:left="851" w:hanging="851"/>
        <w:jc w:val="both"/>
      </w:pPr>
    </w:p>
    <w:p w14:paraId="2959B326" w14:textId="19CDE5E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2A30B1" w:rsidRPr="009A3952">
        <w:t>o 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0AF8728F"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2A30B1" w:rsidRPr="009A3952">
        <w:t>o 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9A3952">
        <w:rPr>
          <w:b/>
        </w:rPr>
        <w:t>INSS</w:t>
      </w:r>
      <w:r w:rsidRPr="009A3952">
        <w:t>”), Secretaria da Receita Federal (“</w:t>
      </w:r>
      <w:r w:rsidRPr="009A3952">
        <w:rPr>
          <w:b/>
        </w:rPr>
        <w:t>SRF</w:t>
      </w:r>
      <w:r w:rsidRPr="009A3952">
        <w:t>”), Procuradoria Geral da Fazenda Nacional (“</w:t>
      </w:r>
      <w:r w:rsidRPr="009A3952">
        <w:rPr>
          <w:b/>
        </w:rPr>
        <w:t>PGFN</w:t>
      </w:r>
      <w:r w:rsidRPr="009A3952">
        <w:t>”) e Caixa Econômica Federal, com relação ao Fundo de Garantia do Tempo de Serviço (“</w:t>
      </w:r>
      <w:r w:rsidRPr="009A3952">
        <w:rPr>
          <w:b/>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784F838E"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2A30B1" w:rsidRPr="009A3952">
        <w:t>o 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1D76D3D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2A30B1" w:rsidRPr="009A3952">
        <w:t>o Imóvel</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72AA1002"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2A30B1" w:rsidRPr="009A3952">
        <w:t>o 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01351750"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2A30B1" w:rsidRPr="009A3952">
        <w:t>o 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6BD4F3F1"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2A30B1" w:rsidRPr="009A3952">
        <w:t>o Imóvel</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2F135E29"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2A30B1" w:rsidRPr="009A3952">
        <w:rPr>
          <w:bCs/>
        </w:rPr>
        <w:t>o 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17"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20F8039A"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2A30B1" w:rsidRPr="009A3952">
        <w:rPr>
          <w:bCs/>
        </w:rPr>
        <w:t>o 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56D1CFBC"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2A30B1" w:rsidRPr="009A3952">
        <w:rPr>
          <w:bCs/>
        </w:rPr>
        <w:t>o 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4EC54C99"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2B0ED5" w:rsidRPr="009A3952">
        <w:rPr>
          <w:bCs/>
        </w:rPr>
        <w:t xml:space="preserve">30 </w:t>
      </w:r>
      <w:r w:rsidR="005917A7" w:rsidRPr="009A3952">
        <w:rPr>
          <w:bCs/>
        </w:rPr>
        <w:t>(</w:t>
      </w:r>
      <w:r w:rsidR="002B0ED5" w:rsidRPr="009A3952">
        <w:rPr>
          <w:bCs/>
        </w:rPr>
        <w:t>trinta</w:t>
      </w:r>
      <w:r w:rsidR="005917A7" w:rsidRPr="009A3952">
        <w:rPr>
          <w:bCs/>
        </w:rPr>
        <w:t xml:space="preserve">) </w:t>
      </w:r>
      <w:r w:rsidR="005917A7" w:rsidRPr="009A3952">
        <w:rPr>
          <w:bCs/>
        </w:rPr>
        <w:lastRenderedPageBreak/>
        <w:t>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376CCE8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2A30B1" w:rsidRPr="009A3952">
        <w:t>o 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2A30B1" w:rsidRPr="009A3952">
        <w:t>o 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33D73B08"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2A30B1" w:rsidRPr="009A3952">
        <w:t>o 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5CC6B49E"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 Credenciado</w:t>
      </w:r>
      <w:proofErr w:type="gramEnd"/>
      <w:r w:rsidRPr="009A3952">
        <w:t xml:space="preserve">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2A30B1" w:rsidRPr="009A3952">
        <w:t>o 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0955E211"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2A30B1" w:rsidRPr="009A3952">
        <w:rPr>
          <w:bCs/>
        </w:rPr>
        <w:t>o 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0D786EC0"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do Imóvel em seu nome, promover leilão público para alienação do Imóvel,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983B96D"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2A30B1" w:rsidRPr="009A3952">
        <w:rPr>
          <w:bCs/>
        </w:rPr>
        <w:t>o Imóvel</w:t>
      </w:r>
      <w:r w:rsidR="005917A7" w:rsidRPr="009A3952">
        <w:rPr>
          <w:bCs/>
        </w:rPr>
        <w:t>, após a averbação da consolidação da propriedade fiduciária d</w:t>
      </w:r>
      <w:r w:rsidR="002A30B1" w:rsidRPr="009A3952">
        <w:rPr>
          <w:bCs/>
        </w:rPr>
        <w:t>o 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2A30B1" w:rsidRPr="009A3952">
        <w:rPr>
          <w:bCs/>
        </w:rPr>
        <w:t>o 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1C9373FB"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do 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w:t>
      </w:r>
      <w:r w:rsidR="005917A7" w:rsidRPr="009A3952">
        <w:rPr>
          <w:bCs/>
        </w:rPr>
        <w:lastRenderedPageBreak/>
        <w:t>na situação d</w:t>
      </w:r>
      <w:r w:rsidR="002A30B1" w:rsidRPr="009A3952">
        <w:rPr>
          <w:bCs/>
        </w:rPr>
        <w:t>o Imóvel</w:t>
      </w:r>
      <w:r w:rsidR="005917A7" w:rsidRPr="009A3952">
        <w:rPr>
          <w:bCs/>
        </w:rPr>
        <w:t>, sendo a última publicação no dia da realização do leilão, de anúncio informando a todos que tiverem interesse sobre a realização do leilão público d</w:t>
      </w:r>
      <w:r w:rsidR="002A30B1" w:rsidRPr="009A3952">
        <w:rPr>
          <w:bCs/>
        </w:rPr>
        <w:t>o Imóvel</w:t>
      </w:r>
      <w:r w:rsidR="005917A7" w:rsidRPr="009A3952">
        <w:rPr>
          <w:bCs/>
        </w:rPr>
        <w:t>, sendo que o referido anúncio deverá expor as características principais d</w:t>
      </w:r>
      <w:r w:rsidR="002A30B1" w:rsidRPr="009A3952">
        <w:rPr>
          <w:bCs/>
        </w:rPr>
        <w:t>o 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17"/>
    <w:p w14:paraId="4CD01762" w14:textId="77777777" w:rsidR="00B05FCA" w:rsidRPr="009A3952" w:rsidRDefault="00B05FCA" w:rsidP="009A3952">
      <w:pPr>
        <w:tabs>
          <w:tab w:val="left" w:pos="1418"/>
        </w:tabs>
        <w:spacing w:line="312" w:lineRule="auto"/>
        <w:jc w:val="both"/>
        <w:rPr>
          <w:bCs/>
        </w:rPr>
      </w:pPr>
    </w:p>
    <w:p w14:paraId="661DEE7B" w14:textId="607A4A9B" w:rsidR="00E71EAA" w:rsidRPr="009A3952" w:rsidRDefault="00B05FCA" w:rsidP="009A3952">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ED092E" w:rsidRPr="009A3952">
        <w:rPr>
          <w:bCs/>
        </w:rPr>
        <w:t>o Imóve</w:t>
      </w:r>
      <w:r w:rsidR="002A30B1" w:rsidRPr="009A3952">
        <w:rPr>
          <w:bCs/>
        </w:rPr>
        <w:t>l</w:t>
      </w:r>
      <w:r w:rsidR="00E71EAA" w:rsidRPr="009A3952">
        <w:rPr>
          <w:bCs/>
        </w:rPr>
        <w:t xml:space="preserve"> será o maior valor dentre </w:t>
      </w:r>
      <w:r w:rsidRPr="009A3952">
        <w:rPr>
          <w:bCs/>
        </w:rPr>
        <w:t>(</w:t>
      </w:r>
      <w:r w:rsidRPr="009A3952">
        <w:rPr>
          <w:b/>
          <w:i/>
          <w:iCs/>
        </w:rPr>
        <w:t>a</w:t>
      </w:r>
      <w:r w:rsidRPr="009A3952">
        <w:rPr>
          <w:bCs/>
        </w:rPr>
        <w:t xml:space="preserve">) </w:t>
      </w:r>
      <w:r w:rsidR="00E71EAA" w:rsidRPr="009A3952">
        <w:rPr>
          <w:bCs/>
        </w:rPr>
        <w:t xml:space="preserve">R$ </w:t>
      </w:r>
      <w:r w:rsidR="0065297A" w:rsidRPr="009A3952">
        <w:rPr>
          <w:bCs/>
        </w:rPr>
        <w:t>[</w:t>
      </w:r>
      <w:r w:rsidR="0065297A" w:rsidRPr="009A3952">
        <w:rPr>
          <w:bCs/>
          <w:highlight w:val="yellow"/>
        </w:rPr>
        <w:t>=</w:t>
      </w:r>
      <w:r w:rsidR="0065297A" w:rsidRPr="009A3952">
        <w:rPr>
          <w:bCs/>
        </w:rPr>
        <w:t>]</w:t>
      </w:r>
      <w:r w:rsidR="00E71EAA" w:rsidRPr="009A3952">
        <w:rPr>
          <w:bCs/>
        </w:rPr>
        <w:t xml:space="preserve"> (</w:t>
      </w:r>
      <w:r w:rsidR="0065297A" w:rsidRPr="009A3952">
        <w:rPr>
          <w:bCs/>
        </w:rPr>
        <w:t>[</w:t>
      </w:r>
      <w:r w:rsidR="0065297A" w:rsidRPr="009A3952">
        <w:rPr>
          <w:bCs/>
          <w:highlight w:val="yellow"/>
        </w:rPr>
        <w:t>=</w:t>
      </w:r>
      <w:r w:rsidR="0065297A" w:rsidRPr="009A3952">
        <w:rPr>
          <w:bCs/>
        </w:rPr>
        <w:t>]</w:t>
      </w:r>
      <w:r w:rsidR="00E71EAA" w:rsidRPr="009A3952">
        <w:rPr>
          <w:bCs/>
        </w:rPr>
        <w:t xml:space="preserve"> reais)</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9A3952">
        <w:rPr>
          <w:b/>
          <w:bCs/>
          <w:u w:val="single"/>
        </w:rPr>
        <w:t>Valor Mínimo</w:t>
      </w:r>
      <w:r w:rsidR="00E71EAA" w:rsidRPr="009A3952">
        <w:rPr>
          <w:bCs/>
        </w:rPr>
        <w:t xml:space="preserve">”). </w:t>
      </w:r>
      <w:r w:rsidR="003217F4" w:rsidRPr="009A3952">
        <w:rPr>
          <w:b/>
          <w:i/>
          <w:iCs/>
        </w:rPr>
        <w:t>[</w:t>
      </w:r>
      <w:r w:rsidR="003217F4" w:rsidRPr="009A3952">
        <w:rPr>
          <w:b/>
          <w:i/>
          <w:iCs/>
          <w:highlight w:val="cyan"/>
        </w:rPr>
        <w:t>Comentário QAM: Valores a mercado em R$: Mercedes: 12,122,753; Entre Rios: 16,542,031; e Guaíra: 24,612,231. Discutir se colocaremos valor de venda forçada.</w:t>
      </w:r>
      <w:r w:rsidR="003217F4" w:rsidRPr="009A3952">
        <w:rPr>
          <w:b/>
          <w:i/>
          <w:iCs/>
        </w:rPr>
        <w:t>]</w:t>
      </w:r>
    </w:p>
    <w:p w14:paraId="2552C365" w14:textId="77777777" w:rsidR="00DF7FDF" w:rsidRPr="009A3952" w:rsidRDefault="00DF7FDF" w:rsidP="009A3952">
      <w:pPr>
        <w:tabs>
          <w:tab w:val="left" w:pos="1418"/>
        </w:tabs>
        <w:spacing w:line="312" w:lineRule="auto"/>
        <w:jc w:val="both"/>
      </w:pPr>
      <w:bookmarkStart w:id="18" w:name="_Hlk54093535"/>
    </w:p>
    <w:p w14:paraId="731EC3F1" w14:textId="3616473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2A30B1" w:rsidRPr="009A3952">
        <w:rPr>
          <w:bCs/>
        </w:rPr>
        <w:t>o Imóvel</w:t>
      </w:r>
      <w:r w:rsidR="00736A6C" w:rsidRPr="009A3952">
        <w:rPr>
          <w:bCs/>
        </w:rPr>
        <w:t xml:space="preserve"> não for</w:t>
      </w:r>
      <w:r w:rsidR="005917A7" w:rsidRPr="009A3952">
        <w:rPr>
          <w:bCs/>
        </w:rPr>
        <w:t xml:space="preserve"> igual ou superior ao estabelecido acima para </w:t>
      </w:r>
      <w:r w:rsidR="002A30B1" w:rsidRPr="009A3952">
        <w:rPr>
          <w:bCs/>
        </w:rPr>
        <w:t>o Imóvel</w:t>
      </w:r>
      <w:r w:rsidR="005917A7" w:rsidRPr="009A3952">
        <w:rPr>
          <w:bCs/>
        </w:rPr>
        <w:t xml:space="preserve">, haverá segundo leilão, a ser realizado no prazo de 15 (quinze) dias corridos da data do primeiro leilão, devendo </w:t>
      </w:r>
      <w:r w:rsidR="002A30B1" w:rsidRPr="009A3952">
        <w:rPr>
          <w:bCs/>
        </w:rPr>
        <w:t>o 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31390B6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ao 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0B54B2E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2A30B1" w:rsidRPr="009A3952">
        <w:rPr>
          <w:bCs/>
        </w:rPr>
        <w:t>o 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lastRenderedPageBreak/>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3879B0C6"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para o 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0238D8EF"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2A30B1" w:rsidRPr="009A3952">
        <w:rPr>
          <w:bCs/>
        </w:rPr>
        <w:t>o 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2A30B1" w:rsidRPr="009A3952">
        <w:rPr>
          <w:bCs/>
        </w:rPr>
        <w:t>o 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5F5C3CD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2A30B1" w:rsidRPr="009A3952">
        <w:rPr>
          <w:bCs/>
        </w:rPr>
        <w:t>o 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811C74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2A30B1" w:rsidRPr="009A3952">
        <w:rPr>
          <w:bCs/>
        </w:rPr>
        <w:t>o 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2A30B1" w:rsidRPr="009A3952">
        <w:rPr>
          <w:bCs/>
        </w:rPr>
        <w:t>o 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30FB240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2A30B1" w:rsidRPr="009A3952">
        <w:rPr>
          <w:bCs/>
        </w:rPr>
        <w:t>o 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4F4198D"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2A30B1" w:rsidRPr="009A3952">
        <w:rPr>
          <w:bCs/>
        </w:rPr>
        <w:t>o 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2A30B1" w:rsidRPr="009A3952">
        <w:rPr>
          <w:bCs/>
        </w:rPr>
        <w:t>o Imóvel</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2A30B1" w:rsidRPr="009A3952">
        <w:rPr>
          <w:bCs/>
        </w:rPr>
        <w:t>o 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2A30B1" w:rsidRPr="009A3952">
        <w:rPr>
          <w:bCs/>
        </w:rPr>
        <w:t>o 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2A30B1" w:rsidRPr="009A3952">
        <w:rPr>
          <w:bCs/>
        </w:rPr>
        <w:t>o 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18"/>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19"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416F2CC6"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2A30B1" w:rsidRPr="009A3952">
        <w:rPr>
          <w:bCs/>
        </w:rPr>
        <w:t>o 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2A30B1" w:rsidRPr="009A3952">
        <w:rPr>
          <w:bCs/>
        </w:rPr>
        <w:t>o 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786B69D0" w:rsidR="005917A7" w:rsidRPr="009A3952" w:rsidRDefault="00B0142D" w:rsidP="009A3952">
      <w:pPr>
        <w:tabs>
          <w:tab w:val="left" w:pos="1418"/>
        </w:tabs>
        <w:spacing w:line="312" w:lineRule="auto"/>
        <w:jc w:val="both"/>
        <w:rPr>
          <w:bCs/>
        </w:rPr>
      </w:pPr>
      <w:r w:rsidRPr="009A3952">
        <w:rPr>
          <w:bCs/>
        </w:rPr>
        <w:lastRenderedPageBreak/>
        <w:t>6</w:t>
      </w:r>
      <w:r w:rsidR="005917A7" w:rsidRPr="009A3952">
        <w:rPr>
          <w:bCs/>
        </w:rPr>
        <w:t>.</w:t>
      </w:r>
      <w:r w:rsidR="00770A93" w:rsidRPr="009A3952">
        <w:rPr>
          <w:bCs/>
        </w:rPr>
        <w:t>2</w:t>
      </w:r>
      <w:r w:rsidR="005917A7" w:rsidRPr="009A3952">
        <w:rPr>
          <w:bCs/>
        </w:rPr>
        <w:t>.1.</w:t>
      </w:r>
      <w:r w:rsidR="005917A7" w:rsidRPr="009A3952">
        <w:rPr>
          <w:bCs/>
        </w:rPr>
        <w:tab/>
      </w:r>
      <w:r w:rsidR="00E1582F" w:rsidRPr="009A3952">
        <w:rPr>
          <w:bCs/>
        </w:rPr>
        <w:t>A Credora</w:t>
      </w:r>
      <w:r w:rsidR="005917A7" w:rsidRPr="009A3952">
        <w:rPr>
          <w:bCs/>
        </w:rPr>
        <w:t xml:space="preserve"> fornecerá </w:t>
      </w:r>
      <w:r w:rsidR="0065297A" w:rsidRPr="009A3952">
        <w:rPr>
          <w:bCs/>
        </w:rPr>
        <w:t>à</w:t>
      </w:r>
      <w:r w:rsidR="00ED092E" w:rsidRPr="009A3952">
        <w:rPr>
          <w:bCs/>
        </w:rPr>
        <w:t xml:space="preserve"> Fiduciante</w:t>
      </w:r>
      <w:r w:rsidR="005917A7" w:rsidRPr="009A3952">
        <w:rPr>
          <w:bCs/>
        </w:rPr>
        <w:t xml:space="preserve"> o referido “Termo de Quitação” da</w:t>
      </w:r>
      <w:r w:rsidR="00327F64" w:rsidRPr="009A3952">
        <w:rPr>
          <w:bCs/>
        </w:rPr>
        <w:t>s Obrigações Garantidas</w:t>
      </w:r>
      <w:r w:rsidR="005917A7" w:rsidRPr="009A3952">
        <w:rPr>
          <w:bCs/>
        </w:rPr>
        <w:t xml:space="preserve"> em até </w:t>
      </w:r>
      <w:r w:rsidR="00A24E8D" w:rsidRPr="009A3952">
        <w:rPr>
          <w:bCs/>
        </w:rPr>
        <w:t xml:space="preserve">05 </w:t>
      </w:r>
      <w:r w:rsidR="005917A7" w:rsidRPr="009A3952">
        <w:rPr>
          <w:bCs/>
        </w:rPr>
        <w:t>(</w:t>
      </w:r>
      <w:r w:rsidR="00A24E8D" w:rsidRPr="009A3952">
        <w:rPr>
          <w:bCs/>
        </w:rPr>
        <w:t>cinco</w:t>
      </w:r>
      <w:r w:rsidR="005917A7" w:rsidRPr="009A3952">
        <w:rPr>
          <w:bCs/>
        </w:rPr>
        <w:t xml:space="preserve">) </w:t>
      </w:r>
      <w:r w:rsidR="00BB1B4C" w:rsidRPr="009A3952">
        <w:rPr>
          <w:bCs/>
        </w:rPr>
        <w:t xml:space="preserve">Dias Uteis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0F4BADA6"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xml:space="preserve">, à </w:t>
      </w:r>
      <w:proofErr w:type="spellStart"/>
      <w:r w:rsidR="0065297A" w:rsidRPr="009A3952">
        <w:rPr>
          <w:bCs/>
        </w:rPr>
        <w:t>suas</w:t>
      </w:r>
      <w:proofErr w:type="spellEnd"/>
      <w:r w:rsidR="0065297A" w:rsidRPr="009A3952">
        <w:rPr>
          <w:bCs/>
        </w:rPr>
        <w:t xml:space="preserve">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2A30B1" w:rsidRPr="009A3952">
        <w:rPr>
          <w:bCs/>
        </w:rPr>
        <w:t>o 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19"/>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lastRenderedPageBreak/>
        <w:t xml:space="preserve">(f) </w:t>
      </w:r>
      <w:r w:rsidRPr="009A3952">
        <w:tab/>
        <w:t xml:space="preserve">no caso de vencimento antecipado da Operação Garantida; </w:t>
      </w:r>
    </w:p>
    <w:p w14:paraId="2C2D76E6" w14:textId="77777777" w:rsidR="005917A7" w:rsidRPr="009A3952" w:rsidRDefault="005917A7" w:rsidP="009A3952">
      <w:pPr>
        <w:tabs>
          <w:tab w:val="left" w:pos="720"/>
          <w:tab w:val="left" w:pos="851"/>
        </w:tabs>
        <w:spacing w:line="312" w:lineRule="auto"/>
        <w:ind w:left="851" w:hanging="851"/>
        <w:jc w:val="both"/>
      </w:pPr>
    </w:p>
    <w:p w14:paraId="67371850" w14:textId="65FCF144" w:rsidR="005917A7" w:rsidRPr="009A3952" w:rsidRDefault="005917A7" w:rsidP="009A3952">
      <w:pPr>
        <w:tabs>
          <w:tab w:val="left" w:pos="851"/>
        </w:tabs>
        <w:spacing w:line="312" w:lineRule="auto"/>
        <w:ind w:left="851" w:hanging="851"/>
        <w:jc w:val="both"/>
        <w:rPr>
          <w:b/>
          <w:bCs/>
          <w:i/>
          <w:iCs/>
        </w:rPr>
      </w:pPr>
      <w:r w:rsidRPr="009A3952">
        <w:t xml:space="preserve">(g) </w:t>
      </w:r>
      <w:r w:rsidRPr="009A3952">
        <w:tab/>
        <w:t xml:space="preserve">caso seja criado qualquer ônus, gravame ou encargo sobre </w:t>
      </w:r>
      <w:r w:rsidR="002A30B1" w:rsidRPr="009A3952">
        <w:t>o 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0" w:name="_DV_M178"/>
      <w:bookmarkEnd w:id="20"/>
      <w:r w:rsidR="002B0ED5" w:rsidRPr="009A3952">
        <w:t xml:space="preserve"> </w:t>
      </w:r>
      <w:r w:rsidR="002B0ED5" w:rsidRPr="009A3952">
        <w:rPr>
          <w:b/>
          <w:bCs/>
          <w:i/>
          <w:iCs/>
        </w:rPr>
        <w:t>[</w:t>
      </w:r>
      <w:r w:rsidR="002B0ED5" w:rsidRPr="009A3952">
        <w:rPr>
          <w:b/>
          <w:bCs/>
          <w:i/>
          <w:iCs/>
          <w:highlight w:val="cyan"/>
        </w:rPr>
        <w:t xml:space="preserve">Comentário </w:t>
      </w:r>
      <w:proofErr w:type="spellStart"/>
      <w:r w:rsidR="002B0ED5" w:rsidRPr="009A3952">
        <w:rPr>
          <w:b/>
          <w:bCs/>
          <w:i/>
          <w:iCs/>
          <w:highlight w:val="cyan"/>
        </w:rPr>
        <w:t>Copagril</w:t>
      </w:r>
      <w:proofErr w:type="spellEnd"/>
      <w:r w:rsidR="002B0ED5" w:rsidRPr="009A3952">
        <w:rPr>
          <w:b/>
          <w:bCs/>
          <w:i/>
          <w:iCs/>
          <w:highlight w:val="cyan"/>
        </w:rPr>
        <w:t>: fazer referência ao gravame existente.</w:t>
      </w:r>
      <w:r w:rsidR="002B0ED5" w:rsidRPr="009A3952">
        <w:rPr>
          <w:b/>
          <w:bCs/>
          <w:i/>
          <w:iCs/>
        </w:rPr>
        <w:t>]</w:t>
      </w:r>
    </w:p>
    <w:p w14:paraId="47ACAF32" w14:textId="77777777" w:rsidR="005917A7" w:rsidRPr="009A3952" w:rsidRDefault="005917A7" w:rsidP="009A3952">
      <w:pPr>
        <w:tabs>
          <w:tab w:val="left" w:pos="851"/>
        </w:tabs>
        <w:spacing w:line="312" w:lineRule="auto"/>
        <w:ind w:left="851" w:hanging="851"/>
        <w:jc w:val="both"/>
      </w:pPr>
    </w:p>
    <w:p w14:paraId="46C9EDDA" w14:textId="530B5BB6" w:rsidR="005917A7" w:rsidRPr="009A3952" w:rsidRDefault="005917A7" w:rsidP="009A3952">
      <w:pPr>
        <w:tabs>
          <w:tab w:val="left" w:pos="851"/>
        </w:tabs>
        <w:spacing w:line="312" w:lineRule="auto"/>
        <w:ind w:left="851" w:hanging="851"/>
        <w:jc w:val="both"/>
      </w:pPr>
      <w:r w:rsidRPr="009A3952">
        <w:t>(h)</w:t>
      </w:r>
      <w:r w:rsidRPr="009A3952">
        <w:tab/>
        <w:t xml:space="preserve">no caso </w:t>
      </w:r>
      <w:bookmarkStart w:id="21" w:name="_DV_C211"/>
      <w:r w:rsidRPr="009A3952">
        <w:rPr>
          <w:rStyle w:val="DeltaViewDeletion"/>
          <w:strike w:val="0"/>
          <w:color w:val="auto"/>
        </w:rPr>
        <w:t>de inadimplemento de</w:t>
      </w:r>
      <w:bookmarkStart w:id="22" w:name="_DV_M179"/>
      <w:bookmarkEnd w:id="21"/>
      <w:bookmarkEnd w:id="22"/>
      <w:r w:rsidRPr="009A3952">
        <w:t xml:space="preserve"> qualquer </w:t>
      </w:r>
      <w:bookmarkStart w:id="23" w:name="_DV_C213"/>
      <w:r w:rsidRPr="009A3952">
        <w:rPr>
          <w:rStyle w:val="DeltaViewDeletion"/>
          <w:strike w:val="0"/>
          <w:color w:val="auto"/>
        </w:rPr>
        <w:t xml:space="preserve">obrigação (seja de pagamento, ou não) relacionada </w:t>
      </w:r>
      <w:bookmarkEnd w:id="23"/>
      <w:r w:rsidRPr="009A3952">
        <w:rPr>
          <w:rStyle w:val="DeltaViewDeletion"/>
          <w:strike w:val="0"/>
          <w:color w:val="auto"/>
        </w:rPr>
        <w:t xml:space="preserve">aos ônus já constituídos sobre </w:t>
      </w:r>
      <w:r w:rsidR="002A30B1" w:rsidRPr="009A3952">
        <w:rPr>
          <w:rStyle w:val="DeltaViewDeletion"/>
          <w:strike w:val="0"/>
          <w:color w:val="auto"/>
        </w:rPr>
        <w:t>o 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lastRenderedPageBreak/>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717B619A"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8" w:history="1">
        <w:r w:rsidRPr="009A3952">
          <w:rPr>
            <w:rStyle w:val="Hyperlink"/>
          </w:rPr>
          <w:t>gestao@isecbrasil.com.br</w:t>
        </w:r>
      </w:hyperlink>
      <w:r w:rsidRPr="009A3952">
        <w:t xml:space="preserve"> / juridico@isecbrasil.com.br</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lastRenderedPageBreak/>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77777777" w:rsidR="00CB4EC0" w:rsidRPr="009A3952"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51602D89"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BB1B4C" w:rsidRPr="009A3952">
        <w:t>o Imóvel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4" w:name="_DV_M267"/>
      <w:bookmarkStart w:id="25" w:name="_DV_M277"/>
      <w:bookmarkStart w:id="26" w:name="_DV_M278"/>
      <w:bookmarkStart w:id="27" w:name="_DV_M422"/>
      <w:bookmarkEnd w:id="24"/>
      <w:bookmarkEnd w:id="25"/>
      <w:bookmarkEnd w:id="26"/>
      <w:bookmarkEnd w:id="27"/>
    </w:p>
    <w:p w14:paraId="3F8B8A8F" w14:textId="6A8926E1" w:rsidR="005917A7" w:rsidRPr="009A3952" w:rsidRDefault="009169D1" w:rsidP="009A3952">
      <w:pPr>
        <w:tabs>
          <w:tab w:val="left" w:pos="1418"/>
        </w:tabs>
        <w:spacing w:line="312" w:lineRule="auto"/>
        <w:jc w:val="both"/>
        <w:rPr>
          <w:snapToGrid w:val="0"/>
        </w:rPr>
      </w:pPr>
      <w:r w:rsidRPr="009A3952">
        <w:rPr>
          <w:snapToGrid w:val="0"/>
        </w:rPr>
        <w:lastRenderedPageBreak/>
        <w:t>12.9.</w:t>
      </w:r>
      <w:r w:rsidR="005917A7" w:rsidRPr="009A3952">
        <w:rPr>
          <w:snapToGrid w:val="0"/>
        </w:rPr>
        <w:tab/>
        <w:t>Na hipótese de desapropriação, total ou parcial, d</w:t>
      </w:r>
      <w:r w:rsidR="002A30B1" w:rsidRPr="009A3952">
        <w:rPr>
          <w:snapToGrid w:val="0"/>
        </w:rPr>
        <w:t>o 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3E6AD98C"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ao 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520B2C7B"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ao 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5D2D381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t>CERTID</w:t>
      </w:r>
      <w:r w:rsidRPr="009A3952">
        <w:rPr>
          <w:rFonts w:ascii="Times New Roman" w:hAnsi="Times New Roman"/>
          <w:bCs/>
          <w:sz w:val="24"/>
          <w:szCs w:val="24"/>
          <w:lang w:val="pt-BR"/>
        </w:rPr>
        <w:t>ÕES</w:t>
      </w:r>
      <w:r w:rsidRPr="009A3952">
        <w:rPr>
          <w:rFonts w:ascii="Times New Roman" w:hAnsi="Times New Roman"/>
          <w:bCs/>
          <w:sz w:val="24"/>
          <w:szCs w:val="24"/>
        </w:rPr>
        <w:t xml:space="preserve"> ATUALIZADA</w:t>
      </w:r>
      <w:r w:rsidRPr="009A3952">
        <w:rPr>
          <w:rFonts w:ascii="Times New Roman" w:hAnsi="Times New Roman"/>
          <w:bCs/>
          <w:sz w:val="24"/>
          <w:szCs w:val="24"/>
          <w:lang w:val="pt-BR"/>
        </w:rPr>
        <w:t>S</w:t>
      </w:r>
      <w:r w:rsidRPr="009A3952">
        <w:rPr>
          <w:rFonts w:ascii="Times New Roman" w:hAnsi="Times New Roman"/>
          <w:bCs/>
          <w:sz w:val="24"/>
          <w:szCs w:val="24"/>
        </w:rPr>
        <w:t xml:space="preserve"> </w:t>
      </w:r>
      <w:r w:rsidR="002E021E" w:rsidRPr="009A3952">
        <w:rPr>
          <w:rFonts w:ascii="Times New Roman" w:hAnsi="Times New Roman"/>
          <w:bCs/>
          <w:sz w:val="24"/>
          <w:szCs w:val="24"/>
        </w:rPr>
        <w:t>D</w:t>
      </w:r>
      <w:r w:rsidR="002E021E" w:rsidRPr="009A3952">
        <w:rPr>
          <w:rFonts w:ascii="Times New Roman" w:hAnsi="Times New Roman"/>
          <w:bCs/>
          <w:sz w:val="24"/>
          <w:szCs w:val="24"/>
          <w:lang w:val="pt-BR"/>
        </w:rPr>
        <w:t>A</w:t>
      </w:r>
      <w:r w:rsidR="002E021E" w:rsidRPr="009A3952">
        <w:rPr>
          <w:rFonts w:ascii="Times New Roman" w:hAnsi="Times New Roman"/>
          <w:bCs/>
          <w:sz w:val="24"/>
          <w:szCs w:val="24"/>
        </w:rPr>
        <w:t xml:space="preserve"> MATRÍCULA</w:t>
      </w:r>
      <w:r w:rsidR="00470AB7" w:rsidRPr="009A3952">
        <w:rPr>
          <w:rFonts w:ascii="Times New Roman" w:hAnsi="Times New Roman"/>
          <w:bCs/>
          <w:sz w:val="24"/>
          <w:szCs w:val="24"/>
          <w:lang w:val="pt-BR"/>
        </w:rPr>
        <w:t xml:space="preserve"> </w:t>
      </w:r>
      <w:r w:rsidRPr="009A3952">
        <w:rPr>
          <w:rFonts w:ascii="Times New Roman" w:hAnsi="Times New Roman"/>
          <w:bCs/>
          <w:sz w:val="24"/>
          <w:szCs w:val="24"/>
          <w:lang w:val="pt-BR"/>
        </w:rPr>
        <w:t xml:space="preserve">nº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r w:rsidR="003D5101" w:rsidRPr="009A3952">
        <w:rPr>
          <w:rFonts w:ascii="Times New Roman" w:hAnsi="Times New Roman"/>
          <w:noProof/>
          <w:sz w:val="24"/>
          <w:szCs w:val="24"/>
          <w:lang w:val="pt-BR"/>
        </w:rPr>
        <w:t xml:space="preserve"> </w:t>
      </w:r>
      <w:r w:rsidRPr="009A3952">
        <w:rPr>
          <w:rFonts w:ascii="Times New Roman" w:hAnsi="Times New Roman"/>
          <w:bCs/>
          <w:sz w:val="24"/>
          <w:szCs w:val="24"/>
        </w:rPr>
        <w:t xml:space="preserve">do </w:t>
      </w:r>
      <w:r w:rsidRPr="009A3952">
        <w:rPr>
          <w:rFonts w:ascii="Times New Roman" w:hAnsi="Times New Roman"/>
          <w:sz w:val="24"/>
          <w:szCs w:val="24"/>
        </w:rPr>
        <w:t xml:space="preserve">Cartório </w:t>
      </w:r>
      <w:r w:rsidRPr="009A3952">
        <w:rPr>
          <w:rFonts w:ascii="Times New Roman" w:hAnsi="Times New Roman"/>
          <w:sz w:val="24"/>
          <w:szCs w:val="24"/>
          <w:lang w:val="pt-BR"/>
        </w:rPr>
        <w:t xml:space="preserve">de Registro de Imóveis da Comarca de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r w:rsidR="00EC778D"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t>CERTID</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NEGATIVA DO IMPOSTO TERRITORIAL RURAL (ITR) emitida pela Receita Federal do Brasil;</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t xml:space="preserve">CERTIFICADO DE CADASTRO DE </w:t>
      </w:r>
      <w:r w:rsidR="00ED092E" w:rsidRPr="009A3952">
        <w:rPr>
          <w:rFonts w:ascii="Times New Roman" w:hAnsi="Times New Roman"/>
          <w:bCs/>
          <w:sz w:val="24"/>
          <w:szCs w:val="24"/>
        </w:rPr>
        <w:t>IMÓVE</w:t>
      </w:r>
      <w:r w:rsidR="0065297A" w:rsidRPr="009A3952">
        <w:rPr>
          <w:rFonts w:ascii="Times New Roman" w:hAnsi="Times New Roman"/>
          <w:bCs/>
          <w:sz w:val="24"/>
          <w:szCs w:val="24"/>
          <w:lang w:val="pt-BR"/>
        </w:rPr>
        <w:t>L</w:t>
      </w:r>
      <w:r w:rsidRPr="009A3952">
        <w:rPr>
          <w:rFonts w:ascii="Times New Roman" w:hAnsi="Times New Roman"/>
          <w:bCs/>
          <w:sz w:val="24"/>
          <w:szCs w:val="24"/>
        </w:rPr>
        <w:t xml:space="preserve"> RURAL (CCIR) emitido</w:t>
      </w:r>
      <w:r w:rsidR="002E021E" w:rsidRPr="009A3952">
        <w:rPr>
          <w:rFonts w:ascii="Times New Roman" w:hAnsi="Times New Roman"/>
          <w:bCs/>
          <w:sz w:val="24"/>
          <w:szCs w:val="24"/>
          <w:lang w:val="pt-BR"/>
        </w:rPr>
        <w:t>s</w:t>
      </w:r>
      <w:r w:rsidRPr="009A3952">
        <w:rPr>
          <w:rFonts w:ascii="Times New Roman" w:hAnsi="Times New Roman"/>
          <w:bCs/>
          <w:sz w:val="24"/>
          <w:szCs w:val="24"/>
        </w:rPr>
        <w:t xml:space="preserve"> pelo INCRA,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t>DECLARAÇ</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DO ITR – DOCUMENTO DE INFORMAÇÃO E APURAÇÃO DO ITR (DIAT e DIAC); e</w:t>
      </w:r>
    </w:p>
    <w:p w14:paraId="242EA47A"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t>CERTIDÕES NEGATIVAS DE DÉBITOS emitidas pelo IBAMA.</w:t>
      </w:r>
    </w:p>
    <w:p w14:paraId="43F6A48C" w14:textId="58DD2AFD" w:rsidR="00CB4EC0" w:rsidRPr="009A3952" w:rsidRDefault="00CB4EC0" w:rsidP="009A3952">
      <w:pPr>
        <w:spacing w:line="312" w:lineRule="auto"/>
        <w:jc w:val="both"/>
        <w:rPr>
          <w:b/>
          <w:color w:val="000000"/>
        </w:rPr>
      </w:pPr>
    </w:p>
    <w:p w14:paraId="37C71FFA" w14:textId="3025DD8B" w:rsidR="00A24E8D" w:rsidRPr="009A3952" w:rsidRDefault="00A24E8D" w:rsidP="009A3952">
      <w:pPr>
        <w:spacing w:line="312" w:lineRule="auto"/>
        <w:jc w:val="both"/>
        <w:rPr>
          <w:b/>
          <w:i/>
          <w:iCs/>
          <w:color w:val="000000"/>
        </w:rPr>
      </w:pPr>
      <w:r w:rsidRPr="009A3952">
        <w:rPr>
          <w:b/>
          <w:i/>
          <w:iCs/>
          <w:color w:val="000000"/>
        </w:rPr>
        <w:t>[</w:t>
      </w:r>
      <w:r w:rsidRPr="009A3952">
        <w:rPr>
          <w:b/>
          <w:i/>
          <w:iCs/>
          <w:color w:val="000000"/>
          <w:highlight w:val="cyan"/>
        </w:rPr>
        <w:t>Comentário ISEC: Recomendamos seja validado junto ao respectivo cartório quais certidão serão necessárias.</w:t>
      </w:r>
      <w:r w:rsidRPr="009A3952">
        <w:rPr>
          <w:b/>
          <w:i/>
          <w:iCs/>
          <w:color w:val="000000"/>
        </w:rPr>
        <w:t>]</w:t>
      </w:r>
    </w:p>
    <w:p w14:paraId="2F0473D9" w14:textId="77777777" w:rsidR="00A24E8D" w:rsidRPr="009A3952" w:rsidRDefault="00A24E8D"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lastRenderedPageBreak/>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1A4A0E08"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r w:rsidR="002B0ED5" w:rsidRPr="009A3952">
        <w:t xml:space="preserve"> </w:t>
      </w:r>
      <w:r w:rsidR="002B0ED5" w:rsidRPr="009A3952">
        <w:rPr>
          <w:b/>
          <w:bCs/>
          <w:i/>
          <w:iCs/>
        </w:rPr>
        <w:t>[</w:t>
      </w:r>
      <w:r w:rsidR="002B0ED5" w:rsidRPr="009A3952">
        <w:rPr>
          <w:b/>
          <w:bCs/>
          <w:i/>
          <w:iCs/>
          <w:highlight w:val="cyan"/>
        </w:rPr>
        <w:t xml:space="preserve">Comentário </w:t>
      </w:r>
      <w:proofErr w:type="spellStart"/>
      <w:r w:rsidR="002B0ED5" w:rsidRPr="009A3952">
        <w:rPr>
          <w:b/>
          <w:bCs/>
          <w:i/>
          <w:iCs/>
          <w:highlight w:val="cyan"/>
        </w:rPr>
        <w:t>Copagril</w:t>
      </w:r>
      <w:proofErr w:type="spellEnd"/>
      <w:r w:rsidR="002B0ED5" w:rsidRPr="009A3952">
        <w:rPr>
          <w:b/>
          <w:bCs/>
          <w:i/>
          <w:iCs/>
          <w:highlight w:val="cyan"/>
        </w:rPr>
        <w:t>: foro da Comarca de Marechal Cândido Rondon</w:t>
      </w:r>
      <w:r w:rsidR="002B0ED5" w:rsidRPr="009A3952">
        <w:rPr>
          <w:b/>
          <w:bCs/>
          <w:i/>
          <w:iCs/>
        </w:rPr>
        <w:t>]</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5E28C846"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087F59" w:rsidRPr="009A3952">
        <w:rPr>
          <w:i/>
          <w:iCs/>
          <w:noProof/>
        </w:rPr>
        <w:t>B</w:t>
      </w:r>
      <w:r w:rsidRPr="009A3952">
        <w:rPr>
          <w:i/>
          <w:iCs/>
          <w:noProof/>
        </w:rPr>
        <w:t xml:space="preserve">em </w:t>
      </w:r>
      <w:r w:rsidR="00ED092E" w:rsidRPr="009A3952">
        <w:rPr>
          <w:i/>
          <w:iCs/>
          <w:noProof/>
        </w:rPr>
        <w:t>Imóve</w:t>
      </w:r>
      <w:r w:rsidR="00470AB7" w:rsidRPr="009A3952">
        <w:rPr>
          <w:i/>
          <w:iCs/>
          <w:noProof/>
        </w:rPr>
        <w:t>l</w:t>
      </w:r>
      <w:r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28"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28"/>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29"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29"/>
    </w:p>
    <w:p w14:paraId="7F8A9542" w14:textId="77777777" w:rsidR="005917A7" w:rsidRPr="009A3952" w:rsidRDefault="005917A7" w:rsidP="009A3952">
      <w:pPr>
        <w:spacing w:line="312" w:lineRule="auto"/>
        <w:jc w:val="both"/>
      </w:pPr>
      <w:bookmarkStart w:id="30" w:name="_DV_C104"/>
      <w:r w:rsidRPr="009A3952">
        <w:t>Nome:</w:t>
      </w:r>
      <w:r w:rsidRPr="009A3952">
        <w:tab/>
      </w:r>
      <w:r w:rsidRPr="009A3952">
        <w:tab/>
      </w:r>
      <w:r w:rsidRPr="009A3952">
        <w:tab/>
      </w:r>
      <w:r w:rsidRPr="009A3952">
        <w:tab/>
      </w:r>
      <w:r w:rsidRPr="009A3952">
        <w:tab/>
      </w:r>
      <w:r w:rsidRPr="009A3952">
        <w:tab/>
        <w:t>Nome:</w:t>
      </w:r>
      <w:bookmarkEnd w:id="30"/>
    </w:p>
    <w:p w14:paraId="028D0B8D" w14:textId="77777777" w:rsidR="005917A7" w:rsidRPr="009A3952" w:rsidRDefault="005917A7" w:rsidP="009A3952">
      <w:pPr>
        <w:spacing w:line="312" w:lineRule="auto"/>
        <w:jc w:val="both"/>
      </w:pPr>
      <w:bookmarkStart w:id="31" w:name="_DV_C105"/>
      <w:r w:rsidRPr="009A3952">
        <w:t>Cargo:</w:t>
      </w:r>
      <w:r w:rsidRPr="009A3952">
        <w:tab/>
      </w:r>
      <w:r w:rsidRPr="009A3952">
        <w:tab/>
      </w:r>
      <w:r w:rsidRPr="009A3952">
        <w:tab/>
      </w:r>
      <w:r w:rsidRPr="009A3952">
        <w:tab/>
      </w:r>
      <w:r w:rsidRPr="009A3952">
        <w:tab/>
      </w:r>
      <w:r w:rsidRPr="009A3952">
        <w:tab/>
      </w:r>
      <w:bookmarkEnd w:id="31"/>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5CD17705"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Bem Imóvel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00A66816" w:rsidR="00744C7D" w:rsidRPr="009A3952" w:rsidRDefault="00744C7D" w:rsidP="009A3952">
            <w:pPr>
              <w:spacing w:line="312" w:lineRule="auto"/>
              <w:jc w:val="center"/>
            </w:pPr>
            <w:r w:rsidRPr="009A3952">
              <w:t>R$ 24.000.000,00 (vinte e quatro milhões de reais)</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2" w:name="_DV_M192"/>
      <w:bookmarkEnd w:id="32"/>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293C03AA" w:rsidR="005917A7" w:rsidRPr="009A3952" w:rsidRDefault="005917A7" w:rsidP="009A3952">
      <w:pPr>
        <w:tabs>
          <w:tab w:val="left" w:pos="0"/>
        </w:tabs>
        <w:spacing w:line="312" w:lineRule="auto"/>
        <w:jc w:val="center"/>
        <w:rPr>
          <w:b/>
        </w:rPr>
      </w:pPr>
      <w:r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45637086" w:rsidR="005917A7" w:rsidRPr="009A3952" w:rsidRDefault="005917A7" w:rsidP="009A3952">
      <w:pPr>
        <w:tabs>
          <w:tab w:val="left" w:pos="0"/>
        </w:tabs>
        <w:spacing w:line="312" w:lineRule="auto"/>
        <w:jc w:val="center"/>
        <w:rPr>
          <w:b/>
        </w:rPr>
      </w:pPr>
      <w:r w:rsidRPr="009A3952">
        <w:rPr>
          <w:b/>
        </w:rPr>
        <w:t>DESCRIÇÃO D</w:t>
      </w:r>
      <w:r w:rsidR="002A30B1" w:rsidRPr="009A3952">
        <w:rPr>
          <w:b/>
        </w:rPr>
        <w:t>O 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508A5BF3" w:rsidR="00141CE2" w:rsidRPr="009A3952" w:rsidRDefault="00141CE2" w:rsidP="009A3952">
      <w:pPr>
        <w:spacing w:line="312" w:lineRule="auto"/>
        <w:jc w:val="both"/>
        <w:rPr>
          <w:rFonts w:eastAsia="MS Mincho"/>
          <w:i/>
        </w:rPr>
      </w:pPr>
      <w:r w:rsidRPr="009A3952">
        <w:rPr>
          <w:rFonts w:eastAsia="MS Mincho"/>
          <w:i/>
        </w:rPr>
        <w:t>(Este anexo é parte integrante do “Instrumento Particular de Alienação Fiduciária de Be</w:t>
      </w:r>
      <w:r w:rsidR="00EF62CA" w:rsidRPr="009A3952">
        <w:rPr>
          <w:rFonts w:eastAsia="MS Mincho"/>
          <w:i/>
        </w:rPr>
        <w:t>m</w:t>
      </w:r>
      <w:r w:rsidRPr="009A3952">
        <w:rPr>
          <w:rFonts w:eastAsia="MS Mincho"/>
          <w:i/>
        </w:rPr>
        <w:t xml:space="preserve"> </w:t>
      </w:r>
      <w:r w:rsidR="00ED092E" w:rsidRPr="009A3952">
        <w:rPr>
          <w:rFonts w:eastAsia="MS Mincho"/>
          <w:i/>
        </w:rPr>
        <w:t>Imóve</w:t>
      </w:r>
      <w:r w:rsidR="00EF62CA" w:rsidRPr="009A3952">
        <w:rPr>
          <w:rFonts w:eastAsia="MS Mincho"/>
          <w:i/>
        </w:rPr>
        <w:t>l</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731B7F76"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2A30B1" w:rsidRPr="009A3952">
        <w:rPr>
          <w:rFonts w:ascii="Times New Roman" w:hAnsi="Times New Roman"/>
          <w:b/>
          <w:bCs/>
        </w:rPr>
        <w:t>O IMÓVEL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00F5DA04"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2A30B1" w:rsidRPr="009A3952">
        <w:rPr>
          <w:rFonts w:ascii="Times New Roman" w:hAnsi="Times New Roman"/>
          <w:b/>
          <w:bCs/>
        </w:rPr>
        <w:t>o Imóvel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77777777" w:rsidR="00417B52" w:rsidRPr="009A3952" w:rsidRDefault="00417B52" w:rsidP="009A3952">
      <w:pPr>
        <w:pStyle w:val="Basedecabealho"/>
        <w:spacing w:line="312" w:lineRule="auto"/>
        <w:rPr>
          <w:rFonts w:ascii="Times New Roman" w:hAnsi="Times New Roman"/>
        </w:rPr>
      </w:pPr>
    </w:p>
    <w:sectPr w:rsidR="00417B52" w:rsidRPr="009A3952" w:rsidSect="003C3C3D">
      <w:headerReference w:type="default" r:id="rId9"/>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9564DC" w:rsidRDefault="009564DC">
      <w:r>
        <w:separator/>
      </w:r>
    </w:p>
  </w:endnote>
  <w:endnote w:type="continuationSeparator" w:id="0">
    <w:p w14:paraId="46FF0DD2" w14:textId="77777777" w:rsidR="009564DC" w:rsidRDefault="009564DC">
      <w:r>
        <w:continuationSeparator/>
      </w:r>
    </w:p>
  </w:endnote>
  <w:endnote w:type="continuationNotice" w:id="1">
    <w:p w14:paraId="6489F230" w14:textId="77777777" w:rsidR="009564DC" w:rsidRDefault="00956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9564DC" w:rsidRDefault="009564DC">
      <w:r>
        <w:separator/>
      </w:r>
    </w:p>
  </w:footnote>
  <w:footnote w:type="continuationSeparator" w:id="0">
    <w:p w14:paraId="070B1D1E" w14:textId="77777777" w:rsidR="009564DC" w:rsidRDefault="009564DC">
      <w:r>
        <w:continuationSeparator/>
      </w:r>
    </w:p>
  </w:footnote>
  <w:footnote w:type="continuationNotice" w:id="1">
    <w:p w14:paraId="3CC1F455" w14:textId="77777777" w:rsidR="009564DC" w:rsidRDefault="00956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1A030E8F" w:rsidR="00327F64" w:rsidRPr="009A3952" w:rsidRDefault="003217F4" w:rsidP="00327F64">
    <w:pPr>
      <w:autoSpaceDE w:val="0"/>
      <w:autoSpaceDN w:val="0"/>
      <w:adjustRightInd w:val="0"/>
      <w:jc w:val="right"/>
      <w:rPr>
        <w:b/>
        <w:bCs/>
      </w:rPr>
    </w:pPr>
    <w:r w:rsidRPr="009A3952">
      <w:rPr>
        <w:b/>
        <w:bCs/>
      </w:rPr>
      <w:t>2</w:t>
    </w:r>
    <w:r w:rsidR="00327F64" w:rsidRPr="009A3952">
      <w:rPr>
        <w:b/>
        <w:bCs/>
      </w:rPr>
      <w:t>°</w:t>
    </w:r>
    <w:r w:rsidR="002B0ED5" w:rsidRPr="009A3952">
      <w:rPr>
        <w:b/>
        <w:bCs/>
      </w:rPr>
      <w:t xml:space="preserve"> </w:t>
    </w:r>
    <w:r w:rsidR="00327F64" w:rsidRPr="009A3952">
      <w:rPr>
        <w:b/>
        <w:bCs/>
      </w:rPr>
      <w:t>Versão VBSO</w:t>
    </w:r>
    <w:r w:rsidRPr="009A3952">
      <w:rPr>
        <w:b/>
        <w:bCs/>
      </w:rPr>
      <w:t xml:space="preserve"> - </w:t>
    </w:r>
    <w:r w:rsidR="00B90B4C" w:rsidRPr="009A3952">
      <w:rPr>
        <w:b/>
        <w:bCs/>
      </w:rPr>
      <w:t>0</w:t>
    </w:r>
    <w:r w:rsidRPr="009A3952">
      <w:rPr>
        <w:b/>
        <w:bCs/>
      </w:rPr>
      <w:t>8</w:t>
    </w:r>
    <w:r w:rsidR="00B90B4C" w:rsidRPr="009A3952">
      <w:rPr>
        <w:b/>
        <w:bCs/>
      </w:rPr>
      <w:t>.01.2021</w:t>
    </w:r>
  </w:p>
  <w:p w14:paraId="76B010A5" w14:textId="77777777" w:rsidR="00327F64" w:rsidRDefault="00327F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rwUAriwCdCwAAAA="/>
  </w:docVars>
  <w:rsids>
    <w:rsidRoot w:val="00903994"/>
    <w:rsid w:val="00050500"/>
    <w:rsid w:val="00087F59"/>
    <w:rsid w:val="000C6ACD"/>
    <w:rsid w:val="000F3C29"/>
    <w:rsid w:val="00141CE2"/>
    <w:rsid w:val="001475AF"/>
    <w:rsid w:val="00162EE7"/>
    <w:rsid w:val="001D2562"/>
    <w:rsid w:val="001F3F2E"/>
    <w:rsid w:val="00200683"/>
    <w:rsid w:val="00201A80"/>
    <w:rsid w:val="00213313"/>
    <w:rsid w:val="0023184D"/>
    <w:rsid w:val="002401BF"/>
    <w:rsid w:val="0024392B"/>
    <w:rsid w:val="0026104E"/>
    <w:rsid w:val="00261909"/>
    <w:rsid w:val="002A30B1"/>
    <w:rsid w:val="002B0ED5"/>
    <w:rsid w:val="002E021E"/>
    <w:rsid w:val="002F45B7"/>
    <w:rsid w:val="00302C86"/>
    <w:rsid w:val="003217F4"/>
    <w:rsid w:val="00327F64"/>
    <w:rsid w:val="00330FFA"/>
    <w:rsid w:val="0034337B"/>
    <w:rsid w:val="00372F59"/>
    <w:rsid w:val="00390F6F"/>
    <w:rsid w:val="003A2586"/>
    <w:rsid w:val="003C3C3D"/>
    <w:rsid w:val="003D5101"/>
    <w:rsid w:val="003E2660"/>
    <w:rsid w:val="003E32B5"/>
    <w:rsid w:val="003E39D7"/>
    <w:rsid w:val="00417B52"/>
    <w:rsid w:val="00422BB6"/>
    <w:rsid w:val="00433AE5"/>
    <w:rsid w:val="00470AB7"/>
    <w:rsid w:val="004F7002"/>
    <w:rsid w:val="00545ECF"/>
    <w:rsid w:val="00574DF7"/>
    <w:rsid w:val="00580A83"/>
    <w:rsid w:val="005855E0"/>
    <w:rsid w:val="005917A7"/>
    <w:rsid w:val="005A70E5"/>
    <w:rsid w:val="00622D09"/>
    <w:rsid w:val="006425D1"/>
    <w:rsid w:val="0065297A"/>
    <w:rsid w:val="00664FB0"/>
    <w:rsid w:val="00686985"/>
    <w:rsid w:val="006D3B11"/>
    <w:rsid w:val="00716526"/>
    <w:rsid w:val="00723AF2"/>
    <w:rsid w:val="00724D29"/>
    <w:rsid w:val="00736A6C"/>
    <w:rsid w:val="00741CA6"/>
    <w:rsid w:val="00744C7D"/>
    <w:rsid w:val="00770A93"/>
    <w:rsid w:val="007A1D65"/>
    <w:rsid w:val="00810250"/>
    <w:rsid w:val="00844F0F"/>
    <w:rsid w:val="008471ED"/>
    <w:rsid w:val="008A0E39"/>
    <w:rsid w:val="008A6137"/>
    <w:rsid w:val="008A6B71"/>
    <w:rsid w:val="008C0C12"/>
    <w:rsid w:val="008D680F"/>
    <w:rsid w:val="008F1606"/>
    <w:rsid w:val="008F5C6E"/>
    <w:rsid w:val="00903994"/>
    <w:rsid w:val="009169D1"/>
    <w:rsid w:val="009564DC"/>
    <w:rsid w:val="009614D4"/>
    <w:rsid w:val="009728DE"/>
    <w:rsid w:val="00993232"/>
    <w:rsid w:val="009A3952"/>
    <w:rsid w:val="009D3C3A"/>
    <w:rsid w:val="009D6DFD"/>
    <w:rsid w:val="009F4C54"/>
    <w:rsid w:val="009F763A"/>
    <w:rsid w:val="00A24E8D"/>
    <w:rsid w:val="00A40FE9"/>
    <w:rsid w:val="00A6323A"/>
    <w:rsid w:val="00A63919"/>
    <w:rsid w:val="00A7047D"/>
    <w:rsid w:val="00A81316"/>
    <w:rsid w:val="00AA29AF"/>
    <w:rsid w:val="00AD2D93"/>
    <w:rsid w:val="00AD7E72"/>
    <w:rsid w:val="00AF7A5E"/>
    <w:rsid w:val="00B0142D"/>
    <w:rsid w:val="00B05E02"/>
    <w:rsid w:val="00B05FCA"/>
    <w:rsid w:val="00B13DB8"/>
    <w:rsid w:val="00B90B4C"/>
    <w:rsid w:val="00B9622B"/>
    <w:rsid w:val="00BA4146"/>
    <w:rsid w:val="00BB1B4C"/>
    <w:rsid w:val="00BB7EB9"/>
    <w:rsid w:val="00BC3953"/>
    <w:rsid w:val="00BD11B9"/>
    <w:rsid w:val="00BF5B4F"/>
    <w:rsid w:val="00C20142"/>
    <w:rsid w:val="00C24CB5"/>
    <w:rsid w:val="00C3658D"/>
    <w:rsid w:val="00C753AD"/>
    <w:rsid w:val="00CB4EC0"/>
    <w:rsid w:val="00CB525F"/>
    <w:rsid w:val="00D074C5"/>
    <w:rsid w:val="00D135B9"/>
    <w:rsid w:val="00D15B80"/>
    <w:rsid w:val="00D350BE"/>
    <w:rsid w:val="00D53465"/>
    <w:rsid w:val="00DA1DDB"/>
    <w:rsid w:val="00DF1295"/>
    <w:rsid w:val="00DF7FDF"/>
    <w:rsid w:val="00E000F6"/>
    <w:rsid w:val="00E04FB9"/>
    <w:rsid w:val="00E1215C"/>
    <w:rsid w:val="00E1582F"/>
    <w:rsid w:val="00E44823"/>
    <w:rsid w:val="00E53589"/>
    <w:rsid w:val="00E57048"/>
    <w:rsid w:val="00E70688"/>
    <w:rsid w:val="00E71EAA"/>
    <w:rsid w:val="00E8041F"/>
    <w:rsid w:val="00EC778D"/>
    <w:rsid w:val="00ED092E"/>
    <w:rsid w:val="00EE5A35"/>
    <w:rsid w:val="00EF62CA"/>
    <w:rsid w:val="00F53166"/>
    <w:rsid w:val="00F5331E"/>
    <w:rsid w:val="00F55667"/>
    <w:rsid w:val="00F80EFA"/>
    <w:rsid w:val="00F9434C"/>
    <w:rsid w:val="00FB3C6C"/>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CFCC-B812-4E9D-8A89-722EF30A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8454</Words>
  <Characters>47703</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2</cp:revision>
  <cp:lastPrinted>2016-02-18T13:12:00Z</cp:lastPrinted>
  <dcterms:created xsi:type="dcterms:W3CDTF">2021-01-09T01:43:00Z</dcterms:created>
  <dcterms:modified xsi:type="dcterms:W3CDTF">2021-01-09T01:43:00Z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