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3092B94F"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Pr>
          <w:rFonts w:ascii="Tahoma" w:hAnsi="Tahoma" w:cs="Tahoma"/>
          <w:sz w:val="22"/>
          <w:szCs w:val="22"/>
        </w:rPr>
        <w:t>[</w:t>
      </w:r>
      <w:r w:rsidR="00BA2773" w:rsidRPr="000C36F5">
        <w:rPr>
          <w:rFonts w:ascii="Tahoma" w:hAnsi="Tahoma" w:cs="Tahoma"/>
          <w:sz w:val="22"/>
          <w:szCs w:val="22"/>
          <w:highlight w:val="lightGray"/>
        </w:rPr>
        <w:t>21 de janeiro de 2021</w:t>
      </w:r>
      <w:r w:rsidR="00BA2773" w:rsidRPr="0078058E">
        <w:rPr>
          <w:rFonts w:ascii="Tahoma" w:hAnsi="Tahoma" w:cs="Tahoma"/>
          <w:sz w:val="22"/>
          <w:szCs w:val="22"/>
        </w:rPr>
        <w:t>]</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77777777"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D23C29" w:rsidRPr="00D23C29">
        <w:rPr>
          <w:rFonts w:ascii="Tahoma" w:hAnsi="Tahoma" w:cs="Tahoma"/>
          <w:sz w:val="22"/>
          <w:szCs w:val="22"/>
          <w:highlight w:val="lightGray"/>
        </w:rPr>
        <w:t>[</w:t>
      </w:r>
      <w:r w:rsidR="00BA2773">
        <w:rPr>
          <w:rFonts w:ascii="Tahoma" w:hAnsi="Tahoma" w:cs="Tahoma"/>
          <w:sz w:val="22"/>
          <w:szCs w:val="22"/>
          <w:highlight w:val="lightGray"/>
        </w:rPr>
        <w:t>=</w:t>
      </w:r>
      <w:r w:rsidR="00D23C29" w:rsidRPr="00D23C29">
        <w:rPr>
          <w:rFonts w:ascii="Tahoma" w:hAnsi="Tahoma" w:cs="Tahoma"/>
          <w:sz w:val="22"/>
          <w:szCs w:val="22"/>
          <w:highlight w:val="lightGray"/>
        </w:rPr>
        <w:t>]</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D23C29">
        <w:rPr>
          <w:rFonts w:ascii="Tahoma" w:eastAsia="Arial Unicode MS" w:hAnsi="Tahoma" w:cs="Tahoma"/>
          <w:sz w:val="22"/>
          <w:szCs w:val="22"/>
        </w:rPr>
        <w:lastRenderedPageBreak/>
        <w:t>[</w:t>
      </w:r>
      <w:r w:rsidR="00FF15F3" w:rsidRPr="00C07647">
        <w:rPr>
          <w:rFonts w:ascii="Tahoma" w:hAnsi="Tahoma"/>
          <w:sz w:val="22"/>
        </w:rPr>
        <w:t>1ª</w:t>
      </w:r>
      <w:r w:rsidR="00D23C29">
        <w:rPr>
          <w:rFonts w:ascii="Tahoma" w:hAnsi="Tahoma" w:cs="Tahoma"/>
          <w:sz w:val="22"/>
          <w:szCs w:val="22"/>
        </w:rPr>
        <w:t>]</w:t>
      </w:r>
      <w:r w:rsidR="00FF15F3" w:rsidRPr="00FF15F3">
        <w:rPr>
          <w:rFonts w:ascii="Tahoma" w:hAnsi="Tahoma" w:cs="Tahoma"/>
          <w:sz w:val="22"/>
          <w:szCs w:val="22"/>
        </w:rPr>
        <w:t> </w:t>
      </w:r>
      <w:r w:rsidR="00D23C29">
        <w:rPr>
          <w:rFonts w:ascii="Tahoma" w:hAnsi="Tahoma" w:cs="Tahoma"/>
          <w:sz w:val="22"/>
          <w:szCs w:val="22"/>
        </w:rPr>
        <w:t>[</w:t>
      </w:r>
      <w:r w:rsidR="00FF15F3" w:rsidRPr="00FF15F3">
        <w:rPr>
          <w:rFonts w:ascii="Tahoma" w:hAnsi="Tahoma" w:cs="Tahoma"/>
          <w:sz w:val="22"/>
          <w:szCs w:val="22"/>
        </w:rPr>
        <w:t>(</w:t>
      </w:r>
      <w:r w:rsidR="00FF15F3" w:rsidRPr="00C07647">
        <w:rPr>
          <w:rFonts w:ascii="Tahoma" w:hAnsi="Tahoma"/>
          <w:sz w:val="22"/>
        </w:rPr>
        <w:t>primeira</w:t>
      </w:r>
      <w:r w:rsidR="00FF15F3" w:rsidRPr="00FF15F3">
        <w:rPr>
          <w:rFonts w:ascii="Tahoma" w:hAnsi="Tahoma" w:cs="Tahoma"/>
          <w:sz w:val="22"/>
          <w:szCs w:val="22"/>
        </w:rPr>
        <w:t>)</w:t>
      </w:r>
      <w:r w:rsidR="00D23C29">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3A062408"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D23C29" w:rsidRPr="00D23C29">
        <w:rPr>
          <w:rFonts w:ascii="Tahoma" w:hAnsi="Tahoma" w:cs="Tahoma"/>
          <w:sz w:val="22"/>
          <w:szCs w:val="22"/>
          <w:highlight w:val="lightGray"/>
        </w:rPr>
        <w:t>[</w:t>
      </w:r>
      <w:r w:rsidR="006153A4">
        <w:rPr>
          <w:rFonts w:ascii="Tahoma" w:hAnsi="Tahoma" w:cs="Tahoma"/>
          <w:sz w:val="22"/>
          <w:szCs w:val="22"/>
          <w:highlight w:val="lightGray"/>
        </w:rPr>
        <w:t>=</w:t>
      </w:r>
      <w:r w:rsidR="00D23C29" w:rsidRPr="00D23C29">
        <w:rPr>
          <w:rFonts w:ascii="Tahoma" w:hAnsi="Tahoma" w:cs="Tahoma"/>
          <w:sz w:val="22"/>
          <w:szCs w:val="22"/>
          <w:highlight w:val="lightGray"/>
        </w:rPr>
        <w:t>]</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Pr="00FF15F3">
        <w:rPr>
          <w:rFonts w:ascii="Tahoma" w:hAnsi="Tahoma" w:cs="Tahoma"/>
          <w:sz w:val="22"/>
          <w:szCs w:val="22"/>
        </w:rPr>
        <w:t>”</w:t>
      </w:r>
      <w:r w:rsidR="004A3AED">
        <w:rPr>
          <w:rFonts w:ascii="Tahoma" w:hAnsi="Tahoma" w:cs="Tahoma"/>
          <w:sz w:val="22"/>
          <w:szCs w:val="22"/>
        </w:rPr>
        <w:t>)</w:t>
      </w:r>
      <w:r w:rsidR="004A3AED" w:rsidRPr="00C07647">
        <w:rPr>
          <w:rFonts w:ascii="Tahoma" w:hAnsi="Tahoma"/>
          <w:sz w:val="22"/>
        </w:rPr>
        <w:t xml:space="preserve"> e </w:t>
      </w:r>
      <w:r w:rsidR="00595A15">
        <w:rPr>
          <w:rFonts w:ascii="Tahoma" w:hAnsi="Tahoma"/>
          <w:sz w:val="22"/>
        </w:rPr>
        <w:t>a Pavarini (conforme abaixo definido)</w:t>
      </w:r>
      <w:r w:rsidR="004A3AED">
        <w:rPr>
          <w:rFonts w:ascii="Tahoma" w:hAnsi="Tahoma" w:cs="Tahoma"/>
          <w:sz w:val="22"/>
          <w:szCs w:val="22"/>
        </w:rPr>
        <w:t>, na qualidade de interveniente anuente</w:t>
      </w:r>
      <w:r w:rsidR="004A3AED" w:rsidRPr="00C07647">
        <w:rPr>
          <w:rFonts w:ascii="Tahoma" w:hAnsi="Tahoma"/>
          <w:sz w:val="22"/>
        </w:rPr>
        <w:t xml:space="preserv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7A199D" w:rsidRPr="00C07647">
        <w:rPr>
          <w:rFonts w:ascii="Tahoma" w:hAnsi="Tahoma"/>
          <w:sz w:val="22"/>
        </w:rPr>
        <w:t>;</w:t>
      </w:r>
    </w:p>
    <w:p w14:paraId="3547CFDC" w14:textId="7C4BFC74"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w:t>
      </w:r>
      <w:del w:id="17" w:author="Autor">
        <w:r w:rsidR="00687DF8" w:rsidRPr="00E33DA1" w:rsidDel="007842C6">
          <w:rPr>
            <w:rFonts w:ascii="Tahoma" w:hAnsi="Tahoma" w:cs="Tahoma"/>
            <w:sz w:val="22"/>
            <w:szCs w:val="22"/>
          </w:rPr>
          <w:delText>, construção e reforma</w:delText>
        </w:r>
      </w:del>
      <w:r w:rsidR="00687DF8" w:rsidRPr="00E33DA1">
        <w:rPr>
          <w:rFonts w:ascii="Tahoma" w:hAnsi="Tahoma" w:cs="Tahoma"/>
          <w:sz w:val="22"/>
          <w:szCs w:val="22"/>
        </w:rPr>
        <w:t xml:space="preserve">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8"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9" w:name="_Hlk36193910"/>
      <w:r w:rsidRPr="007C17AA">
        <w:rPr>
          <w:rFonts w:ascii="Tahoma" w:hAnsi="Tahoma" w:cs="Tahoma"/>
          <w:sz w:val="22"/>
          <w:szCs w:val="22"/>
        </w:rPr>
        <w:t>,</w:t>
      </w:r>
      <w:r w:rsidRPr="00C07647">
        <w:rPr>
          <w:rFonts w:ascii="Tahoma" w:hAnsi="Tahoma"/>
          <w:sz w:val="22"/>
        </w:rPr>
        <w:t xml:space="preserve"> </w:t>
      </w:r>
      <w:bookmarkEnd w:id="19"/>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BB7932" w:rsidRPr="000C36F5">
        <w:rPr>
          <w:rFonts w:ascii="Tahoma" w:hAnsi="Tahoma" w:cs="Tahoma"/>
          <w:sz w:val="22"/>
          <w:szCs w:val="22"/>
          <w:highlight w:val="lightGray"/>
        </w:rPr>
        <w:t>[=]</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8"/>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5F989546"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20" w:name="_Hlk36018917"/>
      <w:bookmarkStart w:id="21"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2" w:name="_Hlk36185946"/>
      <w:r w:rsidRPr="00FF15F3">
        <w:rPr>
          <w:rFonts w:ascii="Tahoma" w:hAnsi="Tahoma" w:cs="Tahoma"/>
          <w:sz w:val="22"/>
          <w:szCs w:val="22"/>
        </w:rPr>
        <w:t xml:space="preserve">à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sz w:val="22"/>
          <w:szCs w:val="22"/>
        </w:rPr>
        <w:t>Série de</w:t>
      </w:r>
      <w:r w:rsidRPr="00C07647">
        <w:rPr>
          <w:rFonts w:ascii="Tahoma" w:hAnsi="Tahoma"/>
          <w:sz w:val="22"/>
        </w:rPr>
        <w:t xml:space="preserve"> certificados de recebíveis imobiliários da </w:t>
      </w:r>
      <w:r w:rsidR="00455693" w:rsidRPr="0078058E">
        <w:rPr>
          <w:rFonts w:ascii="Tahoma" w:hAnsi="Tahoma" w:cs="Tahoma"/>
          <w:i/>
          <w:sz w:val="22"/>
          <w:szCs w:val="22"/>
          <w:highlight w:val="lightGray"/>
        </w:rPr>
        <w:t>[=]</w:t>
      </w:r>
      <w:r w:rsidR="00455693">
        <w:rPr>
          <w:rFonts w:ascii="Tahoma" w:hAnsi="Tahoma" w:cs="Tahoma"/>
          <w:i/>
          <w:sz w:val="22"/>
          <w:szCs w:val="22"/>
        </w:rPr>
        <w:t>ª</w:t>
      </w:r>
      <w:r w:rsidR="00455693"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2"/>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Emissão de </w:t>
      </w:r>
      <w:r w:rsidRPr="00C07647">
        <w:rPr>
          <w:rFonts w:ascii="Tahoma" w:hAnsi="Tahoma"/>
          <w:i/>
          <w:sz w:val="22"/>
        </w:rPr>
        <w:t xml:space="preserve">Certificados de Recebíveis Imobiliários da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i/>
          <w:sz w:val="22"/>
          <w:szCs w:val="22"/>
        </w:rPr>
        <w:t xml:space="preserve">Série da </w:t>
      </w:r>
      <w:r w:rsidR="00455693" w:rsidRPr="0078058E">
        <w:rPr>
          <w:rFonts w:ascii="Tahoma" w:hAnsi="Tahoma" w:cs="Tahoma"/>
          <w:i/>
          <w:sz w:val="22"/>
          <w:szCs w:val="22"/>
          <w:highlight w:val="lightGray"/>
        </w:rPr>
        <w:t>[=]</w:t>
      </w:r>
      <w:r w:rsidR="00455693">
        <w:rPr>
          <w:rFonts w:ascii="Tahoma" w:hAnsi="Tahoma" w:cs="Tahoma"/>
          <w:i/>
          <w:sz w:val="22"/>
          <w:szCs w:val="22"/>
        </w:rPr>
        <w:t>ª</w:t>
      </w:r>
      <w:r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r w:rsidRPr="00C07647">
        <w:rPr>
          <w:rFonts w:ascii="Tahoma" w:hAnsi="Tahoma"/>
          <w:i/>
          <w:sz w:val="22"/>
        </w:rPr>
        <w:t>Securitizadora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55693" w:rsidRPr="0078058E">
        <w:rPr>
          <w:rFonts w:ascii="Tahoma" w:hAnsi="Tahoma" w:cs="Tahoma"/>
          <w:sz w:val="22"/>
          <w:szCs w:val="22"/>
          <w:highlight w:val="lightGray"/>
        </w:rPr>
        <w:t>[=]</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20"/>
      <w:bookmarkEnd w:id="21"/>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representados pela CCI 2 à </w:t>
      </w:r>
      <w:r w:rsidR="007A199D" w:rsidRPr="007C4A09">
        <w:rPr>
          <w:rFonts w:ascii="Tahoma" w:hAnsi="Tahoma" w:cs="Tahoma"/>
          <w:i/>
          <w:sz w:val="22"/>
          <w:szCs w:val="22"/>
          <w:highlight w:val="lightGray"/>
        </w:rPr>
        <w:t>[=]</w:t>
      </w:r>
      <w:r w:rsidR="007A199D" w:rsidRPr="00FF15F3">
        <w:rPr>
          <w:rFonts w:ascii="Tahoma" w:hAnsi="Tahoma" w:cs="Tahoma"/>
          <w:i/>
          <w:sz w:val="22"/>
          <w:szCs w:val="22"/>
        </w:rPr>
        <w:t>ª</w:t>
      </w:r>
      <w:r w:rsidR="007A199D" w:rsidRPr="00FF15F3" w:rsidDel="007A199D">
        <w:rPr>
          <w:rFonts w:ascii="Tahoma" w:hAnsi="Tahoma" w:cs="Tahoma"/>
          <w:sz w:val="22"/>
          <w:szCs w:val="22"/>
        </w:rPr>
        <w:t xml:space="preserve"> </w:t>
      </w:r>
      <w:r w:rsidRPr="00FF15F3">
        <w:rPr>
          <w:rFonts w:ascii="Tahoma" w:hAnsi="Tahoma" w:cs="Tahoma"/>
          <w:sz w:val="22"/>
          <w:szCs w:val="22"/>
        </w:rPr>
        <w:t>Série</w:t>
      </w:r>
      <w:r w:rsidRPr="00C07647">
        <w:rPr>
          <w:rFonts w:ascii="Tahoma" w:hAnsi="Tahoma"/>
          <w:sz w:val="22"/>
        </w:rPr>
        <w:t xml:space="preserve"> de </w:t>
      </w:r>
      <w:r w:rsidRPr="00FF15F3">
        <w:rPr>
          <w:rFonts w:ascii="Tahoma" w:hAnsi="Tahoma" w:cs="Tahoma"/>
          <w:sz w:val="22"/>
          <w:szCs w:val="22"/>
        </w:rPr>
        <w:t>certificados</w:t>
      </w:r>
      <w:r w:rsidRPr="00C07647">
        <w:rPr>
          <w:rFonts w:ascii="Tahoma" w:hAnsi="Tahoma"/>
          <w:sz w:val="22"/>
        </w:rPr>
        <w:t xml:space="preserve"> de </w:t>
      </w:r>
      <w:r w:rsidRPr="00FF15F3">
        <w:rPr>
          <w:rFonts w:ascii="Tahoma" w:hAnsi="Tahoma" w:cs="Tahoma"/>
          <w:sz w:val="22"/>
          <w:szCs w:val="22"/>
        </w:rPr>
        <w:t xml:space="preserve">recebíveis imobiliários da </w:t>
      </w:r>
      <w:r w:rsidR="00C81B66" w:rsidRPr="0078058E">
        <w:rPr>
          <w:rFonts w:ascii="Tahoma" w:hAnsi="Tahoma" w:cs="Tahoma"/>
          <w:i/>
          <w:sz w:val="22"/>
          <w:szCs w:val="22"/>
          <w:highlight w:val="lightGray"/>
        </w:rPr>
        <w:t>[=]</w:t>
      </w:r>
      <w:r w:rsidRPr="00FF15F3">
        <w:rPr>
          <w:rFonts w:ascii="Tahoma" w:hAnsi="Tahoma" w:cs="Tahoma"/>
          <w:sz w:val="22"/>
          <w:szCs w:val="22"/>
        </w:rPr>
        <w:t>ª (</w:t>
      </w:r>
      <w:r w:rsidR="00C81B66" w:rsidRPr="0078058E">
        <w:rPr>
          <w:rFonts w:ascii="Tahoma" w:hAnsi="Tahoma" w:cs="Tahoma"/>
          <w:i/>
          <w:sz w:val="22"/>
          <w:szCs w:val="22"/>
          <w:highlight w:val="lightGray"/>
        </w:rPr>
        <w:t>[=]</w:t>
      </w:r>
      <w:r w:rsidRPr="00FF15F3">
        <w:rPr>
          <w:rFonts w:ascii="Tahoma" w:hAnsi="Tahoma" w:cs="Tahoma"/>
          <w:sz w:val="22"/>
          <w:szCs w:val="22"/>
        </w:rPr>
        <w:t>) emissão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511CDD">
        <w:rPr>
          <w:rFonts w:ascii="Tahoma" w:eastAsia="MS Mincho" w:hAnsi="Tahoma" w:cs="Tahoma"/>
          <w:i/>
          <w:sz w:val="22"/>
          <w:szCs w:val="22"/>
        </w:rPr>
        <w:t>[●]</w:t>
      </w:r>
      <w:r w:rsidR="00511CDD" w:rsidRPr="00E33DA1">
        <w:rPr>
          <w:rFonts w:ascii="Tahoma" w:hAnsi="Tahoma" w:cs="Tahoma"/>
          <w:i/>
          <w:sz w:val="22"/>
          <w:szCs w:val="22"/>
        </w:rPr>
        <w:t xml:space="preserve">ª Série da </w:t>
      </w:r>
      <w:r w:rsidR="00511CDD">
        <w:rPr>
          <w:rFonts w:ascii="Tahoma" w:eastAsia="MS Mincho" w:hAnsi="Tahoma" w:cs="Tahoma"/>
          <w:i/>
          <w:sz w:val="22"/>
          <w:szCs w:val="22"/>
        </w:rPr>
        <w:t>[●]</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2FE1998"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 xml:space="preserve"> 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3"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4" w:name="_Ref424855173"/>
      <w:bookmarkEnd w:id="23"/>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5" w:name="_DV_M79"/>
      <w:bookmarkStart w:id="26" w:name="_DV_M0"/>
      <w:bookmarkStart w:id="27" w:name="_DV_M1"/>
      <w:bookmarkStart w:id="28" w:name="_DV_M2"/>
      <w:bookmarkStart w:id="29" w:name="_DV_M3"/>
      <w:bookmarkEnd w:id="25"/>
      <w:bookmarkEnd w:id="26"/>
      <w:bookmarkEnd w:id="27"/>
      <w:bookmarkEnd w:id="28"/>
      <w:bookmarkEnd w:id="29"/>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 xml:space="preserve">a </w:t>
      </w:r>
      <w:r w:rsidRPr="00C07647">
        <w:rPr>
          <w:rFonts w:ascii="Tahoma" w:hAnsi="Tahoma"/>
          <w:sz w:val="22"/>
        </w:rPr>
        <w:lastRenderedPageBreak/>
        <w:t>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4"/>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30" w:name="_DV_M24"/>
      <w:bookmarkStart w:id="31" w:name="_DV_M25"/>
      <w:bookmarkStart w:id="32" w:name="_DV_M26"/>
      <w:bookmarkStart w:id="33" w:name="_DV_M27"/>
      <w:bookmarkStart w:id="34" w:name="_DV_M28"/>
      <w:bookmarkStart w:id="35" w:name="_DV_M29"/>
      <w:bookmarkStart w:id="36" w:name="_DV_M30"/>
      <w:bookmarkStart w:id="37" w:name="_DV_M32"/>
      <w:bookmarkStart w:id="38" w:name="_DV_M34"/>
      <w:bookmarkStart w:id="39" w:name="_DV_M35"/>
      <w:bookmarkStart w:id="40" w:name="_DV_M36"/>
      <w:bookmarkStart w:id="41" w:name="_DV_M40"/>
      <w:bookmarkStart w:id="42" w:name="_DV_M41"/>
      <w:bookmarkStart w:id="43" w:name="_DV_M45"/>
      <w:bookmarkStart w:id="44" w:name="_DV_M46"/>
      <w:bookmarkStart w:id="45" w:name="_DV_M3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46"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9E1B734" w14:textId="77777777" w:rsidR="004056BA" w:rsidRPr="00843FCA" w:rsidRDefault="004056BA" w:rsidP="00263A6E">
      <w:pPr>
        <w:pStyle w:val="PargrafodaLista"/>
        <w:keepNext/>
        <w:overflowPunct w:val="0"/>
        <w:spacing w:after="240" w:line="320" w:lineRule="exact"/>
        <w:ind w:left="737"/>
        <w:textAlignment w:val="baseline"/>
        <w:rPr>
          <w:del w:id="47" w:author="Autor"/>
          <w:rFonts w:ascii="Tahoma" w:hAnsi="Tahoma" w:cs="Tahoma"/>
          <w:b/>
          <w:i/>
          <w:sz w:val="22"/>
          <w:szCs w:val="22"/>
        </w:rPr>
      </w:pPr>
      <w:del w:id="48" w:author="Autor">
        <w:r w:rsidRPr="00843FCA">
          <w:rPr>
            <w:rFonts w:ascii="Tahoma" w:hAnsi="Tahoma" w:cs="Tahoma"/>
            <w:b/>
            <w:i/>
            <w:sz w:val="22"/>
            <w:szCs w:val="22"/>
            <w:highlight w:val="yellow"/>
          </w:rPr>
          <w:delText xml:space="preserve">[Nota </w:delText>
        </w:r>
        <w:r w:rsidR="00D4245D">
          <w:rPr>
            <w:rFonts w:ascii="Tahoma" w:hAnsi="Tahoma" w:cs="Tahoma"/>
            <w:b/>
            <w:i/>
            <w:sz w:val="22"/>
            <w:szCs w:val="22"/>
            <w:highlight w:val="yellow"/>
          </w:rPr>
          <w:delText>à minuta</w:delText>
        </w:r>
        <w:r w:rsidRPr="00843FCA">
          <w:rPr>
            <w:rFonts w:ascii="Tahoma" w:hAnsi="Tahoma" w:cs="Tahoma"/>
            <w:b/>
            <w:i/>
            <w:sz w:val="22"/>
            <w:szCs w:val="22"/>
            <w:highlight w:val="yellow"/>
          </w:rPr>
          <w:delText>: avaliar questão da regulação específica da cessão fiduciária dos rendimentos dos Fundos]</w:delText>
        </w:r>
      </w:del>
    </w:p>
    <w:p w14:paraId="5559C98A" w14:textId="0928AC2C"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49" w:name="_Ref8246168"/>
      <w:bookmarkStart w:id="50" w:name="_Hlk11982349"/>
      <w:bookmarkStart w:id="51" w:name="_Ref113956756"/>
      <w:bookmarkStart w:id="52" w:name="_Ref64532393"/>
      <w:bookmarkStart w:id="53"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4"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4"/>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49"/>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50"/>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5"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 xml:space="preserve">9.514/97 e das disposições do Capítulo IX do Título III da Lei </w:t>
      </w:r>
      <w:r w:rsidR="007548B0" w:rsidRPr="003022D3">
        <w:rPr>
          <w:rFonts w:ascii="Tahoma" w:hAnsi="Tahoma" w:cs="Tahoma"/>
          <w:sz w:val="22"/>
          <w:szCs w:val="22"/>
          <w:lang w:val="pt-BR"/>
        </w:rPr>
        <w:lastRenderedPageBreak/>
        <w:t>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5"/>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51"/>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52"/>
      <w:bookmarkEnd w:id="53"/>
    </w:p>
    <w:p w14:paraId="7095A04D" w14:textId="3B1D3B87" w:rsidR="00610EF8"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 xml:space="preserve">perfazendo um total de R$ </w:t>
      </w:r>
      <w:r w:rsidR="004056BA" w:rsidRPr="006100C3">
        <w:rPr>
          <w:rFonts w:ascii="Tahoma" w:hAnsi="Tahoma" w:cs="Tahoma"/>
          <w:sz w:val="22"/>
          <w:szCs w:val="22"/>
          <w:lang w:val="pt-BR"/>
        </w:rPr>
        <w:t>[</w:t>
      </w:r>
      <w:r w:rsidR="004056BA">
        <w:rPr>
          <w:rFonts w:ascii="Tahoma" w:hAnsi="Tahoma" w:cs="Tahoma"/>
          <w:sz w:val="22"/>
          <w:szCs w:val="22"/>
          <w:lang w:val="pt-BR"/>
        </w:rPr>
        <w:t>●</w:t>
      </w:r>
      <w:r w:rsidR="004056BA" w:rsidRPr="006100C3">
        <w:rPr>
          <w:rFonts w:ascii="Tahoma" w:hAnsi="Tahoma" w:cs="Tahoma"/>
          <w:sz w:val="22"/>
          <w:szCs w:val="22"/>
          <w:lang w:val="pt-BR"/>
        </w:rPr>
        <w:t>] ([</w:t>
      </w:r>
      <w:r w:rsidR="004056BA">
        <w:rPr>
          <w:rFonts w:ascii="Tahoma" w:hAnsi="Tahoma" w:cs="Tahoma"/>
          <w:sz w:val="22"/>
          <w:szCs w:val="22"/>
          <w:lang w:val="pt-BR"/>
        </w:rPr>
        <w:t>●</w:t>
      </w:r>
      <w:r w:rsidR="004056BA" w:rsidRPr="006100C3">
        <w:rPr>
          <w:rFonts w:ascii="Tahoma" w:hAnsi="Tahoma" w:cs="Tahoma"/>
          <w:sz w:val="22"/>
          <w:szCs w:val="22"/>
          <w:lang w:val="pt-BR"/>
        </w:rPr>
        <w:t>])</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4C70D7">
        <w:rPr>
          <w:rFonts w:ascii="Tahoma" w:hAnsi="Tahoma" w:cs="Tahoma"/>
          <w:color w:val="000000"/>
          <w:sz w:val="22"/>
          <w:szCs w:val="22"/>
          <w:lang w:val="pt-BR"/>
        </w:rPr>
        <w:t>c</w:t>
      </w:r>
      <w:r w:rsidR="00BC1054" w:rsidRPr="004C70D7">
        <w:rPr>
          <w:rFonts w:ascii="Tahoma" w:hAnsi="Tahoma" w:cs="Tahoma"/>
          <w:color w:val="000000"/>
          <w:sz w:val="22"/>
          <w:szCs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6"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6"/>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3022D3">
      <w:pPr>
        <w:pStyle w:val="Remetente"/>
        <w:numPr>
          <w:ilvl w:val="2"/>
          <w:numId w:val="2"/>
        </w:numPr>
        <w:spacing w:after="240" w:line="320" w:lineRule="exact"/>
        <w:jc w:val="both"/>
        <w:rPr>
          <w:rFonts w:ascii="Tahoma" w:hAnsi="Tahoma" w:cs="Tahoma"/>
          <w:sz w:val="22"/>
          <w:lang w:val="pt-BR"/>
        </w:rPr>
      </w:pPr>
      <w:bookmarkStart w:id="57"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58" w:name="_Ref36002508"/>
      <w:bookmarkStart w:id="59"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60"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60"/>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58"/>
      <w:bookmarkEnd w:id="59"/>
      <w:r w:rsidRPr="00AE4226">
        <w:rPr>
          <w:rFonts w:ascii="Tahoma" w:hAnsi="Tahoma" w:cs="Tahoma"/>
          <w:sz w:val="22"/>
          <w:szCs w:val="22"/>
          <w:lang w:val="pt-BR"/>
        </w:rPr>
        <w:t>”)</w:t>
      </w:r>
      <w:bookmarkEnd w:id="57"/>
      <w:r w:rsidR="003022D3">
        <w:rPr>
          <w:rFonts w:ascii="Tahoma" w:hAnsi="Tahoma" w:cs="Tahoma"/>
          <w:sz w:val="22"/>
          <w:szCs w:val="22"/>
          <w:lang w:val="pt-BR"/>
        </w:rPr>
        <w:t>:</w:t>
      </w:r>
    </w:p>
    <w:p w14:paraId="57DDA22F" w14:textId="77777777" w:rsidR="00503DA4" w:rsidRPr="00C07647"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6B816B2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1" w:name="_Ref25844229"/>
      <w:r w:rsidRPr="002A0056">
        <w:rPr>
          <w:rFonts w:ascii="Tahoma" w:hAnsi="Tahoma" w:cs="Tahoma"/>
          <w:sz w:val="22"/>
          <w:szCs w:val="22"/>
          <w:lang w:val="pt-BR"/>
        </w:rPr>
        <w:lastRenderedPageBreak/>
        <w:t>todos os lucros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61"/>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77777777" w:rsidR="000165CE" w:rsidRPr="003022D3"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4001DB11" w14:textId="77777777" w:rsidR="002A004A" w:rsidRPr="00816A6C" w:rsidRDefault="00503DA4" w:rsidP="0078058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lastRenderedPageBreak/>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2"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3" w:name="_Ref360034044"/>
      <w:bookmarkStart w:id="64" w:name="_Ref521532202"/>
      <w:bookmarkStart w:id="65" w:name="_Ref25354754"/>
      <w:bookmarkStart w:id="66" w:name="_Ref25690082"/>
      <w:r w:rsidRPr="00C07647">
        <w:rPr>
          <w:rFonts w:ascii="Tahoma" w:hAnsi="Tahoma"/>
          <w:sz w:val="22"/>
        </w:rPr>
        <w:t>As Partes declaram, para os fins do artigo 24 da Lei 9.514, que as Obrigações Garantidas apresentam as características descritas no</w:t>
      </w:r>
      <w:bookmarkEnd w:id="63"/>
      <w:r w:rsidRPr="00C07647">
        <w:rPr>
          <w:rFonts w:ascii="Tahoma" w:hAnsi="Tahoma"/>
          <w:sz w:val="22"/>
        </w:rPr>
        <w:t xml:space="preserve"> </w:t>
      </w:r>
      <w:bookmarkEnd w:id="64"/>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5"/>
      <w:r w:rsidRPr="00C07647">
        <w:rPr>
          <w:rFonts w:ascii="Tahoma" w:hAnsi="Tahoma"/>
          <w:sz w:val="22"/>
        </w:rPr>
        <w:t>.</w:t>
      </w:r>
      <w:bookmarkEnd w:id="66"/>
      <w:r w:rsidRPr="00C07647">
        <w:rPr>
          <w:rFonts w:ascii="Tahoma" w:hAnsi="Tahoma"/>
          <w:sz w:val="22"/>
        </w:rPr>
        <w:t xml:space="preserve"> </w:t>
      </w:r>
    </w:p>
    <w:p w14:paraId="4B749C99"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7" w:name="_Ref26899099"/>
      <w:bookmarkEnd w:id="46"/>
      <w:bookmarkEnd w:id="62"/>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67"/>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8" w:name="_Ref64532428"/>
      <w:bookmarkStart w:id="69"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68"/>
      <w:bookmarkEnd w:id="69"/>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70" w:name="_DV_M54"/>
      <w:bookmarkEnd w:id="70"/>
      <w:r w:rsidRPr="00800047">
        <w:rPr>
          <w:rFonts w:ascii="Tahoma" w:eastAsia="SimSun" w:hAnsi="Tahoma" w:cs="Tahoma"/>
          <w:color w:val="000000"/>
          <w:sz w:val="22"/>
          <w:szCs w:val="22"/>
          <w:lang w:val="pt-BR"/>
        </w:rPr>
        <w:lastRenderedPageBreak/>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446D76E9"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del w:id="71" w:author="Autor">
        <w:r w:rsidR="00846962">
          <w:rPr>
            <w:rFonts w:ascii="Tahoma" w:eastAsia="SimSun" w:hAnsi="Tahoma" w:cs="Tahoma"/>
            <w:color w:val="000000"/>
            <w:sz w:val="22"/>
            <w:szCs w:val="22"/>
            <w:lang w:val="pt-BR"/>
          </w:rPr>
          <w:delText>20</w:delText>
        </w:r>
        <w:r w:rsidR="004056BA" w:rsidRPr="00800047">
          <w:rPr>
            <w:rFonts w:ascii="Tahoma" w:eastAsia="SimSun" w:hAnsi="Tahoma" w:cs="Tahoma"/>
            <w:color w:val="000000"/>
            <w:sz w:val="22"/>
            <w:szCs w:val="22"/>
            <w:lang w:val="pt-BR"/>
          </w:rPr>
          <w:delText> </w:delText>
        </w:r>
        <w:r w:rsidR="00EB7914" w:rsidRPr="00800047">
          <w:rPr>
            <w:rFonts w:ascii="Tahoma" w:eastAsia="SimSun" w:hAnsi="Tahoma" w:cs="Tahoma"/>
            <w:color w:val="000000"/>
            <w:sz w:val="22"/>
            <w:szCs w:val="22"/>
            <w:lang w:val="pt-BR"/>
          </w:rPr>
          <w:delText>(</w:delText>
        </w:r>
        <w:r w:rsidR="005A4EA3">
          <w:rPr>
            <w:rFonts w:ascii="Tahoma" w:eastAsia="SimSun" w:hAnsi="Tahoma" w:cs="Tahoma"/>
            <w:color w:val="000000"/>
            <w:sz w:val="22"/>
            <w:szCs w:val="22"/>
            <w:lang w:val="pt-BR"/>
          </w:rPr>
          <w:delText>vinte</w:delText>
        </w:r>
      </w:del>
      <w:ins w:id="72" w:author="Auto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ins>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e</w:t>
      </w:r>
      <w:del w:id="73" w:author="Autor">
        <w:r w:rsidR="004056BA">
          <w:rPr>
            <w:rFonts w:ascii="Tahoma" w:hAnsi="Tahoma" w:cs="Tahoma"/>
            <w:sz w:val="22"/>
            <w:szCs w:val="22"/>
            <w:lang w:val="pt-BR"/>
          </w:rPr>
          <w:delText xml:space="preserve"> </w:delText>
        </w:r>
        <w:r w:rsidR="00ED1634" w:rsidRPr="00843FCA">
          <w:rPr>
            <w:rFonts w:ascii="Tahoma" w:hAnsi="Tahoma" w:cs="Tahoma"/>
            <w:b/>
            <w:i/>
            <w:sz w:val="22"/>
            <w:szCs w:val="22"/>
            <w:highlight w:val="yellow"/>
            <w:lang w:val="pt-BR"/>
          </w:rPr>
          <w:delText xml:space="preserve">[Nota </w:delText>
        </w:r>
        <w:r w:rsidR="005A4EA3" w:rsidRPr="00843FCA">
          <w:rPr>
            <w:rFonts w:ascii="Tahoma" w:hAnsi="Tahoma" w:cs="Tahoma"/>
            <w:b/>
            <w:i/>
            <w:sz w:val="22"/>
            <w:szCs w:val="22"/>
            <w:highlight w:val="yellow"/>
            <w:lang w:val="pt-BR"/>
          </w:rPr>
          <w:delText>à minuta: Prazo a ser validado entra as partes.</w:delText>
        </w:r>
        <w:r w:rsidR="00ED1634" w:rsidRPr="00843FCA">
          <w:rPr>
            <w:rFonts w:ascii="Tahoma" w:hAnsi="Tahoma" w:cs="Tahoma"/>
            <w:b/>
            <w:i/>
            <w:sz w:val="22"/>
            <w:szCs w:val="22"/>
            <w:lang w:val="pt-BR"/>
          </w:rPr>
          <w:delText>]</w:delText>
        </w:r>
      </w:del>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4" w:name="_DV_M55"/>
      <w:bookmarkStart w:id="75" w:name="_DV_M58"/>
      <w:bookmarkStart w:id="76" w:name="_DV_M62"/>
      <w:bookmarkEnd w:id="74"/>
      <w:bookmarkEnd w:id="75"/>
      <w:bookmarkEnd w:id="76"/>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7"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78"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78"/>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7"/>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79" w:name="_DV_M69"/>
      <w:bookmarkEnd w:id="79"/>
      <w:r w:rsidRPr="004C70D7">
        <w:rPr>
          <w:rFonts w:ascii="Tahoma" w:hAnsi="Tahoma" w:cs="Tahoma"/>
          <w:b/>
          <w:sz w:val="22"/>
          <w:szCs w:val="22"/>
        </w:rPr>
        <w:lastRenderedPageBreak/>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0" w:name="_Ref416104478"/>
      <w:bookmarkStart w:id="81"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61EE1254"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82" w:name="_Ref27002070"/>
      <w:bookmarkStart w:id="83"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80"/>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81"/>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ins w:id="84" w:author="Autor">
        <w:r w:rsidR="001B3D0D">
          <w:rPr>
            <w:rFonts w:ascii="Tahoma" w:hAnsi="Tahoma" w:cs="Tahoma"/>
            <w:sz w:val="22"/>
            <w:szCs w:val="22"/>
          </w:rPr>
          <w:t>[</w:t>
        </w:r>
      </w:ins>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ins w:id="85" w:author="Autor">
        <w:r w:rsidR="001B3D0D">
          <w:rPr>
            <w:rFonts w:ascii="Tahoma" w:hAnsi="Tahoma" w:cs="Tahoma"/>
            <w:sz w:val="22"/>
            <w:szCs w:val="22"/>
          </w:rPr>
          <w:t>]</w:t>
        </w:r>
      </w:ins>
      <w:r w:rsidR="007A2AC3">
        <w:rPr>
          <w:rFonts w:ascii="Tahoma" w:hAnsi="Tahoma" w:cs="Tahoma"/>
          <w:sz w:val="22"/>
          <w:szCs w:val="22"/>
        </w:rPr>
        <w:t>;</w:t>
      </w:r>
      <w:ins w:id="86" w:author="Autor">
        <w:r w:rsidR="001B3D0D">
          <w:rPr>
            <w:rFonts w:ascii="Tahoma" w:hAnsi="Tahoma" w:cs="Tahoma"/>
            <w:sz w:val="22"/>
            <w:szCs w:val="22"/>
          </w:rPr>
          <w:t xml:space="preserve"> [Nota Vectis: ajustar conforme </w:t>
        </w:r>
        <w:proofErr w:type="spellStart"/>
        <w:r w:rsidR="001B3D0D">
          <w:rPr>
            <w:rFonts w:ascii="Tahoma" w:hAnsi="Tahoma" w:cs="Tahoma"/>
            <w:sz w:val="22"/>
            <w:szCs w:val="22"/>
          </w:rPr>
          <w:t>call</w:t>
        </w:r>
        <w:proofErr w:type="spellEnd"/>
        <w:r w:rsidR="001B3D0D">
          <w:rPr>
            <w:rFonts w:ascii="Tahoma" w:hAnsi="Tahoma" w:cs="Tahoma"/>
            <w:sz w:val="22"/>
            <w:szCs w:val="22"/>
          </w:rPr>
          <w:t>]</w:t>
        </w:r>
      </w:ins>
      <w:r w:rsidR="007A2AC3">
        <w:rPr>
          <w:rFonts w:ascii="Tahoma" w:hAnsi="Tahoma" w:cs="Tahoma"/>
          <w:sz w:val="22"/>
          <w:szCs w:val="22"/>
        </w:rPr>
        <w:t xml:space="preserve"> </w:t>
      </w:r>
      <w:del w:id="87" w:author="Autor">
        <w:r w:rsidR="00847CE3" w:rsidRPr="004C70D7" w:rsidDel="001B3D0D">
          <w:rPr>
            <w:rFonts w:ascii="Tahoma" w:hAnsi="Tahoma" w:cs="Tahoma"/>
            <w:sz w:val="22"/>
            <w:szCs w:val="22"/>
          </w:rPr>
          <w:delText xml:space="preserve">e/ou </w:delText>
        </w:r>
      </w:del>
      <w:r w:rsidR="00847CE3" w:rsidRPr="004C70D7">
        <w:rPr>
          <w:rFonts w:ascii="Tahoma" w:hAnsi="Tahoma" w:cs="Tahoma"/>
          <w:b/>
          <w:sz w:val="22"/>
          <w:szCs w:val="22"/>
        </w:rPr>
        <w:t>(</w:t>
      </w:r>
      <w:r w:rsidR="006F1E29" w:rsidRPr="004C70D7">
        <w:rPr>
          <w:rFonts w:ascii="Tahoma" w:hAnsi="Tahoma" w:cs="Tahoma"/>
          <w:b/>
          <w:sz w:val="22"/>
          <w:szCs w:val="22"/>
        </w:rPr>
        <w:t>vii</w:t>
      </w:r>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de desdobramento ou grupamento de quotas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82"/>
      <w:r w:rsidR="00234D5F">
        <w:rPr>
          <w:rFonts w:ascii="Tahoma" w:hAnsi="Tahoma" w:cs="Tahoma"/>
          <w:sz w:val="22"/>
          <w:szCs w:val="22"/>
        </w:rPr>
        <w:t>.</w:t>
      </w:r>
      <w:bookmarkEnd w:id="83"/>
      <w:del w:id="88" w:author="Autor">
        <w:r w:rsidR="00F60AFF">
          <w:rPr>
            <w:rFonts w:ascii="Tahoma" w:hAnsi="Tahoma" w:cs="Tahoma"/>
            <w:sz w:val="22"/>
            <w:szCs w:val="22"/>
          </w:rPr>
          <w:delText xml:space="preserve"> </w:delText>
        </w:r>
        <w:r w:rsidR="00ED1634" w:rsidRPr="00843FCA">
          <w:rPr>
            <w:rFonts w:ascii="Tahoma" w:hAnsi="Tahoma" w:cs="Tahoma"/>
            <w:b/>
            <w:i/>
            <w:sz w:val="22"/>
            <w:szCs w:val="22"/>
            <w:highlight w:val="yellow"/>
          </w:rPr>
          <w:delText>[Nota Gafisa: Entendo que esta cláusula trata das matérias de deliberação pelos cotistas do fundo. A alienação pela Emissora das Cotas seria uma deliberação (se fosse o caso) da administração da Emissora. Em todo o caso, a alienação das Cotas é vedada pelo Contrato, portanto, é complicado imaginar que haverá convocação para uma reunião em que a pauta seja o descumprimento deliberado do Contrato.]</w:delText>
        </w:r>
      </w:del>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9" w:name="_Ref414889960"/>
      <w:bookmarkStart w:id="90" w:name="_Ref418617200"/>
      <w:bookmarkStart w:id="91"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9"/>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90"/>
      <w:r w:rsidRPr="00754B94">
        <w:rPr>
          <w:rFonts w:eastAsia="SimSun"/>
          <w:b w:val="0"/>
          <w:szCs w:val="22"/>
        </w:rPr>
        <w:t xml:space="preserve"> </w:t>
      </w:r>
      <w:bookmarkEnd w:id="91"/>
    </w:p>
    <w:p w14:paraId="1130E8F0"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 xml:space="preserve">na </w:t>
      </w:r>
      <w:r>
        <w:rPr>
          <w:rFonts w:ascii="Tahoma" w:hAnsi="Tahoma" w:cs="Tahoma"/>
          <w:sz w:val="22"/>
          <w:szCs w:val="22"/>
        </w:rPr>
        <w:lastRenderedPageBreak/>
        <w:t>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B47C65">
      <w:pPr>
        <w:pStyle w:val="Level1"/>
        <w:keepNext w:val="0"/>
        <w:numPr>
          <w:ilvl w:val="2"/>
          <w:numId w:val="2"/>
        </w:numPr>
        <w:tabs>
          <w:tab w:val="left" w:pos="1134"/>
        </w:tabs>
        <w:spacing w:before="0" w:after="240" w:line="320" w:lineRule="exact"/>
        <w:rPr>
          <w:rFonts w:eastAsia="SimSun"/>
          <w:b w:val="0"/>
          <w:szCs w:val="22"/>
        </w:rPr>
      </w:pPr>
      <w:bookmarkStart w:id="92" w:name="_Ref512774963"/>
      <w:bookmarkStart w:id="93"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92"/>
    </w:p>
    <w:p w14:paraId="687BECE4" w14:textId="77777777" w:rsidR="00B47C65" w:rsidRDefault="00B47C65" w:rsidP="000A6029">
      <w:pPr>
        <w:numPr>
          <w:ilvl w:val="2"/>
          <w:numId w:val="2"/>
        </w:numPr>
        <w:overflowPunct w:val="0"/>
        <w:spacing w:after="240" w:line="320" w:lineRule="exact"/>
        <w:jc w:val="both"/>
        <w:textAlignment w:val="baseline"/>
        <w:rPr>
          <w:rFonts w:ascii="Tahoma" w:hAnsi="Tahoma" w:cs="Tahoma"/>
          <w:sz w:val="22"/>
          <w:szCs w:val="22"/>
        </w:rPr>
      </w:pPr>
      <w:bookmarkStart w:id="94"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94"/>
    </w:p>
    <w:p w14:paraId="753BE322" w14:textId="77777777" w:rsidR="00B47C65" w:rsidRPr="00C07647" w:rsidRDefault="00B47C65" w:rsidP="00C07647">
      <w:pPr>
        <w:pStyle w:val="Level1"/>
        <w:keepNext w:val="0"/>
        <w:numPr>
          <w:ilvl w:val="2"/>
          <w:numId w:val="2"/>
        </w:numPr>
        <w:tabs>
          <w:tab w:val="left" w:pos="1134"/>
        </w:tabs>
        <w:spacing w:before="0" w:after="240" w:line="320" w:lineRule="exact"/>
        <w:rPr>
          <w:rFonts w:eastAsia="SimSun"/>
          <w:b w:val="0"/>
        </w:rPr>
      </w:pPr>
      <w:r w:rsidRPr="00754B94">
        <w:rPr>
          <w:rFonts w:eastAsia="SimSun"/>
          <w:b w:val="0"/>
          <w:bCs w:val="0"/>
          <w:szCs w:val="22"/>
        </w:rPr>
        <w:t>Não obstante</w:t>
      </w:r>
      <w:r w:rsidRPr="00C07647">
        <w:rPr>
          <w:rFonts w:eastAsia="SimSun"/>
          <w:b w:val="0"/>
        </w:rPr>
        <w:t xml:space="preserve"> na Cláusula</w:t>
      </w:r>
      <w:bookmarkEnd w:id="93"/>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Securitizadora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0718A536"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95" w:name="_DV_M157"/>
      <w:bookmarkStart w:id="96" w:name="_DV_M158"/>
      <w:bookmarkStart w:id="97" w:name="_DV_M159"/>
      <w:bookmarkStart w:id="98" w:name="_DV_M166"/>
      <w:bookmarkStart w:id="99" w:name="_Ref416977328"/>
      <w:bookmarkEnd w:id="95"/>
      <w:bookmarkEnd w:id="96"/>
      <w:bookmarkEnd w:id="97"/>
      <w:bookmarkEnd w:id="98"/>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del w:id="100" w:author="Autor">
        <w:r w:rsidRPr="00754B94">
          <w:rPr>
            <w:rFonts w:eastAsia="SimSun"/>
            <w:b w:val="0"/>
            <w:szCs w:val="22"/>
          </w:rPr>
          <w:delText xml:space="preserve"> </w:delText>
        </w:r>
        <w:r w:rsidR="005A4EA3">
          <w:rPr>
            <w:rFonts w:eastAsia="SimSun"/>
            <w:b w:val="0"/>
            <w:szCs w:val="22"/>
          </w:rPr>
          <w:delText>[</w:delText>
        </w:r>
        <w:r w:rsidRPr="00843FCA">
          <w:rPr>
            <w:rFonts w:eastAsia="SimSun"/>
            <w:b w:val="0"/>
            <w:highlight w:val="lightGray"/>
          </w:rPr>
          <w:delText xml:space="preserve">ou que, por qualquer outra forma, possa ter um efeito prejudicial quanto à eficácia, validade ou prioridade da </w:delText>
        </w:r>
        <w:r w:rsidR="002F25C7" w:rsidRPr="00843FCA">
          <w:rPr>
            <w:rFonts w:eastAsia="SimSun"/>
            <w:b w:val="0"/>
            <w:highlight w:val="lightGray"/>
          </w:rPr>
          <w:delText>Garantia</w:delText>
        </w:r>
        <w:r w:rsidR="005A4EA3">
          <w:rPr>
            <w:rFonts w:eastAsia="SimSun"/>
            <w:b w:val="0"/>
            <w:highlight w:val="lightGray"/>
          </w:rPr>
          <w:delText>]</w:delText>
        </w:r>
        <w:r w:rsidRPr="005A4EA3">
          <w:rPr>
            <w:rFonts w:eastAsia="SimSun"/>
            <w:b w:val="0"/>
          </w:rPr>
          <w:delText>.</w:delText>
        </w:r>
      </w:del>
      <w:ins w:id="101" w:author="Autor">
        <w:r w:rsidRPr="005A4EA3">
          <w:rPr>
            <w:rFonts w:eastAsia="SimSun"/>
            <w:b w:val="0"/>
          </w:rPr>
          <w:t>.</w:t>
        </w:r>
      </w:ins>
      <w:r w:rsidRPr="00F95F08">
        <w:rPr>
          <w:rFonts w:eastAsia="SimSun"/>
          <w:b w:val="0"/>
          <w:szCs w:val="22"/>
        </w:rPr>
        <w:t xml:space="preserve"> </w:t>
      </w:r>
      <w:bookmarkStart w:id="102"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99"/>
      <w:bookmarkEnd w:id="102"/>
      <w:del w:id="103" w:author="Autor">
        <w:r w:rsidR="00ED1634">
          <w:rPr>
            <w:rFonts w:eastAsia="SimSun"/>
            <w:b w:val="0"/>
          </w:rPr>
          <w:delText xml:space="preserve"> </w:delText>
        </w:r>
        <w:r w:rsidR="00ED1634" w:rsidRPr="00843FCA">
          <w:rPr>
            <w:rFonts w:eastAsia="SimSun"/>
            <w:i/>
            <w:szCs w:val="22"/>
            <w:highlight w:val="yellow"/>
          </w:rPr>
          <w:delText>[Nota Gafisa: Avaliar a subjetividade da disposição. O Contrato já prevê as hipóteses em que não poderá haver deliberação sem manifestação favorável da Securitizadora.</w:delText>
        </w:r>
        <w:r w:rsidR="005A4EA3" w:rsidRPr="00843FCA">
          <w:rPr>
            <w:rFonts w:eastAsia="SimSun"/>
            <w:i/>
            <w:szCs w:val="22"/>
            <w:highlight w:val="yellow"/>
          </w:rPr>
          <w:delText xml:space="preserve"> Exclusão da redação a ser validada entre as partes</w:delText>
        </w:r>
        <w:r w:rsidR="00ED1634" w:rsidRPr="00843FCA">
          <w:rPr>
            <w:rFonts w:eastAsia="SimSun"/>
            <w:i/>
            <w:szCs w:val="22"/>
            <w:highlight w:val="yellow"/>
          </w:rPr>
          <w:delText>]</w:delText>
        </w:r>
        <w:r w:rsidR="00ED1634" w:rsidRPr="00C3731A">
          <w:rPr>
            <w:rFonts w:eastAsia="SimSun"/>
            <w:b w:val="0"/>
            <w:szCs w:val="22"/>
          </w:rPr>
          <w:delText xml:space="preserve"> </w:delText>
        </w:r>
      </w:del>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Securitizadora, orientada pelos titulares dos CRI reunidos </w:t>
      </w:r>
      <w:r w:rsidRPr="00F318F0">
        <w:rPr>
          <w:rFonts w:eastAsia="SimSun"/>
          <w:b w:val="0"/>
          <w:szCs w:val="22"/>
        </w:rPr>
        <w:lastRenderedPageBreak/>
        <w:t>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104"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104"/>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786CB4D"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del w:id="105" w:author="Autor">
        <w:r w:rsidR="00ED1634" w:rsidRPr="00ED1634">
          <w:rPr>
            <w:rFonts w:ascii="Tahoma" w:eastAsia="SimSun" w:hAnsi="Tahoma" w:cs="Tahoma"/>
            <w:bCs/>
            <w:color w:val="000000"/>
            <w:kern w:val="20"/>
            <w:sz w:val="22"/>
            <w:szCs w:val="22"/>
          </w:rPr>
          <w:delText xml:space="preserve"> </w:delText>
        </w:r>
        <w:r w:rsidR="00ED1634" w:rsidRPr="00843FCA">
          <w:rPr>
            <w:rFonts w:ascii="Tahoma" w:eastAsia="SimSun" w:hAnsi="Tahoma" w:cs="Tahoma"/>
            <w:b/>
            <w:bCs/>
            <w:i/>
            <w:color w:val="000000"/>
            <w:kern w:val="20"/>
            <w:sz w:val="22"/>
            <w:szCs w:val="22"/>
          </w:rPr>
          <w:delText>[</w:delText>
        </w:r>
        <w:r w:rsidR="00ED1634" w:rsidRPr="00843FCA">
          <w:rPr>
            <w:rFonts w:ascii="Tahoma" w:eastAsia="SimSun" w:hAnsi="Tahoma" w:cs="Tahoma"/>
            <w:b/>
            <w:bCs/>
            <w:i/>
            <w:color w:val="000000"/>
            <w:kern w:val="20"/>
            <w:sz w:val="22"/>
            <w:szCs w:val="22"/>
            <w:highlight w:val="yellow"/>
          </w:rPr>
          <w:delText>Nota Gafisa: Avaliar a subjetividade desse item. O que seriam esses requisitos do futuro? A finalidade seria assegurar o cumprimento da legislação aplicável pela Emissora caso haja alteração futura?]</w:delText>
        </w:r>
        <w:r w:rsidR="00ED1634" w:rsidRPr="00263A6E">
          <w:rPr>
            <w:rFonts w:ascii="Tahoma" w:eastAsia="SimSun" w:hAnsi="Tahoma" w:cs="Tahoma"/>
            <w:bCs/>
            <w:i/>
            <w:color w:val="000000"/>
            <w:kern w:val="20"/>
            <w:sz w:val="22"/>
            <w:szCs w:val="22"/>
            <w:highlight w:val="yellow"/>
          </w:rPr>
          <w:delText xml:space="preserve"> </w:delText>
        </w:r>
      </w:del>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C7FA9EA" w:rsidR="00D2345B"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del w:id="106" w:author="Autor">
        <w:r w:rsidRPr="00C07647" w:rsidDel="001B3D0D">
          <w:rPr>
            <w:rFonts w:ascii="Tahoma" w:hAnsi="Tahoma"/>
            <w:color w:val="000000"/>
            <w:sz w:val="22"/>
          </w:rPr>
          <w:delText xml:space="preserve"> </w:delText>
        </w:r>
      </w:del>
      <w:r w:rsidR="00655F45"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ins w:id="107" w:author="Autor">
        <w:r w:rsidR="00655F45" w:rsidRPr="00655F45">
          <w:rPr>
            <w:rFonts w:ascii="Tahoma" w:hAnsi="Tahoma"/>
            <w:color w:val="000000"/>
            <w:sz w:val="22"/>
          </w:rPr>
          <w:t xml:space="preserve">qualquer </w:t>
        </w:r>
      </w:ins>
      <w:r w:rsidR="00655F45" w:rsidRPr="00655F45">
        <w:rPr>
          <w:rFonts w:ascii="Tahoma" w:hAnsi="Tahoma"/>
          <w:color w:val="000000"/>
          <w:sz w:val="22"/>
        </w:rPr>
        <w:t>forma</w:t>
      </w:r>
      <w:del w:id="108" w:author="Autor">
        <w:r w:rsidR="006E3CE1">
          <w:rPr>
            <w:rFonts w:ascii="Tahoma" w:hAnsi="Tahoma"/>
            <w:color w:val="000000"/>
            <w:sz w:val="22"/>
          </w:rPr>
          <w:delText xml:space="preserve"> </w:delText>
        </w:r>
        <w:r w:rsidR="005A4EA3">
          <w:rPr>
            <w:rFonts w:ascii="Tahoma" w:hAnsi="Tahoma"/>
            <w:color w:val="000000"/>
            <w:sz w:val="22"/>
          </w:rPr>
          <w:delText>[</w:delText>
        </w:r>
        <w:r w:rsidR="006E3CE1" w:rsidRPr="00843FCA">
          <w:rPr>
            <w:rFonts w:ascii="Tahoma" w:hAnsi="Tahoma"/>
            <w:color w:val="000000"/>
            <w:sz w:val="22"/>
            <w:highlight w:val="lightGray"/>
          </w:rPr>
          <w:delText>relevante</w:delText>
        </w:r>
        <w:r w:rsidR="005A4EA3">
          <w:rPr>
            <w:rFonts w:ascii="Tahoma" w:hAnsi="Tahoma"/>
            <w:color w:val="000000"/>
            <w:sz w:val="22"/>
          </w:rPr>
          <w:delText>]</w:delText>
        </w:r>
      </w:del>
      <w:r w:rsidR="00655F45" w:rsidRPr="00655F45">
        <w:rPr>
          <w:rFonts w:ascii="Tahoma" w:hAnsi="Tahoma"/>
          <w:color w:val="000000"/>
          <w:sz w:val="22"/>
        </w:rPr>
        <w:t xml:space="preserve"> possa afetar negativamente os Bens </w:t>
      </w:r>
      <w:r w:rsidR="00655F45">
        <w:rPr>
          <w:rFonts w:ascii="Tahoma" w:hAnsi="Tahoma"/>
          <w:color w:val="000000"/>
          <w:sz w:val="22"/>
        </w:rPr>
        <w:t>e Direitos d</w:t>
      </w:r>
      <w:r w:rsidR="00655F45" w:rsidRPr="00655F45">
        <w:rPr>
          <w:rFonts w:ascii="Tahoma" w:hAnsi="Tahoma"/>
          <w:color w:val="000000"/>
          <w:sz w:val="22"/>
        </w:rPr>
        <w:t>ados em Garantia, a presente Garantia ou a capacidade da</w:t>
      </w:r>
      <w:r w:rsidR="00655F45">
        <w:rPr>
          <w:rFonts w:ascii="Tahoma" w:hAnsi="Tahoma"/>
          <w:color w:val="000000"/>
          <w:sz w:val="22"/>
        </w:rPr>
        <w:t xml:space="preserve"> Companhia </w:t>
      </w:r>
      <w:r w:rsidR="00655F45" w:rsidRPr="00655F45">
        <w:rPr>
          <w:rFonts w:ascii="Tahoma" w:hAnsi="Tahoma"/>
          <w:color w:val="000000"/>
          <w:sz w:val="22"/>
        </w:rPr>
        <w:t xml:space="preserve">de cumprir suas obrigações decorrentes deste Contrato e/ou dos demais Documentos da </w:t>
      </w:r>
      <w:r w:rsidR="00655F45">
        <w:rPr>
          <w:rFonts w:ascii="Tahoma" w:hAnsi="Tahoma"/>
          <w:color w:val="000000"/>
          <w:sz w:val="22"/>
        </w:rPr>
        <w:t>Operação</w:t>
      </w:r>
      <w:r w:rsidR="00655F45" w:rsidRPr="00655F45">
        <w:rPr>
          <w:rFonts w:ascii="Tahoma" w:hAnsi="Tahoma"/>
          <w:color w:val="000000"/>
          <w:sz w:val="22"/>
        </w:rPr>
        <w:t xml:space="preserve"> de que sejam parte</w:t>
      </w:r>
      <w:r w:rsidR="00655F45">
        <w:rPr>
          <w:rFonts w:ascii="Tahoma" w:hAnsi="Tahoma"/>
          <w:color w:val="000000"/>
          <w:sz w:val="22"/>
        </w:rPr>
        <w:t>;</w:t>
      </w:r>
      <w:r w:rsidR="005A4EA3">
        <w:rPr>
          <w:rFonts w:ascii="Tahoma" w:hAnsi="Tahoma"/>
          <w:color w:val="000000"/>
          <w:sz w:val="22"/>
        </w:rPr>
        <w:t xml:space="preserve"> </w:t>
      </w:r>
      <w:bookmarkStart w:id="109" w:name="_Hlk65328997"/>
      <w:r w:rsidR="006600CC" w:rsidRPr="00170A9E">
        <w:rPr>
          <w:rFonts w:ascii="Tahoma" w:hAnsi="Tahoma"/>
          <w:b/>
          <w:i/>
          <w:color w:val="000000"/>
          <w:sz w:val="22"/>
        </w:rPr>
        <w:t xml:space="preserve">[Nota </w:t>
      </w:r>
      <w:del w:id="110" w:author="Autor">
        <w:r w:rsidR="005A4EA3" w:rsidRPr="00843FCA">
          <w:rPr>
            <w:rFonts w:ascii="Tahoma" w:hAnsi="Tahoma"/>
            <w:b/>
            <w:i/>
            <w:color w:val="000000"/>
            <w:sz w:val="22"/>
            <w:highlight w:val="yellow"/>
          </w:rPr>
          <w:delText>à minuta: Alteração a ser validada entre as partes</w:delText>
        </w:r>
      </w:del>
      <w:ins w:id="111" w:author="Autor">
        <w:r w:rsidR="006600CC">
          <w:rPr>
            <w:rFonts w:ascii="Tahoma" w:hAnsi="Tahoma"/>
            <w:b/>
            <w:i/>
            <w:color w:val="000000"/>
            <w:sz w:val="22"/>
          </w:rPr>
          <w:t xml:space="preserve">Vectis: aqui já estamos falando que afeta de forma negativa. </w:t>
        </w:r>
        <w:r w:rsidR="00935A05">
          <w:rPr>
            <w:rFonts w:ascii="Tahoma" w:hAnsi="Tahoma"/>
            <w:b/>
            <w:i/>
            <w:color w:val="000000"/>
            <w:sz w:val="22"/>
          </w:rPr>
          <w:t xml:space="preserve">Entendemos que não </w:t>
        </w:r>
        <w:r w:rsidR="006600CC">
          <w:rPr>
            <w:rFonts w:ascii="Tahoma" w:hAnsi="Tahoma"/>
            <w:b/>
            <w:i/>
            <w:color w:val="000000"/>
            <w:sz w:val="22"/>
          </w:rPr>
          <w:t>deveria ter outro parâmetro de materialidade</w:t>
        </w:r>
      </w:ins>
      <w:r w:rsidR="006600CC" w:rsidRPr="00170A9E">
        <w:rPr>
          <w:rFonts w:ascii="Tahoma" w:hAnsi="Tahoma"/>
          <w:b/>
          <w:i/>
          <w:color w:val="000000"/>
          <w:sz w:val="22"/>
        </w:rPr>
        <w:t>]</w:t>
      </w:r>
      <w:bookmarkEnd w:id="109"/>
    </w:p>
    <w:p w14:paraId="465CB4B5" w14:textId="414D0A50"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lastRenderedPageBreak/>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12" w:name="_DV_M81"/>
      <w:bookmarkEnd w:id="112"/>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140D413C"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ins w:id="113" w:author="Auto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tempestiva,</w:t>
        </w:r>
      </w:ins>
      <w:r w:rsidR="006600CC">
        <w:rPr>
          <w:rFonts w:ascii="Tahoma" w:hAnsi="Tahoma"/>
          <w:color w:val="000000"/>
          <w:sz w:val="22"/>
        </w:rPr>
        <w:t xml:space="preserve">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del w:id="114" w:author="Autor">
        <w:r w:rsidR="00244C55">
          <w:rPr>
            <w:rFonts w:ascii="Tahoma" w:hAnsi="Tahoma"/>
            <w:color w:val="000000"/>
            <w:sz w:val="22"/>
          </w:rPr>
          <w:delText xml:space="preserve"> </w:delText>
        </w:r>
        <w:r w:rsidR="00244C55" w:rsidRPr="00843FCA">
          <w:rPr>
            <w:rFonts w:ascii="Tahoma" w:hAnsi="Tahoma" w:cs="Tahoma"/>
            <w:b/>
            <w:i/>
            <w:color w:val="000000"/>
            <w:sz w:val="22"/>
            <w:szCs w:val="22"/>
            <w:highlight w:val="yellow"/>
          </w:rPr>
          <w:delText>[Nota Gafisa: Não é possível assegurar a obtenção da medida, mas sim o seu ajuizamento]</w:delText>
        </w:r>
      </w:del>
    </w:p>
    <w:p w14:paraId="21A56F42"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lastRenderedPageBreak/>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5"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15"/>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6"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Securitizadora inspecionar tais registros e produzir quaisquer cópias de referidos registros durante o horário comercial, conforme </w:t>
      </w:r>
      <w:r w:rsidRPr="00914A66">
        <w:rPr>
          <w:rFonts w:ascii="Tahoma" w:hAnsi="Tahoma" w:cs="Tahoma"/>
          <w:color w:val="000000"/>
          <w:sz w:val="22"/>
          <w:szCs w:val="22"/>
        </w:rPr>
        <w:lastRenderedPageBreak/>
        <w:t>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16"/>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30A0C53B"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del w:id="117" w:author="Autor">
        <w:r w:rsidRPr="00A95A45">
          <w:rPr>
            <w:rFonts w:ascii="Tahoma" w:hAnsi="Tahoma"/>
            <w:sz w:val="22"/>
          </w:rPr>
          <w:delText>Dados</w:delText>
        </w:r>
      </w:del>
      <w:ins w:id="118" w:author="Auto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w:t>
        </w:r>
      </w:ins>
      <w:r w:rsidRPr="00A95A45">
        <w:rPr>
          <w:rFonts w:ascii="Tahoma" w:hAnsi="Tahoma"/>
          <w:sz w:val="22"/>
        </w:rPr>
        <w:t xml:space="preserve"> em Garantia objeto da Garantia</w:t>
      </w:r>
      <w:r w:rsidR="00C85B35">
        <w:rPr>
          <w:rFonts w:ascii="Tahoma" w:hAnsi="Tahoma"/>
          <w:sz w:val="22"/>
        </w:rPr>
        <w:t xml:space="preserve">; </w:t>
      </w:r>
      <w:r w:rsidR="00234D5F">
        <w:rPr>
          <w:rFonts w:ascii="Tahoma" w:hAnsi="Tahoma" w:cs="Tahoma"/>
          <w:color w:val="000000"/>
          <w:sz w:val="22"/>
          <w:szCs w:val="22"/>
        </w:rPr>
        <w:t>e</w:t>
      </w:r>
      <w:del w:id="119" w:author="Autor">
        <w:r w:rsidR="00244C55">
          <w:rPr>
            <w:rFonts w:ascii="Tahoma" w:hAnsi="Tahoma" w:cs="Tahoma"/>
            <w:color w:val="000000"/>
            <w:sz w:val="22"/>
            <w:szCs w:val="22"/>
          </w:rPr>
          <w:delText xml:space="preserve"> </w:delText>
        </w:r>
        <w:r w:rsidR="00244C55" w:rsidRPr="00843FCA">
          <w:rPr>
            <w:rFonts w:ascii="Tahoma" w:hAnsi="Tahoma" w:cs="Tahoma"/>
            <w:b/>
            <w:i/>
            <w:sz w:val="22"/>
            <w:szCs w:val="22"/>
          </w:rPr>
          <w:delText>[</w:delText>
        </w:r>
        <w:r w:rsidR="00244C55" w:rsidRPr="00843FCA">
          <w:rPr>
            <w:rFonts w:ascii="Tahoma" w:hAnsi="Tahoma" w:cs="Tahoma"/>
            <w:b/>
            <w:i/>
            <w:sz w:val="22"/>
            <w:szCs w:val="22"/>
            <w:highlight w:val="yellow"/>
          </w:rPr>
          <w:delText>Nota Gafisa: A excussão da Garantia ocorre em razão do inadimplemento ou vencimento antecipado das Obrigações Garantidas</w:delText>
        </w:r>
        <w:r w:rsidR="00244C55" w:rsidRPr="00843FCA">
          <w:rPr>
            <w:rFonts w:ascii="Tahoma" w:hAnsi="Tahoma" w:cs="Tahoma"/>
            <w:b/>
            <w:i/>
            <w:sz w:val="22"/>
            <w:szCs w:val="22"/>
          </w:rPr>
          <w:delText>.]</w:delText>
        </w:r>
      </w:del>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20" w:name="_DV_M90"/>
      <w:bookmarkStart w:id="121" w:name="_DV_M91"/>
      <w:bookmarkStart w:id="122" w:name="_DV_M93"/>
      <w:bookmarkStart w:id="123" w:name="_DV_M94"/>
      <w:bookmarkStart w:id="124" w:name="_DV_M95"/>
      <w:bookmarkEnd w:id="120"/>
      <w:bookmarkEnd w:id="121"/>
      <w:bookmarkEnd w:id="122"/>
      <w:bookmarkEnd w:id="123"/>
      <w:bookmarkEnd w:id="124"/>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25" w:name="_Ref523924951"/>
      <w:r w:rsidR="00234D5F">
        <w:rPr>
          <w:rFonts w:ascii="Tahoma" w:hAnsi="Tahoma" w:cs="Tahoma"/>
          <w:color w:val="000000"/>
          <w:sz w:val="22"/>
          <w:szCs w:val="22"/>
        </w:rPr>
        <w:t>.</w:t>
      </w:r>
      <w:bookmarkEnd w:id="125"/>
    </w:p>
    <w:p w14:paraId="183BDFF6"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vincule ou crie qualquer ônus ou gravame ou limitação de disposição de quotas 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quotas 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w:t>
      </w:r>
      <w:r w:rsidR="008052EE" w:rsidRPr="004C70D7">
        <w:rPr>
          <w:rFonts w:ascii="Tahoma" w:hAnsi="Tahoma" w:cs="Tahoma"/>
          <w:color w:val="000000"/>
          <w:sz w:val="22"/>
          <w:szCs w:val="22"/>
        </w:rPr>
        <w:lastRenderedPageBreak/>
        <w:t xml:space="preserve">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26"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914A66">
      <w:pPr>
        <w:pStyle w:val="Celso1"/>
        <w:widowControl/>
        <w:numPr>
          <w:ilvl w:val="0"/>
          <w:numId w:val="45"/>
        </w:numPr>
        <w:spacing w:after="240" w:line="320" w:lineRule="exact"/>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este Contrato é validamente celebrado e constitui obrigação legal, válida, vinculante e exequível, de acordo com os seus termos; </w:t>
      </w:r>
    </w:p>
    <w:p w14:paraId="7B0B875F" w14:textId="77777777" w:rsidR="0029790C" w:rsidRPr="00914A66" w:rsidRDefault="0029790C" w:rsidP="00914A66">
      <w:pPr>
        <w:pStyle w:val="Celso1"/>
        <w:widowControl/>
        <w:numPr>
          <w:ilvl w:val="0"/>
          <w:numId w:val="45"/>
        </w:numPr>
        <w:spacing w:after="240" w:line="320" w:lineRule="exact"/>
      </w:pPr>
      <w:r w:rsidRPr="00914A66">
        <w:rPr>
          <w:rFonts w:ascii="Tahoma" w:hAnsi="Tahoma" w:cs="Tahoma"/>
          <w:sz w:val="22"/>
          <w:szCs w:val="22"/>
        </w:rPr>
        <w:t xml:space="preserve">a celebração, os termos e condições deste </w:t>
      </w:r>
      <w:r w:rsidRPr="00914A66">
        <w:rPr>
          <w:rFonts w:ascii="Tahoma" w:eastAsia="Arial" w:hAnsi="Tahoma" w:cs="Tahoma"/>
          <w:noProof/>
          <w:sz w:val="22"/>
          <w:szCs w:val="22"/>
          <w:lang w:eastAsia="en-GB"/>
        </w:rPr>
        <w:t>Contrato</w:t>
      </w:r>
      <w:r w:rsidRPr="00914A66">
        <w:rPr>
          <w:rFonts w:ascii="Tahoma" w:hAnsi="Tahoma" w:cs="Tahoma"/>
          <w:sz w:val="22"/>
          <w:szCs w:val="22"/>
        </w:rPr>
        <w:t xml:space="preserve">, a assunção e o cumprimento das obrigações aqui previstas e a constituição da </w:t>
      </w:r>
      <w:r w:rsidR="00E92621" w:rsidRPr="002F25C7">
        <w:rPr>
          <w:rFonts w:ascii="Tahoma" w:hAnsi="Tahoma" w:cs="Tahoma"/>
          <w:color w:val="000000"/>
          <w:sz w:val="22"/>
          <w:szCs w:val="22"/>
        </w:rPr>
        <w:t>Garantia</w:t>
      </w:r>
      <w:r w:rsidRPr="00914A66">
        <w:rPr>
          <w:rFonts w:ascii="Tahoma" w:hAnsi="Tahoma" w:cs="Tahoma"/>
          <w:sz w:val="22"/>
          <w:szCs w:val="22"/>
        </w:rPr>
        <w:t xml:space="preserve"> </w:t>
      </w:r>
      <w:r w:rsidRPr="00914A66">
        <w:rPr>
          <w:rFonts w:ascii="Tahoma" w:hAnsi="Tahoma" w:cs="Tahoma"/>
          <w:b/>
          <w:sz w:val="22"/>
          <w:szCs w:val="22"/>
        </w:rPr>
        <w:t>(a)</w:t>
      </w:r>
      <w:r w:rsidRPr="00914A66">
        <w:rPr>
          <w:rFonts w:ascii="Tahoma" w:hAnsi="Tahoma" w:cs="Tahoma"/>
          <w:sz w:val="22"/>
          <w:szCs w:val="22"/>
        </w:rPr>
        <w:t xml:space="preserve"> não infringem o Regulamento e/ou Estatuto Social, conforme o caso, e demais documentos constitutivos das Partes; </w:t>
      </w:r>
      <w:r w:rsidRPr="00914A66">
        <w:rPr>
          <w:rFonts w:ascii="Tahoma" w:hAnsi="Tahoma" w:cs="Tahoma"/>
          <w:b/>
          <w:sz w:val="22"/>
          <w:szCs w:val="22"/>
        </w:rPr>
        <w:t>(b)</w:t>
      </w:r>
      <w:r w:rsidRPr="00914A66">
        <w:rPr>
          <w:rFonts w:ascii="Tahoma" w:hAnsi="Tahoma" w:cs="Tahoma"/>
          <w:sz w:val="22"/>
          <w:szCs w:val="22"/>
        </w:rPr>
        <w:t xml:space="preserve"> não infringem qualquer </w:t>
      </w:r>
      <w:r w:rsidR="00B36D90" w:rsidRPr="004D249A">
        <w:rPr>
          <w:rFonts w:ascii="Tahoma" w:hAnsi="Tahoma"/>
          <w:sz w:val="22"/>
        </w:rPr>
        <w:t>disposição legal,</w:t>
      </w:r>
      <w:r w:rsidR="00B36D90">
        <w:t xml:space="preserve"> </w:t>
      </w:r>
      <w:r w:rsidRPr="00914A66">
        <w:rPr>
          <w:rFonts w:ascii="Tahoma" w:hAnsi="Tahoma" w:cs="Tahoma"/>
          <w:sz w:val="22"/>
          <w:szCs w:val="22"/>
        </w:rPr>
        <w:t xml:space="preserve">contrato ou instrumento do </w:t>
      </w:r>
      <w:r w:rsidRPr="00BA2773">
        <w:rPr>
          <w:rFonts w:ascii="Tahoma" w:hAnsi="Tahoma" w:cs="Tahoma"/>
          <w:sz w:val="22"/>
          <w:szCs w:val="22"/>
        </w:rPr>
        <w:t xml:space="preserve">qual </w:t>
      </w:r>
      <w:r w:rsidRPr="00914A66">
        <w:rPr>
          <w:rFonts w:ascii="Tahoma" w:hAnsi="Tahoma" w:cs="Tahoma"/>
          <w:sz w:val="22"/>
          <w:szCs w:val="22"/>
        </w:rPr>
        <w:t xml:space="preserve">seja parte e/ou pelo qual qualquer de seus ativos esteja sujeito; </w:t>
      </w:r>
      <w:r w:rsidRPr="00914A66">
        <w:rPr>
          <w:rFonts w:ascii="Tahoma" w:hAnsi="Tahoma" w:cs="Tahoma"/>
          <w:b/>
          <w:sz w:val="22"/>
          <w:szCs w:val="22"/>
        </w:rPr>
        <w:t>(c)</w:t>
      </w:r>
      <w:r w:rsidRPr="00914A66">
        <w:rPr>
          <w:rFonts w:ascii="Tahoma" w:hAnsi="Tahoma" w:cs="Tahoma"/>
          <w:sz w:val="22"/>
          <w:szCs w:val="22"/>
        </w:rPr>
        <w:t xml:space="preserve"> não resultarão em </w:t>
      </w:r>
      <w:r w:rsidRPr="00914A66">
        <w:rPr>
          <w:rFonts w:ascii="Tahoma" w:hAnsi="Tahoma" w:cs="Tahoma"/>
          <w:i/>
          <w:sz w:val="22"/>
          <w:szCs w:val="22"/>
        </w:rPr>
        <w:t>(1)</w:t>
      </w:r>
      <w:r w:rsidRPr="00914A66">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914A66">
        <w:rPr>
          <w:rFonts w:ascii="Tahoma" w:hAnsi="Tahoma" w:cs="Tahoma"/>
          <w:i/>
          <w:sz w:val="22"/>
          <w:szCs w:val="22"/>
        </w:rPr>
        <w:t>(2)</w:t>
      </w:r>
      <w:r w:rsidRPr="00914A66" w:rsidDel="00663ADA">
        <w:rPr>
          <w:rFonts w:ascii="Tahoma" w:hAnsi="Tahoma" w:cs="Tahoma"/>
          <w:sz w:val="22"/>
          <w:szCs w:val="22"/>
        </w:rPr>
        <w:t xml:space="preserve"> </w:t>
      </w:r>
      <w:r w:rsidRPr="00914A66">
        <w:rPr>
          <w:rFonts w:ascii="Tahoma" w:hAnsi="Tahoma" w:cs="Tahoma"/>
          <w:sz w:val="22"/>
          <w:szCs w:val="22"/>
        </w:rPr>
        <w:t xml:space="preserve">rescisão de qualquer desses contratos ou instrumentos; </w:t>
      </w:r>
      <w:r w:rsidRPr="00914A66">
        <w:rPr>
          <w:rFonts w:ascii="Tahoma" w:hAnsi="Tahoma" w:cs="Tahoma"/>
          <w:b/>
          <w:sz w:val="22"/>
          <w:szCs w:val="22"/>
        </w:rPr>
        <w:t>(d)</w:t>
      </w:r>
      <w:r w:rsidRPr="00914A66">
        <w:rPr>
          <w:rFonts w:ascii="Tahoma" w:hAnsi="Tahoma" w:cs="Tahoma"/>
          <w:sz w:val="22"/>
          <w:szCs w:val="22"/>
        </w:rPr>
        <w:t xml:space="preserve"> não resultarão na criação de qualquer ônus sobre seus ativos, exceto pela </w:t>
      </w:r>
      <w:r w:rsidR="005049B4" w:rsidRPr="00914A66">
        <w:rPr>
          <w:rFonts w:ascii="Tahoma" w:hAnsi="Tahoma" w:cs="Tahoma"/>
          <w:sz w:val="22"/>
          <w:szCs w:val="22"/>
        </w:rPr>
        <w:t>Alienação</w:t>
      </w:r>
      <w:r w:rsidRPr="00914A66">
        <w:rPr>
          <w:rFonts w:ascii="Tahoma" w:hAnsi="Tahoma" w:cs="Tahoma"/>
          <w:sz w:val="22"/>
          <w:szCs w:val="22"/>
        </w:rPr>
        <w:t xml:space="preserve"> Fiduciária</w:t>
      </w:r>
      <w:r w:rsidR="00E92621">
        <w:rPr>
          <w:rFonts w:ascii="Tahoma" w:hAnsi="Tahoma" w:cs="Tahoma"/>
          <w:sz w:val="22"/>
          <w:szCs w:val="22"/>
        </w:rPr>
        <w:t xml:space="preserve"> e pela Cessão Fiduciária</w:t>
      </w:r>
      <w:r w:rsidRPr="00914A66">
        <w:rPr>
          <w:rFonts w:ascii="Tahoma" w:hAnsi="Tahoma" w:cs="Tahoma"/>
          <w:sz w:val="22"/>
          <w:szCs w:val="22"/>
        </w:rPr>
        <w:t xml:space="preserve">; </w:t>
      </w:r>
      <w:r w:rsidRPr="00914A66">
        <w:rPr>
          <w:rFonts w:ascii="Tahoma" w:hAnsi="Tahoma" w:cs="Tahoma"/>
          <w:b/>
          <w:sz w:val="22"/>
          <w:szCs w:val="22"/>
        </w:rPr>
        <w:t>(e)</w:t>
      </w:r>
      <w:r w:rsidRPr="00914A66">
        <w:rPr>
          <w:rFonts w:ascii="Tahoma" w:hAnsi="Tahoma" w:cs="Tahoma"/>
          <w:sz w:val="22"/>
          <w:szCs w:val="22"/>
        </w:rPr>
        <w:t xml:space="preserve"> não infringem qualquer disposição legal ou regulamentar a que esteja sujeita, incluindo, no caso da </w:t>
      </w:r>
      <w:r w:rsidR="00E92621" w:rsidRPr="002F25C7">
        <w:rPr>
          <w:rFonts w:ascii="Tahoma" w:hAnsi="Tahoma" w:cs="Tahoma"/>
          <w:color w:val="000000"/>
          <w:sz w:val="22"/>
          <w:szCs w:val="22"/>
        </w:rPr>
        <w:t>Garantia</w:t>
      </w:r>
      <w:r w:rsidRPr="00914A66">
        <w:rPr>
          <w:rFonts w:ascii="Tahoma" w:hAnsi="Tahoma" w:cs="Tahoma"/>
          <w:sz w:val="22"/>
          <w:szCs w:val="22"/>
        </w:rPr>
        <w:t xml:space="preserve">, a Instrução CVM </w:t>
      </w:r>
      <w:r w:rsidR="00B36D90">
        <w:rPr>
          <w:rFonts w:ascii="Tahoma" w:hAnsi="Tahoma" w:cs="Tahoma"/>
          <w:sz w:val="22"/>
          <w:szCs w:val="22"/>
        </w:rPr>
        <w:t>555</w:t>
      </w:r>
      <w:r w:rsidRPr="00914A66">
        <w:rPr>
          <w:rFonts w:ascii="Tahoma" w:hAnsi="Tahoma" w:cs="Tahoma"/>
          <w:sz w:val="22"/>
          <w:szCs w:val="22"/>
        </w:rPr>
        <w:t xml:space="preserve">; e </w:t>
      </w:r>
      <w:r w:rsidRPr="00914A66">
        <w:rPr>
          <w:rFonts w:ascii="Tahoma" w:hAnsi="Tahoma" w:cs="Tahoma"/>
          <w:b/>
          <w:sz w:val="22"/>
          <w:szCs w:val="22"/>
        </w:rPr>
        <w:t>(f)</w:t>
      </w:r>
      <w:r w:rsidRPr="00914A66">
        <w:rPr>
          <w:rFonts w:ascii="Tahoma" w:hAnsi="Tahoma" w:cs="Tahoma"/>
          <w:sz w:val="22"/>
          <w:szCs w:val="22"/>
        </w:rPr>
        <w:t> não infringem qualquer ordem, decisão ou sentença administrativa, judicial ou arbitral que afete as Partes e/ou qualquer de seus ativos;</w:t>
      </w:r>
      <w:r w:rsidR="00F60AFF">
        <w:rPr>
          <w:rFonts w:ascii="Tahoma" w:hAnsi="Tahoma" w:cs="Tahoma"/>
          <w:sz w:val="22"/>
          <w:szCs w:val="22"/>
        </w:rPr>
        <w:t xml:space="preserve"> e</w:t>
      </w:r>
    </w:p>
    <w:p w14:paraId="045540E6"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26"/>
    </w:p>
    <w:p w14:paraId="143D5283" w14:textId="77777777" w:rsidR="0029790C" w:rsidRPr="00C07647" w:rsidRDefault="0029790C" w:rsidP="00C07647">
      <w:pPr>
        <w:pStyle w:val="Celso1"/>
        <w:widowControl/>
        <w:numPr>
          <w:ilvl w:val="0"/>
          <w:numId w:val="46"/>
        </w:numPr>
        <w:spacing w:after="240" w:line="320" w:lineRule="exact"/>
      </w:pPr>
      <w:r w:rsidRPr="00C07647">
        <w:rPr>
          <w:rFonts w:ascii="Tahoma" w:hAnsi="Tahoma"/>
          <w:sz w:val="22"/>
        </w:rPr>
        <w:lastRenderedPageBreak/>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possui plenos poderes para constituir a </w:t>
      </w:r>
      <w:r w:rsidR="00B97250" w:rsidRPr="00914A66">
        <w:rPr>
          <w:rFonts w:ascii="Tahoma" w:hAnsi="Tahoma" w:cs="Tahoma"/>
          <w:sz w:val="22"/>
          <w:szCs w:val="22"/>
        </w:rPr>
        <w:t>Alienação</w:t>
      </w:r>
      <w:r w:rsidRPr="00914A66">
        <w:rPr>
          <w:rFonts w:ascii="Tahoma" w:hAnsi="Tahoma" w:cs="Tahoma"/>
          <w:sz w:val="22"/>
          <w:szCs w:val="22"/>
        </w:rPr>
        <w:t xml:space="preserve"> Fiduciária </w:t>
      </w:r>
      <w:r w:rsidR="00EE60AB">
        <w:rPr>
          <w:rFonts w:ascii="Tahoma" w:hAnsi="Tahoma" w:cs="Tahoma"/>
          <w:sz w:val="22"/>
          <w:szCs w:val="22"/>
        </w:rPr>
        <w:t xml:space="preserve">e a Cessão Fiduciária </w:t>
      </w:r>
      <w:r w:rsidRPr="00914A66">
        <w:rPr>
          <w:rFonts w:ascii="Tahoma" w:hAnsi="Tahoma" w:cs="Tahoma"/>
          <w:sz w:val="22"/>
          <w:szCs w:val="22"/>
        </w:rPr>
        <w:t xml:space="preserve">sobre os </w:t>
      </w:r>
      <w:r w:rsidR="00B97250"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em</w:t>
      </w:r>
      <w:r w:rsidRPr="00914A66">
        <w:rPr>
          <w:rFonts w:ascii="Tahoma" w:hAnsi="Tahoma" w:cs="Tahoma"/>
          <w:sz w:val="22"/>
          <w:szCs w:val="22"/>
        </w:rPr>
        <w:t xml:space="preserve"> favor da Securitizadora, nos termos previstos neste Contrato;</w:t>
      </w:r>
    </w:p>
    <w:p w14:paraId="1901ED86" w14:textId="77777777" w:rsidR="0029790C" w:rsidRPr="00C07647" w:rsidRDefault="0029790C" w:rsidP="00C07647">
      <w:pPr>
        <w:pStyle w:val="Celso1"/>
        <w:widowControl/>
        <w:numPr>
          <w:ilvl w:val="0"/>
          <w:numId w:val="46"/>
        </w:numPr>
        <w:spacing w:after="240" w:line="320" w:lineRule="exact"/>
      </w:pPr>
      <w:r w:rsidRPr="00914A66">
        <w:rPr>
          <w:rFonts w:ascii="Tahoma" w:hAnsi="Tahoma" w:cs="Tahoma"/>
          <w:sz w:val="22"/>
          <w:szCs w:val="22"/>
        </w:rPr>
        <w:t>os</w:t>
      </w:r>
      <w:r w:rsidRPr="00C07647">
        <w:rPr>
          <w:rFonts w:ascii="Tahoma" w:hAnsi="Tahoma"/>
          <w:sz w:val="22"/>
        </w:rPr>
        <w:t xml:space="preserve"> representantes legais que assinam este Contrato têm </w:t>
      </w:r>
      <w:r w:rsidRPr="00914A66">
        <w:rPr>
          <w:rFonts w:ascii="Tahoma" w:hAnsi="Tahoma" w:cs="Tahoma"/>
          <w:sz w:val="22"/>
          <w:szCs w:val="22"/>
        </w:rPr>
        <w:t xml:space="preserve">plenos </w:t>
      </w:r>
      <w:r w:rsidRPr="00C07647">
        <w:rPr>
          <w:rFonts w:ascii="Tahoma" w:hAnsi="Tahoma"/>
          <w:sz w:val="22"/>
        </w:rPr>
        <w:t>poderes estatutários</w:t>
      </w:r>
      <w:r w:rsidRPr="00914A66">
        <w:rPr>
          <w:rFonts w:ascii="Tahoma" w:hAnsi="Tahoma" w:cs="Tahoma"/>
          <w:sz w:val="22"/>
          <w:szCs w:val="22"/>
        </w:rPr>
        <w:t xml:space="preserve"> para representar a </w:t>
      </w:r>
      <w:r w:rsidR="00F27046">
        <w:rPr>
          <w:rFonts w:ascii="Tahoma" w:hAnsi="Tahoma" w:cs="Tahoma"/>
          <w:sz w:val="22"/>
          <w:szCs w:val="22"/>
        </w:rPr>
        <w:t>Companhia</w:t>
      </w:r>
      <w:r w:rsidR="00F27046" w:rsidRPr="00914A66">
        <w:rPr>
          <w:rFonts w:ascii="Tahoma" w:hAnsi="Tahoma" w:cs="Tahoma"/>
          <w:sz w:val="22"/>
          <w:szCs w:val="22"/>
        </w:rPr>
        <w:t xml:space="preserve"> </w:t>
      </w:r>
      <w:r w:rsidRPr="00914A66">
        <w:rPr>
          <w:rFonts w:ascii="Tahoma" w:hAnsi="Tahoma" w:cs="Tahoma"/>
          <w:sz w:val="22"/>
          <w:szCs w:val="22"/>
        </w:rPr>
        <w:t>na assunção das obrigações dispostas nesses instrumentos</w:t>
      </w:r>
      <w:r w:rsidRPr="00C07647">
        <w:rPr>
          <w:rFonts w:ascii="Tahoma" w:hAnsi="Tahoma"/>
          <w:sz w:val="22"/>
        </w:rPr>
        <w:t xml:space="preserve">, estando os respectivos mandatos em pleno vigor e </w:t>
      </w:r>
      <w:r w:rsidRPr="00914A66">
        <w:rPr>
          <w:rFonts w:ascii="Tahoma" w:hAnsi="Tahoma" w:cs="Tahoma"/>
          <w:sz w:val="22"/>
          <w:szCs w:val="22"/>
        </w:rPr>
        <w:t>efeito</w:t>
      </w:r>
      <w:r w:rsidRPr="00C07647">
        <w:rPr>
          <w:rFonts w:ascii="Tahoma" w:hAnsi="Tahoma"/>
          <w:sz w:val="22"/>
        </w:rPr>
        <w:t>;</w:t>
      </w:r>
    </w:p>
    <w:p w14:paraId="7A01F4EF" w14:textId="77777777" w:rsidR="0029790C" w:rsidRPr="00B36D90" w:rsidRDefault="0029790C" w:rsidP="00C07647">
      <w:pPr>
        <w:pStyle w:val="Celso1"/>
        <w:widowControl/>
        <w:numPr>
          <w:ilvl w:val="0"/>
          <w:numId w:val="46"/>
        </w:numPr>
        <w:spacing w:after="240" w:line="320" w:lineRule="exact"/>
      </w:pPr>
      <w:r w:rsidRPr="00C07647">
        <w:rPr>
          <w:rFonts w:ascii="Tahoma" w:hAnsi="Tahoma"/>
          <w:sz w:val="22"/>
        </w:rPr>
        <w:t>este Contrato e as obrigações aqui previstas constituem obrigações lícitas, válidas, vinculantes e eficazes</w:t>
      </w:r>
      <w:r w:rsidRPr="00914A66">
        <w:rPr>
          <w:rFonts w:ascii="Tahoma" w:hAnsi="Tahoma" w:cs="Tahoma"/>
          <w:sz w:val="22"/>
          <w:szCs w:val="22"/>
        </w:rPr>
        <w:t xml:space="preserve"> da </w:t>
      </w:r>
      <w:r w:rsidR="00B97250" w:rsidRPr="00914A66">
        <w:rPr>
          <w:rFonts w:ascii="Tahoma" w:hAnsi="Tahoma" w:cs="Tahoma"/>
          <w:sz w:val="22"/>
          <w:szCs w:val="22"/>
        </w:rPr>
        <w:t>Alienação Fiduciária</w:t>
      </w:r>
      <w:r w:rsidR="00EE60AB">
        <w:rPr>
          <w:rFonts w:ascii="Tahoma" w:hAnsi="Tahoma" w:cs="Tahoma"/>
          <w:sz w:val="22"/>
          <w:szCs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C07647" w:rsidRDefault="00B36D90" w:rsidP="00B36D90">
      <w:pPr>
        <w:pStyle w:val="Celso1"/>
        <w:widowControl/>
        <w:numPr>
          <w:ilvl w:val="0"/>
          <w:numId w:val="46"/>
        </w:numPr>
        <w:spacing w:after="240" w:line="320" w:lineRule="exact"/>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057722C5" w:rsidR="0029790C" w:rsidRPr="00C07647" w:rsidRDefault="0029790C" w:rsidP="00C07647">
      <w:pPr>
        <w:pStyle w:val="Celso1"/>
        <w:widowControl/>
        <w:numPr>
          <w:ilvl w:val="0"/>
          <w:numId w:val="46"/>
        </w:numPr>
        <w:spacing w:after="240" w:line="320" w:lineRule="exact"/>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w:t>
      </w:r>
      <w:r w:rsidRPr="00C07647">
        <w:rPr>
          <w:rFonts w:ascii="Tahoma" w:hAnsi="Tahoma"/>
          <w:sz w:val="22"/>
        </w:rPr>
        <w:t>de suas obrigações nos termos deste Contrato</w:t>
      </w:r>
      <w:r w:rsidRPr="00914A66">
        <w:rPr>
          <w:rFonts w:ascii="Tahoma" w:hAnsi="Tahoma" w:cs="Tahoma"/>
          <w:sz w:val="22"/>
          <w:szCs w:val="22"/>
        </w:rPr>
        <w:t>,</w:t>
      </w:r>
      <w:r w:rsidRPr="00C07647">
        <w:rPr>
          <w:rFonts w:ascii="Tahoma" w:hAnsi="Tahoma"/>
          <w:sz w:val="22"/>
        </w:rPr>
        <w:t xml:space="preserve"> para a constituição da </w:t>
      </w:r>
      <w:r w:rsidR="00EE60AB">
        <w:rPr>
          <w:rFonts w:ascii="Tahoma" w:hAnsi="Tahoma" w:cs="Tahoma"/>
          <w:sz w:val="22"/>
          <w:szCs w:val="22"/>
        </w:rPr>
        <w:t xml:space="preserve">Garantia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e/ou para a excussão da</w:t>
      </w:r>
      <w:r w:rsidR="00B97250" w:rsidRPr="00914A66">
        <w:rPr>
          <w:rFonts w:ascii="Tahoma" w:hAnsi="Tahoma" w:cs="Tahoma"/>
          <w:sz w:val="22"/>
          <w:szCs w:val="22"/>
        </w:rPr>
        <w:t xml:space="preserve"> </w:t>
      </w:r>
      <w:r w:rsidR="00EE60AB">
        <w:rPr>
          <w:rFonts w:ascii="Tahoma" w:hAnsi="Tahoma" w:cs="Tahoma"/>
          <w:sz w:val="22"/>
          <w:szCs w:val="22"/>
        </w:rPr>
        <w:t>Garantia</w:t>
      </w:r>
      <w:r w:rsidRPr="00C07647">
        <w:rPr>
          <w:rFonts w:ascii="Tahoma" w:hAnsi="Tahoma"/>
          <w:sz w:val="22"/>
        </w:rPr>
        <w:t xml:space="preserve">, exceto pelo registro deste Contrato </w:t>
      </w:r>
      <w:r w:rsidR="00174CF7" w:rsidRPr="006600CC">
        <w:rPr>
          <w:rStyle w:val="DeltaViewInsertion"/>
          <w:rFonts w:ascii="Tahoma" w:eastAsia="SimSun" w:hAnsi="Tahoma"/>
          <w:color w:val="auto"/>
          <w:sz w:val="22"/>
          <w:u w:val="none"/>
        </w:rPr>
        <w:t xml:space="preserve">no </w:t>
      </w:r>
      <w:r w:rsidR="00174CF7" w:rsidRPr="00C07647">
        <w:rPr>
          <w:rStyle w:val="DeltaViewInsertion"/>
          <w:rFonts w:ascii="Tahoma" w:eastAsia="SimSun" w:hAnsi="Tahoma"/>
          <w:color w:val="auto"/>
          <w:sz w:val="22"/>
          <w:u w:val="none"/>
        </w:rPr>
        <w:t xml:space="preserve">Cartório </w:t>
      </w:r>
      <w:r w:rsidR="00174CF7" w:rsidRPr="00C07647">
        <w:rPr>
          <w:rStyle w:val="DeltaViewInsertion"/>
          <w:rFonts w:ascii="Tahoma" w:eastAsia="SimSun" w:hAnsi="Tahoma"/>
          <w:color w:val="000000"/>
          <w:sz w:val="22"/>
          <w:u w:val="none"/>
        </w:rPr>
        <w:t xml:space="preserve">de </w:t>
      </w:r>
      <w:r w:rsidR="00174CF7" w:rsidRPr="00914A66">
        <w:rPr>
          <w:rStyle w:val="DeltaViewInsertion"/>
          <w:rFonts w:ascii="Tahoma" w:eastAsia="SimSun" w:hAnsi="Tahoma" w:cs="Tahoma"/>
          <w:color w:val="000000"/>
          <w:sz w:val="22"/>
          <w:szCs w:val="22"/>
          <w:u w:val="none"/>
        </w:rPr>
        <w:t>Registro de Títulos e Documentos</w:t>
      </w:r>
      <w:r w:rsidR="006E7B40">
        <w:rPr>
          <w:rStyle w:val="DeltaViewInsertion"/>
          <w:rFonts w:ascii="Tahoma" w:eastAsia="SimSun" w:hAnsi="Tahoma" w:cs="Tahoma"/>
          <w:color w:val="000000"/>
          <w:sz w:val="22"/>
          <w:szCs w:val="22"/>
          <w:u w:val="none"/>
        </w:rPr>
        <w:t xml:space="preserve"> competente</w:t>
      </w:r>
      <w:r w:rsidRPr="00914A66">
        <w:rPr>
          <w:rFonts w:ascii="Tahoma" w:hAnsi="Tahoma" w:cs="Tahoma"/>
          <w:sz w:val="22"/>
          <w:szCs w:val="22"/>
        </w:rPr>
        <w:t>, nos termos previstos</w:t>
      </w:r>
      <w:r w:rsidRPr="00C07647">
        <w:rPr>
          <w:rFonts w:ascii="Tahoma" w:hAnsi="Tahoma"/>
          <w:sz w:val="22"/>
        </w:rPr>
        <w:t xml:space="preserve"> na Cláusula</w:t>
      </w:r>
      <w:r w:rsidRPr="00914A66">
        <w:rPr>
          <w:rFonts w:ascii="Tahoma" w:hAnsi="Tahoma" w:cs="Tahoma"/>
          <w:sz w:val="22"/>
          <w:szCs w:val="22"/>
        </w:rPr>
        <w:t> </w:t>
      </w:r>
      <w:r w:rsidR="00262194" w:rsidRPr="00914A66">
        <w:rPr>
          <w:rFonts w:ascii="Tahoma" w:hAnsi="Tahoma" w:cs="Tahoma"/>
          <w:sz w:val="22"/>
          <w:szCs w:val="22"/>
        </w:rPr>
        <w:fldChar w:fldCharType="begin"/>
      </w:r>
      <w:r w:rsidR="00262194" w:rsidRPr="00914A66">
        <w:rPr>
          <w:rFonts w:ascii="Tahoma" w:hAnsi="Tahoma" w:cs="Tahoma"/>
          <w:sz w:val="22"/>
          <w:szCs w:val="22"/>
        </w:rPr>
        <w:instrText xml:space="preserve"> REF _Ref26899099 \r \h </w:instrText>
      </w:r>
      <w:r w:rsidR="000165CE" w:rsidRPr="00914A66">
        <w:rPr>
          <w:sz w:val="22"/>
          <w:szCs w:val="22"/>
        </w:rPr>
        <w:instrText xml:space="preserve"> \* MERGEFORMAT </w:instrText>
      </w:r>
      <w:r w:rsidR="00262194" w:rsidRPr="00914A66">
        <w:rPr>
          <w:rFonts w:ascii="Tahoma" w:hAnsi="Tahoma" w:cs="Tahoma"/>
          <w:sz w:val="22"/>
          <w:szCs w:val="22"/>
        </w:rPr>
      </w:r>
      <w:r w:rsidR="00262194" w:rsidRPr="00914A66">
        <w:rPr>
          <w:rFonts w:ascii="Tahoma" w:hAnsi="Tahoma" w:cs="Tahoma"/>
          <w:sz w:val="22"/>
          <w:szCs w:val="22"/>
        </w:rPr>
        <w:fldChar w:fldCharType="separate"/>
      </w:r>
      <w:r w:rsidR="002F25C7">
        <w:rPr>
          <w:rFonts w:ascii="Tahoma" w:hAnsi="Tahoma" w:cs="Tahoma"/>
          <w:sz w:val="22"/>
          <w:szCs w:val="22"/>
        </w:rPr>
        <w:t>2</w:t>
      </w:r>
      <w:r w:rsidR="00262194" w:rsidRPr="00914A66">
        <w:rPr>
          <w:rFonts w:ascii="Tahoma" w:hAnsi="Tahoma" w:cs="Tahoma"/>
          <w:sz w:val="22"/>
          <w:szCs w:val="22"/>
        </w:rPr>
        <w:fldChar w:fldCharType="end"/>
      </w:r>
      <w:r w:rsidR="00262194" w:rsidRPr="00914A66">
        <w:rPr>
          <w:rFonts w:ascii="Tahoma" w:hAnsi="Tahoma" w:cs="Tahoma"/>
          <w:sz w:val="22"/>
          <w:szCs w:val="22"/>
        </w:rPr>
        <w:t xml:space="preserve"> acima</w:t>
      </w:r>
      <w:r w:rsidR="00BD14BB">
        <w:rPr>
          <w:rFonts w:ascii="Tahoma" w:hAnsi="Tahoma" w:cs="Tahoma"/>
          <w:sz w:val="22"/>
          <w:szCs w:val="22"/>
        </w:rPr>
        <w:t xml:space="preserve">, pelo arquivamento na JUCESP da AGE Fiduciante e publicação </w:t>
      </w:r>
      <w:r w:rsidR="0096523F">
        <w:rPr>
          <w:rFonts w:ascii="Tahoma" w:hAnsi="Tahoma" w:cs="Tahoma"/>
          <w:sz w:val="22"/>
          <w:szCs w:val="22"/>
        </w:rPr>
        <w:t>em seus respectivos jornais de publicação</w:t>
      </w:r>
      <w:del w:id="127" w:author="Autor">
        <w:r w:rsidR="0096523F">
          <w:rPr>
            <w:rFonts w:ascii="Tahoma" w:hAnsi="Tahoma" w:cs="Tahoma"/>
            <w:sz w:val="22"/>
            <w:szCs w:val="22"/>
          </w:rPr>
          <w:delText xml:space="preserve"> </w:delText>
        </w:r>
      </w:del>
      <w:ins w:id="128" w:author="Autor">
        <w:r w:rsidR="007D4DC7">
          <w:rPr>
            <w:rFonts w:ascii="Tahoma" w:hAnsi="Tahoma" w:cs="Tahoma"/>
            <w:sz w:val="22"/>
            <w:szCs w:val="22"/>
          </w:rPr>
          <w:t xml:space="preserve">, pela averbação desta Garantia junto ao </w:t>
        </w:r>
        <w:proofErr w:type="spellStart"/>
        <w:r w:rsidR="007D4DC7">
          <w:rPr>
            <w:rFonts w:ascii="Tahoma" w:hAnsi="Tahoma" w:cs="Tahoma"/>
            <w:sz w:val="22"/>
            <w:szCs w:val="22"/>
          </w:rPr>
          <w:t>escriturador</w:t>
        </w:r>
        <w:proofErr w:type="spellEnd"/>
        <w:r w:rsidR="007D4DC7">
          <w:rPr>
            <w:rFonts w:ascii="Tahoma" w:hAnsi="Tahoma" w:cs="Tahoma"/>
            <w:sz w:val="22"/>
            <w:szCs w:val="22"/>
          </w:rPr>
          <w:t xml:space="preserve"> do Fundo</w:t>
        </w:r>
        <w:r w:rsidR="0096523F">
          <w:rPr>
            <w:rFonts w:ascii="Tahoma" w:hAnsi="Tahoma" w:cs="Tahoma"/>
            <w:sz w:val="22"/>
            <w:szCs w:val="22"/>
          </w:rPr>
          <w:t xml:space="preserve"> </w:t>
        </w:r>
      </w:ins>
      <w:r w:rsidR="0096523F">
        <w:rPr>
          <w:rFonts w:ascii="Tahoma" w:hAnsi="Tahoma" w:cs="Tahoma"/>
          <w:sz w:val="22"/>
          <w:szCs w:val="22"/>
        </w:rPr>
        <w:t xml:space="preserve">e </w:t>
      </w:r>
      <w:r w:rsidR="00BD14BB">
        <w:rPr>
          <w:rFonts w:ascii="Tahoma" w:hAnsi="Tahoma" w:cs="Tahoma"/>
          <w:sz w:val="22"/>
          <w:szCs w:val="22"/>
        </w:rPr>
        <w:t xml:space="preserve">pelo registro, na CVM, da aprovação </w:t>
      </w:r>
      <w:r w:rsidR="00BD14BB">
        <w:rPr>
          <w:rFonts w:ascii="Tahoma" w:hAnsi="Tahoma" w:cs="Tahoma"/>
          <w:sz w:val="22"/>
          <w:szCs w:val="22"/>
        </w:rPr>
        <w:lastRenderedPageBreak/>
        <w:t>societária do Fundo</w:t>
      </w:r>
      <w:del w:id="129" w:author="Autor">
        <w:r w:rsidR="00E75246">
          <w:rPr>
            <w:rFonts w:ascii="Tahoma" w:hAnsi="Tahoma" w:cs="Tahoma"/>
            <w:sz w:val="22"/>
            <w:szCs w:val="22"/>
          </w:rPr>
          <w:delText xml:space="preserve"> </w:delText>
        </w:r>
        <w:r w:rsidR="00E75246" w:rsidRPr="00843FCA">
          <w:rPr>
            <w:rFonts w:ascii="Tahoma" w:hAnsi="Tahoma" w:cs="Tahoma"/>
            <w:b/>
            <w:i/>
            <w:sz w:val="22"/>
            <w:szCs w:val="22"/>
            <w:highlight w:val="yellow"/>
          </w:rPr>
          <w:delText>[Nota à minuta: aprovação do Fundo a ser validad</w:delText>
        </w:r>
        <w:r w:rsidR="006E28CE">
          <w:rPr>
            <w:rFonts w:ascii="Tahoma" w:hAnsi="Tahoma" w:cs="Tahoma"/>
            <w:b/>
            <w:i/>
            <w:sz w:val="22"/>
            <w:szCs w:val="22"/>
            <w:highlight w:val="yellow"/>
          </w:rPr>
          <w:delText xml:space="preserve">a </w:delText>
        </w:r>
        <w:r w:rsidR="00E75246" w:rsidRPr="00843FCA">
          <w:rPr>
            <w:rFonts w:ascii="Tahoma" w:hAnsi="Tahoma" w:cs="Tahoma"/>
            <w:b/>
            <w:i/>
            <w:sz w:val="22"/>
            <w:szCs w:val="22"/>
            <w:highlight w:val="yellow"/>
          </w:rPr>
          <w:delText>pelo nosso time de Fundos]</w:delText>
        </w:r>
        <w:r w:rsidRPr="00843FCA">
          <w:rPr>
            <w:rFonts w:ascii="Tahoma" w:hAnsi="Tahoma" w:cs="Tahoma"/>
            <w:i/>
            <w:sz w:val="22"/>
            <w:szCs w:val="22"/>
            <w:highlight w:val="yellow"/>
          </w:rPr>
          <w:delText>;</w:delText>
        </w:r>
      </w:del>
      <w:ins w:id="130" w:author="Autor">
        <w:r w:rsidRPr="00914A66">
          <w:rPr>
            <w:rFonts w:ascii="Tahoma" w:hAnsi="Tahoma" w:cs="Tahoma"/>
            <w:sz w:val="22"/>
            <w:szCs w:val="22"/>
          </w:rPr>
          <w:t>;</w:t>
        </w:r>
      </w:ins>
      <w:r w:rsidRPr="00C07647">
        <w:rPr>
          <w:rFonts w:ascii="Tahoma" w:hAnsi="Tahoma"/>
          <w:sz w:val="22"/>
        </w:rPr>
        <w:t xml:space="preserve"> </w:t>
      </w:r>
    </w:p>
    <w:p w14:paraId="13B07DBD"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é a única e legítima titular e possuidora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14:paraId="74D478FC" w14:textId="77777777" w:rsidR="0029790C" w:rsidRPr="00914A66" w:rsidRDefault="00034A06" w:rsidP="00914A66">
      <w:pPr>
        <w:pStyle w:val="Celso1"/>
        <w:widowControl/>
        <w:numPr>
          <w:ilvl w:val="0"/>
          <w:numId w:val="46"/>
        </w:numPr>
        <w:spacing w:after="240" w:line="320" w:lineRule="exact"/>
      </w:pPr>
      <w:r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00AE4226" w:rsidRPr="0078058E">
        <w:rPr>
          <w:szCs w:val="22"/>
        </w:rPr>
        <w:t xml:space="preserve"> </w:t>
      </w:r>
      <w:r w:rsidR="0029790C" w:rsidRPr="00914A66">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E574C7"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Pr>
          <w:rFonts w:ascii="Tahoma" w:hAnsi="Tahoma" w:cs="Tahoma"/>
          <w:sz w:val="22"/>
          <w:szCs w:val="22"/>
        </w:rPr>
        <w:t>Companhia</w:t>
      </w:r>
      <w:r w:rsidRPr="00914A66">
        <w:rPr>
          <w:rFonts w:ascii="Tahoma" w:hAnsi="Tahoma" w:cs="Tahoma"/>
          <w:sz w:val="22"/>
          <w:szCs w:val="22"/>
        </w:rPr>
        <w:t xml:space="preserve">, com relação aos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w:t>
      </w:r>
      <w:r w:rsidRPr="00914A66">
        <w:rPr>
          <w:rFonts w:ascii="Tahoma" w:hAnsi="Tahoma" w:cs="Tahoma"/>
          <w:sz w:val="22"/>
          <w:szCs w:val="22"/>
        </w:rPr>
        <w:t xml:space="preserve"> à </w:t>
      </w:r>
      <w:r w:rsidR="00EE60AB">
        <w:rPr>
          <w:rFonts w:ascii="Tahoma" w:hAnsi="Tahoma" w:cs="Tahoma"/>
          <w:sz w:val="22"/>
          <w:szCs w:val="22"/>
        </w:rPr>
        <w:t xml:space="preserve">Garantia </w:t>
      </w:r>
      <w:r w:rsidRPr="00914A66">
        <w:rPr>
          <w:rFonts w:ascii="Tahoma" w:hAnsi="Tahoma" w:cs="Tahoma"/>
          <w:sz w:val="22"/>
          <w:szCs w:val="22"/>
        </w:rPr>
        <w:t xml:space="preserve">ora constituída que, por si ou em conjunto com qualquer outro, possa afetar de forma relevante a </w:t>
      </w:r>
      <w:r w:rsidR="00EE60AB">
        <w:rPr>
          <w:rFonts w:ascii="Tahoma" w:hAnsi="Tahoma" w:cs="Tahoma"/>
          <w:sz w:val="22"/>
          <w:szCs w:val="22"/>
        </w:rPr>
        <w:t>Garantia</w:t>
      </w:r>
      <w:r w:rsidR="00EE60AB" w:rsidRPr="00914A66" w:rsidDel="00EE60AB">
        <w:rPr>
          <w:rFonts w:ascii="Tahoma" w:hAnsi="Tahoma" w:cs="Tahoma"/>
          <w:sz w:val="22"/>
          <w:szCs w:val="22"/>
        </w:rPr>
        <w:t xml:space="preserve"> </w:t>
      </w:r>
      <w:r w:rsidRPr="00914A66">
        <w:rPr>
          <w:rFonts w:ascii="Tahoma" w:hAnsi="Tahoma" w:cs="Tahoma"/>
          <w:sz w:val="22"/>
          <w:szCs w:val="22"/>
        </w:rPr>
        <w:t xml:space="preserve">e/ou a capacidade da </w:t>
      </w:r>
      <w:r w:rsidR="0052647D">
        <w:rPr>
          <w:rFonts w:ascii="Tahoma" w:hAnsi="Tahoma" w:cs="Tahoma"/>
          <w:sz w:val="22"/>
          <w:szCs w:val="22"/>
        </w:rPr>
        <w:t>Companhia</w:t>
      </w:r>
      <w:r w:rsidR="00FE557B" w:rsidRPr="00914A66">
        <w:rPr>
          <w:rFonts w:ascii="Tahoma" w:hAnsi="Tahoma" w:cs="Tahoma"/>
          <w:sz w:val="22"/>
          <w:szCs w:val="22"/>
        </w:rPr>
        <w:t xml:space="preserve"> </w:t>
      </w:r>
      <w:r w:rsidRPr="00914A66">
        <w:rPr>
          <w:rFonts w:ascii="Tahoma" w:hAnsi="Tahoma" w:cs="Tahoma"/>
          <w:sz w:val="22"/>
          <w:szCs w:val="22"/>
        </w:rPr>
        <w:t>de honrar suas obrigações previstas neste Contrato;</w:t>
      </w:r>
    </w:p>
    <w:p w14:paraId="25F50B04"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está adimplente com o cumprimento das obrigações constantes deste Contrato e dos demais Documentos da Operação;</w:t>
      </w:r>
    </w:p>
    <w:p w14:paraId="44B461E2"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Garantia não configura fraude contra credores, fraude à execução, fraude à execução fiscal ou, ainda, fraude falimentar;</w:t>
      </w:r>
    </w:p>
    <w:p w14:paraId="571BF53D"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669C12B4"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as Cotas foram devidamente subscritas, integralizadas ou adquiridas, conforme o caso, pela Companhia;</w:t>
      </w:r>
    </w:p>
    <w:p w14:paraId="0C8672AA"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nenhuma Cota foi emitida com infração a qualquer direito, seja de preferência ou de qualquer outra natureza;</w:t>
      </w:r>
    </w:p>
    <w:p w14:paraId="1CE98D1F" w14:textId="1E6F03B3"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 xml:space="preserve">não existem quaisquer acordos de </w:t>
      </w:r>
      <w:r w:rsidR="006E7B40">
        <w:rPr>
          <w:rFonts w:ascii="Tahoma" w:hAnsi="Tahoma" w:cs="Tahoma"/>
          <w:sz w:val="22"/>
          <w:szCs w:val="22"/>
        </w:rPr>
        <w:t>c</w:t>
      </w:r>
      <w:r w:rsidR="006E7B40" w:rsidRPr="00043806">
        <w:rPr>
          <w:rFonts w:ascii="Tahoma" w:hAnsi="Tahoma" w:cs="Tahoma"/>
          <w:sz w:val="22"/>
          <w:szCs w:val="22"/>
        </w:rPr>
        <w:t xml:space="preserve">otistas </w:t>
      </w:r>
      <w:r w:rsidRPr="00043806">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46D79BED"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lastRenderedPageBreak/>
        <w:t>a Companhia reconhece que a presente Garantia constituída em favor das Obrigações Garantidas é constituída em seu benefício e interesse no âmbito da Operação de Securitização;</w:t>
      </w:r>
    </w:p>
    <w:p w14:paraId="1E19C467"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após o cumprimento das formalidades descritas </w:t>
      </w:r>
      <w:r w:rsidRPr="00914A66">
        <w:rPr>
          <w:rFonts w:ascii="Tahoma" w:eastAsia="SimSun" w:hAnsi="Tahoma" w:cs="Tahoma"/>
          <w:sz w:val="22"/>
          <w:szCs w:val="22"/>
        </w:rPr>
        <w:t>na Cláusula </w:t>
      </w:r>
      <w:r w:rsidR="00E92621">
        <w:rPr>
          <w:rFonts w:ascii="Tahoma" w:eastAsia="SimSun" w:hAnsi="Tahoma" w:cs="Tahoma"/>
          <w:sz w:val="22"/>
          <w:szCs w:val="22"/>
        </w:rPr>
        <w:fldChar w:fldCharType="begin"/>
      </w:r>
      <w:r w:rsidR="00E92621">
        <w:rPr>
          <w:rFonts w:ascii="Tahoma" w:eastAsia="SimSun" w:hAnsi="Tahoma" w:cs="Tahoma"/>
          <w:sz w:val="22"/>
          <w:szCs w:val="22"/>
        </w:rPr>
        <w:instrText xml:space="preserve"> REF _Ref64530339 \r \p \h </w:instrText>
      </w:r>
      <w:r w:rsidR="00E92621">
        <w:rPr>
          <w:rFonts w:ascii="Tahoma" w:eastAsia="SimSun" w:hAnsi="Tahoma" w:cs="Tahoma"/>
          <w:sz w:val="22"/>
          <w:szCs w:val="22"/>
        </w:rPr>
      </w:r>
      <w:r w:rsidR="00E92621">
        <w:rPr>
          <w:rFonts w:ascii="Tahoma" w:eastAsia="SimSun" w:hAnsi="Tahoma" w:cs="Tahoma"/>
          <w:sz w:val="22"/>
          <w:szCs w:val="22"/>
        </w:rPr>
        <w:fldChar w:fldCharType="separate"/>
      </w:r>
      <w:r w:rsidR="00E92621">
        <w:rPr>
          <w:rFonts w:ascii="Tahoma" w:eastAsia="SimSun" w:hAnsi="Tahoma" w:cs="Tahoma"/>
          <w:sz w:val="22"/>
          <w:szCs w:val="22"/>
        </w:rPr>
        <w:t>2.1 acima</w:t>
      </w:r>
      <w:r w:rsidR="00E92621">
        <w:rPr>
          <w:rFonts w:ascii="Tahoma" w:eastAsia="SimSun" w:hAnsi="Tahoma" w:cs="Tahoma"/>
          <w:sz w:val="22"/>
          <w:szCs w:val="22"/>
        </w:rPr>
        <w:fldChar w:fldCharType="end"/>
      </w:r>
      <w:r w:rsidRPr="00914A66">
        <w:rPr>
          <w:rFonts w:ascii="Tahoma" w:hAnsi="Tahoma" w:cs="Tahoma"/>
          <w:sz w:val="22"/>
          <w:szCs w:val="22"/>
        </w:rPr>
        <w:t xml:space="preserve"> 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sz w:val="22"/>
          <w:szCs w:val="22"/>
        </w:rPr>
        <w:t xml:space="preserve">constituída sobre os </w:t>
      </w:r>
      <w:r w:rsidR="00063A54"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914A66">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5D9057DE" w14:textId="2F0F0429"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a procuração outorgada nos termos da Cláusula </w:t>
      </w:r>
      <w:r w:rsidRPr="00914A66">
        <w:rPr>
          <w:rFonts w:ascii="Tahoma" w:hAnsi="Tahoma" w:cs="Tahoma"/>
          <w:sz w:val="22"/>
          <w:szCs w:val="22"/>
        </w:rPr>
        <w:fldChar w:fldCharType="begin"/>
      </w:r>
      <w:r w:rsidRPr="00914A66">
        <w:rPr>
          <w:rFonts w:ascii="Tahoma" w:hAnsi="Tahoma" w:cs="Tahoma"/>
          <w:sz w:val="22"/>
          <w:szCs w:val="22"/>
        </w:rPr>
        <w:instrText xml:space="preserve"> REF _Ref505650965 \n \h  \* MERGEFORMAT </w:instrText>
      </w:r>
      <w:r w:rsidRPr="00914A66">
        <w:rPr>
          <w:rFonts w:ascii="Tahoma" w:hAnsi="Tahoma" w:cs="Tahoma"/>
          <w:sz w:val="22"/>
          <w:szCs w:val="22"/>
        </w:rPr>
      </w:r>
      <w:r w:rsidRPr="00914A66">
        <w:rPr>
          <w:rFonts w:ascii="Tahoma" w:hAnsi="Tahoma" w:cs="Tahoma"/>
          <w:sz w:val="22"/>
          <w:szCs w:val="22"/>
        </w:rPr>
        <w:fldChar w:fldCharType="separate"/>
      </w:r>
      <w:r w:rsidR="002F25C7">
        <w:rPr>
          <w:rFonts w:ascii="Tahoma" w:hAnsi="Tahoma" w:cs="Tahoma"/>
          <w:sz w:val="22"/>
          <w:szCs w:val="22"/>
        </w:rPr>
        <w:t>7.1</w:t>
      </w:r>
      <w:r w:rsidRPr="00914A66">
        <w:rPr>
          <w:rFonts w:ascii="Tahoma" w:hAnsi="Tahoma" w:cs="Tahoma"/>
          <w:sz w:val="22"/>
          <w:szCs w:val="22"/>
        </w:rPr>
        <w:fldChar w:fldCharType="end"/>
      </w:r>
      <w:r w:rsidRPr="00914A66">
        <w:rPr>
          <w:rFonts w:ascii="Tahoma" w:hAnsi="Tahoma" w:cs="Tahoma"/>
          <w:sz w:val="22"/>
          <w:szCs w:val="22"/>
        </w:rPr>
        <w:t xml:space="preserve"> abaixo e </w:t>
      </w:r>
      <w:r w:rsidRPr="00361156">
        <w:rPr>
          <w:rFonts w:ascii="Tahoma" w:hAnsi="Tahoma" w:cs="Tahoma"/>
          <w:sz w:val="22"/>
          <w:szCs w:val="22"/>
        </w:rPr>
        <w:t xml:space="preserve">do </w:t>
      </w:r>
      <w:r w:rsidRPr="001433F2">
        <w:rPr>
          <w:rFonts w:ascii="Tahoma" w:hAnsi="Tahoma" w:cs="Tahoma"/>
          <w:sz w:val="22"/>
          <w:szCs w:val="22"/>
        </w:rPr>
        <w:t>Anexo </w:t>
      </w:r>
      <w:r w:rsidR="00F95F08">
        <w:rPr>
          <w:rFonts w:ascii="Tahoma" w:hAnsi="Tahoma" w:cs="Tahoma"/>
          <w:sz w:val="22"/>
          <w:szCs w:val="22"/>
        </w:rPr>
        <w:t>I</w:t>
      </w:r>
      <w:r w:rsidR="00F10828" w:rsidRPr="001433F2">
        <w:rPr>
          <w:rFonts w:ascii="Tahoma" w:hAnsi="Tahoma" w:cs="Tahoma"/>
          <w:sz w:val="22"/>
          <w:szCs w:val="22"/>
        </w:rPr>
        <w:t>I</w:t>
      </w:r>
      <w:r w:rsidRPr="00361156">
        <w:rPr>
          <w:rFonts w:ascii="Tahoma" w:hAnsi="Tahoma" w:cs="Tahoma"/>
          <w:sz w:val="22"/>
          <w:szCs w:val="22"/>
        </w:rPr>
        <w:t xml:space="preserve"> </w:t>
      </w:r>
      <w:del w:id="131" w:author="Autor">
        <w:r w:rsidRPr="00361156" w:rsidDel="007D73E9">
          <w:rPr>
            <w:rFonts w:ascii="Tahoma" w:hAnsi="Tahoma" w:cs="Tahoma"/>
            <w:sz w:val="22"/>
            <w:szCs w:val="22"/>
          </w:rPr>
          <w:delText>foram</w:delText>
        </w:r>
        <w:r w:rsidRPr="00914A66" w:rsidDel="007D73E9">
          <w:rPr>
            <w:rFonts w:ascii="Tahoma" w:hAnsi="Tahoma" w:cs="Tahoma"/>
            <w:sz w:val="22"/>
            <w:szCs w:val="22"/>
          </w:rPr>
          <w:delText xml:space="preserve"> </w:delText>
        </w:r>
      </w:del>
      <w:ins w:id="132" w:author="Autor">
        <w:r w:rsidR="007D73E9">
          <w:rPr>
            <w:rFonts w:ascii="Tahoma" w:hAnsi="Tahoma" w:cs="Tahoma"/>
            <w:sz w:val="22"/>
            <w:szCs w:val="22"/>
          </w:rPr>
          <w:t>foi</w:t>
        </w:r>
        <w:r w:rsidR="007D73E9" w:rsidRPr="00914A66">
          <w:rPr>
            <w:rFonts w:ascii="Tahoma" w:hAnsi="Tahoma" w:cs="Tahoma"/>
            <w:sz w:val="22"/>
            <w:szCs w:val="22"/>
          </w:rPr>
          <w:t xml:space="preserve"> </w:t>
        </w:r>
      </w:ins>
      <w:r w:rsidRPr="00914A66">
        <w:rPr>
          <w:rFonts w:ascii="Tahoma" w:hAnsi="Tahoma" w:cs="Tahoma"/>
          <w:sz w:val="22"/>
          <w:szCs w:val="22"/>
        </w:rPr>
        <w:t>devidamente outorgada</w:t>
      </w:r>
      <w:del w:id="133" w:author="Autor">
        <w:r w:rsidRPr="00914A66" w:rsidDel="007D73E9">
          <w:rPr>
            <w:rFonts w:ascii="Tahoma" w:hAnsi="Tahoma" w:cs="Tahoma"/>
            <w:sz w:val="22"/>
            <w:szCs w:val="22"/>
          </w:rPr>
          <w:delText>s</w:delText>
        </w:r>
      </w:del>
      <w:r w:rsidRPr="00914A66">
        <w:rPr>
          <w:rFonts w:ascii="Tahoma" w:hAnsi="Tahoma" w:cs="Tahoma"/>
          <w:sz w:val="22"/>
          <w:szCs w:val="22"/>
        </w:rPr>
        <w:t xml:space="preserve"> em conformidade com o </w:t>
      </w:r>
      <w:r w:rsidR="00E92621">
        <w:rPr>
          <w:rFonts w:ascii="Tahoma" w:hAnsi="Tahoma" w:cs="Tahoma"/>
          <w:sz w:val="22"/>
          <w:szCs w:val="22"/>
        </w:rPr>
        <w:t>Estatuto Social</w:t>
      </w:r>
      <w:r w:rsidR="00E92621" w:rsidRPr="00914A66">
        <w:rPr>
          <w:rFonts w:ascii="Tahoma" w:hAnsi="Tahoma" w:cs="Tahoma"/>
          <w:sz w:val="22"/>
          <w:szCs w:val="22"/>
        </w:rPr>
        <w:t xml:space="preserve"> </w:t>
      </w:r>
      <w:r w:rsidRPr="00914A66">
        <w:rPr>
          <w:rFonts w:ascii="Tahoma" w:hAnsi="Tahoma" w:cs="Tahoma"/>
          <w:sz w:val="22"/>
          <w:szCs w:val="22"/>
        </w:rPr>
        <w:t xml:space="preserve">da </w:t>
      </w:r>
      <w:r w:rsidR="00BA2773">
        <w:rPr>
          <w:rFonts w:ascii="Tahoma" w:eastAsia="SimSun" w:hAnsi="Tahoma" w:cs="Tahoma"/>
          <w:color w:val="000000"/>
          <w:sz w:val="22"/>
          <w:szCs w:val="22"/>
        </w:rPr>
        <w:t>Companhia</w:t>
      </w:r>
      <w:r w:rsidRPr="00914A66">
        <w:rPr>
          <w:rFonts w:ascii="Tahoma" w:hAnsi="Tahoma" w:cs="Tahoma"/>
          <w:sz w:val="22"/>
          <w:szCs w:val="22"/>
        </w:rPr>
        <w:t xml:space="preserve"> e assinadas pelos representantes legais do Administrador e conferem, validamente, os poderes ali indicados à Securitizadora; </w:t>
      </w:r>
    </w:p>
    <w:p w14:paraId="0587BF30"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outorgou qualquer outra procuração ou instrumento com efeito similar a quaisquer terceiros com relação aos </w:t>
      </w:r>
      <w:r w:rsidR="00063A54"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14:paraId="43BE3841" w14:textId="77777777" w:rsidR="0029790C" w:rsidRPr="00914A66" w:rsidRDefault="0029790C">
      <w:pPr>
        <w:pStyle w:val="Celso1"/>
        <w:widowControl/>
        <w:numPr>
          <w:ilvl w:val="0"/>
          <w:numId w:val="46"/>
        </w:numPr>
        <w:spacing w:after="240" w:line="320" w:lineRule="exact"/>
        <w:rPr>
          <w:rFonts w:ascii="Tahoma" w:hAnsi="Tahoma" w:cs="Tahoma"/>
          <w:sz w:val="22"/>
          <w:szCs w:val="22"/>
        </w:rPr>
      </w:pPr>
      <w:r w:rsidRPr="00914A66">
        <w:rPr>
          <w:rFonts w:ascii="Tahoma" w:hAnsi="Tahoma" w:cs="Tahoma"/>
          <w:sz w:val="22"/>
          <w:szCs w:val="22"/>
        </w:rPr>
        <w:t xml:space="preserve">todas as declarações e garantias da </w:t>
      </w:r>
      <w:r w:rsidR="0052647D">
        <w:rPr>
          <w:rFonts w:ascii="Tahoma" w:hAnsi="Tahoma" w:cs="Tahoma"/>
          <w:sz w:val="22"/>
          <w:szCs w:val="22"/>
        </w:rPr>
        <w:t>Companhia</w:t>
      </w:r>
      <w:r w:rsidRPr="00914A66">
        <w:rPr>
          <w:rFonts w:ascii="Tahoma" w:hAnsi="Tahoma" w:cs="Tahoma"/>
          <w:sz w:val="22"/>
          <w:szCs w:val="22"/>
        </w:rPr>
        <w:t xml:space="preserve"> que constam deste Contrato são verdadeiras, corretas e consistentes em todos os seus aspectos</w:t>
      </w:r>
      <w:r w:rsidR="0072361D" w:rsidRPr="00914A66">
        <w:rPr>
          <w:rFonts w:ascii="Tahoma" w:hAnsi="Tahoma" w:cs="Tahoma"/>
          <w:sz w:val="22"/>
          <w:szCs w:val="22"/>
        </w:rPr>
        <w:t>;</w:t>
      </w:r>
      <w:r w:rsidR="0072361D">
        <w:rPr>
          <w:rFonts w:ascii="Tahoma" w:hAnsi="Tahoma" w:cs="Tahoma"/>
          <w:sz w:val="22"/>
          <w:szCs w:val="22"/>
        </w:rPr>
        <w:t xml:space="preserve"> e</w:t>
      </w:r>
    </w:p>
    <w:p w14:paraId="7380E8B5" w14:textId="77777777" w:rsidR="0072361D" w:rsidRPr="00C07647" w:rsidRDefault="0072361D" w:rsidP="00C07647">
      <w:pPr>
        <w:pStyle w:val="Celso1"/>
        <w:widowControl/>
        <w:numPr>
          <w:ilvl w:val="0"/>
          <w:numId w:val="46"/>
        </w:numPr>
        <w:spacing w:after="240" w:line="320" w:lineRule="exact"/>
        <w:rPr>
          <w:rFonts w:ascii="Tahoma" w:hAnsi="Tahoma"/>
          <w:sz w:val="22"/>
        </w:rPr>
      </w:pPr>
      <w:r w:rsidRPr="00914A66">
        <w:rPr>
          <w:rFonts w:ascii="Tahoma" w:hAnsi="Tahoma" w:cs="Tahoma"/>
          <w:sz w:val="22"/>
          <w:szCs w:val="22"/>
        </w:rPr>
        <w:t xml:space="preserve">não há, com relação aos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 em Garantia</w:t>
      </w:r>
      <w:r w:rsidRPr="00C07647">
        <w:rPr>
          <w:rFonts w:ascii="Tahoma" w:hAnsi="Tahoma"/>
          <w:sz w:val="22"/>
        </w:rPr>
        <w:t xml:space="preserve">, quaisquer </w:t>
      </w:r>
      <w:r w:rsidRPr="00C07647">
        <w:rPr>
          <w:rFonts w:ascii="Tahoma" w:hAnsi="Tahoma"/>
          <w:b/>
          <w:sz w:val="22"/>
        </w:rPr>
        <w:t>(a)</w:t>
      </w:r>
      <w:r w:rsidRPr="00C07647">
        <w:rPr>
          <w:rFonts w:ascii="Tahoma" w:hAnsi="Tahoma"/>
          <w:sz w:val="22"/>
        </w:rPr>
        <w:t xml:space="preserve"> bônus de subscrição; </w:t>
      </w:r>
      <w:r w:rsidRPr="00C07647">
        <w:rPr>
          <w:rFonts w:ascii="Tahoma" w:hAnsi="Tahoma"/>
          <w:b/>
          <w:sz w:val="22"/>
        </w:rPr>
        <w:t>(b)</w:t>
      </w:r>
      <w:r w:rsidRPr="00C07647">
        <w:rPr>
          <w:rFonts w:ascii="Tahoma" w:hAnsi="Tahoma"/>
          <w:sz w:val="22"/>
        </w:rPr>
        <w:t xml:space="preserve"> opções; </w:t>
      </w:r>
      <w:r w:rsidRPr="00C07647">
        <w:rPr>
          <w:rFonts w:ascii="Tahoma" w:hAnsi="Tahoma"/>
          <w:b/>
          <w:sz w:val="22"/>
        </w:rPr>
        <w:t>(c)</w:t>
      </w:r>
      <w:r w:rsidRPr="00C07647">
        <w:rPr>
          <w:rFonts w:ascii="Tahoma" w:hAnsi="Tahoma"/>
          <w:sz w:val="22"/>
        </w:rPr>
        <w:t xml:space="preserve"> fianças; </w:t>
      </w:r>
      <w:r w:rsidRPr="00C07647">
        <w:rPr>
          <w:rFonts w:ascii="Tahoma" w:hAnsi="Tahoma"/>
          <w:b/>
          <w:sz w:val="22"/>
        </w:rPr>
        <w:t>(d)</w:t>
      </w:r>
      <w:r w:rsidRPr="00C07647">
        <w:rPr>
          <w:rFonts w:ascii="Tahoma" w:hAnsi="Tahoma"/>
          <w:sz w:val="22"/>
        </w:rPr>
        <w:t xml:space="preserve"> subscrições; </w:t>
      </w:r>
      <w:r w:rsidRPr="00C07647">
        <w:rPr>
          <w:rFonts w:ascii="Tahoma" w:hAnsi="Tahoma"/>
          <w:b/>
          <w:sz w:val="22"/>
        </w:rPr>
        <w:t>(e)</w:t>
      </w:r>
      <w:r w:rsidRPr="00C07647">
        <w:rPr>
          <w:rFonts w:ascii="Tahoma" w:hAnsi="Tahoma"/>
          <w:sz w:val="22"/>
        </w:rPr>
        <w:t xml:space="preserve"> direitos; </w:t>
      </w:r>
      <w:r w:rsidRPr="00C07647">
        <w:rPr>
          <w:rFonts w:ascii="Tahoma" w:hAnsi="Tahoma"/>
          <w:b/>
          <w:sz w:val="22"/>
        </w:rPr>
        <w:t>(f)</w:t>
      </w:r>
      <w:r w:rsidRPr="00C07647">
        <w:rPr>
          <w:rFonts w:ascii="Tahoma" w:hAnsi="Tahoma"/>
          <w:sz w:val="22"/>
        </w:rPr>
        <w:t xml:space="preserve"> reservas de </w:t>
      </w:r>
      <w:r w:rsidR="00E574C7">
        <w:rPr>
          <w:rFonts w:ascii="Tahoma" w:hAnsi="Tahoma" w:cs="Tahoma"/>
          <w:sz w:val="22"/>
          <w:szCs w:val="22"/>
        </w:rPr>
        <w:t>cotas</w:t>
      </w:r>
      <w:r w:rsidRPr="00C07647">
        <w:rPr>
          <w:rFonts w:ascii="Tahoma" w:hAnsi="Tahoma"/>
          <w:sz w:val="22"/>
        </w:rPr>
        <w:t xml:space="preserve">; </w:t>
      </w:r>
      <w:r w:rsidRPr="00C07647">
        <w:rPr>
          <w:rFonts w:ascii="Tahoma" w:hAnsi="Tahoma"/>
          <w:b/>
          <w:sz w:val="22"/>
        </w:rPr>
        <w:t>(g)</w:t>
      </w:r>
      <w:r w:rsidRPr="00C07647">
        <w:rPr>
          <w:rFonts w:ascii="Tahoma" w:hAnsi="Tahoma"/>
          <w:sz w:val="22"/>
        </w:rPr>
        <w:t xml:space="preserve"> compromissos ou quaisquer outros contratos de qualquer natureza obrigando </w:t>
      </w:r>
      <w:r>
        <w:rPr>
          <w:rFonts w:ascii="Tahoma" w:hAnsi="Tahoma" w:cs="Tahoma"/>
          <w:sz w:val="22"/>
          <w:szCs w:val="22"/>
        </w:rPr>
        <w:t>o Fundo</w:t>
      </w:r>
      <w:r w:rsidRPr="00C07647">
        <w:rPr>
          <w:rFonts w:ascii="Tahoma" w:hAnsi="Tahoma"/>
          <w:sz w:val="22"/>
        </w:rPr>
        <w:t xml:space="preserve"> a emitir </w:t>
      </w:r>
      <w:r>
        <w:rPr>
          <w:rFonts w:ascii="Tahoma" w:hAnsi="Tahoma" w:cs="Tahoma"/>
          <w:sz w:val="22"/>
          <w:szCs w:val="22"/>
        </w:rPr>
        <w:t>cotas</w:t>
      </w:r>
      <w:r w:rsidRPr="00C07647">
        <w:rPr>
          <w:rFonts w:ascii="Tahoma" w:hAnsi="Tahoma"/>
          <w:sz w:val="22"/>
        </w:rPr>
        <w:t xml:space="preserve"> ou garantias conversíveis em direito de aquisição de </w:t>
      </w:r>
      <w:r>
        <w:rPr>
          <w:rFonts w:ascii="Tahoma" w:hAnsi="Tahoma" w:cs="Tahoma"/>
          <w:sz w:val="22"/>
          <w:szCs w:val="22"/>
        </w:rPr>
        <w:t>cotas</w:t>
      </w:r>
      <w:r w:rsidRPr="00C07647">
        <w:rPr>
          <w:rFonts w:ascii="Tahoma" w:hAnsi="Tahoma"/>
          <w:sz w:val="22"/>
        </w:rPr>
        <w:t xml:space="preserve"> por ele emitidas; e/ou </w:t>
      </w:r>
      <w:r w:rsidRPr="00C07647">
        <w:rPr>
          <w:rFonts w:ascii="Tahoma" w:hAnsi="Tahoma"/>
          <w:b/>
          <w:sz w:val="22"/>
        </w:rPr>
        <w:t>(h)</w:t>
      </w:r>
      <w:r w:rsidRPr="00C07647">
        <w:rPr>
          <w:rFonts w:ascii="Tahoma" w:hAnsi="Tahoma"/>
          <w:sz w:val="22"/>
        </w:rPr>
        <w:t xml:space="preserve"> outros acordos contratuais referentes à compra </w:t>
      </w:r>
      <w:r w:rsidRPr="00914A66">
        <w:rPr>
          <w:rFonts w:ascii="Tahoma" w:hAnsi="Tahoma" w:cs="Tahoma"/>
          <w:sz w:val="22"/>
          <w:szCs w:val="22"/>
        </w:rPr>
        <w:t xml:space="preserve">dos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w:t>
      </w:r>
      <w:r w:rsidR="00AE4226" w:rsidRPr="00C07647">
        <w:rPr>
          <w:rFonts w:ascii="Tahoma" w:hAnsi="Tahoma"/>
          <w:sz w:val="22"/>
        </w:rPr>
        <w:t xml:space="preserve"> em </w:t>
      </w:r>
      <w:r w:rsidR="00AE4226" w:rsidRPr="0078058E">
        <w:rPr>
          <w:rFonts w:ascii="Tahoma" w:hAnsi="Tahoma" w:cs="Tahoma"/>
          <w:sz w:val="22"/>
          <w:szCs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C07647">
        <w:t xml:space="preserve"> </w:t>
      </w:r>
      <w:r w:rsidRPr="00C07647">
        <w:rPr>
          <w:rFonts w:ascii="Tahoma" w:hAnsi="Tahoma"/>
          <w:sz w:val="22"/>
        </w:rPr>
        <w:t xml:space="preserve">que restrinjam a transferência das referidas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Pr="00E92621">
        <w:rPr>
          <w:rFonts w:ascii="Tahoma" w:hAnsi="Tahoma" w:cs="Tahoma"/>
          <w:sz w:val="22"/>
          <w:szCs w:val="22"/>
        </w:rPr>
        <w:t>.</w:t>
      </w:r>
    </w:p>
    <w:p w14:paraId="336C5274" w14:textId="58E990E7"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del w:id="134" w:author="Autor">
        <w:r w:rsidR="006E7B40">
          <w:rPr>
            <w:color w:val="auto"/>
            <w:szCs w:val="22"/>
          </w:rPr>
          <w:delText>[</w:delText>
        </w:r>
        <w:r w:rsidR="00AB08B3" w:rsidRPr="00843FCA">
          <w:rPr>
            <w:color w:val="auto"/>
            <w:szCs w:val="22"/>
            <w:highlight w:val="lightGray"/>
          </w:rPr>
          <w:delText>irrecorríve</w:delText>
        </w:r>
        <w:r w:rsidR="00AB08B3">
          <w:rPr>
            <w:color w:val="auto"/>
            <w:szCs w:val="22"/>
          </w:rPr>
          <w:delText>l</w:delText>
        </w:r>
        <w:r w:rsidR="006E7B40">
          <w:rPr>
            <w:color w:val="auto"/>
            <w:szCs w:val="22"/>
          </w:rPr>
          <w:delText>]</w:delText>
        </w:r>
        <w:r w:rsidR="00AB08B3">
          <w:rPr>
            <w:color w:val="auto"/>
            <w:szCs w:val="22"/>
          </w:rPr>
          <w:delText xml:space="preserve"> </w:delText>
        </w:r>
      </w:del>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del w:id="135" w:author="Autor">
        <w:r w:rsidR="006E7B40" w:rsidRPr="00843FCA">
          <w:rPr>
            <w:b/>
            <w:i/>
            <w:color w:val="auto"/>
            <w:szCs w:val="22"/>
            <w:highlight w:val="yellow"/>
          </w:rPr>
          <w:delText>[Nota à minuta: Ajuste a ser validado entre as partes</w:delText>
        </w:r>
      </w:del>
      <w:bookmarkStart w:id="136" w:name="_Hlk65329573"/>
      <w:ins w:id="137" w:author="Autor">
        <w:r w:rsidR="006E7B40" w:rsidRPr="00935A05">
          <w:rPr>
            <w:b/>
            <w:i/>
            <w:color w:val="auto"/>
            <w:szCs w:val="22"/>
          </w:rPr>
          <w:t xml:space="preserve">[Nota à minuta: </w:t>
        </w:r>
        <w:r w:rsidR="006600CC" w:rsidRPr="00935A05">
          <w:rPr>
            <w:b/>
            <w:i/>
            <w:color w:val="auto"/>
            <w:szCs w:val="22"/>
          </w:rPr>
          <w:t>incluímos aqui a segunda instância, que garante maior segurança jurídica à Companhia, sem onerar o Fiduciário pelo tempo de se obter uma decisão irrecorrível</w:t>
        </w:r>
      </w:ins>
      <w:bookmarkEnd w:id="136"/>
      <w:r w:rsidR="006E7B40" w:rsidRPr="00170A9E">
        <w:rPr>
          <w:b/>
          <w:i/>
          <w:color w:val="auto"/>
        </w:rPr>
        <w:t>]</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38" w:name="_DV_C509"/>
      <w:r w:rsidRPr="00914A66">
        <w:rPr>
          <w:color w:val="auto"/>
          <w:szCs w:val="22"/>
        </w:rPr>
        <w:lastRenderedPageBreak/>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39" w:name="_Hlk35968240"/>
      <w:r w:rsidRPr="00914A66">
        <w:rPr>
          <w:color w:val="auto"/>
          <w:szCs w:val="22"/>
        </w:rPr>
        <w:t>que foram prestadas</w:t>
      </w:r>
      <w:bookmarkEnd w:id="138"/>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40" w:name="_Hlk504343161"/>
      <w:r w:rsidRPr="00C07647">
        <w:rPr>
          <w:rFonts w:ascii="Tahoma" w:hAnsi="Tahoma"/>
          <w:b/>
          <w:color w:val="000000"/>
          <w:sz w:val="22"/>
        </w:rPr>
        <w:t xml:space="preserve">CLÁUSULA </w:t>
      </w:r>
      <w:bookmarkStart w:id="141"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40"/>
      <w:bookmarkEnd w:id="141"/>
    </w:p>
    <w:p w14:paraId="0444DB09" w14:textId="7B4C28A6" w:rsidR="00FD76C7" w:rsidRPr="00FD76C7" w:rsidRDefault="00AB0CFD" w:rsidP="00935A05">
      <w:pPr>
        <w:numPr>
          <w:ilvl w:val="1"/>
          <w:numId w:val="2"/>
        </w:numPr>
        <w:overflowPunct w:val="0"/>
        <w:spacing w:after="240" w:line="320" w:lineRule="exact"/>
        <w:jc w:val="both"/>
        <w:textAlignment w:val="baseline"/>
        <w:rPr>
          <w:ins w:id="142" w:author="Autor"/>
        </w:rPr>
      </w:pPr>
      <w:bookmarkStart w:id="143" w:name="_Hlk504328834"/>
      <w:bookmarkStart w:id="144" w:name="_Ref414888972"/>
      <w:bookmarkStart w:id="145" w:name="_Ref26890669"/>
      <w:bookmarkStart w:id="146"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47"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47"/>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48" w:name="_Hlk65329630"/>
      <w:del w:id="149" w:author="Autor">
        <w:r w:rsidR="006E7B40" w:rsidRPr="00843FCA">
          <w:rPr>
            <w:rFonts w:ascii="Tahoma" w:hAnsi="Tahoma"/>
            <w:sz w:val="22"/>
            <w:highlight w:val="lightGray"/>
          </w:rPr>
          <w:delText>[</w:delText>
        </w:r>
        <w:r w:rsidR="00AB08B3" w:rsidRPr="00843FCA">
          <w:rPr>
            <w:rFonts w:ascii="Tahoma" w:hAnsi="Tahoma"/>
            <w:sz w:val="22"/>
            <w:highlight w:val="lightGray"/>
          </w:rPr>
          <w:delText>mediante</w:delText>
        </w:r>
      </w:del>
      <w:ins w:id="150" w:author="Autor">
        <w:r w:rsidRPr="00C07647">
          <w:rPr>
            <w:rFonts w:ascii="Tahoma" w:hAnsi="Tahoma"/>
            <w:sz w:val="22"/>
          </w:rPr>
          <w:t>sem</w:t>
        </w:r>
      </w:ins>
      <w:r w:rsidR="00AB08B3" w:rsidRPr="00170A9E">
        <w:rPr>
          <w:rFonts w:ascii="Tahoma" w:hAnsi="Tahoma"/>
          <w:sz w:val="22"/>
        </w:rPr>
        <w:t xml:space="preserve"> </w:t>
      </w:r>
      <w:r w:rsidRPr="00170A9E">
        <w:rPr>
          <w:rFonts w:ascii="Tahoma" w:hAnsi="Tahoma"/>
          <w:sz w:val="22"/>
        </w:rPr>
        <w:t>prévio aviso</w:t>
      </w:r>
      <w:del w:id="151" w:author="Autor">
        <w:r w:rsidRPr="00843FCA">
          <w:rPr>
            <w:rFonts w:ascii="Tahoma" w:hAnsi="Tahoma"/>
            <w:sz w:val="22"/>
            <w:highlight w:val="lightGray"/>
          </w:rPr>
          <w:delText>,</w:delText>
        </w:r>
        <w:r w:rsidR="006E7B40" w:rsidRPr="00843FCA">
          <w:rPr>
            <w:rFonts w:ascii="Tahoma" w:hAnsi="Tahoma"/>
            <w:sz w:val="22"/>
            <w:highlight w:val="lightGray"/>
          </w:rPr>
          <w:delText>]</w:delText>
        </w:r>
      </w:del>
      <w:ins w:id="152" w:author="Autor">
        <w:r w:rsidRPr="00C07647">
          <w:rPr>
            <w:rFonts w:ascii="Tahoma" w:hAnsi="Tahoma"/>
            <w:sz w:val="22"/>
          </w:rPr>
          <w:t xml:space="preserve"> ou notificação judicial ou extrajudicial,</w:t>
        </w:r>
      </w:ins>
      <w:r w:rsidRPr="00C07647">
        <w:rPr>
          <w:rFonts w:ascii="Tahoma" w:hAnsi="Tahoma"/>
          <w:sz w:val="22"/>
        </w:rPr>
        <w:t xml:space="preserve"> </w:t>
      </w:r>
      <w:r w:rsidRPr="00AB0CFD">
        <w:rPr>
          <w:rFonts w:ascii="Tahoma" w:hAnsi="Tahoma" w:cs="Tahoma"/>
          <w:sz w:val="22"/>
          <w:szCs w:val="22"/>
        </w:rPr>
        <w:t xml:space="preserve">com </w:t>
      </w:r>
      <w:bookmarkEnd w:id="148"/>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53" w:name="_Hlk36015222"/>
      <w:r w:rsidR="00756AEE" w:rsidRPr="00756AEE">
        <w:rPr>
          <w:rFonts w:ascii="Tahoma" w:eastAsia="SimSun" w:hAnsi="Tahoma" w:cs="Tahoma"/>
          <w:sz w:val="22"/>
          <w:szCs w:val="22"/>
        </w:rPr>
        <w:t xml:space="preserve">consolidando a propriedade plena dos Bens </w:t>
      </w:r>
      <w:del w:id="154" w:author="Autor">
        <w:r w:rsidR="00756AEE" w:rsidRPr="00756AEE">
          <w:rPr>
            <w:rFonts w:ascii="Tahoma" w:eastAsia="SimSun" w:hAnsi="Tahoma" w:cs="Tahoma"/>
            <w:sz w:val="22"/>
            <w:szCs w:val="22"/>
          </w:rPr>
          <w:delText>Dados</w:delText>
        </w:r>
      </w:del>
      <w:bookmarkStart w:id="155" w:name="_Hlk65329645"/>
      <w:ins w:id="156" w:author="Autor">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ins>
      <w:bookmarkEnd w:id="155"/>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53"/>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57" w:name="_Hlk36015329"/>
      <w:r w:rsidRPr="00C07647">
        <w:rPr>
          <w:rFonts w:ascii="Tahoma" w:hAnsi="Tahoma"/>
          <w:sz w:val="22"/>
        </w:rPr>
        <w:t>sem ordem de preferência</w:t>
      </w:r>
      <w:bookmarkEnd w:id="157"/>
      <w:r w:rsidRPr="00C07647">
        <w:rPr>
          <w:rFonts w:ascii="Tahoma" w:hAnsi="Tahoma"/>
          <w:sz w:val="22"/>
        </w:rPr>
        <w:t xml:space="preserve">, </w:t>
      </w:r>
      <w:bookmarkStart w:id="158"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43"/>
      <w:bookmarkEnd w:id="158"/>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59" w:name="_Hlk65329721"/>
      <w:ins w:id="160" w:author="Autor">
        <w:r w:rsidR="00FC0922" w:rsidRPr="00FC0922">
          <w:rPr>
            <w:rFonts w:ascii="Tahoma" w:hAnsi="Tahoma" w:cs="Tahoma"/>
            <w:sz w:val="22"/>
            <w:szCs w:val="22"/>
          </w:rPr>
          <w:t>desde que não seja preço vil</w:t>
        </w:r>
        <w:r w:rsidRPr="00E75246">
          <w:rPr>
            <w:rFonts w:ascii="Tahoma" w:hAnsi="Tahoma" w:cs="Tahoma"/>
            <w:sz w:val="22"/>
            <w:szCs w:val="22"/>
          </w:rPr>
          <w:t xml:space="preserve">, </w:t>
        </w:r>
      </w:ins>
      <w:bookmarkEnd w:id="159"/>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44"/>
      <w:r w:rsidR="00C14EF2" w:rsidRPr="00E75246">
        <w:rPr>
          <w:rFonts w:ascii="Tahoma" w:hAnsi="Tahoma" w:cs="Tahoma"/>
          <w:sz w:val="22"/>
          <w:szCs w:val="22"/>
        </w:rPr>
        <w:t>.</w:t>
      </w:r>
      <w:bookmarkEnd w:id="145"/>
      <w:bookmarkEnd w:id="146"/>
      <w:r w:rsidR="00C14EF2" w:rsidRPr="00E75246">
        <w:rPr>
          <w:rFonts w:ascii="Tahoma" w:hAnsi="Tahoma" w:cs="Tahoma"/>
          <w:sz w:val="22"/>
          <w:szCs w:val="22"/>
        </w:rPr>
        <w:t xml:space="preserve"> </w:t>
      </w:r>
      <w:bookmarkStart w:id="161" w:name="_Hlk65186864"/>
      <w:bookmarkStart w:id="162" w:name="_Ref35711830"/>
      <w:bookmarkStart w:id="163" w:name="_Ref26974696"/>
      <w:bookmarkStart w:id="164" w:name="_Hlk36015933"/>
      <w:bookmarkStart w:id="165" w:name="_Hlk65329732"/>
      <w:ins w:id="166" w:author="Autor">
        <w:r w:rsidR="008E4C24" w:rsidRPr="007853A7">
          <w:rPr>
            <w:rFonts w:ascii="Tahoma" w:hAnsi="Tahoma" w:cs="Tahoma"/>
            <w:b/>
            <w:i/>
            <w:sz w:val="22"/>
            <w:szCs w:val="22"/>
          </w:rPr>
          <w:t>[Nota: Segue nova sugestão]</w:t>
        </w:r>
        <w:bookmarkEnd w:id="161"/>
      </w:ins>
    </w:p>
    <w:p w14:paraId="2381193A" w14:textId="694A0BF8" w:rsidR="00FD76C7" w:rsidRPr="00384ADD" w:rsidRDefault="00FD76C7" w:rsidP="00FD76C7">
      <w:pPr>
        <w:numPr>
          <w:ilvl w:val="2"/>
          <w:numId w:val="2"/>
        </w:numPr>
        <w:overflowPunct w:val="0"/>
        <w:spacing w:after="240" w:line="320" w:lineRule="exact"/>
        <w:jc w:val="both"/>
        <w:textAlignment w:val="baseline"/>
        <w:rPr>
          <w:ins w:id="167" w:author="Autor"/>
        </w:rPr>
      </w:pPr>
      <w:ins w:id="168" w:author="Auto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sidR="00746F25">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ins>
    </w:p>
    <w:p w14:paraId="1B0842CB" w14:textId="37829DA6" w:rsidR="00384ADD" w:rsidRDefault="007A0363" w:rsidP="00FD76C7">
      <w:pPr>
        <w:numPr>
          <w:ilvl w:val="2"/>
          <w:numId w:val="2"/>
        </w:numPr>
        <w:overflowPunct w:val="0"/>
        <w:spacing w:after="240" w:line="320" w:lineRule="exact"/>
        <w:jc w:val="both"/>
        <w:textAlignment w:val="baseline"/>
        <w:rPr>
          <w:ins w:id="169" w:author="Autor"/>
          <w:rFonts w:ascii="Tahoma" w:hAnsi="Tahoma"/>
          <w:sz w:val="22"/>
        </w:rPr>
      </w:pPr>
      <w:ins w:id="170" w:author="Auto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r w:rsidR="001E2B75">
          <w:rPr>
            <w:rFonts w:ascii="Tahoma" w:hAnsi="Tahoma"/>
            <w:sz w:val="22"/>
          </w:rPr>
          <w:t xml:space="preserve"> </w:t>
        </w:r>
        <w:r w:rsidR="001E2B75" w:rsidRPr="001E2B75">
          <w:rPr>
            <w:rFonts w:ascii="Tahoma" w:hAnsi="Tahoma"/>
            <w:sz w:val="22"/>
          </w:rPr>
          <w:t xml:space="preserve">O disposto </w:t>
        </w:r>
        <w:r w:rsidR="001E2B75">
          <w:rPr>
            <w:rFonts w:ascii="Tahoma" w:hAnsi="Tahoma"/>
            <w:sz w:val="22"/>
          </w:rPr>
          <w:t xml:space="preserve">nesta Cláusula </w:t>
        </w:r>
        <w:r w:rsidR="001E2B75" w:rsidRPr="001E2B75">
          <w:rPr>
            <w:rFonts w:ascii="Tahoma" w:hAnsi="Tahoma"/>
            <w:sz w:val="22"/>
          </w:rPr>
          <w:t xml:space="preserve">não deve ser interpretado como uma obrigação da </w:t>
        </w:r>
        <w:r w:rsidR="001E2B75">
          <w:rPr>
            <w:rFonts w:ascii="Tahoma" w:hAnsi="Tahoma"/>
            <w:sz w:val="22"/>
          </w:rPr>
          <w:t xml:space="preserve">Securitizadora </w:t>
        </w:r>
        <w:r w:rsidR="001E2B75" w:rsidRPr="001E2B75">
          <w:rPr>
            <w:rFonts w:ascii="Tahoma" w:hAnsi="Tahoma"/>
            <w:sz w:val="22"/>
          </w:rPr>
          <w:t xml:space="preserve">de somente realizar a alienação dos Bens </w:t>
        </w:r>
        <w:r w:rsidR="001E2B75">
          <w:rPr>
            <w:rFonts w:ascii="Tahoma" w:hAnsi="Tahoma"/>
            <w:sz w:val="22"/>
          </w:rPr>
          <w:t>e Direitos d</w:t>
        </w:r>
        <w:r w:rsidR="001E2B75" w:rsidRPr="001E2B75">
          <w:rPr>
            <w:rFonts w:ascii="Tahoma" w:hAnsi="Tahoma"/>
            <w:sz w:val="22"/>
          </w:rPr>
          <w:t xml:space="preserve">ados em Garantia pelo Valor de Avaliação e/ou um compromisso de somente ofertar os Bens </w:t>
        </w:r>
        <w:r w:rsidR="001E2B75">
          <w:rPr>
            <w:rFonts w:ascii="Tahoma" w:hAnsi="Tahoma"/>
            <w:sz w:val="22"/>
          </w:rPr>
          <w:t>e Direitos d</w:t>
        </w:r>
        <w:r w:rsidR="001E2B75" w:rsidRPr="001E2B75">
          <w:rPr>
            <w:rFonts w:ascii="Tahoma" w:hAnsi="Tahoma"/>
            <w:sz w:val="22"/>
          </w:rPr>
          <w:t>ados em Garantia pelo Valor de Avaliação por determinado período mínimo</w:t>
        </w:r>
        <w:r w:rsidR="001E2B75">
          <w:rPr>
            <w:rFonts w:ascii="Tahoma" w:hAnsi="Tahoma"/>
            <w:sz w:val="22"/>
          </w:rPr>
          <w:t>.</w:t>
        </w:r>
      </w:ins>
    </w:p>
    <w:p w14:paraId="28E6B0A3" w14:textId="6C8B0CC2" w:rsidR="001E2B75" w:rsidRPr="007A0363" w:rsidRDefault="00F374B7" w:rsidP="00FD76C7">
      <w:pPr>
        <w:numPr>
          <w:ilvl w:val="2"/>
          <w:numId w:val="2"/>
        </w:numPr>
        <w:overflowPunct w:val="0"/>
        <w:spacing w:after="240" w:line="320" w:lineRule="exact"/>
        <w:jc w:val="both"/>
        <w:textAlignment w:val="baseline"/>
        <w:rPr>
          <w:ins w:id="171" w:author="Autor"/>
          <w:rFonts w:ascii="Tahoma" w:hAnsi="Tahoma"/>
          <w:sz w:val="22"/>
        </w:rPr>
      </w:pPr>
      <w:ins w:id="172" w:author="Autor">
        <w:r w:rsidRPr="00F374B7">
          <w:rPr>
            <w:rFonts w:ascii="Tahoma" w:hAnsi="Tahoma"/>
            <w:sz w:val="22"/>
          </w:rPr>
          <w:lastRenderedPageBreak/>
          <w:t xml:space="preserve">Caso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 a alienação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ins>
    </w:p>
    <w:bookmarkEnd w:id="165"/>
    <w:p w14:paraId="3C774DE4" w14:textId="73D87E9D" w:rsidR="00AB08B3" w:rsidRPr="006600CC" w:rsidRDefault="00AB0CFD" w:rsidP="00170A9E">
      <w:pPr>
        <w:numPr>
          <w:ilvl w:val="2"/>
          <w:numId w:val="2"/>
        </w:numPr>
        <w:overflowPunct w:val="0"/>
        <w:spacing w:after="240" w:line="320" w:lineRule="exact"/>
        <w:jc w:val="both"/>
        <w:textAlignment w:val="baseline"/>
      </w:pPr>
      <w:r w:rsidRPr="006600CC">
        <w:rPr>
          <w:rFonts w:ascii="Tahoma" w:hAnsi="Tahoma"/>
          <w:sz w:val="22"/>
        </w:rPr>
        <w:t xml:space="preserve">A </w:t>
      </w:r>
      <w:r w:rsidR="0052647D" w:rsidRPr="006600CC">
        <w:rPr>
          <w:rFonts w:ascii="Tahoma" w:hAnsi="Tahoma"/>
          <w:sz w:val="22"/>
        </w:rPr>
        <w:t>Companhia</w:t>
      </w:r>
      <w:r w:rsidRPr="006600CC">
        <w:rPr>
          <w:rFonts w:ascii="Tahoma" w:hAnsi="Tahoma"/>
          <w:sz w:val="22"/>
        </w:rPr>
        <w:t xml:space="preserve"> confirma expressamente sua integral concordância com a alienação, cessão e transferência </w:t>
      </w:r>
      <w:r w:rsidR="00756AEE" w:rsidRPr="006600CC">
        <w:rPr>
          <w:rFonts w:ascii="Tahoma" w:hAnsi="Tahoma"/>
          <w:sz w:val="22"/>
        </w:rPr>
        <w:t>dos Bens e Direitos dados em Garantia</w:t>
      </w:r>
      <w:r w:rsidRPr="006600CC">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End w:id="162"/>
      <w:bookmarkEnd w:id="163"/>
      <w:bookmarkEnd w:id="164"/>
      <w:del w:id="173" w:author="Autor">
        <w:r w:rsidR="00AB08B3" w:rsidRPr="00843FCA">
          <w:rPr>
            <w:rFonts w:ascii="Tahoma" w:hAnsi="Tahoma" w:cs="Tahoma"/>
            <w:sz w:val="22"/>
            <w:szCs w:val="22"/>
          </w:rPr>
          <w:delText>.</w:delText>
        </w:r>
      </w:del>
      <w:bookmarkStart w:id="174" w:name="_Hlk65329806"/>
      <w:ins w:id="175" w:author="Autor">
        <w:r w:rsidR="00CB33CD" w:rsidRPr="00CB33CD">
          <w:rPr>
            <w:rFonts w:ascii="Tahoma" w:hAnsi="Tahoma"/>
            <w:sz w:val="22"/>
          </w:rPr>
          <w:t>, desde que não seja preço vil</w:t>
        </w:r>
        <w:r w:rsidR="00AB08B3" w:rsidRPr="00843FCA">
          <w:rPr>
            <w:rFonts w:ascii="Tahoma" w:hAnsi="Tahoma" w:cs="Tahoma"/>
            <w:sz w:val="22"/>
            <w:szCs w:val="22"/>
          </w:rPr>
          <w:t>.</w:t>
        </w:r>
      </w:ins>
      <w:bookmarkEnd w:id="174"/>
      <w:r w:rsidR="00AB08B3" w:rsidRPr="006600CC">
        <w:rPr>
          <w:rFonts w:ascii="Tahoma" w:hAnsi="Tahoma"/>
          <w:sz w:val="22"/>
        </w:rPr>
        <w:t xml:space="preserve"> </w:t>
      </w:r>
      <w:bookmarkStart w:id="176" w:name="_Hlk504343099"/>
      <w:r w:rsidRPr="006600CC">
        <w:rPr>
          <w:rFonts w:ascii="Tahoma" w:hAnsi="Tahoma"/>
          <w:sz w:val="22"/>
        </w:rPr>
        <w:t xml:space="preserve">Caso o produto da excussão da presente </w:t>
      </w:r>
      <w:r w:rsidR="00EE60AB" w:rsidRPr="006600CC">
        <w:rPr>
          <w:rFonts w:ascii="Tahoma" w:hAnsi="Tahoma"/>
          <w:sz w:val="22"/>
        </w:rPr>
        <w:t>Garantia</w:t>
      </w:r>
      <w:r w:rsidR="00EE60AB" w:rsidRPr="006600CC" w:rsidDel="00EE60AB">
        <w:rPr>
          <w:rFonts w:ascii="Tahoma" w:hAnsi="Tahoma"/>
          <w:sz w:val="22"/>
        </w:rPr>
        <w:t xml:space="preserve"> </w:t>
      </w:r>
      <w:r w:rsidRPr="006600CC">
        <w:rPr>
          <w:rFonts w:ascii="Tahoma" w:hAnsi="Tahoma"/>
          <w:sz w:val="22"/>
        </w:rPr>
        <w:t xml:space="preserve">não seja suficiente para a integral liquidação das Obrigações Garantidas, a </w:t>
      </w:r>
      <w:r w:rsidR="0052647D" w:rsidRPr="006600CC">
        <w:rPr>
          <w:rFonts w:ascii="Tahoma" w:hAnsi="Tahoma"/>
          <w:sz w:val="22"/>
        </w:rPr>
        <w:t>Companhia</w:t>
      </w:r>
      <w:r w:rsidR="00756AEE" w:rsidRPr="006600CC">
        <w:rPr>
          <w:rFonts w:ascii="Tahoma" w:hAnsi="Tahoma"/>
          <w:sz w:val="22"/>
        </w:rPr>
        <w:t xml:space="preserve"> </w:t>
      </w:r>
      <w:r w:rsidR="00756AEE" w:rsidRPr="00843FCA">
        <w:rPr>
          <w:rFonts w:ascii="Tahoma" w:hAnsi="Tahoma"/>
          <w:sz w:val="22"/>
        </w:rPr>
        <w:t>continuar</w:t>
      </w:r>
      <w:r w:rsidR="006E7B40" w:rsidRPr="00843FCA">
        <w:rPr>
          <w:rFonts w:ascii="Tahoma" w:hAnsi="Tahoma"/>
          <w:sz w:val="22"/>
        </w:rPr>
        <w:t>á</w:t>
      </w:r>
      <w:r w:rsidR="00756AEE" w:rsidRPr="00843FCA">
        <w:rPr>
          <w:rFonts w:ascii="Tahoma" w:hAnsi="Tahoma"/>
          <w:sz w:val="22"/>
        </w:rPr>
        <w:t xml:space="preserve"> </w:t>
      </w:r>
      <w:r w:rsidR="006E7B40" w:rsidRPr="00843FCA">
        <w:rPr>
          <w:rFonts w:ascii="Tahoma" w:hAnsi="Tahoma"/>
          <w:sz w:val="22"/>
        </w:rPr>
        <w:t>responsável</w:t>
      </w:r>
      <w:r w:rsidR="006E7B40" w:rsidRPr="006600CC">
        <w:rPr>
          <w:rFonts w:ascii="Tahoma" w:hAnsi="Tahoma"/>
          <w:sz w:val="22"/>
        </w:rPr>
        <w:t xml:space="preserve"> </w:t>
      </w:r>
      <w:r w:rsidRPr="006600CC">
        <w:rPr>
          <w:rFonts w:ascii="Tahoma" w:hAnsi="Tahoma"/>
          <w:sz w:val="22"/>
        </w:rPr>
        <w:t>pelo pagamento do valor remanescente das Obrigações Garantidas devido, o que poderá ser satisfeito, inclusive, por meio da excussão das demais Garantias</w:t>
      </w:r>
      <w:bookmarkEnd w:id="176"/>
      <w:r w:rsidR="00756AEE" w:rsidRPr="006600CC">
        <w:rPr>
          <w:rFonts w:ascii="Tahoma" w:hAnsi="Tahoma"/>
          <w:sz w:val="22"/>
        </w:rPr>
        <w:t xml:space="preserve"> da Operação</w:t>
      </w:r>
      <w:r w:rsidR="00C14EF2" w:rsidRPr="006600CC">
        <w:rPr>
          <w:rFonts w:ascii="Tahoma" w:hAnsi="Tahoma"/>
          <w:sz w:val="22"/>
        </w:rPr>
        <w:t>.</w:t>
      </w:r>
      <w:del w:id="177" w:author="Autor">
        <w:r w:rsidR="00AB08B3" w:rsidRPr="00263A6E">
          <w:rPr>
            <w:rFonts w:ascii="Tahoma" w:hAnsi="Tahoma" w:cs="Tahoma"/>
            <w:sz w:val="22"/>
            <w:szCs w:val="22"/>
          </w:rPr>
          <w:delText xml:space="preserve"> </w:delText>
        </w:r>
        <w:r w:rsidR="00AB08B3" w:rsidRPr="00843FCA">
          <w:rPr>
            <w:rFonts w:ascii="Tahoma" w:hAnsi="Tahoma" w:cs="Tahoma"/>
            <w:b/>
            <w:i/>
            <w:sz w:val="22"/>
            <w:szCs w:val="22"/>
            <w:highlight w:val="yellow"/>
          </w:rPr>
          <w:delText>[Nota Gafisa: Avaliar a questão da precificação, sugerimos que o último laudo de avaliação seja utilizado como parâmetro para tomada de preço na excussão. Se for possível o leilão sugerimos a seguinte sequência: 1° no valor do laudo; 2° 10% abaixo do valor do laudo; 3° Melhor preço com valor inicial em 10% do valor do Laudo.]</w:delText>
        </w:r>
      </w:del>
      <w:r w:rsidR="00AB08B3" w:rsidRPr="00170A9E">
        <w:rPr>
          <w:rFonts w:ascii="Tahoma" w:hAnsi="Tahoma"/>
          <w:sz w:val="22"/>
        </w:rPr>
        <w:t xml:space="preserve"> </w:t>
      </w:r>
    </w:p>
    <w:p w14:paraId="762C4832" w14:textId="77777777" w:rsidR="00AB0CFD" w:rsidRPr="00C07647" w:rsidRDefault="00756AEE" w:rsidP="00C07647">
      <w:pPr>
        <w:pStyle w:val="Level3"/>
        <w:numPr>
          <w:ilvl w:val="2"/>
          <w:numId w:val="2"/>
        </w:numPr>
        <w:spacing w:after="240" w:line="320" w:lineRule="atLeast"/>
        <w:rPr>
          <w:rFonts w:eastAsia="SimSun"/>
          <w:color w:val="auto"/>
        </w:rPr>
      </w:pPr>
      <w:bookmarkStart w:id="178"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78"/>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C07647">
      <w:pPr>
        <w:pStyle w:val="Level3"/>
        <w:numPr>
          <w:ilvl w:val="2"/>
          <w:numId w:val="2"/>
        </w:numPr>
        <w:spacing w:after="240" w:line="320" w:lineRule="atLeast"/>
        <w:rPr>
          <w:rFonts w:eastAsia="SimSun"/>
          <w:color w:val="auto"/>
          <w:szCs w:val="22"/>
        </w:rPr>
      </w:pPr>
      <w:bookmarkStart w:id="179" w:name="_DV_C529"/>
      <w:bookmarkStart w:id="180"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81" w:name="_DV_X92"/>
      <w:bookmarkStart w:id="182" w:name="_DV_C530"/>
      <w:bookmarkEnd w:id="179"/>
      <w:r w:rsidRPr="00D030D7">
        <w:rPr>
          <w:rFonts w:eastAsia="SimSun"/>
          <w:color w:val="auto"/>
          <w:szCs w:val="22"/>
        </w:rPr>
        <w:t xml:space="preserve"> legais e regulamentares </w:t>
      </w:r>
      <w:bookmarkEnd w:id="181"/>
      <w:bookmarkEnd w:id="182"/>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80"/>
    </w:p>
    <w:p w14:paraId="2AAC5E3F" w14:textId="37806894" w:rsidR="00AB0CFD" w:rsidRDefault="00AB0CFD" w:rsidP="00C07647">
      <w:pPr>
        <w:pStyle w:val="Level3"/>
        <w:numPr>
          <w:ilvl w:val="2"/>
          <w:numId w:val="2"/>
        </w:numPr>
        <w:spacing w:after="240" w:line="320" w:lineRule="atLeast"/>
        <w:rPr>
          <w:rFonts w:eastAsia="SimSun"/>
          <w:color w:val="auto"/>
          <w:szCs w:val="22"/>
        </w:rPr>
      </w:pPr>
      <w:bookmarkStart w:id="183"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proofErr w:type="gramStart"/>
      <w:r w:rsidR="0052647D">
        <w:rPr>
          <w:szCs w:val="22"/>
        </w:rPr>
        <w:t>Companhia</w:t>
      </w:r>
      <w:r w:rsidRPr="00D030D7">
        <w:rPr>
          <w:rFonts w:eastAsia="SimSun"/>
          <w:color w:val="auto"/>
          <w:szCs w:val="22"/>
        </w:rPr>
        <w:t xml:space="preserve"> </w:t>
      </w:r>
      <w:r w:rsidR="00756AEE">
        <w:rPr>
          <w:rFonts w:eastAsia="SimSun"/>
          <w:color w:val="auto"/>
          <w:szCs w:val="22"/>
        </w:rPr>
        <w:t xml:space="preserve"> </w:t>
      </w:r>
      <w:r w:rsidRPr="00D030D7">
        <w:rPr>
          <w:rFonts w:eastAsia="SimSun"/>
          <w:color w:val="auto"/>
          <w:szCs w:val="22"/>
        </w:rPr>
        <w:t>de</w:t>
      </w:r>
      <w:proofErr w:type="gramEnd"/>
      <w:r w:rsidRPr="00D030D7">
        <w:rPr>
          <w:rFonts w:eastAsia="SimSun"/>
          <w:color w:val="auto"/>
          <w:szCs w:val="22"/>
        </w:rPr>
        <w:t xml:space="preserv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84"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83"/>
      <w:bookmarkEnd w:id="184"/>
    </w:p>
    <w:p w14:paraId="31A864AA" w14:textId="77777777" w:rsidR="003D4D20" w:rsidRPr="00D030D7" w:rsidRDefault="003D4D20" w:rsidP="00C07647">
      <w:pPr>
        <w:pStyle w:val="Level3"/>
        <w:numPr>
          <w:ilvl w:val="2"/>
          <w:numId w:val="2"/>
        </w:numPr>
        <w:spacing w:after="240" w:line="320" w:lineRule="atLeast"/>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85" w:name="_Hlk26208567"/>
      <w:r>
        <w:rPr>
          <w:color w:val="auto"/>
          <w:szCs w:val="22"/>
        </w:rPr>
        <w:t xml:space="preserve"> </w:t>
      </w:r>
    </w:p>
    <w:p w14:paraId="242A9611" w14:textId="77777777" w:rsidR="00756AEE" w:rsidRPr="00A95A45" w:rsidRDefault="00756AEE" w:rsidP="00756AEE">
      <w:pPr>
        <w:pStyle w:val="PargrafodaLista"/>
        <w:numPr>
          <w:ilvl w:val="0"/>
          <w:numId w:val="124"/>
        </w:numPr>
        <w:suppressAutoHyphens/>
        <w:autoSpaceDE/>
        <w:autoSpaceDN/>
        <w:adjustRightInd/>
        <w:spacing w:after="240" w:line="320" w:lineRule="exact"/>
        <w:ind w:left="1134" w:hanging="1134"/>
        <w:jc w:val="both"/>
        <w:rPr>
          <w:rFonts w:ascii="Tahoma" w:eastAsia="SimSun" w:hAnsi="Tahoma"/>
          <w:bCs/>
          <w:sz w:val="22"/>
        </w:rPr>
      </w:pPr>
      <w:bookmarkStart w:id="186" w:name="_Ref417490894"/>
      <w:r w:rsidRPr="00A95A45">
        <w:rPr>
          <w:rFonts w:ascii="Tahoma" w:eastAsia="SimSun" w:hAnsi="Tahoma"/>
          <w:bCs/>
          <w:sz w:val="22"/>
        </w:rPr>
        <w:t xml:space="preserve">eventuais despesas decorrentes dos procedimentos de excussão </w:t>
      </w:r>
      <w:bookmarkStart w:id="187"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87"/>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88" w:name="_Hlk36016780"/>
      <w:r w:rsidRPr="00A95A45">
        <w:rPr>
          <w:rFonts w:ascii="Tahoma" w:eastAsia="SimSun" w:hAnsi="Tahoma"/>
          <w:bCs/>
          <w:sz w:val="22"/>
        </w:rPr>
        <w:t>na referida excussão</w:t>
      </w:r>
      <w:bookmarkEnd w:id="188"/>
      <w:r w:rsidRPr="00A95A45">
        <w:rPr>
          <w:rFonts w:ascii="Tahoma" w:eastAsia="SimSun" w:hAnsi="Tahoma"/>
          <w:bCs/>
          <w:sz w:val="22"/>
        </w:rPr>
        <w:t>; e</w:t>
      </w:r>
    </w:p>
    <w:p w14:paraId="10CBC885" w14:textId="77777777" w:rsidR="0052647D" w:rsidRPr="004D249A" w:rsidRDefault="00756AEE" w:rsidP="00F05ECF">
      <w:pPr>
        <w:pStyle w:val="PargrafodaLista"/>
        <w:numPr>
          <w:ilvl w:val="0"/>
          <w:numId w:val="124"/>
        </w:numPr>
        <w:suppressAutoHyphens/>
        <w:autoSpaceDE/>
        <w:autoSpaceDN/>
        <w:adjustRightInd/>
        <w:spacing w:after="240" w:line="320" w:lineRule="exact"/>
        <w:ind w:left="1134" w:hanging="1134"/>
        <w:jc w:val="both"/>
        <w:rPr>
          <w:b/>
        </w:rPr>
      </w:pPr>
      <w:r w:rsidRPr="00A95A45">
        <w:rPr>
          <w:rFonts w:ascii="Tahoma" w:eastAsia="SimSun" w:hAnsi="Tahoma"/>
          <w:bCs/>
          <w:sz w:val="22"/>
        </w:rPr>
        <w:lastRenderedPageBreak/>
        <w:t xml:space="preserve">os recursos obtidos mediante a excussão </w:t>
      </w:r>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r w:rsidRPr="00A95A45">
        <w:rPr>
          <w:rFonts w:ascii="Tahoma" w:eastAsia="SimSun" w:hAnsi="Tahoma"/>
          <w:bCs/>
          <w:sz w:val="22"/>
        </w:rPr>
        <w:t xml:space="preserve"> deverão ser utilizados para liquidação integral das Obrigações Garantidas, na seguinte ordem</w:t>
      </w:r>
      <w:bookmarkStart w:id="189" w:name="_Hlk36016896"/>
      <w:r w:rsidRPr="00A95A45">
        <w:rPr>
          <w:rFonts w:ascii="Tahoma" w:eastAsia="SimSun" w:hAnsi="Tahoma"/>
          <w:bCs/>
          <w:sz w:val="22"/>
        </w:rPr>
        <w:t xml:space="preserve">: </w:t>
      </w:r>
      <w:r w:rsidRPr="00A95A45">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A95A45">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A95A45">
        <w:rPr>
          <w:rFonts w:ascii="Tahoma" w:eastAsia="SimSun" w:hAnsi="Tahoma"/>
          <w:b/>
          <w:bCs/>
          <w:sz w:val="22"/>
        </w:rPr>
        <w:t>(c)</w:t>
      </w:r>
      <w:r w:rsidRPr="00A95A45">
        <w:rPr>
          <w:rFonts w:ascii="Tahoma" w:eastAsia="SimSun" w:hAnsi="Tahoma"/>
          <w:bCs/>
          <w:sz w:val="22"/>
        </w:rPr>
        <w:t xml:space="preserve"> </w:t>
      </w:r>
      <w:bookmarkStart w:id="190" w:name="_Hlk37247563"/>
      <w:r w:rsidRPr="00A95A45">
        <w:rPr>
          <w:rFonts w:ascii="Tahoma" w:eastAsia="SimSun" w:hAnsi="Tahoma"/>
          <w:bCs/>
          <w:sz w:val="22"/>
        </w:rPr>
        <w:t xml:space="preserve">pagamento </w:t>
      </w:r>
      <w:bookmarkStart w:id="191" w:name="_Hlk37247549"/>
      <w:r w:rsidRPr="00A95A45">
        <w:rPr>
          <w:rFonts w:ascii="Tahoma" w:eastAsia="SimSun" w:hAnsi="Tahoma"/>
          <w:bCs/>
          <w:sz w:val="22"/>
        </w:rPr>
        <w:t>da Remuneração vencida em mês(es) anterior(es) e não paga(s), dos Encargos Moratórios e demais encargos devidos, se aplicável</w:t>
      </w:r>
      <w:bookmarkEnd w:id="190"/>
      <w:bookmarkEnd w:id="191"/>
      <w:r w:rsidRPr="00A95A45">
        <w:rPr>
          <w:rFonts w:ascii="Tahoma" w:eastAsia="SimSun" w:hAnsi="Tahoma"/>
          <w:bCs/>
          <w:sz w:val="22"/>
        </w:rPr>
        <w:t xml:space="preserve">; </w:t>
      </w:r>
      <w:r w:rsidRPr="00A95A45">
        <w:rPr>
          <w:rFonts w:ascii="Tahoma" w:eastAsia="SimSun" w:hAnsi="Tahoma"/>
          <w:b/>
          <w:bCs/>
          <w:sz w:val="22"/>
        </w:rPr>
        <w:t>(d)</w:t>
      </w:r>
      <w:r w:rsidRPr="00A95A45">
        <w:rPr>
          <w:rFonts w:ascii="Tahoma" w:eastAsia="SimSun" w:hAnsi="Tahoma"/>
          <w:bCs/>
          <w:sz w:val="22"/>
        </w:rPr>
        <w:t xml:space="preserve"> pagamento da Remuneração; e </w:t>
      </w:r>
      <w:r w:rsidRPr="00A95A45">
        <w:rPr>
          <w:rFonts w:ascii="Tahoma" w:eastAsia="SimSun" w:hAnsi="Tahoma"/>
          <w:b/>
          <w:bCs/>
          <w:sz w:val="22"/>
        </w:rPr>
        <w:t>(e)</w:t>
      </w:r>
      <w:r w:rsidRPr="00A95A45">
        <w:rPr>
          <w:rFonts w:ascii="Tahoma" w:eastAsia="SimSun" w:hAnsi="Tahoma"/>
          <w:bCs/>
          <w:sz w:val="22"/>
        </w:rPr>
        <w:t xml:space="preserve"> amortização do Valor Nominal Unitário Atualizado</w:t>
      </w:r>
      <w:bookmarkEnd w:id="189"/>
      <w:r w:rsidRPr="00A95A45">
        <w:rPr>
          <w:rFonts w:ascii="Tahoma" w:hAnsi="Tahoma"/>
          <w:sz w:val="22"/>
        </w:rPr>
        <w:t xml:space="preserve">. </w:t>
      </w:r>
      <w:bookmarkEnd w:id="186"/>
    </w:p>
    <w:bookmarkEnd w:id="185"/>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92"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92"/>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93" w:name="_DV_M168"/>
      <w:bookmarkStart w:id="194" w:name="_DV_M189"/>
      <w:bookmarkStart w:id="195" w:name="_DV_M190"/>
      <w:bookmarkEnd w:id="193"/>
      <w:bookmarkEnd w:id="194"/>
      <w:bookmarkEnd w:id="195"/>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96" w:name="_Hlk36016343"/>
      <w:r w:rsidRPr="00D030D7">
        <w:rPr>
          <w:rFonts w:eastAsia="SimSun"/>
          <w:color w:val="auto"/>
          <w:szCs w:val="22"/>
        </w:rPr>
        <w:t>de liquidação e integral quitação de todas as Obrigações Garantidas</w:t>
      </w:r>
      <w:bookmarkEnd w:id="196"/>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97"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98" w:name="_Hlk36016743"/>
      <w:r w:rsidRPr="00D030D7">
        <w:rPr>
          <w:rFonts w:eastAsia="SimSun"/>
          <w:color w:val="auto"/>
          <w:szCs w:val="22"/>
        </w:rPr>
        <w:t xml:space="preserve">dos </w:t>
      </w:r>
      <w:r w:rsidR="00F10828">
        <w:rPr>
          <w:color w:val="auto"/>
          <w:szCs w:val="22"/>
        </w:rPr>
        <w:t xml:space="preserve">Bens </w:t>
      </w:r>
      <w:bookmarkEnd w:id="198"/>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97"/>
    </w:p>
    <w:p w14:paraId="363BE5D4" w14:textId="537E4405"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99" w:name="_Hlk36639641"/>
      <w:bookmarkStart w:id="200" w:name="_Ref524223110"/>
      <w:bookmarkEnd w:id="139"/>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99"/>
      <w:r w:rsidRPr="00A95A45">
        <w:rPr>
          <w:rFonts w:eastAsia="SimSun"/>
          <w:bCs/>
        </w:rPr>
        <w:t>qualquer pretensão ou ação contra a Securitizadora</w:t>
      </w:r>
      <w:bookmarkStart w:id="201" w:name="_Hlk36017304"/>
      <w:r w:rsidRPr="00A95A45">
        <w:rPr>
          <w:rFonts w:eastAsia="SimSun"/>
          <w:bCs/>
        </w:rPr>
        <w:t xml:space="preserve">, o </w:t>
      </w:r>
      <w:r w:rsidRPr="00A95A45">
        <w:t>Agente Fiduciário dos CRI</w:t>
      </w:r>
      <w:bookmarkEnd w:id="201"/>
      <w:r w:rsidRPr="00A95A45">
        <w:t>,</w:t>
      </w:r>
      <w:r w:rsidRPr="00A95A45">
        <w:rPr>
          <w:rFonts w:eastAsia="SimSun"/>
          <w:bCs/>
        </w:rPr>
        <w:t xml:space="preserve"> os titulares dos CRI e/ou o adquirente dos Bens </w:t>
      </w:r>
      <w:del w:id="202" w:author="Autor">
        <w:r w:rsidRPr="00A95A45">
          <w:rPr>
            <w:rFonts w:eastAsia="SimSun"/>
            <w:bCs/>
          </w:rPr>
          <w:delText>Dados</w:delText>
        </w:r>
      </w:del>
      <w:ins w:id="203" w:author="Auto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w:t>
        </w:r>
      </w:ins>
      <w:r w:rsidRPr="00A95A45">
        <w:rPr>
          <w:rFonts w:eastAsia="SimSun"/>
          <w:bCs/>
        </w:rPr>
        <w:t xml:space="preserve"> em Garantia com relação aos direitos de crédito correspondentes às Obrigações Garantidas</w:t>
      </w:r>
      <w:r>
        <w:rPr>
          <w:rFonts w:eastAsia="SimSun"/>
          <w:bCs/>
        </w:rPr>
        <w:t>.</w:t>
      </w:r>
    </w:p>
    <w:p w14:paraId="32ECB45B"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w:t>
      </w:r>
      <w:r w:rsidR="00BB7B7A" w:rsidRPr="00816A6C">
        <w:rPr>
          <w:rFonts w:eastAsia="SimSun"/>
          <w:color w:val="auto"/>
          <w:szCs w:val="22"/>
        </w:rPr>
        <w:lastRenderedPageBreak/>
        <w:t>razoáveis e quaisquer depósitos judiciais necessários relacionados a tais eventos) que tenham sido efetivamente incorridas e desembolsadas pela Securitizadora</w:t>
      </w:r>
      <w:bookmarkEnd w:id="200"/>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204"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205" w:name="_Ref25690607"/>
      <w:bookmarkStart w:id="206" w:name="_Ref505650965"/>
      <w:bookmarkStart w:id="207" w:name="_Ref35977485"/>
      <w:bookmarkStart w:id="208" w:name="_Ref510708713"/>
      <w:bookmarkStart w:id="209"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205"/>
      <w:r w:rsidRPr="00D030D7">
        <w:rPr>
          <w:rFonts w:eastAsia="SimSun"/>
          <w:color w:val="auto"/>
          <w:szCs w:val="22"/>
        </w:rPr>
        <w:t>, conforme abaixo:</w:t>
      </w:r>
      <w:bookmarkEnd w:id="206"/>
      <w:bookmarkEnd w:id="207"/>
      <w:r w:rsidRPr="00D030D7">
        <w:rPr>
          <w:rFonts w:eastAsia="SimSun"/>
          <w:color w:val="auto"/>
          <w:szCs w:val="22"/>
        </w:rPr>
        <w:t xml:space="preserve"> </w:t>
      </w:r>
      <w:bookmarkEnd w:id="208"/>
    </w:p>
    <w:p w14:paraId="324A6877" w14:textId="2E045EBE"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210"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211" w:name="_DV_X593"/>
      <w:bookmarkStart w:id="212" w:name="_DV_C603"/>
      <w:bookmarkEnd w:id="210"/>
      <w:r w:rsidR="003D4D20" w:rsidRPr="00D030D7">
        <w:rPr>
          <w:rFonts w:eastAsia="SimSun"/>
          <w:color w:val="auto"/>
        </w:rPr>
        <w:t xml:space="preserve"> </w:t>
      </w:r>
      <w:r w:rsidR="003D4D20" w:rsidRPr="00D030D7">
        <w:rPr>
          <w:snapToGrid w:val="0"/>
          <w:color w:val="auto"/>
        </w:rPr>
        <w:t>os registros deste Contrato e de seus aditamentos</w:t>
      </w:r>
      <w:bookmarkEnd w:id="211"/>
      <w:bookmarkEnd w:id="212"/>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del w:id="213" w:author="Autor">
        <w:r>
          <w:rPr>
            <w:rFonts w:eastAsia="SimSun"/>
            <w:color w:val="auto"/>
          </w:rPr>
          <w:delText xml:space="preserve"> </w:delText>
        </w:r>
        <w:r w:rsidRPr="00843FCA">
          <w:rPr>
            <w:rFonts w:eastAsia="SimSun"/>
            <w:b/>
            <w:i/>
            <w:color w:val="auto"/>
            <w:highlight w:val="yellow"/>
          </w:rPr>
          <w:delText xml:space="preserve">[Nota Gafisa: </w:delText>
        </w:r>
        <w:r w:rsidR="006E7B40" w:rsidRPr="00843FCA">
          <w:rPr>
            <w:b/>
            <w:i/>
            <w:highlight w:val="yellow"/>
          </w:rPr>
          <w:delText>d</w:delText>
        </w:r>
        <w:r w:rsidRPr="00843FCA">
          <w:rPr>
            <w:b/>
            <w:i/>
            <w:highlight w:val="yellow"/>
          </w:rPr>
          <w:delText>e acordo com a Cláusula Quarta, (iv), é obrigação da Companhia exercer esses atos. Entendemos que a procuração só deve ser utilizada na omissão da Companhia, caso</w:delText>
        </w:r>
        <w:r w:rsidR="006E7B40" w:rsidRPr="00843FCA">
          <w:rPr>
            <w:b/>
            <w:i/>
            <w:highlight w:val="yellow"/>
          </w:rPr>
          <w:delText xml:space="preserve"> </w:delText>
        </w:r>
        <w:r w:rsidRPr="00843FCA">
          <w:rPr>
            <w:b/>
            <w:i/>
            <w:highlight w:val="yellow"/>
          </w:rPr>
          <w:delText xml:space="preserve">esteja </w:delText>
        </w:r>
        <w:r w:rsidR="006E7B40" w:rsidRPr="00843FCA">
          <w:rPr>
            <w:b/>
            <w:i/>
            <w:highlight w:val="yellow"/>
          </w:rPr>
          <w:delText>inadimplente</w:delText>
        </w:r>
        <w:r w:rsidRPr="00843FCA">
          <w:rPr>
            <w:b/>
            <w:i/>
            <w:highlight w:val="yellow"/>
          </w:rPr>
          <w:delText>, ou no caso de inadimplemento.]</w:delText>
        </w:r>
      </w:del>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777777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214" w:name="_DV_M176"/>
      <w:bookmarkStart w:id="215" w:name="_DV_M186"/>
      <w:bookmarkStart w:id="216" w:name="_DV_M188"/>
      <w:bookmarkStart w:id="217" w:name="_Ref510708731"/>
      <w:bookmarkStart w:id="218" w:name="_Ref362429563"/>
      <w:bookmarkStart w:id="219" w:name="_Toc346177873"/>
      <w:bookmarkStart w:id="220" w:name="_Toc346199319"/>
      <w:bookmarkStart w:id="221" w:name="_Toc358676599"/>
      <w:bookmarkStart w:id="222" w:name="_Toc363161079"/>
      <w:bookmarkStart w:id="223" w:name="_Toc362027431"/>
      <w:bookmarkStart w:id="224" w:name="_Toc366099220"/>
      <w:bookmarkStart w:id="225" w:name="_Toc430336938"/>
      <w:bookmarkStart w:id="226" w:name="_Ref507171535"/>
      <w:bookmarkStart w:id="227" w:name="_Ref425696757"/>
      <w:bookmarkEnd w:id="209"/>
      <w:bookmarkEnd w:id="214"/>
      <w:bookmarkEnd w:id="215"/>
      <w:bookmarkEnd w:id="216"/>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217"/>
      <w:r w:rsidRPr="00914A66">
        <w:rPr>
          <w:rFonts w:eastAsia="SimSun"/>
          <w:color w:val="auto"/>
          <w:szCs w:val="22"/>
        </w:rPr>
        <w:t xml:space="preserve"> </w:t>
      </w:r>
    </w:p>
    <w:p w14:paraId="7D7BC9E9" w14:textId="77777777"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218"/>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228"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r w:rsidRPr="00D030D7">
        <w:rPr>
          <w:rFonts w:eastAsia="SimSun"/>
          <w:color w:val="auto"/>
          <w:szCs w:val="22"/>
        </w:rPr>
        <w:lastRenderedPageBreak/>
        <w:t>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228"/>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2D50CADA" w14:textId="78B35A37" w:rsidR="006F3087"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229" w:name="_Hlk37032189"/>
      <w:r w:rsidR="006F3087" w:rsidRPr="00C07647">
        <w:rPr>
          <w:color w:val="auto"/>
        </w:rPr>
        <w:t xml:space="preserve"> </w:t>
      </w:r>
      <w:bookmarkEnd w:id="229"/>
      <w:r w:rsidR="006F3087" w:rsidRPr="00D030D7">
        <w:rPr>
          <w:bCs/>
          <w:color w:val="auto"/>
          <w:szCs w:val="22"/>
        </w:rPr>
        <w:t xml:space="preserve">expressamente confirmado, por escrito, pela Securitizadora, nos termos deste Contrato, restando claro que o cumprimento parcial das Obrigações Garantidas </w:t>
      </w:r>
      <w:r w:rsidR="006F3087" w:rsidRPr="006600CC">
        <w:rPr>
          <w:color w:val="auto"/>
          <w:highlight w:val="lightGray"/>
        </w:rPr>
        <w:t xml:space="preserve">não importa na exoneração proporcional da presente </w:t>
      </w:r>
      <w:r w:rsidR="00E92621" w:rsidRPr="006600CC">
        <w:rPr>
          <w:rFonts w:eastAsia="SimSun"/>
          <w:color w:val="auto"/>
          <w:highlight w:val="lightGray"/>
        </w:rPr>
        <w:t>Garantia</w:t>
      </w:r>
      <w:r w:rsidR="006F3087" w:rsidRPr="00D030D7">
        <w:rPr>
          <w:bCs/>
          <w:color w:val="auto"/>
          <w:szCs w:val="22"/>
        </w:rPr>
        <w:t xml:space="preserve">; 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del w:id="230" w:author="Autor">
        <w:r w:rsidR="00ED1634" w:rsidRPr="00843FCA">
          <w:rPr>
            <w:rFonts w:eastAsia="SimSun"/>
            <w:b/>
            <w:i/>
            <w:color w:val="auto"/>
            <w:szCs w:val="22"/>
            <w:highlight w:val="yellow"/>
          </w:rPr>
          <w:delText xml:space="preserve">[Nota Gafisa: </w:delText>
        </w:r>
        <w:r w:rsidR="00ED1634" w:rsidRPr="00843FCA">
          <w:rPr>
            <w:b/>
            <w:i/>
            <w:highlight w:val="yellow"/>
          </w:rPr>
          <w:delText>Avaliar questão da liberação gradual após o adimplemento de um determinado percentual das Obrigações Garantidas</w:delText>
        </w:r>
      </w:del>
      <w:bookmarkStart w:id="231" w:name="_Hlk65330258"/>
      <w:ins w:id="232" w:author="Autor">
        <w:r w:rsidR="00ED1634" w:rsidRPr="00CA6EFB">
          <w:rPr>
            <w:rFonts w:eastAsia="SimSun"/>
            <w:b/>
            <w:i/>
            <w:color w:val="auto"/>
            <w:szCs w:val="22"/>
          </w:rPr>
          <w:t>[Nota</w:t>
        </w:r>
        <w:r w:rsidR="006600CC" w:rsidRPr="00CA6EFB">
          <w:rPr>
            <w:rFonts w:eastAsia="SimSun"/>
            <w:b/>
            <w:i/>
            <w:color w:val="auto"/>
            <w:szCs w:val="22"/>
          </w:rPr>
          <w:t xml:space="preserve"> Vectis</w:t>
        </w:r>
        <w:r w:rsidR="00ED1634" w:rsidRPr="00CA6EFB">
          <w:rPr>
            <w:rFonts w:eastAsia="SimSun"/>
            <w:b/>
            <w:i/>
            <w:color w:val="auto"/>
            <w:szCs w:val="22"/>
          </w:rPr>
          <w:t xml:space="preserve">: </w:t>
        </w:r>
        <w:r w:rsidR="006600CC" w:rsidRPr="00CA6EFB">
          <w:rPr>
            <w:b/>
            <w:i/>
          </w:rPr>
          <w:t xml:space="preserve">a ser ajustado conforme discutido em </w:t>
        </w:r>
        <w:proofErr w:type="spellStart"/>
        <w:r w:rsidR="006600CC" w:rsidRPr="00CA6EFB">
          <w:rPr>
            <w:b/>
            <w:i/>
          </w:rPr>
          <w:t>call</w:t>
        </w:r>
      </w:ins>
      <w:bookmarkEnd w:id="231"/>
      <w:proofErr w:type="spellEnd"/>
      <w:r w:rsidR="00ED1634" w:rsidRPr="00170A9E">
        <w:rPr>
          <w:b/>
          <w:i/>
        </w:rPr>
        <w:t>.]</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77777777" w:rsidR="006F3087" w:rsidRPr="00C07647" w:rsidRDefault="006F3087" w:rsidP="00C07647">
      <w:pPr>
        <w:pStyle w:val="Level1"/>
        <w:numPr>
          <w:ilvl w:val="0"/>
          <w:numId w:val="59"/>
        </w:numPr>
        <w:spacing w:before="0" w:after="240" w:line="320" w:lineRule="atLeast"/>
        <w:jc w:val="center"/>
        <w:rPr>
          <w:color w:val="auto"/>
        </w:rPr>
      </w:pPr>
      <w:r w:rsidRPr="00C07647">
        <w:rPr>
          <w:color w:val="auto"/>
        </w:rPr>
        <w:t xml:space="preserve">CLÁUSULA </w:t>
      </w:r>
      <w:bookmarkEnd w:id="219"/>
      <w:bookmarkEnd w:id="220"/>
      <w:bookmarkEnd w:id="221"/>
      <w:bookmarkEnd w:id="222"/>
      <w:bookmarkEnd w:id="223"/>
      <w:bookmarkEnd w:id="224"/>
      <w:bookmarkEnd w:id="225"/>
      <w:bookmarkEnd w:id="226"/>
      <w:r w:rsidRPr="00D030D7">
        <w:rPr>
          <w:color w:val="auto"/>
          <w:szCs w:val="22"/>
        </w:rPr>
        <w:t>NONA – DAS</w:t>
      </w:r>
      <w:r w:rsidRPr="00C07647">
        <w:rPr>
          <w:color w:val="auto"/>
        </w:rPr>
        <w:t xml:space="preserve"> DISPOSIÇÕES GERAIS</w:t>
      </w:r>
      <w:bookmarkStart w:id="233" w:name="_DV_M131"/>
      <w:bookmarkEnd w:id="233"/>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914A66">
      <w:pPr>
        <w:pStyle w:val="Level2"/>
        <w:numPr>
          <w:ilvl w:val="2"/>
          <w:numId w:val="59"/>
        </w:numPr>
        <w:spacing w:after="240" w:line="320" w:lineRule="atLeast"/>
        <w:ind w:left="0"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xml:space="preserve"> com relação a qualquer </w:t>
      </w:r>
      <w:r w:rsidRPr="00FD34F1">
        <w:rPr>
          <w:szCs w:val="22"/>
        </w:rPr>
        <w:lastRenderedPageBreak/>
        <w:t>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914A66">
      <w:pPr>
        <w:pStyle w:val="Level2"/>
        <w:numPr>
          <w:ilvl w:val="2"/>
          <w:numId w:val="59"/>
        </w:numPr>
        <w:spacing w:after="240" w:line="320" w:lineRule="atLeast"/>
        <w:ind w:left="0"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77777777" w:rsidR="00C156D7" w:rsidRPr="00C156D7" w:rsidRDefault="00C156D7" w:rsidP="004D249A">
      <w:pPr>
        <w:pStyle w:val="Level2"/>
        <w:numPr>
          <w:ilvl w:val="2"/>
          <w:numId w:val="59"/>
        </w:numPr>
        <w:spacing w:after="240" w:line="320" w:lineRule="atLeast"/>
        <w:ind w:hanging="11"/>
        <w:rPr>
          <w:rFonts w:eastAsia="SimSun"/>
          <w:bCs/>
          <w:color w:val="auto"/>
          <w:szCs w:val="22"/>
        </w:rPr>
      </w:pPr>
      <w:bookmarkStart w:id="234"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234"/>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w:t>
      </w:r>
      <w:r w:rsidRPr="00D030D7">
        <w:rPr>
          <w:color w:val="auto"/>
          <w:szCs w:val="22"/>
        </w:rPr>
        <w:lastRenderedPageBreak/>
        <w:t>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235" w:name="_Hlk28269795"/>
      <w:bookmarkStart w:id="236"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235"/>
    <w:p w14:paraId="78C0E502" w14:textId="77777777" w:rsidR="00BA2773" w:rsidRPr="009F3055" w:rsidRDefault="00BA2773" w:rsidP="00BA2773">
      <w:pPr>
        <w:pStyle w:val="Level4"/>
        <w:tabs>
          <w:tab w:val="num" w:pos="709"/>
        </w:tabs>
        <w:spacing w:after="240" w:line="320" w:lineRule="atLeast"/>
      </w:pPr>
    </w:p>
    <w:bookmarkEnd w:id="236"/>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237"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237"/>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238" w:name="_Hlk5638550"/>
      <w:bookmarkStart w:id="239"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204"/>
      <w:bookmarkEnd w:id="227"/>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77777777"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238"/>
    <w:p w14:paraId="253961D5" w14:textId="77777777" w:rsidR="006F3087" w:rsidRPr="00D030D7" w:rsidRDefault="003C7F03" w:rsidP="00914A66">
      <w:pPr>
        <w:pStyle w:val="Level2"/>
        <w:numPr>
          <w:ilvl w:val="2"/>
          <w:numId w:val="59"/>
        </w:numPr>
        <w:spacing w:after="240" w:line="320" w:lineRule="atLeast"/>
        <w:ind w:left="0" w:firstLine="0"/>
        <w:rPr>
          <w:color w:val="auto"/>
          <w:szCs w:val="22"/>
          <w:lang w:eastAsia="en-US"/>
        </w:rPr>
      </w:pPr>
      <w:r w:rsidRPr="00D030D7" w:rsidDel="003C7F03">
        <w:rPr>
          <w:color w:val="000000" w:themeColor="text1"/>
          <w:szCs w:val="22"/>
        </w:rPr>
        <w:t xml:space="preserve"> </w:t>
      </w:r>
      <w:bookmarkEnd w:id="239"/>
      <w:r w:rsidR="006F3087" w:rsidRPr="00D030D7">
        <w:rPr>
          <w:color w:val="auto"/>
          <w:szCs w:val="22"/>
          <w:lang w:eastAsia="en-US"/>
        </w:rPr>
        <w:t xml:space="preserve">As comunicações realizadas por e-mail, no endereço eletrônico indicado acima, serão válidas e consideradas entregues na data do recebimento </w:t>
      </w:r>
      <w:proofErr w:type="gramStart"/>
      <w:r w:rsidR="006F3087" w:rsidRPr="00D030D7">
        <w:rPr>
          <w:color w:val="auto"/>
          <w:szCs w:val="22"/>
          <w:lang w:eastAsia="en-US"/>
        </w:rPr>
        <w:t>das mesmas</w:t>
      </w:r>
      <w:proofErr w:type="gramEnd"/>
      <w:r w:rsidR="006F3087" w:rsidRPr="00D030D7">
        <w:rPr>
          <w:color w:val="auto"/>
          <w:szCs w:val="22"/>
          <w:lang w:eastAsia="en-US"/>
        </w:rPr>
        <w:t>.</w:t>
      </w:r>
    </w:p>
    <w:p w14:paraId="256ADF3A" w14:textId="77777777"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xml:space="preserve">, conforme comprovados mediante recibo assinado pelo destinatário, da entrega da </w:t>
      </w:r>
      <w:r w:rsidRPr="00D030D7">
        <w:rPr>
          <w:color w:val="auto"/>
          <w:szCs w:val="22"/>
          <w:lang w:eastAsia="en-US"/>
        </w:rPr>
        <w:lastRenderedPageBreak/>
        <w:t>notificação judicial ou extrajudicial ou, no caso de entrega de correspondência ou e-mail, por meio do relatório de transmissão ou comprovante de entrega.</w:t>
      </w:r>
    </w:p>
    <w:p w14:paraId="10028C6A" w14:textId="77777777"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77777777" w:rsidR="006F3087" w:rsidRPr="00D030D7" w:rsidRDefault="006F3087" w:rsidP="00914A66">
      <w:pPr>
        <w:pStyle w:val="Level2"/>
        <w:numPr>
          <w:ilvl w:val="1"/>
          <w:numId w:val="5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C07647">
      <w:pPr>
        <w:pStyle w:val="Level2"/>
        <w:numPr>
          <w:ilvl w:val="1"/>
          <w:numId w:val="5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7777777" w:rsidR="002A004A" w:rsidRPr="00C07647" w:rsidRDefault="0021703F" w:rsidP="00C07647">
      <w:pPr>
        <w:pStyle w:val="Level1"/>
        <w:numPr>
          <w:ilvl w:val="0"/>
          <w:numId w:val="59"/>
        </w:numPr>
        <w:spacing w:before="0" w:after="240" w:line="320" w:lineRule="atLeast"/>
        <w:jc w:val="center"/>
        <w:rPr>
          <w:color w:val="auto"/>
        </w:rPr>
      </w:pPr>
      <w:r w:rsidRPr="00C07647">
        <w:rPr>
          <w:color w:val="auto"/>
        </w:rPr>
        <w:t xml:space="preserve">CLÁUSULA </w:t>
      </w:r>
      <w:r w:rsidR="006F3087" w:rsidRPr="00914A66">
        <w:rPr>
          <w:color w:val="auto"/>
          <w:szCs w:val="22"/>
        </w:rPr>
        <w:t>DÉCIMA</w:t>
      </w:r>
      <w:r w:rsidR="003D4D20" w:rsidRPr="00914A66">
        <w:rPr>
          <w:color w:val="auto"/>
          <w:szCs w:val="22"/>
        </w:rPr>
        <w:t xml:space="preserve"> - </w:t>
      </w:r>
      <w:r w:rsidR="0094373A" w:rsidRPr="00914A66">
        <w:rPr>
          <w:color w:val="auto"/>
          <w:szCs w:val="22"/>
        </w:rPr>
        <w:t>DA</w:t>
      </w:r>
      <w:r w:rsidR="0094373A" w:rsidRPr="00C07647">
        <w:rPr>
          <w:color w:val="auto"/>
        </w:rPr>
        <w:t xml:space="preserve"> </w:t>
      </w:r>
      <w:r w:rsidR="00B731D6" w:rsidRPr="00C07647">
        <w:rPr>
          <w:color w:val="auto"/>
        </w:rPr>
        <w:t xml:space="preserve">LEI APLICÁVEL E </w:t>
      </w:r>
      <w:r w:rsidR="0094373A" w:rsidRPr="00914A66">
        <w:rPr>
          <w:color w:val="auto"/>
          <w:szCs w:val="22"/>
        </w:rPr>
        <w:t xml:space="preserve">DO </w:t>
      </w:r>
      <w:r w:rsidR="00B731D6" w:rsidRPr="00C07647">
        <w:rPr>
          <w:color w:val="auto"/>
        </w:rPr>
        <w:t>FORO</w:t>
      </w:r>
    </w:p>
    <w:p w14:paraId="05513796" w14:textId="77777777"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77777777"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BA2773">
        <w:rPr>
          <w:rFonts w:ascii="Tahoma" w:hAnsi="Tahoma" w:cs="Tahoma"/>
          <w:sz w:val="22"/>
          <w:szCs w:val="22"/>
        </w:rPr>
        <w:t>fevereiro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F36FDF1" w14:textId="77777777" w:rsidR="00BA2773" w:rsidRPr="004C70D7" w:rsidRDefault="00BA2773" w:rsidP="0078058E">
      <w:pPr>
        <w:spacing w:after="240" w:line="320" w:lineRule="exact"/>
        <w:rPr>
          <w:rFonts w:ascii="Tahoma" w:hAnsi="Tahoma" w:cs="Tahoma"/>
          <w:smallCaps/>
          <w:color w:val="000000"/>
          <w:sz w:val="22"/>
          <w:szCs w:val="22"/>
        </w:rPr>
      </w:pP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240" w:name="_DV_M150"/>
      <w:bookmarkStart w:id="241" w:name="_DV_M151"/>
      <w:bookmarkStart w:id="242" w:name="_DV_M147"/>
      <w:bookmarkStart w:id="243" w:name="_DV_M169"/>
      <w:bookmarkStart w:id="244" w:name="_DV_M170"/>
      <w:bookmarkStart w:id="245" w:name="_DV_M171"/>
      <w:bookmarkStart w:id="246" w:name="_DV_M172"/>
      <w:bookmarkStart w:id="247" w:name="_DV_M173"/>
      <w:bookmarkStart w:id="248" w:name="_Hlk27006857"/>
      <w:bookmarkStart w:id="249" w:name="_Hlk504334153"/>
      <w:bookmarkEnd w:id="240"/>
      <w:bookmarkEnd w:id="241"/>
      <w:bookmarkEnd w:id="242"/>
      <w:bookmarkEnd w:id="243"/>
      <w:bookmarkEnd w:id="244"/>
      <w:bookmarkEnd w:id="245"/>
      <w:bookmarkEnd w:id="246"/>
      <w:bookmarkEnd w:id="247"/>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248"/>
    <w:bookmarkEnd w:id="249"/>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lastRenderedPageBreak/>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4B422C73" w14:textId="77777777"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14:paraId="44B00ACC" w14:textId="77777777" w:rsidR="00F95F08" w:rsidRDefault="00F95F08">
      <w:pPr>
        <w:autoSpaceDE/>
        <w:autoSpaceDN/>
        <w:adjustRightInd/>
        <w:rPr>
          <w:rFonts w:ascii="Tahoma" w:hAnsi="Tahoma" w:cs="Tahoma"/>
          <w:b/>
          <w:bCs/>
          <w:iCs/>
          <w:sz w:val="22"/>
          <w:szCs w:val="22"/>
        </w:rPr>
      </w:pP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50"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65544302"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w:t>
      </w:r>
      <w:r w:rsidRPr="0078058E">
        <w:rPr>
          <w:rFonts w:ascii="Tahoma" w:hAnsi="Tahoma" w:cs="Tahoma"/>
          <w:sz w:val="22"/>
          <w:szCs w:val="22"/>
          <w:highlight w:val="lightGray"/>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51" w:name="_DV_M290"/>
      <w:bookmarkStart w:id="252" w:name="_DV_M291"/>
      <w:bookmarkStart w:id="253" w:name="_DV_M292"/>
      <w:bookmarkStart w:id="254" w:name="_DV_M293"/>
      <w:bookmarkStart w:id="255" w:name="_DV_M294"/>
      <w:bookmarkEnd w:id="0"/>
      <w:bookmarkEnd w:id="1"/>
      <w:bookmarkEnd w:id="250"/>
      <w:bookmarkEnd w:id="251"/>
      <w:bookmarkEnd w:id="252"/>
      <w:bookmarkEnd w:id="253"/>
      <w:bookmarkEnd w:id="254"/>
      <w:bookmarkEnd w:id="255"/>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w:t>
      </w:r>
      <w:del w:id="256" w:author="Autor">
        <w:r w:rsidR="00D6260F" w:rsidRPr="00C07647" w:rsidDel="00521153">
          <w:rPr>
            <w:rFonts w:ascii="Tahoma" w:hAnsi="Tahoma"/>
            <w:sz w:val="22"/>
          </w:rPr>
          <w:delText>s</w:delText>
        </w:r>
      </w:del>
      <w:r w:rsidR="008B5516" w:rsidRPr="00C07647">
        <w:rPr>
          <w:rFonts w:ascii="Tahoma" w:hAnsi="Tahoma"/>
          <w:sz w:val="22"/>
        </w:rPr>
        <w:t xml:space="preserve"> Outorgante</w:t>
      </w:r>
      <w:del w:id="257" w:author="Autor">
        <w:r w:rsidR="00D6260F" w:rsidRPr="00C07647" w:rsidDel="00521153">
          <w:rPr>
            <w:rFonts w:ascii="Tahoma" w:hAnsi="Tahoma"/>
            <w:sz w:val="22"/>
          </w:rPr>
          <w:delText>s</w:delText>
        </w:r>
      </w:del>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Pr="000C36F5">
        <w:rPr>
          <w:rFonts w:ascii="Tahoma" w:hAnsi="Tahoma" w:cs="Tahoma"/>
          <w:sz w:val="22"/>
          <w:szCs w:val="22"/>
          <w:highlight w:val="lightGray"/>
        </w:rPr>
        <w:t>[=]</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58" w:name="_Ref512281657"/>
      <w:bookmarkStart w:id="259"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58"/>
    </w:p>
    <w:bookmarkEnd w:id="259"/>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77777777"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ins w:id="260" w:author="Auto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 xml:space="preserve">E </w:t>
        </w:r>
      </w:ins>
      <w:r>
        <w:rPr>
          <w:rFonts w:ascii="Tahoma" w:hAnsi="Tahoma" w:cs="Tahoma"/>
          <w:b/>
          <w:bCs/>
          <w:caps/>
          <w:sz w:val="22"/>
          <w:szCs w:val="22"/>
        </w:rPr>
        <w:t>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1398DCDB"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del w:id="261" w:author="Autor">
        <w:r>
          <w:rPr>
            <w:rFonts w:ascii="Tahoma" w:hAnsi="Tahoma" w:cs="Tahoma"/>
            <w:sz w:val="22"/>
            <w:szCs w:val="22"/>
          </w:rPr>
          <w:delText>Primeiro</w:delText>
        </w:r>
      </w:del>
      <w:ins w:id="262" w:author="Autor">
        <w:r w:rsidR="00AD4AFB">
          <w:rPr>
            <w:rFonts w:ascii="Tahoma" w:hAnsi="Tahoma" w:cs="Tahoma"/>
            <w:sz w:val="22"/>
            <w:szCs w:val="22"/>
          </w:rPr>
          <w:t>[●]</w:t>
        </w:r>
      </w:ins>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1D58FCDC"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quotas de emissão do Fundo</w:t>
      </w:r>
      <w:r w:rsidR="00AD4AFB" w:rsidRPr="00AD4AFB">
        <w:rPr>
          <w:rFonts w:ascii="Tahoma" w:hAnsi="Tahoma" w:cs="Tahoma"/>
          <w:bCs/>
          <w:i/>
          <w:iCs/>
          <w:sz w:val="22"/>
          <w:szCs w:val="22"/>
        </w:rPr>
        <w:t xml:space="preserve">, </w:t>
      </w:r>
      <w:ins w:id="263" w:author="Autor">
        <w:r w:rsidR="00AD4AFB" w:rsidRPr="00AD4AFB">
          <w:rPr>
            <w:rFonts w:ascii="Tahoma" w:hAnsi="Tahoma" w:cs="Tahoma"/>
            <w:bCs/>
            <w:i/>
            <w:iCs/>
            <w:sz w:val="22"/>
            <w:szCs w:val="22"/>
          </w:rPr>
          <w:t xml:space="preserve">perfazendo um total de R$ [●] ([●]), </w:t>
        </w:r>
      </w:ins>
      <w:r w:rsidR="00AD4AFB" w:rsidRPr="00AD4AFB">
        <w:rPr>
          <w:rFonts w:ascii="Tahoma" w:hAnsi="Tahoma" w:cs="Tahoma"/>
          <w:bCs/>
          <w:i/>
          <w:iCs/>
          <w:sz w:val="22"/>
          <w:szCs w:val="22"/>
        </w:rPr>
        <w:t xml:space="preserve">representativas da totalidade das cotas de emissão do Fundo </w:t>
      </w:r>
      <w:del w:id="264" w:author="Autor">
        <w:r>
          <w:rPr>
            <w:rFonts w:ascii="Tahoma" w:hAnsi="Tahoma" w:cs="Tahoma"/>
            <w:bCs/>
            <w:i/>
            <w:iCs/>
            <w:sz w:val="22"/>
            <w:szCs w:val="22"/>
          </w:rPr>
          <w:delText xml:space="preserve">e de titularidade da Companhia, que representam a totalidade das cotas emitidas pelo Fundo </w:delText>
        </w:r>
      </w:del>
      <w:r w:rsidR="00AD4AFB" w:rsidRPr="00AD4AFB">
        <w:rPr>
          <w:rFonts w:ascii="Tahoma" w:hAnsi="Tahoma" w:cs="Tahoma"/>
          <w:bCs/>
          <w:i/>
          <w:iCs/>
          <w:sz w:val="22"/>
          <w:szCs w:val="22"/>
        </w:rPr>
        <w:t>na data de assinatura do presente Contrato</w:t>
      </w:r>
      <w:del w:id="265" w:author="Autor">
        <w:r>
          <w:rPr>
            <w:rFonts w:ascii="Tahoma" w:hAnsi="Tahoma" w:cs="Tahoma"/>
            <w:bCs/>
            <w:i/>
            <w:iCs/>
            <w:sz w:val="22"/>
            <w:szCs w:val="22"/>
          </w:rPr>
          <w:delText> </w:delText>
        </w:r>
      </w:del>
      <w:ins w:id="266" w:author="Autor">
        <w:r w:rsidR="00AD4AFB" w:rsidRPr="00AD4AFB">
          <w:rPr>
            <w:rFonts w:ascii="Tahoma" w:hAnsi="Tahoma" w:cs="Tahoma"/>
            <w:bCs/>
            <w:i/>
            <w:iCs/>
            <w:sz w:val="22"/>
            <w:szCs w:val="22"/>
          </w:rPr>
          <w:t xml:space="preserve"> e de titularidade da Companhia </w:t>
        </w:r>
      </w:ins>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 xml:space="preserve">Salvo qualquer outra disposição em contrário prevista no presente, todos os termos grafados em letras maiúsculas, na forma singular ou plural, terão os significados </w:t>
      </w:r>
      <w:r>
        <w:rPr>
          <w:rFonts w:ascii="Tahoma" w:hAnsi="Tahoma" w:cs="Tahoma"/>
          <w:sz w:val="22"/>
          <w:szCs w:val="22"/>
        </w:rPr>
        <w:lastRenderedPageBreak/>
        <w:t>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7"/>
      <w:footerReference w:type="default" r:id="rId18"/>
      <w:footerReference w:type="first" r:id="rId19"/>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E1597" w14:textId="77777777" w:rsidR="00162982" w:rsidRDefault="00162982">
      <w:r>
        <w:separator/>
      </w:r>
    </w:p>
    <w:p w14:paraId="21FF03F2" w14:textId="77777777" w:rsidR="00162982" w:rsidRDefault="00162982"/>
  </w:endnote>
  <w:endnote w:type="continuationSeparator" w:id="0">
    <w:p w14:paraId="7530964A" w14:textId="77777777" w:rsidR="00162982" w:rsidRDefault="00162982">
      <w:r>
        <w:continuationSeparator/>
      </w:r>
    </w:p>
    <w:p w14:paraId="640285CC" w14:textId="77777777" w:rsidR="00162982" w:rsidRDefault="00162982"/>
  </w:endnote>
  <w:endnote w:type="continuationNotice" w:id="1">
    <w:p w14:paraId="0D3D5753" w14:textId="77777777" w:rsidR="00162982" w:rsidRDefault="00162982"/>
    <w:p w14:paraId="054BD58F" w14:textId="77777777" w:rsidR="00162982" w:rsidRDefault="00162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1607" w14:textId="77777777" w:rsidR="006600CC" w:rsidRPr="00C07647" w:rsidRDefault="006600CC">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6600CC" w:rsidRPr="00C07647" w:rsidRDefault="006600CC"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6600CC" w:rsidRPr="00C07647" w:rsidRDefault="006600CC">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6600CC" w:rsidRDefault="006600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5D15" w14:textId="77777777" w:rsidR="006600CC" w:rsidRDefault="006600CC">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6600CC" w:rsidRPr="00E24431" w:rsidRDefault="006600CC">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34A4278F" w14:textId="77777777" w:rsidR="006600CC" w:rsidRPr="00E24431" w:rsidRDefault="006600CC">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6600CC" w:rsidRDefault="006600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70978" w14:textId="77777777" w:rsidR="00162982" w:rsidRDefault="00162982">
      <w:r>
        <w:separator/>
      </w:r>
    </w:p>
    <w:p w14:paraId="38E302FB" w14:textId="77777777" w:rsidR="00162982" w:rsidRDefault="00162982"/>
  </w:footnote>
  <w:footnote w:type="continuationSeparator" w:id="0">
    <w:p w14:paraId="3A61C940" w14:textId="77777777" w:rsidR="00162982" w:rsidRDefault="00162982">
      <w:r>
        <w:continuationSeparator/>
      </w:r>
    </w:p>
    <w:p w14:paraId="5472684D" w14:textId="77777777" w:rsidR="00162982" w:rsidRDefault="00162982"/>
  </w:footnote>
  <w:footnote w:type="continuationNotice" w:id="1">
    <w:p w14:paraId="706F240C" w14:textId="77777777" w:rsidR="00162982" w:rsidRDefault="00162982"/>
    <w:p w14:paraId="72C6DCBD" w14:textId="77777777" w:rsidR="00162982" w:rsidRDefault="001629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DA25" w14:textId="77777777" w:rsidR="006600CC" w:rsidRPr="00C07647" w:rsidRDefault="006600CC" w:rsidP="00C07647">
    <w:pPr>
      <w:pStyle w:val="Cabealho"/>
      <w:jc w:val="right"/>
      <w:rPr>
        <w:rFonts w:ascii="Tahoma" w:hAnsi="Tahoma"/>
        <w:b/>
        <w:sz w:val="22"/>
      </w:rPr>
    </w:pPr>
  </w:p>
  <w:p w14:paraId="4DC590B0" w14:textId="77777777" w:rsidR="006600CC" w:rsidRDefault="00660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7"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1"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4"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5"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8"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4"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5"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1"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5"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4"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8"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3"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6"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7"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8"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3"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0"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3"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6"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8"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2"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9"/>
  </w:num>
  <w:num w:numId="4">
    <w:abstractNumId w:val="111"/>
  </w:num>
  <w:num w:numId="5">
    <w:abstractNumId w:val="70"/>
  </w:num>
  <w:num w:numId="6">
    <w:abstractNumId w:val="1"/>
  </w:num>
  <w:num w:numId="7">
    <w:abstractNumId w:val="69"/>
  </w:num>
  <w:num w:numId="8">
    <w:abstractNumId w:val="35"/>
  </w:num>
  <w:num w:numId="9">
    <w:abstractNumId w:val="122"/>
  </w:num>
  <w:num w:numId="10">
    <w:abstractNumId w:val="65"/>
  </w:num>
  <w:num w:numId="11">
    <w:abstractNumId w:val="2"/>
  </w:num>
  <w:num w:numId="12">
    <w:abstractNumId w:val="9"/>
  </w:num>
  <w:num w:numId="13">
    <w:abstractNumId w:val="94"/>
  </w:num>
  <w:num w:numId="14">
    <w:abstractNumId w:val="14"/>
  </w:num>
  <w:num w:numId="15">
    <w:abstractNumId w:val="64"/>
  </w:num>
  <w:num w:numId="16">
    <w:abstractNumId w:val="101"/>
  </w:num>
  <w:num w:numId="17">
    <w:abstractNumId w:val="42"/>
  </w:num>
  <w:num w:numId="18">
    <w:abstractNumId w:val="3"/>
  </w:num>
  <w:num w:numId="19">
    <w:abstractNumId w:val="17"/>
  </w:num>
  <w:num w:numId="20">
    <w:abstractNumId w:val="81"/>
  </w:num>
  <w:num w:numId="21">
    <w:abstractNumId w:val="41"/>
  </w:num>
  <w:num w:numId="22">
    <w:abstractNumId w:val="45"/>
  </w:num>
  <w:num w:numId="23">
    <w:abstractNumId w:val="88"/>
  </w:num>
  <w:num w:numId="24">
    <w:abstractNumId w:val="73"/>
  </w:num>
  <w:num w:numId="25">
    <w:abstractNumId w:val="25"/>
  </w:num>
  <w:num w:numId="26">
    <w:abstractNumId w:val="56"/>
  </w:num>
  <w:num w:numId="27">
    <w:abstractNumId w:val="53"/>
  </w:num>
  <w:num w:numId="28">
    <w:abstractNumId w:val="55"/>
  </w:num>
  <w:num w:numId="29">
    <w:abstractNumId w:val="33"/>
  </w:num>
  <w:num w:numId="30">
    <w:abstractNumId w:val="10"/>
  </w:num>
  <w:num w:numId="31">
    <w:abstractNumId w:val="103"/>
  </w:num>
  <w:num w:numId="32">
    <w:abstractNumId w:val="110"/>
  </w:num>
  <w:num w:numId="33">
    <w:abstractNumId w:val="75"/>
  </w:num>
  <w:num w:numId="34">
    <w:abstractNumId w:val="89"/>
  </w:num>
  <w:num w:numId="35">
    <w:abstractNumId w:val="23"/>
  </w:num>
  <w:num w:numId="36">
    <w:abstractNumId w:val="38"/>
  </w:num>
  <w:num w:numId="37">
    <w:abstractNumId w:val="8"/>
  </w:num>
  <w:num w:numId="38">
    <w:abstractNumId w:val="15"/>
  </w:num>
  <w:num w:numId="39">
    <w:abstractNumId w:val="114"/>
  </w:num>
  <w:num w:numId="40">
    <w:abstractNumId w:val="44"/>
  </w:num>
  <w:num w:numId="41">
    <w:abstractNumId w:val="0"/>
  </w:num>
  <w:num w:numId="42">
    <w:abstractNumId w:val="93"/>
  </w:num>
  <w:num w:numId="43">
    <w:abstractNumId w:val="54"/>
  </w:num>
  <w:num w:numId="44">
    <w:abstractNumId w:val="12"/>
  </w:num>
  <w:num w:numId="45">
    <w:abstractNumId w:val="97"/>
  </w:num>
  <w:num w:numId="46">
    <w:abstractNumId w:val="74"/>
  </w:num>
  <w:num w:numId="47">
    <w:abstractNumId w:val="107"/>
  </w:num>
  <w:num w:numId="48">
    <w:abstractNumId w:val="28"/>
  </w:num>
  <w:num w:numId="49">
    <w:abstractNumId w:val="118"/>
  </w:num>
  <w:num w:numId="50">
    <w:abstractNumId w:val="57"/>
  </w:num>
  <w:num w:numId="51">
    <w:abstractNumId w:val="103"/>
  </w:num>
  <w:num w:numId="52">
    <w:abstractNumId w:val="103"/>
  </w:num>
  <w:num w:numId="53">
    <w:abstractNumId w:val="103"/>
  </w:num>
  <w:num w:numId="54">
    <w:abstractNumId w:val="103"/>
  </w:num>
  <w:num w:numId="55">
    <w:abstractNumId w:val="103"/>
  </w:num>
  <w:num w:numId="56">
    <w:abstractNumId w:val="103"/>
  </w:num>
  <w:num w:numId="57">
    <w:abstractNumId w:val="47"/>
  </w:num>
  <w:num w:numId="58">
    <w:abstractNumId w:val="58"/>
  </w:num>
  <w:num w:numId="59">
    <w:abstractNumId w:val="119"/>
  </w:num>
  <w:num w:numId="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108"/>
  </w:num>
  <w:num w:numId="63">
    <w:abstractNumId w:val="43"/>
  </w:num>
  <w:num w:numId="64">
    <w:abstractNumId w:val="96"/>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4"/>
  </w:num>
  <w:num w:numId="70">
    <w:abstractNumId w:val="77"/>
  </w:num>
  <w:num w:numId="71">
    <w:abstractNumId w:val="112"/>
  </w:num>
  <w:num w:numId="72">
    <w:abstractNumId w:val="29"/>
  </w:num>
  <w:num w:numId="73">
    <w:abstractNumId w:val="30"/>
  </w:num>
  <w:num w:numId="74">
    <w:abstractNumId w:val="46"/>
  </w:num>
  <w:num w:numId="75">
    <w:abstractNumId w:val="39"/>
  </w:num>
  <w:num w:numId="76">
    <w:abstractNumId w:val="86"/>
  </w:num>
  <w:num w:numId="77">
    <w:abstractNumId w:val="123"/>
  </w:num>
  <w:num w:numId="78">
    <w:abstractNumId w:val="31"/>
  </w:num>
  <w:num w:numId="79">
    <w:abstractNumId w:val="59"/>
  </w:num>
  <w:num w:numId="80">
    <w:abstractNumId w:val="80"/>
  </w:num>
  <w:num w:numId="81">
    <w:abstractNumId w:val="62"/>
  </w:num>
  <w:num w:numId="82">
    <w:abstractNumId w:val="79"/>
  </w:num>
  <w:num w:numId="83">
    <w:abstractNumId w:val="78"/>
  </w:num>
  <w:num w:numId="84">
    <w:abstractNumId w:val="32"/>
  </w:num>
  <w:num w:numId="85">
    <w:abstractNumId w:val="104"/>
  </w:num>
  <w:num w:numId="86">
    <w:abstractNumId w:val="125"/>
  </w:num>
  <w:num w:numId="87">
    <w:abstractNumId w:val="16"/>
  </w:num>
  <w:num w:numId="88">
    <w:abstractNumId w:val="91"/>
  </w:num>
  <w:num w:numId="89">
    <w:abstractNumId w:val="87"/>
  </w:num>
  <w:num w:numId="90">
    <w:abstractNumId w:val="121"/>
  </w:num>
  <w:num w:numId="91">
    <w:abstractNumId w:val="92"/>
  </w:num>
  <w:num w:numId="92">
    <w:abstractNumId w:val="83"/>
  </w:num>
  <w:num w:numId="93">
    <w:abstractNumId w:val="117"/>
  </w:num>
  <w:num w:numId="94">
    <w:abstractNumId w:val="109"/>
  </w:num>
  <w:num w:numId="95">
    <w:abstractNumId w:val="20"/>
  </w:num>
  <w:num w:numId="96">
    <w:abstractNumId w:val="51"/>
  </w:num>
  <w:num w:numId="97">
    <w:abstractNumId w:val="21"/>
  </w:num>
  <w:num w:numId="98">
    <w:abstractNumId w:val="40"/>
  </w:num>
  <w:num w:numId="99">
    <w:abstractNumId w:val="18"/>
  </w:num>
  <w:num w:numId="100">
    <w:abstractNumId w:val="95"/>
  </w:num>
  <w:num w:numId="101">
    <w:abstractNumId w:val="7"/>
  </w:num>
  <w:num w:numId="102">
    <w:abstractNumId w:val="48"/>
  </w:num>
  <w:num w:numId="103">
    <w:abstractNumId w:val="100"/>
  </w:num>
  <w:num w:numId="104">
    <w:abstractNumId w:val="37"/>
  </w:num>
  <w:num w:numId="105">
    <w:abstractNumId w:val="60"/>
  </w:num>
  <w:num w:numId="106">
    <w:abstractNumId w:val="106"/>
  </w:num>
  <w:num w:numId="107">
    <w:abstractNumId w:val="36"/>
  </w:num>
  <w:num w:numId="108">
    <w:abstractNumId w:val="82"/>
  </w:num>
  <w:num w:numId="109">
    <w:abstractNumId w:val="5"/>
  </w:num>
  <w:num w:numId="110">
    <w:abstractNumId w:val="4"/>
  </w:num>
  <w:num w:numId="111">
    <w:abstractNumId w:val="6"/>
  </w:num>
  <w:num w:numId="112">
    <w:abstractNumId w:val="63"/>
  </w:num>
  <w:num w:numId="113">
    <w:abstractNumId w:val="67"/>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num>
  <w:num w:numId="117">
    <w:abstractNumId w:val="72"/>
  </w:num>
  <w:num w:numId="118">
    <w:abstractNumId w:val="71"/>
  </w:num>
  <w:num w:numId="119">
    <w:abstractNumId w:val="99"/>
  </w:num>
  <w:num w:numId="120">
    <w:abstractNumId w:val="85"/>
  </w:num>
  <w:num w:numId="121">
    <w:abstractNumId w:val="115"/>
  </w:num>
  <w:num w:numId="122">
    <w:abstractNumId w:val="105"/>
  </w:num>
  <w:num w:numId="123">
    <w:abstractNumId w:val="61"/>
  </w:num>
  <w:num w:numId="124">
    <w:abstractNumId w:val="52"/>
  </w:num>
  <w:num w:numId="125">
    <w:abstractNumId w:val="26"/>
  </w:num>
  <w:num w:numId="126">
    <w:abstractNumId w:val="68"/>
  </w:num>
  <w:num w:numId="127">
    <w:abstractNumId w:val="50"/>
  </w:num>
  <w:num w:numId="128">
    <w:abstractNumId w:val="22"/>
  </w:num>
  <w:num w:numId="129">
    <w:abstractNumId w:val="76"/>
  </w:num>
  <w:num w:numId="130">
    <w:abstractNumId w:val="90"/>
  </w:num>
  <w:num w:numId="131">
    <w:abstractNumId w:val="66"/>
  </w:num>
  <w:num w:numId="132">
    <w:abstractNumId w:val="120"/>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C26"/>
    <w:rsid w:val="00430640"/>
    <w:rsid w:val="0043064C"/>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70A"/>
    <w:rsid w:val="00562A3C"/>
    <w:rsid w:val="00562BB0"/>
    <w:rsid w:val="00562D28"/>
    <w:rsid w:val="00562DD2"/>
    <w:rsid w:val="00562E42"/>
    <w:rsid w:val="00563045"/>
    <w:rsid w:val="005632A6"/>
    <w:rsid w:val="005632E5"/>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E10"/>
    <w:rsid w:val="006F5FFD"/>
    <w:rsid w:val="006F62D8"/>
    <w:rsid w:val="006F6840"/>
    <w:rsid w:val="006F6A6B"/>
    <w:rsid w:val="006F7204"/>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
    <w:basedOn w:val="Normal"/>
    <w:link w:val="CabealhoChar"/>
    <w:uiPriority w:val="99"/>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
    <w:link w:val="Cabealho"/>
    <w:uiPriority w:val="99"/>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8.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10.xml><?xml version="1.0" encoding="utf-8"?>
<ds:datastoreItem xmlns:ds="http://schemas.openxmlformats.org/officeDocument/2006/customXml" ds:itemID="{2F9E4D71-98DE-420A-BA5A-D6D7AD494AD8}">
  <ds:schemaRefs>
    <ds:schemaRef ds:uri="http://www.imanage.com/work/xmlschema"/>
  </ds:schemaRefs>
</ds:datastoreItem>
</file>

<file path=customXml/itemProps2.xml><?xml version="1.0" encoding="utf-8"?>
<ds:datastoreItem xmlns:ds="http://schemas.openxmlformats.org/officeDocument/2006/customXml" ds:itemID="{BAD0D448-0D88-4191-9230-787A0D5E990C}">
  <ds:schemaRefs>
    <ds:schemaRef ds:uri="http://schemas.openxmlformats.org/officeDocument/2006/bibliography"/>
  </ds:schemaRefs>
</ds:datastoreItem>
</file>

<file path=customXml/itemProps3.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CA84ED-4020-4E80-A59A-7F7BED35773C}">
  <ds:schemaRefs>
    <ds:schemaRef ds:uri="http://www.imanage.com/work/xmlschema"/>
  </ds:schemaRefs>
</ds:datastoreItem>
</file>

<file path=customXml/itemProps5.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6.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A1DB66A1-EBAF-4534-BA62-53CBBE477B39}">
  <ds:schemaRefs>
    <ds:schemaRef ds:uri="http://www.imanage.com/work/xmlschema"/>
  </ds:schemaRefs>
</ds:datastoreItem>
</file>

<file path=customXml/itemProps8.xml><?xml version="1.0" encoding="utf-8"?>
<ds:datastoreItem xmlns:ds="http://schemas.openxmlformats.org/officeDocument/2006/customXml" ds:itemID="{09ED1608-1142-4DCE-868B-A80D836FDC63}">
  <ds:schemaRefs>
    <ds:schemaRef ds:uri="http://www.imanage.com/work/xmlschema"/>
  </ds:schemaRefs>
</ds:datastoreItem>
</file>

<file path=customXml/itemProps9.xml><?xml version="1.0" encoding="utf-8"?>
<ds:datastoreItem xmlns:ds="http://schemas.openxmlformats.org/officeDocument/2006/customXml" ds:itemID="{F486BBC4-DA83-4250-82C4-F0CE5DBFA8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12949</Words>
  <Characters>69929</Characters>
  <Application>Microsoft Office Word</Application>
  <DocSecurity>0</DocSecurity>
  <Lines>582</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82713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2021-02-26T19:51:00Z</dcterms:created>
  <dcterms:modified xsi:type="dcterms:W3CDTF">2021-02-27T18:07:00Z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- 29824861v1</vt:lpwstr>
  </property>
</Properties>
</file>