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CB0714" w14:textId="77777777" w:rsidR="00B1593E" w:rsidRPr="00AA5977" w:rsidRDefault="00B1593E" w:rsidP="00B1593E">
      <w:pPr>
        <w:suppressAutoHyphens/>
        <w:spacing w:after="240" w:line="320" w:lineRule="exact"/>
        <w:jc w:val="center"/>
        <w:rPr>
          <w:rFonts w:ascii="Tahoma" w:hAnsi="Tahoma"/>
          <w:b/>
          <w:sz w:val="22"/>
        </w:rPr>
      </w:pPr>
      <w:bookmarkStart w:id="0" w:name="_Ref426356774"/>
      <w:bookmarkStart w:id="1" w:name="_Toc427749867"/>
      <w:r w:rsidRPr="00AA5977">
        <w:rPr>
          <w:rFonts w:ascii="Tahoma" w:hAnsi="Tahoma"/>
          <w:b/>
          <w:caps/>
          <w:sz w:val="22"/>
        </w:rPr>
        <w:t>INSTRUMENTO PARTICULAR DE ALIENAÇÃO FIDUCIÁRIA DE</w:t>
      </w:r>
      <w:r w:rsidRPr="00AA5977">
        <w:rPr>
          <w:rFonts w:ascii="Tahoma" w:hAnsi="Tahoma"/>
          <w:b/>
          <w:sz w:val="22"/>
        </w:rPr>
        <w:t xml:space="preserve"> COTAS E CESSÃO FIDUCIÁRIA DE RECEBÍVEIS EM GARANTIA </w:t>
      </w:r>
      <w:r w:rsidRPr="00AA5977">
        <w:rPr>
          <w:rFonts w:ascii="Tahoma" w:hAnsi="Tahoma"/>
          <w:b/>
          <w:caps/>
          <w:sz w:val="22"/>
        </w:rPr>
        <w:t xml:space="preserve">E OUTRAS AVENÇAS </w:t>
      </w:r>
    </w:p>
    <w:p w14:paraId="1BDB484F" w14:textId="77777777" w:rsidR="00B1593E" w:rsidRPr="00AA5977" w:rsidRDefault="00B1593E" w:rsidP="00B1593E">
      <w:pPr>
        <w:spacing w:after="240" w:line="320" w:lineRule="exact"/>
        <w:jc w:val="both"/>
        <w:rPr>
          <w:rFonts w:ascii="Tahoma" w:hAnsi="Tahoma"/>
          <w:color w:val="000000"/>
          <w:sz w:val="22"/>
        </w:rPr>
      </w:pPr>
      <w:r w:rsidRPr="00AA5977">
        <w:rPr>
          <w:rFonts w:ascii="Tahoma" w:hAnsi="Tahoma"/>
          <w:color w:val="000000"/>
          <w:sz w:val="22"/>
        </w:rPr>
        <w:t>Pelo presente instrumento particular e na melhor forma de direito, as partes a seguir designadas, de um lado:</w:t>
      </w:r>
    </w:p>
    <w:p w14:paraId="4671C176" w14:textId="77777777" w:rsidR="00B1593E" w:rsidRDefault="00B1593E" w:rsidP="00B1593E">
      <w:pPr>
        <w:pStyle w:val="PargrafodaLista"/>
        <w:widowControl w:val="0"/>
        <w:spacing w:after="240" w:line="320" w:lineRule="atLeast"/>
        <w:ind w:left="0"/>
        <w:jc w:val="both"/>
        <w:rPr>
          <w:rFonts w:ascii="Tahoma" w:hAnsi="Tahoma" w:cs="Tahoma"/>
          <w:sz w:val="22"/>
          <w:szCs w:val="22"/>
        </w:rPr>
      </w:pPr>
      <w:bookmarkStart w:id="2" w:name="_Hlk63939497"/>
      <w:bookmarkStart w:id="3" w:name="_Hlk36552674"/>
      <w:bookmarkStart w:id="4" w:name="_Hlk63939516"/>
      <w:bookmarkStart w:id="5" w:name="_Hlk529363773"/>
      <w:r>
        <w:rPr>
          <w:rFonts w:ascii="Tahoma" w:hAnsi="Tahoma" w:cs="Tahoma"/>
          <w:b/>
          <w:sz w:val="22"/>
          <w:szCs w:val="22"/>
        </w:rPr>
        <w:t>GAFISA PROPRIEDADES – INCORPORAÇÃO, ADMINISTRAÇÃO, CONSULTORIA E GESTÃO DE ATIVOS IMOBILIÁRIOS</w:t>
      </w:r>
      <w:r w:rsidRPr="00C07647">
        <w:rPr>
          <w:rFonts w:ascii="Tahoma" w:hAnsi="Tahoma"/>
          <w:b/>
          <w:sz w:val="22"/>
        </w:rPr>
        <w:t xml:space="preserve"> S.A.</w:t>
      </w:r>
      <w:bookmarkEnd w:id="2"/>
      <w:r w:rsidRPr="00C07647">
        <w:rPr>
          <w:rFonts w:ascii="Tahoma" w:hAnsi="Tahoma"/>
          <w:sz w:val="22"/>
        </w:rPr>
        <w:t>,</w:t>
      </w:r>
      <w:r w:rsidRPr="00C07647">
        <w:rPr>
          <w:rFonts w:ascii="Tahoma" w:hAnsi="Tahoma"/>
          <w:b/>
          <w:sz w:val="22"/>
        </w:rPr>
        <w:t xml:space="preserve"> </w:t>
      </w:r>
      <w:r w:rsidRPr="00C07647">
        <w:rPr>
          <w:rFonts w:ascii="Tahoma" w:hAnsi="Tahoma"/>
          <w:sz w:val="22"/>
        </w:rPr>
        <w:t xml:space="preserve">sociedade por ações, com sede na Avenida Presidente Juscelino Kubitschek, </w:t>
      </w:r>
      <w:r>
        <w:rPr>
          <w:rFonts w:ascii="Tahoma" w:hAnsi="Tahoma" w:cs="Tahoma"/>
          <w:sz w:val="22"/>
          <w:szCs w:val="22"/>
        </w:rPr>
        <w:t>n° 1.830, 3º</w:t>
      </w:r>
      <w:r w:rsidRPr="00C07647">
        <w:rPr>
          <w:rFonts w:ascii="Tahoma" w:hAnsi="Tahoma"/>
          <w:sz w:val="22"/>
        </w:rPr>
        <w:t xml:space="preserve"> andar, </w:t>
      </w:r>
      <w:r>
        <w:rPr>
          <w:rFonts w:ascii="Tahoma" w:hAnsi="Tahoma" w:cs="Tahoma"/>
          <w:sz w:val="22"/>
          <w:szCs w:val="22"/>
        </w:rPr>
        <w:t xml:space="preserve">Conjunto 32, </w:t>
      </w:r>
      <w:r w:rsidRPr="00C07647">
        <w:rPr>
          <w:rFonts w:ascii="Tahoma" w:hAnsi="Tahoma"/>
          <w:sz w:val="22"/>
        </w:rPr>
        <w:t xml:space="preserve">Bloco </w:t>
      </w:r>
      <w:r>
        <w:rPr>
          <w:rFonts w:ascii="Tahoma" w:hAnsi="Tahoma" w:cs="Tahoma"/>
          <w:sz w:val="22"/>
          <w:szCs w:val="22"/>
        </w:rPr>
        <w:t>2</w:t>
      </w:r>
      <w:r w:rsidRPr="00C07647">
        <w:rPr>
          <w:rFonts w:ascii="Tahoma" w:hAnsi="Tahoma"/>
          <w:sz w:val="22"/>
        </w:rPr>
        <w:t xml:space="preserve">, CEP </w:t>
      </w:r>
      <w:r>
        <w:rPr>
          <w:rFonts w:ascii="Tahoma" w:hAnsi="Tahoma" w:cs="Tahoma"/>
          <w:sz w:val="22"/>
          <w:szCs w:val="22"/>
        </w:rPr>
        <w:t xml:space="preserve">04.543-900, na Cidade de São Paulo, </w:t>
      </w:r>
      <w:ins w:id="6" w:author="Vectis" w:date="2021-02-22T22:23:00Z">
        <w:r>
          <w:rPr>
            <w:rFonts w:ascii="Tahoma" w:hAnsi="Tahoma" w:cs="Tahoma"/>
            <w:sz w:val="22"/>
            <w:szCs w:val="22"/>
          </w:rPr>
          <w:t xml:space="preserve">Estado de São Paulo, </w:t>
        </w:r>
      </w:ins>
      <w:r w:rsidRPr="00C07647">
        <w:rPr>
          <w:rFonts w:ascii="Tahoma" w:hAnsi="Tahoma"/>
          <w:sz w:val="22"/>
        </w:rPr>
        <w:t>inscrita no Cadastro Nacional da Pessoa Jurídica do Ministério da Economia (“</w:t>
      </w:r>
      <w:r w:rsidRPr="00C07647">
        <w:rPr>
          <w:rFonts w:ascii="Tahoma" w:hAnsi="Tahoma"/>
          <w:sz w:val="22"/>
          <w:u w:val="single"/>
        </w:rPr>
        <w:t>CNPJ/ME</w:t>
      </w:r>
      <w:r w:rsidRPr="00C07647">
        <w:rPr>
          <w:rFonts w:ascii="Tahoma" w:hAnsi="Tahoma"/>
          <w:sz w:val="22"/>
        </w:rPr>
        <w:t xml:space="preserve">”) sob o nº </w:t>
      </w:r>
      <w:r>
        <w:rPr>
          <w:rFonts w:ascii="Tahoma" w:hAnsi="Tahoma" w:cs="Tahoma"/>
          <w:sz w:val="22"/>
          <w:szCs w:val="22"/>
        </w:rPr>
        <w:t>08.168.657</w:t>
      </w:r>
      <w:r w:rsidRPr="00C07647">
        <w:rPr>
          <w:rFonts w:ascii="Tahoma" w:hAnsi="Tahoma"/>
          <w:sz w:val="22"/>
        </w:rPr>
        <w:t>/0001-</w:t>
      </w:r>
      <w:bookmarkStart w:id="7" w:name="_DV_C12"/>
      <w:bookmarkStart w:id="8" w:name="_Hlk23677849"/>
      <w:bookmarkEnd w:id="3"/>
      <w:r>
        <w:rPr>
          <w:rFonts w:ascii="Tahoma" w:hAnsi="Tahoma" w:cs="Tahoma"/>
          <w:sz w:val="22"/>
          <w:szCs w:val="22"/>
        </w:rPr>
        <w:t>74,</w:t>
      </w:r>
      <w:r w:rsidRPr="00C07647">
        <w:rPr>
          <w:rFonts w:ascii="Tahoma" w:hAnsi="Tahoma"/>
          <w:sz w:val="22"/>
        </w:rPr>
        <w:t xml:space="preserve"> com seus atos constitutivos devidamente arquivados na Junta Comercial </w:t>
      </w:r>
      <w:r>
        <w:rPr>
          <w:rFonts w:ascii="Tahoma" w:hAnsi="Tahoma" w:cs="Tahoma"/>
          <w:sz w:val="22"/>
          <w:szCs w:val="22"/>
        </w:rPr>
        <w:t>do Estado de São Paulo (“</w:t>
      </w:r>
      <w:r>
        <w:rPr>
          <w:rFonts w:ascii="Tahoma" w:hAnsi="Tahoma" w:cs="Tahoma"/>
          <w:sz w:val="22"/>
          <w:szCs w:val="22"/>
          <w:u w:val="single"/>
        </w:rPr>
        <w:t>JUCESP</w:t>
      </w:r>
      <w:r>
        <w:rPr>
          <w:rFonts w:ascii="Tahoma" w:hAnsi="Tahoma" w:cs="Tahoma"/>
          <w:sz w:val="22"/>
          <w:szCs w:val="22"/>
        </w:rPr>
        <w:t xml:space="preserve">”) </w:t>
      </w:r>
      <w:r w:rsidRPr="00C07647">
        <w:rPr>
          <w:rFonts w:ascii="Tahoma" w:hAnsi="Tahoma"/>
          <w:sz w:val="22"/>
        </w:rPr>
        <w:t xml:space="preserve">sob o NIRE </w:t>
      </w:r>
      <w:r>
        <w:rPr>
          <w:rFonts w:ascii="Tahoma" w:hAnsi="Tahoma" w:cs="Tahoma"/>
          <w:sz w:val="22"/>
          <w:szCs w:val="22"/>
        </w:rPr>
        <w:t>nº 3530041516-7</w:t>
      </w:r>
      <w:r w:rsidRPr="00C07647">
        <w:rPr>
          <w:rFonts w:ascii="Tahoma" w:hAnsi="Tahoma"/>
          <w:sz w:val="22"/>
        </w:rPr>
        <w:t>,</w:t>
      </w:r>
      <w:bookmarkEnd w:id="7"/>
      <w:r w:rsidRPr="00C07647">
        <w:rPr>
          <w:rFonts w:ascii="Tahoma" w:hAnsi="Tahoma"/>
          <w:sz w:val="22"/>
        </w:rPr>
        <w:t xml:space="preserve"> neste ato representada na forma </w:t>
      </w:r>
      <w:r>
        <w:rPr>
          <w:rFonts w:ascii="Tahoma" w:hAnsi="Tahoma" w:cs="Tahoma"/>
          <w:sz w:val="22"/>
          <w:szCs w:val="22"/>
        </w:rPr>
        <w:t>do</w:t>
      </w:r>
      <w:r w:rsidRPr="00C07647">
        <w:rPr>
          <w:rFonts w:ascii="Tahoma" w:hAnsi="Tahoma"/>
          <w:sz w:val="22"/>
        </w:rPr>
        <w:t xml:space="preserve"> seu </w:t>
      </w:r>
      <w:r>
        <w:rPr>
          <w:rFonts w:ascii="Tahoma" w:hAnsi="Tahoma" w:cs="Tahoma"/>
          <w:sz w:val="22"/>
          <w:szCs w:val="22"/>
        </w:rPr>
        <w:t>estatuto social (“</w:t>
      </w:r>
      <w:r>
        <w:rPr>
          <w:rFonts w:ascii="Tahoma" w:hAnsi="Tahoma" w:cs="Tahoma"/>
          <w:sz w:val="22"/>
          <w:szCs w:val="22"/>
          <w:u w:val="single"/>
        </w:rPr>
        <w:t>Companhia</w:t>
      </w:r>
      <w:r>
        <w:rPr>
          <w:rFonts w:ascii="Tahoma" w:hAnsi="Tahoma" w:cs="Tahoma"/>
          <w:sz w:val="22"/>
          <w:szCs w:val="22"/>
        </w:rPr>
        <w:t>” ou “</w:t>
      </w:r>
      <w:r w:rsidRPr="0078058E">
        <w:rPr>
          <w:rFonts w:ascii="Tahoma" w:hAnsi="Tahoma" w:cs="Tahoma"/>
          <w:sz w:val="22"/>
          <w:szCs w:val="22"/>
          <w:u w:val="single"/>
        </w:rPr>
        <w:t>Fiduciante</w:t>
      </w:r>
      <w:r>
        <w:rPr>
          <w:rFonts w:ascii="Tahoma" w:hAnsi="Tahoma" w:cs="Tahoma"/>
          <w:sz w:val="22"/>
          <w:szCs w:val="22"/>
        </w:rPr>
        <w:t>”),</w:t>
      </w:r>
      <w:bookmarkEnd w:id="4"/>
    </w:p>
    <w:p w14:paraId="15179FA4" w14:textId="77777777" w:rsidR="00B1593E" w:rsidRPr="00AA5977" w:rsidRDefault="00B1593E" w:rsidP="00B1593E">
      <w:pPr>
        <w:spacing w:after="240" w:line="320" w:lineRule="exact"/>
        <w:rPr>
          <w:rFonts w:ascii="Tahoma" w:hAnsi="Tahoma"/>
          <w:sz w:val="22"/>
        </w:rPr>
      </w:pPr>
      <w:r w:rsidRPr="00AA5977">
        <w:rPr>
          <w:rFonts w:ascii="Tahoma" w:hAnsi="Tahoma"/>
          <w:sz w:val="22"/>
        </w:rPr>
        <w:t>e de outro lado,</w:t>
      </w:r>
    </w:p>
    <w:bookmarkEnd w:id="5"/>
    <w:p w14:paraId="46540CE7" w14:textId="77777777" w:rsidR="00B1593E" w:rsidRPr="00C07647" w:rsidRDefault="00B1593E" w:rsidP="00B1593E">
      <w:pPr>
        <w:pStyle w:val="PargrafodaLista"/>
        <w:widowControl w:val="0"/>
        <w:spacing w:after="240" w:line="320" w:lineRule="atLeast"/>
        <w:ind w:left="0"/>
        <w:jc w:val="both"/>
        <w:rPr>
          <w:rFonts w:ascii="Tahoma" w:hAnsi="Tahoma"/>
          <w:sz w:val="22"/>
        </w:rPr>
      </w:pPr>
      <w:r>
        <w:rPr>
          <w:rFonts w:ascii="Tahoma" w:hAnsi="Tahoma" w:cs="Tahoma"/>
          <w:b/>
          <w:bCs/>
          <w:sz w:val="22"/>
          <w:szCs w:val="22"/>
        </w:rPr>
        <w:t xml:space="preserve">ISEC SECURITIZADORA S.A., </w:t>
      </w:r>
      <w:r>
        <w:rPr>
          <w:rFonts w:ascii="Tahoma" w:hAnsi="Tahoma" w:cs="Tahoma"/>
          <w:bCs/>
          <w:sz w:val="22"/>
          <w:szCs w:val="22"/>
        </w:rPr>
        <w:t xml:space="preserve">sociedade por ações, com sede na Rua Tabapuã, n° 1.123, conjunto 215, Itaim Bibi, CEP 04.533-004, na Cidade de São Paulo, </w:t>
      </w:r>
      <w:ins w:id="9" w:author="Vectis" w:date="2021-02-22T22:23:00Z">
        <w:r>
          <w:rPr>
            <w:rFonts w:ascii="Tahoma" w:hAnsi="Tahoma" w:cs="Tahoma"/>
            <w:bCs/>
            <w:sz w:val="22"/>
            <w:szCs w:val="22"/>
          </w:rPr>
          <w:t xml:space="preserve">Estado de São Paulo, </w:t>
        </w:r>
      </w:ins>
      <w:r>
        <w:rPr>
          <w:rFonts w:ascii="Tahoma" w:hAnsi="Tahoma" w:cs="Tahoma"/>
          <w:bCs/>
          <w:sz w:val="22"/>
          <w:szCs w:val="22"/>
        </w:rPr>
        <w:t xml:space="preserve">inscrita no CNPJ/ME sob o nº 08.769.451/0001-08, com seus atos constitutivos devidamente arquivados na JUCESP sob o NIRE nº 35300340949, neste ato representada na forma do seu </w:t>
      </w:r>
      <w:r w:rsidRPr="00C07647">
        <w:rPr>
          <w:rFonts w:ascii="Tahoma" w:hAnsi="Tahoma"/>
          <w:sz w:val="22"/>
        </w:rPr>
        <w:t>estatuto social</w:t>
      </w:r>
      <w:bookmarkStart w:id="10" w:name="_Hlk494964940"/>
      <w:r w:rsidRPr="00C07647">
        <w:rPr>
          <w:rFonts w:ascii="Tahoma" w:hAnsi="Tahoma"/>
          <w:sz w:val="22"/>
        </w:rPr>
        <w:t xml:space="preserve"> (“</w:t>
      </w:r>
      <w:r>
        <w:rPr>
          <w:rFonts w:ascii="Tahoma" w:hAnsi="Tahoma" w:cs="Tahoma"/>
          <w:bCs/>
          <w:sz w:val="22"/>
          <w:szCs w:val="22"/>
          <w:u w:val="single"/>
        </w:rPr>
        <w:t>Debenturista</w:t>
      </w:r>
      <w:r>
        <w:rPr>
          <w:rFonts w:ascii="Tahoma" w:hAnsi="Tahoma" w:cs="Tahoma"/>
          <w:bCs/>
          <w:sz w:val="22"/>
          <w:szCs w:val="22"/>
        </w:rPr>
        <w:t>” ou “</w:t>
      </w:r>
      <w:proofErr w:type="spellStart"/>
      <w:r w:rsidRPr="00C07647">
        <w:rPr>
          <w:rFonts w:ascii="Tahoma" w:hAnsi="Tahoma"/>
          <w:sz w:val="22"/>
          <w:u w:val="single"/>
        </w:rPr>
        <w:t>Securitizadora</w:t>
      </w:r>
      <w:bookmarkStart w:id="11" w:name="_Hlk26220528"/>
      <w:bookmarkStart w:id="12" w:name="_Hlk26220495"/>
      <w:bookmarkEnd w:id="8"/>
      <w:bookmarkEnd w:id="10"/>
      <w:proofErr w:type="spellEnd"/>
      <w:r>
        <w:rPr>
          <w:rFonts w:ascii="Tahoma" w:hAnsi="Tahoma" w:cs="Tahoma"/>
          <w:bCs/>
          <w:sz w:val="22"/>
          <w:szCs w:val="22"/>
        </w:rPr>
        <w:t xml:space="preserve">”, </w:t>
      </w:r>
      <w:r w:rsidRPr="00C07647">
        <w:rPr>
          <w:rFonts w:ascii="Tahoma" w:hAnsi="Tahoma"/>
          <w:sz w:val="22"/>
        </w:rPr>
        <w:t xml:space="preserve">sendo a </w:t>
      </w:r>
      <w:r>
        <w:rPr>
          <w:rFonts w:ascii="Tahoma" w:hAnsi="Tahoma" w:cs="Tahoma"/>
          <w:bCs/>
          <w:sz w:val="22"/>
          <w:szCs w:val="22"/>
        </w:rPr>
        <w:t xml:space="preserve">Companhia e a </w:t>
      </w:r>
      <w:proofErr w:type="spellStart"/>
      <w:r w:rsidRPr="00C07647">
        <w:rPr>
          <w:rFonts w:ascii="Tahoma" w:hAnsi="Tahoma"/>
          <w:sz w:val="22"/>
        </w:rPr>
        <w:t>Securitizadora</w:t>
      </w:r>
      <w:proofErr w:type="spellEnd"/>
      <w:r w:rsidRPr="00C07647">
        <w:rPr>
          <w:rFonts w:ascii="Tahoma" w:hAnsi="Tahoma"/>
          <w:sz w:val="22"/>
        </w:rPr>
        <w:t xml:space="preserve"> doravante designadas, em conjunto, como “</w:t>
      </w:r>
      <w:r w:rsidRPr="00C07647">
        <w:rPr>
          <w:rFonts w:ascii="Tahoma" w:hAnsi="Tahoma"/>
          <w:sz w:val="22"/>
          <w:u w:val="single"/>
        </w:rPr>
        <w:t>Partes</w:t>
      </w:r>
      <w:r w:rsidRPr="00C07647">
        <w:rPr>
          <w:rFonts w:ascii="Tahoma" w:hAnsi="Tahoma"/>
          <w:sz w:val="22"/>
        </w:rPr>
        <w:t xml:space="preserve">” e, </w:t>
      </w:r>
      <w:r>
        <w:rPr>
          <w:rFonts w:ascii="Tahoma" w:hAnsi="Tahoma" w:cs="Tahoma"/>
          <w:bCs/>
          <w:sz w:val="22"/>
          <w:szCs w:val="22"/>
        </w:rPr>
        <w:t>individualmente</w:t>
      </w:r>
      <w:r w:rsidRPr="00C07647">
        <w:rPr>
          <w:rFonts w:ascii="Tahoma" w:hAnsi="Tahoma"/>
          <w:sz w:val="22"/>
        </w:rPr>
        <w:t xml:space="preserve"> e indistintamente, como “</w:t>
      </w:r>
      <w:r w:rsidRPr="00C07647">
        <w:rPr>
          <w:rFonts w:ascii="Tahoma" w:hAnsi="Tahoma"/>
          <w:sz w:val="22"/>
          <w:u w:val="single"/>
        </w:rPr>
        <w:t>Parte</w:t>
      </w:r>
      <w:r>
        <w:rPr>
          <w:rFonts w:ascii="Tahoma" w:hAnsi="Tahoma" w:cs="Tahoma"/>
          <w:bCs/>
          <w:sz w:val="22"/>
          <w:szCs w:val="22"/>
        </w:rPr>
        <w:t>”)</w:t>
      </w:r>
      <w:r>
        <w:rPr>
          <w:rFonts w:ascii="Tahoma" w:hAnsi="Tahoma" w:cs="Tahoma"/>
          <w:sz w:val="22"/>
          <w:szCs w:val="22"/>
        </w:rPr>
        <w:t>;</w:t>
      </w:r>
      <w:r w:rsidRPr="00C07647">
        <w:rPr>
          <w:rFonts w:ascii="Tahoma" w:hAnsi="Tahoma"/>
          <w:sz w:val="22"/>
        </w:rPr>
        <w:t xml:space="preserve"> </w:t>
      </w:r>
    </w:p>
    <w:bookmarkEnd w:id="11"/>
    <w:bookmarkEnd w:id="12"/>
    <w:p w14:paraId="217FC7D8" w14:textId="77777777" w:rsidR="00B1593E" w:rsidRPr="00AA5977" w:rsidRDefault="00B1593E" w:rsidP="00AA5977">
      <w:pPr>
        <w:autoSpaceDE/>
        <w:autoSpaceDN/>
        <w:adjustRightInd/>
        <w:spacing w:after="240" w:line="320" w:lineRule="exact"/>
        <w:jc w:val="both"/>
        <w:rPr>
          <w:rFonts w:ascii="Tahoma" w:hAnsi="Tahoma"/>
          <w:sz w:val="22"/>
        </w:rPr>
      </w:pPr>
      <w:r w:rsidRPr="00AA5977">
        <w:rPr>
          <w:rFonts w:ascii="Tahoma" w:hAnsi="Tahoma"/>
          <w:sz w:val="22"/>
        </w:rPr>
        <w:t>E, ainda, na qualidade de interveniente anuente,</w:t>
      </w:r>
      <w:r w:rsidRPr="00AA5977">
        <w:rPr>
          <w:rFonts w:ascii="Tahoma" w:hAnsi="Tahoma"/>
          <w:b/>
          <w:sz w:val="22"/>
        </w:rPr>
        <w:t xml:space="preserve"> </w:t>
      </w:r>
    </w:p>
    <w:p w14:paraId="3E227FB6" w14:textId="716936E9" w:rsidR="00B1593E" w:rsidRPr="00AA5977" w:rsidRDefault="00B1593E" w:rsidP="00B1593E">
      <w:pPr>
        <w:tabs>
          <w:tab w:val="left" w:pos="709"/>
        </w:tabs>
        <w:spacing w:line="320" w:lineRule="exact"/>
        <w:jc w:val="both"/>
        <w:rPr>
          <w:rFonts w:ascii="Tahoma" w:hAnsi="Tahoma"/>
          <w:sz w:val="22"/>
        </w:rPr>
      </w:pPr>
      <w:bookmarkStart w:id="13" w:name="_Hlk55391320"/>
      <w:bookmarkStart w:id="14" w:name="_Hlk47380324"/>
      <w:r w:rsidRPr="00AA5977">
        <w:rPr>
          <w:rFonts w:ascii="Tahoma" w:hAnsi="Tahoma"/>
          <w:b/>
          <w:sz w:val="22"/>
        </w:rPr>
        <w:t>OITA FUNDO DE INVESTIMENTO MULTIMERCADO</w:t>
      </w:r>
      <w:r w:rsidRPr="00AA5977">
        <w:rPr>
          <w:rFonts w:ascii="Tahoma" w:hAnsi="Tahoma"/>
          <w:sz w:val="22"/>
        </w:rPr>
        <w:t>, fundo de investimento multimercado, inscrito no CNPJ/ME sob o nº 40.190.576/0001-83, neste ato representado por sua Administradora (conforme definido abaixo) (“</w:t>
      </w:r>
      <w:r w:rsidRPr="00AA5977">
        <w:rPr>
          <w:rFonts w:ascii="Tahoma" w:hAnsi="Tahoma"/>
          <w:sz w:val="22"/>
          <w:u w:val="single"/>
        </w:rPr>
        <w:t>Fundo</w:t>
      </w:r>
      <w:r w:rsidRPr="00AA5977">
        <w:rPr>
          <w:rFonts w:ascii="Tahoma" w:hAnsi="Tahoma"/>
          <w:sz w:val="22"/>
        </w:rPr>
        <w:t>”</w:t>
      </w:r>
      <w:bookmarkEnd w:id="13"/>
      <w:bookmarkEnd w:id="14"/>
      <w:r w:rsidRPr="00AA5977">
        <w:rPr>
          <w:rFonts w:ascii="Tahoma" w:hAnsi="Tahoma"/>
          <w:sz w:val="22"/>
        </w:rPr>
        <w:t>) devidamente registrado na Comissão de Valores Mobiliários (“</w:t>
      </w:r>
      <w:r w:rsidRPr="00AA5977">
        <w:rPr>
          <w:rFonts w:ascii="Tahoma" w:hAnsi="Tahoma"/>
          <w:sz w:val="22"/>
          <w:u w:val="single"/>
        </w:rPr>
        <w:t>CVM</w:t>
      </w:r>
      <w:r w:rsidRPr="00AA5977">
        <w:rPr>
          <w:rFonts w:ascii="Tahoma" w:hAnsi="Tahoma"/>
          <w:sz w:val="22"/>
        </w:rPr>
        <w:t>”) nos termos da Instrução CVM n.º 555, de 17 de dezembro de 2014, conforme alterada, e regido pelo regulamento datado de [</w:t>
      </w:r>
      <w:r w:rsidRPr="00AA5977">
        <w:rPr>
          <w:rFonts w:ascii="Tahoma" w:hAnsi="Tahoma"/>
          <w:sz w:val="22"/>
          <w:highlight w:val="lightGray"/>
        </w:rPr>
        <w:t>21 de janeiro de 2021</w:t>
      </w:r>
      <w:r w:rsidRPr="00AA5977">
        <w:rPr>
          <w:rFonts w:ascii="Tahoma" w:hAnsi="Tahoma"/>
          <w:sz w:val="22"/>
        </w:rPr>
        <w:t>], conforme alterado (“</w:t>
      </w:r>
      <w:r w:rsidRPr="00AA5977">
        <w:rPr>
          <w:rFonts w:ascii="Tahoma" w:hAnsi="Tahoma"/>
          <w:sz w:val="22"/>
          <w:u w:val="single"/>
        </w:rPr>
        <w:t>Regulamento</w:t>
      </w:r>
      <w:r w:rsidRPr="00AA5977">
        <w:rPr>
          <w:rFonts w:ascii="Tahoma" w:hAnsi="Tahoma"/>
          <w:sz w:val="22"/>
        </w:rPr>
        <w:t>”), neste ato devidamente representado por seu administrador</w:t>
      </w:r>
      <w:r w:rsidRPr="00AA5977">
        <w:rPr>
          <w:rFonts w:ascii="Tahoma" w:hAnsi="Tahoma"/>
          <w:b/>
          <w:sz w:val="22"/>
        </w:rPr>
        <w:t xml:space="preserve"> PLANNER TRUSTEE DISTRIBUIDORA DE TITULOS E VALORES MOBILIARIOS LTDA.</w:t>
      </w:r>
      <w:r w:rsidRPr="00AA5977">
        <w:rPr>
          <w:rFonts w:ascii="Tahoma" w:hAnsi="Tahoma"/>
          <w:sz w:val="22"/>
        </w:rPr>
        <w:t xml:space="preserve">, instituição com sede na Avenida Brigadeiro Faria Lima, nº 3.900, 10º andar, na cidade de São Paulo, Estado de São Paulo, inscrita no CNPJ/ME sob o nº 67.030.395/0001-46, a qual é autorizada pela CVM para exercer a atividade de administração de fundos de investimento e gestão de carteiras de valores mobiliários, por meio do Ato Declaratório nº 12.691, de 16 de novembro de 2012, neste ato representada na forma de seu </w:t>
      </w:r>
      <w:del w:id="15" w:author="Vectis" w:date="2021-02-22T22:23:00Z">
        <w:r>
          <w:rPr>
            <w:rFonts w:ascii="Tahoma" w:hAnsi="Tahoma" w:cs="Tahoma"/>
            <w:bCs/>
            <w:sz w:val="22"/>
            <w:szCs w:val="22"/>
          </w:rPr>
          <w:delText>Estatuto Social</w:delText>
        </w:r>
      </w:del>
      <w:ins w:id="16" w:author="Vectis" w:date="2021-02-22T22:23:00Z">
        <w:r>
          <w:rPr>
            <w:rFonts w:ascii="Tahoma" w:hAnsi="Tahoma" w:cs="Tahoma"/>
            <w:bCs/>
            <w:sz w:val="22"/>
            <w:szCs w:val="22"/>
          </w:rPr>
          <w:t>contrato</w:t>
        </w:r>
        <w:r w:rsidRPr="00AA5977">
          <w:rPr>
            <w:rFonts w:ascii="Tahoma" w:hAnsi="Tahoma"/>
            <w:sz w:val="22"/>
          </w:rPr>
          <w:t xml:space="preserve"> social</w:t>
        </w:r>
      </w:ins>
      <w:r w:rsidRPr="00AA5977">
        <w:rPr>
          <w:rFonts w:ascii="Tahoma" w:hAnsi="Tahoma"/>
          <w:sz w:val="22"/>
        </w:rPr>
        <w:t xml:space="preserve"> (“</w:t>
      </w:r>
      <w:r w:rsidRPr="00AA5977">
        <w:rPr>
          <w:rFonts w:ascii="Tahoma" w:hAnsi="Tahoma"/>
          <w:sz w:val="22"/>
          <w:u w:val="single"/>
        </w:rPr>
        <w:t>Administrador</w:t>
      </w:r>
      <w:r w:rsidRPr="00AA5977">
        <w:rPr>
          <w:rFonts w:ascii="Tahoma" w:hAnsi="Tahoma"/>
          <w:sz w:val="22"/>
        </w:rPr>
        <w:t>”)</w:t>
      </w:r>
    </w:p>
    <w:p w14:paraId="4C8A4594" w14:textId="77777777" w:rsidR="00B1593E" w:rsidRPr="00AA5977" w:rsidRDefault="00B1593E" w:rsidP="00B1593E">
      <w:pPr>
        <w:tabs>
          <w:tab w:val="left" w:pos="709"/>
        </w:tabs>
        <w:spacing w:line="320" w:lineRule="exact"/>
        <w:jc w:val="both"/>
        <w:rPr>
          <w:rFonts w:ascii="Tahoma" w:hAnsi="Tahoma"/>
          <w:sz w:val="22"/>
        </w:rPr>
      </w:pPr>
    </w:p>
    <w:p w14:paraId="6F9C1E26" w14:textId="77777777" w:rsidR="00B1593E" w:rsidRPr="00C07647" w:rsidRDefault="00B1593E" w:rsidP="00B1593E">
      <w:pPr>
        <w:pStyle w:val="PargrafodaLista"/>
        <w:keepNext/>
        <w:autoSpaceDE/>
        <w:autoSpaceDN/>
        <w:adjustRightInd/>
        <w:spacing w:after="240" w:line="320" w:lineRule="exact"/>
        <w:ind w:left="0"/>
        <w:rPr>
          <w:rFonts w:ascii="Tahoma" w:hAnsi="Tahoma"/>
          <w:sz w:val="22"/>
        </w:rPr>
      </w:pPr>
      <w:bookmarkStart w:id="17" w:name="_Hlk27471016"/>
      <w:bookmarkStart w:id="18" w:name="_Hlk25855349"/>
      <w:r w:rsidRPr="00C07647">
        <w:rPr>
          <w:rFonts w:ascii="Tahoma" w:hAnsi="Tahoma"/>
          <w:b/>
          <w:sz w:val="22"/>
        </w:rPr>
        <w:t>CONSIDERANDO QUE</w:t>
      </w:r>
      <w:r w:rsidRPr="00C07647">
        <w:rPr>
          <w:rFonts w:ascii="Tahoma" w:hAnsi="Tahoma"/>
          <w:sz w:val="22"/>
        </w:rPr>
        <w:t>:</w:t>
      </w:r>
    </w:p>
    <w:p w14:paraId="533D7A69" w14:textId="77777777" w:rsidR="00B1593E" w:rsidRPr="00AA5977" w:rsidRDefault="00B1593E" w:rsidP="00AA5977">
      <w:pPr>
        <w:widowControl w:val="0"/>
        <w:numPr>
          <w:ilvl w:val="5"/>
          <w:numId w:val="12"/>
        </w:numPr>
        <w:autoSpaceDE/>
        <w:autoSpaceDN/>
        <w:spacing w:after="240" w:line="320" w:lineRule="exact"/>
        <w:ind w:left="1134" w:hanging="1134"/>
        <w:jc w:val="both"/>
        <w:textAlignment w:val="baseline"/>
        <w:outlineLvl w:val="2"/>
        <w:rPr>
          <w:rFonts w:ascii="Tahoma" w:hAnsi="Tahoma"/>
          <w:sz w:val="22"/>
          <w:lang w:val="x-none"/>
        </w:rPr>
      </w:pPr>
      <w:bookmarkStart w:id="19" w:name="_Ref523150266"/>
      <w:r w:rsidRPr="00AA5977">
        <w:rPr>
          <w:rFonts w:ascii="Tahoma" w:hAnsi="Tahoma"/>
          <w:sz w:val="22"/>
        </w:rPr>
        <w:t xml:space="preserve">na Assembleia Geral Extraordinária da Fiduciante realizada em </w:t>
      </w:r>
      <w:r w:rsidRPr="00AA5977">
        <w:rPr>
          <w:rFonts w:ascii="Tahoma" w:hAnsi="Tahoma"/>
          <w:sz w:val="22"/>
          <w:highlight w:val="lightGray"/>
        </w:rPr>
        <w:t>[=]</w:t>
      </w:r>
      <w:r w:rsidRPr="00AA5977">
        <w:rPr>
          <w:rFonts w:ascii="Tahoma" w:hAnsi="Tahoma"/>
          <w:sz w:val="22"/>
        </w:rPr>
        <w:t xml:space="preserve"> </w:t>
      </w:r>
      <w:r w:rsidRPr="00AA5977">
        <w:rPr>
          <w:rFonts w:ascii="Tahoma" w:eastAsia="Arial Unicode MS" w:hAnsi="Tahoma"/>
          <w:sz w:val="22"/>
        </w:rPr>
        <w:t xml:space="preserve">de </w:t>
      </w:r>
      <w:r w:rsidRPr="00AA5977">
        <w:rPr>
          <w:rFonts w:ascii="Tahoma" w:hAnsi="Tahoma"/>
          <w:sz w:val="22"/>
          <w:highlight w:val="lightGray"/>
        </w:rPr>
        <w:t>[=]</w:t>
      </w:r>
      <w:r w:rsidRPr="00AA5977">
        <w:rPr>
          <w:rFonts w:ascii="Tahoma" w:eastAsia="Arial Unicode MS" w:hAnsi="Tahoma"/>
          <w:sz w:val="22"/>
        </w:rPr>
        <w:t xml:space="preserve"> de </w:t>
      </w:r>
      <w:r w:rsidRPr="00AA5977">
        <w:rPr>
          <w:rFonts w:ascii="Tahoma" w:eastAsia="Arial Unicode MS" w:hAnsi="Tahoma"/>
          <w:sz w:val="22"/>
        </w:rPr>
        <w:lastRenderedPageBreak/>
        <w:t>2021</w:t>
      </w:r>
      <w:r w:rsidRPr="00AA5977">
        <w:rPr>
          <w:rFonts w:ascii="Tahoma" w:hAnsi="Tahoma"/>
          <w:sz w:val="22"/>
        </w:rPr>
        <w:t xml:space="preserve">, foi aprovada, entre outras matérias </w:t>
      </w:r>
      <w:r w:rsidRPr="00AA5977">
        <w:rPr>
          <w:rFonts w:ascii="Tahoma" w:hAnsi="Tahoma"/>
          <w:b/>
          <w:sz w:val="22"/>
        </w:rPr>
        <w:t>(i)</w:t>
      </w:r>
      <w:r w:rsidRPr="00AA5977">
        <w:rPr>
          <w:rFonts w:ascii="Tahoma" w:hAnsi="Tahoma"/>
          <w:sz w:val="22"/>
        </w:rPr>
        <w:t xml:space="preserve"> os termos e condições da </w:t>
      </w:r>
      <w:r w:rsidRPr="00AA5977">
        <w:rPr>
          <w:rFonts w:ascii="Tahoma" w:eastAsia="Arial Unicode MS" w:hAnsi="Tahoma"/>
          <w:sz w:val="22"/>
        </w:rPr>
        <w:t>[</w:t>
      </w:r>
      <w:r w:rsidRPr="00AA5977">
        <w:rPr>
          <w:rFonts w:ascii="Tahoma" w:hAnsi="Tahoma"/>
          <w:sz w:val="22"/>
        </w:rPr>
        <w:t xml:space="preserve">1ª] [(primeira)] emissão de debêntures simples, não conversíveis em ações, da espécie com garantia real, com garantia adicional fidejussória, em duas séries, para colocação privada, da </w:t>
      </w:r>
      <w:r w:rsidRPr="00AA5977">
        <w:rPr>
          <w:rFonts w:ascii="Tahoma" w:eastAsia="SimSun" w:hAnsi="Tahoma"/>
          <w:color w:val="000000"/>
          <w:sz w:val="22"/>
        </w:rPr>
        <w:t>Companhia</w:t>
      </w:r>
      <w:r w:rsidRPr="00AA5977">
        <w:rPr>
          <w:rFonts w:ascii="Tahoma" w:hAnsi="Tahoma"/>
          <w:sz w:val="22"/>
        </w:rPr>
        <w:t xml:space="preserve"> (“</w:t>
      </w:r>
      <w:r w:rsidRPr="00AA5977">
        <w:rPr>
          <w:rFonts w:ascii="Tahoma" w:hAnsi="Tahoma"/>
          <w:sz w:val="22"/>
          <w:u w:val="single"/>
        </w:rPr>
        <w:t>Emissão</w:t>
      </w:r>
      <w:r w:rsidRPr="00AA5977">
        <w:rPr>
          <w:rFonts w:ascii="Tahoma" w:hAnsi="Tahoma"/>
          <w:sz w:val="22"/>
        </w:rPr>
        <w:t>” e “</w:t>
      </w:r>
      <w:r w:rsidRPr="00AA5977">
        <w:rPr>
          <w:rFonts w:ascii="Tahoma" w:hAnsi="Tahoma"/>
          <w:sz w:val="22"/>
          <w:u w:val="single"/>
        </w:rPr>
        <w:t>Debêntures</w:t>
      </w:r>
      <w:r w:rsidRPr="00AA5977">
        <w:rPr>
          <w:rFonts w:ascii="Tahoma" w:hAnsi="Tahoma"/>
          <w:sz w:val="22"/>
        </w:rPr>
        <w:t>”, respectivamente)</w:t>
      </w:r>
      <w:r w:rsidRPr="00AA5977">
        <w:rPr>
          <w:rFonts w:ascii="Tahoma" w:eastAsia="Arial Unicode MS" w:hAnsi="Tahoma"/>
          <w:sz w:val="22"/>
        </w:rPr>
        <w:t>, incluindo seus termos e condições, em conformidade com o disposto no artigo 59, da Lei nº 6.404, de 15 de dezembro de 1976, conforme alterada (“</w:t>
      </w:r>
      <w:r w:rsidRPr="00AA5977">
        <w:rPr>
          <w:rFonts w:ascii="Tahoma" w:eastAsia="Arial Unicode MS" w:hAnsi="Tahoma"/>
          <w:sz w:val="22"/>
          <w:u w:val="single"/>
        </w:rPr>
        <w:t>Lei das Sociedades por Ações</w:t>
      </w:r>
      <w:r w:rsidRPr="00AA5977">
        <w:rPr>
          <w:rFonts w:ascii="Tahoma" w:eastAsia="Arial Unicode MS" w:hAnsi="Tahoma"/>
          <w:sz w:val="22"/>
        </w:rPr>
        <w:t>”)</w:t>
      </w:r>
      <w:r w:rsidRPr="00AA5977">
        <w:rPr>
          <w:rFonts w:ascii="Tahoma" w:hAnsi="Tahoma"/>
          <w:sz w:val="22"/>
        </w:rPr>
        <w:t xml:space="preserve">; </w:t>
      </w:r>
      <w:r w:rsidRPr="00AA5977">
        <w:rPr>
          <w:rFonts w:ascii="Tahoma" w:hAnsi="Tahoma"/>
          <w:b/>
          <w:sz w:val="22"/>
        </w:rPr>
        <w:t>(</w:t>
      </w:r>
      <w:proofErr w:type="spellStart"/>
      <w:r w:rsidRPr="00AA5977">
        <w:rPr>
          <w:rFonts w:ascii="Tahoma" w:hAnsi="Tahoma"/>
          <w:b/>
          <w:sz w:val="22"/>
        </w:rPr>
        <w:t>ii</w:t>
      </w:r>
      <w:proofErr w:type="spellEnd"/>
      <w:r w:rsidRPr="00AA5977">
        <w:rPr>
          <w:rFonts w:ascii="Tahoma" w:hAnsi="Tahoma"/>
          <w:b/>
          <w:sz w:val="22"/>
        </w:rPr>
        <w:t xml:space="preserve">) </w:t>
      </w:r>
      <w:r w:rsidRPr="00AA5977">
        <w:rPr>
          <w:rFonts w:ascii="Tahoma" w:hAnsi="Tahoma"/>
          <w:sz w:val="22"/>
        </w:rPr>
        <w:t>a celebração da presente Alienação Fiduciária</w:t>
      </w:r>
      <w:ins w:id="20" w:author="Vectis" w:date="2021-02-22T22:23:00Z">
        <w:r w:rsidRPr="00AA5977">
          <w:rPr>
            <w:rFonts w:ascii="Tahoma" w:hAnsi="Tahoma"/>
            <w:sz w:val="22"/>
          </w:rPr>
          <w:t xml:space="preserve"> e da presente Cessão Fiduciária</w:t>
        </w:r>
      </w:ins>
      <w:r w:rsidRPr="00AA5977">
        <w:rPr>
          <w:rFonts w:ascii="Tahoma" w:hAnsi="Tahoma"/>
          <w:sz w:val="22"/>
        </w:rPr>
        <w:t xml:space="preserve">; e </w:t>
      </w:r>
      <w:r w:rsidRPr="00AA5977">
        <w:rPr>
          <w:rFonts w:ascii="Tahoma" w:hAnsi="Tahoma"/>
          <w:b/>
          <w:sz w:val="22"/>
        </w:rPr>
        <w:t>(</w:t>
      </w:r>
      <w:proofErr w:type="spellStart"/>
      <w:r w:rsidRPr="00AA5977">
        <w:rPr>
          <w:rFonts w:ascii="Tahoma" w:hAnsi="Tahoma"/>
          <w:b/>
          <w:sz w:val="22"/>
        </w:rPr>
        <w:t>iii</w:t>
      </w:r>
      <w:proofErr w:type="spellEnd"/>
      <w:r w:rsidRPr="00AA5977">
        <w:rPr>
          <w:rFonts w:ascii="Tahoma" w:hAnsi="Tahoma"/>
          <w:b/>
          <w:sz w:val="22"/>
        </w:rPr>
        <w:t>)</w:t>
      </w:r>
      <w:del w:id="21" w:author="Vectis" w:date="2021-02-22T22:23:00Z">
        <w:r>
          <w:rPr>
            <w:rFonts w:ascii="Tahoma" w:hAnsi="Tahoma" w:cs="Tahoma"/>
            <w:sz w:val="22"/>
            <w:szCs w:val="22"/>
          </w:rPr>
          <w:delText xml:space="preserve"> </w:delText>
        </w:r>
      </w:del>
      <w:r w:rsidRPr="00AA5977">
        <w:rPr>
          <w:rFonts w:ascii="Tahoma" w:hAnsi="Tahoma"/>
          <w:sz w:val="22"/>
        </w:rPr>
        <w:t> a autorização à diretoria da Fiduciante para tomar todas e quaisquer medidas e celebrar todos os documentos necessários e/ou convenientes à realização da Emissão e da Operação de Securitização (conforme definido na Escritura de Emissão) (“</w:t>
      </w:r>
      <w:r w:rsidRPr="00AA5977">
        <w:rPr>
          <w:rFonts w:ascii="Tahoma" w:hAnsi="Tahoma"/>
          <w:sz w:val="22"/>
          <w:u w:val="single"/>
        </w:rPr>
        <w:t>AGE Fiduciante</w:t>
      </w:r>
      <w:r w:rsidRPr="00AA5977">
        <w:rPr>
          <w:rFonts w:ascii="Tahoma" w:hAnsi="Tahoma"/>
          <w:sz w:val="22"/>
        </w:rPr>
        <w:t>”);</w:t>
      </w:r>
    </w:p>
    <w:p w14:paraId="788DE97B" w14:textId="6C6C85FF" w:rsidR="00B1593E" w:rsidRPr="00AA5977" w:rsidRDefault="00B1593E" w:rsidP="00AA5977">
      <w:pPr>
        <w:widowControl w:val="0"/>
        <w:numPr>
          <w:ilvl w:val="5"/>
          <w:numId w:val="12"/>
        </w:numPr>
        <w:autoSpaceDE/>
        <w:autoSpaceDN/>
        <w:spacing w:after="240" w:line="320" w:lineRule="exact"/>
        <w:ind w:left="1134" w:hanging="1134"/>
        <w:jc w:val="both"/>
        <w:textAlignment w:val="baseline"/>
        <w:outlineLvl w:val="2"/>
        <w:rPr>
          <w:rFonts w:ascii="Tahoma" w:hAnsi="Tahoma"/>
          <w:color w:val="000000"/>
          <w:sz w:val="22"/>
        </w:rPr>
      </w:pPr>
      <w:r w:rsidRPr="00AA5977">
        <w:rPr>
          <w:rFonts w:ascii="Tahoma" w:hAnsi="Tahoma"/>
          <w:sz w:val="22"/>
        </w:rPr>
        <w:t>a Emissão foi realizada nos termos do “</w:t>
      </w:r>
      <w:r w:rsidRPr="00AA5977">
        <w:rPr>
          <w:rFonts w:ascii="Tahoma" w:hAnsi="Tahoma"/>
          <w:i/>
          <w:sz w:val="22"/>
        </w:rPr>
        <w:t xml:space="preserve">Instrumento Particular de Escritura da 1ª (Primeira) Emissão de Debêntures Simples, Não Conversíveis em Ações, da Espécie com Garantia Real, com Garantia Adicional Fidejussória, em Duas Séries, para Colocação Privada da Gafisa Propriedades – Incorporação, Administração, Consultoria e Gestão de Ativos Imobiliários S.A.” </w:t>
      </w:r>
      <w:del w:id="22" w:author="Vectis" w:date="2021-02-22T22:23:00Z">
        <w:r w:rsidRPr="00FF15F3">
          <w:rPr>
            <w:rFonts w:ascii="Tahoma" w:hAnsi="Tahoma" w:cs="Tahoma"/>
            <w:i/>
            <w:iCs/>
            <w:sz w:val="22"/>
            <w:szCs w:val="22"/>
          </w:rPr>
          <w:delText xml:space="preserve"> </w:delText>
        </w:r>
      </w:del>
      <w:r w:rsidRPr="00AA5977">
        <w:rPr>
          <w:rFonts w:ascii="Tahoma" w:hAnsi="Tahoma"/>
          <w:sz w:val="22"/>
        </w:rPr>
        <w:t xml:space="preserve">celebrado em </w:t>
      </w:r>
      <w:r w:rsidRPr="00AA5977">
        <w:rPr>
          <w:rFonts w:ascii="Tahoma" w:hAnsi="Tahoma"/>
          <w:sz w:val="22"/>
          <w:highlight w:val="lightGray"/>
        </w:rPr>
        <w:t>[=]</w:t>
      </w:r>
      <w:r w:rsidRPr="00AA5977">
        <w:rPr>
          <w:rFonts w:ascii="Tahoma" w:hAnsi="Tahoma"/>
          <w:sz w:val="22"/>
        </w:rPr>
        <w:t xml:space="preserve"> de </w:t>
      </w:r>
      <w:r w:rsidRPr="00AA5977">
        <w:rPr>
          <w:rFonts w:ascii="Tahoma" w:hAnsi="Tahoma"/>
          <w:sz w:val="22"/>
          <w:highlight w:val="lightGray"/>
        </w:rPr>
        <w:t>[=]</w:t>
      </w:r>
      <w:r w:rsidRPr="00AA5977">
        <w:rPr>
          <w:rFonts w:ascii="Tahoma" w:hAnsi="Tahoma"/>
          <w:sz w:val="22"/>
        </w:rPr>
        <w:t xml:space="preserve"> de 2021, entre a </w:t>
      </w:r>
      <w:r w:rsidRPr="00AA5977">
        <w:rPr>
          <w:rFonts w:ascii="Tahoma" w:eastAsia="SimSun" w:hAnsi="Tahoma"/>
          <w:color w:val="000000"/>
          <w:sz w:val="22"/>
        </w:rPr>
        <w:t>Companhia</w:t>
      </w:r>
      <w:r w:rsidRPr="00AA5977">
        <w:rPr>
          <w:rFonts w:ascii="Tahoma" w:hAnsi="Tahoma"/>
          <w:sz w:val="22"/>
        </w:rPr>
        <w:t xml:space="preserve">, na qualidade de Emissora, a </w:t>
      </w:r>
      <w:proofErr w:type="spellStart"/>
      <w:r w:rsidRPr="00AA5977">
        <w:rPr>
          <w:rFonts w:ascii="Tahoma" w:hAnsi="Tahoma"/>
          <w:sz w:val="22"/>
        </w:rPr>
        <w:t>Securitizadora</w:t>
      </w:r>
      <w:proofErr w:type="spellEnd"/>
      <w:r w:rsidRPr="00AA5977">
        <w:rPr>
          <w:rFonts w:ascii="Tahoma" w:hAnsi="Tahoma"/>
          <w:sz w:val="22"/>
        </w:rPr>
        <w:t>, na qualidade de Debenturista, a Gafisa S.A. na qualidade de fiadora</w:t>
      </w:r>
      <w:r w:rsidRPr="00AA5977">
        <w:rPr>
          <w:rFonts w:ascii="Tahoma" w:hAnsi="Tahoma"/>
          <w:b/>
          <w:smallCaps/>
          <w:sz w:val="22"/>
        </w:rPr>
        <w:t xml:space="preserve"> </w:t>
      </w:r>
      <w:r w:rsidRPr="00AA5977">
        <w:rPr>
          <w:rFonts w:ascii="Tahoma" w:hAnsi="Tahoma"/>
          <w:sz w:val="22"/>
        </w:rPr>
        <w:t>(“</w:t>
      </w:r>
      <w:r w:rsidRPr="00AA5977">
        <w:rPr>
          <w:rFonts w:ascii="Tahoma" w:hAnsi="Tahoma"/>
          <w:sz w:val="22"/>
          <w:u w:val="single"/>
        </w:rPr>
        <w:t>Fiadora</w:t>
      </w:r>
      <w:r w:rsidRPr="00AA5977">
        <w:rPr>
          <w:rFonts w:ascii="Tahoma" w:hAnsi="Tahoma"/>
          <w:sz w:val="22"/>
        </w:rPr>
        <w:t xml:space="preserve">”) e a Vórtx Distribuidora de Títulos e Valores </w:t>
      </w:r>
      <w:del w:id="23" w:author="Vectis" w:date="2021-02-22T22:23:00Z">
        <w:r w:rsidRPr="004A3AED">
          <w:rPr>
            <w:rFonts w:ascii="Tahoma" w:hAnsi="Tahoma" w:cs="Tahoma"/>
            <w:sz w:val="22"/>
            <w:szCs w:val="22"/>
          </w:rPr>
          <w:delText>Mobiliarios</w:delText>
        </w:r>
      </w:del>
      <w:ins w:id="24" w:author="Vectis" w:date="2021-02-22T22:23:00Z">
        <w:r w:rsidRPr="004A3AED">
          <w:rPr>
            <w:rFonts w:ascii="Tahoma" w:hAnsi="Tahoma" w:cs="Tahoma"/>
            <w:sz w:val="22"/>
            <w:szCs w:val="22"/>
          </w:rPr>
          <w:t>Mobiliários</w:t>
        </w:r>
      </w:ins>
      <w:r w:rsidRPr="00AA5977">
        <w:rPr>
          <w:rFonts w:ascii="Tahoma" w:hAnsi="Tahoma"/>
          <w:sz w:val="22"/>
        </w:rPr>
        <w:t xml:space="preserve"> Ltda., na qualidade de interveniente anuente (“</w:t>
      </w:r>
      <w:r w:rsidRPr="00AA5977">
        <w:rPr>
          <w:rFonts w:ascii="Tahoma" w:hAnsi="Tahoma"/>
          <w:sz w:val="22"/>
          <w:u w:val="single"/>
        </w:rPr>
        <w:t>Escritura de Emissão</w:t>
      </w:r>
      <w:r w:rsidRPr="00AA5977">
        <w:rPr>
          <w:rFonts w:ascii="Tahoma" w:hAnsi="Tahoma"/>
          <w:sz w:val="22"/>
        </w:rPr>
        <w:t>”);</w:t>
      </w:r>
    </w:p>
    <w:p w14:paraId="7742FDA1" w14:textId="77777777" w:rsidR="00B1593E" w:rsidRPr="00AA5977" w:rsidRDefault="00B1593E" w:rsidP="00AA5977">
      <w:pPr>
        <w:widowControl w:val="0"/>
        <w:numPr>
          <w:ilvl w:val="5"/>
          <w:numId w:val="12"/>
        </w:numPr>
        <w:autoSpaceDE/>
        <w:autoSpaceDN/>
        <w:spacing w:after="240" w:line="320" w:lineRule="exact"/>
        <w:ind w:left="1134" w:hanging="1134"/>
        <w:jc w:val="both"/>
        <w:textAlignment w:val="baseline"/>
        <w:outlineLvl w:val="2"/>
        <w:rPr>
          <w:rFonts w:ascii="Tahoma" w:hAnsi="Tahoma"/>
          <w:sz w:val="22"/>
        </w:rPr>
      </w:pPr>
      <w:r w:rsidRPr="00AA5977">
        <w:rPr>
          <w:rFonts w:ascii="Tahoma" w:hAnsi="Tahoma"/>
          <w:sz w:val="22"/>
        </w:rPr>
        <w:t xml:space="preserve">as Debêntures foram subscritas e integralizadas pela </w:t>
      </w:r>
      <w:proofErr w:type="spellStart"/>
      <w:r w:rsidRPr="00AA5977">
        <w:rPr>
          <w:rFonts w:ascii="Tahoma" w:hAnsi="Tahoma"/>
          <w:sz w:val="22"/>
        </w:rPr>
        <w:t>Securitizadora</w:t>
      </w:r>
      <w:proofErr w:type="spellEnd"/>
      <w:r w:rsidRPr="00AA5977">
        <w:rPr>
          <w:rFonts w:ascii="Tahoma" w:hAnsi="Tahoma"/>
          <w:sz w:val="22"/>
        </w:rPr>
        <w:t xml:space="preserve">, sendo que, </w:t>
      </w:r>
      <w:bookmarkStart w:id="25" w:name="_Hlk36192025"/>
      <w:r w:rsidRPr="00AA5977">
        <w:rPr>
          <w:rFonts w:ascii="Tahoma" w:hAnsi="Tahoma"/>
          <w:sz w:val="22"/>
        </w:rPr>
        <w:t>nos termos da Escritura de Emissão, os recursos obtidos por meio da Emissão serão destinados, ao reembolso de gastos, custos e despesas de natureza imobiliária e predeterminadas, incorridos pela Emissora anteriormente à emissão dos CRI, relacionados à aquisição, construção e reforma dos</w:t>
      </w:r>
      <w:r w:rsidRPr="00AA5977" w:rsidDel="00DE35D8">
        <w:rPr>
          <w:rFonts w:ascii="Tahoma" w:hAnsi="Tahoma"/>
          <w:sz w:val="22"/>
        </w:rPr>
        <w:t xml:space="preserve"> </w:t>
      </w:r>
      <w:r w:rsidRPr="00AA5977">
        <w:rPr>
          <w:rFonts w:ascii="Tahoma" w:hAnsi="Tahoma"/>
          <w:sz w:val="22"/>
        </w:rPr>
        <w:t>Imóveis objetos das matrículas indicadas na Escritura de Emissão (“</w:t>
      </w:r>
      <w:r w:rsidRPr="00AA5977">
        <w:rPr>
          <w:rFonts w:ascii="Tahoma" w:hAnsi="Tahoma"/>
          <w:sz w:val="22"/>
          <w:u w:val="single"/>
        </w:rPr>
        <w:t>Créditos Imobiliários</w:t>
      </w:r>
      <w:r w:rsidRPr="00AA5977">
        <w:rPr>
          <w:rFonts w:ascii="Tahoma" w:hAnsi="Tahoma"/>
          <w:sz w:val="22"/>
        </w:rPr>
        <w:t>”);</w:t>
      </w:r>
      <w:bookmarkEnd w:id="25"/>
    </w:p>
    <w:p w14:paraId="600903B2" w14:textId="77777777" w:rsidR="00B1593E" w:rsidRPr="00AA5977" w:rsidRDefault="00B1593E" w:rsidP="00AA5977">
      <w:pPr>
        <w:widowControl w:val="0"/>
        <w:numPr>
          <w:ilvl w:val="5"/>
          <w:numId w:val="12"/>
        </w:numPr>
        <w:autoSpaceDE/>
        <w:autoSpaceDN/>
        <w:spacing w:after="240" w:line="320" w:lineRule="exact"/>
        <w:ind w:left="1134" w:hanging="1134"/>
        <w:jc w:val="both"/>
        <w:textAlignment w:val="baseline"/>
        <w:outlineLvl w:val="2"/>
        <w:rPr>
          <w:rFonts w:ascii="Tahoma" w:hAnsi="Tahoma"/>
          <w:sz w:val="22"/>
        </w:rPr>
      </w:pPr>
      <w:r w:rsidRPr="00AA5977">
        <w:rPr>
          <w:rFonts w:ascii="Tahoma" w:hAnsi="Tahoma"/>
          <w:sz w:val="22"/>
          <w:lang w:val="x-none"/>
        </w:rPr>
        <w:t xml:space="preserve">a </w:t>
      </w:r>
      <w:proofErr w:type="spellStart"/>
      <w:r w:rsidRPr="00AA5977">
        <w:rPr>
          <w:rFonts w:ascii="Tahoma" w:hAnsi="Tahoma"/>
          <w:sz w:val="22"/>
        </w:rPr>
        <w:t>Securitizadora</w:t>
      </w:r>
      <w:proofErr w:type="spellEnd"/>
      <w:r w:rsidRPr="00AA5977">
        <w:rPr>
          <w:rFonts w:ascii="Tahoma" w:hAnsi="Tahoma"/>
          <w:sz w:val="22"/>
          <w:lang w:val="x-none"/>
        </w:rPr>
        <w:t xml:space="preserve"> é companhia </w:t>
      </w:r>
      <w:proofErr w:type="spellStart"/>
      <w:r w:rsidRPr="00AA5977">
        <w:rPr>
          <w:rFonts w:ascii="Tahoma" w:hAnsi="Tahoma"/>
          <w:sz w:val="22"/>
          <w:lang w:val="x-none"/>
        </w:rPr>
        <w:t>securitizadora</w:t>
      </w:r>
      <w:proofErr w:type="spellEnd"/>
      <w:r w:rsidRPr="00AA5977">
        <w:rPr>
          <w:rFonts w:ascii="Tahoma" w:hAnsi="Tahoma"/>
          <w:sz w:val="22"/>
          <w:lang w:val="x-none"/>
        </w:rPr>
        <w:t xml:space="preserve"> de créditos imobiliários,</w:t>
      </w:r>
      <w:r w:rsidRPr="00AA5977">
        <w:rPr>
          <w:rFonts w:ascii="Tahoma" w:hAnsi="Tahoma"/>
          <w:sz w:val="22"/>
        </w:rPr>
        <w:t xml:space="preserve"> devidamente registrada perante a CVM nos termos da Instrução da CVM nº 414, de 30 de dezembro de 2004, conforme alterada, </w:t>
      </w:r>
      <w:r w:rsidRPr="00AA5977">
        <w:rPr>
          <w:rFonts w:ascii="Tahoma" w:hAnsi="Tahoma"/>
          <w:sz w:val="22"/>
          <w:lang w:val="x-none"/>
        </w:rPr>
        <w:t>que tem como principal objetivo a aquisição de créditos imobiliários e a subsequente securitização;</w:t>
      </w:r>
    </w:p>
    <w:p w14:paraId="54DFA765" w14:textId="77777777" w:rsidR="00B1593E" w:rsidRPr="00AA5977" w:rsidRDefault="00B1593E" w:rsidP="00AA5977">
      <w:pPr>
        <w:widowControl w:val="0"/>
        <w:numPr>
          <w:ilvl w:val="5"/>
          <w:numId w:val="12"/>
        </w:numPr>
        <w:autoSpaceDE/>
        <w:autoSpaceDN/>
        <w:spacing w:after="240" w:line="320" w:lineRule="exact"/>
        <w:ind w:left="1134" w:hanging="1134"/>
        <w:jc w:val="both"/>
        <w:textAlignment w:val="baseline"/>
        <w:outlineLvl w:val="2"/>
        <w:rPr>
          <w:rFonts w:ascii="Tahoma" w:hAnsi="Tahoma"/>
          <w:sz w:val="22"/>
        </w:rPr>
      </w:pPr>
      <w:bookmarkStart w:id="26" w:name="_Hlk36018904"/>
      <w:r w:rsidRPr="00AA5977">
        <w:rPr>
          <w:rFonts w:ascii="Tahoma" w:hAnsi="Tahoma"/>
          <w:sz w:val="22"/>
        </w:rPr>
        <w:t xml:space="preserve">a </w:t>
      </w:r>
      <w:proofErr w:type="spellStart"/>
      <w:r w:rsidRPr="00AA5977">
        <w:rPr>
          <w:rFonts w:ascii="Tahoma" w:hAnsi="Tahoma"/>
          <w:sz w:val="22"/>
        </w:rPr>
        <w:t>Securitizadora</w:t>
      </w:r>
      <w:proofErr w:type="spellEnd"/>
      <w:r w:rsidRPr="00AA5977">
        <w:rPr>
          <w:rFonts w:ascii="Tahoma" w:hAnsi="Tahoma"/>
          <w:sz w:val="22"/>
        </w:rPr>
        <w:t>, na qualidade de titular dos Créditos Imobiliários, emitiu 2 (duas) cédulas de créditos imobiliários</w:t>
      </w:r>
      <w:bookmarkStart w:id="27" w:name="_Hlk36193910"/>
      <w:r w:rsidRPr="00AA5977">
        <w:rPr>
          <w:rFonts w:ascii="Tahoma" w:hAnsi="Tahoma"/>
          <w:sz w:val="22"/>
        </w:rPr>
        <w:t xml:space="preserve">, </w:t>
      </w:r>
      <w:bookmarkEnd w:id="27"/>
      <w:r w:rsidRPr="00AA5977">
        <w:rPr>
          <w:rFonts w:ascii="Tahoma" w:hAnsi="Tahoma"/>
          <w:sz w:val="22"/>
        </w:rPr>
        <w:t>representando</w:t>
      </w:r>
      <w:del w:id="28" w:author="Vectis" w:date="2021-02-22T22:23:00Z">
        <w:r>
          <w:rPr>
            <w:rFonts w:ascii="Tahoma" w:hAnsi="Tahoma" w:cs="Tahoma"/>
            <w:sz w:val="22"/>
            <w:szCs w:val="22"/>
          </w:rPr>
          <w:delText>[</w:delText>
        </w:r>
        <w:r w:rsidRPr="0078058E">
          <w:rPr>
            <w:rFonts w:ascii="Tahoma" w:hAnsi="Tahoma" w:cs="Tahoma"/>
            <w:sz w:val="22"/>
            <w:szCs w:val="22"/>
            <w:highlight w:val="lightGray"/>
          </w:rPr>
          <w:delText>, em conjunto,</w:delText>
        </w:r>
        <w:r>
          <w:rPr>
            <w:rFonts w:ascii="Tahoma" w:hAnsi="Tahoma" w:cs="Tahoma"/>
            <w:sz w:val="22"/>
            <w:szCs w:val="22"/>
          </w:rPr>
          <w:delText>]</w:delText>
        </w:r>
      </w:del>
      <w:r w:rsidRPr="00AA5977">
        <w:rPr>
          <w:rFonts w:ascii="Tahoma" w:hAnsi="Tahoma"/>
          <w:sz w:val="22"/>
        </w:rPr>
        <w:t xml:space="preserve"> a totalidade dos Créditos Imobiliários, por meio do “</w:t>
      </w:r>
      <w:r w:rsidRPr="00AA5977">
        <w:rPr>
          <w:rFonts w:ascii="Tahoma" w:hAnsi="Tahoma"/>
          <w:i/>
          <w:sz w:val="22"/>
        </w:rPr>
        <w:t xml:space="preserve">Instrumento Particular de Emissão de Cédulas de Crédito Imobiliário </w:t>
      </w:r>
      <w:r w:rsidRPr="00AA5977">
        <w:rPr>
          <w:rFonts w:ascii="Tahoma" w:eastAsia="Arial Unicode MS" w:hAnsi="Tahoma"/>
          <w:i/>
          <w:sz w:val="22"/>
        </w:rPr>
        <w:t>Integral</w:t>
      </w:r>
      <w:r w:rsidRPr="00AA5977">
        <w:rPr>
          <w:rFonts w:ascii="Tahoma" w:hAnsi="Tahoma"/>
          <w:i/>
          <w:sz w:val="22"/>
        </w:rPr>
        <w:t>, sem Garantia Real Imobiliária, sob a Forma Escritural</w:t>
      </w:r>
      <w:r w:rsidRPr="00AA5977">
        <w:rPr>
          <w:rFonts w:ascii="Tahoma" w:hAnsi="Tahoma"/>
          <w:sz w:val="22"/>
        </w:rPr>
        <w:t xml:space="preserve">”, celebrado pela </w:t>
      </w:r>
      <w:proofErr w:type="spellStart"/>
      <w:r w:rsidRPr="00AA5977">
        <w:rPr>
          <w:rFonts w:ascii="Tahoma" w:hAnsi="Tahoma"/>
          <w:sz w:val="22"/>
        </w:rPr>
        <w:t>Securitizadora</w:t>
      </w:r>
      <w:proofErr w:type="spellEnd"/>
      <w:r w:rsidRPr="00AA5977">
        <w:rPr>
          <w:rFonts w:ascii="Tahoma" w:hAnsi="Tahoma"/>
          <w:sz w:val="22"/>
        </w:rPr>
        <w:t xml:space="preserve"> em </w:t>
      </w:r>
      <w:r w:rsidRPr="00AA5977">
        <w:rPr>
          <w:rFonts w:ascii="Tahoma" w:hAnsi="Tahoma"/>
          <w:sz w:val="22"/>
          <w:highlight w:val="lightGray"/>
        </w:rPr>
        <w:t>[=]</w:t>
      </w:r>
      <w:r w:rsidRPr="00AA5977">
        <w:rPr>
          <w:rFonts w:ascii="Tahoma" w:hAnsi="Tahoma"/>
          <w:sz w:val="22"/>
        </w:rPr>
        <w:t xml:space="preserve"> de </w:t>
      </w:r>
      <w:r w:rsidRPr="00AA5977">
        <w:rPr>
          <w:rFonts w:ascii="Tahoma" w:hAnsi="Tahoma"/>
          <w:sz w:val="22"/>
          <w:highlight w:val="lightGray"/>
        </w:rPr>
        <w:t>[=]</w:t>
      </w:r>
      <w:r w:rsidRPr="00AA5977">
        <w:rPr>
          <w:rFonts w:ascii="Tahoma" w:hAnsi="Tahoma"/>
          <w:sz w:val="22"/>
        </w:rPr>
        <w:t xml:space="preserve"> de 2021 (“</w:t>
      </w:r>
      <w:r w:rsidRPr="00AA5977">
        <w:rPr>
          <w:rFonts w:ascii="Tahoma" w:hAnsi="Tahoma"/>
          <w:sz w:val="22"/>
          <w:u w:val="single"/>
        </w:rPr>
        <w:t>CCI</w:t>
      </w:r>
      <w:ins w:id="29" w:author="Vectis" w:date="2021-02-22T22:23:00Z">
        <w:r w:rsidRPr="00AA5977">
          <w:rPr>
            <w:rFonts w:ascii="Tahoma" w:hAnsi="Tahoma"/>
            <w:sz w:val="22"/>
            <w:u w:val="single"/>
          </w:rPr>
          <w:t xml:space="preserve"> 1</w:t>
        </w:r>
        <w:r w:rsidRPr="00AA5977">
          <w:rPr>
            <w:rFonts w:ascii="Tahoma" w:hAnsi="Tahoma"/>
            <w:sz w:val="22"/>
          </w:rPr>
          <w:t>” e “</w:t>
        </w:r>
        <w:r w:rsidRPr="00AA5977">
          <w:rPr>
            <w:rFonts w:ascii="Tahoma" w:hAnsi="Tahoma"/>
            <w:sz w:val="22"/>
            <w:u w:val="single"/>
          </w:rPr>
          <w:t>CCI 2</w:t>
        </w:r>
        <w:r w:rsidRPr="00AA5977">
          <w:rPr>
            <w:rFonts w:ascii="Tahoma" w:hAnsi="Tahoma"/>
            <w:sz w:val="22"/>
          </w:rPr>
          <w:t>” e, em conjunto, “</w:t>
        </w:r>
        <w:r w:rsidRPr="00AA5977">
          <w:rPr>
            <w:rFonts w:ascii="Tahoma" w:hAnsi="Tahoma"/>
            <w:sz w:val="22"/>
            <w:u w:val="single"/>
          </w:rPr>
          <w:t>CCI</w:t>
        </w:r>
      </w:ins>
      <w:r w:rsidRPr="00AA5977">
        <w:rPr>
          <w:rFonts w:ascii="Tahoma" w:hAnsi="Tahoma"/>
          <w:sz w:val="22"/>
        </w:rPr>
        <w:t>” e “</w:t>
      </w:r>
      <w:r w:rsidRPr="00AA5977">
        <w:rPr>
          <w:rFonts w:ascii="Tahoma" w:hAnsi="Tahoma"/>
          <w:sz w:val="22"/>
          <w:u w:val="single"/>
        </w:rPr>
        <w:t>Escritura de Emissão de CCI</w:t>
      </w:r>
      <w:bookmarkEnd w:id="26"/>
      <w:r w:rsidRPr="00AA5977">
        <w:rPr>
          <w:rFonts w:ascii="Tahoma" w:hAnsi="Tahoma"/>
          <w:sz w:val="22"/>
        </w:rPr>
        <w:t xml:space="preserve">”, </w:t>
      </w:r>
      <w:r w:rsidRPr="00AA5977">
        <w:rPr>
          <w:rFonts w:ascii="Tahoma" w:hAnsi="Tahoma"/>
          <w:sz w:val="22"/>
        </w:rPr>
        <w:lastRenderedPageBreak/>
        <w:t>respectivamente);</w:t>
      </w:r>
    </w:p>
    <w:p w14:paraId="23259E77" w14:textId="255218EE" w:rsidR="00B1593E" w:rsidRPr="00AA5977" w:rsidRDefault="00B1593E" w:rsidP="00AA5977">
      <w:pPr>
        <w:widowControl w:val="0"/>
        <w:numPr>
          <w:ilvl w:val="5"/>
          <w:numId w:val="12"/>
        </w:numPr>
        <w:autoSpaceDE/>
        <w:autoSpaceDN/>
        <w:spacing w:after="240" w:line="320" w:lineRule="exact"/>
        <w:ind w:left="1134" w:hanging="1134"/>
        <w:jc w:val="both"/>
        <w:textAlignment w:val="baseline"/>
        <w:outlineLvl w:val="2"/>
        <w:rPr>
          <w:rFonts w:ascii="Tahoma" w:hAnsi="Tahoma"/>
          <w:sz w:val="22"/>
        </w:rPr>
      </w:pPr>
      <w:bookmarkStart w:id="30" w:name="_Hlk36018917"/>
      <w:bookmarkStart w:id="31" w:name="_Ref523985265"/>
      <w:r w:rsidRPr="00AA5977">
        <w:rPr>
          <w:rFonts w:ascii="Tahoma" w:hAnsi="Tahoma"/>
          <w:sz w:val="22"/>
        </w:rPr>
        <w:t xml:space="preserve">a </w:t>
      </w:r>
      <w:proofErr w:type="spellStart"/>
      <w:r w:rsidRPr="00AA5977">
        <w:rPr>
          <w:rFonts w:ascii="Tahoma" w:hAnsi="Tahoma"/>
          <w:sz w:val="22"/>
        </w:rPr>
        <w:t>Securitizadora</w:t>
      </w:r>
      <w:proofErr w:type="spellEnd"/>
      <w:r w:rsidRPr="00AA5977">
        <w:rPr>
          <w:rFonts w:ascii="Tahoma" w:hAnsi="Tahoma"/>
          <w:sz w:val="22"/>
        </w:rPr>
        <w:t xml:space="preserve"> vinculou </w:t>
      </w:r>
      <w:r w:rsidRPr="00AA5977">
        <w:rPr>
          <w:rFonts w:ascii="Tahoma" w:hAnsi="Tahoma"/>
          <w:b/>
          <w:sz w:val="22"/>
        </w:rPr>
        <w:t>(i) </w:t>
      </w:r>
      <w:r w:rsidRPr="00AA5977">
        <w:rPr>
          <w:rFonts w:ascii="Tahoma" w:hAnsi="Tahoma"/>
          <w:sz w:val="22"/>
        </w:rPr>
        <w:t xml:space="preserve">os Créditos Imobiliários representados </w:t>
      </w:r>
      <w:del w:id="32" w:author="Vectis" w:date="2021-02-22T22:23:00Z">
        <w:r w:rsidRPr="00FF15F3">
          <w:rPr>
            <w:rFonts w:ascii="Tahoma" w:hAnsi="Tahoma" w:cs="Tahoma"/>
            <w:sz w:val="22"/>
            <w:szCs w:val="22"/>
          </w:rPr>
          <w:delText>pela</w:delText>
        </w:r>
        <w:r>
          <w:rPr>
            <w:rFonts w:ascii="Tahoma" w:hAnsi="Tahoma" w:cs="Tahoma"/>
            <w:sz w:val="22"/>
            <w:szCs w:val="22"/>
          </w:rPr>
          <w:delText>s</w:delText>
        </w:r>
      </w:del>
      <w:ins w:id="33" w:author="Vectis" w:date="2021-02-22T22:23:00Z">
        <w:r w:rsidRPr="00FF15F3">
          <w:rPr>
            <w:rFonts w:ascii="Tahoma" w:hAnsi="Tahoma" w:cs="Tahoma"/>
            <w:sz w:val="22"/>
            <w:szCs w:val="22"/>
          </w:rPr>
          <w:t>pela</w:t>
        </w:r>
      </w:ins>
      <w:r w:rsidRPr="00AA5977">
        <w:rPr>
          <w:rFonts w:ascii="Tahoma" w:hAnsi="Tahoma"/>
          <w:sz w:val="22"/>
        </w:rPr>
        <w:t xml:space="preserve"> CCI </w:t>
      </w:r>
      <w:ins w:id="34" w:author="Vectis" w:date="2021-02-22T22:23:00Z">
        <w:r w:rsidRPr="00AA5977">
          <w:rPr>
            <w:rFonts w:ascii="Tahoma" w:hAnsi="Tahoma"/>
            <w:sz w:val="22"/>
          </w:rPr>
          <w:t xml:space="preserve">1 </w:t>
        </w:r>
      </w:ins>
      <w:bookmarkStart w:id="35" w:name="_Hlk36185946"/>
      <w:r w:rsidRPr="00AA5977">
        <w:rPr>
          <w:rFonts w:ascii="Tahoma" w:hAnsi="Tahoma"/>
          <w:sz w:val="22"/>
        </w:rPr>
        <w:t xml:space="preserve">à </w:t>
      </w:r>
      <w:r w:rsidRPr="00AA5977">
        <w:rPr>
          <w:rFonts w:ascii="Tahoma" w:hAnsi="Tahoma"/>
          <w:i/>
          <w:sz w:val="22"/>
          <w:highlight w:val="lightGray"/>
        </w:rPr>
        <w:t>[=]</w:t>
      </w:r>
      <w:r w:rsidRPr="00AA5977">
        <w:rPr>
          <w:rFonts w:ascii="Tahoma" w:hAnsi="Tahoma"/>
          <w:i/>
          <w:sz w:val="22"/>
        </w:rPr>
        <w:t xml:space="preserve">ª </w:t>
      </w:r>
      <w:del w:id="36" w:author="Vectis" w:date="2021-02-22T22:23:00Z">
        <w:r w:rsidRPr="00FF15F3">
          <w:rPr>
            <w:rFonts w:ascii="Tahoma" w:hAnsi="Tahoma" w:cs="Tahoma"/>
            <w:sz w:val="22"/>
            <w:szCs w:val="22"/>
          </w:rPr>
          <w:delText xml:space="preserve"> </w:delText>
        </w:r>
      </w:del>
      <w:r w:rsidRPr="00AA5977">
        <w:rPr>
          <w:rFonts w:ascii="Tahoma" w:hAnsi="Tahoma"/>
          <w:sz w:val="22"/>
        </w:rPr>
        <w:t xml:space="preserve">Série de certificados de recebíveis imobiliários da </w:t>
      </w:r>
      <w:r w:rsidRPr="00AA5977">
        <w:rPr>
          <w:rFonts w:ascii="Tahoma" w:hAnsi="Tahoma"/>
          <w:i/>
          <w:sz w:val="22"/>
          <w:highlight w:val="lightGray"/>
        </w:rPr>
        <w:t>[=]</w:t>
      </w:r>
      <w:r w:rsidRPr="00AA5977">
        <w:rPr>
          <w:rFonts w:ascii="Tahoma" w:hAnsi="Tahoma"/>
          <w:i/>
          <w:sz w:val="22"/>
        </w:rPr>
        <w:t>ª (</w:t>
      </w:r>
      <w:r w:rsidRPr="00AA5977">
        <w:rPr>
          <w:rFonts w:ascii="Tahoma" w:hAnsi="Tahoma"/>
          <w:i/>
          <w:sz w:val="22"/>
          <w:highlight w:val="lightGray"/>
        </w:rPr>
        <w:t>[=]</w:t>
      </w:r>
      <w:r w:rsidRPr="00AA5977">
        <w:rPr>
          <w:rFonts w:ascii="Tahoma" w:hAnsi="Tahoma"/>
          <w:i/>
          <w:sz w:val="22"/>
        </w:rPr>
        <w:t>)</w:t>
      </w:r>
      <w:del w:id="37" w:author="Vectis" w:date="2021-02-22T22:23:00Z">
        <w:r w:rsidRPr="00FF15F3">
          <w:rPr>
            <w:rFonts w:ascii="Tahoma" w:hAnsi="Tahoma" w:cs="Tahoma"/>
            <w:i/>
            <w:sz w:val="22"/>
            <w:szCs w:val="22"/>
          </w:rPr>
          <w:delText xml:space="preserve"> </w:delText>
        </w:r>
      </w:del>
      <w:r w:rsidRPr="00AA5977">
        <w:rPr>
          <w:rFonts w:ascii="Tahoma" w:hAnsi="Tahoma"/>
          <w:i/>
          <w:sz w:val="22"/>
        </w:rPr>
        <w:t xml:space="preserve"> </w:t>
      </w:r>
      <w:r w:rsidRPr="00AA5977">
        <w:rPr>
          <w:rFonts w:ascii="Tahoma" w:hAnsi="Tahoma"/>
          <w:sz w:val="22"/>
        </w:rPr>
        <w:t xml:space="preserve">emissão da </w:t>
      </w:r>
      <w:proofErr w:type="spellStart"/>
      <w:r w:rsidRPr="00AA5977">
        <w:rPr>
          <w:rFonts w:ascii="Tahoma" w:hAnsi="Tahoma"/>
          <w:sz w:val="22"/>
        </w:rPr>
        <w:t>Securitizadora</w:t>
      </w:r>
      <w:proofErr w:type="spellEnd"/>
      <w:r w:rsidRPr="00AA5977">
        <w:rPr>
          <w:rFonts w:ascii="Tahoma" w:hAnsi="Tahoma"/>
          <w:sz w:val="22"/>
        </w:rPr>
        <w:t xml:space="preserve"> (“</w:t>
      </w:r>
      <w:r w:rsidRPr="00AA5977">
        <w:rPr>
          <w:rFonts w:ascii="Tahoma" w:hAnsi="Tahoma"/>
          <w:sz w:val="22"/>
          <w:u w:val="single"/>
        </w:rPr>
        <w:t>CRI</w:t>
      </w:r>
      <w:bookmarkEnd w:id="35"/>
      <w:r w:rsidRPr="00AA5977">
        <w:rPr>
          <w:rFonts w:ascii="Tahoma" w:hAnsi="Tahoma"/>
          <w:sz w:val="22"/>
          <w:u w:val="single"/>
        </w:rPr>
        <w:t xml:space="preserve"> 1</w:t>
      </w:r>
      <w:r w:rsidRPr="00AA5977">
        <w:rPr>
          <w:rFonts w:ascii="Tahoma" w:hAnsi="Tahoma"/>
          <w:sz w:val="22"/>
        </w:rPr>
        <w:t>”) realizada em conformidade com o estabelecido no “</w:t>
      </w:r>
      <w:r w:rsidRPr="00AA5977">
        <w:rPr>
          <w:rFonts w:ascii="Tahoma" w:hAnsi="Tahoma"/>
          <w:i/>
          <w:sz w:val="22"/>
        </w:rPr>
        <w:t xml:space="preserve">Termo de Securitização de Créditos Imobiliários para Emissão de Certificados de Recebíveis Imobiliários da </w:t>
      </w:r>
      <w:r w:rsidRPr="00AA5977">
        <w:rPr>
          <w:rFonts w:ascii="Tahoma" w:hAnsi="Tahoma"/>
          <w:i/>
          <w:sz w:val="22"/>
          <w:highlight w:val="lightGray"/>
        </w:rPr>
        <w:t>[=]</w:t>
      </w:r>
      <w:r w:rsidRPr="00AA5977">
        <w:rPr>
          <w:rFonts w:ascii="Tahoma" w:hAnsi="Tahoma"/>
          <w:i/>
          <w:sz w:val="22"/>
        </w:rPr>
        <w:t xml:space="preserve">ª Série da </w:t>
      </w:r>
      <w:r w:rsidRPr="00AA5977">
        <w:rPr>
          <w:rFonts w:ascii="Tahoma" w:hAnsi="Tahoma"/>
          <w:i/>
          <w:sz w:val="22"/>
          <w:highlight w:val="lightGray"/>
        </w:rPr>
        <w:t>[=]</w:t>
      </w:r>
      <w:r w:rsidRPr="00AA5977">
        <w:rPr>
          <w:rFonts w:ascii="Tahoma" w:hAnsi="Tahoma"/>
          <w:i/>
          <w:sz w:val="22"/>
        </w:rPr>
        <w:t>ª (</w:t>
      </w:r>
      <w:r w:rsidRPr="00AA5977">
        <w:rPr>
          <w:rFonts w:ascii="Tahoma" w:hAnsi="Tahoma"/>
          <w:i/>
          <w:sz w:val="22"/>
          <w:highlight w:val="lightGray"/>
        </w:rPr>
        <w:t>[=]</w:t>
      </w:r>
      <w:r w:rsidRPr="00AA5977">
        <w:rPr>
          <w:rFonts w:ascii="Tahoma" w:hAnsi="Tahoma"/>
          <w:i/>
          <w:sz w:val="22"/>
        </w:rPr>
        <w:t xml:space="preserve">) Emissão da </w:t>
      </w:r>
      <w:proofErr w:type="spellStart"/>
      <w:r w:rsidRPr="00AA5977">
        <w:rPr>
          <w:rFonts w:ascii="Tahoma" w:hAnsi="Tahoma"/>
          <w:i/>
          <w:sz w:val="22"/>
        </w:rPr>
        <w:t>Isec</w:t>
      </w:r>
      <w:proofErr w:type="spellEnd"/>
      <w:r w:rsidRPr="00AA5977">
        <w:rPr>
          <w:rFonts w:ascii="Tahoma" w:hAnsi="Tahoma"/>
          <w:i/>
          <w:sz w:val="22"/>
        </w:rPr>
        <w:t xml:space="preserve"> </w:t>
      </w:r>
      <w:proofErr w:type="spellStart"/>
      <w:r w:rsidRPr="00AA5977">
        <w:rPr>
          <w:rFonts w:ascii="Tahoma" w:hAnsi="Tahoma"/>
          <w:i/>
          <w:sz w:val="22"/>
        </w:rPr>
        <w:t>Securitizadora</w:t>
      </w:r>
      <w:proofErr w:type="spellEnd"/>
      <w:r w:rsidRPr="00AA5977">
        <w:rPr>
          <w:rFonts w:ascii="Tahoma" w:hAnsi="Tahoma"/>
          <w:i/>
          <w:sz w:val="22"/>
        </w:rPr>
        <w:t xml:space="preserve"> S.A.</w:t>
      </w:r>
      <w:r w:rsidRPr="00AA5977">
        <w:rPr>
          <w:rFonts w:ascii="Tahoma" w:hAnsi="Tahoma"/>
          <w:sz w:val="22"/>
        </w:rPr>
        <w:t xml:space="preserve">”, celebrado entre a </w:t>
      </w:r>
      <w:proofErr w:type="spellStart"/>
      <w:r w:rsidRPr="00AA5977">
        <w:rPr>
          <w:rFonts w:ascii="Tahoma" w:hAnsi="Tahoma"/>
          <w:sz w:val="22"/>
        </w:rPr>
        <w:t>Securitizadora</w:t>
      </w:r>
      <w:proofErr w:type="spellEnd"/>
      <w:r w:rsidRPr="00AA5977">
        <w:rPr>
          <w:rFonts w:ascii="Tahoma" w:hAnsi="Tahoma"/>
          <w:sz w:val="22"/>
        </w:rPr>
        <w:t xml:space="preserve"> e a </w:t>
      </w:r>
      <w:r w:rsidRPr="00AA5977">
        <w:rPr>
          <w:rFonts w:ascii="Tahoma" w:hAnsi="Tahoma"/>
          <w:b/>
          <w:sz w:val="22"/>
        </w:rPr>
        <w:t>VÓRTX DISTRIBUIDORA DE TÍTULOS E VALORES MOBILIÁRIOS LTDA, </w:t>
      </w:r>
      <w:r w:rsidRPr="00AA5977">
        <w:rPr>
          <w:rFonts w:ascii="Tahoma" w:hAnsi="Tahoma"/>
          <w:sz w:val="22"/>
        </w:rPr>
        <w:t xml:space="preserve">sociedade limitada, com sede na Rua Gilberto Sabino, n° 215, Conjunto 41, Sala 02, Pinheiros, CEP 05.425-020, na Cidade de São Paulo, </w:t>
      </w:r>
      <w:ins w:id="38" w:author="Vectis" w:date="2021-02-22T22:23:00Z">
        <w:r w:rsidRPr="00AA5977">
          <w:rPr>
            <w:rFonts w:ascii="Tahoma" w:hAnsi="Tahoma"/>
            <w:sz w:val="22"/>
          </w:rPr>
          <w:t xml:space="preserve">Estado de São Paulo, </w:t>
        </w:r>
      </w:ins>
      <w:r w:rsidRPr="00AA5977">
        <w:rPr>
          <w:rFonts w:ascii="Tahoma" w:hAnsi="Tahoma"/>
          <w:sz w:val="22"/>
        </w:rPr>
        <w:t>inscrita no CNPJ/ME sob o nº 22.610.500/0001-88 (“</w:t>
      </w:r>
      <w:r w:rsidRPr="00AA5977">
        <w:rPr>
          <w:rFonts w:ascii="Tahoma" w:hAnsi="Tahoma"/>
          <w:sz w:val="22"/>
          <w:u w:val="single"/>
        </w:rPr>
        <w:t>Agente Fiduciário dos CRI</w:t>
      </w:r>
      <w:r w:rsidRPr="00AA5977">
        <w:rPr>
          <w:rFonts w:ascii="Tahoma" w:hAnsi="Tahoma"/>
          <w:sz w:val="22"/>
        </w:rPr>
        <w:t xml:space="preserve">”) em </w:t>
      </w:r>
      <w:r w:rsidRPr="00AA5977">
        <w:rPr>
          <w:rFonts w:ascii="Tahoma" w:hAnsi="Tahoma"/>
          <w:sz w:val="22"/>
          <w:highlight w:val="lightGray"/>
        </w:rPr>
        <w:t>[=]</w:t>
      </w:r>
      <w:r w:rsidRPr="00AA5977">
        <w:rPr>
          <w:rFonts w:ascii="Tahoma" w:hAnsi="Tahoma"/>
          <w:sz w:val="22"/>
        </w:rPr>
        <w:t xml:space="preserve"> de </w:t>
      </w:r>
      <w:r w:rsidRPr="00AA5977">
        <w:rPr>
          <w:rFonts w:ascii="Tahoma" w:hAnsi="Tahoma"/>
          <w:sz w:val="22"/>
          <w:highlight w:val="lightGray"/>
        </w:rPr>
        <w:t>[=]</w:t>
      </w:r>
      <w:r w:rsidRPr="00AA5977">
        <w:rPr>
          <w:rFonts w:ascii="Tahoma" w:hAnsi="Tahoma"/>
          <w:sz w:val="22"/>
        </w:rPr>
        <w:t xml:space="preserve"> de 2021 (“</w:t>
      </w:r>
      <w:r w:rsidRPr="00AA5977">
        <w:rPr>
          <w:rFonts w:ascii="Tahoma" w:hAnsi="Tahoma"/>
          <w:sz w:val="22"/>
          <w:u w:val="single"/>
        </w:rPr>
        <w:t>Termo de Securitização</w:t>
      </w:r>
      <w:bookmarkEnd w:id="30"/>
      <w:bookmarkEnd w:id="31"/>
      <w:r w:rsidRPr="00AA5977">
        <w:rPr>
          <w:rFonts w:ascii="Tahoma" w:hAnsi="Tahoma"/>
          <w:sz w:val="22"/>
          <w:u w:val="single"/>
        </w:rPr>
        <w:t xml:space="preserve"> CRI 1</w:t>
      </w:r>
      <w:r w:rsidRPr="00AA5977">
        <w:rPr>
          <w:rFonts w:ascii="Tahoma" w:hAnsi="Tahoma"/>
          <w:sz w:val="22"/>
        </w:rPr>
        <w:t xml:space="preserve">”); e </w:t>
      </w:r>
      <w:r w:rsidRPr="00AA5977">
        <w:rPr>
          <w:rFonts w:ascii="Tahoma" w:hAnsi="Tahoma"/>
          <w:b/>
          <w:sz w:val="22"/>
        </w:rPr>
        <w:t>(</w:t>
      </w:r>
      <w:proofErr w:type="spellStart"/>
      <w:r w:rsidRPr="00AA5977">
        <w:rPr>
          <w:rFonts w:ascii="Tahoma" w:hAnsi="Tahoma"/>
          <w:b/>
          <w:sz w:val="22"/>
        </w:rPr>
        <w:t>ii</w:t>
      </w:r>
      <w:proofErr w:type="spellEnd"/>
      <w:r w:rsidRPr="00AA5977">
        <w:rPr>
          <w:rFonts w:ascii="Tahoma" w:hAnsi="Tahoma"/>
          <w:b/>
          <w:sz w:val="22"/>
        </w:rPr>
        <w:t>) </w:t>
      </w:r>
      <w:r w:rsidRPr="00AA5977">
        <w:rPr>
          <w:rFonts w:ascii="Tahoma" w:hAnsi="Tahoma"/>
          <w:sz w:val="22"/>
        </w:rPr>
        <w:t xml:space="preserve">os Créditos Imobiliários representados pela CCI 2 à </w:t>
      </w:r>
      <w:r w:rsidRPr="00AA5977">
        <w:rPr>
          <w:rFonts w:ascii="Tahoma" w:hAnsi="Tahoma"/>
          <w:i/>
          <w:sz w:val="22"/>
          <w:highlight w:val="lightGray"/>
        </w:rPr>
        <w:t>[=]</w:t>
      </w:r>
      <w:r w:rsidRPr="00AA5977">
        <w:rPr>
          <w:rFonts w:ascii="Tahoma" w:hAnsi="Tahoma"/>
          <w:i/>
          <w:sz w:val="22"/>
        </w:rPr>
        <w:t>ª</w:t>
      </w:r>
      <w:r w:rsidRPr="00AA5977" w:rsidDel="007A199D">
        <w:rPr>
          <w:rFonts w:ascii="Tahoma" w:hAnsi="Tahoma"/>
          <w:sz w:val="22"/>
        </w:rPr>
        <w:t xml:space="preserve"> </w:t>
      </w:r>
      <w:del w:id="39" w:author="Vectis" w:date="2021-02-22T22:23:00Z">
        <w:r w:rsidRPr="00FF15F3">
          <w:rPr>
            <w:rFonts w:ascii="Tahoma" w:hAnsi="Tahoma" w:cs="Tahoma"/>
            <w:sz w:val="22"/>
            <w:szCs w:val="22"/>
          </w:rPr>
          <w:delText xml:space="preserve"> </w:delText>
        </w:r>
      </w:del>
      <w:r w:rsidRPr="00AA5977">
        <w:rPr>
          <w:rFonts w:ascii="Tahoma" w:hAnsi="Tahoma"/>
          <w:sz w:val="22"/>
        </w:rPr>
        <w:t xml:space="preserve">Série de certificados de recebíveis imobiliários da </w:t>
      </w:r>
      <w:ins w:id="40" w:author="Isamara Campos" w:date="2021-02-22T22:33:00Z">
        <w:r w:rsidR="00E4448D" w:rsidRPr="00A151B7">
          <w:rPr>
            <w:rFonts w:ascii="Tahoma" w:hAnsi="Tahoma"/>
            <w:i/>
            <w:sz w:val="22"/>
            <w:highlight w:val="lightGray"/>
          </w:rPr>
          <w:t>[=]</w:t>
        </w:r>
      </w:ins>
      <w:del w:id="41" w:author="Vectis" w:date="2021-02-22T22:23:00Z">
        <w:r w:rsidRPr="00FF15F3">
          <w:rPr>
            <w:rFonts w:ascii="Tahoma" w:hAnsi="Tahoma" w:cs="Tahoma"/>
            <w:sz w:val="22"/>
            <w:szCs w:val="22"/>
          </w:rPr>
          <w:delText>1ª (primeira)</w:delText>
        </w:r>
      </w:del>
      <w:ins w:id="42" w:author="Vectis" w:date="2021-02-22T22:23:00Z">
        <w:r w:rsidRPr="0078058E">
          <w:rPr>
            <w:rFonts w:ascii="Tahoma" w:hAnsi="Tahoma" w:cs="Tahoma"/>
            <w:i/>
            <w:sz w:val="22"/>
            <w:szCs w:val="22"/>
            <w:highlight w:val="lightGray"/>
          </w:rPr>
          <w:t>[=]</w:t>
        </w:r>
        <w:r w:rsidRPr="00AA5977">
          <w:rPr>
            <w:rFonts w:ascii="Tahoma" w:hAnsi="Tahoma"/>
            <w:sz w:val="22"/>
          </w:rPr>
          <w:t>ª (</w:t>
        </w:r>
        <w:r w:rsidRPr="00AA5977">
          <w:rPr>
            <w:rFonts w:ascii="Tahoma" w:hAnsi="Tahoma"/>
            <w:i/>
            <w:sz w:val="22"/>
            <w:highlight w:val="lightGray"/>
          </w:rPr>
          <w:t>[=]</w:t>
        </w:r>
        <w:r w:rsidRPr="00AA5977">
          <w:rPr>
            <w:rFonts w:ascii="Tahoma" w:hAnsi="Tahoma"/>
            <w:sz w:val="22"/>
          </w:rPr>
          <w:t>)</w:t>
        </w:r>
      </w:ins>
      <w:r w:rsidRPr="00AA5977">
        <w:rPr>
          <w:rFonts w:ascii="Tahoma" w:hAnsi="Tahoma"/>
          <w:sz w:val="22"/>
        </w:rPr>
        <w:t xml:space="preserve"> emissão da </w:t>
      </w:r>
      <w:proofErr w:type="spellStart"/>
      <w:r w:rsidRPr="00AA5977">
        <w:rPr>
          <w:rFonts w:ascii="Tahoma" w:hAnsi="Tahoma"/>
          <w:sz w:val="22"/>
        </w:rPr>
        <w:t>Securitizadora</w:t>
      </w:r>
      <w:proofErr w:type="spellEnd"/>
      <w:r w:rsidRPr="00AA5977">
        <w:rPr>
          <w:rFonts w:ascii="Tahoma" w:hAnsi="Tahoma"/>
          <w:sz w:val="22"/>
        </w:rPr>
        <w:t xml:space="preserve"> (“</w:t>
      </w:r>
      <w:r w:rsidRPr="00AA5977">
        <w:rPr>
          <w:rFonts w:ascii="Tahoma" w:hAnsi="Tahoma"/>
          <w:sz w:val="22"/>
          <w:u w:val="single"/>
        </w:rPr>
        <w:t>CRI 2</w:t>
      </w:r>
      <w:r w:rsidRPr="00AA5977">
        <w:rPr>
          <w:rFonts w:ascii="Tahoma" w:hAnsi="Tahoma"/>
          <w:sz w:val="22"/>
        </w:rPr>
        <w:t>”), realizada em conformidade com o estabelecido no “</w:t>
      </w:r>
      <w:r w:rsidRPr="00AA5977">
        <w:rPr>
          <w:rFonts w:ascii="Tahoma" w:hAnsi="Tahoma"/>
          <w:i/>
          <w:sz w:val="22"/>
        </w:rPr>
        <w:t xml:space="preserve">Termo de Securitização de Créditos Imobiliários para Emissão de Certificados de Recebíveis Imobiliários da </w:t>
      </w:r>
      <w:r w:rsidRPr="00AA5977">
        <w:rPr>
          <w:rFonts w:ascii="Tahoma" w:eastAsia="MS Mincho" w:hAnsi="Tahoma"/>
          <w:i/>
          <w:sz w:val="22"/>
        </w:rPr>
        <w:t>[●]</w:t>
      </w:r>
      <w:r w:rsidRPr="00AA5977">
        <w:rPr>
          <w:rFonts w:ascii="Tahoma" w:hAnsi="Tahoma"/>
          <w:i/>
          <w:sz w:val="22"/>
        </w:rPr>
        <w:t xml:space="preserve">ª Série da </w:t>
      </w:r>
      <w:r w:rsidRPr="00AA5977">
        <w:rPr>
          <w:rFonts w:ascii="Tahoma" w:eastAsia="MS Mincho" w:hAnsi="Tahoma"/>
          <w:i/>
          <w:sz w:val="22"/>
        </w:rPr>
        <w:t>[●]</w:t>
      </w:r>
      <w:r w:rsidRPr="00AA5977">
        <w:rPr>
          <w:rFonts w:ascii="Tahoma" w:hAnsi="Tahoma"/>
          <w:i/>
          <w:sz w:val="22"/>
        </w:rPr>
        <w:t xml:space="preserve">ª Emissão da ISEC </w:t>
      </w:r>
      <w:proofErr w:type="spellStart"/>
      <w:r w:rsidRPr="00AA5977">
        <w:rPr>
          <w:rFonts w:ascii="Tahoma" w:hAnsi="Tahoma"/>
          <w:i/>
          <w:sz w:val="22"/>
        </w:rPr>
        <w:t>Securitizadora</w:t>
      </w:r>
      <w:proofErr w:type="spellEnd"/>
      <w:r w:rsidRPr="00AA5977">
        <w:rPr>
          <w:rFonts w:ascii="Tahoma" w:hAnsi="Tahoma"/>
          <w:i/>
          <w:sz w:val="22"/>
        </w:rPr>
        <w:t xml:space="preserve"> S.A.” </w:t>
      </w:r>
      <w:r w:rsidRPr="00AA5977">
        <w:rPr>
          <w:rFonts w:ascii="Tahoma" w:hAnsi="Tahoma"/>
          <w:sz w:val="22"/>
        </w:rPr>
        <w:t xml:space="preserve">celebrado entre a </w:t>
      </w:r>
      <w:proofErr w:type="spellStart"/>
      <w:r w:rsidRPr="00AA5977">
        <w:rPr>
          <w:rFonts w:ascii="Tahoma" w:hAnsi="Tahoma"/>
          <w:sz w:val="22"/>
        </w:rPr>
        <w:t>Securitizadora</w:t>
      </w:r>
      <w:proofErr w:type="spellEnd"/>
      <w:r w:rsidRPr="00AA5977">
        <w:rPr>
          <w:rFonts w:ascii="Tahoma" w:hAnsi="Tahoma"/>
          <w:sz w:val="22"/>
        </w:rPr>
        <w:t xml:space="preserve"> e o Agente Fiduciário dos CRI em </w:t>
      </w:r>
      <w:r w:rsidRPr="00AA5977">
        <w:rPr>
          <w:rFonts w:ascii="Tahoma" w:eastAsia="MS Mincho" w:hAnsi="Tahoma" w:hint="eastAsia"/>
          <w:sz w:val="22"/>
        </w:rPr>
        <w:t>[</w:t>
      </w:r>
      <w:r w:rsidRPr="00AA5977">
        <w:rPr>
          <w:rFonts w:ascii="Tahoma" w:eastAsia="MS Mincho" w:hAnsi="Tahoma"/>
          <w:sz w:val="22"/>
        </w:rPr>
        <w:t>•</w:t>
      </w:r>
      <w:r w:rsidRPr="00AA5977">
        <w:rPr>
          <w:rFonts w:ascii="Tahoma" w:eastAsia="MS Mincho" w:hAnsi="Tahoma" w:hint="eastAsia"/>
          <w:sz w:val="22"/>
        </w:rPr>
        <w:t>]</w:t>
      </w:r>
      <w:r w:rsidRPr="00AA5977">
        <w:rPr>
          <w:rFonts w:ascii="Tahoma" w:eastAsia="MS Mincho" w:hAnsi="Tahoma"/>
          <w:sz w:val="22"/>
        </w:rPr>
        <w:t xml:space="preserve"> </w:t>
      </w:r>
      <w:r w:rsidRPr="00AA5977">
        <w:rPr>
          <w:rFonts w:ascii="Tahoma" w:hAnsi="Tahoma"/>
          <w:sz w:val="22"/>
        </w:rPr>
        <w:t xml:space="preserve">de </w:t>
      </w:r>
      <w:r w:rsidRPr="00AA5977">
        <w:rPr>
          <w:rFonts w:ascii="Tahoma" w:eastAsia="MS Mincho" w:hAnsi="Tahoma" w:hint="eastAsia"/>
          <w:sz w:val="22"/>
        </w:rPr>
        <w:t>[</w:t>
      </w:r>
      <w:r w:rsidRPr="00AA5977">
        <w:rPr>
          <w:rFonts w:ascii="Tahoma" w:eastAsia="MS Mincho" w:hAnsi="Tahoma"/>
          <w:sz w:val="22"/>
        </w:rPr>
        <w:t>•</w:t>
      </w:r>
      <w:r w:rsidRPr="00AA5977">
        <w:rPr>
          <w:rFonts w:ascii="Tahoma" w:eastAsia="MS Mincho" w:hAnsi="Tahoma" w:hint="eastAsia"/>
          <w:sz w:val="22"/>
        </w:rPr>
        <w:t>]</w:t>
      </w:r>
      <w:r w:rsidRPr="00AA5977">
        <w:rPr>
          <w:rFonts w:ascii="Tahoma" w:eastAsia="MS Mincho" w:hAnsi="Tahoma"/>
          <w:sz w:val="22"/>
        </w:rPr>
        <w:t xml:space="preserve"> </w:t>
      </w:r>
      <w:r w:rsidRPr="00AA5977">
        <w:rPr>
          <w:rFonts w:ascii="Tahoma" w:hAnsi="Tahoma"/>
          <w:sz w:val="22"/>
        </w:rPr>
        <w:t>de 2021 (“</w:t>
      </w:r>
      <w:r w:rsidRPr="00AA5977">
        <w:rPr>
          <w:rFonts w:ascii="Tahoma" w:hAnsi="Tahoma"/>
          <w:sz w:val="22"/>
          <w:u w:val="single"/>
        </w:rPr>
        <w:t>Termo de Securitização CRI 2</w:t>
      </w:r>
      <w:r w:rsidRPr="00AA5977">
        <w:rPr>
          <w:rFonts w:ascii="Tahoma" w:hAnsi="Tahoma"/>
          <w:sz w:val="22"/>
        </w:rPr>
        <w:t>” e, em conjunto com Termo de Securitização CRI 1, “</w:t>
      </w:r>
      <w:r w:rsidRPr="00AA5977">
        <w:rPr>
          <w:rFonts w:ascii="Tahoma" w:hAnsi="Tahoma"/>
          <w:sz w:val="22"/>
          <w:u w:val="single"/>
        </w:rPr>
        <w:t>Termos de Securitização</w:t>
      </w:r>
      <w:r w:rsidRPr="00AA5977">
        <w:rPr>
          <w:rFonts w:ascii="Tahoma" w:hAnsi="Tahoma"/>
          <w:sz w:val="22"/>
        </w:rPr>
        <w:t>”, e “</w:t>
      </w:r>
      <w:r w:rsidRPr="00AA5977">
        <w:rPr>
          <w:rFonts w:ascii="Tahoma" w:hAnsi="Tahoma"/>
          <w:sz w:val="22"/>
          <w:u w:val="single"/>
        </w:rPr>
        <w:t>Operação de Securitização</w:t>
      </w:r>
      <w:r w:rsidRPr="00AA5977">
        <w:rPr>
          <w:rFonts w:ascii="Tahoma" w:hAnsi="Tahoma"/>
          <w:sz w:val="22"/>
        </w:rPr>
        <w:t>”, respectivamente);</w:t>
      </w:r>
    </w:p>
    <w:p w14:paraId="753D0DB9" w14:textId="58B2411B" w:rsidR="00B1593E" w:rsidRPr="00AA5977" w:rsidRDefault="00B1593E" w:rsidP="00AA5977">
      <w:pPr>
        <w:widowControl w:val="0"/>
        <w:numPr>
          <w:ilvl w:val="5"/>
          <w:numId w:val="12"/>
        </w:numPr>
        <w:autoSpaceDE/>
        <w:autoSpaceDN/>
        <w:spacing w:after="240" w:line="320" w:lineRule="exact"/>
        <w:ind w:left="1134" w:hanging="1134"/>
        <w:jc w:val="both"/>
        <w:textAlignment w:val="baseline"/>
        <w:outlineLvl w:val="2"/>
        <w:rPr>
          <w:rFonts w:ascii="Tahoma" w:hAnsi="Tahoma"/>
          <w:sz w:val="22"/>
        </w:rPr>
      </w:pPr>
      <w:r w:rsidRPr="00AA5977">
        <w:rPr>
          <w:rFonts w:ascii="Tahoma" w:hAnsi="Tahoma"/>
          <w:sz w:val="22"/>
        </w:rPr>
        <w:t>além da garantia fidejussória na forma de fiança outorgada pela Gafisa S.A. constituída no âmbito da Escritura de Emissão (“</w:t>
      </w:r>
      <w:r w:rsidRPr="00AA5977">
        <w:rPr>
          <w:rFonts w:ascii="Tahoma" w:hAnsi="Tahoma"/>
          <w:sz w:val="22"/>
          <w:u w:val="single"/>
        </w:rPr>
        <w:t>Fiança</w:t>
      </w:r>
      <w:r w:rsidRPr="00AA5977">
        <w:rPr>
          <w:rFonts w:ascii="Tahoma" w:hAnsi="Tahoma"/>
          <w:sz w:val="22"/>
        </w:rPr>
        <w:t xml:space="preserve">”), em garantia </w:t>
      </w:r>
      <w:r w:rsidRPr="00AA5977">
        <w:rPr>
          <w:rFonts w:ascii="Tahoma" w:hAnsi="Tahoma"/>
          <w:sz w:val="22"/>
          <w:lang w:val="x-none"/>
        </w:rPr>
        <w:t>do integral, fiel e pontual pagamento</w:t>
      </w:r>
      <w:r w:rsidRPr="00AA5977">
        <w:rPr>
          <w:rFonts w:ascii="Tahoma" w:hAnsi="Tahoma"/>
          <w:sz w:val="22"/>
        </w:rPr>
        <w:t xml:space="preserve"> e/ou cumprimento das Obrigações Garantidas (conforme abaixo definido), foram ou serão, conforme o caso, constituídas as seguintes garantias (em conjunto, “</w:t>
      </w:r>
      <w:r w:rsidRPr="00AA5977">
        <w:rPr>
          <w:rFonts w:ascii="Tahoma" w:hAnsi="Tahoma"/>
          <w:sz w:val="22"/>
          <w:u w:val="single"/>
        </w:rPr>
        <w:t>Garantias</w:t>
      </w:r>
      <w:ins w:id="43" w:author="Vectis" w:date="2021-02-22T22:23:00Z">
        <w:r w:rsidRPr="00AA5977">
          <w:rPr>
            <w:rFonts w:ascii="Tahoma" w:hAnsi="Tahoma"/>
            <w:sz w:val="22"/>
            <w:u w:val="single"/>
          </w:rPr>
          <w:t xml:space="preserve"> da Operação</w:t>
        </w:r>
      </w:ins>
      <w:r w:rsidRPr="00AA5977">
        <w:rPr>
          <w:rFonts w:ascii="Tahoma" w:hAnsi="Tahoma"/>
          <w:sz w:val="22"/>
        </w:rPr>
        <w:t xml:space="preserve">”): </w:t>
      </w:r>
      <w:r w:rsidRPr="00AA5977">
        <w:rPr>
          <w:rFonts w:ascii="Tahoma" w:hAnsi="Tahoma"/>
          <w:b/>
          <w:sz w:val="22"/>
        </w:rPr>
        <w:t>(i)</w:t>
      </w:r>
      <w:r w:rsidRPr="00AA5977">
        <w:rPr>
          <w:rFonts w:ascii="Tahoma" w:hAnsi="Tahoma"/>
          <w:sz w:val="22"/>
        </w:rPr>
        <w:t xml:space="preserve"> a presente </w:t>
      </w:r>
      <w:del w:id="44" w:author="Vectis" w:date="2021-02-22T22:23:00Z">
        <w:r>
          <w:rPr>
            <w:rFonts w:ascii="Tahoma" w:hAnsi="Tahoma" w:cs="Tahoma"/>
            <w:sz w:val="22"/>
            <w:szCs w:val="22"/>
          </w:rPr>
          <w:delText>Alienação Fiduciária</w:delText>
        </w:r>
      </w:del>
      <w:ins w:id="45" w:author="Vectis" w:date="2021-02-22T22:23:00Z">
        <w:r>
          <w:rPr>
            <w:rFonts w:ascii="Tahoma" w:hAnsi="Tahoma" w:cs="Tahoma"/>
            <w:sz w:val="22"/>
            <w:szCs w:val="22"/>
          </w:rPr>
          <w:t>Garantia</w:t>
        </w:r>
      </w:ins>
      <w:r w:rsidRPr="00AA5977">
        <w:rPr>
          <w:rFonts w:ascii="Tahoma" w:hAnsi="Tahoma"/>
          <w:sz w:val="22"/>
        </w:rPr>
        <w:t xml:space="preserve"> (conforme abaixo definido);</w:t>
      </w:r>
      <w:r w:rsidRPr="00AA5977">
        <w:rPr>
          <w:rFonts w:ascii="Tahoma" w:hAnsi="Tahoma"/>
          <w:sz w:val="22"/>
          <w:lang w:val="x-none"/>
        </w:rPr>
        <w:t xml:space="preserve"> </w:t>
      </w:r>
      <w:r w:rsidRPr="00AA5977">
        <w:rPr>
          <w:rFonts w:ascii="Tahoma" w:hAnsi="Tahoma"/>
          <w:b/>
          <w:sz w:val="22"/>
        </w:rPr>
        <w:t>(</w:t>
      </w:r>
      <w:proofErr w:type="spellStart"/>
      <w:r w:rsidRPr="00AA5977">
        <w:rPr>
          <w:rFonts w:ascii="Tahoma" w:hAnsi="Tahoma"/>
          <w:b/>
          <w:sz w:val="22"/>
        </w:rPr>
        <w:t>ii</w:t>
      </w:r>
      <w:proofErr w:type="spellEnd"/>
      <w:r w:rsidRPr="00AA5977">
        <w:rPr>
          <w:rFonts w:ascii="Tahoma" w:hAnsi="Tahoma"/>
          <w:b/>
          <w:sz w:val="22"/>
        </w:rPr>
        <w:t>)</w:t>
      </w:r>
      <w:r w:rsidRPr="00AA5977">
        <w:rPr>
          <w:rFonts w:ascii="Tahoma" w:hAnsi="Tahoma"/>
          <w:sz w:val="22"/>
        </w:rPr>
        <w:t xml:space="preserve"> a alienação fiduciária sobre as cotas de emissão do Ibiza Fundo de Investimento Imobiliário (“</w:t>
      </w:r>
      <w:r w:rsidRPr="00AA5977">
        <w:rPr>
          <w:rFonts w:ascii="Tahoma" w:hAnsi="Tahoma"/>
          <w:sz w:val="22"/>
          <w:u w:val="single"/>
        </w:rPr>
        <w:t>FII Ibiza</w:t>
      </w:r>
      <w:r w:rsidRPr="00AA5977">
        <w:rPr>
          <w:rFonts w:ascii="Tahoma" w:hAnsi="Tahoma"/>
          <w:sz w:val="22"/>
        </w:rPr>
        <w:t>”) e do Pompeia Fundo Investimento Imobiliário (“</w:t>
      </w:r>
      <w:r w:rsidRPr="00AA5977">
        <w:rPr>
          <w:rFonts w:ascii="Tahoma" w:hAnsi="Tahoma"/>
          <w:sz w:val="22"/>
          <w:u w:val="single"/>
        </w:rPr>
        <w:t>FII Pompeia</w:t>
      </w:r>
      <w:r w:rsidRPr="00AA5977">
        <w:rPr>
          <w:rFonts w:ascii="Tahoma" w:hAnsi="Tahoma"/>
          <w:sz w:val="22"/>
        </w:rPr>
        <w:t xml:space="preserve">”), nos termos do </w:t>
      </w:r>
      <w:r w:rsidRPr="00AA5977">
        <w:rPr>
          <w:rFonts w:ascii="Tahoma" w:hAnsi="Tahoma"/>
          <w:i/>
          <w:sz w:val="22"/>
        </w:rPr>
        <w:t xml:space="preserve">“Instrumento Particular de Alienação Fiduciária de Cotas, Cessão Fiduciária de Recebíveis e Outras Avenças” </w:t>
      </w:r>
      <w:r w:rsidRPr="00AA5977">
        <w:rPr>
          <w:rFonts w:ascii="Tahoma" w:hAnsi="Tahoma"/>
          <w:sz w:val="22"/>
        </w:rPr>
        <w:t>a ser celebrado entre o Fundo</w:t>
      </w:r>
      <w:r w:rsidRPr="00AA5977">
        <w:rPr>
          <w:rFonts w:ascii="Tahoma" w:hAnsi="Tahoma"/>
          <w:i/>
          <w:sz w:val="22"/>
        </w:rPr>
        <w:t xml:space="preserve"> </w:t>
      </w:r>
      <w:r w:rsidRPr="00AA5977">
        <w:rPr>
          <w:rFonts w:ascii="Tahoma" w:hAnsi="Tahoma"/>
          <w:sz w:val="22"/>
        </w:rPr>
        <w:t xml:space="preserve">na qualidade de alienante, o Debenturista, na qualidade de fiduciário e o FII Ibiza e o FII Pompeia, na qualidade de intervenientes anuentes; e </w:t>
      </w:r>
      <w:r w:rsidRPr="00AA5977">
        <w:rPr>
          <w:rFonts w:ascii="Tahoma" w:hAnsi="Tahoma"/>
          <w:b/>
          <w:sz w:val="22"/>
        </w:rPr>
        <w:t>(</w:t>
      </w:r>
      <w:proofErr w:type="spellStart"/>
      <w:r w:rsidRPr="00AA5977">
        <w:rPr>
          <w:rFonts w:ascii="Tahoma" w:hAnsi="Tahoma"/>
          <w:b/>
          <w:sz w:val="22"/>
        </w:rPr>
        <w:t>iii</w:t>
      </w:r>
      <w:proofErr w:type="spellEnd"/>
      <w:r w:rsidRPr="00AA5977">
        <w:rPr>
          <w:rFonts w:ascii="Tahoma" w:hAnsi="Tahoma"/>
          <w:b/>
          <w:sz w:val="22"/>
        </w:rPr>
        <w:t>)</w:t>
      </w:r>
      <w:r w:rsidRPr="00AA5977">
        <w:rPr>
          <w:rFonts w:ascii="Tahoma" w:hAnsi="Tahoma"/>
          <w:sz w:val="22"/>
        </w:rPr>
        <w:t xml:space="preserve"> fundos de reserva em cada uma das Contas Centralizadoras (conforme definido na Escritura de Emissão), no montante mínimo correspondente a 3 (três) vezes o valor da parcela da Remuneração (conforme definido na Escritura de Emissão);</w:t>
      </w:r>
    </w:p>
    <w:p w14:paraId="424471E3" w14:textId="77777777" w:rsidR="00B1593E" w:rsidRPr="00AA5977" w:rsidRDefault="00B1593E" w:rsidP="00AA5977">
      <w:pPr>
        <w:widowControl w:val="0"/>
        <w:numPr>
          <w:ilvl w:val="5"/>
          <w:numId w:val="12"/>
        </w:numPr>
        <w:autoSpaceDE/>
        <w:autoSpaceDN/>
        <w:spacing w:after="240" w:line="320" w:lineRule="exact"/>
        <w:ind w:left="1134" w:hanging="1134"/>
        <w:jc w:val="both"/>
        <w:textAlignment w:val="baseline"/>
        <w:outlineLvl w:val="2"/>
        <w:rPr>
          <w:rFonts w:ascii="Tahoma" w:hAnsi="Tahoma"/>
          <w:sz w:val="22"/>
          <w:lang w:val="x-none"/>
        </w:rPr>
      </w:pPr>
      <w:bookmarkStart w:id="46" w:name="_Ref434649480"/>
      <w:r w:rsidRPr="00AA5977">
        <w:rPr>
          <w:rFonts w:ascii="Tahoma" w:hAnsi="Tahoma"/>
          <w:sz w:val="22"/>
        </w:rPr>
        <w:t>a Companhia</w:t>
      </w:r>
      <w:r w:rsidRPr="00AA5977">
        <w:rPr>
          <w:rFonts w:ascii="Tahoma" w:hAnsi="Tahoma"/>
          <w:sz w:val="22"/>
          <w:lang w:val="x-none"/>
        </w:rPr>
        <w:t xml:space="preserve"> </w:t>
      </w:r>
      <w:r w:rsidRPr="00AA5977">
        <w:rPr>
          <w:rFonts w:ascii="Tahoma" w:hAnsi="Tahoma"/>
          <w:sz w:val="22"/>
        </w:rPr>
        <w:t xml:space="preserve">é </w:t>
      </w:r>
      <w:r w:rsidRPr="00AA5977">
        <w:rPr>
          <w:rFonts w:ascii="Tahoma" w:hAnsi="Tahoma"/>
          <w:sz w:val="22"/>
          <w:lang w:val="x-none"/>
        </w:rPr>
        <w:t>legítim</w:t>
      </w:r>
      <w:r w:rsidRPr="00AA5977">
        <w:rPr>
          <w:rFonts w:ascii="Tahoma" w:hAnsi="Tahoma"/>
          <w:sz w:val="22"/>
        </w:rPr>
        <w:t>a</w:t>
      </w:r>
      <w:r w:rsidRPr="00AA5977">
        <w:rPr>
          <w:rFonts w:ascii="Tahoma" w:hAnsi="Tahoma"/>
          <w:sz w:val="22"/>
          <w:lang w:val="x-none"/>
        </w:rPr>
        <w:t xml:space="preserve"> proprietár</w:t>
      </w:r>
      <w:r w:rsidRPr="00AA5977">
        <w:rPr>
          <w:rFonts w:ascii="Tahoma" w:hAnsi="Tahoma"/>
          <w:sz w:val="22"/>
        </w:rPr>
        <w:t>ia</w:t>
      </w:r>
      <w:r w:rsidRPr="00AA5977">
        <w:rPr>
          <w:rFonts w:ascii="Tahoma" w:hAnsi="Tahoma"/>
          <w:sz w:val="22"/>
          <w:lang w:val="x-none"/>
        </w:rPr>
        <w:t xml:space="preserve"> </w:t>
      </w:r>
      <w:r w:rsidRPr="00AA5977">
        <w:rPr>
          <w:rFonts w:ascii="Tahoma" w:hAnsi="Tahoma"/>
          <w:sz w:val="22"/>
        </w:rPr>
        <w:t>de 100% (cem por cento) das cotas de emissão do Fundo, as quais se encontram</w:t>
      </w:r>
      <w:r w:rsidRPr="00AA5977">
        <w:rPr>
          <w:rFonts w:ascii="Tahoma" w:hAnsi="Tahoma"/>
          <w:sz w:val="22"/>
          <w:lang w:val="x-none"/>
        </w:rPr>
        <w:t xml:space="preserve"> livre</w:t>
      </w:r>
      <w:r w:rsidRPr="00AA5977">
        <w:rPr>
          <w:rFonts w:ascii="Tahoma" w:hAnsi="Tahoma"/>
          <w:sz w:val="22"/>
        </w:rPr>
        <w:t>s</w:t>
      </w:r>
      <w:r w:rsidRPr="00AA5977">
        <w:rPr>
          <w:rFonts w:ascii="Tahoma" w:hAnsi="Tahoma"/>
          <w:sz w:val="22"/>
          <w:lang w:val="x-none"/>
        </w:rPr>
        <w:t xml:space="preserve"> e desembaraçad</w:t>
      </w:r>
      <w:r w:rsidRPr="00AA5977">
        <w:rPr>
          <w:rFonts w:ascii="Tahoma" w:hAnsi="Tahoma"/>
          <w:sz w:val="22"/>
        </w:rPr>
        <w:t>as</w:t>
      </w:r>
      <w:r w:rsidRPr="00AA5977">
        <w:rPr>
          <w:rFonts w:ascii="Tahoma" w:hAnsi="Tahoma"/>
          <w:sz w:val="22"/>
          <w:lang w:val="x-none"/>
        </w:rPr>
        <w:t xml:space="preserve"> de quaisquer </w:t>
      </w:r>
      <w:r w:rsidRPr="00AA5977">
        <w:rPr>
          <w:rFonts w:ascii="Tahoma" w:hAnsi="Tahoma"/>
          <w:sz w:val="22"/>
        </w:rPr>
        <w:t>ônus, gravames ou restrições</w:t>
      </w:r>
      <w:r w:rsidRPr="00AA5977">
        <w:rPr>
          <w:rFonts w:ascii="Tahoma" w:hAnsi="Tahoma"/>
          <w:sz w:val="22"/>
          <w:lang w:val="x-none"/>
        </w:rPr>
        <w:t xml:space="preserve">; </w:t>
      </w:r>
    </w:p>
    <w:p w14:paraId="56D1D8B8" w14:textId="77777777" w:rsidR="00B1593E" w:rsidRPr="00FF15F3" w:rsidRDefault="00B1593E" w:rsidP="00B1593E">
      <w:pPr>
        <w:widowControl w:val="0"/>
        <w:numPr>
          <w:ilvl w:val="5"/>
          <w:numId w:val="12"/>
        </w:numPr>
        <w:autoSpaceDE/>
        <w:autoSpaceDN/>
        <w:spacing w:after="240" w:line="320" w:lineRule="exact"/>
        <w:ind w:left="1134" w:hanging="1134"/>
        <w:jc w:val="both"/>
        <w:textAlignment w:val="baseline"/>
        <w:outlineLvl w:val="2"/>
        <w:rPr>
          <w:del w:id="47" w:author="Vectis" w:date="2021-02-22T22:23:00Z"/>
          <w:rFonts w:ascii="Tahoma" w:hAnsi="Tahoma" w:cs="Tahoma"/>
          <w:sz w:val="22"/>
          <w:szCs w:val="22"/>
          <w:lang w:val="x-none"/>
        </w:rPr>
      </w:pPr>
      <w:del w:id="48" w:author="Vectis" w:date="2021-02-22T22:23:00Z">
        <w:r>
          <w:rPr>
            <w:rFonts w:ascii="Tahoma" w:hAnsi="Tahoma" w:cs="Tahoma"/>
            <w:sz w:val="22"/>
            <w:szCs w:val="22"/>
          </w:rPr>
          <w:lastRenderedPageBreak/>
          <w:delText>na</w:delText>
        </w:r>
        <w:r w:rsidRPr="00FF15F3">
          <w:rPr>
            <w:rFonts w:ascii="Tahoma" w:hAnsi="Tahoma" w:cs="Tahoma"/>
            <w:sz w:val="22"/>
            <w:szCs w:val="22"/>
          </w:rPr>
          <w:delText xml:space="preserve"> Assembleia Geral Extraordinária d</w:delText>
        </w:r>
        <w:r>
          <w:rPr>
            <w:rFonts w:ascii="Tahoma" w:hAnsi="Tahoma" w:cs="Tahoma"/>
            <w:sz w:val="22"/>
            <w:szCs w:val="22"/>
          </w:rPr>
          <w:delText>e Cotistas do Fundo</w:delText>
        </w:r>
        <w:r w:rsidRPr="00FF15F3">
          <w:rPr>
            <w:rFonts w:ascii="Tahoma" w:hAnsi="Tahoma" w:cs="Tahoma"/>
            <w:sz w:val="22"/>
            <w:szCs w:val="22"/>
          </w:rPr>
          <w:delText xml:space="preserve"> realizada em </w:delText>
        </w:r>
        <w:r w:rsidRPr="007C17AA">
          <w:rPr>
            <w:rFonts w:ascii="Tahoma" w:hAnsi="Tahoma" w:cs="Tahoma"/>
            <w:sz w:val="22"/>
            <w:szCs w:val="22"/>
            <w:highlight w:val="lightGray"/>
          </w:rPr>
          <w:delText>[=]</w:delText>
        </w:r>
        <w:r>
          <w:rPr>
            <w:rFonts w:ascii="Tahoma" w:hAnsi="Tahoma" w:cs="Tahoma"/>
            <w:sz w:val="22"/>
            <w:szCs w:val="22"/>
          </w:rPr>
          <w:delText xml:space="preserve"> </w:delText>
        </w:r>
        <w:r w:rsidRPr="00FF15F3">
          <w:rPr>
            <w:rFonts w:ascii="Tahoma" w:hAnsi="Tahoma" w:cs="Tahoma"/>
            <w:sz w:val="22"/>
            <w:szCs w:val="22"/>
          </w:rPr>
          <w:delText xml:space="preserve">de </w:delText>
        </w:r>
        <w:r w:rsidRPr="007C17AA">
          <w:rPr>
            <w:rFonts w:ascii="Tahoma" w:hAnsi="Tahoma" w:cs="Tahoma"/>
            <w:sz w:val="22"/>
            <w:szCs w:val="22"/>
            <w:highlight w:val="lightGray"/>
          </w:rPr>
          <w:delText>[=]</w:delText>
        </w:r>
        <w:r w:rsidRPr="00FF15F3">
          <w:rPr>
            <w:rFonts w:ascii="Tahoma" w:hAnsi="Tahoma" w:cs="Tahoma"/>
            <w:sz w:val="22"/>
            <w:szCs w:val="22"/>
          </w:rPr>
          <w:delText xml:space="preserve"> de 202</w:delText>
        </w:r>
        <w:r>
          <w:rPr>
            <w:rFonts w:ascii="Tahoma" w:hAnsi="Tahoma" w:cs="Tahoma"/>
            <w:sz w:val="22"/>
            <w:szCs w:val="22"/>
          </w:rPr>
          <w:delText>1</w:delText>
        </w:r>
        <w:r w:rsidRPr="00FF15F3">
          <w:rPr>
            <w:rFonts w:ascii="Tahoma" w:hAnsi="Tahoma" w:cs="Tahoma"/>
            <w:sz w:val="22"/>
            <w:szCs w:val="22"/>
          </w:rPr>
          <w:delText xml:space="preserve">, </w:delText>
        </w:r>
        <w:r w:rsidRPr="00FF15F3">
          <w:rPr>
            <w:rFonts w:ascii="Tahoma" w:hAnsi="Tahoma" w:cs="Tahoma"/>
            <w:bCs/>
            <w:sz w:val="22"/>
            <w:szCs w:val="22"/>
          </w:rPr>
          <w:delText>foi</w:delText>
        </w:r>
        <w:r w:rsidRPr="00FF15F3">
          <w:rPr>
            <w:rFonts w:ascii="Tahoma" w:hAnsi="Tahoma" w:cs="Tahoma"/>
            <w:sz w:val="22"/>
            <w:szCs w:val="22"/>
          </w:rPr>
          <w:delText xml:space="preserve"> aprovada, dentre outras matérias </w:delText>
        </w:r>
        <w:r w:rsidRPr="00FF15F3">
          <w:rPr>
            <w:rFonts w:ascii="Tahoma" w:hAnsi="Tahoma" w:cs="Tahoma"/>
            <w:b/>
            <w:sz w:val="22"/>
            <w:szCs w:val="22"/>
          </w:rPr>
          <w:delText>(a)</w:delText>
        </w:r>
        <w:r w:rsidRPr="00FF15F3">
          <w:rPr>
            <w:rFonts w:ascii="Tahoma" w:hAnsi="Tahoma" w:cs="Tahoma"/>
            <w:sz w:val="22"/>
            <w:szCs w:val="22"/>
          </w:rPr>
          <w:delText xml:space="preserve"> a outorga e constituição da </w:delText>
        </w:r>
        <w:r>
          <w:rPr>
            <w:rFonts w:ascii="Tahoma" w:hAnsi="Tahoma" w:cs="Tahoma"/>
            <w:sz w:val="22"/>
            <w:szCs w:val="22"/>
          </w:rPr>
          <w:delText>Alienação Fiduciária</w:delText>
        </w:r>
        <w:r w:rsidRPr="00FF15F3">
          <w:rPr>
            <w:rFonts w:ascii="Tahoma" w:hAnsi="Tahoma" w:cs="Tahoma"/>
            <w:sz w:val="22"/>
            <w:szCs w:val="22"/>
          </w:rPr>
          <w:delText xml:space="preserve">; e </w:delText>
        </w:r>
        <w:r w:rsidRPr="00FF15F3">
          <w:rPr>
            <w:rFonts w:ascii="Tahoma" w:hAnsi="Tahoma" w:cs="Tahoma"/>
            <w:b/>
            <w:sz w:val="22"/>
            <w:szCs w:val="22"/>
          </w:rPr>
          <w:delText>(b)</w:delText>
        </w:r>
        <w:r w:rsidRPr="00FF15F3">
          <w:rPr>
            <w:rFonts w:ascii="Tahoma" w:hAnsi="Tahoma" w:cs="Tahoma"/>
            <w:sz w:val="22"/>
            <w:szCs w:val="22"/>
          </w:rPr>
          <w:delText xml:space="preserve"> a autorização </w:delText>
        </w:r>
        <w:r>
          <w:rPr>
            <w:rFonts w:ascii="Tahoma" w:hAnsi="Tahoma" w:cs="Tahoma"/>
            <w:sz w:val="22"/>
            <w:szCs w:val="22"/>
          </w:rPr>
          <w:delText xml:space="preserve">ao Administrador </w:delText>
        </w:r>
        <w:r w:rsidRPr="00FF15F3">
          <w:rPr>
            <w:rFonts w:ascii="Tahoma" w:hAnsi="Tahoma" w:cs="Tahoma"/>
            <w:sz w:val="22"/>
            <w:szCs w:val="22"/>
          </w:rPr>
          <w:delText>para tomar todas e quaisquer medidas e celebrar todos os documentos necessários e/ou convenientes à outorga da Garantia</w:delText>
        </w:r>
        <w:r>
          <w:rPr>
            <w:rFonts w:ascii="Tahoma" w:hAnsi="Tahoma" w:cs="Tahoma"/>
            <w:sz w:val="22"/>
            <w:szCs w:val="22"/>
          </w:rPr>
          <w:delText>;</w:delText>
        </w:r>
      </w:del>
    </w:p>
    <w:p w14:paraId="4B740115" w14:textId="77777777" w:rsidR="00B1593E" w:rsidRPr="00AA5977" w:rsidRDefault="00B1593E" w:rsidP="00AA5977">
      <w:pPr>
        <w:widowControl w:val="0"/>
        <w:numPr>
          <w:ilvl w:val="5"/>
          <w:numId w:val="12"/>
        </w:numPr>
        <w:autoSpaceDE/>
        <w:autoSpaceDN/>
        <w:spacing w:after="240" w:line="320" w:lineRule="exact"/>
        <w:ind w:left="1134" w:hanging="1134"/>
        <w:jc w:val="both"/>
        <w:textAlignment w:val="baseline"/>
        <w:outlineLvl w:val="2"/>
        <w:rPr>
          <w:rFonts w:ascii="Tahoma" w:hAnsi="Tahoma"/>
          <w:b/>
          <w:color w:val="000000"/>
          <w:sz w:val="22"/>
          <w:lang w:val="x-none"/>
        </w:rPr>
      </w:pPr>
      <w:bookmarkStart w:id="49" w:name="_Ref424855173"/>
      <w:bookmarkEnd w:id="46"/>
      <w:r w:rsidRPr="00AA5977">
        <w:rPr>
          <w:rFonts w:ascii="Tahoma" w:hAnsi="Tahoma"/>
          <w:sz w:val="22"/>
          <w:lang w:val="x-none"/>
        </w:rPr>
        <w:t xml:space="preserve">fazem </w:t>
      </w:r>
      <w:r w:rsidRPr="00AA5977">
        <w:rPr>
          <w:rFonts w:ascii="Tahoma" w:hAnsi="Tahoma"/>
          <w:sz w:val="22"/>
        </w:rPr>
        <w:t>parte</w:t>
      </w:r>
      <w:r w:rsidRPr="00AA5977">
        <w:rPr>
          <w:rFonts w:ascii="Tahoma" w:hAnsi="Tahoma"/>
          <w:sz w:val="22"/>
          <w:lang w:val="x-none"/>
        </w:rPr>
        <w:t xml:space="preserve"> da </w:t>
      </w:r>
      <w:r w:rsidRPr="00AA5977">
        <w:rPr>
          <w:rFonts w:ascii="Tahoma" w:hAnsi="Tahoma"/>
          <w:sz w:val="22"/>
        </w:rPr>
        <w:t>Operação de Securitização</w:t>
      </w:r>
      <w:r w:rsidRPr="00AA5977">
        <w:rPr>
          <w:rFonts w:ascii="Tahoma" w:hAnsi="Tahoma"/>
          <w:sz w:val="22"/>
          <w:lang w:val="x-none"/>
        </w:rPr>
        <w:t xml:space="preserve"> os seguintes documentos:</w:t>
      </w:r>
      <w:bookmarkStart w:id="50" w:name="_DV_M79"/>
      <w:bookmarkStart w:id="51" w:name="_DV_M0"/>
      <w:bookmarkStart w:id="52" w:name="_DV_M1"/>
      <w:bookmarkStart w:id="53" w:name="_DV_M2"/>
      <w:bookmarkStart w:id="54" w:name="_DV_M3"/>
      <w:bookmarkEnd w:id="50"/>
      <w:bookmarkEnd w:id="51"/>
      <w:bookmarkEnd w:id="52"/>
      <w:bookmarkEnd w:id="53"/>
      <w:bookmarkEnd w:id="54"/>
      <w:r w:rsidRPr="00AA5977">
        <w:rPr>
          <w:rFonts w:ascii="Tahoma" w:hAnsi="Tahoma"/>
          <w:sz w:val="22"/>
          <w:lang w:val="x-none"/>
        </w:rPr>
        <w:t xml:space="preserve"> </w:t>
      </w:r>
      <w:r w:rsidRPr="00AA5977">
        <w:rPr>
          <w:rFonts w:ascii="Tahoma" w:hAnsi="Tahoma"/>
          <w:b/>
          <w:sz w:val="22"/>
        </w:rPr>
        <w:t>(i)</w:t>
      </w:r>
      <w:r w:rsidRPr="00AA5977">
        <w:rPr>
          <w:rFonts w:ascii="Tahoma" w:hAnsi="Tahoma"/>
          <w:sz w:val="22"/>
        </w:rPr>
        <w:t> a Escritura de Emissão;</w:t>
      </w:r>
      <w:r w:rsidRPr="00AA5977">
        <w:rPr>
          <w:rFonts w:ascii="Tahoma" w:hAnsi="Tahoma"/>
          <w:b/>
          <w:sz w:val="22"/>
        </w:rPr>
        <w:t xml:space="preserve"> (</w:t>
      </w:r>
      <w:proofErr w:type="spellStart"/>
      <w:r w:rsidRPr="00AA5977">
        <w:rPr>
          <w:rFonts w:ascii="Tahoma" w:hAnsi="Tahoma"/>
          <w:b/>
          <w:sz w:val="22"/>
        </w:rPr>
        <w:t>ii</w:t>
      </w:r>
      <w:proofErr w:type="spellEnd"/>
      <w:r w:rsidRPr="00AA5977">
        <w:rPr>
          <w:rFonts w:ascii="Tahoma" w:hAnsi="Tahoma"/>
          <w:b/>
          <w:sz w:val="22"/>
        </w:rPr>
        <w:t>)</w:t>
      </w:r>
      <w:r w:rsidRPr="00AA5977">
        <w:rPr>
          <w:rFonts w:ascii="Tahoma" w:hAnsi="Tahoma"/>
          <w:sz w:val="22"/>
        </w:rPr>
        <w:t xml:space="preserve"> a Escritura de Emissão de CCI; </w:t>
      </w:r>
      <w:r w:rsidRPr="00AA5977">
        <w:rPr>
          <w:rFonts w:ascii="Tahoma" w:hAnsi="Tahoma"/>
          <w:b/>
          <w:sz w:val="22"/>
        </w:rPr>
        <w:t>(</w:t>
      </w:r>
      <w:proofErr w:type="spellStart"/>
      <w:r w:rsidRPr="00AA5977">
        <w:rPr>
          <w:rFonts w:ascii="Tahoma" w:hAnsi="Tahoma"/>
          <w:b/>
          <w:sz w:val="22"/>
        </w:rPr>
        <w:t>iii</w:t>
      </w:r>
      <w:proofErr w:type="spellEnd"/>
      <w:r w:rsidRPr="00AA5977">
        <w:rPr>
          <w:rFonts w:ascii="Tahoma" w:hAnsi="Tahoma"/>
          <w:b/>
          <w:sz w:val="22"/>
        </w:rPr>
        <w:t xml:space="preserve">) </w:t>
      </w:r>
      <w:r w:rsidRPr="00AA5977">
        <w:rPr>
          <w:rFonts w:ascii="Tahoma" w:hAnsi="Tahoma"/>
          <w:sz w:val="22"/>
        </w:rPr>
        <w:t xml:space="preserve">o boletim de subscrição das Debêntures; </w:t>
      </w:r>
      <w:r w:rsidRPr="00AA5977">
        <w:rPr>
          <w:rFonts w:ascii="Tahoma" w:hAnsi="Tahoma"/>
          <w:b/>
          <w:sz w:val="22"/>
        </w:rPr>
        <w:t>(</w:t>
      </w:r>
      <w:proofErr w:type="spellStart"/>
      <w:r w:rsidRPr="00AA5977">
        <w:rPr>
          <w:rFonts w:ascii="Tahoma" w:hAnsi="Tahoma"/>
          <w:b/>
          <w:sz w:val="22"/>
        </w:rPr>
        <w:t>iv</w:t>
      </w:r>
      <w:proofErr w:type="spellEnd"/>
      <w:r w:rsidRPr="00AA5977">
        <w:rPr>
          <w:rFonts w:ascii="Tahoma" w:hAnsi="Tahoma"/>
          <w:b/>
          <w:sz w:val="22"/>
          <w:lang w:val="x-none"/>
        </w:rPr>
        <w:t>)</w:t>
      </w:r>
      <w:r w:rsidRPr="00AA5977">
        <w:rPr>
          <w:rFonts w:ascii="Tahoma" w:hAnsi="Tahoma"/>
          <w:sz w:val="22"/>
        </w:rPr>
        <w:t> </w:t>
      </w:r>
      <w:r w:rsidRPr="00AA5977">
        <w:rPr>
          <w:rFonts w:ascii="Tahoma" w:hAnsi="Tahoma"/>
          <w:sz w:val="22"/>
          <w:lang w:val="x-none"/>
        </w:rPr>
        <w:t>o</w:t>
      </w:r>
      <w:r w:rsidRPr="00AA5977">
        <w:rPr>
          <w:rFonts w:ascii="Tahoma" w:hAnsi="Tahoma"/>
          <w:sz w:val="22"/>
        </w:rPr>
        <w:t>s</w:t>
      </w:r>
      <w:r w:rsidRPr="00AA5977">
        <w:rPr>
          <w:rFonts w:ascii="Tahoma" w:hAnsi="Tahoma"/>
          <w:sz w:val="22"/>
          <w:lang w:val="x-none"/>
        </w:rPr>
        <w:t xml:space="preserve"> Termo</w:t>
      </w:r>
      <w:r w:rsidRPr="00AA5977">
        <w:rPr>
          <w:rFonts w:ascii="Tahoma" w:hAnsi="Tahoma"/>
          <w:sz w:val="22"/>
        </w:rPr>
        <w:t>s</w:t>
      </w:r>
      <w:r w:rsidRPr="00AA5977">
        <w:rPr>
          <w:rFonts w:ascii="Tahoma" w:hAnsi="Tahoma"/>
          <w:sz w:val="22"/>
          <w:lang w:val="x-none"/>
        </w:rPr>
        <w:t xml:space="preserve"> de Securitização; </w:t>
      </w:r>
      <w:r w:rsidRPr="00AA5977">
        <w:rPr>
          <w:rFonts w:ascii="Tahoma" w:hAnsi="Tahoma"/>
          <w:b/>
          <w:sz w:val="22"/>
          <w:lang w:val="x-none"/>
        </w:rPr>
        <w:t>(</w:t>
      </w:r>
      <w:r w:rsidRPr="00AA5977">
        <w:rPr>
          <w:rFonts w:ascii="Tahoma" w:hAnsi="Tahoma"/>
          <w:b/>
          <w:sz w:val="22"/>
        </w:rPr>
        <w:t>v</w:t>
      </w:r>
      <w:r w:rsidRPr="00AA5977">
        <w:rPr>
          <w:rFonts w:ascii="Tahoma" w:hAnsi="Tahoma"/>
          <w:b/>
          <w:sz w:val="22"/>
          <w:lang w:val="x-none"/>
        </w:rPr>
        <w:t>)</w:t>
      </w:r>
      <w:r w:rsidRPr="00AA5977">
        <w:rPr>
          <w:rFonts w:ascii="Tahoma" w:hAnsi="Tahoma"/>
          <w:sz w:val="22"/>
        </w:rPr>
        <w:t> </w:t>
      </w:r>
      <w:r w:rsidRPr="00AA5977">
        <w:rPr>
          <w:rFonts w:ascii="Tahoma" w:hAnsi="Tahoma"/>
          <w:sz w:val="22"/>
          <w:lang w:val="x-none"/>
        </w:rPr>
        <w:t xml:space="preserve">as declarações de investidores profissionais dos CRI; </w:t>
      </w:r>
      <w:r w:rsidRPr="00AA5977">
        <w:rPr>
          <w:rFonts w:ascii="Tahoma" w:hAnsi="Tahoma"/>
          <w:b/>
          <w:sz w:val="22"/>
        </w:rPr>
        <w:t>(vi)</w:t>
      </w:r>
      <w:r w:rsidRPr="00AA5977">
        <w:rPr>
          <w:rFonts w:ascii="Tahoma" w:hAnsi="Tahoma"/>
          <w:sz w:val="22"/>
        </w:rPr>
        <w:t xml:space="preserve"> cada</w:t>
      </w:r>
      <w:r w:rsidRPr="00AA5977">
        <w:rPr>
          <w:rFonts w:ascii="Tahoma" w:hAnsi="Tahoma"/>
          <w:sz w:val="22"/>
          <w:lang w:val="x-none"/>
        </w:rPr>
        <w:t xml:space="preserve"> </w:t>
      </w:r>
      <w:r w:rsidRPr="00AA5977">
        <w:rPr>
          <w:rFonts w:ascii="Tahoma" w:hAnsi="Tahoma"/>
          <w:sz w:val="22"/>
        </w:rPr>
        <w:t>boletim</w:t>
      </w:r>
      <w:r w:rsidRPr="00AA5977">
        <w:rPr>
          <w:rFonts w:ascii="Tahoma" w:hAnsi="Tahoma"/>
          <w:sz w:val="22"/>
          <w:lang w:val="x-none"/>
        </w:rPr>
        <w:t xml:space="preserve"> de subscrição dos CRI</w:t>
      </w:r>
      <w:r w:rsidRPr="00AA5977">
        <w:rPr>
          <w:rFonts w:ascii="Tahoma" w:hAnsi="Tahoma"/>
          <w:sz w:val="22"/>
        </w:rPr>
        <w:t xml:space="preserve">; </w:t>
      </w:r>
      <w:r w:rsidRPr="00AA5977">
        <w:rPr>
          <w:rFonts w:ascii="Tahoma" w:hAnsi="Tahoma"/>
          <w:b/>
          <w:sz w:val="22"/>
        </w:rPr>
        <w:t>(</w:t>
      </w:r>
      <w:proofErr w:type="spellStart"/>
      <w:r w:rsidRPr="00AA5977">
        <w:rPr>
          <w:rFonts w:ascii="Tahoma" w:hAnsi="Tahoma"/>
          <w:b/>
          <w:sz w:val="22"/>
        </w:rPr>
        <w:t>vii</w:t>
      </w:r>
      <w:proofErr w:type="spellEnd"/>
      <w:r w:rsidRPr="00AA5977">
        <w:rPr>
          <w:rFonts w:ascii="Tahoma" w:hAnsi="Tahoma"/>
          <w:b/>
          <w:sz w:val="22"/>
        </w:rPr>
        <w:t>)</w:t>
      </w:r>
      <w:r w:rsidRPr="00AA5977">
        <w:rPr>
          <w:rFonts w:ascii="Tahoma" w:hAnsi="Tahoma"/>
          <w:sz w:val="22"/>
        </w:rPr>
        <w:t xml:space="preserve"> o Contrato de Distribuição; e </w:t>
      </w:r>
      <w:r w:rsidRPr="00AA5977">
        <w:rPr>
          <w:rFonts w:ascii="Tahoma" w:hAnsi="Tahoma"/>
          <w:b/>
          <w:sz w:val="22"/>
        </w:rPr>
        <w:t>(</w:t>
      </w:r>
      <w:proofErr w:type="spellStart"/>
      <w:r w:rsidRPr="00AA5977">
        <w:rPr>
          <w:rFonts w:ascii="Tahoma" w:hAnsi="Tahoma"/>
          <w:b/>
          <w:sz w:val="22"/>
        </w:rPr>
        <w:t>viii</w:t>
      </w:r>
      <w:proofErr w:type="spellEnd"/>
      <w:r w:rsidRPr="00AA5977">
        <w:rPr>
          <w:rFonts w:ascii="Tahoma" w:hAnsi="Tahoma"/>
          <w:b/>
          <w:sz w:val="22"/>
        </w:rPr>
        <w:t>)</w:t>
      </w:r>
      <w:r w:rsidRPr="00AA5977">
        <w:rPr>
          <w:rFonts w:ascii="Tahoma" w:hAnsi="Tahoma"/>
          <w:sz w:val="22"/>
        </w:rPr>
        <w:t xml:space="preserve"> os Contratos de Alienação Fiduciária de Cotas </w:t>
      </w:r>
      <w:r w:rsidRPr="00AA5977">
        <w:rPr>
          <w:rFonts w:ascii="Tahoma" w:hAnsi="Tahoma"/>
          <w:sz w:val="22"/>
          <w:lang w:val="x-none"/>
        </w:rPr>
        <w:t>(em conjunto, “</w:t>
      </w:r>
      <w:r w:rsidRPr="00AA5977">
        <w:rPr>
          <w:rFonts w:ascii="Tahoma" w:hAnsi="Tahoma"/>
          <w:sz w:val="22"/>
          <w:u w:val="single"/>
          <w:lang w:val="x-none"/>
        </w:rPr>
        <w:t xml:space="preserve">Documentos da </w:t>
      </w:r>
      <w:r w:rsidRPr="00AA5977">
        <w:rPr>
          <w:rFonts w:ascii="Tahoma" w:hAnsi="Tahoma"/>
          <w:sz w:val="22"/>
          <w:u w:val="single"/>
        </w:rPr>
        <w:t>Operação</w:t>
      </w:r>
      <w:r w:rsidRPr="00AA5977">
        <w:rPr>
          <w:rFonts w:ascii="Tahoma" w:hAnsi="Tahoma"/>
          <w:sz w:val="22"/>
          <w:lang w:val="x-none"/>
        </w:rPr>
        <w:t xml:space="preserve">”); </w:t>
      </w:r>
      <w:r w:rsidRPr="00AA5977">
        <w:rPr>
          <w:rFonts w:ascii="Tahoma" w:hAnsi="Tahoma"/>
          <w:sz w:val="22"/>
        </w:rPr>
        <w:t>e</w:t>
      </w:r>
    </w:p>
    <w:p w14:paraId="3C5A4E3B" w14:textId="77777777" w:rsidR="00B1593E" w:rsidRPr="00AA5977" w:rsidRDefault="00B1593E" w:rsidP="00AA5977">
      <w:pPr>
        <w:widowControl w:val="0"/>
        <w:numPr>
          <w:ilvl w:val="5"/>
          <w:numId w:val="12"/>
        </w:numPr>
        <w:autoSpaceDE/>
        <w:autoSpaceDN/>
        <w:spacing w:after="240" w:line="320" w:lineRule="exact"/>
        <w:ind w:left="1134" w:hanging="1134"/>
        <w:jc w:val="both"/>
        <w:textAlignment w:val="baseline"/>
        <w:outlineLvl w:val="2"/>
        <w:rPr>
          <w:rFonts w:ascii="Tahoma" w:hAnsi="Tahoma"/>
          <w:b/>
          <w:sz w:val="22"/>
          <w:lang w:val="x-none"/>
        </w:rPr>
      </w:pPr>
      <w:r w:rsidRPr="00AA5977">
        <w:rPr>
          <w:rFonts w:ascii="Tahoma" w:hAnsi="Tahoma"/>
          <w:sz w:val="22"/>
        </w:rPr>
        <w:t xml:space="preserve">as </w:t>
      </w:r>
      <w:r w:rsidRPr="00AA5977">
        <w:rPr>
          <w:rFonts w:ascii="Tahoma" w:hAnsi="Tahoma"/>
          <w:sz w:val="22"/>
          <w:lang w:val="x-none"/>
        </w:rPr>
        <w:t xml:space="preserve">Partes </w:t>
      </w:r>
      <w:r w:rsidRPr="00AA5977">
        <w:rPr>
          <w:rFonts w:ascii="Tahoma" w:hAnsi="Tahoma"/>
          <w:sz w:val="22"/>
        </w:rPr>
        <w:t>e a Companhia dispuseram de tempo e condições adequadas para a avaliação e discussão de todas as cláusulas deste Contrato, cuja celebração, execução e extinção são pautadas pelos princípios da igualdade, probidade, lealdade e boa-fé</w:t>
      </w:r>
      <w:bookmarkEnd w:id="17"/>
      <w:r w:rsidRPr="00AA5977">
        <w:rPr>
          <w:rFonts w:ascii="Tahoma" w:hAnsi="Tahoma"/>
          <w:sz w:val="22"/>
        </w:rPr>
        <w:t>.</w:t>
      </w:r>
      <w:r w:rsidRPr="00AA5977">
        <w:rPr>
          <w:rFonts w:ascii="Tahoma" w:hAnsi="Tahoma"/>
          <w:sz w:val="22"/>
          <w:lang w:val="x-none"/>
        </w:rPr>
        <w:t xml:space="preserve"> </w:t>
      </w:r>
      <w:bookmarkEnd w:id="18"/>
      <w:bookmarkEnd w:id="19"/>
      <w:bookmarkEnd w:id="49"/>
    </w:p>
    <w:p w14:paraId="6F7811D6" w14:textId="77777777" w:rsidR="00B1593E" w:rsidRPr="00FF15F3" w:rsidRDefault="00B1593E" w:rsidP="00B1593E">
      <w:pPr>
        <w:rPr>
          <w:rFonts w:cs="Tahoma"/>
          <w:szCs w:val="22"/>
          <w:lang w:val="x-none"/>
        </w:rPr>
      </w:pPr>
    </w:p>
    <w:p w14:paraId="6C5127DD" w14:textId="77777777" w:rsidR="00B1593E" w:rsidRPr="00AA5977" w:rsidRDefault="00B1593E" w:rsidP="00AA5977">
      <w:pPr>
        <w:autoSpaceDE/>
        <w:autoSpaceDN/>
        <w:adjustRightInd/>
        <w:spacing w:after="240" w:line="320" w:lineRule="exact"/>
        <w:jc w:val="both"/>
        <w:rPr>
          <w:rFonts w:ascii="Tahoma" w:hAnsi="Tahoma"/>
          <w:color w:val="000000"/>
          <w:sz w:val="22"/>
        </w:rPr>
      </w:pPr>
      <w:bookmarkStart w:id="55" w:name="_DV_M24"/>
      <w:bookmarkStart w:id="56" w:name="_DV_M25"/>
      <w:bookmarkStart w:id="57" w:name="_DV_M26"/>
      <w:bookmarkStart w:id="58" w:name="_DV_M27"/>
      <w:bookmarkStart w:id="59" w:name="_DV_M28"/>
      <w:bookmarkStart w:id="60" w:name="_DV_M29"/>
      <w:bookmarkStart w:id="61" w:name="_DV_M30"/>
      <w:bookmarkStart w:id="62" w:name="_DV_M32"/>
      <w:bookmarkStart w:id="63" w:name="_DV_M34"/>
      <w:bookmarkStart w:id="64" w:name="_DV_M35"/>
      <w:bookmarkStart w:id="65" w:name="_DV_M36"/>
      <w:bookmarkStart w:id="66" w:name="_DV_M40"/>
      <w:bookmarkStart w:id="67" w:name="_DV_M41"/>
      <w:bookmarkStart w:id="68" w:name="_DV_M45"/>
      <w:bookmarkStart w:id="69" w:name="_DV_M46"/>
      <w:bookmarkStart w:id="70" w:name="_DV_M33"/>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r w:rsidRPr="00AA5977">
        <w:rPr>
          <w:rFonts w:ascii="Tahoma" w:hAnsi="Tahoma"/>
          <w:b/>
          <w:smallCaps/>
          <w:color w:val="000000"/>
          <w:sz w:val="22"/>
        </w:rPr>
        <w:t>RESOLVEM</w:t>
      </w:r>
      <w:r w:rsidRPr="00AA5977">
        <w:rPr>
          <w:rFonts w:ascii="Tahoma" w:hAnsi="Tahoma"/>
          <w:color w:val="000000"/>
          <w:sz w:val="22"/>
        </w:rPr>
        <w:t xml:space="preserve"> as Partes, ter entre si, certo e ajustado, a celebração do presente Instrumento Particular de Alienação Fiduciária de Cotas, Cessão Fiduciária de Recebíveis em Garantia e Outras Avenças (“</w:t>
      </w:r>
      <w:r w:rsidRPr="00AA5977">
        <w:rPr>
          <w:rFonts w:ascii="Tahoma" w:hAnsi="Tahoma"/>
          <w:color w:val="000000"/>
          <w:sz w:val="22"/>
          <w:u w:val="single"/>
        </w:rPr>
        <w:t>Contrato</w:t>
      </w:r>
      <w:r w:rsidRPr="00AA5977">
        <w:rPr>
          <w:rFonts w:ascii="Tahoma" w:hAnsi="Tahoma"/>
          <w:color w:val="000000"/>
          <w:sz w:val="22"/>
        </w:rPr>
        <w:t>”), de acordo com os termos e condições a seguir estabelecidos, livremente convencionados entre as Partes, que se obrigam a cumpri-los e fazer com que sejam cumpridos.</w:t>
      </w:r>
    </w:p>
    <w:p w14:paraId="0073437F" w14:textId="697FA622" w:rsidR="00B1593E" w:rsidRPr="00AA5977" w:rsidRDefault="00B1593E" w:rsidP="00AA5977">
      <w:pPr>
        <w:keepNext/>
        <w:numPr>
          <w:ilvl w:val="0"/>
          <w:numId w:val="2"/>
        </w:numPr>
        <w:overflowPunct w:val="0"/>
        <w:spacing w:after="240" w:line="320" w:lineRule="exact"/>
        <w:jc w:val="center"/>
        <w:textAlignment w:val="baseline"/>
        <w:rPr>
          <w:rFonts w:ascii="Tahoma" w:hAnsi="Tahoma"/>
          <w:b/>
          <w:sz w:val="22"/>
        </w:rPr>
      </w:pPr>
      <w:bookmarkStart w:id="71" w:name="_Hlk36001454"/>
      <w:r w:rsidRPr="00AA5977">
        <w:rPr>
          <w:rFonts w:ascii="Tahoma" w:hAnsi="Tahoma"/>
          <w:b/>
          <w:sz w:val="22"/>
        </w:rPr>
        <w:t xml:space="preserve">CLÁUSULA PRIMEIRA - DA </w:t>
      </w:r>
      <w:commentRangeStart w:id="72"/>
      <w:r w:rsidRPr="00AA5977">
        <w:rPr>
          <w:rFonts w:ascii="Tahoma" w:hAnsi="Tahoma"/>
          <w:b/>
          <w:sz w:val="22"/>
        </w:rPr>
        <w:t>ALIENAÇÃO</w:t>
      </w:r>
      <w:commentRangeEnd w:id="72"/>
      <w:r w:rsidR="00E4448D">
        <w:rPr>
          <w:rStyle w:val="Refdecomentrio"/>
        </w:rPr>
        <w:commentReference w:id="72"/>
      </w:r>
      <w:r w:rsidRPr="00AA5977">
        <w:rPr>
          <w:rFonts w:ascii="Tahoma" w:hAnsi="Tahoma"/>
          <w:b/>
          <w:sz w:val="22"/>
        </w:rPr>
        <w:t xml:space="preserve"> FIDUCIÁRIA EM GARANTIA</w:t>
      </w:r>
    </w:p>
    <w:p w14:paraId="60F11C80" w14:textId="7089F9D8" w:rsidR="00B1593E" w:rsidRPr="00C07647" w:rsidRDefault="00B1593E" w:rsidP="00B1593E">
      <w:pPr>
        <w:pStyle w:val="Remetente"/>
        <w:numPr>
          <w:ilvl w:val="1"/>
          <w:numId w:val="2"/>
        </w:numPr>
        <w:spacing w:after="240" w:line="320" w:lineRule="exact"/>
        <w:jc w:val="both"/>
        <w:rPr>
          <w:rFonts w:ascii="Tahoma" w:hAnsi="Tahoma"/>
          <w:sz w:val="22"/>
          <w:lang w:val="pt-BR"/>
        </w:rPr>
      </w:pPr>
      <w:bookmarkStart w:id="73" w:name="_Ref8246168"/>
      <w:bookmarkStart w:id="74" w:name="_Hlk11982349"/>
      <w:bookmarkStart w:id="75" w:name="_Ref113956756"/>
      <w:bookmarkStart w:id="76" w:name="_Ref64532393"/>
      <w:bookmarkStart w:id="77" w:name="_Ref414889145"/>
      <w:r w:rsidRPr="006100C3">
        <w:rPr>
          <w:rFonts w:ascii="Tahoma" w:hAnsi="Tahoma" w:cs="Tahoma"/>
          <w:sz w:val="22"/>
          <w:szCs w:val="22"/>
          <w:lang w:val="pt-BR"/>
        </w:rPr>
        <w:t xml:space="preserve">Em garantia do integral, fiel e pontual pagamento e/ou cumprimento </w:t>
      </w:r>
      <w:r w:rsidRPr="006100C3">
        <w:rPr>
          <w:rFonts w:ascii="Tahoma" w:hAnsi="Tahoma" w:cs="Tahoma"/>
          <w:b/>
          <w:sz w:val="22"/>
          <w:szCs w:val="22"/>
          <w:lang w:val="pt-BR"/>
        </w:rPr>
        <w:t>(a)</w:t>
      </w:r>
      <w:r w:rsidRPr="006100C3">
        <w:rPr>
          <w:rFonts w:ascii="Tahoma" w:hAnsi="Tahoma" w:cs="Tahoma"/>
          <w:sz w:val="22"/>
          <w:szCs w:val="22"/>
          <w:lang w:val="pt-BR"/>
        </w:rPr>
        <w:t xml:space="preserve"> de todas </w:t>
      </w:r>
      <w:r w:rsidRPr="003022D3">
        <w:rPr>
          <w:rFonts w:ascii="Tahoma" w:hAnsi="Tahoma" w:cs="Tahoma"/>
          <w:sz w:val="22"/>
          <w:szCs w:val="22"/>
          <w:lang w:val="pt-BR"/>
        </w:rPr>
        <w:t>as obrigações principais, acessórias e moratórias, present</w:t>
      </w:r>
      <w:r w:rsidRPr="0043631F">
        <w:rPr>
          <w:rFonts w:ascii="Tahoma" w:hAnsi="Tahoma" w:cs="Tahoma"/>
          <w:sz w:val="22"/>
          <w:szCs w:val="22"/>
          <w:lang w:val="pt-BR"/>
        </w:rPr>
        <w:t xml:space="preserve">es ou futuras, no seu vencimento original ou antecipado, inclusive decorrentes dos juros, multas, penalidades e indenizações relativas às Debêntures, bem como das demais obrigações </w:t>
      </w:r>
      <w:r w:rsidRPr="003446B6">
        <w:rPr>
          <w:rFonts w:ascii="Tahoma" w:hAnsi="Tahoma" w:cs="Tahoma"/>
          <w:sz w:val="22"/>
          <w:szCs w:val="22"/>
          <w:lang w:val="pt-BR"/>
        </w:rPr>
        <w:t xml:space="preserve">assumidas </w:t>
      </w:r>
      <w:ins w:id="78" w:author="Vectis" w:date="2021-02-22T22:23:00Z">
        <w:r w:rsidRPr="003446B6">
          <w:rPr>
            <w:rFonts w:ascii="Tahoma" w:hAnsi="Tahoma" w:cs="Tahoma"/>
            <w:sz w:val="22"/>
            <w:szCs w:val="22"/>
            <w:lang w:val="pt-BR"/>
          </w:rPr>
          <w:t xml:space="preserve">ou que venham a ser assumidas </w:t>
        </w:r>
      </w:ins>
      <w:r w:rsidRPr="00EB7914">
        <w:rPr>
          <w:rFonts w:ascii="Tahoma" w:hAnsi="Tahoma" w:cs="Tahoma"/>
          <w:sz w:val="22"/>
          <w:szCs w:val="22"/>
          <w:lang w:val="pt-BR"/>
        </w:rPr>
        <w:t>pela Emissora perante a Debenturista no âmbito da</w:t>
      </w:r>
      <w:r w:rsidRPr="007A2AC3">
        <w:rPr>
          <w:rFonts w:ascii="Tahoma" w:hAnsi="Tahoma" w:cs="Tahoma"/>
          <w:sz w:val="22"/>
          <w:szCs w:val="22"/>
          <w:lang w:val="pt-BR"/>
        </w:rPr>
        <w:t xml:space="preserve"> Escritura de Emissão</w:t>
      </w:r>
      <w:r w:rsidRPr="00E574C7">
        <w:rPr>
          <w:rFonts w:ascii="Tahoma" w:hAnsi="Tahoma" w:cs="Tahoma"/>
          <w:sz w:val="22"/>
          <w:szCs w:val="22"/>
          <w:lang w:val="pt-BR"/>
        </w:rPr>
        <w:t xml:space="preserve"> e nos </w:t>
      </w:r>
      <w:r w:rsidRPr="006F0577">
        <w:rPr>
          <w:rFonts w:ascii="Tahoma" w:hAnsi="Tahoma" w:cs="Tahoma"/>
          <w:sz w:val="22"/>
          <w:szCs w:val="22"/>
          <w:lang w:val="pt-BR"/>
        </w:rPr>
        <w:t>demais Documentos da Operação, conforme o caso, em especial</w:t>
      </w:r>
      <w:r w:rsidRPr="00D7207C">
        <w:rPr>
          <w:rFonts w:ascii="Tahoma" w:hAnsi="Tahoma" w:cs="Tahoma"/>
          <w:sz w:val="22"/>
          <w:szCs w:val="22"/>
          <w:lang w:val="pt-BR"/>
        </w:rPr>
        <w:t xml:space="preserve">, mas </w:t>
      </w:r>
      <w:r w:rsidRPr="003022D3">
        <w:rPr>
          <w:rFonts w:ascii="Tahoma" w:hAnsi="Tahoma" w:cs="Tahoma"/>
          <w:sz w:val="22"/>
          <w:szCs w:val="22"/>
          <w:lang w:val="pt-BR"/>
        </w:rPr>
        <w:t>sem</w:t>
      </w:r>
      <w:r w:rsidRPr="00D7207C">
        <w:rPr>
          <w:rFonts w:ascii="Tahoma" w:hAnsi="Tahoma" w:cs="Tahoma"/>
          <w:sz w:val="22"/>
          <w:szCs w:val="22"/>
          <w:lang w:val="pt-BR"/>
        </w:rPr>
        <w:t xml:space="preserve"> se </w:t>
      </w:r>
      <w:r w:rsidRPr="003022D3">
        <w:rPr>
          <w:rFonts w:ascii="Tahoma" w:hAnsi="Tahoma" w:cs="Tahoma"/>
          <w:sz w:val="22"/>
          <w:szCs w:val="22"/>
          <w:lang w:val="pt-BR"/>
        </w:rPr>
        <w:t>limitar</w:t>
      </w:r>
      <w:r w:rsidRPr="00D7207C">
        <w:rPr>
          <w:rFonts w:ascii="Tahoma" w:hAnsi="Tahoma" w:cs="Tahoma"/>
          <w:sz w:val="22"/>
          <w:szCs w:val="22"/>
          <w:lang w:val="pt-BR"/>
        </w:rPr>
        <w:t>, ao Valor Nominal Unitário</w:t>
      </w:r>
      <w:r w:rsidRPr="003022D3">
        <w:rPr>
          <w:rFonts w:ascii="Tahoma" w:hAnsi="Tahoma" w:cs="Tahoma"/>
          <w:sz w:val="22"/>
          <w:szCs w:val="22"/>
          <w:lang w:val="pt-BR"/>
        </w:rPr>
        <w:t xml:space="preserve"> ou saldo do Valor Nominal Unitário, conforme o caso, à </w:t>
      </w:r>
      <w:r w:rsidRPr="00D7207C">
        <w:rPr>
          <w:rFonts w:ascii="Tahoma" w:hAnsi="Tahoma" w:cs="Tahoma"/>
          <w:sz w:val="22"/>
          <w:szCs w:val="22"/>
          <w:lang w:val="pt-BR"/>
        </w:rPr>
        <w:t xml:space="preserve">Atualização Monetária, </w:t>
      </w:r>
      <w:r w:rsidRPr="003022D3">
        <w:rPr>
          <w:rFonts w:ascii="Tahoma" w:hAnsi="Tahoma" w:cs="Tahoma"/>
          <w:sz w:val="22"/>
          <w:szCs w:val="22"/>
          <w:lang w:val="pt-BR"/>
        </w:rPr>
        <w:t>à</w:t>
      </w:r>
      <w:r w:rsidRPr="00D7207C">
        <w:rPr>
          <w:rFonts w:ascii="Tahoma" w:hAnsi="Tahoma" w:cs="Tahoma"/>
          <w:sz w:val="22"/>
          <w:szCs w:val="22"/>
          <w:lang w:val="pt-BR"/>
        </w:rPr>
        <w:t xml:space="preserve"> Remuneração</w:t>
      </w:r>
      <w:r w:rsidRPr="003022D3">
        <w:rPr>
          <w:rFonts w:ascii="Tahoma" w:hAnsi="Tahoma" w:cs="Tahoma"/>
          <w:sz w:val="22"/>
          <w:szCs w:val="22"/>
          <w:lang w:val="pt-BR"/>
        </w:rPr>
        <w:t>, ao Valor do Resgate Antecipado Facultativo das Debêntures, ao Prêmio de Resgate Antecipado Facultativo e aos</w:t>
      </w:r>
      <w:r w:rsidRPr="00D7207C">
        <w:rPr>
          <w:rFonts w:ascii="Tahoma" w:hAnsi="Tahoma" w:cs="Tahoma"/>
          <w:sz w:val="22"/>
          <w:szCs w:val="22"/>
          <w:lang w:val="pt-BR"/>
        </w:rPr>
        <w:t xml:space="preserve"> Encargos Moratórios</w:t>
      </w:r>
      <w:r w:rsidRPr="003022D3">
        <w:rPr>
          <w:rFonts w:ascii="Tahoma" w:hAnsi="Tahoma" w:cs="Tahoma"/>
          <w:sz w:val="22"/>
          <w:szCs w:val="22"/>
          <w:lang w:val="pt-BR"/>
        </w:rPr>
        <w:t xml:space="preserve"> (conforme definidos na Escritura de Emissão); e </w:t>
      </w:r>
      <w:r w:rsidRPr="003022D3">
        <w:rPr>
          <w:rFonts w:ascii="Tahoma" w:hAnsi="Tahoma" w:cs="Tahoma"/>
          <w:b/>
          <w:sz w:val="22"/>
          <w:szCs w:val="22"/>
          <w:lang w:val="pt-BR"/>
        </w:rPr>
        <w:t>(b</w:t>
      </w:r>
      <w:r w:rsidRPr="00D7207C">
        <w:rPr>
          <w:rFonts w:ascii="Tahoma" w:hAnsi="Tahoma" w:cs="Tahoma"/>
          <w:b/>
          <w:sz w:val="22"/>
          <w:szCs w:val="22"/>
          <w:lang w:val="pt-BR"/>
        </w:rPr>
        <w:t>)</w:t>
      </w:r>
      <w:r w:rsidRPr="00D7207C">
        <w:rPr>
          <w:rFonts w:ascii="Tahoma" w:hAnsi="Tahoma" w:cs="Tahoma"/>
          <w:sz w:val="22"/>
          <w:szCs w:val="22"/>
          <w:lang w:val="pt-BR"/>
        </w:rPr>
        <w:t xml:space="preserve"> de todos os </w:t>
      </w:r>
      <w:r w:rsidRPr="003022D3">
        <w:rPr>
          <w:rFonts w:ascii="Tahoma" w:hAnsi="Tahoma" w:cs="Tahoma"/>
          <w:sz w:val="22"/>
          <w:szCs w:val="22"/>
          <w:lang w:val="pt-BR"/>
        </w:rPr>
        <w:t>custos e despesas incorridos e</w:t>
      </w:r>
      <w:r w:rsidRPr="00D7207C">
        <w:rPr>
          <w:rFonts w:ascii="Tahoma" w:hAnsi="Tahoma" w:cs="Tahoma"/>
          <w:sz w:val="22"/>
          <w:szCs w:val="22"/>
          <w:lang w:val="pt-BR"/>
        </w:rPr>
        <w:t xml:space="preserve"> a serem </w:t>
      </w:r>
      <w:bookmarkStart w:id="79" w:name="_Hlk37030720"/>
      <w:r w:rsidRPr="003022D3">
        <w:rPr>
          <w:rFonts w:ascii="Tahoma" w:hAnsi="Tahoma" w:cs="Tahoma"/>
          <w:sz w:val="22"/>
          <w:szCs w:val="22"/>
          <w:lang w:val="pt-BR"/>
        </w:rPr>
        <w:t xml:space="preserve">incorridos em relação aos CRI, inclusive, mas não exclusivamente, para fins de cobrança dos </w:t>
      </w:r>
      <w:del w:id="80" w:author="Vectis" w:date="2021-02-22T22:23:00Z">
        <w:r w:rsidRPr="00687DF8">
          <w:rPr>
            <w:rFonts w:ascii="Tahoma" w:hAnsi="Tahoma" w:cs="Tahoma"/>
            <w:sz w:val="22"/>
            <w:szCs w:val="22"/>
            <w:lang w:val="pt-BR"/>
          </w:rPr>
          <w:delText>créditos imobiliários</w:delText>
        </w:r>
      </w:del>
      <w:ins w:id="81" w:author="Vectis" w:date="2021-02-22T22:23:00Z">
        <w:r w:rsidRPr="003022D3">
          <w:rPr>
            <w:rFonts w:ascii="Tahoma" w:hAnsi="Tahoma" w:cs="Tahoma"/>
            <w:sz w:val="22"/>
            <w:szCs w:val="22"/>
            <w:lang w:val="pt-BR"/>
          </w:rPr>
          <w:t>Créditos Imobiliários</w:t>
        </w:r>
      </w:ins>
      <w:r w:rsidRPr="003022D3">
        <w:rPr>
          <w:rFonts w:ascii="Tahoma" w:hAnsi="Tahoma" w:cs="Tahoma"/>
          <w:sz w:val="22"/>
          <w:szCs w:val="22"/>
          <w:lang w:val="pt-BR"/>
        </w:rPr>
        <w:t xml:space="preserve"> oriundos das Debêntures e excussão das Garantias</w:t>
      </w:r>
      <w:ins w:id="82" w:author="Vectis" w:date="2021-02-22T22:23:00Z">
        <w:r>
          <w:rPr>
            <w:rFonts w:ascii="Tahoma" w:hAnsi="Tahoma" w:cs="Tahoma"/>
            <w:sz w:val="22"/>
            <w:szCs w:val="22"/>
            <w:lang w:val="pt-BR"/>
          </w:rPr>
          <w:t xml:space="preserve"> da Operação</w:t>
        </w:r>
      </w:ins>
      <w:r w:rsidRPr="003022D3">
        <w:rPr>
          <w:rFonts w:ascii="Tahoma" w:hAnsi="Tahoma" w:cs="Tahoma"/>
          <w:sz w:val="22"/>
          <w:szCs w:val="22"/>
          <w:lang w:val="pt-BR"/>
        </w:rPr>
        <w:t>, incluindo penas convencionais,</w:t>
      </w:r>
      <w:bookmarkEnd w:id="79"/>
      <w:r w:rsidRPr="003022D3">
        <w:rPr>
          <w:rFonts w:ascii="Tahoma" w:hAnsi="Tahoma" w:cs="Tahoma"/>
          <w:sz w:val="22"/>
          <w:szCs w:val="22"/>
          <w:lang w:val="pt-BR"/>
        </w:rPr>
        <w:t xml:space="preserve"> honorários advocatícios, custas e despesas judiciais ou extrajudiciais, multas e tributos, bem como todo e qualquer custo ou despesa incorrido pelo Agente Fiduciário dos CRI (incluindo suas remunerações) e/ou pelos titulares de CRI, inclusive no caso de utilização dos Patrimônios Separados (conforme definido </w:t>
      </w:r>
      <w:del w:id="83" w:author="Vectis" w:date="2021-02-22T22:23:00Z">
        <w:r w:rsidRPr="00687DF8">
          <w:rPr>
            <w:rFonts w:ascii="Tahoma" w:hAnsi="Tahoma" w:cs="Tahoma"/>
            <w:sz w:val="22"/>
            <w:szCs w:val="22"/>
            <w:lang w:val="pt-BR"/>
          </w:rPr>
          <w:delText>nos Termos</w:delText>
        </w:r>
      </w:del>
      <w:ins w:id="84" w:author="Vectis" w:date="2021-02-22T22:23:00Z">
        <w:r w:rsidRPr="003022D3">
          <w:rPr>
            <w:rFonts w:ascii="Tahoma" w:hAnsi="Tahoma" w:cs="Tahoma"/>
            <w:sz w:val="22"/>
            <w:szCs w:val="22"/>
            <w:lang w:val="pt-BR"/>
          </w:rPr>
          <w:t>na Escritura</w:t>
        </w:r>
      </w:ins>
      <w:r w:rsidRPr="003022D3">
        <w:rPr>
          <w:rFonts w:ascii="Tahoma" w:hAnsi="Tahoma" w:cs="Tahoma"/>
          <w:sz w:val="22"/>
          <w:szCs w:val="22"/>
          <w:lang w:val="pt-BR"/>
        </w:rPr>
        <w:t xml:space="preserve"> de </w:t>
      </w:r>
      <w:del w:id="85" w:author="Vectis" w:date="2021-02-22T22:23:00Z">
        <w:r w:rsidRPr="00687DF8">
          <w:rPr>
            <w:rFonts w:ascii="Tahoma" w:hAnsi="Tahoma" w:cs="Tahoma"/>
            <w:sz w:val="22"/>
            <w:szCs w:val="22"/>
            <w:lang w:val="pt-BR"/>
          </w:rPr>
          <w:delText>Securitização</w:delText>
        </w:r>
      </w:del>
      <w:ins w:id="86" w:author="Vectis" w:date="2021-02-22T22:23:00Z">
        <w:r w:rsidRPr="003022D3">
          <w:rPr>
            <w:rFonts w:ascii="Tahoma" w:hAnsi="Tahoma" w:cs="Tahoma"/>
            <w:sz w:val="22"/>
            <w:szCs w:val="22"/>
            <w:lang w:val="pt-BR"/>
          </w:rPr>
          <w:t>Emissão</w:t>
        </w:r>
      </w:ins>
      <w:r w:rsidRPr="003022D3">
        <w:rPr>
          <w:rFonts w:ascii="Tahoma" w:hAnsi="Tahoma" w:cs="Tahoma"/>
          <w:sz w:val="22"/>
          <w:szCs w:val="22"/>
          <w:lang w:val="pt-BR"/>
        </w:rPr>
        <w:t>) para arcar com tais custos (em conjunto, “</w:t>
      </w:r>
      <w:r w:rsidRPr="00D7207C">
        <w:rPr>
          <w:rFonts w:ascii="Tahoma" w:hAnsi="Tahoma" w:cs="Tahoma"/>
          <w:sz w:val="22"/>
          <w:szCs w:val="22"/>
          <w:u w:val="single"/>
          <w:lang w:val="pt-BR"/>
        </w:rPr>
        <w:t>Obrigações Garantidas</w:t>
      </w:r>
      <w:bookmarkEnd w:id="73"/>
      <w:r w:rsidRPr="003022D3">
        <w:rPr>
          <w:rFonts w:ascii="Tahoma" w:hAnsi="Tahoma" w:cs="Tahoma"/>
          <w:sz w:val="22"/>
          <w:szCs w:val="22"/>
          <w:lang w:val="pt-BR"/>
        </w:rPr>
        <w:t xml:space="preserve">”) </w:t>
      </w:r>
      <w:bookmarkEnd w:id="74"/>
      <w:r w:rsidRPr="003022D3">
        <w:rPr>
          <w:rFonts w:ascii="Tahoma" w:hAnsi="Tahoma" w:cs="Tahoma"/>
          <w:sz w:val="22"/>
          <w:szCs w:val="22"/>
          <w:lang w:val="pt-BR"/>
        </w:rPr>
        <w:t xml:space="preserve">a </w:t>
      </w:r>
      <w:r w:rsidRPr="003022D3">
        <w:rPr>
          <w:rFonts w:ascii="Tahoma" w:eastAsia="SimSun" w:hAnsi="Tahoma" w:cs="Tahoma"/>
          <w:color w:val="000000"/>
          <w:sz w:val="22"/>
          <w:szCs w:val="22"/>
          <w:lang w:val="pt-BR"/>
        </w:rPr>
        <w:t>Companhia</w:t>
      </w:r>
      <w:r w:rsidRPr="003022D3">
        <w:rPr>
          <w:rFonts w:ascii="Tahoma" w:hAnsi="Tahoma" w:cs="Tahoma"/>
          <w:sz w:val="22"/>
          <w:szCs w:val="22"/>
          <w:lang w:val="pt-BR"/>
        </w:rPr>
        <w:t xml:space="preserve">, pelo presente, de forma </w:t>
      </w:r>
      <w:r w:rsidRPr="00D7207C">
        <w:rPr>
          <w:rFonts w:ascii="Tahoma" w:hAnsi="Tahoma" w:cs="Tahoma"/>
          <w:sz w:val="22"/>
          <w:szCs w:val="22"/>
          <w:lang w:val="pt-BR"/>
        </w:rPr>
        <w:t xml:space="preserve">irrevogável e irretratável, </w:t>
      </w:r>
      <w:r w:rsidRPr="003022D3">
        <w:rPr>
          <w:rFonts w:ascii="Tahoma" w:hAnsi="Tahoma" w:cs="Tahoma"/>
          <w:sz w:val="22"/>
          <w:szCs w:val="22"/>
          <w:lang w:val="pt-BR"/>
        </w:rPr>
        <w:t>aliena</w:t>
      </w:r>
      <w:r w:rsidRPr="00D7207C">
        <w:rPr>
          <w:rFonts w:ascii="Tahoma" w:hAnsi="Tahoma" w:cs="Tahoma"/>
          <w:sz w:val="22"/>
          <w:szCs w:val="22"/>
          <w:lang w:val="pt-BR"/>
        </w:rPr>
        <w:t xml:space="preserve"> fiduciariamente</w:t>
      </w:r>
      <w:bookmarkStart w:id="87" w:name="_Hlk36021058"/>
      <w:r w:rsidRPr="00D7207C">
        <w:rPr>
          <w:rFonts w:ascii="Tahoma" w:hAnsi="Tahoma" w:cs="Tahoma"/>
          <w:sz w:val="22"/>
          <w:szCs w:val="22"/>
          <w:lang w:val="pt-BR"/>
        </w:rPr>
        <w:t>, nos termos do artigo</w:t>
      </w:r>
      <w:r w:rsidRPr="003022D3">
        <w:rPr>
          <w:rFonts w:ascii="Tahoma" w:hAnsi="Tahoma" w:cs="Tahoma"/>
          <w:sz w:val="22"/>
          <w:szCs w:val="22"/>
          <w:lang w:val="pt-BR"/>
        </w:rPr>
        <w:t> </w:t>
      </w:r>
      <w:r w:rsidRPr="00D7207C">
        <w:rPr>
          <w:rFonts w:ascii="Tahoma" w:hAnsi="Tahoma" w:cs="Tahoma"/>
          <w:sz w:val="22"/>
          <w:szCs w:val="22"/>
          <w:lang w:val="pt-BR"/>
        </w:rPr>
        <w:t>66-B</w:t>
      </w:r>
      <w:r w:rsidRPr="003022D3">
        <w:rPr>
          <w:rFonts w:ascii="Tahoma" w:hAnsi="Tahoma" w:cs="Tahoma"/>
          <w:sz w:val="22"/>
          <w:szCs w:val="22"/>
          <w:lang w:val="pt-BR"/>
        </w:rPr>
        <w:t>, parágrafo 3º,</w:t>
      </w:r>
      <w:r w:rsidRPr="00D7207C">
        <w:rPr>
          <w:rFonts w:ascii="Tahoma" w:hAnsi="Tahoma" w:cs="Tahoma"/>
          <w:sz w:val="22"/>
          <w:szCs w:val="22"/>
          <w:lang w:val="pt-BR"/>
        </w:rPr>
        <w:t xml:space="preserve"> da Lei </w:t>
      </w:r>
      <w:r w:rsidRPr="003022D3">
        <w:rPr>
          <w:rFonts w:ascii="Tahoma" w:hAnsi="Tahoma" w:cs="Tahoma"/>
          <w:sz w:val="22"/>
          <w:szCs w:val="22"/>
          <w:lang w:val="pt-BR"/>
        </w:rPr>
        <w:t>n.º </w:t>
      </w:r>
      <w:r w:rsidRPr="00D7207C">
        <w:rPr>
          <w:rFonts w:ascii="Tahoma" w:hAnsi="Tahoma" w:cs="Tahoma"/>
          <w:sz w:val="22"/>
          <w:szCs w:val="22"/>
          <w:lang w:val="pt-BR"/>
        </w:rPr>
        <w:t>4.728, de 14</w:t>
      </w:r>
      <w:r w:rsidRPr="003022D3">
        <w:rPr>
          <w:rFonts w:ascii="Tahoma" w:hAnsi="Tahoma" w:cs="Tahoma"/>
          <w:sz w:val="22"/>
          <w:szCs w:val="22"/>
          <w:lang w:val="pt-BR"/>
        </w:rPr>
        <w:t> </w:t>
      </w:r>
      <w:r w:rsidRPr="00D7207C">
        <w:rPr>
          <w:rFonts w:ascii="Tahoma" w:hAnsi="Tahoma" w:cs="Tahoma"/>
          <w:sz w:val="22"/>
          <w:szCs w:val="22"/>
          <w:lang w:val="pt-BR"/>
        </w:rPr>
        <w:t>de</w:t>
      </w:r>
      <w:r w:rsidRPr="003022D3">
        <w:rPr>
          <w:rFonts w:ascii="Tahoma" w:hAnsi="Tahoma" w:cs="Tahoma"/>
          <w:sz w:val="22"/>
          <w:szCs w:val="22"/>
          <w:lang w:val="pt-BR"/>
        </w:rPr>
        <w:t> </w:t>
      </w:r>
      <w:r w:rsidRPr="00D7207C">
        <w:rPr>
          <w:rFonts w:ascii="Tahoma" w:hAnsi="Tahoma" w:cs="Tahoma"/>
          <w:sz w:val="22"/>
          <w:szCs w:val="22"/>
          <w:lang w:val="pt-BR"/>
        </w:rPr>
        <w:t>julho</w:t>
      </w:r>
      <w:r w:rsidRPr="003022D3">
        <w:rPr>
          <w:rFonts w:ascii="Tahoma" w:hAnsi="Tahoma" w:cs="Tahoma"/>
          <w:sz w:val="22"/>
          <w:szCs w:val="22"/>
          <w:lang w:val="pt-BR"/>
        </w:rPr>
        <w:t> </w:t>
      </w:r>
      <w:r w:rsidRPr="00D7207C">
        <w:rPr>
          <w:rFonts w:ascii="Tahoma" w:hAnsi="Tahoma" w:cs="Tahoma"/>
          <w:sz w:val="22"/>
          <w:szCs w:val="22"/>
          <w:lang w:val="pt-BR"/>
        </w:rPr>
        <w:t>de</w:t>
      </w:r>
      <w:r w:rsidRPr="003022D3">
        <w:rPr>
          <w:rFonts w:ascii="Tahoma" w:hAnsi="Tahoma" w:cs="Tahoma"/>
          <w:sz w:val="22"/>
          <w:szCs w:val="22"/>
          <w:lang w:val="pt-BR"/>
        </w:rPr>
        <w:t> </w:t>
      </w:r>
      <w:r w:rsidRPr="00D7207C">
        <w:rPr>
          <w:rFonts w:ascii="Tahoma" w:hAnsi="Tahoma" w:cs="Tahoma"/>
          <w:sz w:val="22"/>
          <w:szCs w:val="22"/>
          <w:lang w:val="pt-BR"/>
        </w:rPr>
        <w:t>1965, conforme alterada (“</w:t>
      </w:r>
      <w:r w:rsidRPr="00D7207C">
        <w:rPr>
          <w:rFonts w:ascii="Tahoma" w:hAnsi="Tahoma" w:cs="Tahoma"/>
          <w:sz w:val="22"/>
          <w:szCs w:val="22"/>
          <w:u w:val="single"/>
          <w:lang w:val="pt-BR"/>
        </w:rPr>
        <w:t>Lei 4.728</w:t>
      </w:r>
      <w:r w:rsidRPr="00D7207C">
        <w:rPr>
          <w:rFonts w:ascii="Tahoma" w:hAnsi="Tahoma" w:cs="Tahoma"/>
          <w:sz w:val="22"/>
          <w:szCs w:val="22"/>
          <w:lang w:val="pt-BR"/>
        </w:rPr>
        <w:t>”), dos artigos</w:t>
      </w:r>
      <w:r w:rsidRPr="003022D3">
        <w:rPr>
          <w:rFonts w:ascii="Tahoma" w:hAnsi="Tahoma" w:cs="Tahoma"/>
          <w:sz w:val="22"/>
          <w:szCs w:val="22"/>
          <w:lang w:val="pt-BR"/>
        </w:rPr>
        <w:t> 18 a 20</w:t>
      </w:r>
      <w:r w:rsidRPr="00D7207C">
        <w:rPr>
          <w:rFonts w:ascii="Tahoma" w:hAnsi="Tahoma" w:cs="Tahoma"/>
          <w:sz w:val="22"/>
          <w:szCs w:val="22"/>
          <w:lang w:val="pt-BR"/>
        </w:rPr>
        <w:t xml:space="preserve"> da Lei </w:t>
      </w:r>
      <w:r w:rsidRPr="003022D3">
        <w:rPr>
          <w:rFonts w:ascii="Tahoma" w:hAnsi="Tahoma" w:cs="Tahoma"/>
          <w:sz w:val="22"/>
          <w:szCs w:val="22"/>
          <w:lang w:val="pt-BR"/>
        </w:rPr>
        <w:t>9.514/97 e das disposições do Capítulo IX do Título III da Lei n.º</w:t>
      </w:r>
      <w:r w:rsidRPr="00D7207C">
        <w:rPr>
          <w:rFonts w:ascii="Tahoma" w:hAnsi="Tahoma" w:cs="Tahoma"/>
          <w:sz w:val="22"/>
          <w:szCs w:val="22"/>
          <w:lang w:val="pt-BR"/>
        </w:rPr>
        <w:t> 10.406, de 10 de janeiro de 2002, conforme alterada (“</w:t>
      </w:r>
      <w:r w:rsidRPr="00D7207C">
        <w:rPr>
          <w:rFonts w:ascii="Tahoma" w:hAnsi="Tahoma" w:cs="Tahoma"/>
          <w:sz w:val="22"/>
          <w:szCs w:val="22"/>
          <w:u w:val="single"/>
          <w:lang w:val="pt-BR"/>
        </w:rPr>
        <w:t>Código Civil</w:t>
      </w:r>
      <w:r w:rsidRPr="00D7207C">
        <w:rPr>
          <w:rFonts w:ascii="Tahoma" w:hAnsi="Tahoma" w:cs="Tahoma"/>
          <w:sz w:val="22"/>
          <w:szCs w:val="22"/>
          <w:lang w:val="pt-BR"/>
        </w:rPr>
        <w:t>”)</w:t>
      </w:r>
      <w:bookmarkEnd w:id="87"/>
      <w:r w:rsidRPr="00D7207C">
        <w:rPr>
          <w:rFonts w:ascii="Tahoma" w:hAnsi="Tahoma" w:cs="Tahoma"/>
          <w:sz w:val="22"/>
          <w:szCs w:val="22"/>
          <w:lang w:val="pt-BR"/>
        </w:rPr>
        <w:t xml:space="preserve">, </w:t>
      </w:r>
      <w:ins w:id="88" w:author="Vectis" w:date="2021-02-22T22:23:00Z">
        <w:r w:rsidRPr="00E33D36">
          <w:rPr>
            <w:rFonts w:ascii="Tahoma" w:hAnsi="Tahoma" w:cs="Tahoma"/>
            <w:sz w:val="22"/>
            <w:szCs w:val="22"/>
            <w:lang w:val="pt-BR"/>
          </w:rPr>
          <w:t xml:space="preserve">a propriedade </w:t>
        </w:r>
        <w:r w:rsidRPr="00E33D36">
          <w:rPr>
            <w:rFonts w:ascii="Tahoma" w:hAnsi="Tahoma" w:cs="Tahoma"/>
            <w:sz w:val="22"/>
            <w:szCs w:val="22"/>
            <w:lang w:val="pt-BR"/>
          </w:rPr>
          <w:lastRenderedPageBreak/>
          <w:t xml:space="preserve">fiduciária, o domínio resolúvel e a posse indireta dos bens e direitos </w:t>
        </w:r>
        <w:r w:rsidRPr="00E33D36">
          <w:rPr>
            <w:rFonts w:ascii="Tahoma" w:eastAsia="SimSun" w:hAnsi="Tahoma" w:cs="Tahoma"/>
            <w:sz w:val="22"/>
            <w:szCs w:val="22"/>
            <w:lang w:val="pt-BR"/>
          </w:rPr>
          <w:t>indicados</w:t>
        </w:r>
        <w:r w:rsidRPr="00E33D36">
          <w:rPr>
            <w:rFonts w:ascii="Tahoma" w:hAnsi="Tahoma" w:cs="Tahoma"/>
            <w:sz w:val="22"/>
            <w:szCs w:val="22"/>
            <w:lang w:val="pt-BR"/>
          </w:rPr>
          <w:t xml:space="preserve"> abaixo, em favor da </w:t>
        </w:r>
        <w:proofErr w:type="spellStart"/>
        <w:r w:rsidRPr="00E33D36">
          <w:rPr>
            <w:rFonts w:ascii="Tahoma" w:hAnsi="Tahoma" w:cs="Tahoma"/>
            <w:sz w:val="22"/>
            <w:szCs w:val="22"/>
            <w:lang w:val="pt-BR"/>
          </w:rPr>
          <w:t>Securitizadora</w:t>
        </w:r>
        <w:proofErr w:type="spellEnd"/>
        <w:r w:rsidRPr="00E33D36">
          <w:rPr>
            <w:rFonts w:ascii="Tahoma" w:hAnsi="Tahoma" w:cs="Tahoma"/>
            <w:sz w:val="22"/>
            <w:szCs w:val="22"/>
            <w:lang w:val="pt-BR"/>
          </w:rPr>
          <w:t xml:space="preserve"> e seus respectivos sucessores e eventuais cessionários permitidos</w:t>
        </w:r>
        <w:bookmarkEnd w:id="75"/>
        <w:r w:rsidRPr="00E33D36">
          <w:rPr>
            <w:rFonts w:ascii="Tahoma" w:hAnsi="Tahoma" w:cs="Tahoma"/>
            <w:sz w:val="22"/>
            <w:szCs w:val="22"/>
            <w:lang w:val="pt-BR"/>
          </w:rPr>
          <w:t xml:space="preserve"> </w:t>
        </w:r>
      </w:ins>
      <w:r w:rsidRPr="006100C3">
        <w:rPr>
          <w:rFonts w:ascii="Tahoma" w:hAnsi="Tahoma" w:cs="Tahoma"/>
          <w:sz w:val="22"/>
          <w:szCs w:val="22"/>
          <w:lang w:val="pt-BR"/>
        </w:rPr>
        <w:t>no que for aplicável, a totalidade dos seguintes direitos e créditos</w:t>
      </w:r>
      <w:r w:rsidRPr="00F95F08">
        <w:rPr>
          <w:rFonts w:ascii="Tahoma" w:hAnsi="Tahoma" w:cs="Tahoma"/>
          <w:sz w:val="22"/>
          <w:szCs w:val="22"/>
          <w:lang w:val="pt-BR"/>
        </w:rPr>
        <w:t> </w:t>
      </w:r>
      <w:r w:rsidRPr="00C07647">
        <w:rPr>
          <w:rFonts w:ascii="Tahoma" w:hAnsi="Tahoma"/>
          <w:sz w:val="22"/>
          <w:lang w:val="pt-BR"/>
        </w:rPr>
        <w:t>(“</w:t>
      </w:r>
      <w:r w:rsidRPr="00C07647">
        <w:rPr>
          <w:rFonts w:ascii="Tahoma" w:hAnsi="Tahoma"/>
          <w:sz w:val="22"/>
          <w:u w:val="single"/>
          <w:lang w:val="pt-BR"/>
        </w:rPr>
        <w:t>Alienação Fiduciária</w:t>
      </w:r>
      <w:r w:rsidRPr="00C07647">
        <w:rPr>
          <w:rFonts w:ascii="Tahoma" w:hAnsi="Tahoma"/>
          <w:sz w:val="22"/>
          <w:lang w:val="pt-BR"/>
        </w:rPr>
        <w:t>”):</w:t>
      </w:r>
      <w:bookmarkEnd w:id="76"/>
      <w:bookmarkEnd w:id="77"/>
    </w:p>
    <w:p w14:paraId="1CDF51A4" w14:textId="77777777" w:rsidR="00B1593E" w:rsidRDefault="00B1593E" w:rsidP="00B1593E">
      <w:pPr>
        <w:pStyle w:val="Remetente"/>
        <w:numPr>
          <w:ilvl w:val="3"/>
          <w:numId w:val="2"/>
        </w:numPr>
        <w:tabs>
          <w:tab w:val="clear" w:pos="1304"/>
          <w:tab w:val="num" w:pos="1701"/>
        </w:tabs>
        <w:spacing w:after="240" w:line="320" w:lineRule="exact"/>
        <w:ind w:left="1701" w:hanging="567"/>
        <w:jc w:val="both"/>
        <w:rPr>
          <w:rFonts w:ascii="Tahoma" w:hAnsi="Tahoma" w:cs="Tahoma"/>
          <w:sz w:val="22"/>
          <w:szCs w:val="22"/>
          <w:lang w:val="pt-BR"/>
        </w:rPr>
      </w:pPr>
      <w:del w:id="89" w:author="Vectis" w:date="2021-02-22T22:23:00Z">
        <w:r>
          <w:rPr>
            <w:rFonts w:ascii="Tahoma" w:hAnsi="Tahoma" w:cs="Tahoma"/>
            <w:sz w:val="22"/>
            <w:szCs w:val="22"/>
            <w:lang w:val="pt-BR"/>
          </w:rPr>
          <w:delText>a</w:delText>
        </w:r>
      </w:del>
      <w:ins w:id="90" w:author="Vectis" w:date="2021-02-22T22:23:00Z">
        <w:r w:rsidRPr="006100C3">
          <w:rPr>
            <w:rFonts w:ascii="Tahoma" w:hAnsi="Tahoma" w:cs="Tahoma"/>
            <w:sz w:val="22"/>
            <w:szCs w:val="22"/>
            <w:lang w:val="pt-BR"/>
          </w:rPr>
          <w:t>[</w:t>
        </w:r>
        <w:r>
          <w:rPr>
            <w:rFonts w:ascii="Tahoma" w:hAnsi="Tahoma" w:cs="Tahoma"/>
            <w:sz w:val="22"/>
            <w:szCs w:val="22"/>
            <w:lang w:val="pt-BR"/>
          </w:rPr>
          <w:t>●</w:t>
        </w:r>
        <w:r w:rsidRPr="006100C3">
          <w:rPr>
            <w:rFonts w:ascii="Tahoma" w:hAnsi="Tahoma" w:cs="Tahoma"/>
            <w:sz w:val="22"/>
            <w:szCs w:val="22"/>
            <w:lang w:val="pt-BR"/>
          </w:rPr>
          <w:t>] ([</w:t>
        </w:r>
        <w:r>
          <w:rPr>
            <w:rFonts w:ascii="Tahoma" w:hAnsi="Tahoma" w:cs="Tahoma"/>
            <w:sz w:val="22"/>
            <w:szCs w:val="22"/>
            <w:lang w:val="pt-BR"/>
          </w:rPr>
          <w:t>●</w:t>
        </w:r>
        <w:r w:rsidRPr="006100C3">
          <w:rPr>
            <w:rFonts w:ascii="Tahoma" w:hAnsi="Tahoma" w:cs="Tahoma"/>
            <w:sz w:val="22"/>
            <w:szCs w:val="22"/>
            <w:lang w:val="pt-BR"/>
          </w:rPr>
          <w:t xml:space="preserve">]) quotas de emissão </w:t>
        </w:r>
        <w:r>
          <w:rPr>
            <w:rFonts w:ascii="Tahoma" w:hAnsi="Tahoma" w:cs="Tahoma"/>
            <w:sz w:val="22"/>
            <w:szCs w:val="22"/>
            <w:lang w:val="pt-BR"/>
          </w:rPr>
          <w:t>do Fundo</w:t>
        </w:r>
        <w:r w:rsidRPr="006100C3">
          <w:rPr>
            <w:rFonts w:ascii="Tahoma" w:hAnsi="Tahoma" w:cs="Tahoma"/>
            <w:sz w:val="22"/>
            <w:szCs w:val="22"/>
            <w:lang w:val="pt-BR"/>
          </w:rPr>
          <w:t xml:space="preserve">, representativas </w:t>
        </w:r>
        <w:r>
          <w:rPr>
            <w:rFonts w:ascii="Tahoma" w:hAnsi="Tahoma" w:cs="Tahoma"/>
            <w:sz w:val="22"/>
            <w:szCs w:val="22"/>
            <w:lang w:val="pt-BR"/>
          </w:rPr>
          <w:t>da</w:t>
        </w:r>
      </w:ins>
      <w:r>
        <w:rPr>
          <w:rFonts w:ascii="Tahoma" w:hAnsi="Tahoma" w:cs="Tahoma"/>
          <w:sz w:val="22"/>
          <w:szCs w:val="22"/>
          <w:lang w:val="pt-BR"/>
        </w:rPr>
        <w:t xml:space="preserve"> totalidade das</w:t>
      </w:r>
      <w:r w:rsidRPr="004C70D7">
        <w:rPr>
          <w:rFonts w:ascii="Tahoma" w:hAnsi="Tahoma" w:cs="Tahoma"/>
          <w:sz w:val="22"/>
          <w:szCs w:val="22"/>
          <w:lang w:val="pt-BR"/>
        </w:rPr>
        <w:t xml:space="preserve"> </w:t>
      </w:r>
      <w:r w:rsidRPr="004C70D7">
        <w:rPr>
          <w:rFonts w:ascii="Tahoma" w:hAnsi="Tahoma" w:cs="Tahoma"/>
          <w:color w:val="000000"/>
          <w:sz w:val="22"/>
          <w:szCs w:val="22"/>
          <w:lang w:val="pt-BR"/>
        </w:rPr>
        <w:t xml:space="preserve">cotas </w:t>
      </w:r>
      <w:r w:rsidRPr="004C70D7">
        <w:rPr>
          <w:rFonts w:ascii="Tahoma" w:hAnsi="Tahoma" w:cs="Tahoma"/>
          <w:sz w:val="22"/>
          <w:szCs w:val="22"/>
          <w:lang w:val="pt-BR"/>
        </w:rPr>
        <w:t xml:space="preserve">de emissão do Fundo e de titularidade </w:t>
      </w:r>
      <w:r>
        <w:rPr>
          <w:rFonts w:ascii="Tahoma" w:hAnsi="Tahoma" w:cs="Tahoma"/>
          <w:sz w:val="22"/>
          <w:szCs w:val="22"/>
          <w:lang w:val="pt-BR"/>
        </w:rPr>
        <w:t>da</w:t>
      </w:r>
      <w:r w:rsidRPr="004C70D7">
        <w:rPr>
          <w:rFonts w:ascii="Tahoma" w:hAnsi="Tahoma" w:cs="Tahoma"/>
          <w:sz w:val="22"/>
          <w:szCs w:val="22"/>
          <w:lang w:val="pt-BR"/>
        </w:rPr>
        <w:t xml:space="preserve"> </w:t>
      </w:r>
      <w:r>
        <w:rPr>
          <w:rFonts w:ascii="Tahoma" w:hAnsi="Tahoma" w:cs="Tahoma"/>
          <w:sz w:val="22"/>
          <w:szCs w:val="22"/>
          <w:lang w:val="pt-BR"/>
        </w:rPr>
        <w:t>Companhia</w:t>
      </w:r>
      <w:r w:rsidRPr="004C70D7">
        <w:rPr>
          <w:rFonts w:ascii="Tahoma" w:hAnsi="Tahoma" w:cs="Tahoma"/>
          <w:sz w:val="22"/>
          <w:szCs w:val="22"/>
          <w:lang w:val="pt-BR"/>
        </w:rPr>
        <w:t>, que representam a totalidade das cotas emitidas pelo Fundo na data de assinatura do presente Contrato (“</w:t>
      </w:r>
      <w:r w:rsidRPr="00914A66">
        <w:rPr>
          <w:rFonts w:ascii="Tahoma" w:hAnsi="Tahoma" w:cs="Tahoma"/>
          <w:sz w:val="22"/>
          <w:szCs w:val="22"/>
          <w:u w:val="single"/>
          <w:lang w:val="pt-BR"/>
        </w:rPr>
        <w:t>Cotas</w:t>
      </w:r>
      <w:r w:rsidRPr="004C70D7">
        <w:rPr>
          <w:rFonts w:ascii="Tahoma" w:hAnsi="Tahoma" w:cs="Tahoma"/>
          <w:sz w:val="22"/>
          <w:szCs w:val="22"/>
          <w:lang w:val="pt-BR"/>
        </w:rPr>
        <w:t>”); e</w:t>
      </w:r>
    </w:p>
    <w:p w14:paraId="3E4BB82D" w14:textId="77777777" w:rsidR="00B1593E" w:rsidRPr="006100C3" w:rsidRDefault="00B1593E" w:rsidP="00B1593E">
      <w:pPr>
        <w:pStyle w:val="Remetente"/>
        <w:numPr>
          <w:ilvl w:val="3"/>
          <w:numId w:val="2"/>
        </w:numPr>
        <w:tabs>
          <w:tab w:val="clear" w:pos="1304"/>
          <w:tab w:val="num" w:pos="1701"/>
        </w:tabs>
        <w:spacing w:after="240" w:line="320" w:lineRule="exact"/>
        <w:ind w:left="1701" w:hanging="567"/>
        <w:jc w:val="both"/>
        <w:rPr>
          <w:rFonts w:ascii="Tahoma" w:hAnsi="Tahoma" w:cs="Tahoma"/>
          <w:sz w:val="22"/>
          <w:szCs w:val="22"/>
          <w:lang w:val="pt-BR"/>
        </w:rPr>
      </w:pPr>
      <w:bookmarkStart w:id="91" w:name="_Ref410311138"/>
      <w:r w:rsidRPr="00347649">
        <w:rPr>
          <w:rFonts w:ascii="Tahoma" w:hAnsi="Tahoma"/>
          <w:color w:val="000000"/>
          <w:sz w:val="22"/>
          <w:lang w:val="pt-BR"/>
        </w:rPr>
        <w:t xml:space="preserve">quaisquer novas </w:t>
      </w:r>
      <w:r w:rsidRPr="00E33D36">
        <w:rPr>
          <w:rFonts w:ascii="Tahoma" w:hAnsi="Tahoma" w:cs="Tahoma"/>
          <w:sz w:val="22"/>
          <w:szCs w:val="22"/>
          <w:lang w:val="pt-BR"/>
        </w:rPr>
        <w:t>cotas</w:t>
      </w:r>
      <w:r w:rsidRPr="00347649">
        <w:rPr>
          <w:rFonts w:ascii="Tahoma" w:hAnsi="Tahoma"/>
          <w:color w:val="000000"/>
          <w:sz w:val="22"/>
          <w:lang w:val="pt-BR"/>
        </w:rPr>
        <w:t xml:space="preserve"> de emissão </w:t>
      </w:r>
      <w:r w:rsidRPr="00E33D36">
        <w:rPr>
          <w:rFonts w:ascii="Tahoma" w:hAnsi="Tahoma" w:cs="Tahoma"/>
          <w:sz w:val="22"/>
          <w:szCs w:val="22"/>
          <w:lang w:val="pt-BR"/>
        </w:rPr>
        <w:t>do Fundo e/ou de outro fundo de investimento e/ou de outros veículos de investimento</w:t>
      </w:r>
      <w:r w:rsidRPr="00347649">
        <w:rPr>
          <w:rFonts w:ascii="Tahoma" w:hAnsi="Tahoma"/>
          <w:color w:val="000000"/>
          <w:sz w:val="22"/>
          <w:lang w:val="pt-BR"/>
        </w:rPr>
        <w:t xml:space="preserve"> que venham a ser </w:t>
      </w:r>
      <w:ins w:id="92" w:author="Vectis" w:date="2021-02-22T22:23:00Z">
        <w:r w:rsidRPr="00E33D36">
          <w:rPr>
            <w:rFonts w:ascii="Tahoma" w:eastAsia="SimSun" w:hAnsi="Tahoma" w:cs="Tahoma"/>
            <w:sz w:val="22"/>
            <w:szCs w:val="22"/>
            <w:lang w:val="pt-BR"/>
          </w:rPr>
          <w:t xml:space="preserve">subscritas e integralizadas e/ou adquiridas, a qualquer título, pela Companhia, inclusive </w:t>
        </w:r>
      </w:ins>
      <w:r w:rsidRPr="00E33D36">
        <w:rPr>
          <w:rFonts w:ascii="Tahoma" w:hAnsi="Tahoma" w:cs="Tahoma"/>
          <w:sz w:val="22"/>
          <w:szCs w:val="22"/>
          <w:lang w:val="pt-BR"/>
        </w:rPr>
        <w:t xml:space="preserve">atribuídas à Companhia no futuro em caso de desdobramento ou grupamento das Cotas, subscrição ou de qualquer outra forma, ainda que </w:t>
      </w:r>
      <w:r w:rsidRPr="00347649">
        <w:rPr>
          <w:rFonts w:ascii="Tahoma" w:hAnsi="Tahoma"/>
          <w:color w:val="000000"/>
          <w:sz w:val="22"/>
          <w:lang w:val="pt-BR"/>
        </w:rPr>
        <w:t xml:space="preserve">decorrentes de fusão, incorporação </w:t>
      </w:r>
      <w:r w:rsidRPr="00E33D36">
        <w:rPr>
          <w:rFonts w:ascii="Tahoma" w:hAnsi="Tahoma" w:cs="Tahoma"/>
          <w:sz w:val="22"/>
          <w:szCs w:val="22"/>
          <w:lang w:val="pt-BR"/>
        </w:rPr>
        <w:t xml:space="preserve">e cisão, </w:t>
      </w:r>
      <w:r w:rsidRPr="00347649">
        <w:rPr>
          <w:rFonts w:ascii="Tahoma" w:hAnsi="Tahoma"/>
          <w:color w:val="000000"/>
          <w:sz w:val="22"/>
          <w:lang w:val="pt-BR"/>
        </w:rPr>
        <w:t xml:space="preserve">ou qualquer </w:t>
      </w:r>
      <w:r w:rsidRPr="00E33D36">
        <w:rPr>
          <w:rFonts w:ascii="Tahoma" w:hAnsi="Tahoma" w:cs="Tahoma"/>
          <w:sz w:val="22"/>
          <w:szCs w:val="22"/>
          <w:lang w:val="pt-BR"/>
        </w:rPr>
        <w:t>reestruturação</w:t>
      </w:r>
      <w:r w:rsidRPr="00347649">
        <w:rPr>
          <w:rFonts w:ascii="Tahoma" w:hAnsi="Tahoma"/>
          <w:color w:val="000000"/>
          <w:sz w:val="22"/>
          <w:lang w:val="pt-BR"/>
        </w:rPr>
        <w:t xml:space="preserve"> societária</w:t>
      </w:r>
      <w:r w:rsidRPr="00E33D36">
        <w:rPr>
          <w:rFonts w:ascii="Tahoma" w:hAnsi="Tahoma" w:cs="Tahoma"/>
          <w:sz w:val="22"/>
          <w:szCs w:val="22"/>
          <w:lang w:val="pt-BR"/>
        </w:rPr>
        <w:t>, além das cotas decorrentes do exercício de direitos de preferência e opções sobre</w:t>
      </w:r>
      <w:r w:rsidRPr="00347649">
        <w:rPr>
          <w:rFonts w:ascii="Tahoma" w:hAnsi="Tahoma"/>
          <w:color w:val="000000"/>
          <w:sz w:val="22"/>
          <w:lang w:val="pt-BR"/>
        </w:rPr>
        <w:t xml:space="preserve"> as </w:t>
      </w:r>
      <w:bookmarkEnd w:id="91"/>
      <w:r w:rsidRPr="006100C3">
        <w:rPr>
          <w:rFonts w:ascii="Tahoma" w:hAnsi="Tahoma" w:cs="Tahoma"/>
          <w:sz w:val="22"/>
          <w:szCs w:val="22"/>
          <w:lang w:val="pt-BR"/>
        </w:rPr>
        <w:t>Cotas, que venham a ser subscritos ou adquiridos pela Companhia (</w:t>
      </w:r>
      <w:r w:rsidRPr="003022D3">
        <w:rPr>
          <w:rFonts w:ascii="Tahoma" w:hAnsi="Tahoma" w:cs="Tahoma"/>
          <w:sz w:val="22"/>
          <w:szCs w:val="22"/>
          <w:lang w:val="pt-BR"/>
        </w:rPr>
        <w:t>“</w:t>
      </w:r>
      <w:r w:rsidRPr="003022D3">
        <w:rPr>
          <w:rFonts w:ascii="Tahoma" w:hAnsi="Tahoma" w:cs="Tahoma"/>
          <w:sz w:val="22"/>
          <w:szCs w:val="22"/>
          <w:u w:val="single"/>
          <w:lang w:val="pt-BR"/>
        </w:rPr>
        <w:t>Cotas Futuras</w:t>
      </w:r>
      <w:r w:rsidRPr="003022D3">
        <w:rPr>
          <w:rFonts w:ascii="Tahoma" w:hAnsi="Tahoma" w:cs="Tahoma"/>
          <w:sz w:val="22"/>
          <w:szCs w:val="22"/>
          <w:lang w:val="pt-BR"/>
        </w:rPr>
        <w:t>”</w:t>
      </w:r>
      <w:r w:rsidRPr="006100C3">
        <w:rPr>
          <w:rFonts w:ascii="Tahoma" w:hAnsi="Tahoma" w:cs="Tahoma"/>
          <w:sz w:val="22"/>
          <w:szCs w:val="22"/>
          <w:lang w:val="pt-BR"/>
        </w:rPr>
        <w:t>).</w:t>
      </w:r>
    </w:p>
    <w:p w14:paraId="79E567A4" w14:textId="77777777" w:rsidR="00B1593E" w:rsidRPr="003022D3" w:rsidRDefault="00B1593E" w:rsidP="00B1593E">
      <w:pPr>
        <w:pStyle w:val="Remetente"/>
        <w:numPr>
          <w:ilvl w:val="2"/>
          <w:numId w:val="2"/>
        </w:numPr>
        <w:spacing w:after="240" w:line="320" w:lineRule="exact"/>
        <w:jc w:val="both"/>
        <w:rPr>
          <w:ins w:id="93" w:author="Vectis" w:date="2021-02-22T22:23:00Z"/>
          <w:rFonts w:ascii="Tahoma" w:hAnsi="Tahoma" w:cs="Tahoma"/>
          <w:sz w:val="22"/>
          <w:lang w:val="pt-BR"/>
        </w:rPr>
      </w:pPr>
      <w:bookmarkStart w:id="94" w:name="_Ref64532399"/>
      <w:ins w:id="95" w:author="Vectis" w:date="2021-02-22T22:23:00Z">
        <w:r w:rsidRPr="003022D3">
          <w:rPr>
            <w:rFonts w:ascii="Tahoma" w:hAnsi="Tahoma" w:cs="Tahoma"/>
            <w:sz w:val="22"/>
            <w:szCs w:val="22"/>
            <w:lang w:val="pt-BR"/>
          </w:rPr>
          <w:t xml:space="preserve">Para os fins do disposto neste Contrato, sempre que forem emitidas </w:t>
        </w:r>
        <w:r>
          <w:rPr>
            <w:rFonts w:ascii="Tahoma" w:hAnsi="Tahoma" w:cs="Tahoma"/>
            <w:sz w:val="22"/>
            <w:szCs w:val="22"/>
            <w:lang w:val="pt-BR"/>
          </w:rPr>
          <w:t>Cotas Futuras pelo Fundo</w:t>
        </w:r>
        <w:r w:rsidRPr="003022D3">
          <w:rPr>
            <w:rFonts w:ascii="Tahoma" w:hAnsi="Tahoma" w:cs="Tahoma"/>
            <w:sz w:val="22"/>
            <w:szCs w:val="22"/>
            <w:lang w:val="pt-BR"/>
          </w:rPr>
          <w:t xml:space="preserve">, fica a </w:t>
        </w:r>
        <w:r>
          <w:rPr>
            <w:rFonts w:ascii="Tahoma" w:hAnsi="Tahoma" w:cs="Tahoma"/>
            <w:sz w:val="22"/>
            <w:szCs w:val="22"/>
            <w:lang w:val="pt-BR"/>
          </w:rPr>
          <w:t xml:space="preserve">Companhia </w:t>
        </w:r>
        <w:r w:rsidRPr="003022D3">
          <w:rPr>
            <w:rFonts w:ascii="Tahoma" w:hAnsi="Tahoma" w:cs="Tahoma"/>
            <w:sz w:val="22"/>
            <w:szCs w:val="22"/>
            <w:lang w:val="pt-BR"/>
          </w:rPr>
          <w:t xml:space="preserve">obrigada a exercer a subscrição e integralização das </w:t>
        </w:r>
        <w:r>
          <w:rPr>
            <w:rFonts w:ascii="Tahoma" w:eastAsia="SimSun" w:hAnsi="Tahoma" w:cs="Tahoma"/>
            <w:sz w:val="22"/>
            <w:szCs w:val="22"/>
            <w:lang w:val="pt-BR"/>
          </w:rPr>
          <w:t>Cotas Futuras</w:t>
        </w:r>
        <w:r w:rsidRPr="003022D3">
          <w:rPr>
            <w:rFonts w:ascii="Tahoma" w:hAnsi="Tahoma" w:cs="Tahoma"/>
            <w:sz w:val="22"/>
            <w:szCs w:val="22"/>
            <w:lang w:val="pt-BR"/>
          </w:rPr>
          <w:t xml:space="preserve">, de forma que a participação detida </w:t>
        </w:r>
        <w:r>
          <w:rPr>
            <w:rFonts w:ascii="Tahoma" w:hAnsi="Tahoma" w:cs="Tahoma"/>
            <w:sz w:val="22"/>
            <w:szCs w:val="22"/>
            <w:lang w:val="pt-BR"/>
          </w:rPr>
          <w:t>pela Companhia</w:t>
        </w:r>
        <w:r w:rsidRPr="003022D3">
          <w:rPr>
            <w:rFonts w:ascii="Tahoma" w:hAnsi="Tahoma" w:cs="Tahoma"/>
            <w:sz w:val="22"/>
            <w:szCs w:val="22"/>
            <w:lang w:val="pt-BR"/>
          </w:rPr>
          <w:t xml:space="preserve"> não seja diluída, bem como sempre sejam mantidas em garantia, em favor da </w:t>
        </w:r>
        <w:proofErr w:type="spellStart"/>
        <w:r w:rsidRPr="003022D3">
          <w:rPr>
            <w:rFonts w:ascii="Tahoma" w:hAnsi="Tahoma" w:cs="Tahoma"/>
            <w:sz w:val="22"/>
            <w:szCs w:val="22"/>
            <w:lang w:val="pt-BR"/>
          </w:rPr>
          <w:t>Securitizadora</w:t>
        </w:r>
        <w:proofErr w:type="spellEnd"/>
        <w:r w:rsidRPr="003022D3">
          <w:rPr>
            <w:rFonts w:ascii="Tahoma" w:hAnsi="Tahoma" w:cs="Tahoma"/>
            <w:sz w:val="22"/>
            <w:szCs w:val="22"/>
            <w:lang w:val="pt-BR"/>
          </w:rPr>
          <w:t xml:space="preserve">, </w:t>
        </w:r>
        <w:r>
          <w:rPr>
            <w:rFonts w:ascii="Tahoma" w:hAnsi="Tahoma" w:cs="Tahoma"/>
            <w:sz w:val="22"/>
            <w:szCs w:val="22"/>
            <w:lang w:val="pt-BR"/>
          </w:rPr>
          <w:t xml:space="preserve">cotas </w:t>
        </w:r>
        <w:r w:rsidRPr="003022D3">
          <w:rPr>
            <w:rFonts w:ascii="Tahoma" w:hAnsi="Tahoma" w:cs="Tahoma"/>
            <w:sz w:val="22"/>
            <w:szCs w:val="22"/>
            <w:lang w:val="pt-BR"/>
          </w:rPr>
          <w:t xml:space="preserve">de emissão </w:t>
        </w:r>
        <w:r>
          <w:rPr>
            <w:rFonts w:ascii="Tahoma" w:hAnsi="Tahoma" w:cs="Tahoma"/>
            <w:sz w:val="22"/>
            <w:szCs w:val="22"/>
            <w:lang w:val="pt-BR"/>
          </w:rPr>
          <w:t xml:space="preserve">do Fundo </w:t>
        </w:r>
        <w:r w:rsidRPr="003022D3">
          <w:rPr>
            <w:rFonts w:ascii="Tahoma" w:hAnsi="Tahoma" w:cs="Tahoma"/>
            <w:sz w:val="22"/>
            <w:szCs w:val="22"/>
            <w:lang w:val="pt-BR"/>
          </w:rPr>
          <w:t>representativas de 100% (cem por cento) de seu capital</w:t>
        </w:r>
        <w:r>
          <w:rPr>
            <w:rFonts w:ascii="Tahoma" w:hAnsi="Tahoma" w:cs="Tahoma"/>
            <w:sz w:val="22"/>
            <w:szCs w:val="22"/>
            <w:lang w:val="pt-BR"/>
          </w:rPr>
          <w:t>.</w:t>
        </w:r>
      </w:ins>
    </w:p>
    <w:p w14:paraId="70C601DA" w14:textId="0CC4D7EB" w:rsidR="00B1593E" w:rsidRPr="00C07647" w:rsidRDefault="00B1593E" w:rsidP="00B1593E">
      <w:pPr>
        <w:pStyle w:val="Remetente"/>
        <w:numPr>
          <w:ilvl w:val="1"/>
          <w:numId w:val="2"/>
        </w:numPr>
        <w:spacing w:after="240" w:line="320" w:lineRule="exact"/>
        <w:jc w:val="both"/>
        <w:rPr>
          <w:rFonts w:ascii="Tahoma" w:hAnsi="Tahoma"/>
          <w:sz w:val="22"/>
          <w:lang w:val="pt-BR"/>
        </w:rPr>
      </w:pPr>
      <w:r w:rsidRPr="006100C3">
        <w:rPr>
          <w:rFonts w:ascii="Tahoma" w:hAnsi="Tahoma" w:cs="Tahoma"/>
          <w:sz w:val="22"/>
          <w:szCs w:val="22"/>
          <w:lang w:val="pt-BR"/>
        </w:rPr>
        <w:t>Complementarmente, a Companhia, pelo presente Contrato</w:t>
      </w:r>
      <w:r w:rsidRPr="006100C3">
        <w:rPr>
          <w:rFonts w:ascii="Tahoma" w:hAnsi="Tahoma"/>
          <w:sz w:val="22"/>
          <w:lang w:val="pt-BR"/>
        </w:rPr>
        <w:t xml:space="preserve">, de forma </w:t>
      </w:r>
      <w:r w:rsidRPr="006100C3">
        <w:rPr>
          <w:rFonts w:ascii="Tahoma" w:hAnsi="Tahoma" w:cs="Tahoma"/>
          <w:sz w:val="22"/>
          <w:szCs w:val="22"/>
          <w:lang w:val="pt-BR"/>
        </w:rPr>
        <w:t>irrevogável e irretratável, cede fiduciariamente</w:t>
      </w:r>
      <w:r w:rsidRPr="006100C3">
        <w:rPr>
          <w:rFonts w:ascii="Tahoma" w:hAnsi="Tahoma"/>
          <w:sz w:val="22"/>
          <w:lang w:val="pt-BR"/>
        </w:rPr>
        <w:t xml:space="preserve"> em garantia</w:t>
      </w:r>
      <w:bookmarkStart w:id="96" w:name="_Ref36002508"/>
      <w:bookmarkStart w:id="97" w:name="_Ref35999584"/>
      <w:r w:rsidRPr="00AE4226">
        <w:rPr>
          <w:rFonts w:ascii="Tahoma" w:hAnsi="Tahoma" w:cs="Tahoma"/>
          <w:sz w:val="22"/>
          <w:szCs w:val="22"/>
          <w:lang w:val="pt-BR"/>
        </w:rPr>
        <w:t xml:space="preserve"> </w:t>
      </w:r>
      <w:r w:rsidRPr="00C07647">
        <w:rPr>
          <w:rFonts w:ascii="Tahoma" w:hAnsi="Tahoma"/>
          <w:sz w:val="22"/>
          <w:lang w:val="pt-BR"/>
        </w:rPr>
        <w:t xml:space="preserve">das Obrigações Garantidas, </w:t>
      </w:r>
      <w:bookmarkStart w:id="98" w:name="_Hlk36021100"/>
      <w:r w:rsidRPr="00C07647">
        <w:rPr>
          <w:rFonts w:ascii="Tahoma" w:hAnsi="Tahoma"/>
          <w:sz w:val="22"/>
          <w:lang w:val="pt-BR"/>
        </w:rPr>
        <w:t xml:space="preserve">nos termos dos artigos 1.361 e seguintes do Código Civil, </w:t>
      </w:r>
      <w:del w:id="99" w:author="Vectis" w:date="2021-02-22T22:23:00Z">
        <w:r w:rsidRPr="00AE4226">
          <w:rPr>
            <w:rFonts w:ascii="Tahoma" w:hAnsi="Tahoma" w:cs="Tahoma"/>
            <w:sz w:val="22"/>
            <w:szCs w:val="22"/>
            <w:lang w:val="pt-BR"/>
          </w:rPr>
          <w:delText>à</w:delText>
        </w:r>
      </w:del>
      <w:ins w:id="100" w:author="Vectis" w:date="2021-02-22T22:23:00Z">
        <w:r w:rsidRPr="003022D3">
          <w:rPr>
            <w:rFonts w:ascii="Tahoma" w:hAnsi="Tahoma" w:cs="Tahoma"/>
            <w:sz w:val="22"/>
            <w:szCs w:val="22"/>
            <w:lang w:val="pt-BR"/>
          </w:rPr>
          <w:t>dos artigos 18 a 20 da Lei 9.514/97 e do artigo 66-B da Lei 4.728,</w:t>
        </w:r>
        <w:r w:rsidRPr="003022D3">
          <w:rPr>
            <w:rFonts w:ascii="Tahoma" w:eastAsia="SimSun" w:hAnsi="Tahoma" w:cs="Tahoma"/>
            <w:sz w:val="22"/>
            <w:szCs w:val="22"/>
            <w:lang w:val="pt-BR"/>
          </w:rPr>
          <w:t xml:space="preserve"> os direitos indicados abaixo, </w:t>
        </w:r>
        <w:r w:rsidRPr="003022D3">
          <w:rPr>
            <w:rFonts w:ascii="Tahoma" w:hAnsi="Tahoma" w:cs="Tahoma"/>
            <w:sz w:val="22"/>
            <w:szCs w:val="22"/>
            <w:lang w:val="pt-BR"/>
          </w:rPr>
          <w:t>em favor da</w:t>
        </w:r>
      </w:ins>
      <w:r w:rsidRPr="003022D3">
        <w:rPr>
          <w:rFonts w:ascii="Tahoma" w:hAnsi="Tahoma" w:cs="Tahoma"/>
          <w:sz w:val="22"/>
          <w:szCs w:val="22"/>
          <w:lang w:val="pt-BR"/>
        </w:rPr>
        <w:t xml:space="preserve"> </w:t>
      </w:r>
      <w:proofErr w:type="spellStart"/>
      <w:r w:rsidRPr="003022D3">
        <w:rPr>
          <w:rFonts w:ascii="Tahoma" w:hAnsi="Tahoma" w:cs="Tahoma"/>
          <w:sz w:val="22"/>
          <w:szCs w:val="22"/>
          <w:lang w:val="pt-BR"/>
        </w:rPr>
        <w:t>Securitizadora</w:t>
      </w:r>
      <w:proofErr w:type="spellEnd"/>
      <w:del w:id="101" w:author="Vectis" w:date="2021-02-22T22:23:00Z">
        <w:r w:rsidRPr="00AE4226">
          <w:rPr>
            <w:rFonts w:ascii="Tahoma" w:hAnsi="Tahoma" w:cs="Tahoma"/>
            <w:sz w:val="22"/>
            <w:szCs w:val="22"/>
            <w:lang w:val="pt-BR"/>
          </w:rPr>
          <w:delText>,</w:delText>
        </w:r>
      </w:del>
      <w:ins w:id="102" w:author="Vectis" w:date="2021-02-22T22:23:00Z">
        <w:r w:rsidRPr="003022D3">
          <w:rPr>
            <w:rFonts w:ascii="Tahoma" w:hAnsi="Tahoma" w:cs="Tahoma"/>
            <w:sz w:val="22"/>
            <w:szCs w:val="22"/>
            <w:lang w:val="pt-BR"/>
          </w:rPr>
          <w:t xml:space="preserve"> e seus respectivos sucessores e eventuais cessionários permitidos, livres e desembaraçados</w:t>
        </w:r>
      </w:ins>
      <w:r w:rsidRPr="003022D3">
        <w:rPr>
          <w:rFonts w:ascii="Tahoma" w:hAnsi="Tahoma" w:cs="Tahoma"/>
          <w:sz w:val="22"/>
          <w:szCs w:val="22"/>
          <w:lang w:val="pt-BR"/>
        </w:rPr>
        <w:t xml:space="preserve"> </w:t>
      </w:r>
      <w:proofErr w:type="spellStart"/>
      <w:r w:rsidRPr="003022D3">
        <w:rPr>
          <w:rFonts w:ascii="Tahoma" w:hAnsi="Tahoma" w:cs="Tahoma"/>
          <w:sz w:val="22"/>
          <w:szCs w:val="22"/>
          <w:lang w:val="pt-BR"/>
        </w:rPr>
        <w:t>de</w:t>
      </w:r>
      <w:del w:id="103" w:author="Isamara Campos" w:date="2021-02-22T22:33:00Z">
        <w:r w:rsidRPr="003022D3">
          <w:rPr>
            <w:rFonts w:ascii="Tahoma" w:hAnsi="Tahoma" w:cs="Tahoma"/>
            <w:sz w:val="22"/>
            <w:szCs w:val="22"/>
            <w:lang w:val="pt-BR"/>
          </w:rPr>
          <w:delText xml:space="preserve"> </w:delText>
        </w:r>
      </w:del>
      <w:del w:id="104" w:author="Vectis" w:date="2021-02-22T22:23:00Z">
        <w:r w:rsidRPr="00AE4226">
          <w:rPr>
            <w:rFonts w:ascii="Tahoma" w:hAnsi="Tahoma" w:cs="Tahoma"/>
            <w:sz w:val="22"/>
            <w:szCs w:val="22"/>
            <w:lang w:val="pt-BR"/>
          </w:rPr>
          <w:delText xml:space="preserve">forma irrevogável e irretratável </w:delText>
        </w:r>
      </w:del>
      <w:ins w:id="105" w:author="Vectis" w:date="2021-02-22T22:23:00Z">
        <w:r w:rsidRPr="003022D3">
          <w:rPr>
            <w:rFonts w:ascii="Tahoma" w:hAnsi="Tahoma" w:cs="Tahoma"/>
            <w:sz w:val="22"/>
            <w:szCs w:val="22"/>
            <w:lang w:val="pt-BR"/>
          </w:rPr>
          <w:t>quaisquer</w:t>
        </w:r>
        <w:proofErr w:type="spellEnd"/>
        <w:r w:rsidRPr="003022D3">
          <w:rPr>
            <w:rFonts w:ascii="Tahoma" w:hAnsi="Tahoma" w:cs="Tahoma"/>
            <w:sz w:val="22"/>
            <w:szCs w:val="22"/>
            <w:lang w:val="pt-BR"/>
          </w:rPr>
          <w:t xml:space="preserve"> ônus, gravames ou restrições, nos termos e condições previstos neste Contrato</w:t>
        </w:r>
        <w:r w:rsidRPr="00C07647">
          <w:rPr>
            <w:rFonts w:eastAsia="SimSun"/>
            <w:lang w:val="pt-BR"/>
          </w:rPr>
          <w:t> </w:t>
        </w:r>
      </w:ins>
      <w:bookmarkEnd w:id="98"/>
      <w:r w:rsidRPr="00C07647">
        <w:rPr>
          <w:rFonts w:ascii="Tahoma" w:hAnsi="Tahoma"/>
          <w:sz w:val="22"/>
          <w:lang w:val="pt-BR"/>
        </w:rPr>
        <w:t>(“</w:t>
      </w:r>
      <w:r w:rsidRPr="00C07647">
        <w:rPr>
          <w:rFonts w:ascii="Tahoma" w:hAnsi="Tahoma"/>
          <w:sz w:val="22"/>
          <w:u w:val="single"/>
          <w:lang w:val="pt-BR"/>
        </w:rPr>
        <w:t>Cessão Fiduciária</w:t>
      </w:r>
      <w:r w:rsidRPr="00C07647">
        <w:rPr>
          <w:rFonts w:ascii="Tahoma" w:hAnsi="Tahoma"/>
          <w:sz w:val="22"/>
          <w:lang w:val="pt-BR"/>
        </w:rPr>
        <w:t xml:space="preserve">” e, em conjunto com a Alienação Fiduciária, </w:t>
      </w:r>
      <w:r w:rsidRPr="00AE4226">
        <w:rPr>
          <w:rFonts w:ascii="Tahoma" w:hAnsi="Tahoma" w:cs="Tahoma"/>
          <w:sz w:val="22"/>
          <w:szCs w:val="22"/>
          <w:lang w:val="pt-BR"/>
        </w:rPr>
        <w:t xml:space="preserve">a </w:t>
      </w:r>
      <w:r w:rsidRPr="00C07647">
        <w:rPr>
          <w:rFonts w:ascii="Tahoma" w:hAnsi="Tahoma"/>
          <w:sz w:val="22"/>
          <w:lang w:val="pt-BR"/>
        </w:rPr>
        <w:t>“</w:t>
      </w:r>
      <w:r w:rsidRPr="00C07647">
        <w:rPr>
          <w:rFonts w:ascii="Tahoma" w:hAnsi="Tahoma"/>
          <w:sz w:val="22"/>
          <w:u w:val="single"/>
          <w:lang w:val="pt-BR"/>
        </w:rPr>
        <w:t>Garantia</w:t>
      </w:r>
      <w:bookmarkEnd w:id="96"/>
      <w:bookmarkEnd w:id="97"/>
      <w:del w:id="106" w:author="Vectis" w:date="2021-02-22T22:23:00Z">
        <w:r w:rsidRPr="00AE4226">
          <w:rPr>
            <w:rFonts w:ascii="Tahoma" w:hAnsi="Tahoma" w:cs="Tahoma"/>
            <w:sz w:val="22"/>
            <w:szCs w:val="22"/>
            <w:lang w:val="pt-BR"/>
          </w:rPr>
          <w:delText>”)</w:delText>
        </w:r>
      </w:del>
      <w:ins w:id="107" w:author="Vectis" w:date="2021-02-22T22:23:00Z">
        <w:r w:rsidRPr="00AE4226">
          <w:rPr>
            <w:rFonts w:ascii="Tahoma" w:hAnsi="Tahoma" w:cs="Tahoma"/>
            <w:sz w:val="22"/>
            <w:szCs w:val="22"/>
            <w:lang w:val="pt-BR"/>
          </w:rPr>
          <w:t>”)</w:t>
        </w:r>
        <w:bookmarkEnd w:id="94"/>
        <w:r>
          <w:rPr>
            <w:rFonts w:ascii="Tahoma" w:hAnsi="Tahoma" w:cs="Tahoma"/>
            <w:sz w:val="22"/>
            <w:szCs w:val="22"/>
            <w:lang w:val="pt-BR"/>
          </w:rPr>
          <w:t>:</w:t>
        </w:r>
      </w:ins>
    </w:p>
    <w:p w14:paraId="7741EB06" w14:textId="77777777" w:rsidR="00B1593E" w:rsidRPr="00C07647" w:rsidRDefault="00B1593E" w:rsidP="00B1593E">
      <w:pPr>
        <w:pStyle w:val="Remetente"/>
        <w:numPr>
          <w:ilvl w:val="3"/>
          <w:numId w:val="2"/>
        </w:numPr>
        <w:tabs>
          <w:tab w:val="clear" w:pos="1304"/>
          <w:tab w:val="num" w:pos="1701"/>
        </w:tabs>
        <w:spacing w:after="240" w:line="320" w:lineRule="exact"/>
        <w:ind w:left="1701" w:hanging="567"/>
        <w:jc w:val="both"/>
        <w:rPr>
          <w:rFonts w:ascii="Tahoma" w:hAnsi="Tahoma"/>
          <w:sz w:val="22"/>
          <w:lang w:val="pt-BR"/>
        </w:rPr>
      </w:pPr>
      <w:r w:rsidRPr="00914A66">
        <w:rPr>
          <w:rFonts w:ascii="Tahoma" w:eastAsia="SimSun" w:hAnsi="Tahoma" w:cs="Tahoma"/>
          <w:color w:val="000000"/>
          <w:sz w:val="22"/>
          <w:szCs w:val="22"/>
          <w:lang w:val="pt-BR"/>
        </w:rPr>
        <w:t xml:space="preserve">todos os </w:t>
      </w:r>
      <w:r w:rsidRPr="00C07647">
        <w:rPr>
          <w:rFonts w:ascii="Tahoma" w:eastAsia="SimSun" w:hAnsi="Tahoma"/>
          <w:color w:val="000000"/>
          <w:sz w:val="22"/>
          <w:lang w:val="pt-BR"/>
        </w:rPr>
        <w:t xml:space="preserve">frutos, rendimentos, direitos, </w:t>
      </w:r>
      <w:r w:rsidRPr="00914A66">
        <w:rPr>
          <w:rFonts w:ascii="Tahoma" w:eastAsia="SimSun" w:hAnsi="Tahoma" w:cs="Tahoma"/>
          <w:color w:val="000000"/>
          <w:sz w:val="22"/>
          <w:szCs w:val="22"/>
          <w:lang w:val="pt-BR"/>
        </w:rPr>
        <w:t>proventos, lucros</w:t>
      </w:r>
      <w:r w:rsidRPr="00C07647">
        <w:rPr>
          <w:rFonts w:ascii="Tahoma" w:eastAsia="SimSun" w:hAnsi="Tahoma"/>
          <w:color w:val="000000"/>
          <w:sz w:val="22"/>
          <w:lang w:val="pt-BR"/>
        </w:rPr>
        <w:t xml:space="preserve">, distribuições e demais valores recebidos ou a serem recebidos ou de qualquer outra forma distribuídos </w:t>
      </w:r>
      <w:r w:rsidRPr="00914A66">
        <w:rPr>
          <w:rFonts w:ascii="Tahoma" w:eastAsia="SimSun" w:hAnsi="Tahoma" w:cs="Tahoma"/>
          <w:color w:val="000000"/>
          <w:sz w:val="22"/>
          <w:szCs w:val="22"/>
          <w:lang w:val="pt-BR"/>
        </w:rPr>
        <w:t xml:space="preserve">ou a serem distribuídos relacionados às Cotas a que faça jus </w:t>
      </w:r>
      <w:r>
        <w:rPr>
          <w:rFonts w:ascii="Tahoma" w:eastAsia="SimSun" w:hAnsi="Tahoma" w:cs="Tahoma"/>
          <w:color w:val="000000"/>
          <w:sz w:val="22"/>
          <w:szCs w:val="22"/>
          <w:lang w:val="pt-BR"/>
        </w:rPr>
        <w:t>a Companhia</w:t>
      </w:r>
      <w:r w:rsidRPr="00914A66">
        <w:rPr>
          <w:rFonts w:ascii="Tahoma" w:eastAsia="SimSun" w:hAnsi="Tahoma" w:cs="Tahoma"/>
          <w:color w:val="000000"/>
          <w:sz w:val="22"/>
          <w:szCs w:val="22"/>
          <w:lang w:val="pt-BR"/>
        </w:rPr>
        <w:t>, incluindo, mas não se limitando, à totalidade dos valores provenientes da amortização ou resgate das Cotas</w:t>
      </w:r>
      <w:r w:rsidRPr="00C07647">
        <w:rPr>
          <w:rFonts w:ascii="Tahoma" w:eastAsia="SimSun" w:hAnsi="Tahoma"/>
          <w:color w:val="000000"/>
          <w:sz w:val="22"/>
          <w:lang w:val="pt-BR"/>
        </w:rPr>
        <w:t xml:space="preserve">, assim como todas as outras quantias pagas ou a serem pagas em decorrência de, ou relacionadas </w:t>
      </w:r>
      <w:r w:rsidRPr="00914A66">
        <w:rPr>
          <w:rFonts w:ascii="Tahoma" w:eastAsia="SimSun" w:hAnsi="Tahoma" w:cs="Tahoma"/>
          <w:color w:val="000000"/>
          <w:sz w:val="22"/>
          <w:szCs w:val="22"/>
          <w:lang w:val="pt-BR"/>
        </w:rPr>
        <w:t>a, qualquer</w:t>
      </w:r>
      <w:r w:rsidRPr="00C07647">
        <w:rPr>
          <w:rFonts w:ascii="Tahoma" w:eastAsia="SimSun" w:hAnsi="Tahoma"/>
          <w:color w:val="000000"/>
          <w:sz w:val="22"/>
          <w:lang w:val="pt-BR"/>
        </w:rPr>
        <w:t xml:space="preserve"> das </w:t>
      </w:r>
      <w:r w:rsidRPr="00914A66">
        <w:rPr>
          <w:rFonts w:ascii="Tahoma" w:eastAsia="SimSun" w:hAnsi="Tahoma" w:cs="Tahoma"/>
          <w:color w:val="000000"/>
          <w:sz w:val="22"/>
          <w:szCs w:val="22"/>
          <w:lang w:val="pt-BR"/>
        </w:rPr>
        <w:t>Cotas</w:t>
      </w:r>
      <w:r w:rsidRPr="00C07647">
        <w:rPr>
          <w:rFonts w:ascii="Tahoma" w:eastAsia="SimSun" w:hAnsi="Tahoma"/>
          <w:color w:val="000000"/>
          <w:sz w:val="22"/>
          <w:lang w:val="pt-BR"/>
        </w:rPr>
        <w:t xml:space="preserve"> (“</w:t>
      </w:r>
      <w:r w:rsidRPr="00C07647">
        <w:rPr>
          <w:rFonts w:ascii="Tahoma" w:eastAsia="SimSun" w:hAnsi="Tahoma"/>
          <w:color w:val="000000"/>
          <w:sz w:val="22"/>
          <w:u w:val="single"/>
          <w:lang w:val="pt-BR"/>
        </w:rPr>
        <w:t xml:space="preserve">Rendimentos das </w:t>
      </w:r>
      <w:r w:rsidRPr="00914A66">
        <w:rPr>
          <w:rFonts w:ascii="Tahoma" w:eastAsia="SimSun" w:hAnsi="Tahoma" w:cs="Tahoma"/>
          <w:color w:val="000000"/>
          <w:sz w:val="22"/>
          <w:szCs w:val="22"/>
          <w:u w:val="single"/>
          <w:lang w:val="pt-BR"/>
        </w:rPr>
        <w:t>Cotas</w:t>
      </w:r>
      <w:r w:rsidRPr="00914A66">
        <w:rPr>
          <w:rFonts w:ascii="Tahoma" w:eastAsia="SimSun" w:hAnsi="Tahoma" w:cs="Tahoma"/>
          <w:color w:val="000000"/>
          <w:sz w:val="22"/>
          <w:szCs w:val="22"/>
          <w:lang w:val="pt-BR"/>
        </w:rPr>
        <w:t>”</w:t>
      </w:r>
      <w:r>
        <w:rPr>
          <w:rFonts w:ascii="Tahoma" w:eastAsia="SimSun" w:hAnsi="Tahoma" w:cs="Tahoma"/>
          <w:color w:val="000000"/>
          <w:sz w:val="22"/>
          <w:szCs w:val="22"/>
          <w:lang w:val="pt-BR"/>
        </w:rPr>
        <w:t>);</w:t>
      </w:r>
      <w:r w:rsidRPr="00914A66">
        <w:rPr>
          <w:rFonts w:ascii="Tahoma" w:eastAsia="SimSun" w:hAnsi="Tahoma" w:cs="Tahoma"/>
          <w:color w:val="000000"/>
          <w:sz w:val="22"/>
          <w:szCs w:val="22"/>
          <w:lang w:val="pt-BR"/>
        </w:rPr>
        <w:t xml:space="preserve"> e</w:t>
      </w:r>
    </w:p>
    <w:p w14:paraId="36E23580" w14:textId="60C614DD" w:rsidR="00B1593E" w:rsidRDefault="00B1593E" w:rsidP="00B1593E">
      <w:pPr>
        <w:pStyle w:val="Remetente"/>
        <w:numPr>
          <w:ilvl w:val="3"/>
          <w:numId w:val="2"/>
        </w:numPr>
        <w:tabs>
          <w:tab w:val="clear" w:pos="1304"/>
          <w:tab w:val="num" w:pos="1701"/>
        </w:tabs>
        <w:spacing w:after="240" w:line="320" w:lineRule="exact"/>
        <w:ind w:left="1701" w:hanging="567"/>
        <w:jc w:val="both"/>
        <w:rPr>
          <w:rFonts w:ascii="Tahoma" w:hAnsi="Tahoma" w:cs="Tahoma"/>
          <w:sz w:val="22"/>
          <w:szCs w:val="22"/>
          <w:lang w:val="pt-BR"/>
        </w:rPr>
      </w:pPr>
      <w:bookmarkStart w:id="108" w:name="_Ref25844229"/>
      <w:r w:rsidRPr="00E33D36">
        <w:rPr>
          <w:rFonts w:ascii="Tahoma" w:hAnsi="Tahoma" w:cs="Tahoma"/>
          <w:sz w:val="22"/>
          <w:szCs w:val="22"/>
          <w:lang w:val="pt-BR"/>
        </w:rPr>
        <w:lastRenderedPageBreak/>
        <w:t>todos os lucros e distribuições relacionados às Cotas Futuras, que venham a ser declarados, pagos ou distribuídos,</w:t>
      </w:r>
      <w:r w:rsidRPr="00347649">
        <w:rPr>
          <w:rFonts w:ascii="Tahoma" w:hAnsi="Tahoma"/>
          <w:color w:val="000000"/>
          <w:sz w:val="22"/>
          <w:lang w:val="pt-BR"/>
        </w:rPr>
        <w:t xml:space="preserve"> bem como </w:t>
      </w:r>
      <w:r w:rsidRPr="00E33D36">
        <w:rPr>
          <w:rFonts w:ascii="Tahoma" w:hAnsi="Tahoma" w:cs="Tahoma"/>
          <w:sz w:val="22"/>
          <w:szCs w:val="22"/>
          <w:lang w:val="pt-BR"/>
        </w:rPr>
        <w:t xml:space="preserve">todos os </w:t>
      </w:r>
      <w:r w:rsidRPr="00347649">
        <w:rPr>
          <w:rFonts w:ascii="Tahoma" w:hAnsi="Tahoma"/>
          <w:color w:val="000000"/>
          <w:sz w:val="22"/>
          <w:lang w:val="pt-BR"/>
        </w:rPr>
        <w:t xml:space="preserve">direitos </w:t>
      </w:r>
      <w:bookmarkEnd w:id="108"/>
      <w:r w:rsidRPr="003022D3">
        <w:rPr>
          <w:rFonts w:ascii="Tahoma" w:hAnsi="Tahoma" w:cs="Tahoma"/>
          <w:sz w:val="22"/>
          <w:szCs w:val="22"/>
          <w:lang w:val="pt-BR"/>
        </w:rPr>
        <w:t xml:space="preserve">a qualquer pagamento relacionados às </w:t>
      </w:r>
      <w:del w:id="109" w:author="Isamara Campos" w:date="2021-02-22T22:30:00Z">
        <w:r w:rsidRPr="003022D3">
          <w:rPr>
            <w:rFonts w:ascii="Tahoma" w:hAnsi="Tahoma" w:cs="Tahoma"/>
            <w:sz w:val="22"/>
            <w:szCs w:val="22"/>
            <w:lang w:val="pt-BR"/>
          </w:rPr>
          <w:delText xml:space="preserve">Novas </w:delText>
        </w:r>
      </w:del>
      <w:r w:rsidRPr="003022D3">
        <w:rPr>
          <w:rFonts w:ascii="Tahoma" w:hAnsi="Tahoma" w:cs="Tahoma"/>
          <w:sz w:val="22"/>
          <w:szCs w:val="22"/>
          <w:lang w:val="pt-BR"/>
        </w:rPr>
        <w:t>Cotas</w:t>
      </w:r>
      <w:ins w:id="110" w:author="Isamara Campos" w:date="2021-02-22T22:30:00Z">
        <w:r w:rsidRPr="003022D3">
          <w:rPr>
            <w:rFonts w:ascii="Tahoma" w:hAnsi="Tahoma" w:cs="Tahoma"/>
            <w:sz w:val="22"/>
            <w:szCs w:val="22"/>
            <w:lang w:val="pt-BR"/>
          </w:rPr>
          <w:t xml:space="preserve"> </w:t>
        </w:r>
        <w:r w:rsidR="00E4448D">
          <w:rPr>
            <w:rFonts w:ascii="Tahoma" w:hAnsi="Tahoma" w:cs="Tahoma"/>
            <w:sz w:val="22"/>
            <w:szCs w:val="22"/>
            <w:lang w:val="pt-BR"/>
          </w:rPr>
          <w:t>Futuras</w:t>
        </w:r>
      </w:ins>
      <w:ins w:id="111" w:author="Isamara Campos" w:date="2021-02-22T22:33:00Z">
        <w:r w:rsidR="00E4448D">
          <w:rPr>
            <w:rFonts w:ascii="Tahoma" w:hAnsi="Tahoma" w:cs="Tahoma"/>
            <w:sz w:val="22"/>
            <w:szCs w:val="22"/>
            <w:lang w:val="pt-BR"/>
          </w:rPr>
          <w:t xml:space="preserve"> </w:t>
        </w:r>
      </w:ins>
      <w:r w:rsidRPr="003022D3">
        <w:rPr>
          <w:rFonts w:ascii="Tahoma" w:hAnsi="Tahoma" w:cs="Tahoma"/>
          <w:sz w:val="22"/>
          <w:szCs w:val="22"/>
          <w:lang w:val="pt-BR"/>
        </w:rPr>
        <w:t>que possam ser considerados frutos, rendimentos</w:t>
      </w:r>
      <w:r w:rsidRPr="0043631F">
        <w:rPr>
          <w:rFonts w:ascii="Tahoma" w:hAnsi="Tahoma" w:cs="Tahoma"/>
          <w:sz w:val="22"/>
          <w:szCs w:val="22"/>
          <w:lang w:val="pt-BR"/>
        </w:rPr>
        <w:t>, remuneração</w:t>
      </w:r>
      <w:r w:rsidRPr="003A2718">
        <w:rPr>
          <w:rFonts w:ascii="Tahoma" w:hAnsi="Tahoma" w:cs="Tahoma"/>
          <w:sz w:val="22"/>
          <w:szCs w:val="22"/>
          <w:lang w:val="pt-BR"/>
        </w:rPr>
        <w:t xml:space="preserve"> ou </w:t>
      </w:r>
      <w:r w:rsidRPr="003446B6">
        <w:rPr>
          <w:rFonts w:ascii="Tahoma" w:hAnsi="Tahoma" w:cs="Tahoma"/>
          <w:sz w:val="22"/>
          <w:szCs w:val="22"/>
          <w:lang w:val="pt-BR"/>
        </w:rPr>
        <w:t xml:space="preserve">reembolso de capital, incluindo, sem limitar, amortização ou resgate das </w:t>
      </w:r>
      <w:del w:id="112" w:author="Vectis" w:date="2021-02-22T22:23:00Z">
        <w:r>
          <w:rPr>
            <w:rFonts w:ascii="Tahoma" w:hAnsi="Tahoma" w:cs="Tahoma"/>
            <w:sz w:val="22"/>
            <w:szCs w:val="22"/>
            <w:lang w:val="pt-BR"/>
          </w:rPr>
          <w:delText xml:space="preserve">Novas </w:delText>
        </w:r>
      </w:del>
      <w:r w:rsidRPr="003022D3">
        <w:rPr>
          <w:rFonts w:ascii="Tahoma" w:hAnsi="Tahoma" w:cs="Tahoma"/>
          <w:sz w:val="22"/>
          <w:szCs w:val="22"/>
          <w:lang w:val="pt-BR"/>
        </w:rPr>
        <w:t>Cotas Futuras (“</w:t>
      </w:r>
      <w:r w:rsidRPr="003022D3">
        <w:rPr>
          <w:rFonts w:ascii="Tahoma" w:eastAsia="SimSun" w:hAnsi="Tahoma" w:cs="Tahoma"/>
          <w:color w:val="000000"/>
          <w:sz w:val="22"/>
          <w:szCs w:val="22"/>
          <w:u w:val="single"/>
          <w:lang w:val="pt-BR"/>
        </w:rPr>
        <w:t>Rendimentos das Cotas Futuras</w:t>
      </w:r>
      <w:del w:id="113" w:author="Vectis" w:date="2021-02-22T22:23:00Z">
        <w:r w:rsidRPr="004C70D7">
          <w:rPr>
            <w:rFonts w:ascii="Tahoma" w:hAnsi="Tahoma" w:cs="Tahoma"/>
            <w:sz w:val="22"/>
            <w:szCs w:val="22"/>
            <w:lang w:val="pt-BR"/>
          </w:rPr>
          <w:delText>”</w:delText>
        </w:r>
        <w:r w:rsidRPr="00914A66">
          <w:rPr>
            <w:rFonts w:ascii="Tahoma" w:eastAsia="SimSun" w:hAnsi="Tahoma" w:cs="Tahoma"/>
            <w:color w:val="000000"/>
            <w:sz w:val="22"/>
            <w:szCs w:val="22"/>
            <w:lang w:val="pt-BR"/>
          </w:rPr>
          <w:delText>, em conjunto com as Cotas</w:delText>
        </w:r>
        <w:r>
          <w:rPr>
            <w:rFonts w:ascii="Tahoma" w:eastAsia="SimSun" w:hAnsi="Tahoma" w:cs="Tahoma"/>
            <w:color w:val="000000"/>
            <w:sz w:val="22"/>
            <w:szCs w:val="22"/>
            <w:lang w:val="pt-BR"/>
          </w:rPr>
          <w:delText>, as Novas Cotas e os Rendimentos das Cotas</w:delText>
        </w:r>
        <w:r w:rsidRPr="00914A66">
          <w:rPr>
            <w:rFonts w:ascii="Tahoma" w:eastAsia="SimSun" w:hAnsi="Tahoma" w:cs="Tahoma"/>
            <w:color w:val="000000"/>
            <w:sz w:val="22"/>
            <w:szCs w:val="22"/>
            <w:lang w:val="pt-BR"/>
          </w:rPr>
          <w:delText xml:space="preserve">, </w:delText>
        </w:r>
        <w:r w:rsidRPr="00914A66">
          <w:rPr>
            <w:rFonts w:ascii="Tahoma" w:hAnsi="Tahoma" w:cs="Tahoma"/>
            <w:sz w:val="22"/>
            <w:szCs w:val="22"/>
            <w:lang w:val="pt-BR"/>
          </w:rPr>
          <w:delText>“</w:delText>
        </w:r>
        <w:r w:rsidRPr="00914A66">
          <w:rPr>
            <w:rFonts w:ascii="Tahoma" w:hAnsi="Tahoma" w:cs="Tahoma"/>
            <w:sz w:val="22"/>
            <w:szCs w:val="22"/>
            <w:u w:val="single"/>
            <w:lang w:val="pt-BR"/>
          </w:rPr>
          <w:delText xml:space="preserve">Bens </w:delText>
        </w:r>
        <w:r>
          <w:rPr>
            <w:rFonts w:ascii="Tahoma" w:hAnsi="Tahoma" w:cs="Tahoma"/>
            <w:sz w:val="22"/>
            <w:szCs w:val="22"/>
            <w:u w:val="single"/>
            <w:lang w:val="pt-BR"/>
          </w:rPr>
          <w:delText>e Direitos dados em Garantia</w:delText>
        </w:r>
      </w:del>
      <w:r w:rsidRPr="003022D3">
        <w:rPr>
          <w:rFonts w:ascii="Tahoma" w:hAnsi="Tahoma" w:cs="Tahoma"/>
          <w:sz w:val="22"/>
          <w:szCs w:val="22"/>
          <w:lang w:val="pt-BR"/>
        </w:rPr>
        <w:t>”</w:t>
      </w:r>
      <w:r w:rsidRPr="00347649">
        <w:rPr>
          <w:rFonts w:ascii="Tahoma" w:hAnsi="Tahoma"/>
          <w:sz w:val="22"/>
          <w:lang w:val="pt-BR"/>
        </w:rPr>
        <w:t>); e</w:t>
      </w:r>
    </w:p>
    <w:p w14:paraId="1F2B2DC5" w14:textId="77777777" w:rsidR="00B1593E" w:rsidRPr="003022D3" w:rsidRDefault="00B1593E" w:rsidP="00B1593E">
      <w:pPr>
        <w:pStyle w:val="Remetente"/>
        <w:numPr>
          <w:ilvl w:val="3"/>
          <w:numId w:val="2"/>
        </w:numPr>
        <w:tabs>
          <w:tab w:val="clear" w:pos="1304"/>
          <w:tab w:val="num" w:pos="1701"/>
        </w:tabs>
        <w:spacing w:after="240" w:line="320" w:lineRule="exact"/>
        <w:ind w:left="1701" w:hanging="567"/>
        <w:jc w:val="both"/>
        <w:rPr>
          <w:ins w:id="114" w:author="Vectis" w:date="2021-02-22T22:23:00Z"/>
          <w:rFonts w:ascii="Tahoma" w:hAnsi="Tahoma" w:cs="Tahoma"/>
          <w:sz w:val="22"/>
          <w:szCs w:val="22"/>
          <w:lang w:val="pt-BR"/>
        </w:rPr>
      </w:pPr>
      <w:ins w:id="115" w:author="Vectis" w:date="2021-02-22T22:23:00Z">
        <w:r w:rsidRPr="003022D3">
          <w:rPr>
            <w:rFonts w:ascii="Tahoma" w:eastAsia="SimSun" w:hAnsi="Tahoma" w:cs="Tahoma"/>
            <w:color w:val="000000"/>
            <w:sz w:val="22"/>
            <w:szCs w:val="22"/>
            <w:lang w:val="pt-BR"/>
          </w:rPr>
          <w:t xml:space="preserve">o direito de subscrição de </w:t>
        </w:r>
        <w:r>
          <w:rPr>
            <w:rFonts w:ascii="Tahoma" w:eastAsia="SimSun" w:hAnsi="Tahoma" w:cs="Tahoma"/>
            <w:color w:val="000000"/>
            <w:sz w:val="22"/>
            <w:szCs w:val="22"/>
            <w:lang w:val="pt-BR"/>
          </w:rPr>
          <w:t>C</w:t>
        </w:r>
        <w:r w:rsidRPr="003022D3">
          <w:rPr>
            <w:rFonts w:ascii="Tahoma" w:eastAsia="SimSun" w:hAnsi="Tahoma" w:cs="Tahoma"/>
            <w:color w:val="000000"/>
            <w:sz w:val="22"/>
            <w:szCs w:val="22"/>
            <w:lang w:val="pt-BR"/>
          </w:rPr>
          <w:t xml:space="preserve">otas </w:t>
        </w:r>
        <w:r>
          <w:rPr>
            <w:rFonts w:ascii="Tahoma" w:eastAsia="SimSun" w:hAnsi="Tahoma" w:cs="Tahoma"/>
            <w:color w:val="000000"/>
            <w:sz w:val="22"/>
            <w:szCs w:val="22"/>
            <w:lang w:val="pt-BR"/>
          </w:rPr>
          <w:t>Futuras</w:t>
        </w:r>
        <w:r w:rsidRPr="003022D3">
          <w:rPr>
            <w:rFonts w:ascii="Tahoma" w:eastAsia="SimSun" w:hAnsi="Tahoma" w:cs="Tahoma"/>
            <w:color w:val="000000"/>
            <w:sz w:val="22"/>
            <w:szCs w:val="22"/>
            <w:lang w:val="pt-BR"/>
          </w:rPr>
          <w:t>, bem como direitos de preferência e opções de titularidade da</w:t>
        </w:r>
        <w:r>
          <w:rPr>
            <w:rFonts w:ascii="Tahoma" w:eastAsia="SimSun" w:hAnsi="Tahoma" w:cs="Tahoma"/>
            <w:color w:val="000000"/>
            <w:sz w:val="22"/>
            <w:szCs w:val="22"/>
            <w:lang w:val="pt-BR"/>
          </w:rPr>
          <w:t xml:space="preserve"> Companhia (“</w:t>
        </w:r>
        <w:r w:rsidRPr="00E33D36">
          <w:rPr>
            <w:rFonts w:ascii="Tahoma" w:eastAsia="SimSun" w:hAnsi="Tahoma" w:cs="Tahoma"/>
            <w:color w:val="000000"/>
            <w:sz w:val="22"/>
            <w:szCs w:val="22"/>
            <w:u w:val="single"/>
            <w:lang w:val="pt-BR"/>
          </w:rPr>
          <w:t>Direitos Cedidos</w:t>
        </w:r>
        <w:r>
          <w:rPr>
            <w:rFonts w:ascii="Tahoma" w:eastAsia="SimSun" w:hAnsi="Tahoma" w:cs="Tahoma"/>
            <w:color w:val="000000"/>
            <w:sz w:val="22"/>
            <w:szCs w:val="22"/>
            <w:lang w:val="pt-BR"/>
          </w:rPr>
          <w:t>” e</w:t>
        </w:r>
        <w:r w:rsidRPr="003022D3">
          <w:rPr>
            <w:rFonts w:ascii="Tahoma" w:eastAsia="SimSun" w:hAnsi="Tahoma" w:cs="Tahoma"/>
            <w:color w:val="000000"/>
            <w:sz w:val="22"/>
            <w:szCs w:val="22"/>
            <w:lang w:val="pt-BR"/>
          </w:rPr>
          <w:t xml:space="preserve">, em conjunto com as Cotas, as Cotas </w:t>
        </w:r>
        <w:r>
          <w:rPr>
            <w:rFonts w:ascii="Tahoma" w:eastAsia="SimSun" w:hAnsi="Tahoma" w:cs="Tahoma"/>
            <w:color w:val="000000"/>
            <w:sz w:val="22"/>
            <w:szCs w:val="22"/>
            <w:lang w:val="pt-BR"/>
          </w:rPr>
          <w:t xml:space="preserve">Futuras, os Rendimentos das Cotas </w:t>
        </w:r>
        <w:r w:rsidRPr="003022D3">
          <w:rPr>
            <w:rFonts w:ascii="Tahoma" w:eastAsia="SimSun" w:hAnsi="Tahoma" w:cs="Tahoma"/>
            <w:color w:val="000000"/>
            <w:sz w:val="22"/>
            <w:szCs w:val="22"/>
            <w:lang w:val="pt-BR"/>
          </w:rPr>
          <w:t>e os Rendimentos das Cotas</w:t>
        </w:r>
        <w:r>
          <w:rPr>
            <w:rFonts w:ascii="Tahoma" w:eastAsia="SimSun" w:hAnsi="Tahoma" w:cs="Tahoma"/>
            <w:color w:val="000000"/>
            <w:sz w:val="22"/>
            <w:szCs w:val="22"/>
            <w:lang w:val="pt-BR"/>
          </w:rPr>
          <w:t xml:space="preserve"> Futuras</w:t>
        </w:r>
        <w:r w:rsidRPr="003022D3">
          <w:rPr>
            <w:rFonts w:ascii="Tahoma" w:eastAsia="SimSun" w:hAnsi="Tahoma" w:cs="Tahoma"/>
            <w:color w:val="000000"/>
            <w:sz w:val="22"/>
            <w:szCs w:val="22"/>
            <w:lang w:val="pt-BR"/>
          </w:rPr>
          <w:t xml:space="preserve">, </w:t>
        </w:r>
        <w:r w:rsidRPr="003022D3">
          <w:rPr>
            <w:rFonts w:ascii="Tahoma" w:hAnsi="Tahoma" w:cs="Tahoma"/>
            <w:sz w:val="22"/>
            <w:szCs w:val="22"/>
            <w:lang w:val="pt-BR"/>
          </w:rPr>
          <w:t>“</w:t>
        </w:r>
        <w:r w:rsidRPr="003022D3">
          <w:rPr>
            <w:rFonts w:ascii="Tahoma" w:hAnsi="Tahoma" w:cs="Tahoma"/>
            <w:sz w:val="22"/>
            <w:szCs w:val="22"/>
            <w:u w:val="single"/>
            <w:lang w:val="pt-BR"/>
          </w:rPr>
          <w:t>Bens e Direitos dados em Garantia</w:t>
        </w:r>
        <w:r w:rsidRPr="003022D3">
          <w:rPr>
            <w:rFonts w:ascii="Tahoma" w:hAnsi="Tahoma" w:cs="Tahoma"/>
            <w:sz w:val="22"/>
            <w:szCs w:val="22"/>
            <w:lang w:val="pt-BR"/>
          </w:rPr>
          <w:t>”</w:t>
        </w:r>
        <w:r w:rsidRPr="003022D3">
          <w:rPr>
            <w:rFonts w:ascii="Tahoma" w:eastAsia="SimSun" w:hAnsi="Tahoma" w:cs="Tahoma"/>
            <w:color w:val="000000"/>
            <w:sz w:val="22"/>
            <w:szCs w:val="22"/>
            <w:lang w:val="pt-BR"/>
          </w:rPr>
          <w:t>)</w:t>
        </w:r>
        <w:r>
          <w:rPr>
            <w:rFonts w:ascii="Tahoma" w:eastAsia="SimSun" w:hAnsi="Tahoma" w:cs="Tahoma"/>
            <w:color w:val="000000"/>
            <w:sz w:val="22"/>
            <w:szCs w:val="22"/>
            <w:lang w:val="pt-BR"/>
          </w:rPr>
          <w:t>.</w:t>
        </w:r>
      </w:ins>
    </w:p>
    <w:p w14:paraId="56878FDE" w14:textId="769C0A0A" w:rsidR="00B1593E" w:rsidRPr="00816A6C" w:rsidRDefault="00B1593E" w:rsidP="00B1593E">
      <w:pPr>
        <w:pStyle w:val="Remetente"/>
        <w:numPr>
          <w:ilvl w:val="1"/>
          <w:numId w:val="2"/>
        </w:numPr>
        <w:spacing w:after="240" w:line="320" w:lineRule="exact"/>
        <w:jc w:val="both"/>
        <w:rPr>
          <w:rFonts w:ascii="Tahoma" w:hAnsi="Tahoma" w:cs="Tahoma"/>
          <w:b/>
          <w:sz w:val="22"/>
          <w:szCs w:val="22"/>
          <w:lang w:val="pt-BR"/>
        </w:rPr>
      </w:pPr>
      <w:r>
        <w:rPr>
          <w:rFonts w:ascii="Tahoma" w:hAnsi="Tahoma" w:cs="Tahoma"/>
          <w:sz w:val="22"/>
          <w:szCs w:val="22"/>
          <w:lang w:val="pt-BR"/>
        </w:rPr>
        <w:t xml:space="preserve">As Cotas Futuras e os Rendimentos das Cotas Futuras previstos nas cláusulas </w:t>
      </w:r>
      <w:r>
        <w:rPr>
          <w:rFonts w:ascii="Tahoma" w:hAnsi="Tahoma" w:cs="Tahoma"/>
          <w:sz w:val="22"/>
          <w:szCs w:val="22"/>
        </w:rPr>
        <w:fldChar w:fldCharType="begin"/>
      </w:r>
      <w:r>
        <w:rPr>
          <w:rFonts w:ascii="Tahoma" w:hAnsi="Tahoma" w:cs="Tahoma"/>
          <w:sz w:val="22"/>
          <w:szCs w:val="22"/>
          <w:lang w:val="pt-BR"/>
        </w:rPr>
        <w:instrText xml:space="preserve"> REF _Ref64532393 \r \h </w:instrText>
      </w:r>
      <w:r>
        <w:rPr>
          <w:rFonts w:ascii="Tahoma" w:hAnsi="Tahoma" w:cs="Tahoma"/>
          <w:sz w:val="22"/>
          <w:szCs w:val="22"/>
        </w:rPr>
      </w:r>
      <w:r>
        <w:rPr>
          <w:rFonts w:ascii="Tahoma" w:hAnsi="Tahoma" w:cs="Tahoma"/>
          <w:sz w:val="22"/>
          <w:szCs w:val="22"/>
        </w:rPr>
        <w:fldChar w:fldCharType="separate"/>
      </w:r>
      <w:r>
        <w:rPr>
          <w:rFonts w:ascii="Tahoma" w:hAnsi="Tahoma" w:cs="Tahoma"/>
          <w:sz w:val="22"/>
          <w:szCs w:val="22"/>
          <w:lang w:val="pt-BR"/>
        </w:rPr>
        <w:t>1.1</w:t>
      </w:r>
      <w:r>
        <w:rPr>
          <w:rFonts w:ascii="Tahoma" w:hAnsi="Tahoma" w:cs="Tahoma"/>
          <w:sz w:val="22"/>
          <w:szCs w:val="22"/>
        </w:rPr>
        <w:fldChar w:fldCharType="end"/>
      </w:r>
      <w:ins w:id="116" w:author="Vectis" w:date="2021-02-22T22:23:00Z">
        <w:r w:rsidRPr="00E33D36">
          <w:rPr>
            <w:rFonts w:ascii="Tahoma" w:hAnsi="Tahoma" w:cs="Tahoma"/>
            <w:sz w:val="22"/>
            <w:szCs w:val="22"/>
            <w:lang w:val="pt-BR"/>
          </w:rPr>
          <w:t xml:space="preserve"> </w:t>
        </w:r>
      </w:ins>
      <w:r>
        <w:rPr>
          <w:rFonts w:ascii="Tahoma" w:hAnsi="Tahoma" w:cs="Tahoma"/>
          <w:sz w:val="22"/>
          <w:szCs w:val="22"/>
          <w:lang w:val="pt-BR"/>
        </w:rPr>
        <w:t xml:space="preserve">e </w:t>
      </w:r>
      <w:r>
        <w:rPr>
          <w:rFonts w:ascii="Tahoma" w:hAnsi="Tahoma" w:cs="Tahoma"/>
          <w:sz w:val="22"/>
          <w:szCs w:val="22"/>
        </w:rPr>
        <w:fldChar w:fldCharType="begin"/>
      </w:r>
      <w:r>
        <w:rPr>
          <w:rFonts w:ascii="Tahoma" w:hAnsi="Tahoma" w:cs="Tahoma"/>
          <w:sz w:val="22"/>
          <w:szCs w:val="22"/>
          <w:lang w:val="pt-BR"/>
        </w:rPr>
        <w:instrText xml:space="preserve"> REF _Ref64532399 \r \p \h </w:instrText>
      </w:r>
      <w:r>
        <w:rPr>
          <w:rFonts w:ascii="Tahoma" w:hAnsi="Tahoma" w:cs="Tahoma"/>
          <w:sz w:val="22"/>
          <w:szCs w:val="22"/>
        </w:rPr>
      </w:r>
      <w:r>
        <w:rPr>
          <w:rFonts w:ascii="Tahoma" w:hAnsi="Tahoma" w:cs="Tahoma"/>
          <w:sz w:val="22"/>
          <w:szCs w:val="22"/>
        </w:rPr>
        <w:fldChar w:fldCharType="separate"/>
      </w:r>
      <w:r>
        <w:rPr>
          <w:rFonts w:ascii="Tahoma" w:hAnsi="Tahoma" w:cs="Tahoma"/>
          <w:sz w:val="22"/>
          <w:szCs w:val="22"/>
          <w:lang w:val="pt-BR"/>
        </w:rPr>
        <w:t>1.2 acima</w:t>
      </w:r>
      <w:r>
        <w:rPr>
          <w:rFonts w:ascii="Tahoma" w:hAnsi="Tahoma" w:cs="Tahoma"/>
          <w:sz w:val="22"/>
          <w:szCs w:val="22"/>
        </w:rPr>
        <w:fldChar w:fldCharType="end"/>
      </w:r>
      <w:r w:rsidRPr="0078058E">
        <w:rPr>
          <w:rFonts w:ascii="Tahoma" w:hAnsi="Tahoma" w:cs="Tahoma"/>
          <w:sz w:val="22"/>
          <w:szCs w:val="22"/>
          <w:lang w:val="pt-BR"/>
        </w:rPr>
        <w:t xml:space="preserve"> </w:t>
      </w:r>
      <w:r w:rsidRPr="00503DA4">
        <w:rPr>
          <w:rFonts w:ascii="Tahoma" w:hAnsi="Tahoma" w:cs="Tahoma"/>
          <w:sz w:val="22"/>
          <w:szCs w:val="22"/>
          <w:lang w:val="pt-BR"/>
        </w:rPr>
        <w:t>estão automaticamente incorporados à presente Garantia</w:t>
      </w:r>
      <w:r>
        <w:rPr>
          <w:rFonts w:ascii="Tahoma" w:hAnsi="Tahoma" w:cs="Tahoma"/>
          <w:sz w:val="22"/>
          <w:szCs w:val="22"/>
          <w:lang w:val="pt-BR"/>
        </w:rPr>
        <w:t>.</w:t>
      </w:r>
      <w:r w:rsidRPr="00503DA4">
        <w:rPr>
          <w:rFonts w:ascii="Tahoma" w:hAnsi="Tahoma" w:cs="Tahoma"/>
          <w:sz w:val="22"/>
          <w:szCs w:val="22"/>
          <w:lang w:val="pt-BR"/>
        </w:rPr>
        <w:t xml:space="preserve"> </w:t>
      </w:r>
      <w:r>
        <w:rPr>
          <w:rFonts w:ascii="Tahoma" w:hAnsi="Tahoma" w:cs="Tahoma"/>
          <w:sz w:val="22"/>
          <w:szCs w:val="22"/>
          <w:lang w:val="pt-BR"/>
        </w:rPr>
        <w:t>A Companhia</w:t>
      </w:r>
      <w:r w:rsidRPr="004C70D7">
        <w:rPr>
          <w:rFonts w:ascii="Tahoma" w:hAnsi="Tahoma" w:cs="Tahoma"/>
          <w:sz w:val="22"/>
          <w:szCs w:val="22"/>
          <w:lang w:val="pt-BR"/>
        </w:rPr>
        <w:t xml:space="preserve"> compromete-se a, no prazo de até </w:t>
      </w:r>
      <w:del w:id="117" w:author="Vectis" w:date="2021-02-22T22:23:00Z">
        <w:r>
          <w:rPr>
            <w:rFonts w:ascii="Tahoma" w:hAnsi="Tahoma" w:cs="Tahoma"/>
            <w:sz w:val="22"/>
            <w:szCs w:val="22"/>
            <w:lang w:val="pt-BR"/>
          </w:rPr>
          <w:delText>10</w:delText>
        </w:r>
        <w:r w:rsidRPr="004C70D7">
          <w:rPr>
            <w:rFonts w:ascii="Tahoma" w:hAnsi="Tahoma" w:cs="Tahoma"/>
            <w:sz w:val="22"/>
            <w:szCs w:val="22"/>
            <w:lang w:val="pt-BR"/>
          </w:rPr>
          <w:delText xml:space="preserve"> (</w:delText>
        </w:r>
        <w:r>
          <w:rPr>
            <w:rFonts w:ascii="Tahoma" w:hAnsi="Tahoma" w:cs="Tahoma"/>
            <w:sz w:val="22"/>
            <w:szCs w:val="22"/>
            <w:lang w:val="pt-BR"/>
          </w:rPr>
          <w:delText>dez</w:delText>
        </w:r>
      </w:del>
      <w:ins w:id="118" w:author="Vectis" w:date="2021-02-22T22:23:00Z">
        <w:r>
          <w:rPr>
            <w:rFonts w:ascii="Tahoma" w:hAnsi="Tahoma" w:cs="Tahoma"/>
            <w:sz w:val="22"/>
            <w:szCs w:val="22"/>
            <w:lang w:val="pt-BR"/>
          </w:rPr>
          <w:t>5</w:t>
        </w:r>
        <w:r w:rsidRPr="004C70D7">
          <w:rPr>
            <w:rFonts w:ascii="Tahoma" w:hAnsi="Tahoma" w:cs="Tahoma"/>
            <w:sz w:val="22"/>
            <w:szCs w:val="22"/>
            <w:lang w:val="pt-BR"/>
          </w:rPr>
          <w:t xml:space="preserve"> (</w:t>
        </w:r>
        <w:r>
          <w:rPr>
            <w:rFonts w:ascii="Tahoma" w:hAnsi="Tahoma" w:cs="Tahoma"/>
            <w:sz w:val="22"/>
            <w:szCs w:val="22"/>
            <w:lang w:val="pt-BR"/>
          </w:rPr>
          <w:t>cinco</w:t>
        </w:r>
      </w:ins>
      <w:r w:rsidRPr="004C70D7">
        <w:rPr>
          <w:rFonts w:ascii="Tahoma" w:hAnsi="Tahoma" w:cs="Tahoma"/>
          <w:sz w:val="22"/>
          <w:szCs w:val="22"/>
          <w:lang w:val="pt-BR"/>
        </w:rPr>
        <w:t xml:space="preserve">) Dias Úteis contados da subscrição, compra, aquisição, conferência e/ou recebimento de quaisquer Cotas Futuras: </w:t>
      </w:r>
      <w:r w:rsidRPr="004C70D7">
        <w:rPr>
          <w:rFonts w:ascii="Tahoma" w:hAnsi="Tahoma" w:cs="Tahoma"/>
          <w:b/>
          <w:sz w:val="22"/>
          <w:szCs w:val="22"/>
          <w:lang w:val="pt-BR"/>
        </w:rPr>
        <w:t>(a)</w:t>
      </w:r>
      <w:r w:rsidRPr="004C70D7">
        <w:rPr>
          <w:rFonts w:ascii="Tahoma" w:hAnsi="Tahoma" w:cs="Tahoma"/>
          <w:sz w:val="22"/>
          <w:szCs w:val="22"/>
          <w:lang w:val="pt-BR"/>
        </w:rPr>
        <w:t xml:space="preserve"> celebrar um aditamento ao presente instrumento e entregá-lo </w:t>
      </w:r>
      <w:r>
        <w:rPr>
          <w:rFonts w:ascii="Tahoma" w:hAnsi="Tahoma" w:cs="Tahoma"/>
          <w:sz w:val="22"/>
          <w:szCs w:val="22"/>
          <w:lang w:val="pt-BR"/>
        </w:rPr>
        <w:t>à Debenturista</w:t>
      </w:r>
      <w:r w:rsidRPr="004C70D7">
        <w:rPr>
          <w:rFonts w:ascii="Tahoma" w:hAnsi="Tahoma" w:cs="Tahoma"/>
          <w:sz w:val="22"/>
          <w:szCs w:val="22"/>
          <w:lang w:val="pt-BR"/>
        </w:rPr>
        <w:t xml:space="preserve"> (após a devida assinatura passa a ser referido como um “</w:t>
      </w:r>
      <w:r w:rsidRPr="00914A66">
        <w:rPr>
          <w:rFonts w:ascii="Tahoma" w:hAnsi="Tahoma" w:cs="Tahoma"/>
          <w:sz w:val="22"/>
          <w:szCs w:val="22"/>
          <w:u w:val="single"/>
          <w:lang w:val="pt-BR"/>
        </w:rPr>
        <w:t>Aditamento</w:t>
      </w:r>
      <w:r w:rsidRPr="004C70D7">
        <w:rPr>
          <w:rFonts w:ascii="Tahoma" w:hAnsi="Tahoma" w:cs="Tahoma"/>
          <w:sz w:val="22"/>
          <w:szCs w:val="22"/>
          <w:lang w:val="pt-BR"/>
        </w:rPr>
        <w:t xml:space="preserve">”), cuja celebração será considerada, para todos os fins e efeitos de direito, como meramente declaratória do ônus já constituído nos termos deste instrumento de forma a expressamente registrar a alienação ou cessão fiduciária, conforme o caso, sobre as Cotas Futuras e/ou os </w:t>
      </w:r>
      <w:ins w:id="119" w:author="Vectis" w:date="2021-02-22T22:23:00Z">
        <w:r>
          <w:rPr>
            <w:rFonts w:ascii="Tahoma" w:hAnsi="Tahoma" w:cs="Tahoma"/>
            <w:sz w:val="22"/>
            <w:szCs w:val="22"/>
            <w:lang w:val="pt-BR"/>
          </w:rPr>
          <w:t xml:space="preserve">Direitos Cedidos e/ou os </w:t>
        </w:r>
      </w:ins>
      <w:r w:rsidRPr="004C70D7">
        <w:rPr>
          <w:rFonts w:ascii="Tahoma" w:hAnsi="Tahoma" w:cs="Tahoma"/>
          <w:sz w:val="22"/>
          <w:szCs w:val="22"/>
          <w:lang w:val="pt-BR"/>
        </w:rPr>
        <w:t xml:space="preserve">Rendimentos das Cotas Futuras; e </w:t>
      </w:r>
      <w:r w:rsidRPr="004C70D7">
        <w:rPr>
          <w:rFonts w:ascii="Tahoma" w:hAnsi="Tahoma" w:cs="Tahoma"/>
          <w:b/>
          <w:sz w:val="22"/>
          <w:szCs w:val="22"/>
          <w:lang w:val="pt-BR"/>
        </w:rPr>
        <w:t>(b)</w:t>
      </w:r>
      <w:r w:rsidRPr="004C70D7">
        <w:rPr>
          <w:rFonts w:ascii="Tahoma" w:hAnsi="Tahoma" w:cs="Tahoma"/>
          <w:sz w:val="22"/>
          <w:szCs w:val="22"/>
          <w:lang w:val="pt-BR"/>
        </w:rPr>
        <w:t xml:space="preserve"> qualquer providência de acordo com a lei aplicável para a criação e o aperfeiçoamento da garantia sobre tais Cotas Futuras e/ou os </w:t>
      </w:r>
      <w:ins w:id="120" w:author="Vectis" w:date="2021-02-22T22:23:00Z">
        <w:r>
          <w:rPr>
            <w:rFonts w:ascii="Tahoma" w:hAnsi="Tahoma" w:cs="Tahoma"/>
            <w:sz w:val="22"/>
            <w:szCs w:val="22"/>
            <w:lang w:val="pt-BR"/>
          </w:rPr>
          <w:t xml:space="preserve">Direitos Cedidos e/ou os </w:t>
        </w:r>
      </w:ins>
      <w:r w:rsidRPr="004C70D7">
        <w:rPr>
          <w:rFonts w:ascii="Tahoma" w:hAnsi="Tahoma" w:cs="Tahoma"/>
          <w:sz w:val="22"/>
          <w:szCs w:val="22"/>
          <w:lang w:val="pt-BR"/>
        </w:rPr>
        <w:t xml:space="preserve">Rendimentos das Cotas Futuras, incluindo, sem limitar, as averbações e registros descritos na Cláusula Terceira deste Contrato no prazo previsto na Cláusula </w:t>
      </w:r>
      <w:r>
        <w:rPr>
          <w:rFonts w:ascii="Tahoma" w:hAnsi="Tahoma" w:cs="Tahoma"/>
          <w:sz w:val="22"/>
          <w:szCs w:val="22"/>
          <w:lang w:val="pt-BR"/>
        </w:rPr>
        <w:fldChar w:fldCharType="begin"/>
      </w:r>
      <w:r>
        <w:rPr>
          <w:rFonts w:ascii="Tahoma" w:hAnsi="Tahoma" w:cs="Tahoma"/>
          <w:sz w:val="22"/>
          <w:szCs w:val="22"/>
          <w:lang w:val="pt-BR"/>
        </w:rPr>
        <w:instrText xml:space="preserve"> REF _Ref64532428 \r \p \h </w:instrText>
      </w:r>
      <w:r>
        <w:rPr>
          <w:rFonts w:ascii="Tahoma" w:hAnsi="Tahoma" w:cs="Tahoma"/>
          <w:sz w:val="22"/>
          <w:szCs w:val="22"/>
          <w:lang w:val="pt-BR"/>
        </w:rPr>
      </w:r>
      <w:r>
        <w:rPr>
          <w:rFonts w:ascii="Tahoma" w:hAnsi="Tahoma" w:cs="Tahoma"/>
          <w:sz w:val="22"/>
          <w:szCs w:val="22"/>
          <w:lang w:val="pt-BR"/>
        </w:rPr>
        <w:fldChar w:fldCharType="separate"/>
      </w:r>
      <w:r>
        <w:rPr>
          <w:rFonts w:ascii="Tahoma" w:hAnsi="Tahoma" w:cs="Tahoma"/>
          <w:sz w:val="22"/>
          <w:szCs w:val="22"/>
          <w:lang w:val="pt-BR"/>
        </w:rPr>
        <w:t>2.1 abaixo</w:t>
      </w:r>
      <w:r>
        <w:rPr>
          <w:rFonts w:ascii="Tahoma" w:hAnsi="Tahoma" w:cs="Tahoma"/>
          <w:sz w:val="22"/>
          <w:szCs w:val="22"/>
          <w:lang w:val="pt-BR"/>
        </w:rPr>
        <w:fldChar w:fldCharType="end"/>
      </w:r>
      <w:r w:rsidRPr="00914A66">
        <w:rPr>
          <w:rFonts w:ascii="Tahoma" w:hAnsi="Tahoma" w:cs="Tahoma"/>
          <w:sz w:val="22"/>
          <w:szCs w:val="22"/>
          <w:lang w:val="pt-BR"/>
        </w:rPr>
        <w:t>.</w:t>
      </w:r>
      <w:ins w:id="121" w:author="Vectis" w:date="2021-02-22T22:23:00Z">
        <w:r>
          <w:rPr>
            <w:rFonts w:ascii="Tahoma" w:hAnsi="Tahoma" w:cs="Tahoma"/>
            <w:sz w:val="22"/>
            <w:szCs w:val="22"/>
            <w:lang w:val="pt-BR"/>
          </w:rPr>
          <w:t xml:space="preserve"> [Nota </w:t>
        </w:r>
        <w:proofErr w:type="spellStart"/>
        <w:r>
          <w:rPr>
            <w:rFonts w:ascii="Tahoma" w:hAnsi="Tahoma" w:cs="Tahoma"/>
            <w:sz w:val="22"/>
            <w:szCs w:val="22"/>
            <w:lang w:val="pt-BR"/>
          </w:rPr>
          <w:t>Vectis</w:t>
        </w:r>
        <w:proofErr w:type="spellEnd"/>
        <w:r>
          <w:rPr>
            <w:rFonts w:ascii="Tahoma" w:hAnsi="Tahoma" w:cs="Tahoma"/>
            <w:sz w:val="22"/>
            <w:szCs w:val="22"/>
            <w:lang w:val="pt-BR"/>
          </w:rPr>
          <w:t>: incluir modelo de Anexo para facilitar]</w:t>
        </w:r>
      </w:ins>
    </w:p>
    <w:p w14:paraId="29A7256C" w14:textId="77777777" w:rsidR="00B1593E" w:rsidRPr="00816A6C" w:rsidRDefault="00B1593E" w:rsidP="00B1593E">
      <w:pPr>
        <w:pStyle w:val="Level2"/>
        <w:numPr>
          <w:ilvl w:val="1"/>
          <w:numId w:val="2"/>
        </w:numPr>
        <w:tabs>
          <w:tab w:val="left" w:pos="709"/>
          <w:tab w:val="num" w:pos="1134"/>
        </w:tabs>
        <w:spacing w:after="240" w:line="320" w:lineRule="atLeast"/>
        <w:rPr>
          <w:szCs w:val="22"/>
        </w:rPr>
      </w:pPr>
      <w:r w:rsidRPr="00816A6C">
        <w:rPr>
          <w:color w:val="auto"/>
          <w:szCs w:val="22"/>
        </w:rPr>
        <w:t>Nos termos dos artigos 333, 1.425 e 1.427 do Código Civil</w:t>
      </w:r>
      <w:r>
        <w:rPr>
          <w:color w:val="auto"/>
          <w:szCs w:val="22"/>
        </w:rPr>
        <w:t>,</w:t>
      </w:r>
      <w:r w:rsidRPr="00816A6C">
        <w:rPr>
          <w:color w:val="auto"/>
          <w:szCs w:val="22"/>
        </w:rPr>
        <w:t xml:space="preserve"> e na hipótese de a garantia prestada pela </w:t>
      </w:r>
      <w:r>
        <w:rPr>
          <w:color w:val="auto"/>
          <w:szCs w:val="22"/>
        </w:rPr>
        <w:t>Companhia</w:t>
      </w:r>
      <w:r w:rsidRPr="00816A6C">
        <w:rPr>
          <w:color w:val="auto"/>
          <w:szCs w:val="22"/>
        </w:rPr>
        <w:t xml:space="preserve"> por força deste Contrato vier a ser objeto de penhora, arresto ou qualquer medida judicial ou administrativa de efeito similar, que não seja revertida, ainda que por meio de decisão liminar, em até </w:t>
      </w:r>
      <w:r>
        <w:rPr>
          <w:color w:val="auto"/>
          <w:szCs w:val="22"/>
        </w:rPr>
        <w:t>30</w:t>
      </w:r>
      <w:r w:rsidRPr="00816A6C">
        <w:rPr>
          <w:color w:val="auto"/>
          <w:szCs w:val="22"/>
        </w:rPr>
        <w:t> (</w:t>
      </w:r>
      <w:r>
        <w:rPr>
          <w:color w:val="auto"/>
          <w:szCs w:val="22"/>
        </w:rPr>
        <w:t>trinta</w:t>
      </w:r>
      <w:r w:rsidRPr="00816A6C">
        <w:rPr>
          <w:color w:val="auto"/>
          <w:szCs w:val="22"/>
        </w:rPr>
        <w:t xml:space="preserve">) dias contados da ocorrência, </w:t>
      </w:r>
      <w:r>
        <w:rPr>
          <w:rFonts w:eastAsia="SimSun"/>
          <w:szCs w:val="22"/>
        </w:rPr>
        <w:t xml:space="preserve">a Companhia </w:t>
      </w:r>
      <w:r w:rsidRPr="00816A6C">
        <w:rPr>
          <w:color w:val="auto"/>
          <w:szCs w:val="22"/>
        </w:rPr>
        <w:t xml:space="preserve">ficará obrigada a </w:t>
      </w:r>
      <w:r>
        <w:rPr>
          <w:color w:val="auto"/>
          <w:szCs w:val="22"/>
        </w:rPr>
        <w:t xml:space="preserve">apresentar uma garantia para </w:t>
      </w:r>
      <w:r w:rsidRPr="00816A6C">
        <w:rPr>
          <w:color w:val="auto"/>
          <w:szCs w:val="22"/>
        </w:rPr>
        <w:t xml:space="preserve">substituí-la ou reforçá-la no prazo de </w:t>
      </w:r>
      <w:r>
        <w:rPr>
          <w:color w:val="auto"/>
          <w:szCs w:val="22"/>
        </w:rPr>
        <w:t>10</w:t>
      </w:r>
      <w:r w:rsidRPr="00816A6C">
        <w:rPr>
          <w:color w:val="auto"/>
          <w:szCs w:val="22"/>
        </w:rPr>
        <w:t> (</w:t>
      </w:r>
      <w:r>
        <w:rPr>
          <w:color w:val="auto"/>
          <w:szCs w:val="22"/>
        </w:rPr>
        <w:t>dez</w:t>
      </w:r>
      <w:r w:rsidRPr="00816A6C">
        <w:rPr>
          <w:color w:val="auto"/>
          <w:szCs w:val="22"/>
        </w:rPr>
        <w:t xml:space="preserve">) </w:t>
      </w:r>
      <w:r>
        <w:rPr>
          <w:color w:val="auto"/>
          <w:szCs w:val="22"/>
        </w:rPr>
        <w:t>Dias Úteis</w:t>
      </w:r>
      <w:r w:rsidRPr="00816A6C">
        <w:rPr>
          <w:color w:val="auto"/>
          <w:szCs w:val="22"/>
        </w:rPr>
        <w:t xml:space="preserve"> contados da ocorrência de referido evento</w:t>
      </w:r>
      <w:r>
        <w:rPr>
          <w:color w:val="auto"/>
          <w:szCs w:val="22"/>
        </w:rPr>
        <w:t xml:space="preserve">, de forma satisfatória à </w:t>
      </w:r>
      <w:proofErr w:type="spellStart"/>
      <w:r>
        <w:rPr>
          <w:color w:val="auto"/>
          <w:szCs w:val="22"/>
        </w:rPr>
        <w:t>Securitizadora</w:t>
      </w:r>
      <w:proofErr w:type="spellEnd"/>
      <w:r w:rsidRPr="00816A6C">
        <w:rPr>
          <w:color w:val="auto"/>
          <w:szCs w:val="22"/>
        </w:rPr>
        <w:t>.</w:t>
      </w:r>
    </w:p>
    <w:p w14:paraId="0C5357AF" w14:textId="77777777" w:rsidR="00B1593E" w:rsidRPr="00D030D7" w:rsidRDefault="00B1593E" w:rsidP="00B1593E">
      <w:pPr>
        <w:pStyle w:val="Level2"/>
        <w:numPr>
          <w:ilvl w:val="1"/>
          <w:numId w:val="2"/>
        </w:numPr>
        <w:tabs>
          <w:tab w:val="left" w:pos="709"/>
          <w:tab w:val="num" w:pos="1134"/>
        </w:tabs>
        <w:spacing w:after="240" w:line="320" w:lineRule="atLeast"/>
        <w:rPr>
          <w:color w:val="auto"/>
          <w:szCs w:val="22"/>
        </w:rPr>
      </w:pPr>
      <w:r w:rsidRPr="00D030D7">
        <w:rPr>
          <w:color w:val="auto"/>
          <w:szCs w:val="22"/>
        </w:rPr>
        <w:t xml:space="preserve">A </w:t>
      </w:r>
      <w:r>
        <w:rPr>
          <w:color w:val="auto"/>
          <w:szCs w:val="22"/>
        </w:rPr>
        <w:t>Alienação</w:t>
      </w:r>
      <w:r w:rsidRPr="00D030D7">
        <w:rPr>
          <w:color w:val="auto"/>
          <w:szCs w:val="22"/>
        </w:rPr>
        <w:t xml:space="preserve"> Fiduciária</w:t>
      </w:r>
      <w:r>
        <w:rPr>
          <w:color w:val="auto"/>
          <w:szCs w:val="22"/>
        </w:rPr>
        <w:t xml:space="preserve"> e a Cessão Fiduciária</w:t>
      </w:r>
      <w:r w:rsidRPr="00D030D7">
        <w:rPr>
          <w:color w:val="auto"/>
          <w:szCs w:val="22"/>
        </w:rPr>
        <w:t xml:space="preserve"> resulta</w:t>
      </w:r>
      <w:r>
        <w:rPr>
          <w:color w:val="auto"/>
          <w:szCs w:val="22"/>
        </w:rPr>
        <w:t>rão</w:t>
      </w:r>
      <w:r w:rsidRPr="00D030D7">
        <w:rPr>
          <w:color w:val="auto"/>
          <w:szCs w:val="22"/>
        </w:rPr>
        <w:t xml:space="preserve"> na transferência à </w:t>
      </w:r>
      <w:proofErr w:type="spellStart"/>
      <w:r w:rsidRPr="00D030D7">
        <w:rPr>
          <w:color w:val="auto"/>
          <w:szCs w:val="22"/>
        </w:rPr>
        <w:t>Securitizadora</w:t>
      </w:r>
      <w:proofErr w:type="spellEnd"/>
      <w:r w:rsidRPr="00D030D7">
        <w:rPr>
          <w:color w:val="auto"/>
          <w:szCs w:val="22"/>
        </w:rPr>
        <w:t xml:space="preserve"> da propriedade fiduciária e da posse indireta dos </w:t>
      </w:r>
      <w:r w:rsidRPr="009C68A9">
        <w:rPr>
          <w:bCs/>
          <w:iCs/>
          <w:color w:val="auto"/>
          <w:szCs w:val="22"/>
        </w:rPr>
        <w:t xml:space="preserve">Bens </w:t>
      </w:r>
      <w:r w:rsidRPr="0078058E">
        <w:rPr>
          <w:szCs w:val="22"/>
        </w:rPr>
        <w:t>e Direitos dados em Garantia</w:t>
      </w:r>
      <w:r w:rsidRPr="00D030D7">
        <w:rPr>
          <w:color w:val="auto"/>
          <w:szCs w:val="22"/>
        </w:rPr>
        <w:t xml:space="preserve">, permanecendo a sua posse direta com a </w:t>
      </w:r>
      <w:r>
        <w:rPr>
          <w:rFonts w:eastAsia="SimSun"/>
          <w:szCs w:val="22"/>
        </w:rPr>
        <w:t>Companhia</w:t>
      </w:r>
      <w:r w:rsidRPr="00D030D7">
        <w:rPr>
          <w:color w:val="auto"/>
          <w:szCs w:val="22"/>
        </w:rPr>
        <w:t xml:space="preserve">. </w:t>
      </w:r>
    </w:p>
    <w:p w14:paraId="745797EF" w14:textId="77777777" w:rsidR="00B1593E" w:rsidRPr="002F25C7" w:rsidRDefault="00B1593E" w:rsidP="00B1593E">
      <w:pPr>
        <w:pStyle w:val="Level2"/>
        <w:numPr>
          <w:ilvl w:val="1"/>
          <w:numId w:val="2"/>
        </w:numPr>
        <w:tabs>
          <w:tab w:val="left" w:pos="709"/>
          <w:tab w:val="num" w:pos="1134"/>
        </w:tabs>
        <w:spacing w:after="240" w:line="320" w:lineRule="atLeast"/>
        <w:rPr>
          <w:color w:val="auto"/>
          <w:szCs w:val="22"/>
        </w:rPr>
      </w:pPr>
      <w:r w:rsidRPr="00D030D7">
        <w:rPr>
          <w:color w:val="auto"/>
          <w:szCs w:val="22"/>
        </w:rPr>
        <w:t xml:space="preserve">Tendo em vista a </w:t>
      </w:r>
      <w:r w:rsidRPr="002F25C7">
        <w:rPr>
          <w:color w:val="auto"/>
          <w:szCs w:val="22"/>
        </w:rPr>
        <w:t xml:space="preserve">transferência em caráter fiduciário da titularidade dos </w:t>
      </w:r>
      <w:r w:rsidRPr="002F25C7">
        <w:rPr>
          <w:bCs/>
          <w:iCs/>
          <w:color w:val="auto"/>
          <w:szCs w:val="22"/>
        </w:rPr>
        <w:t xml:space="preserve">Bens </w:t>
      </w:r>
      <w:r w:rsidRPr="0078058E">
        <w:rPr>
          <w:szCs w:val="22"/>
        </w:rPr>
        <w:t>e Direitos dados</w:t>
      </w:r>
      <w:r w:rsidRPr="00C07647">
        <w:t xml:space="preserve"> em Garantia</w:t>
      </w:r>
      <w:r w:rsidRPr="002F25C7">
        <w:rPr>
          <w:color w:val="auto"/>
          <w:szCs w:val="22"/>
        </w:rPr>
        <w:t>, a Companhia responderá, sob as penas da lei, se ceder, transferir ou, por qualquer forma, negociar</w:t>
      </w:r>
      <w:r w:rsidRPr="00D030D7">
        <w:rPr>
          <w:color w:val="auto"/>
          <w:szCs w:val="22"/>
        </w:rPr>
        <w:t xml:space="preserve"> os </w:t>
      </w:r>
      <w:r w:rsidRPr="002F25C7">
        <w:rPr>
          <w:bCs/>
          <w:iCs/>
          <w:color w:val="auto"/>
          <w:szCs w:val="22"/>
        </w:rPr>
        <w:t xml:space="preserve">Bens </w:t>
      </w:r>
      <w:r w:rsidRPr="0078058E">
        <w:rPr>
          <w:szCs w:val="22"/>
        </w:rPr>
        <w:t>e Direitos dados</w:t>
      </w:r>
      <w:r w:rsidRPr="00C07647">
        <w:t xml:space="preserve"> em Garantia </w:t>
      </w:r>
      <w:r w:rsidRPr="002F25C7">
        <w:rPr>
          <w:color w:val="auto"/>
          <w:szCs w:val="22"/>
        </w:rPr>
        <w:t>com terceiros e/ou se sobre eles construir quaisquer ônus ou gravames.</w:t>
      </w:r>
    </w:p>
    <w:p w14:paraId="5F6C90FA" w14:textId="77777777" w:rsidR="00B1593E" w:rsidRPr="002F25C7" w:rsidRDefault="00B1593E" w:rsidP="00B1593E">
      <w:pPr>
        <w:pStyle w:val="Level2"/>
        <w:numPr>
          <w:ilvl w:val="1"/>
          <w:numId w:val="2"/>
        </w:numPr>
        <w:tabs>
          <w:tab w:val="left" w:pos="709"/>
          <w:tab w:val="num" w:pos="1134"/>
        </w:tabs>
        <w:spacing w:after="240" w:line="320" w:lineRule="atLeast"/>
        <w:rPr>
          <w:bCs/>
          <w:iCs/>
          <w:color w:val="auto"/>
          <w:szCs w:val="22"/>
        </w:rPr>
      </w:pPr>
      <w:r w:rsidRPr="00E92621">
        <w:rPr>
          <w:bCs/>
          <w:iCs/>
          <w:color w:val="auto"/>
          <w:szCs w:val="22"/>
        </w:rPr>
        <w:lastRenderedPageBreak/>
        <w:t xml:space="preserve">O cumprimento parcial das Obrigações Garantidas não importa exoneração correspondente dos </w:t>
      </w:r>
      <w:r w:rsidRPr="00D6260F">
        <w:rPr>
          <w:bCs/>
          <w:iCs/>
          <w:color w:val="auto"/>
          <w:szCs w:val="22"/>
        </w:rPr>
        <w:t xml:space="preserve">Bens </w:t>
      </w:r>
      <w:r w:rsidRPr="0078058E">
        <w:rPr>
          <w:szCs w:val="22"/>
        </w:rPr>
        <w:t>e Direitos dados</w:t>
      </w:r>
      <w:r w:rsidRPr="00C07647">
        <w:t xml:space="preserve"> em Garantia </w:t>
      </w:r>
      <w:r w:rsidRPr="002F25C7">
        <w:rPr>
          <w:bCs/>
          <w:iCs/>
          <w:color w:val="auto"/>
          <w:szCs w:val="22"/>
        </w:rPr>
        <w:t>no âmbito deste Contrato.</w:t>
      </w:r>
    </w:p>
    <w:p w14:paraId="6302A90D" w14:textId="77777777" w:rsidR="00B1593E" w:rsidRDefault="00B1593E" w:rsidP="00B1593E">
      <w:pPr>
        <w:pStyle w:val="Level2"/>
        <w:numPr>
          <w:ilvl w:val="1"/>
          <w:numId w:val="2"/>
        </w:numPr>
        <w:tabs>
          <w:tab w:val="left" w:pos="709"/>
          <w:tab w:val="num" w:pos="1134"/>
        </w:tabs>
        <w:spacing w:after="240" w:line="320" w:lineRule="atLeast"/>
        <w:rPr>
          <w:ins w:id="122" w:author="Vectis" w:date="2021-02-22T22:23:00Z"/>
          <w:bCs/>
          <w:iCs/>
          <w:color w:val="auto"/>
          <w:szCs w:val="22"/>
        </w:rPr>
      </w:pPr>
      <w:ins w:id="123" w:author="Vectis" w:date="2021-02-22T22:23:00Z">
        <w:r w:rsidRPr="00A95A45">
          <w:t xml:space="preserve">Fica desde já certo e ajustado o caráter não excludente, mas cumulativo entre si, da presente Garantia e das demais Garantias da </w:t>
        </w:r>
        <w:r>
          <w:t>Operação</w:t>
        </w:r>
        <w:r w:rsidRPr="00A95A45">
          <w:t xml:space="preserve">, podendo a </w:t>
        </w:r>
        <w:proofErr w:type="spellStart"/>
        <w:r w:rsidRPr="00A95A45">
          <w:t>Securitizadora</w:t>
        </w:r>
        <w:proofErr w:type="spellEnd"/>
        <w:r w:rsidRPr="00A95A45">
          <w:t xml:space="preserve">, a seu exclusivo critério, executar todas ou cada uma das garantias, total ou parcialmente, tantas vezes quantas forem necessárias, sem ordem de prioridade, até a quitação integral da totalidade das Obrigações Garantidas, de acordo com a exclusiva conveniência da </w:t>
        </w:r>
        <w:proofErr w:type="spellStart"/>
        <w:r w:rsidRPr="00A95A45">
          <w:t>Securitizadora</w:t>
        </w:r>
        <w:proofErr w:type="spellEnd"/>
        <w:r>
          <w:t>.</w:t>
        </w:r>
      </w:ins>
    </w:p>
    <w:p w14:paraId="781C3694" w14:textId="77777777" w:rsidR="00B1593E" w:rsidRPr="00914A66" w:rsidRDefault="00B1593E" w:rsidP="00B1593E">
      <w:pPr>
        <w:pStyle w:val="Level2"/>
        <w:numPr>
          <w:ilvl w:val="1"/>
          <w:numId w:val="2"/>
        </w:numPr>
        <w:tabs>
          <w:tab w:val="left" w:pos="709"/>
          <w:tab w:val="num" w:pos="1134"/>
        </w:tabs>
        <w:spacing w:after="240" w:line="320" w:lineRule="atLeast"/>
        <w:rPr>
          <w:bCs/>
          <w:iCs/>
          <w:color w:val="auto"/>
          <w:szCs w:val="22"/>
        </w:rPr>
      </w:pPr>
      <w:r w:rsidRPr="002F25C7">
        <w:rPr>
          <w:bCs/>
          <w:iCs/>
          <w:color w:val="auto"/>
          <w:szCs w:val="22"/>
        </w:rPr>
        <w:t xml:space="preserve">A </w:t>
      </w:r>
      <w:proofErr w:type="spellStart"/>
      <w:r w:rsidRPr="002F25C7">
        <w:rPr>
          <w:bCs/>
          <w:iCs/>
          <w:color w:val="auto"/>
          <w:szCs w:val="22"/>
        </w:rPr>
        <w:t>Securitizadora</w:t>
      </w:r>
      <w:proofErr w:type="spellEnd"/>
      <w:r w:rsidRPr="002F25C7">
        <w:rPr>
          <w:bCs/>
          <w:iCs/>
          <w:color w:val="auto"/>
          <w:szCs w:val="22"/>
        </w:rPr>
        <w:t xml:space="preserve"> renuncia à sua faculdade de ter a posse direta sobre os documentos originais que comprovam os Bens </w:t>
      </w:r>
      <w:r w:rsidRPr="0078058E">
        <w:rPr>
          <w:szCs w:val="22"/>
        </w:rPr>
        <w:t>e Direitos dados em Garantia</w:t>
      </w:r>
      <w:r w:rsidRPr="002F25C7">
        <w:rPr>
          <w:bCs/>
          <w:iCs/>
          <w:color w:val="auto"/>
          <w:szCs w:val="22"/>
        </w:rPr>
        <w:t>, nos ter</w:t>
      </w:r>
      <w:r w:rsidRPr="00914A66">
        <w:rPr>
          <w:bCs/>
          <w:iCs/>
          <w:color w:val="auto"/>
          <w:szCs w:val="22"/>
        </w:rPr>
        <w:t>mos do artigo 66-B, parágrafo 3º da Lei 4.728 (“</w:t>
      </w:r>
      <w:r w:rsidRPr="00914A66">
        <w:rPr>
          <w:bCs/>
          <w:iCs/>
          <w:color w:val="auto"/>
          <w:szCs w:val="22"/>
          <w:u w:val="single"/>
        </w:rPr>
        <w:t>Documentos Comprobatórios</w:t>
      </w:r>
      <w:r w:rsidRPr="00914A66">
        <w:rPr>
          <w:bCs/>
          <w:iCs/>
          <w:color w:val="auto"/>
          <w:szCs w:val="22"/>
        </w:rPr>
        <w:t>”). Os Documentos Comprobatórios</w:t>
      </w:r>
      <w:r w:rsidRPr="00914A66" w:rsidDel="00770F0D">
        <w:rPr>
          <w:bCs/>
          <w:iCs/>
          <w:color w:val="auto"/>
          <w:szCs w:val="22"/>
        </w:rPr>
        <w:t xml:space="preserve"> </w:t>
      </w:r>
      <w:r w:rsidRPr="00914A66">
        <w:rPr>
          <w:bCs/>
          <w:iCs/>
          <w:color w:val="auto"/>
          <w:szCs w:val="22"/>
        </w:rPr>
        <w:t xml:space="preserve">originais serão mantidos sob posse direta da </w:t>
      </w:r>
      <w:r>
        <w:rPr>
          <w:color w:val="auto"/>
          <w:szCs w:val="22"/>
        </w:rPr>
        <w:t>Companhia</w:t>
      </w:r>
      <w:r w:rsidRPr="00914A66">
        <w:rPr>
          <w:bCs/>
          <w:iCs/>
          <w:color w:val="auto"/>
          <w:szCs w:val="22"/>
        </w:rPr>
        <w:t xml:space="preserve">, a título de fiel depositária, obrigando-se a entregá-los, quando solicitado pela </w:t>
      </w:r>
      <w:proofErr w:type="spellStart"/>
      <w:r w:rsidRPr="00914A66">
        <w:rPr>
          <w:bCs/>
          <w:iCs/>
          <w:color w:val="auto"/>
          <w:szCs w:val="22"/>
        </w:rPr>
        <w:t>Securitizadora</w:t>
      </w:r>
      <w:proofErr w:type="spellEnd"/>
      <w:r w:rsidRPr="00914A66">
        <w:rPr>
          <w:bCs/>
          <w:iCs/>
          <w:color w:val="auto"/>
          <w:szCs w:val="22"/>
        </w:rPr>
        <w:t xml:space="preserve">, em até 5 (cinco) Dias Úteis da solicitação ou imediatamente após a solicitação, em caso de qualquer inadimplemento de obrigação por parte da </w:t>
      </w:r>
      <w:r>
        <w:rPr>
          <w:color w:val="auto"/>
          <w:szCs w:val="22"/>
        </w:rPr>
        <w:t>Companhia</w:t>
      </w:r>
      <w:r w:rsidRPr="00914A66">
        <w:rPr>
          <w:bCs/>
          <w:iCs/>
          <w:color w:val="auto"/>
          <w:szCs w:val="22"/>
        </w:rPr>
        <w:t>, ou em caso de sua liquidação ou insolvência, declarando-se ciente de suas responsabilidades civis e penais pela conservação e entrega de referidos documentos.</w:t>
      </w:r>
    </w:p>
    <w:p w14:paraId="6D66CA51" w14:textId="77777777" w:rsidR="00B1593E" w:rsidRPr="003022D3" w:rsidRDefault="00B1593E" w:rsidP="00B1593E">
      <w:pPr>
        <w:pStyle w:val="Level2"/>
        <w:numPr>
          <w:ilvl w:val="1"/>
          <w:numId w:val="2"/>
        </w:numPr>
        <w:tabs>
          <w:tab w:val="left" w:pos="709"/>
          <w:tab w:val="num" w:pos="1134"/>
        </w:tabs>
        <w:spacing w:after="240" w:line="320" w:lineRule="atLeast"/>
        <w:rPr>
          <w:rFonts w:eastAsia="SimSun"/>
          <w:color w:val="auto"/>
          <w:szCs w:val="22"/>
        </w:rPr>
      </w:pPr>
      <w:r w:rsidRPr="00914A66">
        <w:rPr>
          <w:color w:val="auto"/>
          <w:szCs w:val="22"/>
        </w:rPr>
        <w:t xml:space="preserve">As Partes </w:t>
      </w:r>
      <w:r w:rsidRPr="00914A66">
        <w:rPr>
          <w:bCs/>
          <w:iCs/>
          <w:color w:val="auto"/>
          <w:szCs w:val="22"/>
        </w:rPr>
        <w:t>desde</w:t>
      </w:r>
      <w:r w:rsidRPr="00914A66">
        <w:rPr>
          <w:color w:val="auto"/>
          <w:szCs w:val="22"/>
        </w:rPr>
        <w:t xml:space="preserve"> já reconhecem que este Contrato é parte de uma operação estruturada, não devendo ser, em hipótese alguma, analisado ou interpretado individualmente.</w:t>
      </w:r>
      <w:bookmarkStart w:id="124" w:name="_Ref26471905"/>
    </w:p>
    <w:p w14:paraId="1B6C7DB0" w14:textId="77777777" w:rsidR="00B1593E" w:rsidRPr="0078058E" w:rsidRDefault="00B1593E" w:rsidP="00B1593E">
      <w:pPr>
        <w:pStyle w:val="Level2"/>
        <w:numPr>
          <w:ilvl w:val="1"/>
          <w:numId w:val="2"/>
        </w:numPr>
        <w:tabs>
          <w:tab w:val="left" w:pos="709"/>
          <w:tab w:val="num" w:pos="1134"/>
        </w:tabs>
        <w:spacing w:after="240" w:line="320" w:lineRule="atLeast"/>
        <w:rPr>
          <w:ins w:id="125" w:author="Vectis" w:date="2021-02-22T22:23:00Z"/>
          <w:rFonts w:eastAsia="SimSun"/>
          <w:color w:val="auto"/>
          <w:szCs w:val="22"/>
        </w:rPr>
      </w:pPr>
      <w:ins w:id="126" w:author="Vectis" w:date="2021-02-22T22:23:00Z">
        <w:r w:rsidRPr="003022D3">
          <w:rPr>
            <w:rFonts w:eastAsia="SimSun"/>
            <w:color w:val="auto"/>
            <w:szCs w:val="22"/>
          </w:rPr>
          <w:t xml:space="preserve">Não será devida qualquer compensação pecuniária </w:t>
        </w:r>
        <w:r>
          <w:rPr>
            <w:rFonts w:eastAsia="SimSun"/>
            <w:color w:val="auto"/>
            <w:szCs w:val="22"/>
          </w:rPr>
          <w:t>à Companhia</w:t>
        </w:r>
        <w:r w:rsidRPr="003022D3">
          <w:rPr>
            <w:rFonts w:eastAsia="SimSun"/>
            <w:color w:val="auto"/>
            <w:szCs w:val="22"/>
          </w:rPr>
          <w:t xml:space="preserve"> em razão da Garantia de que trata este Contrato</w:t>
        </w:r>
        <w:r>
          <w:rPr>
            <w:rFonts w:eastAsia="SimSun"/>
            <w:color w:val="auto"/>
            <w:szCs w:val="22"/>
          </w:rPr>
          <w:t>.</w:t>
        </w:r>
      </w:ins>
    </w:p>
    <w:p w14:paraId="2C1E90F2" w14:textId="77777777" w:rsidR="00B1593E" w:rsidRPr="00AA5977" w:rsidRDefault="00B1593E" w:rsidP="00AA5977">
      <w:pPr>
        <w:numPr>
          <w:ilvl w:val="1"/>
          <w:numId w:val="2"/>
        </w:numPr>
        <w:suppressAutoHyphens/>
        <w:autoSpaceDE/>
        <w:autoSpaceDN/>
        <w:adjustRightInd/>
        <w:spacing w:after="240" w:line="320" w:lineRule="exact"/>
        <w:jc w:val="both"/>
        <w:rPr>
          <w:rFonts w:ascii="Tahoma" w:hAnsi="Tahoma"/>
          <w:b/>
          <w:sz w:val="22"/>
        </w:rPr>
      </w:pPr>
      <w:bookmarkStart w:id="127" w:name="_Ref360034044"/>
      <w:bookmarkStart w:id="128" w:name="_Ref521532202"/>
      <w:bookmarkStart w:id="129" w:name="_Ref25354754"/>
      <w:bookmarkStart w:id="130" w:name="_Ref25690082"/>
      <w:r w:rsidRPr="00AA5977">
        <w:rPr>
          <w:rFonts w:ascii="Tahoma" w:hAnsi="Tahoma"/>
          <w:sz w:val="22"/>
        </w:rPr>
        <w:t>As Partes declaram, para os fins do artigo 24 da Lei 9.514, que as Obrigações Garantidas apresentam as características descritas no</w:t>
      </w:r>
      <w:bookmarkEnd w:id="127"/>
      <w:r w:rsidRPr="00AA5977">
        <w:rPr>
          <w:rFonts w:ascii="Tahoma" w:hAnsi="Tahoma"/>
          <w:sz w:val="22"/>
        </w:rPr>
        <w:t xml:space="preserve"> </w:t>
      </w:r>
      <w:bookmarkEnd w:id="128"/>
      <w:r w:rsidRPr="00AA5977">
        <w:rPr>
          <w:rFonts w:ascii="Tahoma" w:hAnsi="Tahoma"/>
          <w:sz w:val="22"/>
        </w:rPr>
        <w:t>Anexo I deste Contrato</w:t>
      </w:r>
      <w:bookmarkEnd w:id="129"/>
      <w:r w:rsidRPr="00AA5977">
        <w:rPr>
          <w:rFonts w:ascii="Tahoma" w:hAnsi="Tahoma"/>
          <w:sz w:val="22"/>
        </w:rPr>
        <w:t>.</w:t>
      </w:r>
      <w:bookmarkEnd w:id="130"/>
      <w:r w:rsidRPr="00AA5977">
        <w:rPr>
          <w:rFonts w:ascii="Tahoma" w:hAnsi="Tahoma"/>
          <w:sz w:val="22"/>
        </w:rPr>
        <w:t xml:space="preserve"> </w:t>
      </w:r>
    </w:p>
    <w:p w14:paraId="2BAB5CBF" w14:textId="77777777" w:rsidR="00B1593E" w:rsidRPr="00AA5977" w:rsidRDefault="00B1593E" w:rsidP="00AA5977">
      <w:pPr>
        <w:numPr>
          <w:ilvl w:val="1"/>
          <w:numId w:val="2"/>
        </w:numPr>
        <w:suppressAutoHyphens/>
        <w:autoSpaceDE/>
        <w:autoSpaceDN/>
        <w:adjustRightInd/>
        <w:spacing w:after="240" w:line="320" w:lineRule="exact"/>
        <w:jc w:val="both"/>
        <w:rPr>
          <w:rFonts w:ascii="Tahoma" w:hAnsi="Tahoma"/>
          <w:b/>
          <w:sz w:val="22"/>
        </w:rPr>
      </w:pPr>
      <w:r w:rsidRPr="00AA5977">
        <w:rPr>
          <w:rFonts w:ascii="Tahoma" w:hAnsi="Tahoma"/>
          <w:sz w:val="22"/>
        </w:rPr>
        <w:t xml:space="preserve">Sem prejuízo do disposto no item </w:t>
      </w:r>
      <w:r w:rsidRPr="00AA5977">
        <w:rPr>
          <w:rFonts w:ascii="Tahoma" w:hAnsi="Tahoma"/>
          <w:sz w:val="22"/>
        </w:rPr>
        <w:fldChar w:fldCharType="begin"/>
      </w:r>
      <w:r w:rsidRPr="00AA5977">
        <w:rPr>
          <w:rFonts w:ascii="Tahoma" w:hAnsi="Tahoma"/>
          <w:sz w:val="22"/>
        </w:rPr>
        <w:instrText xml:space="preserve"> REF _Ref25690082 \r \p \h  \* MERGEFORMAT </w:instrText>
      </w:r>
      <w:r w:rsidRPr="00AA5977">
        <w:rPr>
          <w:rFonts w:ascii="Tahoma" w:hAnsi="Tahoma"/>
          <w:sz w:val="22"/>
        </w:rPr>
      </w:r>
      <w:r w:rsidRPr="00AA5977">
        <w:rPr>
          <w:rFonts w:ascii="Tahoma" w:hAnsi="Tahoma"/>
          <w:sz w:val="22"/>
        </w:rPr>
        <w:fldChar w:fldCharType="separate"/>
      </w:r>
      <w:r w:rsidRPr="00AA5977">
        <w:rPr>
          <w:rFonts w:ascii="Tahoma" w:hAnsi="Tahoma"/>
          <w:sz w:val="22"/>
        </w:rPr>
        <w:t>1.10 acima</w:t>
      </w:r>
      <w:r w:rsidRPr="00AA5977">
        <w:rPr>
          <w:rFonts w:ascii="Tahoma" w:hAnsi="Tahoma"/>
          <w:sz w:val="22"/>
        </w:rPr>
        <w:fldChar w:fldCharType="end"/>
      </w:r>
      <w:r w:rsidRPr="00AA5977">
        <w:rPr>
          <w:rFonts w:ascii="Tahoma" w:hAnsi="Tahoma"/>
          <w:sz w:val="22"/>
        </w:rPr>
        <w:t xml:space="preserve">, a descrição oferecida no Anexo I deste Contrato visa meramente atender critérios legais e não restringe de qualquer forma os direitos da </w:t>
      </w:r>
      <w:proofErr w:type="spellStart"/>
      <w:r w:rsidRPr="00AA5977">
        <w:rPr>
          <w:rFonts w:ascii="Tahoma" w:hAnsi="Tahoma"/>
          <w:sz w:val="22"/>
        </w:rPr>
        <w:t>Securitizadora</w:t>
      </w:r>
      <w:proofErr w:type="spellEnd"/>
      <w:r w:rsidRPr="00AA5977">
        <w:rPr>
          <w:rFonts w:ascii="Tahoma" w:hAnsi="Tahoma"/>
          <w:sz w:val="22"/>
        </w:rPr>
        <w:t xml:space="preserve"> ou modifica, sob qualquer aspecto, as características das Obrigações Garantidas conforme previstas nos respectivos Documentos da Operação</w:t>
      </w:r>
      <w:ins w:id="131" w:author="Vectis" w:date="2021-02-22T22:23:00Z">
        <w:r w:rsidRPr="00AA5977">
          <w:rPr>
            <w:rFonts w:ascii="Tahoma" w:hAnsi="Tahoma"/>
            <w:sz w:val="22"/>
          </w:rPr>
          <w:t>.</w:t>
        </w:r>
      </w:ins>
      <w:r w:rsidRPr="00AA5977">
        <w:rPr>
          <w:rFonts w:ascii="Tahoma" w:hAnsi="Tahoma"/>
          <w:sz w:val="22"/>
        </w:rPr>
        <w:t xml:space="preserve">  </w:t>
      </w:r>
    </w:p>
    <w:p w14:paraId="6811D424" w14:textId="77777777" w:rsidR="00B1593E" w:rsidRPr="00AA5977" w:rsidRDefault="00B1593E" w:rsidP="00AA5977">
      <w:pPr>
        <w:numPr>
          <w:ilvl w:val="1"/>
          <w:numId w:val="2"/>
        </w:numPr>
        <w:suppressAutoHyphens/>
        <w:autoSpaceDE/>
        <w:autoSpaceDN/>
        <w:adjustRightInd/>
        <w:spacing w:after="240" w:line="320" w:lineRule="exact"/>
        <w:jc w:val="both"/>
        <w:rPr>
          <w:rFonts w:ascii="Tahoma" w:hAnsi="Tahoma"/>
          <w:b/>
          <w:sz w:val="22"/>
        </w:rPr>
      </w:pPr>
      <w:r w:rsidRPr="00AA5977">
        <w:rPr>
          <w:rFonts w:ascii="Tahoma" w:hAnsi="Tahoma"/>
          <w:sz w:val="22"/>
        </w:rPr>
        <w:t xml:space="preserve">As demais características das Obrigações Garantidas estão descritas na Escritura de Emissão, cujas cláusulas, termos e condições as Partes declaram expressamente conhecer e concordar. </w:t>
      </w:r>
    </w:p>
    <w:p w14:paraId="0F04513B" w14:textId="77777777" w:rsidR="00B1593E" w:rsidRPr="00AA5977" w:rsidRDefault="00B1593E" w:rsidP="00AA5977">
      <w:pPr>
        <w:keepNext/>
        <w:numPr>
          <w:ilvl w:val="0"/>
          <w:numId w:val="2"/>
        </w:numPr>
        <w:overflowPunct w:val="0"/>
        <w:spacing w:after="240" w:line="320" w:lineRule="exact"/>
        <w:jc w:val="center"/>
        <w:textAlignment w:val="baseline"/>
        <w:rPr>
          <w:rFonts w:ascii="Tahoma" w:hAnsi="Tahoma"/>
          <w:b/>
          <w:sz w:val="22"/>
        </w:rPr>
      </w:pPr>
      <w:bookmarkStart w:id="132" w:name="_Ref26899099"/>
      <w:bookmarkEnd w:id="71"/>
      <w:bookmarkEnd w:id="124"/>
      <w:r w:rsidRPr="00AA5977">
        <w:rPr>
          <w:rFonts w:ascii="Tahoma" w:hAnsi="Tahoma"/>
          <w:b/>
          <w:sz w:val="22"/>
        </w:rPr>
        <w:t>CLÁUSULA SEGUNDA - DAS FORMALIDADES</w:t>
      </w:r>
      <w:bookmarkEnd w:id="132"/>
      <w:r w:rsidRPr="00AA5977">
        <w:rPr>
          <w:rFonts w:ascii="Tahoma" w:hAnsi="Tahoma"/>
          <w:b/>
          <w:sz w:val="22"/>
        </w:rPr>
        <w:t xml:space="preserve"> E REGISTROS</w:t>
      </w:r>
    </w:p>
    <w:p w14:paraId="33AD0A58" w14:textId="77777777" w:rsidR="00B1593E" w:rsidRPr="00AA5977" w:rsidRDefault="00B1593E" w:rsidP="00AA5977">
      <w:pPr>
        <w:numPr>
          <w:ilvl w:val="1"/>
          <w:numId w:val="2"/>
        </w:numPr>
        <w:overflowPunct w:val="0"/>
        <w:spacing w:after="240" w:line="320" w:lineRule="exact"/>
        <w:jc w:val="both"/>
        <w:textAlignment w:val="baseline"/>
        <w:rPr>
          <w:rFonts w:ascii="Tahoma" w:eastAsia="SimSun" w:hAnsi="Tahoma"/>
          <w:color w:val="000000"/>
          <w:sz w:val="22"/>
        </w:rPr>
      </w:pPr>
      <w:bookmarkStart w:id="133" w:name="_Ref64532428"/>
      <w:bookmarkStart w:id="134" w:name="_Ref64530339"/>
      <w:r w:rsidRPr="00AA5977">
        <w:rPr>
          <w:rFonts w:ascii="Tahoma" w:eastAsia="SimSun" w:hAnsi="Tahoma"/>
          <w:color w:val="000000"/>
          <w:sz w:val="22"/>
        </w:rPr>
        <w:t xml:space="preserve">A Companhia </w:t>
      </w:r>
      <w:r w:rsidRPr="00AA5977">
        <w:rPr>
          <w:rFonts w:ascii="Tahoma" w:hAnsi="Tahoma"/>
          <w:sz w:val="22"/>
        </w:rPr>
        <w:t>obriga</w:t>
      </w:r>
      <w:r w:rsidRPr="00AA5977">
        <w:rPr>
          <w:rFonts w:ascii="Tahoma" w:eastAsia="SimSun" w:hAnsi="Tahoma"/>
          <w:color w:val="000000"/>
          <w:sz w:val="22"/>
        </w:rPr>
        <w:t>-se a, sendo exclusivamente responsável por todas as despesas em decorrência de tais atos:</w:t>
      </w:r>
      <w:bookmarkEnd w:id="133"/>
      <w:bookmarkEnd w:id="134"/>
      <w:r w:rsidRPr="00AA5977">
        <w:rPr>
          <w:rFonts w:ascii="Tahoma" w:eastAsia="SimSun" w:hAnsi="Tahoma"/>
          <w:color w:val="000000"/>
          <w:sz w:val="22"/>
        </w:rPr>
        <w:t xml:space="preserve"> </w:t>
      </w:r>
      <w:r w:rsidRPr="00AA5977">
        <w:rPr>
          <w:rFonts w:ascii="Tahoma" w:hAnsi="Tahoma"/>
          <w:b/>
          <w:i/>
          <w:sz w:val="22"/>
          <w:highlight w:val="yellow"/>
        </w:rPr>
        <w:t>[Nota à minuta: Prazos a serem validados pelas Partes.]</w:t>
      </w:r>
    </w:p>
    <w:p w14:paraId="10729781" w14:textId="77777777" w:rsidR="00B1593E" w:rsidRPr="00914A66" w:rsidRDefault="00B1593E" w:rsidP="00B1593E">
      <w:pPr>
        <w:pStyle w:val="Remetente"/>
        <w:numPr>
          <w:ilvl w:val="3"/>
          <w:numId w:val="2"/>
        </w:numPr>
        <w:tabs>
          <w:tab w:val="clear" w:pos="1304"/>
          <w:tab w:val="num" w:pos="851"/>
        </w:tabs>
        <w:spacing w:after="240" w:line="320" w:lineRule="exact"/>
        <w:ind w:left="851" w:hanging="851"/>
        <w:jc w:val="both"/>
        <w:rPr>
          <w:rStyle w:val="DeltaViewInsertion"/>
          <w:rFonts w:ascii="Tahoma" w:eastAsia="SimSun" w:hAnsi="Tahoma" w:cs="Tahoma"/>
          <w:color w:val="000000"/>
          <w:sz w:val="22"/>
          <w:szCs w:val="22"/>
          <w:lang w:val="pt-BR"/>
        </w:rPr>
      </w:pPr>
      <w:bookmarkStart w:id="135" w:name="_DV_M54"/>
      <w:bookmarkEnd w:id="135"/>
      <w:r w:rsidRPr="00800047">
        <w:rPr>
          <w:rFonts w:ascii="Tahoma" w:eastAsia="SimSun" w:hAnsi="Tahoma" w:cs="Tahoma"/>
          <w:color w:val="000000"/>
          <w:sz w:val="22"/>
          <w:szCs w:val="22"/>
          <w:lang w:val="pt-BR"/>
        </w:rPr>
        <w:lastRenderedPageBreak/>
        <w:t xml:space="preserve">em até </w:t>
      </w:r>
      <w:del w:id="136" w:author="Vectis" w:date="2021-02-22T22:23:00Z">
        <w:r>
          <w:rPr>
            <w:rFonts w:ascii="Tahoma" w:eastAsia="SimSun" w:hAnsi="Tahoma" w:cs="Tahoma"/>
            <w:color w:val="000000"/>
            <w:sz w:val="22"/>
            <w:szCs w:val="22"/>
            <w:lang w:val="pt-BR"/>
          </w:rPr>
          <w:delText>[•]</w:delText>
        </w:r>
        <w:r w:rsidRPr="00800047">
          <w:rPr>
            <w:rFonts w:ascii="Tahoma" w:eastAsia="SimSun" w:hAnsi="Tahoma" w:cs="Tahoma"/>
            <w:color w:val="000000"/>
            <w:sz w:val="22"/>
            <w:szCs w:val="22"/>
            <w:lang w:val="pt-BR"/>
          </w:rPr>
          <w:delText> (</w:delText>
        </w:r>
        <w:r>
          <w:rPr>
            <w:rFonts w:ascii="Tahoma" w:eastAsia="SimSun" w:hAnsi="Tahoma" w:cs="Tahoma"/>
            <w:color w:val="000000"/>
            <w:sz w:val="22"/>
            <w:szCs w:val="22"/>
            <w:lang w:val="pt-BR"/>
          </w:rPr>
          <w:delText>[•]</w:delText>
        </w:r>
        <w:r w:rsidRPr="00800047">
          <w:rPr>
            <w:rFonts w:ascii="Tahoma" w:eastAsia="SimSun" w:hAnsi="Tahoma" w:cs="Tahoma"/>
            <w:color w:val="000000"/>
            <w:sz w:val="22"/>
            <w:szCs w:val="22"/>
            <w:lang w:val="pt-BR"/>
          </w:rPr>
          <w:delText>)</w:delText>
        </w:r>
      </w:del>
      <w:ins w:id="137" w:author="Vectis" w:date="2021-02-22T22:23:00Z">
        <w:r>
          <w:rPr>
            <w:rFonts w:ascii="Tahoma" w:eastAsia="SimSun" w:hAnsi="Tahoma" w:cs="Tahoma"/>
            <w:color w:val="000000"/>
            <w:sz w:val="22"/>
            <w:szCs w:val="22"/>
            <w:lang w:val="pt-BR"/>
          </w:rPr>
          <w:t>2</w:t>
        </w:r>
        <w:r w:rsidRPr="00800047">
          <w:rPr>
            <w:rFonts w:ascii="Tahoma" w:eastAsia="SimSun" w:hAnsi="Tahoma" w:cs="Tahoma"/>
            <w:color w:val="000000"/>
            <w:sz w:val="22"/>
            <w:szCs w:val="22"/>
            <w:lang w:val="pt-BR"/>
          </w:rPr>
          <w:t> (</w:t>
        </w:r>
        <w:r>
          <w:rPr>
            <w:rFonts w:ascii="Tahoma" w:eastAsia="SimSun" w:hAnsi="Tahoma" w:cs="Tahoma"/>
            <w:color w:val="000000"/>
            <w:sz w:val="22"/>
            <w:szCs w:val="22"/>
            <w:lang w:val="pt-BR"/>
          </w:rPr>
          <w:t>dois</w:t>
        </w:r>
        <w:r w:rsidRPr="00800047">
          <w:rPr>
            <w:rFonts w:ascii="Tahoma" w:eastAsia="SimSun" w:hAnsi="Tahoma" w:cs="Tahoma"/>
            <w:color w:val="000000"/>
            <w:sz w:val="22"/>
            <w:szCs w:val="22"/>
            <w:lang w:val="pt-BR"/>
          </w:rPr>
          <w:t>)</w:t>
        </w:r>
      </w:ins>
      <w:r w:rsidRPr="00800047">
        <w:rPr>
          <w:rFonts w:ascii="Tahoma" w:eastAsia="SimSun" w:hAnsi="Tahoma" w:cs="Tahoma"/>
          <w:color w:val="000000"/>
          <w:sz w:val="22"/>
          <w:szCs w:val="22"/>
          <w:lang w:val="pt-BR"/>
        </w:rPr>
        <w:t xml:space="preserve"> Dias Úteis após a celebração do presente Contrato e/ou de quaisquer aditamentos a este Contrato (“</w:t>
      </w:r>
      <w:r w:rsidRPr="00800047">
        <w:rPr>
          <w:rFonts w:ascii="Tahoma" w:eastAsia="SimSun" w:hAnsi="Tahoma" w:cs="Tahoma"/>
          <w:color w:val="000000"/>
          <w:sz w:val="22"/>
          <w:szCs w:val="22"/>
          <w:u w:val="single"/>
          <w:lang w:val="pt-BR"/>
        </w:rPr>
        <w:t>Aditamentos</w:t>
      </w:r>
      <w:r w:rsidRPr="00800047">
        <w:rPr>
          <w:rFonts w:ascii="Tahoma" w:eastAsia="SimSun" w:hAnsi="Tahoma" w:cs="Tahoma"/>
          <w:color w:val="000000"/>
          <w:sz w:val="22"/>
          <w:szCs w:val="22"/>
          <w:lang w:val="pt-BR"/>
        </w:rPr>
        <w:t>”), protocolar este Contrato e quaisquer Aditamentos para registro, conforme o caso, no competente Cartório de Registro de Títulos e Documentos da circunscrição das sedes de todas as partes signatárias deste Contrato e/ou de seus eventuais Aditamentos, qual seja, a Cidade de São Paulo, Estado de São Paulo</w:t>
      </w:r>
      <w:r>
        <w:rPr>
          <w:rFonts w:ascii="Tahoma" w:eastAsia="SimSun" w:hAnsi="Tahoma" w:cs="Tahoma"/>
          <w:color w:val="000000"/>
          <w:sz w:val="22"/>
          <w:szCs w:val="22"/>
          <w:lang w:val="pt-BR"/>
        </w:rPr>
        <w:t> </w:t>
      </w:r>
      <w:r w:rsidRPr="00800047">
        <w:rPr>
          <w:rFonts w:ascii="Tahoma" w:eastAsia="SimSun" w:hAnsi="Tahoma" w:cs="Tahoma"/>
          <w:color w:val="000000"/>
          <w:sz w:val="22"/>
          <w:szCs w:val="22"/>
          <w:lang w:val="pt-BR"/>
        </w:rPr>
        <w:t>(“</w:t>
      </w:r>
      <w:r w:rsidRPr="00800047">
        <w:rPr>
          <w:rFonts w:ascii="Tahoma" w:eastAsia="SimSun" w:hAnsi="Tahoma" w:cs="Tahoma"/>
          <w:color w:val="000000"/>
          <w:sz w:val="22"/>
          <w:szCs w:val="22"/>
          <w:u w:val="single"/>
          <w:lang w:val="pt-BR"/>
        </w:rPr>
        <w:t>Cartório de RTD</w:t>
      </w:r>
      <w:r w:rsidRPr="00800047">
        <w:rPr>
          <w:rFonts w:ascii="Tahoma" w:eastAsia="SimSun" w:hAnsi="Tahoma" w:cs="Tahoma"/>
          <w:color w:val="000000"/>
          <w:sz w:val="22"/>
          <w:szCs w:val="22"/>
          <w:lang w:val="pt-BR"/>
        </w:rPr>
        <w:t xml:space="preserve">”), devendo ser encaminhada à </w:t>
      </w:r>
      <w:proofErr w:type="spellStart"/>
      <w:r w:rsidRPr="00800047">
        <w:rPr>
          <w:rFonts w:ascii="Tahoma" w:eastAsia="SimSun" w:hAnsi="Tahoma" w:cs="Tahoma"/>
          <w:color w:val="000000"/>
          <w:sz w:val="22"/>
          <w:szCs w:val="22"/>
          <w:lang w:val="pt-BR"/>
        </w:rPr>
        <w:t>Securitizadora</w:t>
      </w:r>
      <w:proofErr w:type="spellEnd"/>
      <w:r w:rsidRPr="00800047">
        <w:rPr>
          <w:rFonts w:ascii="Tahoma" w:eastAsia="SimSun" w:hAnsi="Tahoma" w:cs="Tahoma"/>
          <w:color w:val="000000"/>
          <w:sz w:val="22"/>
          <w:szCs w:val="22"/>
          <w:lang w:val="pt-BR"/>
        </w:rPr>
        <w:t xml:space="preserve"> cópia eletrônica do respectivo comprovante de protocolo em até </w:t>
      </w:r>
      <w:del w:id="138" w:author="Vectis" w:date="2021-02-22T22:23:00Z">
        <w:r>
          <w:rPr>
            <w:rFonts w:ascii="Tahoma" w:eastAsia="SimSun" w:hAnsi="Tahoma" w:cs="Tahoma"/>
            <w:color w:val="000000"/>
            <w:sz w:val="22"/>
            <w:szCs w:val="22"/>
            <w:lang w:val="pt-BR"/>
          </w:rPr>
          <w:delText>[•]</w:delText>
        </w:r>
        <w:r w:rsidRPr="00800047">
          <w:rPr>
            <w:rFonts w:ascii="Tahoma" w:eastAsia="SimSun" w:hAnsi="Tahoma" w:cs="Tahoma"/>
            <w:color w:val="000000"/>
            <w:sz w:val="22"/>
            <w:szCs w:val="22"/>
            <w:lang w:val="pt-BR"/>
          </w:rPr>
          <w:delText> (</w:delText>
        </w:r>
        <w:r>
          <w:rPr>
            <w:rFonts w:ascii="Tahoma" w:eastAsia="SimSun" w:hAnsi="Tahoma" w:cs="Tahoma"/>
            <w:color w:val="000000"/>
            <w:sz w:val="22"/>
            <w:szCs w:val="22"/>
            <w:lang w:val="pt-BR"/>
          </w:rPr>
          <w:delText>[•]</w:delText>
        </w:r>
        <w:r w:rsidRPr="00800047">
          <w:rPr>
            <w:rFonts w:ascii="Tahoma" w:eastAsia="SimSun" w:hAnsi="Tahoma" w:cs="Tahoma"/>
            <w:color w:val="000000"/>
            <w:sz w:val="22"/>
            <w:szCs w:val="22"/>
            <w:lang w:val="pt-BR"/>
          </w:rPr>
          <w:delText>)</w:delText>
        </w:r>
      </w:del>
      <w:ins w:id="139" w:author="Vectis" w:date="2021-02-22T22:23:00Z">
        <w:r>
          <w:rPr>
            <w:rFonts w:ascii="Tahoma" w:eastAsia="SimSun" w:hAnsi="Tahoma" w:cs="Tahoma"/>
            <w:color w:val="000000"/>
            <w:sz w:val="22"/>
            <w:szCs w:val="22"/>
            <w:lang w:val="pt-BR"/>
          </w:rPr>
          <w:t>2</w:t>
        </w:r>
        <w:r w:rsidRPr="00800047">
          <w:rPr>
            <w:rFonts w:ascii="Tahoma" w:eastAsia="SimSun" w:hAnsi="Tahoma" w:cs="Tahoma"/>
            <w:color w:val="000000"/>
            <w:sz w:val="22"/>
            <w:szCs w:val="22"/>
            <w:lang w:val="pt-BR"/>
          </w:rPr>
          <w:t> (</w:t>
        </w:r>
        <w:r>
          <w:rPr>
            <w:rFonts w:ascii="Tahoma" w:eastAsia="SimSun" w:hAnsi="Tahoma" w:cs="Tahoma"/>
            <w:color w:val="000000"/>
            <w:sz w:val="22"/>
            <w:szCs w:val="22"/>
            <w:lang w:val="pt-BR"/>
          </w:rPr>
          <w:t>dois</w:t>
        </w:r>
        <w:r w:rsidRPr="00800047">
          <w:rPr>
            <w:rFonts w:ascii="Tahoma" w:eastAsia="SimSun" w:hAnsi="Tahoma" w:cs="Tahoma"/>
            <w:color w:val="000000"/>
            <w:sz w:val="22"/>
            <w:szCs w:val="22"/>
            <w:lang w:val="pt-BR"/>
          </w:rPr>
          <w:t>)</w:t>
        </w:r>
      </w:ins>
      <w:r w:rsidRPr="00800047">
        <w:rPr>
          <w:rFonts w:ascii="Tahoma" w:eastAsia="SimSun" w:hAnsi="Tahoma" w:cs="Tahoma"/>
          <w:color w:val="000000"/>
          <w:sz w:val="22"/>
          <w:szCs w:val="22"/>
          <w:lang w:val="pt-BR"/>
        </w:rPr>
        <w:t xml:space="preserve"> Dias Úteis contados da data do efetivo protocolo</w:t>
      </w:r>
      <w:r w:rsidRPr="004C70D7">
        <w:rPr>
          <w:rStyle w:val="DeltaViewInsertion"/>
          <w:rFonts w:ascii="Tahoma" w:eastAsia="SimSun" w:hAnsi="Tahoma" w:cs="Tahoma"/>
          <w:color w:val="000000"/>
          <w:sz w:val="22"/>
          <w:szCs w:val="22"/>
          <w:lang w:val="pt-BR"/>
        </w:rPr>
        <w:t>;</w:t>
      </w:r>
    </w:p>
    <w:p w14:paraId="172AF8EC" w14:textId="2658E5F2" w:rsidR="00B1593E" w:rsidRPr="00816A6C" w:rsidRDefault="00B1593E" w:rsidP="00B1593E">
      <w:pPr>
        <w:pStyle w:val="Remetente"/>
        <w:numPr>
          <w:ilvl w:val="3"/>
          <w:numId w:val="2"/>
        </w:numPr>
        <w:tabs>
          <w:tab w:val="clear" w:pos="1304"/>
          <w:tab w:val="num" w:pos="851"/>
        </w:tabs>
        <w:spacing w:after="240" w:line="320" w:lineRule="exact"/>
        <w:ind w:left="851" w:hanging="851"/>
        <w:jc w:val="both"/>
        <w:rPr>
          <w:rFonts w:ascii="Tahoma" w:hAnsi="Tahoma" w:cs="Tahoma"/>
          <w:sz w:val="22"/>
          <w:szCs w:val="22"/>
          <w:lang w:val="pt-BR"/>
        </w:rPr>
      </w:pPr>
      <w:r w:rsidRPr="006324EB">
        <w:rPr>
          <w:rFonts w:ascii="Tahoma" w:hAnsi="Tahoma" w:cs="Tahoma"/>
          <w:sz w:val="22"/>
          <w:szCs w:val="22"/>
          <w:lang w:val="pt-BR"/>
        </w:rPr>
        <w:t xml:space="preserve">em até </w:t>
      </w:r>
      <w:del w:id="140" w:author="Vectis" w:date="2021-02-22T22:23:00Z">
        <w:r>
          <w:rPr>
            <w:rFonts w:ascii="Tahoma" w:eastAsia="SimSun" w:hAnsi="Tahoma" w:cs="Tahoma"/>
            <w:color w:val="000000"/>
            <w:sz w:val="22"/>
            <w:szCs w:val="22"/>
            <w:lang w:val="pt-BR"/>
          </w:rPr>
          <w:delText>[•]</w:delText>
        </w:r>
        <w:r w:rsidRPr="00800047">
          <w:rPr>
            <w:rFonts w:ascii="Tahoma" w:eastAsia="SimSun" w:hAnsi="Tahoma" w:cs="Tahoma"/>
            <w:color w:val="000000"/>
            <w:sz w:val="22"/>
            <w:szCs w:val="22"/>
            <w:lang w:val="pt-BR"/>
          </w:rPr>
          <w:delText> (</w:delText>
        </w:r>
        <w:r>
          <w:rPr>
            <w:rFonts w:ascii="Tahoma" w:eastAsia="SimSun" w:hAnsi="Tahoma" w:cs="Tahoma"/>
            <w:color w:val="000000"/>
            <w:sz w:val="22"/>
            <w:szCs w:val="22"/>
            <w:lang w:val="pt-BR"/>
          </w:rPr>
          <w:delText>[•]</w:delText>
        </w:r>
        <w:r w:rsidRPr="00800047">
          <w:rPr>
            <w:rFonts w:ascii="Tahoma" w:eastAsia="SimSun" w:hAnsi="Tahoma" w:cs="Tahoma"/>
            <w:color w:val="000000"/>
            <w:sz w:val="22"/>
            <w:szCs w:val="22"/>
            <w:lang w:val="pt-BR"/>
          </w:rPr>
          <w:delText>)</w:delText>
        </w:r>
      </w:del>
      <w:ins w:id="141" w:author="Vectis" w:date="2021-02-22T22:23:00Z">
        <w:r>
          <w:rPr>
            <w:rFonts w:ascii="Tahoma" w:eastAsia="SimSun" w:hAnsi="Tahoma" w:cs="Tahoma"/>
            <w:color w:val="000000"/>
            <w:sz w:val="22"/>
            <w:szCs w:val="22"/>
            <w:lang w:val="pt-BR"/>
          </w:rPr>
          <w:t>2</w:t>
        </w:r>
        <w:r w:rsidRPr="00800047">
          <w:rPr>
            <w:rFonts w:ascii="Tahoma" w:eastAsia="SimSun" w:hAnsi="Tahoma" w:cs="Tahoma"/>
            <w:color w:val="000000"/>
            <w:sz w:val="22"/>
            <w:szCs w:val="22"/>
            <w:lang w:val="pt-BR"/>
          </w:rPr>
          <w:t> (</w:t>
        </w:r>
        <w:r>
          <w:rPr>
            <w:rFonts w:ascii="Tahoma" w:eastAsia="SimSun" w:hAnsi="Tahoma" w:cs="Tahoma"/>
            <w:color w:val="000000"/>
            <w:sz w:val="22"/>
            <w:szCs w:val="22"/>
            <w:lang w:val="pt-BR"/>
          </w:rPr>
          <w:t>dois</w:t>
        </w:r>
        <w:r w:rsidRPr="00800047">
          <w:rPr>
            <w:rFonts w:ascii="Tahoma" w:eastAsia="SimSun" w:hAnsi="Tahoma" w:cs="Tahoma"/>
            <w:color w:val="000000"/>
            <w:sz w:val="22"/>
            <w:szCs w:val="22"/>
            <w:lang w:val="pt-BR"/>
          </w:rPr>
          <w:t>)</w:t>
        </w:r>
      </w:ins>
      <w:r w:rsidRPr="00800047">
        <w:rPr>
          <w:rFonts w:ascii="Tahoma" w:eastAsia="SimSun" w:hAnsi="Tahoma" w:cs="Tahoma"/>
          <w:color w:val="000000"/>
          <w:sz w:val="22"/>
          <w:szCs w:val="22"/>
          <w:lang w:val="pt-BR"/>
        </w:rPr>
        <w:t xml:space="preserve"> </w:t>
      </w:r>
      <w:r w:rsidRPr="006324EB">
        <w:rPr>
          <w:rFonts w:ascii="Tahoma" w:hAnsi="Tahoma" w:cs="Tahoma"/>
          <w:sz w:val="22"/>
          <w:szCs w:val="22"/>
          <w:lang w:val="pt-BR"/>
        </w:rPr>
        <w:t xml:space="preserve">Dias Úteis após a celebração deste Contrato </w:t>
      </w:r>
      <w:r w:rsidRPr="00800047">
        <w:rPr>
          <w:rFonts w:ascii="Tahoma" w:eastAsia="SimSun" w:hAnsi="Tahoma" w:cs="Tahoma"/>
          <w:color w:val="000000"/>
          <w:sz w:val="22"/>
          <w:szCs w:val="22"/>
          <w:lang w:val="pt-BR"/>
        </w:rPr>
        <w:t>e/ou de quaisquer Aditamentos</w:t>
      </w:r>
      <w:r w:rsidRPr="006324EB">
        <w:rPr>
          <w:rFonts w:ascii="Tahoma" w:hAnsi="Tahoma" w:cs="Tahoma"/>
          <w:sz w:val="22"/>
          <w:szCs w:val="22"/>
          <w:lang w:val="pt-BR"/>
        </w:rPr>
        <w:t xml:space="preserve">, informar </w:t>
      </w:r>
      <w:r>
        <w:rPr>
          <w:rFonts w:ascii="Tahoma" w:hAnsi="Tahoma" w:cs="Tahoma"/>
          <w:sz w:val="22"/>
          <w:szCs w:val="22"/>
          <w:lang w:val="pt-BR"/>
        </w:rPr>
        <w:t xml:space="preserve">a instituição responsável </w:t>
      </w:r>
      <w:r w:rsidRPr="006324EB">
        <w:rPr>
          <w:rFonts w:ascii="Tahoma" w:hAnsi="Tahoma" w:cs="Tahoma"/>
          <w:sz w:val="22"/>
          <w:szCs w:val="22"/>
          <w:lang w:val="pt-BR"/>
        </w:rPr>
        <w:t xml:space="preserve">pela escrituração </w:t>
      </w:r>
      <w:r>
        <w:rPr>
          <w:rFonts w:ascii="Tahoma" w:hAnsi="Tahoma" w:cs="Tahoma"/>
          <w:sz w:val="22"/>
          <w:szCs w:val="22"/>
          <w:lang w:val="pt-BR"/>
        </w:rPr>
        <w:t>das Cotas e/ou Cotas Futuras, conforme o caso </w:t>
      </w:r>
      <w:r w:rsidRPr="006324EB">
        <w:rPr>
          <w:rFonts w:ascii="Tahoma" w:hAnsi="Tahoma" w:cs="Tahoma"/>
          <w:sz w:val="22"/>
          <w:szCs w:val="22"/>
          <w:lang w:val="pt-BR"/>
        </w:rPr>
        <w:t>(“</w:t>
      </w:r>
      <w:proofErr w:type="spellStart"/>
      <w:r>
        <w:rPr>
          <w:rFonts w:ascii="Tahoma" w:hAnsi="Tahoma" w:cs="Tahoma"/>
          <w:sz w:val="22"/>
          <w:szCs w:val="22"/>
          <w:u w:val="single"/>
          <w:lang w:val="pt-BR"/>
        </w:rPr>
        <w:t>Escriturador</w:t>
      </w:r>
      <w:proofErr w:type="spellEnd"/>
      <w:r w:rsidRPr="006324EB">
        <w:rPr>
          <w:rFonts w:ascii="Tahoma" w:hAnsi="Tahoma" w:cs="Tahoma"/>
          <w:sz w:val="22"/>
          <w:szCs w:val="22"/>
          <w:lang w:val="pt-BR"/>
        </w:rPr>
        <w:t>”) sobre a presente Alienação Fiduciária</w:t>
      </w:r>
      <w:r>
        <w:rPr>
          <w:rFonts w:ascii="Tahoma" w:hAnsi="Tahoma" w:cs="Tahoma"/>
          <w:sz w:val="22"/>
          <w:szCs w:val="22"/>
          <w:lang w:val="pt-BR"/>
        </w:rPr>
        <w:t xml:space="preserve"> e Cessão Fiduciária</w:t>
      </w:r>
      <w:r w:rsidRPr="006324EB">
        <w:rPr>
          <w:rFonts w:ascii="Tahoma" w:hAnsi="Tahoma" w:cs="Tahoma"/>
          <w:sz w:val="22"/>
          <w:szCs w:val="22"/>
          <w:lang w:val="pt-BR"/>
        </w:rPr>
        <w:t xml:space="preserve">, a fim de que </w:t>
      </w:r>
      <w:r>
        <w:rPr>
          <w:rFonts w:ascii="Tahoma" w:hAnsi="Tahoma" w:cs="Tahoma"/>
          <w:sz w:val="22"/>
          <w:szCs w:val="22"/>
          <w:lang w:val="pt-BR"/>
        </w:rPr>
        <w:t xml:space="preserve">o </w:t>
      </w:r>
      <w:proofErr w:type="spellStart"/>
      <w:r>
        <w:rPr>
          <w:rFonts w:ascii="Tahoma" w:hAnsi="Tahoma" w:cs="Tahoma"/>
          <w:sz w:val="22"/>
          <w:szCs w:val="22"/>
          <w:lang w:val="pt-BR"/>
        </w:rPr>
        <w:t>Escriturador</w:t>
      </w:r>
      <w:proofErr w:type="spellEnd"/>
      <w:r>
        <w:rPr>
          <w:rFonts w:ascii="Tahoma" w:hAnsi="Tahoma" w:cs="Tahoma"/>
          <w:sz w:val="22"/>
          <w:szCs w:val="22"/>
          <w:lang w:val="pt-BR"/>
        </w:rPr>
        <w:t xml:space="preserve"> </w:t>
      </w:r>
      <w:r w:rsidRPr="006324EB">
        <w:rPr>
          <w:rFonts w:ascii="Tahoma" w:hAnsi="Tahoma" w:cs="Tahoma"/>
          <w:sz w:val="22"/>
          <w:szCs w:val="22"/>
          <w:lang w:val="pt-BR"/>
        </w:rPr>
        <w:t xml:space="preserve">tome todas as providências necessárias para registrar a </w:t>
      </w:r>
      <w:del w:id="142" w:author="Vectis" w:date="2021-02-22T22:23:00Z">
        <w:r w:rsidRPr="00816A6C">
          <w:rPr>
            <w:rFonts w:ascii="Tahoma" w:hAnsi="Tahoma" w:cs="Tahoma"/>
            <w:sz w:val="22"/>
            <w:szCs w:val="22"/>
            <w:lang w:val="pt-BR"/>
          </w:rPr>
          <w:delText>Alienação Fiduciária</w:delText>
        </w:r>
      </w:del>
      <w:ins w:id="143" w:author="Vectis" w:date="2021-02-22T22:23:00Z">
        <w:r>
          <w:rPr>
            <w:rFonts w:ascii="Tahoma" w:hAnsi="Tahoma" w:cs="Tahoma"/>
            <w:sz w:val="22"/>
            <w:szCs w:val="22"/>
            <w:lang w:val="pt-BR"/>
          </w:rPr>
          <w:t>Garantia</w:t>
        </w:r>
      </w:ins>
      <w:r>
        <w:rPr>
          <w:rFonts w:ascii="Tahoma" w:hAnsi="Tahoma" w:cs="Tahoma"/>
          <w:sz w:val="22"/>
          <w:szCs w:val="22"/>
          <w:lang w:val="pt-BR"/>
        </w:rPr>
        <w:t xml:space="preserve"> </w:t>
      </w:r>
      <w:r w:rsidRPr="00816A6C">
        <w:rPr>
          <w:rFonts w:ascii="Tahoma" w:hAnsi="Tahoma" w:cs="Tahoma"/>
          <w:sz w:val="22"/>
          <w:szCs w:val="22"/>
          <w:lang w:val="pt-BR"/>
        </w:rPr>
        <w:t>sobre as Cotas e/ou Cotas Futuras</w:t>
      </w:r>
      <w:r>
        <w:rPr>
          <w:rFonts w:ascii="Tahoma" w:hAnsi="Tahoma" w:cs="Tahoma"/>
          <w:sz w:val="22"/>
          <w:szCs w:val="22"/>
          <w:lang w:val="pt-BR"/>
        </w:rPr>
        <w:t xml:space="preserve"> e Cessão Fiduciária dos Rendimentos das Cotas e do Rendimentos das Cotas Futuras</w:t>
      </w:r>
      <w:r w:rsidRPr="00816A6C">
        <w:rPr>
          <w:rFonts w:ascii="Tahoma" w:hAnsi="Tahoma" w:cs="Tahoma"/>
          <w:sz w:val="22"/>
          <w:szCs w:val="22"/>
          <w:lang w:val="pt-BR"/>
        </w:rPr>
        <w:t>, conforme o caso;</w:t>
      </w:r>
    </w:p>
    <w:p w14:paraId="669C2D08" w14:textId="17B66C6E" w:rsidR="00B1593E" w:rsidRPr="00816A6C" w:rsidRDefault="00B1593E" w:rsidP="00B1593E">
      <w:pPr>
        <w:pStyle w:val="Remetente"/>
        <w:numPr>
          <w:ilvl w:val="3"/>
          <w:numId w:val="2"/>
        </w:numPr>
        <w:tabs>
          <w:tab w:val="clear" w:pos="1304"/>
          <w:tab w:val="num" w:pos="851"/>
        </w:tabs>
        <w:spacing w:after="240" w:line="320" w:lineRule="exact"/>
        <w:ind w:left="851" w:hanging="851"/>
        <w:jc w:val="both"/>
        <w:rPr>
          <w:rFonts w:ascii="Tahoma" w:hAnsi="Tahoma" w:cs="Tahoma"/>
          <w:sz w:val="22"/>
          <w:szCs w:val="22"/>
          <w:lang w:val="pt-BR"/>
        </w:rPr>
      </w:pPr>
      <w:r w:rsidRPr="00816A6C">
        <w:rPr>
          <w:rFonts w:ascii="Tahoma" w:hAnsi="Tahoma" w:cs="Tahoma"/>
          <w:sz w:val="22"/>
          <w:szCs w:val="22"/>
          <w:lang w:val="pt-BR"/>
        </w:rPr>
        <w:t xml:space="preserve">fornecer à </w:t>
      </w:r>
      <w:proofErr w:type="spellStart"/>
      <w:r w:rsidRPr="00816A6C">
        <w:rPr>
          <w:rFonts w:ascii="Tahoma" w:hAnsi="Tahoma" w:cs="Tahoma"/>
          <w:sz w:val="22"/>
          <w:szCs w:val="22"/>
          <w:lang w:val="pt-BR"/>
        </w:rPr>
        <w:t>Securitizadora</w:t>
      </w:r>
      <w:proofErr w:type="spellEnd"/>
      <w:r w:rsidRPr="00816A6C">
        <w:rPr>
          <w:rFonts w:ascii="Tahoma" w:hAnsi="Tahoma" w:cs="Tahoma"/>
          <w:sz w:val="22"/>
          <w:szCs w:val="22"/>
          <w:lang w:val="pt-BR"/>
        </w:rPr>
        <w:t xml:space="preserve"> 1 (uma) via original do presente Contrato e de quaisquer Aditamentos devidamente registrados no competente Cartório de RTD, na forma do item acima, em até </w:t>
      </w:r>
      <w:del w:id="144" w:author="Vectis" w:date="2021-02-22T22:23:00Z">
        <w:r>
          <w:rPr>
            <w:rFonts w:ascii="Tahoma" w:eastAsia="SimSun" w:hAnsi="Tahoma" w:cs="Tahoma"/>
            <w:color w:val="000000"/>
            <w:sz w:val="22"/>
            <w:szCs w:val="22"/>
            <w:lang w:val="pt-BR"/>
          </w:rPr>
          <w:delText>[•]</w:delText>
        </w:r>
        <w:r w:rsidRPr="00800047">
          <w:rPr>
            <w:rFonts w:ascii="Tahoma" w:eastAsia="SimSun" w:hAnsi="Tahoma" w:cs="Tahoma"/>
            <w:color w:val="000000"/>
            <w:sz w:val="22"/>
            <w:szCs w:val="22"/>
            <w:lang w:val="pt-BR"/>
          </w:rPr>
          <w:delText> (</w:delText>
        </w:r>
        <w:r>
          <w:rPr>
            <w:rFonts w:ascii="Tahoma" w:eastAsia="SimSun" w:hAnsi="Tahoma" w:cs="Tahoma"/>
            <w:color w:val="000000"/>
            <w:sz w:val="22"/>
            <w:szCs w:val="22"/>
            <w:lang w:val="pt-BR"/>
          </w:rPr>
          <w:delText>[•]</w:delText>
        </w:r>
        <w:r w:rsidRPr="00800047">
          <w:rPr>
            <w:rFonts w:ascii="Tahoma" w:eastAsia="SimSun" w:hAnsi="Tahoma" w:cs="Tahoma"/>
            <w:color w:val="000000"/>
            <w:sz w:val="22"/>
            <w:szCs w:val="22"/>
            <w:lang w:val="pt-BR"/>
          </w:rPr>
          <w:delText>)</w:delText>
        </w:r>
      </w:del>
      <w:commentRangeStart w:id="145"/>
      <w:ins w:id="146" w:author="Vectis" w:date="2021-02-22T22:23:00Z">
        <w:r>
          <w:rPr>
            <w:rFonts w:ascii="Tahoma" w:eastAsia="SimSun" w:hAnsi="Tahoma" w:cs="Tahoma"/>
            <w:color w:val="000000"/>
            <w:sz w:val="22"/>
            <w:szCs w:val="22"/>
            <w:lang w:val="pt-BR"/>
          </w:rPr>
          <w:t>5</w:t>
        </w:r>
      </w:ins>
      <w:commentRangeEnd w:id="145"/>
      <w:r w:rsidR="00E4448D">
        <w:rPr>
          <w:rStyle w:val="Refdecomentrio"/>
          <w:rFonts w:cs="Times New Roman"/>
          <w:lang w:val="pt-BR" w:eastAsia="pt-BR"/>
        </w:rPr>
        <w:commentReference w:id="145"/>
      </w:r>
      <w:ins w:id="147" w:author="Vectis" w:date="2021-02-22T22:23:00Z">
        <w:r w:rsidRPr="00800047">
          <w:rPr>
            <w:rFonts w:ascii="Tahoma" w:eastAsia="SimSun" w:hAnsi="Tahoma" w:cs="Tahoma"/>
            <w:color w:val="000000"/>
            <w:sz w:val="22"/>
            <w:szCs w:val="22"/>
            <w:lang w:val="pt-BR"/>
          </w:rPr>
          <w:t> (</w:t>
        </w:r>
        <w:r>
          <w:rPr>
            <w:rFonts w:ascii="Tahoma" w:eastAsia="SimSun" w:hAnsi="Tahoma" w:cs="Tahoma"/>
            <w:color w:val="000000"/>
            <w:sz w:val="22"/>
            <w:szCs w:val="22"/>
            <w:lang w:val="pt-BR"/>
          </w:rPr>
          <w:t>cinco</w:t>
        </w:r>
        <w:r w:rsidRPr="00800047">
          <w:rPr>
            <w:rFonts w:ascii="Tahoma" w:eastAsia="SimSun" w:hAnsi="Tahoma" w:cs="Tahoma"/>
            <w:color w:val="000000"/>
            <w:sz w:val="22"/>
            <w:szCs w:val="22"/>
            <w:lang w:val="pt-BR"/>
          </w:rPr>
          <w:t>)</w:t>
        </w:r>
      </w:ins>
      <w:r w:rsidRPr="00800047">
        <w:rPr>
          <w:rFonts w:ascii="Tahoma" w:eastAsia="SimSun" w:hAnsi="Tahoma" w:cs="Tahoma"/>
          <w:color w:val="000000"/>
          <w:sz w:val="22"/>
          <w:szCs w:val="22"/>
          <w:lang w:val="pt-BR"/>
        </w:rPr>
        <w:t xml:space="preserve"> </w:t>
      </w:r>
      <w:r w:rsidRPr="00816A6C">
        <w:rPr>
          <w:rFonts w:ascii="Tahoma" w:hAnsi="Tahoma" w:cs="Tahoma"/>
          <w:sz w:val="22"/>
          <w:szCs w:val="22"/>
          <w:lang w:val="pt-BR"/>
        </w:rPr>
        <w:t xml:space="preserve">Dias Úteis contados </w:t>
      </w:r>
      <w:r>
        <w:rPr>
          <w:rFonts w:ascii="Tahoma" w:hAnsi="Tahoma" w:cs="Tahoma"/>
          <w:sz w:val="22"/>
          <w:szCs w:val="22"/>
          <w:lang w:val="pt-BR"/>
        </w:rPr>
        <w:t>da data de celebração deste Contrato</w:t>
      </w:r>
      <w:r w:rsidRPr="00816A6C">
        <w:rPr>
          <w:rFonts w:ascii="Tahoma" w:hAnsi="Tahoma" w:cs="Tahoma"/>
          <w:sz w:val="22"/>
          <w:szCs w:val="22"/>
          <w:lang w:val="pt-BR"/>
        </w:rPr>
        <w:t xml:space="preserve"> e/ou de qualquer Aditamento; e</w:t>
      </w:r>
    </w:p>
    <w:p w14:paraId="107867B2" w14:textId="45064F09" w:rsidR="00B1593E" w:rsidRDefault="00B1593E" w:rsidP="00B1593E">
      <w:pPr>
        <w:pStyle w:val="Remetente"/>
        <w:numPr>
          <w:ilvl w:val="3"/>
          <w:numId w:val="2"/>
        </w:numPr>
        <w:tabs>
          <w:tab w:val="clear" w:pos="1304"/>
          <w:tab w:val="num" w:pos="851"/>
        </w:tabs>
        <w:spacing w:after="240" w:line="320" w:lineRule="exact"/>
        <w:ind w:left="851" w:hanging="851"/>
        <w:jc w:val="both"/>
        <w:rPr>
          <w:rFonts w:ascii="Tahoma" w:hAnsi="Tahoma" w:cs="Tahoma"/>
          <w:sz w:val="22"/>
          <w:szCs w:val="22"/>
          <w:lang w:val="pt-BR"/>
        </w:rPr>
      </w:pPr>
      <w:r w:rsidRPr="00816A6C">
        <w:rPr>
          <w:rFonts w:ascii="Tahoma" w:hAnsi="Tahoma" w:cs="Tahoma"/>
          <w:sz w:val="22"/>
          <w:szCs w:val="22"/>
          <w:lang w:val="pt-BR"/>
        </w:rPr>
        <w:t xml:space="preserve">em até </w:t>
      </w:r>
      <w:del w:id="148" w:author="Vectis" w:date="2021-02-22T22:23:00Z">
        <w:r>
          <w:rPr>
            <w:rFonts w:ascii="Tahoma" w:eastAsia="SimSun" w:hAnsi="Tahoma" w:cs="Tahoma"/>
            <w:color w:val="000000"/>
            <w:sz w:val="22"/>
            <w:szCs w:val="22"/>
            <w:lang w:val="pt-BR"/>
          </w:rPr>
          <w:delText>[•]</w:delText>
        </w:r>
        <w:r w:rsidRPr="00800047">
          <w:rPr>
            <w:rFonts w:ascii="Tahoma" w:eastAsia="SimSun" w:hAnsi="Tahoma" w:cs="Tahoma"/>
            <w:color w:val="000000"/>
            <w:sz w:val="22"/>
            <w:szCs w:val="22"/>
            <w:lang w:val="pt-BR"/>
          </w:rPr>
          <w:delText> (</w:delText>
        </w:r>
        <w:r>
          <w:rPr>
            <w:rFonts w:ascii="Tahoma" w:eastAsia="SimSun" w:hAnsi="Tahoma" w:cs="Tahoma"/>
            <w:color w:val="000000"/>
            <w:sz w:val="22"/>
            <w:szCs w:val="22"/>
            <w:lang w:val="pt-BR"/>
          </w:rPr>
          <w:delText>[•]</w:delText>
        </w:r>
        <w:r w:rsidRPr="00800047">
          <w:rPr>
            <w:rFonts w:ascii="Tahoma" w:eastAsia="SimSun" w:hAnsi="Tahoma" w:cs="Tahoma"/>
            <w:color w:val="000000"/>
            <w:sz w:val="22"/>
            <w:szCs w:val="22"/>
            <w:lang w:val="pt-BR"/>
          </w:rPr>
          <w:delText>)</w:delText>
        </w:r>
      </w:del>
      <w:ins w:id="149" w:author="Vectis" w:date="2021-02-22T22:23:00Z">
        <w:r>
          <w:rPr>
            <w:rFonts w:ascii="Tahoma" w:eastAsia="SimSun" w:hAnsi="Tahoma" w:cs="Tahoma"/>
            <w:color w:val="000000"/>
            <w:sz w:val="22"/>
            <w:szCs w:val="22"/>
            <w:lang w:val="pt-BR"/>
          </w:rPr>
          <w:t>7</w:t>
        </w:r>
        <w:r w:rsidRPr="00800047">
          <w:rPr>
            <w:rFonts w:ascii="Tahoma" w:eastAsia="SimSun" w:hAnsi="Tahoma" w:cs="Tahoma"/>
            <w:color w:val="000000"/>
            <w:sz w:val="22"/>
            <w:szCs w:val="22"/>
            <w:lang w:val="pt-BR"/>
          </w:rPr>
          <w:t> (</w:t>
        </w:r>
        <w:r>
          <w:rPr>
            <w:rFonts w:ascii="Tahoma" w:eastAsia="SimSun" w:hAnsi="Tahoma" w:cs="Tahoma"/>
            <w:color w:val="000000"/>
            <w:sz w:val="22"/>
            <w:szCs w:val="22"/>
            <w:lang w:val="pt-BR"/>
          </w:rPr>
          <w:t>sete</w:t>
        </w:r>
        <w:r w:rsidRPr="00800047">
          <w:rPr>
            <w:rFonts w:ascii="Tahoma" w:eastAsia="SimSun" w:hAnsi="Tahoma" w:cs="Tahoma"/>
            <w:color w:val="000000"/>
            <w:sz w:val="22"/>
            <w:szCs w:val="22"/>
            <w:lang w:val="pt-BR"/>
          </w:rPr>
          <w:t>)</w:t>
        </w:r>
      </w:ins>
      <w:r w:rsidRPr="00800047">
        <w:rPr>
          <w:rFonts w:ascii="Tahoma" w:eastAsia="SimSun" w:hAnsi="Tahoma" w:cs="Tahoma"/>
          <w:color w:val="000000"/>
          <w:sz w:val="22"/>
          <w:szCs w:val="22"/>
          <w:lang w:val="pt-BR"/>
        </w:rPr>
        <w:t xml:space="preserve"> </w:t>
      </w:r>
      <w:r w:rsidRPr="00816A6C">
        <w:rPr>
          <w:rFonts w:ascii="Tahoma" w:hAnsi="Tahoma" w:cs="Tahoma"/>
          <w:sz w:val="22"/>
          <w:szCs w:val="22"/>
          <w:lang w:val="pt-BR"/>
        </w:rPr>
        <w:t xml:space="preserve">Dias Úteis após a celebração deste Contrato </w:t>
      </w:r>
      <w:r w:rsidRPr="00816A6C">
        <w:rPr>
          <w:rFonts w:ascii="Tahoma" w:eastAsia="SimSun" w:hAnsi="Tahoma" w:cs="Tahoma"/>
          <w:color w:val="000000"/>
          <w:sz w:val="22"/>
          <w:szCs w:val="22"/>
          <w:lang w:val="pt-BR"/>
        </w:rPr>
        <w:t>e/ou de quaisquer Aditamentos</w:t>
      </w:r>
      <w:r w:rsidRPr="00816A6C">
        <w:rPr>
          <w:rFonts w:ascii="Tahoma" w:hAnsi="Tahoma" w:cs="Tahoma"/>
          <w:sz w:val="22"/>
          <w:szCs w:val="22"/>
          <w:lang w:val="pt-BR"/>
        </w:rPr>
        <w:t xml:space="preserve">, fornecer à </w:t>
      </w:r>
      <w:proofErr w:type="spellStart"/>
      <w:r w:rsidRPr="00816A6C">
        <w:rPr>
          <w:rFonts w:ascii="Tahoma" w:hAnsi="Tahoma" w:cs="Tahoma"/>
          <w:sz w:val="22"/>
          <w:szCs w:val="22"/>
          <w:lang w:val="pt-BR"/>
        </w:rPr>
        <w:t>Securitizadora</w:t>
      </w:r>
      <w:proofErr w:type="spellEnd"/>
      <w:r w:rsidRPr="00816A6C">
        <w:rPr>
          <w:rFonts w:ascii="Tahoma" w:hAnsi="Tahoma" w:cs="Tahoma"/>
          <w:sz w:val="22"/>
          <w:szCs w:val="22"/>
          <w:lang w:val="pt-BR"/>
        </w:rPr>
        <w:t xml:space="preserve"> cópia do extrato emitido pelo </w:t>
      </w:r>
      <w:proofErr w:type="spellStart"/>
      <w:r w:rsidRPr="00816A6C">
        <w:rPr>
          <w:rFonts w:ascii="Tahoma" w:hAnsi="Tahoma" w:cs="Tahoma"/>
          <w:sz w:val="22"/>
          <w:szCs w:val="22"/>
          <w:lang w:val="pt-BR"/>
        </w:rPr>
        <w:t>Escriturador</w:t>
      </w:r>
      <w:proofErr w:type="spellEnd"/>
      <w:r w:rsidRPr="00816A6C">
        <w:rPr>
          <w:rFonts w:ascii="Tahoma" w:hAnsi="Tahoma" w:cs="Tahoma"/>
          <w:sz w:val="22"/>
          <w:szCs w:val="22"/>
          <w:lang w:val="pt-BR"/>
        </w:rPr>
        <w:t xml:space="preserve"> evidenciando a anotação da </w:t>
      </w:r>
      <w:del w:id="150" w:author="Vectis" w:date="2021-02-22T22:23:00Z">
        <w:r w:rsidRPr="00816A6C">
          <w:rPr>
            <w:rFonts w:ascii="Tahoma" w:hAnsi="Tahoma" w:cs="Tahoma"/>
            <w:sz w:val="22"/>
            <w:szCs w:val="22"/>
            <w:lang w:val="pt-BR"/>
          </w:rPr>
          <w:delText>Alienação Fiduciária</w:delText>
        </w:r>
      </w:del>
      <w:ins w:id="151" w:author="Vectis" w:date="2021-02-22T22:23:00Z">
        <w:r>
          <w:rPr>
            <w:rFonts w:ascii="Tahoma" w:hAnsi="Tahoma" w:cs="Tahoma"/>
            <w:sz w:val="22"/>
            <w:szCs w:val="22"/>
            <w:lang w:val="pt-BR"/>
          </w:rPr>
          <w:t>Garantia</w:t>
        </w:r>
      </w:ins>
      <w:r>
        <w:rPr>
          <w:rFonts w:ascii="Tahoma" w:hAnsi="Tahoma" w:cs="Tahoma"/>
          <w:sz w:val="22"/>
          <w:szCs w:val="22"/>
          <w:lang w:val="pt-BR"/>
        </w:rPr>
        <w:t xml:space="preserve"> </w:t>
      </w:r>
      <w:r w:rsidRPr="00816A6C">
        <w:rPr>
          <w:rFonts w:ascii="Tahoma" w:hAnsi="Tahoma" w:cs="Tahoma"/>
          <w:sz w:val="22"/>
          <w:szCs w:val="22"/>
          <w:lang w:val="pt-BR"/>
        </w:rPr>
        <w:t>sobre as Cotas e/ou Cotas Futuras, conforme</w:t>
      </w:r>
      <w:r>
        <w:rPr>
          <w:rFonts w:ascii="Tahoma" w:hAnsi="Tahoma" w:cs="Tahoma"/>
          <w:sz w:val="22"/>
          <w:szCs w:val="22"/>
          <w:lang w:val="pt-BR"/>
        </w:rPr>
        <w:t xml:space="preserve"> o caso.</w:t>
      </w:r>
    </w:p>
    <w:p w14:paraId="762EDEB1" w14:textId="77777777" w:rsidR="00B1593E" w:rsidRPr="00AA5977" w:rsidRDefault="00B1593E" w:rsidP="00AA5977">
      <w:pPr>
        <w:numPr>
          <w:ilvl w:val="1"/>
          <w:numId w:val="2"/>
        </w:numPr>
        <w:overflowPunct w:val="0"/>
        <w:spacing w:after="240" w:line="320" w:lineRule="exact"/>
        <w:jc w:val="both"/>
        <w:textAlignment w:val="baseline"/>
        <w:rPr>
          <w:ins w:id="152" w:author="Vectis" w:date="2021-02-22T22:23:00Z"/>
          <w:rFonts w:ascii="Tahoma" w:eastAsia="SimSun" w:hAnsi="Tahoma"/>
          <w:color w:val="000000"/>
          <w:sz w:val="22"/>
        </w:rPr>
      </w:pPr>
      <w:bookmarkStart w:id="153" w:name="_DV_M55"/>
      <w:bookmarkStart w:id="154" w:name="_DV_M58"/>
      <w:bookmarkStart w:id="155" w:name="_DV_M62"/>
      <w:bookmarkEnd w:id="153"/>
      <w:bookmarkEnd w:id="154"/>
      <w:bookmarkEnd w:id="155"/>
      <w:r w:rsidRPr="00AA5977">
        <w:rPr>
          <w:rFonts w:ascii="Tahoma" w:eastAsia="SimSun" w:hAnsi="Tahoma"/>
          <w:color w:val="000000"/>
          <w:sz w:val="22"/>
        </w:rPr>
        <w:t>A Companhia será a única responsável pelos custos e despesas e providências que venham a ser necessários para a constituição, manutenção e liberação da Garantia, incluindo aqueles relacionados ao registro deste Contrato.</w:t>
      </w:r>
    </w:p>
    <w:p w14:paraId="7F2233FE" w14:textId="77777777" w:rsidR="00B1593E" w:rsidRPr="00EB7914" w:rsidRDefault="00B1593E" w:rsidP="00B1593E">
      <w:pPr>
        <w:pStyle w:val="PargrafodaLista"/>
        <w:numPr>
          <w:ilvl w:val="1"/>
          <w:numId w:val="2"/>
        </w:numPr>
        <w:suppressAutoHyphens/>
        <w:overflowPunct w:val="0"/>
        <w:autoSpaceDE/>
        <w:autoSpaceDN/>
        <w:adjustRightInd/>
        <w:spacing w:after="240" w:line="320" w:lineRule="exact"/>
        <w:jc w:val="both"/>
        <w:textAlignment w:val="baseline"/>
        <w:rPr>
          <w:rFonts w:ascii="Tahoma" w:eastAsia="SimSun" w:hAnsi="Tahoma" w:cs="Tahoma"/>
          <w:color w:val="000000"/>
          <w:sz w:val="22"/>
          <w:szCs w:val="22"/>
        </w:rPr>
      </w:pPr>
      <w:bookmarkStart w:id="156" w:name="_Ref25847788"/>
      <w:ins w:id="157" w:author="Vectis" w:date="2021-02-22T22:23:00Z">
        <w:r w:rsidRPr="00EB7914">
          <w:rPr>
            <w:rFonts w:ascii="Tahoma" w:hAnsi="Tahoma"/>
            <w:sz w:val="22"/>
          </w:rPr>
          <w:t xml:space="preserve">A </w:t>
        </w:r>
        <w:proofErr w:type="spellStart"/>
        <w:r w:rsidRPr="00EB7914">
          <w:rPr>
            <w:rFonts w:ascii="Tahoma" w:hAnsi="Tahoma"/>
            <w:sz w:val="22"/>
          </w:rPr>
          <w:t>Securitizadora</w:t>
        </w:r>
        <w:proofErr w:type="spellEnd"/>
        <w:r w:rsidRPr="00EB7914">
          <w:rPr>
            <w:rFonts w:ascii="Tahoma" w:hAnsi="Tahoma"/>
            <w:sz w:val="22"/>
          </w:rPr>
          <w:t xml:space="preserve"> poderá praticar os atos previstos nos termos </w:t>
        </w:r>
        <w:r w:rsidRPr="007A2AC3">
          <w:rPr>
            <w:rFonts w:ascii="Tahoma" w:hAnsi="Tahoma"/>
            <w:sz w:val="22"/>
          </w:rPr>
          <w:t xml:space="preserve">da Cláusula </w:t>
        </w:r>
        <w:r w:rsidRPr="00D7207C">
          <w:rPr>
            <w:rFonts w:ascii="Tahoma" w:hAnsi="Tahoma"/>
            <w:sz w:val="22"/>
          </w:rPr>
          <w:fldChar w:fldCharType="begin"/>
        </w:r>
        <w:r w:rsidRPr="000233B6">
          <w:rPr>
            <w:rFonts w:ascii="Tahoma" w:hAnsi="Tahoma"/>
            <w:sz w:val="22"/>
          </w:rPr>
          <w:instrText xml:space="preserve"> REF _Ref414889913 \r \p \h  \* MERGEFORMAT </w:instrText>
        </w:r>
      </w:ins>
      <w:r w:rsidRPr="00D7207C">
        <w:rPr>
          <w:rFonts w:ascii="Tahoma" w:hAnsi="Tahoma"/>
          <w:sz w:val="22"/>
        </w:rPr>
      </w:r>
      <w:ins w:id="158" w:author="Vectis" w:date="2021-02-22T22:23:00Z">
        <w:r w:rsidRPr="00D7207C">
          <w:rPr>
            <w:rFonts w:ascii="Tahoma" w:hAnsi="Tahoma"/>
            <w:sz w:val="22"/>
          </w:rPr>
          <w:fldChar w:fldCharType="separate"/>
        </w:r>
        <w:r w:rsidRPr="000233B6">
          <w:rPr>
            <w:rFonts w:ascii="Tahoma" w:hAnsi="Tahoma"/>
            <w:sz w:val="22"/>
          </w:rPr>
          <w:t>2.1 acima</w:t>
        </w:r>
        <w:r w:rsidRPr="00D7207C">
          <w:rPr>
            <w:rFonts w:ascii="Tahoma" w:hAnsi="Tahoma"/>
            <w:sz w:val="22"/>
          </w:rPr>
          <w:fldChar w:fldCharType="end"/>
        </w:r>
        <w:r w:rsidRPr="000233B6">
          <w:rPr>
            <w:rFonts w:ascii="Tahoma" w:hAnsi="Tahoma"/>
            <w:sz w:val="22"/>
          </w:rPr>
          <w:t xml:space="preserve">, caso a Companhia não os façam nos prazos nela indicados, obrigando-se a Companhia, neste caso, a </w:t>
        </w:r>
        <w:bookmarkStart w:id="159" w:name="_Hlk36596059"/>
        <w:r w:rsidRPr="000233B6">
          <w:rPr>
            <w:rFonts w:ascii="Tahoma" w:hAnsi="Tahoma"/>
            <w:sz w:val="22"/>
          </w:rPr>
          <w:t xml:space="preserve">reembolsar os Patrimônio </w:t>
        </w:r>
        <w:bookmarkEnd w:id="159"/>
        <w:r w:rsidRPr="000233B6">
          <w:rPr>
            <w:rFonts w:ascii="Tahoma" w:hAnsi="Tahoma"/>
            <w:sz w:val="22"/>
          </w:rPr>
          <w:t xml:space="preserve">Separados de todos os custos incorridos com o processo de registro e/ou averbação, bem como a fornecer todos os documentos em seu poder que se façam necessários à viabilização do registro e/ou averbação pretendido. A apresentação deste Contrato para registro ou qualquer outra providência nesse sentido que seja adotada pela </w:t>
        </w:r>
        <w:proofErr w:type="spellStart"/>
        <w:r w:rsidRPr="000233B6">
          <w:rPr>
            <w:rFonts w:ascii="Tahoma" w:hAnsi="Tahoma"/>
            <w:sz w:val="22"/>
          </w:rPr>
          <w:t>Securitizadora</w:t>
        </w:r>
        <w:proofErr w:type="spellEnd"/>
        <w:r w:rsidRPr="000233B6">
          <w:rPr>
            <w:rFonts w:ascii="Tahoma" w:hAnsi="Tahoma"/>
            <w:sz w:val="22"/>
          </w:rPr>
          <w:t xml:space="preserve"> não representará, em hipótese alguma, exoneração ou limitação da responsabilidade assumida pela Companhia em relação à tempe</w:t>
        </w:r>
        <w:r w:rsidRPr="00EB7914">
          <w:rPr>
            <w:rFonts w:ascii="Tahoma" w:hAnsi="Tahoma"/>
            <w:sz w:val="22"/>
          </w:rPr>
          <w:t>stiva conclusão dos procedimentos de registro deste Contrato.</w:t>
        </w:r>
      </w:ins>
      <w:bookmarkEnd w:id="156"/>
      <w:r w:rsidRPr="00EB7914">
        <w:rPr>
          <w:rFonts w:ascii="Tahoma" w:eastAsia="SimSun" w:hAnsi="Tahoma" w:cs="Tahoma"/>
          <w:color w:val="000000"/>
          <w:sz w:val="22"/>
          <w:szCs w:val="22"/>
        </w:rPr>
        <w:t xml:space="preserve"> </w:t>
      </w:r>
    </w:p>
    <w:p w14:paraId="5E3195AD" w14:textId="77777777" w:rsidR="00B1593E" w:rsidRPr="00AA5977" w:rsidRDefault="00B1593E" w:rsidP="00AA5977">
      <w:pPr>
        <w:keepNext/>
        <w:numPr>
          <w:ilvl w:val="0"/>
          <w:numId w:val="2"/>
        </w:numPr>
        <w:overflowPunct w:val="0"/>
        <w:spacing w:after="240" w:line="320" w:lineRule="exact"/>
        <w:jc w:val="center"/>
        <w:textAlignment w:val="baseline"/>
        <w:rPr>
          <w:rFonts w:ascii="Tahoma" w:hAnsi="Tahoma"/>
          <w:b/>
          <w:sz w:val="22"/>
        </w:rPr>
      </w:pPr>
      <w:bookmarkStart w:id="160" w:name="_DV_M69"/>
      <w:bookmarkEnd w:id="160"/>
      <w:r w:rsidRPr="00AA5977">
        <w:rPr>
          <w:rFonts w:ascii="Tahoma" w:hAnsi="Tahoma"/>
          <w:b/>
          <w:sz w:val="22"/>
        </w:rPr>
        <w:lastRenderedPageBreak/>
        <w:t>CLÁUSULA TERCEIRA - DO EXERCÍCIO DO DIREITO DE VOTO</w:t>
      </w:r>
    </w:p>
    <w:p w14:paraId="2F47F82C" w14:textId="77777777" w:rsidR="00B1593E" w:rsidRPr="00AA5977" w:rsidRDefault="00B1593E" w:rsidP="00AA5977">
      <w:pPr>
        <w:numPr>
          <w:ilvl w:val="1"/>
          <w:numId w:val="2"/>
        </w:numPr>
        <w:overflowPunct w:val="0"/>
        <w:spacing w:after="240" w:line="320" w:lineRule="exact"/>
        <w:jc w:val="both"/>
        <w:textAlignment w:val="baseline"/>
        <w:rPr>
          <w:rFonts w:ascii="Tahoma" w:hAnsi="Tahoma"/>
          <w:sz w:val="22"/>
        </w:rPr>
      </w:pPr>
      <w:bookmarkStart w:id="161" w:name="_Ref416104478"/>
      <w:bookmarkStart w:id="162" w:name="_Ref25848558"/>
      <w:r w:rsidRPr="00AA5977">
        <w:rPr>
          <w:rFonts w:ascii="Tahoma" w:hAnsi="Tahoma"/>
          <w:sz w:val="22"/>
        </w:rPr>
        <w:t xml:space="preserve">Sem prejuízo do disposto nas Cláusulas </w:t>
      </w:r>
      <w:r w:rsidRPr="00AA5977">
        <w:rPr>
          <w:rFonts w:ascii="Tahoma" w:hAnsi="Tahoma"/>
          <w:sz w:val="22"/>
        </w:rPr>
        <w:fldChar w:fldCharType="begin"/>
      </w:r>
      <w:r w:rsidRPr="00AA5977">
        <w:rPr>
          <w:rFonts w:ascii="Tahoma" w:hAnsi="Tahoma"/>
          <w:sz w:val="22"/>
        </w:rPr>
        <w:instrText xml:space="preserve"> REF _Ref64532446 \r \h </w:instrText>
      </w:r>
      <w:r w:rsidRPr="00AA5977">
        <w:rPr>
          <w:rFonts w:ascii="Tahoma" w:hAnsi="Tahoma"/>
          <w:sz w:val="22"/>
        </w:rPr>
      </w:r>
      <w:r w:rsidRPr="00AA5977">
        <w:rPr>
          <w:rFonts w:ascii="Tahoma" w:hAnsi="Tahoma"/>
          <w:sz w:val="22"/>
        </w:rPr>
        <w:fldChar w:fldCharType="separate"/>
      </w:r>
      <w:r w:rsidRPr="00AA5977">
        <w:rPr>
          <w:rFonts w:ascii="Tahoma" w:hAnsi="Tahoma"/>
          <w:sz w:val="22"/>
        </w:rPr>
        <w:t>3.2</w:t>
      </w:r>
      <w:r w:rsidRPr="00AA5977">
        <w:rPr>
          <w:rFonts w:ascii="Tahoma" w:hAnsi="Tahoma"/>
          <w:sz w:val="22"/>
        </w:rPr>
        <w:fldChar w:fldCharType="end"/>
      </w:r>
      <w:r w:rsidRPr="00AA5977">
        <w:rPr>
          <w:rFonts w:ascii="Tahoma" w:hAnsi="Tahoma"/>
          <w:sz w:val="22"/>
        </w:rPr>
        <w:t xml:space="preserve"> e </w:t>
      </w:r>
      <w:r w:rsidRPr="00AA5977">
        <w:rPr>
          <w:rFonts w:ascii="Tahoma" w:hAnsi="Tahoma"/>
          <w:sz w:val="22"/>
        </w:rPr>
        <w:fldChar w:fldCharType="begin"/>
      </w:r>
      <w:r w:rsidRPr="00AA5977">
        <w:rPr>
          <w:rFonts w:ascii="Tahoma" w:hAnsi="Tahoma"/>
          <w:sz w:val="22"/>
        </w:rPr>
        <w:instrText xml:space="preserve"> REF _Ref64532451 \r \p \h </w:instrText>
      </w:r>
      <w:r w:rsidRPr="00AA5977">
        <w:rPr>
          <w:rFonts w:ascii="Tahoma" w:hAnsi="Tahoma"/>
          <w:sz w:val="22"/>
        </w:rPr>
      </w:r>
      <w:r w:rsidRPr="00AA5977">
        <w:rPr>
          <w:rFonts w:ascii="Tahoma" w:hAnsi="Tahoma"/>
          <w:sz w:val="22"/>
        </w:rPr>
        <w:fldChar w:fldCharType="separate"/>
      </w:r>
      <w:r w:rsidRPr="00AA5977">
        <w:rPr>
          <w:rFonts w:ascii="Tahoma" w:hAnsi="Tahoma"/>
          <w:sz w:val="22"/>
        </w:rPr>
        <w:t>3.3 abaixo</w:t>
      </w:r>
      <w:r w:rsidRPr="00AA5977">
        <w:rPr>
          <w:rFonts w:ascii="Tahoma" w:hAnsi="Tahoma"/>
          <w:sz w:val="22"/>
        </w:rPr>
        <w:fldChar w:fldCharType="end"/>
      </w:r>
      <w:r w:rsidRPr="00AA5977">
        <w:rPr>
          <w:rFonts w:ascii="Tahoma" w:hAnsi="Tahoma"/>
          <w:sz w:val="22"/>
        </w:rPr>
        <w:t xml:space="preserve">, a </w:t>
      </w:r>
      <w:r w:rsidRPr="00AA5977">
        <w:rPr>
          <w:rFonts w:ascii="Tahoma" w:eastAsia="SimSun" w:hAnsi="Tahoma"/>
          <w:color w:val="000000"/>
          <w:sz w:val="22"/>
        </w:rPr>
        <w:t>Companhia</w:t>
      </w:r>
      <w:r w:rsidRPr="00AA5977" w:rsidDel="00F27046">
        <w:rPr>
          <w:rFonts w:ascii="Tahoma" w:hAnsi="Tahoma"/>
          <w:sz w:val="22"/>
        </w:rPr>
        <w:t xml:space="preserve"> </w:t>
      </w:r>
      <w:del w:id="163" w:author="Vectis" w:date="2021-02-22T22:23:00Z">
        <w:r w:rsidRPr="004C70D7">
          <w:rPr>
            <w:rFonts w:ascii="Tahoma" w:hAnsi="Tahoma" w:cs="Tahoma"/>
            <w:sz w:val="22"/>
            <w:szCs w:val="22"/>
          </w:rPr>
          <w:delText xml:space="preserve"> </w:delText>
        </w:r>
      </w:del>
      <w:r w:rsidRPr="00AA5977">
        <w:rPr>
          <w:rFonts w:ascii="Tahoma" w:hAnsi="Tahoma"/>
          <w:sz w:val="22"/>
        </w:rPr>
        <w:t>poderá exercer livremente os seus direitos de voto com relação às Cotas, de acordo com o presente Contrato, as leis aplicáveis e o Regulamento do Fundo.</w:t>
      </w:r>
    </w:p>
    <w:p w14:paraId="77088028" w14:textId="0919F523" w:rsidR="00B1593E" w:rsidRPr="00AA5977" w:rsidRDefault="00B1593E" w:rsidP="00AA5977">
      <w:pPr>
        <w:numPr>
          <w:ilvl w:val="1"/>
          <w:numId w:val="2"/>
        </w:numPr>
        <w:overflowPunct w:val="0"/>
        <w:spacing w:after="240" w:line="320" w:lineRule="exact"/>
        <w:jc w:val="both"/>
        <w:textAlignment w:val="baseline"/>
        <w:rPr>
          <w:rFonts w:ascii="Tahoma" w:hAnsi="Tahoma"/>
          <w:b/>
          <w:sz w:val="22"/>
        </w:rPr>
      </w:pPr>
      <w:bookmarkStart w:id="164" w:name="_Ref27002070"/>
      <w:bookmarkStart w:id="165" w:name="_Ref64532446"/>
      <w:r w:rsidRPr="00AA5977">
        <w:rPr>
          <w:rFonts w:ascii="Tahoma" w:hAnsi="Tahoma"/>
          <w:sz w:val="22"/>
        </w:rPr>
        <w:t xml:space="preserve">Durante toda a vigência deste Contrato, as deliberações societárias relativas às matérias a seguir relacionadas estarão sempre sujeitas ao veto </w:t>
      </w:r>
      <w:bookmarkEnd w:id="161"/>
      <w:r w:rsidRPr="00AA5977">
        <w:rPr>
          <w:rFonts w:ascii="Tahoma" w:hAnsi="Tahoma"/>
          <w:sz w:val="22"/>
        </w:rPr>
        <w:t xml:space="preserve">da </w:t>
      </w:r>
      <w:proofErr w:type="spellStart"/>
      <w:r w:rsidRPr="00AA5977">
        <w:rPr>
          <w:rFonts w:ascii="Tahoma" w:hAnsi="Tahoma"/>
          <w:sz w:val="22"/>
        </w:rPr>
        <w:t>Securitizadora</w:t>
      </w:r>
      <w:proofErr w:type="spellEnd"/>
      <w:r w:rsidRPr="00AA5977">
        <w:rPr>
          <w:rFonts w:ascii="Tahoma" w:hAnsi="Tahoma"/>
          <w:sz w:val="22"/>
        </w:rPr>
        <w:t>:</w:t>
      </w:r>
      <w:bookmarkEnd w:id="162"/>
      <w:r w:rsidRPr="00AA5977">
        <w:rPr>
          <w:rFonts w:ascii="Tahoma" w:hAnsi="Tahoma"/>
          <w:sz w:val="22"/>
        </w:rPr>
        <w:t xml:space="preserve"> </w:t>
      </w:r>
      <w:r w:rsidRPr="00AA5977">
        <w:rPr>
          <w:rFonts w:ascii="Tahoma" w:hAnsi="Tahoma"/>
          <w:b/>
          <w:sz w:val="22"/>
        </w:rPr>
        <w:t>(i)</w:t>
      </w:r>
      <w:r w:rsidRPr="00AA5977">
        <w:rPr>
          <w:rFonts w:ascii="Tahoma" w:hAnsi="Tahoma"/>
          <w:sz w:val="22"/>
        </w:rPr>
        <w:t xml:space="preserve"> a incorporação, fusão, cisão ou transformação do Fundo; </w:t>
      </w:r>
      <w:r w:rsidRPr="00AA5977">
        <w:rPr>
          <w:rFonts w:ascii="Tahoma" w:hAnsi="Tahoma"/>
          <w:b/>
          <w:sz w:val="22"/>
        </w:rPr>
        <w:t>(</w:t>
      </w:r>
      <w:proofErr w:type="spellStart"/>
      <w:r w:rsidRPr="00AA5977">
        <w:rPr>
          <w:rFonts w:ascii="Tahoma" w:hAnsi="Tahoma"/>
          <w:b/>
          <w:sz w:val="22"/>
        </w:rPr>
        <w:t>ii</w:t>
      </w:r>
      <w:proofErr w:type="spellEnd"/>
      <w:r w:rsidRPr="00AA5977">
        <w:rPr>
          <w:rFonts w:ascii="Tahoma" w:hAnsi="Tahoma"/>
          <w:b/>
          <w:sz w:val="22"/>
        </w:rPr>
        <w:t>)</w:t>
      </w:r>
      <w:r w:rsidRPr="00AA5977">
        <w:rPr>
          <w:rFonts w:ascii="Tahoma" w:hAnsi="Tahoma"/>
          <w:sz w:val="22"/>
        </w:rPr>
        <w:t xml:space="preserve"> o resgate ou amortização das Cotas do Fundo; </w:t>
      </w:r>
      <w:r w:rsidRPr="00AA5977">
        <w:rPr>
          <w:rFonts w:ascii="Tahoma" w:hAnsi="Tahoma"/>
          <w:b/>
          <w:sz w:val="22"/>
        </w:rPr>
        <w:t>(</w:t>
      </w:r>
      <w:proofErr w:type="spellStart"/>
      <w:r w:rsidRPr="00AA5977">
        <w:rPr>
          <w:rFonts w:ascii="Tahoma" w:hAnsi="Tahoma"/>
          <w:b/>
          <w:sz w:val="22"/>
        </w:rPr>
        <w:t>iii</w:t>
      </w:r>
      <w:proofErr w:type="spellEnd"/>
      <w:r w:rsidRPr="00AA5977">
        <w:rPr>
          <w:rFonts w:ascii="Tahoma" w:hAnsi="Tahoma"/>
          <w:b/>
          <w:sz w:val="22"/>
        </w:rPr>
        <w:t>)</w:t>
      </w:r>
      <w:r w:rsidRPr="00AA5977">
        <w:rPr>
          <w:rFonts w:ascii="Tahoma" w:hAnsi="Tahoma"/>
          <w:sz w:val="22"/>
        </w:rPr>
        <w:t xml:space="preserve"> a redução do patrimônio do Fundo; </w:t>
      </w:r>
      <w:r w:rsidRPr="00AA5977">
        <w:rPr>
          <w:rFonts w:ascii="Tahoma" w:hAnsi="Tahoma"/>
          <w:b/>
          <w:sz w:val="22"/>
        </w:rPr>
        <w:t>(</w:t>
      </w:r>
      <w:proofErr w:type="spellStart"/>
      <w:r w:rsidRPr="00AA5977">
        <w:rPr>
          <w:rFonts w:ascii="Tahoma" w:hAnsi="Tahoma"/>
          <w:b/>
          <w:sz w:val="22"/>
        </w:rPr>
        <w:t>iv</w:t>
      </w:r>
      <w:proofErr w:type="spellEnd"/>
      <w:r w:rsidRPr="00AA5977">
        <w:rPr>
          <w:rFonts w:ascii="Tahoma" w:hAnsi="Tahoma"/>
          <w:b/>
          <w:sz w:val="22"/>
        </w:rPr>
        <w:t>)</w:t>
      </w:r>
      <w:r w:rsidRPr="00AA5977">
        <w:rPr>
          <w:rFonts w:ascii="Tahoma" w:hAnsi="Tahoma"/>
          <w:sz w:val="22"/>
        </w:rPr>
        <w:t xml:space="preserve"> dissolução ou liquidação antecipada do Fundo; </w:t>
      </w:r>
      <w:r w:rsidRPr="00AA5977">
        <w:rPr>
          <w:rFonts w:ascii="Tahoma" w:hAnsi="Tahoma"/>
          <w:b/>
          <w:sz w:val="22"/>
        </w:rPr>
        <w:t>(v)</w:t>
      </w:r>
      <w:r w:rsidRPr="00AA5977">
        <w:rPr>
          <w:rFonts w:ascii="Tahoma" w:hAnsi="Tahoma"/>
          <w:sz w:val="22"/>
        </w:rPr>
        <w:t xml:space="preserve"> alienação ou constituição de ônus ou gravames de qualquer natureza sobre as Cotas ou sobre quaisquer direitos decorrentes das Cotas; </w:t>
      </w:r>
      <w:r w:rsidRPr="00AA5977">
        <w:rPr>
          <w:rFonts w:ascii="Tahoma" w:hAnsi="Tahoma"/>
          <w:b/>
          <w:sz w:val="22"/>
        </w:rPr>
        <w:t>(vi)</w:t>
      </w:r>
      <w:r w:rsidRPr="00AA5977">
        <w:rPr>
          <w:rFonts w:ascii="Tahoma" w:hAnsi="Tahoma"/>
          <w:sz w:val="22"/>
        </w:rPr>
        <w:t> </w:t>
      </w:r>
      <w:del w:id="166" w:author="Vectis" w:date="2021-02-22T22:23:00Z">
        <w:r w:rsidRPr="00445084">
          <w:rPr>
            <w:rFonts w:ascii="Tahoma" w:hAnsi="Tahoma" w:cs="Tahoma"/>
            <w:sz w:val="22"/>
            <w:szCs w:val="22"/>
          </w:rPr>
          <w:delText xml:space="preserve">alteração </w:delText>
        </w:r>
        <w:r>
          <w:rPr>
            <w:rFonts w:ascii="Tahoma" w:hAnsi="Tahoma" w:cs="Tahoma"/>
            <w:sz w:val="22"/>
            <w:szCs w:val="22"/>
          </w:rPr>
          <w:delText>do tipo do Fundo de modo que este deixe de ser qualificado nos termos da regulamentação aplicável como “fundo de investimento multimercado”</w:delText>
        </w:r>
        <w:r w:rsidRPr="004C70D7">
          <w:rPr>
            <w:rFonts w:ascii="Tahoma" w:hAnsi="Tahoma" w:cs="Tahoma"/>
            <w:sz w:val="22"/>
            <w:szCs w:val="22"/>
          </w:rPr>
          <w:delText xml:space="preserve">; e/ou </w:delText>
        </w:r>
        <w:r w:rsidRPr="004C70D7">
          <w:rPr>
            <w:rFonts w:ascii="Tahoma" w:hAnsi="Tahoma" w:cs="Tahoma"/>
            <w:b/>
            <w:sz w:val="22"/>
            <w:szCs w:val="22"/>
          </w:rPr>
          <w:delText>(vii</w:delText>
        </w:r>
      </w:del>
      <w:ins w:id="167" w:author="Vectis" w:date="2021-02-22T22:23:00Z">
        <w:r w:rsidRPr="007A2AC3">
          <w:rPr>
            <w:rFonts w:ascii="Tahoma" w:hAnsi="Tahoma" w:cs="Tahoma"/>
            <w:sz w:val="22"/>
            <w:szCs w:val="22"/>
          </w:rPr>
          <w:t>participação</w:t>
        </w:r>
        <w:r w:rsidRPr="00AA5977">
          <w:rPr>
            <w:rFonts w:ascii="Tahoma" w:hAnsi="Tahoma"/>
            <w:sz w:val="22"/>
          </w:rPr>
          <w:t xml:space="preserve"> em grupo de sociedades, fundos de investimento (exceto pelo FII Pompéia e pelo FII Ibiza), associações, </w:t>
        </w:r>
        <w:r w:rsidRPr="00AA5977">
          <w:rPr>
            <w:rFonts w:ascii="Tahoma" w:hAnsi="Tahoma"/>
            <w:i/>
            <w:sz w:val="22"/>
          </w:rPr>
          <w:t xml:space="preserve">joint ventures </w:t>
        </w:r>
        <w:r w:rsidRPr="00AA5977">
          <w:rPr>
            <w:rFonts w:ascii="Tahoma" w:hAnsi="Tahoma"/>
            <w:sz w:val="22"/>
          </w:rPr>
          <w:t xml:space="preserve">e aquisição de controle de outras sociedades; e/ou </w:t>
        </w:r>
        <w:del w:id="168" w:author="Isamara Campos" w:date="2021-02-22T22:30:00Z">
          <w:r w:rsidRPr="00AA5977">
            <w:rPr>
              <w:rFonts w:ascii="Tahoma" w:hAnsi="Tahoma"/>
              <w:b/>
              <w:sz w:val="22"/>
            </w:rPr>
            <w:delText>(vii)</w:delText>
          </w:r>
          <w:r w:rsidRPr="00AA5977">
            <w:rPr>
              <w:rFonts w:ascii="Tahoma" w:hAnsi="Tahoma"/>
              <w:sz w:val="22"/>
            </w:rPr>
            <w:delText xml:space="preserve"> alienação de parte ou da totalidade das Cotas em descumprimento ao permitido nos Documentos da Operação; </w:delText>
          </w:r>
          <w:r w:rsidRPr="00AA5977">
            <w:rPr>
              <w:rFonts w:ascii="Tahoma" w:hAnsi="Tahoma"/>
              <w:b/>
              <w:sz w:val="22"/>
            </w:rPr>
            <w:delText>(viii</w:delText>
          </w:r>
        </w:del>
      </w:ins>
      <w:commentRangeStart w:id="169"/>
      <w:commentRangeEnd w:id="169"/>
      <w:ins w:id="170" w:author="Isamara Campos" w:date="2021-02-22T22:30:00Z">
        <w:r w:rsidR="00E4448D">
          <w:rPr>
            <w:rStyle w:val="Refdecomentrio"/>
          </w:rPr>
          <w:commentReference w:id="169"/>
        </w:r>
        <w:r w:rsidR="00E4448D" w:rsidRPr="00F318F0">
          <w:rPr>
            <w:rFonts w:ascii="Tahoma" w:hAnsi="Tahoma" w:cs="Tahoma"/>
            <w:b/>
            <w:bCs/>
            <w:sz w:val="22"/>
            <w:szCs w:val="22"/>
          </w:rPr>
          <w:t>(</w:t>
        </w:r>
        <w:proofErr w:type="spellStart"/>
        <w:r w:rsidR="00E4448D" w:rsidRPr="00F318F0">
          <w:rPr>
            <w:rFonts w:ascii="Tahoma" w:hAnsi="Tahoma" w:cs="Tahoma"/>
            <w:b/>
            <w:bCs/>
            <w:sz w:val="22"/>
            <w:szCs w:val="22"/>
          </w:rPr>
          <w:t>vii</w:t>
        </w:r>
      </w:ins>
      <w:proofErr w:type="spellEnd"/>
      <w:ins w:id="171" w:author="Vectis" w:date="2021-02-22T22:23:00Z">
        <w:r w:rsidRPr="00AA5977">
          <w:rPr>
            <w:rFonts w:ascii="Tahoma" w:hAnsi="Tahoma"/>
            <w:b/>
            <w:sz w:val="22"/>
          </w:rPr>
          <w:t>)</w:t>
        </w:r>
        <w:r w:rsidRPr="00AA5977">
          <w:rPr>
            <w:rFonts w:ascii="Tahoma" w:hAnsi="Tahoma"/>
            <w:sz w:val="22"/>
          </w:rPr>
          <w:t xml:space="preserve"> qualquer alteração no regulamento do Fundo que vise alterar (a) a política de distribuição de lucros, frutos ou vantagens; (b) o objetivo ou a política de investimentos do Fundo; (c) o prazo de duração do Fundo; (d) as características, preferências, </w:t>
        </w:r>
        <w:r w:rsidRPr="00AA5977">
          <w:rPr>
            <w:rFonts w:ascii="Tahoma" w:hAnsi="Tahoma"/>
            <w:sz w:val="22"/>
            <w:lang w:val="pt-PT"/>
          </w:rPr>
          <w:t>vantagens</w:t>
        </w:r>
        <w:r w:rsidRPr="00AA5977">
          <w:rPr>
            <w:rFonts w:ascii="Tahoma" w:hAnsi="Tahoma"/>
            <w:sz w:val="22"/>
          </w:rPr>
          <w:t xml:space="preserve"> e condições das Cotas; e (e) emissão de nova classe ou espécie de cotas, bem como a outorga de opção de compra de quaisquer desses títulos; </w:t>
        </w:r>
        <w:r w:rsidRPr="00AA5977">
          <w:rPr>
            <w:rFonts w:ascii="Tahoma" w:hAnsi="Tahoma"/>
            <w:b/>
            <w:sz w:val="22"/>
          </w:rPr>
          <w:t>(</w:t>
        </w:r>
        <w:proofErr w:type="spellStart"/>
        <w:r w:rsidRPr="00AA5977">
          <w:rPr>
            <w:rFonts w:ascii="Tahoma" w:hAnsi="Tahoma"/>
            <w:b/>
            <w:sz w:val="22"/>
          </w:rPr>
          <w:t>ix</w:t>
        </w:r>
        <w:proofErr w:type="spellEnd"/>
        <w:r w:rsidRPr="00AA5977">
          <w:rPr>
            <w:rFonts w:ascii="Tahoma" w:hAnsi="Tahoma"/>
            <w:b/>
            <w:sz w:val="22"/>
          </w:rPr>
          <w:t>)</w:t>
        </w:r>
        <w:r w:rsidRPr="00AA5977">
          <w:rPr>
            <w:rFonts w:ascii="Tahoma" w:hAnsi="Tahoma"/>
            <w:sz w:val="22"/>
          </w:rPr>
          <w:t xml:space="preserve"> aprovação de desdobramento ou grupamento de quotas; e </w:t>
        </w:r>
        <w:r w:rsidRPr="00AA5977">
          <w:rPr>
            <w:rFonts w:ascii="Tahoma" w:hAnsi="Tahoma"/>
            <w:b/>
            <w:sz w:val="22"/>
          </w:rPr>
          <w:t>(x</w:t>
        </w:r>
      </w:ins>
      <w:r w:rsidRPr="00AA5977">
        <w:rPr>
          <w:rFonts w:ascii="Tahoma" w:hAnsi="Tahoma"/>
          <w:b/>
          <w:sz w:val="22"/>
        </w:rPr>
        <w:t>)</w:t>
      </w:r>
      <w:r w:rsidRPr="00AA5977">
        <w:rPr>
          <w:rFonts w:ascii="Tahoma" w:hAnsi="Tahoma"/>
          <w:sz w:val="22"/>
        </w:rPr>
        <w:t xml:space="preserve"> qualquer outra matéria que possa, de qualquer forma, afetar negativamente a exequibilidade dos direitos e/ou obrigações da </w:t>
      </w:r>
      <w:r w:rsidRPr="00AA5977">
        <w:rPr>
          <w:rFonts w:ascii="Tahoma" w:eastAsia="SimSun" w:hAnsi="Tahoma"/>
          <w:color w:val="000000"/>
          <w:sz w:val="22"/>
        </w:rPr>
        <w:t>Companhia</w:t>
      </w:r>
      <w:r w:rsidRPr="00AA5977">
        <w:rPr>
          <w:rFonts w:ascii="Tahoma" w:hAnsi="Tahoma"/>
          <w:sz w:val="22"/>
        </w:rPr>
        <w:t>, na qualidade de devedor fiduciante das Cotas, nos termos deste Contrato</w:t>
      </w:r>
      <w:bookmarkEnd w:id="164"/>
      <w:r w:rsidRPr="00AA5977">
        <w:rPr>
          <w:rFonts w:ascii="Tahoma" w:hAnsi="Tahoma"/>
          <w:sz w:val="22"/>
        </w:rPr>
        <w:t>.</w:t>
      </w:r>
      <w:bookmarkEnd w:id="165"/>
      <w:r w:rsidRPr="00AA5977">
        <w:rPr>
          <w:rFonts w:ascii="Tahoma" w:hAnsi="Tahoma"/>
          <w:sz w:val="22"/>
        </w:rPr>
        <w:t xml:space="preserve"> </w:t>
      </w:r>
      <w:r w:rsidRPr="00AA5977">
        <w:rPr>
          <w:rFonts w:ascii="Tahoma" w:hAnsi="Tahoma"/>
          <w:b/>
          <w:i/>
          <w:sz w:val="22"/>
          <w:highlight w:val="yellow"/>
        </w:rPr>
        <w:t>[Nota à minuta: A ser verificada se outras hipóteses deverão ser incluídas.]</w:t>
      </w:r>
    </w:p>
    <w:p w14:paraId="1C296602" w14:textId="77777777" w:rsidR="00B1593E" w:rsidRPr="00C07647" w:rsidRDefault="00B1593E" w:rsidP="00B1593E">
      <w:pPr>
        <w:pStyle w:val="Level1"/>
        <w:keepNext w:val="0"/>
        <w:numPr>
          <w:ilvl w:val="1"/>
          <w:numId w:val="2"/>
        </w:numPr>
        <w:tabs>
          <w:tab w:val="left" w:pos="1134"/>
        </w:tabs>
        <w:spacing w:before="0" w:after="240" w:line="320" w:lineRule="exact"/>
        <w:rPr>
          <w:rFonts w:eastAsia="SimSun"/>
          <w:b w:val="0"/>
        </w:rPr>
      </w:pPr>
      <w:bookmarkStart w:id="172" w:name="_Ref414889960"/>
      <w:bookmarkStart w:id="173" w:name="_Ref418617200"/>
      <w:bookmarkStart w:id="174" w:name="_Ref64532451"/>
      <w:r w:rsidRPr="00F318F0">
        <w:rPr>
          <w:rFonts w:eastAsia="SimSun"/>
          <w:b w:val="0"/>
          <w:bCs w:val="0"/>
        </w:rPr>
        <w:t>Não obstante o disposto acima, mediante a ocorrência de qualquer</w:t>
      </w:r>
      <w:r w:rsidRPr="00347649">
        <w:rPr>
          <w:rFonts w:eastAsia="SimSun"/>
          <w:b w:val="0"/>
          <w:color w:val="auto"/>
        </w:rPr>
        <w:t xml:space="preserve"> </w:t>
      </w:r>
      <w:r w:rsidRPr="00F318F0">
        <w:rPr>
          <w:rStyle w:val="DeltaViewInsertion"/>
          <w:rFonts w:eastAsia="SimSun"/>
          <w:b w:val="0"/>
          <w:bCs w:val="0"/>
          <w:color w:val="auto"/>
        </w:rPr>
        <w:t xml:space="preserve">Evento de Vencimento Antecipado (conforme definido nos Documentos da Operação) </w:t>
      </w:r>
      <w:ins w:id="175" w:author="Vectis" w:date="2021-02-22T22:23:00Z">
        <w:r w:rsidRPr="00F318F0">
          <w:rPr>
            <w:rFonts w:eastAsia="SimSun"/>
            <w:b w:val="0"/>
            <w:bCs w:val="0"/>
            <w:color w:val="auto"/>
          </w:rPr>
          <w:t>ou do vencimento final das Obrigações Garantidas sem que as mesmas tenham sido integral e efetivamente quitadas</w:t>
        </w:r>
        <w:r w:rsidRPr="00F318F0">
          <w:rPr>
            <w:rFonts w:eastAsia="SimSun"/>
            <w:color w:val="auto"/>
          </w:rPr>
          <w:t xml:space="preserve"> </w:t>
        </w:r>
      </w:ins>
      <w:r w:rsidRPr="00F318F0">
        <w:rPr>
          <w:rStyle w:val="DeltaViewInsertion"/>
          <w:rFonts w:eastAsia="SimSun"/>
          <w:b w:val="0"/>
          <w:bCs w:val="0"/>
          <w:color w:val="auto"/>
        </w:rPr>
        <w:t>e observados os prazos de cura aplicáveis</w:t>
      </w:r>
      <w:r w:rsidRPr="00F318F0">
        <w:rPr>
          <w:rFonts w:eastAsia="SimSun"/>
          <w:b w:val="0"/>
          <w:bCs w:val="0"/>
        </w:rPr>
        <w:t xml:space="preserve">, todos e quaisquer direitos de voto da Companhia em razão da </w:t>
      </w:r>
      <w:bookmarkEnd w:id="172"/>
      <w:r w:rsidRPr="00F318F0">
        <w:rPr>
          <w:rFonts w:eastAsia="SimSun"/>
          <w:b w:val="0"/>
          <w:bCs w:val="0"/>
        </w:rPr>
        <w:t xml:space="preserve">titularidade das Cotas só poderão ser exercidos mediante o </w:t>
      </w:r>
      <w:r w:rsidRPr="00F318F0">
        <w:rPr>
          <w:rFonts w:eastAsia="SimSun"/>
          <w:b w:val="0"/>
          <w:bCs w:val="0"/>
          <w:szCs w:val="22"/>
        </w:rPr>
        <w:t>prévio</w:t>
      </w:r>
      <w:r w:rsidRPr="00F318F0">
        <w:rPr>
          <w:rFonts w:eastAsia="SimSun"/>
          <w:b w:val="0"/>
          <w:bCs w:val="0"/>
        </w:rPr>
        <w:t xml:space="preserve"> consentimento</w:t>
      </w:r>
      <w:r w:rsidRPr="00C07647">
        <w:rPr>
          <w:rFonts w:eastAsia="SimSun"/>
          <w:b w:val="0"/>
        </w:rPr>
        <w:t xml:space="preserve"> </w:t>
      </w:r>
      <w:r w:rsidRPr="00754B94">
        <w:rPr>
          <w:rFonts w:eastAsia="SimSun"/>
          <w:b w:val="0"/>
          <w:szCs w:val="22"/>
        </w:rPr>
        <w:t xml:space="preserve">por escrito </w:t>
      </w:r>
      <w:r w:rsidRPr="00C07647">
        <w:rPr>
          <w:rFonts w:eastAsia="SimSun"/>
          <w:b w:val="0"/>
        </w:rPr>
        <w:t xml:space="preserve">da </w:t>
      </w:r>
      <w:proofErr w:type="spellStart"/>
      <w:r w:rsidRPr="00C07647">
        <w:rPr>
          <w:rFonts w:eastAsia="SimSun"/>
          <w:b w:val="0"/>
        </w:rPr>
        <w:t>Securitizadora</w:t>
      </w:r>
      <w:proofErr w:type="spellEnd"/>
      <w:r w:rsidRPr="00754B94">
        <w:rPr>
          <w:rFonts w:eastAsia="SimSun"/>
          <w:b w:val="0"/>
          <w:szCs w:val="22"/>
        </w:rPr>
        <w:t>.</w:t>
      </w:r>
      <w:bookmarkEnd w:id="173"/>
      <w:r w:rsidRPr="00754B94">
        <w:rPr>
          <w:rFonts w:eastAsia="SimSun"/>
          <w:b w:val="0"/>
          <w:szCs w:val="22"/>
        </w:rPr>
        <w:t xml:space="preserve"> </w:t>
      </w:r>
      <w:bookmarkEnd w:id="174"/>
    </w:p>
    <w:p w14:paraId="7B3B2EB8" w14:textId="77777777" w:rsidR="00B1593E" w:rsidRPr="00AA5977" w:rsidRDefault="00B1593E" w:rsidP="00AA5977">
      <w:pPr>
        <w:numPr>
          <w:ilvl w:val="1"/>
          <w:numId w:val="2"/>
        </w:numPr>
        <w:overflowPunct w:val="0"/>
        <w:spacing w:after="240" w:line="320" w:lineRule="exact"/>
        <w:jc w:val="both"/>
        <w:textAlignment w:val="baseline"/>
        <w:rPr>
          <w:rFonts w:ascii="Tahoma" w:hAnsi="Tahoma"/>
          <w:sz w:val="22"/>
        </w:rPr>
      </w:pPr>
      <w:r w:rsidRPr="00AA5977">
        <w:rPr>
          <w:rFonts w:ascii="Tahoma" w:hAnsi="Tahoma"/>
          <w:sz w:val="22"/>
        </w:rPr>
        <w:t xml:space="preserve">A Companhia se obriga a notificar a </w:t>
      </w:r>
      <w:proofErr w:type="spellStart"/>
      <w:r w:rsidRPr="00AA5977">
        <w:rPr>
          <w:rFonts w:ascii="Tahoma" w:hAnsi="Tahoma"/>
          <w:sz w:val="22"/>
        </w:rPr>
        <w:t>Securitizadora</w:t>
      </w:r>
      <w:proofErr w:type="spellEnd"/>
      <w:r w:rsidRPr="00AA5977">
        <w:rPr>
          <w:rFonts w:ascii="Tahoma" w:hAnsi="Tahoma"/>
          <w:sz w:val="22"/>
        </w:rPr>
        <w:t xml:space="preserve"> sobre a convocação de qualquer assembleia geral de cotistas do Fundo, em até 3 (três) Dias Úteis da data da convocação, na hipótese em que quaisquer das matérias relacionadas na Cláusula </w:t>
      </w:r>
      <w:r w:rsidRPr="00AA5977">
        <w:rPr>
          <w:rFonts w:ascii="Tahoma" w:hAnsi="Tahoma"/>
          <w:sz w:val="22"/>
        </w:rPr>
        <w:fldChar w:fldCharType="begin"/>
      </w:r>
      <w:r w:rsidRPr="00AA5977">
        <w:rPr>
          <w:rFonts w:ascii="Tahoma" w:hAnsi="Tahoma"/>
          <w:sz w:val="22"/>
        </w:rPr>
        <w:instrText xml:space="preserve"> REF _Ref27002070 \w \p \h </w:instrText>
      </w:r>
      <w:r w:rsidRPr="00AA5977">
        <w:rPr>
          <w:rFonts w:ascii="Tahoma" w:hAnsi="Tahoma"/>
          <w:sz w:val="22"/>
        </w:rPr>
      </w:r>
      <w:r w:rsidRPr="00AA5977">
        <w:rPr>
          <w:rFonts w:ascii="Tahoma" w:hAnsi="Tahoma"/>
          <w:sz w:val="22"/>
        </w:rPr>
        <w:fldChar w:fldCharType="separate"/>
      </w:r>
      <w:r w:rsidRPr="00AA5977">
        <w:rPr>
          <w:rFonts w:ascii="Tahoma" w:hAnsi="Tahoma"/>
          <w:sz w:val="22"/>
        </w:rPr>
        <w:t>3.2 acima</w:t>
      </w:r>
      <w:r w:rsidRPr="00AA5977">
        <w:rPr>
          <w:rFonts w:ascii="Tahoma" w:hAnsi="Tahoma"/>
          <w:sz w:val="22"/>
        </w:rPr>
        <w:fldChar w:fldCharType="end"/>
      </w:r>
      <w:r w:rsidRPr="00AA5977">
        <w:rPr>
          <w:rFonts w:ascii="Tahoma" w:hAnsi="Tahoma"/>
          <w:sz w:val="22"/>
        </w:rPr>
        <w:t xml:space="preserve"> estejam na ordem do dia para serem discutidas ou, na ocorrência do previsto na Cláusula </w:t>
      </w:r>
      <w:r w:rsidRPr="00AA5977">
        <w:rPr>
          <w:rFonts w:ascii="Tahoma" w:hAnsi="Tahoma"/>
          <w:sz w:val="22"/>
        </w:rPr>
        <w:fldChar w:fldCharType="begin"/>
      </w:r>
      <w:r w:rsidRPr="00AA5977">
        <w:rPr>
          <w:rFonts w:ascii="Tahoma" w:hAnsi="Tahoma"/>
          <w:sz w:val="22"/>
        </w:rPr>
        <w:instrText xml:space="preserve"> REF _Ref418617200 \w \p \h </w:instrText>
      </w:r>
      <w:r w:rsidRPr="00AA5977">
        <w:rPr>
          <w:rFonts w:ascii="Tahoma" w:hAnsi="Tahoma"/>
          <w:sz w:val="22"/>
        </w:rPr>
      </w:r>
      <w:r w:rsidRPr="00AA5977">
        <w:rPr>
          <w:rFonts w:ascii="Tahoma" w:hAnsi="Tahoma"/>
          <w:sz w:val="22"/>
        </w:rPr>
        <w:fldChar w:fldCharType="separate"/>
      </w:r>
      <w:r w:rsidRPr="00AA5977">
        <w:rPr>
          <w:rFonts w:ascii="Tahoma" w:hAnsi="Tahoma"/>
          <w:sz w:val="22"/>
        </w:rPr>
        <w:t>3.3 acima</w:t>
      </w:r>
      <w:r w:rsidRPr="00AA5977">
        <w:rPr>
          <w:rFonts w:ascii="Tahoma" w:hAnsi="Tahoma"/>
          <w:sz w:val="22"/>
        </w:rPr>
        <w:fldChar w:fldCharType="end"/>
      </w:r>
      <w:r w:rsidRPr="00AA5977">
        <w:rPr>
          <w:rFonts w:ascii="Tahoma" w:hAnsi="Tahoma"/>
          <w:sz w:val="22"/>
        </w:rPr>
        <w:t>, sobre quaisquer assuntos, obrigando-se a Companhia a apresentar a respectiva ordem do dia na mesma notificação e a intenção de voto da Companhia (“</w:t>
      </w:r>
      <w:r w:rsidRPr="00AA5977">
        <w:rPr>
          <w:rFonts w:ascii="Tahoma" w:hAnsi="Tahoma"/>
          <w:sz w:val="22"/>
          <w:u w:val="single"/>
        </w:rPr>
        <w:t>Comunicação de Deliberação</w:t>
      </w:r>
      <w:r w:rsidRPr="00AA5977">
        <w:rPr>
          <w:rFonts w:ascii="Tahoma" w:hAnsi="Tahoma"/>
          <w:sz w:val="22"/>
        </w:rPr>
        <w:t xml:space="preserve">”). </w:t>
      </w:r>
    </w:p>
    <w:p w14:paraId="287C3A70" w14:textId="77777777" w:rsidR="00B1593E" w:rsidRPr="00754B94" w:rsidRDefault="00B1593E" w:rsidP="00B1593E">
      <w:pPr>
        <w:pStyle w:val="Level1"/>
        <w:keepNext w:val="0"/>
        <w:numPr>
          <w:ilvl w:val="2"/>
          <w:numId w:val="2"/>
        </w:numPr>
        <w:tabs>
          <w:tab w:val="left" w:pos="1134"/>
        </w:tabs>
        <w:spacing w:before="0" w:after="240" w:line="320" w:lineRule="exact"/>
        <w:rPr>
          <w:rFonts w:eastAsia="SimSun"/>
          <w:b w:val="0"/>
          <w:szCs w:val="22"/>
        </w:rPr>
      </w:pPr>
      <w:bookmarkStart w:id="176" w:name="_Ref512774963"/>
      <w:bookmarkStart w:id="177" w:name="_Ref17560305"/>
      <w:r w:rsidRPr="00754B94">
        <w:rPr>
          <w:rFonts w:eastAsia="SimSun"/>
          <w:b w:val="0"/>
          <w:szCs w:val="22"/>
        </w:rPr>
        <w:t>Em até 2 (dois) Dias Úteis após</w:t>
      </w:r>
      <w:r w:rsidRPr="00C07647">
        <w:rPr>
          <w:rFonts w:eastAsia="SimSun"/>
          <w:b w:val="0"/>
        </w:rPr>
        <w:t xml:space="preserve"> o recebimento da Comunicação de Deliberação, a </w:t>
      </w:r>
      <w:proofErr w:type="spellStart"/>
      <w:r w:rsidRPr="00C07647">
        <w:rPr>
          <w:rFonts w:eastAsia="SimSun"/>
          <w:b w:val="0"/>
        </w:rPr>
        <w:t>Securitizadora</w:t>
      </w:r>
      <w:proofErr w:type="spellEnd"/>
      <w:r w:rsidRPr="00C07647">
        <w:rPr>
          <w:rFonts w:eastAsia="SimSun"/>
          <w:b w:val="0"/>
        </w:rPr>
        <w:t xml:space="preserve"> deverá convocar </w:t>
      </w:r>
      <w:r>
        <w:rPr>
          <w:b w:val="0"/>
          <w:bCs w:val="0"/>
          <w:szCs w:val="22"/>
        </w:rPr>
        <w:t xml:space="preserve">assembleia geral </w:t>
      </w:r>
      <w:r w:rsidRPr="00754B94">
        <w:rPr>
          <w:rFonts w:eastAsia="SimSun"/>
          <w:b w:val="0"/>
          <w:szCs w:val="22"/>
        </w:rPr>
        <w:t xml:space="preserve">de titulares dos </w:t>
      </w:r>
      <w:r w:rsidRPr="00754B94">
        <w:rPr>
          <w:b w:val="0"/>
          <w:color w:val="auto"/>
          <w:szCs w:val="22"/>
        </w:rPr>
        <w:t>CRI</w:t>
      </w:r>
      <w:r w:rsidRPr="00754B94">
        <w:rPr>
          <w:rFonts w:eastAsia="SimSun"/>
          <w:b w:val="0"/>
          <w:szCs w:val="22"/>
        </w:rPr>
        <w:t xml:space="preserve"> para que </w:t>
      </w:r>
      <w:r>
        <w:rPr>
          <w:rFonts w:eastAsia="SimSun"/>
          <w:b w:val="0"/>
          <w:szCs w:val="22"/>
        </w:rPr>
        <w:t xml:space="preserve">estes </w:t>
      </w:r>
      <w:r w:rsidRPr="00754B94">
        <w:rPr>
          <w:rFonts w:eastAsia="SimSun"/>
          <w:b w:val="0"/>
          <w:szCs w:val="22"/>
        </w:rPr>
        <w:t xml:space="preserve">se manifestem sobre a intenção de voto da </w:t>
      </w:r>
      <w:r w:rsidRPr="0078058E">
        <w:rPr>
          <w:b w:val="0"/>
          <w:szCs w:val="22"/>
        </w:rPr>
        <w:t>Companhia</w:t>
      </w:r>
      <w:r w:rsidRPr="00754B94">
        <w:rPr>
          <w:rFonts w:eastAsia="SimSun"/>
          <w:b w:val="0"/>
          <w:szCs w:val="22"/>
        </w:rPr>
        <w:t xml:space="preserve"> sobre as matérias indicadas na Comunicação de Deliberação.</w:t>
      </w:r>
      <w:bookmarkEnd w:id="176"/>
    </w:p>
    <w:p w14:paraId="40DA9C40" w14:textId="77777777" w:rsidR="00B1593E" w:rsidRPr="00AA5977" w:rsidRDefault="00B1593E" w:rsidP="00AA5977">
      <w:pPr>
        <w:numPr>
          <w:ilvl w:val="2"/>
          <w:numId w:val="2"/>
        </w:numPr>
        <w:overflowPunct w:val="0"/>
        <w:spacing w:after="240" w:line="320" w:lineRule="exact"/>
        <w:jc w:val="both"/>
        <w:textAlignment w:val="baseline"/>
        <w:rPr>
          <w:rFonts w:ascii="Tahoma" w:hAnsi="Tahoma"/>
          <w:sz w:val="22"/>
        </w:rPr>
      </w:pPr>
      <w:bookmarkStart w:id="178" w:name="_Ref27002744"/>
      <w:r w:rsidRPr="00AA5977">
        <w:rPr>
          <w:rFonts w:ascii="Tahoma" w:hAnsi="Tahoma"/>
          <w:sz w:val="22"/>
        </w:rPr>
        <w:lastRenderedPageBreak/>
        <w:t xml:space="preserve">Qualquer manifestação de voto da Companhia sobre as matérias sujeitas a veto da </w:t>
      </w:r>
      <w:proofErr w:type="spellStart"/>
      <w:r w:rsidRPr="00AA5977">
        <w:rPr>
          <w:rFonts w:ascii="Tahoma" w:hAnsi="Tahoma"/>
          <w:sz w:val="22"/>
        </w:rPr>
        <w:t>Securitizadora</w:t>
      </w:r>
      <w:proofErr w:type="spellEnd"/>
      <w:r w:rsidRPr="00AA5977">
        <w:rPr>
          <w:rFonts w:ascii="Tahoma" w:hAnsi="Tahoma"/>
          <w:sz w:val="22"/>
        </w:rPr>
        <w:t xml:space="preserve">, bem como quaisquer atos praticados com relação a tal voto, realizados previamente à respectiva autorização pela </w:t>
      </w:r>
      <w:proofErr w:type="spellStart"/>
      <w:r w:rsidRPr="00AA5977">
        <w:rPr>
          <w:rFonts w:ascii="Tahoma" w:hAnsi="Tahoma"/>
          <w:sz w:val="22"/>
        </w:rPr>
        <w:t>Securitizadora</w:t>
      </w:r>
      <w:proofErr w:type="spellEnd"/>
      <w:r w:rsidRPr="00AA5977">
        <w:rPr>
          <w:rFonts w:ascii="Tahoma" w:hAnsi="Tahoma"/>
          <w:sz w:val="22"/>
        </w:rPr>
        <w:t xml:space="preserve">, conforme deliberado nas assembleias gerais de titulares dos CRI estará condicionada, nos termos do artigo 125 do Código Civil, à aprovação da </w:t>
      </w:r>
      <w:proofErr w:type="spellStart"/>
      <w:r w:rsidRPr="00AA5977">
        <w:rPr>
          <w:rFonts w:ascii="Tahoma" w:hAnsi="Tahoma"/>
          <w:sz w:val="22"/>
        </w:rPr>
        <w:t>Securitizadora</w:t>
      </w:r>
      <w:proofErr w:type="spellEnd"/>
      <w:r w:rsidRPr="00AA5977">
        <w:rPr>
          <w:rFonts w:ascii="Tahoma" w:hAnsi="Tahoma"/>
          <w:sz w:val="22"/>
        </w:rPr>
        <w:t>, não produzindo quaisquer efeitos até que seja obtida tal aprovação.</w:t>
      </w:r>
      <w:bookmarkEnd w:id="178"/>
    </w:p>
    <w:p w14:paraId="1DA91A9E" w14:textId="77777777" w:rsidR="00B1593E" w:rsidRPr="00C07647" w:rsidRDefault="00B1593E" w:rsidP="00B1593E">
      <w:pPr>
        <w:pStyle w:val="Level1"/>
        <w:keepNext w:val="0"/>
        <w:numPr>
          <w:ilvl w:val="2"/>
          <w:numId w:val="2"/>
        </w:numPr>
        <w:tabs>
          <w:tab w:val="left" w:pos="1134"/>
        </w:tabs>
        <w:spacing w:before="0" w:after="240" w:line="320" w:lineRule="exact"/>
        <w:rPr>
          <w:rFonts w:eastAsia="SimSun"/>
          <w:b w:val="0"/>
        </w:rPr>
      </w:pPr>
      <w:r w:rsidRPr="00754B94">
        <w:rPr>
          <w:rFonts w:eastAsia="SimSun"/>
          <w:b w:val="0"/>
          <w:bCs w:val="0"/>
          <w:szCs w:val="22"/>
        </w:rPr>
        <w:t>Não obstante</w:t>
      </w:r>
      <w:r w:rsidRPr="00C07647">
        <w:rPr>
          <w:rFonts w:eastAsia="SimSun"/>
          <w:b w:val="0"/>
        </w:rPr>
        <w:t xml:space="preserve"> na Cláusula</w:t>
      </w:r>
      <w:bookmarkEnd w:id="177"/>
      <w:r>
        <w:rPr>
          <w:rFonts w:eastAsia="SimSun"/>
          <w:b w:val="0"/>
          <w:bCs w:val="0"/>
          <w:szCs w:val="22"/>
        </w:rPr>
        <w:t> </w:t>
      </w:r>
      <w:r>
        <w:rPr>
          <w:rFonts w:eastAsia="SimSun"/>
          <w:b w:val="0"/>
          <w:bCs w:val="0"/>
          <w:szCs w:val="22"/>
        </w:rPr>
        <w:fldChar w:fldCharType="begin"/>
      </w:r>
      <w:r>
        <w:rPr>
          <w:rFonts w:eastAsia="SimSun"/>
          <w:b w:val="0"/>
          <w:bCs w:val="0"/>
          <w:szCs w:val="22"/>
        </w:rPr>
        <w:instrText xml:space="preserve"> REF _Ref27002744 \w \p \h </w:instrText>
      </w:r>
      <w:r>
        <w:rPr>
          <w:rFonts w:eastAsia="SimSun"/>
          <w:b w:val="0"/>
          <w:bCs w:val="0"/>
          <w:szCs w:val="22"/>
        </w:rPr>
      </w:r>
      <w:r>
        <w:rPr>
          <w:rFonts w:eastAsia="SimSun"/>
          <w:b w:val="0"/>
          <w:bCs w:val="0"/>
          <w:szCs w:val="22"/>
        </w:rPr>
        <w:fldChar w:fldCharType="separate"/>
      </w:r>
      <w:r>
        <w:rPr>
          <w:rFonts w:eastAsia="SimSun"/>
          <w:b w:val="0"/>
          <w:bCs w:val="0"/>
          <w:szCs w:val="22"/>
        </w:rPr>
        <w:t>3.4.2 acima</w:t>
      </w:r>
      <w:r>
        <w:rPr>
          <w:rFonts w:eastAsia="SimSun"/>
          <w:b w:val="0"/>
          <w:bCs w:val="0"/>
          <w:szCs w:val="22"/>
        </w:rPr>
        <w:fldChar w:fldCharType="end"/>
      </w:r>
      <w:r w:rsidRPr="00754B94">
        <w:rPr>
          <w:rFonts w:eastAsia="SimSun"/>
          <w:b w:val="0"/>
          <w:bCs w:val="0"/>
          <w:szCs w:val="22"/>
        </w:rPr>
        <w:t xml:space="preserve">, a </w:t>
      </w:r>
      <w:proofErr w:type="spellStart"/>
      <w:r w:rsidRPr="00754B94">
        <w:rPr>
          <w:rFonts w:eastAsia="SimSun"/>
          <w:b w:val="0"/>
          <w:bCs w:val="0"/>
          <w:szCs w:val="22"/>
        </w:rPr>
        <w:t>Securitizadora</w:t>
      </w:r>
      <w:proofErr w:type="spellEnd"/>
      <w:r w:rsidRPr="00754B94">
        <w:rPr>
          <w:rFonts w:eastAsia="SimSun"/>
          <w:b w:val="0"/>
          <w:bCs w:val="0"/>
          <w:szCs w:val="22"/>
        </w:rPr>
        <w:t xml:space="preserve"> deverá vetar o exercício do voto pela </w:t>
      </w:r>
      <w:r w:rsidRPr="0078058E">
        <w:rPr>
          <w:b w:val="0"/>
          <w:szCs w:val="22"/>
        </w:rPr>
        <w:t>Companhia</w:t>
      </w:r>
      <w:r w:rsidRPr="00F95F08">
        <w:rPr>
          <w:rFonts w:eastAsia="SimSun"/>
          <w:b w:val="0"/>
          <w:bCs w:val="0"/>
          <w:szCs w:val="22"/>
        </w:rPr>
        <w:t xml:space="preserve"> caso</w:t>
      </w:r>
      <w:r w:rsidRPr="00754B94">
        <w:rPr>
          <w:rFonts w:eastAsia="SimSun"/>
          <w:b w:val="0"/>
          <w:bCs w:val="0"/>
          <w:szCs w:val="22"/>
        </w:rPr>
        <w:t xml:space="preserve"> qualquer das assembleias gerais de titulares de CRI tenha deliberado por vetar a aprovação da matéria em questão.</w:t>
      </w:r>
      <w:ins w:id="179" w:author="Vectis" w:date="2021-02-22T22:23:00Z">
        <w:r>
          <w:rPr>
            <w:rFonts w:eastAsia="SimSun"/>
            <w:b w:val="0"/>
            <w:bCs w:val="0"/>
            <w:szCs w:val="22"/>
          </w:rPr>
          <w:t xml:space="preserve"> A</w:t>
        </w:r>
        <w:r w:rsidRPr="000233B6">
          <w:rPr>
            <w:rFonts w:eastAsia="SimSun"/>
            <w:b w:val="0"/>
            <w:bCs w:val="0"/>
            <w:szCs w:val="22"/>
          </w:rPr>
          <w:t xml:space="preserve"> </w:t>
        </w:r>
        <w:proofErr w:type="spellStart"/>
        <w:r w:rsidRPr="000233B6">
          <w:rPr>
            <w:rFonts w:eastAsia="SimSun"/>
            <w:b w:val="0"/>
            <w:bCs w:val="0"/>
            <w:szCs w:val="22"/>
          </w:rPr>
          <w:t>Securitizadora</w:t>
        </w:r>
        <w:proofErr w:type="spellEnd"/>
        <w:r w:rsidRPr="000233B6">
          <w:rPr>
            <w:rFonts w:eastAsia="SimSun"/>
            <w:b w:val="0"/>
            <w:bCs w:val="0"/>
            <w:szCs w:val="22"/>
          </w:rPr>
          <w:t xml:space="preserve"> deverá encaminhar à</w:t>
        </w:r>
        <w:r>
          <w:rPr>
            <w:rFonts w:eastAsia="SimSun"/>
            <w:b w:val="0"/>
            <w:bCs w:val="0"/>
            <w:szCs w:val="22"/>
          </w:rPr>
          <w:t xml:space="preserve"> Companhia </w:t>
        </w:r>
        <w:r w:rsidRPr="000233B6">
          <w:rPr>
            <w:rFonts w:eastAsia="SimSun"/>
            <w:b w:val="0"/>
            <w:bCs w:val="0"/>
            <w:szCs w:val="22"/>
          </w:rPr>
          <w:t xml:space="preserve">manifestação acerca da referida matéria com </w:t>
        </w:r>
        <w:r>
          <w:rPr>
            <w:rFonts w:eastAsia="SimSun"/>
            <w:b w:val="0"/>
            <w:bCs w:val="0"/>
            <w:szCs w:val="22"/>
          </w:rPr>
          <w:t>1</w:t>
        </w:r>
        <w:r w:rsidRPr="000233B6">
          <w:rPr>
            <w:rFonts w:eastAsia="SimSun"/>
            <w:b w:val="0"/>
            <w:bCs w:val="0"/>
            <w:szCs w:val="22"/>
          </w:rPr>
          <w:t xml:space="preserve"> (</w:t>
        </w:r>
        <w:r>
          <w:rPr>
            <w:rFonts w:eastAsia="SimSun"/>
            <w:b w:val="0"/>
            <w:bCs w:val="0"/>
            <w:szCs w:val="22"/>
          </w:rPr>
          <w:t>um</w:t>
        </w:r>
        <w:r w:rsidRPr="000233B6">
          <w:rPr>
            <w:rFonts w:eastAsia="SimSun"/>
            <w:b w:val="0"/>
            <w:bCs w:val="0"/>
            <w:szCs w:val="22"/>
          </w:rPr>
          <w:t xml:space="preserve">) </w:t>
        </w:r>
        <w:r>
          <w:rPr>
            <w:rFonts w:eastAsia="SimSun"/>
            <w:b w:val="0"/>
            <w:bCs w:val="0"/>
            <w:szCs w:val="22"/>
          </w:rPr>
          <w:t>D</w:t>
        </w:r>
        <w:r w:rsidRPr="000233B6">
          <w:rPr>
            <w:rFonts w:eastAsia="SimSun"/>
            <w:b w:val="0"/>
            <w:bCs w:val="0"/>
            <w:szCs w:val="22"/>
          </w:rPr>
          <w:t>ia</w:t>
        </w:r>
        <w:r>
          <w:rPr>
            <w:rFonts w:eastAsia="SimSun"/>
            <w:b w:val="0"/>
            <w:bCs w:val="0"/>
            <w:szCs w:val="22"/>
          </w:rPr>
          <w:t xml:space="preserve"> Útil</w:t>
        </w:r>
        <w:r w:rsidRPr="000233B6">
          <w:rPr>
            <w:rFonts w:eastAsia="SimSun"/>
            <w:b w:val="0"/>
            <w:bCs w:val="0"/>
            <w:szCs w:val="22"/>
          </w:rPr>
          <w:t xml:space="preserve"> de antecedência da realização da respectiva </w:t>
        </w:r>
        <w:r>
          <w:rPr>
            <w:rFonts w:eastAsia="SimSun"/>
            <w:b w:val="0"/>
            <w:bCs w:val="0"/>
            <w:szCs w:val="22"/>
          </w:rPr>
          <w:t>assembleia de cotistas.</w:t>
        </w:r>
      </w:ins>
    </w:p>
    <w:p w14:paraId="7B6EF14B" w14:textId="33FB425D" w:rsidR="00B1593E" w:rsidRPr="00C07647" w:rsidRDefault="00B1593E" w:rsidP="00B1593E">
      <w:pPr>
        <w:pStyle w:val="Level1"/>
        <w:keepNext w:val="0"/>
        <w:numPr>
          <w:ilvl w:val="1"/>
          <w:numId w:val="2"/>
        </w:numPr>
        <w:tabs>
          <w:tab w:val="left" w:pos="1134"/>
        </w:tabs>
        <w:spacing w:before="0" w:after="240" w:line="320" w:lineRule="exact"/>
        <w:rPr>
          <w:rFonts w:eastAsia="SimSun"/>
          <w:b w:val="0"/>
        </w:rPr>
      </w:pPr>
      <w:bookmarkStart w:id="180" w:name="_DV_M157"/>
      <w:bookmarkStart w:id="181" w:name="_DV_M158"/>
      <w:bookmarkStart w:id="182" w:name="_DV_M159"/>
      <w:bookmarkStart w:id="183" w:name="_DV_M166"/>
      <w:bookmarkStart w:id="184" w:name="_Ref416977328"/>
      <w:bookmarkEnd w:id="180"/>
      <w:bookmarkEnd w:id="181"/>
      <w:bookmarkEnd w:id="182"/>
      <w:bookmarkEnd w:id="183"/>
      <w:r>
        <w:rPr>
          <w:rFonts w:eastAsia="SimSun"/>
          <w:b w:val="0"/>
          <w:szCs w:val="22"/>
        </w:rPr>
        <w:t xml:space="preserve">O Administrador do Fundo </w:t>
      </w:r>
      <w:r w:rsidRPr="00754B94">
        <w:rPr>
          <w:rFonts w:eastAsia="SimSun"/>
          <w:b w:val="0"/>
          <w:szCs w:val="22"/>
        </w:rPr>
        <w:t xml:space="preserve">não deverá registrar ou implementar qualquer manifestação de voto da </w:t>
      </w:r>
      <w:r w:rsidRPr="000C36F5">
        <w:rPr>
          <w:b w:val="0"/>
          <w:szCs w:val="22"/>
        </w:rPr>
        <w:t>Companhia</w:t>
      </w:r>
      <w:r w:rsidRPr="00754B94">
        <w:rPr>
          <w:rFonts w:eastAsia="SimSun"/>
          <w:b w:val="0"/>
          <w:szCs w:val="22"/>
        </w:rPr>
        <w:t xml:space="preserve"> que viole os termos e condições previstos no presente Contrato </w:t>
      </w:r>
      <w:commentRangeStart w:id="185"/>
      <w:r w:rsidRPr="00754B94">
        <w:rPr>
          <w:rFonts w:eastAsia="SimSun"/>
          <w:b w:val="0"/>
          <w:szCs w:val="22"/>
        </w:rPr>
        <w:t xml:space="preserve">ou que, por qualquer outra forma, possa ter um efeito prejudicial quanto à eficácia, validade ou prioridade da </w:t>
      </w:r>
      <w:r>
        <w:rPr>
          <w:rFonts w:eastAsia="SimSun"/>
          <w:b w:val="0"/>
          <w:szCs w:val="22"/>
        </w:rPr>
        <w:t>Garantia</w:t>
      </w:r>
      <w:commentRangeEnd w:id="185"/>
      <w:r w:rsidR="00E4448D">
        <w:rPr>
          <w:rStyle w:val="Refdecomentrio"/>
          <w:rFonts w:ascii="Times New Roman" w:hAnsi="Times New Roman" w:cs="Times New Roman"/>
          <w:b w:val="0"/>
          <w:bCs w:val="0"/>
          <w:color w:val="auto"/>
          <w:kern w:val="0"/>
        </w:rPr>
        <w:commentReference w:id="185"/>
      </w:r>
      <w:r w:rsidRPr="00F95F08">
        <w:rPr>
          <w:rFonts w:eastAsia="SimSun"/>
          <w:b w:val="0"/>
          <w:szCs w:val="22"/>
        </w:rPr>
        <w:t xml:space="preserve">. </w:t>
      </w:r>
      <w:bookmarkStart w:id="186" w:name="_Ref25748141"/>
      <w:r w:rsidRPr="00C07647">
        <w:rPr>
          <w:rFonts w:eastAsia="SimSun"/>
          <w:b w:val="0"/>
        </w:rPr>
        <w:t xml:space="preserve">Na hipótese de ser tomada qualquer deliberação com infração ao disposto no presente Contrato, tal deliberação será nula de pleno direito, assegurado à </w:t>
      </w:r>
      <w:proofErr w:type="spellStart"/>
      <w:r w:rsidRPr="00C07647">
        <w:rPr>
          <w:rFonts w:eastAsia="SimSun"/>
          <w:b w:val="0"/>
        </w:rPr>
        <w:t>Securitizadora</w:t>
      </w:r>
      <w:proofErr w:type="spellEnd"/>
      <w:r w:rsidRPr="00C07647">
        <w:rPr>
          <w:rFonts w:eastAsia="SimSun"/>
          <w:b w:val="0"/>
        </w:rPr>
        <w:t xml:space="preserve"> o direito de tomar as medidas legais cabíveis para impedir que tal deliberação produza quaisquer efeitos, antes ou após a sua aprovação.</w:t>
      </w:r>
      <w:bookmarkEnd w:id="184"/>
      <w:bookmarkEnd w:id="186"/>
    </w:p>
    <w:p w14:paraId="6A2BB88A" w14:textId="77777777" w:rsidR="00B1593E" w:rsidRPr="00F318F0" w:rsidRDefault="00B1593E" w:rsidP="00B1593E">
      <w:pPr>
        <w:pStyle w:val="Level1"/>
        <w:keepNext w:val="0"/>
        <w:numPr>
          <w:ilvl w:val="1"/>
          <w:numId w:val="2"/>
        </w:numPr>
        <w:tabs>
          <w:tab w:val="left" w:pos="1134"/>
        </w:tabs>
        <w:spacing w:before="0" w:after="240" w:line="320" w:lineRule="exact"/>
        <w:rPr>
          <w:ins w:id="187" w:author="Vectis" w:date="2021-02-22T22:23:00Z"/>
          <w:rFonts w:eastAsia="SimSun"/>
          <w:b w:val="0"/>
          <w:color w:val="auto"/>
        </w:rPr>
      </w:pPr>
      <w:r w:rsidRPr="00C07647">
        <w:rPr>
          <w:rFonts w:eastAsia="SimSun"/>
          <w:b w:val="0"/>
        </w:rPr>
        <w:t xml:space="preserve">A obrigação prevista </w:t>
      </w:r>
      <w:r w:rsidRPr="00C07647">
        <w:rPr>
          <w:b w:val="0"/>
        </w:rPr>
        <w:t>nesta</w:t>
      </w:r>
      <w:r w:rsidRPr="00C07647">
        <w:rPr>
          <w:rFonts w:eastAsia="SimSun"/>
          <w:b w:val="0"/>
        </w:rPr>
        <w:t xml:space="preserve"> Cláusula </w:t>
      </w:r>
      <w:r w:rsidRPr="00754B94">
        <w:rPr>
          <w:rFonts w:eastAsia="SimSun"/>
          <w:b w:val="0"/>
          <w:szCs w:val="22"/>
        </w:rPr>
        <w:t>Terceira</w:t>
      </w:r>
      <w:r w:rsidRPr="00C07647">
        <w:rPr>
          <w:rFonts w:eastAsia="SimSun"/>
          <w:b w:val="0"/>
        </w:rPr>
        <w:t xml:space="preserve"> configura-se obrigação de fazer, nos termos do artigo 815 da Lei </w:t>
      </w:r>
      <w:r w:rsidRPr="00754B94">
        <w:rPr>
          <w:rFonts w:eastAsia="SimSun"/>
          <w:b w:val="0"/>
          <w:szCs w:val="22"/>
        </w:rPr>
        <w:t>nº</w:t>
      </w:r>
      <w:r w:rsidRPr="00C07647">
        <w:rPr>
          <w:rFonts w:eastAsia="SimSun"/>
          <w:b w:val="0"/>
        </w:rPr>
        <w:t> 13.105, de 16</w:t>
      </w:r>
      <w:r>
        <w:rPr>
          <w:rFonts w:eastAsia="SimSun"/>
          <w:b w:val="0"/>
          <w:szCs w:val="22"/>
        </w:rPr>
        <w:t> </w:t>
      </w:r>
      <w:r w:rsidRPr="00C07647">
        <w:rPr>
          <w:rFonts w:eastAsia="SimSun"/>
          <w:b w:val="0"/>
        </w:rPr>
        <w:t>de</w:t>
      </w:r>
      <w:r>
        <w:rPr>
          <w:rFonts w:eastAsia="SimSun"/>
          <w:b w:val="0"/>
          <w:szCs w:val="22"/>
        </w:rPr>
        <w:t> </w:t>
      </w:r>
      <w:r w:rsidRPr="00C07647">
        <w:rPr>
          <w:rFonts w:eastAsia="SimSun"/>
          <w:b w:val="0"/>
        </w:rPr>
        <w:t>março</w:t>
      </w:r>
      <w:r>
        <w:rPr>
          <w:rFonts w:eastAsia="SimSun"/>
          <w:b w:val="0"/>
          <w:szCs w:val="22"/>
        </w:rPr>
        <w:t> </w:t>
      </w:r>
      <w:r w:rsidRPr="00C07647">
        <w:rPr>
          <w:rFonts w:eastAsia="SimSun"/>
          <w:b w:val="0"/>
        </w:rPr>
        <w:t>de</w:t>
      </w:r>
      <w:r>
        <w:rPr>
          <w:rFonts w:eastAsia="SimSun"/>
          <w:b w:val="0"/>
          <w:szCs w:val="22"/>
        </w:rPr>
        <w:t> </w:t>
      </w:r>
      <w:r w:rsidRPr="00C07647">
        <w:rPr>
          <w:rFonts w:eastAsia="SimSun"/>
          <w:b w:val="0"/>
        </w:rPr>
        <w:t>2015, conforme alterada (“</w:t>
      </w:r>
      <w:r w:rsidRPr="00C07647">
        <w:rPr>
          <w:rFonts w:eastAsia="SimSun"/>
          <w:b w:val="0"/>
          <w:u w:val="single"/>
        </w:rPr>
        <w:t>Código de Processo Civil</w:t>
      </w:r>
      <w:r w:rsidRPr="00C07647">
        <w:rPr>
          <w:rFonts w:eastAsia="SimSun"/>
          <w:b w:val="0"/>
        </w:rPr>
        <w:t>”) sujeitando-se às disposições ali previstas, em especial à concessão de tutela específica da obrigação.</w:t>
      </w:r>
    </w:p>
    <w:p w14:paraId="2A536E5C" w14:textId="77777777" w:rsidR="00B1593E" w:rsidRPr="00C07647" w:rsidRDefault="00B1593E" w:rsidP="00B1593E">
      <w:pPr>
        <w:pStyle w:val="Level1"/>
        <w:keepNext w:val="0"/>
        <w:numPr>
          <w:ilvl w:val="1"/>
          <w:numId w:val="2"/>
        </w:numPr>
        <w:tabs>
          <w:tab w:val="left" w:pos="1134"/>
        </w:tabs>
        <w:spacing w:before="0" w:after="240" w:line="320" w:lineRule="exact"/>
        <w:rPr>
          <w:rFonts w:eastAsia="SimSun"/>
          <w:b w:val="0"/>
          <w:color w:val="auto"/>
        </w:rPr>
      </w:pPr>
      <w:ins w:id="188" w:author="Vectis" w:date="2021-02-22T22:23:00Z">
        <w:r w:rsidRPr="00F318F0">
          <w:rPr>
            <w:rFonts w:eastAsia="SimSun"/>
            <w:b w:val="0"/>
            <w:szCs w:val="22"/>
          </w:rPr>
          <w:t>Não obstante o disposto acima, mediante a ocorrência de um dos Eventos de Vencimento Antecipado, independentemente da declaração ou não do vencimento antecipado das Debêntures, todos e quaisquer direitos de voto no âmbito d</w:t>
        </w:r>
        <w:r>
          <w:rPr>
            <w:rFonts w:eastAsia="SimSun"/>
            <w:b w:val="0"/>
            <w:szCs w:val="22"/>
          </w:rPr>
          <w:t>o Fundo</w:t>
        </w:r>
        <w:r w:rsidRPr="00F318F0">
          <w:rPr>
            <w:rFonts w:eastAsia="SimSun"/>
            <w:b w:val="0"/>
            <w:szCs w:val="22"/>
          </w:rPr>
          <w:t xml:space="preserve"> só poderão ser exercidos mediante o prévio consentimento por escrito da </w:t>
        </w:r>
        <w:proofErr w:type="spellStart"/>
        <w:r w:rsidRPr="00F318F0">
          <w:rPr>
            <w:rFonts w:eastAsia="SimSun"/>
            <w:b w:val="0"/>
            <w:szCs w:val="22"/>
          </w:rPr>
          <w:t>Securitizadora</w:t>
        </w:r>
        <w:proofErr w:type="spellEnd"/>
        <w:r w:rsidRPr="00F318F0">
          <w:rPr>
            <w:rFonts w:eastAsia="SimSun"/>
            <w:b w:val="0"/>
            <w:szCs w:val="22"/>
          </w:rPr>
          <w:t xml:space="preserve">, sendo certo que deverá ser obtido um consentimento específico para cada reunião de </w:t>
        </w:r>
        <w:r>
          <w:rPr>
            <w:rFonts w:eastAsia="SimSun"/>
            <w:b w:val="0"/>
            <w:szCs w:val="22"/>
          </w:rPr>
          <w:t xml:space="preserve">cotistas </w:t>
        </w:r>
        <w:r w:rsidRPr="00F318F0">
          <w:rPr>
            <w:rFonts w:eastAsia="SimSun"/>
            <w:b w:val="0"/>
            <w:szCs w:val="22"/>
          </w:rPr>
          <w:t xml:space="preserve">a ser realizada. Caso a </w:t>
        </w:r>
        <w:proofErr w:type="spellStart"/>
        <w:r w:rsidRPr="00F318F0">
          <w:rPr>
            <w:rFonts w:eastAsia="SimSun"/>
            <w:b w:val="0"/>
            <w:szCs w:val="22"/>
          </w:rPr>
          <w:t>Securitizadora</w:t>
        </w:r>
        <w:proofErr w:type="spellEnd"/>
        <w:r w:rsidRPr="00F318F0">
          <w:rPr>
            <w:rFonts w:eastAsia="SimSun"/>
            <w:b w:val="0"/>
            <w:szCs w:val="22"/>
          </w:rPr>
          <w:t>, orientada pelos titulares dos CRI reunidos em assembleia geral, observado o disposto na Escritura de Emissão, opte por não declarar o vencimento antecipado das Debêntures, a</w:t>
        </w:r>
        <w:r>
          <w:rPr>
            <w:rFonts w:eastAsia="SimSun"/>
            <w:b w:val="0"/>
            <w:szCs w:val="22"/>
          </w:rPr>
          <w:t xml:space="preserve"> Companhia</w:t>
        </w:r>
        <w:r w:rsidRPr="00F318F0">
          <w:rPr>
            <w:rFonts w:eastAsia="SimSun"/>
            <w:b w:val="0"/>
            <w:szCs w:val="22"/>
          </w:rPr>
          <w:t xml:space="preserve"> poder</w:t>
        </w:r>
        <w:r>
          <w:rPr>
            <w:rFonts w:eastAsia="SimSun"/>
            <w:b w:val="0"/>
            <w:szCs w:val="22"/>
          </w:rPr>
          <w:t>á</w:t>
        </w:r>
        <w:r w:rsidRPr="00F318F0">
          <w:rPr>
            <w:rFonts w:eastAsia="SimSun"/>
            <w:b w:val="0"/>
            <w:szCs w:val="22"/>
          </w:rPr>
          <w:t xml:space="preserve"> voltar a exercer seus direitos de voto em conformidade com </w:t>
        </w:r>
        <w:r>
          <w:rPr>
            <w:rFonts w:eastAsia="SimSun"/>
            <w:b w:val="0"/>
            <w:szCs w:val="22"/>
          </w:rPr>
          <w:t>est</w:t>
        </w:r>
        <w:r w:rsidRPr="00F318F0">
          <w:rPr>
            <w:rFonts w:eastAsia="SimSun"/>
            <w:b w:val="0"/>
            <w:szCs w:val="22"/>
          </w:rPr>
          <w:t>a Cláusula</w:t>
        </w:r>
        <w:r>
          <w:rPr>
            <w:rFonts w:eastAsia="SimSun"/>
            <w:b w:val="0"/>
            <w:szCs w:val="22"/>
          </w:rPr>
          <w:t xml:space="preserve"> Terceira.</w:t>
        </w:r>
      </w:ins>
      <w:r w:rsidRPr="00754B94">
        <w:rPr>
          <w:rFonts w:eastAsia="SimSun"/>
          <w:b w:val="0"/>
          <w:szCs w:val="22"/>
        </w:rPr>
        <w:t xml:space="preserve"> </w:t>
      </w:r>
    </w:p>
    <w:p w14:paraId="5DBD8C4C" w14:textId="77777777" w:rsidR="00B1593E" w:rsidRPr="00AA5977" w:rsidRDefault="00B1593E" w:rsidP="00AA5977">
      <w:pPr>
        <w:keepNext/>
        <w:numPr>
          <w:ilvl w:val="0"/>
          <w:numId w:val="2"/>
        </w:numPr>
        <w:overflowPunct w:val="0"/>
        <w:spacing w:after="240" w:line="320" w:lineRule="exact"/>
        <w:jc w:val="center"/>
        <w:textAlignment w:val="baseline"/>
        <w:rPr>
          <w:rFonts w:ascii="Tahoma" w:hAnsi="Tahoma"/>
          <w:b/>
          <w:sz w:val="22"/>
        </w:rPr>
      </w:pPr>
      <w:r w:rsidRPr="00AA5977">
        <w:rPr>
          <w:rFonts w:ascii="Tahoma" w:hAnsi="Tahoma"/>
          <w:b/>
          <w:sz w:val="22"/>
        </w:rPr>
        <w:t>CLÁUSULA QUARTA - DAS OBRIGAÇÕES ADICIONAIS DA COMPANHIA</w:t>
      </w:r>
    </w:p>
    <w:p w14:paraId="4BBC2762" w14:textId="77777777" w:rsidR="00B1593E" w:rsidRPr="00AA5977" w:rsidRDefault="00B1593E" w:rsidP="00AA5977">
      <w:pPr>
        <w:numPr>
          <w:ilvl w:val="1"/>
          <w:numId w:val="2"/>
        </w:numPr>
        <w:overflowPunct w:val="0"/>
        <w:spacing w:after="240" w:line="320" w:lineRule="exact"/>
        <w:jc w:val="both"/>
        <w:textAlignment w:val="baseline"/>
        <w:rPr>
          <w:rFonts w:ascii="Tahoma" w:hAnsi="Tahoma"/>
          <w:b/>
          <w:sz w:val="22"/>
        </w:rPr>
      </w:pPr>
      <w:bookmarkStart w:id="189" w:name="_Ref25747892"/>
      <w:r w:rsidRPr="00AA5977">
        <w:rPr>
          <w:rFonts w:ascii="Tahoma" w:hAnsi="Tahoma"/>
          <w:color w:val="000000"/>
          <w:sz w:val="22"/>
        </w:rPr>
        <w:t xml:space="preserve">Além das demais obrigações previstas neste Contrato e nos Documentos da Operação, a </w:t>
      </w:r>
      <w:r w:rsidRPr="00AA5977">
        <w:rPr>
          <w:rFonts w:ascii="Tahoma" w:hAnsi="Tahoma"/>
          <w:sz w:val="22"/>
        </w:rPr>
        <w:t>Companhia</w:t>
      </w:r>
      <w:r w:rsidRPr="00AA5977">
        <w:rPr>
          <w:rFonts w:ascii="Tahoma" w:hAnsi="Tahoma"/>
          <w:color w:val="000000"/>
          <w:sz w:val="22"/>
        </w:rPr>
        <w:t xml:space="preserve"> obriga-se</w:t>
      </w:r>
      <w:bookmarkEnd w:id="189"/>
      <w:r w:rsidRPr="00AA5977">
        <w:rPr>
          <w:rFonts w:ascii="Tahoma" w:hAnsi="Tahoma"/>
          <w:color w:val="000000"/>
          <w:sz w:val="22"/>
        </w:rPr>
        <w:t>, até que todas as Obrigações Garantidas sejam integralmente pagas e liberadas, a:</w:t>
      </w:r>
    </w:p>
    <w:p w14:paraId="0C3FCA66" w14:textId="5F4ABD16" w:rsidR="00B1593E" w:rsidRPr="00C07647" w:rsidRDefault="00B1593E" w:rsidP="00B1593E">
      <w:pPr>
        <w:pStyle w:val="Celso1"/>
        <w:widowControl/>
        <w:numPr>
          <w:ilvl w:val="0"/>
          <w:numId w:val="1"/>
        </w:numPr>
        <w:tabs>
          <w:tab w:val="num" w:pos="720"/>
        </w:tabs>
        <w:spacing w:after="240" w:line="320" w:lineRule="exact"/>
        <w:ind w:left="720"/>
        <w:rPr>
          <w:rFonts w:ascii="Tahoma" w:hAnsi="Tahoma"/>
          <w:color w:val="000000"/>
          <w:sz w:val="22"/>
        </w:rPr>
      </w:pPr>
      <w:r w:rsidRPr="00C07647">
        <w:rPr>
          <w:rFonts w:ascii="Tahoma" w:hAnsi="Tahoma"/>
          <w:color w:val="000000"/>
          <w:sz w:val="22"/>
        </w:rPr>
        <w:t xml:space="preserve">sem prejuízo do disposto na Cláusula </w:t>
      </w:r>
      <w:r w:rsidRPr="00D2345B">
        <w:rPr>
          <w:rFonts w:ascii="Tahoma" w:hAnsi="Tahoma" w:cs="Tahoma"/>
          <w:color w:val="000000"/>
          <w:sz w:val="22"/>
          <w:szCs w:val="22"/>
        </w:rPr>
        <w:t>Segunda acima</w:t>
      </w:r>
      <w:r w:rsidRPr="00C07647">
        <w:rPr>
          <w:rFonts w:ascii="Tahoma" w:hAnsi="Tahoma"/>
          <w:color w:val="000000"/>
          <w:sz w:val="22"/>
        </w:rPr>
        <w:t xml:space="preserve">, tempestivamente cumprir </w:t>
      </w:r>
      <w:del w:id="190" w:author="Isamara Campos" w:date="2021-02-22T22:30:00Z">
        <w:r w:rsidRPr="00C07647">
          <w:rPr>
            <w:rFonts w:ascii="Tahoma" w:hAnsi="Tahoma"/>
            <w:color w:val="000000"/>
            <w:sz w:val="22"/>
          </w:rPr>
          <w:delText>os requisitos e dispositivos</w:delText>
        </w:r>
      </w:del>
      <w:ins w:id="191" w:author="Isamara Campos" w:date="2021-02-22T22:30:00Z">
        <w:r w:rsidR="00E4448D">
          <w:rPr>
            <w:rFonts w:ascii="Tahoma" w:hAnsi="Tahoma"/>
            <w:color w:val="000000"/>
            <w:sz w:val="22"/>
          </w:rPr>
          <w:t xml:space="preserve">as </w:t>
        </w:r>
        <w:commentRangeStart w:id="192"/>
        <w:r w:rsidR="00E4448D">
          <w:rPr>
            <w:rFonts w:ascii="Tahoma" w:hAnsi="Tahoma"/>
            <w:color w:val="000000"/>
            <w:sz w:val="22"/>
          </w:rPr>
          <w:t>disposições</w:t>
        </w:r>
      </w:ins>
      <w:r w:rsidRPr="00C07647">
        <w:rPr>
          <w:rFonts w:ascii="Tahoma" w:hAnsi="Tahoma"/>
          <w:color w:val="000000"/>
          <w:sz w:val="22"/>
        </w:rPr>
        <w:t xml:space="preserve"> legais </w:t>
      </w:r>
      <w:commentRangeEnd w:id="192"/>
      <w:r w:rsidR="00E4448D">
        <w:rPr>
          <w:rStyle w:val="Refdecomentrio"/>
          <w:rFonts w:ascii="Times New Roman" w:hAnsi="Times New Roman" w:cs="Times New Roman"/>
        </w:rPr>
        <w:commentReference w:id="192"/>
      </w:r>
      <w:r w:rsidRPr="00C07647">
        <w:rPr>
          <w:rFonts w:ascii="Tahoma" w:hAnsi="Tahoma"/>
          <w:color w:val="000000"/>
          <w:sz w:val="22"/>
        </w:rPr>
        <w:t xml:space="preserve">que </w:t>
      </w:r>
      <w:del w:id="193" w:author="Isamara Campos" w:date="2021-02-22T22:30:00Z">
        <w:r w:rsidRPr="00C07647">
          <w:rPr>
            <w:rFonts w:ascii="Tahoma" w:hAnsi="Tahoma"/>
            <w:color w:val="000000"/>
            <w:sz w:val="22"/>
          </w:rPr>
          <w:delText>no futuro possam vir a ser necessários para</w:delText>
        </w:r>
      </w:del>
      <w:ins w:id="194" w:author="Isamara Campos" w:date="2021-02-22T22:30:00Z">
        <w:r w:rsidR="00E4448D">
          <w:rPr>
            <w:rFonts w:ascii="Tahoma" w:hAnsi="Tahoma"/>
            <w:color w:val="000000"/>
            <w:sz w:val="22"/>
          </w:rPr>
          <w:t>asseguram</w:t>
        </w:r>
      </w:ins>
      <w:r w:rsidRPr="00C07647">
        <w:rPr>
          <w:rFonts w:ascii="Tahoma" w:hAnsi="Tahoma"/>
          <w:color w:val="000000"/>
          <w:sz w:val="22"/>
        </w:rPr>
        <w:t xml:space="preserve"> a existência, validade ou eficácia da </w:t>
      </w:r>
      <w:r w:rsidRPr="00C07647">
        <w:rPr>
          <w:rFonts w:ascii="Tahoma" w:hAnsi="Tahoma"/>
          <w:color w:val="000000"/>
          <w:sz w:val="22"/>
        </w:rPr>
        <w:lastRenderedPageBreak/>
        <w:t xml:space="preserve">presente Garantia, devendo, </w:t>
      </w:r>
      <w:r w:rsidRPr="00D2345B">
        <w:rPr>
          <w:rFonts w:ascii="Tahoma" w:hAnsi="Tahoma" w:cs="Tahoma"/>
          <w:color w:val="000000"/>
          <w:sz w:val="22"/>
          <w:szCs w:val="22"/>
        </w:rPr>
        <w:t>em</w:t>
      </w:r>
      <w:r w:rsidRPr="00C07647">
        <w:rPr>
          <w:rFonts w:ascii="Tahoma" w:hAnsi="Tahoma"/>
          <w:color w:val="000000"/>
          <w:sz w:val="22"/>
        </w:rPr>
        <w:t xml:space="preserve"> até 5</w:t>
      </w:r>
      <w:r w:rsidRPr="00D2345B">
        <w:rPr>
          <w:rFonts w:ascii="Tahoma" w:hAnsi="Tahoma" w:cs="Tahoma"/>
          <w:color w:val="000000"/>
          <w:sz w:val="22"/>
          <w:szCs w:val="22"/>
        </w:rPr>
        <w:t xml:space="preserve"> </w:t>
      </w:r>
      <w:r w:rsidRPr="00C07647">
        <w:rPr>
          <w:rFonts w:ascii="Tahoma" w:hAnsi="Tahoma"/>
          <w:color w:val="000000"/>
          <w:sz w:val="22"/>
        </w:rPr>
        <w:t xml:space="preserve">(cinco) </w:t>
      </w:r>
      <w:r w:rsidRPr="00D2345B">
        <w:rPr>
          <w:rFonts w:ascii="Tahoma" w:hAnsi="Tahoma" w:cs="Tahoma"/>
          <w:color w:val="000000"/>
          <w:sz w:val="22"/>
          <w:szCs w:val="22"/>
        </w:rPr>
        <w:t>Dias Úteis contados</w:t>
      </w:r>
      <w:r w:rsidRPr="00C07647">
        <w:rPr>
          <w:rFonts w:ascii="Tahoma" w:hAnsi="Tahoma"/>
          <w:color w:val="000000"/>
          <w:sz w:val="22"/>
        </w:rPr>
        <w:t xml:space="preserve"> da solicitação por escrito nesse sentido, comprovar à </w:t>
      </w:r>
      <w:proofErr w:type="spellStart"/>
      <w:r w:rsidRPr="00C07647">
        <w:rPr>
          <w:rFonts w:ascii="Tahoma" w:hAnsi="Tahoma"/>
          <w:color w:val="000000"/>
          <w:sz w:val="22"/>
        </w:rPr>
        <w:t>Securitizadora</w:t>
      </w:r>
      <w:proofErr w:type="spellEnd"/>
      <w:r w:rsidRPr="00C07647">
        <w:rPr>
          <w:rFonts w:ascii="Tahoma" w:hAnsi="Tahoma"/>
          <w:color w:val="000000"/>
          <w:sz w:val="22"/>
        </w:rPr>
        <w:t xml:space="preserve"> as medidas </w:t>
      </w:r>
      <w:r w:rsidRPr="00D2345B">
        <w:rPr>
          <w:rFonts w:ascii="Tahoma" w:hAnsi="Tahoma" w:cs="Tahoma"/>
          <w:color w:val="000000"/>
          <w:sz w:val="22"/>
          <w:szCs w:val="22"/>
        </w:rPr>
        <w:t>adotadas</w:t>
      </w:r>
      <w:r w:rsidRPr="00C07647">
        <w:rPr>
          <w:rFonts w:ascii="Tahoma" w:hAnsi="Tahoma"/>
          <w:color w:val="000000"/>
          <w:sz w:val="22"/>
        </w:rPr>
        <w:t xml:space="preserve"> para atender </w:t>
      </w:r>
      <w:ins w:id="195" w:author="Isamara Campos" w:date="2021-02-22T22:30:00Z">
        <w:r w:rsidR="00E4448D">
          <w:rPr>
            <w:rFonts w:ascii="Tahoma" w:hAnsi="Tahoma"/>
            <w:color w:val="000000"/>
            <w:sz w:val="22"/>
          </w:rPr>
          <w:t xml:space="preserve">às </w:t>
        </w:r>
      </w:ins>
      <w:r w:rsidRPr="00C07647">
        <w:rPr>
          <w:rFonts w:ascii="Tahoma" w:hAnsi="Tahoma"/>
          <w:color w:val="000000"/>
          <w:sz w:val="22"/>
        </w:rPr>
        <w:t xml:space="preserve">referidas </w:t>
      </w:r>
      <w:del w:id="196" w:author="Isamara Campos" w:date="2021-02-22T22:30:00Z">
        <w:r w:rsidRPr="00C07647">
          <w:rPr>
            <w:rFonts w:ascii="Tahoma" w:hAnsi="Tahoma"/>
            <w:color w:val="000000"/>
            <w:sz w:val="22"/>
          </w:rPr>
          <w:delText>solicitações</w:delText>
        </w:r>
      </w:del>
      <w:ins w:id="197" w:author="Isamara Campos" w:date="2021-02-22T22:30:00Z">
        <w:r w:rsidR="00E4448D">
          <w:rPr>
            <w:rFonts w:ascii="Tahoma" w:hAnsi="Tahoma"/>
            <w:color w:val="000000"/>
            <w:sz w:val="22"/>
          </w:rPr>
          <w:t>disposições legais</w:t>
        </w:r>
      </w:ins>
      <w:r w:rsidRPr="00C07647">
        <w:rPr>
          <w:rFonts w:ascii="Tahoma" w:hAnsi="Tahoma"/>
          <w:color w:val="000000"/>
          <w:sz w:val="22"/>
        </w:rPr>
        <w:t>;</w:t>
      </w:r>
    </w:p>
    <w:p w14:paraId="06445ED6" w14:textId="77777777" w:rsidR="00B1593E" w:rsidRDefault="00B1593E" w:rsidP="00B1593E">
      <w:pPr>
        <w:pStyle w:val="Celso1"/>
        <w:widowControl/>
        <w:numPr>
          <w:ilvl w:val="0"/>
          <w:numId w:val="1"/>
        </w:numPr>
        <w:tabs>
          <w:tab w:val="num" w:pos="720"/>
        </w:tabs>
        <w:spacing w:after="240" w:line="320" w:lineRule="exact"/>
        <w:ind w:left="720"/>
        <w:rPr>
          <w:rFonts w:ascii="Tahoma" w:hAnsi="Tahoma"/>
          <w:color w:val="000000"/>
          <w:sz w:val="22"/>
        </w:rPr>
      </w:pPr>
      <w:r w:rsidRPr="00914A66">
        <w:rPr>
          <w:rFonts w:ascii="Tahoma" w:hAnsi="Tahoma" w:cs="Tahoma"/>
          <w:color w:val="000000"/>
          <w:sz w:val="22"/>
          <w:szCs w:val="22"/>
        </w:rPr>
        <w:t xml:space="preserve">adotar as medidas cabíveis para </w:t>
      </w:r>
      <w:r w:rsidRPr="00C07647">
        <w:rPr>
          <w:rFonts w:ascii="Tahoma" w:hAnsi="Tahoma"/>
          <w:color w:val="000000"/>
          <w:sz w:val="22"/>
        </w:rPr>
        <w:t xml:space="preserve">defender, tempestivamente e de forma adequada, às suas próprias custas e expensas, os direitos da </w:t>
      </w:r>
      <w:proofErr w:type="spellStart"/>
      <w:r w:rsidRPr="00C07647">
        <w:rPr>
          <w:rFonts w:ascii="Tahoma" w:hAnsi="Tahoma"/>
          <w:color w:val="000000"/>
          <w:sz w:val="22"/>
        </w:rPr>
        <w:t>Securitizadora</w:t>
      </w:r>
      <w:proofErr w:type="spellEnd"/>
      <w:r w:rsidRPr="00C07647">
        <w:rPr>
          <w:rFonts w:ascii="Tahoma" w:hAnsi="Tahoma"/>
          <w:color w:val="000000"/>
          <w:sz w:val="22"/>
        </w:rPr>
        <w:t xml:space="preserve"> sobre os Bens </w:t>
      </w:r>
      <w:r w:rsidRPr="0078058E">
        <w:rPr>
          <w:rFonts w:ascii="Tahoma" w:hAnsi="Tahoma" w:cs="Tahoma"/>
          <w:sz w:val="22"/>
          <w:szCs w:val="22"/>
        </w:rPr>
        <w:t>e Direitos dados</w:t>
      </w:r>
      <w:r w:rsidRPr="00C07647">
        <w:rPr>
          <w:rFonts w:ascii="Tahoma" w:hAnsi="Tahoma"/>
          <w:sz w:val="22"/>
        </w:rPr>
        <w:t xml:space="preserve"> em Garantia</w:t>
      </w:r>
      <w:r w:rsidRPr="00C07647">
        <w:rPr>
          <w:rFonts w:ascii="Tahoma" w:hAnsi="Tahoma"/>
          <w:color w:val="000000"/>
          <w:sz w:val="22"/>
        </w:rPr>
        <w:t xml:space="preserve">, contra quaisquer reivindicações e demandas de terceiros, mantendo a </w:t>
      </w:r>
      <w:proofErr w:type="spellStart"/>
      <w:r w:rsidRPr="00C07647">
        <w:rPr>
          <w:rFonts w:ascii="Tahoma" w:hAnsi="Tahoma"/>
          <w:color w:val="000000"/>
          <w:sz w:val="22"/>
        </w:rPr>
        <w:t>Securitizadora</w:t>
      </w:r>
      <w:proofErr w:type="spellEnd"/>
      <w:r w:rsidRPr="00C07647">
        <w:rPr>
          <w:rFonts w:ascii="Tahoma" w:hAnsi="Tahoma"/>
          <w:color w:val="000000"/>
          <w:sz w:val="22"/>
        </w:rPr>
        <w:t xml:space="preserve"> indene e </w:t>
      </w:r>
      <w:r w:rsidRPr="00914A66">
        <w:rPr>
          <w:rFonts w:ascii="Tahoma" w:hAnsi="Tahoma" w:cs="Tahoma"/>
          <w:color w:val="000000"/>
          <w:sz w:val="22"/>
          <w:szCs w:val="22"/>
        </w:rPr>
        <w:t>salva</w:t>
      </w:r>
      <w:r w:rsidRPr="00C07647">
        <w:rPr>
          <w:rFonts w:ascii="Tahoma" w:hAnsi="Tahoma"/>
          <w:color w:val="000000"/>
          <w:sz w:val="22"/>
        </w:rPr>
        <w:t xml:space="preserve"> de todas e quaisquer responsabilidades, custos e despesas necessárias e comprovadas (incluindo honorários </w:t>
      </w:r>
      <w:r w:rsidRPr="00914A66">
        <w:rPr>
          <w:rFonts w:ascii="Tahoma" w:hAnsi="Tahoma" w:cs="Tahoma"/>
          <w:color w:val="000000"/>
          <w:sz w:val="22"/>
          <w:szCs w:val="22"/>
        </w:rPr>
        <w:t xml:space="preserve">e despesas </w:t>
      </w:r>
      <w:r w:rsidRPr="00C07647">
        <w:rPr>
          <w:rFonts w:ascii="Tahoma" w:hAnsi="Tahoma"/>
          <w:color w:val="000000"/>
          <w:sz w:val="22"/>
        </w:rPr>
        <w:t xml:space="preserve">advocatícios): </w:t>
      </w:r>
      <w:r w:rsidRPr="00C07647">
        <w:rPr>
          <w:rFonts w:ascii="Tahoma" w:hAnsi="Tahoma"/>
          <w:b/>
          <w:color w:val="000000"/>
          <w:sz w:val="22"/>
        </w:rPr>
        <w:t>(a)</w:t>
      </w:r>
      <w:r w:rsidRPr="00C07647">
        <w:rPr>
          <w:rFonts w:ascii="Tahoma" w:hAnsi="Tahoma"/>
          <w:color w:val="000000"/>
          <w:sz w:val="22"/>
        </w:rPr>
        <w:t xml:space="preserve"> referentes ou provenientes de qualquer atraso no pagamento dos tributos e demais encargos incidentes ou devidos relativamente </w:t>
      </w:r>
      <w:r w:rsidRPr="00E92621">
        <w:rPr>
          <w:rFonts w:ascii="Tahoma" w:hAnsi="Tahoma" w:cs="Tahoma"/>
          <w:color w:val="000000"/>
          <w:sz w:val="22"/>
          <w:szCs w:val="22"/>
        </w:rPr>
        <w:t>a qualquer dos</w:t>
      </w:r>
      <w:r w:rsidRPr="00C07647">
        <w:rPr>
          <w:rFonts w:ascii="Tahoma" w:hAnsi="Tahoma"/>
          <w:color w:val="000000"/>
          <w:sz w:val="22"/>
        </w:rPr>
        <w:t xml:space="preserve"> Bens </w:t>
      </w:r>
      <w:r w:rsidRPr="0078058E">
        <w:rPr>
          <w:rFonts w:ascii="Tahoma" w:hAnsi="Tahoma" w:cs="Tahoma"/>
          <w:sz w:val="22"/>
          <w:szCs w:val="22"/>
        </w:rPr>
        <w:t>e Direitos dados</w:t>
      </w:r>
      <w:r w:rsidRPr="00C07647">
        <w:rPr>
          <w:rFonts w:ascii="Tahoma" w:hAnsi="Tahoma"/>
          <w:sz w:val="22"/>
        </w:rPr>
        <w:t xml:space="preserve"> em Garantia</w:t>
      </w:r>
      <w:r w:rsidRPr="00C07647">
        <w:rPr>
          <w:rFonts w:ascii="Tahoma" w:hAnsi="Tahoma"/>
          <w:color w:val="000000"/>
          <w:sz w:val="22"/>
        </w:rPr>
        <w:t xml:space="preserve">; </w:t>
      </w:r>
      <w:r w:rsidRPr="00C07647">
        <w:rPr>
          <w:rFonts w:ascii="Tahoma" w:hAnsi="Tahoma"/>
          <w:b/>
          <w:color w:val="000000"/>
          <w:sz w:val="22"/>
        </w:rPr>
        <w:t>(b)</w:t>
      </w:r>
      <w:r w:rsidRPr="00C07647">
        <w:rPr>
          <w:rFonts w:ascii="Tahoma" w:hAnsi="Tahoma"/>
          <w:color w:val="000000"/>
          <w:sz w:val="22"/>
        </w:rPr>
        <w:t xml:space="preserve"> referentes ou resultantes de qualquer inconsistência, incorreção, insuficiência ou violação das declarações dadas ou obrigações assumidas </w:t>
      </w:r>
      <w:r w:rsidRPr="00914A66">
        <w:rPr>
          <w:rFonts w:ascii="Tahoma" w:hAnsi="Tahoma" w:cs="Tahoma"/>
          <w:color w:val="000000"/>
          <w:sz w:val="22"/>
          <w:szCs w:val="22"/>
        </w:rPr>
        <w:t>pela</w:t>
      </w:r>
      <w:r>
        <w:rPr>
          <w:rFonts w:ascii="Tahoma" w:eastAsia="SimSun" w:hAnsi="Tahoma" w:cs="Tahoma"/>
          <w:color w:val="000000"/>
          <w:sz w:val="22"/>
          <w:szCs w:val="22"/>
        </w:rPr>
        <w:t xml:space="preserve"> Companhia</w:t>
      </w:r>
      <w:r w:rsidRPr="00914A66">
        <w:rPr>
          <w:rFonts w:ascii="Tahoma" w:hAnsi="Tahoma" w:cs="Tahoma"/>
          <w:color w:val="000000"/>
          <w:sz w:val="22"/>
          <w:szCs w:val="22"/>
        </w:rPr>
        <w:t xml:space="preserve"> </w:t>
      </w:r>
      <w:r w:rsidRPr="00C07647">
        <w:rPr>
          <w:rFonts w:ascii="Tahoma" w:hAnsi="Tahoma"/>
          <w:color w:val="000000"/>
          <w:sz w:val="22"/>
        </w:rPr>
        <w:t>neste</w:t>
      </w:r>
      <w:r w:rsidRPr="00914A66">
        <w:rPr>
          <w:rFonts w:ascii="Tahoma" w:hAnsi="Tahoma" w:cs="Tahoma"/>
          <w:color w:val="000000"/>
          <w:sz w:val="22"/>
          <w:szCs w:val="22"/>
        </w:rPr>
        <w:t xml:space="preserve"> Contrato; e/ou </w:t>
      </w:r>
      <w:r w:rsidRPr="00914A66">
        <w:rPr>
          <w:rFonts w:ascii="Tahoma" w:hAnsi="Tahoma" w:cs="Tahoma"/>
          <w:b/>
          <w:color w:val="000000"/>
          <w:sz w:val="22"/>
          <w:szCs w:val="22"/>
        </w:rPr>
        <w:t>(c)</w:t>
      </w:r>
      <w:r w:rsidRPr="00914A66">
        <w:rPr>
          <w:rFonts w:ascii="Tahoma" w:hAnsi="Tahoma" w:cs="Tahoma"/>
          <w:color w:val="000000"/>
          <w:sz w:val="22"/>
          <w:szCs w:val="22"/>
        </w:rPr>
        <w:t xml:space="preserve"> referentes à formalização e ao aperfeiçoamento da presente </w:t>
      </w:r>
      <w:r w:rsidRPr="002F25C7">
        <w:rPr>
          <w:rFonts w:ascii="Tahoma" w:hAnsi="Tahoma" w:cs="Tahoma"/>
          <w:color w:val="000000"/>
          <w:sz w:val="22"/>
          <w:szCs w:val="22"/>
        </w:rPr>
        <w:t>Garantia</w:t>
      </w:r>
      <w:r w:rsidRPr="00914A66">
        <w:rPr>
          <w:rFonts w:ascii="Tahoma" w:hAnsi="Tahoma" w:cs="Tahoma"/>
          <w:color w:val="000000"/>
          <w:sz w:val="22"/>
          <w:szCs w:val="22"/>
        </w:rPr>
        <w:t>, de acordo com este</w:t>
      </w:r>
      <w:r w:rsidRPr="00C07647">
        <w:rPr>
          <w:rFonts w:ascii="Tahoma" w:hAnsi="Tahoma"/>
          <w:color w:val="000000"/>
          <w:sz w:val="22"/>
        </w:rPr>
        <w:t xml:space="preserve"> Contrato;</w:t>
      </w:r>
      <w:del w:id="198" w:author="Vectis" w:date="2021-02-22T22:23:00Z">
        <w:r w:rsidRPr="00914A66">
          <w:rPr>
            <w:rFonts w:ascii="Tahoma" w:hAnsi="Tahoma" w:cs="Tahoma"/>
            <w:color w:val="000000"/>
            <w:sz w:val="22"/>
            <w:szCs w:val="22"/>
          </w:rPr>
          <w:delText xml:space="preserve"> </w:delText>
        </w:r>
      </w:del>
    </w:p>
    <w:p w14:paraId="07F6D891" w14:textId="5144E5AF" w:rsidR="00B1593E" w:rsidRDefault="00B1593E" w:rsidP="00B1593E">
      <w:pPr>
        <w:pStyle w:val="Celso1"/>
        <w:widowControl/>
        <w:numPr>
          <w:ilvl w:val="0"/>
          <w:numId w:val="1"/>
        </w:numPr>
        <w:tabs>
          <w:tab w:val="num" w:pos="720"/>
        </w:tabs>
        <w:spacing w:after="240" w:line="320" w:lineRule="exact"/>
        <w:ind w:left="720"/>
        <w:rPr>
          <w:ins w:id="199" w:author="Vectis" w:date="2021-02-22T22:23:00Z"/>
          <w:rFonts w:ascii="Tahoma" w:hAnsi="Tahoma"/>
          <w:color w:val="000000"/>
          <w:sz w:val="22"/>
        </w:rPr>
      </w:pPr>
      <w:ins w:id="200" w:author="Vectis" w:date="2021-02-22T22:23:00Z">
        <w:r w:rsidRPr="00C07647">
          <w:rPr>
            <w:rFonts w:ascii="Tahoma" w:hAnsi="Tahoma"/>
            <w:color w:val="000000"/>
            <w:sz w:val="22"/>
          </w:rPr>
          <w:t xml:space="preserve"> </w:t>
        </w:r>
        <w:r w:rsidRPr="00655F45">
          <w:rPr>
            <w:rFonts w:ascii="Tahoma" w:hAnsi="Tahoma"/>
            <w:color w:val="000000"/>
            <w:sz w:val="22"/>
          </w:rPr>
          <w:t xml:space="preserve">informar à </w:t>
        </w:r>
        <w:proofErr w:type="spellStart"/>
        <w:r w:rsidRPr="00655F45">
          <w:rPr>
            <w:rFonts w:ascii="Tahoma" w:hAnsi="Tahoma"/>
            <w:color w:val="000000"/>
            <w:sz w:val="22"/>
          </w:rPr>
          <w:t>Securitizadora</w:t>
        </w:r>
        <w:proofErr w:type="spellEnd"/>
        <w:r w:rsidRPr="00655F45">
          <w:rPr>
            <w:rFonts w:ascii="Tahoma" w:hAnsi="Tahoma"/>
            <w:color w:val="000000"/>
            <w:sz w:val="22"/>
          </w:rPr>
          <w:t xml:space="preserve">, no prazo de até 5 (cinco) Dias Úteis contado da data do seu conhecimento, os detalhes de qualquer litígio, arbitragem, processo administrativo iniciado, pendente ou, até onde seja do seu conhecimento, iminente, fato, evento ou controvérsia que de </w:t>
        </w:r>
        <w:del w:id="201" w:author="Isamara Campos" w:date="2021-02-22T22:30:00Z">
          <w:r w:rsidRPr="00655F45">
            <w:rPr>
              <w:rFonts w:ascii="Tahoma" w:hAnsi="Tahoma"/>
              <w:color w:val="000000"/>
              <w:sz w:val="22"/>
            </w:rPr>
            <w:delText xml:space="preserve">qualquer </w:delText>
          </w:r>
        </w:del>
        <w:r w:rsidRPr="00655F45">
          <w:rPr>
            <w:rFonts w:ascii="Tahoma" w:hAnsi="Tahoma"/>
            <w:color w:val="000000"/>
            <w:sz w:val="22"/>
          </w:rPr>
          <w:t xml:space="preserve">forma </w:t>
        </w:r>
      </w:ins>
      <w:ins w:id="202" w:author="Isamara Campos" w:date="2021-02-22T22:30:00Z">
        <w:r w:rsidR="00E4448D">
          <w:rPr>
            <w:rFonts w:ascii="Tahoma" w:hAnsi="Tahoma"/>
            <w:color w:val="000000"/>
            <w:sz w:val="22"/>
          </w:rPr>
          <w:t>relevante</w:t>
        </w:r>
      </w:ins>
      <w:ins w:id="203" w:author="Isamara Campos" w:date="2021-02-22T22:33:00Z">
        <w:r w:rsidR="00E4448D">
          <w:rPr>
            <w:rFonts w:ascii="Tahoma" w:hAnsi="Tahoma"/>
            <w:color w:val="000000"/>
            <w:sz w:val="22"/>
          </w:rPr>
          <w:t xml:space="preserve"> </w:t>
        </w:r>
      </w:ins>
      <w:ins w:id="204" w:author="Vectis" w:date="2021-02-22T22:23:00Z">
        <w:r w:rsidRPr="00655F45">
          <w:rPr>
            <w:rFonts w:ascii="Tahoma" w:hAnsi="Tahoma"/>
            <w:color w:val="000000"/>
            <w:sz w:val="22"/>
          </w:rPr>
          <w:t xml:space="preserve">possa afetar negativamente os Bens </w:t>
        </w:r>
        <w:r>
          <w:rPr>
            <w:rFonts w:ascii="Tahoma" w:hAnsi="Tahoma"/>
            <w:color w:val="000000"/>
            <w:sz w:val="22"/>
          </w:rPr>
          <w:t>e Direitos d</w:t>
        </w:r>
        <w:r w:rsidRPr="00655F45">
          <w:rPr>
            <w:rFonts w:ascii="Tahoma" w:hAnsi="Tahoma"/>
            <w:color w:val="000000"/>
            <w:sz w:val="22"/>
          </w:rPr>
          <w:t>ados em Garantia, a presente Garantia ou a capacidade da</w:t>
        </w:r>
        <w:r>
          <w:rPr>
            <w:rFonts w:ascii="Tahoma" w:hAnsi="Tahoma"/>
            <w:color w:val="000000"/>
            <w:sz w:val="22"/>
          </w:rPr>
          <w:t xml:space="preserve"> Companhia </w:t>
        </w:r>
        <w:r w:rsidRPr="00655F45">
          <w:rPr>
            <w:rFonts w:ascii="Tahoma" w:hAnsi="Tahoma"/>
            <w:color w:val="000000"/>
            <w:sz w:val="22"/>
          </w:rPr>
          <w:t xml:space="preserve">de cumprir suas obrigações decorrentes deste Contrato e/ou dos demais Documentos da </w:t>
        </w:r>
        <w:r>
          <w:rPr>
            <w:rFonts w:ascii="Tahoma" w:hAnsi="Tahoma"/>
            <w:color w:val="000000"/>
            <w:sz w:val="22"/>
          </w:rPr>
          <w:t>Operação</w:t>
        </w:r>
        <w:r w:rsidRPr="00655F45">
          <w:rPr>
            <w:rFonts w:ascii="Tahoma" w:hAnsi="Tahoma"/>
            <w:color w:val="000000"/>
            <w:sz w:val="22"/>
          </w:rPr>
          <w:t xml:space="preserve"> de que sejam parte</w:t>
        </w:r>
        <w:r>
          <w:rPr>
            <w:rFonts w:ascii="Tahoma" w:hAnsi="Tahoma"/>
            <w:color w:val="000000"/>
            <w:sz w:val="22"/>
          </w:rPr>
          <w:t>;</w:t>
        </w:r>
      </w:ins>
    </w:p>
    <w:p w14:paraId="23DED538" w14:textId="77777777" w:rsidR="00B1593E" w:rsidRPr="00C07647" w:rsidRDefault="00B1593E" w:rsidP="00B1593E">
      <w:pPr>
        <w:pStyle w:val="Celso1"/>
        <w:widowControl/>
        <w:numPr>
          <w:ilvl w:val="0"/>
          <w:numId w:val="1"/>
        </w:numPr>
        <w:tabs>
          <w:tab w:val="num" w:pos="720"/>
        </w:tabs>
        <w:spacing w:after="240" w:line="320" w:lineRule="exact"/>
        <w:ind w:left="720"/>
        <w:rPr>
          <w:ins w:id="205" w:author="Vectis" w:date="2021-02-22T22:23:00Z"/>
          <w:rFonts w:ascii="Tahoma" w:hAnsi="Tahoma"/>
          <w:color w:val="000000"/>
          <w:sz w:val="22"/>
        </w:rPr>
      </w:pPr>
      <w:ins w:id="206" w:author="Vectis" w:date="2021-02-22T22:23:00Z">
        <w:r w:rsidRPr="00655F45">
          <w:rPr>
            <w:rFonts w:ascii="Tahoma" w:hAnsi="Tahoma"/>
            <w:color w:val="000000"/>
            <w:sz w:val="22"/>
          </w:rPr>
          <w:t xml:space="preserve">enviar à </w:t>
        </w:r>
        <w:proofErr w:type="spellStart"/>
        <w:r w:rsidRPr="00655F45">
          <w:rPr>
            <w:rFonts w:ascii="Tahoma" w:hAnsi="Tahoma"/>
            <w:color w:val="000000"/>
            <w:sz w:val="22"/>
          </w:rPr>
          <w:t>Securitizadora</w:t>
        </w:r>
        <w:proofErr w:type="spellEnd"/>
        <w:r w:rsidRPr="00655F45">
          <w:rPr>
            <w:rFonts w:ascii="Tahoma" w:hAnsi="Tahoma"/>
            <w:color w:val="000000"/>
            <w:sz w:val="22"/>
          </w:rPr>
          <w:t xml:space="preserve"> cópia de todas as deliberações tomadas pelos quotistas d</w:t>
        </w:r>
        <w:r>
          <w:rPr>
            <w:rFonts w:ascii="Tahoma" w:hAnsi="Tahoma"/>
            <w:color w:val="000000"/>
            <w:sz w:val="22"/>
          </w:rPr>
          <w:t xml:space="preserve">o Fundo </w:t>
        </w:r>
        <w:r w:rsidRPr="00655F45">
          <w:rPr>
            <w:rFonts w:ascii="Tahoma" w:hAnsi="Tahoma"/>
            <w:color w:val="000000"/>
            <w:sz w:val="22"/>
          </w:rPr>
          <w:t xml:space="preserve">em relação à declaração ou pagamento de </w:t>
        </w:r>
        <w:r>
          <w:rPr>
            <w:rFonts w:ascii="Tahoma" w:hAnsi="Tahoma"/>
            <w:color w:val="000000"/>
            <w:sz w:val="22"/>
          </w:rPr>
          <w:t>rendimentos</w:t>
        </w:r>
        <w:r w:rsidRPr="00655F45">
          <w:rPr>
            <w:rFonts w:ascii="Tahoma" w:hAnsi="Tahoma"/>
            <w:color w:val="000000"/>
            <w:sz w:val="22"/>
          </w:rPr>
          <w:t>, no prazo de até 5 (cinco) Dias Úteis contado de sua ocorrência</w:t>
        </w:r>
        <w:r>
          <w:rPr>
            <w:rFonts w:ascii="Tahoma" w:hAnsi="Tahoma"/>
            <w:color w:val="000000"/>
            <w:sz w:val="22"/>
          </w:rPr>
          <w:t>;</w:t>
        </w:r>
      </w:ins>
    </w:p>
    <w:p w14:paraId="36A69511" w14:textId="77777777" w:rsidR="00B1593E" w:rsidRPr="00C07647" w:rsidRDefault="00B1593E" w:rsidP="00B1593E">
      <w:pPr>
        <w:pStyle w:val="Celso1"/>
        <w:widowControl/>
        <w:numPr>
          <w:ilvl w:val="0"/>
          <w:numId w:val="1"/>
        </w:numPr>
        <w:tabs>
          <w:tab w:val="num" w:pos="720"/>
        </w:tabs>
        <w:spacing w:after="240" w:line="320" w:lineRule="exact"/>
        <w:ind w:left="720"/>
        <w:rPr>
          <w:rFonts w:ascii="Tahoma" w:hAnsi="Tahoma"/>
          <w:color w:val="000000"/>
          <w:sz w:val="22"/>
        </w:rPr>
      </w:pPr>
      <w:r w:rsidRPr="00C07647">
        <w:rPr>
          <w:rFonts w:ascii="Tahoma" w:hAnsi="Tahoma"/>
          <w:color w:val="000000"/>
          <w:sz w:val="22"/>
        </w:rPr>
        <w:t xml:space="preserve">não </w:t>
      </w:r>
      <w:r w:rsidRPr="00C07647">
        <w:rPr>
          <w:rFonts w:ascii="Tahoma" w:hAnsi="Tahoma"/>
          <w:b/>
          <w:color w:val="000000"/>
          <w:sz w:val="22"/>
        </w:rPr>
        <w:t>(a)</w:t>
      </w:r>
      <w:r w:rsidRPr="00C07647">
        <w:rPr>
          <w:rFonts w:ascii="Tahoma" w:hAnsi="Tahoma"/>
          <w:color w:val="000000"/>
          <w:sz w:val="22"/>
        </w:rPr>
        <w:t> vender, ceder, transferir, permutar, renunciar</w:t>
      </w:r>
      <w:r w:rsidRPr="00914A66">
        <w:rPr>
          <w:rFonts w:ascii="Tahoma" w:hAnsi="Tahoma" w:cs="Tahoma"/>
          <w:color w:val="000000"/>
          <w:sz w:val="22"/>
          <w:szCs w:val="22"/>
        </w:rPr>
        <w:t>, arrendar, locar, dar em comodato</w:t>
      </w:r>
      <w:r w:rsidRPr="00C07647">
        <w:rPr>
          <w:rFonts w:ascii="Tahoma" w:hAnsi="Tahoma"/>
          <w:color w:val="000000"/>
          <w:sz w:val="22"/>
        </w:rPr>
        <w:t xml:space="preserve">, prometer realizar quaisquer destes atos ou, a qualquer título alienar ou outorgar qualquer opção de compra ou venda sobre </w:t>
      </w:r>
      <w:r w:rsidRPr="00E92621">
        <w:rPr>
          <w:rFonts w:ascii="Tahoma" w:hAnsi="Tahoma" w:cs="Tahoma"/>
          <w:color w:val="000000"/>
          <w:sz w:val="22"/>
          <w:szCs w:val="22"/>
        </w:rPr>
        <w:t>qualquer um dos</w:t>
      </w:r>
      <w:r w:rsidRPr="00C07647">
        <w:rPr>
          <w:rFonts w:ascii="Tahoma" w:hAnsi="Tahoma"/>
          <w:color w:val="000000"/>
          <w:sz w:val="22"/>
        </w:rPr>
        <w:t xml:space="preserve"> Bens </w:t>
      </w:r>
      <w:r w:rsidRPr="0078058E">
        <w:rPr>
          <w:rFonts w:ascii="Tahoma" w:hAnsi="Tahoma" w:cs="Tahoma"/>
          <w:sz w:val="22"/>
          <w:szCs w:val="22"/>
        </w:rPr>
        <w:t>e Direitos dados</w:t>
      </w:r>
      <w:r w:rsidRPr="00C07647">
        <w:rPr>
          <w:rFonts w:ascii="Tahoma" w:hAnsi="Tahoma"/>
          <w:sz w:val="22"/>
        </w:rPr>
        <w:t xml:space="preserve"> em Garantia</w:t>
      </w:r>
      <w:ins w:id="207" w:author="Vectis" w:date="2021-02-22T22:23:00Z">
        <w:r w:rsidRPr="00A95A45">
          <w:rPr>
            <w:rFonts w:ascii="Tahoma" w:eastAsia="SimSun" w:hAnsi="Tahoma"/>
            <w:sz w:val="22"/>
          </w:rPr>
          <w:t>, ainda que sob condição suspensiva</w:t>
        </w:r>
      </w:ins>
      <w:r w:rsidRPr="00C07647">
        <w:rPr>
          <w:rFonts w:ascii="Tahoma" w:hAnsi="Tahoma"/>
          <w:color w:val="000000"/>
          <w:sz w:val="22"/>
        </w:rPr>
        <w:t xml:space="preserve">; </w:t>
      </w:r>
      <w:r w:rsidRPr="00C07647">
        <w:rPr>
          <w:rFonts w:ascii="Tahoma" w:hAnsi="Tahoma"/>
          <w:b/>
          <w:color w:val="000000"/>
          <w:sz w:val="22"/>
        </w:rPr>
        <w:t>(b)</w:t>
      </w:r>
      <w:r w:rsidRPr="00C07647">
        <w:rPr>
          <w:rFonts w:ascii="Tahoma" w:hAnsi="Tahoma"/>
          <w:color w:val="000000"/>
          <w:sz w:val="22"/>
        </w:rPr>
        <w:t xml:space="preserve"> criar qualquer ônus, encargo ou gravame sobre os Bens </w:t>
      </w:r>
      <w:r w:rsidRPr="0078058E">
        <w:rPr>
          <w:rFonts w:ascii="Tahoma" w:hAnsi="Tahoma" w:cs="Tahoma"/>
          <w:sz w:val="22"/>
          <w:szCs w:val="22"/>
        </w:rPr>
        <w:t>e Direitos dados</w:t>
      </w:r>
      <w:r w:rsidRPr="00C07647">
        <w:rPr>
          <w:rFonts w:ascii="Tahoma" w:hAnsi="Tahoma"/>
          <w:sz w:val="22"/>
        </w:rPr>
        <w:t xml:space="preserve"> em Garantia</w:t>
      </w:r>
      <w:r w:rsidRPr="0078058E">
        <w:rPr>
          <w:szCs w:val="22"/>
        </w:rPr>
        <w:t xml:space="preserve"> </w:t>
      </w:r>
      <w:r w:rsidRPr="00914A66">
        <w:rPr>
          <w:rFonts w:ascii="Tahoma" w:hAnsi="Tahoma" w:cs="Tahoma"/>
          <w:color w:val="000000"/>
          <w:sz w:val="22"/>
          <w:szCs w:val="22"/>
        </w:rPr>
        <w:t>ou bens a eles relacionados</w:t>
      </w:r>
      <w:r w:rsidRPr="00347649">
        <w:rPr>
          <w:rFonts w:ascii="Tahoma" w:eastAsia="SimSun" w:hAnsi="Tahoma"/>
          <w:sz w:val="22"/>
        </w:rPr>
        <w:t xml:space="preserve">, </w:t>
      </w:r>
      <w:ins w:id="208" w:author="Vectis" w:date="2021-02-22T22:23:00Z">
        <w:r w:rsidRPr="00A95A45">
          <w:rPr>
            <w:rFonts w:ascii="Tahoma" w:eastAsia="SimSun" w:hAnsi="Tahoma"/>
            <w:sz w:val="22"/>
          </w:rPr>
          <w:t>ainda que sob condição suspensiv</w:t>
        </w:r>
        <w:r>
          <w:rPr>
            <w:rFonts w:ascii="Tahoma" w:eastAsia="SimSun" w:hAnsi="Tahoma"/>
            <w:sz w:val="22"/>
          </w:rPr>
          <w:t>a</w:t>
        </w:r>
        <w:r w:rsidRPr="00914A66">
          <w:rPr>
            <w:rFonts w:ascii="Tahoma" w:hAnsi="Tahoma" w:cs="Tahoma"/>
            <w:color w:val="000000"/>
            <w:sz w:val="22"/>
            <w:szCs w:val="22"/>
          </w:rPr>
          <w:t xml:space="preserve">, </w:t>
        </w:r>
      </w:ins>
      <w:r w:rsidRPr="00914A66">
        <w:rPr>
          <w:rFonts w:ascii="Tahoma" w:hAnsi="Tahoma" w:cs="Tahoma"/>
          <w:color w:val="000000"/>
          <w:sz w:val="22"/>
          <w:szCs w:val="22"/>
        </w:rPr>
        <w:t>salvo os ônus resultantes deste Contrato e do</w:t>
      </w:r>
      <w:r w:rsidRPr="00F95F08">
        <w:rPr>
          <w:rFonts w:ascii="Tahoma" w:hAnsi="Tahoma" w:cs="Tahoma"/>
          <w:color w:val="000000"/>
          <w:sz w:val="22"/>
          <w:szCs w:val="22"/>
        </w:rPr>
        <w:t xml:space="preserve">s demais </w:t>
      </w:r>
      <w:r w:rsidRPr="0078058E">
        <w:rPr>
          <w:rFonts w:ascii="Tahoma" w:hAnsi="Tahoma" w:cs="Tahoma"/>
          <w:color w:val="000000"/>
          <w:sz w:val="22"/>
          <w:szCs w:val="22"/>
        </w:rPr>
        <w:t>instrumentos que formalizarão as Garantias</w:t>
      </w:r>
      <w:r w:rsidRPr="00914A66">
        <w:rPr>
          <w:rFonts w:ascii="Tahoma" w:hAnsi="Tahoma" w:cs="Tahoma"/>
          <w:color w:val="000000"/>
          <w:sz w:val="22"/>
          <w:szCs w:val="22"/>
        </w:rPr>
        <w:t>; ou</w:t>
      </w:r>
      <w:r w:rsidRPr="00C07647">
        <w:rPr>
          <w:rFonts w:ascii="Tahoma" w:hAnsi="Tahoma"/>
          <w:color w:val="000000"/>
          <w:sz w:val="22"/>
        </w:rPr>
        <w:t xml:space="preserve"> </w:t>
      </w:r>
      <w:r w:rsidRPr="00C07647">
        <w:rPr>
          <w:rFonts w:ascii="Tahoma" w:hAnsi="Tahoma"/>
          <w:b/>
          <w:color w:val="000000"/>
          <w:sz w:val="22"/>
        </w:rPr>
        <w:t>(c)</w:t>
      </w:r>
      <w:r w:rsidRPr="00C07647">
        <w:rPr>
          <w:rFonts w:ascii="Tahoma" w:hAnsi="Tahoma"/>
          <w:color w:val="000000"/>
          <w:sz w:val="22"/>
        </w:rPr>
        <w:t> restringir, depreciar ou diminuir</w:t>
      </w:r>
      <w:bookmarkStart w:id="209" w:name="_DV_M81"/>
      <w:bookmarkEnd w:id="209"/>
      <w:r w:rsidRPr="00C07647">
        <w:rPr>
          <w:rFonts w:ascii="Tahoma" w:hAnsi="Tahoma"/>
          <w:color w:val="000000"/>
          <w:sz w:val="22"/>
        </w:rPr>
        <w:t xml:space="preserve">, ou realizar qualquer ato que possa vir a resultar em qualquer restrição, depreciação, diminuição ou prejuízo para a garantia e/ou os direitos criados por este Contrato; </w:t>
      </w:r>
      <w:ins w:id="210" w:author="Vectis" w:date="2021-02-22T22:23:00Z">
        <w:r w:rsidRPr="00A95A45">
          <w:rPr>
            <w:rFonts w:ascii="Tahoma" w:hAnsi="Tahoma"/>
            <w:sz w:val="22"/>
          </w:rPr>
          <w:t xml:space="preserve">ou </w:t>
        </w:r>
        <w:r w:rsidRPr="00A95A45">
          <w:rPr>
            <w:rFonts w:ascii="Tahoma" w:hAnsi="Tahoma"/>
            <w:b/>
            <w:sz w:val="22"/>
          </w:rPr>
          <w:t>(d)</w:t>
        </w:r>
        <w:r w:rsidRPr="00A95A45">
          <w:rPr>
            <w:rFonts w:ascii="Tahoma" w:hAnsi="Tahoma"/>
            <w:sz w:val="22"/>
          </w:rPr>
          <w:t xml:space="preserve"> celebrar quaisquer acordos que, de qualquer forma, direta ou indiretamente, vinculem ou possam criar qualquer ônus, gravame ou limitação ao direito de dispor dos Bens </w:t>
        </w:r>
        <w:r>
          <w:rPr>
            <w:rFonts w:ascii="Tahoma" w:hAnsi="Tahoma"/>
            <w:sz w:val="22"/>
          </w:rPr>
          <w:t>e Direitos d</w:t>
        </w:r>
        <w:r w:rsidRPr="00A95A45">
          <w:rPr>
            <w:rFonts w:ascii="Tahoma" w:hAnsi="Tahoma"/>
            <w:sz w:val="22"/>
          </w:rPr>
          <w:t>ados em Garantia</w:t>
        </w:r>
        <w:r w:rsidRPr="00A95A45">
          <w:rPr>
            <w:rFonts w:ascii="Tahoma" w:eastAsia="SimSun" w:hAnsi="Tahoma"/>
            <w:sz w:val="22"/>
          </w:rPr>
          <w:t>, ainda que sob condição suspensiva</w:t>
        </w:r>
        <w:r w:rsidRPr="00A95A45">
          <w:rPr>
            <w:rFonts w:ascii="Tahoma" w:hAnsi="Tahoma"/>
            <w:sz w:val="22"/>
          </w:rPr>
          <w:t>;</w:t>
        </w:r>
      </w:ins>
    </w:p>
    <w:p w14:paraId="2FB19135" w14:textId="4B797523" w:rsidR="00B1593E" w:rsidRPr="00C07647" w:rsidRDefault="00B1593E" w:rsidP="00B1593E">
      <w:pPr>
        <w:pStyle w:val="Celso1"/>
        <w:widowControl/>
        <w:numPr>
          <w:ilvl w:val="0"/>
          <w:numId w:val="1"/>
        </w:numPr>
        <w:tabs>
          <w:tab w:val="num" w:pos="720"/>
        </w:tabs>
        <w:spacing w:after="240" w:line="320" w:lineRule="exact"/>
        <w:ind w:left="720"/>
        <w:rPr>
          <w:rFonts w:ascii="Tahoma" w:hAnsi="Tahoma"/>
          <w:color w:val="000000"/>
          <w:sz w:val="22"/>
        </w:rPr>
      </w:pPr>
      <w:r w:rsidRPr="00C07647">
        <w:rPr>
          <w:rFonts w:ascii="Tahoma" w:hAnsi="Tahoma"/>
          <w:color w:val="000000"/>
          <w:sz w:val="22"/>
        </w:rPr>
        <w:lastRenderedPageBreak/>
        <w:t xml:space="preserve">na hipótese de ser verificado qualquer ônus, encargo ou gravame sobre os Bens </w:t>
      </w:r>
      <w:r w:rsidRPr="0078058E">
        <w:rPr>
          <w:rFonts w:ascii="Tahoma" w:hAnsi="Tahoma" w:cs="Tahoma"/>
          <w:sz w:val="22"/>
          <w:szCs w:val="22"/>
        </w:rPr>
        <w:t>e Direitos dados</w:t>
      </w:r>
      <w:r w:rsidRPr="00C07647">
        <w:rPr>
          <w:rFonts w:ascii="Tahoma" w:hAnsi="Tahoma"/>
          <w:sz w:val="22"/>
        </w:rPr>
        <w:t xml:space="preserve"> em Garantia</w:t>
      </w:r>
      <w:r w:rsidRPr="00C07647">
        <w:rPr>
          <w:rFonts w:ascii="Tahoma" w:hAnsi="Tahoma"/>
          <w:color w:val="000000"/>
          <w:sz w:val="22"/>
        </w:rPr>
        <w:t xml:space="preserve">, </w:t>
      </w:r>
      <w:del w:id="211" w:author="Isamara Campos" w:date="2021-02-22T22:30:00Z">
        <w:r w:rsidRPr="00C07647">
          <w:rPr>
            <w:rFonts w:ascii="Tahoma" w:hAnsi="Tahoma"/>
            <w:color w:val="000000"/>
            <w:sz w:val="22"/>
          </w:rPr>
          <w:delText>obter</w:delText>
        </w:r>
      </w:del>
      <w:ins w:id="212" w:author="Isamara Campos" w:date="2021-02-22T22:30:00Z">
        <w:r w:rsidR="00E4448D">
          <w:rPr>
            <w:rFonts w:ascii="Tahoma" w:hAnsi="Tahoma"/>
            <w:color w:val="000000"/>
            <w:sz w:val="22"/>
          </w:rPr>
          <w:t>ajuizar</w:t>
        </w:r>
      </w:ins>
      <w:r w:rsidRPr="00C07647">
        <w:rPr>
          <w:rFonts w:ascii="Tahoma" w:hAnsi="Tahoma"/>
          <w:color w:val="000000"/>
          <w:sz w:val="22"/>
        </w:rPr>
        <w:t xml:space="preserve"> </w:t>
      </w:r>
      <w:commentRangeStart w:id="213"/>
      <w:r w:rsidRPr="00C07647">
        <w:rPr>
          <w:rFonts w:ascii="Tahoma" w:hAnsi="Tahoma"/>
          <w:color w:val="000000"/>
          <w:sz w:val="22"/>
        </w:rPr>
        <w:t>medida</w:t>
      </w:r>
      <w:commentRangeEnd w:id="213"/>
      <w:r w:rsidR="00E4448D">
        <w:rPr>
          <w:rStyle w:val="Refdecomentrio"/>
          <w:rFonts w:ascii="Times New Roman" w:hAnsi="Times New Roman" w:cs="Times New Roman"/>
        </w:rPr>
        <w:commentReference w:id="213"/>
      </w:r>
      <w:r w:rsidRPr="00C07647">
        <w:rPr>
          <w:rFonts w:ascii="Tahoma" w:hAnsi="Tahoma"/>
          <w:color w:val="000000"/>
          <w:sz w:val="22"/>
        </w:rPr>
        <w:t xml:space="preserve"> judicial </w:t>
      </w:r>
      <w:del w:id="214" w:author="Isamara Campos" w:date="2021-02-22T22:30:00Z">
        <w:r w:rsidRPr="00C07647">
          <w:rPr>
            <w:rFonts w:ascii="Tahoma" w:hAnsi="Tahoma"/>
            <w:color w:val="000000"/>
            <w:sz w:val="22"/>
          </w:rPr>
          <w:delText>suspendendo</w:delText>
        </w:r>
      </w:del>
      <w:ins w:id="215" w:author="Isamara Campos" w:date="2021-02-22T22:30:00Z">
        <w:r w:rsidR="00E4448D">
          <w:rPr>
            <w:rFonts w:ascii="Tahoma" w:hAnsi="Tahoma"/>
            <w:color w:val="000000"/>
            <w:sz w:val="22"/>
          </w:rPr>
          <w:t xml:space="preserve">com vistas a </w:t>
        </w:r>
        <w:r w:rsidR="00E4448D" w:rsidRPr="00C07647">
          <w:rPr>
            <w:rFonts w:ascii="Tahoma" w:hAnsi="Tahoma"/>
            <w:color w:val="000000"/>
            <w:sz w:val="22"/>
          </w:rPr>
          <w:t>suspende</w:t>
        </w:r>
        <w:r w:rsidR="00E4448D">
          <w:rPr>
            <w:rFonts w:ascii="Tahoma" w:hAnsi="Tahoma"/>
            <w:color w:val="000000"/>
            <w:sz w:val="22"/>
          </w:rPr>
          <w:t>r</w:t>
        </w:r>
      </w:ins>
      <w:r w:rsidRPr="00C07647">
        <w:rPr>
          <w:rFonts w:ascii="Tahoma" w:hAnsi="Tahoma"/>
          <w:color w:val="000000"/>
          <w:sz w:val="22"/>
        </w:rPr>
        <w:t xml:space="preserve"> o respectivo ônus, encargo ou gravame </w:t>
      </w:r>
      <w:r w:rsidRPr="00914A66">
        <w:rPr>
          <w:rFonts w:ascii="Tahoma" w:hAnsi="Tahoma" w:cs="Tahoma"/>
          <w:color w:val="000000"/>
          <w:sz w:val="22"/>
          <w:szCs w:val="22"/>
        </w:rPr>
        <w:t>em</w:t>
      </w:r>
      <w:r w:rsidRPr="00C07647">
        <w:rPr>
          <w:rFonts w:ascii="Tahoma" w:hAnsi="Tahoma"/>
          <w:color w:val="000000"/>
          <w:sz w:val="22"/>
        </w:rPr>
        <w:t xml:space="preserve"> até </w:t>
      </w:r>
      <w:r w:rsidRPr="00914A66">
        <w:rPr>
          <w:rFonts w:ascii="Tahoma" w:hAnsi="Tahoma" w:cs="Tahoma"/>
          <w:color w:val="000000"/>
          <w:sz w:val="22"/>
          <w:szCs w:val="22"/>
        </w:rPr>
        <w:t>15</w:t>
      </w:r>
      <w:r>
        <w:rPr>
          <w:rFonts w:ascii="Tahoma" w:hAnsi="Tahoma" w:cs="Tahoma"/>
          <w:color w:val="000000"/>
          <w:sz w:val="22"/>
          <w:szCs w:val="22"/>
        </w:rPr>
        <w:t> </w:t>
      </w:r>
      <w:r w:rsidRPr="00914A66">
        <w:rPr>
          <w:rFonts w:ascii="Tahoma" w:hAnsi="Tahoma" w:cs="Tahoma"/>
          <w:color w:val="000000"/>
          <w:sz w:val="22"/>
          <w:szCs w:val="22"/>
        </w:rPr>
        <w:t>(quinze) Dias Úteis contados</w:t>
      </w:r>
      <w:r w:rsidRPr="00C07647">
        <w:rPr>
          <w:rFonts w:ascii="Tahoma" w:hAnsi="Tahoma"/>
          <w:color w:val="000000"/>
          <w:sz w:val="22"/>
        </w:rPr>
        <w:t xml:space="preserve"> da data de verificação do respectivo ônus, encargo ou gravame;</w:t>
      </w:r>
    </w:p>
    <w:p w14:paraId="4A1C6489" w14:textId="77777777" w:rsidR="00B1593E" w:rsidRPr="00C07647" w:rsidRDefault="00B1593E" w:rsidP="00B1593E">
      <w:pPr>
        <w:pStyle w:val="Celso1"/>
        <w:widowControl/>
        <w:numPr>
          <w:ilvl w:val="0"/>
          <w:numId w:val="1"/>
        </w:numPr>
        <w:tabs>
          <w:tab w:val="num" w:pos="720"/>
        </w:tabs>
        <w:spacing w:after="240" w:line="320" w:lineRule="exact"/>
        <w:ind w:left="720"/>
        <w:rPr>
          <w:rFonts w:ascii="Tahoma" w:hAnsi="Tahoma"/>
          <w:color w:val="000000"/>
          <w:sz w:val="22"/>
        </w:rPr>
      </w:pPr>
      <w:r w:rsidRPr="00C07647">
        <w:rPr>
          <w:rFonts w:ascii="Tahoma" w:hAnsi="Tahoma"/>
          <w:color w:val="000000"/>
          <w:sz w:val="22"/>
        </w:rPr>
        <w:t xml:space="preserve">não praticar qualquer ato que possa invalidar, restringir, limitar e/ou alterar a procuração e/ou os poderes outorgados nos termos previstos na Cláusula </w:t>
      </w:r>
      <w:r>
        <w:rPr>
          <w:rFonts w:ascii="Tahoma" w:hAnsi="Tahoma" w:cs="Tahoma"/>
          <w:color w:val="000000"/>
          <w:sz w:val="22"/>
          <w:szCs w:val="22"/>
        </w:rPr>
        <w:fldChar w:fldCharType="begin"/>
      </w:r>
      <w:r>
        <w:rPr>
          <w:rFonts w:ascii="Tahoma" w:hAnsi="Tahoma" w:cs="Tahoma"/>
          <w:color w:val="000000"/>
          <w:sz w:val="22"/>
          <w:szCs w:val="22"/>
        </w:rPr>
        <w:instrText xml:space="preserve"> REF _Ref505650965 \r \p \h </w:instrText>
      </w:r>
      <w:r>
        <w:rPr>
          <w:rFonts w:ascii="Tahoma" w:hAnsi="Tahoma" w:cs="Tahoma"/>
          <w:color w:val="000000"/>
          <w:sz w:val="22"/>
          <w:szCs w:val="22"/>
        </w:rPr>
      </w:r>
      <w:r>
        <w:rPr>
          <w:rFonts w:ascii="Tahoma" w:hAnsi="Tahoma" w:cs="Tahoma"/>
          <w:color w:val="000000"/>
          <w:sz w:val="22"/>
          <w:szCs w:val="22"/>
        </w:rPr>
        <w:fldChar w:fldCharType="separate"/>
      </w:r>
      <w:r>
        <w:rPr>
          <w:rFonts w:ascii="Tahoma" w:hAnsi="Tahoma" w:cs="Tahoma"/>
          <w:color w:val="000000"/>
          <w:sz w:val="22"/>
          <w:szCs w:val="22"/>
        </w:rPr>
        <w:t>7.1 abaixo</w:t>
      </w:r>
      <w:r>
        <w:rPr>
          <w:rFonts w:ascii="Tahoma" w:hAnsi="Tahoma" w:cs="Tahoma"/>
          <w:color w:val="000000"/>
          <w:sz w:val="22"/>
          <w:szCs w:val="22"/>
        </w:rPr>
        <w:fldChar w:fldCharType="end"/>
      </w:r>
      <w:r>
        <w:rPr>
          <w:rFonts w:ascii="Tahoma" w:hAnsi="Tahoma" w:cs="Tahoma"/>
          <w:color w:val="000000"/>
          <w:sz w:val="22"/>
          <w:szCs w:val="22"/>
        </w:rPr>
        <w:t xml:space="preserve"> </w:t>
      </w:r>
      <w:r w:rsidRPr="00914A66">
        <w:rPr>
          <w:rFonts w:ascii="Tahoma" w:hAnsi="Tahoma" w:cs="Tahoma"/>
          <w:color w:val="000000"/>
          <w:sz w:val="22"/>
          <w:szCs w:val="22"/>
        </w:rPr>
        <w:t xml:space="preserve">e no Anexo </w:t>
      </w:r>
      <w:r>
        <w:rPr>
          <w:rFonts w:ascii="Tahoma" w:hAnsi="Tahoma" w:cs="Tahoma"/>
          <w:color w:val="000000"/>
          <w:sz w:val="22"/>
          <w:szCs w:val="22"/>
        </w:rPr>
        <w:t>I</w:t>
      </w:r>
      <w:r w:rsidRPr="00914A66">
        <w:rPr>
          <w:rFonts w:ascii="Tahoma" w:hAnsi="Tahoma" w:cs="Tahoma"/>
          <w:color w:val="000000"/>
          <w:sz w:val="22"/>
          <w:szCs w:val="22"/>
        </w:rPr>
        <w:t>I;</w:t>
      </w:r>
    </w:p>
    <w:p w14:paraId="3E49C425" w14:textId="77777777" w:rsidR="00B1593E" w:rsidRPr="00C07647" w:rsidRDefault="00B1593E" w:rsidP="00B1593E">
      <w:pPr>
        <w:pStyle w:val="Celso1"/>
        <w:widowControl/>
        <w:numPr>
          <w:ilvl w:val="0"/>
          <w:numId w:val="1"/>
        </w:numPr>
        <w:tabs>
          <w:tab w:val="num" w:pos="720"/>
        </w:tabs>
        <w:spacing w:after="240" w:line="320" w:lineRule="exact"/>
        <w:ind w:left="720"/>
        <w:rPr>
          <w:rFonts w:ascii="Tahoma" w:hAnsi="Tahoma"/>
          <w:color w:val="000000"/>
          <w:sz w:val="22"/>
        </w:rPr>
      </w:pPr>
      <w:r w:rsidRPr="00C07647">
        <w:rPr>
          <w:rFonts w:ascii="Tahoma" w:hAnsi="Tahoma"/>
          <w:color w:val="000000"/>
          <w:sz w:val="22"/>
        </w:rPr>
        <w:t>a qualquer tempo, durante a vigência deste Contrato, e às suas expensas</w:t>
      </w:r>
      <w:r w:rsidRPr="00914A66">
        <w:rPr>
          <w:rFonts w:ascii="Tahoma" w:hAnsi="Tahoma" w:cs="Tahoma"/>
          <w:color w:val="000000"/>
          <w:sz w:val="22"/>
          <w:szCs w:val="22"/>
        </w:rPr>
        <w:t>, tempestivamente e de modo adequado</w:t>
      </w:r>
      <w:r w:rsidRPr="00C07647">
        <w:rPr>
          <w:rFonts w:ascii="Tahoma" w:hAnsi="Tahoma"/>
          <w:color w:val="000000"/>
          <w:sz w:val="22"/>
        </w:rPr>
        <w:t>, firmar e entregar todos os instrumentos e documentos (inclusive quaisquer alterações ou aditamentos ao presente Contrato</w:t>
      </w:r>
      <w:r w:rsidRPr="00914A66">
        <w:rPr>
          <w:rFonts w:ascii="Tahoma" w:hAnsi="Tahoma" w:cs="Tahoma"/>
          <w:color w:val="000000"/>
          <w:sz w:val="22"/>
          <w:szCs w:val="22"/>
        </w:rPr>
        <w:t>),</w:t>
      </w:r>
      <w:r w:rsidRPr="00C07647">
        <w:rPr>
          <w:rFonts w:ascii="Tahoma" w:hAnsi="Tahoma"/>
          <w:color w:val="000000"/>
          <w:sz w:val="22"/>
        </w:rPr>
        <w:t xml:space="preserve"> bem como tomar todas as medidas cabíveis</w:t>
      </w:r>
      <w:r w:rsidRPr="00914A66">
        <w:rPr>
          <w:rFonts w:ascii="Tahoma" w:hAnsi="Tahoma" w:cs="Tahoma"/>
          <w:color w:val="000000"/>
          <w:sz w:val="22"/>
          <w:szCs w:val="22"/>
        </w:rPr>
        <w:t>,</w:t>
      </w:r>
      <w:r w:rsidRPr="00C07647">
        <w:rPr>
          <w:rFonts w:ascii="Tahoma" w:hAnsi="Tahoma"/>
          <w:color w:val="000000"/>
          <w:sz w:val="22"/>
        </w:rPr>
        <w:t xml:space="preserve"> que a </w:t>
      </w:r>
      <w:proofErr w:type="spellStart"/>
      <w:r w:rsidRPr="00C07647">
        <w:rPr>
          <w:rFonts w:ascii="Tahoma" w:hAnsi="Tahoma"/>
          <w:color w:val="000000"/>
          <w:sz w:val="22"/>
        </w:rPr>
        <w:t>Securitizadora</w:t>
      </w:r>
      <w:proofErr w:type="spellEnd"/>
      <w:r w:rsidRPr="00C07647">
        <w:rPr>
          <w:rFonts w:ascii="Tahoma" w:hAnsi="Tahoma"/>
          <w:color w:val="000000"/>
          <w:sz w:val="22"/>
        </w:rPr>
        <w:t xml:space="preserve"> </w:t>
      </w:r>
      <w:r w:rsidRPr="00914A66">
        <w:rPr>
          <w:rFonts w:ascii="Tahoma" w:hAnsi="Tahoma" w:cs="Tahoma"/>
          <w:color w:val="000000"/>
          <w:sz w:val="22"/>
          <w:szCs w:val="22"/>
        </w:rPr>
        <w:t xml:space="preserve">razoavelmente </w:t>
      </w:r>
      <w:r w:rsidRPr="00C07647">
        <w:rPr>
          <w:rFonts w:ascii="Tahoma" w:hAnsi="Tahoma"/>
          <w:color w:val="000000"/>
          <w:sz w:val="22"/>
        </w:rPr>
        <w:t>solicite, por escrito</w:t>
      </w:r>
      <w:r w:rsidRPr="00914A66">
        <w:rPr>
          <w:rFonts w:ascii="Tahoma" w:hAnsi="Tahoma" w:cs="Tahoma"/>
          <w:color w:val="000000"/>
          <w:sz w:val="22"/>
          <w:szCs w:val="22"/>
        </w:rPr>
        <w:t>,</w:t>
      </w:r>
      <w:r w:rsidRPr="00C07647">
        <w:rPr>
          <w:rFonts w:ascii="Tahoma" w:hAnsi="Tahoma"/>
          <w:color w:val="000000"/>
          <w:sz w:val="22"/>
        </w:rPr>
        <w:t xml:space="preserve"> </w:t>
      </w:r>
      <w:ins w:id="216" w:author="Vectis" w:date="2021-02-22T22:23:00Z">
        <w:r>
          <w:rPr>
            <w:rFonts w:ascii="Tahoma" w:hAnsi="Tahoma"/>
            <w:color w:val="000000"/>
            <w:sz w:val="22"/>
          </w:rPr>
          <w:t xml:space="preserve">no prazo de até 5 (cinco) Dias Úteis contados da respectiva solicitação, </w:t>
        </w:r>
      </w:ins>
      <w:r w:rsidRPr="00C07647">
        <w:rPr>
          <w:rFonts w:ascii="Tahoma" w:hAnsi="Tahoma"/>
          <w:color w:val="000000"/>
          <w:sz w:val="22"/>
        </w:rPr>
        <w:t xml:space="preserve">a fim de </w:t>
      </w:r>
      <w:r w:rsidRPr="00914A66">
        <w:rPr>
          <w:rFonts w:ascii="Tahoma" w:hAnsi="Tahoma" w:cs="Tahoma"/>
          <w:color w:val="000000"/>
          <w:sz w:val="22"/>
          <w:szCs w:val="22"/>
        </w:rPr>
        <w:t xml:space="preserve">constituir, </w:t>
      </w:r>
      <w:r w:rsidRPr="00C07647">
        <w:rPr>
          <w:rFonts w:ascii="Tahoma" w:hAnsi="Tahoma"/>
          <w:color w:val="000000"/>
          <w:sz w:val="22"/>
        </w:rPr>
        <w:t>conservar a validade</w:t>
      </w:r>
      <w:r w:rsidRPr="00914A66">
        <w:rPr>
          <w:rFonts w:ascii="Tahoma" w:hAnsi="Tahoma" w:cs="Tahoma"/>
          <w:color w:val="000000"/>
          <w:sz w:val="22"/>
          <w:szCs w:val="22"/>
        </w:rPr>
        <w:t>, formalizar e aperfeiçoar esta</w:t>
      </w:r>
      <w:r w:rsidRPr="00C07647">
        <w:rPr>
          <w:rFonts w:ascii="Tahoma" w:hAnsi="Tahoma"/>
          <w:color w:val="000000"/>
          <w:sz w:val="22"/>
        </w:rPr>
        <w:t xml:space="preserve"> Garantia, ou para permitir que a </w:t>
      </w:r>
      <w:proofErr w:type="spellStart"/>
      <w:r w:rsidRPr="00C07647">
        <w:rPr>
          <w:rFonts w:ascii="Tahoma" w:hAnsi="Tahoma"/>
          <w:color w:val="000000"/>
          <w:sz w:val="22"/>
        </w:rPr>
        <w:t>Securitizadora</w:t>
      </w:r>
      <w:proofErr w:type="spellEnd"/>
      <w:r w:rsidRPr="00C07647">
        <w:rPr>
          <w:rFonts w:ascii="Tahoma" w:hAnsi="Tahoma"/>
          <w:color w:val="000000"/>
          <w:sz w:val="22"/>
        </w:rPr>
        <w:t xml:space="preserve"> possa conservar e proteger o exercício e execução dos respectivos direitos e recursos assegurados em decorrência deste Contrato ou da lei aplicável;</w:t>
      </w:r>
    </w:p>
    <w:p w14:paraId="2EF69A42" w14:textId="77777777" w:rsidR="00B1593E" w:rsidRPr="00914A66" w:rsidRDefault="00B1593E" w:rsidP="00B1593E">
      <w:pPr>
        <w:pStyle w:val="Celso1"/>
        <w:widowControl/>
        <w:numPr>
          <w:ilvl w:val="0"/>
          <w:numId w:val="1"/>
        </w:numPr>
        <w:tabs>
          <w:tab w:val="num" w:pos="720"/>
        </w:tabs>
        <w:spacing w:after="240" w:line="320" w:lineRule="exact"/>
        <w:ind w:left="720"/>
        <w:rPr>
          <w:rFonts w:ascii="Tahoma" w:hAnsi="Tahoma" w:cs="Tahoma"/>
          <w:color w:val="000000"/>
          <w:sz w:val="22"/>
          <w:szCs w:val="22"/>
        </w:rPr>
      </w:pPr>
      <w:r w:rsidRPr="00914A66">
        <w:rPr>
          <w:rFonts w:ascii="Tahoma" w:hAnsi="Tahoma" w:cs="Tahoma"/>
          <w:color w:val="000000"/>
          <w:sz w:val="22"/>
          <w:szCs w:val="22"/>
        </w:rPr>
        <w:t xml:space="preserve">tomar ou assegurar que sejam tomadas todas as medidas judiciais ou extrajudiciais necessárias para a cobrança ou conservação dos </w:t>
      </w:r>
      <w:r>
        <w:rPr>
          <w:rFonts w:ascii="Tahoma" w:hAnsi="Tahoma" w:cs="Tahoma"/>
          <w:color w:val="000000"/>
          <w:sz w:val="22"/>
          <w:szCs w:val="22"/>
        </w:rPr>
        <w:t xml:space="preserve">Bens </w:t>
      </w:r>
      <w:r w:rsidRPr="0078058E">
        <w:rPr>
          <w:rFonts w:ascii="Tahoma" w:hAnsi="Tahoma" w:cs="Tahoma"/>
          <w:sz w:val="22"/>
          <w:szCs w:val="22"/>
        </w:rPr>
        <w:t>e Direitos dados em Garantia</w:t>
      </w:r>
      <w:r w:rsidRPr="00914A66">
        <w:rPr>
          <w:rFonts w:ascii="Tahoma" w:hAnsi="Tahoma" w:cs="Tahoma"/>
          <w:color w:val="000000"/>
          <w:sz w:val="22"/>
          <w:szCs w:val="22"/>
        </w:rPr>
        <w:t xml:space="preserve">, sem prejuízo de caso </w:t>
      </w:r>
      <w:r>
        <w:rPr>
          <w:rFonts w:ascii="Tahoma" w:eastAsia="SimSun" w:hAnsi="Tahoma" w:cs="Tahoma"/>
          <w:color w:val="000000"/>
          <w:sz w:val="22"/>
          <w:szCs w:val="22"/>
        </w:rPr>
        <w:t xml:space="preserve">a Companhia </w:t>
      </w:r>
      <w:r w:rsidRPr="00914A66">
        <w:rPr>
          <w:rFonts w:ascii="Tahoma" w:hAnsi="Tahoma" w:cs="Tahoma"/>
          <w:color w:val="000000"/>
          <w:sz w:val="22"/>
          <w:szCs w:val="22"/>
        </w:rPr>
        <w:t xml:space="preserve">não tome tais medidas, a </w:t>
      </w:r>
      <w:proofErr w:type="spellStart"/>
      <w:r w:rsidRPr="00914A66">
        <w:rPr>
          <w:rFonts w:ascii="Tahoma" w:hAnsi="Tahoma" w:cs="Tahoma"/>
          <w:color w:val="000000"/>
          <w:sz w:val="22"/>
          <w:szCs w:val="22"/>
        </w:rPr>
        <w:t>Securitizadora</w:t>
      </w:r>
      <w:proofErr w:type="spellEnd"/>
      <w:r w:rsidRPr="00914A66">
        <w:rPr>
          <w:rFonts w:ascii="Tahoma" w:hAnsi="Tahoma" w:cs="Tahoma"/>
          <w:color w:val="000000"/>
          <w:sz w:val="22"/>
          <w:szCs w:val="22"/>
        </w:rPr>
        <w:t xml:space="preserve"> poder tomar tais providências judiciais ou extrajudiciais, às expensas da</w:t>
      </w:r>
      <w:r>
        <w:rPr>
          <w:rFonts w:ascii="Tahoma" w:eastAsia="SimSun" w:hAnsi="Tahoma" w:cs="Tahoma"/>
          <w:color w:val="000000"/>
          <w:sz w:val="22"/>
          <w:szCs w:val="22"/>
        </w:rPr>
        <w:t xml:space="preserve"> Companhia</w:t>
      </w:r>
      <w:r w:rsidRPr="00914A66">
        <w:rPr>
          <w:rFonts w:ascii="Tahoma" w:hAnsi="Tahoma" w:cs="Tahoma"/>
          <w:color w:val="000000"/>
          <w:sz w:val="22"/>
          <w:szCs w:val="22"/>
        </w:rPr>
        <w:t xml:space="preserve">; </w:t>
      </w:r>
    </w:p>
    <w:p w14:paraId="45888F26" w14:textId="34A741E5" w:rsidR="00B1593E" w:rsidRPr="00C07647" w:rsidRDefault="00B1593E" w:rsidP="00B1593E">
      <w:pPr>
        <w:pStyle w:val="Celso1"/>
        <w:widowControl/>
        <w:numPr>
          <w:ilvl w:val="0"/>
          <w:numId w:val="1"/>
        </w:numPr>
        <w:tabs>
          <w:tab w:val="num" w:pos="720"/>
        </w:tabs>
        <w:spacing w:after="240" w:line="320" w:lineRule="exact"/>
        <w:ind w:left="720"/>
        <w:rPr>
          <w:rFonts w:ascii="Tahoma" w:hAnsi="Tahoma"/>
          <w:color w:val="000000"/>
          <w:sz w:val="22"/>
        </w:rPr>
      </w:pPr>
      <w:r w:rsidRPr="00914A66">
        <w:rPr>
          <w:rFonts w:ascii="Tahoma" w:hAnsi="Tahoma" w:cs="Tahoma"/>
          <w:color w:val="000000"/>
          <w:sz w:val="22"/>
          <w:szCs w:val="22"/>
        </w:rPr>
        <w:t xml:space="preserve">adotar as medidas cabíveis para </w:t>
      </w:r>
      <w:r w:rsidRPr="00C07647">
        <w:rPr>
          <w:rFonts w:ascii="Tahoma" w:hAnsi="Tahoma"/>
          <w:color w:val="000000"/>
          <w:sz w:val="22"/>
        </w:rPr>
        <w:t xml:space="preserve">manter a titularidade válida e plena dos </w:t>
      </w:r>
      <w:r w:rsidRPr="00914A66">
        <w:rPr>
          <w:rFonts w:ascii="Tahoma" w:hAnsi="Tahoma" w:cs="Tahoma"/>
          <w:color w:val="000000"/>
          <w:sz w:val="22"/>
          <w:szCs w:val="22"/>
        </w:rPr>
        <w:t xml:space="preserve">respectivos </w:t>
      </w:r>
      <w:r>
        <w:rPr>
          <w:rFonts w:ascii="Tahoma" w:hAnsi="Tahoma" w:cs="Tahoma"/>
          <w:color w:val="000000"/>
          <w:sz w:val="22"/>
          <w:szCs w:val="22"/>
        </w:rPr>
        <w:t xml:space="preserve">Bens </w:t>
      </w:r>
      <w:r w:rsidRPr="00C07647">
        <w:rPr>
          <w:rFonts w:ascii="Tahoma" w:hAnsi="Tahoma"/>
          <w:sz w:val="22"/>
        </w:rPr>
        <w:t xml:space="preserve">e </w:t>
      </w:r>
      <w:r w:rsidRPr="0078058E">
        <w:rPr>
          <w:rFonts w:ascii="Tahoma" w:hAnsi="Tahoma" w:cs="Tahoma"/>
          <w:sz w:val="22"/>
          <w:szCs w:val="22"/>
        </w:rPr>
        <w:t>Direitos dados em Garantia</w:t>
      </w:r>
      <w:r w:rsidRPr="00C07647">
        <w:rPr>
          <w:rFonts w:ascii="Tahoma" w:hAnsi="Tahoma"/>
          <w:color w:val="000000"/>
          <w:sz w:val="22"/>
        </w:rPr>
        <w:t>, mantendo-</w:t>
      </w:r>
      <w:r w:rsidRPr="00914A66">
        <w:rPr>
          <w:rFonts w:ascii="Tahoma" w:hAnsi="Tahoma" w:cs="Tahoma"/>
          <w:color w:val="000000"/>
          <w:sz w:val="22"/>
          <w:szCs w:val="22"/>
        </w:rPr>
        <w:t>os</w:t>
      </w:r>
      <w:r w:rsidRPr="00C07647">
        <w:rPr>
          <w:rFonts w:ascii="Tahoma" w:hAnsi="Tahoma"/>
          <w:color w:val="000000"/>
          <w:sz w:val="22"/>
        </w:rPr>
        <w:t xml:space="preserve"> em sua posse mansa e pacífica, </w:t>
      </w:r>
      <w:r w:rsidRPr="00914A66">
        <w:rPr>
          <w:rFonts w:ascii="Tahoma" w:hAnsi="Tahoma" w:cs="Tahoma"/>
          <w:color w:val="000000"/>
          <w:sz w:val="22"/>
          <w:szCs w:val="22"/>
        </w:rPr>
        <w:t>livres</w:t>
      </w:r>
      <w:r w:rsidRPr="00C07647">
        <w:rPr>
          <w:rFonts w:ascii="Tahoma" w:hAnsi="Tahoma"/>
          <w:color w:val="000000"/>
          <w:sz w:val="22"/>
        </w:rPr>
        <w:t xml:space="preserve"> e </w:t>
      </w:r>
      <w:r w:rsidRPr="00914A66">
        <w:rPr>
          <w:rFonts w:ascii="Tahoma" w:hAnsi="Tahoma" w:cs="Tahoma"/>
          <w:color w:val="000000"/>
          <w:sz w:val="22"/>
          <w:szCs w:val="22"/>
        </w:rPr>
        <w:t>desembaraçados</w:t>
      </w:r>
      <w:r w:rsidRPr="00C07647">
        <w:rPr>
          <w:rFonts w:ascii="Tahoma" w:hAnsi="Tahoma"/>
          <w:color w:val="000000"/>
          <w:sz w:val="22"/>
        </w:rPr>
        <w:t xml:space="preserve"> de quaisquer ônus (exceto pela </w:t>
      </w:r>
      <w:del w:id="217" w:author="Vectis" w:date="2021-02-22T22:23:00Z">
        <w:r>
          <w:rPr>
            <w:rFonts w:ascii="Tahoma" w:hAnsi="Tahoma" w:cs="Tahoma"/>
            <w:color w:val="000000"/>
            <w:sz w:val="22"/>
            <w:szCs w:val="22"/>
          </w:rPr>
          <w:delText>Alienação</w:delText>
        </w:r>
        <w:r w:rsidRPr="00914A66">
          <w:rPr>
            <w:rFonts w:ascii="Tahoma" w:hAnsi="Tahoma" w:cs="Tahoma"/>
            <w:color w:val="000000"/>
            <w:sz w:val="22"/>
            <w:szCs w:val="22"/>
          </w:rPr>
          <w:delText xml:space="preserve"> Fiduciária</w:delText>
        </w:r>
      </w:del>
      <w:ins w:id="218" w:author="Vectis" w:date="2021-02-22T22:23:00Z">
        <w:r>
          <w:rPr>
            <w:rFonts w:ascii="Tahoma" w:hAnsi="Tahoma" w:cs="Tahoma"/>
            <w:color w:val="000000"/>
            <w:sz w:val="22"/>
            <w:szCs w:val="22"/>
          </w:rPr>
          <w:t>Garantia</w:t>
        </w:r>
      </w:ins>
      <w:r w:rsidRPr="00914A66">
        <w:rPr>
          <w:rFonts w:ascii="Tahoma" w:hAnsi="Tahoma" w:cs="Tahoma"/>
          <w:color w:val="000000"/>
          <w:sz w:val="22"/>
          <w:szCs w:val="22"/>
        </w:rPr>
        <w:t xml:space="preserve"> constituída neste Contrato</w:t>
      </w:r>
      <w:r w:rsidRPr="00C07647">
        <w:rPr>
          <w:rFonts w:ascii="Tahoma" w:hAnsi="Tahoma"/>
          <w:color w:val="000000"/>
          <w:sz w:val="22"/>
        </w:rPr>
        <w:t xml:space="preserve">) e de quaisquer ações de arresto, sequestro ou penhora; </w:t>
      </w:r>
    </w:p>
    <w:p w14:paraId="22E86EFC" w14:textId="77777777" w:rsidR="00B1593E" w:rsidRPr="00C07647" w:rsidRDefault="00B1593E" w:rsidP="00B1593E">
      <w:pPr>
        <w:pStyle w:val="Celso1"/>
        <w:widowControl/>
        <w:numPr>
          <w:ilvl w:val="0"/>
          <w:numId w:val="1"/>
        </w:numPr>
        <w:tabs>
          <w:tab w:val="num" w:pos="720"/>
        </w:tabs>
        <w:spacing w:after="240" w:line="320" w:lineRule="exact"/>
        <w:ind w:left="720"/>
        <w:rPr>
          <w:rFonts w:ascii="Tahoma" w:hAnsi="Tahoma"/>
          <w:color w:val="000000"/>
          <w:sz w:val="22"/>
        </w:rPr>
      </w:pPr>
      <w:bookmarkStart w:id="219" w:name="_Ref526382508"/>
      <w:r w:rsidRPr="00C07647">
        <w:rPr>
          <w:rFonts w:ascii="Tahoma" w:hAnsi="Tahoma"/>
          <w:color w:val="000000"/>
          <w:sz w:val="22"/>
        </w:rPr>
        <w:t xml:space="preserve">notificar a </w:t>
      </w:r>
      <w:proofErr w:type="spellStart"/>
      <w:r w:rsidRPr="00C07647">
        <w:rPr>
          <w:rFonts w:ascii="Tahoma" w:hAnsi="Tahoma"/>
          <w:color w:val="000000"/>
          <w:sz w:val="22"/>
        </w:rPr>
        <w:t>Securitizadora</w:t>
      </w:r>
      <w:proofErr w:type="spellEnd"/>
      <w:r w:rsidRPr="00C07647">
        <w:rPr>
          <w:rFonts w:ascii="Tahoma" w:hAnsi="Tahoma"/>
          <w:color w:val="000000"/>
          <w:sz w:val="22"/>
        </w:rPr>
        <w:t>, (a) a respeito de qualquer acontecimento</w:t>
      </w:r>
      <w:r w:rsidRPr="00914A66">
        <w:rPr>
          <w:rFonts w:ascii="Tahoma" w:hAnsi="Tahoma" w:cs="Tahoma"/>
          <w:color w:val="000000"/>
          <w:sz w:val="22"/>
          <w:szCs w:val="22"/>
        </w:rPr>
        <w:t xml:space="preserve"> de que tenha conhecimento</w:t>
      </w:r>
      <w:r w:rsidRPr="00C07647">
        <w:rPr>
          <w:rFonts w:ascii="Tahoma" w:hAnsi="Tahoma"/>
          <w:color w:val="000000"/>
          <w:sz w:val="22"/>
        </w:rPr>
        <w:t xml:space="preserve"> (incluindo, mas não limitado, a perdas em processos judiciais, arbitrais e/ou administrativos envolvendo a </w:t>
      </w:r>
      <w:r w:rsidRPr="0078058E">
        <w:rPr>
          <w:rFonts w:ascii="Tahoma" w:hAnsi="Tahoma" w:cs="Tahoma"/>
          <w:sz w:val="22"/>
          <w:szCs w:val="22"/>
        </w:rPr>
        <w:t>Companhia</w:t>
      </w:r>
      <w:ins w:id="220" w:author="Vectis" w:date="2021-02-22T22:23:00Z">
        <w:r>
          <w:rPr>
            <w:rFonts w:ascii="Tahoma" w:hAnsi="Tahoma" w:cs="Tahoma"/>
            <w:sz w:val="22"/>
            <w:szCs w:val="22"/>
          </w:rPr>
          <w:t xml:space="preserve"> ou o Fundo</w:t>
        </w:r>
      </w:ins>
      <w:r w:rsidRPr="00C07647">
        <w:rPr>
          <w:rFonts w:ascii="Tahoma" w:hAnsi="Tahoma"/>
          <w:color w:val="000000"/>
          <w:sz w:val="22"/>
        </w:rPr>
        <w:t>) que possa vir a depreciar ou ameaçar a garantia prestada neste Contrato</w:t>
      </w:r>
      <w:r w:rsidRPr="00914A66">
        <w:rPr>
          <w:rFonts w:ascii="Tahoma" w:hAnsi="Tahoma" w:cs="Tahoma"/>
          <w:color w:val="000000"/>
          <w:sz w:val="22"/>
          <w:szCs w:val="22"/>
        </w:rPr>
        <w:t>, no prazo de até 5 (cinco) Dias Úteis contados da ciência de tal acontecimento</w:t>
      </w:r>
      <w:r w:rsidRPr="00C07647">
        <w:rPr>
          <w:rFonts w:ascii="Tahoma" w:hAnsi="Tahoma"/>
          <w:color w:val="000000"/>
          <w:sz w:val="22"/>
        </w:rPr>
        <w:t xml:space="preserve">; e/ou (b) acerca </w:t>
      </w:r>
      <w:r w:rsidRPr="00914A66">
        <w:rPr>
          <w:rFonts w:ascii="Tahoma" w:hAnsi="Tahoma" w:cs="Tahoma"/>
          <w:color w:val="000000"/>
          <w:sz w:val="22"/>
          <w:szCs w:val="22"/>
        </w:rPr>
        <w:t xml:space="preserve">da ocorrência </w:t>
      </w:r>
      <w:r w:rsidRPr="00C07647">
        <w:rPr>
          <w:rFonts w:ascii="Tahoma" w:hAnsi="Tahoma"/>
          <w:color w:val="000000"/>
          <w:sz w:val="22"/>
        </w:rPr>
        <w:t xml:space="preserve">de qualquer penhora, arresto ou qualquer medida judicial, arbitral e/ou administrativa de efeito similar que recaia sobre os Bens </w:t>
      </w:r>
      <w:r w:rsidRPr="0078058E">
        <w:rPr>
          <w:rFonts w:ascii="Tahoma" w:hAnsi="Tahoma" w:cs="Tahoma"/>
          <w:sz w:val="22"/>
          <w:szCs w:val="22"/>
        </w:rPr>
        <w:t>e Direitos dados</w:t>
      </w:r>
      <w:r w:rsidRPr="00C07647">
        <w:rPr>
          <w:rFonts w:ascii="Tahoma" w:hAnsi="Tahoma"/>
          <w:sz w:val="22"/>
        </w:rPr>
        <w:t xml:space="preserve"> em Garantia</w:t>
      </w:r>
      <w:r w:rsidRPr="00C07647">
        <w:t xml:space="preserve"> </w:t>
      </w:r>
      <w:r w:rsidRPr="00C07647">
        <w:rPr>
          <w:rFonts w:ascii="Tahoma" w:hAnsi="Tahoma"/>
          <w:color w:val="000000"/>
          <w:sz w:val="22"/>
        </w:rPr>
        <w:t>em até 5</w:t>
      </w:r>
      <w:r w:rsidRPr="00914A66">
        <w:rPr>
          <w:rFonts w:ascii="Tahoma" w:hAnsi="Tahoma" w:cs="Tahoma"/>
          <w:color w:val="000000"/>
          <w:sz w:val="22"/>
          <w:szCs w:val="22"/>
        </w:rPr>
        <w:t> </w:t>
      </w:r>
      <w:r w:rsidRPr="00C07647">
        <w:rPr>
          <w:rFonts w:ascii="Tahoma" w:hAnsi="Tahoma"/>
          <w:color w:val="000000"/>
          <w:sz w:val="22"/>
        </w:rPr>
        <w:t xml:space="preserve">(cinco) Dias Úteis </w:t>
      </w:r>
      <w:r w:rsidRPr="00914A66">
        <w:rPr>
          <w:rFonts w:ascii="Tahoma" w:hAnsi="Tahoma" w:cs="Tahoma"/>
          <w:color w:val="000000"/>
          <w:sz w:val="22"/>
          <w:szCs w:val="22"/>
        </w:rPr>
        <w:t>contados</w:t>
      </w:r>
      <w:r w:rsidRPr="00C07647">
        <w:rPr>
          <w:rFonts w:ascii="Tahoma" w:hAnsi="Tahoma"/>
          <w:color w:val="000000"/>
          <w:sz w:val="22"/>
        </w:rPr>
        <w:t xml:space="preserve"> da ciência</w:t>
      </w:r>
      <w:bookmarkEnd w:id="219"/>
      <w:r w:rsidRPr="00914A66">
        <w:rPr>
          <w:rFonts w:ascii="Tahoma" w:hAnsi="Tahoma" w:cs="Tahoma"/>
          <w:color w:val="000000"/>
          <w:sz w:val="22"/>
          <w:szCs w:val="22"/>
        </w:rPr>
        <w:t>;</w:t>
      </w:r>
    </w:p>
    <w:p w14:paraId="49F68CA4" w14:textId="77777777" w:rsidR="00B1593E" w:rsidRPr="00C07647" w:rsidRDefault="00B1593E" w:rsidP="00B1593E">
      <w:pPr>
        <w:pStyle w:val="Celso1"/>
        <w:widowControl/>
        <w:numPr>
          <w:ilvl w:val="0"/>
          <w:numId w:val="1"/>
        </w:numPr>
        <w:tabs>
          <w:tab w:val="num" w:pos="720"/>
        </w:tabs>
        <w:spacing w:after="240" w:line="320" w:lineRule="exact"/>
        <w:ind w:left="720"/>
        <w:rPr>
          <w:rFonts w:ascii="Tahoma" w:hAnsi="Tahoma"/>
          <w:color w:val="000000"/>
          <w:sz w:val="22"/>
        </w:rPr>
      </w:pPr>
      <w:r w:rsidRPr="00914A66">
        <w:rPr>
          <w:rFonts w:ascii="Tahoma" w:hAnsi="Tahoma" w:cs="Tahoma"/>
          <w:color w:val="000000"/>
          <w:sz w:val="22"/>
          <w:szCs w:val="22"/>
        </w:rPr>
        <w:t>pagar, conforme aplicável</w:t>
      </w:r>
      <w:r w:rsidRPr="00C07647">
        <w:rPr>
          <w:rFonts w:ascii="Tahoma" w:hAnsi="Tahoma"/>
          <w:color w:val="000000"/>
          <w:sz w:val="22"/>
        </w:rPr>
        <w:t xml:space="preserve">, antes da incidência de qualquer multa, penalidades, juros ou despesas, todos os tributos e contribuições incidentes sobre os Bens </w:t>
      </w:r>
      <w:r w:rsidRPr="0078058E">
        <w:rPr>
          <w:rFonts w:ascii="Tahoma" w:hAnsi="Tahoma" w:cs="Tahoma"/>
          <w:sz w:val="22"/>
          <w:szCs w:val="22"/>
        </w:rPr>
        <w:t>e Direitos dados</w:t>
      </w:r>
      <w:r w:rsidRPr="00C07647">
        <w:rPr>
          <w:rFonts w:ascii="Tahoma" w:hAnsi="Tahoma"/>
          <w:sz w:val="22"/>
        </w:rPr>
        <w:t xml:space="preserve"> em Garantia</w:t>
      </w:r>
      <w:r w:rsidRPr="00C07647">
        <w:rPr>
          <w:u w:val="single"/>
        </w:rPr>
        <w:t xml:space="preserve"> </w:t>
      </w:r>
      <w:r w:rsidRPr="00C07647">
        <w:rPr>
          <w:rFonts w:ascii="Tahoma" w:hAnsi="Tahoma"/>
          <w:color w:val="000000"/>
          <w:sz w:val="22"/>
        </w:rPr>
        <w:t xml:space="preserve">pelos quais seja responsável nos termos da legislação tributária, </w:t>
      </w:r>
      <w:r w:rsidRPr="00914A66">
        <w:rPr>
          <w:rFonts w:ascii="Tahoma" w:hAnsi="Tahoma" w:cs="Tahoma"/>
          <w:color w:val="000000"/>
          <w:sz w:val="22"/>
          <w:szCs w:val="22"/>
        </w:rPr>
        <w:t>exceto caso tais tributos estejam sendo contestados na esfera judicial e/ou administrativa, cuja exigibilidade e/ou aplicabilidade esteja suspensa</w:t>
      </w:r>
      <w:r w:rsidRPr="00C07647">
        <w:rPr>
          <w:rFonts w:ascii="Tahoma" w:hAnsi="Tahoma"/>
          <w:color w:val="000000"/>
          <w:sz w:val="22"/>
        </w:rPr>
        <w:t>;</w:t>
      </w:r>
    </w:p>
    <w:p w14:paraId="127E5A47" w14:textId="1B22DA5E" w:rsidR="00B1593E" w:rsidRPr="00C07647" w:rsidRDefault="00B1593E" w:rsidP="00B1593E">
      <w:pPr>
        <w:pStyle w:val="Celso1"/>
        <w:widowControl/>
        <w:numPr>
          <w:ilvl w:val="0"/>
          <w:numId w:val="1"/>
        </w:numPr>
        <w:tabs>
          <w:tab w:val="num" w:pos="720"/>
        </w:tabs>
        <w:spacing w:after="240" w:line="320" w:lineRule="exact"/>
        <w:ind w:left="720"/>
        <w:rPr>
          <w:rFonts w:ascii="Tahoma" w:hAnsi="Tahoma"/>
          <w:color w:val="000000"/>
          <w:sz w:val="22"/>
        </w:rPr>
      </w:pPr>
      <w:ins w:id="221" w:author="Vectis" w:date="2021-02-22T22:23:00Z">
        <w:r>
          <w:rPr>
            <w:rFonts w:ascii="Tahoma" w:hAnsi="Tahoma"/>
            <w:color w:val="000000"/>
            <w:sz w:val="22"/>
          </w:rPr>
          <w:lastRenderedPageBreak/>
          <w:t xml:space="preserve">adiantar ou </w:t>
        </w:r>
      </w:ins>
      <w:r w:rsidRPr="00C07647">
        <w:rPr>
          <w:rFonts w:ascii="Tahoma" w:hAnsi="Tahoma"/>
          <w:color w:val="000000"/>
          <w:sz w:val="22"/>
        </w:rPr>
        <w:t>reembolsar</w:t>
      </w:r>
      <w:ins w:id="222" w:author="Vectis" w:date="2021-02-22T22:23:00Z">
        <w:r>
          <w:rPr>
            <w:rFonts w:ascii="Tahoma" w:hAnsi="Tahoma"/>
            <w:color w:val="000000"/>
            <w:sz w:val="22"/>
          </w:rPr>
          <w:t>, conforme o caso,</w:t>
        </w:r>
      </w:ins>
      <w:r w:rsidRPr="00C07647">
        <w:rPr>
          <w:rFonts w:ascii="Tahoma" w:hAnsi="Tahoma"/>
          <w:color w:val="000000"/>
          <w:sz w:val="22"/>
        </w:rPr>
        <w:t xml:space="preserve"> </w:t>
      </w:r>
      <w:r w:rsidRPr="00914A66">
        <w:rPr>
          <w:rFonts w:ascii="Tahoma" w:hAnsi="Tahoma" w:cs="Tahoma"/>
          <w:color w:val="000000"/>
          <w:sz w:val="22"/>
          <w:szCs w:val="22"/>
        </w:rPr>
        <w:t xml:space="preserve">a </w:t>
      </w:r>
      <w:proofErr w:type="spellStart"/>
      <w:r w:rsidRPr="00914A66">
        <w:rPr>
          <w:rFonts w:ascii="Tahoma" w:hAnsi="Tahoma" w:cs="Tahoma"/>
          <w:color w:val="000000"/>
          <w:sz w:val="22"/>
          <w:szCs w:val="22"/>
        </w:rPr>
        <w:t>Securitizadora</w:t>
      </w:r>
      <w:proofErr w:type="spellEnd"/>
      <w:r w:rsidRPr="00C07647">
        <w:rPr>
          <w:rFonts w:ascii="Tahoma" w:hAnsi="Tahoma"/>
          <w:color w:val="000000"/>
          <w:sz w:val="22"/>
        </w:rPr>
        <w:t xml:space="preserve"> e/ou </w:t>
      </w:r>
      <w:r w:rsidRPr="00914A66">
        <w:rPr>
          <w:rFonts w:ascii="Tahoma" w:hAnsi="Tahoma" w:cs="Tahoma"/>
          <w:color w:val="000000"/>
          <w:sz w:val="22"/>
          <w:szCs w:val="22"/>
        </w:rPr>
        <w:t>os</w:t>
      </w:r>
      <w:r w:rsidRPr="00C07647">
        <w:rPr>
          <w:rFonts w:ascii="Tahoma" w:hAnsi="Tahoma"/>
          <w:color w:val="000000"/>
          <w:sz w:val="22"/>
        </w:rPr>
        <w:t xml:space="preserve"> titulares dos CRI, mediante solicitação por escrito</w:t>
      </w:r>
      <w:r w:rsidRPr="00914A66">
        <w:rPr>
          <w:rFonts w:ascii="Tahoma" w:hAnsi="Tahoma" w:cs="Tahoma"/>
          <w:color w:val="000000"/>
          <w:sz w:val="22"/>
          <w:szCs w:val="22"/>
        </w:rPr>
        <w:t>, em até 5 (cinco) Dias Úteis</w:t>
      </w:r>
      <w:r w:rsidRPr="00C07647">
        <w:rPr>
          <w:rFonts w:ascii="Tahoma" w:hAnsi="Tahoma"/>
          <w:color w:val="000000"/>
          <w:sz w:val="22"/>
        </w:rPr>
        <w:t xml:space="preserve">, todas as despesas, tributos, emolumentos, encargos, despesas e custos (inclusive honorários advocatícios, custas e despesas judiciais e extrajudiciais) </w:t>
      </w:r>
      <w:r w:rsidRPr="00914A66">
        <w:rPr>
          <w:rFonts w:ascii="Tahoma" w:hAnsi="Tahoma" w:cs="Tahoma"/>
          <w:color w:val="000000"/>
          <w:sz w:val="22"/>
          <w:szCs w:val="22"/>
        </w:rPr>
        <w:t>comprovadamente incorridas e necessárias</w:t>
      </w:r>
      <w:r w:rsidRPr="00C07647">
        <w:rPr>
          <w:rFonts w:ascii="Tahoma" w:hAnsi="Tahoma"/>
          <w:color w:val="000000"/>
          <w:sz w:val="22"/>
        </w:rPr>
        <w:t xml:space="preserve"> para proteger os direitos e interesses dos titulares dos CRI e da </w:t>
      </w:r>
      <w:proofErr w:type="spellStart"/>
      <w:r w:rsidRPr="00C07647">
        <w:rPr>
          <w:rFonts w:ascii="Tahoma" w:hAnsi="Tahoma"/>
          <w:color w:val="000000"/>
          <w:sz w:val="22"/>
        </w:rPr>
        <w:t>Securitizadora</w:t>
      </w:r>
      <w:proofErr w:type="spellEnd"/>
      <w:r w:rsidRPr="00C07647">
        <w:rPr>
          <w:rFonts w:ascii="Tahoma" w:hAnsi="Tahoma"/>
          <w:color w:val="000000"/>
          <w:sz w:val="22"/>
        </w:rPr>
        <w:t xml:space="preserve"> </w:t>
      </w:r>
      <w:r w:rsidRPr="00914A66">
        <w:rPr>
          <w:rFonts w:ascii="Tahoma" w:hAnsi="Tahoma" w:cs="Tahoma"/>
          <w:color w:val="000000"/>
          <w:sz w:val="22"/>
          <w:szCs w:val="22"/>
        </w:rPr>
        <w:t xml:space="preserve">em relação aos </w:t>
      </w:r>
      <w:r>
        <w:rPr>
          <w:rFonts w:ascii="Tahoma" w:hAnsi="Tahoma" w:cs="Tahoma"/>
          <w:color w:val="000000"/>
          <w:sz w:val="22"/>
          <w:szCs w:val="22"/>
        </w:rPr>
        <w:t xml:space="preserve">Bens </w:t>
      </w:r>
      <w:r w:rsidRPr="0078058E">
        <w:rPr>
          <w:rFonts w:ascii="Tahoma" w:hAnsi="Tahoma" w:cs="Tahoma"/>
          <w:sz w:val="22"/>
          <w:szCs w:val="22"/>
        </w:rPr>
        <w:t>e Direitos dados em Garantia</w:t>
      </w:r>
      <w:r w:rsidRPr="0078058E">
        <w:rPr>
          <w:szCs w:val="22"/>
        </w:rPr>
        <w:t xml:space="preserve"> </w:t>
      </w:r>
      <w:r w:rsidRPr="00914A66">
        <w:rPr>
          <w:rFonts w:ascii="Tahoma" w:hAnsi="Tahoma" w:cs="Tahoma"/>
          <w:color w:val="000000"/>
          <w:sz w:val="22"/>
          <w:szCs w:val="22"/>
        </w:rPr>
        <w:t>ou para a assinatura, celebração, registro, formalização,</w:t>
      </w:r>
      <w:r w:rsidRPr="00C07647">
        <w:rPr>
          <w:rFonts w:ascii="Tahoma" w:hAnsi="Tahoma"/>
          <w:color w:val="000000"/>
          <w:sz w:val="22"/>
        </w:rPr>
        <w:t xml:space="preserve"> transferência do produto da execução da </w:t>
      </w:r>
      <w:del w:id="223" w:author="Vectis" w:date="2021-02-22T22:23:00Z">
        <w:r>
          <w:rPr>
            <w:rFonts w:ascii="Tahoma" w:hAnsi="Tahoma" w:cs="Tahoma"/>
            <w:color w:val="000000"/>
            <w:sz w:val="22"/>
            <w:szCs w:val="22"/>
          </w:rPr>
          <w:delText>Alienação Fiduciária</w:delText>
        </w:r>
      </w:del>
      <w:ins w:id="224" w:author="Vectis" w:date="2021-02-22T22:23:00Z">
        <w:r>
          <w:rPr>
            <w:rFonts w:ascii="Tahoma" w:hAnsi="Tahoma" w:cs="Tahoma"/>
            <w:color w:val="000000"/>
            <w:sz w:val="22"/>
            <w:szCs w:val="22"/>
          </w:rPr>
          <w:t>Garantia</w:t>
        </w:r>
      </w:ins>
      <w:r>
        <w:rPr>
          <w:rFonts w:ascii="Tahoma" w:hAnsi="Tahoma" w:cs="Tahoma"/>
          <w:color w:val="000000"/>
          <w:sz w:val="22"/>
          <w:szCs w:val="22"/>
        </w:rPr>
        <w:t xml:space="preserve"> </w:t>
      </w:r>
      <w:r w:rsidRPr="00C07647">
        <w:rPr>
          <w:rFonts w:ascii="Tahoma" w:hAnsi="Tahoma"/>
          <w:color w:val="000000"/>
          <w:sz w:val="22"/>
        </w:rPr>
        <w:t>e a extinção e/ou execução deste Contrato</w:t>
      </w:r>
      <w:r w:rsidRPr="00914A66">
        <w:rPr>
          <w:rFonts w:ascii="Tahoma" w:hAnsi="Tahoma" w:cs="Tahoma"/>
          <w:color w:val="000000"/>
          <w:sz w:val="22"/>
          <w:szCs w:val="22"/>
        </w:rPr>
        <w:t xml:space="preserve"> </w:t>
      </w:r>
      <w:r w:rsidRPr="00C07647">
        <w:rPr>
          <w:rFonts w:ascii="Tahoma" w:hAnsi="Tahoma"/>
          <w:color w:val="000000"/>
          <w:sz w:val="22"/>
        </w:rPr>
        <w:t>(quer de forma amigável, judicial ou extrajudicialmente ou por qualquer outro meio) ou quaisquer outros documentos produzidos de acordo com o presente</w:t>
      </w:r>
      <w:r w:rsidRPr="00914A66">
        <w:rPr>
          <w:rFonts w:ascii="Tahoma" w:hAnsi="Tahoma" w:cs="Tahoma"/>
          <w:color w:val="000000"/>
          <w:sz w:val="22"/>
          <w:szCs w:val="22"/>
        </w:rPr>
        <w:t xml:space="preserve"> </w:t>
      </w:r>
      <w:r w:rsidRPr="00C07647">
        <w:rPr>
          <w:rFonts w:ascii="Tahoma" w:hAnsi="Tahoma"/>
          <w:color w:val="000000"/>
          <w:sz w:val="22"/>
        </w:rPr>
        <w:t xml:space="preserve">(incluindo aditamentos a este); </w:t>
      </w:r>
    </w:p>
    <w:p w14:paraId="145A2273" w14:textId="77777777" w:rsidR="00B1593E" w:rsidRPr="00914A66" w:rsidRDefault="00B1593E" w:rsidP="00B1593E">
      <w:pPr>
        <w:pStyle w:val="Celso1"/>
        <w:widowControl/>
        <w:numPr>
          <w:ilvl w:val="0"/>
          <w:numId w:val="1"/>
        </w:numPr>
        <w:tabs>
          <w:tab w:val="num" w:pos="720"/>
        </w:tabs>
        <w:spacing w:after="240" w:line="320" w:lineRule="exact"/>
        <w:ind w:left="720"/>
        <w:rPr>
          <w:rFonts w:ascii="Tahoma" w:hAnsi="Tahoma" w:cs="Tahoma"/>
          <w:color w:val="000000"/>
          <w:sz w:val="22"/>
          <w:szCs w:val="22"/>
        </w:rPr>
      </w:pPr>
      <w:r w:rsidRPr="00914A66">
        <w:rPr>
          <w:rFonts w:ascii="Tahoma" w:hAnsi="Tahoma" w:cs="Tahoma"/>
          <w:color w:val="000000"/>
          <w:sz w:val="22"/>
          <w:szCs w:val="22"/>
        </w:rPr>
        <w:t xml:space="preserve">não celebrar contratos </w:t>
      </w:r>
      <w:r w:rsidRPr="00C07647">
        <w:rPr>
          <w:rFonts w:ascii="Tahoma" w:hAnsi="Tahoma"/>
          <w:color w:val="000000"/>
          <w:sz w:val="22"/>
        </w:rPr>
        <w:t xml:space="preserve">ou </w:t>
      </w:r>
      <w:r w:rsidRPr="00914A66">
        <w:rPr>
          <w:rFonts w:ascii="Tahoma" w:hAnsi="Tahoma" w:cs="Tahoma"/>
          <w:color w:val="000000"/>
          <w:sz w:val="22"/>
          <w:szCs w:val="22"/>
        </w:rPr>
        <w:t xml:space="preserve">acordo com terceiros e não </w:t>
      </w:r>
      <w:r w:rsidRPr="00C07647">
        <w:rPr>
          <w:rFonts w:ascii="Tahoma" w:hAnsi="Tahoma"/>
          <w:color w:val="000000"/>
          <w:sz w:val="22"/>
        </w:rPr>
        <w:t xml:space="preserve">tomar </w:t>
      </w:r>
      <w:r w:rsidRPr="00914A66">
        <w:rPr>
          <w:rFonts w:ascii="Tahoma" w:hAnsi="Tahoma" w:cs="Tahoma"/>
          <w:color w:val="000000"/>
          <w:sz w:val="22"/>
          <w:szCs w:val="22"/>
        </w:rPr>
        <w:t xml:space="preserve">qualquer medida contrária à instituição da </w:t>
      </w:r>
      <w:r w:rsidRPr="002F25C7">
        <w:rPr>
          <w:rFonts w:ascii="Tahoma" w:hAnsi="Tahoma" w:cs="Tahoma"/>
          <w:color w:val="000000"/>
          <w:sz w:val="22"/>
          <w:szCs w:val="22"/>
        </w:rPr>
        <w:t>Garantia</w:t>
      </w:r>
      <w:r>
        <w:rPr>
          <w:rFonts w:ascii="Tahoma" w:hAnsi="Tahoma" w:cs="Tahoma"/>
          <w:color w:val="000000"/>
          <w:sz w:val="22"/>
          <w:szCs w:val="22"/>
        </w:rPr>
        <w:t xml:space="preserve"> </w:t>
      </w:r>
      <w:r w:rsidRPr="00914A66">
        <w:rPr>
          <w:rFonts w:ascii="Tahoma" w:hAnsi="Tahoma" w:cs="Tahoma"/>
          <w:color w:val="000000"/>
          <w:sz w:val="22"/>
          <w:szCs w:val="22"/>
        </w:rPr>
        <w:t xml:space="preserve">ou que possa impedir, restringir ou de qualquer forma limitar os direitos da </w:t>
      </w:r>
      <w:proofErr w:type="spellStart"/>
      <w:r w:rsidRPr="00914A66">
        <w:rPr>
          <w:rFonts w:ascii="Tahoma" w:hAnsi="Tahoma" w:cs="Tahoma"/>
          <w:color w:val="000000"/>
          <w:sz w:val="22"/>
          <w:szCs w:val="22"/>
        </w:rPr>
        <w:t>Securitizadora</w:t>
      </w:r>
      <w:proofErr w:type="spellEnd"/>
      <w:r w:rsidRPr="00914A66">
        <w:rPr>
          <w:rFonts w:ascii="Tahoma" w:hAnsi="Tahoma" w:cs="Tahoma"/>
          <w:color w:val="000000"/>
          <w:sz w:val="22"/>
          <w:szCs w:val="22"/>
        </w:rPr>
        <w:t xml:space="preserve"> e/ou dos titulares dos CRI relacionados a este Contrato, ressalvadas as medidas praticadas no curso normal dos negócios;</w:t>
      </w:r>
    </w:p>
    <w:p w14:paraId="60E84248" w14:textId="42BBF861" w:rsidR="00B1593E" w:rsidRPr="006F0577" w:rsidRDefault="00B1593E" w:rsidP="00B1593E">
      <w:pPr>
        <w:pStyle w:val="Celso1"/>
        <w:widowControl/>
        <w:numPr>
          <w:ilvl w:val="0"/>
          <w:numId w:val="1"/>
        </w:numPr>
        <w:tabs>
          <w:tab w:val="num" w:pos="720"/>
        </w:tabs>
        <w:spacing w:after="240" w:line="320" w:lineRule="exact"/>
        <w:ind w:left="720"/>
        <w:rPr>
          <w:rFonts w:ascii="Tahoma" w:hAnsi="Tahoma"/>
          <w:color w:val="000000"/>
          <w:sz w:val="22"/>
        </w:rPr>
      </w:pPr>
      <w:bookmarkStart w:id="225" w:name="_Ref523087587"/>
      <w:r w:rsidRPr="00914A66">
        <w:rPr>
          <w:rFonts w:ascii="Tahoma" w:hAnsi="Tahoma" w:cs="Tahoma"/>
          <w:color w:val="000000"/>
          <w:sz w:val="22"/>
          <w:szCs w:val="22"/>
        </w:rPr>
        <w:t xml:space="preserve">adotar </w:t>
      </w:r>
      <w:r w:rsidRPr="00C07647">
        <w:rPr>
          <w:rFonts w:ascii="Tahoma" w:hAnsi="Tahoma"/>
          <w:color w:val="000000"/>
          <w:sz w:val="22"/>
        </w:rPr>
        <w:t xml:space="preserve">todas as medidas </w:t>
      </w:r>
      <w:r w:rsidRPr="00914A66">
        <w:rPr>
          <w:rFonts w:ascii="Tahoma" w:hAnsi="Tahoma" w:cs="Tahoma"/>
          <w:color w:val="000000"/>
          <w:sz w:val="22"/>
          <w:szCs w:val="22"/>
        </w:rPr>
        <w:t>necessárias</w:t>
      </w:r>
      <w:r w:rsidRPr="00C07647">
        <w:rPr>
          <w:rFonts w:ascii="Tahoma" w:hAnsi="Tahoma"/>
          <w:color w:val="000000"/>
          <w:sz w:val="22"/>
        </w:rPr>
        <w:t xml:space="preserve"> para </w:t>
      </w:r>
      <w:r w:rsidRPr="00914A66">
        <w:rPr>
          <w:rFonts w:ascii="Tahoma" w:hAnsi="Tahoma" w:cs="Tahoma"/>
          <w:color w:val="000000"/>
          <w:sz w:val="22"/>
          <w:szCs w:val="22"/>
        </w:rPr>
        <w:t xml:space="preserve">garantir </w:t>
      </w:r>
      <w:r w:rsidRPr="00C07647">
        <w:rPr>
          <w:rFonts w:ascii="Tahoma" w:hAnsi="Tahoma"/>
          <w:color w:val="000000"/>
          <w:sz w:val="22"/>
        </w:rPr>
        <w:t xml:space="preserve">que a </w:t>
      </w:r>
      <w:proofErr w:type="spellStart"/>
      <w:r w:rsidRPr="00C07647">
        <w:rPr>
          <w:rFonts w:ascii="Tahoma" w:hAnsi="Tahoma"/>
          <w:color w:val="000000"/>
          <w:sz w:val="22"/>
        </w:rPr>
        <w:t>Securitizadora</w:t>
      </w:r>
      <w:proofErr w:type="spellEnd"/>
      <w:r w:rsidRPr="00C07647">
        <w:rPr>
          <w:rFonts w:ascii="Tahoma" w:hAnsi="Tahoma"/>
          <w:color w:val="000000"/>
          <w:sz w:val="22"/>
        </w:rPr>
        <w:t xml:space="preserve"> </w:t>
      </w:r>
      <w:r w:rsidRPr="00914A66">
        <w:rPr>
          <w:rFonts w:ascii="Tahoma" w:hAnsi="Tahoma" w:cs="Tahoma"/>
          <w:color w:val="000000"/>
          <w:sz w:val="22"/>
          <w:szCs w:val="22"/>
        </w:rPr>
        <w:t xml:space="preserve">tenha acesso aos registros completos e precisos sobre os </w:t>
      </w:r>
      <w:r>
        <w:rPr>
          <w:rFonts w:ascii="Tahoma" w:hAnsi="Tahoma" w:cs="Tahoma"/>
          <w:color w:val="000000"/>
          <w:sz w:val="22"/>
          <w:szCs w:val="22"/>
        </w:rPr>
        <w:t xml:space="preserve">Bens </w:t>
      </w:r>
      <w:r w:rsidRPr="0078058E">
        <w:rPr>
          <w:rFonts w:ascii="Tahoma" w:hAnsi="Tahoma" w:cs="Tahoma"/>
          <w:sz w:val="22"/>
          <w:szCs w:val="22"/>
        </w:rPr>
        <w:t>e Direitos dados em Garantia</w:t>
      </w:r>
      <w:r w:rsidRPr="00914A66">
        <w:rPr>
          <w:rFonts w:ascii="Tahoma" w:hAnsi="Tahoma" w:cs="Tahoma"/>
          <w:color w:val="000000"/>
          <w:sz w:val="22"/>
          <w:szCs w:val="22"/>
        </w:rPr>
        <w:t xml:space="preserve">, permitindo à </w:t>
      </w:r>
      <w:proofErr w:type="spellStart"/>
      <w:r w:rsidRPr="00914A66">
        <w:rPr>
          <w:rFonts w:ascii="Tahoma" w:hAnsi="Tahoma" w:cs="Tahoma"/>
          <w:color w:val="000000"/>
          <w:sz w:val="22"/>
          <w:szCs w:val="22"/>
        </w:rPr>
        <w:t>Securitizadora</w:t>
      </w:r>
      <w:proofErr w:type="spellEnd"/>
      <w:r w:rsidRPr="00914A66">
        <w:rPr>
          <w:rFonts w:ascii="Tahoma" w:hAnsi="Tahoma" w:cs="Tahoma"/>
          <w:color w:val="000000"/>
          <w:sz w:val="22"/>
          <w:szCs w:val="22"/>
        </w:rPr>
        <w:t xml:space="preserve"> inspecionar tais registros e produzir quaisquer cópias de referidos registros durante o horário comercial, conforme solicitado por escrito pela </w:t>
      </w:r>
      <w:proofErr w:type="spellStart"/>
      <w:r w:rsidRPr="00914A66">
        <w:rPr>
          <w:rFonts w:ascii="Tahoma" w:hAnsi="Tahoma" w:cs="Tahoma"/>
          <w:color w:val="000000"/>
          <w:sz w:val="22"/>
          <w:szCs w:val="22"/>
        </w:rPr>
        <w:t>Securitizadora</w:t>
      </w:r>
      <w:proofErr w:type="spellEnd"/>
      <w:r w:rsidRPr="00914A66">
        <w:rPr>
          <w:rFonts w:ascii="Tahoma" w:hAnsi="Tahoma" w:cs="Tahoma"/>
          <w:color w:val="000000"/>
          <w:sz w:val="22"/>
          <w:szCs w:val="22"/>
        </w:rPr>
        <w:t xml:space="preserve"> com antecedência de, no mínimo, 5 (cinco</w:t>
      </w:r>
      <w:r w:rsidRPr="00C07647">
        <w:rPr>
          <w:rFonts w:ascii="Tahoma" w:hAnsi="Tahoma"/>
          <w:color w:val="000000"/>
          <w:sz w:val="22"/>
        </w:rPr>
        <w:t xml:space="preserve">) Dias Úteis </w:t>
      </w:r>
      <w:r w:rsidRPr="00914A66">
        <w:rPr>
          <w:rFonts w:ascii="Tahoma" w:hAnsi="Tahoma" w:cs="Tahoma"/>
          <w:color w:val="000000"/>
          <w:sz w:val="22"/>
          <w:szCs w:val="22"/>
        </w:rPr>
        <w:t xml:space="preserve">de antecedência, ressalvado que, quando da </w:t>
      </w:r>
      <w:r w:rsidRPr="00C07647">
        <w:rPr>
          <w:rFonts w:ascii="Tahoma" w:hAnsi="Tahoma"/>
          <w:color w:val="000000"/>
          <w:sz w:val="22"/>
        </w:rPr>
        <w:t xml:space="preserve">ocorrência de um inadimplemento e/ou </w:t>
      </w:r>
      <w:r w:rsidRPr="00914A66">
        <w:rPr>
          <w:rFonts w:ascii="Tahoma" w:hAnsi="Tahoma" w:cs="Tahoma"/>
          <w:color w:val="000000"/>
          <w:sz w:val="22"/>
          <w:szCs w:val="22"/>
        </w:rPr>
        <w:t>Evento</w:t>
      </w:r>
      <w:r w:rsidRPr="00C07647">
        <w:rPr>
          <w:rFonts w:ascii="Tahoma" w:hAnsi="Tahoma"/>
          <w:color w:val="000000"/>
          <w:sz w:val="22"/>
        </w:rPr>
        <w:t xml:space="preserve"> de Vencimento Antecipado (conforme </w:t>
      </w:r>
      <w:r w:rsidRPr="00914A66">
        <w:rPr>
          <w:rFonts w:ascii="Tahoma" w:hAnsi="Tahoma" w:cs="Tahoma"/>
          <w:color w:val="000000"/>
          <w:sz w:val="22"/>
          <w:szCs w:val="22"/>
        </w:rPr>
        <w:t xml:space="preserve">descrito </w:t>
      </w:r>
      <w:del w:id="226" w:author="Vectis" w:date="2021-02-22T22:23:00Z">
        <w:r w:rsidRPr="00914A66">
          <w:rPr>
            <w:rFonts w:ascii="Tahoma" w:hAnsi="Tahoma" w:cs="Tahoma"/>
            <w:color w:val="000000"/>
            <w:sz w:val="22"/>
            <w:szCs w:val="22"/>
          </w:rPr>
          <w:delText>no</w:delText>
        </w:r>
        <w:r>
          <w:rPr>
            <w:rFonts w:ascii="Tahoma" w:hAnsi="Tahoma" w:cs="Tahoma"/>
            <w:color w:val="000000"/>
            <w:sz w:val="22"/>
            <w:szCs w:val="22"/>
          </w:rPr>
          <w:delText>s</w:delText>
        </w:r>
        <w:r w:rsidRPr="00914A66">
          <w:rPr>
            <w:rFonts w:ascii="Tahoma" w:hAnsi="Tahoma" w:cs="Tahoma"/>
            <w:color w:val="000000"/>
            <w:sz w:val="22"/>
            <w:szCs w:val="22"/>
          </w:rPr>
          <w:delText xml:space="preserve"> Termo</w:delText>
        </w:r>
        <w:r>
          <w:rPr>
            <w:rFonts w:ascii="Tahoma" w:hAnsi="Tahoma" w:cs="Tahoma"/>
            <w:color w:val="000000"/>
            <w:sz w:val="22"/>
            <w:szCs w:val="22"/>
          </w:rPr>
          <w:delText>s</w:delText>
        </w:r>
      </w:del>
      <w:ins w:id="227" w:author="Vectis" w:date="2021-02-22T22:23:00Z">
        <w:r>
          <w:rPr>
            <w:rFonts w:ascii="Tahoma" w:hAnsi="Tahoma" w:cs="Tahoma"/>
            <w:color w:val="000000"/>
            <w:sz w:val="22"/>
            <w:szCs w:val="22"/>
          </w:rPr>
          <w:t>na Escritura</w:t>
        </w:r>
      </w:ins>
      <w:r>
        <w:rPr>
          <w:rFonts w:ascii="Tahoma" w:hAnsi="Tahoma" w:cs="Tahoma"/>
          <w:color w:val="000000"/>
          <w:sz w:val="22"/>
          <w:szCs w:val="22"/>
        </w:rPr>
        <w:t xml:space="preserve"> de </w:t>
      </w:r>
      <w:del w:id="228" w:author="Vectis" w:date="2021-02-22T22:23:00Z">
        <w:r w:rsidRPr="00914A66">
          <w:rPr>
            <w:rFonts w:ascii="Tahoma" w:hAnsi="Tahoma" w:cs="Tahoma"/>
            <w:color w:val="000000"/>
            <w:sz w:val="22"/>
            <w:szCs w:val="22"/>
          </w:rPr>
          <w:delText>Securitização</w:delText>
        </w:r>
      </w:del>
      <w:ins w:id="229" w:author="Vectis" w:date="2021-02-22T22:23:00Z">
        <w:r>
          <w:rPr>
            <w:rFonts w:ascii="Tahoma" w:hAnsi="Tahoma" w:cs="Tahoma"/>
            <w:color w:val="000000"/>
            <w:sz w:val="22"/>
            <w:szCs w:val="22"/>
          </w:rPr>
          <w:t>Emissão</w:t>
        </w:r>
      </w:ins>
      <w:r w:rsidRPr="00914A66">
        <w:rPr>
          <w:rFonts w:ascii="Tahoma" w:hAnsi="Tahoma" w:cs="Tahoma"/>
          <w:color w:val="000000"/>
          <w:sz w:val="22"/>
          <w:szCs w:val="22"/>
        </w:rPr>
        <w:t>), a</w:t>
      </w:r>
      <w:r>
        <w:rPr>
          <w:rFonts w:ascii="Tahoma" w:eastAsia="SimSun" w:hAnsi="Tahoma" w:cs="Tahoma"/>
          <w:color w:val="000000"/>
          <w:sz w:val="22"/>
          <w:szCs w:val="22"/>
        </w:rPr>
        <w:t xml:space="preserve"> Companhia</w:t>
      </w:r>
      <w:r w:rsidRPr="00914A66">
        <w:rPr>
          <w:rFonts w:ascii="Tahoma" w:hAnsi="Tahoma" w:cs="Tahoma"/>
          <w:color w:val="000000"/>
          <w:sz w:val="22"/>
          <w:szCs w:val="22"/>
        </w:rPr>
        <w:t xml:space="preserve"> deverá adotar todas as medidas necessárias para que o acesso da </w:t>
      </w:r>
      <w:proofErr w:type="spellStart"/>
      <w:r w:rsidRPr="00914A66">
        <w:rPr>
          <w:rFonts w:ascii="Tahoma" w:hAnsi="Tahoma" w:cs="Tahoma"/>
          <w:color w:val="000000"/>
          <w:sz w:val="22"/>
          <w:szCs w:val="22"/>
        </w:rPr>
        <w:t>Securitizadora</w:t>
      </w:r>
      <w:proofErr w:type="spellEnd"/>
      <w:r w:rsidRPr="00914A66">
        <w:rPr>
          <w:rFonts w:ascii="Tahoma" w:hAnsi="Tahoma" w:cs="Tahoma"/>
          <w:color w:val="000000"/>
          <w:sz w:val="22"/>
          <w:szCs w:val="22"/>
        </w:rPr>
        <w:t xml:space="preserve"> aos registros possa ocorrer em </w:t>
      </w:r>
      <w:r w:rsidRPr="00C07647">
        <w:rPr>
          <w:rFonts w:ascii="Tahoma" w:hAnsi="Tahoma"/>
          <w:color w:val="000000"/>
          <w:sz w:val="22"/>
        </w:rPr>
        <w:t xml:space="preserve">até 1 (um) Dia Útil contado da solicitação enviada pela </w:t>
      </w:r>
      <w:proofErr w:type="spellStart"/>
      <w:r w:rsidRPr="00C07647">
        <w:rPr>
          <w:rFonts w:ascii="Tahoma" w:hAnsi="Tahoma"/>
          <w:color w:val="000000"/>
          <w:sz w:val="22"/>
        </w:rPr>
        <w:t>Securitizadora</w:t>
      </w:r>
      <w:proofErr w:type="spellEnd"/>
      <w:r w:rsidRPr="00914A66">
        <w:rPr>
          <w:rFonts w:ascii="Tahoma" w:hAnsi="Tahoma" w:cs="Tahoma"/>
          <w:color w:val="000000"/>
          <w:sz w:val="22"/>
          <w:szCs w:val="22"/>
        </w:rPr>
        <w:t>;</w:t>
      </w:r>
      <w:bookmarkEnd w:id="225"/>
      <w:r w:rsidRPr="00914A66">
        <w:rPr>
          <w:rFonts w:ascii="Tahoma" w:hAnsi="Tahoma" w:cs="Tahoma"/>
          <w:color w:val="000000"/>
          <w:sz w:val="22"/>
          <w:szCs w:val="22"/>
        </w:rPr>
        <w:t xml:space="preserve"> </w:t>
      </w:r>
      <w:del w:id="230" w:author="Vectis" w:date="2021-02-22T22:23:00Z">
        <w:r>
          <w:rPr>
            <w:rFonts w:ascii="Tahoma" w:hAnsi="Tahoma" w:cs="Tahoma"/>
            <w:color w:val="000000"/>
            <w:sz w:val="22"/>
            <w:szCs w:val="22"/>
          </w:rPr>
          <w:delText>e</w:delText>
        </w:r>
      </w:del>
    </w:p>
    <w:p w14:paraId="4943C050" w14:textId="77777777" w:rsidR="00B1593E" w:rsidRPr="006F0577" w:rsidRDefault="00B1593E" w:rsidP="00B1593E">
      <w:pPr>
        <w:pStyle w:val="Celso1"/>
        <w:widowControl/>
        <w:numPr>
          <w:ilvl w:val="0"/>
          <w:numId w:val="1"/>
        </w:numPr>
        <w:tabs>
          <w:tab w:val="num" w:pos="720"/>
        </w:tabs>
        <w:spacing w:after="240" w:line="320" w:lineRule="exact"/>
        <w:ind w:left="720"/>
        <w:rPr>
          <w:ins w:id="231" w:author="Vectis" w:date="2021-02-22T22:23:00Z"/>
          <w:rFonts w:ascii="Tahoma" w:hAnsi="Tahoma"/>
          <w:color w:val="000000"/>
          <w:sz w:val="22"/>
        </w:rPr>
      </w:pPr>
      <w:ins w:id="232" w:author="Vectis" w:date="2021-02-22T22:23:00Z">
        <w:r w:rsidRPr="006F0577">
          <w:rPr>
            <w:rFonts w:ascii="Tahoma" w:hAnsi="Tahoma" w:cs="Tahoma"/>
            <w:color w:val="000000"/>
            <w:sz w:val="22"/>
            <w:szCs w:val="22"/>
          </w:rPr>
          <w:t xml:space="preserve">tomar todas as medidas necessárias para o devido registro da presente Garantia </w:t>
        </w:r>
        <w:r>
          <w:rPr>
            <w:rFonts w:ascii="Tahoma" w:hAnsi="Tahoma" w:cs="Tahoma"/>
            <w:color w:val="000000"/>
            <w:sz w:val="22"/>
            <w:szCs w:val="22"/>
          </w:rPr>
          <w:t xml:space="preserve">junto ao </w:t>
        </w:r>
        <w:proofErr w:type="spellStart"/>
        <w:r>
          <w:rPr>
            <w:rFonts w:ascii="Tahoma" w:hAnsi="Tahoma" w:cs="Tahoma"/>
            <w:color w:val="000000"/>
            <w:sz w:val="22"/>
            <w:szCs w:val="22"/>
          </w:rPr>
          <w:t>Escriturador</w:t>
        </w:r>
        <w:proofErr w:type="spellEnd"/>
        <w:r>
          <w:rPr>
            <w:rFonts w:ascii="Tahoma" w:hAnsi="Tahoma" w:cs="Tahoma"/>
            <w:color w:val="000000"/>
            <w:sz w:val="22"/>
            <w:szCs w:val="22"/>
          </w:rPr>
          <w:t>;</w:t>
        </w:r>
      </w:ins>
    </w:p>
    <w:p w14:paraId="47359614" w14:textId="77777777" w:rsidR="00B1593E" w:rsidRPr="00A95A45" w:rsidRDefault="00B1593E" w:rsidP="00B1593E">
      <w:pPr>
        <w:pStyle w:val="Celso1"/>
        <w:widowControl/>
        <w:numPr>
          <w:ilvl w:val="0"/>
          <w:numId w:val="1"/>
        </w:numPr>
        <w:tabs>
          <w:tab w:val="num" w:pos="720"/>
        </w:tabs>
        <w:spacing w:after="240" w:line="320" w:lineRule="exact"/>
        <w:ind w:left="720"/>
        <w:rPr>
          <w:ins w:id="233" w:author="Vectis" w:date="2021-02-22T22:23:00Z"/>
          <w:rFonts w:ascii="Tahoma" w:hAnsi="Tahoma"/>
          <w:sz w:val="22"/>
        </w:rPr>
      </w:pPr>
      <w:ins w:id="234" w:author="Vectis" w:date="2021-02-22T22:23:00Z">
        <w:r w:rsidRPr="00A95A45">
          <w:rPr>
            <w:rFonts w:ascii="Tahoma" w:hAnsi="Tahoma"/>
            <w:sz w:val="22"/>
          </w:rPr>
          <w:t xml:space="preserve">responsabilizar-se pela existência, validade e ausência de vícios da presente Garantia; </w:t>
        </w:r>
      </w:ins>
    </w:p>
    <w:p w14:paraId="6DCB4F03" w14:textId="77777777" w:rsidR="00B1593E" w:rsidRPr="006F0577" w:rsidRDefault="00B1593E" w:rsidP="00B1593E">
      <w:pPr>
        <w:pStyle w:val="Celso1"/>
        <w:widowControl/>
        <w:numPr>
          <w:ilvl w:val="0"/>
          <w:numId w:val="1"/>
        </w:numPr>
        <w:tabs>
          <w:tab w:val="num" w:pos="720"/>
        </w:tabs>
        <w:spacing w:after="240" w:line="320" w:lineRule="exact"/>
        <w:ind w:left="720"/>
        <w:rPr>
          <w:ins w:id="235" w:author="Vectis" w:date="2021-02-22T22:23:00Z"/>
          <w:rFonts w:ascii="Tahoma" w:hAnsi="Tahoma"/>
          <w:color w:val="000000"/>
          <w:sz w:val="22"/>
        </w:rPr>
      </w:pPr>
      <w:ins w:id="236" w:author="Vectis" w:date="2021-02-22T22:23:00Z">
        <w:r w:rsidRPr="006F0577">
          <w:rPr>
            <w:rFonts w:ascii="Tahoma" w:hAnsi="Tahoma"/>
            <w:sz w:val="22"/>
          </w:rPr>
          <w:t>arquivar</w:t>
        </w:r>
        <w:r w:rsidRPr="00A95A45">
          <w:rPr>
            <w:rFonts w:ascii="Tahoma" w:eastAsia="SimSun" w:hAnsi="Tahoma"/>
            <w:sz w:val="22"/>
          </w:rPr>
          <w:t xml:space="preserve"> o presente Contrato na sede social d</w:t>
        </w:r>
        <w:r>
          <w:rPr>
            <w:rFonts w:ascii="Tahoma" w:eastAsia="SimSun" w:hAnsi="Tahoma"/>
            <w:sz w:val="22"/>
          </w:rPr>
          <w:t>o Fundo</w:t>
        </w:r>
        <w:r w:rsidRPr="00A95A45">
          <w:rPr>
            <w:rFonts w:ascii="Tahoma" w:eastAsia="SimSun" w:hAnsi="Tahoma"/>
            <w:sz w:val="22"/>
          </w:rPr>
          <w:t>;</w:t>
        </w:r>
        <w:r>
          <w:rPr>
            <w:rFonts w:ascii="Tahoma" w:hAnsi="Tahoma" w:cs="Tahoma"/>
            <w:color w:val="000000"/>
            <w:sz w:val="22"/>
            <w:szCs w:val="22"/>
          </w:rPr>
          <w:t xml:space="preserve"> </w:t>
        </w:r>
      </w:ins>
    </w:p>
    <w:p w14:paraId="2BA30673" w14:textId="5EED58E7" w:rsidR="00B1593E" w:rsidRPr="00C07647" w:rsidRDefault="00B1593E" w:rsidP="00B1593E">
      <w:pPr>
        <w:pStyle w:val="Celso1"/>
        <w:widowControl/>
        <w:numPr>
          <w:ilvl w:val="0"/>
          <w:numId w:val="1"/>
        </w:numPr>
        <w:tabs>
          <w:tab w:val="num" w:pos="720"/>
        </w:tabs>
        <w:spacing w:after="240" w:line="320" w:lineRule="exact"/>
        <w:ind w:left="720"/>
        <w:rPr>
          <w:ins w:id="237" w:author="Vectis" w:date="2021-02-22T22:23:00Z"/>
          <w:rFonts w:ascii="Tahoma" w:hAnsi="Tahoma"/>
          <w:color w:val="000000"/>
          <w:sz w:val="22"/>
        </w:rPr>
      </w:pPr>
      <w:commentRangeStart w:id="238"/>
      <w:ins w:id="239" w:author="Vectis" w:date="2021-02-22T22:23:00Z">
        <w:r w:rsidRPr="00A95A45">
          <w:rPr>
            <w:rFonts w:ascii="Tahoma" w:hAnsi="Tahoma"/>
            <w:sz w:val="22"/>
          </w:rPr>
          <w:t>cumprir</w:t>
        </w:r>
      </w:ins>
      <w:commentRangeEnd w:id="238"/>
      <w:r w:rsidR="00E4448D">
        <w:rPr>
          <w:rStyle w:val="Refdecomentrio"/>
          <w:rFonts w:ascii="Times New Roman" w:hAnsi="Times New Roman" w:cs="Times New Roman"/>
        </w:rPr>
        <w:commentReference w:id="238"/>
      </w:r>
      <w:ins w:id="240" w:author="Vectis" w:date="2021-02-22T22:23:00Z">
        <w:r w:rsidRPr="00A95A45">
          <w:rPr>
            <w:rFonts w:ascii="Tahoma" w:hAnsi="Tahoma"/>
            <w:sz w:val="22"/>
          </w:rPr>
          <w:t xml:space="preserve">, mediante o recebimento de comunicação escrita enviada pela </w:t>
        </w:r>
        <w:proofErr w:type="spellStart"/>
        <w:r w:rsidRPr="00A95A45">
          <w:rPr>
            <w:rFonts w:ascii="Tahoma" w:hAnsi="Tahoma"/>
            <w:sz w:val="22"/>
          </w:rPr>
          <w:t>Securitizadora</w:t>
        </w:r>
        <w:proofErr w:type="spellEnd"/>
        <w:r w:rsidRPr="00A95A45">
          <w:rPr>
            <w:rFonts w:ascii="Tahoma" w:hAnsi="Tahoma"/>
            <w:sz w:val="22"/>
          </w:rPr>
          <w:t xml:space="preserve"> na qual a </w:t>
        </w:r>
        <w:proofErr w:type="spellStart"/>
        <w:r w:rsidRPr="00A95A45">
          <w:rPr>
            <w:rFonts w:ascii="Tahoma" w:hAnsi="Tahoma"/>
            <w:sz w:val="22"/>
          </w:rPr>
          <w:t>Securitizadora</w:t>
        </w:r>
        <w:proofErr w:type="spellEnd"/>
        <w:r w:rsidRPr="00A95A45">
          <w:rPr>
            <w:rFonts w:ascii="Tahoma" w:hAnsi="Tahoma"/>
            <w:sz w:val="22"/>
          </w:rPr>
          <w:t xml:space="preserve"> declare que ocorreu </w:t>
        </w:r>
        <w:del w:id="241" w:author="Isamara Campos" w:date="2021-02-22T22:30:00Z">
          <w:r w:rsidRPr="00A95A45">
            <w:rPr>
              <w:rFonts w:ascii="Tahoma" w:hAnsi="Tahoma"/>
              <w:sz w:val="22"/>
            </w:rPr>
            <w:delText>qualquer inadimplemento ao presente Contrato,</w:delText>
          </w:r>
        </w:del>
      </w:ins>
      <w:ins w:id="242" w:author="Isamara Campos" w:date="2021-02-22T22:30:00Z">
        <w:r w:rsidR="00E4448D" w:rsidRPr="00AB0CFD">
          <w:rPr>
            <w:rFonts w:ascii="Tahoma" w:hAnsi="Tahoma" w:cs="Tahoma"/>
            <w:sz w:val="22"/>
            <w:szCs w:val="22"/>
          </w:rPr>
          <w:t>a aceleração de pagamento de qualquer das Obrigações Garantidas (ou</w:t>
        </w:r>
        <w:r w:rsidR="00E4448D">
          <w:rPr>
            <w:rFonts w:ascii="Tahoma" w:hAnsi="Tahoma" w:cs="Tahoma"/>
            <w:sz w:val="22"/>
            <w:szCs w:val="22"/>
          </w:rPr>
          <w:t xml:space="preserve"> </w:t>
        </w:r>
        <w:r w:rsidR="00E4448D" w:rsidRPr="00AB0CFD">
          <w:rPr>
            <w:rFonts w:ascii="Tahoma" w:hAnsi="Tahoma" w:cs="Tahoma"/>
            <w:sz w:val="22"/>
            <w:szCs w:val="22"/>
          </w:rPr>
          <w:t xml:space="preserve">o </w:t>
        </w:r>
        <w:r w:rsidR="00E4448D" w:rsidRPr="00C07647">
          <w:rPr>
            <w:rFonts w:ascii="Tahoma" w:hAnsi="Tahoma"/>
            <w:sz w:val="22"/>
          </w:rPr>
          <w:t xml:space="preserve">vencimento das Obrigações Garantidas sem que as mesmas tenham sido </w:t>
        </w:r>
        <w:r w:rsidR="00E4448D" w:rsidRPr="00AB0CFD">
          <w:rPr>
            <w:rFonts w:ascii="Tahoma" w:hAnsi="Tahoma" w:cs="Tahoma"/>
            <w:sz w:val="22"/>
            <w:szCs w:val="22"/>
          </w:rPr>
          <w:t xml:space="preserve">integralmente </w:t>
        </w:r>
        <w:r w:rsidR="00E4448D" w:rsidRPr="00C07647">
          <w:rPr>
            <w:rFonts w:ascii="Tahoma" w:hAnsi="Tahoma"/>
            <w:sz w:val="22"/>
          </w:rPr>
          <w:t>quitadas</w:t>
        </w:r>
        <w:r w:rsidR="00E4448D" w:rsidRPr="00AB0CFD">
          <w:rPr>
            <w:rFonts w:ascii="Tahoma" w:hAnsi="Tahoma" w:cs="Tahoma"/>
            <w:sz w:val="22"/>
            <w:szCs w:val="22"/>
          </w:rPr>
          <w:t>)</w:t>
        </w:r>
        <w:r w:rsidR="00E4448D" w:rsidRPr="00A95A45">
          <w:rPr>
            <w:rFonts w:ascii="Tahoma" w:hAnsi="Tahoma"/>
            <w:sz w:val="22"/>
          </w:rPr>
          <w:t>,</w:t>
        </w:r>
      </w:ins>
      <w:ins w:id="243" w:author="Vectis" w:date="2021-02-22T22:23:00Z">
        <w:r w:rsidRPr="00A95A45">
          <w:rPr>
            <w:rFonts w:ascii="Tahoma" w:hAnsi="Tahoma"/>
            <w:sz w:val="22"/>
          </w:rPr>
          <w:t xml:space="preserve"> as instruções por escrito razoavelmente emanadas da </w:t>
        </w:r>
        <w:proofErr w:type="spellStart"/>
        <w:r w:rsidRPr="00A95A45">
          <w:rPr>
            <w:rFonts w:ascii="Tahoma" w:hAnsi="Tahoma"/>
            <w:sz w:val="22"/>
          </w:rPr>
          <w:t>Securitizadora</w:t>
        </w:r>
        <w:proofErr w:type="spellEnd"/>
        <w:r w:rsidRPr="00A95A45">
          <w:rPr>
            <w:rFonts w:ascii="Tahoma" w:hAnsi="Tahoma"/>
            <w:sz w:val="22"/>
          </w:rPr>
          <w:t xml:space="preserve"> para consolidação da propriedade dos Bens Dados em Garantia objeto da Garantia</w:t>
        </w:r>
        <w:r>
          <w:rPr>
            <w:rFonts w:ascii="Tahoma" w:hAnsi="Tahoma"/>
            <w:sz w:val="22"/>
          </w:rPr>
          <w:t xml:space="preserve">; </w:t>
        </w:r>
        <w:r>
          <w:rPr>
            <w:rFonts w:ascii="Tahoma" w:hAnsi="Tahoma" w:cs="Tahoma"/>
            <w:color w:val="000000"/>
            <w:sz w:val="22"/>
            <w:szCs w:val="22"/>
          </w:rPr>
          <w:t>e</w:t>
        </w:r>
      </w:ins>
    </w:p>
    <w:p w14:paraId="283B3408" w14:textId="77777777" w:rsidR="00B1593E" w:rsidRPr="00C07647" w:rsidRDefault="00B1593E" w:rsidP="00B1593E">
      <w:pPr>
        <w:pStyle w:val="Celso1"/>
        <w:widowControl/>
        <w:numPr>
          <w:ilvl w:val="0"/>
          <w:numId w:val="1"/>
        </w:numPr>
        <w:tabs>
          <w:tab w:val="num" w:pos="720"/>
        </w:tabs>
        <w:spacing w:after="240" w:line="320" w:lineRule="exact"/>
        <w:ind w:left="720"/>
        <w:rPr>
          <w:rFonts w:ascii="Tahoma" w:hAnsi="Tahoma"/>
          <w:color w:val="000000"/>
          <w:sz w:val="22"/>
        </w:rPr>
      </w:pPr>
      <w:bookmarkStart w:id="244" w:name="_DV_M90"/>
      <w:bookmarkStart w:id="245" w:name="_DV_M91"/>
      <w:bookmarkStart w:id="246" w:name="_DV_M93"/>
      <w:bookmarkStart w:id="247" w:name="_DV_M94"/>
      <w:bookmarkStart w:id="248" w:name="_DV_M95"/>
      <w:bookmarkEnd w:id="244"/>
      <w:bookmarkEnd w:id="245"/>
      <w:bookmarkEnd w:id="246"/>
      <w:bookmarkEnd w:id="247"/>
      <w:bookmarkEnd w:id="248"/>
      <w:r w:rsidRPr="00C07647">
        <w:rPr>
          <w:rFonts w:ascii="Tahoma" w:hAnsi="Tahoma"/>
          <w:color w:val="000000"/>
          <w:sz w:val="22"/>
        </w:rPr>
        <w:lastRenderedPageBreak/>
        <w:t xml:space="preserve">tratar qualquer sucessor da </w:t>
      </w:r>
      <w:proofErr w:type="spellStart"/>
      <w:r w:rsidRPr="00C07647">
        <w:rPr>
          <w:rFonts w:ascii="Tahoma" w:hAnsi="Tahoma"/>
          <w:color w:val="000000"/>
          <w:sz w:val="22"/>
        </w:rPr>
        <w:t>Securitizadora</w:t>
      </w:r>
      <w:proofErr w:type="spellEnd"/>
      <w:r w:rsidRPr="00C07647">
        <w:rPr>
          <w:rFonts w:ascii="Tahoma" w:hAnsi="Tahoma"/>
          <w:color w:val="000000"/>
          <w:sz w:val="22"/>
        </w:rPr>
        <w:t xml:space="preserve"> como se fosse signatário original deste Contrato, garantindo-lhe o pleno e irrestrito exercício de todos os direitos e prerrogativas atribuídos à </w:t>
      </w:r>
      <w:proofErr w:type="spellStart"/>
      <w:r w:rsidRPr="00C07647">
        <w:rPr>
          <w:rFonts w:ascii="Tahoma" w:hAnsi="Tahoma"/>
          <w:color w:val="000000"/>
          <w:sz w:val="22"/>
        </w:rPr>
        <w:t>Securitizadora</w:t>
      </w:r>
      <w:proofErr w:type="spellEnd"/>
      <w:r w:rsidRPr="00C07647">
        <w:rPr>
          <w:rFonts w:ascii="Tahoma" w:hAnsi="Tahoma"/>
          <w:color w:val="000000"/>
          <w:sz w:val="22"/>
        </w:rPr>
        <w:t xml:space="preserve"> nos termos deste Contrato</w:t>
      </w:r>
      <w:bookmarkStart w:id="249" w:name="_Ref523924951"/>
      <w:r>
        <w:rPr>
          <w:rFonts w:ascii="Tahoma" w:hAnsi="Tahoma" w:cs="Tahoma"/>
          <w:color w:val="000000"/>
          <w:sz w:val="22"/>
          <w:szCs w:val="22"/>
        </w:rPr>
        <w:t>.</w:t>
      </w:r>
      <w:bookmarkEnd w:id="249"/>
    </w:p>
    <w:p w14:paraId="0247F0F9" w14:textId="52787321" w:rsidR="00B1593E" w:rsidRPr="00AA5977" w:rsidRDefault="00B1593E" w:rsidP="00AA5977">
      <w:pPr>
        <w:numPr>
          <w:ilvl w:val="1"/>
          <w:numId w:val="2"/>
        </w:numPr>
        <w:overflowPunct w:val="0"/>
        <w:spacing w:after="240" w:line="320" w:lineRule="exact"/>
        <w:jc w:val="both"/>
        <w:textAlignment w:val="baseline"/>
        <w:rPr>
          <w:ins w:id="250" w:author="Vectis" w:date="2021-02-22T22:23:00Z"/>
          <w:rFonts w:ascii="Tahoma" w:hAnsi="Tahoma"/>
          <w:sz w:val="22"/>
        </w:rPr>
      </w:pPr>
      <w:ins w:id="251" w:author="Vectis" w:date="2021-02-22T22:23:00Z">
        <w:r w:rsidRPr="00AA5977">
          <w:rPr>
            <w:rFonts w:ascii="Tahoma" w:hAnsi="Tahoma"/>
            <w:sz w:val="22"/>
          </w:rPr>
          <w:t xml:space="preserve">A Companhia obriga-se a não celebrar quaisquer acordos de quotistas, nem qualquer contrato </w:t>
        </w:r>
      </w:ins>
      <w:ins w:id="252" w:author="Isamara Campos" w:date="2021-02-22T22:30:00Z">
        <w:r w:rsidR="00E4448D">
          <w:rPr>
            <w:rFonts w:ascii="Tahoma" w:hAnsi="Tahoma" w:cs="Tahoma"/>
            <w:iCs/>
            <w:sz w:val="22"/>
            <w:szCs w:val="22"/>
          </w:rPr>
          <w:t xml:space="preserve">envolvendo seus direitos na qualidade de titular das Cotas </w:t>
        </w:r>
      </w:ins>
      <w:ins w:id="253" w:author="Vectis" w:date="2021-02-22T22:23:00Z">
        <w:r w:rsidRPr="00AA5977">
          <w:rPr>
            <w:rFonts w:ascii="Tahoma" w:hAnsi="Tahoma"/>
            <w:sz w:val="22"/>
          </w:rPr>
          <w:t>que, de qualquer forma, direta ou indiretamente,</w:t>
        </w:r>
        <w:r w:rsidRPr="00AA5977">
          <w:rPr>
            <w:rFonts w:ascii="Tahoma" w:hAnsi="Tahoma"/>
            <w:b/>
            <w:sz w:val="22"/>
          </w:rPr>
          <w:t xml:space="preserve"> (a) </w:t>
        </w:r>
        <w:r w:rsidRPr="00AA5977">
          <w:rPr>
            <w:rFonts w:ascii="Tahoma" w:hAnsi="Tahoma"/>
            <w:sz w:val="22"/>
          </w:rPr>
          <w:t xml:space="preserve">restrinja ou dificulte o exercício dos direitos da </w:t>
        </w:r>
        <w:proofErr w:type="spellStart"/>
        <w:r w:rsidRPr="00AA5977">
          <w:rPr>
            <w:rFonts w:ascii="Tahoma" w:hAnsi="Tahoma"/>
            <w:sz w:val="22"/>
          </w:rPr>
          <w:t>Securitizadora</w:t>
        </w:r>
        <w:proofErr w:type="spellEnd"/>
        <w:r w:rsidRPr="00AA5977">
          <w:rPr>
            <w:rFonts w:ascii="Tahoma" w:hAnsi="Tahoma"/>
            <w:sz w:val="22"/>
          </w:rPr>
          <w:t xml:space="preserve"> nos termos deste Contrato, e/ou</w:t>
        </w:r>
        <w:r w:rsidRPr="00AA5977">
          <w:rPr>
            <w:rFonts w:ascii="Tahoma" w:hAnsi="Tahoma"/>
            <w:b/>
            <w:sz w:val="22"/>
          </w:rPr>
          <w:t xml:space="preserve"> (b) </w:t>
        </w:r>
        <w:r w:rsidRPr="00AA5977">
          <w:rPr>
            <w:rFonts w:ascii="Tahoma" w:hAnsi="Tahoma"/>
            <w:sz w:val="22"/>
          </w:rPr>
          <w:t xml:space="preserve">vincule ou crie qualquer ônus ou gravame ou limitação de disposição de quotas emitidas pelo Fundo (tais como </w:t>
        </w:r>
        <w:proofErr w:type="spellStart"/>
        <w:r w:rsidRPr="00AA5977">
          <w:rPr>
            <w:rFonts w:ascii="Tahoma" w:hAnsi="Tahoma"/>
            <w:i/>
            <w:sz w:val="22"/>
          </w:rPr>
          <w:t>tag</w:t>
        </w:r>
        <w:proofErr w:type="spellEnd"/>
        <w:r w:rsidRPr="00AA5977">
          <w:rPr>
            <w:rFonts w:ascii="Tahoma" w:hAnsi="Tahoma"/>
            <w:i/>
            <w:sz w:val="22"/>
          </w:rPr>
          <w:t xml:space="preserve"> </w:t>
        </w:r>
        <w:proofErr w:type="spellStart"/>
        <w:r w:rsidRPr="00AA5977">
          <w:rPr>
            <w:rFonts w:ascii="Tahoma" w:hAnsi="Tahoma"/>
            <w:i/>
            <w:sz w:val="22"/>
          </w:rPr>
          <w:t>along</w:t>
        </w:r>
        <w:proofErr w:type="spellEnd"/>
        <w:r w:rsidRPr="00AA5977">
          <w:rPr>
            <w:rFonts w:ascii="Tahoma" w:hAnsi="Tahoma"/>
            <w:sz w:val="22"/>
          </w:rPr>
          <w:t xml:space="preserve">, </w:t>
        </w:r>
        <w:proofErr w:type="spellStart"/>
        <w:r w:rsidRPr="00AA5977">
          <w:rPr>
            <w:rFonts w:ascii="Tahoma" w:hAnsi="Tahoma"/>
            <w:i/>
            <w:sz w:val="22"/>
          </w:rPr>
          <w:t>drag</w:t>
        </w:r>
        <w:proofErr w:type="spellEnd"/>
        <w:r w:rsidRPr="00AA5977">
          <w:rPr>
            <w:rFonts w:ascii="Tahoma" w:hAnsi="Tahoma"/>
            <w:i/>
            <w:sz w:val="22"/>
          </w:rPr>
          <w:t xml:space="preserve"> </w:t>
        </w:r>
        <w:proofErr w:type="spellStart"/>
        <w:r w:rsidRPr="00AA5977">
          <w:rPr>
            <w:rFonts w:ascii="Tahoma" w:hAnsi="Tahoma"/>
            <w:i/>
            <w:sz w:val="22"/>
          </w:rPr>
          <w:t>along</w:t>
        </w:r>
        <w:proofErr w:type="spellEnd"/>
        <w:r w:rsidRPr="00AA5977">
          <w:rPr>
            <w:rFonts w:ascii="Tahoma" w:hAnsi="Tahoma"/>
            <w:sz w:val="22"/>
          </w:rPr>
          <w:t xml:space="preserve"> e direitos de preferência, direito de primeira oferta ou qualquer outro direito ou procedimento para aquisição ou alienação de quotas de emissão do Fundo).</w:t>
        </w:r>
      </w:ins>
    </w:p>
    <w:p w14:paraId="1CF440AC" w14:textId="77777777" w:rsidR="00B1593E" w:rsidRPr="00AA5977" w:rsidRDefault="00B1593E" w:rsidP="00AA5977">
      <w:pPr>
        <w:numPr>
          <w:ilvl w:val="1"/>
          <w:numId w:val="2"/>
        </w:numPr>
        <w:overflowPunct w:val="0"/>
        <w:spacing w:after="240" w:line="320" w:lineRule="exact"/>
        <w:jc w:val="both"/>
        <w:textAlignment w:val="baseline"/>
        <w:rPr>
          <w:rFonts w:ascii="Tahoma" w:hAnsi="Tahoma"/>
          <w:sz w:val="22"/>
        </w:rPr>
      </w:pPr>
      <w:r w:rsidRPr="00AA5977">
        <w:rPr>
          <w:rFonts w:ascii="Tahoma" w:hAnsi="Tahoma"/>
          <w:sz w:val="22"/>
        </w:rPr>
        <w:t>A</w:t>
      </w:r>
      <w:r w:rsidRPr="00AA5977">
        <w:rPr>
          <w:rFonts w:ascii="Tahoma" w:eastAsia="SimSun" w:hAnsi="Tahoma"/>
          <w:color w:val="000000"/>
          <w:sz w:val="22"/>
        </w:rPr>
        <w:t xml:space="preserve"> Companhia </w:t>
      </w:r>
      <w:r w:rsidRPr="00AA5977">
        <w:rPr>
          <w:rFonts w:ascii="Tahoma" w:hAnsi="Tahoma"/>
          <w:sz w:val="22"/>
        </w:rPr>
        <w:t xml:space="preserve">obriga-se a apresentar à </w:t>
      </w:r>
      <w:proofErr w:type="spellStart"/>
      <w:r w:rsidRPr="00AA5977">
        <w:rPr>
          <w:rFonts w:ascii="Tahoma" w:hAnsi="Tahoma"/>
          <w:sz w:val="22"/>
        </w:rPr>
        <w:t>Securitizadora</w:t>
      </w:r>
      <w:proofErr w:type="spellEnd"/>
      <w:r w:rsidRPr="00AA5977">
        <w:rPr>
          <w:rFonts w:ascii="Tahoma" w:hAnsi="Tahoma"/>
          <w:sz w:val="22"/>
        </w:rPr>
        <w:t xml:space="preserve">, </w:t>
      </w:r>
      <w:r w:rsidRPr="00AA5977">
        <w:rPr>
          <w:rFonts w:ascii="Tahoma" w:hAnsi="Tahoma"/>
          <w:b/>
          <w:sz w:val="22"/>
        </w:rPr>
        <w:t>(i) </w:t>
      </w:r>
      <w:r w:rsidRPr="00AA5977">
        <w:rPr>
          <w:rFonts w:ascii="Tahoma" w:hAnsi="Tahoma"/>
          <w:sz w:val="22"/>
        </w:rPr>
        <w:t xml:space="preserve">sempre que solicitado, a partir da data de assinatura do presente Contrato, cópias das deliberações e alterações do regulamento do Fundo realizadas no respectivo período; e </w:t>
      </w:r>
      <w:r w:rsidRPr="00AA5977">
        <w:rPr>
          <w:rFonts w:ascii="Tahoma" w:hAnsi="Tahoma"/>
          <w:b/>
          <w:sz w:val="22"/>
        </w:rPr>
        <w:t>(</w:t>
      </w:r>
      <w:proofErr w:type="spellStart"/>
      <w:r w:rsidRPr="00AA5977">
        <w:rPr>
          <w:rFonts w:ascii="Tahoma" w:hAnsi="Tahoma"/>
          <w:b/>
          <w:sz w:val="22"/>
        </w:rPr>
        <w:t>ii</w:t>
      </w:r>
      <w:proofErr w:type="spellEnd"/>
      <w:r w:rsidRPr="00AA5977">
        <w:rPr>
          <w:rFonts w:ascii="Tahoma" w:hAnsi="Tahoma"/>
          <w:b/>
          <w:sz w:val="22"/>
        </w:rPr>
        <w:t>) </w:t>
      </w:r>
      <w:r w:rsidRPr="00AA5977">
        <w:rPr>
          <w:rFonts w:ascii="Tahoma" w:hAnsi="Tahoma"/>
          <w:sz w:val="22"/>
        </w:rPr>
        <w:t>anualmente, cópia dos demonstrativos contábeis do Fundo, tais como balanço patrimonial e demonstrações de resultados referente ao ano imediatamente anterior.</w:t>
      </w:r>
    </w:p>
    <w:p w14:paraId="6161D383" w14:textId="71E59153" w:rsidR="00B1593E" w:rsidRPr="00AA5977" w:rsidRDefault="00B1593E" w:rsidP="00AA5977">
      <w:pPr>
        <w:numPr>
          <w:ilvl w:val="1"/>
          <w:numId w:val="2"/>
        </w:numPr>
        <w:overflowPunct w:val="0"/>
        <w:spacing w:after="240" w:line="320" w:lineRule="exact"/>
        <w:jc w:val="both"/>
        <w:textAlignment w:val="baseline"/>
        <w:rPr>
          <w:rFonts w:ascii="Tahoma" w:hAnsi="Tahoma"/>
          <w:color w:val="000000"/>
          <w:sz w:val="22"/>
        </w:rPr>
      </w:pPr>
      <w:r w:rsidRPr="00AA5977">
        <w:rPr>
          <w:rFonts w:ascii="Tahoma" w:hAnsi="Tahoma"/>
          <w:color w:val="000000"/>
          <w:sz w:val="22"/>
        </w:rPr>
        <w:t xml:space="preserve">A Companhia se compromete a disponibilizar, sempre que solicitado pela </w:t>
      </w:r>
      <w:del w:id="254" w:author="Isamara Campos" w:date="2021-02-22T22:30:00Z">
        <w:r w:rsidRPr="00AA5977">
          <w:rPr>
            <w:rFonts w:ascii="Tahoma" w:hAnsi="Tahoma"/>
            <w:color w:val="000000"/>
            <w:sz w:val="22"/>
          </w:rPr>
          <w:delText>Fiduciária</w:delText>
        </w:r>
      </w:del>
      <w:proofErr w:type="spellStart"/>
      <w:ins w:id="255" w:author="Isamara Campos" w:date="2021-02-22T22:30:00Z">
        <w:r w:rsidR="00E4448D">
          <w:rPr>
            <w:rFonts w:ascii="Tahoma" w:hAnsi="Tahoma" w:cs="Tahoma"/>
            <w:color w:val="000000"/>
            <w:sz w:val="22"/>
            <w:szCs w:val="22"/>
          </w:rPr>
          <w:t>Securitizadora</w:t>
        </w:r>
      </w:ins>
      <w:proofErr w:type="spellEnd"/>
      <w:r w:rsidRPr="00AA5977">
        <w:rPr>
          <w:rFonts w:ascii="Tahoma" w:hAnsi="Tahoma"/>
          <w:color w:val="000000"/>
          <w:sz w:val="22"/>
        </w:rPr>
        <w:t xml:space="preserve">, a carteira diária dos fundos e/ou veículos de investimento investidos pelo Fundo e sobre os quais o Fundo detenha poder de ingerência. Adicionalmente, a Companhia desde já autoriza o Administrador a disponibilizar, sempre que solicitado pela </w:t>
      </w:r>
      <w:proofErr w:type="spellStart"/>
      <w:r w:rsidRPr="00AA5977">
        <w:rPr>
          <w:rFonts w:ascii="Tahoma" w:hAnsi="Tahoma"/>
          <w:color w:val="000000"/>
          <w:sz w:val="22"/>
        </w:rPr>
        <w:t>Securitizadora</w:t>
      </w:r>
      <w:proofErr w:type="spellEnd"/>
      <w:r w:rsidRPr="00AA5977">
        <w:rPr>
          <w:rFonts w:ascii="Tahoma" w:hAnsi="Tahoma"/>
          <w:color w:val="000000"/>
          <w:sz w:val="22"/>
        </w:rPr>
        <w:t>, a carteira diária do Fundo. Referidas carteiras diárias deverão apresentar pelo menos a composição dos ativos e passivos que integram o respectivo fundo, assim como o volume financeiro de cada um.</w:t>
      </w:r>
    </w:p>
    <w:p w14:paraId="00FC2EF2" w14:textId="77777777" w:rsidR="00B1593E" w:rsidRPr="00AA5977" w:rsidRDefault="00B1593E" w:rsidP="00AA5977">
      <w:pPr>
        <w:keepNext/>
        <w:numPr>
          <w:ilvl w:val="0"/>
          <w:numId w:val="2"/>
        </w:numPr>
        <w:overflowPunct w:val="0"/>
        <w:spacing w:after="240" w:line="320" w:lineRule="exact"/>
        <w:jc w:val="center"/>
        <w:textAlignment w:val="baseline"/>
        <w:rPr>
          <w:rFonts w:ascii="Tahoma" w:hAnsi="Tahoma"/>
          <w:b/>
          <w:color w:val="000000"/>
          <w:sz w:val="22"/>
        </w:rPr>
      </w:pPr>
      <w:r w:rsidRPr="00AA5977">
        <w:rPr>
          <w:rFonts w:ascii="Tahoma" w:hAnsi="Tahoma"/>
          <w:b/>
          <w:color w:val="000000"/>
          <w:sz w:val="22"/>
        </w:rPr>
        <w:t>CLÁUSULA QUINTA - DAS DECLARAÇÕES E GARANTIAS</w:t>
      </w:r>
    </w:p>
    <w:p w14:paraId="65A1B209" w14:textId="77777777" w:rsidR="00B1593E" w:rsidRDefault="00B1593E" w:rsidP="00B1593E">
      <w:pPr>
        <w:pStyle w:val="Level2"/>
        <w:numPr>
          <w:ilvl w:val="1"/>
          <w:numId w:val="2"/>
        </w:numPr>
        <w:tabs>
          <w:tab w:val="num" w:pos="1134"/>
        </w:tabs>
        <w:spacing w:after="240" w:line="320" w:lineRule="exact"/>
        <w:rPr>
          <w:szCs w:val="22"/>
        </w:rPr>
      </w:pPr>
      <w:bookmarkStart w:id="256" w:name="_Ref416979349"/>
      <w:r w:rsidRPr="004C70D7">
        <w:rPr>
          <w:color w:val="auto"/>
          <w:szCs w:val="22"/>
        </w:rPr>
        <w:t>Cada</w:t>
      </w:r>
      <w:r w:rsidRPr="004C70D7">
        <w:rPr>
          <w:szCs w:val="22"/>
        </w:rPr>
        <w:t xml:space="preserve"> uma das Partes</w:t>
      </w:r>
      <w:r>
        <w:rPr>
          <w:szCs w:val="22"/>
        </w:rPr>
        <w:t xml:space="preserve"> </w:t>
      </w:r>
      <w:ins w:id="257" w:author="Vectis" w:date="2021-02-22T22:23:00Z">
        <w:r>
          <w:rPr>
            <w:szCs w:val="22"/>
          </w:rPr>
          <w:t>e o Fundo</w:t>
        </w:r>
        <w:r w:rsidRPr="004C70D7">
          <w:rPr>
            <w:szCs w:val="22"/>
          </w:rPr>
          <w:t xml:space="preserve"> </w:t>
        </w:r>
      </w:ins>
      <w:r w:rsidRPr="004C70D7">
        <w:rPr>
          <w:szCs w:val="22"/>
        </w:rPr>
        <w:t>declara exclusivamente por si e sem solidariedade, para o benefício das demais que:</w:t>
      </w:r>
    </w:p>
    <w:p w14:paraId="0737DEFD" w14:textId="77777777" w:rsidR="00B1593E" w:rsidRPr="00AA5977" w:rsidRDefault="00B1593E" w:rsidP="00B1593E">
      <w:pPr>
        <w:pStyle w:val="Celso1"/>
        <w:widowControl/>
        <w:numPr>
          <w:ilvl w:val="0"/>
          <w:numId w:val="7"/>
        </w:numPr>
        <w:spacing w:after="240" w:line="320" w:lineRule="exact"/>
        <w:rPr>
          <w:ins w:id="258" w:author="Vectis" w:date="2021-02-22T22:23:00Z"/>
          <w:rFonts w:ascii="Tahoma" w:hAnsi="Tahoma"/>
          <w:sz w:val="22"/>
        </w:rPr>
      </w:pPr>
      <w:proofErr w:type="spellStart"/>
      <w:ins w:id="259" w:author="Vectis" w:date="2021-02-22T22:23:00Z">
        <w:r w:rsidRPr="00AA5977">
          <w:rPr>
            <w:rFonts w:ascii="Tahoma" w:hAnsi="Tahoma"/>
            <w:sz w:val="22"/>
          </w:rPr>
          <w:t>é</w:t>
        </w:r>
        <w:proofErr w:type="spellEnd"/>
        <w:r w:rsidRPr="00AA5977">
          <w:rPr>
            <w:rFonts w:ascii="Tahoma" w:hAnsi="Tahoma"/>
            <w:sz w:val="22"/>
          </w:rPr>
          <w:t xml:space="preserve"> sociedade devidamente organizada, constituída sob a forma de sociedade por ações ou sociedade empresária limitada ou fundo de investimento devidamente registrado na CVM, conforme o caso, e validamente existente segundo as leis da República Federativa do Brasil;</w:t>
        </w:r>
      </w:ins>
    </w:p>
    <w:p w14:paraId="05723514" w14:textId="77777777" w:rsidR="00B1593E" w:rsidRPr="00914A66" w:rsidRDefault="00B1593E" w:rsidP="00B1593E">
      <w:pPr>
        <w:pStyle w:val="Celso1"/>
        <w:widowControl/>
        <w:numPr>
          <w:ilvl w:val="0"/>
          <w:numId w:val="7"/>
        </w:numPr>
        <w:spacing w:after="240" w:line="320" w:lineRule="exact"/>
        <w:rPr>
          <w:lang w:eastAsia="en-US"/>
        </w:rPr>
      </w:pPr>
      <w:r w:rsidRPr="00914A66">
        <w:rPr>
          <w:rFonts w:ascii="Tahoma" w:hAnsi="Tahoma" w:cs="Tahoma"/>
          <w:sz w:val="22"/>
          <w:szCs w:val="22"/>
          <w:lang w:eastAsia="en-US"/>
        </w:rPr>
        <w:t xml:space="preserve">possui plena capacidade e legitimidade para celebrar este Contrato, realizar todas as operações aqui previstas e cumprir todas as obrigações aqui assumidas, tendo tomado todas as medidas de natureza societária e outras eventualmente necessárias para autorizar a sua celebração, implementar todas as operações aqui previstas e cumprir todas as obrigações ora assumidas; </w:t>
      </w:r>
    </w:p>
    <w:p w14:paraId="096AF757" w14:textId="77777777" w:rsidR="00B1593E" w:rsidRPr="00914A66" w:rsidRDefault="00B1593E" w:rsidP="00B1593E">
      <w:pPr>
        <w:pStyle w:val="Celso1"/>
        <w:widowControl/>
        <w:numPr>
          <w:ilvl w:val="0"/>
          <w:numId w:val="7"/>
        </w:numPr>
        <w:spacing w:after="240" w:line="320" w:lineRule="exact"/>
        <w:rPr>
          <w:lang w:eastAsia="en-US"/>
        </w:rPr>
      </w:pPr>
      <w:r w:rsidRPr="00914A66">
        <w:rPr>
          <w:rFonts w:ascii="Tahoma" w:hAnsi="Tahoma" w:cs="Tahoma"/>
          <w:sz w:val="22"/>
          <w:szCs w:val="22"/>
          <w:lang w:eastAsia="en-US"/>
        </w:rPr>
        <w:t xml:space="preserve">este Contrato é validamente celebrado e constitui obrigação legal, válida, vinculante e exequível, de acordo com os seus termos; </w:t>
      </w:r>
    </w:p>
    <w:p w14:paraId="679F8B7C" w14:textId="4D7F7017" w:rsidR="00B1593E" w:rsidRPr="00914A66" w:rsidRDefault="00B1593E" w:rsidP="00B1593E">
      <w:pPr>
        <w:pStyle w:val="Celso1"/>
        <w:widowControl/>
        <w:numPr>
          <w:ilvl w:val="0"/>
          <w:numId w:val="7"/>
        </w:numPr>
        <w:spacing w:after="240" w:line="320" w:lineRule="exact"/>
      </w:pPr>
      <w:r w:rsidRPr="00914A66">
        <w:rPr>
          <w:rFonts w:ascii="Tahoma" w:hAnsi="Tahoma" w:cs="Tahoma"/>
          <w:sz w:val="22"/>
          <w:szCs w:val="22"/>
        </w:rPr>
        <w:lastRenderedPageBreak/>
        <w:t xml:space="preserve">a celebração, os termos e condições deste </w:t>
      </w:r>
      <w:r w:rsidRPr="00914A66">
        <w:rPr>
          <w:rFonts w:ascii="Tahoma" w:eastAsia="Arial" w:hAnsi="Tahoma" w:cs="Tahoma"/>
          <w:noProof/>
          <w:sz w:val="22"/>
          <w:szCs w:val="22"/>
          <w:lang w:eastAsia="en-GB"/>
        </w:rPr>
        <w:t>Contrato</w:t>
      </w:r>
      <w:r w:rsidRPr="00914A66">
        <w:rPr>
          <w:rFonts w:ascii="Tahoma" w:hAnsi="Tahoma" w:cs="Tahoma"/>
          <w:sz w:val="22"/>
          <w:szCs w:val="22"/>
        </w:rPr>
        <w:t xml:space="preserve">, a assunção e o cumprimento das obrigações aqui previstas e a constituição da </w:t>
      </w:r>
      <w:r w:rsidRPr="002F25C7">
        <w:rPr>
          <w:rFonts w:ascii="Tahoma" w:hAnsi="Tahoma" w:cs="Tahoma"/>
          <w:color w:val="000000"/>
          <w:sz w:val="22"/>
          <w:szCs w:val="22"/>
        </w:rPr>
        <w:t>Garantia</w:t>
      </w:r>
      <w:r w:rsidRPr="00914A66">
        <w:rPr>
          <w:rFonts w:ascii="Tahoma" w:hAnsi="Tahoma" w:cs="Tahoma"/>
          <w:sz w:val="22"/>
          <w:szCs w:val="22"/>
        </w:rPr>
        <w:t xml:space="preserve"> </w:t>
      </w:r>
      <w:r w:rsidRPr="00914A66">
        <w:rPr>
          <w:rFonts w:ascii="Tahoma" w:hAnsi="Tahoma" w:cs="Tahoma"/>
          <w:b/>
          <w:sz w:val="22"/>
          <w:szCs w:val="22"/>
        </w:rPr>
        <w:t>(a)</w:t>
      </w:r>
      <w:r w:rsidRPr="00914A66">
        <w:rPr>
          <w:rFonts w:ascii="Tahoma" w:hAnsi="Tahoma" w:cs="Tahoma"/>
          <w:sz w:val="22"/>
          <w:szCs w:val="22"/>
        </w:rPr>
        <w:t xml:space="preserve"> não infringem o Regulamento e/ou Estatuto Social, conforme o caso, e demais documentos constitutivos das Partes; </w:t>
      </w:r>
      <w:r w:rsidRPr="00914A66">
        <w:rPr>
          <w:rFonts w:ascii="Tahoma" w:hAnsi="Tahoma" w:cs="Tahoma"/>
          <w:b/>
          <w:sz w:val="22"/>
          <w:szCs w:val="22"/>
        </w:rPr>
        <w:t>(b)</w:t>
      </w:r>
      <w:r w:rsidRPr="00914A66">
        <w:rPr>
          <w:rFonts w:ascii="Tahoma" w:hAnsi="Tahoma" w:cs="Tahoma"/>
          <w:sz w:val="22"/>
          <w:szCs w:val="22"/>
        </w:rPr>
        <w:t xml:space="preserve"> não infringem qualquer </w:t>
      </w:r>
      <w:ins w:id="260" w:author="Vectis" w:date="2021-02-22T22:23:00Z">
        <w:r>
          <w:t xml:space="preserve">disposição legal, </w:t>
        </w:r>
      </w:ins>
      <w:r w:rsidRPr="00914A66">
        <w:rPr>
          <w:rFonts w:ascii="Tahoma" w:hAnsi="Tahoma" w:cs="Tahoma"/>
          <w:sz w:val="22"/>
          <w:szCs w:val="22"/>
        </w:rPr>
        <w:t xml:space="preserve">contrato ou instrumento do </w:t>
      </w:r>
      <w:proofErr w:type="spellStart"/>
      <w:r w:rsidRPr="00BA2773">
        <w:rPr>
          <w:rFonts w:ascii="Tahoma" w:hAnsi="Tahoma" w:cs="Tahoma"/>
          <w:sz w:val="22"/>
          <w:szCs w:val="22"/>
        </w:rPr>
        <w:t>qual</w:t>
      </w:r>
      <w:del w:id="261" w:author="Vectis" w:date="2021-02-22T22:23:00Z">
        <w:r w:rsidRPr="00BA2773">
          <w:rPr>
            <w:rFonts w:ascii="Tahoma" w:hAnsi="Tahoma" w:cs="Tahoma"/>
            <w:sz w:val="22"/>
            <w:szCs w:val="22"/>
          </w:rPr>
          <w:delText xml:space="preserve"> a </w:delText>
        </w:r>
        <w:r w:rsidRPr="0078058E">
          <w:rPr>
            <w:rFonts w:ascii="Tahoma" w:hAnsi="Tahoma" w:cs="Tahoma"/>
            <w:sz w:val="22"/>
            <w:szCs w:val="22"/>
          </w:rPr>
          <w:delText>Companhia</w:delText>
        </w:r>
      </w:del>
      <w:del w:id="262" w:author="Isamara Campos" w:date="2021-02-22T22:33:00Z">
        <w:r w:rsidRPr="00BA2773">
          <w:rPr>
            <w:rFonts w:ascii="Tahoma" w:hAnsi="Tahoma" w:cs="Tahoma"/>
            <w:sz w:val="22"/>
            <w:szCs w:val="22"/>
          </w:rPr>
          <w:delText xml:space="preserve"> </w:delText>
        </w:r>
      </w:del>
      <w:r w:rsidRPr="00914A66">
        <w:rPr>
          <w:rFonts w:ascii="Tahoma" w:hAnsi="Tahoma" w:cs="Tahoma"/>
          <w:sz w:val="22"/>
          <w:szCs w:val="22"/>
        </w:rPr>
        <w:t>seja</w:t>
      </w:r>
      <w:proofErr w:type="spellEnd"/>
      <w:r w:rsidRPr="00914A66">
        <w:rPr>
          <w:rFonts w:ascii="Tahoma" w:hAnsi="Tahoma" w:cs="Tahoma"/>
          <w:sz w:val="22"/>
          <w:szCs w:val="22"/>
        </w:rPr>
        <w:t xml:space="preserve"> parte e/ou pelo qual qualquer de seus ativos esteja sujeito; </w:t>
      </w:r>
      <w:r w:rsidRPr="00914A66">
        <w:rPr>
          <w:rFonts w:ascii="Tahoma" w:hAnsi="Tahoma" w:cs="Tahoma"/>
          <w:b/>
          <w:sz w:val="22"/>
          <w:szCs w:val="22"/>
        </w:rPr>
        <w:t>(c)</w:t>
      </w:r>
      <w:r w:rsidRPr="00914A66">
        <w:rPr>
          <w:rFonts w:ascii="Tahoma" w:hAnsi="Tahoma" w:cs="Tahoma"/>
          <w:sz w:val="22"/>
          <w:szCs w:val="22"/>
        </w:rPr>
        <w:t xml:space="preserve"> não resultarão em </w:t>
      </w:r>
      <w:r w:rsidRPr="00914A66">
        <w:rPr>
          <w:rFonts w:ascii="Tahoma" w:hAnsi="Tahoma" w:cs="Tahoma"/>
          <w:i/>
          <w:sz w:val="22"/>
          <w:szCs w:val="22"/>
        </w:rPr>
        <w:t>(1)</w:t>
      </w:r>
      <w:r w:rsidRPr="00914A66">
        <w:rPr>
          <w:rFonts w:ascii="Tahoma" w:hAnsi="Tahoma" w:cs="Tahoma"/>
          <w:sz w:val="22"/>
          <w:szCs w:val="22"/>
        </w:rPr>
        <w:t xml:space="preserve"> pagamento antecipado de qualquer obrigação estabelecida em qualquer contrato ou instrumento do qual </w:t>
      </w:r>
      <w:del w:id="263" w:author="Vectis" w:date="2021-02-22T22:23:00Z">
        <w:r w:rsidRPr="00914A66">
          <w:rPr>
            <w:rFonts w:ascii="Tahoma" w:hAnsi="Tahoma" w:cs="Tahoma"/>
            <w:sz w:val="22"/>
            <w:szCs w:val="22"/>
          </w:rPr>
          <w:delText xml:space="preserve">a </w:delText>
        </w:r>
        <w:r w:rsidRPr="0078058E">
          <w:rPr>
            <w:rFonts w:ascii="Tahoma" w:hAnsi="Tahoma" w:cs="Tahoma"/>
            <w:sz w:val="22"/>
            <w:szCs w:val="22"/>
          </w:rPr>
          <w:delText>Companhia</w:delText>
        </w:r>
        <w:r w:rsidRPr="00914A66">
          <w:rPr>
            <w:rFonts w:ascii="Tahoma" w:hAnsi="Tahoma" w:cs="Tahoma"/>
            <w:sz w:val="22"/>
            <w:szCs w:val="22"/>
          </w:rPr>
          <w:delText xml:space="preserve"> </w:delText>
        </w:r>
      </w:del>
      <w:r w:rsidRPr="00914A66">
        <w:rPr>
          <w:rFonts w:ascii="Tahoma" w:hAnsi="Tahoma" w:cs="Tahoma"/>
          <w:sz w:val="22"/>
          <w:szCs w:val="22"/>
        </w:rPr>
        <w:t xml:space="preserve">seja parte e/ou ao qual qualquer de seus ativos esteja sujeito; ou </w:t>
      </w:r>
      <w:r w:rsidRPr="00914A66">
        <w:rPr>
          <w:rFonts w:ascii="Tahoma" w:hAnsi="Tahoma" w:cs="Tahoma"/>
          <w:i/>
          <w:sz w:val="22"/>
          <w:szCs w:val="22"/>
        </w:rPr>
        <w:t>(2)</w:t>
      </w:r>
      <w:r w:rsidRPr="00914A66" w:rsidDel="00663ADA">
        <w:rPr>
          <w:rFonts w:ascii="Tahoma" w:hAnsi="Tahoma" w:cs="Tahoma"/>
          <w:sz w:val="22"/>
          <w:szCs w:val="22"/>
        </w:rPr>
        <w:t xml:space="preserve"> </w:t>
      </w:r>
      <w:r w:rsidRPr="00914A66">
        <w:rPr>
          <w:rFonts w:ascii="Tahoma" w:hAnsi="Tahoma" w:cs="Tahoma"/>
          <w:sz w:val="22"/>
          <w:szCs w:val="22"/>
        </w:rPr>
        <w:t xml:space="preserve">rescisão de qualquer desses contratos ou instrumentos; </w:t>
      </w:r>
      <w:r w:rsidRPr="00914A66">
        <w:rPr>
          <w:rFonts w:ascii="Tahoma" w:hAnsi="Tahoma" w:cs="Tahoma"/>
          <w:b/>
          <w:sz w:val="22"/>
          <w:szCs w:val="22"/>
        </w:rPr>
        <w:t>(d)</w:t>
      </w:r>
      <w:r w:rsidRPr="00914A66">
        <w:rPr>
          <w:rFonts w:ascii="Tahoma" w:hAnsi="Tahoma" w:cs="Tahoma"/>
          <w:sz w:val="22"/>
          <w:szCs w:val="22"/>
        </w:rPr>
        <w:t> não resultarão na criação de qualquer ônus sobre seus ativos, exceto pela Alienação Fiduciária</w:t>
      </w:r>
      <w:r>
        <w:rPr>
          <w:rFonts w:ascii="Tahoma" w:hAnsi="Tahoma" w:cs="Tahoma"/>
          <w:sz w:val="22"/>
          <w:szCs w:val="22"/>
        </w:rPr>
        <w:t xml:space="preserve"> e pela Cessão Fiduciária</w:t>
      </w:r>
      <w:r w:rsidRPr="00914A66">
        <w:rPr>
          <w:rFonts w:ascii="Tahoma" w:hAnsi="Tahoma" w:cs="Tahoma"/>
          <w:sz w:val="22"/>
          <w:szCs w:val="22"/>
        </w:rPr>
        <w:t xml:space="preserve">; </w:t>
      </w:r>
      <w:r w:rsidRPr="00914A66">
        <w:rPr>
          <w:rFonts w:ascii="Tahoma" w:hAnsi="Tahoma" w:cs="Tahoma"/>
          <w:b/>
          <w:sz w:val="22"/>
          <w:szCs w:val="22"/>
        </w:rPr>
        <w:t>(e)</w:t>
      </w:r>
      <w:r w:rsidRPr="00914A66">
        <w:rPr>
          <w:rFonts w:ascii="Tahoma" w:hAnsi="Tahoma" w:cs="Tahoma"/>
          <w:sz w:val="22"/>
          <w:szCs w:val="22"/>
        </w:rPr>
        <w:t xml:space="preserve"> não infringem qualquer disposição legal ou regulamentar a que esteja sujeita, incluindo, no caso da </w:t>
      </w:r>
      <w:r w:rsidRPr="002F25C7">
        <w:rPr>
          <w:rFonts w:ascii="Tahoma" w:hAnsi="Tahoma" w:cs="Tahoma"/>
          <w:color w:val="000000"/>
          <w:sz w:val="22"/>
          <w:szCs w:val="22"/>
        </w:rPr>
        <w:t>Garantia</w:t>
      </w:r>
      <w:r w:rsidRPr="00914A66">
        <w:rPr>
          <w:rFonts w:ascii="Tahoma" w:hAnsi="Tahoma" w:cs="Tahoma"/>
          <w:sz w:val="22"/>
          <w:szCs w:val="22"/>
        </w:rPr>
        <w:t xml:space="preserve">, a Instrução CVM </w:t>
      </w:r>
      <w:del w:id="264" w:author="Vectis" w:date="2021-02-22T22:23:00Z">
        <w:r w:rsidRPr="00914A66">
          <w:rPr>
            <w:rFonts w:ascii="Tahoma" w:hAnsi="Tahoma" w:cs="Tahoma"/>
            <w:sz w:val="22"/>
            <w:szCs w:val="22"/>
          </w:rPr>
          <w:delText>472</w:delText>
        </w:r>
      </w:del>
      <w:ins w:id="265" w:author="Vectis" w:date="2021-02-22T22:23:00Z">
        <w:r>
          <w:rPr>
            <w:rFonts w:ascii="Tahoma" w:hAnsi="Tahoma" w:cs="Tahoma"/>
            <w:sz w:val="22"/>
            <w:szCs w:val="22"/>
          </w:rPr>
          <w:t>555</w:t>
        </w:r>
      </w:ins>
      <w:r w:rsidRPr="00914A66">
        <w:rPr>
          <w:rFonts w:ascii="Tahoma" w:hAnsi="Tahoma" w:cs="Tahoma"/>
          <w:sz w:val="22"/>
          <w:szCs w:val="22"/>
        </w:rPr>
        <w:t xml:space="preserve">; e </w:t>
      </w:r>
      <w:r w:rsidRPr="00914A66">
        <w:rPr>
          <w:rFonts w:ascii="Tahoma" w:hAnsi="Tahoma" w:cs="Tahoma"/>
          <w:b/>
          <w:sz w:val="22"/>
          <w:szCs w:val="22"/>
        </w:rPr>
        <w:t>(f)</w:t>
      </w:r>
      <w:r w:rsidRPr="00914A66">
        <w:rPr>
          <w:rFonts w:ascii="Tahoma" w:hAnsi="Tahoma" w:cs="Tahoma"/>
          <w:sz w:val="22"/>
          <w:szCs w:val="22"/>
        </w:rPr>
        <w:t> não infringem qualquer ordem, decisão ou sentença administrativa, judicial ou arbitral que afete as Partes e/ou qualquer de seus ativos;</w:t>
      </w:r>
      <w:r>
        <w:rPr>
          <w:rFonts w:ascii="Tahoma" w:hAnsi="Tahoma" w:cs="Tahoma"/>
          <w:sz w:val="22"/>
          <w:szCs w:val="22"/>
        </w:rPr>
        <w:t xml:space="preserve"> e</w:t>
      </w:r>
    </w:p>
    <w:p w14:paraId="6EB70DCE" w14:textId="77777777" w:rsidR="00B1593E" w:rsidRPr="00914A66" w:rsidRDefault="00B1593E" w:rsidP="00B1593E">
      <w:pPr>
        <w:pStyle w:val="Celso1"/>
        <w:widowControl/>
        <w:numPr>
          <w:ilvl w:val="0"/>
          <w:numId w:val="7"/>
        </w:numPr>
        <w:spacing w:after="240" w:line="320" w:lineRule="exact"/>
        <w:rPr>
          <w:lang w:eastAsia="en-US"/>
        </w:rPr>
      </w:pPr>
      <w:r w:rsidRPr="00914A66">
        <w:rPr>
          <w:rFonts w:ascii="Tahoma" w:hAnsi="Tahoma" w:cs="Tahoma"/>
          <w:sz w:val="22"/>
          <w:szCs w:val="22"/>
          <w:lang w:eastAsia="en-US"/>
        </w:rPr>
        <w:t>está apta a cumprir as obrigações previstas neste Contrato e agirá em relação ao cumprimento de suas obrigações aqui estabelecidas, de boa-fé, com probidade e lealdade</w:t>
      </w:r>
      <w:r>
        <w:rPr>
          <w:rFonts w:ascii="Tahoma" w:hAnsi="Tahoma" w:cs="Tahoma"/>
          <w:sz w:val="22"/>
          <w:szCs w:val="22"/>
          <w:lang w:eastAsia="en-US"/>
        </w:rPr>
        <w:t>.</w:t>
      </w:r>
    </w:p>
    <w:p w14:paraId="7F99780A" w14:textId="77777777" w:rsidR="00B1593E" w:rsidRPr="004C70D7" w:rsidRDefault="00B1593E" w:rsidP="00B1593E">
      <w:pPr>
        <w:pStyle w:val="Level2"/>
        <w:numPr>
          <w:ilvl w:val="1"/>
          <w:numId w:val="2"/>
        </w:numPr>
        <w:tabs>
          <w:tab w:val="num" w:pos="1134"/>
        </w:tabs>
        <w:spacing w:after="240" w:line="320" w:lineRule="exact"/>
        <w:rPr>
          <w:rFonts w:eastAsia="SimSun"/>
          <w:color w:val="auto"/>
          <w:szCs w:val="22"/>
        </w:rPr>
      </w:pPr>
      <w:r w:rsidRPr="004C70D7">
        <w:rPr>
          <w:color w:val="auto"/>
          <w:szCs w:val="22"/>
        </w:rPr>
        <w:t xml:space="preserve">Adicionalmente, a </w:t>
      </w:r>
      <w:r w:rsidRPr="0078058E">
        <w:rPr>
          <w:szCs w:val="22"/>
        </w:rPr>
        <w:t>Companhia</w:t>
      </w:r>
      <w:r w:rsidRPr="00BA2773">
        <w:rPr>
          <w:color w:val="auto"/>
          <w:szCs w:val="22"/>
        </w:rPr>
        <w:t xml:space="preserve"> </w:t>
      </w:r>
      <w:r w:rsidRPr="004C70D7">
        <w:rPr>
          <w:color w:val="auto"/>
          <w:szCs w:val="22"/>
        </w:rPr>
        <w:t>declara e garante que, nesta data:</w:t>
      </w:r>
      <w:bookmarkEnd w:id="256"/>
    </w:p>
    <w:p w14:paraId="3D9F2087" w14:textId="77777777" w:rsidR="00B1593E" w:rsidRPr="00C07647" w:rsidRDefault="00B1593E" w:rsidP="00B1593E">
      <w:pPr>
        <w:pStyle w:val="Celso1"/>
        <w:widowControl/>
        <w:numPr>
          <w:ilvl w:val="0"/>
          <w:numId w:val="8"/>
        </w:numPr>
        <w:spacing w:after="240" w:line="320" w:lineRule="exact"/>
      </w:pPr>
      <w:r w:rsidRPr="00C07647">
        <w:rPr>
          <w:rFonts w:ascii="Tahoma" w:hAnsi="Tahoma"/>
          <w:sz w:val="22"/>
        </w:rPr>
        <w:t xml:space="preserve">está devidamente autorizada e obteve todas as </w:t>
      </w:r>
      <w:r w:rsidRPr="00914A66">
        <w:rPr>
          <w:rFonts w:ascii="Tahoma" w:hAnsi="Tahoma" w:cs="Tahoma"/>
          <w:sz w:val="22"/>
          <w:szCs w:val="22"/>
        </w:rPr>
        <w:t xml:space="preserve">licenças e </w:t>
      </w:r>
      <w:r w:rsidRPr="00C07647">
        <w:rPr>
          <w:rFonts w:ascii="Tahoma" w:hAnsi="Tahoma"/>
          <w:sz w:val="22"/>
        </w:rPr>
        <w:t xml:space="preserve">autorizações, inclusive, conforme aplicável, legais, regulatórias e de terceiros, </w:t>
      </w:r>
      <w:ins w:id="266" w:author="Vectis" w:date="2021-02-22T22:23:00Z">
        <w:r>
          <w:rPr>
            <w:rFonts w:ascii="Tahoma" w:hAnsi="Tahoma"/>
            <w:sz w:val="22"/>
          </w:rPr>
          <w:t xml:space="preserve">(a) </w:t>
        </w:r>
      </w:ins>
      <w:r w:rsidRPr="00C07647">
        <w:rPr>
          <w:rFonts w:ascii="Tahoma" w:hAnsi="Tahoma"/>
          <w:sz w:val="22"/>
        </w:rPr>
        <w:t>necessárias à celebração deste Contrato</w:t>
      </w:r>
      <w:r w:rsidRPr="00914A66">
        <w:rPr>
          <w:rFonts w:ascii="Tahoma" w:hAnsi="Tahoma" w:cs="Tahoma"/>
          <w:sz w:val="22"/>
          <w:szCs w:val="22"/>
        </w:rPr>
        <w:t>,</w:t>
      </w:r>
      <w:r w:rsidRPr="00C07647">
        <w:rPr>
          <w:rFonts w:ascii="Tahoma" w:hAnsi="Tahoma"/>
          <w:sz w:val="22"/>
        </w:rPr>
        <w:t xml:space="preserve"> ao cumprimento de todas as obrigações aqui previstas e à </w:t>
      </w:r>
      <w:r w:rsidRPr="00914A66">
        <w:rPr>
          <w:rFonts w:ascii="Tahoma" w:hAnsi="Tahoma" w:cs="Tahoma"/>
          <w:sz w:val="22"/>
          <w:szCs w:val="22"/>
        </w:rPr>
        <w:t>constituição</w:t>
      </w:r>
      <w:r w:rsidRPr="00C07647">
        <w:rPr>
          <w:rFonts w:ascii="Tahoma" w:hAnsi="Tahoma"/>
          <w:sz w:val="22"/>
        </w:rPr>
        <w:t xml:space="preserve"> da </w:t>
      </w:r>
      <w:r w:rsidRPr="002F25C7">
        <w:rPr>
          <w:rFonts w:ascii="Tahoma" w:hAnsi="Tahoma" w:cs="Tahoma"/>
          <w:color w:val="000000"/>
          <w:sz w:val="22"/>
          <w:szCs w:val="22"/>
        </w:rPr>
        <w:t>Garantia</w:t>
      </w:r>
      <w:r w:rsidRPr="00914A66">
        <w:rPr>
          <w:rFonts w:ascii="Tahoma" w:hAnsi="Tahoma" w:cs="Tahoma"/>
          <w:sz w:val="22"/>
          <w:szCs w:val="22"/>
        </w:rPr>
        <w:t>;</w:t>
      </w:r>
      <w:ins w:id="267" w:author="Vectis" w:date="2021-02-22T22:23:00Z">
        <w:r>
          <w:rPr>
            <w:rFonts w:ascii="Tahoma" w:hAnsi="Tahoma" w:cs="Tahoma"/>
            <w:sz w:val="22"/>
            <w:szCs w:val="22"/>
          </w:rPr>
          <w:t xml:space="preserve"> </w:t>
        </w:r>
        <w:r w:rsidRPr="00E574C7">
          <w:rPr>
            <w:rFonts w:ascii="Tahoma" w:hAnsi="Tahoma"/>
            <w:sz w:val="22"/>
          </w:rPr>
          <w:t>e (b) para o exercício de suas atividades, sendo que, até a presente data, não foi notificada acerca da revogação de quaisquer autorizações, licenças e alvarás listados acima ou da existência de processo administrativo que tenha por objeto a revogação, suspensão ou cancelamento de qualquer uma delas</w:t>
        </w:r>
        <w:r>
          <w:t>;</w:t>
        </w:r>
      </w:ins>
    </w:p>
    <w:p w14:paraId="1CAFAF7D" w14:textId="77777777" w:rsidR="00B1593E" w:rsidRPr="00914A66" w:rsidRDefault="00B1593E" w:rsidP="00B1593E">
      <w:pPr>
        <w:pStyle w:val="Celso1"/>
        <w:widowControl/>
        <w:numPr>
          <w:ilvl w:val="0"/>
          <w:numId w:val="8"/>
        </w:numPr>
        <w:spacing w:after="240" w:line="320" w:lineRule="exact"/>
      </w:pPr>
      <w:r w:rsidRPr="00914A66">
        <w:rPr>
          <w:rFonts w:ascii="Tahoma" w:hAnsi="Tahoma" w:cs="Tahoma"/>
          <w:sz w:val="22"/>
          <w:szCs w:val="22"/>
        </w:rPr>
        <w:t>possui plenos poderes para constituir a Alienação</w:t>
      </w:r>
      <w:ins w:id="268" w:author="Vectis" w:date="2021-02-22T22:23:00Z">
        <w:r w:rsidRPr="00914A66">
          <w:rPr>
            <w:rFonts w:ascii="Tahoma" w:hAnsi="Tahoma" w:cs="Tahoma"/>
            <w:sz w:val="22"/>
            <w:szCs w:val="22"/>
          </w:rPr>
          <w:t xml:space="preserve"> Fiduciária </w:t>
        </w:r>
        <w:r>
          <w:rPr>
            <w:rFonts w:ascii="Tahoma" w:hAnsi="Tahoma" w:cs="Tahoma"/>
            <w:sz w:val="22"/>
            <w:szCs w:val="22"/>
          </w:rPr>
          <w:t>e a Cessão</w:t>
        </w:r>
      </w:ins>
      <w:r>
        <w:rPr>
          <w:rFonts w:ascii="Tahoma" w:hAnsi="Tahoma" w:cs="Tahoma"/>
          <w:sz w:val="22"/>
          <w:szCs w:val="22"/>
        </w:rPr>
        <w:t xml:space="preserve"> Fiduciária </w:t>
      </w:r>
      <w:r w:rsidRPr="00914A66">
        <w:rPr>
          <w:rFonts w:ascii="Tahoma" w:hAnsi="Tahoma" w:cs="Tahoma"/>
          <w:sz w:val="22"/>
          <w:szCs w:val="22"/>
        </w:rPr>
        <w:t xml:space="preserve">sobre os Bens </w:t>
      </w:r>
      <w:r w:rsidRPr="0078058E">
        <w:rPr>
          <w:rFonts w:ascii="Tahoma" w:hAnsi="Tahoma" w:cs="Tahoma"/>
          <w:sz w:val="22"/>
          <w:szCs w:val="22"/>
        </w:rPr>
        <w:t>e Direitos dados em Garantia</w:t>
      </w:r>
      <w:r w:rsidRPr="0078058E">
        <w:rPr>
          <w:szCs w:val="22"/>
        </w:rPr>
        <w:t xml:space="preserve"> </w:t>
      </w:r>
      <w:r w:rsidRPr="00E92621">
        <w:rPr>
          <w:rFonts w:ascii="Tahoma" w:hAnsi="Tahoma" w:cs="Tahoma"/>
          <w:sz w:val="22"/>
          <w:szCs w:val="22"/>
        </w:rPr>
        <w:t>em</w:t>
      </w:r>
      <w:r w:rsidRPr="00914A66">
        <w:rPr>
          <w:rFonts w:ascii="Tahoma" w:hAnsi="Tahoma" w:cs="Tahoma"/>
          <w:sz w:val="22"/>
          <w:szCs w:val="22"/>
        </w:rPr>
        <w:t xml:space="preserve"> favor da </w:t>
      </w:r>
      <w:proofErr w:type="spellStart"/>
      <w:r w:rsidRPr="00914A66">
        <w:rPr>
          <w:rFonts w:ascii="Tahoma" w:hAnsi="Tahoma" w:cs="Tahoma"/>
          <w:sz w:val="22"/>
          <w:szCs w:val="22"/>
        </w:rPr>
        <w:t>Securitizadora</w:t>
      </w:r>
      <w:proofErr w:type="spellEnd"/>
      <w:r w:rsidRPr="00914A66">
        <w:rPr>
          <w:rFonts w:ascii="Tahoma" w:hAnsi="Tahoma" w:cs="Tahoma"/>
          <w:sz w:val="22"/>
          <w:szCs w:val="22"/>
        </w:rPr>
        <w:t>, nos termos previstos neste Contrato;</w:t>
      </w:r>
    </w:p>
    <w:p w14:paraId="1AEC1D16" w14:textId="77777777" w:rsidR="00B1593E" w:rsidRPr="00C07647" w:rsidRDefault="00B1593E" w:rsidP="00B1593E">
      <w:pPr>
        <w:pStyle w:val="Celso1"/>
        <w:widowControl/>
        <w:numPr>
          <w:ilvl w:val="0"/>
          <w:numId w:val="8"/>
        </w:numPr>
        <w:spacing w:after="240" w:line="320" w:lineRule="exact"/>
      </w:pPr>
      <w:r w:rsidRPr="00914A66">
        <w:rPr>
          <w:rFonts w:ascii="Tahoma" w:hAnsi="Tahoma" w:cs="Tahoma"/>
          <w:sz w:val="22"/>
          <w:szCs w:val="22"/>
        </w:rPr>
        <w:t>os</w:t>
      </w:r>
      <w:r w:rsidRPr="00C07647">
        <w:rPr>
          <w:rFonts w:ascii="Tahoma" w:hAnsi="Tahoma"/>
          <w:sz w:val="22"/>
        </w:rPr>
        <w:t xml:space="preserve"> representantes </w:t>
      </w:r>
      <w:proofErr w:type="spellStart"/>
      <w:r w:rsidRPr="00C07647">
        <w:rPr>
          <w:rFonts w:ascii="Tahoma" w:hAnsi="Tahoma"/>
          <w:sz w:val="22"/>
        </w:rPr>
        <w:t>legais</w:t>
      </w:r>
      <w:del w:id="269" w:author="Isamara Campos" w:date="2021-02-22T22:33:00Z">
        <w:r w:rsidRPr="00C07647">
          <w:rPr>
            <w:rFonts w:ascii="Tahoma" w:hAnsi="Tahoma"/>
            <w:sz w:val="22"/>
          </w:rPr>
          <w:delText xml:space="preserve"> </w:delText>
        </w:r>
      </w:del>
      <w:del w:id="270" w:author="Vectis" w:date="2021-02-22T22:23:00Z">
        <w:r w:rsidRPr="00914A66">
          <w:rPr>
            <w:rFonts w:ascii="Tahoma" w:hAnsi="Tahoma" w:cs="Tahoma"/>
            <w:sz w:val="22"/>
            <w:szCs w:val="22"/>
          </w:rPr>
          <w:delText xml:space="preserve">do Administrador </w:delText>
        </w:r>
      </w:del>
      <w:r w:rsidRPr="00C07647">
        <w:rPr>
          <w:rFonts w:ascii="Tahoma" w:hAnsi="Tahoma"/>
          <w:sz w:val="22"/>
        </w:rPr>
        <w:t>que</w:t>
      </w:r>
      <w:proofErr w:type="spellEnd"/>
      <w:r w:rsidRPr="00C07647">
        <w:rPr>
          <w:rFonts w:ascii="Tahoma" w:hAnsi="Tahoma"/>
          <w:sz w:val="22"/>
        </w:rPr>
        <w:t xml:space="preserve"> assinam este Contrato têm </w:t>
      </w:r>
      <w:r w:rsidRPr="00914A66">
        <w:rPr>
          <w:rFonts w:ascii="Tahoma" w:hAnsi="Tahoma" w:cs="Tahoma"/>
          <w:sz w:val="22"/>
          <w:szCs w:val="22"/>
        </w:rPr>
        <w:t xml:space="preserve">plenos </w:t>
      </w:r>
      <w:r w:rsidRPr="00C07647">
        <w:rPr>
          <w:rFonts w:ascii="Tahoma" w:hAnsi="Tahoma"/>
          <w:sz w:val="22"/>
        </w:rPr>
        <w:t>poderes estatutários</w:t>
      </w:r>
      <w:r w:rsidRPr="00914A66">
        <w:rPr>
          <w:rFonts w:ascii="Tahoma" w:hAnsi="Tahoma" w:cs="Tahoma"/>
          <w:sz w:val="22"/>
          <w:szCs w:val="22"/>
        </w:rPr>
        <w:t xml:space="preserve"> para representar a </w:t>
      </w:r>
      <w:r>
        <w:rPr>
          <w:rFonts w:ascii="Tahoma" w:hAnsi="Tahoma" w:cs="Tahoma"/>
          <w:sz w:val="22"/>
          <w:szCs w:val="22"/>
        </w:rPr>
        <w:t>Companhia</w:t>
      </w:r>
      <w:r w:rsidRPr="00914A66">
        <w:rPr>
          <w:rFonts w:ascii="Tahoma" w:hAnsi="Tahoma" w:cs="Tahoma"/>
          <w:sz w:val="22"/>
          <w:szCs w:val="22"/>
        </w:rPr>
        <w:t xml:space="preserve"> na assunção das obrigações dispostas nesses instrumentos</w:t>
      </w:r>
      <w:r w:rsidRPr="00C07647">
        <w:rPr>
          <w:rFonts w:ascii="Tahoma" w:hAnsi="Tahoma"/>
          <w:sz w:val="22"/>
        </w:rPr>
        <w:t xml:space="preserve">, estando os respectivos mandatos em pleno vigor e </w:t>
      </w:r>
      <w:r w:rsidRPr="00914A66">
        <w:rPr>
          <w:rFonts w:ascii="Tahoma" w:hAnsi="Tahoma" w:cs="Tahoma"/>
          <w:sz w:val="22"/>
          <w:szCs w:val="22"/>
        </w:rPr>
        <w:t>efeito</w:t>
      </w:r>
      <w:r w:rsidRPr="00C07647">
        <w:rPr>
          <w:rFonts w:ascii="Tahoma" w:hAnsi="Tahoma"/>
          <w:sz w:val="22"/>
        </w:rPr>
        <w:t>;</w:t>
      </w:r>
    </w:p>
    <w:p w14:paraId="6F24A430" w14:textId="77777777" w:rsidR="00B1593E" w:rsidRPr="00B36D90" w:rsidRDefault="00B1593E" w:rsidP="00B1593E">
      <w:pPr>
        <w:pStyle w:val="Celso1"/>
        <w:widowControl/>
        <w:numPr>
          <w:ilvl w:val="0"/>
          <w:numId w:val="8"/>
        </w:numPr>
        <w:spacing w:after="240" w:line="320" w:lineRule="exact"/>
      </w:pPr>
      <w:r w:rsidRPr="00C07647">
        <w:rPr>
          <w:rFonts w:ascii="Tahoma" w:hAnsi="Tahoma"/>
          <w:sz w:val="22"/>
        </w:rPr>
        <w:t>este Contrato e as obrigações aqui previstas constituem obrigações lícitas, válidas, vinculantes e eficazes</w:t>
      </w:r>
      <w:r w:rsidRPr="00914A66">
        <w:rPr>
          <w:rFonts w:ascii="Tahoma" w:hAnsi="Tahoma" w:cs="Tahoma"/>
          <w:sz w:val="22"/>
          <w:szCs w:val="22"/>
        </w:rPr>
        <w:t xml:space="preserve"> da Alienação Fiduciária</w:t>
      </w:r>
      <w:ins w:id="271" w:author="Vectis" w:date="2021-02-22T22:23:00Z">
        <w:r>
          <w:rPr>
            <w:rFonts w:ascii="Tahoma" w:hAnsi="Tahoma" w:cs="Tahoma"/>
            <w:sz w:val="22"/>
            <w:szCs w:val="22"/>
          </w:rPr>
          <w:t xml:space="preserve"> e da Cessão Fiduciária</w:t>
        </w:r>
      </w:ins>
      <w:r w:rsidRPr="00C07647">
        <w:rPr>
          <w:rFonts w:ascii="Tahoma" w:hAnsi="Tahoma"/>
          <w:sz w:val="22"/>
        </w:rPr>
        <w:t xml:space="preserve">, exequíveis de acordo com os seus termos e condições, com força de título executivo extrajudicial nos termos do artigo 784, inciso III, </w:t>
      </w:r>
      <w:ins w:id="272" w:author="Vectis" w:date="2021-02-22T22:23:00Z">
        <w:r>
          <w:rPr>
            <w:rFonts w:ascii="Tahoma" w:hAnsi="Tahoma"/>
            <w:sz w:val="22"/>
          </w:rPr>
          <w:t xml:space="preserve">do </w:t>
        </w:r>
      </w:ins>
      <w:r w:rsidRPr="00C07647">
        <w:rPr>
          <w:rFonts w:ascii="Tahoma" w:hAnsi="Tahoma"/>
          <w:sz w:val="22"/>
        </w:rPr>
        <w:t>Código de Processo Civil;</w:t>
      </w:r>
    </w:p>
    <w:p w14:paraId="6BBBC56A" w14:textId="77777777" w:rsidR="00B1593E" w:rsidRPr="00B36D90" w:rsidRDefault="00B1593E" w:rsidP="00B1593E">
      <w:pPr>
        <w:pStyle w:val="Celso1"/>
        <w:widowControl/>
        <w:numPr>
          <w:ilvl w:val="0"/>
          <w:numId w:val="8"/>
        </w:numPr>
        <w:spacing w:after="240" w:line="320" w:lineRule="exact"/>
        <w:rPr>
          <w:ins w:id="273" w:author="Vectis" w:date="2021-02-22T22:23:00Z"/>
          <w:rFonts w:ascii="Tahoma" w:hAnsi="Tahoma"/>
          <w:sz w:val="22"/>
        </w:rPr>
      </w:pPr>
      <w:ins w:id="274" w:author="Vectis" w:date="2021-02-22T22:23:00Z">
        <w:r w:rsidRPr="00B36D90">
          <w:rPr>
            <w:rFonts w:ascii="Tahoma" w:hAnsi="Tahoma"/>
            <w:sz w:val="22"/>
          </w:rPr>
          <w:lastRenderedPageBreak/>
          <w:t>não se encontra em estado de necessidade ou sob coação para celebrar este Contrato;</w:t>
        </w:r>
      </w:ins>
    </w:p>
    <w:p w14:paraId="1D9156A4" w14:textId="77777777" w:rsidR="00B1593E" w:rsidRPr="00B36D90" w:rsidRDefault="00B1593E" w:rsidP="00B1593E">
      <w:pPr>
        <w:pStyle w:val="Celso1"/>
        <w:widowControl/>
        <w:numPr>
          <w:ilvl w:val="0"/>
          <w:numId w:val="8"/>
        </w:numPr>
        <w:spacing w:after="240" w:line="320" w:lineRule="exact"/>
        <w:rPr>
          <w:ins w:id="275" w:author="Vectis" w:date="2021-02-22T22:23:00Z"/>
          <w:rFonts w:ascii="Tahoma" w:hAnsi="Tahoma"/>
          <w:sz w:val="22"/>
        </w:rPr>
      </w:pPr>
      <w:ins w:id="276" w:author="Vectis" w:date="2021-02-22T22:23:00Z">
        <w:r w:rsidRPr="00B36D90">
          <w:rPr>
            <w:rFonts w:ascii="Tahoma" w:hAnsi="Tahoma"/>
            <w:sz w:val="22"/>
          </w:rPr>
          <w:t>as discussões sobre o objeto do presente Contrato foram conduzidas e implementadas por sua livre iniciativa;</w:t>
        </w:r>
      </w:ins>
    </w:p>
    <w:p w14:paraId="6BB5910A" w14:textId="77777777" w:rsidR="00B1593E" w:rsidRPr="00C07647" w:rsidRDefault="00B1593E" w:rsidP="00B1593E">
      <w:pPr>
        <w:pStyle w:val="Celso1"/>
        <w:widowControl/>
        <w:numPr>
          <w:ilvl w:val="0"/>
          <w:numId w:val="8"/>
        </w:numPr>
        <w:spacing w:after="240" w:line="320" w:lineRule="exact"/>
        <w:rPr>
          <w:ins w:id="277" w:author="Vectis" w:date="2021-02-22T22:23:00Z"/>
        </w:rPr>
      </w:pPr>
      <w:ins w:id="278" w:author="Vectis" w:date="2021-02-22T22:23:00Z">
        <w:r w:rsidRPr="00B36D90">
          <w:rPr>
            <w:rFonts w:ascii="Tahoma" w:hAnsi="Tahoma"/>
            <w:sz w:val="22"/>
          </w:rPr>
          <w:t xml:space="preserve">foi informado e avisado de todas as condições e circunstâncias envolvidas na negociação objeto deste Contrato e os demais Documentos da </w:t>
        </w:r>
        <w:r>
          <w:rPr>
            <w:rFonts w:ascii="Tahoma" w:hAnsi="Tahoma"/>
            <w:sz w:val="22"/>
          </w:rPr>
          <w:t>Operação</w:t>
        </w:r>
        <w:r w:rsidRPr="00B36D90">
          <w:rPr>
            <w:rFonts w:ascii="Tahoma" w:hAnsi="Tahoma"/>
            <w:sz w:val="22"/>
          </w:rPr>
          <w:t xml:space="preserve"> de que seja parte e que poderiam influenciar a capacidade de expressar a sua vontade, bem como assistida por assessores legais durante toda a referida negociação</w:t>
        </w:r>
        <w:r>
          <w:rPr>
            <w:rFonts w:ascii="Tahoma" w:hAnsi="Tahoma"/>
            <w:sz w:val="22"/>
          </w:rPr>
          <w:t>;</w:t>
        </w:r>
      </w:ins>
    </w:p>
    <w:p w14:paraId="2F8A2711" w14:textId="1881CAF2" w:rsidR="00B1593E" w:rsidRPr="00C07647" w:rsidRDefault="00B1593E" w:rsidP="00B1593E">
      <w:pPr>
        <w:pStyle w:val="Celso1"/>
        <w:widowControl/>
        <w:numPr>
          <w:ilvl w:val="0"/>
          <w:numId w:val="8"/>
        </w:numPr>
        <w:spacing w:after="240" w:line="320" w:lineRule="exact"/>
      </w:pPr>
      <w:r w:rsidRPr="00C07647">
        <w:rPr>
          <w:rFonts w:ascii="Tahoma" w:hAnsi="Tahoma"/>
          <w:sz w:val="22"/>
        </w:rPr>
        <w:t xml:space="preserve">nenhum registro, consentimento, autorização, aprovação, licença, ordem de, ou qualificação junto a qualquer autoridade governamental, órgão regulatório ou terceiro é exigido para o cumprimento </w:t>
      </w:r>
      <w:r w:rsidRPr="00914A66">
        <w:rPr>
          <w:rFonts w:ascii="Tahoma" w:hAnsi="Tahoma" w:cs="Tahoma"/>
          <w:sz w:val="22"/>
          <w:szCs w:val="22"/>
        </w:rPr>
        <w:t xml:space="preserve">pela </w:t>
      </w:r>
      <w:r>
        <w:rPr>
          <w:rFonts w:ascii="Tahoma" w:eastAsia="SimSun" w:hAnsi="Tahoma" w:cs="Tahoma"/>
          <w:color w:val="000000"/>
          <w:sz w:val="22"/>
          <w:szCs w:val="22"/>
        </w:rPr>
        <w:t>Companhia</w:t>
      </w:r>
      <w:r w:rsidRPr="00914A66">
        <w:rPr>
          <w:rFonts w:ascii="Tahoma" w:hAnsi="Tahoma" w:cs="Tahoma"/>
          <w:sz w:val="22"/>
          <w:szCs w:val="22"/>
        </w:rPr>
        <w:t xml:space="preserve"> </w:t>
      </w:r>
      <w:r w:rsidRPr="00C07647">
        <w:rPr>
          <w:rFonts w:ascii="Tahoma" w:hAnsi="Tahoma"/>
          <w:sz w:val="22"/>
        </w:rPr>
        <w:t>de suas obrigações nos termos deste Contrato</w:t>
      </w:r>
      <w:r w:rsidRPr="00914A66">
        <w:rPr>
          <w:rFonts w:ascii="Tahoma" w:hAnsi="Tahoma" w:cs="Tahoma"/>
          <w:sz w:val="22"/>
          <w:szCs w:val="22"/>
        </w:rPr>
        <w:t>,</w:t>
      </w:r>
      <w:r w:rsidRPr="00C07647">
        <w:rPr>
          <w:rFonts w:ascii="Tahoma" w:hAnsi="Tahoma"/>
          <w:sz w:val="22"/>
        </w:rPr>
        <w:t xml:space="preserve"> para a constituição da </w:t>
      </w:r>
      <w:del w:id="279" w:author="Vectis" w:date="2021-02-22T22:23:00Z">
        <w:r w:rsidRPr="00914A66">
          <w:rPr>
            <w:rFonts w:ascii="Tahoma" w:hAnsi="Tahoma" w:cs="Tahoma"/>
            <w:sz w:val="22"/>
            <w:szCs w:val="22"/>
          </w:rPr>
          <w:delText>Alienação Fiduciária</w:delText>
        </w:r>
      </w:del>
      <w:ins w:id="280" w:author="Vectis" w:date="2021-02-22T22:23:00Z">
        <w:r>
          <w:rPr>
            <w:rFonts w:ascii="Tahoma" w:hAnsi="Tahoma" w:cs="Tahoma"/>
            <w:sz w:val="22"/>
            <w:szCs w:val="22"/>
          </w:rPr>
          <w:t>Garantia</w:t>
        </w:r>
      </w:ins>
      <w:r>
        <w:rPr>
          <w:rFonts w:ascii="Tahoma" w:hAnsi="Tahoma" w:cs="Tahoma"/>
          <w:sz w:val="22"/>
          <w:szCs w:val="22"/>
        </w:rPr>
        <w:t xml:space="preserve"> </w:t>
      </w:r>
      <w:r w:rsidRPr="00914A66">
        <w:rPr>
          <w:rFonts w:ascii="Tahoma" w:hAnsi="Tahoma" w:cs="Tahoma"/>
          <w:sz w:val="22"/>
          <w:szCs w:val="22"/>
        </w:rPr>
        <w:t xml:space="preserve">pela </w:t>
      </w:r>
      <w:r>
        <w:rPr>
          <w:rFonts w:ascii="Tahoma" w:eastAsia="SimSun" w:hAnsi="Tahoma" w:cs="Tahoma"/>
          <w:color w:val="000000"/>
          <w:sz w:val="22"/>
          <w:szCs w:val="22"/>
        </w:rPr>
        <w:t>Companhia</w:t>
      </w:r>
      <w:r w:rsidRPr="00914A66">
        <w:rPr>
          <w:rFonts w:ascii="Tahoma" w:hAnsi="Tahoma" w:cs="Tahoma"/>
          <w:sz w:val="22"/>
          <w:szCs w:val="22"/>
        </w:rPr>
        <w:t xml:space="preserve"> e/ou para a excussão da </w:t>
      </w:r>
      <w:del w:id="281" w:author="Vectis" w:date="2021-02-22T22:23:00Z">
        <w:r w:rsidRPr="00914A66">
          <w:rPr>
            <w:rFonts w:ascii="Tahoma" w:hAnsi="Tahoma" w:cs="Tahoma"/>
            <w:sz w:val="22"/>
            <w:szCs w:val="22"/>
          </w:rPr>
          <w:delText>Alienação Fiduciária</w:delText>
        </w:r>
      </w:del>
      <w:ins w:id="282" w:author="Vectis" w:date="2021-02-22T22:23:00Z">
        <w:r>
          <w:rPr>
            <w:rFonts w:ascii="Tahoma" w:hAnsi="Tahoma" w:cs="Tahoma"/>
            <w:sz w:val="22"/>
            <w:szCs w:val="22"/>
          </w:rPr>
          <w:t>Garantia</w:t>
        </w:r>
      </w:ins>
      <w:r w:rsidRPr="00C07647">
        <w:rPr>
          <w:rFonts w:ascii="Tahoma" w:hAnsi="Tahoma"/>
          <w:sz w:val="22"/>
        </w:rPr>
        <w:t xml:space="preserve">, exceto pelo registro deste Contrato no </w:t>
      </w:r>
      <w:r w:rsidRPr="00914A66">
        <w:rPr>
          <w:rStyle w:val="DeltaViewInsertion"/>
          <w:rFonts w:ascii="Tahoma" w:eastAsia="SimSun" w:hAnsi="Tahoma" w:cs="Tahoma"/>
          <w:sz w:val="22"/>
          <w:szCs w:val="22"/>
        </w:rPr>
        <w:t xml:space="preserve">competente no </w:t>
      </w:r>
      <w:r w:rsidRPr="00C07647">
        <w:rPr>
          <w:rStyle w:val="DeltaViewInsertion"/>
          <w:rFonts w:ascii="Tahoma" w:eastAsia="SimSun" w:hAnsi="Tahoma"/>
          <w:sz w:val="22"/>
        </w:rPr>
        <w:t xml:space="preserve">Cartório </w:t>
      </w:r>
      <w:r w:rsidRPr="00C07647">
        <w:rPr>
          <w:rStyle w:val="DeltaViewInsertion"/>
          <w:rFonts w:ascii="Tahoma" w:eastAsia="SimSun" w:hAnsi="Tahoma"/>
          <w:color w:val="000000"/>
          <w:sz w:val="22"/>
        </w:rPr>
        <w:t xml:space="preserve">de </w:t>
      </w:r>
      <w:r w:rsidRPr="00914A66">
        <w:rPr>
          <w:rStyle w:val="DeltaViewInsertion"/>
          <w:rFonts w:ascii="Tahoma" w:eastAsia="SimSun" w:hAnsi="Tahoma" w:cs="Tahoma"/>
          <w:color w:val="000000"/>
          <w:sz w:val="22"/>
          <w:szCs w:val="22"/>
        </w:rPr>
        <w:t>Registro de Títulos e Documentos</w:t>
      </w:r>
      <w:r w:rsidRPr="00914A66">
        <w:rPr>
          <w:rFonts w:ascii="Tahoma" w:hAnsi="Tahoma" w:cs="Tahoma"/>
          <w:sz w:val="22"/>
          <w:szCs w:val="22"/>
        </w:rPr>
        <w:t>, nos termos previstos</w:t>
      </w:r>
      <w:r w:rsidRPr="00C07647">
        <w:rPr>
          <w:rFonts w:ascii="Tahoma" w:hAnsi="Tahoma"/>
          <w:sz w:val="22"/>
        </w:rPr>
        <w:t xml:space="preserve"> na Cláusula</w:t>
      </w:r>
      <w:r w:rsidRPr="00914A66">
        <w:rPr>
          <w:rFonts w:ascii="Tahoma" w:hAnsi="Tahoma" w:cs="Tahoma"/>
          <w:sz w:val="22"/>
          <w:szCs w:val="22"/>
        </w:rPr>
        <w:t> </w:t>
      </w:r>
      <w:r w:rsidRPr="00914A66">
        <w:rPr>
          <w:rFonts w:ascii="Tahoma" w:hAnsi="Tahoma" w:cs="Tahoma"/>
          <w:sz w:val="22"/>
          <w:szCs w:val="22"/>
        </w:rPr>
        <w:fldChar w:fldCharType="begin"/>
      </w:r>
      <w:r w:rsidRPr="00914A66">
        <w:rPr>
          <w:rFonts w:ascii="Tahoma" w:hAnsi="Tahoma" w:cs="Tahoma"/>
          <w:sz w:val="22"/>
          <w:szCs w:val="22"/>
        </w:rPr>
        <w:instrText xml:space="preserve"> REF _Ref26899099 \r \h </w:instrText>
      </w:r>
      <w:r w:rsidRPr="00914A66">
        <w:rPr>
          <w:sz w:val="22"/>
          <w:szCs w:val="22"/>
        </w:rPr>
        <w:instrText xml:space="preserve"> \* MERGEFORMAT </w:instrText>
      </w:r>
      <w:r w:rsidRPr="00914A66">
        <w:rPr>
          <w:rFonts w:ascii="Tahoma" w:hAnsi="Tahoma" w:cs="Tahoma"/>
          <w:sz w:val="22"/>
          <w:szCs w:val="22"/>
        </w:rPr>
      </w:r>
      <w:r w:rsidRPr="00914A66">
        <w:rPr>
          <w:rFonts w:ascii="Tahoma" w:hAnsi="Tahoma" w:cs="Tahoma"/>
          <w:sz w:val="22"/>
          <w:szCs w:val="22"/>
        </w:rPr>
        <w:fldChar w:fldCharType="separate"/>
      </w:r>
      <w:r>
        <w:rPr>
          <w:rFonts w:ascii="Tahoma" w:hAnsi="Tahoma" w:cs="Tahoma"/>
          <w:sz w:val="22"/>
          <w:szCs w:val="22"/>
        </w:rPr>
        <w:t>2</w:t>
      </w:r>
      <w:r w:rsidRPr="00914A66">
        <w:rPr>
          <w:rFonts w:ascii="Tahoma" w:hAnsi="Tahoma" w:cs="Tahoma"/>
          <w:sz w:val="22"/>
          <w:szCs w:val="22"/>
        </w:rPr>
        <w:fldChar w:fldCharType="end"/>
      </w:r>
      <w:r w:rsidRPr="00914A66">
        <w:rPr>
          <w:rFonts w:ascii="Tahoma" w:hAnsi="Tahoma" w:cs="Tahoma"/>
          <w:sz w:val="22"/>
          <w:szCs w:val="22"/>
        </w:rPr>
        <w:t xml:space="preserve"> acima;</w:t>
      </w:r>
      <w:r w:rsidRPr="00C07647">
        <w:rPr>
          <w:rFonts w:ascii="Tahoma" w:hAnsi="Tahoma"/>
          <w:sz w:val="22"/>
        </w:rPr>
        <w:t xml:space="preserve"> </w:t>
      </w:r>
      <w:ins w:id="283" w:author="Vectis" w:date="2021-02-22T22:23:00Z">
        <w:r>
          <w:rPr>
            <w:rFonts w:ascii="Tahoma" w:hAnsi="Tahoma"/>
            <w:sz w:val="22"/>
          </w:rPr>
          <w:t xml:space="preserve">[Nota </w:t>
        </w:r>
        <w:proofErr w:type="spellStart"/>
        <w:r>
          <w:rPr>
            <w:rFonts w:ascii="Tahoma" w:hAnsi="Tahoma"/>
            <w:sz w:val="22"/>
          </w:rPr>
          <w:t>Vectis</w:t>
        </w:r>
        <w:proofErr w:type="spellEnd"/>
        <w:r>
          <w:rPr>
            <w:rFonts w:ascii="Tahoma" w:hAnsi="Tahoma"/>
            <w:sz w:val="22"/>
          </w:rPr>
          <w:t xml:space="preserve">: incluir atos societários e publicações e registro no </w:t>
        </w:r>
        <w:proofErr w:type="spellStart"/>
        <w:r>
          <w:rPr>
            <w:rFonts w:ascii="Tahoma" w:hAnsi="Tahoma"/>
            <w:sz w:val="22"/>
          </w:rPr>
          <w:t>escriturador</w:t>
        </w:r>
        <w:proofErr w:type="spellEnd"/>
        <w:r>
          <w:rPr>
            <w:rFonts w:ascii="Tahoma" w:hAnsi="Tahoma"/>
            <w:sz w:val="22"/>
          </w:rPr>
          <w:t>]</w:t>
        </w:r>
      </w:ins>
    </w:p>
    <w:p w14:paraId="62098985" w14:textId="77777777" w:rsidR="00B1593E" w:rsidRPr="00914A66" w:rsidRDefault="00B1593E" w:rsidP="00B1593E">
      <w:pPr>
        <w:pStyle w:val="Celso1"/>
        <w:widowControl/>
        <w:numPr>
          <w:ilvl w:val="0"/>
          <w:numId w:val="8"/>
        </w:numPr>
        <w:spacing w:after="240" w:line="320" w:lineRule="exact"/>
      </w:pPr>
      <w:r w:rsidRPr="00914A66">
        <w:rPr>
          <w:rFonts w:ascii="Tahoma" w:hAnsi="Tahoma" w:cs="Tahoma"/>
          <w:sz w:val="22"/>
          <w:szCs w:val="22"/>
        </w:rPr>
        <w:t xml:space="preserve">é a única e legítima titular e possuidora dos Bens </w:t>
      </w:r>
      <w:r w:rsidRPr="0078058E">
        <w:rPr>
          <w:rFonts w:ascii="Tahoma" w:hAnsi="Tahoma" w:cs="Tahoma"/>
          <w:sz w:val="22"/>
          <w:szCs w:val="22"/>
        </w:rPr>
        <w:t>e Direitos dados em Garantia</w:t>
      </w:r>
      <w:r w:rsidRPr="00914A66">
        <w:rPr>
          <w:rFonts w:ascii="Tahoma" w:hAnsi="Tahoma" w:cs="Tahoma"/>
          <w:sz w:val="22"/>
          <w:szCs w:val="22"/>
        </w:rPr>
        <w:t xml:space="preserve">; </w:t>
      </w:r>
    </w:p>
    <w:p w14:paraId="22EDA50F" w14:textId="77777777" w:rsidR="00B1593E" w:rsidRPr="00914A66" w:rsidRDefault="00B1593E" w:rsidP="00B1593E">
      <w:pPr>
        <w:pStyle w:val="Celso1"/>
        <w:widowControl/>
        <w:numPr>
          <w:ilvl w:val="0"/>
          <w:numId w:val="8"/>
        </w:numPr>
        <w:spacing w:after="240" w:line="320" w:lineRule="exact"/>
      </w:pPr>
      <w:r w:rsidRPr="00914A66">
        <w:rPr>
          <w:rFonts w:ascii="Tahoma" w:hAnsi="Tahoma" w:cs="Tahoma"/>
          <w:sz w:val="22"/>
          <w:szCs w:val="22"/>
        </w:rPr>
        <w:t xml:space="preserve">os Bens </w:t>
      </w:r>
      <w:r w:rsidRPr="0078058E">
        <w:rPr>
          <w:rFonts w:ascii="Tahoma" w:hAnsi="Tahoma" w:cs="Tahoma"/>
          <w:sz w:val="22"/>
          <w:szCs w:val="22"/>
        </w:rPr>
        <w:t>e Direitos dados em Garantia</w:t>
      </w:r>
      <w:r w:rsidRPr="0078058E">
        <w:rPr>
          <w:szCs w:val="22"/>
        </w:rPr>
        <w:t xml:space="preserve"> </w:t>
      </w:r>
      <w:r w:rsidRPr="00914A66">
        <w:rPr>
          <w:rFonts w:ascii="Tahoma" w:hAnsi="Tahoma" w:cs="Tahoma"/>
          <w:sz w:val="22"/>
          <w:szCs w:val="22"/>
        </w:rPr>
        <w:t xml:space="preserve">se encontram livres e desembaraçados de quaisquer ônus, encargos, gravames, garantias ou restrições de transferência e estão validamente formados, com base em contratos validamente celebrados e vigentes, e em atos administrativos validamente obtidos e vigentes; </w:t>
      </w:r>
    </w:p>
    <w:p w14:paraId="11E1FFF4" w14:textId="2F362770" w:rsidR="00B1593E" w:rsidRPr="00E574C7" w:rsidRDefault="00B1593E" w:rsidP="00B1593E">
      <w:pPr>
        <w:pStyle w:val="Celso1"/>
        <w:widowControl/>
        <w:numPr>
          <w:ilvl w:val="0"/>
          <w:numId w:val="8"/>
        </w:numPr>
        <w:spacing w:after="240" w:line="320" w:lineRule="exact"/>
      </w:pPr>
      <w:r w:rsidRPr="00914A66">
        <w:rPr>
          <w:rFonts w:ascii="Tahoma" w:hAnsi="Tahoma" w:cs="Tahoma"/>
          <w:sz w:val="22"/>
          <w:szCs w:val="22"/>
        </w:rPr>
        <w:t xml:space="preserve">não existe qualquer reivindicação, procedimento, demanda, ação judicial, inquérito ou processo arbitral, judicial ou administrativo pendente, ajuizado, instaurado, proposto ou requerido perante qualquer árbitro, juízo ou qualquer outra autoridade competente, que seja do conhecimento da </w:t>
      </w:r>
      <w:r>
        <w:rPr>
          <w:rFonts w:ascii="Tahoma" w:hAnsi="Tahoma" w:cs="Tahoma"/>
          <w:sz w:val="22"/>
          <w:szCs w:val="22"/>
        </w:rPr>
        <w:t>Companhia</w:t>
      </w:r>
      <w:r w:rsidRPr="00914A66">
        <w:rPr>
          <w:rFonts w:ascii="Tahoma" w:hAnsi="Tahoma" w:cs="Tahoma"/>
          <w:sz w:val="22"/>
          <w:szCs w:val="22"/>
        </w:rPr>
        <w:t xml:space="preserve">, com relação aos dos Bens </w:t>
      </w:r>
      <w:r w:rsidRPr="0078058E">
        <w:rPr>
          <w:rFonts w:ascii="Tahoma" w:hAnsi="Tahoma" w:cs="Tahoma"/>
          <w:sz w:val="22"/>
          <w:szCs w:val="22"/>
        </w:rPr>
        <w:t>e Direitos dados em Garantia</w:t>
      </w:r>
      <w:r w:rsidRPr="0078058E">
        <w:rPr>
          <w:szCs w:val="22"/>
        </w:rPr>
        <w:t xml:space="preserve"> </w:t>
      </w:r>
      <w:r w:rsidRPr="00E92621">
        <w:rPr>
          <w:rFonts w:ascii="Tahoma" w:hAnsi="Tahoma" w:cs="Tahoma"/>
          <w:sz w:val="22"/>
          <w:szCs w:val="22"/>
        </w:rPr>
        <w:t>e</w:t>
      </w:r>
      <w:r w:rsidRPr="00914A66">
        <w:rPr>
          <w:rFonts w:ascii="Tahoma" w:hAnsi="Tahoma" w:cs="Tahoma"/>
          <w:sz w:val="22"/>
          <w:szCs w:val="22"/>
        </w:rPr>
        <w:t xml:space="preserve"> à </w:t>
      </w:r>
      <w:del w:id="284" w:author="Vectis" w:date="2021-02-22T22:23:00Z">
        <w:r w:rsidRPr="00914A66">
          <w:rPr>
            <w:rFonts w:ascii="Tahoma" w:hAnsi="Tahoma" w:cs="Tahoma"/>
            <w:sz w:val="22"/>
            <w:szCs w:val="22"/>
          </w:rPr>
          <w:delText>Alienação Fiduciária</w:delText>
        </w:r>
      </w:del>
      <w:ins w:id="285" w:author="Vectis" w:date="2021-02-22T22:23:00Z">
        <w:r>
          <w:rPr>
            <w:rFonts w:ascii="Tahoma" w:hAnsi="Tahoma" w:cs="Tahoma"/>
            <w:sz w:val="22"/>
            <w:szCs w:val="22"/>
          </w:rPr>
          <w:t>Garantia</w:t>
        </w:r>
      </w:ins>
      <w:r>
        <w:rPr>
          <w:rFonts w:ascii="Tahoma" w:hAnsi="Tahoma" w:cs="Tahoma"/>
          <w:sz w:val="22"/>
          <w:szCs w:val="22"/>
        </w:rPr>
        <w:t xml:space="preserve"> </w:t>
      </w:r>
      <w:r w:rsidRPr="00914A66">
        <w:rPr>
          <w:rFonts w:ascii="Tahoma" w:hAnsi="Tahoma" w:cs="Tahoma"/>
          <w:sz w:val="22"/>
          <w:szCs w:val="22"/>
        </w:rPr>
        <w:t xml:space="preserve">ora constituída que, por si ou em conjunto com qualquer outro, possa afetar de forma relevante a </w:t>
      </w:r>
      <w:del w:id="286" w:author="Vectis" w:date="2021-02-22T22:23:00Z">
        <w:r w:rsidRPr="00914A66">
          <w:rPr>
            <w:rFonts w:ascii="Tahoma" w:hAnsi="Tahoma" w:cs="Tahoma"/>
            <w:sz w:val="22"/>
            <w:szCs w:val="22"/>
          </w:rPr>
          <w:delText>Alienação Fiduciária</w:delText>
        </w:r>
      </w:del>
      <w:ins w:id="287" w:author="Vectis" w:date="2021-02-22T22:23:00Z">
        <w:r>
          <w:rPr>
            <w:rFonts w:ascii="Tahoma" w:hAnsi="Tahoma" w:cs="Tahoma"/>
            <w:sz w:val="22"/>
            <w:szCs w:val="22"/>
          </w:rPr>
          <w:t>Garantia</w:t>
        </w:r>
      </w:ins>
      <w:r w:rsidRPr="00914A66" w:rsidDel="00EE60AB">
        <w:rPr>
          <w:rFonts w:ascii="Tahoma" w:hAnsi="Tahoma" w:cs="Tahoma"/>
          <w:sz w:val="22"/>
          <w:szCs w:val="22"/>
        </w:rPr>
        <w:t xml:space="preserve"> </w:t>
      </w:r>
      <w:r w:rsidRPr="00914A66">
        <w:rPr>
          <w:rFonts w:ascii="Tahoma" w:hAnsi="Tahoma" w:cs="Tahoma"/>
          <w:sz w:val="22"/>
          <w:szCs w:val="22"/>
        </w:rPr>
        <w:t xml:space="preserve">e/ou a capacidade da </w:t>
      </w:r>
      <w:r>
        <w:rPr>
          <w:rFonts w:ascii="Tahoma" w:hAnsi="Tahoma" w:cs="Tahoma"/>
          <w:sz w:val="22"/>
          <w:szCs w:val="22"/>
        </w:rPr>
        <w:t>Companhia</w:t>
      </w:r>
      <w:r w:rsidRPr="00914A66">
        <w:rPr>
          <w:rFonts w:ascii="Tahoma" w:hAnsi="Tahoma" w:cs="Tahoma"/>
          <w:sz w:val="22"/>
          <w:szCs w:val="22"/>
        </w:rPr>
        <w:t xml:space="preserve"> de honrar suas obrigações previstas neste Contrato;</w:t>
      </w:r>
    </w:p>
    <w:p w14:paraId="2624DC67" w14:textId="77777777" w:rsidR="00B1593E" w:rsidRPr="00E33D36" w:rsidRDefault="00B1593E" w:rsidP="00B1593E">
      <w:pPr>
        <w:pStyle w:val="Celso1"/>
        <w:widowControl/>
        <w:numPr>
          <w:ilvl w:val="0"/>
          <w:numId w:val="8"/>
        </w:numPr>
        <w:spacing w:after="240" w:line="320" w:lineRule="exact"/>
        <w:rPr>
          <w:ins w:id="288" w:author="Vectis" w:date="2021-02-22T22:23:00Z"/>
          <w:rFonts w:ascii="Tahoma" w:hAnsi="Tahoma" w:cs="Tahoma"/>
          <w:sz w:val="22"/>
          <w:szCs w:val="22"/>
        </w:rPr>
      </w:pPr>
      <w:ins w:id="289" w:author="Vectis" w:date="2021-02-22T22:23:00Z">
        <w:r w:rsidRPr="00E33D36">
          <w:rPr>
            <w:rFonts w:ascii="Tahoma" w:hAnsi="Tahoma" w:cs="Tahoma"/>
            <w:sz w:val="22"/>
            <w:szCs w:val="22"/>
          </w:rPr>
          <w:t>está adimplente com o cumprimento das obrigações constantes deste Contrato e dos demais Documentos da Operação;</w:t>
        </w:r>
      </w:ins>
    </w:p>
    <w:p w14:paraId="6F282E10" w14:textId="77777777" w:rsidR="00B1593E" w:rsidRPr="00E33D36" w:rsidRDefault="00B1593E" w:rsidP="00B1593E">
      <w:pPr>
        <w:pStyle w:val="Celso1"/>
        <w:widowControl/>
        <w:numPr>
          <w:ilvl w:val="0"/>
          <w:numId w:val="8"/>
        </w:numPr>
        <w:spacing w:after="240" w:line="320" w:lineRule="exact"/>
        <w:rPr>
          <w:ins w:id="290" w:author="Vectis" w:date="2021-02-22T22:23:00Z"/>
          <w:rFonts w:ascii="Tahoma" w:hAnsi="Tahoma" w:cs="Tahoma"/>
          <w:sz w:val="22"/>
          <w:szCs w:val="22"/>
        </w:rPr>
      </w:pPr>
      <w:ins w:id="291" w:author="Vectis" w:date="2021-02-22T22:23:00Z">
        <w:r w:rsidRPr="00E33D36">
          <w:rPr>
            <w:rFonts w:ascii="Tahoma" w:hAnsi="Tahoma" w:cs="Tahoma"/>
            <w:sz w:val="22"/>
            <w:szCs w:val="22"/>
          </w:rPr>
          <w:t>a Garantia não configura fraude contra credores, fraude à execução, fraude à execução fiscal ou, ainda, fraude falimentar;</w:t>
        </w:r>
      </w:ins>
    </w:p>
    <w:p w14:paraId="737C0310" w14:textId="77777777" w:rsidR="00B1593E" w:rsidRPr="00E33D36" w:rsidRDefault="00B1593E" w:rsidP="00B1593E">
      <w:pPr>
        <w:pStyle w:val="Celso1"/>
        <w:widowControl/>
        <w:numPr>
          <w:ilvl w:val="0"/>
          <w:numId w:val="8"/>
        </w:numPr>
        <w:spacing w:after="240" w:line="320" w:lineRule="exact"/>
        <w:rPr>
          <w:ins w:id="292" w:author="Vectis" w:date="2021-02-22T22:23:00Z"/>
          <w:rFonts w:ascii="Tahoma" w:hAnsi="Tahoma" w:cs="Tahoma"/>
          <w:sz w:val="22"/>
          <w:szCs w:val="22"/>
        </w:rPr>
      </w:pPr>
      <w:ins w:id="293" w:author="Vectis" w:date="2021-02-22T22:23:00Z">
        <w:r w:rsidRPr="00E33D36">
          <w:rPr>
            <w:rFonts w:ascii="Tahoma" w:hAnsi="Tahoma" w:cs="Tahoma"/>
            <w:sz w:val="22"/>
            <w:szCs w:val="22"/>
          </w:rPr>
          <w:lastRenderedPageBreak/>
          <w:t>está ciente e de acordo com todas as cláusulas e condições do presente Contrato, inclusive das disposições que regulam o exercício do direito de voto e execução da Garantia;</w:t>
        </w:r>
      </w:ins>
    </w:p>
    <w:p w14:paraId="778E6256" w14:textId="77777777" w:rsidR="00B1593E" w:rsidRPr="00E33D36" w:rsidRDefault="00B1593E" w:rsidP="00B1593E">
      <w:pPr>
        <w:pStyle w:val="Celso1"/>
        <w:widowControl/>
        <w:numPr>
          <w:ilvl w:val="0"/>
          <w:numId w:val="8"/>
        </w:numPr>
        <w:spacing w:after="240" w:line="320" w:lineRule="exact"/>
        <w:rPr>
          <w:ins w:id="294" w:author="Vectis" w:date="2021-02-22T22:23:00Z"/>
          <w:rFonts w:ascii="Tahoma" w:hAnsi="Tahoma" w:cs="Tahoma"/>
          <w:sz w:val="22"/>
          <w:szCs w:val="22"/>
        </w:rPr>
      </w:pPr>
      <w:ins w:id="295" w:author="Vectis" w:date="2021-02-22T22:23:00Z">
        <w:r w:rsidRPr="00E33D36">
          <w:rPr>
            <w:rFonts w:ascii="Tahoma" w:hAnsi="Tahoma" w:cs="Tahoma"/>
            <w:sz w:val="22"/>
            <w:szCs w:val="22"/>
          </w:rPr>
          <w:t>as Cotas foram devidamente subscritas, integralizadas ou adquiridas, conforme o caso, pela Companhia;</w:t>
        </w:r>
      </w:ins>
    </w:p>
    <w:p w14:paraId="2C5F823E" w14:textId="77777777" w:rsidR="00B1593E" w:rsidRPr="00E33D36" w:rsidRDefault="00B1593E" w:rsidP="00B1593E">
      <w:pPr>
        <w:pStyle w:val="Celso1"/>
        <w:widowControl/>
        <w:numPr>
          <w:ilvl w:val="0"/>
          <w:numId w:val="8"/>
        </w:numPr>
        <w:spacing w:after="240" w:line="320" w:lineRule="exact"/>
        <w:rPr>
          <w:ins w:id="296" w:author="Vectis" w:date="2021-02-22T22:23:00Z"/>
          <w:rFonts w:ascii="Tahoma" w:hAnsi="Tahoma" w:cs="Tahoma"/>
          <w:sz w:val="22"/>
          <w:szCs w:val="22"/>
        </w:rPr>
      </w:pPr>
      <w:ins w:id="297" w:author="Vectis" w:date="2021-02-22T22:23:00Z">
        <w:r w:rsidRPr="00E33D36">
          <w:rPr>
            <w:rFonts w:ascii="Tahoma" w:hAnsi="Tahoma" w:cs="Tahoma"/>
            <w:sz w:val="22"/>
            <w:szCs w:val="22"/>
          </w:rPr>
          <w:t>nenhuma Cota foi emitida com infração a qualquer direito, seja de preferência ou de qualquer outra natureza;</w:t>
        </w:r>
      </w:ins>
    </w:p>
    <w:p w14:paraId="671447E2" w14:textId="77777777" w:rsidR="00B1593E" w:rsidRPr="00E33D36" w:rsidRDefault="00B1593E" w:rsidP="00B1593E">
      <w:pPr>
        <w:pStyle w:val="Celso1"/>
        <w:widowControl/>
        <w:numPr>
          <w:ilvl w:val="0"/>
          <w:numId w:val="8"/>
        </w:numPr>
        <w:spacing w:after="240" w:line="320" w:lineRule="exact"/>
        <w:rPr>
          <w:ins w:id="298" w:author="Vectis" w:date="2021-02-22T22:23:00Z"/>
          <w:rFonts w:ascii="Tahoma" w:hAnsi="Tahoma" w:cs="Tahoma"/>
          <w:sz w:val="22"/>
          <w:szCs w:val="22"/>
        </w:rPr>
      </w:pPr>
      <w:ins w:id="299" w:author="Vectis" w:date="2021-02-22T22:23:00Z">
        <w:r w:rsidRPr="00E33D36">
          <w:rPr>
            <w:rFonts w:ascii="Tahoma" w:hAnsi="Tahoma" w:cs="Tahoma"/>
            <w:sz w:val="22"/>
            <w:szCs w:val="22"/>
          </w:rPr>
          <w:t>não existem quaisquer acordos de quotistas ou qualquer outro contrato que, de qualquer forma, direta ou indiretamente, vincule ou possa criar qualquer ônus ou gravame ou limitação de disposição, em relação às Cotas emitidas;</w:t>
        </w:r>
      </w:ins>
    </w:p>
    <w:p w14:paraId="10168E42" w14:textId="77777777" w:rsidR="00B1593E" w:rsidRPr="00E33D36" w:rsidRDefault="00B1593E" w:rsidP="00B1593E">
      <w:pPr>
        <w:pStyle w:val="Celso1"/>
        <w:widowControl/>
        <w:numPr>
          <w:ilvl w:val="0"/>
          <w:numId w:val="8"/>
        </w:numPr>
        <w:spacing w:after="240" w:line="320" w:lineRule="exact"/>
        <w:rPr>
          <w:ins w:id="300" w:author="Vectis" w:date="2021-02-22T22:23:00Z"/>
          <w:rFonts w:ascii="Tahoma" w:hAnsi="Tahoma" w:cs="Tahoma"/>
          <w:sz w:val="22"/>
          <w:szCs w:val="22"/>
        </w:rPr>
      </w:pPr>
      <w:ins w:id="301" w:author="Vectis" w:date="2021-02-22T22:23:00Z">
        <w:r w:rsidRPr="00E33D36">
          <w:rPr>
            <w:rFonts w:ascii="Tahoma" w:hAnsi="Tahoma" w:cs="Tahoma"/>
            <w:sz w:val="22"/>
            <w:szCs w:val="22"/>
          </w:rPr>
          <w:t>a Companhia detém o direito de voto com relação às Cotas, bem como os poderes para constituir a presente Garantia e sobre elas instituir um direito real de garantia, nos termos previstos neste Contrato;</w:t>
        </w:r>
      </w:ins>
    </w:p>
    <w:p w14:paraId="4C5C35B2" w14:textId="77777777" w:rsidR="00B1593E" w:rsidRPr="00E33D36" w:rsidRDefault="00B1593E" w:rsidP="00B1593E">
      <w:pPr>
        <w:pStyle w:val="Celso1"/>
        <w:widowControl/>
        <w:numPr>
          <w:ilvl w:val="0"/>
          <w:numId w:val="8"/>
        </w:numPr>
        <w:spacing w:after="240" w:line="320" w:lineRule="exact"/>
        <w:rPr>
          <w:ins w:id="302" w:author="Vectis" w:date="2021-02-22T22:23:00Z"/>
          <w:rFonts w:ascii="Tahoma" w:hAnsi="Tahoma" w:cs="Tahoma"/>
          <w:sz w:val="22"/>
          <w:szCs w:val="22"/>
        </w:rPr>
      </w:pPr>
      <w:ins w:id="303" w:author="Vectis" w:date="2021-02-22T22:23:00Z">
        <w:r w:rsidRPr="00E33D36">
          <w:rPr>
            <w:rFonts w:ascii="Tahoma" w:hAnsi="Tahoma" w:cs="Tahoma"/>
            <w:sz w:val="22"/>
            <w:szCs w:val="22"/>
          </w:rPr>
          <w:t>a Companhia reconhece que a presente Garantia constituída em favor das Obrigações Garantidas é constituída em seu benefício e interesse no âmbito da Operação de Securitização;</w:t>
        </w:r>
      </w:ins>
    </w:p>
    <w:p w14:paraId="0884BE97" w14:textId="77777777" w:rsidR="00B1593E" w:rsidRPr="00914A66" w:rsidRDefault="00B1593E" w:rsidP="00B1593E">
      <w:pPr>
        <w:pStyle w:val="Celso1"/>
        <w:widowControl/>
        <w:numPr>
          <w:ilvl w:val="0"/>
          <w:numId w:val="8"/>
        </w:numPr>
        <w:spacing w:after="240" w:line="320" w:lineRule="exact"/>
      </w:pPr>
      <w:r w:rsidRPr="00914A66">
        <w:rPr>
          <w:rFonts w:ascii="Tahoma" w:hAnsi="Tahoma" w:cs="Tahoma"/>
          <w:sz w:val="22"/>
          <w:szCs w:val="22"/>
        </w:rPr>
        <w:t xml:space="preserve">após o cumprimento das formalidades descritas </w:t>
      </w:r>
      <w:r w:rsidRPr="00914A66">
        <w:rPr>
          <w:rFonts w:ascii="Tahoma" w:eastAsia="SimSun" w:hAnsi="Tahoma" w:cs="Tahoma"/>
          <w:sz w:val="22"/>
          <w:szCs w:val="22"/>
        </w:rPr>
        <w:t>na Cláusula </w:t>
      </w:r>
      <w:r>
        <w:rPr>
          <w:rFonts w:ascii="Tahoma" w:eastAsia="SimSun" w:hAnsi="Tahoma" w:cs="Tahoma"/>
          <w:sz w:val="22"/>
          <w:szCs w:val="22"/>
        </w:rPr>
        <w:fldChar w:fldCharType="begin"/>
      </w:r>
      <w:r>
        <w:rPr>
          <w:rFonts w:ascii="Tahoma" w:eastAsia="SimSun" w:hAnsi="Tahoma" w:cs="Tahoma"/>
          <w:sz w:val="22"/>
          <w:szCs w:val="22"/>
        </w:rPr>
        <w:instrText xml:space="preserve"> REF _Ref64530339 \r \p \h </w:instrText>
      </w:r>
      <w:r>
        <w:rPr>
          <w:rFonts w:ascii="Tahoma" w:eastAsia="SimSun" w:hAnsi="Tahoma" w:cs="Tahoma"/>
          <w:sz w:val="22"/>
          <w:szCs w:val="22"/>
        </w:rPr>
      </w:r>
      <w:r>
        <w:rPr>
          <w:rFonts w:ascii="Tahoma" w:eastAsia="SimSun" w:hAnsi="Tahoma" w:cs="Tahoma"/>
          <w:sz w:val="22"/>
          <w:szCs w:val="22"/>
        </w:rPr>
        <w:fldChar w:fldCharType="separate"/>
      </w:r>
      <w:r>
        <w:rPr>
          <w:rFonts w:ascii="Tahoma" w:eastAsia="SimSun" w:hAnsi="Tahoma" w:cs="Tahoma"/>
          <w:sz w:val="22"/>
          <w:szCs w:val="22"/>
        </w:rPr>
        <w:t>2.1 acima</w:t>
      </w:r>
      <w:r>
        <w:rPr>
          <w:rFonts w:ascii="Tahoma" w:eastAsia="SimSun" w:hAnsi="Tahoma" w:cs="Tahoma"/>
          <w:sz w:val="22"/>
          <w:szCs w:val="22"/>
        </w:rPr>
        <w:fldChar w:fldCharType="end"/>
      </w:r>
      <w:r w:rsidRPr="00914A66">
        <w:rPr>
          <w:rFonts w:ascii="Tahoma" w:hAnsi="Tahoma" w:cs="Tahoma"/>
          <w:sz w:val="22"/>
          <w:szCs w:val="22"/>
        </w:rPr>
        <w:t xml:space="preserve"> a </w:t>
      </w:r>
      <w:r w:rsidRPr="002F25C7">
        <w:rPr>
          <w:rFonts w:ascii="Tahoma" w:hAnsi="Tahoma" w:cs="Tahoma"/>
          <w:color w:val="000000"/>
          <w:sz w:val="22"/>
          <w:szCs w:val="22"/>
        </w:rPr>
        <w:t>Garantia</w:t>
      </w:r>
      <w:r>
        <w:rPr>
          <w:rFonts w:ascii="Tahoma" w:hAnsi="Tahoma" w:cs="Tahoma"/>
          <w:color w:val="000000"/>
          <w:sz w:val="22"/>
          <w:szCs w:val="22"/>
        </w:rPr>
        <w:t xml:space="preserve"> </w:t>
      </w:r>
      <w:r w:rsidRPr="00914A66">
        <w:rPr>
          <w:rFonts w:ascii="Tahoma" w:hAnsi="Tahoma" w:cs="Tahoma"/>
          <w:sz w:val="22"/>
          <w:szCs w:val="22"/>
        </w:rPr>
        <w:t xml:space="preserve">constituída sobre os Bens </w:t>
      </w:r>
      <w:r w:rsidRPr="0078058E">
        <w:rPr>
          <w:rFonts w:ascii="Tahoma" w:hAnsi="Tahoma" w:cs="Tahoma"/>
          <w:sz w:val="22"/>
          <w:szCs w:val="22"/>
        </w:rPr>
        <w:t>e Direitos dados em Garantia</w:t>
      </w:r>
      <w:r w:rsidRPr="0078058E">
        <w:rPr>
          <w:szCs w:val="22"/>
        </w:rPr>
        <w:t xml:space="preserve"> </w:t>
      </w:r>
      <w:r w:rsidRPr="00914A66">
        <w:rPr>
          <w:rFonts w:ascii="Tahoma" w:hAnsi="Tahoma" w:cs="Tahoma"/>
          <w:sz w:val="22"/>
          <w:szCs w:val="22"/>
        </w:rPr>
        <w:t xml:space="preserve">de acordo com este Contrato constituir-se-á uma propriedade fiduciária válida, perfeita, exequível, legítima e legal, para o fim de garantir o pagamento das Obrigações Garantidas; </w:t>
      </w:r>
    </w:p>
    <w:p w14:paraId="679060EC" w14:textId="77777777" w:rsidR="00B1593E" w:rsidRPr="00914A66" w:rsidRDefault="00B1593E" w:rsidP="00B1593E">
      <w:pPr>
        <w:pStyle w:val="Celso1"/>
        <w:widowControl/>
        <w:numPr>
          <w:ilvl w:val="0"/>
          <w:numId w:val="8"/>
        </w:numPr>
        <w:spacing w:after="240" w:line="320" w:lineRule="exact"/>
      </w:pPr>
      <w:r w:rsidRPr="00914A66">
        <w:rPr>
          <w:rFonts w:ascii="Tahoma" w:hAnsi="Tahoma" w:cs="Tahoma"/>
          <w:sz w:val="22"/>
          <w:szCs w:val="22"/>
        </w:rPr>
        <w:t>a procuração outorgada nos termos da Cláusula </w:t>
      </w:r>
      <w:r w:rsidRPr="00914A66">
        <w:rPr>
          <w:rFonts w:ascii="Tahoma" w:hAnsi="Tahoma" w:cs="Tahoma"/>
          <w:sz w:val="22"/>
          <w:szCs w:val="22"/>
        </w:rPr>
        <w:fldChar w:fldCharType="begin"/>
      </w:r>
      <w:r w:rsidRPr="00914A66">
        <w:rPr>
          <w:rFonts w:ascii="Tahoma" w:hAnsi="Tahoma" w:cs="Tahoma"/>
          <w:sz w:val="22"/>
          <w:szCs w:val="22"/>
        </w:rPr>
        <w:instrText xml:space="preserve"> REF _Ref505650965 \n \h  \* MERGEFORMAT </w:instrText>
      </w:r>
      <w:r w:rsidRPr="00914A66">
        <w:rPr>
          <w:rFonts w:ascii="Tahoma" w:hAnsi="Tahoma" w:cs="Tahoma"/>
          <w:sz w:val="22"/>
          <w:szCs w:val="22"/>
        </w:rPr>
      </w:r>
      <w:r w:rsidRPr="00914A66">
        <w:rPr>
          <w:rFonts w:ascii="Tahoma" w:hAnsi="Tahoma" w:cs="Tahoma"/>
          <w:sz w:val="22"/>
          <w:szCs w:val="22"/>
        </w:rPr>
        <w:fldChar w:fldCharType="separate"/>
      </w:r>
      <w:r>
        <w:rPr>
          <w:rFonts w:ascii="Tahoma" w:hAnsi="Tahoma" w:cs="Tahoma"/>
          <w:sz w:val="22"/>
          <w:szCs w:val="22"/>
        </w:rPr>
        <w:t>7.1</w:t>
      </w:r>
      <w:r w:rsidRPr="00914A66">
        <w:rPr>
          <w:rFonts w:ascii="Tahoma" w:hAnsi="Tahoma" w:cs="Tahoma"/>
          <w:sz w:val="22"/>
          <w:szCs w:val="22"/>
        </w:rPr>
        <w:fldChar w:fldCharType="end"/>
      </w:r>
      <w:r w:rsidRPr="00914A66">
        <w:rPr>
          <w:rFonts w:ascii="Tahoma" w:hAnsi="Tahoma" w:cs="Tahoma"/>
          <w:sz w:val="22"/>
          <w:szCs w:val="22"/>
        </w:rPr>
        <w:t xml:space="preserve"> abaixo e </w:t>
      </w:r>
      <w:r w:rsidRPr="00361156">
        <w:rPr>
          <w:rFonts w:ascii="Tahoma" w:hAnsi="Tahoma" w:cs="Tahoma"/>
          <w:sz w:val="22"/>
          <w:szCs w:val="22"/>
        </w:rPr>
        <w:t xml:space="preserve">do </w:t>
      </w:r>
      <w:r w:rsidRPr="001433F2">
        <w:rPr>
          <w:rFonts w:ascii="Tahoma" w:hAnsi="Tahoma" w:cs="Tahoma"/>
          <w:sz w:val="22"/>
          <w:szCs w:val="22"/>
        </w:rPr>
        <w:t>Anexo </w:t>
      </w:r>
      <w:r>
        <w:rPr>
          <w:rFonts w:ascii="Tahoma" w:hAnsi="Tahoma" w:cs="Tahoma"/>
          <w:sz w:val="22"/>
          <w:szCs w:val="22"/>
        </w:rPr>
        <w:t>I</w:t>
      </w:r>
      <w:r w:rsidRPr="001433F2">
        <w:rPr>
          <w:rFonts w:ascii="Tahoma" w:hAnsi="Tahoma" w:cs="Tahoma"/>
          <w:sz w:val="22"/>
          <w:szCs w:val="22"/>
        </w:rPr>
        <w:t>I</w:t>
      </w:r>
      <w:r w:rsidRPr="00361156">
        <w:rPr>
          <w:rFonts w:ascii="Tahoma" w:hAnsi="Tahoma" w:cs="Tahoma"/>
          <w:sz w:val="22"/>
          <w:szCs w:val="22"/>
        </w:rPr>
        <w:t xml:space="preserve"> foram</w:t>
      </w:r>
      <w:r w:rsidRPr="00914A66">
        <w:rPr>
          <w:rFonts w:ascii="Tahoma" w:hAnsi="Tahoma" w:cs="Tahoma"/>
          <w:sz w:val="22"/>
          <w:szCs w:val="22"/>
        </w:rPr>
        <w:t xml:space="preserve"> devidamente outorgadas em conformidade com o </w:t>
      </w:r>
      <w:r>
        <w:rPr>
          <w:rFonts w:ascii="Tahoma" w:hAnsi="Tahoma" w:cs="Tahoma"/>
          <w:sz w:val="22"/>
          <w:szCs w:val="22"/>
        </w:rPr>
        <w:t>Estatuto Social</w:t>
      </w:r>
      <w:r w:rsidRPr="00914A66">
        <w:rPr>
          <w:rFonts w:ascii="Tahoma" w:hAnsi="Tahoma" w:cs="Tahoma"/>
          <w:sz w:val="22"/>
          <w:szCs w:val="22"/>
        </w:rPr>
        <w:t xml:space="preserve"> da </w:t>
      </w:r>
      <w:r>
        <w:rPr>
          <w:rFonts w:ascii="Tahoma" w:eastAsia="SimSun" w:hAnsi="Tahoma" w:cs="Tahoma"/>
          <w:color w:val="000000"/>
          <w:sz w:val="22"/>
          <w:szCs w:val="22"/>
        </w:rPr>
        <w:t>Companhia</w:t>
      </w:r>
      <w:r w:rsidRPr="00914A66">
        <w:rPr>
          <w:rFonts w:ascii="Tahoma" w:hAnsi="Tahoma" w:cs="Tahoma"/>
          <w:sz w:val="22"/>
          <w:szCs w:val="22"/>
        </w:rPr>
        <w:t xml:space="preserve"> e assinadas pelos representantes legais do Administrador e conferem, validamente, os poderes ali indicados à </w:t>
      </w:r>
      <w:proofErr w:type="spellStart"/>
      <w:r w:rsidRPr="00914A66">
        <w:rPr>
          <w:rFonts w:ascii="Tahoma" w:hAnsi="Tahoma" w:cs="Tahoma"/>
          <w:sz w:val="22"/>
          <w:szCs w:val="22"/>
        </w:rPr>
        <w:t>Securitizadora</w:t>
      </w:r>
      <w:proofErr w:type="spellEnd"/>
      <w:r w:rsidRPr="00914A66">
        <w:rPr>
          <w:rFonts w:ascii="Tahoma" w:hAnsi="Tahoma" w:cs="Tahoma"/>
          <w:sz w:val="22"/>
          <w:szCs w:val="22"/>
        </w:rPr>
        <w:t xml:space="preserve">; </w:t>
      </w:r>
    </w:p>
    <w:p w14:paraId="28E3352C" w14:textId="77777777" w:rsidR="00B1593E" w:rsidRPr="00914A66" w:rsidRDefault="00B1593E" w:rsidP="00B1593E">
      <w:pPr>
        <w:pStyle w:val="Celso1"/>
        <w:widowControl/>
        <w:numPr>
          <w:ilvl w:val="0"/>
          <w:numId w:val="8"/>
        </w:numPr>
        <w:spacing w:after="240" w:line="320" w:lineRule="exact"/>
      </w:pPr>
      <w:r w:rsidRPr="00914A66">
        <w:rPr>
          <w:rFonts w:ascii="Tahoma" w:hAnsi="Tahoma" w:cs="Tahoma"/>
          <w:sz w:val="22"/>
          <w:szCs w:val="22"/>
        </w:rPr>
        <w:t xml:space="preserve">não outorgou qualquer outra procuração ou instrumento com efeito similar a quaisquer terceiros com relação aos os Bens </w:t>
      </w:r>
      <w:r w:rsidRPr="0078058E">
        <w:rPr>
          <w:rFonts w:ascii="Tahoma" w:hAnsi="Tahoma" w:cs="Tahoma"/>
          <w:sz w:val="22"/>
          <w:szCs w:val="22"/>
        </w:rPr>
        <w:t>e Direitos dados em Garantia</w:t>
      </w:r>
      <w:r w:rsidRPr="00914A66">
        <w:rPr>
          <w:rFonts w:ascii="Tahoma" w:hAnsi="Tahoma" w:cs="Tahoma"/>
          <w:sz w:val="22"/>
          <w:szCs w:val="22"/>
        </w:rPr>
        <w:t xml:space="preserve">; </w:t>
      </w:r>
    </w:p>
    <w:p w14:paraId="2F7BA0FE" w14:textId="77777777" w:rsidR="00B1593E" w:rsidRPr="00914A66" w:rsidRDefault="00B1593E" w:rsidP="00B1593E">
      <w:pPr>
        <w:pStyle w:val="Celso1"/>
        <w:widowControl/>
        <w:numPr>
          <w:ilvl w:val="0"/>
          <w:numId w:val="8"/>
        </w:numPr>
        <w:spacing w:after="240" w:line="320" w:lineRule="exact"/>
        <w:rPr>
          <w:rFonts w:ascii="Tahoma" w:hAnsi="Tahoma" w:cs="Tahoma"/>
          <w:sz w:val="22"/>
          <w:szCs w:val="22"/>
        </w:rPr>
      </w:pPr>
      <w:r w:rsidRPr="00914A66">
        <w:rPr>
          <w:rFonts w:ascii="Tahoma" w:hAnsi="Tahoma" w:cs="Tahoma"/>
          <w:sz w:val="22"/>
          <w:szCs w:val="22"/>
        </w:rPr>
        <w:t xml:space="preserve">todas as declarações e garantias da </w:t>
      </w:r>
      <w:r>
        <w:rPr>
          <w:rFonts w:ascii="Tahoma" w:hAnsi="Tahoma" w:cs="Tahoma"/>
          <w:sz w:val="22"/>
          <w:szCs w:val="22"/>
        </w:rPr>
        <w:t>Companhia</w:t>
      </w:r>
      <w:r w:rsidRPr="00914A66">
        <w:rPr>
          <w:rFonts w:ascii="Tahoma" w:hAnsi="Tahoma" w:cs="Tahoma"/>
          <w:sz w:val="22"/>
          <w:szCs w:val="22"/>
        </w:rPr>
        <w:t xml:space="preserve"> que constam deste Contrato são verdadeiras, corretas e consistentes em todos os seus aspectos;</w:t>
      </w:r>
      <w:r>
        <w:rPr>
          <w:rFonts w:ascii="Tahoma" w:hAnsi="Tahoma" w:cs="Tahoma"/>
          <w:sz w:val="22"/>
          <w:szCs w:val="22"/>
        </w:rPr>
        <w:t xml:space="preserve"> e</w:t>
      </w:r>
    </w:p>
    <w:p w14:paraId="34DBF91B" w14:textId="2D9A25A6" w:rsidR="00B1593E" w:rsidRPr="00C07647" w:rsidRDefault="00B1593E" w:rsidP="00B1593E">
      <w:pPr>
        <w:pStyle w:val="Celso1"/>
        <w:widowControl/>
        <w:numPr>
          <w:ilvl w:val="0"/>
          <w:numId w:val="8"/>
        </w:numPr>
        <w:spacing w:after="240" w:line="320" w:lineRule="exact"/>
        <w:rPr>
          <w:rFonts w:ascii="Tahoma" w:hAnsi="Tahoma"/>
          <w:sz w:val="22"/>
        </w:rPr>
      </w:pPr>
      <w:r w:rsidRPr="00914A66">
        <w:rPr>
          <w:rFonts w:ascii="Tahoma" w:hAnsi="Tahoma" w:cs="Tahoma"/>
          <w:sz w:val="22"/>
          <w:szCs w:val="22"/>
        </w:rPr>
        <w:t xml:space="preserve">não há, com relação aos </w:t>
      </w:r>
      <w:r w:rsidRPr="0078058E">
        <w:rPr>
          <w:rFonts w:ascii="Tahoma" w:hAnsi="Tahoma" w:cs="Tahoma"/>
          <w:sz w:val="22"/>
          <w:szCs w:val="22"/>
        </w:rPr>
        <w:t xml:space="preserve">Bens </w:t>
      </w:r>
      <w:r w:rsidRPr="0078058E">
        <w:rPr>
          <w:rFonts w:ascii="Tahoma" w:hAnsi="Tahoma" w:cs="Tahoma"/>
          <w:color w:val="000000"/>
          <w:sz w:val="22"/>
          <w:szCs w:val="22"/>
        </w:rPr>
        <w:t>Alienados</w:t>
      </w:r>
      <w:r w:rsidRPr="0078058E" w:rsidDel="001143F7">
        <w:rPr>
          <w:rFonts w:ascii="Tahoma" w:hAnsi="Tahoma" w:cs="Tahoma"/>
          <w:sz w:val="22"/>
          <w:szCs w:val="22"/>
        </w:rPr>
        <w:t xml:space="preserve"> </w:t>
      </w:r>
      <w:r w:rsidRPr="0078058E">
        <w:rPr>
          <w:rFonts w:ascii="Tahoma" w:hAnsi="Tahoma" w:cs="Tahoma"/>
          <w:sz w:val="22"/>
          <w:szCs w:val="22"/>
        </w:rPr>
        <w:t>e Direitos dados em Garantia</w:t>
      </w:r>
      <w:r w:rsidRPr="00C07647">
        <w:rPr>
          <w:rFonts w:ascii="Tahoma" w:hAnsi="Tahoma"/>
          <w:sz w:val="22"/>
        </w:rPr>
        <w:t xml:space="preserve">, quaisquer </w:t>
      </w:r>
      <w:r w:rsidRPr="00C07647">
        <w:rPr>
          <w:rFonts w:ascii="Tahoma" w:hAnsi="Tahoma"/>
          <w:b/>
          <w:sz w:val="22"/>
        </w:rPr>
        <w:t>(a)</w:t>
      </w:r>
      <w:r w:rsidRPr="00C07647">
        <w:rPr>
          <w:rFonts w:ascii="Tahoma" w:hAnsi="Tahoma"/>
          <w:sz w:val="22"/>
        </w:rPr>
        <w:t xml:space="preserve"> bônus de subscrição; </w:t>
      </w:r>
      <w:r w:rsidRPr="00C07647">
        <w:rPr>
          <w:rFonts w:ascii="Tahoma" w:hAnsi="Tahoma"/>
          <w:b/>
          <w:sz w:val="22"/>
        </w:rPr>
        <w:t>(b)</w:t>
      </w:r>
      <w:r w:rsidRPr="00C07647">
        <w:rPr>
          <w:rFonts w:ascii="Tahoma" w:hAnsi="Tahoma"/>
          <w:sz w:val="22"/>
        </w:rPr>
        <w:t xml:space="preserve"> opções; </w:t>
      </w:r>
      <w:r w:rsidRPr="00C07647">
        <w:rPr>
          <w:rFonts w:ascii="Tahoma" w:hAnsi="Tahoma"/>
          <w:b/>
          <w:sz w:val="22"/>
        </w:rPr>
        <w:t>(c)</w:t>
      </w:r>
      <w:r w:rsidRPr="00C07647">
        <w:rPr>
          <w:rFonts w:ascii="Tahoma" w:hAnsi="Tahoma"/>
          <w:sz w:val="22"/>
        </w:rPr>
        <w:t xml:space="preserve"> fianças; </w:t>
      </w:r>
      <w:r w:rsidRPr="00C07647">
        <w:rPr>
          <w:rFonts w:ascii="Tahoma" w:hAnsi="Tahoma"/>
          <w:b/>
          <w:sz w:val="22"/>
        </w:rPr>
        <w:t>(d)</w:t>
      </w:r>
      <w:r w:rsidRPr="00C07647">
        <w:rPr>
          <w:rFonts w:ascii="Tahoma" w:hAnsi="Tahoma"/>
          <w:sz w:val="22"/>
        </w:rPr>
        <w:t xml:space="preserve"> subscrições; </w:t>
      </w:r>
      <w:r w:rsidRPr="00C07647">
        <w:rPr>
          <w:rFonts w:ascii="Tahoma" w:hAnsi="Tahoma"/>
          <w:b/>
          <w:sz w:val="22"/>
        </w:rPr>
        <w:t>(e)</w:t>
      </w:r>
      <w:r w:rsidRPr="00C07647">
        <w:rPr>
          <w:rFonts w:ascii="Tahoma" w:hAnsi="Tahoma"/>
          <w:sz w:val="22"/>
        </w:rPr>
        <w:t xml:space="preserve"> direitos; </w:t>
      </w:r>
      <w:r w:rsidRPr="00C07647">
        <w:rPr>
          <w:rFonts w:ascii="Tahoma" w:hAnsi="Tahoma"/>
          <w:b/>
          <w:sz w:val="22"/>
        </w:rPr>
        <w:t>(f)</w:t>
      </w:r>
      <w:r w:rsidRPr="00C07647">
        <w:rPr>
          <w:rFonts w:ascii="Tahoma" w:hAnsi="Tahoma"/>
          <w:sz w:val="22"/>
        </w:rPr>
        <w:t xml:space="preserve"> reservas de </w:t>
      </w:r>
      <w:del w:id="304" w:author="Vectis" w:date="2021-02-22T22:23:00Z">
        <w:r w:rsidRPr="00914A66">
          <w:rPr>
            <w:rFonts w:ascii="Tahoma" w:hAnsi="Tahoma" w:cs="Tahoma"/>
            <w:sz w:val="22"/>
            <w:szCs w:val="22"/>
          </w:rPr>
          <w:delText>ações</w:delText>
        </w:r>
      </w:del>
      <w:ins w:id="305" w:author="Vectis" w:date="2021-02-22T22:23:00Z">
        <w:r>
          <w:rPr>
            <w:rFonts w:ascii="Tahoma" w:hAnsi="Tahoma" w:cs="Tahoma"/>
            <w:sz w:val="22"/>
            <w:szCs w:val="22"/>
          </w:rPr>
          <w:t>cotas</w:t>
        </w:r>
      </w:ins>
      <w:r w:rsidRPr="00C07647">
        <w:rPr>
          <w:rFonts w:ascii="Tahoma" w:hAnsi="Tahoma"/>
          <w:sz w:val="22"/>
        </w:rPr>
        <w:t xml:space="preserve">; </w:t>
      </w:r>
      <w:r w:rsidRPr="00C07647">
        <w:rPr>
          <w:rFonts w:ascii="Tahoma" w:hAnsi="Tahoma"/>
          <w:b/>
          <w:sz w:val="22"/>
        </w:rPr>
        <w:t>(g)</w:t>
      </w:r>
      <w:r w:rsidRPr="00C07647">
        <w:rPr>
          <w:rFonts w:ascii="Tahoma" w:hAnsi="Tahoma"/>
          <w:sz w:val="22"/>
        </w:rPr>
        <w:t xml:space="preserve"> compromissos ou quaisquer outros contratos de qualquer natureza obrigando </w:t>
      </w:r>
      <w:r>
        <w:rPr>
          <w:rFonts w:ascii="Tahoma" w:hAnsi="Tahoma" w:cs="Tahoma"/>
          <w:sz w:val="22"/>
          <w:szCs w:val="22"/>
        </w:rPr>
        <w:t>o Fundo</w:t>
      </w:r>
      <w:r w:rsidRPr="00C07647">
        <w:rPr>
          <w:rFonts w:ascii="Tahoma" w:hAnsi="Tahoma"/>
          <w:sz w:val="22"/>
        </w:rPr>
        <w:t xml:space="preserve"> a emitir </w:t>
      </w:r>
      <w:r>
        <w:rPr>
          <w:rFonts w:ascii="Tahoma" w:hAnsi="Tahoma" w:cs="Tahoma"/>
          <w:sz w:val="22"/>
          <w:szCs w:val="22"/>
        </w:rPr>
        <w:t>cotas</w:t>
      </w:r>
      <w:r w:rsidRPr="00C07647">
        <w:rPr>
          <w:rFonts w:ascii="Tahoma" w:hAnsi="Tahoma"/>
          <w:sz w:val="22"/>
        </w:rPr>
        <w:t xml:space="preserve"> ou garantias conversíveis em direito de aquisição de </w:t>
      </w:r>
      <w:r>
        <w:rPr>
          <w:rFonts w:ascii="Tahoma" w:hAnsi="Tahoma" w:cs="Tahoma"/>
          <w:sz w:val="22"/>
          <w:szCs w:val="22"/>
        </w:rPr>
        <w:t>cotas</w:t>
      </w:r>
      <w:r w:rsidRPr="00C07647">
        <w:rPr>
          <w:rFonts w:ascii="Tahoma" w:hAnsi="Tahoma"/>
          <w:sz w:val="22"/>
        </w:rPr>
        <w:t xml:space="preserve"> por ele emitidas; e/ou </w:t>
      </w:r>
      <w:r w:rsidRPr="00C07647">
        <w:rPr>
          <w:rFonts w:ascii="Tahoma" w:hAnsi="Tahoma"/>
          <w:b/>
          <w:sz w:val="22"/>
        </w:rPr>
        <w:t>(h)</w:t>
      </w:r>
      <w:r w:rsidRPr="00C07647">
        <w:rPr>
          <w:rFonts w:ascii="Tahoma" w:hAnsi="Tahoma"/>
          <w:sz w:val="22"/>
        </w:rPr>
        <w:t xml:space="preserve"> outros acordos contratuais referentes à compra </w:t>
      </w:r>
      <w:r w:rsidRPr="00914A66">
        <w:rPr>
          <w:rFonts w:ascii="Tahoma" w:hAnsi="Tahoma" w:cs="Tahoma"/>
          <w:sz w:val="22"/>
          <w:szCs w:val="22"/>
        </w:rPr>
        <w:t xml:space="preserve">dos </w:t>
      </w:r>
      <w:r w:rsidRPr="0078058E">
        <w:rPr>
          <w:rFonts w:ascii="Tahoma" w:hAnsi="Tahoma" w:cs="Tahoma"/>
          <w:sz w:val="22"/>
          <w:szCs w:val="22"/>
        </w:rPr>
        <w:t xml:space="preserve">Bens </w:t>
      </w:r>
      <w:r w:rsidRPr="0078058E">
        <w:rPr>
          <w:rFonts w:ascii="Tahoma" w:hAnsi="Tahoma" w:cs="Tahoma"/>
          <w:color w:val="000000"/>
          <w:sz w:val="22"/>
          <w:szCs w:val="22"/>
        </w:rPr>
        <w:t>Alienados</w:t>
      </w:r>
      <w:r w:rsidRPr="0078058E" w:rsidDel="001143F7">
        <w:rPr>
          <w:rFonts w:ascii="Tahoma" w:hAnsi="Tahoma" w:cs="Tahoma"/>
          <w:sz w:val="22"/>
          <w:szCs w:val="22"/>
        </w:rPr>
        <w:t xml:space="preserve"> </w:t>
      </w:r>
      <w:r w:rsidRPr="0078058E">
        <w:rPr>
          <w:rFonts w:ascii="Tahoma" w:hAnsi="Tahoma" w:cs="Tahoma"/>
          <w:sz w:val="22"/>
          <w:szCs w:val="22"/>
        </w:rPr>
        <w:t>e Direitos dados</w:t>
      </w:r>
      <w:r w:rsidRPr="00C07647">
        <w:rPr>
          <w:rFonts w:ascii="Tahoma" w:hAnsi="Tahoma"/>
          <w:sz w:val="22"/>
        </w:rPr>
        <w:t xml:space="preserve"> em </w:t>
      </w:r>
      <w:r w:rsidRPr="0078058E">
        <w:rPr>
          <w:rFonts w:ascii="Tahoma" w:hAnsi="Tahoma" w:cs="Tahoma"/>
          <w:sz w:val="22"/>
          <w:szCs w:val="22"/>
        </w:rPr>
        <w:t>Garantia</w:t>
      </w:r>
      <w:r w:rsidRPr="00C07647">
        <w:rPr>
          <w:rFonts w:ascii="Tahoma" w:hAnsi="Tahoma"/>
          <w:sz w:val="22"/>
        </w:rPr>
        <w:t xml:space="preserve">, e não há quaisquer acordos pendentes, direitos de preferência, </w:t>
      </w:r>
      <w:r w:rsidRPr="00C07647">
        <w:rPr>
          <w:rFonts w:ascii="Tahoma" w:hAnsi="Tahoma"/>
          <w:sz w:val="22"/>
        </w:rPr>
        <w:lastRenderedPageBreak/>
        <w:t xml:space="preserve">direitos de resgate ou quaisquer outros direitos ou reivindicações de qualquer natureza, relativos à emissão, compra, recompra, resgate, transferência, votação ou direitos de preferência em relação às </w:t>
      </w:r>
      <w:r w:rsidRPr="0078058E">
        <w:rPr>
          <w:rFonts w:ascii="Tahoma" w:hAnsi="Tahoma" w:cs="Tahoma"/>
          <w:sz w:val="22"/>
          <w:szCs w:val="22"/>
        </w:rPr>
        <w:t>Bens e Direitos dados em Garantia</w:t>
      </w:r>
      <w:r w:rsidRPr="00C07647">
        <w:t xml:space="preserve"> </w:t>
      </w:r>
      <w:r w:rsidRPr="00C07647">
        <w:rPr>
          <w:rFonts w:ascii="Tahoma" w:hAnsi="Tahoma"/>
          <w:sz w:val="22"/>
        </w:rPr>
        <w:t xml:space="preserve">que restrinjam a transferência das referidas </w:t>
      </w:r>
      <w:r w:rsidRPr="0078058E">
        <w:rPr>
          <w:rFonts w:ascii="Tahoma" w:hAnsi="Tahoma" w:cs="Tahoma"/>
          <w:sz w:val="22"/>
          <w:szCs w:val="22"/>
        </w:rPr>
        <w:t>Bens e Direitos dados em Garantia</w:t>
      </w:r>
      <w:r w:rsidRPr="00E92621">
        <w:rPr>
          <w:rFonts w:ascii="Tahoma" w:hAnsi="Tahoma" w:cs="Tahoma"/>
          <w:sz w:val="22"/>
          <w:szCs w:val="22"/>
        </w:rPr>
        <w:t>.</w:t>
      </w:r>
    </w:p>
    <w:p w14:paraId="75F04990" w14:textId="1BA7A826" w:rsidR="00B1593E" w:rsidRPr="00C07647" w:rsidRDefault="00B1593E" w:rsidP="00B1593E">
      <w:pPr>
        <w:pStyle w:val="Level2"/>
        <w:numPr>
          <w:ilvl w:val="1"/>
          <w:numId w:val="2"/>
        </w:numPr>
        <w:tabs>
          <w:tab w:val="num" w:pos="1134"/>
        </w:tabs>
        <w:spacing w:after="240" w:line="320" w:lineRule="exact"/>
        <w:rPr>
          <w:color w:val="auto"/>
        </w:rPr>
      </w:pPr>
      <w:r w:rsidRPr="00914A66">
        <w:rPr>
          <w:color w:val="auto"/>
        </w:rPr>
        <w:t xml:space="preserve">A </w:t>
      </w:r>
      <w:r>
        <w:t>Companhia</w:t>
      </w:r>
      <w:r w:rsidRPr="00914A66">
        <w:rPr>
          <w:color w:val="auto"/>
        </w:rPr>
        <w:t xml:space="preserve"> será responsável por </w:t>
      </w:r>
      <w:r w:rsidRPr="00914A66">
        <w:rPr>
          <w:color w:val="auto"/>
          <w:szCs w:val="22"/>
        </w:rPr>
        <w:t xml:space="preserve">eventuais prejuízos efetivamente comprovados que decorram da inveracidade ou inexatidão destas declarações, conforme decisão judicial </w:t>
      </w:r>
      <w:ins w:id="306" w:author="Isamara Campos" w:date="2021-02-22T22:30:00Z">
        <w:r w:rsidR="00E4448D">
          <w:rPr>
            <w:color w:val="auto"/>
            <w:szCs w:val="22"/>
          </w:rPr>
          <w:t xml:space="preserve">irrecorrível </w:t>
        </w:r>
      </w:ins>
      <w:del w:id="307" w:author="Vectis" w:date="2021-02-22T22:23:00Z">
        <w:r w:rsidRPr="00914A66">
          <w:rPr>
            <w:color w:val="auto"/>
            <w:szCs w:val="22"/>
          </w:rPr>
          <w:delText>transitada em julgado.</w:delText>
        </w:r>
      </w:del>
      <w:ins w:id="308" w:author="Vectis" w:date="2021-02-22T22:23:00Z">
        <w:r>
          <w:rPr>
            <w:color w:val="auto"/>
            <w:szCs w:val="22"/>
          </w:rPr>
          <w:t>emitida por órgão colegiado</w:t>
        </w:r>
        <w:r w:rsidRPr="00914A66">
          <w:rPr>
            <w:color w:val="auto"/>
            <w:szCs w:val="22"/>
          </w:rPr>
          <w:t>.</w:t>
        </w:r>
      </w:ins>
      <w:r w:rsidRPr="00914A66">
        <w:rPr>
          <w:color w:val="auto"/>
          <w:szCs w:val="22"/>
        </w:rPr>
        <w:t xml:space="preserve"> As declarações prestadas neste instrumento são em adição e não em substituição àquelas prestadas em quaisquer dos demais </w:t>
      </w:r>
      <w:r w:rsidRPr="00C07647">
        <w:t xml:space="preserve">Documentos da </w:t>
      </w:r>
      <w:r>
        <w:rPr>
          <w:szCs w:val="22"/>
        </w:rPr>
        <w:t>Operação</w:t>
      </w:r>
      <w:r w:rsidRPr="00914A66">
        <w:rPr>
          <w:color w:val="auto"/>
          <w:szCs w:val="22"/>
        </w:rPr>
        <w:t>.</w:t>
      </w:r>
    </w:p>
    <w:p w14:paraId="1E430177" w14:textId="77777777" w:rsidR="00B1593E" w:rsidRPr="00914A66" w:rsidRDefault="00B1593E" w:rsidP="00B1593E">
      <w:pPr>
        <w:pStyle w:val="Level2"/>
        <w:numPr>
          <w:ilvl w:val="1"/>
          <w:numId w:val="2"/>
        </w:numPr>
        <w:tabs>
          <w:tab w:val="num" w:pos="1134"/>
        </w:tabs>
        <w:spacing w:after="240" w:line="320" w:lineRule="exact"/>
        <w:rPr>
          <w:color w:val="auto"/>
          <w:szCs w:val="22"/>
        </w:rPr>
      </w:pPr>
      <w:bookmarkStart w:id="309" w:name="_DV_C509"/>
      <w:r w:rsidRPr="00914A66">
        <w:rPr>
          <w:color w:val="auto"/>
          <w:szCs w:val="22"/>
        </w:rPr>
        <w:t xml:space="preserve">A </w:t>
      </w:r>
      <w:r>
        <w:rPr>
          <w:szCs w:val="22"/>
        </w:rPr>
        <w:t>Companhia</w:t>
      </w:r>
      <w:r>
        <w:rPr>
          <w:color w:val="auto"/>
          <w:szCs w:val="22"/>
        </w:rPr>
        <w:t xml:space="preserve"> </w:t>
      </w:r>
      <w:r w:rsidRPr="00914A66">
        <w:rPr>
          <w:color w:val="auto"/>
          <w:szCs w:val="22"/>
        </w:rPr>
        <w:t xml:space="preserve">se compromete a notificar em até 2 (dois) Dias Úteis a </w:t>
      </w:r>
      <w:proofErr w:type="spellStart"/>
      <w:r w:rsidRPr="00914A66">
        <w:rPr>
          <w:color w:val="auto"/>
          <w:szCs w:val="22"/>
        </w:rPr>
        <w:t>Securitizadora</w:t>
      </w:r>
      <w:proofErr w:type="spellEnd"/>
      <w:r w:rsidRPr="00914A66">
        <w:rPr>
          <w:color w:val="auto"/>
          <w:szCs w:val="22"/>
        </w:rPr>
        <w:t xml:space="preserve"> caso quaisquer das declarações aqui prestadas revelem-se total ou parcialmente inverídicas, incompletas ou incorretas na data em </w:t>
      </w:r>
      <w:bookmarkStart w:id="310" w:name="_Hlk35968240"/>
      <w:r w:rsidRPr="00914A66">
        <w:rPr>
          <w:color w:val="auto"/>
          <w:szCs w:val="22"/>
        </w:rPr>
        <w:t>que foram prestadas</w:t>
      </w:r>
      <w:bookmarkEnd w:id="309"/>
      <w:r w:rsidRPr="00914A66">
        <w:rPr>
          <w:color w:val="auto"/>
          <w:szCs w:val="22"/>
        </w:rPr>
        <w:t xml:space="preserve">. </w:t>
      </w:r>
    </w:p>
    <w:p w14:paraId="0B9BF84B" w14:textId="77777777" w:rsidR="00B1593E" w:rsidRPr="00AA5977" w:rsidRDefault="00B1593E" w:rsidP="00AA5977">
      <w:pPr>
        <w:keepNext/>
        <w:numPr>
          <w:ilvl w:val="0"/>
          <w:numId w:val="2"/>
        </w:numPr>
        <w:overflowPunct w:val="0"/>
        <w:spacing w:after="240" w:line="320" w:lineRule="exact"/>
        <w:jc w:val="center"/>
        <w:textAlignment w:val="baseline"/>
        <w:rPr>
          <w:rFonts w:ascii="Tahoma" w:hAnsi="Tahoma"/>
          <w:b/>
          <w:color w:val="000000"/>
          <w:sz w:val="22"/>
        </w:rPr>
      </w:pPr>
      <w:bookmarkStart w:id="311" w:name="_Hlk504343161"/>
      <w:r w:rsidRPr="00AA5977">
        <w:rPr>
          <w:rFonts w:ascii="Tahoma" w:hAnsi="Tahoma"/>
          <w:b/>
          <w:color w:val="000000"/>
          <w:sz w:val="22"/>
        </w:rPr>
        <w:t xml:space="preserve">CLÁUSULA </w:t>
      </w:r>
      <w:bookmarkStart w:id="312" w:name="_Hlk36014978"/>
      <w:r w:rsidRPr="00AA5977">
        <w:rPr>
          <w:rFonts w:ascii="Tahoma" w:hAnsi="Tahoma"/>
          <w:b/>
          <w:color w:val="000000"/>
          <w:sz w:val="22"/>
        </w:rPr>
        <w:t>SEXTA - DA EXCUSSÃO DA GARANTIA</w:t>
      </w:r>
      <w:bookmarkEnd w:id="311"/>
      <w:bookmarkEnd w:id="312"/>
    </w:p>
    <w:p w14:paraId="7991025A" w14:textId="59CC44EC" w:rsidR="00B1593E" w:rsidRPr="00AA5977" w:rsidRDefault="00B1593E" w:rsidP="00AA5977">
      <w:pPr>
        <w:numPr>
          <w:ilvl w:val="1"/>
          <w:numId w:val="2"/>
        </w:numPr>
        <w:overflowPunct w:val="0"/>
        <w:spacing w:after="240" w:line="320" w:lineRule="exact"/>
        <w:jc w:val="both"/>
        <w:textAlignment w:val="baseline"/>
        <w:rPr>
          <w:rFonts w:ascii="Tahoma" w:hAnsi="Tahoma"/>
          <w:vanish/>
          <w:sz w:val="22"/>
        </w:rPr>
      </w:pPr>
      <w:bookmarkStart w:id="313" w:name="_Hlk504328834"/>
      <w:bookmarkStart w:id="314" w:name="_Ref414888972"/>
      <w:bookmarkStart w:id="315" w:name="_Ref26890669"/>
      <w:bookmarkStart w:id="316" w:name="_Ref26973362"/>
      <w:r w:rsidRPr="00AA5977">
        <w:rPr>
          <w:rFonts w:ascii="Tahoma" w:hAnsi="Tahoma"/>
          <w:sz w:val="22"/>
        </w:rPr>
        <w:t>Observada a Cláusula </w:t>
      </w:r>
      <w:r w:rsidRPr="00AA5977">
        <w:rPr>
          <w:rFonts w:ascii="Tahoma" w:hAnsi="Tahoma"/>
          <w:sz w:val="22"/>
        </w:rPr>
        <w:fldChar w:fldCharType="begin"/>
      </w:r>
      <w:r w:rsidRPr="00AA5977">
        <w:rPr>
          <w:rFonts w:ascii="Tahoma" w:hAnsi="Tahoma"/>
          <w:sz w:val="22"/>
        </w:rPr>
        <w:instrText xml:space="preserve"> REF _Ref26471905 \n \h  \* MERGEFORMAT </w:instrText>
      </w:r>
      <w:r w:rsidRPr="00AA5977">
        <w:rPr>
          <w:rFonts w:ascii="Tahoma" w:hAnsi="Tahoma"/>
          <w:sz w:val="22"/>
        </w:rPr>
      </w:r>
      <w:r w:rsidRPr="00AA5977">
        <w:rPr>
          <w:rFonts w:ascii="Tahoma" w:hAnsi="Tahoma"/>
          <w:sz w:val="22"/>
        </w:rPr>
        <w:fldChar w:fldCharType="separate"/>
      </w:r>
      <w:r w:rsidRPr="00AA5977">
        <w:rPr>
          <w:rFonts w:ascii="Tahoma" w:hAnsi="Tahoma"/>
          <w:sz w:val="22"/>
        </w:rPr>
        <w:t>1.9</w:t>
      </w:r>
      <w:r w:rsidRPr="00AA5977">
        <w:rPr>
          <w:rFonts w:ascii="Tahoma" w:hAnsi="Tahoma"/>
          <w:sz w:val="22"/>
        </w:rPr>
        <w:fldChar w:fldCharType="end"/>
      </w:r>
      <w:r w:rsidRPr="00AA5977">
        <w:rPr>
          <w:rFonts w:ascii="Tahoma" w:hAnsi="Tahoma"/>
          <w:sz w:val="22"/>
        </w:rPr>
        <w:t xml:space="preserve"> do presente Contrato e os respectivos prazos de cura previstos nos Documentos da Operação, mediante a aceleração de pagamento de qualquer das Obrigações Garantidas (ou, na data em que ocorrer o vencimento </w:t>
      </w:r>
      <w:bookmarkStart w:id="317" w:name="_Hlk36015117"/>
      <w:r w:rsidRPr="00AA5977">
        <w:rPr>
          <w:rFonts w:ascii="Tahoma" w:hAnsi="Tahoma"/>
          <w:sz w:val="22"/>
        </w:rPr>
        <w:t>das Obrigações Garantidas sem que as mesmas tenham sido integralmente quitadas</w:t>
      </w:r>
      <w:bookmarkEnd w:id="317"/>
      <w:r w:rsidRPr="00AA5977">
        <w:rPr>
          <w:rFonts w:ascii="Tahoma" w:hAnsi="Tahoma"/>
          <w:sz w:val="22"/>
        </w:rPr>
        <w:t xml:space="preserve">), a </w:t>
      </w:r>
      <w:proofErr w:type="spellStart"/>
      <w:r w:rsidRPr="00AA5977">
        <w:rPr>
          <w:rFonts w:ascii="Tahoma" w:hAnsi="Tahoma"/>
          <w:sz w:val="22"/>
        </w:rPr>
        <w:t>Securitizadora</w:t>
      </w:r>
      <w:proofErr w:type="spellEnd"/>
      <w:r w:rsidRPr="00AA5977">
        <w:rPr>
          <w:rFonts w:ascii="Tahoma" w:hAnsi="Tahoma"/>
          <w:sz w:val="22"/>
        </w:rPr>
        <w:t xml:space="preserve">, às expensas da Companhia, terá o direito de excutir a </w:t>
      </w:r>
      <w:r w:rsidRPr="00AA5977">
        <w:rPr>
          <w:rFonts w:ascii="Tahoma" w:hAnsi="Tahoma"/>
          <w:color w:val="000000"/>
          <w:sz w:val="22"/>
        </w:rPr>
        <w:t xml:space="preserve">Garantia </w:t>
      </w:r>
      <w:r w:rsidRPr="00AA5977">
        <w:rPr>
          <w:rFonts w:ascii="Tahoma" w:hAnsi="Tahoma"/>
          <w:sz w:val="22"/>
        </w:rPr>
        <w:t xml:space="preserve">e exercer, </w:t>
      </w:r>
      <w:del w:id="318" w:author="Isamara Campos" w:date="2021-02-22T22:30:00Z">
        <w:r w:rsidRPr="00AA5977">
          <w:rPr>
            <w:rFonts w:ascii="Tahoma" w:hAnsi="Tahoma"/>
            <w:sz w:val="22"/>
          </w:rPr>
          <w:delText>sem</w:delText>
        </w:r>
      </w:del>
      <w:ins w:id="319" w:author="Isamara Campos" w:date="2021-02-22T22:30:00Z">
        <w:r w:rsidR="00E4448D">
          <w:rPr>
            <w:rFonts w:ascii="Tahoma" w:hAnsi="Tahoma"/>
            <w:sz w:val="22"/>
          </w:rPr>
          <w:t>mediante</w:t>
        </w:r>
      </w:ins>
      <w:r w:rsidRPr="00AA5977">
        <w:rPr>
          <w:rFonts w:ascii="Tahoma" w:hAnsi="Tahoma"/>
          <w:sz w:val="22"/>
        </w:rPr>
        <w:t xml:space="preserve"> prévio aviso</w:t>
      </w:r>
      <w:del w:id="320" w:author="Isamara Campos" w:date="2021-02-22T22:30:00Z">
        <w:r w:rsidRPr="00AA5977">
          <w:rPr>
            <w:rFonts w:ascii="Tahoma" w:hAnsi="Tahoma"/>
            <w:sz w:val="22"/>
          </w:rPr>
          <w:delText xml:space="preserve"> ou notificação judicial ou extrajudicial</w:delText>
        </w:r>
      </w:del>
      <w:r w:rsidRPr="00AA5977">
        <w:rPr>
          <w:rFonts w:ascii="Tahoma" w:hAnsi="Tahoma"/>
          <w:sz w:val="22"/>
        </w:rPr>
        <w:t>, com relação a todos os Bens e</w:t>
      </w:r>
      <w:r w:rsidRPr="00AA5977">
        <w:rPr>
          <w:rFonts w:ascii="Tahoma" w:hAnsi="Tahoma"/>
          <w:sz w:val="22"/>
          <w:u w:val="single"/>
        </w:rPr>
        <w:t xml:space="preserve"> </w:t>
      </w:r>
      <w:r w:rsidRPr="00AA5977">
        <w:rPr>
          <w:rFonts w:ascii="Tahoma" w:hAnsi="Tahoma"/>
          <w:sz w:val="22"/>
        </w:rPr>
        <w:t xml:space="preserve">Direitos dados em Garantia, todos os direitos e poderes a si conferidos pela legislação vigente, </w:t>
      </w:r>
      <w:bookmarkStart w:id="321" w:name="_Hlk36015222"/>
      <w:ins w:id="322" w:author="Vectis" w:date="2021-02-22T22:23:00Z">
        <w:r w:rsidRPr="00AA5977">
          <w:rPr>
            <w:rFonts w:ascii="Tahoma" w:eastAsia="SimSun" w:hAnsi="Tahoma"/>
            <w:sz w:val="22"/>
          </w:rPr>
          <w:t>consolidando a propriedade plena dos Bens Dados em Garantia e</w:t>
        </w:r>
        <w:r w:rsidRPr="00756AEE">
          <w:rPr>
            <w:rFonts w:eastAsia="SimSun"/>
          </w:rPr>
          <w:t xml:space="preserve"> </w:t>
        </w:r>
      </w:ins>
      <w:bookmarkEnd w:id="321"/>
      <w:r w:rsidRPr="00AA5977">
        <w:rPr>
          <w:rFonts w:ascii="Tahoma" w:hAnsi="Tahoma"/>
          <w:sz w:val="22"/>
        </w:rPr>
        <w:t xml:space="preserve">promovendo sua execução judicial ou excussão extrajudicial, </w:t>
      </w:r>
      <w:bookmarkStart w:id="323" w:name="_Hlk36015329"/>
      <w:r w:rsidRPr="00AA5977">
        <w:rPr>
          <w:rFonts w:ascii="Tahoma" w:hAnsi="Tahoma"/>
          <w:sz w:val="22"/>
        </w:rPr>
        <w:t>sem ordem de preferência</w:t>
      </w:r>
      <w:bookmarkEnd w:id="323"/>
      <w:r w:rsidRPr="00AA5977">
        <w:rPr>
          <w:rFonts w:ascii="Tahoma" w:hAnsi="Tahoma"/>
          <w:sz w:val="22"/>
        </w:rPr>
        <w:t xml:space="preserve">, </w:t>
      </w:r>
      <w:bookmarkStart w:id="324" w:name="_Hlk36015398"/>
      <w:r w:rsidRPr="00AA5977">
        <w:rPr>
          <w:rFonts w:ascii="Tahoma" w:hAnsi="Tahoma"/>
          <w:sz w:val="22"/>
        </w:rPr>
        <w:t>podendo, nos termos autorizados pela lei, cobrar diretamente dos devedores os Bens e Direitos dados em Garantia</w:t>
      </w:r>
      <w:r w:rsidRPr="0078058E">
        <w:rPr>
          <w:szCs w:val="22"/>
        </w:rPr>
        <w:t xml:space="preserve"> </w:t>
      </w:r>
      <w:r w:rsidRPr="00AA5977">
        <w:rPr>
          <w:rFonts w:ascii="Tahoma" w:hAnsi="Tahoma"/>
          <w:sz w:val="22"/>
        </w:rPr>
        <w:t xml:space="preserve">e tomar todas as medidas judiciais e extrajudiciais, em nome próprio, que entender necessárias para tal cobrança e utilizar os recursos para satisfação das Obrigações Garantidas. </w:t>
      </w:r>
      <w:del w:id="325" w:author="Isamara Campos" w:date="2021-02-22T22:30:00Z">
        <w:r w:rsidRPr="00AA5977">
          <w:rPr>
            <w:rFonts w:ascii="Tahoma" w:hAnsi="Tahoma"/>
            <w:sz w:val="22"/>
          </w:rPr>
          <w:delText xml:space="preserve">A Securitizadora não responderá, porém, por qualquer dano ou prejuízo sofrido pela Companhia, caso a Securitizadora deixe, por qualquer motivo, de cobrar os locatários ou outros devedores ou de zelar, em juízo ou fora dele, pela preservação ou defesa dos Bens e Direitos dados em Garantia. </w:delText>
        </w:r>
      </w:del>
      <w:r w:rsidRPr="00AA5977">
        <w:rPr>
          <w:rFonts w:ascii="Tahoma" w:hAnsi="Tahoma"/>
          <w:sz w:val="22"/>
        </w:rPr>
        <w:t xml:space="preserve">A </w:t>
      </w:r>
      <w:proofErr w:type="spellStart"/>
      <w:r w:rsidRPr="00AA5977">
        <w:rPr>
          <w:rFonts w:ascii="Tahoma" w:hAnsi="Tahoma"/>
          <w:sz w:val="22"/>
        </w:rPr>
        <w:t>Securitizadora</w:t>
      </w:r>
      <w:proofErr w:type="spellEnd"/>
      <w:r w:rsidRPr="00AA5977">
        <w:rPr>
          <w:rFonts w:ascii="Tahoma" w:hAnsi="Tahoma"/>
          <w:sz w:val="22"/>
        </w:rPr>
        <w:t xml:space="preserve"> poderá ainda vender, alienar, ceder, conferir opção ou opções de compra, ou de outra forma transferir a totalidade ou </w:t>
      </w:r>
      <w:bookmarkEnd w:id="313"/>
      <w:bookmarkEnd w:id="324"/>
      <w:r w:rsidRPr="00AA5977">
        <w:rPr>
          <w:rFonts w:ascii="Tahoma" w:hAnsi="Tahoma"/>
          <w:sz w:val="22"/>
        </w:rPr>
        <w:t xml:space="preserve">qualquer parte </w:t>
      </w:r>
      <w:del w:id="326" w:author="Vectis" w:date="2021-02-22T22:23:00Z">
        <w:r w:rsidRPr="007F4318">
          <w:rPr>
            <w:rFonts w:ascii="Tahoma" w:hAnsi="Tahoma" w:cs="Tahoma"/>
            <w:sz w:val="22"/>
            <w:szCs w:val="22"/>
          </w:rPr>
          <w:delText>das Cotas</w:delText>
        </w:r>
      </w:del>
      <w:ins w:id="327" w:author="Vectis" w:date="2021-02-22T22:23:00Z">
        <w:r>
          <w:rPr>
            <w:rFonts w:ascii="Tahoma" w:hAnsi="Tahoma" w:cs="Tahoma"/>
            <w:sz w:val="22"/>
            <w:szCs w:val="22"/>
          </w:rPr>
          <w:t>dos</w:t>
        </w:r>
        <w:r w:rsidRPr="00AA5977">
          <w:rPr>
            <w:rFonts w:ascii="Tahoma" w:hAnsi="Tahoma"/>
            <w:sz w:val="22"/>
          </w:rPr>
          <w:t xml:space="preserve"> Bens e Direitos dados em Garantia</w:t>
        </w:r>
      </w:ins>
      <w:r w:rsidRPr="00AA5977">
        <w:rPr>
          <w:rFonts w:ascii="Tahoma" w:hAnsi="Tahoma"/>
          <w:sz w:val="22"/>
        </w:rPr>
        <w:t xml:space="preserve">, em operação pública ou privada, inclusive venda amigável, </w:t>
      </w:r>
      <w:commentRangeStart w:id="328"/>
      <w:r w:rsidRPr="00AA5977">
        <w:rPr>
          <w:rFonts w:ascii="Tahoma" w:hAnsi="Tahoma"/>
          <w:sz w:val="22"/>
        </w:rPr>
        <w:t>independentemente de qualquer outra avaliação</w:t>
      </w:r>
      <w:commentRangeEnd w:id="328"/>
      <w:r w:rsidR="00E4448D">
        <w:rPr>
          <w:rStyle w:val="Refdecomentrio"/>
        </w:rPr>
        <w:commentReference w:id="328"/>
      </w:r>
      <w:r w:rsidRPr="00AA5977">
        <w:rPr>
          <w:rFonts w:ascii="Tahoma" w:hAnsi="Tahoma"/>
          <w:sz w:val="22"/>
        </w:rPr>
        <w:t xml:space="preserve">, leilão, praça, ou quaisquer medidas judiciais ou extrajudiciais, bem como utilizar os recursos decorrentes da transferência para satisfação das Obrigações Garantidas, ficando a </w:t>
      </w:r>
      <w:proofErr w:type="spellStart"/>
      <w:r w:rsidRPr="00AA5977">
        <w:rPr>
          <w:rFonts w:ascii="Tahoma" w:hAnsi="Tahoma"/>
          <w:sz w:val="22"/>
        </w:rPr>
        <w:t>Securitizadora</w:t>
      </w:r>
      <w:proofErr w:type="spellEnd"/>
      <w:r w:rsidRPr="00AA5977">
        <w:rPr>
          <w:rFonts w:ascii="Tahoma" w:hAnsi="Tahoma"/>
          <w:sz w:val="22"/>
        </w:rPr>
        <w:t xml:space="preserve"> devidamente autorizada e investida de plenos poderes pela Companhia para negociar preço, condições de pagamento, prazos, receber valores, transigir e assinar quaisquer documentos ou termos e tomar todas e quaisquer medidas, por mais especiais que sejam necessárias para a consecução do acima previsto, sem prejuízo dos demais direitos conferidos pela legislação vigente</w:t>
      </w:r>
      <w:bookmarkEnd w:id="314"/>
      <w:r w:rsidRPr="00AA5977">
        <w:rPr>
          <w:rFonts w:ascii="Tahoma" w:hAnsi="Tahoma"/>
          <w:sz w:val="22"/>
        </w:rPr>
        <w:t>.</w:t>
      </w:r>
      <w:bookmarkEnd w:id="315"/>
      <w:bookmarkEnd w:id="316"/>
      <w:r w:rsidRPr="00AA5977">
        <w:rPr>
          <w:rFonts w:ascii="Tahoma" w:hAnsi="Tahoma"/>
          <w:sz w:val="22"/>
        </w:rPr>
        <w:t xml:space="preserve"> </w:t>
      </w:r>
    </w:p>
    <w:p w14:paraId="4B141DDF" w14:textId="06032082" w:rsidR="00B1593E" w:rsidRPr="00756AEE" w:rsidRDefault="00B1593E" w:rsidP="00B1593E">
      <w:pPr>
        <w:pStyle w:val="Level3"/>
        <w:numPr>
          <w:ilvl w:val="2"/>
          <w:numId w:val="2"/>
        </w:numPr>
        <w:spacing w:after="240" w:line="320" w:lineRule="atLeast"/>
        <w:rPr>
          <w:ins w:id="329" w:author="Vectis" w:date="2021-02-22T22:23:00Z"/>
          <w:rFonts w:eastAsia="SimSun"/>
          <w:color w:val="auto"/>
        </w:rPr>
      </w:pPr>
      <w:bookmarkStart w:id="330" w:name="_Ref35711830"/>
      <w:bookmarkStart w:id="331" w:name="_Ref26974696"/>
      <w:bookmarkStart w:id="332" w:name="_Hlk36015933"/>
      <w:commentRangeStart w:id="333"/>
      <w:r w:rsidRPr="00347649">
        <w:rPr>
          <w:rFonts w:eastAsia="SimSun"/>
        </w:rPr>
        <w:t xml:space="preserve">A </w:t>
      </w:r>
      <w:r w:rsidRPr="00756AEE">
        <w:rPr>
          <w:szCs w:val="22"/>
        </w:rPr>
        <w:t>Companhia</w:t>
      </w:r>
      <w:r w:rsidRPr="00347649">
        <w:rPr>
          <w:rFonts w:eastAsia="SimSun"/>
        </w:rPr>
        <w:t xml:space="preserve"> confirma expressamente sua integral concordância com a alienação, cessão e transferência </w:t>
      </w:r>
      <w:del w:id="334" w:author="Vectis" w:date="2021-02-22T22:23:00Z">
        <w:r>
          <w:rPr>
            <w:rFonts w:eastAsia="SimSun"/>
            <w:color w:val="auto"/>
            <w:szCs w:val="22"/>
          </w:rPr>
          <w:delText>das Cotas</w:delText>
        </w:r>
      </w:del>
      <w:ins w:id="335" w:author="Vectis" w:date="2021-02-22T22:23:00Z">
        <w:r w:rsidRPr="00756AEE">
          <w:rPr>
            <w:rFonts w:eastAsia="SimSun"/>
            <w:szCs w:val="22"/>
          </w:rPr>
          <w:t>d</w:t>
        </w:r>
        <w:r w:rsidRPr="00756AEE">
          <w:rPr>
            <w:szCs w:val="22"/>
          </w:rPr>
          <w:t xml:space="preserve">os </w:t>
        </w:r>
        <w:r w:rsidRPr="00756AEE">
          <w:rPr>
            <w:bCs/>
            <w:szCs w:val="22"/>
          </w:rPr>
          <w:t xml:space="preserve">Bens </w:t>
        </w:r>
        <w:r w:rsidRPr="00756AEE">
          <w:rPr>
            <w:szCs w:val="22"/>
          </w:rPr>
          <w:t>e Direitos dados em Garantia</w:t>
        </w:r>
      </w:ins>
      <w:r w:rsidRPr="00347649">
        <w:rPr>
          <w:rFonts w:eastAsia="SimSun"/>
        </w:rPr>
        <w:t xml:space="preserve">, pela </w:t>
      </w:r>
      <w:proofErr w:type="spellStart"/>
      <w:r w:rsidRPr="00347649">
        <w:rPr>
          <w:rFonts w:eastAsia="SimSun"/>
        </w:rPr>
        <w:t>Securitizadora</w:t>
      </w:r>
      <w:proofErr w:type="spellEnd"/>
      <w:r w:rsidRPr="00347649">
        <w:rPr>
          <w:rFonts w:eastAsia="SimSun"/>
        </w:rPr>
        <w:t xml:space="preserve">, por venda privada, conduzida em situações </w:t>
      </w:r>
      <w:bookmarkStart w:id="336" w:name="_GoBack"/>
      <w:bookmarkEnd w:id="336"/>
      <w:r w:rsidRPr="00347649">
        <w:rPr>
          <w:rFonts w:eastAsia="SimSun"/>
        </w:rPr>
        <w:t xml:space="preserve">de excussão da garantia, inclusive por preço eventualmente inferior àquele que poderia ser obtido </w:t>
      </w:r>
      <w:commentRangeEnd w:id="333"/>
      <w:r w:rsidR="001A28DA">
        <w:rPr>
          <w:rStyle w:val="Refdecomentrio"/>
          <w:rFonts w:ascii="Times New Roman" w:hAnsi="Times New Roman" w:cs="Times New Roman"/>
          <w:color w:val="auto"/>
          <w:kern w:val="0"/>
        </w:rPr>
        <w:commentReference w:id="333"/>
      </w:r>
      <w:r w:rsidRPr="00347649">
        <w:rPr>
          <w:rFonts w:eastAsia="SimSun"/>
        </w:rPr>
        <w:t xml:space="preserve">em uma </w:t>
      </w:r>
      <w:r w:rsidRPr="00347649">
        <w:rPr>
          <w:rFonts w:eastAsia="SimSun"/>
        </w:rPr>
        <w:lastRenderedPageBreak/>
        <w:t>transferência em situação de adimplência ou ao do valor total das Obrigações Garantidas</w:t>
      </w:r>
      <w:bookmarkEnd w:id="330"/>
      <w:bookmarkEnd w:id="331"/>
      <w:bookmarkEnd w:id="332"/>
      <w:r w:rsidRPr="00914A66">
        <w:rPr>
          <w:rFonts w:eastAsia="SimSun"/>
          <w:color w:val="auto"/>
          <w:szCs w:val="22"/>
        </w:rPr>
        <w:t xml:space="preserve"> </w:t>
      </w:r>
      <w:bookmarkStart w:id="337" w:name="_Hlk504343099"/>
      <w:r w:rsidRPr="00C07647">
        <w:rPr>
          <w:rFonts w:eastAsia="SimSun"/>
          <w:color w:val="auto"/>
        </w:rPr>
        <w:t xml:space="preserve">Caso o produto da excussão </w:t>
      </w:r>
      <w:r w:rsidRPr="00914A66">
        <w:rPr>
          <w:rFonts w:eastAsia="SimSun"/>
          <w:color w:val="auto"/>
          <w:szCs w:val="22"/>
        </w:rPr>
        <w:t xml:space="preserve">da presente </w:t>
      </w:r>
      <w:del w:id="338" w:author="Vectis" w:date="2021-02-22T22:23:00Z">
        <w:r>
          <w:rPr>
            <w:rFonts w:eastAsia="SimSun"/>
            <w:color w:val="auto"/>
            <w:szCs w:val="22"/>
          </w:rPr>
          <w:delText>Alienação Fiduciária</w:delText>
        </w:r>
      </w:del>
      <w:ins w:id="339" w:author="Vectis" w:date="2021-02-22T22:23:00Z">
        <w:r>
          <w:rPr>
            <w:szCs w:val="22"/>
          </w:rPr>
          <w:t>Garantia</w:t>
        </w:r>
      </w:ins>
      <w:r w:rsidDel="00EE60AB">
        <w:rPr>
          <w:rFonts w:eastAsia="SimSun"/>
          <w:color w:val="auto"/>
          <w:szCs w:val="22"/>
        </w:rPr>
        <w:t xml:space="preserve"> </w:t>
      </w:r>
      <w:r w:rsidRPr="00C07647">
        <w:rPr>
          <w:rFonts w:eastAsia="SimSun"/>
          <w:color w:val="auto"/>
        </w:rPr>
        <w:t xml:space="preserve">não seja suficiente para a integral liquidação das Obrigações Garantidas, a </w:t>
      </w:r>
      <w:r>
        <w:rPr>
          <w:szCs w:val="22"/>
        </w:rPr>
        <w:t>Companhia</w:t>
      </w:r>
      <w:r w:rsidRPr="00347649">
        <w:t xml:space="preserve"> </w:t>
      </w:r>
      <w:commentRangeStart w:id="340"/>
      <w:del w:id="341" w:author="Vectis" w:date="2021-02-22T22:23:00Z">
        <w:r w:rsidRPr="00914A66">
          <w:rPr>
            <w:rFonts w:eastAsia="SimSun"/>
            <w:color w:val="auto"/>
            <w:szCs w:val="22"/>
          </w:rPr>
          <w:delText>continuará responsável</w:delText>
        </w:r>
      </w:del>
      <w:ins w:id="342" w:author="Vectis" w:date="2021-02-22T22:23:00Z">
        <w:r>
          <w:rPr>
            <w:szCs w:val="22"/>
          </w:rPr>
          <w:t>e a Fiadora</w:t>
        </w:r>
      </w:ins>
      <w:commentRangeEnd w:id="340"/>
      <w:r w:rsidR="00E4448D">
        <w:rPr>
          <w:rStyle w:val="Refdecomentrio"/>
          <w:rFonts w:ascii="Times New Roman" w:hAnsi="Times New Roman" w:cs="Times New Roman"/>
          <w:color w:val="auto"/>
          <w:kern w:val="0"/>
        </w:rPr>
        <w:commentReference w:id="340"/>
      </w:r>
      <w:ins w:id="343" w:author="Vectis" w:date="2021-02-22T22:23:00Z">
        <w:r w:rsidRPr="00914A66">
          <w:rPr>
            <w:rFonts w:eastAsia="SimSun"/>
            <w:color w:val="auto"/>
            <w:szCs w:val="22"/>
          </w:rPr>
          <w:t xml:space="preserve"> continuar</w:t>
        </w:r>
        <w:r>
          <w:rPr>
            <w:rFonts w:eastAsia="SimSun"/>
            <w:color w:val="auto"/>
            <w:szCs w:val="22"/>
          </w:rPr>
          <w:t>ão</w:t>
        </w:r>
        <w:r w:rsidRPr="00914A66">
          <w:rPr>
            <w:rFonts w:eastAsia="SimSun"/>
            <w:color w:val="auto"/>
            <w:szCs w:val="22"/>
          </w:rPr>
          <w:t xml:space="preserve"> responsáve</w:t>
        </w:r>
        <w:r>
          <w:rPr>
            <w:rFonts w:eastAsia="SimSun"/>
            <w:color w:val="auto"/>
            <w:szCs w:val="22"/>
          </w:rPr>
          <w:t>is</w:t>
        </w:r>
      </w:ins>
      <w:r w:rsidRPr="00C07647">
        <w:rPr>
          <w:rFonts w:eastAsia="SimSun"/>
          <w:color w:val="auto"/>
        </w:rPr>
        <w:t xml:space="preserve"> pelo pagamento do valor remanescente das Obrigações Garantidas devido, o que poderá ser satisfeito, inclusive, </w:t>
      </w:r>
      <w:r w:rsidRPr="00914A66">
        <w:rPr>
          <w:rFonts w:eastAsia="SimSun"/>
          <w:color w:val="auto"/>
          <w:szCs w:val="22"/>
        </w:rPr>
        <w:t>por meio</w:t>
      </w:r>
      <w:r w:rsidRPr="00C07647">
        <w:rPr>
          <w:rFonts w:eastAsia="SimSun"/>
          <w:color w:val="auto"/>
        </w:rPr>
        <w:t xml:space="preserve"> da </w:t>
      </w:r>
      <w:r w:rsidRPr="00914A66">
        <w:rPr>
          <w:rFonts w:eastAsia="SimSun"/>
          <w:color w:val="auto"/>
          <w:szCs w:val="22"/>
        </w:rPr>
        <w:t>excussão</w:t>
      </w:r>
      <w:r w:rsidRPr="00C07647">
        <w:rPr>
          <w:rFonts w:eastAsia="SimSun"/>
          <w:color w:val="auto"/>
        </w:rPr>
        <w:t xml:space="preserve"> das demais Garantias</w:t>
      </w:r>
      <w:bookmarkEnd w:id="337"/>
      <w:del w:id="344" w:author="Vectis" w:date="2021-02-22T22:23:00Z">
        <w:r w:rsidRPr="00914A66">
          <w:rPr>
            <w:rFonts w:eastAsia="SimSun"/>
            <w:color w:val="auto"/>
            <w:szCs w:val="22"/>
          </w:rPr>
          <w:delText>.</w:delText>
        </w:r>
      </w:del>
      <w:ins w:id="345" w:author="Vectis" w:date="2021-02-22T22:23:00Z">
        <w:r>
          <w:rPr>
            <w:rFonts w:eastAsia="SimSun"/>
            <w:color w:val="auto"/>
          </w:rPr>
          <w:t xml:space="preserve"> da Operação</w:t>
        </w:r>
        <w:r w:rsidRPr="00914A66">
          <w:rPr>
            <w:rFonts w:eastAsia="SimSun"/>
            <w:color w:val="auto"/>
            <w:szCs w:val="22"/>
          </w:rPr>
          <w:t>.</w:t>
        </w:r>
      </w:ins>
    </w:p>
    <w:p w14:paraId="5DCAD27F" w14:textId="77777777" w:rsidR="00B1593E" w:rsidRPr="00C07647" w:rsidRDefault="00B1593E" w:rsidP="00B1593E">
      <w:pPr>
        <w:pStyle w:val="Level3"/>
        <w:numPr>
          <w:ilvl w:val="2"/>
          <w:numId w:val="2"/>
        </w:numPr>
        <w:spacing w:after="240" w:line="320" w:lineRule="atLeast"/>
        <w:rPr>
          <w:rFonts w:eastAsia="SimSun"/>
          <w:color w:val="auto"/>
        </w:rPr>
      </w:pPr>
      <w:bookmarkStart w:id="346" w:name="_Hlk36016467"/>
      <w:ins w:id="347" w:author="Vectis" w:date="2021-02-22T22:23:00Z">
        <w:r w:rsidRPr="00756AEE">
          <w:rPr>
            <w:rFonts w:eastAsia="SimSun"/>
            <w:color w:val="auto"/>
            <w:szCs w:val="22"/>
          </w:rPr>
          <w:t xml:space="preserve">Não assiste </w:t>
        </w:r>
        <w:r>
          <w:rPr>
            <w:rFonts w:eastAsia="SimSun"/>
            <w:color w:val="auto"/>
            <w:szCs w:val="22"/>
          </w:rPr>
          <w:t>à Companhia</w:t>
        </w:r>
        <w:r w:rsidRPr="00756AEE">
          <w:rPr>
            <w:rFonts w:eastAsia="SimSun"/>
            <w:color w:val="auto"/>
            <w:szCs w:val="22"/>
          </w:rPr>
          <w:t xml:space="preserve"> qualquer direito de preferência para aquisição dos Bens </w:t>
        </w:r>
        <w:r>
          <w:rPr>
            <w:rFonts w:eastAsia="SimSun"/>
            <w:color w:val="auto"/>
            <w:szCs w:val="22"/>
          </w:rPr>
          <w:t>e Direitos d</w:t>
        </w:r>
        <w:r w:rsidRPr="00756AEE">
          <w:rPr>
            <w:rFonts w:eastAsia="SimSun"/>
            <w:color w:val="auto"/>
            <w:szCs w:val="22"/>
          </w:rPr>
          <w:t>ados em Garantia</w:t>
        </w:r>
        <w:bookmarkEnd w:id="346"/>
        <w:r>
          <w:rPr>
            <w:rFonts w:eastAsia="SimSun"/>
            <w:color w:val="auto"/>
            <w:szCs w:val="22"/>
          </w:rPr>
          <w:t>.</w:t>
        </w:r>
      </w:ins>
      <w:r w:rsidRPr="00914A66">
        <w:rPr>
          <w:rFonts w:eastAsia="SimSun"/>
          <w:color w:val="auto"/>
          <w:szCs w:val="22"/>
        </w:rPr>
        <w:t xml:space="preserve"> </w:t>
      </w:r>
    </w:p>
    <w:p w14:paraId="48FA2DD9" w14:textId="77777777" w:rsidR="00B1593E" w:rsidRPr="00D030D7" w:rsidRDefault="00B1593E" w:rsidP="00B1593E">
      <w:pPr>
        <w:pStyle w:val="Level3"/>
        <w:numPr>
          <w:ilvl w:val="2"/>
          <w:numId w:val="2"/>
        </w:numPr>
        <w:spacing w:after="240" w:line="320" w:lineRule="atLeast"/>
        <w:rPr>
          <w:rFonts w:eastAsia="SimSun"/>
          <w:color w:val="auto"/>
          <w:szCs w:val="22"/>
        </w:rPr>
      </w:pPr>
      <w:bookmarkStart w:id="348" w:name="_DV_C529"/>
      <w:bookmarkStart w:id="349" w:name="_Hlk504343253"/>
      <w:r w:rsidRPr="00D030D7">
        <w:rPr>
          <w:rFonts w:eastAsia="SimSun"/>
          <w:color w:val="auto"/>
          <w:szCs w:val="22"/>
        </w:rPr>
        <w:t xml:space="preserve">A </w:t>
      </w:r>
      <w:r>
        <w:rPr>
          <w:szCs w:val="22"/>
        </w:rPr>
        <w:t>Companhia</w:t>
      </w:r>
      <w:r w:rsidRPr="00D030D7">
        <w:rPr>
          <w:rFonts w:eastAsia="SimSun"/>
          <w:color w:val="auto"/>
          <w:szCs w:val="22"/>
        </w:rPr>
        <w:t xml:space="preserve"> se obriga a praticar todos os atos e cooperar com a </w:t>
      </w:r>
      <w:proofErr w:type="spellStart"/>
      <w:r w:rsidRPr="00D030D7">
        <w:rPr>
          <w:rFonts w:eastAsia="SimSun"/>
          <w:color w:val="auto"/>
          <w:szCs w:val="22"/>
        </w:rPr>
        <w:t>Securitizadora</w:t>
      </w:r>
      <w:proofErr w:type="spellEnd"/>
      <w:r w:rsidRPr="00D030D7">
        <w:rPr>
          <w:rFonts w:eastAsia="SimSun"/>
          <w:color w:val="auto"/>
          <w:szCs w:val="22"/>
        </w:rPr>
        <w:t xml:space="preserve"> em tudo que se fizer necessário para o cumprimento dos procedimentos aqui previstos, inclusive no que se refere ao atendimento de eventuais exigências</w:t>
      </w:r>
      <w:bookmarkStart w:id="350" w:name="_DV_X92"/>
      <w:bookmarkStart w:id="351" w:name="_DV_C530"/>
      <w:bookmarkEnd w:id="348"/>
      <w:r w:rsidRPr="00D030D7">
        <w:rPr>
          <w:rFonts w:eastAsia="SimSun"/>
          <w:color w:val="auto"/>
          <w:szCs w:val="22"/>
        </w:rPr>
        <w:t xml:space="preserve"> legais e regulamentares </w:t>
      </w:r>
      <w:bookmarkEnd w:id="350"/>
      <w:bookmarkEnd w:id="351"/>
      <w:r w:rsidRPr="00D030D7">
        <w:rPr>
          <w:rFonts w:eastAsia="SimSun"/>
          <w:color w:val="auto"/>
          <w:szCs w:val="22"/>
        </w:rPr>
        <w:t xml:space="preserve">necessárias ao recebimento dos </w:t>
      </w:r>
      <w:r>
        <w:rPr>
          <w:rFonts w:eastAsia="SimSun"/>
          <w:color w:val="auto"/>
          <w:szCs w:val="22"/>
        </w:rPr>
        <w:t xml:space="preserve">Bens </w:t>
      </w:r>
      <w:r w:rsidRPr="0078058E">
        <w:rPr>
          <w:szCs w:val="22"/>
        </w:rPr>
        <w:t>e Direitos dados</w:t>
      </w:r>
      <w:r w:rsidRPr="00C07647">
        <w:t xml:space="preserve"> em Garantia</w:t>
      </w:r>
      <w:r w:rsidRPr="00D030D7">
        <w:rPr>
          <w:rFonts w:eastAsia="SimSun"/>
          <w:color w:val="auto"/>
          <w:szCs w:val="22"/>
        </w:rPr>
        <w:t>.</w:t>
      </w:r>
      <w:bookmarkEnd w:id="349"/>
    </w:p>
    <w:p w14:paraId="40BDC442" w14:textId="714E90B6" w:rsidR="00B1593E" w:rsidRDefault="00B1593E" w:rsidP="00B1593E">
      <w:pPr>
        <w:pStyle w:val="Level3"/>
        <w:numPr>
          <w:ilvl w:val="2"/>
          <w:numId w:val="2"/>
        </w:numPr>
        <w:spacing w:after="240" w:line="320" w:lineRule="atLeast"/>
        <w:rPr>
          <w:rFonts w:eastAsia="SimSun"/>
          <w:color w:val="auto"/>
          <w:szCs w:val="22"/>
        </w:rPr>
      </w:pPr>
      <w:bookmarkStart w:id="352" w:name="_Hlk504331697"/>
      <w:r w:rsidRPr="00D030D7">
        <w:rPr>
          <w:rFonts w:eastAsia="SimSun"/>
          <w:color w:val="auto"/>
          <w:szCs w:val="22"/>
        </w:rPr>
        <w:t xml:space="preserve">A quitação de parte das Obrigações Garantidas pela </w:t>
      </w:r>
      <w:r>
        <w:rPr>
          <w:szCs w:val="22"/>
        </w:rPr>
        <w:t>Companhia</w:t>
      </w:r>
      <w:r w:rsidRPr="00D030D7">
        <w:rPr>
          <w:rFonts w:eastAsia="SimSun"/>
          <w:color w:val="auto"/>
          <w:szCs w:val="22"/>
        </w:rPr>
        <w:t xml:space="preserve"> não eximirá a </w:t>
      </w:r>
      <w:r>
        <w:rPr>
          <w:szCs w:val="22"/>
        </w:rPr>
        <w:t>Companhia</w:t>
      </w:r>
      <w:r w:rsidRPr="00D030D7">
        <w:rPr>
          <w:rFonts w:eastAsia="SimSun"/>
          <w:color w:val="auto"/>
          <w:szCs w:val="22"/>
        </w:rPr>
        <w:t xml:space="preserve"> </w:t>
      </w:r>
      <w:proofErr w:type="spellStart"/>
      <w:ins w:id="353" w:author="Isamara Campos" w:date="2021-02-22T22:33:00Z">
        <w:r w:rsidR="00E4448D">
          <w:rPr>
            <w:rFonts w:eastAsia="SimSun"/>
            <w:color w:val="auto"/>
            <w:szCs w:val="22"/>
          </w:rPr>
          <w:t>e</w:t>
        </w:r>
      </w:ins>
      <w:del w:id="354" w:author="Vectis" w:date="2021-02-22T22:23:00Z">
        <w:r w:rsidRPr="00D030D7">
          <w:rPr>
            <w:rFonts w:eastAsia="SimSun"/>
            <w:color w:val="auto"/>
            <w:szCs w:val="22"/>
          </w:rPr>
          <w:delText>de sua responsabilidade</w:delText>
        </w:r>
      </w:del>
      <w:ins w:id="355" w:author="Vectis" w:date="2021-02-22T22:23:00Z">
        <w:r>
          <w:rPr>
            <w:rFonts w:eastAsia="SimSun"/>
            <w:color w:val="auto"/>
            <w:szCs w:val="22"/>
          </w:rPr>
          <w:t>e</w:t>
        </w:r>
        <w:commentRangeStart w:id="356"/>
        <w:proofErr w:type="spellEnd"/>
        <w:r>
          <w:rPr>
            <w:rFonts w:eastAsia="SimSun"/>
            <w:color w:val="auto"/>
            <w:szCs w:val="22"/>
          </w:rPr>
          <w:t xml:space="preserve">/ou a Fiadora </w:t>
        </w:r>
      </w:ins>
      <w:commentRangeEnd w:id="356"/>
      <w:r w:rsidR="00E4448D">
        <w:rPr>
          <w:rStyle w:val="Refdecomentrio"/>
          <w:rFonts w:ascii="Times New Roman" w:hAnsi="Times New Roman" w:cs="Times New Roman"/>
          <w:color w:val="auto"/>
          <w:kern w:val="0"/>
        </w:rPr>
        <w:commentReference w:id="356"/>
      </w:r>
      <w:ins w:id="357" w:author="Vectis" w:date="2021-02-22T22:23:00Z">
        <w:r w:rsidRPr="00D030D7">
          <w:rPr>
            <w:rFonts w:eastAsia="SimSun"/>
            <w:color w:val="auto"/>
            <w:szCs w:val="22"/>
          </w:rPr>
          <w:t>de sua</w:t>
        </w:r>
        <w:r>
          <w:rPr>
            <w:rFonts w:eastAsia="SimSun"/>
            <w:color w:val="auto"/>
            <w:szCs w:val="22"/>
          </w:rPr>
          <w:t>s</w:t>
        </w:r>
        <w:r w:rsidRPr="00D030D7">
          <w:rPr>
            <w:rFonts w:eastAsia="SimSun"/>
            <w:color w:val="auto"/>
            <w:szCs w:val="22"/>
          </w:rPr>
          <w:t xml:space="preserve"> responsabilidade</w:t>
        </w:r>
        <w:r>
          <w:rPr>
            <w:rFonts w:eastAsia="SimSun"/>
            <w:color w:val="auto"/>
            <w:szCs w:val="22"/>
          </w:rPr>
          <w:t>s</w:t>
        </w:r>
      </w:ins>
      <w:r w:rsidRPr="00D030D7">
        <w:rPr>
          <w:rFonts w:eastAsia="SimSun"/>
          <w:color w:val="auto"/>
          <w:szCs w:val="22"/>
        </w:rPr>
        <w:t xml:space="preserve"> pela quitação integral das Obrigações Garantidas, </w:t>
      </w:r>
      <w:bookmarkStart w:id="358" w:name="_Hlk36016559"/>
      <w:r w:rsidRPr="00D030D7">
        <w:rPr>
          <w:rFonts w:eastAsia="SimSun"/>
          <w:color w:val="auto"/>
          <w:szCs w:val="22"/>
        </w:rPr>
        <w:t>nos termos d</w:t>
      </w:r>
      <w:r>
        <w:rPr>
          <w:rFonts w:eastAsia="SimSun"/>
          <w:color w:val="auto"/>
          <w:szCs w:val="22"/>
        </w:rPr>
        <w:t xml:space="preserve">a Escritura de Emissão e dos </w:t>
      </w:r>
      <w:r w:rsidRPr="000C36F5">
        <w:rPr>
          <w:szCs w:val="22"/>
        </w:rPr>
        <w:t>instrumentos que formalizarão as Garantias</w:t>
      </w:r>
      <w:r w:rsidRPr="00D030D7">
        <w:rPr>
          <w:rFonts w:eastAsia="SimSun"/>
          <w:color w:val="auto"/>
          <w:szCs w:val="22"/>
        </w:rPr>
        <w:t>.</w:t>
      </w:r>
      <w:bookmarkEnd w:id="352"/>
      <w:bookmarkEnd w:id="358"/>
    </w:p>
    <w:p w14:paraId="4B1EFD6E" w14:textId="77777777" w:rsidR="00B1593E" w:rsidRPr="00D030D7" w:rsidRDefault="00B1593E" w:rsidP="00B1593E">
      <w:pPr>
        <w:pStyle w:val="Level3"/>
        <w:numPr>
          <w:ilvl w:val="2"/>
          <w:numId w:val="2"/>
        </w:numPr>
        <w:spacing w:after="240" w:line="320" w:lineRule="atLeast"/>
        <w:rPr>
          <w:color w:val="auto"/>
          <w:szCs w:val="22"/>
        </w:rPr>
      </w:pPr>
      <w:r w:rsidRPr="00D030D7">
        <w:rPr>
          <w:color w:val="auto"/>
          <w:szCs w:val="22"/>
        </w:rPr>
        <w:t xml:space="preserve">Os recursos recebidos em decorrência, ou em pagamento pela transferência, dos </w:t>
      </w:r>
      <w:r>
        <w:rPr>
          <w:bCs/>
          <w:iCs/>
          <w:color w:val="auto"/>
          <w:szCs w:val="22"/>
        </w:rPr>
        <w:t xml:space="preserve">Bens </w:t>
      </w:r>
      <w:r w:rsidRPr="0078058E">
        <w:rPr>
          <w:szCs w:val="22"/>
        </w:rPr>
        <w:t>e Direitos dados</w:t>
      </w:r>
      <w:r w:rsidRPr="00C07647">
        <w:t xml:space="preserve"> em Garantia</w:t>
      </w:r>
      <w:r w:rsidRPr="00D030D7">
        <w:rPr>
          <w:color w:val="auto"/>
          <w:szCs w:val="22"/>
        </w:rPr>
        <w:t>, na medida em que forem sendo recebidos, deverão ser imediatamente aplicados na amortização ou liquidação das Obrigações Garantidas</w:t>
      </w:r>
      <w:r>
        <w:rPr>
          <w:color w:val="auto"/>
          <w:szCs w:val="22"/>
        </w:rPr>
        <w:t>, da seguinte forma:</w:t>
      </w:r>
      <w:bookmarkStart w:id="359" w:name="_Hlk26208567"/>
      <w:r>
        <w:rPr>
          <w:color w:val="auto"/>
          <w:szCs w:val="22"/>
        </w:rPr>
        <w:t xml:space="preserve"> </w:t>
      </w:r>
    </w:p>
    <w:p w14:paraId="7EED3C8C" w14:textId="77777777" w:rsidR="00B1593E" w:rsidRDefault="00B1593E" w:rsidP="00B1593E">
      <w:pPr>
        <w:pStyle w:val="Level4"/>
        <w:numPr>
          <w:ilvl w:val="3"/>
          <w:numId w:val="2"/>
        </w:numPr>
        <w:spacing w:after="240" w:line="320" w:lineRule="atLeast"/>
        <w:rPr>
          <w:del w:id="360" w:author="Vectis" w:date="2021-02-22T22:23:00Z"/>
          <w:color w:val="auto"/>
        </w:rPr>
      </w:pPr>
      <w:bookmarkStart w:id="361" w:name="_Ref417490894"/>
      <w:del w:id="362" w:author="Vectis" w:date="2021-02-22T22:23:00Z">
        <w:r w:rsidRPr="00D030D7">
          <w:rPr>
            <w:color w:val="auto"/>
          </w:rPr>
          <w:delText>juros remuneratórios e encargos moratórios; e</w:delText>
        </w:r>
      </w:del>
    </w:p>
    <w:p w14:paraId="6E38D406" w14:textId="77777777" w:rsidR="00B1593E" w:rsidRPr="0078058E" w:rsidRDefault="00B1593E" w:rsidP="00B1593E">
      <w:pPr>
        <w:pStyle w:val="Level4"/>
        <w:numPr>
          <w:ilvl w:val="3"/>
          <w:numId w:val="2"/>
        </w:numPr>
        <w:spacing w:after="240" w:line="320" w:lineRule="atLeast"/>
        <w:rPr>
          <w:del w:id="363" w:author="Vectis" w:date="2021-02-22T22:23:00Z"/>
          <w:b/>
          <w:color w:val="auto"/>
        </w:rPr>
      </w:pPr>
      <w:del w:id="364" w:author="Vectis" w:date="2021-02-22T22:23:00Z">
        <w:r w:rsidRPr="0078058E">
          <w:rPr>
            <w:b/>
            <w:color w:val="auto"/>
          </w:rPr>
          <w:delText>[</w:delText>
        </w:r>
        <w:r w:rsidRPr="0078058E">
          <w:rPr>
            <w:b/>
            <w:i/>
            <w:color w:val="auto"/>
            <w:highlight w:val="yellow"/>
          </w:rPr>
          <w:delText>Nota à minuta: ordem de pagamento das Obrigações Garantidas pendente de definição</w:delText>
        </w:r>
        <w:r w:rsidRPr="0078058E">
          <w:rPr>
            <w:b/>
            <w:color w:val="auto"/>
          </w:rPr>
          <w:delText>]</w:delText>
        </w:r>
      </w:del>
    </w:p>
    <w:p w14:paraId="152ACC1D" w14:textId="77777777" w:rsidR="00B1593E" w:rsidRPr="00A95A45" w:rsidRDefault="00B1593E" w:rsidP="00B1593E">
      <w:pPr>
        <w:pStyle w:val="PargrafodaLista"/>
        <w:numPr>
          <w:ilvl w:val="0"/>
          <w:numId w:val="58"/>
        </w:numPr>
        <w:suppressAutoHyphens/>
        <w:autoSpaceDE/>
        <w:autoSpaceDN/>
        <w:adjustRightInd/>
        <w:spacing w:after="240" w:line="320" w:lineRule="exact"/>
        <w:ind w:left="1134" w:hanging="1134"/>
        <w:jc w:val="both"/>
        <w:rPr>
          <w:ins w:id="365" w:author="Vectis" w:date="2021-02-22T22:23:00Z"/>
          <w:rFonts w:ascii="Tahoma" w:eastAsia="SimSun" w:hAnsi="Tahoma"/>
          <w:bCs/>
          <w:sz w:val="22"/>
        </w:rPr>
      </w:pPr>
      <w:ins w:id="366" w:author="Vectis" w:date="2021-02-22T22:23:00Z">
        <w:r w:rsidRPr="00A95A45">
          <w:rPr>
            <w:rFonts w:ascii="Tahoma" w:eastAsia="SimSun" w:hAnsi="Tahoma"/>
            <w:bCs/>
            <w:sz w:val="22"/>
          </w:rPr>
          <w:t xml:space="preserve">eventuais despesas decorrentes dos procedimentos de excussão </w:t>
        </w:r>
        <w:bookmarkStart w:id="367" w:name="_Hlk36016798"/>
        <w:r w:rsidRPr="00A95A45">
          <w:rPr>
            <w:rFonts w:ascii="Tahoma" w:hAnsi="Tahoma"/>
            <w:sz w:val="22"/>
          </w:rPr>
          <w:t xml:space="preserve">dos Bens </w:t>
        </w:r>
        <w:r>
          <w:rPr>
            <w:rFonts w:ascii="Tahoma" w:hAnsi="Tahoma"/>
            <w:sz w:val="22"/>
          </w:rPr>
          <w:t>e Direitos d</w:t>
        </w:r>
        <w:r w:rsidRPr="00A95A45">
          <w:rPr>
            <w:rFonts w:ascii="Tahoma" w:hAnsi="Tahoma"/>
            <w:sz w:val="22"/>
          </w:rPr>
          <w:t>ados em Garantia</w:t>
        </w:r>
        <w:bookmarkEnd w:id="367"/>
        <w:r w:rsidRPr="00A95A45">
          <w:rPr>
            <w:rFonts w:ascii="Tahoma" w:eastAsia="SimSun" w:hAnsi="Tahoma"/>
            <w:bCs/>
            <w:sz w:val="22"/>
          </w:rPr>
          <w:t xml:space="preserve"> serão suportadas e, se for o caso, adiantadas pela</w:t>
        </w:r>
        <w:r>
          <w:rPr>
            <w:rFonts w:ascii="Tahoma" w:eastAsia="SimSun" w:hAnsi="Tahoma"/>
            <w:bCs/>
            <w:sz w:val="22"/>
          </w:rPr>
          <w:t xml:space="preserve"> Companhia </w:t>
        </w:r>
        <w:r w:rsidRPr="00A95A45">
          <w:rPr>
            <w:rFonts w:ascii="Tahoma" w:eastAsia="SimSun" w:hAnsi="Tahoma"/>
            <w:bCs/>
            <w:sz w:val="22"/>
          </w:rPr>
          <w:t xml:space="preserve">e, em caso de descumprimento em efetuar tal pagamento, deduzidas dos recursos apurados </w:t>
        </w:r>
        <w:bookmarkStart w:id="368" w:name="_Hlk36016780"/>
        <w:r w:rsidRPr="00A95A45">
          <w:rPr>
            <w:rFonts w:ascii="Tahoma" w:eastAsia="SimSun" w:hAnsi="Tahoma"/>
            <w:bCs/>
            <w:sz w:val="22"/>
          </w:rPr>
          <w:t>na referida excussão</w:t>
        </w:r>
        <w:bookmarkEnd w:id="368"/>
        <w:r w:rsidRPr="00A95A45">
          <w:rPr>
            <w:rFonts w:ascii="Tahoma" w:eastAsia="SimSun" w:hAnsi="Tahoma"/>
            <w:bCs/>
            <w:sz w:val="22"/>
          </w:rPr>
          <w:t>; e</w:t>
        </w:r>
      </w:ins>
    </w:p>
    <w:p w14:paraId="25E53799" w14:textId="77777777" w:rsidR="00B1593E" w:rsidRPr="00A95A45" w:rsidRDefault="00B1593E" w:rsidP="00B1593E">
      <w:pPr>
        <w:pStyle w:val="PargrafodaLista"/>
        <w:numPr>
          <w:ilvl w:val="0"/>
          <w:numId w:val="58"/>
        </w:numPr>
        <w:suppressAutoHyphens/>
        <w:autoSpaceDE/>
        <w:autoSpaceDN/>
        <w:adjustRightInd/>
        <w:spacing w:after="240" w:line="320" w:lineRule="exact"/>
        <w:ind w:left="1134" w:hanging="1134"/>
        <w:jc w:val="both"/>
        <w:rPr>
          <w:ins w:id="369" w:author="Vectis" w:date="2021-02-22T22:23:00Z"/>
          <w:rFonts w:ascii="Tahoma" w:eastAsia="SimSun" w:hAnsi="Tahoma"/>
          <w:bCs/>
          <w:sz w:val="22"/>
        </w:rPr>
      </w:pPr>
      <w:ins w:id="370" w:author="Vectis" w:date="2021-02-22T22:23:00Z">
        <w:r w:rsidRPr="00A95A45">
          <w:rPr>
            <w:rFonts w:ascii="Tahoma" w:eastAsia="SimSun" w:hAnsi="Tahoma"/>
            <w:bCs/>
            <w:sz w:val="22"/>
          </w:rPr>
          <w:t xml:space="preserve">os recursos obtidos mediante a excussão </w:t>
        </w:r>
        <w:r w:rsidRPr="00A95A45">
          <w:rPr>
            <w:rFonts w:ascii="Tahoma" w:hAnsi="Tahoma"/>
            <w:sz w:val="22"/>
          </w:rPr>
          <w:t xml:space="preserve">dos Bens </w:t>
        </w:r>
        <w:r>
          <w:rPr>
            <w:rFonts w:ascii="Tahoma" w:hAnsi="Tahoma"/>
            <w:sz w:val="22"/>
          </w:rPr>
          <w:t>e Direitos d</w:t>
        </w:r>
        <w:r w:rsidRPr="00A95A45">
          <w:rPr>
            <w:rFonts w:ascii="Tahoma" w:hAnsi="Tahoma"/>
            <w:sz w:val="22"/>
          </w:rPr>
          <w:t>ados em Garantia</w:t>
        </w:r>
        <w:r w:rsidRPr="00A95A45">
          <w:rPr>
            <w:rFonts w:ascii="Tahoma" w:eastAsia="SimSun" w:hAnsi="Tahoma"/>
            <w:bCs/>
            <w:sz w:val="22"/>
          </w:rPr>
          <w:t xml:space="preserve"> deverão ser utilizados para liquidação integral das Obrigações Garantidas, na seguinte ordem</w:t>
        </w:r>
        <w:bookmarkStart w:id="371" w:name="_Hlk36016896"/>
        <w:r w:rsidRPr="00A95A45">
          <w:rPr>
            <w:rFonts w:ascii="Tahoma" w:eastAsia="SimSun" w:hAnsi="Tahoma"/>
            <w:bCs/>
            <w:sz w:val="22"/>
          </w:rPr>
          <w:t xml:space="preserve">: </w:t>
        </w:r>
        <w:r w:rsidRPr="00A95A45">
          <w:rPr>
            <w:rFonts w:ascii="Tahoma" w:eastAsia="SimSun" w:hAnsi="Tahoma"/>
            <w:b/>
            <w:bCs/>
            <w:sz w:val="22"/>
          </w:rPr>
          <w:t>(a)</w:t>
        </w:r>
        <w:r w:rsidRPr="00A95A45">
          <w:rPr>
            <w:rFonts w:ascii="Tahoma" w:eastAsia="SimSun" w:hAnsi="Tahoma"/>
            <w:bCs/>
            <w:sz w:val="22"/>
          </w:rPr>
          <w:t xml:space="preserve"> pagamento de tributos, nos termos da legislação em vigor; </w:t>
        </w:r>
        <w:r w:rsidRPr="00A95A45">
          <w:rPr>
            <w:rFonts w:ascii="Tahoma" w:eastAsia="SimSun" w:hAnsi="Tahoma"/>
            <w:b/>
            <w:bCs/>
            <w:sz w:val="22"/>
          </w:rPr>
          <w:t>(b)</w:t>
        </w:r>
        <w:r w:rsidRPr="00A95A45">
          <w:rPr>
            <w:rFonts w:ascii="Tahoma" w:eastAsia="SimSun" w:hAnsi="Tahoma"/>
            <w:bCs/>
            <w:sz w:val="22"/>
          </w:rPr>
          <w:t xml:space="preserve"> pagamento</w:t>
        </w:r>
        <w:r>
          <w:rPr>
            <w:rFonts w:ascii="Tahoma" w:eastAsia="SimSun" w:hAnsi="Tahoma"/>
            <w:bCs/>
            <w:sz w:val="22"/>
          </w:rPr>
          <w:t>, de forma pro rata,</w:t>
        </w:r>
        <w:r w:rsidRPr="00A95A45">
          <w:rPr>
            <w:rFonts w:ascii="Tahoma" w:eastAsia="SimSun" w:hAnsi="Tahoma"/>
            <w:bCs/>
            <w:sz w:val="22"/>
          </w:rPr>
          <w:t xml:space="preserve"> de despesas do</w:t>
        </w:r>
        <w:r>
          <w:rPr>
            <w:rFonts w:ascii="Tahoma" w:eastAsia="SimSun" w:hAnsi="Tahoma"/>
            <w:bCs/>
            <w:sz w:val="22"/>
          </w:rPr>
          <w:t>s</w:t>
        </w:r>
        <w:r w:rsidRPr="00A95A45">
          <w:rPr>
            <w:rFonts w:ascii="Tahoma" w:eastAsia="SimSun" w:hAnsi="Tahoma"/>
            <w:bCs/>
            <w:sz w:val="22"/>
          </w:rPr>
          <w:t xml:space="preserve"> Patrimônio</w:t>
        </w:r>
        <w:r>
          <w:rPr>
            <w:rFonts w:ascii="Tahoma" w:eastAsia="SimSun" w:hAnsi="Tahoma"/>
            <w:bCs/>
            <w:sz w:val="22"/>
          </w:rPr>
          <w:t>s</w:t>
        </w:r>
        <w:r w:rsidRPr="00A95A45">
          <w:rPr>
            <w:rFonts w:ascii="Tahoma" w:eastAsia="SimSun" w:hAnsi="Tahoma"/>
            <w:bCs/>
            <w:sz w:val="22"/>
          </w:rPr>
          <w:t xml:space="preserve"> Separado</w:t>
        </w:r>
        <w:r>
          <w:rPr>
            <w:rFonts w:ascii="Tahoma" w:eastAsia="SimSun" w:hAnsi="Tahoma"/>
            <w:bCs/>
            <w:sz w:val="22"/>
          </w:rPr>
          <w:t>s</w:t>
        </w:r>
        <w:r w:rsidRPr="00A95A45">
          <w:rPr>
            <w:rFonts w:ascii="Tahoma" w:eastAsia="SimSun" w:hAnsi="Tahoma"/>
            <w:bCs/>
            <w:sz w:val="22"/>
          </w:rPr>
          <w:t xml:space="preserve">, incorridas e não pagas até a respectiva data de pagamento; </w:t>
        </w:r>
        <w:r w:rsidRPr="00A95A45">
          <w:rPr>
            <w:rFonts w:ascii="Tahoma" w:eastAsia="SimSun" w:hAnsi="Tahoma"/>
            <w:b/>
            <w:bCs/>
            <w:sz w:val="22"/>
          </w:rPr>
          <w:t>(c)</w:t>
        </w:r>
        <w:r w:rsidRPr="00A95A45">
          <w:rPr>
            <w:rFonts w:ascii="Tahoma" w:eastAsia="SimSun" w:hAnsi="Tahoma"/>
            <w:bCs/>
            <w:sz w:val="22"/>
          </w:rPr>
          <w:t xml:space="preserve"> </w:t>
        </w:r>
        <w:bookmarkStart w:id="372" w:name="_Hlk37247563"/>
        <w:r w:rsidRPr="00A95A45">
          <w:rPr>
            <w:rFonts w:ascii="Tahoma" w:eastAsia="SimSun" w:hAnsi="Tahoma"/>
            <w:bCs/>
            <w:sz w:val="22"/>
          </w:rPr>
          <w:t xml:space="preserve">pagamento </w:t>
        </w:r>
        <w:bookmarkStart w:id="373" w:name="_Hlk37247549"/>
        <w:r w:rsidRPr="00A95A45">
          <w:rPr>
            <w:rFonts w:ascii="Tahoma" w:eastAsia="SimSun" w:hAnsi="Tahoma"/>
            <w:bCs/>
            <w:sz w:val="22"/>
          </w:rPr>
          <w:t>da Remuneração vencida em mês(es) anterior(es) e não paga(s), dos Encargos Moratórios e demais encargos devidos, se aplicável</w:t>
        </w:r>
        <w:bookmarkEnd w:id="372"/>
        <w:bookmarkEnd w:id="373"/>
        <w:r w:rsidRPr="00A95A45">
          <w:rPr>
            <w:rFonts w:ascii="Tahoma" w:eastAsia="SimSun" w:hAnsi="Tahoma"/>
            <w:bCs/>
            <w:sz w:val="22"/>
          </w:rPr>
          <w:t xml:space="preserve">; </w:t>
        </w:r>
        <w:r w:rsidRPr="00A95A45">
          <w:rPr>
            <w:rFonts w:ascii="Tahoma" w:eastAsia="SimSun" w:hAnsi="Tahoma"/>
            <w:b/>
            <w:bCs/>
            <w:sz w:val="22"/>
          </w:rPr>
          <w:t>(d)</w:t>
        </w:r>
        <w:r w:rsidRPr="00A95A45">
          <w:rPr>
            <w:rFonts w:ascii="Tahoma" w:eastAsia="SimSun" w:hAnsi="Tahoma"/>
            <w:bCs/>
            <w:sz w:val="22"/>
          </w:rPr>
          <w:t xml:space="preserve"> pagamento da Remuneração; e </w:t>
        </w:r>
        <w:r w:rsidRPr="00A95A45">
          <w:rPr>
            <w:rFonts w:ascii="Tahoma" w:eastAsia="SimSun" w:hAnsi="Tahoma"/>
            <w:b/>
            <w:bCs/>
            <w:sz w:val="22"/>
          </w:rPr>
          <w:t>(e)</w:t>
        </w:r>
        <w:r w:rsidRPr="00A95A45">
          <w:rPr>
            <w:rFonts w:ascii="Tahoma" w:eastAsia="SimSun" w:hAnsi="Tahoma"/>
            <w:bCs/>
            <w:sz w:val="22"/>
          </w:rPr>
          <w:t xml:space="preserve"> amortização do Valor Nominal Unitário Atualizado</w:t>
        </w:r>
        <w:bookmarkEnd w:id="371"/>
        <w:r w:rsidRPr="00A95A45">
          <w:rPr>
            <w:rFonts w:ascii="Tahoma" w:hAnsi="Tahoma"/>
            <w:sz w:val="22"/>
          </w:rPr>
          <w:t xml:space="preserve">. </w:t>
        </w:r>
      </w:ins>
    </w:p>
    <w:bookmarkEnd w:id="361"/>
    <w:p w14:paraId="6592B1DC" w14:textId="77777777" w:rsidR="00B1593E" w:rsidRPr="0078058E" w:rsidRDefault="00B1593E" w:rsidP="00B1593E">
      <w:pPr>
        <w:pStyle w:val="Level4"/>
        <w:numPr>
          <w:ilvl w:val="3"/>
          <w:numId w:val="2"/>
        </w:numPr>
        <w:spacing w:after="240" w:line="320" w:lineRule="atLeast"/>
        <w:rPr>
          <w:ins w:id="374" w:author="Vectis" w:date="2021-02-22T22:23:00Z"/>
          <w:b/>
          <w:color w:val="auto"/>
        </w:rPr>
      </w:pPr>
    </w:p>
    <w:bookmarkEnd w:id="359"/>
    <w:p w14:paraId="47BE377D" w14:textId="77777777" w:rsidR="00B1593E" w:rsidRPr="00D030D7" w:rsidRDefault="00B1593E" w:rsidP="00B1593E">
      <w:pPr>
        <w:pStyle w:val="Level2"/>
        <w:numPr>
          <w:ilvl w:val="1"/>
          <w:numId w:val="2"/>
        </w:numPr>
        <w:tabs>
          <w:tab w:val="num" w:pos="4225"/>
        </w:tabs>
        <w:spacing w:after="240" w:line="320" w:lineRule="atLeast"/>
        <w:rPr>
          <w:rFonts w:eastAsia="SimSun"/>
          <w:color w:val="auto"/>
          <w:szCs w:val="22"/>
        </w:rPr>
      </w:pPr>
      <w:r w:rsidRPr="00D030D7">
        <w:rPr>
          <w:rFonts w:eastAsia="SimSun"/>
          <w:color w:val="auto"/>
          <w:szCs w:val="22"/>
        </w:rPr>
        <w:t xml:space="preserve">Após o integral pagamento das Obrigações Garantidas, os recursos excedentes recebidos em decorrência </w:t>
      </w:r>
      <w:bookmarkStart w:id="375" w:name="_Hlk36017013"/>
      <w:ins w:id="376" w:author="Vectis" w:date="2021-02-22T22:23:00Z">
        <w:r>
          <w:rPr>
            <w:rFonts w:eastAsia="SimSun"/>
            <w:color w:val="auto"/>
            <w:szCs w:val="22"/>
          </w:rPr>
          <w:t xml:space="preserve">da excussão </w:t>
        </w:r>
      </w:ins>
      <w:r w:rsidRPr="00D030D7">
        <w:rPr>
          <w:rFonts w:eastAsia="SimSun"/>
          <w:color w:val="auto"/>
          <w:szCs w:val="22"/>
        </w:rPr>
        <w:t xml:space="preserve">dos </w:t>
      </w:r>
      <w:r>
        <w:rPr>
          <w:rFonts w:eastAsia="SimSun"/>
          <w:color w:val="auto"/>
          <w:szCs w:val="22"/>
        </w:rPr>
        <w:t xml:space="preserve">Bens </w:t>
      </w:r>
      <w:r w:rsidRPr="0078058E">
        <w:rPr>
          <w:szCs w:val="22"/>
        </w:rPr>
        <w:t>e Direitos dados</w:t>
      </w:r>
      <w:r w:rsidRPr="00C07647">
        <w:t xml:space="preserve"> em Garantia</w:t>
      </w:r>
      <w:bookmarkEnd w:id="375"/>
      <w:r w:rsidRPr="00D030D7">
        <w:rPr>
          <w:rFonts w:eastAsia="SimSun"/>
          <w:color w:val="auto"/>
          <w:szCs w:val="22"/>
        </w:rPr>
        <w:t xml:space="preserve">, ou decorrentes da venda, alienação, cessão ou transferência </w:t>
      </w:r>
      <w:r>
        <w:rPr>
          <w:rFonts w:eastAsia="SimSun"/>
          <w:color w:val="auto"/>
          <w:szCs w:val="22"/>
        </w:rPr>
        <w:t>das Cotas</w:t>
      </w:r>
      <w:r w:rsidRPr="00D030D7">
        <w:rPr>
          <w:rFonts w:eastAsia="SimSun"/>
          <w:color w:val="auto"/>
          <w:szCs w:val="22"/>
        </w:rPr>
        <w:t xml:space="preserve">, se houver, deverão </w:t>
      </w:r>
      <w:r w:rsidRPr="00D030D7">
        <w:rPr>
          <w:rFonts w:eastAsia="SimSun"/>
          <w:color w:val="auto"/>
          <w:szCs w:val="22"/>
        </w:rPr>
        <w:lastRenderedPageBreak/>
        <w:t xml:space="preserve">ser devolvidos à </w:t>
      </w:r>
      <w:r>
        <w:rPr>
          <w:rFonts w:eastAsia="SimSun"/>
          <w:szCs w:val="22"/>
        </w:rPr>
        <w:t>Companhia</w:t>
      </w:r>
      <w:r w:rsidRPr="00D030D7">
        <w:rPr>
          <w:rFonts w:eastAsia="SimSun"/>
          <w:color w:val="auto"/>
          <w:szCs w:val="22"/>
        </w:rPr>
        <w:t>, no prazo de até 5 (cinco) Dias Úteis contados da quitação integral das Obrigações Garantidas.</w:t>
      </w:r>
    </w:p>
    <w:p w14:paraId="676385D5" w14:textId="06E75D18" w:rsidR="00B1593E" w:rsidRPr="00D030D7" w:rsidRDefault="00B1593E" w:rsidP="00B1593E">
      <w:pPr>
        <w:pStyle w:val="Level2"/>
        <w:numPr>
          <w:ilvl w:val="1"/>
          <w:numId w:val="2"/>
        </w:numPr>
        <w:tabs>
          <w:tab w:val="num" w:pos="4225"/>
        </w:tabs>
        <w:spacing w:after="240" w:line="320" w:lineRule="atLeast"/>
        <w:rPr>
          <w:rFonts w:eastAsia="SimSun"/>
          <w:color w:val="auto"/>
          <w:szCs w:val="22"/>
        </w:rPr>
      </w:pPr>
      <w:bookmarkStart w:id="377" w:name="_DV_M168"/>
      <w:bookmarkStart w:id="378" w:name="_DV_M189"/>
      <w:bookmarkStart w:id="379" w:name="_DV_M190"/>
      <w:bookmarkEnd w:id="377"/>
      <w:bookmarkEnd w:id="378"/>
      <w:bookmarkEnd w:id="379"/>
      <w:r w:rsidRPr="00D030D7">
        <w:rPr>
          <w:rFonts w:eastAsia="SimSun"/>
          <w:color w:val="auto"/>
          <w:szCs w:val="22"/>
        </w:rPr>
        <w:t xml:space="preserve">A excussão da </w:t>
      </w:r>
      <w:r>
        <w:rPr>
          <w:rFonts w:eastAsia="SimSun"/>
          <w:color w:val="auto"/>
          <w:szCs w:val="22"/>
        </w:rPr>
        <w:t>Garantia</w:t>
      </w:r>
      <w:r w:rsidRPr="00D030D7">
        <w:rPr>
          <w:rFonts w:eastAsia="SimSun"/>
          <w:color w:val="auto"/>
          <w:szCs w:val="22"/>
        </w:rPr>
        <w:t xml:space="preserve"> na forma prevista neste Contrato poderá ser realizada para cobrança parcial ou total das Obrigações Garantidas, em tantas vezes quanto bastem para integral satisfação das Obrigações Garantidas, podendo ocorrer a excussão da </w:t>
      </w:r>
      <w:del w:id="380" w:author="Vectis" w:date="2021-02-22T22:23:00Z">
        <w:r>
          <w:rPr>
            <w:rFonts w:eastAsia="SimSun"/>
            <w:color w:val="auto"/>
            <w:szCs w:val="22"/>
          </w:rPr>
          <w:delText>Alienação Fiduciária</w:delText>
        </w:r>
      </w:del>
      <w:ins w:id="381" w:author="Vectis" w:date="2021-02-22T22:23:00Z">
        <w:r>
          <w:rPr>
            <w:szCs w:val="22"/>
          </w:rPr>
          <w:t>Garantia</w:t>
        </w:r>
      </w:ins>
      <w:r w:rsidRPr="00D030D7">
        <w:rPr>
          <w:rFonts w:eastAsia="SimSun"/>
          <w:color w:val="auto"/>
          <w:szCs w:val="22"/>
        </w:rPr>
        <w:t xml:space="preserve"> sobre os </w:t>
      </w:r>
      <w:r>
        <w:rPr>
          <w:rFonts w:eastAsia="SimSun"/>
          <w:color w:val="auto"/>
          <w:szCs w:val="22"/>
        </w:rPr>
        <w:t xml:space="preserve">Bens </w:t>
      </w:r>
      <w:r w:rsidRPr="0078058E">
        <w:rPr>
          <w:szCs w:val="22"/>
        </w:rPr>
        <w:t xml:space="preserve">e Direitos dados em </w:t>
      </w:r>
      <w:r w:rsidRPr="00C07647">
        <w:t>Garantia</w:t>
      </w:r>
      <w:r w:rsidRPr="00D030D7">
        <w:rPr>
          <w:rFonts w:eastAsia="SimSun"/>
          <w:color w:val="auto"/>
          <w:szCs w:val="22"/>
        </w:rPr>
        <w:t>, de forma independente ou em conjunto.</w:t>
      </w:r>
    </w:p>
    <w:p w14:paraId="70122AE5" w14:textId="77777777" w:rsidR="00B1593E" w:rsidRPr="00D030D7" w:rsidRDefault="00B1593E" w:rsidP="00B1593E">
      <w:pPr>
        <w:pStyle w:val="Level2"/>
        <w:numPr>
          <w:ilvl w:val="1"/>
          <w:numId w:val="2"/>
        </w:numPr>
        <w:tabs>
          <w:tab w:val="num" w:pos="4225"/>
        </w:tabs>
        <w:spacing w:after="240" w:line="320" w:lineRule="atLeast"/>
        <w:rPr>
          <w:rFonts w:eastAsia="SimSun"/>
          <w:color w:val="auto"/>
          <w:szCs w:val="22"/>
        </w:rPr>
      </w:pPr>
      <w:r w:rsidRPr="00D030D7">
        <w:rPr>
          <w:rFonts w:eastAsia="SimSun"/>
          <w:color w:val="auto"/>
          <w:szCs w:val="22"/>
        </w:rPr>
        <w:t xml:space="preserve">A eventual excussão parcial da </w:t>
      </w:r>
      <w:r>
        <w:rPr>
          <w:rFonts w:eastAsia="SimSun"/>
          <w:color w:val="auto"/>
          <w:szCs w:val="22"/>
        </w:rPr>
        <w:t>Garantia</w:t>
      </w:r>
      <w:r w:rsidRPr="00D030D7">
        <w:rPr>
          <w:rFonts w:eastAsia="SimSun"/>
          <w:color w:val="auto"/>
          <w:szCs w:val="22"/>
        </w:rPr>
        <w:t xml:space="preserve"> não afetará os termos, condições e proteções em benefício dos titulares dos CRI previstos neste Contrato, bem como não implicará a liberação total ou parcial da </w:t>
      </w:r>
      <w:r>
        <w:rPr>
          <w:rFonts w:eastAsia="SimSun"/>
          <w:color w:val="auto"/>
          <w:szCs w:val="22"/>
        </w:rPr>
        <w:t>Garantia</w:t>
      </w:r>
      <w:r w:rsidRPr="00D030D7">
        <w:rPr>
          <w:rFonts w:eastAsia="SimSun"/>
          <w:color w:val="auto"/>
          <w:szCs w:val="22"/>
        </w:rPr>
        <w:t xml:space="preserve"> ora constituída, sendo que o presente Contrato permanecerá em vigor até a data </w:t>
      </w:r>
      <w:bookmarkStart w:id="382" w:name="_Hlk36016343"/>
      <w:r w:rsidRPr="00D030D7">
        <w:rPr>
          <w:rFonts w:eastAsia="SimSun"/>
          <w:color w:val="auto"/>
          <w:szCs w:val="22"/>
        </w:rPr>
        <w:t>de liquidação e integral quitação de todas as Obrigações Garantidas</w:t>
      </w:r>
      <w:bookmarkEnd w:id="382"/>
      <w:r w:rsidRPr="00D030D7">
        <w:rPr>
          <w:rFonts w:eastAsia="SimSun"/>
          <w:color w:val="auto"/>
          <w:szCs w:val="22"/>
        </w:rPr>
        <w:t xml:space="preserve"> por este Contrato</w:t>
      </w:r>
      <w:r>
        <w:rPr>
          <w:rFonts w:eastAsia="SimSun"/>
          <w:color w:val="auto"/>
          <w:szCs w:val="22"/>
        </w:rPr>
        <w:t>.</w:t>
      </w:r>
    </w:p>
    <w:p w14:paraId="04049053" w14:textId="100B5940" w:rsidR="00B1593E" w:rsidRDefault="00B1593E" w:rsidP="00B1593E">
      <w:pPr>
        <w:pStyle w:val="Level2"/>
        <w:numPr>
          <w:ilvl w:val="1"/>
          <w:numId w:val="2"/>
        </w:numPr>
        <w:tabs>
          <w:tab w:val="num" w:pos="4225"/>
        </w:tabs>
        <w:spacing w:after="240" w:line="320" w:lineRule="atLeast"/>
        <w:rPr>
          <w:rFonts w:eastAsia="SimSun"/>
          <w:color w:val="auto"/>
          <w:szCs w:val="22"/>
        </w:rPr>
      </w:pPr>
      <w:bookmarkStart w:id="383" w:name="_Ref414889822"/>
      <w:r w:rsidRPr="00D030D7">
        <w:rPr>
          <w:rFonts w:eastAsia="SimSun"/>
          <w:color w:val="auto"/>
          <w:szCs w:val="22"/>
        </w:rPr>
        <w:t xml:space="preserve">Na hipótese de excussão dos </w:t>
      </w:r>
      <w:r>
        <w:rPr>
          <w:color w:val="auto"/>
          <w:szCs w:val="22"/>
        </w:rPr>
        <w:t xml:space="preserve">Bens </w:t>
      </w:r>
      <w:r w:rsidRPr="0078058E">
        <w:rPr>
          <w:szCs w:val="22"/>
        </w:rPr>
        <w:t>e Direitos dados</w:t>
      </w:r>
      <w:r w:rsidRPr="00C07647">
        <w:t xml:space="preserve"> em Garantia</w:t>
      </w:r>
      <w:r w:rsidRPr="00D030D7">
        <w:rPr>
          <w:rFonts w:eastAsia="SimSun"/>
          <w:color w:val="auto"/>
          <w:szCs w:val="22"/>
        </w:rPr>
        <w:t>, a</w:t>
      </w:r>
      <w:r>
        <w:rPr>
          <w:rFonts w:eastAsia="SimSun"/>
          <w:color w:val="auto"/>
          <w:szCs w:val="22"/>
        </w:rPr>
        <w:t xml:space="preserve"> </w:t>
      </w:r>
      <w:r>
        <w:rPr>
          <w:szCs w:val="22"/>
        </w:rPr>
        <w:t>Companhia</w:t>
      </w:r>
      <w:r w:rsidRPr="00D030D7">
        <w:rPr>
          <w:rFonts w:eastAsia="SimSun"/>
          <w:color w:val="auto"/>
          <w:szCs w:val="22"/>
        </w:rPr>
        <w:t xml:space="preserve"> não terá qualquer direito de reaver da </w:t>
      </w:r>
      <w:proofErr w:type="spellStart"/>
      <w:r w:rsidRPr="00D030D7">
        <w:rPr>
          <w:rFonts w:eastAsia="SimSun"/>
          <w:color w:val="auto"/>
          <w:szCs w:val="22"/>
        </w:rPr>
        <w:t>Securitizadora</w:t>
      </w:r>
      <w:proofErr w:type="spellEnd"/>
      <w:r w:rsidRPr="00D030D7">
        <w:rPr>
          <w:rFonts w:eastAsia="SimSun"/>
          <w:color w:val="auto"/>
          <w:szCs w:val="22"/>
        </w:rPr>
        <w:t xml:space="preserve">, do </w:t>
      </w:r>
      <w:r w:rsidRPr="00F95F08">
        <w:rPr>
          <w:rFonts w:eastAsia="SimSun"/>
          <w:color w:val="auto"/>
          <w:szCs w:val="22"/>
        </w:rPr>
        <w:t>Agente Fiduciário</w:t>
      </w:r>
      <w:r w:rsidRPr="0078058E">
        <w:rPr>
          <w:rFonts w:eastAsia="SimSun"/>
          <w:color w:val="auto"/>
          <w:szCs w:val="22"/>
        </w:rPr>
        <w:t xml:space="preserve"> dos CRI</w:t>
      </w:r>
      <w:r w:rsidRPr="00F95F08">
        <w:rPr>
          <w:rFonts w:eastAsia="SimSun"/>
          <w:color w:val="auto"/>
          <w:szCs w:val="22"/>
        </w:rPr>
        <w:t>,</w:t>
      </w:r>
      <w:r w:rsidRPr="00D030D7">
        <w:rPr>
          <w:rFonts w:eastAsia="SimSun"/>
          <w:color w:val="auto"/>
          <w:szCs w:val="22"/>
        </w:rPr>
        <w:t xml:space="preserve"> dos titulares dos CRI e/ou do adquirente </w:t>
      </w:r>
      <w:del w:id="384" w:author="Vectis" w:date="2021-02-22T22:23:00Z">
        <w:r>
          <w:rPr>
            <w:rFonts w:eastAsia="SimSun"/>
            <w:color w:val="auto"/>
            <w:szCs w:val="22"/>
          </w:rPr>
          <w:delText>das Cotas</w:delText>
        </w:r>
      </w:del>
      <w:ins w:id="385" w:author="Vectis" w:date="2021-02-22T22:23:00Z">
        <w:r w:rsidRPr="00D030D7">
          <w:rPr>
            <w:rFonts w:eastAsia="SimSun"/>
            <w:color w:val="auto"/>
            <w:szCs w:val="22"/>
          </w:rPr>
          <w:t xml:space="preserve">dos </w:t>
        </w:r>
        <w:r>
          <w:rPr>
            <w:color w:val="auto"/>
            <w:szCs w:val="22"/>
          </w:rPr>
          <w:t xml:space="preserve">Bens </w:t>
        </w:r>
        <w:r w:rsidRPr="0078058E">
          <w:rPr>
            <w:szCs w:val="22"/>
          </w:rPr>
          <w:t>e Direitos dados</w:t>
        </w:r>
        <w:r w:rsidRPr="00C07647">
          <w:t xml:space="preserve"> em Garantia</w:t>
        </w:r>
      </w:ins>
      <w:r w:rsidRPr="00D030D7">
        <w:rPr>
          <w:rFonts w:eastAsia="SimSun"/>
          <w:color w:val="auto"/>
          <w:szCs w:val="22"/>
        </w:rPr>
        <w:t xml:space="preserve">, qualquer valor pago à </w:t>
      </w:r>
      <w:proofErr w:type="spellStart"/>
      <w:r w:rsidRPr="00D030D7">
        <w:rPr>
          <w:rFonts w:eastAsia="SimSun"/>
          <w:color w:val="auto"/>
          <w:szCs w:val="22"/>
        </w:rPr>
        <w:t>Securitizadora</w:t>
      </w:r>
      <w:proofErr w:type="spellEnd"/>
      <w:r w:rsidRPr="00D030D7">
        <w:rPr>
          <w:rFonts w:eastAsia="SimSun"/>
          <w:color w:val="auto"/>
          <w:szCs w:val="22"/>
        </w:rPr>
        <w:t xml:space="preserve"> a título de liquidação das Obrigações </w:t>
      </w:r>
      <w:r w:rsidRPr="00D030D7">
        <w:rPr>
          <w:color w:val="auto"/>
          <w:szCs w:val="22"/>
        </w:rPr>
        <w:t>Garantidas</w:t>
      </w:r>
      <w:r w:rsidRPr="00D030D7">
        <w:rPr>
          <w:rFonts w:eastAsia="SimSun"/>
          <w:color w:val="auto"/>
          <w:szCs w:val="22"/>
        </w:rPr>
        <w:t xml:space="preserve"> com os recursos decorrentes da venda, alienação, cessão e transferência </w:t>
      </w:r>
      <w:bookmarkStart w:id="386" w:name="_Hlk36016743"/>
      <w:r w:rsidRPr="00D030D7">
        <w:rPr>
          <w:rFonts w:eastAsia="SimSun"/>
          <w:color w:val="auto"/>
          <w:szCs w:val="22"/>
        </w:rPr>
        <w:t xml:space="preserve">dos </w:t>
      </w:r>
      <w:r>
        <w:rPr>
          <w:color w:val="auto"/>
          <w:szCs w:val="22"/>
        </w:rPr>
        <w:t xml:space="preserve">Bens </w:t>
      </w:r>
      <w:bookmarkEnd w:id="386"/>
      <w:r w:rsidRPr="0078058E">
        <w:rPr>
          <w:szCs w:val="22"/>
        </w:rPr>
        <w:t>e Direitos dados em Garantia</w:t>
      </w:r>
      <w:r w:rsidRPr="00D030D7">
        <w:rPr>
          <w:rFonts w:eastAsia="SimSun"/>
          <w:color w:val="auto"/>
          <w:szCs w:val="22"/>
        </w:rPr>
        <w:t>, não se sub-rogando, portanto, nos direitos de crédito correspondentes às Obrigações Garantidas.</w:t>
      </w:r>
      <w:bookmarkEnd w:id="383"/>
    </w:p>
    <w:p w14:paraId="3E2180D1" w14:textId="77777777" w:rsidR="00B1593E" w:rsidRPr="008F366A" w:rsidRDefault="00B1593E" w:rsidP="00B1593E">
      <w:pPr>
        <w:pStyle w:val="Level2"/>
        <w:numPr>
          <w:ilvl w:val="1"/>
          <w:numId w:val="2"/>
        </w:numPr>
        <w:tabs>
          <w:tab w:val="num" w:pos="4225"/>
        </w:tabs>
        <w:spacing w:after="240" w:line="320" w:lineRule="atLeast"/>
        <w:rPr>
          <w:ins w:id="387" w:author="Vectis" w:date="2021-02-22T22:23:00Z"/>
          <w:rFonts w:eastAsia="SimSun"/>
          <w:szCs w:val="22"/>
        </w:rPr>
      </w:pPr>
      <w:bookmarkStart w:id="388" w:name="_Hlk36639641"/>
      <w:bookmarkStart w:id="389" w:name="_Ref524223110"/>
      <w:bookmarkEnd w:id="310"/>
      <w:ins w:id="390" w:author="Vectis" w:date="2021-02-22T22:23:00Z">
        <w:r>
          <w:rPr>
            <w:rFonts w:eastAsia="SimSun"/>
            <w:bCs/>
          </w:rPr>
          <w:t xml:space="preserve">A Companhia </w:t>
        </w:r>
        <w:r w:rsidRPr="00A95A45">
          <w:rPr>
            <w:rFonts w:eastAsia="SimSun"/>
            <w:bCs/>
          </w:rPr>
          <w:t>reconhece que, mesmo sendo executada a Garantia, não ter</w:t>
        </w:r>
        <w:r>
          <w:rPr>
            <w:rFonts w:eastAsia="SimSun"/>
            <w:bCs/>
          </w:rPr>
          <w:t>á</w:t>
        </w:r>
        <w:r w:rsidRPr="00A95A45">
          <w:rPr>
            <w:rFonts w:eastAsia="SimSun"/>
            <w:bCs/>
          </w:rPr>
          <w:t xml:space="preserve"> </w:t>
        </w:r>
        <w:bookmarkEnd w:id="388"/>
        <w:r w:rsidRPr="00A95A45">
          <w:rPr>
            <w:rFonts w:eastAsia="SimSun"/>
            <w:bCs/>
          </w:rPr>
          <w:t xml:space="preserve">qualquer pretensão ou ação contra a </w:t>
        </w:r>
        <w:proofErr w:type="spellStart"/>
        <w:r w:rsidRPr="00A95A45">
          <w:rPr>
            <w:rFonts w:eastAsia="SimSun"/>
            <w:bCs/>
          </w:rPr>
          <w:t>Securitizadora</w:t>
        </w:r>
        <w:bookmarkStart w:id="391" w:name="_Hlk36017304"/>
        <w:proofErr w:type="spellEnd"/>
        <w:r w:rsidRPr="00A95A45">
          <w:rPr>
            <w:rFonts w:eastAsia="SimSun"/>
            <w:bCs/>
          </w:rPr>
          <w:t xml:space="preserve">, o </w:t>
        </w:r>
        <w:r w:rsidRPr="00A95A45">
          <w:t>Agente Fiduciário dos CRI</w:t>
        </w:r>
        <w:bookmarkEnd w:id="391"/>
        <w:r w:rsidRPr="00A95A45">
          <w:t>,</w:t>
        </w:r>
        <w:r w:rsidRPr="00A95A45">
          <w:rPr>
            <w:rFonts w:eastAsia="SimSun"/>
            <w:bCs/>
          </w:rPr>
          <w:t xml:space="preserve"> os titulares dos CRI e/ou o adquirente dos Bens Dados em Garantia com relação aos direitos de crédito correspondentes às Obrigações Garantidas</w:t>
        </w:r>
        <w:r>
          <w:rPr>
            <w:rFonts w:eastAsia="SimSun"/>
            <w:bCs/>
          </w:rPr>
          <w:t>.</w:t>
        </w:r>
      </w:ins>
    </w:p>
    <w:p w14:paraId="2657A267" w14:textId="77777777" w:rsidR="00B1593E" w:rsidRPr="00816A6C" w:rsidRDefault="00B1593E" w:rsidP="00B1593E">
      <w:pPr>
        <w:pStyle w:val="Level2"/>
        <w:numPr>
          <w:ilvl w:val="1"/>
          <w:numId w:val="2"/>
        </w:numPr>
        <w:tabs>
          <w:tab w:val="num" w:pos="4225"/>
        </w:tabs>
        <w:spacing w:after="240" w:line="320" w:lineRule="atLeast"/>
        <w:rPr>
          <w:rFonts w:eastAsia="SimSun"/>
          <w:szCs w:val="22"/>
        </w:rPr>
      </w:pPr>
      <w:r>
        <w:rPr>
          <w:rFonts w:eastAsia="SimSun"/>
          <w:color w:val="auto"/>
          <w:szCs w:val="22"/>
        </w:rPr>
        <w:t xml:space="preserve">A </w:t>
      </w:r>
      <w:r>
        <w:rPr>
          <w:szCs w:val="22"/>
        </w:rPr>
        <w:t>Companhia</w:t>
      </w:r>
      <w:r w:rsidRPr="00816A6C">
        <w:rPr>
          <w:rFonts w:eastAsia="SimSun"/>
          <w:color w:val="auto"/>
          <w:szCs w:val="22"/>
        </w:rPr>
        <w:t xml:space="preserve"> se obriga a indenizar e a manter a </w:t>
      </w:r>
      <w:proofErr w:type="spellStart"/>
      <w:r w:rsidRPr="00816A6C">
        <w:rPr>
          <w:rFonts w:eastAsia="SimSun"/>
          <w:color w:val="auto"/>
          <w:szCs w:val="22"/>
        </w:rPr>
        <w:t>Securitizadora</w:t>
      </w:r>
      <w:proofErr w:type="spellEnd"/>
      <w:r w:rsidRPr="00816A6C">
        <w:rPr>
          <w:rFonts w:eastAsia="SimSun"/>
          <w:color w:val="auto"/>
          <w:szCs w:val="22"/>
        </w:rPr>
        <w:t xml:space="preserve"> indene e isenta de toda e qualquer perda, dano, desembolso, penalidade, multa, indenização, passivos, custos, taxas, tributos e quaisquer despesas razoáveis de qualquer natureza (incluindo, dentre outros, honorários e despesas de advogados, auditores e peritos em valores razoáveis e quaisquer depósitos judiciais necessários relacionados a tais eventos) que tenham sido efetivamente incorridas e desembolsadas pela </w:t>
      </w:r>
      <w:proofErr w:type="spellStart"/>
      <w:r w:rsidRPr="00816A6C">
        <w:rPr>
          <w:rFonts w:eastAsia="SimSun"/>
          <w:color w:val="auto"/>
          <w:szCs w:val="22"/>
        </w:rPr>
        <w:t>Securitizadora</w:t>
      </w:r>
      <w:bookmarkEnd w:id="389"/>
      <w:proofErr w:type="spellEnd"/>
      <w:r w:rsidRPr="00816A6C">
        <w:rPr>
          <w:rFonts w:eastAsia="SimSun"/>
          <w:color w:val="auto"/>
          <w:szCs w:val="22"/>
        </w:rPr>
        <w:t xml:space="preserve"> relativos </w:t>
      </w:r>
      <w:r>
        <w:rPr>
          <w:rFonts w:eastAsia="SimSun"/>
          <w:color w:val="auto"/>
          <w:szCs w:val="22"/>
        </w:rPr>
        <w:t xml:space="preserve">à </w:t>
      </w:r>
      <w:r>
        <w:rPr>
          <w:szCs w:val="22"/>
        </w:rPr>
        <w:t>Companhia</w:t>
      </w:r>
      <w:r w:rsidRPr="00816A6C" w:rsidDel="0052647D">
        <w:rPr>
          <w:rFonts w:eastAsia="SimSun"/>
          <w:color w:val="auto"/>
          <w:szCs w:val="22"/>
        </w:rPr>
        <w:t xml:space="preserve"> </w:t>
      </w:r>
      <w:r w:rsidRPr="00816A6C">
        <w:rPr>
          <w:rFonts w:eastAsia="SimSun"/>
          <w:color w:val="auto"/>
          <w:szCs w:val="22"/>
        </w:rPr>
        <w:t xml:space="preserve">e/ou aos </w:t>
      </w:r>
      <w:r w:rsidRPr="00E92621">
        <w:rPr>
          <w:rFonts w:eastAsia="SimSun"/>
          <w:color w:val="auto"/>
          <w:szCs w:val="22"/>
        </w:rPr>
        <w:t xml:space="preserve">Bens </w:t>
      </w:r>
      <w:r w:rsidRPr="0078058E">
        <w:rPr>
          <w:szCs w:val="22"/>
        </w:rPr>
        <w:t xml:space="preserve">e Direitos dados em Garantia </w:t>
      </w:r>
      <w:r w:rsidRPr="00E92621">
        <w:rPr>
          <w:rFonts w:eastAsia="SimSun"/>
          <w:color w:val="auto"/>
          <w:szCs w:val="22"/>
        </w:rPr>
        <w:t xml:space="preserve">que tenham fato gerador anterior à data em que a </w:t>
      </w:r>
      <w:proofErr w:type="spellStart"/>
      <w:r w:rsidRPr="00E92621">
        <w:rPr>
          <w:rFonts w:eastAsia="SimSun"/>
          <w:color w:val="auto"/>
          <w:szCs w:val="22"/>
        </w:rPr>
        <w:t>Securitizadora</w:t>
      </w:r>
      <w:proofErr w:type="spellEnd"/>
      <w:r w:rsidRPr="00E92621">
        <w:rPr>
          <w:rFonts w:eastAsia="SimSun"/>
          <w:color w:val="auto"/>
          <w:szCs w:val="22"/>
        </w:rPr>
        <w:t xml:space="preserve"> eventualmente se tornar titular dos Bens </w:t>
      </w:r>
      <w:r w:rsidRPr="0078058E">
        <w:rPr>
          <w:szCs w:val="22"/>
        </w:rPr>
        <w:t>e Direitos dados em Garantia</w:t>
      </w:r>
      <w:r w:rsidRPr="00816A6C">
        <w:rPr>
          <w:rFonts w:eastAsia="SimSun"/>
          <w:color w:val="auto"/>
          <w:szCs w:val="22"/>
        </w:rPr>
        <w:t>.</w:t>
      </w:r>
    </w:p>
    <w:p w14:paraId="0AFE000B" w14:textId="77777777" w:rsidR="00B1593E" w:rsidRPr="00AA5977" w:rsidRDefault="00B1593E" w:rsidP="00AA5977">
      <w:pPr>
        <w:keepNext/>
        <w:numPr>
          <w:ilvl w:val="0"/>
          <w:numId w:val="2"/>
        </w:numPr>
        <w:overflowPunct w:val="0"/>
        <w:spacing w:after="240" w:line="320" w:lineRule="exact"/>
        <w:jc w:val="center"/>
        <w:textAlignment w:val="baseline"/>
        <w:rPr>
          <w:rFonts w:ascii="Tahoma" w:hAnsi="Tahoma"/>
          <w:b/>
          <w:color w:val="000000"/>
          <w:sz w:val="22"/>
        </w:rPr>
      </w:pPr>
      <w:bookmarkStart w:id="392" w:name="_Toc510869703"/>
      <w:r w:rsidRPr="00AA5977">
        <w:rPr>
          <w:rFonts w:ascii="Tahoma" w:hAnsi="Tahoma"/>
          <w:b/>
          <w:color w:val="000000"/>
          <w:sz w:val="22"/>
        </w:rPr>
        <w:t>CLÁUSULA SÉTIMA – DO MANDATO</w:t>
      </w:r>
    </w:p>
    <w:p w14:paraId="4D54696E" w14:textId="77777777" w:rsidR="00B1593E" w:rsidRPr="00D030D7" w:rsidRDefault="00B1593E" w:rsidP="00B1593E">
      <w:pPr>
        <w:pStyle w:val="Level2"/>
        <w:numPr>
          <w:ilvl w:val="1"/>
          <w:numId w:val="11"/>
        </w:numPr>
        <w:spacing w:after="240" w:line="320" w:lineRule="atLeast"/>
        <w:ind w:left="0" w:firstLine="0"/>
        <w:rPr>
          <w:color w:val="auto"/>
          <w:szCs w:val="22"/>
        </w:rPr>
      </w:pPr>
      <w:bookmarkStart w:id="393" w:name="_Ref25690607"/>
      <w:bookmarkStart w:id="394" w:name="_Ref505650965"/>
      <w:bookmarkStart w:id="395" w:name="_Ref35977485"/>
      <w:bookmarkStart w:id="396" w:name="_Ref510708713"/>
      <w:r w:rsidRPr="00D030D7">
        <w:rPr>
          <w:rFonts w:eastAsia="SimSun"/>
          <w:color w:val="auto"/>
          <w:szCs w:val="22"/>
        </w:rPr>
        <w:t xml:space="preserve">Neste ato, a </w:t>
      </w:r>
      <w:r>
        <w:rPr>
          <w:szCs w:val="22"/>
        </w:rPr>
        <w:t>Companhia</w:t>
      </w:r>
      <w:r w:rsidRPr="00D030D7">
        <w:rPr>
          <w:rFonts w:eastAsia="SimSun"/>
          <w:color w:val="auto"/>
          <w:szCs w:val="22"/>
        </w:rPr>
        <w:t xml:space="preserve"> nomeia, em caráter irrevogável e irretratável, nos termos do artigo 684 do Código Civil, a </w:t>
      </w:r>
      <w:proofErr w:type="spellStart"/>
      <w:r w:rsidRPr="00D030D7">
        <w:rPr>
          <w:rFonts w:eastAsia="SimSun"/>
          <w:color w:val="auto"/>
          <w:szCs w:val="22"/>
        </w:rPr>
        <w:t>Securitizadora</w:t>
      </w:r>
      <w:proofErr w:type="spellEnd"/>
      <w:r w:rsidRPr="00D030D7">
        <w:rPr>
          <w:rFonts w:eastAsia="SimSun"/>
          <w:color w:val="auto"/>
          <w:szCs w:val="22"/>
        </w:rPr>
        <w:t xml:space="preserve"> como sua procuradora para tomar, em nome da </w:t>
      </w:r>
      <w:r>
        <w:rPr>
          <w:szCs w:val="22"/>
        </w:rPr>
        <w:t>Companhia</w:t>
      </w:r>
      <w:r w:rsidRPr="00D030D7">
        <w:rPr>
          <w:rFonts w:eastAsia="SimSun"/>
          <w:color w:val="auto"/>
          <w:szCs w:val="22"/>
        </w:rPr>
        <w:t>, qualquer medida com relação às matérias aqui tratadas</w:t>
      </w:r>
      <w:bookmarkEnd w:id="393"/>
      <w:r w:rsidRPr="00D030D7">
        <w:rPr>
          <w:rFonts w:eastAsia="SimSun"/>
          <w:color w:val="auto"/>
          <w:szCs w:val="22"/>
        </w:rPr>
        <w:t>, conforme abaixo:</w:t>
      </w:r>
      <w:bookmarkEnd w:id="394"/>
      <w:bookmarkEnd w:id="395"/>
      <w:r w:rsidRPr="00D030D7">
        <w:rPr>
          <w:rFonts w:eastAsia="SimSun"/>
          <w:color w:val="auto"/>
          <w:szCs w:val="22"/>
        </w:rPr>
        <w:t xml:space="preserve"> </w:t>
      </w:r>
      <w:bookmarkEnd w:id="396"/>
    </w:p>
    <w:p w14:paraId="3A5D8D15" w14:textId="293BBDCE" w:rsidR="00B1593E" w:rsidRPr="00D030D7" w:rsidRDefault="00E4448D" w:rsidP="00B1593E">
      <w:pPr>
        <w:pStyle w:val="Level4"/>
        <w:numPr>
          <w:ilvl w:val="3"/>
          <w:numId w:val="5"/>
        </w:numPr>
        <w:tabs>
          <w:tab w:val="clear" w:pos="1956"/>
          <w:tab w:val="num" w:pos="1134"/>
        </w:tabs>
        <w:spacing w:after="240" w:line="320" w:lineRule="atLeast"/>
        <w:ind w:left="1134" w:hanging="1134"/>
        <w:rPr>
          <w:rFonts w:eastAsia="SimSun"/>
          <w:bCs/>
          <w:color w:val="auto"/>
        </w:rPr>
      </w:pPr>
      <w:del w:id="397" w:author="Isamara Campos" w:date="2021-02-22T22:30:00Z">
        <w:r w:rsidRPr="00EC13A5">
          <w:rPr>
            <w:rFonts w:eastAsia="SimSun"/>
          </w:rPr>
          <w:lastRenderedPageBreak/>
          <w:delText>independente</w:delText>
        </w:r>
      </w:del>
      <w:ins w:id="398" w:author="Isamara Campos" w:date="2021-02-22T22:30:00Z">
        <w:r>
          <w:rPr>
            <w:rFonts w:eastAsia="SimSun"/>
          </w:rPr>
          <w:t xml:space="preserve">no caso de ocorrência de um inadimplemento das Obrigações Garantidas, </w:t>
        </w:r>
        <w:del w:id="399" w:author="Vectis" w:date="2021-02-22T22:23:00Z">
          <w:r w:rsidR="00B1593E" w:rsidRPr="00AA5977">
            <w:rPr>
              <w:rFonts w:eastAsia="SimSun"/>
            </w:rPr>
            <w:delText xml:space="preserve">observados </w:delText>
          </w:r>
        </w:del>
      </w:ins>
      <w:del w:id="400" w:author="Vectis" w:date="2021-02-22T22:23:00Z">
        <w:r w:rsidR="00B1593E">
          <w:rPr>
            <w:rFonts w:eastAsia="SimSun"/>
            <w:color w:val="auto"/>
          </w:rPr>
          <w:delText xml:space="preserve">os </w:delText>
        </w:r>
      </w:del>
      <w:ins w:id="401" w:author="Isamara Campos" w:date="2021-02-22T22:30:00Z">
        <w:del w:id="402" w:author="Vectis" w:date="2021-02-22T22:23:00Z">
          <w:r w:rsidR="00B1593E" w:rsidRPr="00AA5977">
            <w:rPr>
              <w:rFonts w:eastAsia="SimSun"/>
            </w:rPr>
            <w:delText>prazos de cura aplicáveis</w:delText>
          </w:r>
          <w:r w:rsidR="00B1593E">
            <w:rPr>
              <w:rFonts w:eastAsia="SimSun"/>
              <w:color w:val="auto"/>
            </w:rPr>
            <w:delText xml:space="preserve">, </w:delText>
          </w:r>
        </w:del>
        <w:r>
          <w:rPr>
            <w:rFonts w:eastAsia="SimSun"/>
            <w:color w:val="auto"/>
          </w:rPr>
          <w:t xml:space="preserve">ou </w:t>
        </w:r>
        <w:commentRangeStart w:id="403"/>
        <w:commentRangeEnd w:id="403"/>
        <w:r>
          <w:rPr>
            <w:rStyle w:val="Refdecomentrio"/>
            <w:rFonts w:ascii="Times New Roman" w:hAnsi="Times New Roman" w:cs="Times New Roman"/>
            <w:color w:val="auto"/>
            <w:kern w:val="0"/>
          </w:rPr>
          <w:commentReference w:id="403"/>
        </w:r>
      </w:ins>
      <w:del w:id="404" w:author="Vectis" w:date="2021-02-22T22:23:00Z">
        <w:r w:rsidR="00B1593E">
          <w:rPr>
            <w:rFonts w:eastAsia="SimSun"/>
            <w:color w:val="auto"/>
          </w:rPr>
          <w:delText>em caso de</w:delText>
        </w:r>
      </w:del>
      <w:ins w:id="405" w:author="Vectis" w:date="2021-02-22T22:23:00Z">
        <w:r w:rsidR="00B1593E" w:rsidRPr="00EC13A5">
          <w:rPr>
            <w:rFonts w:eastAsia="SimSun"/>
          </w:rPr>
          <w:t>independente</w:t>
        </w:r>
      </w:ins>
      <w:ins w:id="406" w:author="Isamara Campos" w:date="2021-02-22T22:39:00Z">
        <w:r w:rsidR="00AA5977">
          <w:rPr>
            <w:rFonts w:eastAsia="SimSun"/>
          </w:rPr>
          <w:t>mente</w:t>
        </w:r>
      </w:ins>
      <w:ins w:id="407" w:author="Vectis" w:date="2021-02-22T22:23:00Z">
        <w:r w:rsidR="00B1593E" w:rsidRPr="00EC13A5">
          <w:rPr>
            <w:rFonts w:eastAsia="SimSun"/>
          </w:rPr>
          <w:t xml:space="preserve"> da</w:t>
        </w:r>
      </w:ins>
      <w:r w:rsidR="00B1593E" w:rsidRPr="00347649">
        <w:rPr>
          <w:rFonts w:eastAsia="SimSun"/>
        </w:rPr>
        <w:t xml:space="preserve"> ocorrência de um inadimplemento </w:t>
      </w:r>
      <w:del w:id="408" w:author="Vectis" w:date="2021-02-22T22:23:00Z">
        <w:r w:rsidR="00B1593E" w:rsidRPr="00D030D7">
          <w:rPr>
            <w:rFonts w:eastAsia="SimSun"/>
            <w:color w:val="auto"/>
          </w:rPr>
          <w:delText>de</w:delText>
        </w:r>
      </w:del>
      <w:ins w:id="409" w:author="Vectis" w:date="2021-02-22T22:23:00Z">
        <w:r w:rsidR="00B1593E" w:rsidRPr="00EC13A5">
          <w:rPr>
            <w:rFonts w:eastAsia="SimSun"/>
          </w:rPr>
          <w:t>das</w:t>
        </w:r>
      </w:ins>
      <w:r w:rsidR="00B1593E" w:rsidRPr="00347649">
        <w:rPr>
          <w:rFonts w:eastAsia="SimSun"/>
        </w:rPr>
        <w:t xml:space="preserve"> Obrigações Garantidas,</w:t>
      </w:r>
      <w:ins w:id="410" w:author="Isamara Campos" w:date="2021-02-22T22:30:00Z">
        <w:r w:rsidR="00B1593E" w:rsidRPr="00347649">
          <w:rPr>
            <w:rFonts w:eastAsia="SimSun"/>
          </w:rPr>
          <w:t xml:space="preserve"> </w:t>
        </w:r>
        <w:r>
          <w:rPr>
            <w:rFonts w:eastAsia="SimSun"/>
          </w:rPr>
          <w:t>desde que haja omissão por parte da Companhia</w:t>
        </w:r>
      </w:ins>
      <w:ins w:id="411" w:author="Isamara Campos" w:date="2021-02-22T22:33:00Z">
        <w:r>
          <w:rPr>
            <w:rFonts w:eastAsia="SimSun"/>
          </w:rPr>
          <w:t xml:space="preserve"> </w:t>
        </w:r>
      </w:ins>
      <w:r w:rsidR="00B1593E" w:rsidRPr="00347649">
        <w:rPr>
          <w:rFonts w:eastAsia="SimSun"/>
          <w:b/>
        </w:rPr>
        <w:t>(a)</w:t>
      </w:r>
      <w:r w:rsidR="00B1593E" w:rsidRPr="00347649">
        <w:rPr>
          <w:rFonts w:eastAsia="SimSun"/>
        </w:rPr>
        <w:t xml:space="preserve"> exercer todos os atos necessários à conservação e defesa desta </w:t>
      </w:r>
      <w:del w:id="412" w:author="Vectis" w:date="2021-02-22T22:23:00Z">
        <w:r w:rsidR="00B1593E">
          <w:rPr>
            <w:rFonts w:eastAsia="SimSun"/>
            <w:color w:val="auto"/>
          </w:rPr>
          <w:delText>Alienação Fiduciária</w:delText>
        </w:r>
      </w:del>
      <w:ins w:id="413" w:author="Vectis" w:date="2021-02-22T22:23:00Z">
        <w:r w:rsidR="00B1593E">
          <w:t>Garantia</w:t>
        </w:r>
      </w:ins>
      <w:r w:rsidR="00B1593E" w:rsidRPr="00347649">
        <w:rPr>
          <w:rFonts w:eastAsia="SimSun"/>
        </w:rPr>
        <w:t>, nos termos da legislação aplicável; e</w:t>
      </w:r>
      <w:r w:rsidR="00B1593E" w:rsidRPr="00D030D7">
        <w:rPr>
          <w:rFonts w:eastAsia="SimSun"/>
          <w:color w:val="auto"/>
        </w:rPr>
        <w:t xml:space="preserve"> </w:t>
      </w:r>
      <w:r w:rsidR="00B1593E" w:rsidRPr="00D030D7">
        <w:rPr>
          <w:rFonts w:eastAsia="SimSun"/>
          <w:b/>
          <w:color w:val="auto"/>
        </w:rPr>
        <w:t>(b)</w:t>
      </w:r>
      <w:r w:rsidR="00B1593E" w:rsidRPr="00D030D7">
        <w:rPr>
          <w:rFonts w:eastAsia="SimSun"/>
          <w:color w:val="auto"/>
        </w:rPr>
        <w:t xml:space="preserve"> firmar qualquer documento e praticar qualquer ato em nome da </w:t>
      </w:r>
      <w:r w:rsidR="00B1593E">
        <w:t>Companhia</w:t>
      </w:r>
      <w:r w:rsidR="00B1593E" w:rsidRPr="00D030D7">
        <w:rPr>
          <w:rFonts w:eastAsia="SimSun"/>
          <w:color w:val="auto"/>
        </w:rPr>
        <w:t xml:space="preserve"> relativo à </w:t>
      </w:r>
      <w:r w:rsidR="00B1593E">
        <w:rPr>
          <w:rFonts w:eastAsia="SimSun"/>
          <w:color w:val="auto"/>
        </w:rPr>
        <w:t>Garantia</w:t>
      </w:r>
      <w:r w:rsidR="00B1593E" w:rsidRPr="00D030D7">
        <w:rPr>
          <w:rFonts w:eastAsia="SimSun"/>
          <w:color w:val="auto"/>
        </w:rPr>
        <w:t xml:space="preserve">, necessário para constituir, conservar, formalizar, validar </w:t>
      </w:r>
      <w:bookmarkStart w:id="414" w:name="_DV_C602"/>
      <w:r w:rsidR="00B1593E" w:rsidRPr="00D030D7">
        <w:rPr>
          <w:rFonts w:eastAsia="SimSun"/>
          <w:color w:val="auto"/>
        </w:rPr>
        <w:t xml:space="preserve">ou manter válida, eficaz (inclusive perante terceiros) e exequível a </w:t>
      </w:r>
      <w:r w:rsidR="00B1593E">
        <w:rPr>
          <w:rFonts w:eastAsia="SimSun"/>
          <w:color w:val="auto"/>
        </w:rPr>
        <w:t>Garantia</w:t>
      </w:r>
      <w:r w:rsidR="00B1593E" w:rsidRPr="00D030D7">
        <w:rPr>
          <w:rFonts w:eastAsia="SimSun"/>
          <w:color w:val="auto"/>
        </w:rPr>
        <w:t>, bem como aditar este Contrato para tais fins, incluindo promover</w:t>
      </w:r>
      <w:bookmarkStart w:id="415" w:name="_DV_X593"/>
      <w:bookmarkStart w:id="416" w:name="_DV_C603"/>
      <w:bookmarkEnd w:id="414"/>
      <w:r w:rsidR="00B1593E" w:rsidRPr="00D030D7">
        <w:rPr>
          <w:rFonts w:eastAsia="SimSun"/>
          <w:color w:val="auto"/>
        </w:rPr>
        <w:t xml:space="preserve"> </w:t>
      </w:r>
      <w:r w:rsidR="00B1593E" w:rsidRPr="00D030D7">
        <w:rPr>
          <w:snapToGrid w:val="0"/>
          <w:color w:val="auto"/>
        </w:rPr>
        <w:t>os registros deste Contrato e de seus aditamentos</w:t>
      </w:r>
      <w:bookmarkEnd w:id="415"/>
      <w:bookmarkEnd w:id="416"/>
      <w:r w:rsidR="00B1593E" w:rsidRPr="00D030D7">
        <w:rPr>
          <w:snapToGrid w:val="0"/>
          <w:color w:val="auto"/>
        </w:rPr>
        <w:t xml:space="preserve"> e realizar as notificações cabíveis, conforme </w:t>
      </w:r>
      <w:r w:rsidR="00B1593E" w:rsidRPr="00D030D7">
        <w:rPr>
          <w:rFonts w:eastAsia="SimSun"/>
          <w:color w:val="auto"/>
        </w:rPr>
        <w:t>previsto na Cláusula </w:t>
      </w:r>
      <w:r w:rsidR="00B1593E">
        <w:rPr>
          <w:rFonts w:eastAsia="SimSun"/>
          <w:color w:val="auto"/>
        </w:rPr>
        <w:t>Segunda acima</w:t>
      </w:r>
      <w:r w:rsidR="00B1593E" w:rsidRPr="00D030D7">
        <w:rPr>
          <w:rFonts w:eastAsia="SimSun"/>
          <w:color w:val="auto"/>
        </w:rPr>
        <w:t>; e</w:t>
      </w:r>
    </w:p>
    <w:p w14:paraId="31FA3C97" w14:textId="77777777" w:rsidR="00B1593E" w:rsidRPr="00D030D7" w:rsidRDefault="00B1593E" w:rsidP="00B1593E">
      <w:pPr>
        <w:pStyle w:val="Level4"/>
        <w:numPr>
          <w:ilvl w:val="3"/>
          <w:numId w:val="5"/>
        </w:numPr>
        <w:tabs>
          <w:tab w:val="clear" w:pos="1956"/>
          <w:tab w:val="num" w:pos="1134"/>
        </w:tabs>
        <w:spacing w:after="240" w:line="320" w:lineRule="atLeast"/>
        <w:ind w:left="1134" w:hanging="1134"/>
        <w:rPr>
          <w:rFonts w:eastAsia="SimSun"/>
          <w:color w:val="auto"/>
        </w:rPr>
      </w:pPr>
      <w:r w:rsidRPr="00D030D7">
        <w:rPr>
          <w:rFonts w:eastAsia="SimSun"/>
          <w:color w:val="auto"/>
        </w:rPr>
        <w:t xml:space="preserve">exclusivamente na hipótese de </w:t>
      </w:r>
      <w:r>
        <w:rPr>
          <w:rFonts w:eastAsia="SimSun"/>
          <w:color w:val="auto"/>
        </w:rPr>
        <w:t>ocorrência de um Evento de Vencimento Antecipado</w:t>
      </w:r>
      <w:r w:rsidRPr="00D030D7">
        <w:rPr>
          <w:rFonts w:eastAsia="SimSun"/>
          <w:color w:val="auto"/>
        </w:rPr>
        <w:t xml:space="preserve"> das Obrigações Garantidas</w:t>
      </w:r>
      <w:r>
        <w:rPr>
          <w:rFonts w:eastAsia="SimSun"/>
          <w:color w:val="auto"/>
        </w:rPr>
        <w:t xml:space="preserve"> não sanada nos prazos de cura aplicáveis</w:t>
      </w:r>
      <w:r w:rsidRPr="00D030D7">
        <w:rPr>
          <w:rFonts w:eastAsia="SimSun"/>
          <w:color w:val="auto"/>
        </w:rPr>
        <w:t>:</w:t>
      </w:r>
    </w:p>
    <w:p w14:paraId="67F33E27" w14:textId="56E1C654" w:rsidR="00B1593E" w:rsidRPr="00D030D7" w:rsidRDefault="00B1593E" w:rsidP="00B1593E">
      <w:pPr>
        <w:pStyle w:val="Level4"/>
        <w:numPr>
          <w:ilvl w:val="3"/>
          <w:numId w:val="10"/>
        </w:numPr>
        <w:tabs>
          <w:tab w:val="clear" w:pos="1956"/>
        </w:tabs>
        <w:spacing w:after="240" w:line="320" w:lineRule="atLeast"/>
        <w:ind w:left="1701" w:hanging="567"/>
        <w:rPr>
          <w:rFonts w:eastAsia="SimSun"/>
          <w:color w:val="auto"/>
        </w:rPr>
      </w:pPr>
      <w:r w:rsidRPr="00D030D7">
        <w:rPr>
          <w:rFonts w:eastAsia="SimSun"/>
          <w:color w:val="auto"/>
        </w:rPr>
        <w:t xml:space="preserve">cobrar, receber, vender ou fazer com que seja vendida, ceder, conferir opção ou opções de compra ou de outra forma alienar, conforme o caso, a totalidade ou qualquer parte </w:t>
      </w:r>
      <w:del w:id="417" w:author="Vectis" w:date="2021-02-22T22:23:00Z">
        <w:r>
          <w:rPr>
            <w:rFonts w:eastAsia="SimSun"/>
            <w:color w:val="auto"/>
          </w:rPr>
          <w:delText>das Cotas</w:delText>
        </w:r>
      </w:del>
      <w:ins w:id="418" w:author="Vectis" w:date="2021-02-22T22:23:00Z">
        <w:r>
          <w:rPr>
            <w:rFonts w:eastAsia="SimSun"/>
            <w:color w:val="auto"/>
          </w:rPr>
          <w:t xml:space="preserve">dos </w:t>
        </w:r>
        <w:r>
          <w:rPr>
            <w:color w:val="auto"/>
          </w:rPr>
          <w:t xml:space="preserve">Bens </w:t>
        </w:r>
        <w:r w:rsidRPr="0078058E">
          <w:t>e Direitos dados</w:t>
        </w:r>
        <w:r w:rsidRPr="00C07647">
          <w:t xml:space="preserve"> em Garantia</w:t>
        </w:r>
      </w:ins>
      <w:r w:rsidRPr="00D030D7">
        <w:rPr>
          <w:rFonts w:eastAsia="SimSun"/>
          <w:color w:val="auto"/>
        </w:rPr>
        <w:t>, por meio de venda pública ou privada, a seu critério, obedecida a legislação aplicável e o disposto neste Contrato;</w:t>
      </w:r>
    </w:p>
    <w:p w14:paraId="79A43B13" w14:textId="77777777" w:rsidR="00B1593E" w:rsidRPr="00D030D7" w:rsidRDefault="00B1593E" w:rsidP="00B1593E">
      <w:pPr>
        <w:pStyle w:val="Level4"/>
        <w:numPr>
          <w:ilvl w:val="3"/>
          <w:numId w:val="10"/>
        </w:numPr>
        <w:tabs>
          <w:tab w:val="clear" w:pos="1956"/>
        </w:tabs>
        <w:spacing w:after="240" w:line="320" w:lineRule="atLeast"/>
        <w:ind w:left="1701" w:hanging="567"/>
        <w:rPr>
          <w:rFonts w:eastAsia="SimSun"/>
          <w:color w:val="auto"/>
        </w:rPr>
      </w:pPr>
      <w:r w:rsidRPr="00D030D7">
        <w:rPr>
          <w:rFonts w:eastAsia="SimSun"/>
          <w:color w:val="auto"/>
        </w:rPr>
        <w:t xml:space="preserve">demandar e receber quaisquer </w:t>
      </w:r>
      <w:r>
        <w:rPr>
          <w:color w:val="auto"/>
        </w:rPr>
        <w:t xml:space="preserve">Bens </w:t>
      </w:r>
      <w:r w:rsidRPr="0078058E">
        <w:t>e Direitos dados</w:t>
      </w:r>
      <w:r w:rsidRPr="00C07647">
        <w:t xml:space="preserve"> em Garantia </w:t>
      </w:r>
      <w:r w:rsidRPr="00D030D7">
        <w:rPr>
          <w:rFonts w:eastAsia="SimSun"/>
          <w:color w:val="auto"/>
        </w:rPr>
        <w:t xml:space="preserve">e os recursos oriundos da alienação e/ou cessão dos </w:t>
      </w:r>
      <w:r>
        <w:rPr>
          <w:color w:val="auto"/>
        </w:rPr>
        <w:t xml:space="preserve">Bens </w:t>
      </w:r>
      <w:r w:rsidRPr="0078058E">
        <w:t>e Direitos dados</w:t>
      </w:r>
      <w:r w:rsidRPr="00C07647">
        <w:t xml:space="preserve"> em Garantia</w:t>
      </w:r>
      <w:r w:rsidRPr="00D030D7">
        <w:rPr>
          <w:rFonts w:eastAsia="SimSun"/>
          <w:color w:val="auto"/>
        </w:rPr>
        <w:t>, aplicando-os no pagamento e/ou amortização das Obrigações Garantidas, obedecida a legislação aplicável e o disposto neste Contrato;</w:t>
      </w:r>
    </w:p>
    <w:p w14:paraId="2C7B5119" w14:textId="77777777" w:rsidR="00B1593E" w:rsidRPr="00D030D7" w:rsidRDefault="00B1593E" w:rsidP="00B1593E">
      <w:pPr>
        <w:pStyle w:val="Level4"/>
        <w:numPr>
          <w:ilvl w:val="3"/>
          <w:numId w:val="10"/>
        </w:numPr>
        <w:tabs>
          <w:tab w:val="clear" w:pos="1956"/>
        </w:tabs>
        <w:spacing w:after="240" w:line="320" w:lineRule="atLeast"/>
        <w:ind w:left="1701" w:hanging="567"/>
        <w:rPr>
          <w:rFonts w:eastAsia="SimSun"/>
          <w:color w:val="auto"/>
        </w:rPr>
      </w:pPr>
      <w:r w:rsidRPr="00D030D7">
        <w:rPr>
          <w:rFonts w:eastAsia="SimSun"/>
          <w:color w:val="auto"/>
        </w:rPr>
        <w:t xml:space="preserve">resgatar investimentos, movimentar recursos e transferir todos e quaisquer recursos recebidos em virtude dos </w:t>
      </w:r>
      <w:r>
        <w:rPr>
          <w:rFonts w:eastAsia="SimSun"/>
          <w:color w:val="auto"/>
        </w:rPr>
        <w:t xml:space="preserve">Bens </w:t>
      </w:r>
      <w:r w:rsidRPr="0078058E">
        <w:t>e Direitos dados</w:t>
      </w:r>
      <w:r w:rsidRPr="00C07647">
        <w:t xml:space="preserve"> em Garantia</w:t>
      </w:r>
      <w:r w:rsidRPr="00D030D7">
        <w:rPr>
          <w:rFonts w:eastAsia="SimSun"/>
          <w:color w:val="auto"/>
        </w:rPr>
        <w:t xml:space="preserve"> para quitação das Obrigações Garantidas; </w:t>
      </w:r>
    </w:p>
    <w:p w14:paraId="11E2F60A" w14:textId="77777777" w:rsidR="00B1593E" w:rsidRPr="00D030D7" w:rsidRDefault="00B1593E" w:rsidP="00B1593E">
      <w:pPr>
        <w:pStyle w:val="Level4"/>
        <w:numPr>
          <w:ilvl w:val="3"/>
          <w:numId w:val="10"/>
        </w:numPr>
        <w:tabs>
          <w:tab w:val="clear" w:pos="1956"/>
        </w:tabs>
        <w:spacing w:after="240" w:line="320" w:lineRule="atLeast"/>
        <w:ind w:left="1701" w:hanging="567"/>
        <w:rPr>
          <w:rFonts w:eastAsia="SimSun"/>
          <w:color w:val="auto"/>
        </w:rPr>
      </w:pPr>
      <w:r w:rsidRPr="00D030D7">
        <w:rPr>
          <w:rFonts w:eastAsia="SimSun"/>
          <w:color w:val="auto"/>
        </w:rPr>
        <w:t>assinar todos e quaisquer instrumentos e praticar todos os atos perante qualquer terceiro ou autoridade governamental, incluindo, sem limitação, a CVM, a ANBIMA, a B3, a junta comercial e qualquer bolsa de valores ou câmar</w:t>
      </w:r>
      <w:r w:rsidRPr="007F4318">
        <w:rPr>
          <w:rFonts w:eastAsia="SimSun"/>
          <w:color w:val="auto"/>
        </w:rPr>
        <w:t xml:space="preserve">a de liquidação na hipótese de um leilão, que sejam necessários para efetuar a venda pública ou privada dos </w:t>
      </w:r>
      <w:r w:rsidRPr="007F4318">
        <w:rPr>
          <w:color w:val="auto"/>
        </w:rPr>
        <w:t xml:space="preserve">Bens </w:t>
      </w:r>
      <w:r w:rsidRPr="0078058E">
        <w:t>e Direitos dados</w:t>
      </w:r>
      <w:r w:rsidRPr="00C07647">
        <w:t xml:space="preserve"> em Garantia</w:t>
      </w:r>
      <w:r w:rsidRPr="00D030D7">
        <w:rPr>
          <w:rFonts w:eastAsia="SimSun"/>
          <w:color w:val="auto"/>
        </w:rPr>
        <w:t>, inclusive requerer a respectiva autorização ou aprovação, quando entender necessário, a seu critério;</w:t>
      </w:r>
    </w:p>
    <w:p w14:paraId="4B059BD3" w14:textId="77777777" w:rsidR="00B1593E" w:rsidRPr="00D030D7" w:rsidRDefault="00B1593E" w:rsidP="00B1593E">
      <w:pPr>
        <w:pStyle w:val="Level4"/>
        <w:numPr>
          <w:ilvl w:val="3"/>
          <w:numId w:val="10"/>
        </w:numPr>
        <w:tabs>
          <w:tab w:val="clear" w:pos="1956"/>
        </w:tabs>
        <w:spacing w:after="240" w:line="320" w:lineRule="atLeast"/>
        <w:ind w:left="1701" w:hanging="567"/>
        <w:rPr>
          <w:rFonts w:eastAsia="SimSun"/>
          <w:color w:val="auto"/>
        </w:rPr>
      </w:pPr>
      <w:r w:rsidRPr="00D030D7">
        <w:rPr>
          <w:rFonts w:eastAsia="SimSun"/>
          <w:color w:val="auto"/>
        </w:rPr>
        <w:t>firmar os respectivos contratos de venda, faturas, certificados de transferência e quaisq</w:t>
      </w:r>
      <w:r w:rsidRPr="00D030D7">
        <w:rPr>
          <w:color w:val="auto"/>
        </w:rPr>
        <w:t>u</w:t>
      </w:r>
      <w:r w:rsidRPr="00D030D7">
        <w:rPr>
          <w:rFonts w:eastAsia="SimSun"/>
          <w:color w:val="auto"/>
        </w:rPr>
        <w:t xml:space="preserve">er outros documentos que possam ser necessários para o </w:t>
      </w:r>
      <w:r w:rsidRPr="00D030D7">
        <w:rPr>
          <w:color w:val="auto"/>
        </w:rPr>
        <w:t>fim</w:t>
      </w:r>
      <w:r w:rsidRPr="00D030D7">
        <w:rPr>
          <w:rFonts w:eastAsia="SimSun"/>
          <w:color w:val="auto"/>
        </w:rPr>
        <w:t xml:space="preserve"> de formalizar a alienação, cessão ou transferência, por qualquer meio, dos </w:t>
      </w:r>
      <w:r>
        <w:rPr>
          <w:color w:val="auto"/>
        </w:rPr>
        <w:t xml:space="preserve">Bens </w:t>
      </w:r>
      <w:r w:rsidRPr="0078058E">
        <w:t>e Direitos dados</w:t>
      </w:r>
      <w:r w:rsidRPr="00C07647">
        <w:t xml:space="preserve"> em Garantia</w:t>
      </w:r>
      <w:r w:rsidRPr="00D030D7">
        <w:rPr>
          <w:rFonts w:eastAsia="SimSun"/>
          <w:color w:val="auto"/>
        </w:rPr>
        <w:t>, no todo ou em parte, a quaisquer terceiros;</w:t>
      </w:r>
    </w:p>
    <w:p w14:paraId="3137BE5A" w14:textId="77777777" w:rsidR="00B1593E" w:rsidRPr="00D030D7" w:rsidRDefault="00B1593E" w:rsidP="00B1593E">
      <w:pPr>
        <w:pStyle w:val="Level4"/>
        <w:numPr>
          <w:ilvl w:val="3"/>
          <w:numId w:val="10"/>
        </w:numPr>
        <w:tabs>
          <w:tab w:val="clear" w:pos="1956"/>
        </w:tabs>
        <w:spacing w:after="240" w:line="320" w:lineRule="atLeast"/>
        <w:ind w:left="1701" w:hanging="567"/>
        <w:rPr>
          <w:rFonts w:eastAsia="SimSun"/>
          <w:color w:val="auto"/>
        </w:rPr>
      </w:pPr>
      <w:r w:rsidRPr="00D030D7">
        <w:rPr>
          <w:rFonts w:eastAsia="SimSun"/>
          <w:color w:val="auto"/>
        </w:rPr>
        <w:lastRenderedPageBreak/>
        <w:t xml:space="preserve">representar a </w:t>
      </w:r>
      <w:r>
        <w:t>Companhia</w:t>
      </w:r>
      <w:r w:rsidRPr="00D030D7">
        <w:rPr>
          <w:rFonts w:eastAsia="SimSun"/>
          <w:color w:val="auto"/>
        </w:rPr>
        <w:t xml:space="preserve"> na República Federativa do Brasil, em juízo ou fora dele, perante terceiros e todas e quaisquer agências ou autoridades federais, </w:t>
      </w:r>
      <w:r w:rsidRPr="00D030D7">
        <w:rPr>
          <w:color w:val="auto"/>
        </w:rPr>
        <w:t>estaduais</w:t>
      </w:r>
      <w:r w:rsidRPr="00D030D7">
        <w:rPr>
          <w:rFonts w:eastAsia="SimSun"/>
          <w:color w:val="auto"/>
        </w:rPr>
        <w:t xml:space="preserve"> ou municipais, em todas as suas respectivas divisões e departamentos, incluindo, entre outras, juntas comerciais, conforme aplicável, Cartórios de Registro de Títulos e Documentos e a Secretaria da Receita Federal do Brasil, somente em relação aos atos que possam ser necessários para o fim de formalizar a alienação, cessão ou transferência, por qualquer meio, dos </w:t>
      </w:r>
      <w:r>
        <w:rPr>
          <w:color w:val="auto"/>
        </w:rPr>
        <w:t xml:space="preserve">Bens </w:t>
      </w:r>
      <w:r w:rsidRPr="0078058E">
        <w:t>e Direitos dados</w:t>
      </w:r>
      <w:r w:rsidRPr="00C07647">
        <w:t xml:space="preserve"> em Garantia</w:t>
      </w:r>
      <w:r w:rsidRPr="00D030D7">
        <w:rPr>
          <w:rFonts w:eastAsia="SimSun"/>
          <w:color w:val="auto"/>
        </w:rPr>
        <w:t>, no todo ou em parte, a quaisquer terceiros, nos termos do presente Contrato; e</w:t>
      </w:r>
    </w:p>
    <w:p w14:paraId="428E4E39" w14:textId="77777777" w:rsidR="00B1593E" w:rsidRPr="00D030D7" w:rsidRDefault="00B1593E" w:rsidP="00B1593E">
      <w:pPr>
        <w:pStyle w:val="Level4"/>
        <w:numPr>
          <w:ilvl w:val="3"/>
          <w:numId w:val="10"/>
        </w:numPr>
        <w:tabs>
          <w:tab w:val="clear" w:pos="1956"/>
        </w:tabs>
        <w:spacing w:after="240" w:line="320" w:lineRule="atLeast"/>
        <w:ind w:left="1701" w:hanging="567"/>
        <w:rPr>
          <w:rFonts w:eastAsia="SimSun"/>
          <w:color w:val="auto"/>
        </w:rPr>
      </w:pPr>
      <w:r w:rsidRPr="00D030D7">
        <w:rPr>
          <w:rFonts w:eastAsia="SimSun"/>
          <w:color w:val="auto"/>
        </w:rPr>
        <w:t xml:space="preserve">praticar qualquer ato e firmar qualquer </w:t>
      </w:r>
      <w:r w:rsidRPr="00D030D7">
        <w:rPr>
          <w:color w:val="auto"/>
        </w:rPr>
        <w:t>instrumento</w:t>
      </w:r>
      <w:r w:rsidRPr="00D030D7">
        <w:rPr>
          <w:rFonts w:eastAsia="SimSun"/>
          <w:color w:val="auto"/>
        </w:rPr>
        <w:t xml:space="preserve"> de acordo com os termos e para os fins deste Contrato.</w:t>
      </w:r>
    </w:p>
    <w:p w14:paraId="685BBE24" w14:textId="77777777" w:rsidR="00B1593E" w:rsidRPr="00914A66" w:rsidRDefault="00B1593E" w:rsidP="00B1593E">
      <w:pPr>
        <w:pStyle w:val="Level2"/>
        <w:numPr>
          <w:ilvl w:val="1"/>
          <w:numId w:val="11"/>
        </w:numPr>
        <w:spacing w:after="240" w:line="320" w:lineRule="atLeast"/>
        <w:ind w:left="0" w:firstLine="0"/>
        <w:rPr>
          <w:rFonts w:eastAsia="SimSun"/>
          <w:color w:val="auto"/>
          <w:szCs w:val="22"/>
        </w:rPr>
      </w:pPr>
      <w:bookmarkStart w:id="419" w:name="_DV_M176"/>
      <w:bookmarkStart w:id="420" w:name="_DV_M186"/>
      <w:bookmarkStart w:id="421" w:name="_DV_M188"/>
      <w:bookmarkStart w:id="422" w:name="_Ref510708731"/>
      <w:bookmarkStart w:id="423" w:name="_Ref362429563"/>
      <w:bookmarkStart w:id="424" w:name="_Toc346177873"/>
      <w:bookmarkStart w:id="425" w:name="_Toc346199319"/>
      <w:bookmarkStart w:id="426" w:name="_Toc358676599"/>
      <w:bookmarkStart w:id="427" w:name="_Toc363161079"/>
      <w:bookmarkStart w:id="428" w:name="_Toc362027431"/>
      <w:bookmarkStart w:id="429" w:name="_Toc366099220"/>
      <w:bookmarkStart w:id="430" w:name="_Toc430336938"/>
      <w:bookmarkStart w:id="431" w:name="_Ref507171535"/>
      <w:bookmarkStart w:id="432" w:name="_Ref425696757"/>
      <w:bookmarkEnd w:id="419"/>
      <w:bookmarkEnd w:id="420"/>
      <w:bookmarkEnd w:id="421"/>
      <w:r w:rsidRPr="00914A66">
        <w:rPr>
          <w:rFonts w:eastAsia="SimSun"/>
          <w:color w:val="auto"/>
          <w:szCs w:val="22"/>
        </w:rPr>
        <w:t>Os direitos descritos na Cláusula </w:t>
      </w:r>
      <w:r w:rsidRPr="00914A66">
        <w:rPr>
          <w:rFonts w:eastAsia="SimSun"/>
          <w:color w:val="auto"/>
          <w:szCs w:val="22"/>
        </w:rPr>
        <w:fldChar w:fldCharType="begin"/>
      </w:r>
      <w:r w:rsidRPr="00914A66">
        <w:rPr>
          <w:rFonts w:eastAsia="SimSun"/>
          <w:color w:val="auto"/>
          <w:szCs w:val="22"/>
        </w:rPr>
        <w:instrText xml:space="preserve"> REF _Ref510708713 \n \p \h  \* MERGEFORMAT </w:instrText>
      </w:r>
      <w:r w:rsidRPr="00914A66">
        <w:rPr>
          <w:rFonts w:eastAsia="SimSun"/>
          <w:color w:val="auto"/>
          <w:szCs w:val="22"/>
        </w:rPr>
      </w:r>
      <w:r w:rsidRPr="00914A66">
        <w:rPr>
          <w:rFonts w:eastAsia="SimSun"/>
          <w:color w:val="auto"/>
          <w:szCs w:val="22"/>
        </w:rPr>
        <w:fldChar w:fldCharType="separate"/>
      </w:r>
      <w:r>
        <w:rPr>
          <w:rFonts w:eastAsia="SimSun"/>
          <w:color w:val="auto"/>
          <w:szCs w:val="22"/>
        </w:rPr>
        <w:t>7.1 acima</w:t>
      </w:r>
      <w:r w:rsidRPr="00914A66">
        <w:rPr>
          <w:rFonts w:eastAsia="SimSun"/>
          <w:color w:val="auto"/>
          <w:szCs w:val="22"/>
        </w:rPr>
        <w:fldChar w:fldCharType="end"/>
      </w:r>
      <w:r w:rsidRPr="00914A66">
        <w:rPr>
          <w:rFonts w:eastAsia="SimSun"/>
          <w:color w:val="auto"/>
          <w:szCs w:val="22"/>
        </w:rPr>
        <w:t xml:space="preserve"> são conferidos à </w:t>
      </w:r>
      <w:proofErr w:type="spellStart"/>
      <w:r w:rsidRPr="00914A66">
        <w:rPr>
          <w:rFonts w:eastAsia="SimSun"/>
          <w:color w:val="auto"/>
          <w:szCs w:val="22"/>
        </w:rPr>
        <w:t>Securitizadora</w:t>
      </w:r>
      <w:proofErr w:type="spellEnd"/>
      <w:r w:rsidRPr="00914A66">
        <w:rPr>
          <w:rFonts w:eastAsia="SimSun"/>
          <w:color w:val="auto"/>
          <w:szCs w:val="22"/>
        </w:rPr>
        <w:t xml:space="preserve"> em adição aos demais poderes conferidos neste Contrato, e em conformidade com a procuração outorgada de forma irrevogável e irretratável nos </w:t>
      </w:r>
      <w:r w:rsidRPr="00361156">
        <w:rPr>
          <w:rFonts w:eastAsia="SimSun"/>
          <w:color w:val="auto"/>
          <w:szCs w:val="22"/>
        </w:rPr>
        <w:t xml:space="preserve">termos do </w:t>
      </w:r>
      <w:r w:rsidRPr="00C07647">
        <w:rPr>
          <w:rFonts w:eastAsia="SimSun"/>
          <w:color w:val="auto"/>
        </w:rPr>
        <w:t>Anexo</w:t>
      </w:r>
      <w:r w:rsidRPr="001433F2">
        <w:rPr>
          <w:rFonts w:eastAsia="SimSun"/>
          <w:color w:val="auto"/>
          <w:szCs w:val="22"/>
        </w:rPr>
        <w:t> </w:t>
      </w:r>
      <w:r>
        <w:rPr>
          <w:rFonts w:eastAsia="SimSun"/>
          <w:color w:val="auto"/>
          <w:szCs w:val="22"/>
        </w:rPr>
        <w:t>I</w:t>
      </w:r>
      <w:r w:rsidRPr="001433F2">
        <w:rPr>
          <w:rFonts w:eastAsia="SimSun"/>
          <w:color w:val="auto"/>
          <w:szCs w:val="22"/>
        </w:rPr>
        <w:t>I</w:t>
      </w:r>
      <w:r w:rsidRPr="00361156">
        <w:rPr>
          <w:rFonts w:eastAsia="SimSun"/>
          <w:color w:val="auto"/>
          <w:szCs w:val="22"/>
        </w:rPr>
        <w:t xml:space="preserve"> a este</w:t>
      </w:r>
      <w:r w:rsidRPr="00914A66">
        <w:rPr>
          <w:rFonts w:eastAsia="SimSun"/>
          <w:color w:val="auto"/>
          <w:szCs w:val="22"/>
        </w:rPr>
        <w:t xml:space="preserve"> Contrato.</w:t>
      </w:r>
      <w:bookmarkEnd w:id="422"/>
      <w:r w:rsidRPr="00914A66">
        <w:rPr>
          <w:rFonts w:eastAsia="SimSun"/>
          <w:color w:val="auto"/>
          <w:szCs w:val="22"/>
        </w:rPr>
        <w:t xml:space="preserve"> </w:t>
      </w:r>
    </w:p>
    <w:p w14:paraId="229A5853" w14:textId="77777777" w:rsidR="00B1593E" w:rsidRPr="00D030D7" w:rsidRDefault="00B1593E" w:rsidP="00B1593E">
      <w:pPr>
        <w:pStyle w:val="Level2"/>
        <w:numPr>
          <w:ilvl w:val="1"/>
          <w:numId w:val="11"/>
        </w:numPr>
        <w:spacing w:after="240" w:line="320" w:lineRule="atLeast"/>
        <w:ind w:left="0" w:firstLine="0"/>
        <w:rPr>
          <w:rFonts w:eastAsia="SimSun"/>
          <w:color w:val="auto"/>
          <w:szCs w:val="22"/>
        </w:rPr>
      </w:pPr>
      <w:r w:rsidRPr="00D030D7">
        <w:rPr>
          <w:rFonts w:eastAsia="SimSun"/>
          <w:color w:val="auto"/>
          <w:szCs w:val="22"/>
        </w:rPr>
        <w:t>A procuração referida na Cláusula </w:t>
      </w:r>
      <w:r w:rsidRPr="00D030D7">
        <w:rPr>
          <w:rFonts w:eastAsia="SimSun"/>
          <w:color w:val="auto"/>
          <w:szCs w:val="22"/>
        </w:rPr>
        <w:fldChar w:fldCharType="begin"/>
      </w:r>
      <w:r w:rsidRPr="00D030D7">
        <w:rPr>
          <w:rFonts w:eastAsia="SimSun"/>
          <w:color w:val="auto"/>
          <w:szCs w:val="22"/>
        </w:rPr>
        <w:instrText xml:space="preserve"> REF _Ref510708731 \n \p \h  \* MERGEFORMAT </w:instrText>
      </w:r>
      <w:r w:rsidRPr="00D030D7">
        <w:rPr>
          <w:rFonts w:eastAsia="SimSun"/>
          <w:color w:val="auto"/>
          <w:szCs w:val="22"/>
        </w:rPr>
      </w:r>
      <w:r w:rsidRPr="00D030D7">
        <w:rPr>
          <w:rFonts w:eastAsia="SimSun"/>
          <w:color w:val="auto"/>
          <w:szCs w:val="22"/>
        </w:rPr>
        <w:fldChar w:fldCharType="separate"/>
      </w:r>
      <w:r>
        <w:rPr>
          <w:rFonts w:eastAsia="SimSun"/>
          <w:color w:val="auto"/>
          <w:szCs w:val="22"/>
        </w:rPr>
        <w:t>7.2 acima</w:t>
      </w:r>
      <w:r w:rsidRPr="00D030D7">
        <w:rPr>
          <w:rFonts w:eastAsia="SimSun"/>
          <w:color w:val="auto"/>
          <w:szCs w:val="22"/>
        </w:rPr>
        <w:fldChar w:fldCharType="end"/>
      </w:r>
      <w:r w:rsidRPr="00D030D7">
        <w:rPr>
          <w:rFonts w:eastAsia="SimSun"/>
          <w:color w:val="auto"/>
          <w:szCs w:val="22"/>
        </w:rPr>
        <w:t xml:space="preserve"> é outorgada como condição deste Contrato</w:t>
      </w:r>
      <w:bookmarkEnd w:id="423"/>
      <w:r w:rsidRPr="00D030D7">
        <w:rPr>
          <w:rFonts w:eastAsia="SimSun"/>
          <w:color w:val="auto"/>
          <w:szCs w:val="22"/>
        </w:rPr>
        <w:t xml:space="preserve">, a fim de assegurar o cumprimento das obrigações aqui estabelecidas e é irrevogável, nos termos do artigo 684 do Código Civil, sendo válida e eficaz pelo prazo de vigência deste Contrato. </w:t>
      </w:r>
    </w:p>
    <w:p w14:paraId="163B3B8D" w14:textId="77777777" w:rsidR="00B1593E" w:rsidRPr="00D030D7" w:rsidRDefault="00B1593E" w:rsidP="00B1593E">
      <w:pPr>
        <w:pStyle w:val="Level2"/>
        <w:numPr>
          <w:ilvl w:val="1"/>
          <w:numId w:val="11"/>
        </w:numPr>
        <w:spacing w:after="240" w:line="320" w:lineRule="atLeast"/>
        <w:ind w:left="0" w:firstLine="0"/>
        <w:rPr>
          <w:rFonts w:eastAsia="SimSun"/>
          <w:color w:val="auto"/>
          <w:szCs w:val="22"/>
        </w:rPr>
      </w:pPr>
      <w:bookmarkStart w:id="433" w:name="_Hlk26472279"/>
      <w:r w:rsidRPr="00D030D7">
        <w:rPr>
          <w:rFonts w:eastAsia="SimSun"/>
          <w:color w:val="auto"/>
          <w:szCs w:val="22"/>
        </w:rPr>
        <w:t xml:space="preserve">A </w:t>
      </w:r>
      <w:r>
        <w:rPr>
          <w:szCs w:val="22"/>
        </w:rPr>
        <w:t>Companhia</w:t>
      </w:r>
      <w:r w:rsidRPr="00D030D7">
        <w:rPr>
          <w:rFonts w:eastAsia="SimSun"/>
          <w:color w:val="auto"/>
          <w:szCs w:val="22"/>
        </w:rPr>
        <w:t xml:space="preserve"> se obriga a manter válida e, se for o caso, renovar a procuração outorgada, pelo maior prazo permitido pelos seus atos constitutivos, e, assim, sucessivamente, até a liquidação integral das Obrigações Garantidas, e apresentá-la à </w:t>
      </w:r>
      <w:proofErr w:type="spellStart"/>
      <w:r w:rsidRPr="00D030D7">
        <w:rPr>
          <w:rFonts w:eastAsia="SimSun"/>
          <w:color w:val="auto"/>
          <w:szCs w:val="22"/>
        </w:rPr>
        <w:t>Securitizadora</w:t>
      </w:r>
      <w:proofErr w:type="spellEnd"/>
      <w:r>
        <w:rPr>
          <w:rFonts w:eastAsia="SimSun"/>
          <w:color w:val="auto"/>
          <w:szCs w:val="22"/>
        </w:rPr>
        <w:t>,</w:t>
      </w:r>
      <w:r w:rsidRPr="00D030D7">
        <w:rPr>
          <w:rFonts w:eastAsia="SimSun"/>
          <w:color w:val="auto"/>
          <w:szCs w:val="22"/>
        </w:rPr>
        <w:t xml:space="preserve"> </w:t>
      </w:r>
      <w:del w:id="434" w:author="Vectis" w:date="2021-02-22T22:23:00Z">
        <w:r w:rsidRPr="00D030D7">
          <w:rPr>
            <w:rFonts w:eastAsia="SimSun"/>
            <w:color w:val="auto"/>
            <w:szCs w:val="22"/>
          </w:rPr>
          <w:delText xml:space="preserve">, </w:delText>
        </w:r>
      </w:del>
      <w:r w:rsidRPr="00D030D7">
        <w:rPr>
          <w:rFonts w:eastAsia="SimSun"/>
          <w:color w:val="auto"/>
          <w:szCs w:val="22"/>
        </w:rPr>
        <w:t xml:space="preserve">sendo certo que tal </w:t>
      </w:r>
      <w:r>
        <w:rPr>
          <w:rFonts w:eastAsia="SimSun"/>
          <w:color w:val="auto"/>
          <w:szCs w:val="22"/>
        </w:rPr>
        <w:t>renovação</w:t>
      </w:r>
      <w:r w:rsidRPr="00D030D7">
        <w:rPr>
          <w:rFonts w:eastAsia="SimSun"/>
          <w:color w:val="auto"/>
          <w:szCs w:val="22"/>
        </w:rPr>
        <w:t xml:space="preserve"> deverá ocorrer com antecedência mínima de 30 (trinta) dias contados do término do prazo da procuração em vigor. Tais renovações deverão ocorrer o número de vezes que for necessário até que sejam integralmente</w:t>
      </w:r>
      <w:ins w:id="435" w:author="Vectis" w:date="2021-02-22T22:23:00Z">
        <w:r>
          <w:rPr>
            <w:rFonts w:eastAsia="SimSun"/>
            <w:color w:val="auto"/>
            <w:szCs w:val="22"/>
          </w:rPr>
          <w:t>.</w:t>
        </w:r>
      </w:ins>
      <w:r w:rsidRPr="00D030D7">
        <w:rPr>
          <w:rFonts w:eastAsia="SimSun"/>
          <w:color w:val="auto"/>
          <w:szCs w:val="22"/>
        </w:rPr>
        <w:t xml:space="preserve"> quitadas todas as Obrigações Garantidas</w:t>
      </w:r>
      <w:bookmarkEnd w:id="433"/>
      <w:r w:rsidRPr="00D030D7">
        <w:rPr>
          <w:rFonts w:eastAsia="SimSun"/>
          <w:color w:val="auto"/>
          <w:szCs w:val="22"/>
        </w:rPr>
        <w:t>.</w:t>
      </w:r>
    </w:p>
    <w:p w14:paraId="79684A10" w14:textId="77777777" w:rsidR="00B1593E" w:rsidRPr="00D030D7" w:rsidRDefault="00B1593E" w:rsidP="00B1593E">
      <w:pPr>
        <w:pStyle w:val="Level2"/>
        <w:numPr>
          <w:ilvl w:val="1"/>
          <w:numId w:val="11"/>
        </w:numPr>
        <w:spacing w:after="240" w:line="320" w:lineRule="atLeast"/>
        <w:ind w:left="0" w:firstLine="0"/>
        <w:rPr>
          <w:rFonts w:eastAsia="Arial Unicode MS"/>
          <w:color w:val="auto"/>
          <w:szCs w:val="22"/>
        </w:rPr>
      </w:pPr>
      <w:r w:rsidRPr="00D030D7">
        <w:rPr>
          <w:rFonts w:eastAsia="Arial Unicode MS"/>
          <w:color w:val="auto"/>
          <w:szCs w:val="22"/>
        </w:rPr>
        <w:t xml:space="preserve">Em </w:t>
      </w:r>
      <w:r w:rsidRPr="00914A66">
        <w:rPr>
          <w:rFonts w:eastAsia="SimSun"/>
          <w:color w:val="auto"/>
          <w:szCs w:val="22"/>
        </w:rPr>
        <w:t>caso</w:t>
      </w:r>
      <w:r w:rsidRPr="00D030D7">
        <w:rPr>
          <w:rFonts w:eastAsia="Arial Unicode MS"/>
          <w:color w:val="auto"/>
          <w:szCs w:val="22"/>
        </w:rPr>
        <w:t xml:space="preserve"> de substituição da </w:t>
      </w:r>
      <w:proofErr w:type="spellStart"/>
      <w:r w:rsidRPr="00D030D7">
        <w:rPr>
          <w:rFonts w:eastAsia="Arial Unicode MS"/>
          <w:color w:val="auto"/>
          <w:szCs w:val="22"/>
        </w:rPr>
        <w:t>Securitizadora</w:t>
      </w:r>
      <w:proofErr w:type="spellEnd"/>
      <w:r w:rsidRPr="00D030D7">
        <w:rPr>
          <w:rFonts w:eastAsia="Arial Unicode MS"/>
          <w:color w:val="auto"/>
          <w:szCs w:val="22"/>
        </w:rPr>
        <w:t xml:space="preserve">, a </w:t>
      </w:r>
      <w:r>
        <w:rPr>
          <w:szCs w:val="22"/>
        </w:rPr>
        <w:t>Companhia</w:t>
      </w:r>
      <w:r w:rsidRPr="00D030D7">
        <w:rPr>
          <w:rFonts w:eastAsia="Arial Unicode MS"/>
          <w:color w:val="auto"/>
          <w:szCs w:val="22"/>
        </w:rPr>
        <w:t xml:space="preserve"> compromete-se a, após solicitação nesse sentido pela </w:t>
      </w:r>
      <w:proofErr w:type="spellStart"/>
      <w:r w:rsidRPr="00D030D7">
        <w:rPr>
          <w:rFonts w:eastAsia="Arial Unicode MS"/>
          <w:color w:val="auto"/>
          <w:szCs w:val="22"/>
        </w:rPr>
        <w:t>Securitizadora</w:t>
      </w:r>
      <w:proofErr w:type="spellEnd"/>
      <w:r w:rsidRPr="00D030D7">
        <w:rPr>
          <w:rFonts w:eastAsia="Arial Unicode MS"/>
          <w:color w:val="auto"/>
          <w:szCs w:val="22"/>
        </w:rPr>
        <w:t xml:space="preserve">, entregar um </w:t>
      </w:r>
      <w:r w:rsidRPr="00D030D7">
        <w:rPr>
          <w:rFonts w:eastAsia="SimSun"/>
          <w:color w:val="auto"/>
          <w:szCs w:val="22"/>
        </w:rPr>
        <w:t>instrume</w:t>
      </w:r>
      <w:r w:rsidRPr="00D030D7">
        <w:rPr>
          <w:rFonts w:eastAsia="SimSun"/>
          <w:bCs/>
          <w:color w:val="auto"/>
          <w:szCs w:val="22"/>
        </w:rPr>
        <w:t>n</w:t>
      </w:r>
      <w:r w:rsidRPr="00D030D7">
        <w:rPr>
          <w:rFonts w:eastAsia="SimSun"/>
          <w:color w:val="auto"/>
          <w:szCs w:val="22"/>
        </w:rPr>
        <w:t>to</w:t>
      </w:r>
      <w:r w:rsidRPr="00D030D7">
        <w:rPr>
          <w:rFonts w:eastAsia="Arial Unicode MS"/>
          <w:color w:val="auto"/>
          <w:szCs w:val="22"/>
        </w:rPr>
        <w:t xml:space="preserve"> de procuração equivalente ao sucessor da </w:t>
      </w:r>
      <w:proofErr w:type="spellStart"/>
      <w:r w:rsidRPr="00D030D7">
        <w:rPr>
          <w:rFonts w:eastAsia="Arial Unicode MS"/>
          <w:color w:val="auto"/>
          <w:szCs w:val="22"/>
        </w:rPr>
        <w:t>Securitizadora</w:t>
      </w:r>
      <w:proofErr w:type="spellEnd"/>
      <w:r w:rsidRPr="00D030D7">
        <w:rPr>
          <w:rFonts w:eastAsia="Arial Unicode MS"/>
          <w:color w:val="auto"/>
          <w:szCs w:val="22"/>
        </w:rPr>
        <w:t xml:space="preserve"> e, conforme venha a ser exigido, sempre que </w:t>
      </w:r>
      <w:r w:rsidRPr="00D030D7">
        <w:rPr>
          <w:rFonts w:eastAsia="SimSun"/>
          <w:color w:val="auto"/>
          <w:szCs w:val="22"/>
        </w:rPr>
        <w:t>necessário</w:t>
      </w:r>
      <w:r w:rsidRPr="00D030D7">
        <w:rPr>
          <w:rFonts w:eastAsia="Arial Unicode MS"/>
          <w:color w:val="auto"/>
          <w:szCs w:val="22"/>
        </w:rPr>
        <w:t xml:space="preserve"> para assegurar que a </w:t>
      </w:r>
      <w:proofErr w:type="spellStart"/>
      <w:r w:rsidRPr="00D030D7">
        <w:rPr>
          <w:rFonts w:eastAsia="Arial Unicode MS"/>
          <w:color w:val="auto"/>
          <w:szCs w:val="22"/>
        </w:rPr>
        <w:t>Securitizadora</w:t>
      </w:r>
      <w:proofErr w:type="spellEnd"/>
      <w:r w:rsidRPr="00D030D7">
        <w:rPr>
          <w:rFonts w:eastAsia="Arial Unicode MS"/>
          <w:color w:val="auto"/>
          <w:szCs w:val="22"/>
        </w:rPr>
        <w:t xml:space="preserve"> (ou qualquer sucessor) disponha dos poderes exigidos para praticar os atos e exercer os direitos aqui previstos.</w:t>
      </w:r>
    </w:p>
    <w:p w14:paraId="30EE50B5" w14:textId="77777777" w:rsidR="00B1593E" w:rsidRPr="00C07647" w:rsidRDefault="00B1593E" w:rsidP="00B1593E">
      <w:pPr>
        <w:pStyle w:val="Level1"/>
        <w:numPr>
          <w:ilvl w:val="0"/>
          <w:numId w:val="11"/>
        </w:numPr>
        <w:spacing w:before="0" w:after="240" w:line="320" w:lineRule="atLeast"/>
        <w:jc w:val="center"/>
        <w:rPr>
          <w:rFonts w:eastAsia="SimSun"/>
          <w:color w:val="auto"/>
        </w:rPr>
      </w:pPr>
      <w:r w:rsidRPr="00C07647">
        <w:rPr>
          <w:color w:val="auto"/>
        </w:rPr>
        <w:t xml:space="preserve">CLÁUSULA </w:t>
      </w:r>
      <w:r w:rsidRPr="00D030D7">
        <w:rPr>
          <w:color w:val="auto"/>
          <w:szCs w:val="22"/>
        </w:rPr>
        <w:t>OITAVA – DA VIGÊNCIA</w:t>
      </w:r>
    </w:p>
    <w:p w14:paraId="419B0433" w14:textId="7B7642CA" w:rsidR="00B1593E" w:rsidRPr="00C07647" w:rsidRDefault="00B1593E" w:rsidP="00B1593E">
      <w:pPr>
        <w:pStyle w:val="Level2"/>
        <w:numPr>
          <w:ilvl w:val="1"/>
          <w:numId w:val="11"/>
        </w:numPr>
        <w:spacing w:after="240" w:line="320" w:lineRule="atLeast"/>
        <w:ind w:left="0" w:firstLine="0"/>
        <w:rPr>
          <w:rFonts w:eastAsia="SimSun"/>
          <w:color w:val="auto"/>
        </w:rPr>
      </w:pPr>
      <w:r>
        <w:rPr>
          <w:bCs/>
          <w:color w:val="auto"/>
          <w:szCs w:val="22"/>
        </w:rPr>
        <w:t xml:space="preserve">O </w:t>
      </w:r>
      <w:r w:rsidRPr="00D030D7">
        <w:rPr>
          <w:bCs/>
          <w:color w:val="auto"/>
          <w:szCs w:val="22"/>
        </w:rPr>
        <w:t xml:space="preserve">presente Contrato institui um direito de garantia permanente sobre os </w:t>
      </w:r>
      <w:r>
        <w:rPr>
          <w:bCs/>
          <w:color w:val="auto"/>
          <w:szCs w:val="22"/>
        </w:rPr>
        <w:t xml:space="preserve">Bens </w:t>
      </w:r>
      <w:r w:rsidRPr="0078058E">
        <w:rPr>
          <w:szCs w:val="22"/>
        </w:rPr>
        <w:t xml:space="preserve">e Direitos dados em Garantia </w:t>
      </w:r>
      <w:r w:rsidRPr="00D030D7">
        <w:rPr>
          <w:bCs/>
          <w:color w:val="auto"/>
          <w:szCs w:val="22"/>
        </w:rPr>
        <w:t xml:space="preserve">nos termos deste Contrato e deverá: </w:t>
      </w:r>
      <w:r w:rsidRPr="00D030D7">
        <w:rPr>
          <w:b/>
          <w:bCs/>
          <w:color w:val="auto"/>
          <w:szCs w:val="22"/>
        </w:rPr>
        <w:t>(i)</w:t>
      </w:r>
      <w:r w:rsidRPr="00D030D7">
        <w:rPr>
          <w:bCs/>
          <w:color w:val="auto"/>
          <w:szCs w:val="22"/>
        </w:rPr>
        <w:t xml:space="preserve"> </w:t>
      </w:r>
      <w:r w:rsidRPr="00914A66">
        <w:rPr>
          <w:rFonts w:eastAsia="Arial Unicode MS"/>
          <w:color w:val="auto"/>
          <w:szCs w:val="22"/>
        </w:rPr>
        <w:t>permanecer</w:t>
      </w:r>
      <w:r w:rsidRPr="00D030D7">
        <w:rPr>
          <w:bCs/>
          <w:color w:val="auto"/>
          <w:szCs w:val="22"/>
        </w:rPr>
        <w:t xml:space="preserve"> em pleno vigor até a liquidação integral de todas as Obrigações Garantidas, tal como</w:t>
      </w:r>
      <w:bookmarkStart w:id="436" w:name="_Hlk37032189"/>
      <w:r w:rsidRPr="00C07647">
        <w:rPr>
          <w:color w:val="auto"/>
        </w:rPr>
        <w:t xml:space="preserve"> </w:t>
      </w:r>
      <w:bookmarkEnd w:id="436"/>
      <w:r w:rsidRPr="00D030D7">
        <w:rPr>
          <w:bCs/>
          <w:color w:val="auto"/>
          <w:szCs w:val="22"/>
        </w:rPr>
        <w:t xml:space="preserve">expressamente confirmado, por escrito, pela </w:t>
      </w:r>
      <w:proofErr w:type="spellStart"/>
      <w:r w:rsidRPr="00D030D7">
        <w:rPr>
          <w:bCs/>
          <w:color w:val="auto"/>
          <w:szCs w:val="22"/>
        </w:rPr>
        <w:t>Securitizadora</w:t>
      </w:r>
      <w:proofErr w:type="spellEnd"/>
      <w:r w:rsidRPr="00D030D7">
        <w:rPr>
          <w:bCs/>
          <w:color w:val="auto"/>
          <w:szCs w:val="22"/>
        </w:rPr>
        <w:t xml:space="preserve">, nos termos deste Contrato, restando claro que o cumprimento parcial das Obrigações Garantidas </w:t>
      </w:r>
      <w:commentRangeStart w:id="437"/>
      <w:r w:rsidRPr="00D030D7">
        <w:rPr>
          <w:bCs/>
          <w:color w:val="auto"/>
          <w:szCs w:val="22"/>
        </w:rPr>
        <w:t xml:space="preserve">não importa na </w:t>
      </w:r>
      <w:r w:rsidRPr="00D030D7">
        <w:rPr>
          <w:bCs/>
          <w:color w:val="auto"/>
          <w:szCs w:val="22"/>
        </w:rPr>
        <w:lastRenderedPageBreak/>
        <w:t xml:space="preserve">exoneração proporcional da presente </w:t>
      </w:r>
      <w:r>
        <w:rPr>
          <w:rFonts w:eastAsia="SimSun"/>
          <w:color w:val="auto"/>
        </w:rPr>
        <w:t>Garantia</w:t>
      </w:r>
      <w:commentRangeEnd w:id="437"/>
      <w:r w:rsidR="00E4448D">
        <w:rPr>
          <w:rStyle w:val="Refdecomentrio"/>
          <w:rFonts w:ascii="Times New Roman" w:hAnsi="Times New Roman" w:cs="Times New Roman"/>
          <w:color w:val="auto"/>
          <w:kern w:val="0"/>
        </w:rPr>
        <w:commentReference w:id="437"/>
      </w:r>
      <w:r w:rsidRPr="00D030D7">
        <w:rPr>
          <w:bCs/>
          <w:color w:val="auto"/>
          <w:szCs w:val="22"/>
        </w:rPr>
        <w:t xml:space="preserve">; e </w:t>
      </w:r>
      <w:r w:rsidRPr="00D030D7">
        <w:rPr>
          <w:b/>
          <w:bCs/>
          <w:color w:val="auto"/>
          <w:szCs w:val="22"/>
        </w:rPr>
        <w:t>(</w:t>
      </w:r>
      <w:proofErr w:type="spellStart"/>
      <w:r w:rsidRPr="00D030D7">
        <w:rPr>
          <w:b/>
          <w:bCs/>
          <w:color w:val="auto"/>
          <w:szCs w:val="22"/>
        </w:rPr>
        <w:t>ii</w:t>
      </w:r>
      <w:proofErr w:type="spellEnd"/>
      <w:r w:rsidRPr="00D030D7">
        <w:rPr>
          <w:b/>
          <w:bCs/>
          <w:color w:val="auto"/>
          <w:szCs w:val="22"/>
        </w:rPr>
        <w:t>) </w:t>
      </w:r>
      <w:r w:rsidRPr="00D030D7">
        <w:rPr>
          <w:bCs/>
          <w:color w:val="auto"/>
          <w:szCs w:val="22"/>
        </w:rPr>
        <w:t xml:space="preserve">vincular a </w:t>
      </w:r>
      <w:r>
        <w:rPr>
          <w:szCs w:val="22"/>
        </w:rPr>
        <w:t>Companhia</w:t>
      </w:r>
      <w:r w:rsidRPr="00D030D7">
        <w:rPr>
          <w:bCs/>
          <w:color w:val="auto"/>
          <w:szCs w:val="22"/>
        </w:rPr>
        <w:t>, seus sucessores, herdeiros e cessionários autorizados</w:t>
      </w:r>
      <w:r w:rsidRPr="00D030D7">
        <w:rPr>
          <w:rFonts w:eastAsia="SimSun"/>
          <w:color w:val="auto"/>
          <w:szCs w:val="22"/>
        </w:rPr>
        <w:t>.</w:t>
      </w:r>
    </w:p>
    <w:p w14:paraId="72FCE733" w14:textId="77777777" w:rsidR="00B1593E" w:rsidRPr="00D030D7" w:rsidRDefault="00B1593E" w:rsidP="00B1593E">
      <w:pPr>
        <w:pStyle w:val="Level2"/>
        <w:numPr>
          <w:ilvl w:val="1"/>
          <w:numId w:val="11"/>
        </w:numPr>
        <w:spacing w:after="240" w:line="320" w:lineRule="atLeast"/>
        <w:ind w:left="0" w:firstLine="0"/>
        <w:rPr>
          <w:color w:val="auto"/>
          <w:szCs w:val="22"/>
        </w:rPr>
      </w:pPr>
      <w:r w:rsidRPr="00D030D7">
        <w:rPr>
          <w:color w:val="auto"/>
          <w:szCs w:val="22"/>
        </w:rPr>
        <w:t xml:space="preserve">No prazo de até 2 (dois) Dias Úteis após a solicitação da </w:t>
      </w:r>
      <w:r>
        <w:rPr>
          <w:szCs w:val="22"/>
        </w:rPr>
        <w:t>Companhia</w:t>
      </w:r>
      <w:r w:rsidRPr="00D030D7">
        <w:rPr>
          <w:color w:val="auto"/>
          <w:szCs w:val="22"/>
        </w:rPr>
        <w:t xml:space="preserve"> e comprovado o pagamento e integral quitação de todas as Obrigações Garantidas, a </w:t>
      </w:r>
      <w:proofErr w:type="spellStart"/>
      <w:r w:rsidRPr="00D030D7">
        <w:rPr>
          <w:color w:val="auto"/>
          <w:szCs w:val="22"/>
        </w:rPr>
        <w:t>Securitizadora</w:t>
      </w:r>
      <w:proofErr w:type="spellEnd"/>
      <w:r w:rsidRPr="00D030D7">
        <w:rPr>
          <w:color w:val="auto"/>
          <w:szCs w:val="22"/>
        </w:rPr>
        <w:t xml:space="preserve"> deverá apresentar termo de liberação desta </w:t>
      </w:r>
      <w:r>
        <w:rPr>
          <w:rFonts w:eastAsia="SimSun"/>
          <w:color w:val="auto"/>
        </w:rPr>
        <w:t>Garantia</w:t>
      </w:r>
      <w:r w:rsidDel="00E92621">
        <w:rPr>
          <w:color w:val="auto"/>
          <w:szCs w:val="22"/>
        </w:rPr>
        <w:t xml:space="preserve"> </w:t>
      </w:r>
      <w:r w:rsidRPr="00D030D7">
        <w:rPr>
          <w:color w:val="auto"/>
          <w:szCs w:val="22"/>
        </w:rPr>
        <w:t xml:space="preserve">por escrito à </w:t>
      </w:r>
      <w:r>
        <w:rPr>
          <w:szCs w:val="22"/>
        </w:rPr>
        <w:t>Companhia</w:t>
      </w:r>
      <w:r w:rsidRPr="00D030D7">
        <w:rPr>
          <w:color w:val="auto"/>
          <w:szCs w:val="22"/>
        </w:rPr>
        <w:t>.</w:t>
      </w:r>
    </w:p>
    <w:p w14:paraId="6B3E8516" w14:textId="77777777" w:rsidR="00B1593E" w:rsidRPr="00C07647" w:rsidRDefault="00B1593E" w:rsidP="00B1593E">
      <w:pPr>
        <w:pStyle w:val="Level1"/>
        <w:numPr>
          <w:ilvl w:val="0"/>
          <w:numId w:val="11"/>
        </w:numPr>
        <w:spacing w:before="0" w:after="240" w:line="320" w:lineRule="atLeast"/>
        <w:jc w:val="center"/>
        <w:rPr>
          <w:color w:val="auto"/>
        </w:rPr>
      </w:pPr>
      <w:r w:rsidRPr="00C07647">
        <w:rPr>
          <w:color w:val="auto"/>
        </w:rPr>
        <w:t xml:space="preserve">CLÁUSULA </w:t>
      </w:r>
      <w:bookmarkEnd w:id="424"/>
      <w:bookmarkEnd w:id="425"/>
      <w:bookmarkEnd w:id="426"/>
      <w:bookmarkEnd w:id="427"/>
      <w:bookmarkEnd w:id="428"/>
      <w:bookmarkEnd w:id="429"/>
      <w:bookmarkEnd w:id="430"/>
      <w:bookmarkEnd w:id="431"/>
      <w:r w:rsidRPr="00D030D7">
        <w:rPr>
          <w:color w:val="auto"/>
          <w:szCs w:val="22"/>
        </w:rPr>
        <w:t>NONA – DAS</w:t>
      </w:r>
      <w:r w:rsidRPr="00C07647">
        <w:rPr>
          <w:color w:val="auto"/>
        </w:rPr>
        <w:t xml:space="preserve"> DISPOSIÇÕES GERAIS</w:t>
      </w:r>
      <w:bookmarkStart w:id="438" w:name="_DV_M131"/>
      <w:bookmarkEnd w:id="438"/>
    </w:p>
    <w:p w14:paraId="58849D0B" w14:textId="77777777" w:rsidR="00B1593E" w:rsidRPr="00D030D7" w:rsidRDefault="00B1593E" w:rsidP="00B1593E">
      <w:pPr>
        <w:pStyle w:val="Level2"/>
        <w:numPr>
          <w:ilvl w:val="1"/>
          <w:numId w:val="11"/>
        </w:numPr>
        <w:spacing w:after="240" w:line="320" w:lineRule="atLeast"/>
        <w:ind w:left="0" w:firstLine="0"/>
        <w:rPr>
          <w:rFonts w:eastAsia="SimSun"/>
          <w:color w:val="auto"/>
          <w:szCs w:val="22"/>
        </w:rPr>
      </w:pPr>
      <w:r w:rsidRPr="00D030D7">
        <w:rPr>
          <w:rFonts w:eastAsia="SimSun"/>
          <w:color w:val="auto"/>
          <w:szCs w:val="22"/>
          <w:u w:val="single"/>
        </w:rPr>
        <w:t>Definições</w:t>
      </w:r>
      <w:r w:rsidRPr="00D030D7">
        <w:rPr>
          <w:rFonts w:eastAsia="SimSun"/>
          <w:color w:val="auto"/>
          <w:szCs w:val="22"/>
        </w:rPr>
        <w:t xml:space="preserve">. Exceto se de outra forma aqui disposto, os termos aqui utilizados com inicial maiúscula e não definidos de outra forma (incluindo, sem limitação, no Preâmbulo) terão o significado a eles atribuído </w:t>
      </w:r>
      <w:r w:rsidRPr="00F95F08">
        <w:rPr>
          <w:rFonts w:eastAsia="SimSun"/>
          <w:color w:val="auto"/>
          <w:szCs w:val="22"/>
        </w:rPr>
        <w:t>nos Documentos da Operação</w:t>
      </w:r>
      <w:r w:rsidRPr="00D030D7">
        <w:rPr>
          <w:rFonts w:eastAsia="SimSun"/>
          <w:color w:val="auto"/>
          <w:szCs w:val="22"/>
        </w:rPr>
        <w:t>. Em caso de conflito entre as definições contidas neste Contrato</w:t>
      </w:r>
      <w:r>
        <w:rPr>
          <w:rFonts w:eastAsia="SimSun"/>
          <w:color w:val="auto"/>
          <w:szCs w:val="22"/>
        </w:rPr>
        <w:t xml:space="preserve"> e na Escritura de Emissão, </w:t>
      </w:r>
      <w:r w:rsidRPr="00D030D7">
        <w:rPr>
          <w:rFonts w:eastAsia="SimSun"/>
          <w:color w:val="auto"/>
          <w:szCs w:val="22"/>
        </w:rPr>
        <w:t>prevalecerão, para fins exclusivos deste Contrato, as definições aqui estabelecidas.</w:t>
      </w:r>
    </w:p>
    <w:p w14:paraId="7289992B" w14:textId="77777777" w:rsidR="00B1593E" w:rsidRPr="00FD34F1" w:rsidRDefault="00B1593E" w:rsidP="00B1593E">
      <w:pPr>
        <w:pStyle w:val="Level2"/>
        <w:numPr>
          <w:ilvl w:val="2"/>
          <w:numId w:val="11"/>
        </w:numPr>
        <w:spacing w:after="240" w:line="320" w:lineRule="atLeast"/>
        <w:ind w:left="0" w:firstLine="0"/>
        <w:rPr>
          <w:rFonts w:eastAsia="SimSun"/>
          <w:color w:val="auto"/>
          <w:szCs w:val="22"/>
        </w:rPr>
      </w:pPr>
      <w:r w:rsidRPr="00914A66">
        <w:rPr>
          <w:rFonts w:eastAsia="SimSun"/>
          <w:color w:val="auto"/>
          <w:szCs w:val="22"/>
        </w:rPr>
        <w:t>Todas</w:t>
      </w:r>
      <w:r w:rsidRPr="00D030D7">
        <w:rPr>
          <w:rFonts w:eastAsia="SimSun"/>
          <w:color w:val="auto"/>
          <w:szCs w:val="22"/>
        </w:rPr>
        <w:t xml:space="preserve"> as referências contidas neste Contrato a quaisquer outros contratos ou documentos significam uma referência a tais contratos ou documentos da maneira que </w:t>
      </w:r>
      <w:r w:rsidRPr="00FD34F1">
        <w:rPr>
          <w:rFonts w:eastAsia="SimSun"/>
          <w:color w:val="auto"/>
          <w:szCs w:val="22"/>
        </w:rPr>
        <w:t>se encontrem em vigor, conforme aditados e/ou modificados.</w:t>
      </w:r>
    </w:p>
    <w:p w14:paraId="23C5EF39" w14:textId="5A6D6B27" w:rsidR="00B1593E" w:rsidRPr="00FD34F1" w:rsidRDefault="00B1593E" w:rsidP="00B1593E">
      <w:pPr>
        <w:pStyle w:val="Level2"/>
        <w:numPr>
          <w:ilvl w:val="1"/>
          <w:numId w:val="11"/>
        </w:numPr>
        <w:spacing w:after="240" w:line="320" w:lineRule="atLeast"/>
        <w:ind w:left="0" w:firstLine="0"/>
        <w:rPr>
          <w:b/>
          <w:caps/>
          <w:color w:val="auto"/>
          <w:szCs w:val="22"/>
        </w:rPr>
      </w:pPr>
      <w:r w:rsidRPr="00FD34F1">
        <w:rPr>
          <w:color w:val="auto"/>
          <w:szCs w:val="22"/>
          <w:u w:val="single"/>
        </w:rPr>
        <w:t>Dias Úteis</w:t>
      </w:r>
      <w:r w:rsidRPr="00FD34F1">
        <w:rPr>
          <w:color w:val="auto"/>
          <w:szCs w:val="22"/>
        </w:rPr>
        <w:t>. Entende-se por “</w:t>
      </w:r>
      <w:r w:rsidRPr="00FD34F1">
        <w:rPr>
          <w:color w:val="auto"/>
          <w:szCs w:val="22"/>
          <w:u w:val="single"/>
        </w:rPr>
        <w:t>Dia(s) Útil(eis)</w:t>
      </w:r>
      <w:r w:rsidRPr="00FD34F1">
        <w:rPr>
          <w:color w:val="auto"/>
          <w:szCs w:val="22"/>
        </w:rPr>
        <w:t xml:space="preserve">” </w:t>
      </w:r>
      <w:r w:rsidRPr="00FD34F1">
        <w:rPr>
          <w:b/>
          <w:szCs w:val="22"/>
        </w:rPr>
        <w:t>(i)</w:t>
      </w:r>
      <w:r w:rsidRPr="00FD34F1">
        <w:rPr>
          <w:szCs w:val="22"/>
        </w:rPr>
        <w:t xml:space="preserve"> com relação a qualquer transferência de valores </w:t>
      </w:r>
      <w:del w:id="439" w:author="Vectis" w:date="2021-02-22T22:23:00Z">
        <w:r w:rsidRPr="00FD34F1">
          <w:rPr>
            <w:szCs w:val="22"/>
          </w:rPr>
          <w:delText>da Conta Centralizadora</w:delText>
        </w:r>
      </w:del>
      <w:ins w:id="440" w:author="Vectis" w:date="2021-02-22T22:23:00Z">
        <w:r w:rsidRPr="00FD34F1">
          <w:rPr>
            <w:szCs w:val="22"/>
          </w:rPr>
          <w:t>da</w:t>
        </w:r>
        <w:r>
          <w:rPr>
            <w:szCs w:val="22"/>
          </w:rPr>
          <w:t>s</w:t>
        </w:r>
        <w:r w:rsidRPr="00FD34F1">
          <w:rPr>
            <w:szCs w:val="22"/>
          </w:rPr>
          <w:t xml:space="preserve"> Conta</w:t>
        </w:r>
        <w:r>
          <w:rPr>
            <w:szCs w:val="22"/>
          </w:rPr>
          <w:t>s</w:t>
        </w:r>
        <w:r w:rsidRPr="00FD34F1">
          <w:rPr>
            <w:szCs w:val="22"/>
          </w:rPr>
          <w:t xml:space="preserve"> Centralizadora</w:t>
        </w:r>
        <w:r>
          <w:rPr>
            <w:szCs w:val="22"/>
          </w:rPr>
          <w:t>s</w:t>
        </w:r>
      </w:ins>
      <w:r w:rsidRPr="00FD34F1">
        <w:rPr>
          <w:szCs w:val="22"/>
        </w:rPr>
        <w:t xml:space="preserve"> </w:t>
      </w:r>
      <w:r w:rsidRPr="00816A6C">
        <w:rPr>
          <w:szCs w:val="22"/>
        </w:rPr>
        <w:t>(</w:t>
      </w:r>
      <w:r w:rsidRPr="00E92621">
        <w:rPr>
          <w:szCs w:val="22"/>
        </w:rPr>
        <w:t xml:space="preserve">conforme definido </w:t>
      </w:r>
      <w:del w:id="441" w:author="Vectis" w:date="2021-02-22T22:23:00Z">
        <w:r>
          <w:rPr>
            <w:szCs w:val="22"/>
          </w:rPr>
          <w:delText>nos Termos</w:delText>
        </w:r>
      </w:del>
      <w:ins w:id="442" w:author="Vectis" w:date="2021-02-22T22:23:00Z">
        <w:r>
          <w:rPr>
            <w:szCs w:val="22"/>
          </w:rPr>
          <w:t>na Escritura</w:t>
        </w:r>
      </w:ins>
      <w:r>
        <w:rPr>
          <w:szCs w:val="22"/>
        </w:rPr>
        <w:t xml:space="preserve"> de </w:t>
      </w:r>
      <w:del w:id="443" w:author="Vectis" w:date="2021-02-22T22:23:00Z">
        <w:r>
          <w:rPr>
            <w:szCs w:val="22"/>
          </w:rPr>
          <w:delText>Securitização</w:delText>
        </w:r>
      </w:del>
      <w:ins w:id="444" w:author="Vectis" w:date="2021-02-22T22:23:00Z">
        <w:r>
          <w:rPr>
            <w:szCs w:val="22"/>
          </w:rPr>
          <w:t>Emissão</w:t>
        </w:r>
      </w:ins>
      <w:r w:rsidRPr="00816A6C">
        <w:rPr>
          <w:szCs w:val="22"/>
        </w:rPr>
        <w:t>)</w:t>
      </w:r>
      <w:r w:rsidRPr="00FD34F1">
        <w:rPr>
          <w:szCs w:val="22"/>
        </w:rPr>
        <w:t xml:space="preserve"> ou obrigação </w:t>
      </w:r>
      <w:r w:rsidRPr="00FD34F1">
        <w:rPr>
          <w:rFonts w:eastAsia="SimSun"/>
          <w:color w:val="auto"/>
          <w:szCs w:val="22"/>
        </w:rPr>
        <w:t>pecuniária</w:t>
      </w:r>
      <w:r w:rsidRPr="00FD34F1">
        <w:rPr>
          <w:szCs w:val="22"/>
        </w:rPr>
        <w:t xml:space="preserve"> devida nos termos deste Contrato, qualquer dia que não seja sábado, domingo ou feriado declarado nacional; ou </w:t>
      </w:r>
      <w:r w:rsidRPr="00FD34F1">
        <w:rPr>
          <w:b/>
          <w:szCs w:val="22"/>
        </w:rPr>
        <w:t>(</w:t>
      </w:r>
      <w:proofErr w:type="spellStart"/>
      <w:r w:rsidRPr="00FD34F1">
        <w:rPr>
          <w:b/>
          <w:szCs w:val="22"/>
        </w:rPr>
        <w:t>ii</w:t>
      </w:r>
      <w:proofErr w:type="spellEnd"/>
      <w:r w:rsidRPr="00FD34F1">
        <w:rPr>
          <w:b/>
          <w:szCs w:val="22"/>
        </w:rPr>
        <w:t>)</w:t>
      </w:r>
      <w:r w:rsidRPr="00FD34F1">
        <w:rPr>
          <w:szCs w:val="22"/>
        </w:rPr>
        <w:t> com relação a qualquer obrigação não pecuniária prevista neste Contrato, qualquer dia que não seja sábado ou domingo ou feriado na Cidade de São Paulo, Estado de São Paulo.</w:t>
      </w:r>
    </w:p>
    <w:p w14:paraId="7B77270F" w14:textId="77777777" w:rsidR="00B1593E" w:rsidRPr="00D030D7" w:rsidRDefault="00B1593E" w:rsidP="00B1593E">
      <w:pPr>
        <w:pStyle w:val="Level2"/>
        <w:numPr>
          <w:ilvl w:val="1"/>
          <w:numId w:val="11"/>
        </w:numPr>
        <w:spacing w:after="240" w:line="320" w:lineRule="atLeast"/>
        <w:ind w:left="0" w:firstLine="0"/>
        <w:rPr>
          <w:rFonts w:eastAsia="SimSun"/>
          <w:bCs/>
          <w:color w:val="auto"/>
          <w:szCs w:val="22"/>
        </w:rPr>
      </w:pPr>
      <w:r w:rsidRPr="00D030D7">
        <w:rPr>
          <w:bCs/>
          <w:color w:val="auto"/>
          <w:szCs w:val="22"/>
          <w:u w:val="single"/>
        </w:rPr>
        <w:t>Multiplicidade de Garantias</w:t>
      </w:r>
      <w:r w:rsidRPr="00D030D7">
        <w:rPr>
          <w:rFonts w:eastAsia="SimSun"/>
          <w:bCs/>
          <w:color w:val="auto"/>
          <w:szCs w:val="22"/>
        </w:rPr>
        <w:t xml:space="preserve">. </w:t>
      </w:r>
      <w:r w:rsidRPr="00D030D7">
        <w:rPr>
          <w:rFonts w:eastAsia="Arial Unicode MS"/>
          <w:color w:val="auto"/>
          <w:szCs w:val="22"/>
        </w:rPr>
        <w:t xml:space="preserve">No exercício de seus direitos e recursos contra a </w:t>
      </w:r>
      <w:r>
        <w:rPr>
          <w:szCs w:val="22"/>
        </w:rPr>
        <w:t>Companhia</w:t>
      </w:r>
      <w:r w:rsidRPr="00D030D7">
        <w:rPr>
          <w:rFonts w:eastAsia="Arial Unicode MS"/>
          <w:color w:val="auto"/>
          <w:szCs w:val="22"/>
        </w:rPr>
        <w:t xml:space="preserve">, nos termos deste Contrato e dos demais Documentos da </w:t>
      </w:r>
      <w:r>
        <w:rPr>
          <w:rFonts w:eastAsia="Arial Unicode MS"/>
          <w:color w:val="auto"/>
          <w:szCs w:val="22"/>
        </w:rPr>
        <w:t>Operação</w:t>
      </w:r>
      <w:r w:rsidRPr="00D030D7">
        <w:rPr>
          <w:rFonts w:eastAsia="Arial Unicode MS"/>
          <w:color w:val="auto"/>
          <w:szCs w:val="22"/>
        </w:rPr>
        <w:t xml:space="preserve">, a </w:t>
      </w:r>
      <w:proofErr w:type="spellStart"/>
      <w:r w:rsidRPr="00D030D7">
        <w:rPr>
          <w:rFonts w:eastAsia="Arial Unicode MS"/>
          <w:color w:val="auto"/>
          <w:szCs w:val="22"/>
        </w:rPr>
        <w:t>Securitizadora</w:t>
      </w:r>
      <w:proofErr w:type="spellEnd"/>
      <w:r w:rsidRPr="00D030D7">
        <w:rPr>
          <w:rFonts w:eastAsia="Arial Unicode MS"/>
          <w:color w:val="auto"/>
          <w:szCs w:val="22"/>
        </w:rPr>
        <w:t xml:space="preserve"> poderá executar todas e quaisquer garantias outorgadas à </w:t>
      </w:r>
      <w:proofErr w:type="spellStart"/>
      <w:r w:rsidRPr="00D030D7">
        <w:rPr>
          <w:rFonts w:eastAsia="Arial Unicode MS"/>
          <w:color w:val="auto"/>
          <w:szCs w:val="22"/>
        </w:rPr>
        <w:t>Securitizadora</w:t>
      </w:r>
      <w:proofErr w:type="spellEnd"/>
      <w:r w:rsidRPr="00D030D7">
        <w:rPr>
          <w:rFonts w:eastAsia="Arial Unicode MS"/>
          <w:color w:val="auto"/>
          <w:szCs w:val="22"/>
        </w:rPr>
        <w:t xml:space="preserve"> em garantia das Obrigações Garantidas, simultaneamente ou em qualquer ordem, sem que com isso </w:t>
      </w:r>
      <w:r w:rsidRPr="00914A66">
        <w:rPr>
          <w:rFonts w:eastAsia="SimSun"/>
          <w:color w:val="auto"/>
          <w:szCs w:val="22"/>
        </w:rPr>
        <w:t>prejudique</w:t>
      </w:r>
      <w:r w:rsidRPr="00D030D7">
        <w:rPr>
          <w:rFonts w:eastAsia="Arial Unicode MS"/>
          <w:color w:val="auto"/>
          <w:szCs w:val="22"/>
        </w:rPr>
        <w:t xml:space="preserve"> qualquer direito ou possibilidade de exercê-lo no futuro, até a quitação integral das Obrigações Garantidas, respeitados os limites estipulados neste Contrato.</w:t>
      </w:r>
    </w:p>
    <w:p w14:paraId="252263FC" w14:textId="77777777" w:rsidR="00B1593E" w:rsidRPr="00D030D7" w:rsidRDefault="00B1593E" w:rsidP="00B1593E">
      <w:pPr>
        <w:pStyle w:val="Level2"/>
        <w:numPr>
          <w:ilvl w:val="1"/>
          <w:numId w:val="11"/>
        </w:numPr>
        <w:spacing w:after="240" w:line="320" w:lineRule="atLeast"/>
        <w:ind w:left="0" w:firstLine="0"/>
        <w:rPr>
          <w:rFonts w:eastAsia="SimSun"/>
          <w:bCs/>
          <w:color w:val="auto"/>
          <w:szCs w:val="22"/>
        </w:rPr>
      </w:pPr>
      <w:r w:rsidRPr="00D030D7">
        <w:rPr>
          <w:rFonts w:eastAsia="SimSun"/>
          <w:color w:val="auto"/>
          <w:szCs w:val="22"/>
          <w:u w:val="single"/>
        </w:rPr>
        <w:t>Cessão dos Direitos</w:t>
      </w:r>
      <w:r w:rsidRPr="00D030D7">
        <w:rPr>
          <w:rFonts w:eastAsia="SimSun"/>
          <w:color w:val="auto"/>
          <w:szCs w:val="22"/>
        </w:rPr>
        <w:t xml:space="preserve">. A </w:t>
      </w:r>
      <w:r>
        <w:rPr>
          <w:rFonts w:eastAsia="SimSun"/>
          <w:szCs w:val="22"/>
        </w:rPr>
        <w:t>Companhia</w:t>
      </w:r>
      <w:r w:rsidRPr="00D030D7">
        <w:rPr>
          <w:rFonts w:eastAsia="SimSun"/>
          <w:color w:val="auto"/>
          <w:szCs w:val="22"/>
        </w:rPr>
        <w:t xml:space="preserve"> não poderá transferir quaisquer de seus direitos ou </w:t>
      </w:r>
      <w:proofErr w:type="gramStart"/>
      <w:r w:rsidRPr="00D030D7">
        <w:rPr>
          <w:rFonts w:eastAsia="SimSun"/>
          <w:color w:val="auto"/>
          <w:szCs w:val="22"/>
        </w:rPr>
        <w:t>obrigações aqui previstos</w:t>
      </w:r>
      <w:proofErr w:type="gramEnd"/>
      <w:r w:rsidRPr="00D030D7">
        <w:rPr>
          <w:rFonts w:eastAsia="SimSun"/>
          <w:color w:val="auto"/>
          <w:szCs w:val="22"/>
        </w:rPr>
        <w:t xml:space="preserve">, sem o prévio consentimento da </w:t>
      </w:r>
      <w:proofErr w:type="spellStart"/>
      <w:r w:rsidRPr="00D030D7">
        <w:rPr>
          <w:rFonts w:eastAsia="SimSun"/>
          <w:color w:val="auto"/>
          <w:szCs w:val="22"/>
        </w:rPr>
        <w:t>Securitizadora</w:t>
      </w:r>
      <w:proofErr w:type="spellEnd"/>
      <w:r w:rsidRPr="00D030D7">
        <w:rPr>
          <w:rFonts w:eastAsia="SimSun"/>
          <w:color w:val="auto"/>
          <w:szCs w:val="22"/>
        </w:rPr>
        <w:t>, exceto se expressamente autorizado nos termos deste Contrato.</w:t>
      </w:r>
    </w:p>
    <w:p w14:paraId="33628600" w14:textId="77777777" w:rsidR="00B1593E" w:rsidRPr="00D030D7" w:rsidRDefault="00B1593E" w:rsidP="00B1593E">
      <w:pPr>
        <w:pStyle w:val="Level2"/>
        <w:numPr>
          <w:ilvl w:val="1"/>
          <w:numId w:val="11"/>
        </w:numPr>
        <w:spacing w:after="240" w:line="320" w:lineRule="atLeast"/>
        <w:ind w:left="0" w:firstLine="0"/>
        <w:rPr>
          <w:rFonts w:eastAsia="SimSun"/>
          <w:bCs/>
          <w:color w:val="auto"/>
          <w:szCs w:val="22"/>
        </w:rPr>
      </w:pPr>
      <w:r w:rsidRPr="00D030D7">
        <w:rPr>
          <w:bCs/>
          <w:color w:val="auto"/>
          <w:szCs w:val="22"/>
          <w:u w:val="single"/>
        </w:rPr>
        <w:t>Novação, Renúncia ou Alterações</w:t>
      </w:r>
      <w:r w:rsidRPr="00D030D7">
        <w:rPr>
          <w:bCs/>
          <w:color w:val="auto"/>
          <w:szCs w:val="22"/>
        </w:rPr>
        <w:t xml:space="preserve">. Nenhuma ação, omissão ou demora no exercício de qualquer direito ou ação por qualquer das Partes importará em alteração ou renúncia de </w:t>
      </w:r>
      <w:r w:rsidRPr="00914A66">
        <w:rPr>
          <w:rFonts w:eastAsia="SimSun"/>
          <w:color w:val="auto"/>
          <w:szCs w:val="22"/>
        </w:rPr>
        <w:t>qualquer</w:t>
      </w:r>
      <w:r w:rsidRPr="00D030D7">
        <w:rPr>
          <w:bCs/>
          <w:color w:val="auto"/>
          <w:szCs w:val="22"/>
        </w:rPr>
        <w:t xml:space="preserve"> direito ou ação, que poderão ser exercidos a qualquer tempo, nem significará novação de quaisquer das obrigações decorrentes do presente Contrato.</w:t>
      </w:r>
    </w:p>
    <w:p w14:paraId="65BB8477" w14:textId="77777777" w:rsidR="00B1593E" w:rsidRPr="00D030D7" w:rsidRDefault="00B1593E" w:rsidP="00B1593E">
      <w:pPr>
        <w:pStyle w:val="Level2"/>
        <w:numPr>
          <w:ilvl w:val="2"/>
          <w:numId w:val="11"/>
        </w:numPr>
        <w:spacing w:after="240" w:line="320" w:lineRule="atLeast"/>
        <w:ind w:left="0" w:firstLine="0"/>
        <w:rPr>
          <w:rFonts w:eastAsia="SimSun"/>
          <w:bCs/>
          <w:color w:val="auto"/>
          <w:szCs w:val="22"/>
        </w:rPr>
      </w:pPr>
      <w:r w:rsidRPr="00D030D7">
        <w:rPr>
          <w:rFonts w:eastAsia="SimSun"/>
          <w:color w:val="auto"/>
          <w:szCs w:val="22"/>
        </w:rPr>
        <w:lastRenderedPageBreak/>
        <w:t>A renúncia expressa por escrito a um determinado direito não deverá ser considerada como renúncia a qualquer outro direito.</w:t>
      </w:r>
    </w:p>
    <w:p w14:paraId="65D5BA98" w14:textId="77777777" w:rsidR="00B1593E" w:rsidRDefault="00B1593E" w:rsidP="00B1593E">
      <w:pPr>
        <w:pStyle w:val="Level2"/>
        <w:numPr>
          <w:ilvl w:val="1"/>
          <w:numId w:val="11"/>
        </w:numPr>
        <w:spacing w:after="240" w:line="320" w:lineRule="atLeast"/>
        <w:ind w:left="0" w:firstLine="0"/>
        <w:rPr>
          <w:ins w:id="445" w:author="Vectis" w:date="2021-02-22T22:23:00Z"/>
          <w:rFonts w:eastAsia="SimSun"/>
          <w:bCs/>
          <w:color w:val="auto"/>
          <w:szCs w:val="22"/>
        </w:rPr>
      </w:pPr>
      <w:ins w:id="446" w:author="Vectis" w:date="2021-02-22T22:23:00Z">
        <w:r w:rsidRPr="00C156D7">
          <w:rPr>
            <w:rFonts w:eastAsia="SimSun"/>
            <w:bCs/>
            <w:color w:val="auto"/>
            <w:szCs w:val="22"/>
            <w:u w:val="single"/>
          </w:rPr>
          <w:t>Operação Estruturada</w:t>
        </w:r>
        <w:r w:rsidRPr="00C156D7">
          <w:rPr>
            <w:rFonts w:eastAsia="SimSun"/>
            <w:bCs/>
            <w:color w:val="auto"/>
            <w:szCs w:val="22"/>
          </w:rPr>
          <w:t>.</w:t>
        </w:r>
        <w:r>
          <w:rPr>
            <w:rFonts w:eastAsia="SimSun"/>
            <w:bCs/>
            <w:color w:val="auto"/>
            <w:szCs w:val="22"/>
          </w:rPr>
          <w:t xml:space="preserve"> </w:t>
        </w:r>
        <w:r w:rsidRPr="00C156D7">
          <w:rPr>
            <w:rFonts w:eastAsia="SimSun"/>
            <w:bCs/>
            <w:color w:val="auto"/>
            <w:szCs w:val="22"/>
          </w:rPr>
          <w:t xml:space="preserve">Por força da vinculação do presente Contrato aos Documentos da </w:t>
        </w:r>
        <w:r>
          <w:rPr>
            <w:rFonts w:eastAsia="SimSun"/>
            <w:bCs/>
            <w:color w:val="auto"/>
            <w:szCs w:val="22"/>
          </w:rPr>
          <w:t>Operação</w:t>
        </w:r>
        <w:r w:rsidRPr="00C156D7">
          <w:rPr>
            <w:rFonts w:eastAsia="SimSun"/>
            <w:bCs/>
            <w:color w:val="auto"/>
            <w:szCs w:val="22"/>
          </w:rPr>
          <w:t xml:space="preserve">, fica desde já estabelecido que a </w:t>
        </w:r>
        <w:proofErr w:type="spellStart"/>
        <w:r w:rsidRPr="00C156D7">
          <w:rPr>
            <w:rFonts w:eastAsia="SimSun"/>
            <w:bCs/>
            <w:color w:val="auto"/>
            <w:szCs w:val="22"/>
          </w:rPr>
          <w:t>Securitizadora</w:t>
        </w:r>
        <w:proofErr w:type="spellEnd"/>
        <w:r w:rsidRPr="00C156D7">
          <w:rPr>
            <w:rFonts w:eastAsia="SimSun"/>
            <w:bCs/>
            <w:color w:val="auto"/>
            <w:szCs w:val="22"/>
          </w:rPr>
          <w:t xml:space="preserve"> deverá manifestar-se conforme orientação deliberada pelos titulares dos CRI, após a realização de uma assembleia geral de titulares dos CRI, nos termos do</w:t>
        </w:r>
        <w:r>
          <w:rPr>
            <w:rFonts w:eastAsia="SimSun"/>
            <w:bCs/>
            <w:color w:val="auto"/>
            <w:szCs w:val="22"/>
          </w:rPr>
          <w:t>s</w:t>
        </w:r>
        <w:r w:rsidRPr="00C156D7">
          <w:rPr>
            <w:rFonts w:eastAsia="SimSun"/>
            <w:bCs/>
            <w:color w:val="auto"/>
            <w:szCs w:val="22"/>
          </w:rPr>
          <w:t xml:space="preserve"> Termo</w:t>
        </w:r>
        <w:r>
          <w:rPr>
            <w:rFonts w:eastAsia="SimSun"/>
            <w:bCs/>
            <w:color w:val="auto"/>
            <w:szCs w:val="22"/>
          </w:rPr>
          <w:t>s</w:t>
        </w:r>
        <w:r w:rsidRPr="00C156D7">
          <w:rPr>
            <w:rFonts w:eastAsia="SimSun"/>
            <w:bCs/>
            <w:color w:val="auto"/>
            <w:szCs w:val="22"/>
          </w:rPr>
          <w:t xml:space="preserve"> de Securitização</w:t>
        </w:r>
        <w:r>
          <w:rPr>
            <w:rFonts w:eastAsia="SimSun"/>
            <w:bCs/>
            <w:color w:val="auto"/>
            <w:szCs w:val="22"/>
          </w:rPr>
          <w:t>.</w:t>
        </w:r>
      </w:ins>
    </w:p>
    <w:p w14:paraId="5364529A" w14:textId="77777777" w:rsidR="00B1593E" w:rsidRPr="00C156D7" w:rsidRDefault="00B1593E" w:rsidP="00B1593E">
      <w:pPr>
        <w:pStyle w:val="Level2"/>
        <w:numPr>
          <w:ilvl w:val="2"/>
          <w:numId w:val="11"/>
        </w:numPr>
        <w:spacing w:after="240" w:line="320" w:lineRule="atLeast"/>
        <w:rPr>
          <w:ins w:id="447" w:author="Vectis" w:date="2021-02-22T22:23:00Z"/>
          <w:rFonts w:eastAsia="SimSun"/>
          <w:bCs/>
          <w:color w:val="auto"/>
          <w:szCs w:val="22"/>
        </w:rPr>
      </w:pPr>
      <w:bookmarkStart w:id="448" w:name="_Hlk37152195"/>
      <w:ins w:id="449" w:author="Vectis" w:date="2021-02-22T22:23:00Z">
        <w:r w:rsidRPr="00C156D7">
          <w:rPr>
            <w:rFonts w:eastAsia="SimSun"/>
            <w:bCs/>
            <w:color w:val="auto"/>
            <w:szCs w:val="22"/>
          </w:rPr>
          <w:t xml:space="preserve">As Partes declaram que este Contrato integra um conjunto de negociações de interesses recíprocos, envolvendo a formalização dos documentos que compõem a estrutura jurídica da Operação de </w:t>
        </w:r>
        <w:r>
          <w:rPr>
            <w:rFonts w:eastAsia="SimSun"/>
            <w:bCs/>
            <w:color w:val="auto"/>
            <w:szCs w:val="22"/>
          </w:rPr>
          <w:t>Operação</w:t>
        </w:r>
        <w:r w:rsidRPr="00C156D7">
          <w:rPr>
            <w:rFonts w:eastAsia="SimSun"/>
            <w:bCs/>
            <w:color w:val="auto"/>
            <w:szCs w:val="22"/>
          </w:rPr>
          <w:t xml:space="preserve">. Neste sentido, qualquer conflito em relação à interpretação das obrigações das Partes neste Contrato deverá ser solucionado levando em consideração uma análise sistemática de todos os documentos que compõem a Operação de </w:t>
        </w:r>
        <w:bookmarkEnd w:id="448"/>
        <w:r>
          <w:rPr>
            <w:rFonts w:eastAsia="SimSun"/>
            <w:bCs/>
            <w:color w:val="auto"/>
            <w:szCs w:val="22"/>
          </w:rPr>
          <w:t>Operação.</w:t>
        </w:r>
      </w:ins>
    </w:p>
    <w:p w14:paraId="4AC1C1AD" w14:textId="77777777" w:rsidR="00B1593E" w:rsidRPr="00D030D7" w:rsidRDefault="00B1593E" w:rsidP="00B1593E">
      <w:pPr>
        <w:pStyle w:val="Level2"/>
        <w:numPr>
          <w:ilvl w:val="1"/>
          <w:numId w:val="11"/>
        </w:numPr>
        <w:spacing w:after="240" w:line="320" w:lineRule="atLeast"/>
        <w:ind w:left="0" w:firstLine="0"/>
        <w:rPr>
          <w:rFonts w:eastAsia="SimSun"/>
          <w:bCs/>
          <w:color w:val="auto"/>
          <w:szCs w:val="22"/>
        </w:rPr>
      </w:pPr>
      <w:r w:rsidRPr="00D030D7">
        <w:rPr>
          <w:rFonts w:eastAsia="SimSun"/>
          <w:iCs/>
          <w:color w:val="auto"/>
          <w:szCs w:val="22"/>
          <w:u w:val="single"/>
        </w:rPr>
        <w:t>Independência</w:t>
      </w:r>
      <w:r w:rsidRPr="00D030D7">
        <w:rPr>
          <w:rFonts w:eastAsia="SimSun"/>
          <w:color w:val="auto"/>
          <w:szCs w:val="22"/>
        </w:rPr>
        <w:t xml:space="preserve">. O exercício pela </w:t>
      </w:r>
      <w:proofErr w:type="spellStart"/>
      <w:r w:rsidRPr="00D030D7">
        <w:rPr>
          <w:rFonts w:eastAsia="SimSun"/>
          <w:color w:val="auto"/>
          <w:szCs w:val="22"/>
        </w:rPr>
        <w:t>Securitizadora</w:t>
      </w:r>
      <w:proofErr w:type="spellEnd"/>
      <w:r w:rsidRPr="00D030D7">
        <w:rPr>
          <w:rFonts w:eastAsia="SimSun"/>
          <w:color w:val="auto"/>
          <w:szCs w:val="22"/>
        </w:rPr>
        <w:t xml:space="preserve"> de quaisquer de seus direitos ou recursos previstos neste Contrato não exonerará a </w:t>
      </w:r>
      <w:r>
        <w:rPr>
          <w:szCs w:val="22"/>
        </w:rPr>
        <w:t>Companhia</w:t>
      </w:r>
      <w:r w:rsidRPr="00D030D7">
        <w:rPr>
          <w:rFonts w:eastAsia="SimSun"/>
          <w:color w:val="auto"/>
          <w:szCs w:val="22"/>
        </w:rPr>
        <w:t xml:space="preserve"> de quaisquer de seus respectivos deveres ou obrigações</w:t>
      </w:r>
      <w:r w:rsidRPr="00D030D7">
        <w:rPr>
          <w:rFonts w:eastAsia="SimSun"/>
          <w:color w:val="auto"/>
          <w:kern w:val="0"/>
          <w:szCs w:val="22"/>
        </w:rPr>
        <w:t xml:space="preserve"> </w:t>
      </w:r>
      <w:r w:rsidRPr="00D030D7">
        <w:rPr>
          <w:rFonts w:eastAsia="SimSun"/>
          <w:color w:val="auto"/>
          <w:szCs w:val="22"/>
        </w:rPr>
        <w:t xml:space="preserve">referentes a outros direitos e recursos da </w:t>
      </w:r>
      <w:proofErr w:type="spellStart"/>
      <w:r w:rsidRPr="00D030D7">
        <w:rPr>
          <w:rFonts w:eastAsia="SimSun"/>
          <w:color w:val="auto"/>
          <w:szCs w:val="22"/>
        </w:rPr>
        <w:t>Securitizadora</w:t>
      </w:r>
      <w:proofErr w:type="spellEnd"/>
      <w:r w:rsidRPr="00D030D7">
        <w:rPr>
          <w:rFonts w:eastAsia="SimSun"/>
          <w:color w:val="auto"/>
          <w:szCs w:val="22"/>
        </w:rPr>
        <w:t xml:space="preserve"> perante a</w:t>
      </w:r>
      <w:r>
        <w:rPr>
          <w:szCs w:val="22"/>
        </w:rPr>
        <w:t xml:space="preserve"> Companhia</w:t>
      </w:r>
      <w:del w:id="450" w:author="Vectis" w:date="2021-02-22T22:23:00Z">
        <w:r w:rsidDel="0052647D">
          <w:rPr>
            <w:rFonts w:eastAsia="SimSun"/>
            <w:color w:val="auto"/>
            <w:szCs w:val="22"/>
          </w:rPr>
          <w:delText xml:space="preserve"> </w:delText>
        </w:r>
      </w:del>
      <w:r w:rsidRPr="00D030D7">
        <w:rPr>
          <w:rFonts w:eastAsia="SimSun"/>
          <w:color w:val="auto"/>
          <w:szCs w:val="22"/>
        </w:rPr>
        <w:t>, de acordo com as disposições do</w:t>
      </w:r>
      <w:r>
        <w:rPr>
          <w:rFonts w:eastAsia="SimSun"/>
          <w:color w:val="auto"/>
          <w:szCs w:val="22"/>
        </w:rPr>
        <w:t>s</w:t>
      </w:r>
      <w:r w:rsidRPr="00D030D7">
        <w:rPr>
          <w:rFonts w:eastAsia="SimSun"/>
          <w:color w:val="auto"/>
          <w:szCs w:val="22"/>
        </w:rPr>
        <w:t xml:space="preserve"> Documentos da </w:t>
      </w:r>
      <w:r>
        <w:rPr>
          <w:rFonts w:eastAsia="SimSun"/>
          <w:color w:val="auto"/>
          <w:szCs w:val="22"/>
        </w:rPr>
        <w:t>Operação</w:t>
      </w:r>
      <w:r w:rsidRPr="00D030D7">
        <w:rPr>
          <w:rFonts w:eastAsia="SimSun"/>
          <w:color w:val="auto"/>
          <w:szCs w:val="22"/>
        </w:rPr>
        <w:t xml:space="preserve"> ou ainda documentos e instrumentos a eles relativos.</w:t>
      </w:r>
    </w:p>
    <w:p w14:paraId="062FDAA0" w14:textId="77777777" w:rsidR="00B1593E" w:rsidRPr="00D030D7" w:rsidRDefault="00B1593E" w:rsidP="00B1593E">
      <w:pPr>
        <w:pStyle w:val="Level2"/>
        <w:numPr>
          <w:ilvl w:val="1"/>
          <w:numId w:val="11"/>
        </w:numPr>
        <w:spacing w:after="240" w:line="320" w:lineRule="atLeast"/>
        <w:ind w:left="0" w:firstLine="0"/>
        <w:rPr>
          <w:rFonts w:eastAsia="SimSun"/>
          <w:bCs/>
          <w:color w:val="auto"/>
          <w:szCs w:val="22"/>
        </w:rPr>
      </w:pPr>
      <w:r w:rsidRPr="00D030D7">
        <w:rPr>
          <w:bCs/>
          <w:color w:val="auto"/>
          <w:szCs w:val="22"/>
          <w:u w:val="single"/>
        </w:rPr>
        <w:t>Acordo Integral</w:t>
      </w:r>
      <w:r w:rsidRPr="00D030D7">
        <w:rPr>
          <w:bCs/>
          <w:color w:val="auto"/>
          <w:szCs w:val="22"/>
        </w:rPr>
        <w:t>. Este Contrato e os Anexos que o integram, em conjunto com</w:t>
      </w:r>
      <w:del w:id="451" w:author="Vectis" w:date="2021-02-22T22:23:00Z">
        <w:r w:rsidRPr="00D030D7">
          <w:rPr>
            <w:bCs/>
            <w:color w:val="auto"/>
            <w:szCs w:val="22"/>
          </w:rPr>
          <w:delText xml:space="preserve"> o</w:delText>
        </w:r>
        <w:r>
          <w:rPr>
            <w:bCs/>
            <w:color w:val="auto"/>
            <w:szCs w:val="22"/>
          </w:rPr>
          <w:delText>s</w:delText>
        </w:r>
        <w:r w:rsidRPr="00D030D7">
          <w:rPr>
            <w:bCs/>
            <w:color w:val="auto"/>
            <w:szCs w:val="22"/>
          </w:rPr>
          <w:delText xml:space="preserve"> Compromisso</w:delText>
        </w:r>
        <w:r>
          <w:rPr>
            <w:bCs/>
            <w:color w:val="auto"/>
            <w:szCs w:val="22"/>
          </w:rPr>
          <w:delText>s</w:delText>
        </w:r>
        <w:r w:rsidRPr="00D030D7">
          <w:rPr>
            <w:bCs/>
            <w:color w:val="auto"/>
            <w:szCs w:val="22"/>
          </w:rPr>
          <w:delText xml:space="preserve"> de Venda e Compra e</w:delText>
        </w:r>
      </w:del>
      <w:r w:rsidRPr="00D030D7">
        <w:rPr>
          <w:bCs/>
          <w:color w:val="auto"/>
          <w:szCs w:val="22"/>
        </w:rPr>
        <w:t xml:space="preserve"> o</w:t>
      </w:r>
      <w:r>
        <w:rPr>
          <w:bCs/>
          <w:color w:val="auto"/>
          <w:szCs w:val="22"/>
        </w:rPr>
        <w:t>s</w:t>
      </w:r>
      <w:r w:rsidRPr="00D030D7">
        <w:rPr>
          <w:bCs/>
          <w:color w:val="auto"/>
          <w:szCs w:val="22"/>
        </w:rPr>
        <w:t xml:space="preserve"> demais Documentos da </w:t>
      </w:r>
      <w:r>
        <w:rPr>
          <w:bCs/>
          <w:color w:val="auto"/>
          <w:szCs w:val="22"/>
        </w:rPr>
        <w:t>Operação</w:t>
      </w:r>
      <w:r w:rsidRPr="00D030D7">
        <w:rPr>
          <w:bCs/>
          <w:color w:val="auto"/>
          <w:szCs w:val="22"/>
        </w:rPr>
        <w:t xml:space="preserve">, </w:t>
      </w:r>
      <w:r w:rsidRPr="00D030D7">
        <w:rPr>
          <w:rFonts w:eastAsia="SimSun"/>
          <w:color w:val="auto"/>
          <w:szCs w:val="22"/>
        </w:rPr>
        <w:t>contemplam</w:t>
      </w:r>
      <w:r w:rsidRPr="00D030D7">
        <w:rPr>
          <w:bCs/>
          <w:color w:val="auto"/>
          <w:szCs w:val="22"/>
        </w:rPr>
        <w:t xml:space="preserve"> o </w:t>
      </w:r>
      <w:r w:rsidRPr="00D030D7">
        <w:rPr>
          <w:rFonts w:eastAsia="SimSun"/>
          <w:color w:val="auto"/>
          <w:szCs w:val="22"/>
        </w:rPr>
        <w:t>acordo</w:t>
      </w:r>
      <w:r w:rsidRPr="00D030D7">
        <w:rPr>
          <w:bCs/>
          <w:color w:val="auto"/>
          <w:szCs w:val="22"/>
        </w:rPr>
        <w:t xml:space="preserve"> integral estabelecido entre as Partes com relação ao objeto deste Contrato. </w:t>
      </w:r>
      <w:r w:rsidRPr="00D030D7">
        <w:rPr>
          <w:color w:val="auto"/>
          <w:szCs w:val="22"/>
        </w:rPr>
        <w:t xml:space="preserve">Todas e </w:t>
      </w:r>
      <w:r w:rsidRPr="00D030D7">
        <w:rPr>
          <w:rFonts w:eastAsia="SimSun"/>
          <w:color w:val="auto"/>
          <w:szCs w:val="22"/>
        </w:rPr>
        <w:t>quaisquer</w:t>
      </w:r>
      <w:r w:rsidRPr="00D030D7">
        <w:rPr>
          <w:color w:val="auto"/>
          <w:szCs w:val="22"/>
        </w:rPr>
        <w:t xml:space="preserve"> alterações do presente Contrato somente serão válidas quando celebradas por escrito e assinadas por todas as Partes deste Contrato.</w:t>
      </w:r>
    </w:p>
    <w:p w14:paraId="74E2D841" w14:textId="77777777" w:rsidR="00B1593E" w:rsidRPr="00F95F08" w:rsidRDefault="00B1593E" w:rsidP="00B1593E">
      <w:pPr>
        <w:pStyle w:val="Level2"/>
        <w:numPr>
          <w:ilvl w:val="1"/>
          <w:numId w:val="11"/>
        </w:numPr>
        <w:spacing w:after="240" w:line="320" w:lineRule="atLeast"/>
        <w:ind w:left="0" w:firstLine="0"/>
        <w:rPr>
          <w:rFonts w:eastAsia="SimSun"/>
          <w:bCs/>
          <w:color w:val="auto"/>
          <w:szCs w:val="22"/>
        </w:rPr>
      </w:pPr>
      <w:r w:rsidRPr="00D030D7">
        <w:rPr>
          <w:bCs/>
          <w:color w:val="auto"/>
          <w:szCs w:val="22"/>
          <w:u w:val="single"/>
        </w:rPr>
        <w:t>Notificações e Comunicações</w:t>
      </w:r>
      <w:r w:rsidRPr="00D030D7">
        <w:rPr>
          <w:bCs/>
          <w:color w:val="auto"/>
          <w:szCs w:val="22"/>
        </w:rPr>
        <w:t>. Todas e quaisquer notificações ou quaisquer outras comunicações exigidas ou permitidas nos termos deste Contrato e dos instrumentos a ele relacionados serão realizadas por escrito, mediante entrega pessoal, por e-mail, serviço de entrega especial ou carta registrada, sempre com comprovante de recebimento, endereçados à Parte pertinente em seu respectivo endereço, conforme indicado abaixo, ou em outro endereço que tal Parte possa informar às outras Partes por meio de notificação</w:t>
      </w:r>
      <w:r w:rsidRPr="00D030D7">
        <w:rPr>
          <w:color w:val="auto"/>
          <w:szCs w:val="22"/>
        </w:rPr>
        <w:t>.</w:t>
      </w:r>
    </w:p>
    <w:p w14:paraId="3D8F354B" w14:textId="77777777" w:rsidR="00B1593E" w:rsidRPr="0078058E" w:rsidRDefault="00B1593E" w:rsidP="00B1593E">
      <w:pPr>
        <w:pStyle w:val="Level4"/>
        <w:tabs>
          <w:tab w:val="num" w:pos="709"/>
        </w:tabs>
        <w:spacing w:after="240" w:line="320" w:lineRule="atLeast"/>
        <w:jc w:val="left"/>
        <w:rPr>
          <w:color w:val="auto"/>
          <w:u w:val="single"/>
          <w:lang w:eastAsia="en-US"/>
        </w:rPr>
      </w:pPr>
      <w:r w:rsidRPr="0078058E">
        <w:rPr>
          <w:color w:val="auto"/>
          <w:u w:val="single"/>
          <w:lang w:eastAsia="en-US"/>
        </w:rPr>
        <w:t xml:space="preserve">Para a </w:t>
      </w:r>
      <w:r w:rsidRPr="0078058E">
        <w:rPr>
          <w:color w:val="auto"/>
          <w:kern w:val="0"/>
          <w:u w:val="single"/>
          <w:lang w:eastAsia="en-US"/>
        </w:rPr>
        <w:t>Companhia</w:t>
      </w:r>
      <w:r w:rsidRPr="0078058E">
        <w:rPr>
          <w:color w:val="auto"/>
          <w:u w:val="single"/>
          <w:lang w:eastAsia="en-US"/>
        </w:rPr>
        <w:t xml:space="preserve">: </w:t>
      </w:r>
    </w:p>
    <w:p w14:paraId="39FC4581" w14:textId="77777777" w:rsidR="00B1593E" w:rsidRDefault="00B1593E" w:rsidP="00B1593E">
      <w:pPr>
        <w:pStyle w:val="Lista2"/>
        <w:widowControl w:val="0"/>
        <w:tabs>
          <w:tab w:val="left" w:pos="142"/>
        </w:tabs>
        <w:suppressAutoHyphens w:val="0"/>
        <w:spacing w:after="240" w:line="320" w:lineRule="atLeast"/>
        <w:ind w:left="0" w:firstLine="0"/>
        <w:jc w:val="both"/>
        <w:rPr>
          <w:rFonts w:ascii="Tahoma" w:eastAsia="MS Mincho" w:hAnsi="Tahoma" w:cs="Tahoma"/>
          <w:sz w:val="22"/>
          <w:szCs w:val="22"/>
        </w:rPr>
      </w:pPr>
      <w:bookmarkStart w:id="452" w:name="_Hlk28269795"/>
      <w:bookmarkStart w:id="453" w:name="_Hlk28268845"/>
      <w:r>
        <w:rPr>
          <w:rFonts w:ascii="Tahoma" w:hAnsi="Tahoma" w:cs="Tahoma"/>
          <w:b/>
          <w:sz w:val="22"/>
          <w:szCs w:val="22"/>
        </w:rPr>
        <w:t>GAFISA PROPRIEDADES – INCORPORAÇÃO, ADMINISTRAÇÃO, CONSULTORIA E GESTÃO DE ATIVOS IMOBILIÁRIOS S.A.</w:t>
      </w:r>
    </w:p>
    <w:p w14:paraId="1E0335BD" w14:textId="77777777" w:rsidR="00B1593E" w:rsidRDefault="00B1593E" w:rsidP="00B1593E">
      <w:pPr>
        <w:pStyle w:val="Lista2"/>
        <w:widowControl w:val="0"/>
        <w:tabs>
          <w:tab w:val="left" w:pos="142"/>
        </w:tabs>
        <w:suppressAutoHyphens w:val="0"/>
        <w:spacing w:line="320" w:lineRule="atLeast"/>
        <w:ind w:left="0" w:firstLine="0"/>
        <w:rPr>
          <w:rFonts w:ascii="Tahoma" w:hAnsi="Tahoma" w:cs="Tahoma"/>
          <w:sz w:val="22"/>
          <w:szCs w:val="22"/>
        </w:rPr>
      </w:pPr>
      <w:r>
        <w:rPr>
          <w:rFonts w:ascii="Tahoma" w:hAnsi="Tahoma" w:cs="Tahoma"/>
          <w:sz w:val="22"/>
          <w:szCs w:val="22"/>
        </w:rPr>
        <w:t>[endereço]</w:t>
      </w:r>
    </w:p>
    <w:p w14:paraId="7C315F42" w14:textId="77777777" w:rsidR="00B1593E" w:rsidRDefault="00B1593E" w:rsidP="00B1593E">
      <w:pPr>
        <w:pStyle w:val="Lista2"/>
        <w:widowControl w:val="0"/>
        <w:tabs>
          <w:tab w:val="left" w:pos="142"/>
        </w:tabs>
        <w:suppressAutoHyphens w:val="0"/>
        <w:spacing w:line="320" w:lineRule="atLeast"/>
        <w:ind w:left="0" w:firstLine="0"/>
        <w:rPr>
          <w:rFonts w:ascii="Tahoma" w:hAnsi="Tahoma" w:cs="Tahoma"/>
          <w:sz w:val="22"/>
          <w:szCs w:val="22"/>
        </w:rPr>
      </w:pPr>
      <w:r w:rsidRPr="00C07647">
        <w:rPr>
          <w:rFonts w:ascii="Tahoma" w:hAnsi="Tahoma"/>
          <w:sz w:val="22"/>
        </w:rPr>
        <w:t xml:space="preserve">Tel.: </w:t>
      </w:r>
      <w:r>
        <w:rPr>
          <w:rFonts w:ascii="Tahoma" w:hAnsi="Tahoma" w:cs="Tahoma"/>
          <w:sz w:val="22"/>
          <w:szCs w:val="22"/>
        </w:rPr>
        <w:t>[●]</w:t>
      </w:r>
    </w:p>
    <w:p w14:paraId="0D2071BF" w14:textId="77777777" w:rsidR="00B1593E" w:rsidRDefault="00B1593E" w:rsidP="00B1593E">
      <w:pPr>
        <w:pStyle w:val="Lista2"/>
        <w:widowControl w:val="0"/>
        <w:tabs>
          <w:tab w:val="left" w:pos="142"/>
        </w:tabs>
        <w:suppressAutoHyphens w:val="0"/>
        <w:spacing w:line="320" w:lineRule="atLeast"/>
        <w:ind w:left="0" w:firstLine="0"/>
        <w:rPr>
          <w:rFonts w:ascii="Tahoma" w:hAnsi="Tahoma" w:cs="Tahoma"/>
          <w:sz w:val="22"/>
          <w:szCs w:val="22"/>
        </w:rPr>
      </w:pPr>
      <w:r>
        <w:rPr>
          <w:rFonts w:ascii="Tahoma" w:hAnsi="Tahoma" w:cs="Tahoma"/>
          <w:sz w:val="22"/>
          <w:szCs w:val="22"/>
        </w:rPr>
        <w:t xml:space="preserve">E-mail: </w:t>
      </w:r>
      <w:r>
        <w:rPr>
          <w:rStyle w:val="Hyperlink"/>
          <w:rFonts w:ascii="Tahoma" w:hAnsi="Tahoma" w:cs="Tahoma"/>
          <w:sz w:val="22"/>
          <w:szCs w:val="22"/>
        </w:rPr>
        <w:t>[●]</w:t>
      </w:r>
    </w:p>
    <w:p w14:paraId="30B86F26" w14:textId="77777777" w:rsidR="00B1593E" w:rsidRDefault="00B1593E" w:rsidP="00B1593E">
      <w:pPr>
        <w:pStyle w:val="Lista2"/>
        <w:widowControl w:val="0"/>
        <w:tabs>
          <w:tab w:val="left" w:pos="142"/>
        </w:tabs>
        <w:suppressAutoHyphens w:val="0"/>
        <w:spacing w:line="320" w:lineRule="atLeast"/>
        <w:ind w:left="0" w:firstLine="0"/>
        <w:rPr>
          <w:rFonts w:ascii="Tahoma" w:hAnsi="Tahoma" w:cs="Tahoma"/>
          <w:sz w:val="22"/>
          <w:szCs w:val="22"/>
        </w:rPr>
      </w:pPr>
      <w:r>
        <w:rPr>
          <w:rFonts w:ascii="Tahoma" w:hAnsi="Tahoma" w:cs="Tahoma"/>
          <w:sz w:val="22"/>
          <w:szCs w:val="22"/>
        </w:rPr>
        <w:t>Aos cuidados de: [●]</w:t>
      </w:r>
    </w:p>
    <w:bookmarkEnd w:id="452"/>
    <w:p w14:paraId="2E8CD893" w14:textId="77777777" w:rsidR="00B1593E" w:rsidRPr="009F3055" w:rsidRDefault="00B1593E" w:rsidP="00B1593E">
      <w:pPr>
        <w:pStyle w:val="Level4"/>
        <w:tabs>
          <w:tab w:val="num" w:pos="709"/>
        </w:tabs>
        <w:spacing w:after="240" w:line="320" w:lineRule="atLeast"/>
      </w:pPr>
    </w:p>
    <w:bookmarkEnd w:id="453"/>
    <w:p w14:paraId="6C5D5C16" w14:textId="77777777" w:rsidR="00B1593E" w:rsidRPr="0078058E" w:rsidRDefault="00B1593E" w:rsidP="00B1593E">
      <w:pPr>
        <w:pStyle w:val="Level4"/>
        <w:tabs>
          <w:tab w:val="num" w:pos="709"/>
        </w:tabs>
        <w:spacing w:after="240" w:line="320" w:lineRule="atLeast"/>
        <w:jc w:val="left"/>
        <w:rPr>
          <w:color w:val="auto"/>
          <w:u w:val="single"/>
          <w:lang w:eastAsia="en-US"/>
        </w:rPr>
      </w:pPr>
      <w:r w:rsidRPr="0078058E">
        <w:rPr>
          <w:color w:val="auto"/>
          <w:u w:val="single"/>
          <w:lang w:eastAsia="en-US"/>
        </w:rPr>
        <w:lastRenderedPageBreak/>
        <w:t xml:space="preserve">Para o Fundo: </w:t>
      </w:r>
    </w:p>
    <w:p w14:paraId="54A2AC48" w14:textId="77777777" w:rsidR="00B1593E" w:rsidRDefault="00B1593E" w:rsidP="00B1593E">
      <w:pPr>
        <w:pStyle w:val="Lista2"/>
        <w:widowControl w:val="0"/>
        <w:tabs>
          <w:tab w:val="left" w:pos="142"/>
        </w:tabs>
        <w:suppressAutoHyphens w:val="0"/>
        <w:spacing w:line="320" w:lineRule="atLeast"/>
        <w:ind w:left="0" w:firstLine="0"/>
        <w:rPr>
          <w:rFonts w:ascii="Tahoma" w:hAnsi="Tahoma" w:cs="Tahoma"/>
          <w:sz w:val="22"/>
          <w:szCs w:val="22"/>
        </w:rPr>
      </w:pPr>
      <w:bookmarkStart w:id="454" w:name="_Hlk28269808"/>
      <w:r>
        <w:rPr>
          <w:rFonts w:ascii="Tahoma" w:hAnsi="Tahoma" w:cs="Tahoma"/>
          <w:b/>
          <w:bCs/>
          <w:sz w:val="22"/>
          <w:szCs w:val="22"/>
        </w:rPr>
        <w:t>OITA FUNDO DE INVESTIMENTO MULTIMERCADO</w:t>
      </w:r>
      <w:r w:rsidRPr="00DD488A">
        <w:rPr>
          <w:rFonts w:ascii="Tahoma" w:hAnsi="Tahoma" w:cs="Tahoma"/>
          <w:color w:val="000000"/>
          <w:kern w:val="20"/>
          <w:sz w:val="22"/>
          <w:szCs w:val="22"/>
        </w:rPr>
        <w:tab/>
      </w:r>
      <w:r w:rsidRPr="00DD488A">
        <w:rPr>
          <w:rFonts w:ascii="Tahoma" w:hAnsi="Tahoma" w:cs="Tahoma"/>
          <w:color w:val="000000"/>
          <w:kern w:val="20"/>
          <w:sz w:val="22"/>
          <w:szCs w:val="22"/>
        </w:rPr>
        <w:br/>
      </w:r>
      <w:bookmarkEnd w:id="454"/>
      <w:r>
        <w:rPr>
          <w:rFonts w:ascii="Tahoma" w:hAnsi="Tahoma" w:cs="Tahoma"/>
          <w:sz w:val="22"/>
          <w:szCs w:val="22"/>
        </w:rPr>
        <w:t>[endereço]</w:t>
      </w:r>
    </w:p>
    <w:p w14:paraId="7FB81C65" w14:textId="77777777" w:rsidR="00B1593E" w:rsidRDefault="00B1593E" w:rsidP="00B1593E">
      <w:pPr>
        <w:pStyle w:val="Lista2"/>
        <w:widowControl w:val="0"/>
        <w:tabs>
          <w:tab w:val="left" w:pos="142"/>
        </w:tabs>
        <w:suppressAutoHyphens w:val="0"/>
        <w:spacing w:line="320" w:lineRule="atLeast"/>
        <w:ind w:left="0" w:firstLine="0"/>
        <w:rPr>
          <w:rFonts w:ascii="Tahoma" w:hAnsi="Tahoma" w:cs="Tahoma"/>
          <w:sz w:val="22"/>
          <w:szCs w:val="22"/>
        </w:rPr>
      </w:pPr>
      <w:r w:rsidRPr="00C07647">
        <w:rPr>
          <w:rFonts w:ascii="Tahoma" w:hAnsi="Tahoma"/>
          <w:sz w:val="22"/>
        </w:rPr>
        <w:t xml:space="preserve">Tel.: </w:t>
      </w:r>
      <w:r>
        <w:rPr>
          <w:rFonts w:ascii="Tahoma" w:hAnsi="Tahoma" w:cs="Tahoma"/>
          <w:sz w:val="22"/>
          <w:szCs w:val="22"/>
        </w:rPr>
        <w:t>[●]</w:t>
      </w:r>
    </w:p>
    <w:p w14:paraId="55265184" w14:textId="77777777" w:rsidR="00B1593E" w:rsidRDefault="00B1593E" w:rsidP="00B1593E">
      <w:pPr>
        <w:pStyle w:val="Lista2"/>
        <w:widowControl w:val="0"/>
        <w:tabs>
          <w:tab w:val="left" w:pos="142"/>
        </w:tabs>
        <w:suppressAutoHyphens w:val="0"/>
        <w:spacing w:line="320" w:lineRule="atLeast"/>
        <w:ind w:left="0" w:firstLine="0"/>
        <w:rPr>
          <w:rFonts w:ascii="Tahoma" w:hAnsi="Tahoma" w:cs="Tahoma"/>
          <w:sz w:val="22"/>
          <w:szCs w:val="22"/>
        </w:rPr>
      </w:pPr>
      <w:r>
        <w:rPr>
          <w:rFonts w:ascii="Tahoma" w:hAnsi="Tahoma" w:cs="Tahoma"/>
          <w:sz w:val="22"/>
          <w:szCs w:val="22"/>
        </w:rPr>
        <w:t xml:space="preserve">E-mail: </w:t>
      </w:r>
      <w:r>
        <w:rPr>
          <w:rStyle w:val="Hyperlink"/>
          <w:rFonts w:ascii="Tahoma" w:hAnsi="Tahoma" w:cs="Tahoma"/>
          <w:sz w:val="22"/>
          <w:szCs w:val="22"/>
        </w:rPr>
        <w:t>[●]</w:t>
      </w:r>
    </w:p>
    <w:p w14:paraId="3A12147D" w14:textId="77777777" w:rsidR="00B1593E" w:rsidRDefault="00B1593E" w:rsidP="00B1593E">
      <w:pPr>
        <w:pStyle w:val="Lista2"/>
        <w:widowControl w:val="0"/>
        <w:tabs>
          <w:tab w:val="left" w:pos="142"/>
        </w:tabs>
        <w:suppressAutoHyphens w:val="0"/>
        <w:spacing w:line="320" w:lineRule="atLeast"/>
        <w:ind w:left="0" w:firstLine="0"/>
        <w:rPr>
          <w:rFonts w:ascii="Tahoma" w:hAnsi="Tahoma" w:cs="Tahoma"/>
          <w:sz w:val="22"/>
          <w:szCs w:val="22"/>
        </w:rPr>
      </w:pPr>
      <w:r>
        <w:rPr>
          <w:rFonts w:ascii="Tahoma" w:hAnsi="Tahoma" w:cs="Tahoma"/>
          <w:sz w:val="22"/>
          <w:szCs w:val="22"/>
        </w:rPr>
        <w:t>Aos cuidados de: [●]</w:t>
      </w:r>
    </w:p>
    <w:p w14:paraId="62A8C996" w14:textId="77777777" w:rsidR="00B1593E" w:rsidRPr="00C07647" w:rsidRDefault="00B1593E" w:rsidP="00B1593E">
      <w:pPr>
        <w:pStyle w:val="Lista2"/>
        <w:widowControl w:val="0"/>
        <w:tabs>
          <w:tab w:val="left" w:pos="142"/>
        </w:tabs>
        <w:suppressAutoHyphens w:val="0"/>
        <w:spacing w:line="320" w:lineRule="atLeast"/>
        <w:ind w:left="0" w:firstLine="0"/>
        <w:rPr>
          <w:rFonts w:ascii="Tahoma" w:hAnsi="Tahoma"/>
          <w:sz w:val="22"/>
        </w:rPr>
      </w:pPr>
    </w:p>
    <w:p w14:paraId="004A78F5" w14:textId="77777777" w:rsidR="00B1593E" w:rsidRPr="00AA5977" w:rsidRDefault="00B1593E" w:rsidP="00B1593E">
      <w:pPr>
        <w:spacing w:after="240" w:line="320" w:lineRule="atLeast"/>
        <w:jc w:val="both"/>
        <w:rPr>
          <w:rFonts w:ascii="Tahoma" w:hAnsi="Tahoma"/>
          <w:kern w:val="20"/>
          <w:sz w:val="22"/>
        </w:rPr>
      </w:pPr>
      <w:r w:rsidRPr="00AA5977">
        <w:rPr>
          <w:rFonts w:ascii="Tahoma" w:hAnsi="Tahoma"/>
          <w:kern w:val="20"/>
          <w:sz w:val="22"/>
          <w:u w:val="single"/>
        </w:rPr>
        <w:t xml:space="preserve">Para a </w:t>
      </w:r>
      <w:proofErr w:type="spellStart"/>
      <w:r w:rsidRPr="00AA5977">
        <w:rPr>
          <w:rFonts w:ascii="Tahoma" w:hAnsi="Tahoma"/>
          <w:kern w:val="20"/>
          <w:sz w:val="22"/>
          <w:u w:val="single"/>
        </w:rPr>
        <w:t>Securitizadora</w:t>
      </w:r>
      <w:proofErr w:type="spellEnd"/>
      <w:r w:rsidRPr="00AA5977">
        <w:rPr>
          <w:rFonts w:ascii="Tahoma" w:hAnsi="Tahoma"/>
          <w:kern w:val="20"/>
          <w:sz w:val="22"/>
          <w:u w:val="single"/>
        </w:rPr>
        <w:t>:</w:t>
      </w:r>
      <w:r w:rsidRPr="00AA5977">
        <w:rPr>
          <w:rFonts w:ascii="Tahoma" w:hAnsi="Tahoma"/>
          <w:kern w:val="20"/>
          <w:sz w:val="22"/>
        </w:rPr>
        <w:t xml:space="preserve"> </w:t>
      </w:r>
    </w:p>
    <w:p w14:paraId="440EECFA" w14:textId="77777777" w:rsidR="00B1593E" w:rsidRDefault="00B1593E" w:rsidP="00B1593E">
      <w:pPr>
        <w:pStyle w:val="Lista2"/>
        <w:widowControl w:val="0"/>
        <w:numPr>
          <w:ilvl w:val="0"/>
          <w:numId w:val="11"/>
        </w:numPr>
        <w:tabs>
          <w:tab w:val="left" w:pos="142"/>
        </w:tabs>
        <w:suppressAutoHyphens w:val="0"/>
        <w:spacing w:line="320" w:lineRule="atLeast"/>
        <w:ind w:left="0"/>
        <w:rPr>
          <w:rFonts w:ascii="Tahoma" w:hAnsi="Tahoma" w:cs="Tahoma"/>
          <w:sz w:val="22"/>
          <w:szCs w:val="22"/>
        </w:rPr>
      </w:pPr>
      <w:bookmarkStart w:id="455" w:name="_Hlk5638550"/>
      <w:bookmarkStart w:id="456" w:name="_Hlk11979182"/>
      <w:r>
        <w:rPr>
          <w:rFonts w:ascii="Tahoma" w:hAnsi="Tahoma" w:cs="Tahoma"/>
          <w:b/>
          <w:bCs/>
          <w:sz w:val="22"/>
          <w:szCs w:val="22"/>
        </w:rPr>
        <w:t>ISEC SECURITIZADORA S.A.</w:t>
      </w:r>
      <w:r w:rsidRPr="00DD488A">
        <w:rPr>
          <w:rFonts w:ascii="Tahoma" w:hAnsi="Tahoma" w:cs="Tahoma"/>
          <w:color w:val="000000"/>
          <w:kern w:val="20"/>
          <w:sz w:val="22"/>
          <w:szCs w:val="22"/>
        </w:rPr>
        <w:tab/>
      </w:r>
      <w:r w:rsidRPr="00DD488A">
        <w:rPr>
          <w:rFonts w:ascii="Tahoma" w:hAnsi="Tahoma" w:cs="Tahoma"/>
          <w:color w:val="000000"/>
          <w:kern w:val="20"/>
          <w:sz w:val="22"/>
          <w:szCs w:val="22"/>
        </w:rPr>
        <w:br/>
      </w:r>
      <w:r>
        <w:rPr>
          <w:rFonts w:ascii="Tahoma" w:hAnsi="Tahoma" w:cs="Tahoma"/>
          <w:sz w:val="22"/>
          <w:szCs w:val="22"/>
        </w:rPr>
        <w:t>[endereço]</w:t>
      </w:r>
    </w:p>
    <w:p w14:paraId="0BA5FF7A" w14:textId="77777777" w:rsidR="00B1593E" w:rsidRDefault="00B1593E" w:rsidP="00B1593E">
      <w:pPr>
        <w:pStyle w:val="Lista2"/>
        <w:widowControl w:val="0"/>
        <w:numPr>
          <w:ilvl w:val="0"/>
          <w:numId w:val="11"/>
        </w:numPr>
        <w:tabs>
          <w:tab w:val="left" w:pos="142"/>
        </w:tabs>
        <w:suppressAutoHyphens w:val="0"/>
        <w:spacing w:line="320" w:lineRule="atLeast"/>
        <w:ind w:left="0"/>
        <w:rPr>
          <w:rFonts w:ascii="Tahoma" w:hAnsi="Tahoma" w:cs="Tahoma"/>
          <w:sz w:val="22"/>
          <w:szCs w:val="22"/>
        </w:rPr>
      </w:pPr>
      <w:r w:rsidRPr="00C07647">
        <w:rPr>
          <w:rFonts w:ascii="Tahoma" w:hAnsi="Tahoma"/>
          <w:sz w:val="22"/>
        </w:rPr>
        <w:t xml:space="preserve">Tel.: </w:t>
      </w:r>
      <w:bookmarkEnd w:id="392"/>
      <w:bookmarkEnd w:id="432"/>
      <w:r>
        <w:rPr>
          <w:rFonts w:ascii="Tahoma" w:hAnsi="Tahoma" w:cs="Tahoma"/>
          <w:sz w:val="22"/>
          <w:szCs w:val="22"/>
        </w:rPr>
        <w:t>[●]</w:t>
      </w:r>
    </w:p>
    <w:p w14:paraId="7A46A636" w14:textId="77777777" w:rsidR="00B1593E" w:rsidRDefault="00B1593E" w:rsidP="00B1593E">
      <w:pPr>
        <w:pStyle w:val="Lista2"/>
        <w:widowControl w:val="0"/>
        <w:numPr>
          <w:ilvl w:val="0"/>
          <w:numId w:val="11"/>
        </w:numPr>
        <w:tabs>
          <w:tab w:val="left" w:pos="142"/>
        </w:tabs>
        <w:suppressAutoHyphens w:val="0"/>
        <w:spacing w:line="320" w:lineRule="atLeast"/>
        <w:ind w:left="0"/>
        <w:rPr>
          <w:rFonts w:ascii="Tahoma" w:hAnsi="Tahoma" w:cs="Tahoma"/>
          <w:sz w:val="22"/>
          <w:szCs w:val="22"/>
        </w:rPr>
      </w:pPr>
      <w:r>
        <w:rPr>
          <w:rFonts w:ascii="Tahoma" w:hAnsi="Tahoma" w:cs="Tahoma"/>
          <w:sz w:val="22"/>
          <w:szCs w:val="22"/>
        </w:rPr>
        <w:t xml:space="preserve">E-mail: </w:t>
      </w:r>
      <w:r>
        <w:rPr>
          <w:rStyle w:val="Hyperlink"/>
          <w:rFonts w:ascii="Tahoma" w:hAnsi="Tahoma" w:cs="Tahoma"/>
          <w:sz w:val="22"/>
          <w:szCs w:val="22"/>
        </w:rPr>
        <w:t>[●]</w:t>
      </w:r>
    </w:p>
    <w:p w14:paraId="03635CFB" w14:textId="77777777" w:rsidR="00B1593E" w:rsidRDefault="00B1593E" w:rsidP="00B1593E">
      <w:pPr>
        <w:pStyle w:val="Lista2"/>
        <w:widowControl w:val="0"/>
        <w:numPr>
          <w:ilvl w:val="0"/>
          <w:numId w:val="11"/>
        </w:numPr>
        <w:tabs>
          <w:tab w:val="left" w:pos="142"/>
        </w:tabs>
        <w:suppressAutoHyphens w:val="0"/>
        <w:spacing w:line="320" w:lineRule="atLeast"/>
        <w:ind w:left="0"/>
        <w:rPr>
          <w:rFonts w:ascii="Tahoma" w:hAnsi="Tahoma" w:cs="Tahoma"/>
          <w:sz w:val="22"/>
          <w:szCs w:val="22"/>
        </w:rPr>
      </w:pPr>
      <w:r>
        <w:rPr>
          <w:rFonts w:ascii="Tahoma" w:hAnsi="Tahoma" w:cs="Tahoma"/>
          <w:sz w:val="22"/>
          <w:szCs w:val="22"/>
        </w:rPr>
        <w:t>Aos cuidados de: [●]</w:t>
      </w:r>
    </w:p>
    <w:p w14:paraId="15F2CA4D" w14:textId="77777777" w:rsidR="00B1593E" w:rsidRDefault="00B1593E" w:rsidP="00B1593E">
      <w:pPr>
        <w:pStyle w:val="Lista2"/>
        <w:widowControl w:val="0"/>
        <w:numPr>
          <w:ilvl w:val="0"/>
          <w:numId w:val="11"/>
        </w:numPr>
        <w:tabs>
          <w:tab w:val="left" w:pos="142"/>
        </w:tabs>
        <w:suppressAutoHyphens w:val="0"/>
        <w:spacing w:line="320" w:lineRule="atLeast"/>
        <w:ind w:left="0"/>
        <w:rPr>
          <w:rFonts w:ascii="Tahoma" w:hAnsi="Tahoma" w:cs="Tahoma"/>
          <w:sz w:val="22"/>
          <w:szCs w:val="22"/>
        </w:rPr>
      </w:pPr>
    </w:p>
    <w:bookmarkEnd w:id="455"/>
    <w:p w14:paraId="1E479988" w14:textId="77777777" w:rsidR="00B1593E" w:rsidRPr="00D030D7" w:rsidRDefault="00B1593E" w:rsidP="00B1593E">
      <w:pPr>
        <w:pStyle w:val="Level2"/>
        <w:numPr>
          <w:ilvl w:val="2"/>
          <w:numId w:val="11"/>
        </w:numPr>
        <w:spacing w:after="240" w:line="320" w:lineRule="atLeast"/>
        <w:ind w:left="0" w:firstLine="0"/>
        <w:rPr>
          <w:color w:val="auto"/>
          <w:szCs w:val="22"/>
          <w:lang w:eastAsia="en-US"/>
        </w:rPr>
      </w:pPr>
      <w:r w:rsidRPr="00D030D7" w:rsidDel="003C7F03">
        <w:rPr>
          <w:color w:val="000000" w:themeColor="text1"/>
          <w:szCs w:val="22"/>
        </w:rPr>
        <w:t xml:space="preserve"> </w:t>
      </w:r>
      <w:bookmarkEnd w:id="456"/>
      <w:r w:rsidRPr="00D030D7">
        <w:rPr>
          <w:color w:val="auto"/>
          <w:szCs w:val="22"/>
          <w:lang w:eastAsia="en-US"/>
        </w:rPr>
        <w:t>As comunicações realizadas por e-mail, no endereço eletrônico indicado acima, serão válidas e consideradas entregues na data do recebimento das mesmas.</w:t>
      </w:r>
    </w:p>
    <w:p w14:paraId="3BD9BAAB" w14:textId="77777777" w:rsidR="00B1593E" w:rsidRPr="00D030D7" w:rsidRDefault="00B1593E" w:rsidP="00B1593E">
      <w:pPr>
        <w:pStyle w:val="Level2"/>
        <w:numPr>
          <w:ilvl w:val="2"/>
          <w:numId w:val="11"/>
        </w:numPr>
        <w:spacing w:after="240" w:line="320" w:lineRule="atLeast"/>
        <w:ind w:left="0" w:firstLine="0"/>
        <w:rPr>
          <w:color w:val="auto"/>
          <w:szCs w:val="22"/>
          <w:lang w:eastAsia="en-US"/>
        </w:rPr>
      </w:pPr>
      <w:r w:rsidRPr="00D030D7">
        <w:rPr>
          <w:color w:val="auto"/>
          <w:szCs w:val="22"/>
          <w:lang w:eastAsia="en-US"/>
        </w:rPr>
        <w:t>Todas e quaisquer notificações, instruções e comunicações nos termos deste Contrato serão válidas e consideradas entregues na data do recebimento das mesmas, conforme comprovados mediante recibo assinado pelo destinatário, da entrega da notificação judicial ou extrajudicial ou, no caso de entrega de correspondência ou e-mail, por meio do relatório de transmissão ou comprovante de entrega.</w:t>
      </w:r>
    </w:p>
    <w:p w14:paraId="2ADAF7CE" w14:textId="77777777" w:rsidR="00B1593E" w:rsidRPr="00D030D7" w:rsidRDefault="00B1593E" w:rsidP="00B1593E">
      <w:pPr>
        <w:pStyle w:val="Level2"/>
        <w:numPr>
          <w:ilvl w:val="2"/>
          <w:numId w:val="11"/>
        </w:numPr>
        <w:spacing w:after="240" w:line="320" w:lineRule="atLeast"/>
        <w:ind w:left="0" w:firstLine="0"/>
        <w:rPr>
          <w:color w:val="auto"/>
          <w:szCs w:val="22"/>
          <w:lang w:eastAsia="en-US"/>
        </w:rPr>
      </w:pPr>
      <w:r w:rsidRPr="00D030D7">
        <w:rPr>
          <w:color w:val="auto"/>
          <w:szCs w:val="22"/>
          <w:lang w:eastAsia="en-US"/>
        </w:rPr>
        <w:t>Qualquer alteração nas informações do presente item deverá ser informada à outra Parte, por escrito, no prazo máximo de 10 (dez) dias contados da sua ocorrência.</w:t>
      </w:r>
    </w:p>
    <w:p w14:paraId="2D6170D4" w14:textId="77777777" w:rsidR="00B1593E" w:rsidRPr="00D030D7" w:rsidRDefault="00B1593E" w:rsidP="00B1593E">
      <w:pPr>
        <w:pStyle w:val="Level2"/>
        <w:numPr>
          <w:ilvl w:val="1"/>
          <w:numId w:val="11"/>
        </w:numPr>
        <w:spacing w:after="240" w:line="320" w:lineRule="atLeast"/>
        <w:ind w:left="0" w:firstLine="0"/>
        <w:rPr>
          <w:bCs/>
          <w:color w:val="auto"/>
          <w:szCs w:val="22"/>
          <w:u w:val="single"/>
        </w:rPr>
      </w:pPr>
      <w:r w:rsidRPr="00D030D7">
        <w:rPr>
          <w:bCs/>
          <w:color w:val="auto"/>
          <w:szCs w:val="22"/>
          <w:u w:val="single"/>
        </w:rPr>
        <w:t>Citações</w:t>
      </w:r>
      <w:r w:rsidRPr="00D030D7">
        <w:rPr>
          <w:bCs/>
          <w:color w:val="auto"/>
          <w:szCs w:val="22"/>
        </w:rPr>
        <w:t xml:space="preserve">. Nada contido no presente Contrato afetará o direito da </w:t>
      </w:r>
      <w:proofErr w:type="spellStart"/>
      <w:r w:rsidRPr="00D030D7">
        <w:rPr>
          <w:bCs/>
          <w:color w:val="auto"/>
          <w:szCs w:val="22"/>
        </w:rPr>
        <w:t>Securitizadora</w:t>
      </w:r>
      <w:proofErr w:type="spellEnd"/>
      <w:r w:rsidRPr="00D030D7">
        <w:rPr>
          <w:bCs/>
          <w:color w:val="auto"/>
          <w:szCs w:val="22"/>
        </w:rPr>
        <w:t xml:space="preserve"> de promover a citação da</w:t>
      </w:r>
      <w:r>
        <w:rPr>
          <w:bCs/>
          <w:color w:val="auto"/>
          <w:szCs w:val="22"/>
        </w:rPr>
        <w:t xml:space="preserve"> </w:t>
      </w:r>
      <w:r>
        <w:rPr>
          <w:rFonts w:eastAsia="SimSun"/>
          <w:szCs w:val="22"/>
        </w:rPr>
        <w:t xml:space="preserve">Companhia </w:t>
      </w:r>
      <w:r w:rsidRPr="00D030D7">
        <w:rPr>
          <w:bCs/>
          <w:color w:val="auto"/>
          <w:szCs w:val="22"/>
        </w:rPr>
        <w:t>por qualquer outra forma permitida pela lei aplicável.</w:t>
      </w:r>
    </w:p>
    <w:p w14:paraId="0E324A70" w14:textId="77777777" w:rsidR="00B1593E" w:rsidRPr="00D030D7" w:rsidRDefault="00B1593E" w:rsidP="00B1593E">
      <w:pPr>
        <w:pStyle w:val="Level2"/>
        <w:numPr>
          <w:ilvl w:val="1"/>
          <w:numId w:val="11"/>
        </w:numPr>
        <w:spacing w:after="240" w:line="320" w:lineRule="atLeast"/>
        <w:ind w:left="0" w:firstLine="0"/>
        <w:rPr>
          <w:rFonts w:eastAsia="SimSun"/>
          <w:color w:val="auto"/>
          <w:szCs w:val="22"/>
        </w:rPr>
      </w:pPr>
      <w:r w:rsidRPr="00D030D7">
        <w:rPr>
          <w:bCs/>
          <w:color w:val="auto"/>
          <w:szCs w:val="22"/>
          <w:u w:val="single"/>
        </w:rPr>
        <w:t xml:space="preserve">Nulidade de </w:t>
      </w:r>
      <w:r w:rsidRPr="00D030D7">
        <w:rPr>
          <w:rFonts w:eastAsia="SimSun"/>
          <w:iCs/>
          <w:color w:val="auto"/>
          <w:szCs w:val="22"/>
          <w:u w:val="single"/>
        </w:rPr>
        <w:t>Cláusulas</w:t>
      </w:r>
      <w:r w:rsidRPr="00D030D7">
        <w:rPr>
          <w:bCs/>
          <w:color w:val="auto"/>
          <w:szCs w:val="22"/>
        </w:rPr>
        <w:t xml:space="preserve">. Se qualquer item ou Cláusula deste Contrato vier a ser considerado ilegal, inexequível ou, por qualquer motivo, ineficaz, todos os demais itens e Cláusulas permanecerão plenamente válidos e eficazes. </w:t>
      </w:r>
      <w:r w:rsidRPr="00D030D7">
        <w:rPr>
          <w:rFonts w:eastAsia="SimSun"/>
          <w:color w:val="auto"/>
          <w:szCs w:val="22"/>
        </w:rPr>
        <w:t>As Partes desde já se comprometem a negociar, no menor prazo possível, disposição para substituir a Cláusula ou Cláusula ilegal, inexequível ou ineficaz. Nessa negociação deverá ser considerado o objetivo das Partes na data de assinatura deste Contrato, bem como o contexto no qual a Cláusula ou Cláusula ilegal, inexequível ou ineficaz, foi inserido.</w:t>
      </w:r>
    </w:p>
    <w:p w14:paraId="3A5E60DD" w14:textId="77777777" w:rsidR="00B1593E" w:rsidRPr="00D030D7" w:rsidRDefault="00B1593E" w:rsidP="00B1593E">
      <w:pPr>
        <w:pStyle w:val="Level2"/>
        <w:numPr>
          <w:ilvl w:val="1"/>
          <w:numId w:val="11"/>
        </w:numPr>
        <w:spacing w:after="240" w:line="320" w:lineRule="atLeast"/>
        <w:ind w:left="0" w:firstLine="0"/>
        <w:rPr>
          <w:rFonts w:eastAsia="SimSun"/>
          <w:color w:val="auto"/>
          <w:szCs w:val="22"/>
        </w:rPr>
      </w:pPr>
      <w:r w:rsidRPr="00347649">
        <w:rPr>
          <w:rFonts w:eastAsia="SimSun"/>
          <w:u w:val="single"/>
        </w:rPr>
        <w:t>Título</w:t>
      </w:r>
      <w:r w:rsidRPr="00347649">
        <w:rPr>
          <w:u w:val="single"/>
        </w:rPr>
        <w:t xml:space="preserve"> Executivo Extrajudicial e Tutela Específica</w:t>
      </w:r>
      <w:r w:rsidRPr="00347649">
        <w:t xml:space="preserve">. O presente Contrato </w:t>
      </w:r>
      <w:r w:rsidRPr="00D030D7">
        <w:rPr>
          <w:color w:val="auto"/>
          <w:szCs w:val="22"/>
        </w:rPr>
        <w:t xml:space="preserve">constitui título executivo extrajudicial, nos termos do artigo 784, inciso III, do Código de Processo Civil, e as obrigações nele contidas estão sujeitas a execução específica, sem que isso signifique renúncia a qualquer outra ação ou providência, judicial ou não, que objetive resguardar </w:t>
      </w:r>
      <w:r w:rsidRPr="00914A66">
        <w:rPr>
          <w:bCs/>
          <w:color w:val="auto"/>
          <w:szCs w:val="22"/>
        </w:rPr>
        <w:t>direitos</w:t>
      </w:r>
      <w:r w:rsidRPr="00D030D7">
        <w:rPr>
          <w:color w:val="auto"/>
          <w:szCs w:val="22"/>
        </w:rPr>
        <w:t xml:space="preserve"> decorrentes do presente Contrato.</w:t>
      </w:r>
    </w:p>
    <w:p w14:paraId="51B6BE46" w14:textId="77777777" w:rsidR="00B1593E" w:rsidRPr="00C07647" w:rsidRDefault="00B1593E" w:rsidP="00B1593E">
      <w:pPr>
        <w:pStyle w:val="Level1"/>
        <w:numPr>
          <w:ilvl w:val="0"/>
          <w:numId w:val="11"/>
        </w:numPr>
        <w:spacing w:before="0" w:after="240" w:line="320" w:lineRule="atLeast"/>
        <w:jc w:val="center"/>
        <w:rPr>
          <w:color w:val="auto"/>
        </w:rPr>
      </w:pPr>
      <w:r w:rsidRPr="00C07647">
        <w:rPr>
          <w:color w:val="auto"/>
        </w:rPr>
        <w:lastRenderedPageBreak/>
        <w:t xml:space="preserve">CLÁUSULA </w:t>
      </w:r>
      <w:r w:rsidRPr="00914A66">
        <w:rPr>
          <w:color w:val="auto"/>
          <w:szCs w:val="22"/>
        </w:rPr>
        <w:t>DÉCIMA - DA</w:t>
      </w:r>
      <w:r w:rsidRPr="00C07647">
        <w:rPr>
          <w:color w:val="auto"/>
        </w:rPr>
        <w:t xml:space="preserve"> LEI APLICÁVEL E </w:t>
      </w:r>
      <w:r w:rsidRPr="00914A66">
        <w:rPr>
          <w:color w:val="auto"/>
          <w:szCs w:val="22"/>
        </w:rPr>
        <w:t xml:space="preserve">DO </w:t>
      </w:r>
      <w:r w:rsidRPr="00C07647">
        <w:rPr>
          <w:color w:val="auto"/>
        </w:rPr>
        <w:t>FORO</w:t>
      </w:r>
    </w:p>
    <w:p w14:paraId="6AAE61E9" w14:textId="77777777" w:rsidR="00B1593E" w:rsidRPr="00C07647" w:rsidRDefault="00B1593E" w:rsidP="00B1593E">
      <w:pPr>
        <w:pStyle w:val="PargrafodaLista"/>
        <w:widowControl w:val="0"/>
        <w:numPr>
          <w:ilvl w:val="1"/>
          <w:numId w:val="11"/>
        </w:numPr>
        <w:spacing w:after="240" w:line="320" w:lineRule="atLeast"/>
        <w:ind w:left="0" w:firstLine="0"/>
        <w:jc w:val="both"/>
        <w:rPr>
          <w:rFonts w:ascii="Tahoma" w:hAnsi="Tahoma"/>
          <w:sz w:val="22"/>
        </w:rPr>
      </w:pPr>
      <w:r w:rsidRPr="00C07647">
        <w:rPr>
          <w:rFonts w:ascii="Tahoma" w:hAnsi="Tahoma"/>
          <w:sz w:val="22"/>
        </w:rPr>
        <w:t xml:space="preserve">Este Contrato será </w:t>
      </w:r>
      <w:r>
        <w:rPr>
          <w:rFonts w:ascii="Tahoma" w:hAnsi="Tahoma" w:cs="Tahoma"/>
          <w:sz w:val="22"/>
          <w:szCs w:val="22"/>
        </w:rPr>
        <w:t>regida</w:t>
      </w:r>
      <w:r w:rsidRPr="00C07647">
        <w:rPr>
          <w:rFonts w:ascii="Tahoma" w:hAnsi="Tahoma"/>
          <w:sz w:val="22"/>
        </w:rPr>
        <w:t xml:space="preserve"> e </w:t>
      </w:r>
      <w:r>
        <w:rPr>
          <w:rFonts w:ascii="Tahoma" w:hAnsi="Tahoma" w:cs="Tahoma"/>
          <w:sz w:val="22"/>
          <w:szCs w:val="22"/>
        </w:rPr>
        <w:t>interpretada</w:t>
      </w:r>
      <w:r w:rsidRPr="00C07647">
        <w:rPr>
          <w:rFonts w:ascii="Tahoma" w:hAnsi="Tahoma"/>
          <w:sz w:val="22"/>
        </w:rPr>
        <w:t xml:space="preserve"> de acordo com as </w:t>
      </w:r>
      <w:r>
        <w:rPr>
          <w:rFonts w:ascii="Tahoma" w:hAnsi="Tahoma" w:cs="Tahoma"/>
          <w:sz w:val="22"/>
          <w:szCs w:val="22"/>
        </w:rPr>
        <w:t>Leis</w:t>
      </w:r>
      <w:r w:rsidRPr="00C07647">
        <w:rPr>
          <w:rFonts w:ascii="Tahoma" w:hAnsi="Tahoma"/>
          <w:sz w:val="22"/>
        </w:rPr>
        <w:t xml:space="preserve"> da República Federativa do Brasil. </w:t>
      </w:r>
    </w:p>
    <w:p w14:paraId="3EEF29B8" w14:textId="77777777" w:rsidR="00B1593E" w:rsidRPr="00C07647" w:rsidRDefault="00B1593E" w:rsidP="00B1593E">
      <w:pPr>
        <w:pStyle w:val="PargrafodaLista"/>
        <w:widowControl w:val="0"/>
        <w:numPr>
          <w:ilvl w:val="1"/>
          <w:numId w:val="11"/>
        </w:numPr>
        <w:spacing w:after="240" w:line="320" w:lineRule="atLeast"/>
        <w:ind w:left="0" w:firstLine="0"/>
        <w:jc w:val="both"/>
        <w:rPr>
          <w:rFonts w:ascii="Tahoma" w:hAnsi="Tahoma"/>
          <w:sz w:val="22"/>
        </w:rPr>
      </w:pPr>
      <w:r>
        <w:rPr>
          <w:rFonts w:ascii="Tahoma" w:hAnsi="Tahoma" w:cs="Tahoma"/>
          <w:sz w:val="22"/>
          <w:szCs w:val="22"/>
        </w:rPr>
        <w:t>As Partes elegem</w:t>
      </w:r>
      <w:r w:rsidRPr="00C07647">
        <w:rPr>
          <w:rFonts w:ascii="Tahoma" w:hAnsi="Tahoma"/>
          <w:sz w:val="22"/>
        </w:rPr>
        <w:t xml:space="preserve"> o foro da </w:t>
      </w:r>
      <w:r>
        <w:rPr>
          <w:rFonts w:ascii="Tahoma" w:hAnsi="Tahoma" w:cs="Tahoma"/>
          <w:sz w:val="22"/>
          <w:szCs w:val="22"/>
        </w:rPr>
        <w:t>Comarca</w:t>
      </w:r>
      <w:r w:rsidRPr="00C07647">
        <w:rPr>
          <w:rFonts w:ascii="Tahoma" w:hAnsi="Tahoma"/>
          <w:sz w:val="22"/>
        </w:rPr>
        <w:t xml:space="preserve"> de São Paulo, Estado de São Paulo,</w:t>
      </w:r>
      <w:r>
        <w:rPr>
          <w:rFonts w:ascii="Tahoma" w:hAnsi="Tahoma" w:cs="Tahoma"/>
          <w:sz w:val="22"/>
          <w:szCs w:val="22"/>
        </w:rPr>
        <w:t xml:space="preserve"> como o único competente</w:t>
      </w:r>
      <w:r w:rsidRPr="00C07647">
        <w:rPr>
          <w:rFonts w:ascii="Tahoma" w:hAnsi="Tahoma"/>
          <w:sz w:val="22"/>
        </w:rPr>
        <w:t xml:space="preserve"> para dirimir quaisquer </w:t>
      </w:r>
      <w:r>
        <w:rPr>
          <w:rFonts w:ascii="Tahoma" w:hAnsi="Tahoma" w:cs="Tahoma"/>
          <w:sz w:val="22"/>
          <w:szCs w:val="22"/>
        </w:rPr>
        <w:t>questões</w:t>
      </w:r>
      <w:r w:rsidRPr="00C07647">
        <w:rPr>
          <w:rFonts w:ascii="Tahoma" w:hAnsi="Tahoma"/>
          <w:sz w:val="22"/>
        </w:rPr>
        <w:t xml:space="preserve"> ou </w:t>
      </w:r>
      <w:r>
        <w:rPr>
          <w:rFonts w:ascii="Tahoma" w:hAnsi="Tahoma" w:cs="Tahoma"/>
          <w:sz w:val="22"/>
          <w:szCs w:val="22"/>
        </w:rPr>
        <w:t>litígios originários</w:t>
      </w:r>
      <w:r w:rsidRPr="00C07647">
        <w:rPr>
          <w:rFonts w:ascii="Tahoma" w:hAnsi="Tahoma"/>
          <w:sz w:val="22"/>
        </w:rPr>
        <w:t xml:space="preserve"> deste Contrato, </w:t>
      </w:r>
      <w:r>
        <w:rPr>
          <w:rFonts w:ascii="Tahoma" w:hAnsi="Tahoma" w:cs="Tahoma"/>
          <w:sz w:val="22"/>
          <w:szCs w:val="22"/>
        </w:rPr>
        <w:t>renunciando expressamente</w:t>
      </w:r>
      <w:r w:rsidRPr="00C07647">
        <w:rPr>
          <w:rFonts w:ascii="Tahoma" w:hAnsi="Tahoma"/>
          <w:sz w:val="22"/>
        </w:rPr>
        <w:t xml:space="preserve"> a qualquer outro, por mais privilegiado que seja</w:t>
      </w:r>
      <w:r>
        <w:rPr>
          <w:rFonts w:ascii="Tahoma" w:hAnsi="Tahoma" w:cs="Tahoma"/>
          <w:sz w:val="22"/>
          <w:szCs w:val="22"/>
        </w:rPr>
        <w:t xml:space="preserve"> ou venha a ser.</w:t>
      </w:r>
    </w:p>
    <w:p w14:paraId="78205E45" w14:textId="77777777" w:rsidR="00B1593E" w:rsidRPr="00AA5977" w:rsidRDefault="00B1593E" w:rsidP="00AA5977">
      <w:pPr>
        <w:widowControl w:val="0"/>
        <w:autoSpaceDE/>
        <w:adjustRightInd/>
        <w:spacing w:after="240" w:line="320" w:lineRule="atLeast"/>
        <w:jc w:val="both"/>
        <w:rPr>
          <w:rFonts w:ascii="Tahoma" w:hAnsi="Tahoma"/>
          <w:b/>
          <w:i/>
          <w:sz w:val="22"/>
        </w:rPr>
      </w:pPr>
      <w:r w:rsidRPr="00AA5977">
        <w:rPr>
          <w:rFonts w:ascii="Tahoma" w:hAnsi="Tahoma"/>
          <w:sz w:val="22"/>
        </w:rPr>
        <w:t xml:space="preserve">E, por estar assim justo e contratado, firmam as Partes este Contrato em 3 (três) vias de igual forma e teor e para o mesmo fim, em conjunto com as 2 (duas) testemunhas abaixo, que também o assinam. </w:t>
      </w:r>
    </w:p>
    <w:p w14:paraId="0CCD6286" w14:textId="77777777" w:rsidR="00B1593E" w:rsidRPr="00AA5977" w:rsidRDefault="00B1593E" w:rsidP="00B1593E">
      <w:pPr>
        <w:spacing w:after="240" w:line="320" w:lineRule="exact"/>
        <w:jc w:val="center"/>
        <w:rPr>
          <w:rFonts w:ascii="Tahoma" w:hAnsi="Tahoma"/>
          <w:smallCaps/>
          <w:color w:val="000000"/>
          <w:sz w:val="22"/>
        </w:rPr>
      </w:pPr>
      <w:r w:rsidRPr="00AA5977">
        <w:rPr>
          <w:rFonts w:ascii="Tahoma" w:hAnsi="Tahoma"/>
          <w:color w:val="000000"/>
          <w:sz w:val="22"/>
        </w:rPr>
        <w:t xml:space="preserve">São Paulo, </w:t>
      </w:r>
      <w:r w:rsidRPr="00AA5977">
        <w:rPr>
          <w:rFonts w:ascii="Tahoma" w:hAnsi="Tahoma"/>
          <w:sz w:val="22"/>
        </w:rPr>
        <w:t xml:space="preserve">[●] de fevereiro de </w:t>
      </w:r>
      <w:r w:rsidRPr="00AA5977">
        <w:rPr>
          <w:rFonts w:ascii="Tahoma" w:eastAsia="MS Mincho" w:hAnsi="Tahoma"/>
          <w:sz w:val="22"/>
        </w:rPr>
        <w:t>2021</w:t>
      </w:r>
      <w:r w:rsidRPr="00AA5977">
        <w:rPr>
          <w:rFonts w:ascii="Tahoma" w:hAnsi="Tahoma"/>
          <w:smallCaps/>
          <w:color w:val="000000"/>
          <w:sz w:val="22"/>
        </w:rPr>
        <w:t>.</w:t>
      </w:r>
    </w:p>
    <w:p w14:paraId="3E49600F" w14:textId="77777777" w:rsidR="00B1593E" w:rsidRPr="00AA5977" w:rsidRDefault="00B1593E" w:rsidP="00B1593E">
      <w:pPr>
        <w:spacing w:after="240" w:line="320" w:lineRule="exact"/>
        <w:rPr>
          <w:rFonts w:ascii="Tahoma" w:hAnsi="Tahoma"/>
          <w:smallCaps/>
          <w:color w:val="000000"/>
          <w:sz w:val="22"/>
        </w:rPr>
      </w:pPr>
    </w:p>
    <w:p w14:paraId="1FF6EDD4" w14:textId="77777777" w:rsidR="00B1593E" w:rsidRPr="00AA5977" w:rsidRDefault="00B1593E" w:rsidP="00B1593E">
      <w:pPr>
        <w:widowControl w:val="0"/>
        <w:spacing w:after="240" w:line="320" w:lineRule="atLeast"/>
        <w:jc w:val="center"/>
        <w:rPr>
          <w:rFonts w:ascii="Tahoma" w:hAnsi="Tahoma"/>
          <w:i/>
          <w:sz w:val="22"/>
        </w:rPr>
      </w:pPr>
      <w:bookmarkStart w:id="457" w:name="_DV_M150"/>
      <w:bookmarkStart w:id="458" w:name="_DV_M151"/>
      <w:bookmarkStart w:id="459" w:name="_DV_M147"/>
      <w:bookmarkStart w:id="460" w:name="_DV_M169"/>
      <w:bookmarkStart w:id="461" w:name="_DV_M170"/>
      <w:bookmarkStart w:id="462" w:name="_DV_M171"/>
      <w:bookmarkStart w:id="463" w:name="_DV_M172"/>
      <w:bookmarkStart w:id="464" w:name="_DV_M173"/>
      <w:bookmarkStart w:id="465" w:name="_Hlk27006857"/>
      <w:bookmarkStart w:id="466" w:name="_Hlk504334153"/>
      <w:bookmarkEnd w:id="457"/>
      <w:bookmarkEnd w:id="458"/>
      <w:bookmarkEnd w:id="459"/>
      <w:bookmarkEnd w:id="460"/>
      <w:bookmarkEnd w:id="461"/>
      <w:bookmarkEnd w:id="462"/>
      <w:bookmarkEnd w:id="463"/>
      <w:bookmarkEnd w:id="464"/>
      <w:r w:rsidRPr="00AA5977">
        <w:rPr>
          <w:rFonts w:ascii="Tahoma" w:hAnsi="Tahoma"/>
          <w:i/>
          <w:color w:val="000000"/>
          <w:sz w:val="22"/>
        </w:rPr>
        <w:t>[</w:t>
      </w:r>
      <w:r w:rsidRPr="00AA5977">
        <w:rPr>
          <w:rFonts w:ascii="Tahoma" w:hAnsi="Tahoma"/>
          <w:i/>
          <w:sz w:val="22"/>
        </w:rPr>
        <w:t>RESTANTE DA PÁGINA DEIXADO INTENCIONALMENTE EM BRANCO.</w:t>
      </w:r>
    </w:p>
    <w:p w14:paraId="5F0E9157" w14:textId="77777777" w:rsidR="00B1593E" w:rsidRPr="00AA5977" w:rsidRDefault="00B1593E" w:rsidP="00B1593E">
      <w:pPr>
        <w:widowControl w:val="0"/>
        <w:spacing w:after="240" w:line="320" w:lineRule="atLeast"/>
        <w:jc w:val="center"/>
        <w:rPr>
          <w:rFonts w:ascii="Tahoma" w:hAnsi="Tahoma"/>
          <w:i/>
          <w:sz w:val="22"/>
        </w:rPr>
      </w:pPr>
      <w:r w:rsidRPr="00AA5977">
        <w:rPr>
          <w:rFonts w:ascii="Tahoma" w:hAnsi="Tahoma"/>
          <w:i/>
          <w:sz w:val="22"/>
        </w:rPr>
        <w:t>SEGUEM PÁGINAS DE ASSINATURAS]</w:t>
      </w:r>
    </w:p>
    <w:bookmarkEnd w:id="465"/>
    <w:bookmarkEnd w:id="466"/>
    <w:p w14:paraId="4CEAA0B4" w14:textId="77777777" w:rsidR="00B1593E" w:rsidRPr="00AA5977" w:rsidRDefault="00B1593E" w:rsidP="00B1593E">
      <w:pPr>
        <w:spacing w:after="240" w:line="320" w:lineRule="exact"/>
        <w:jc w:val="center"/>
        <w:rPr>
          <w:rFonts w:ascii="Tahoma" w:hAnsi="Tahoma"/>
          <w:b/>
          <w:sz w:val="22"/>
        </w:rPr>
      </w:pPr>
      <w:r w:rsidRPr="00AA5977">
        <w:rPr>
          <w:rFonts w:ascii="Tahoma" w:hAnsi="Tahoma"/>
          <w:b/>
          <w:sz w:val="22"/>
        </w:rPr>
        <w:br w:type="page"/>
      </w:r>
    </w:p>
    <w:p w14:paraId="6023FB05" w14:textId="77777777" w:rsidR="00B1593E" w:rsidRPr="00AA5977" w:rsidRDefault="00B1593E" w:rsidP="00B1593E">
      <w:pPr>
        <w:spacing w:after="240" w:line="320" w:lineRule="exact"/>
        <w:jc w:val="both"/>
        <w:rPr>
          <w:rFonts w:ascii="Tahoma" w:hAnsi="Tahoma"/>
          <w:i/>
          <w:color w:val="000000"/>
          <w:sz w:val="22"/>
        </w:rPr>
      </w:pPr>
      <w:r w:rsidRPr="00AA5977">
        <w:rPr>
          <w:rFonts w:ascii="Tahoma" w:hAnsi="Tahoma"/>
          <w:i/>
          <w:color w:val="000000"/>
          <w:sz w:val="22"/>
        </w:rPr>
        <w:lastRenderedPageBreak/>
        <w:t xml:space="preserve">(Página de assinaturas 1/4 do Instrumento Particular de Alienação Fiduciária de Cotas, Cessão Fiduciária de Recebíveis em Garantia e Outras Avenças celebrado entre </w:t>
      </w:r>
      <w:r w:rsidRPr="00AA5977">
        <w:rPr>
          <w:rFonts w:ascii="Tahoma" w:hAnsi="Tahoma"/>
          <w:i/>
          <w:sz w:val="22"/>
        </w:rPr>
        <w:t>Gafisa Propriedades – Incorporação, Administração, Consultoria e Gestão De Ativos Imobiliários S.A.</w:t>
      </w:r>
      <w:r w:rsidRPr="00AA5977">
        <w:rPr>
          <w:rFonts w:ascii="Tahoma" w:hAnsi="Tahoma"/>
          <w:i/>
          <w:color w:val="000000"/>
          <w:sz w:val="22"/>
        </w:rPr>
        <w:t xml:space="preserve">, ISEC </w:t>
      </w:r>
      <w:proofErr w:type="spellStart"/>
      <w:r w:rsidRPr="00AA5977">
        <w:rPr>
          <w:rFonts w:ascii="Tahoma" w:hAnsi="Tahoma"/>
          <w:i/>
          <w:color w:val="000000"/>
          <w:sz w:val="22"/>
        </w:rPr>
        <w:t>Securitizadora</w:t>
      </w:r>
      <w:proofErr w:type="spellEnd"/>
      <w:r w:rsidRPr="00AA5977">
        <w:rPr>
          <w:rFonts w:ascii="Tahoma" w:hAnsi="Tahoma"/>
          <w:i/>
          <w:color w:val="000000"/>
          <w:sz w:val="22"/>
        </w:rPr>
        <w:t xml:space="preserve"> S.A. e com interveniência anuência de </w:t>
      </w:r>
      <w:proofErr w:type="spellStart"/>
      <w:r w:rsidRPr="00AA5977">
        <w:rPr>
          <w:rFonts w:ascii="Tahoma" w:hAnsi="Tahoma"/>
          <w:i/>
          <w:sz w:val="22"/>
        </w:rPr>
        <w:t>Oita</w:t>
      </w:r>
      <w:proofErr w:type="spellEnd"/>
      <w:r w:rsidRPr="00AA5977">
        <w:rPr>
          <w:rFonts w:ascii="Tahoma" w:hAnsi="Tahoma"/>
          <w:i/>
          <w:sz w:val="22"/>
        </w:rPr>
        <w:t xml:space="preserve"> Fundo De Investimento Multimercado</w:t>
      </w:r>
      <w:r w:rsidRPr="00AA5977">
        <w:rPr>
          <w:rFonts w:ascii="Tahoma" w:hAnsi="Tahoma"/>
          <w:i/>
          <w:color w:val="000000"/>
          <w:sz w:val="22"/>
        </w:rPr>
        <w:t>)</w:t>
      </w:r>
    </w:p>
    <w:p w14:paraId="5F61E2A7" w14:textId="77777777" w:rsidR="00B1593E" w:rsidRPr="00AA5977" w:rsidRDefault="00B1593E" w:rsidP="00B1593E">
      <w:pPr>
        <w:spacing w:after="240" w:line="320" w:lineRule="exact"/>
        <w:jc w:val="center"/>
        <w:rPr>
          <w:rFonts w:ascii="Tahoma" w:hAnsi="Tahoma"/>
          <w:b/>
          <w:sz w:val="22"/>
        </w:rPr>
      </w:pPr>
    </w:p>
    <w:p w14:paraId="494119D4" w14:textId="77777777" w:rsidR="00B1593E" w:rsidRPr="00AA5977" w:rsidRDefault="00B1593E" w:rsidP="00B1593E">
      <w:pPr>
        <w:spacing w:after="240" w:line="320" w:lineRule="exact"/>
        <w:jc w:val="center"/>
        <w:rPr>
          <w:rFonts w:ascii="Tahoma" w:hAnsi="Tahoma"/>
          <w:b/>
          <w:caps/>
          <w:color w:val="000000"/>
          <w:sz w:val="22"/>
        </w:rPr>
      </w:pPr>
      <w:r w:rsidRPr="00AA5977">
        <w:rPr>
          <w:rFonts w:ascii="Tahoma" w:hAnsi="Tahoma"/>
          <w:b/>
          <w:sz w:val="22"/>
        </w:rPr>
        <w:t>GAFISA PROPRIEDADES – INCORPORAÇÃO, ADMINISTRAÇÃO, CONSULTORIA E GESTÃO DE ATIVOS IMOBILIÁRIOS S.A.</w:t>
      </w:r>
      <w:r w:rsidRPr="00AA5977">
        <w:rPr>
          <w:rFonts w:ascii="Tahoma" w:hAnsi="Tahoma"/>
          <w:b/>
          <w:sz w:val="22"/>
        </w:rPr>
        <w:br/>
      </w:r>
      <w:r w:rsidRPr="00AA5977">
        <w:rPr>
          <w:rFonts w:ascii="Tahoma" w:eastAsia="SimSun" w:hAnsi="Tahoma"/>
          <w:i/>
          <w:color w:val="000000"/>
          <w:sz w:val="22"/>
        </w:rPr>
        <w:t>Companhia</w:t>
      </w:r>
    </w:p>
    <w:p w14:paraId="6188A8D7" w14:textId="77777777" w:rsidR="00B1593E" w:rsidRPr="00AA5977" w:rsidRDefault="00B1593E" w:rsidP="00B1593E">
      <w:pPr>
        <w:spacing w:after="240" w:line="320" w:lineRule="exact"/>
        <w:rPr>
          <w:rFonts w:ascii="Tahoma" w:hAnsi="Tahoma"/>
          <w:color w:val="000000"/>
          <w:sz w:val="22"/>
        </w:rPr>
      </w:pPr>
    </w:p>
    <w:p w14:paraId="52C21D3E" w14:textId="77777777" w:rsidR="00B1593E" w:rsidRPr="00AA5977" w:rsidRDefault="00B1593E" w:rsidP="00B1593E">
      <w:pPr>
        <w:spacing w:after="240" w:line="320" w:lineRule="exact"/>
        <w:rPr>
          <w:rFonts w:ascii="Tahoma" w:hAnsi="Tahoma"/>
          <w:color w:val="000000"/>
          <w:sz w:val="22"/>
        </w:rPr>
      </w:pPr>
    </w:p>
    <w:p w14:paraId="7BE8A4E4" w14:textId="77777777" w:rsidR="00B1593E" w:rsidRPr="00AA5977" w:rsidRDefault="00B1593E" w:rsidP="00B1593E">
      <w:pPr>
        <w:spacing w:after="240" w:line="320" w:lineRule="exact"/>
        <w:rPr>
          <w:rFonts w:ascii="Tahoma" w:hAnsi="Tahoma"/>
          <w:color w:val="000000"/>
          <w:sz w:val="22"/>
        </w:rPr>
      </w:pPr>
    </w:p>
    <w:tbl>
      <w:tblPr>
        <w:tblW w:w="7482"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3760"/>
        <w:gridCol w:w="200"/>
        <w:gridCol w:w="3522"/>
      </w:tblGrid>
      <w:tr w:rsidR="00B1593E" w:rsidRPr="00914A66" w14:paraId="0B86C773" w14:textId="77777777" w:rsidTr="00AF0121">
        <w:trPr>
          <w:jc w:val="center"/>
        </w:trPr>
        <w:tc>
          <w:tcPr>
            <w:tcW w:w="3760" w:type="dxa"/>
          </w:tcPr>
          <w:p w14:paraId="270AC913" w14:textId="77777777" w:rsidR="00B1593E" w:rsidRPr="00AA5977" w:rsidRDefault="00B1593E" w:rsidP="00AF0121">
            <w:pPr>
              <w:spacing w:after="240" w:line="320" w:lineRule="exact"/>
              <w:ind w:right="-91"/>
              <w:rPr>
                <w:rFonts w:ascii="Tahoma" w:eastAsia="Arial Unicode MS" w:hAnsi="Tahoma"/>
                <w:w w:val="0"/>
                <w:sz w:val="22"/>
              </w:rPr>
            </w:pPr>
            <w:r w:rsidRPr="00AA5977">
              <w:rPr>
                <w:rFonts w:ascii="Tahoma" w:eastAsia="Arial Unicode MS" w:hAnsi="Tahoma"/>
                <w:smallCaps/>
                <w:w w:val="0"/>
                <w:sz w:val="22"/>
              </w:rPr>
              <w:t>P</w:t>
            </w:r>
            <w:r w:rsidRPr="00AA5977">
              <w:rPr>
                <w:rFonts w:ascii="Tahoma" w:eastAsia="Arial Unicode MS" w:hAnsi="Tahoma"/>
                <w:w w:val="0"/>
                <w:sz w:val="22"/>
              </w:rPr>
              <w:t xml:space="preserve">or: </w:t>
            </w:r>
          </w:p>
          <w:p w14:paraId="63D09652" w14:textId="77777777" w:rsidR="00B1593E" w:rsidRPr="00AA5977" w:rsidRDefault="00B1593E" w:rsidP="00AF0121">
            <w:pPr>
              <w:spacing w:after="240" w:line="320" w:lineRule="exact"/>
              <w:ind w:right="-91"/>
              <w:rPr>
                <w:rFonts w:ascii="Tahoma" w:eastAsia="Arial Unicode MS" w:hAnsi="Tahoma"/>
                <w:w w:val="0"/>
                <w:sz w:val="22"/>
              </w:rPr>
            </w:pPr>
            <w:r w:rsidRPr="00AA5977">
              <w:rPr>
                <w:rFonts w:ascii="Tahoma" w:eastAsia="Arial Unicode MS" w:hAnsi="Tahoma"/>
                <w:w w:val="0"/>
                <w:sz w:val="22"/>
              </w:rPr>
              <w:t>Cargo:</w:t>
            </w:r>
          </w:p>
          <w:p w14:paraId="5423BF60" w14:textId="77777777" w:rsidR="00B1593E" w:rsidRPr="00AA5977" w:rsidRDefault="00B1593E" w:rsidP="00AF0121">
            <w:pPr>
              <w:spacing w:after="240" w:line="320" w:lineRule="exact"/>
              <w:ind w:right="-91"/>
              <w:rPr>
                <w:rFonts w:ascii="Tahoma" w:eastAsia="Arial Unicode MS" w:hAnsi="Tahoma"/>
                <w:i/>
                <w:w w:val="0"/>
                <w:sz w:val="22"/>
              </w:rPr>
            </w:pPr>
          </w:p>
        </w:tc>
        <w:tc>
          <w:tcPr>
            <w:tcW w:w="200" w:type="dxa"/>
            <w:tcBorders>
              <w:top w:val="nil"/>
            </w:tcBorders>
          </w:tcPr>
          <w:p w14:paraId="7A719BD1" w14:textId="77777777" w:rsidR="00B1593E" w:rsidRPr="00AA5977" w:rsidRDefault="00B1593E" w:rsidP="00AF0121">
            <w:pPr>
              <w:spacing w:after="240" w:line="320" w:lineRule="exact"/>
              <w:ind w:right="-91"/>
              <w:rPr>
                <w:rFonts w:ascii="Tahoma" w:eastAsia="Arial Unicode MS" w:hAnsi="Tahoma"/>
                <w:w w:val="0"/>
                <w:sz w:val="22"/>
              </w:rPr>
            </w:pPr>
          </w:p>
        </w:tc>
        <w:tc>
          <w:tcPr>
            <w:tcW w:w="3522" w:type="dxa"/>
          </w:tcPr>
          <w:p w14:paraId="737387E0" w14:textId="77777777" w:rsidR="00B1593E" w:rsidRPr="00AA5977" w:rsidRDefault="00B1593E" w:rsidP="00AF0121">
            <w:pPr>
              <w:spacing w:after="240" w:line="320" w:lineRule="exact"/>
              <w:ind w:right="-91"/>
              <w:rPr>
                <w:rFonts w:ascii="Tahoma" w:eastAsia="Arial Unicode MS" w:hAnsi="Tahoma"/>
                <w:w w:val="0"/>
                <w:sz w:val="22"/>
              </w:rPr>
            </w:pPr>
            <w:r w:rsidRPr="00AA5977">
              <w:rPr>
                <w:rFonts w:ascii="Tahoma" w:eastAsia="Arial Unicode MS" w:hAnsi="Tahoma"/>
                <w:w w:val="0"/>
                <w:sz w:val="22"/>
              </w:rPr>
              <w:t xml:space="preserve">Por: </w:t>
            </w:r>
          </w:p>
          <w:p w14:paraId="32308C65" w14:textId="77777777" w:rsidR="00B1593E" w:rsidRPr="00AA5977" w:rsidRDefault="00B1593E" w:rsidP="00AF0121">
            <w:pPr>
              <w:spacing w:after="240" w:line="320" w:lineRule="exact"/>
              <w:ind w:right="-91"/>
              <w:rPr>
                <w:rFonts w:ascii="Tahoma" w:hAnsi="Tahoma"/>
                <w:color w:val="000000"/>
                <w:sz w:val="22"/>
              </w:rPr>
            </w:pPr>
            <w:r w:rsidRPr="00AA5977">
              <w:rPr>
                <w:rFonts w:ascii="Tahoma" w:eastAsia="Arial Unicode MS" w:hAnsi="Tahoma"/>
                <w:w w:val="0"/>
                <w:sz w:val="22"/>
              </w:rPr>
              <w:t>Cargo:</w:t>
            </w:r>
          </w:p>
        </w:tc>
      </w:tr>
    </w:tbl>
    <w:p w14:paraId="4C9E4890" w14:textId="77777777" w:rsidR="00B1593E" w:rsidRPr="00AA5977" w:rsidRDefault="00B1593E" w:rsidP="00B1593E">
      <w:pPr>
        <w:spacing w:after="240" w:line="320" w:lineRule="exact"/>
        <w:jc w:val="both"/>
        <w:rPr>
          <w:rFonts w:ascii="Tahoma" w:hAnsi="Tahoma"/>
          <w:i/>
          <w:color w:val="000000"/>
          <w:sz w:val="22"/>
        </w:rPr>
      </w:pPr>
      <w:r w:rsidRPr="00AA5977">
        <w:rPr>
          <w:rFonts w:ascii="Tahoma" w:hAnsi="Tahoma"/>
          <w:sz w:val="22"/>
        </w:rPr>
        <w:br w:type="page"/>
      </w:r>
      <w:r w:rsidRPr="00AA5977">
        <w:rPr>
          <w:rFonts w:ascii="Tahoma" w:hAnsi="Tahoma"/>
          <w:i/>
          <w:color w:val="000000"/>
          <w:sz w:val="22"/>
        </w:rPr>
        <w:lastRenderedPageBreak/>
        <w:t xml:space="preserve">(Página de assinaturas 2/4 do Instrumento Particular de Alienação Fiduciária de Cotas, Cessão Fiduciária de Recebíveis em Garantia e Outras Avenças celebrado entre </w:t>
      </w:r>
      <w:r w:rsidRPr="00AA5977">
        <w:rPr>
          <w:rFonts w:ascii="Tahoma" w:hAnsi="Tahoma"/>
          <w:i/>
          <w:sz w:val="22"/>
        </w:rPr>
        <w:t>Gafisa Propriedades – Incorporação, Administração, Consultoria e Gestão De Ativos Imobiliários S.A.</w:t>
      </w:r>
      <w:r w:rsidRPr="00AA5977">
        <w:rPr>
          <w:rFonts w:ascii="Tahoma" w:hAnsi="Tahoma"/>
          <w:i/>
          <w:color w:val="000000"/>
          <w:sz w:val="22"/>
        </w:rPr>
        <w:t xml:space="preserve">, ISEC </w:t>
      </w:r>
      <w:proofErr w:type="spellStart"/>
      <w:r w:rsidRPr="00AA5977">
        <w:rPr>
          <w:rFonts w:ascii="Tahoma" w:hAnsi="Tahoma"/>
          <w:i/>
          <w:color w:val="000000"/>
          <w:sz w:val="22"/>
        </w:rPr>
        <w:t>Securitizadora</w:t>
      </w:r>
      <w:proofErr w:type="spellEnd"/>
      <w:r w:rsidRPr="00AA5977">
        <w:rPr>
          <w:rFonts w:ascii="Tahoma" w:hAnsi="Tahoma"/>
          <w:i/>
          <w:color w:val="000000"/>
          <w:sz w:val="22"/>
        </w:rPr>
        <w:t xml:space="preserve"> S.A. e com interveniência anuência de </w:t>
      </w:r>
      <w:proofErr w:type="spellStart"/>
      <w:r w:rsidRPr="00AA5977">
        <w:rPr>
          <w:rFonts w:ascii="Tahoma" w:hAnsi="Tahoma"/>
          <w:i/>
          <w:sz w:val="22"/>
        </w:rPr>
        <w:t>Oita</w:t>
      </w:r>
      <w:proofErr w:type="spellEnd"/>
      <w:r w:rsidRPr="00AA5977">
        <w:rPr>
          <w:rFonts w:ascii="Tahoma" w:hAnsi="Tahoma"/>
          <w:i/>
          <w:sz w:val="22"/>
        </w:rPr>
        <w:t xml:space="preserve"> Fundo De Investimento Multimercado</w:t>
      </w:r>
      <w:r w:rsidRPr="00AA5977">
        <w:rPr>
          <w:rFonts w:ascii="Tahoma" w:hAnsi="Tahoma"/>
          <w:i/>
          <w:color w:val="000000"/>
          <w:sz w:val="22"/>
        </w:rPr>
        <w:t>)</w:t>
      </w:r>
    </w:p>
    <w:p w14:paraId="6F52A895" w14:textId="77777777" w:rsidR="00B1593E" w:rsidRPr="00AA5977" w:rsidRDefault="00B1593E" w:rsidP="00B1593E">
      <w:pPr>
        <w:spacing w:after="240" w:line="320" w:lineRule="exact"/>
        <w:jc w:val="both"/>
        <w:rPr>
          <w:rFonts w:ascii="Tahoma" w:hAnsi="Tahoma"/>
          <w:i/>
          <w:color w:val="000000"/>
          <w:sz w:val="22"/>
        </w:rPr>
      </w:pPr>
      <w:r w:rsidRPr="00AA5977" w:rsidDel="006153A4">
        <w:rPr>
          <w:rFonts w:ascii="Tahoma" w:hAnsi="Tahoma"/>
          <w:i/>
          <w:color w:val="000000"/>
          <w:sz w:val="22"/>
        </w:rPr>
        <w:t xml:space="preserve"> </w:t>
      </w:r>
    </w:p>
    <w:p w14:paraId="511A4806" w14:textId="77777777" w:rsidR="00B1593E" w:rsidRPr="00AA5977" w:rsidRDefault="00B1593E" w:rsidP="00B1593E">
      <w:pPr>
        <w:spacing w:after="240" w:line="320" w:lineRule="exact"/>
        <w:jc w:val="center"/>
        <w:rPr>
          <w:rFonts w:ascii="Tahoma" w:hAnsi="Tahoma"/>
          <w:b/>
          <w:caps/>
          <w:color w:val="000000"/>
          <w:sz w:val="22"/>
        </w:rPr>
      </w:pPr>
      <w:r w:rsidRPr="00AA5977">
        <w:rPr>
          <w:rFonts w:ascii="Tahoma" w:hAnsi="Tahoma"/>
          <w:b/>
          <w:sz w:val="22"/>
        </w:rPr>
        <w:t>ISEC SECURITIZADORA S.A.</w:t>
      </w:r>
      <w:r w:rsidRPr="00AA5977">
        <w:rPr>
          <w:rFonts w:ascii="Tahoma" w:hAnsi="Tahoma"/>
          <w:b/>
          <w:sz w:val="22"/>
        </w:rPr>
        <w:br/>
      </w:r>
      <w:proofErr w:type="spellStart"/>
      <w:r w:rsidRPr="00AA5977">
        <w:rPr>
          <w:rFonts w:ascii="Tahoma" w:hAnsi="Tahoma"/>
          <w:i/>
          <w:color w:val="000000"/>
          <w:sz w:val="22"/>
        </w:rPr>
        <w:t>Securitizadora</w:t>
      </w:r>
      <w:proofErr w:type="spellEnd"/>
    </w:p>
    <w:p w14:paraId="7849FD98" w14:textId="77777777" w:rsidR="00B1593E" w:rsidRPr="00AA5977" w:rsidRDefault="00B1593E" w:rsidP="00B1593E">
      <w:pPr>
        <w:spacing w:after="240" w:line="320" w:lineRule="exact"/>
        <w:jc w:val="center"/>
        <w:rPr>
          <w:rFonts w:ascii="Tahoma" w:hAnsi="Tahoma"/>
          <w:b/>
          <w:caps/>
          <w:color w:val="000000"/>
          <w:sz w:val="22"/>
        </w:rPr>
      </w:pPr>
    </w:p>
    <w:tbl>
      <w:tblPr>
        <w:tblW w:w="7482"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3760"/>
        <w:gridCol w:w="200"/>
        <w:gridCol w:w="3522"/>
      </w:tblGrid>
      <w:tr w:rsidR="00B1593E" w:rsidRPr="00914A66" w14:paraId="5888D08E" w14:textId="77777777" w:rsidTr="00AF0121">
        <w:trPr>
          <w:jc w:val="center"/>
        </w:trPr>
        <w:tc>
          <w:tcPr>
            <w:tcW w:w="3760" w:type="dxa"/>
          </w:tcPr>
          <w:p w14:paraId="4992B43E" w14:textId="77777777" w:rsidR="00B1593E" w:rsidRPr="00AA5977" w:rsidRDefault="00B1593E" w:rsidP="00AF0121">
            <w:pPr>
              <w:spacing w:after="240" w:line="320" w:lineRule="exact"/>
              <w:ind w:right="-91"/>
              <w:rPr>
                <w:rFonts w:ascii="Tahoma" w:eastAsia="Arial Unicode MS" w:hAnsi="Tahoma"/>
                <w:w w:val="0"/>
                <w:sz w:val="22"/>
              </w:rPr>
            </w:pPr>
            <w:r w:rsidRPr="00AA5977">
              <w:rPr>
                <w:rFonts w:ascii="Tahoma" w:eastAsia="Arial Unicode MS" w:hAnsi="Tahoma"/>
                <w:smallCaps/>
                <w:w w:val="0"/>
                <w:sz w:val="22"/>
              </w:rPr>
              <w:t>P</w:t>
            </w:r>
            <w:r w:rsidRPr="00AA5977">
              <w:rPr>
                <w:rFonts w:ascii="Tahoma" w:eastAsia="Arial Unicode MS" w:hAnsi="Tahoma"/>
                <w:w w:val="0"/>
                <w:sz w:val="22"/>
              </w:rPr>
              <w:t xml:space="preserve">or: </w:t>
            </w:r>
          </w:p>
          <w:p w14:paraId="1C198A77" w14:textId="77777777" w:rsidR="00B1593E" w:rsidRPr="00AA5977" w:rsidRDefault="00B1593E" w:rsidP="00AF0121">
            <w:pPr>
              <w:spacing w:after="240" w:line="320" w:lineRule="exact"/>
              <w:ind w:right="-91"/>
              <w:rPr>
                <w:rFonts w:ascii="Tahoma" w:eastAsia="Arial Unicode MS" w:hAnsi="Tahoma"/>
                <w:i/>
                <w:w w:val="0"/>
                <w:sz w:val="22"/>
              </w:rPr>
            </w:pPr>
            <w:r w:rsidRPr="00AA5977">
              <w:rPr>
                <w:rFonts w:ascii="Tahoma" w:eastAsia="Arial Unicode MS" w:hAnsi="Tahoma"/>
                <w:w w:val="0"/>
                <w:sz w:val="22"/>
              </w:rPr>
              <w:t xml:space="preserve">Cargo: </w:t>
            </w:r>
          </w:p>
        </w:tc>
        <w:tc>
          <w:tcPr>
            <w:tcW w:w="200" w:type="dxa"/>
            <w:tcBorders>
              <w:top w:val="nil"/>
            </w:tcBorders>
          </w:tcPr>
          <w:p w14:paraId="1AE1A5D7" w14:textId="77777777" w:rsidR="00B1593E" w:rsidRPr="00AA5977" w:rsidRDefault="00B1593E" w:rsidP="00AF0121">
            <w:pPr>
              <w:spacing w:after="240" w:line="320" w:lineRule="exact"/>
              <w:ind w:right="-91"/>
              <w:rPr>
                <w:rFonts w:ascii="Tahoma" w:eastAsia="Arial Unicode MS" w:hAnsi="Tahoma"/>
                <w:w w:val="0"/>
                <w:sz w:val="22"/>
              </w:rPr>
            </w:pPr>
          </w:p>
        </w:tc>
        <w:tc>
          <w:tcPr>
            <w:tcW w:w="3522" w:type="dxa"/>
          </w:tcPr>
          <w:p w14:paraId="5DA3DBD5" w14:textId="77777777" w:rsidR="00B1593E" w:rsidRPr="00AA5977" w:rsidRDefault="00B1593E" w:rsidP="00AF0121">
            <w:pPr>
              <w:spacing w:after="240" w:line="320" w:lineRule="exact"/>
              <w:ind w:right="-91"/>
              <w:rPr>
                <w:rFonts w:ascii="Tahoma" w:eastAsia="Arial Unicode MS" w:hAnsi="Tahoma"/>
                <w:w w:val="0"/>
                <w:sz w:val="22"/>
              </w:rPr>
            </w:pPr>
            <w:r w:rsidRPr="00AA5977">
              <w:rPr>
                <w:rFonts w:ascii="Tahoma" w:eastAsia="Arial Unicode MS" w:hAnsi="Tahoma"/>
                <w:w w:val="0"/>
                <w:sz w:val="22"/>
              </w:rPr>
              <w:t xml:space="preserve">Por: </w:t>
            </w:r>
          </w:p>
          <w:p w14:paraId="72355317" w14:textId="77777777" w:rsidR="00B1593E" w:rsidRPr="00AA5977" w:rsidRDefault="00B1593E" w:rsidP="00AF0121">
            <w:pPr>
              <w:spacing w:after="240" w:line="320" w:lineRule="exact"/>
              <w:ind w:right="-91"/>
              <w:rPr>
                <w:rFonts w:ascii="Tahoma" w:hAnsi="Tahoma"/>
                <w:color w:val="000000"/>
                <w:sz w:val="22"/>
              </w:rPr>
            </w:pPr>
            <w:r w:rsidRPr="00AA5977">
              <w:rPr>
                <w:rFonts w:ascii="Tahoma" w:eastAsia="Arial Unicode MS" w:hAnsi="Tahoma"/>
                <w:w w:val="0"/>
                <w:sz w:val="22"/>
              </w:rPr>
              <w:t xml:space="preserve">Cargo: </w:t>
            </w:r>
          </w:p>
          <w:p w14:paraId="02C19BF6" w14:textId="77777777" w:rsidR="00B1593E" w:rsidRPr="00AA5977" w:rsidRDefault="00B1593E" w:rsidP="00AF0121">
            <w:pPr>
              <w:spacing w:after="240" w:line="320" w:lineRule="exact"/>
              <w:jc w:val="both"/>
              <w:rPr>
                <w:rFonts w:ascii="Tahoma" w:eastAsia="Arial Unicode MS" w:hAnsi="Tahoma"/>
                <w:w w:val="0"/>
                <w:sz w:val="22"/>
              </w:rPr>
            </w:pPr>
          </w:p>
        </w:tc>
      </w:tr>
    </w:tbl>
    <w:p w14:paraId="13B5CD87" w14:textId="77777777" w:rsidR="00B1593E" w:rsidRPr="00AA5977" w:rsidRDefault="00B1593E" w:rsidP="00B1593E">
      <w:pPr>
        <w:spacing w:after="240" w:line="320" w:lineRule="exact"/>
        <w:rPr>
          <w:rFonts w:ascii="Tahoma" w:hAnsi="Tahoma"/>
          <w:b/>
          <w:smallCaps/>
          <w:color w:val="000000"/>
          <w:sz w:val="22"/>
        </w:rPr>
      </w:pPr>
    </w:p>
    <w:p w14:paraId="409A7AC7" w14:textId="77777777" w:rsidR="00B1593E" w:rsidRPr="00AA5977" w:rsidRDefault="00B1593E" w:rsidP="00AA5977">
      <w:pPr>
        <w:autoSpaceDE/>
        <w:autoSpaceDN/>
        <w:adjustRightInd/>
        <w:spacing w:after="240" w:line="320" w:lineRule="exact"/>
        <w:rPr>
          <w:rFonts w:ascii="Tahoma" w:hAnsi="Tahoma"/>
          <w:b/>
          <w:smallCaps/>
          <w:color w:val="000000"/>
          <w:sz w:val="22"/>
        </w:rPr>
      </w:pPr>
      <w:r w:rsidRPr="00AA5977">
        <w:rPr>
          <w:rFonts w:ascii="Tahoma" w:hAnsi="Tahoma"/>
          <w:b/>
          <w:smallCaps/>
          <w:color w:val="000000"/>
          <w:sz w:val="22"/>
        </w:rPr>
        <w:br w:type="page"/>
      </w:r>
    </w:p>
    <w:p w14:paraId="0164E9C1" w14:textId="77777777" w:rsidR="00B1593E" w:rsidRPr="00AA5977" w:rsidRDefault="00B1593E" w:rsidP="00B1593E">
      <w:pPr>
        <w:spacing w:after="240" w:line="320" w:lineRule="exact"/>
        <w:jc w:val="both"/>
        <w:rPr>
          <w:rFonts w:ascii="Tahoma" w:hAnsi="Tahoma"/>
          <w:i/>
          <w:color w:val="000000"/>
          <w:sz w:val="22"/>
        </w:rPr>
      </w:pPr>
      <w:r w:rsidRPr="00AA5977">
        <w:rPr>
          <w:rFonts w:ascii="Tahoma" w:hAnsi="Tahoma"/>
          <w:i/>
          <w:color w:val="000000"/>
          <w:sz w:val="22"/>
        </w:rPr>
        <w:lastRenderedPageBreak/>
        <w:t xml:space="preserve">(Página de assinaturas 3/4 do Instrumento Particular de Alienação Fiduciária de Cotas, Cessão Fiduciária de Recebíveis em Garantia e Outras Avenças celebrado entre </w:t>
      </w:r>
      <w:r w:rsidRPr="00AA5977">
        <w:rPr>
          <w:rFonts w:ascii="Tahoma" w:hAnsi="Tahoma"/>
          <w:i/>
          <w:sz w:val="22"/>
        </w:rPr>
        <w:t>Gafisa Propriedades – Incorporação, Administração, Consultoria e Gestão De Ativos Imobiliários S.A.</w:t>
      </w:r>
      <w:r w:rsidRPr="00AA5977">
        <w:rPr>
          <w:rFonts w:ascii="Tahoma" w:hAnsi="Tahoma"/>
          <w:i/>
          <w:color w:val="000000"/>
          <w:sz w:val="22"/>
        </w:rPr>
        <w:t xml:space="preserve">, ISEC </w:t>
      </w:r>
      <w:proofErr w:type="spellStart"/>
      <w:r w:rsidRPr="00AA5977">
        <w:rPr>
          <w:rFonts w:ascii="Tahoma" w:hAnsi="Tahoma"/>
          <w:i/>
          <w:color w:val="000000"/>
          <w:sz w:val="22"/>
        </w:rPr>
        <w:t>Securitizadora</w:t>
      </w:r>
      <w:proofErr w:type="spellEnd"/>
      <w:r w:rsidRPr="00AA5977">
        <w:rPr>
          <w:rFonts w:ascii="Tahoma" w:hAnsi="Tahoma"/>
          <w:i/>
          <w:color w:val="000000"/>
          <w:sz w:val="22"/>
        </w:rPr>
        <w:t xml:space="preserve"> S.A. e com interveniência anuência de </w:t>
      </w:r>
      <w:proofErr w:type="spellStart"/>
      <w:r w:rsidRPr="00AA5977">
        <w:rPr>
          <w:rFonts w:ascii="Tahoma" w:hAnsi="Tahoma"/>
          <w:i/>
          <w:sz w:val="22"/>
        </w:rPr>
        <w:t>Oita</w:t>
      </w:r>
      <w:proofErr w:type="spellEnd"/>
      <w:r w:rsidRPr="00AA5977">
        <w:rPr>
          <w:rFonts w:ascii="Tahoma" w:hAnsi="Tahoma"/>
          <w:i/>
          <w:sz w:val="22"/>
        </w:rPr>
        <w:t xml:space="preserve"> Fundo De Investimento Multimercado</w:t>
      </w:r>
      <w:r w:rsidRPr="00AA5977">
        <w:rPr>
          <w:rFonts w:ascii="Tahoma" w:hAnsi="Tahoma"/>
          <w:i/>
          <w:color w:val="000000"/>
          <w:sz w:val="22"/>
        </w:rPr>
        <w:t>)</w:t>
      </w:r>
    </w:p>
    <w:p w14:paraId="17685334" w14:textId="77777777" w:rsidR="00B1593E" w:rsidRPr="00AA5977" w:rsidRDefault="00B1593E" w:rsidP="00B1593E">
      <w:pPr>
        <w:spacing w:after="240" w:line="320" w:lineRule="exact"/>
        <w:jc w:val="both"/>
        <w:rPr>
          <w:rFonts w:ascii="Tahoma" w:hAnsi="Tahoma"/>
          <w:i/>
          <w:color w:val="000000"/>
          <w:sz w:val="22"/>
        </w:rPr>
      </w:pPr>
      <w:r w:rsidRPr="00AA5977" w:rsidDel="006153A4">
        <w:rPr>
          <w:rFonts w:ascii="Tahoma" w:hAnsi="Tahoma"/>
          <w:i/>
          <w:color w:val="000000"/>
          <w:sz w:val="22"/>
        </w:rPr>
        <w:t xml:space="preserve"> </w:t>
      </w:r>
    </w:p>
    <w:p w14:paraId="184CAD50" w14:textId="77777777" w:rsidR="00B1593E" w:rsidRPr="00AA5977" w:rsidRDefault="00B1593E" w:rsidP="00B1593E">
      <w:pPr>
        <w:spacing w:line="300" w:lineRule="exact"/>
        <w:jc w:val="center"/>
        <w:rPr>
          <w:rFonts w:ascii="Tahoma" w:hAnsi="Tahoma"/>
          <w:sz w:val="22"/>
        </w:rPr>
      </w:pPr>
      <w:r w:rsidRPr="00AA5977">
        <w:rPr>
          <w:rFonts w:ascii="Tahoma" w:hAnsi="Tahoma"/>
          <w:b/>
          <w:sz w:val="22"/>
        </w:rPr>
        <w:t>OITA FUNDO DE INVESTIMENTO MULTIMERCADO</w:t>
      </w:r>
    </w:p>
    <w:p w14:paraId="50A1969D" w14:textId="77777777" w:rsidR="00B1593E" w:rsidRPr="00AA5977" w:rsidRDefault="00B1593E" w:rsidP="00B1593E">
      <w:pPr>
        <w:spacing w:line="300" w:lineRule="exact"/>
        <w:jc w:val="center"/>
        <w:rPr>
          <w:rFonts w:ascii="Tahoma" w:hAnsi="Tahoma"/>
          <w:color w:val="000000"/>
          <w:sz w:val="22"/>
        </w:rPr>
      </w:pPr>
      <w:r w:rsidRPr="00AA5977">
        <w:rPr>
          <w:rFonts w:ascii="Tahoma" w:hAnsi="Tahoma"/>
          <w:sz w:val="22"/>
        </w:rPr>
        <w:t>por seu administrador,</w:t>
      </w:r>
      <w:r w:rsidRPr="00AA5977">
        <w:rPr>
          <w:rFonts w:ascii="Tahoma" w:hAnsi="Tahoma"/>
          <w:color w:val="000000"/>
          <w:sz w:val="22"/>
        </w:rPr>
        <w:t xml:space="preserve"> </w:t>
      </w:r>
    </w:p>
    <w:p w14:paraId="621BDE3C" w14:textId="77777777" w:rsidR="00B1593E" w:rsidRPr="00AA5977" w:rsidRDefault="00B1593E" w:rsidP="00B1593E">
      <w:pPr>
        <w:spacing w:line="300" w:lineRule="exact"/>
        <w:jc w:val="center"/>
        <w:rPr>
          <w:rFonts w:ascii="Tahoma" w:hAnsi="Tahoma"/>
          <w:b/>
          <w:i/>
          <w:color w:val="000000"/>
          <w:sz w:val="22"/>
        </w:rPr>
      </w:pPr>
      <w:r w:rsidRPr="00AA5977">
        <w:rPr>
          <w:rFonts w:ascii="Tahoma" w:hAnsi="Tahoma"/>
          <w:b/>
          <w:sz w:val="22"/>
        </w:rPr>
        <w:t>PLANNER TRUSTEE DISTRIBUIDORA DE TITULOS E VALORES MOBILIARIOS LTDA.</w:t>
      </w:r>
      <w:r w:rsidRPr="00AA5977" w:rsidDel="00492C12">
        <w:rPr>
          <w:rFonts w:ascii="Tahoma" w:hAnsi="Tahoma"/>
          <w:b/>
          <w:sz w:val="22"/>
        </w:rPr>
        <w:t xml:space="preserve"> </w:t>
      </w:r>
      <w:r w:rsidRPr="00AA5977">
        <w:rPr>
          <w:rFonts w:ascii="Tahoma" w:hAnsi="Tahoma"/>
          <w:sz w:val="22"/>
        </w:rPr>
        <w:t xml:space="preserve"> </w:t>
      </w:r>
    </w:p>
    <w:p w14:paraId="62299A2F" w14:textId="77777777" w:rsidR="00B1593E" w:rsidRPr="00AA5977" w:rsidRDefault="00B1593E" w:rsidP="00B1593E">
      <w:pPr>
        <w:spacing w:after="240" w:line="300" w:lineRule="exact"/>
        <w:jc w:val="center"/>
        <w:rPr>
          <w:rFonts w:ascii="Tahoma" w:hAnsi="Tahoma"/>
          <w:b/>
          <w:color w:val="000000"/>
          <w:sz w:val="22"/>
        </w:rPr>
      </w:pPr>
    </w:p>
    <w:p w14:paraId="710CD69C" w14:textId="77777777" w:rsidR="00B1593E" w:rsidRPr="00AA5977" w:rsidRDefault="00B1593E" w:rsidP="00B1593E">
      <w:pPr>
        <w:spacing w:after="240" w:line="300" w:lineRule="exact"/>
        <w:jc w:val="center"/>
        <w:rPr>
          <w:rFonts w:ascii="Tahoma" w:hAnsi="Tahoma"/>
          <w:b/>
          <w:color w:val="000000"/>
          <w:sz w:val="22"/>
        </w:rPr>
      </w:pPr>
    </w:p>
    <w:tbl>
      <w:tblPr>
        <w:tblW w:w="7482"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3760"/>
        <w:gridCol w:w="200"/>
        <w:gridCol w:w="3522"/>
      </w:tblGrid>
      <w:tr w:rsidR="00B1593E" w:rsidRPr="00914A66" w14:paraId="6532D337" w14:textId="77777777" w:rsidTr="00AF0121">
        <w:trPr>
          <w:jc w:val="center"/>
        </w:trPr>
        <w:tc>
          <w:tcPr>
            <w:tcW w:w="3760" w:type="dxa"/>
          </w:tcPr>
          <w:p w14:paraId="14922133" w14:textId="77777777" w:rsidR="00B1593E" w:rsidRPr="00AA5977" w:rsidRDefault="00B1593E" w:rsidP="00AF0121">
            <w:pPr>
              <w:spacing w:after="240" w:line="300" w:lineRule="exact"/>
              <w:ind w:right="-91"/>
              <w:rPr>
                <w:rFonts w:ascii="Tahoma" w:eastAsia="Arial Unicode MS" w:hAnsi="Tahoma"/>
                <w:w w:val="0"/>
                <w:sz w:val="22"/>
              </w:rPr>
            </w:pPr>
            <w:r w:rsidRPr="00AA5977">
              <w:rPr>
                <w:rFonts w:ascii="Tahoma" w:eastAsia="Arial Unicode MS" w:hAnsi="Tahoma"/>
                <w:smallCaps/>
                <w:w w:val="0"/>
                <w:sz w:val="22"/>
              </w:rPr>
              <w:t>P</w:t>
            </w:r>
            <w:r w:rsidRPr="00AA5977">
              <w:rPr>
                <w:rFonts w:ascii="Tahoma" w:eastAsia="Arial Unicode MS" w:hAnsi="Tahoma"/>
                <w:w w:val="0"/>
                <w:sz w:val="22"/>
              </w:rPr>
              <w:t xml:space="preserve">or: </w:t>
            </w:r>
          </w:p>
          <w:p w14:paraId="45106530" w14:textId="77777777" w:rsidR="00B1593E" w:rsidRPr="00AA5977" w:rsidRDefault="00B1593E" w:rsidP="00AF0121">
            <w:pPr>
              <w:spacing w:after="240" w:line="300" w:lineRule="exact"/>
              <w:ind w:right="-91"/>
              <w:rPr>
                <w:rFonts w:ascii="Tahoma" w:eastAsia="Arial Unicode MS" w:hAnsi="Tahoma"/>
                <w:i/>
                <w:w w:val="0"/>
                <w:sz w:val="22"/>
              </w:rPr>
            </w:pPr>
            <w:r w:rsidRPr="00AA5977">
              <w:rPr>
                <w:rFonts w:ascii="Tahoma" w:eastAsia="Arial Unicode MS" w:hAnsi="Tahoma"/>
                <w:w w:val="0"/>
                <w:sz w:val="22"/>
              </w:rPr>
              <w:t xml:space="preserve">Cargo: </w:t>
            </w:r>
          </w:p>
        </w:tc>
        <w:tc>
          <w:tcPr>
            <w:tcW w:w="200" w:type="dxa"/>
            <w:tcBorders>
              <w:top w:val="nil"/>
            </w:tcBorders>
          </w:tcPr>
          <w:p w14:paraId="2106BD1A" w14:textId="77777777" w:rsidR="00B1593E" w:rsidRPr="00AA5977" w:rsidRDefault="00B1593E" w:rsidP="00AF0121">
            <w:pPr>
              <w:spacing w:after="240" w:line="300" w:lineRule="exact"/>
              <w:ind w:right="-91"/>
              <w:rPr>
                <w:rFonts w:ascii="Tahoma" w:eastAsia="Arial Unicode MS" w:hAnsi="Tahoma"/>
                <w:w w:val="0"/>
                <w:sz w:val="22"/>
              </w:rPr>
            </w:pPr>
          </w:p>
        </w:tc>
        <w:tc>
          <w:tcPr>
            <w:tcW w:w="3522" w:type="dxa"/>
          </w:tcPr>
          <w:p w14:paraId="1A91600B" w14:textId="77777777" w:rsidR="00B1593E" w:rsidRPr="00AA5977" w:rsidRDefault="00B1593E" w:rsidP="00AF0121">
            <w:pPr>
              <w:spacing w:after="240" w:line="300" w:lineRule="exact"/>
              <w:ind w:right="-91"/>
              <w:rPr>
                <w:rFonts w:ascii="Tahoma" w:eastAsia="Arial Unicode MS" w:hAnsi="Tahoma"/>
                <w:w w:val="0"/>
                <w:sz w:val="22"/>
              </w:rPr>
            </w:pPr>
            <w:r w:rsidRPr="00AA5977">
              <w:rPr>
                <w:rFonts w:ascii="Tahoma" w:eastAsia="Arial Unicode MS" w:hAnsi="Tahoma"/>
                <w:w w:val="0"/>
                <w:sz w:val="22"/>
              </w:rPr>
              <w:t xml:space="preserve">Por: </w:t>
            </w:r>
          </w:p>
          <w:p w14:paraId="561E586B" w14:textId="77777777" w:rsidR="00B1593E" w:rsidRPr="00AA5977" w:rsidRDefault="00B1593E" w:rsidP="00AF0121">
            <w:pPr>
              <w:spacing w:after="240" w:line="300" w:lineRule="exact"/>
              <w:ind w:right="-91"/>
              <w:rPr>
                <w:rFonts w:ascii="Tahoma" w:eastAsia="Arial Unicode MS" w:hAnsi="Tahoma"/>
                <w:w w:val="0"/>
                <w:sz w:val="22"/>
              </w:rPr>
            </w:pPr>
            <w:r w:rsidRPr="00AA5977">
              <w:rPr>
                <w:rFonts w:ascii="Tahoma" w:eastAsia="Arial Unicode MS" w:hAnsi="Tahoma"/>
                <w:w w:val="0"/>
                <w:sz w:val="22"/>
              </w:rPr>
              <w:t xml:space="preserve">Cargo: </w:t>
            </w:r>
          </w:p>
        </w:tc>
      </w:tr>
    </w:tbl>
    <w:p w14:paraId="69DDD6B8" w14:textId="77777777" w:rsidR="00B1593E" w:rsidRPr="00AA5977" w:rsidRDefault="00B1593E" w:rsidP="00B1593E">
      <w:pPr>
        <w:spacing w:after="240" w:line="320" w:lineRule="exact"/>
        <w:jc w:val="both"/>
        <w:rPr>
          <w:rFonts w:ascii="Tahoma" w:hAnsi="Tahoma"/>
          <w:i/>
          <w:color w:val="000000"/>
          <w:sz w:val="22"/>
        </w:rPr>
      </w:pPr>
    </w:p>
    <w:p w14:paraId="7E8346B4" w14:textId="77777777" w:rsidR="00B1593E" w:rsidRPr="00AA5977" w:rsidRDefault="00B1593E" w:rsidP="00AA5977">
      <w:pPr>
        <w:autoSpaceDE/>
        <w:autoSpaceDN/>
        <w:adjustRightInd/>
        <w:rPr>
          <w:rFonts w:ascii="Tahoma" w:hAnsi="Tahoma"/>
          <w:i/>
          <w:color w:val="000000"/>
          <w:sz w:val="22"/>
        </w:rPr>
      </w:pPr>
      <w:r w:rsidRPr="00AA5977">
        <w:rPr>
          <w:rFonts w:ascii="Tahoma" w:hAnsi="Tahoma"/>
          <w:i/>
          <w:color w:val="000000"/>
          <w:sz w:val="22"/>
        </w:rPr>
        <w:br w:type="page"/>
      </w:r>
    </w:p>
    <w:p w14:paraId="0D3C5CE2" w14:textId="77777777" w:rsidR="00B1593E" w:rsidRPr="00AA5977" w:rsidRDefault="00B1593E" w:rsidP="00B1593E">
      <w:pPr>
        <w:spacing w:after="240" w:line="320" w:lineRule="exact"/>
        <w:jc w:val="both"/>
        <w:rPr>
          <w:rFonts w:ascii="Tahoma" w:hAnsi="Tahoma"/>
          <w:i/>
          <w:color w:val="000000"/>
          <w:sz w:val="22"/>
        </w:rPr>
      </w:pPr>
      <w:r w:rsidRPr="00AA5977">
        <w:rPr>
          <w:rFonts w:ascii="Tahoma" w:hAnsi="Tahoma"/>
          <w:i/>
          <w:color w:val="000000"/>
          <w:sz w:val="22"/>
        </w:rPr>
        <w:lastRenderedPageBreak/>
        <w:t xml:space="preserve">(Página de assinaturas 4/4 do Instrumento Particular de Alienação Fiduciária de Cotas, Cessão Fiduciária de Recebíveis em Garantia e Outras Avenças celebrado entre </w:t>
      </w:r>
      <w:r w:rsidRPr="00AA5977">
        <w:rPr>
          <w:rFonts w:ascii="Tahoma" w:hAnsi="Tahoma"/>
          <w:i/>
          <w:sz w:val="22"/>
        </w:rPr>
        <w:t>Gafisa Propriedades – Incorporação, Administração, Consultoria e Gestão De Ativos Imobiliários S.A.</w:t>
      </w:r>
      <w:r w:rsidRPr="00AA5977">
        <w:rPr>
          <w:rFonts w:ascii="Tahoma" w:hAnsi="Tahoma"/>
          <w:i/>
          <w:color w:val="000000"/>
          <w:sz w:val="22"/>
        </w:rPr>
        <w:t xml:space="preserve">, ISEC </w:t>
      </w:r>
      <w:proofErr w:type="spellStart"/>
      <w:r w:rsidRPr="00AA5977">
        <w:rPr>
          <w:rFonts w:ascii="Tahoma" w:hAnsi="Tahoma"/>
          <w:i/>
          <w:color w:val="000000"/>
          <w:sz w:val="22"/>
        </w:rPr>
        <w:t>Securitizadora</w:t>
      </w:r>
      <w:proofErr w:type="spellEnd"/>
      <w:r w:rsidRPr="00AA5977">
        <w:rPr>
          <w:rFonts w:ascii="Tahoma" w:hAnsi="Tahoma"/>
          <w:i/>
          <w:color w:val="000000"/>
          <w:sz w:val="22"/>
        </w:rPr>
        <w:t xml:space="preserve"> S.A. e com interveniência anuência de </w:t>
      </w:r>
      <w:proofErr w:type="spellStart"/>
      <w:r w:rsidRPr="00AA5977">
        <w:rPr>
          <w:rFonts w:ascii="Tahoma" w:hAnsi="Tahoma"/>
          <w:i/>
          <w:sz w:val="22"/>
        </w:rPr>
        <w:t>Oita</w:t>
      </w:r>
      <w:proofErr w:type="spellEnd"/>
      <w:r w:rsidRPr="00AA5977">
        <w:rPr>
          <w:rFonts w:ascii="Tahoma" w:hAnsi="Tahoma"/>
          <w:i/>
          <w:sz w:val="22"/>
        </w:rPr>
        <w:t xml:space="preserve"> Fundo De Investimento Multimercado</w:t>
      </w:r>
      <w:r w:rsidRPr="00AA5977">
        <w:rPr>
          <w:rFonts w:ascii="Tahoma" w:hAnsi="Tahoma"/>
          <w:i/>
          <w:color w:val="000000"/>
          <w:sz w:val="22"/>
        </w:rPr>
        <w:t>)</w:t>
      </w:r>
    </w:p>
    <w:p w14:paraId="5FC3F662" w14:textId="77777777" w:rsidR="00B1593E" w:rsidRPr="00AA5977" w:rsidRDefault="00B1593E" w:rsidP="00B1593E">
      <w:pPr>
        <w:spacing w:after="240" w:line="320" w:lineRule="exact"/>
        <w:jc w:val="both"/>
        <w:rPr>
          <w:rFonts w:ascii="Tahoma" w:hAnsi="Tahoma"/>
          <w:i/>
          <w:color w:val="000000"/>
          <w:sz w:val="22"/>
        </w:rPr>
      </w:pPr>
    </w:p>
    <w:p w14:paraId="7BCFF4D9" w14:textId="77777777" w:rsidR="00B1593E" w:rsidRPr="00AA5977" w:rsidRDefault="00B1593E" w:rsidP="00B1593E">
      <w:pPr>
        <w:spacing w:after="240" w:line="320" w:lineRule="exact"/>
        <w:jc w:val="both"/>
        <w:rPr>
          <w:rFonts w:ascii="Tahoma" w:hAnsi="Tahoma"/>
          <w:i/>
          <w:color w:val="000000"/>
          <w:sz w:val="22"/>
        </w:rPr>
      </w:pPr>
    </w:p>
    <w:p w14:paraId="73F13492" w14:textId="77777777" w:rsidR="00B1593E" w:rsidRPr="00AA5977" w:rsidRDefault="00B1593E" w:rsidP="00B1593E">
      <w:pPr>
        <w:spacing w:after="240" w:line="320" w:lineRule="exact"/>
        <w:rPr>
          <w:rFonts w:ascii="Tahoma" w:hAnsi="Tahoma"/>
          <w:b/>
          <w:smallCaps/>
          <w:color w:val="000000"/>
          <w:sz w:val="22"/>
        </w:rPr>
      </w:pPr>
      <w:r w:rsidRPr="00AA5977">
        <w:rPr>
          <w:rFonts w:ascii="Tahoma" w:hAnsi="Tahoma"/>
          <w:b/>
          <w:smallCaps/>
          <w:color w:val="000000"/>
          <w:sz w:val="22"/>
        </w:rPr>
        <w:t>TESTEMUNHAS:</w:t>
      </w:r>
    </w:p>
    <w:p w14:paraId="077ABC1B" w14:textId="77777777" w:rsidR="00B1593E" w:rsidRPr="00AA5977" w:rsidRDefault="00B1593E" w:rsidP="00B1593E">
      <w:pPr>
        <w:spacing w:after="240" w:line="320" w:lineRule="exact"/>
        <w:rPr>
          <w:rFonts w:ascii="Tahoma" w:hAnsi="Tahoma"/>
          <w:b/>
          <w:smallCaps/>
          <w:color w:val="000000"/>
          <w:sz w:val="22"/>
        </w:rPr>
      </w:pPr>
    </w:p>
    <w:tbl>
      <w:tblPr>
        <w:tblW w:w="0" w:type="auto"/>
        <w:tblLayout w:type="fixed"/>
        <w:tblCellMar>
          <w:left w:w="70" w:type="dxa"/>
          <w:right w:w="70" w:type="dxa"/>
        </w:tblCellMar>
        <w:tblLook w:val="04A0" w:firstRow="1" w:lastRow="0" w:firstColumn="1" w:lastColumn="0" w:noHBand="0" w:noVBand="1"/>
      </w:tblPr>
      <w:tblGrid>
        <w:gridCol w:w="4394"/>
        <w:gridCol w:w="4395"/>
      </w:tblGrid>
      <w:tr w:rsidR="00B1593E" w:rsidRPr="00914A66" w14:paraId="3BADB6F7" w14:textId="77777777" w:rsidTr="00AF0121">
        <w:tc>
          <w:tcPr>
            <w:tcW w:w="4394" w:type="dxa"/>
          </w:tcPr>
          <w:p w14:paraId="0A8EFD0D" w14:textId="77777777" w:rsidR="00B1593E" w:rsidRPr="00AA5977" w:rsidRDefault="00B1593E" w:rsidP="00AF0121">
            <w:pPr>
              <w:spacing w:after="240" w:line="320" w:lineRule="exact"/>
              <w:rPr>
                <w:rFonts w:ascii="Tahoma" w:hAnsi="Tahoma"/>
                <w:smallCaps/>
                <w:color w:val="000000"/>
                <w:sz w:val="22"/>
              </w:rPr>
            </w:pPr>
            <w:r w:rsidRPr="00AA5977">
              <w:rPr>
                <w:rFonts w:ascii="Tahoma" w:hAnsi="Tahoma"/>
                <w:smallCaps/>
                <w:color w:val="000000"/>
                <w:sz w:val="22"/>
              </w:rPr>
              <w:t>_______________________________</w:t>
            </w:r>
          </w:p>
        </w:tc>
        <w:tc>
          <w:tcPr>
            <w:tcW w:w="4395" w:type="dxa"/>
          </w:tcPr>
          <w:p w14:paraId="2A8E99C4" w14:textId="77777777" w:rsidR="00B1593E" w:rsidRPr="00AA5977" w:rsidRDefault="00B1593E" w:rsidP="00AF0121">
            <w:pPr>
              <w:spacing w:after="240" w:line="320" w:lineRule="exact"/>
              <w:rPr>
                <w:rFonts w:ascii="Tahoma" w:hAnsi="Tahoma"/>
                <w:smallCaps/>
                <w:color w:val="000000"/>
                <w:sz w:val="22"/>
              </w:rPr>
            </w:pPr>
            <w:r w:rsidRPr="00AA5977">
              <w:rPr>
                <w:rFonts w:ascii="Tahoma" w:hAnsi="Tahoma"/>
                <w:smallCaps/>
                <w:color w:val="000000"/>
                <w:sz w:val="22"/>
              </w:rPr>
              <w:t>_______________________________</w:t>
            </w:r>
          </w:p>
        </w:tc>
      </w:tr>
      <w:tr w:rsidR="00B1593E" w:rsidRPr="004C70D7" w14:paraId="28CB5B5D" w14:textId="77777777" w:rsidTr="00AF0121">
        <w:tc>
          <w:tcPr>
            <w:tcW w:w="4394" w:type="dxa"/>
          </w:tcPr>
          <w:p w14:paraId="1250F581" w14:textId="77777777" w:rsidR="00B1593E" w:rsidRPr="00AA5977" w:rsidRDefault="00B1593E" w:rsidP="00AF0121">
            <w:pPr>
              <w:spacing w:after="240" w:line="320" w:lineRule="exact"/>
              <w:rPr>
                <w:rFonts w:ascii="Tahoma" w:hAnsi="Tahoma"/>
                <w:color w:val="000000"/>
                <w:sz w:val="22"/>
              </w:rPr>
            </w:pPr>
            <w:r w:rsidRPr="00AA5977">
              <w:rPr>
                <w:rFonts w:ascii="Tahoma" w:hAnsi="Tahoma"/>
                <w:color w:val="000000"/>
                <w:sz w:val="22"/>
              </w:rPr>
              <w:t>Nome:</w:t>
            </w:r>
          </w:p>
        </w:tc>
        <w:tc>
          <w:tcPr>
            <w:tcW w:w="4395" w:type="dxa"/>
          </w:tcPr>
          <w:p w14:paraId="46E70C30" w14:textId="77777777" w:rsidR="00B1593E" w:rsidRPr="00AA5977" w:rsidRDefault="00B1593E" w:rsidP="00AF0121">
            <w:pPr>
              <w:spacing w:after="240" w:line="320" w:lineRule="exact"/>
              <w:rPr>
                <w:rFonts w:ascii="Tahoma" w:hAnsi="Tahoma"/>
                <w:color w:val="000000"/>
                <w:sz w:val="22"/>
              </w:rPr>
            </w:pPr>
            <w:r w:rsidRPr="00AA5977">
              <w:rPr>
                <w:rFonts w:ascii="Tahoma" w:hAnsi="Tahoma"/>
                <w:color w:val="000000"/>
                <w:sz w:val="22"/>
              </w:rPr>
              <w:t>Nome:</w:t>
            </w:r>
          </w:p>
        </w:tc>
      </w:tr>
      <w:tr w:rsidR="00B1593E" w:rsidRPr="004C70D7" w14:paraId="4344078F" w14:textId="77777777" w:rsidTr="00AF0121">
        <w:tc>
          <w:tcPr>
            <w:tcW w:w="4394" w:type="dxa"/>
          </w:tcPr>
          <w:p w14:paraId="1C7CD508" w14:textId="77777777" w:rsidR="00B1593E" w:rsidRPr="00AA5977" w:rsidRDefault="00B1593E" w:rsidP="00AF0121">
            <w:pPr>
              <w:spacing w:after="240" w:line="320" w:lineRule="exact"/>
              <w:rPr>
                <w:rFonts w:ascii="Tahoma" w:hAnsi="Tahoma"/>
                <w:color w:val="000000"/>
                <w:sz w:val="22"/>
              </w:rPr>
            </w:pPr>
            <w:r w:rsidRPr="00AA5977">
              <w:rPr>
                <w:rFonts w:ascii="Tahoma" w:hAnsi="Tahoma"/>
                <w:color w:val="000000"/>
                <w:sz w:val="22"/>
              </w:rPr>
              <w:t>RG:</w:t>
            </w:r>
          </w:p>
          <w:p w14:paraId="7C054A00" w14:textId="77777777" w:rsidR="00B1593E" w:rsidRPr="00AA5977" w:rsidRDefault="00B1593E" w:rsidP="00AF0121">
            <w:pPr>
              <w:spacing w:after="240" w:line="320" w:lineRule="exact"/>
              <w:rPr>
                <w:rFonts w:ascii="Tahoma" w:hAnsi="Tahoma"/>
                <w:color w:val="000000"/>
                <w:sz w:val="22"/>
              </w:rPr>
            </w:pPr>
            <w:r w:rsidRPr="00AA5977">
              <w:rPr>
                <w:rFonts w:ascii="Tahoma" w:hAnsi="Tahoma"/>
                <w:color w:val="000000"/>
                <w:sz w:val="22"/>
              </w:rPr>
              <w:t>CPF:</w:t>
            </w:r>
          </w:p>
        </w:tc>
        <w:tc>
          <w:tcPr>
            <w:tcW w:w="4395" w:type="dxa"/>
          </w:tcPr>
          <w:p w14:paraId="71F4E7BF" w14:textId="77777777" w:rsidR="00B1593E" w:rsidRPr="00AA5977" w:rsidRDefault="00B1593E" w:rsidP="00AF0121">
            <w:pPr>
              <w:spacing w:after="240" w:line="320" w:lineRule="exact"/>
              <w:rPr>
                <w:rFonts w:ascii="Tahoma" w:hAnsi="Tahoma"/>
                <w:color w:val="000000"/>
                <w:sz w:val="22"/>
              </w:rPr>
            </w:pPr>
            <w:r w:rsidRPr="00AA5977">
              <w:rPr>
                <w:rFonts w:ascii="Tahoma" w:hAnsi="Tahoma"/>
                <w:color w:val="000000"/>
                <w:sz w:val="22"/>
              </w:rPr>
              <w:t>RG:</w:t>
            </w:r>
          </w:p>
          <w:p w14:paraId="5B6B6D11" w14:textId="77777777" w:rsidR="00B1593E" w:rsidRPr="00AA5977" w:rsidRDefault="00B1593E" w:rsidP="00AF0121">
            <w:pPr>
              <w:spacing w:after="240" w:line="320" w:lineRule="exact"/>
              <w:rPr>
                <w:rFonts w:ascii="Tahoma" w:hAnsi="Tahoma"/>
                <w:color w:val="000000"/>
                <w:sz w:val="22"/>
              </w:rPr>
            </w:pPr>
            <w:r w:rsidRPr="00AA5977">
              <w:rPr>
                <w:rFonts w:ascii="Tahoma" w:hAnsi="Tahoma"/>
                <w:color w:val="000000"/>
                <w:sz w:val="22"/>
              </w:rPr>
              <w:t>CPF:</w:t>
            </w:r>
            <w:r w:rsidRPr="00AA5977" w:rsidDel="007118DE">
              <w:rPr>
                <w:rFonts w:ascii="Tahoma" w:hAnsi="Tahoma"/>
                <w:color w:val="000000"/>
                <w:sz w:val="22"/>
              </w:rPr>
              <w:t xml:space="preserve"> </w:t>
            </w:r>
          </w:p>
        </w:tc>
      </w:tr>
    </w:tbl>
    <w:p w14:paraId="23E2BF62" w14:textId="77777777" w:rsidR="00B1593E" w:rsidRPr="00AA5977" w:rsidRDefault="00B1593E" w:rsidP="00B1593E">
      <w:pPr>
        <w:spacing w:after="240" w:line="320" w:lineRule="exact"/>
        <w:rPr>
          <w:rFonts w:ascii="Tahoma" w:hAnsi="Tahoma"/>
          <w:i/>
          <w:color w:val="000000"/>
          <w:sz w:val="22"/>
        </w:rPr>
      </w:pPr>
    </w:p>
    <w:p w14:paraId="4CD4E28D" w14:textId="77777777" w:rsidR="00B1593E" w:rsidRPr="00AA5977" w:rsidRDefault="00B1593E" w:rsidP="00AA5977">
      <w:pPr>
        <w:autoSpaceDE/>
        <w:autoSpaceDN/>
        <w:adjustRightInd/>
        <w:rPr>
          <w:rFonts w:ascii="Tahoma" w:hAnsi="Tahoma"/>
          <w:b/>
          <w:sz w:val="22"/>
        </w:rPr>
      </w:pPr>
      <w:r w:rsidRPr="00AA5977">
        <w:rPr>
          <w:rFonts w:ascii="Tahoma" w:hAnsi="Tahoma"/>
          <w:b/>
          <w:sz w:val="22"/>
        </w:rPr>
        <w:br w:type="page"/>
      </w:r>
    </w:p>
    <w:p w14:paraId="1E040DCC" w14:textId="77777777" w:rsidR="00B1593E" w:rsidRPr="00C07647" w:rsidRDefault="00B1593E" w:rsidP="00B1593E">
      <w:pPr>
        <w:pStyle w:val="Ttulo2"/>
        <w:keepNext w:val="0"/>
        <w:spacing w:before="0" w:after="240" w:line="320" w:lineRule="exact"/>
        <w:jc w:val="center"/>
        <w:rPr>
          <w:rFonts w:ascii="Tahoma" w:hAnsi="Tahoma"/>
          <w:i w:val="0"/>
          <w:sz w:val="22"/>
          <w:u w:val="single"/>
        </w:rPr>
      </w:pPr>
      <w:r w:rsidRPr="00C07647">
        <w:rPr>
          <w:rFonts w:ascii="Tahoma" w:hAnsi="Tahoma"/>
          <w:i w:val="0"/>
          <w:sz w:val="22"/>
          <w:u w:val="single"/>
        </w:rPr>
        <w:lastRenderedPageBreak/>
        <w:t>ANEXO</w:t>
      </w:r>
      <w:r w:rsidRPr="00FD34F1">
        <w:rPr>
          <w:rFonts w:ascii="Tahoma" w:hAnsi="Tahoma" w:cs="Tahoma"/>
          <w:bCs w:val="0"/>
          <w:i w:val="0"/>
          <w:iCs w:val="0"/>
          <w:sz w:val="22"/>
          <w:szCs w:val="22"/>
          <w:u w:val="single"/>
        </w:rPr>
        <w:t xml:space="preserve"> </w:t>
      </w:r>
      <w:r w:rsidRPr="00C07647">
        <w:rPr>
          <w:rFonts w:ascii="Tahoma" w:hAnsi="Tahoma"/>
          <w:i w:val="0"/>
          <w:sz w:val="22"/>
          <w:u w:val="single"/>
        </w:rPr>
        <w:t>I</w:t>
      </w:r>
    </w:p>
    <w:p w14:paraId="1C920508" w14:textId="77777777" w:rsidR="00B1593E" w:rsidRPr="00C07647" w:rsidRDefault="00B1593E" w:rsidP="00B1593E">
      <w:pPr>
        <w:pStyle w:val="Ttulo2"/>
        <w:keepNext w:val="0"/>
        <w:spacing w:before="0" w:after="240" w:line="320" w:lineRule="exact"/>
        <w:jc w:val="center"/>
        <w:rPr>
          <w:rFonts w:ascii="Tahoma" w:hAnsi="Tahoma"/>
          <w:i w:val="0"/>
          <w:sz w:val="22"/>
          <w:u w:val="single"/>
        </w:rPr>
      </w:pPr>
      <w:r w:rsidRPr="00C07647">
        <w:rPr>
          <w:rFonts w:ascii="Tahoma" w:hAnsi="Tahoma"/>
          <w:i w:val="0"/>
          <w:sz w:val="22"/>
          <w:u w:val="single"/>
        </w:rPr>
        <w:t>DESCRIÇÃO DAS OBRIGAÇÕES GARANTIDAS</w:t>
      </w:r>
    </w:p>
    <w:p w14:paraId="28D7C70B" w14:textId="77777777" w:rsidR="00B1593E" w:rsidRPr="00AA5977" w:rsidRDefault="00B1593E" w:rsidP="00B1593E">
      <w:pPr>
        <w:jc w:val="center"/>
        <w:rPr>
          <w:rFonts w:ascii="Tahoma" w:hAnsi="Tahoma"/>
          <w:i/>
          <w:sz w:val="22"/>
        </w:rPr>
      </w:pPr>
      <w:r w:rsidRPr="00AA5977">
        <w:rPr>
          <w:rFonts w:ascii="Tahoma" w:hAnsi="Tahoma"/>
          <w:sz w:val="22"/>
        </w:rPr>
        <w:t>[</w:t>
      </w:r>
      <w:r w:rsidRPr="00AA5977">
        <w:rPr>
          <w:rFonts w:ascii="Tahoma" w:hAnsi="Tahoma"/>
          <w:i/>
          <w:sz w:val="22"/>
          <w:highlight w:val="yellow"/>
        </w:rPr>
        <w:t>Nota Mattos Filho: a ser inserido</w:t>
      </w:r>
      <w:r w:rsidRPr="00AA5977">
        <w:rPr>
          <w:rFonts w:ascii="Tahoma" w:hAnsi="Tahoma"/>
          <w:sz w:val="22"/>
        </w:rPr>
        <w:t>]</w:t>
      </w:r>
    </w:p>
    <w:p w14:paraId="78FBC13E" w14:textId="77777777" w:rsidR="00B1593E" w:rsidRPr="00AA5977" w:rsidRDefault="00B1593E" w:rsidP="00AA5977">
      <w:pPr>
        <w:autoSpaceDE/>
        <w:autoSpaceDN/>
        <w:adjustRightInd/>
        <w:rPr>
          <w:rFonts w:ascii="Tahoma" w:hAnsi="Tahoma"/>
          <w:b/>
          <w:sz w:val="22"/>
        </w:rPr>
      </w:pPr>
    </w:p>
    <w:p w14:paraId="6D3155F7" w14:textId="77777777" w:rsidR="00B1593E" w:rsidRPr="00AA5977" w:rsidRDefault="00B1593E" w:rsidP="00AA5977">
      <w:pPr>
        <w:autoSpaceDE/>
        <w:autoSpaceDN/>
        <w:adjustRightInd/>
        <w:rPr>
          <w:rFonts w:ascii="Tahoma" w:hAnsi="Tahoma"/>
          <w:b/>
          <w:sz w:val="22"/>
        </w:rPr>
      </w:pPr>
      <w:r w:rsidRPr="00AA5977">
        <w:rPr>
          <w:rFonts w:ascii="Tahoma" w:hAnsi="Tahoma"/>
          <w:b/>
          <w:sz w:val="22"/>
        </w:rPr>
        <w:br w:type="page"/>
      </w:r>
    </w:p>
    <w:p w14:paraId="18BBDB0C" w14:textId="77777777" w:rsidR="00B1593E" w:rsidRPr="00C07647" w:rsidRDefault="00B1593E" w:rsidP="00B1593E">
      <w:pPr>
        <w:pStyle w:val="Ttulo2"/>
        <w:keepNext w:val="0"/>
        <w:spacing w:before="0" w:after="240" w:line="320" w:lineRule="exact"/>
        <w:jc w:val="center"/>
        <w:rPr>
          <w:rFonts w:ascii="Tahoma" w:hAnsi="Tahoma"/>
          <w:i w:val="0"/>
          <w:sz w:val="22"/>
          <w:u w:val="single"/>
        </w:rPr>
      </w:pPr>
      <w:r w:rsidRPr="00C07647">
        <w:rPr>
          <w:rFonts w:ascii="Tahoma" w:hAnsi="Tahoma"/>
          <w:i w:val="0"/>
          <w:sz w:val="22"/>
          <w:u w:val="single"/>
        </w:rPr>
        <w:lastRenderedPageBreak/>
        <w:t>ANEXO</w:t>
      </w:r>
      <w:r w:rsidRPr="00FD34F1">
        <w:rPr>
          <w:rFonts w:ascii="Tahoma" w:hAnsi="Tahoma" w:cs="Tahoma"/>
          <w:bCs w:val="0"/>
          <w:i w:val="0"/>
          <w:iCs w:val="0"/>
          <w:sz w:val="22"/>
          <w:szCs w:val="22"/>
          <w:u w:val="single"/>
        </w:rPr>
        <w:t xml:space="preserve"> I</w:t>
      </w:r>
      <w:r>
        <w:rPr>
          <w:rFonts w:ascii="Tahoma" w:hAnsi="Tahoma" w:cs="Tahoma"/>
          <w:bCs w:val="0"/>
          <w:i w:val="0"/>
          <w:iCs w:val="0"/>
          <w:sz w:val="22"/>
          <w:szCs w:val="22"/>
          <w:u w:val="single"/>
        </w:rPr>
        <w:t>I</w:t>
      </w:r>
    </w:p>
    <w:p w14:paraId="79CF07A4" w14:textId="77777777" w:rsidR="00B1593E" w:rsidRPr="00C07647" w:rsidRDefault="00B1593E" w:rsidP="00B1593E">
      <w:pPr>
        <w:pStyle w:val="Ttulo2"/>
        <w:keepNext w:val="0"/>
        <w:spacing w:before="0" w:after="240" w:line="320" w:lineRule="exact"/>
        <w:jc w:val="center"/>
        <w:rPr>
          <w:rFonts w:ascii="Tahoma" w:hAnsi="Tahoma"/>
          <w:i w:val="0"/>
          <w:sz w:val="22"/>
          <w:u w:val="single"/>
        </w:rPr>
      </w:pPr>
      <w:bookmarkStart w:id="467" w:name="_Hlk37032441"/>
      <w:r w:rsidRPr="00C07647">
        <w:rPr>
          <w:rFonts w:ascii="Tahoma" w:hAnsi="Tahoma"/>
          <w:i w:val="0"/>
          <w:sz w:val="22"/>
          <w:u w:val="single"/>
        </w:rPr>
        <w:t xml:space="preserve">MODELO DE </w:t>
      </w:r>
      <w:r w:rsidRPr="00FD34F1">
        <w:rPr>
          <w:rFonts w:ascii="Tahoma" w:hAnsi="Tahoma" w:cs="Tahoma"/>
          <w:bCs w:val="0"/>
          <w:i w:val="0"/>
          <w:iCs w:val="0"/>
          <w:sz w:val="22"/>
          <w:szCs w:val="22"/>
          <w:u w:val="single"/>
        </w:rPr>
        <w:t>PROCURAÇÃO</w:t>
      </w:r>
    </w:p>
    <w:p w14:paraId="166505D5" w14:textId="77777777" w:rsidR="00B1593E" w:rsidRPr="00AA5977" w:rsidRDefault="00B1593E" w:rsidP="00B1593E">
      <w:pPr>
        <w:tabs>
          <w:tab w:val="left" w:pos="709"/>
        </w:tabs>
        <w:spacing w:line="320" w:lineRule="exact"/>
        <w:jc w:val="both"/>
        <w:rPr>
          <w:rFonts w:ascii="Tahoma" w:hAnsi="Tahoma"/>
          <w:sz w:val="22"/>
        </w:rPr>
      </w:pPr>
      <w:r w:rsidRPr="00AA5977">
        <w:rPr>
          <w:rFonts w:ascii="Tahoma" w:hAnsi="Tahoma"/>
          <w:b/>
          <w:sz w:val="22"/>
        </w:rPr>
        <w:t>GAFISA PROPRIEDADES – INCORPORAÇÃO, ADMINISTRAÇÃO, CONSULTORIA E GESTÃO DE ATIVOS IMOBILIÁRIOS S.A.</w:t>
      </w:r>
      <w:r w:rsidRPr="00AA5977">
        <w:rPr>
          <w:rFonts w:ascii="Tahoma" w:hAnsi="Tahoma"/>
          <w:sz w:val="22"/>
        </w:rPr>
        <w:t>,</w:t>
      </w:r>
      <w:r w:rsidRPr="00AA5977">
        <w:rPr>
          <w:rFonts w:ascii="Tahoma" w:hAnsi="Tahoma"/>
          <w:b/>
          <w:sz w:val="22"/>
        </w:rPr>
        <w:t xml:space="preserve"> </w:t>
      </w:r>
      <w:r w:rsidRPr="00AA5977">
        <w:rPr>
          <w:rFonts w:ascii="Tahoma" w:hAnsi="Tahoma"/>
          <w:sz w:val="22"/>
        </w:rPr>
        <w:t>sociedade por ações, com sede na Avenida Presidente Juscelino Kubitschek, n° 1.830, 3º andar, Conjunto 32, Bloco 2, CEP 04.543-900, na Cidade de São Paulo, inscrita no Cadastro Nacional da Pessoa Jurídica do Ministério da Economia (“</w:t>
      </w:r>
      <w:r w:rsidRPr="00AA5977">
        <w:rPr>
          <w:rFonts w:ascii="Tahoma" w:hAnsi="Tahoma"/>
          <w:sz w:val="22"/>
          <w:u w:val="single"/>
        </w:rPr>
        <w:t>CNPJ/ME</w:t>
      </w:r>
      <w:r w:rsidRPr="00AA5977">
        <w:rPr>
          <w:rFonts w:ascii="Tahoma" w:hAnsi="Tahoma"/>
          <w:sz w:val="22"/>
        </w:rPr>
        <w:t>”) sob o nº 08.168.657/0001-74, neste ato representada na forma do seu estatuto social; (“</w:t>
      </w:r>
      <w:r w:rsidRPr="00AA5977">
        <w:rPr>
          <w:rFonts w:ascii="Tahoma" w:hAnsi="Tahoma"/>
          <w:sz w:val="22"/>
          <w:u w:val="single"/>
        </w:rPr>
        <w:t>Outorgante</w:t>
      </w:r>
      <w:r w:rsidRPr="00AA5977">
        <w:rPr>
          <w:rFonts w:ascii="Tahoma" w:hAnsi="Tahoma"/>
          <w:sz w:val="22"/>
        </w:rPr>
        <w:t xml:space="preserve">”), na qualidade de cotista do </w:t>
      </w:r>
      <w:r w:rsidRPr="00AA5977">
        <w:rPr>
          <w:rFonts w:ascii="Tahoma" w:hAnsi="Tahoma"/>
          <w:b/>
          <w:sz w:val="22"/>
        </w:rPr>
        <w:t>OITA FUNDO DE INVESTIMENTO MULTIMERCADO</w:t>
      </w:r>
      <w:r w:rsidRPr="00AA5977">
        <w:rPr>
          <w:rFonts w:ascii="Tahoma" w:hAnsi="Tahoma"/>
          <w:sz w:val="22"/>
        </w:rPr>
        <w:t>, fundo de investimento multimercado, inscrito no CNPJ/ME sob o nº 40.190.576/0001-83, (“</w:t>
      </w:r>
      <w:r w:rsidRPr="00AA5977">
        <w:rPr>
          <w:rFonts w:ascii="Tahoma" w:hAnsi="Tahoma"/>
          <w:sz w:val="22"/>
          <w:u w:val="single"/>
        </w:rPr>
        <w:t>Fundo</w:t>
      </w:r>
      <w:r w:rsidRPr="00AA5977">
        <w:rPr>
          <w:rFonts w:ascii="Tahoma" w:hAnsi="Tahoma"/>
          <w:sz w:val="22"/>
        </w:rPr>
        <w:t>”) devidamente registrado na Comissão de Valores Mobiliários (“</w:t>
      </w:r>
      <w:r w:rsidRPr="00AA5977">
        <w:rPr>
          <w:rFonts w:ascii="Tahoma" w:hAnsi="Tahoma"/>
          <w:sz w:val="22"/>
          <w:u w:val="single"/>
        </w:rPr>
        <w:t>CVM</w:t>
      </w:r>
      <w:r w:rsidRPr="00AA5977">
        <w:rPr>
          <w:rFonts w:ascii="Tahoma" w:hAnsi="Tahoma"/>
          <w:sz w:val="22"/>
        </w:rPr>
        <w:t>”) nos termos da Instrução CVM n.º 555, de 17 de dezembro de 2014, conforme alterada, e regido pelo regulamento datado de [</w:t>
      </w:r>
      <w:r w:rsidRPr="00AA5977">
        <w:rPr>
          <w:rFonts w:ascii="Tahoma" w:hAnsi="Tahoma"/>
          <w:sz w:val="22"/>
          <w:highlight w:val="lightGray"/>
        </w:rPr>
        <w:t>21 de janeiro de 2021</w:t>
      </w:r>
      <w:r w:rsidRPr="00AA5977">
        <w:rPr>
          <w:rFonts w:ascii="Tahoma" w:hAnsi="Tahoma"/>
          <w:sz w:val="22"/>
        </w:rPr>
        <w:t xml:space="preserve">], conforme alterado, por este ato, de forma irrevogável e irretratável, nos termos do artigo 653 e seguintes do Código Civil, e observado o disposto em seu estatuto social, nomeiam e constituem como seu bastante procurador, </w:t>
      </w:r>
      <w:r w:rsidRPr="00AA5977">
        <w:rPr>
          <w:rFonts w:ascii="Tahoma" w:hAnsi="Tahoma"/>
          <w:b/>
          <w:sz w:val="22"/>
        </w:rPr>
        <w:t>ISEC SECURITIZADORA S.A.</w:t>
      </w:r>
      <w:r w:rsidRPr="00AA5977">
        <w:rPr>
          <w:rFonts w:ascii="Tahoma" w:hAnsi="Tahoma"/>
          <w:sz w:val="22"/>
        </w:rPr>
        <w:t>,</w:t>
      </w:r>
      <w:r w:rsidRPr="00AA5977">
        <w:rPr>
          <w:rFonts w:ascii="Tahoma" w:hAnsi="Tahoma"/>
          <w:b/>
          <w:sz w:val="22"/>
        </w:rPr>
        <w:t xml:space="preserve"> </w:t>
      </w:r>
      <w:r w:rsidRPr="00AA5977">
        <w:rPr>
          <w:rFonts w:ascii="Tahoma" w:hAnsi="Tahoma"/>
          <w:sz w:val="22"/>
        </w:rPr>
        <w:t>sociedade por ações, com sede na Rua Tabapuã, n° 1.123, conjunto 215, Itaim Bibi, CEP 04.533-004, na Cidade de São Paulo, inscrita no CNPJ/ME sob o nº 08.769.451/0001-08</w:t>
      </w:r>
      <w:r w:rsidRPr="00AA5977" w:rsidDel="00735E6F">
        <w:rPr>
          <w:rFonts w:ascii="Tahoma" w:hAnsi="Tahoma"/>
          <w:sz w:val="22"/>
        </w:rPr>
        <w:t xml:space="preserve"> </w:t>
      </w:r>
      <w:r w:rsidRPr="00AA5977">
        <w:rPr>
          <w:rFonts w:ascii="Tahoma" w:hAnsi="Tahoma"/>
          <w:sz w:val="22"/>
        </w:rPr>
        <w:t>(“</w:t>
      </w:r>
      <w:r w:rsidRPr="00AA5977">
        <w:rPr>
          <w:rFonts w:ascii="Tahoma" w:hAnsi="Tahoma"/>
          <w:sz w:val="22"/>
          <w:u w:val="single"/>
        </w:rPr>
        <w:t>Outorgada</w:t>
      </w:r>
      <w:r w:rsidRPr="00AA5977">
        <w:rPr>
          <w:rFonts w:ascii="Tahoma" w:hAnsi="Tahoma"/>
          <w:sz w:val="22"/>
        </w:rPr>
        <w:t>”), de acordo com o “</w:t>
      </w:r>
      <w:r w:rsidRPr="00AA5977">
        <w:rPr>
          <w:rFonts w:ascii="Tahoma" w:hAnsi="Tahoma"/>
          <w:spacing w:val="-3"/>
          <w:sz w:val="22"/>
        </w:rPr>
        <w:t>Instrumento Particular de Alienação Fiduciária de Cotas, Cessão Fiduciária de Recebíveis em Garantia e Outras Avenças</w:t>
      </w:r>
      <w:bookmarkStart w:id="468" w:name="_DV_M290"/>
      <w:bookmarkStart w:id="469" w:name="_DV_M291"/>
      <w:bookmarkStart w:id="470" w:name="_DV_M292"/>
      <w:bookmarkStart w:id="471" w:name="_DV_M293"/>
      <w:bookmarkStart w:id="472" w:name="_DV_M294"/>
      <w:bookmarkEnd w:id="0"/>
      <w:bookmarkEnd w:id="1"/>
      <w:bookmarkEnd w:id="467"/>
      <w:bookmarkEnd w:id="468"/>
      <w:bookmarkEnd w:id="469"/>
      <w:bookmarkEnd w:id="470"/>
      <w:bookmarkEnd w:id="471"/>
      <w:bookmarkEnd w:id="472"/>
      <w:r w:rsidRPr="00AA5977">
        <w:rPr>
          <w:rFonts w:ascii="Tahoma" w:hAnsi="Tahoma"/>
          <w:spacing w:val="-3"/>
          <w:sz w:val="22"/>
        </w:rPr>
        <w:t>”</w:t>
      </w:r>
      <w:r w:rsidRPr="00AA5977">
        <w:rPr>
          <w:rFonts w:ascii="Tahoma" w:hAnsi="Tahoma"/>
          <w:sz w:val="22"/>
        </w:rPr>
        <w:t xml:space="preserve">, firmado entre as Outorgantes e a Outorgada em </w:t>
      </w:r>
      <w:r w:rsidRPr="00AA5977">
        <w:rPr>
          <w:rFonts w:ascii="Tahoma" w:hAnsi="Tahoma"/>
          <w:sz w:val="22"/>
          <w:highlight w:val="lightGray"/>
        </w:rPr>
        <w:t>[=]</w:t>
      </w:r>
      <w:r w:rsidRPr="00AA5977">
        <w:rPr>
          <w:rFonts w:ascii="Tahoma" w:hAnsi="Tahoma"/>
          <w:sz w:val="22"/>
        </w:rPr>
        <w:t xml:space="preserve"> de </w:t>
      </w:r>
      <w:r w:rsidRPr="00AA5977">
        <w:rPr>
          <w:rFonts w:ascii="Tahoma" w:hAnsi="Tahoma"/>
          <w:sz w:val="22"/>
          <w:highlight w:val="lightGray"/>
        </w:rPr>
        <w:t>[=]</w:t>
      </w:r>
      <w:r w:rsidRPr="00AA5977">
        <w:rPr>
          <w:rFonts w:ascii="Tahoma" w:hAnsi="Tahoma"/>
          <w:sz w:val="22"/>
        </w:rPr>
        <w:t xml:space="preserve"> de 2021 (“</w:t>
      </w:r>
      <w:r w:rsidRPr="00AA5977">
        <w:rPr>
          <w:rFonts w:ascii="Tahoma" w:hAnsi="Tahoma"/>
          <w:sz w:val="22"/>
          <w:u w:val="single"/>
        </w:rPr>
        <w:t>Contrato</w:t>
      </w:r>
      <w:r w:rsidRPr="00AA5977">
        <w:rPr>
          <w:rFonts w:ascii="Tahoma" w:hAnsi="Tahoma"/>
          <w:sz w:val="22"/>
        </w:rPr>
        <w:t xml:space="preserve">”), tendo por objeto a alienação ou cessão fiduciária, conforme o caso, sobre os Bens </w:t>
      </w:r>
      <w:r w:rsidRPr="00AA5977">
        <w:rPr>
          <w:rFonts w:ascii="Tahoma" w:hAnsi="Tahoma"/>
          <w:sz w:val="22"/>
          <w:u w:val="single"/>
        </w:rPr>
        <w:t>e Direitos dados em Garantia</w:t>
      </w:r>
      <w:r w:rsidRPr="00AA5977">
        <w:rPr>
          <w:rFonts w:ascii="Tahoma" w:hAnsi="Tahoma"/>
          <w:sz w:val="22"/>
        </w:rPr>
        <w:t xml:space="preserve">, nos termos do Contrato, podendo, praticar toda e qualquer medida necessária para exercer todos os direitos constantes no Contrato, inclusive </w:t>
      </w:r>
      <w:r w:rsidRPr="00AA5977">
        <w:rPr>
          <w:rFonts w:ascii="Tahoma" w:hAnsi="Tahoma"/>
          <w:b/>
          <w:sz w:val="22"/>
        </w:rPr>
        <w:t>(i) </w:t>
      </w:r>
      <w:r w:rsidRPr="00AA5977">
        <w:rPr>
          <w:rFonts w:ascii="Tahoma" w:hAnsi="Tahoma"/>
          <w:sz w:val="22"/>
        </w:rPr>
        <w:t xml:space="preserve">a venda dos Bens e Direitos dados em Garantia; </w:t>
      </w:r>
      <w:r w:rsidRPr="00AA5977">
        <w:rPr>
          <w:rFonts w:ascii="Tahoma" w:hAnsi="Tahoma"/>
          <w:b/>
          <w:sz w:val="22"/>
        </w:rPr>
        <w:t>(</w:t>
      </w:r>
      <w:proofErr w:type="spellStart"/>
      <w:r w:rsidRPr="00AA5977">
        <w:rPr>
          <w:rFonts w:ascii="Tahoma" w:hAnsi="Tahoma"/>
          <w:b/>
          <w:sz w:val="22"/>
        </w:rPr>
        <w:t>ii</w:t>
      </w:r>
      <w:proofErr w:type="spellEnd"/>
      <w:r w:rsidRPr="00AA5977">
        <w:rPr>
          <w:rFonts w:ascii="Tahoma" w:hAnsi="Tahoma"/>
          <w:b/>
          <w:sz w:val="22"/>
        </w:rPr>
        <w:t>) </w:t>
      </w:r>
      <w:r w:rsidRPr="00AA5977">
        <w:rPr>
          <w:rFonts w:ascii="Tahoma" w:hAnsi="Tahoma"/>
          <w:sz w:val="22"/>
        </w:rPr>
        <w:t xml:space="preserve">praticar todos os demais atos necessários para tanto, receber recursos oriundos da venda das Cotas, representando o Outorgante junto a instituições financeiras, nacionais ou estrangeiras, e demais entidades ou autoridades nacionais ou estrangeiras, para o pagamento das Obrigações Garantidas; e </w:t>
      </w:r>
      <w:r w:rsidRPr="00AA5977">
        <w:rPr>
          <w:rFonts w:ascii="Tahoma" w:hAnsi="Tahoma"/>
          <w:b/>
          <w:sz w:val="22"/>
        </w:rPr>
        <w:t>(</w:t>
      </w:r>
      <w:proofErr w:type="spellStart"/>
      <w:r w:rsidRPr="00AA5977">
        <w:rPr>
          <w:rFonts w:ascii="Tahoma" w:hAnsi="Tahoma"/>
          <w:b/>
          <w:sz w:val="22"/>
        </w:rPr>
        <w:t>iii</w:t>
      </w:r>
      <w:proofErr w:type="spellEnd"/>
      <w:r w:rsidRPr="00AA5977">
        <w:rPr>
          <w:rFonts w:ascii="Tahoma" w:hAnsi="Tahoma"/>
          <w:b/>
          <w:sz w:val="22"/>
        </w:rPr>
        <w:t>) </w:t>
      </w:r>
      <w:r w:rsidRPr="00AA5977">
        <w:rPr>
          <w:rFonts w:ascii="Tahoma" w:hAnsi="Tahoma"/>
          <w:color w:val="000000"/>
          <w:sz w:val="22"/>
        </w:rPr>
        <w:t xml:space="preserve">comparecer em escrituras públicas e instrumentos particulares de retificação e ratificação deste Contrato, porventura necessários, decorrentes de exigências eventualmente formuladas pelo Cartório de Títulos e Documentos competente, de forma a possibilitar o registro do Contrato no Cartório de Títulos e Documentos, podendo inclusive descrever o Bens </w:t>
      </w:r>
      <w:r w:rsidRPr="00AA5977">
        <w:rPr>
          <w:rFonts w:ascii="Tahoma" w:hAnsi="Tahoma"/>
          <w:sz w:val="22"/>
        </w:rPr>
        <w:t>e Direitos dados em Garantia</w:t>
      </w:r>
      <w:r w:rsidRPr="00AA5977">
        <w:rPr>
          <w:rFonts w:ascii="Tahoma" w:hAnsi="Tahoma"/>
          <w:color w:val="000000"/>
          <w:sz w:val="22"/>
        </w:rPr>
        <w:t xml:space="preserve">, fornecer informações cadastrais e outras, </w:t>
      </w:r>
      <w:r w:rsidRPr="00AA5977">
        <w:rPr>
          <w:rFonts w:ascii="Tahoma" w:hAnsi="Tahoma"/>
          <w:sz w:val="22"/>
        </w:rPr>
        <w:t>praticando, enfim, todo e qualquer ato que for preciso para o bom cumprimento deste mandato, inclusive mesmo após a ocorrência da declaração de vencimento antecipado das Obrigações Garantidas, ou no vencimento final sem que as Obrigações Garantidas tenham sido quitadas, sendo vedado o substabelecimento.</w:t>
      </w:r>
      <w:ins w:id="473" w:author="Vectis" w:date="2021-02-22T22:23:00Z">
        <w:r w:rsidRPr="00AA5977">
          <w:rPr>
            <w:rFonts w:ascii="Tahoma" w:hAnsi="Tahoma"/>
            <w:sz w:val="22"/>
          </w:rPr>
          <w:t xml:space="preserve"> [Nota </w:t>
        </w:r>
        <w:proofErr w:type="spellStart"/>
        <w:r w:rsidRPr="00AA5977">
          <w:rPr>
            <w:rFonts w:ascii="Tahoma" w:hAnsi="Tahoma"/>
            <w:sz w:val="22"/>
          </w:rPr>
          <w:t>Vectis</w:t>
        </w:r>
        <w:proofErr w:type="spellEnd"/>
        <w:r w:rsidRPr="00AA5977">
          <w:rPr>
            <w:rFonts w:ascii="Tahoma" w:hAnsi="Tahoma"/>
            <w:sz w:val="22"/>
          </w:rPr>
          <w:t>: Ajustar conforme acima]</w:t>
        </w:r>
      </w:ins>
    </w:p>
    <w:p w14:paraId="3C9D7B8B" w14:textId="77777777" w:rsidR="00B1593E" w:rsidRPr="00AA5977" w:rsidRDefault="00B1593E" w:rsidP="00B1593E">
      <w:pPr>
        <w:tabs>
          <w:tab w:val="left" w:pos="709"/>
        </w:tabs>
        <w:spacing w:line="320" w:lineRule="exact"/>
        <w:jc w:val="both"/>
        <w:rPr>
          <w:rFonts w:ascii="Tahoma" w:hAnsi="Tahoma"/>
          <w:sz w:val="22"/>
        </w:rPr>
      </w:pPr>
    </w:p>
    <w:p w14:paraId="0099620F" w14:textId="77777777" w:rsidR="00B1593E" w:rsidRPr="00AA5977" w:rsidRDefault="00B1593E" w:rsidP="00B1593E">
      <w:pPr>
        <w:snapToGrid w:val="0"/>
        <w:spacing w:after="240" w:line="320" w:lineRule="exact"/>
        <w:jc w:val="both"/>
        <w:rPr>
          <w:rFonts w:ascii="Tahoma" w:hAnsi="Tahoma"/>
          <w:sz w:val="22"/>
        </w:rPr>
      </w:pPr>
      <w:bookmarkStart w:id="474" w:name="_Hlk36193190"/>
      <w:r w:rsidRPr="00AA5977">
        <w:rPr>
          <w:rFonts w:ascii="Tahoma" w:hAnsi="Tahoma"/>
          <w:sz w:val="22"/>
        </w:rPr>
        <w:t xml:space="preserve">Esta procuração será válida pelo prazo de 1 (um) ano ou até a quitação integral da Obrigações Garantidas, o que ocorrer primeiro. </w:t>
      </w:r>
      <w:ins w:id="475" w:author="Vectis" w:date="2021-02-22T22:23:00Z">
        <w:r w:rsidRPr="00AA5977">
          <w:rPr>
            <w:rFonts w:ascii="Tahoma" w:hAnsi="Tahoma"/>
            <w:sz w:val="22"/>
          </w:rPr>
          <w:t xml:space="preserve">[Nota </w:t>
        </w:r>
        <w:proofErr w:type="spellStart"/>
        <w:r w:rsidRPr="00AA5977">
          <w:rPr>
            <w:rFonts w:ascii="Tahoma" w:hAnsi="Tahoma"/>
            <w:sz w:val="22"/>
          </w:rPr>
          <w:t>Vectis</w:t>
        </w:r>
        <w:proofErr w:type="spellEnd"/>
        <w:r w:rsidRPr="00AA5977">
          <w:rPr>
            <w:rFonts w:ascii="Tahoma" w:hAnsi="Tahoma"/>
            <w:sz w:val="22"/>
          </w:rPr>
          <w:t xml:space="preserve">: checar se é possível manter a parte final. Verificar o prazo máximo possível para a procuração.] </w:t>
        </w:r>
      </w:ins>
    </w:p>
    <w:bookmarkEnd w:id="474"/>
    <w:p w14:paraId="175395C5" w14:textId="77777777" w:rsidR="00B1593E" w:rsidRPr="00AA5977" w:rsidRDefault="00B1593E" w:rsidP="00B1593E">
      <w:pPr>
        <w:snapToGrid w:val="0"/>
        <w:spacing w:after="240" w:line="320" w:lineRule="exact"/>
        <w:jc w:val="both"/>
        <w:rPr>
          <w:rFonts w:ascii="Tahoma" w:hAnsi="Tahoma"/>
          <w:sz w:val="22"/>
        </w:rPr>
      </w:pPr>
      <w:r w:rsidRPr="00AA5977">
        <w:rPr>
          <w:rFonts w:ascii="Tahoma" w:hAnsi="Tahoma"/>
          <w:sz w:val="22"/>
        </w:rPr>
        <w:lastRenderedPageBreak/>
        <w:t>Esta procuração é outorgada como condição do Contrato, a fim de assegurar o cumprimento das obrigações estabelecidas no Contrato e é irrevogável e irretratável de acordo com o artigo 684 do Código Civil.</w:t>
      </w:r>
    </w:p>
    <w:p w14:paraId="7CA56282" w14:textId="0E0F6226" w:rsidR="00B1593E" w:rsidRPr="00AA5977" w:rsidRDefault="00B1593E" w:rsidP="00B1593E">
      <w:pPr>
        <w:snapToGrid w:val="0"/>
        <w:spacing w:after="240" w:line="320" w:lineRule="exact"/>
        <w:jc w:val="both"/>
        <w:rPr>
          <w:rFonts w:ascii="Tahoma" w:hAnsi="Tahoma"/>
          <w:sz w:val="22"/>
        </w:rPr>
      </w:pPr>
      <w:r w:rsidRPr="00AA5977">
        <w:rPr>
          <w:rFonts w:ascii="Tahoma" w:hAnsi="Tahoma"/>
          <w:sz w:val="22"/>
        </w:rPr>
        <w:t>Esta procuração</w:t>
      </w:r>
      <w:ins w:id="476" w:author="Isamara Campos" w:date="2021-02-22T22:33:00Z">
        <w:r w:rsidR="00E4448D" w:rsidRPr="00A151B7">
          <w:rPr>
            <w:rFonts w:ascii="Tahoma" w:hAnsi="Tahoma"/>
            <w:sz w:val="22"/>
          </w:rPr>
          <w:t xml:space="preserve"> </w:t>
        </w:r>
      </w:ins>
      <w:ins w:id="477" w:author="Isamara Campos" w:date="2021-02-22T22:30:00Z">
        <w:r w:rsidR="00E4448D">
          <w:rPr>
            <w:rFonts w:ascii="Tahoma" w:hAnsi="Tahoma"/>
            <w:sz w:val="22"/>
          </w:rPr>
          <w:t>não</w:t>
        </w:r>
        <w:r w:rsidRPr="00AA5977">
          <w:rPr>
            <w:rFonts w:ascii="Tahoma" w:hAnsi="Tahoma"/>
            <w:sz w:val="22"/>
          </w:rPr>
          <w:t xml:space="preserve"> </w:t>
        </w:r>
      </w:ins>
      <w:r w:rsidRPr="00AA5977">
        <w:rPr>
          <w:rFonts w:ascii="Tahoma" w:hAnsi="Tahoma"/>
          <w:sz w:val="22"/>
        </w:rPr>
        <w:t xml:space="preserve">poderá ser substabelecida </w:t>
      </w:r>
      <w:del w:id="478" w:author="Isamara Campos" w:date="2021-02-22T22:30:00Z">
        <w:r w:rsidRPr="00AA5977">
          <w:rPr>
            <w:rFonts w:ascii="Tahoma" w:hAnsi="Tahoma"/>
            <w:sz w:val="22"/>
          </w:rPr>
          <w:delText xml:space="preserve">a qualquer tempo </w:delText>
        </w:r>
      </w:del>
      <w:r w:rsidRPr="00AA5977">
        <w:rPr>
          <w:rFonts w:ascii="Tahoma" w:hAnsi="Tahoma"/>
          <w:sz w:val="22"/>
        </w:rPr>
        <w:t>pelo Outorgado</w:t>
      </w:r>
      <w:del w:id="479" w:author="Isamara Campos" w:date="2021-02-22T22:30:00Z">
        <w:r w:rsidRPr="00AA5977">
          <w:rPr>
            <w:rFonts w:ascii="Tahoma" w:hAnsi="Tahoma"/>
            <w:sz w:val="22"/>
          </w:rPr>
          <w:delText>, no todo ou em parte, com ou sem reserva de iguais poderes</w:delText>
        </w:r>
      </w:del>
      <w:r w:rsidRPr="00AA5977">
        <w:rPr>
          <w:rFonts w:ascii="Tahoma" w:hAnsi="Tahoma"/>
          <w:sz w:val="22"/>
        </w:rPr>
        <w:t>.</w:t>
      </w:r>
    </w:p>
    <w:p w14:paraId="6FC1068E" w14:textId="77777777" w:rsidR="00B1593E" w:rsidRPr="00AA5977" w:rsidRDefault="00B1593E" w:rsidP="00B1593E">
      <w:pPr>
        <w:snapToGrid w:val="0"/>
        <w:spacing w:after="240" w:line="320" w:lineRule="exact"/>
        <w:jc w:val="both"/>
        <w:rPr>
          <w:rFonts w:ascii="Tahoma" w:hAnsi="Tahoma"/>
          <w:sz w:val="22"/>
        </w:rPr>
      </w:pPr>
      <w:r w:rsidRPr="00AA5977">
        <w:rPr>
          <w:rFonts w:ascii="Tahoma" w:hAnsi="Tahoma"/>
          <w:sz w:val="22"/>
        </w:rPr>
        <w:t>O presente instrumento deverá ser regido e interpretado de acordo com e regido pelas Leis da República Federativa do Brasil.</w:t>
      </w:r>
    </w:p>
    <w:p w14:paraId="5B25586A" w14:textId="77777777" w:rsidR="00B1593E" w:rsidRPr="00AA5977" w:rsidRDefault="00B1593E" w:rsidP="00B1593E">
      <w:pPr>
        <w:snapToGrid w:val="0"/>
        <w:spacing w:after="240" w:line="320" w:lineRule="exact"/>
        <w:jc w:val="both"/>
        <w:rPr>
          <w:rFonts w:ascii="Tahoma" w:hAnsi="Tahoma"/>
          <w:sz w:val="22"/>
        </w:rPr>
      </w:pPr>
      <w:r w:rsidRPr="00AA5977">
        <w:rPr>
          <w:rFonts w:ascii="Tahoma" w:hAnsi="Tahoma"/>
          <w:sz w:val="22"/>
        </w:rPr>
        <w:t>Os poderes ora outorgados são complementares e não cancelam, revogam ou afetam os poderes conferidos pela Outorgante ao Outorgado sob o Contrato.</w:t>
      </w:r>
    </w:p>
    <w:p w14:paraId="42BDCAD3" w14:textId="77777777" w:rsidR="00B1593E" w:rsidRPr="00AA5977" w:rsidRDefault="00B1593E" w:rsidP="00B1593E">
      <w:pPr>
        <w:snapToGrid w:val="0"/>
        <w:spacing w:after="240" w:line="320" w:lineRule="exact"/>
        <w:jc w:val="both"/>
        <w:rPr>
          <w:rFonts w:ascii="Tahoma" w:hAnsi="Tahoma"/>
          <w:sz w:val="22"/>
        </w:rPr>
      </w:pPr>
      <w:r w:rsidRPr="00AA5977">
        <w:rPr>
          <w:rFonts w:ascii="Tahoma" w:hAnsi="Tahoma"/>
          <w:sz w:val="22"/>
        </w:rPr>
        <w:t>Os termos iniciados em letra maiúscula e não de outra forma definidos terão, quando aqui utilizados, os respectivos significados a eles atribuídos no Contrato.</w:t>
      </w:r>
    </w:p>
    <w:p w14:paraId="061AE536" w14:textId="77777777" w:rsidR="00B1593E" w:rsidRPr="00AA5977" w:rsidRDefault="00B1593E" w:rsidP="00B1593E">
      <w:pPr>
        <w:snapToGrid w:val="0"/>
        <w:spacing w:after="240" w:line="320" w:lineRule="exact"/>
        <w:rPr>
          <w:rFonts w:ascii="Tahoma" w:hAnsi="Tahoma"/>
          <w:b/>
          <w:caps/>
          <w:sz w:val="22"/>
        </w:rPr>
      </w:pPr>
      <w:r w:rsidRPr="00AA5977">
        <w:rPr>
          <w:rFonts w:ascii="Tahoma" w:hAnsi="Tahoma"/>
          <w:sz w:val="22"/>
        </w:rPr>
        <w:t xml:space="preserve">A presente procuração é outorgada, em 1 (uma) via, aos </w:t>
      </w:r>
      <w:r w:rsidRPr="00AA5977">
        <w:rPr>
          <w:rFonts w:ascii="Tahoma" w:hAnsi="Tahoma"/>
          <w:sz w:val="22"/>
          <w:highlight w:val="yellow"/>
        </w:rPr>
        <w:t>20 de julho de 2020</w:t>
      </w:r>
      <w:r w:rsidRPr="00AA5977">
        <w:rPr>
          <w:rFonts w:ascii="Tahoma" w:hAnsi="Tahoma"/>
          <w:sz w:val="22"/>
        </w:rPr>
        <w:t>, na Cidade de São Paulo, Estado de São Paulo, Brasil.</w:t>
      </w:r>
    </w:p>
    <w:p w14:paraId="50D7F2F3" w14:textId="77777777" w:rsidR="00B1593E" w:rsidRPr="00AA5977" w:rsidRDefault="00B1593E" w:rsidP="00B1593E">
      <w:pPr>
        <w:snapToGrid w:val="0"/>
        <w:spacing w:after="240" w:line="320" w:lineRule="exact"/>
        <w:jc w:val="center"/>
        <w:rPr>
          <w:rFonts w:ascii="Tahoma" w:hAnsi="Tahoma"/>
          <w:caps/>
          <w:sz w:val="22"/>
        </w:rPr>
      </w:pPr>
      <w:r w:rsidRPr="00AA5977">
        <w:rPr>
          <w:rFonts w:ascii="Tahoma" w:hAnsi="Tahoma"/>
          <w:caps/>
          <w:sz w:val="22"/>
        </w:rPr>
        <w:t>[Assinaturas a serem incluídas]</w:t>
      </w:r>
    </w:p>
    <w:p w14:paraId="7F34F204" w14:textId="77777777" w:rsidR="00E4448D" w:rsidRDefault="00E4448D" w:rsidP="00E4448D">
      <w:pPr>
        <w:rPr>
          <w:ins w:id="480" w:author="Isamara Campos" w:date="2021-02-22T22:33:00Z"/>
        </w:rPr>
      </w:pPr>
    </w:p>
    <w:p w14:paraId="01BA4E50" w14:textId="77777777" w:rsidR="00B6165B" w:rsidRDefault="00B6165B"/>
    <w:sectPr w:rsidR="00B6165B" w:rsidSect="00347649">
      <w:headerReference w:type="default" r:id="rId13"/>
      <w:footerReference w:type="default" r:id="rId14"/>
      <w:footerReference w:type="first" r:id="rId15"/>
      <w:pgSz w:w="11909" w:h="16834" w:code="9"/>
      <w:pgMar w:top="1418" w:right="1701" w:bottom="1418" w:left="1701" w:header="693" w:footer="567" w:gutter="0"/>
      <w:pgNumType w:start="1"/>
      <w:cols w:space="284"/>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72" w:author="Autor" w:initials="A">
    <w:p w14:paraId="61155B3D" w14:textId="77777777" w:rsidR="00E4448D" w:rsidRDefault="00E4448D" w:rsidP="00E4448D">
      <w:pPr>
        <w:pStyle w:val="Textodecomentrio"/>
      </w:pPr>
      <w:r>
        <w:rPr>
          <w:rStyle w:val="Refdecomentrio"/>
        </w:rPr>
        <w:annotationRef/>
      </w:r>
      <w:r>
        <w:rPr>
          <w:rStyle w:val="Refdecomentrio"/>
        </w:rPr>
        <w:t>Avaliar questão da regulação específica da cessão fiduciária dos rendimentos do Fundo.</w:t>
      </w:r>
    </w:p>
  </w:comment>
  <w:comment w:id="145" w:author="Autor" w:initials="A">
    <w:p w14:paraId="4C6A7C85" w14:textId="77777777" w:rsidR="00E4448D" w:rsidRDefault="00E4448D" w:rsidP="00E4448D">
      <w:pPr>
        <w:pStyle w:val="Textodecomentrio"/>
      </w:pPr>
      <w:r>
        <w:rPr>
          <w:rStyle w:val="Refdecomentrio"/>
        </w:rPr>
        <w:annotationRef/>
      </w:r>
      <w:r>
        <w:t>Rever o prazo, pois se trata da entrega do registro (e não do protocolo), o que depende dos prazos que o cartório estiver praticando.</w:t>
      </w:r>
    </w:p>
  </w:comment>
  <w:comment w:id="169" w:author="Autor" w:initials="A">
    <w:p w14:paraId="61AFE544" w14:textId="701570AE" w:rsidR="00E4448D" w:rsidRDefault="00E4448D" w:rsidP="00E4448D">
      <w:pPr>
        <w:pStyle w:val="Textodecomentrio"/>
      </w:pPr>
      <w:r>
        <w:rPr>
          <w:rStyle w:val="Refdecomentrio"/>
        </w:rPr>
        <w:annotationRef/>
      </w:r>
      <w:r>
        <w:t>Entendo que esta cláusula trata das matérias de deliberação pelos cotistas do fundo. A alienação pela Emissora das Cotas seria uma deliberação (se fosse o caso) da administração da Emissora. Em todo o caso, a alienação das Cotas é vedada pelo Contrato, portanto, é complicado imaginar que haverá convocação para uma reunião em que</w:t>
      </w:r>
      <w:r w:rsidR="002C68EE">
        <w:t xml:space="preserve"> a </w:t>
      </w:r>
      <w:r>
        <w:t>pauta seja o descumprimento deliberado do Contrato.</w:t>
      </w:r>
    </w:p>
  </w:comment>
  <w:comment w:id="185" w:author="Autor" w:initials="A">
    <w:p w14:paraId="492DA966" w14:textId="77777777" w:rsidR="00E4448D" w:rsidRDefault="00E4448D" w:rsidP="00E4448D">
      <w:pPr>
        <w:pStyle w:val="Textodecomentrio"/>
      </w:pPr>
      <w:r>
        <w:rPr>
          <w:rStyle w:val="Refdecomentrio"/>
        </w:rPr>
        <w:annotationRef/>
      </w:r>
      <w:r>
        <w:rPr>
          <w:rStyle w:val="Refdecomentrio"/>
        </w:rPr>
        <w:t xml:space="preserve">Avaliar a subjetividade da disposição. O Contrato já prevê as hipóteses em que não poderá haver deliberação sem manifestação favorável da </w:t>
      </w:r>
      <w:proofErr w:type="spellStart"/>
      <w:r>
        <w:rPr>
          <w:rStyle w:val="Refdecomentrio"/>
        </w:rPr>
        <w:t>Securitizadora</w:t>
      </w:r>
      <w:proofErr w:type="spellEnd"/>
      <w:r>
        <w:rPr>
          <w:rStyle w:val="Refdecomentrio"/>
        </w:rPr>
        <w:t>.</w:t>
      </w:r>
    </w:p>
  </w:comment>
  <w:comment w:id="192" w:author="Autor" w:initials="A">
    <w:p w14:paraId="3F7166D5" w14:textId="77777777" w:rsidR="00E4448D" w:rsidRDefault="00E4448D" w:rsidP="00E4448D">
      <w:pPr>
        <w:pStyle w:val="Textodecomentrio"/>
      </w:pPr>
      <w:r>
        <w:rPr>
          <w:rStyle w:val="Refdecomentrio"/>
        </w:rPr>
        <w:annotationRef/>
      </w:r>
      <w:r>
        <w:t>Avaliar a subjetividade desse item. O que seriam esses requisitos do futuro? A finalidade seria assegurar o cumprimento da legislação aplicável pela Emissora caso haja alteração futura?</w:t>
      </w:r>
    </w:p>
  </w:comment>
  <w:comment w:id="213" w:author="Autor" w:initials="A">
    <w:p w14:paraId="11963B9B" w14:textId="77777777" w:rsidR="00E4448D" w:rsidRDefault="00E4448D" w:rsidP="00E4448D">
      <w:pPr>
        <w:pStyle w:val="Textodecomentrio"/>
      </w:pPr>
      <w:r>
        <w:rPr>
          <w:rStyle w:val="Refdecomentrio"/>
        </w:rPr>
        <w:annotationRef/>
      </w:r>
      <w:r>
        <w:t>Não é possível assegurar a obtenção da medida, mas sim o seu ajuizamento.</w:t>
      </w:r>
    </w:p>
  </w:comment>
  <w:comment w:id="238" w:author="Autor" w:initials="A">
    <w:p w14:paraId="47D55A13" w14:textId="77777777" w:rsidR="00E4448D" w:rsidRDefault="00E4448D" w:rsidP="00E4448D">
      <w:pPr>
        <w:pStyle w:val="Textodecomentrio"/>
      </w:pPr>
      <w:r>
        <w:rPr>
          <w:rStyle w:val="Refdecomentrio"/>
        </w:rPr>
        <w:annotationRef/>
      </w:r>
      <w:r>
        <w:t>A excussão da Garantia ocorre em razão do inadimplemento ou vencimento antecipado das Obrigações Garantidas.</w:t>
      </w:r>
    </w:p>
  </w:comment>
  <w:comment w:id="328" w:author="Autor" w:initials="A">
    <w:p w14:paraId="42CA6701" w14:textId="77777777" w:rsidR="00E4448D" w:rsidRDefault="00E4448D" w:rsidP="00E4448D">
      <w:pPr>
        <w:pStyle w:val="Textodecomentrio"/>
      </w:pPr>
      <w:r>
        <w:rPr>
          <w:rStyle w:val="Refdecomentrio"/>
        </w:rPr>
        <w:annotationRef/>
      </w:r>
      <w:r>
        <w:t>Avaliar a questão da precificação.</w:t>
      </w:r>
    </w:p>
  </w:comment>
  <w:comment w:id="333" w:author="Isaac Hartmann" w:date="2021-02-24T22:29:00Z" w:initials="IH">
    <w:p w14:paraId="799314CA" w14:textId="77777777" w:rsidR="001A28DA" w:rsidRDefault="001A28DA">
      <w:pPr>
        <w:pStyle w:val="Textodecomentrio"/>
      </w:pPr>
      <w:r>
        <w:rPr>
          <w:rStyle w:val="Refdecomentrio"/>
        </w:rPr>
        <w:annotationRef/>
      </w:r>
      <w:r>
        <w:t xml:space="preserve">Sugerimos que o último laudo de avaliação seja utilizado como parâmetro para tomada de preço na excussão. </w:t>
      </w:r>
    </w:p>
    <w:p w14:paraId="1EEAA7F1" w14:textId="77777777" w:rsidR="001A28DA" w:rsidRDefault="001A28DA">
      <w:pPr>
        <w:pStyle w:val="Textodecomentrio"/>
      </w:pPr>
      <w:r>
        <w:t>Se for possível o leilão sugerimos a seguinte sequência:</w:t>
      </w:r>
    </w:p>
    <w:p w14:paraId="0D40B66A" w14:textId="42BD7489" w:rsidR="001A28DA" w:rsidRDefault="001A28DA">
      <w:pPr>
        <w:pStyle w:val="Textodecomentrio"/>
      </w:pPr>
      <w:r>
        <w:t xml:space="preserve">1° no valor do laudo; </w:t>
      </w:r>
    </w:p>
    <w:p w14:paraId="08DDCC01" w14:textId="77777777" w:rsidR="001A28DA" w:rsidRDefault="001A28DA">
      <w:pPr>
        <w:pStyle w:val="Textodecomentrio"/>
      </w:pPr>
      <w:r>
        <w:t>2° 10% abaixo do valor do laudo;</w:t>
      </w:r>
    </w:p>
    <w:p w14:paraId="1AA65E69" w14:textId="021AF9DA" w:rsidR="001A28DA" w:rsidRDefault="001A28DA">
      <w:pPr>
        <w:pStyle w:val="Textodecomentrio"/>
      </w:pPr>
      <w:r>
        <w:t>3° Melhor preço com valor inicial em 10% do valor do Laudo.</w:t>
      </w:r>
    </w:p>
  </w:comment>
  <w:comment w:id="340" w:author="Autor" w:initials="A">
    <w:p w14:paraId="6F5965EC" w14:textId="77777777" w:rsidR="00E4448D" w:rsidRDefault="00E4448D" w:rsidP="00E4448D">
      <w:pPr>
        <w:pStyle w:val="Textodecomentrio"/>
      </w:pPr>
      <w:r>
        <w:rPr>
          <w:rStyle w:val="Refdecomentrio"/>
        </w:rPr>
        <w:annotationRef/>
      </w:r>
      <w:r>
        <w:rPr>
          <w:rStyle w:val="Refdecomentrio"/>
        </w:rPr>
        <w:annotationRef/>
      </w:r>
      <w:r>
        <w:t xml:space="preserve">A Fiadora não é parte neste instrumento. Ademais, já há disposição na escritura de emissão que garante o efeito desejado. </w:t>
      </w:r>
    </w:p>
    <w:p w14:paraId="53A7FBFB" w14:textId="77777777" w:rsidR="00E4448D" w:rsidRDefault="00E4448D" w:rsidP="00E4448D">
      <w:pPr>
        <w:pStyle w:val="Textodecomentrio"/>
      </w:pPr>
    </w:p>
  </w:comment>
  <w:comment w:id="356" w:author="Autor" w:initials="A">
    <w:p w14:paraId="6E1296EB" w14:textId="77777777" w:rsidR="00E4448D" w:rsidRDefault="00E4448D" w:rsidP="00E4448D">
      <w:pPr>
        <w:pStyle w:val="Textodecomentrio"/>
      </w:pPr>
      <w:r>
        <w:rPr>
          <w:rStyle w:val="Refdecomentrio"/>
        </w:rPr>
        <w:annotationRef/>
      </w:r>
      <w:r>
        <w:t>Mesmo comentário acima.</w:t>
      </w:r>
    </w:p>
  </w:comment>
  <w:comment w:id="403" w:author="Autor" w:initials="A">
    <w:p w14:paraId="35D095BE" w14:textId="77777777" w:rsidR="00E4448D" w:rsidRDefault="00E4448D" w:rsidP="00E4448D">
      <w:pPr>
        <w:pStyle w:val="Textodecomentrio"/>
      </w:pPr>
      <w:r>
        <w:rPr>
          <w:rStyle w:val="Refdecomentrio"/>
        </w:rPr>
        <w:annotationRef/>
      </w:r>
      <w:r>
        <w:t>De acordo com a Cláusula Quarta, (</w:t>
      </w:r>
      <w:proofErr w:type="spellStart"/>
      <w:r>
        <w:t>iv</w:t>
      </w:r>
      <w:proofErr w:type="spellEnd"/>
      <w:r>
        <w:t>), é obrigação da Companhia exercer esses atos. Entendemos que a procuração só deve ser utilizada na omissão da Companhia, caso esta esteja adimplente, ou no caso de inadimplemento.</w:t>
      </w:r>
    </w:p>
  </w:comment>
  <w:comment w:id="437" w:author="Autor" w:initials="A">
    <w:p w14:paraId="02ED334D" w14:textId="77777777" w:rsidR="00E4448D" w:rsidRDefault="00E4448D" w:rsidP="00E4448D">
      <w:pPr>
        <w:pStyle w:val="Textodecomentrio"/>
      </w:pPr>
      <w:r>
        <w:rPr>
          <w:rStyle w:val="Refdecomentrio"/>
        </w:rPr>
        <w:annotationRef/>
      </w:r>
      <w:r>
        <w:t>Avaliar questão da liberação gradual após o adimplemento de um determinado percentual das Obrigações Garantidas.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1155B3D" w15:done="0"/>
  <w15:commentEx w15:paraId="4C6A7C85" w15:done="0"/>
  <w15:commentEx w15:paraId="61AFE544" w15:done="0"/>
  <w15:commentEx w15:paraId="492DA966" w15:done="0"/>
  <w15:commentEx w15:paraId="3F7166D5" w15:done="0"/>
  <w15:commentEx w15:paraId="11963B9B" w15:done="0"/>
  <w15:commentEx w15:paraId="47D55A13" w15:done="0"/>
  <w15:commentEx w15:paraId="42CA6701" w15:done="0"/>
  <w15:commentEx w15:paraId="1AA65E69" w15:done="0"/>
  <w15:commentEx w15:paraId="53A7FBFB" w15:done="0"/>
  <w15:commentEx w15:paraId="6E1296EB" w15:done="0"/>
  <w15:commentEx w15:paraId="35D095BE" w15:done="0"/>
  <w15:commentEx w15:paraId="02ED334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1155B3D" w16cid:durableId="23DEA202"/>
  <w16cid:commentId w16cid:paraId="4C6A7C85" w16cid:durableId="23DEA695"/>
  <w16cid:commentId w16cid:paraId="61AFE544" w16cid:durableId="23DEA6EC"/>
  <w16cid:commentId w16cid:paraId="492DA966" w16cid:durableId="23DEA28A"/>
  <w16cid:commentId w16cid:paraId="3F7166D5" w16cid:durableId="23DEA2F6"/>
  <w16cid:commentId w16cid:paraId="11963B9B" w16cid:durableId="23DEA49D"/>
  <w16cid:commentId w16cid:paraId="47D55A13" w16cid:durableId="23DEA883"/>
  <w16cid:commentId w16cid:paraId="42CA6701" w16cid:durableId="23DEA564"/>
  <w16cid:commentId w16cid:paraId="1AA65E69" w16cid:durableId="23E151D6"/>
  <w16cid:commentId w16cid:paraId="53A7FBFB" w16cid:durableId="23DEA929"/>
  <w16cid:commentId w16cid:paraId="6E1296EB" w16cid:durableId="23DEA943"/>
  <w16cid:commentId w16cid:paraId="35D095BE" w16cid:durableId="23DEA98C"/>
  <w16cid:commentId w16cid:paraId="02ED334D" w16cid:durableId="23DEA5A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49B0D3" w14:textId="77777777" w:rsidR="00D11699" w:rsidRDefault="00D11699" w:rsidP="00AA5977">
      <w:r>
        <w:separator/>
      </w:r>
    </w:p>
  </w:endnote>
  <w:endnote w:type="continuationSeparator" w:id="0">
    <w:p w14:paraId="67153421" w14:textId="77777777" w:rsidR="00D11699" w:rsidRDefault="00D11699" w:rsidP="00AA5977">
      <w:r>
        <w:continuationSeparator/>
      </w:r>
    </w:p>
  </w:endnote>
  <w:endnote w:type="continuationNotice" w:id="1">
    <w:p w14:paraId="7CD40FE0" w14:textId="77777777" w:rsidR="00D11699" w:rsidRDefault="00D11699" w:rsidP="00AA59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panose1 w:val="00000000000000000000"/>
    <w:charset w:val="00"/>
    <w:family w:val="roman"/>
    <w:notTrueType/>
    <w:pitch w:val="default"/>
    <w:sig w:usb0="00000003" w:usb1="00000000" w:usb2="00000000" w:usb3="00000000" w:csb0="00000001" w:csb1="00000000"/>
  </w:font>
  <w:font w:name="Univers">
    <w:charset w:val="00"/>
    <w:family w:val="swiss"/>
    <w:pitch w:val="variable"/>
    <w:sig w:usb0="80000287" w:usb1="00000000" w:usb2="00000000" w:usb3="00000000" w:csb0="0000000F" w:csb1="00000000"/>
  </w:font>
  <w:font w:name="Optimum">
    <w:charset w:val="00"/>
    <w:family w:val="auto"/>
    <w:pitch w:val="variable"/>
    <w:sig w:usb0="00000003" w:usb1="00000000" w:usb2="00000000" w:usb3="00000000" w:csb0="00000001" w:csb1="00000000"/>
  </w:font>
  <w:font w:name="Univers (WN)">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Pica">
    <w:panose1 w:val="00000000000000000000"/>
    <w:charset w:val="00"/>
    <w:family w:val="moder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Sans Serif">
    <w:altName w:val="Times New Roman"/>
    <w:panose1 w:val="00000000000000000000"/>
    <w:charset w:val="00"/>
    <w:family w:val="swiss"/>
    <w:notTrueType/>
    <w:pitch w:val="variable"/>
    <w:sig w:usb0="00000003" w:usb1="00000000" w:usb2="00000000" w:usb3="00000000" w:csb0="00000001" w:csb1="00000000"/>
  </w:font>
  <w:font w:name="HG Mincho Light J">
    <w:charset w:val="00"/>
    <w:family w:val="auto"/>
    <w:pitch w:val="variable"/>
  </w:font>
  <w:font w:name="Swiss">
    <w:altName w:val="Calibri"/>
    <w:panose1 w:val="00000000000000000000"/>
    <w:charset w:val="00"/>
    <w:family w:val="auto"/>
    <w:notTrueType/>
    <w:pitch w:val="default"/>
    <w:sig w:usb0="00000003" w:usb1="00000000" w:usb2="00000000" w:usb3="00000000" w:csb0="00000001" w:csb1="00000000"/>
  </w:font>
  <w:font w:name="Frutiger Light">
    <w:altName w:val="Kartika"/>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ms Rmn">
    <w:panose1 w:val="02020603040505020304"/>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6080190"/>
      <w:docPartObj>
        <w:docPartGallery w:val="Page Numbers (Bottom of Page)"/>
        <w:docPartUnique/>
      </w:docPartObj>
    </w:sdtPr>
    <w:sdtEndPr/>
    <w:sdtContent>
      <w:p w14:paraId="2D702347" w14:textId="77777777" w:rsidR="00B36D90" w:rsidRPr="00C07647" w:rsidRDefault="00D11699">
        <w:pPr>
          <w:pStyle w:val="Rodap"/>
          <w:jc w:val="right"/>
        </w:pPr>
        <w:r w:rsidRPr="00C07647">
          <w:fldChar w:fldCharType="begin"/>
        </w:r>
        <w:r w:rsidRPr="00C07647">
          <w:instrText>PAGE   \* MERGEFORMAT</w:instrText>
        </w:r>
        <w:r w:rsidRPr="00C07647">
          <w:fldChar w:fldCharType="separate"/>
        </w:r>
        <w:r w:rsidRPr="00C07647">
          <w:rPr>
            <w:lang w:val="pt-BR"/>
          </w:rPr>
          <w:t>2</w:t>
        </w:r>
        <w:r w:rsidRPr="00C07647">
          <w:fldChar w:fldCharType="end"/>
        </w:r>
      </w:p>
    </w:sdtContent>
  </w:sdt>
  <w:p w14:paraId="420614B6" w14:textId="77777777" w:rsidR="00B36D90" w:rsidRPr="00C07647" w:rsidRDefault="00D11699" w:rsidP="0035043D">
    <w:pPr>
      <w:pStyle w:val="Rodap"/>
      <w:rPr>
        <w:rFonts w:ascii="Tahoma" w:hAnsi="Tahoma"/>
        <w:color w:val="FFFFFF"/>
        <w:sz w:val="12"/>
        <w:lang w:val="pt-BR"/>
      </w:rPr>
    </w:pPr>
    <w:r w:rsidRPr="00C07647">
      <w:rPr>
        <w:rFonts w:ascii="Tahoma" w:hAnsi="Tahoma"/>
        <w:color w:val="FFFFFF"/>
        <w:sz w:val="12"/>
        <w:lang w:val="pt-BR"/>
      </w:rPr>
      <w:fldChar w:fldCharType="begin"/>
    </w:r>
    <w:r>
      <w:rPr>
        <w:rFonts w:ascii="Tahoma" w:hAnsi="Tahoma" w:cs="Tahoma"/>
        <w:color w:val="FFFFFF"/>
        <w:sz w:val="12"/>
        <w:lang w:val="pt-BR"/>
      </w:rPr>
      <w:instrText xml:space="preserve"> DOCPROPERTY "iManageFooter"  \* MERGEFORMAT </w:instrText>
    </w:r>
    <w:r w:rsidRPr="00C07647">
      <w:rPr>
        <w:rFonts w:ascii="Tahoma" w:hAnsi="Tahoma"/>
        <w:color w:val="FFFFFF"/>
        <w:sz w:val="12"/>
        <w:lang w:val="pt-BR"/>
      </w:rPr>
      <w:fldChar w:fldCharType="separate"/>
    </w:r>
  </w:p>
  <w:p w14:paraId="7E55739D" w14:textId="77777777" w:rsidR="00B36D90" w:rsidRPr="00C07647" w:rsidRDefault="00D11699">
    <w:pPr>
      <w:pStyle w:val="Rodap"/>
      <w:rPr>
        <w:rFonts w:ascii="Tahoma" w:hAnsi="Tahoma"/>
        <w:color w:val="FFFFFF"/>
        <w:sz w:val="12"/>
        <w:lang w:val="pt-BR"/>
      </w:rPr>
    </w:pPr>
    <w:r w:rsidRPr="00C07647">
      <w:rPr>
        <w:rFonts w:ascii="Tahoma" w:hAnsi="Tahoma"/>
        <w:color w:val="FFFFFF"/>
        <w:sz w:val="12"/>
        <w:lang w:val="pt-BR"/>
      </w:rPr>
      <w:t xml:space="preserve">SP - </w:t>
    </w:r>
    <w:r>
      <w:rPr>
        <w:rFonts w:ascii="Tahoma" w:hAnsi="Tahoma" w:cs="Tahoma"/>
        <w:color w:val="FFFFFF"/>
        <w:sz w:val="12"/>
        <w:lang w:val="pt-BR"/>
      </w:rPr>
      <w:t>28145906v1</w:t>
    </w:r>
    <w:r w:rsidRPr="00C07647">
      <w:rPr>
        <w:rFonts w:ascii="Tahoma" w:hAnsi="Tahoma"/>
        <w:color w:val="FFFFFF"/>
        <w:sz w:val="12"/>
        <w:lang w:val="pt-BR"/>
      </w:rPr>
      <w:t xml:space="preserve"> </w:t>
    </w:r>
    <w:r w:rsidRPr="00C07647">
      <w:rPr>
        <w:rFonts w:ascii="Tahoma" w:hAnsi="Tahoma"/>
        <w:color w:val="FFFFFF"/>
        <w:sz w:val="12"/>
        <w:lang w:val="pt-B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F35C75" w14:textId="77777777" w:rsidR="00B36D90" w:rsidRDefault="00D11699">
    <w:pPr>
      <w:pStyle w:val="Rodap"/>
    </w:pPr>
    <w:r>
      <w:rPr>
        <w:noProof/>
        <w:lang w:val="pt-BR"/>
      </w:rPr>
      <mc:AlternateContent>
        <mc:Choice Requires="wps">
          <w:drawing>
            <wp:inline distT="0" distB="0" distL="0" distR="0" wp14:anchorId="4C261A36" wp14:editId="6CC8669A">
              <wp:extent cx="6350000" cy="381000"/>
              <wp:effectExtent l="0" t="0" r="12700" b="8890"/>
              <wp:docPr id="2" name="wsFIRST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50000" cy="381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790462C" w14:textId="77777777" w:rsidR="00B36D90" w:rsidRPr="00E24431" w:rsidRDefault="00D11699">
                          <w:pPr>
                            <w:rPr>
                              <w:rFonts w:ascii="Trebuchet MS" w:hAnsi="Trebuchet MS"/>
                              <w:sz w:val="16"/>
                            </w:rPr>
                          </w:pPr>
                          <w:r>
                            <w:rPr>
                              <w:rFonts w:ascii="Trebuchet MS" w:hAnsi="Trebuchet MS"/>
                              <w:sz w:val="16"/>
                            </w:rPr>
                            <w:t>DA #10520353 v10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xmlns:w16="http://schemas.microsoft.com/office/word/2018/wordml" xmlns:w16cex="http://schemas.microsoft.com/office/word/2018/wordml/cex">
          <w:pict>
            <v:shapetype w14:anchorId="4C261A36" id="_x0000_t202" coordsize="21600,21600" o:spt="202" path="m,l,21600r21600,l21600,xe">
              <v:stroke joinstyle="miter"/>
              <v:path gradientshapeok="t" o:connecttype="rect"/>
            </v:shapetype>
            <v:shape id="wsFIRSTFOOTER" o:spid="_x0000_s1026" type="#_x0000_t202" style="width:500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" filled="f" stroked="f" strokeweight=".5pt">
              <v:path arrowok="t"/>
              <v:textbox style="mso-fit-shape-to-text:t" inset="0,0,0,0">
                <w:txbxContent>
                  <w:p w14:paraId="0790462C" w14:textId="77777777" w:rsidR="00B36D90" w:rsidRPr="00E24431" w:rsidRDefault="00D11699">
                    <w:pPr>
                      <w:rPr>
                        <w:rFonts w:ascii="Trebuchet MS" w:hAnsi="Trebuchet MS"/>
                        <w:sz w:val="16"/>
                      </w:rPr>
                    </w:pPr>
                    <w:r>
                      <w:rPr>
                        <w:rFonts w:ascii="Trebuchet MS" w:hAnsi="Trebuchet MS"/>
                        <w:sz w:val="16"/>
                      </w:rPr>
                      <w:t>DA #10520353 v10</w:t>
                    </w:r>
                  </w:p>
                </w:txbxContent>
              </v:textbox>
              <w10:anchorlock/>
            </v:shape>
          </w:pict>
        </mc:Fallback>
      </mc:AlternateContent>
    </w:r>
  </w:p>
  <w:p w14:paraId="142EF1A3" w14:textId="77777777" w:rsidR="00B36D90" w:rsidRDefault="00CD504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54C840" w14:textId="77777777" w:rsidR="00D11699" w:rsidRDefault="00D11699" w:rsidP="00AA5977">
      <w:r>
        <w:separator/>
      </w:r>
    </w:p>
  </w:footnote>
  <w:footnote w:type="continuationSeparator" w:id="0">
    <w:p w14:paraId="62592E7E" w14:textId="77777777" w:rsidR="00D11699" w:rsidRDefault="00D11699" w:rsidP="00AA5977">
      <w:r>
        <w:continuationSeparator/>
      </w:r>
    </w:p>
  </w:footnote>
  <w:footnote w:type="continuationNotice" w:id="1">
    <w:p w14:paraId="111FAF65" w14:textId="77777777" w:rsidR="00D11699" w:rsidRDefault="00D11699" w:rsidP="00AA59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E0BD0F" w14:textId="77777777" w:rsidR="00B36D90" w:rsidRPr="00C07647" w:rsidRDefault="00CD504D" w:rsidP="00C07647">
    <w:pPr>
      <w:pStyle w:val="Cabealho"/>
      <w:jc w:val="right"/>
      <w:rPr>
        <w:rFonts w:ascii="Tahoma" w:hAnsi="Tahoma"/>
        <w:b/>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D14F55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27"/>
    <w:multiLevelType w:val="multilevel"/>
    <w:tmpl w:val="FF6EB2F4"/>
    <w:lvl w:ilvl="0">
      <w:start w:val="1"/>
      <w:numFmt w:val="lowerRoman"/>
      <w:pStyle w:val="ListRoman1"/>
      <w:lvlText w:val="(%1)"/>
      <w:lvlJc w:val="left"/>
      <w:pPr>
        <w:tabs>
          <w:tab w:val="num" w:pos="624"/>
        </w:tabs>
        <w:ind w:left="624" w:hanging="624"/>
      </w:pPr>
      <w:rPr>
        <w:rFonts w:ascii="CG Times" w:hAnsi="CG Times" w:cs="Times New Roman"/>
        <w:b w:val="0"/>
        <w:i w:val="0"/>
        <w:spacing w:val="0"/>
        <w:sz w:val="18"/>
      </w:rPr>
    </w:lvl>
    <w:lvl w:ilvl="1">
      <w:start w:val="1"/>
      <w:numFmt w:val="lowerRoman"/>
      <w:pStyle w:val="ListRoman2"/>
      <w:lvlText w:val="(%2)"/>
      <w:lvlJc w:val="left"/>
      <w:pPr>
        <w:tabs>
          <w:tab w:val="num" w:pos="1417"/>
        </w:tabs>
        <w:ind w:left="1417" w:hanging="793"/>
      </w:pPr>
      <w:rPr>
        <w:rFonts w:cs="Times New Roman"/>
        <w:b w:val="0"/>
        <w:i w:val="0"/>
        <w:spacing w:val="0"/>
        <w:sz w:val="18"/>
      </w:rPr>
    </w:lvl>
    <w:lvl w:ilvl="2">
      <w:start w:val="1"/>
      <w:numFmt w:val="lowerRoman"/>
      <w:pStyle w:val="ListRoman3"/>
      <w:lvlText w:val="(%3)"/>
      <w:lvlJc w:val="left"/>
      <w:pPr>
        <w:tabs>
          <w:tab w:val="num" w:pos="1928"/>
        </w:tabs>
        <w:ind w:left="1928" w:hanging="511"/>
      </w:pPr>
      <w:rPr>
        <w:rFonts w:cs="Times New Roman"/>
        <w:b w:val="0"/>
        <w:i w:val="0"/>
        <w:spacing w:val="0"/>
        <w:sz w:val="18"/>
      </w:rPr>
    </w:lvl>
    <w:lvl w:ilvl="3">
      <w:start w:val="1"/>
      <w:numFmt w:val="decimal"/>
      <w:lvlText w:val="(%4)"/>
      <w:lvlJc w:val="left"/>
      <w:pPr>
        <w:tabs>
          <w:tab w:val="num" w:pos="2438"/>
        </w:tabs>
        <w:ind w:left="2438" w:hanging="510"/>
      </w:pPr>
      <w:rPr>
        <w:rFonts w:cs="Times New Roman"/>
        <w:b w:val="0"/>
        <w:i w:val="0"/>
        <w:spacing w:val="0"/>
        <w:sz w:val="20"/>
      </w:rPr>
    </w:lvl>
    <w:lvl w:ilvl="4">
      <w:start w:val="1"/>
      <w:numFmt w:val="lowerRoman"/>
      <w:lvlText w:val="(%5)"/>
      <w:lvlJc w:val="left"/>
      <w:pPr>
        <w:tabs>
          <w:tab w:val="num" w:pos="2438"/>
        </w:tabs>
        <w:ind w:left="2438" w:hanging="510"/>
      </w:pPr>
      <w:rPr>
        <w:rFonts w:cs="Times New Roman"/>
        <w:b w:val="0"/>
        <w:i w:val="0"/>
        <w:spacing w:val="0"/>
        <w:sz w:val="18"/>
      </w:rPr>
    </w:lvl>
    <w:lvl w:ilvl="5">
      <w:start w:val="1"/>
      <w:numFmt w:val="decimal"/>
      <w:lvlText w:val="(%6)"/>
      <w:lvlJc w:val="left"/>
      <w:pPr>
        <w:tabs>
          <w:tab w:val="num" w:pos="2948"/>
        </w:tabs>
        <w:ind w:left="2948" w:hanging="510"/>
      </w:pPr>
      <w:rPr>
        <w:rFonts w:cs="Times New Roman"/>
        <w:b w:val="0"/>
        <w:i w:val="0"/>
        <w:spacing w:val="0"/>
        <w:sz w:val="20"/>
      </w:rPr>
    </w:lvl>
    <w:lvl w:ilvl="6">
      <w:start w:val="1"/>
      <w:numFmt w:val="none"/>
      <w:suff w:val="nothing"/>
      <w:lvlText w:val=""/>
      <w:lvlJc w:val="left"/>
      <w:rPr>
        <w:rFonts w:cs="Times New Roman"/>
        <w:spacing w:val="0"/>
      </w:rPr>
    </w:lvl>
    <w:lvl w:ilvl="7">
      <w:start w:val="1"/>
      <w:numFmt w:val="none"/>
      <w:suff w:val="nothing"/>
      <w:lvlText w:val=""/>
      <w:lvlJc w:val="left"/>
      <w:rPr>
        <w:rFonts w:cs="Times New Roman"/>
        <w:spacing w:val="0"/>
      </w:rPr>
    </w:lvl>
    <w:lvl w:ilvl="8">
      <w:start w:val="1"/>
      <w:numFmt w:val="decimal"/>
      <w:lvlRestart w:val="0"/>
      <w:lvlText w:val="SCHEDULE %9"/>
      <w:lvlJc w:val="left"/>
      <w:pPr>
        <w:tabs>
          <w:tab w:val="num" w:pos="0"/>
        </w:tabs>
      </w:pPr>
      <w:rPr>
        <w:rFonts w:cs="Times New Roman"/>
        <w:b/>
        <w:i w:val="0"/>
        <w:caps/>
        <w:smallCaps w:val="0"/>
        <w:spacing w:val="0"/>
        <w:sz w:val="22"/>
      </w:rPr>
    </w:lvl>
  </w:abstractNum>
  <w:abstractNum w:abstractNumId="2" w15:restartNumberingAfterBreak="0">
    <w:nsid w:val="00000028"/>
    <w:multiLevelType w:val="multilevel"/>
    <w:tmpl w:val="DDC2F47E"/>
    <w:lvl w:ilvl="0">
      <w:start w:val="1"/>
      <w:numFmt w:val="none"/>
      <w:suff w:val="nothing"/>
      <w:lvlText w:val=""/>
      <w:lvlJc w:val="left"/>
      <w:rPr>
        <w:rFonts w:cs="Times New Roman"/>
        <w:spacing w:val="0"/>
      </w:rPr>
    </w:lvl>
    <w:lvl w:ilvl="1">
      <w:start w:val="1"/>
      <w:numFmt w:val="none"/>
      <w:suff w:val="nothing"/>
      <w:lvlText w:val=""/>
      <w:lvlJc w:val="left"/>
      <w:pPr>
        <w:ind w:left="720"/>
      </w:pPr>
      <w:rPr>
        <w:rFonts w:cs="Times New Roman"/>
        <w:spacing w:val="0"/>
      </w:rPr>
    </w:lvl>
    <w:lvl w:ilvl="2">
      <w:start w:val="1"/>
      <w:numFmt w:val="none"/>
      <w:pStyle w:val="AODocTxt"/>
      <w:suff w:val="nothing"/>
      <w:lvlText w:val=""/>
      <w:lvlJc w:val="left"/>
      <w:pPr>
        <w:ind w:left="1440"/>
      </w:pPr>
      <w:rPr>
        <w:rFonts w:cs="Times New Roman"/>
        <w:spacing w:val="0"/>
      </w:rPr>
    </w:lvl>
    <w:lvl w:ilvl="3">
      <w:start w:val="1"/>
      <w:numFmt w:val="none"/>
      <w:pStyle w:val="AODocTxtL1"/>
      <w:suff w:val="nothing"/>
      <w:lvlText w:val=""/>
      <w:lvlJc w:val="left"/>
      <w:pPr>
        <w:ind w:left="2160"/>
      </w:pPr>
      <w:rPr>
        <w:rFonts w:cs="Times New Roman"/>
        <w:spacing w:val="0"/>
      </w:rPr>
    </w:lvl>
    <w:lvl w:ilvl="4">
      <w:start w:val="1"/>
      <w:numFmt w:val="none"/>
      <w:pStyle w:val="AODocTxtL2"/>
      <w:suff w:val="nothing"/>
      <w:lvlText w:val=""/>
      <w:lvlJc w:val="left"/>
      <w:pPr>
        <w:ind w:left="2880"/>
      </w:pPr>
      <w:rPr>
        <w:rFonts w:cs="Times New Roman"/>
        <w:spacing w:val="0"/>
      </w:rPr>
    </w:lvl>
    <w:lvl w:ilvl="5">
      <w:start w:val="1"/>
      <w:numFmt w:val="none"/>
      <w:pStyle w:val="AODocTxtL3"/>
      <w:suff w:val="nothing"/>
      <w:lvlText w:val=""/>
      <w:lvlJc w:val="left"/>
      <w:pPr>
        <w:ind w:left="3600"/>
      </w:pPr>
      <w:rPr>
        <w:rFonts w:cs="Times New Roman"/>
        <w:spacing w:val="0"/>
      </w:rPr>
    </w:lvl>
    <w:lvl w:ilvl="6">
      <w:start w:val="1"/>
      <w:numFmt w:val="none"/>
      <w:pStyle w:val="AODocTxtL4"/>
      <w:suff w:val="nothing"/>
      <w:lvlText w:val=""/>
      <w:lvlJc w:val="left"/>
      <w:pPr>
        <w:ind w:left="4320"/>
      </w:pPr>
      <w:rPr>
        <w:rFonts w:cs="Times New Roman"/>
        <w:spacing w:val="0"/>
      </w:rPr>
    </w:lvl>
    <w:lvl w:ilvl="7">
      <w:start w:val="1"/>
      <w:numFmt w:val="none"/>
      <w:pStyle w:val="AODocTxtL5"/>
      <w:suff w:val="nothing"/>
      <w:lvlText w:val=""/>
      <w:lvlJc w:val="left"/>
      <w:pPr>
        <w:ind w:left="5040"/>
      </w:pPr>
      <w:rPr>
        <w:rFonts w:cs="Times New Roman"/>
        <w:spacing w:val="0"/>
      </w:rPr>
    </w:lvl>
    <w:lvl w:ilvl="8">
      <w:start w:val="1"/>
      <w:numFmt w:val="none"/>
      <w:pStyle w:val="AODocTxtL6"/>
      <w:suff w:val="nothing"/>
      <w:lvlText w:val=""/>
      <w:lvlJc w:val="left"/>
      <w:pPr>
        <w:ind w:left="5760"/>
      </w:pPr>
      <w:rPr>
        <w:rFonts w:cs="Times New Roman"/>
        <w:spacing w:val="0"/>
      </w:rPr>
    </w:lvl>
  </w:abstractNum>
  <w:abstractNum w:abstractNumId="3" w15:restartNumberingAfterBreak="0">
    <w:nsid w:val="00000029"/>
    <w:multiLevelType w:val="hybridMultilevel"/>
    <w:tmpl w:val="8552236A"/>
    <w:lvl w:ilvl="0" w:tplc="FFFFFFFF">
      <w:start w:val="1"/>
      <w:numFmt w:val="lowerLetter"/>
      <w:pStyle w:val="Ttulo31"/>
      <w:lvlText w:val="(%1)"/>
      <w:lvlJc w:val="left"/>
      <w:pPr>
        <w:tabs>
          <w:tab w:val="num" w:pos="1429"/>
        </w:tabs>
        <w:ind w:left="1429" w:hanging="360"/>
      </w:pPr>
      <w:rPr>
        <w:rFonts w:ascii="Arial" w:hAnsi="Arial" w:cs="Arial" w:hint="default"/>
        <w:spacing w:val="0"/>
        <w:sz w:val="20"/>
        <w:szCs w:val="20"/>
      </w:rPr>
    </w:lvl>
    <w:lvl w:ilvl="1" w:tplc="FFFFFFFF">
      <w:start w:val="1"/>
      <w:numFmt w:val="lowerLetter"/>
      <w:lvlText w:val="%2."/>
      <w:lvlJc w:val="left"/>
      <w:pPr>
        <w:tabs>
          <w:tab w:val="num" w:pos="1440"/>
        </w:tabs>
        <w:ind w:left="1440" w:hanging="360"/>
      </w:pPr>
      <w:rPr>
        <w:rFonts w:cs="Times New Roman"/>
        <w:spacing w:val="0"/>
      </w:rPr>
    </w:lvl>
    <w:lvl w:ilvl="2" w:tplc="FFFFFFFF">
      <w:start w:val="1"/>
      <w:numFmt w:val="lowerRoman"/>
      <w:lvlText w:val="%3."/>
      <w:lvlJc w:val="right"/>
      <w:pPr>
        <w:tabs>
          <w:tab w:val="num" w:pos="2160"/>
        </w:tabs>
        <w:ind w:left="2160" w:hanging="180"/>
      </w:pPr>
      <w:rPr>
        <w:rFonts w:cs="Times New Roman"/>
        <w:spacing w:val="0"/>
      </w:rPr>
    </w:lvl>
    <w:lvl w:ilvl="3" w:tplc="FFFFFFFF">
      <w:start w:val="1"/>
      <w:numFmt w:val="decimal"/>
      <w:lvlText w:val="%4."/>
      <w:lvlJc w:val="left"/>
      <w:pPr>
        <w:tabs>
          <w:tab w:val="num" w:pos="2880"/>
        </w:tabs>
        <w:ind w:left="2880" w:hanging="360"/>
      </w:pPr>
      <w:rPr>
        <w:rFonts w:cs="Times New Roman"/>
        <w:spacing w:val="0"/>
      </w:rPr>
    </w:lvl>
    <w:lvl w:ilvl="4" w:tplc="FFFFFFFF">
      <w:start w:val="1"/>
      <w:numFmt w:val="lowerLetter"/>
      <w:lvlText w:val="%5."/>
      <w:lvlJc w:val="left"/>
      <w:pPr>
        <w:tabs>
          <w:tab w:val="num" w:pos="3600"/>
        </w:tabs>
        <w:ind w:left="3600" w:hanging="360"/>
      </w:pPr>
      <w:rPr>
        <w:rFonts w:cs="Times New Roman"/>
        <w:spacing w:val="0"/>
      </w:rPr>
    </w:lvl>
    <w:lvl w:ilvl="5" w:tplc="FFFFFFFF">
      <w:start w:val="1"/>
      <w:numFmt w:val="lowerRoman"/>
      <w:lvlText w:val="%6."/>
      <w:lvlJc w:val="right"/>
      <w:pPr>
        <w:tabs>
          <w:tab w:val="num" w:pos="4320"/>
        </w:tabs>
        <w:ind w:left="4320" w:hanging="180"/>
      </w:pPr>
      <w:rPr>
        <w:rFonts w:cs="Times New Roman"/>
        <w:spacing w:val="0"/>
      </w:rPr>
    </w:lvl>
    <w:lvl w:ilvl="6" w:tplc="FFFFFFFF">
      <w:start w:val="1"/>
      <w:numFmt w:val="decimal"/>
      <w:lvlText w:val="%7."/>
      <w:lvlJc w:val="left"/>
      <w:pPr>
        <w:tabs>
          <w:tab w:val="num" w:pos="5040"/>
        </w:tabs>
        <w:ind w:left="5040" w:hanging="360"/>
      </w:pPr>
      <w:rPr>
        <w:rFonts w:cs="Times New Roman"/>
        <w:spacing w:val="0"/>
      </w:rPr>
    </w:lvl>
    <w:lvl w:ilvl="7" w:tplc="FFFFFFFF">
      <w:start w:val="1"/>
      <w:numFmt w:val="lowerLetter"/>
      <w:lvlText w:val="%8."/>
      <w:lvlJc w:val="left"/>
      <w:pPr>
        <w:tabs>
          <w:tab w:val="num" w:pos="5760"/>
        </w:tabs>
        <w:ind w:left="5760" w:hanging="360"/>
      </w:pPr>
      <w:rPr>
        <w:rFonts w:cs="Times New Roman"/>
        <w:spacing w:val="0"/>
      </w:rPr>
    </w:lvl>
    <w:lvl w:ilvl="8" w:tplc="FFFFFFFF">
      <w:start w:val="1"/>
      <w:numFmt w:val="lowerRoman"/>
      <w:lvlText w:val="%9."/>
      <w:lvlJc w:val="right"/>
      <w:pPr>
        <w:tabs>
          <w:tab w:val="num" w:pos="6480"/>
        </w:tabs>
        <w:ind w:left="6480" w:hanging="180"/>
      </w:pPr>
      <w:rPr>
        <w:rFonts w:cs="Times New Roman"/>
        <w:spacing w:val="0"/>
      </w:rPr>
    </w:lvl>
  </w:abstractNum>
  <w:abstractNum w:abstractNumId="4" w15:restartNumberingAfterBreak="0">
    <w:nsid w:val="02BE66A1"/>
    <w:multiLevelType w:val="multilevel"/>
    <w:tmpl w:val="D3B203FE"/>
    <w:lvl w:ilvl="0">
      <w:start w:val="1"/>
      <w:numFmt w:val="upperLetter"/>
      <w:pStyle w:val="UCAlpha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08DF789C"/>
    <w:multiLevelType w:val="multilevel"/>
    <w:tmpl w:val="2A2C2352"/>
    <w:lvl w:ilvl="0">
      <w:start w:val="1"/>
      <w:numFmt w:val="decimal"/>
      <w:lvlText w:val="%1."/>
      <w:lvlJc w:val="left"/>
      <w:pPr>
        <w:tabs>
          <w:tab w:val="num" w:pos="737"/>
        </w:tabs>
        <w:ind w:left="737" w:hanging="737"/>
      </w:pPr>
      <w:rPr>
        <w:rFonts w:ascii="Tahoma" w:hAnsi="Tahoma" w:cs="Tahoma" w:hint="default"/>
        <w:b/>
        <w:i w:val="0"/>
        <w:color w:val="FFFFFF"/>
        <w:sz w:val="22"/>
        <w:szCs w:val="22"/>
      </w:rPr>
    </w:lvl>
    <w:lvl w:ilvl="1">
      <w:start w:val="1"/>
      <w:numFmt w:val="decimal"/>
      <w:lvlText w:val="%1.%2."/>
      <w:lvlJc w:val="left"/>
      <w:pPr>
        <w:tabs>
          <w:tab w:val="num" w:pos="737"/>
        </w:tabs>
        <w:ind w:left="0" w:firstLine="0"/>
      </w:pPr>
      <w:rPr>
        <w:rFonts w:ascii="Tahoma" w:hAnsi="Tahoma" w:cs="Tahoma" w:hint="default"/>
        <w:b/>
        <w:i w:val="0"/>
        <w:sz w:val="22"/>
        <w:szCs w:val="22"/>
      </w:rPr>
    </w:lvl>
    <w:lvl w:ilvl="2">
      <w:start w:val="1"/>
      <w:numFmt w:val="decimal"/>
      <w:lvlText w:val="%1.%2.%3."/>
      <w:lvlJc w:val="left"/>
      <w:pPr>
        <w:tabs>
          <w:tab w:val="num" w:pos="737"/>
        </w:tabs>
        <w:ind w:left="0" w:firstLine="0"/>
      </w:pPr>
      <w:rPr>
        <w:rFonts w:ascii="Tahoma" w:hAnsi="Tahoma" w:cs="Tahoma" w:hint="default"/>
        <w:b/>
        <w:i w:val="0"/>
        <w:sz w:val="22"/>
        <w:szCs w:val="22"/>
      </w:rPr>
    </w:lvl>
    <w:lvl w:ilvl="3">
      <w:start w:val="1"/>
      <w:numFmt w:val="lowerRoman"/>
      <w:lvlText w:val="(%4)"/>
      <w:lvlJc w:val="left"/>
      <w:pPr>
        <w:tabs>
          <w:tab w:val="num" w:pos="1304"/>
        </w:tabs>
        <w:ind w:left="0" w:firstLine="737"/>
      </w:pPr>
      <w:rPr>
        <w:rFonts w:ascii="Tahoma" w:hAnsi="Tahoma" w:cs="Tahoma" w:hint="default"/>
        <w:b/>
        <w:i w:val="0"/>
        <w:spacing w:val="0"/>
        <w:sz w:val="22"/>
        <w:szCs w:val="22"/>
        <w:u w:val="none"/>
      </w:rPr>
    </w:lvl>
    <w:lvl w:ilvl="4">
      <w:start w:val="1"/>
      <w:numFmt w:val="lowerRoman"/>
      <w:lvlText w:val="(%5)"/>
      <w:lvlJc w:val="left"/>
      <w:pPr>
        <w:tabs>
          <w:tab w:val="num" w:pos="1134"/>
        </w:tabs>
        <w:ind w:left="1134" w:hanging="397"/>
      </w:pPr>
      <w:rPr>
        <w:rFonts w:ascii="Calibri" w:hAnsi="Calibri" w:hint="default"/>
        <w:b w:val="0"/>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C48645C"/>
    <w:multiLevelType w:val="multilevel"/>
    <w:tmpl w:val="588086B8"/>
    <w:lvl w:ilvl="0">
      <w:start w:val="1"/>
      <w:numFmt w:val="decimal"/>
      <w:pStyle w:val="Parties"/>
      <w:lvlText w:val="(%1)"/>
      <w:lvlJc w:val="left"/>
      <w:pPr>
        <w:tabs>
          <w:tab w:val="num" w:pos="680"/>
        </w:tabs>
        <w:ind w:left="680" w:hanging="68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0DA53848"/>
    <w:multiLevelType w:val="multilevel"/>
    <w:tmpl w:val="9794A914"/>
    <w:lvl w:ilvl="0">
      <w:start w:val="1"/>
      <w:numFmt w:val="bullet"/>
      <w:pStyle w:val="Tablebullet"/>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E407170"/>
    <w:multiLevelType w:val="hybridMultilevel"/>
    <w:tmpl w:val="F8EAEB56"/>
    <w:lvl w:ilvl="0" w:tplc="E17AAD38">
      <w:start w:val="1"/>
      <w:numFmt w:val="lowerRoman"/>
      <w:lvlText w:val="(%1)"/>
      <w:lvlJc w:val="left"/>
      <w:pPr>
        <w:tabs>
          <w:tab w:val="num" w:pos="862"/>
        </w:tabs>
        <w:ind w:left="862" w:hanging="720"/>
      </w:pPr>
      <w:rPr>
        <w:rFonts w:hint="default"/>
        <w:b/>
      </w:rPr>
    </w:lvl>
    <w:lvl w:ilvl="1" w:tplc="DE446E50">
      <w:start w:val="1"/>
      <w:numFmt w:val="lowerLetter"/>
      <w:lvlText w:val="%2."/>
      <w:lvlJc w:val="left"/>
      <w:pPr>
        <w:tabs>
          <w:tab w:val="num" w:pos="1785"/>
        </w:tabs>
        <w:ind w:left="1785" w:hanging="360"/>
      </w:pPr>
    </w:lvl>
    <w:lvl w:ilvl="2" w:tplc="78C24456">
      <w:start w:val="1"/>
      <w:numFmt w:val="lowerRoman"/>
      <w:lvlText w:val="%3."/>
      <w:lvlJc w:val="right"/>
      <w:pPr>
        <w:tabs>
          <w:tab w:val="num" w:pos="2505"/>
        </w:tabs>
        <w:ind w:left="2505" w:hanging="180"/>
      </w:pPr>
    </w:lvl>
    <w:lvl w:ilvl="3" w:tplc="EE34FE58">
      <w:start w:val="1"/>
      <w:numFmt w:val="decimal"/>
      <w:lvlText w:val="%4."/>
      <w:lvlJc w:val="left"/>
      <w:pPr>
        <w:tabs>
          <w:tab w:val="num" w:pos="3225"/>
        </w:tabs>
        <w:ind w:left="3225" w:hanging="360"/>
      </w:pPr>
    </w:lvl>
    <w:lvl w:ilvl="4" w:tplc="0E66B460">
      <w:start w:val="1"/>
      <w:numFmt w:val="lowerLetter"/>
      <w:lvlText w:val="%5."/>
      <w:lvlJc w:val="left"/>
      <w:pPr>
        <w:tabs>
          <w:tab w:val="num" w:pos="3945"/>
        </w:tabs>
        <w:ind w:left="3945" w:hanging="360"/>
      </w:pPr>
    </w:lvl>
    <w:lvl w:ilvl="5" w:tplc="72A2517E">
      <w:start w:val="1"/>
      <w:numFmt w:val="lowerRoman"/>
      <w:lvlText w:val="%6."/>
      <w:lvlJc w:val="right"/>
      <w:pPr>
        <w:tabs>
          <w:tab w:val="num" w:pos="4665"/>
        </w:tabs>
        <w:ind w:left="4665" w:hanging="180"/>
      </w:pPr>
    </w:lvl>
    <w:lvl w:ilvl="6" w:tplc="C636880A">
      <w:start w:val="1"/>
      <w:numFmt w:val="decimal"/>
      <w:lvlText w:val="%7."/>
      <w:lvlJc w:val="left"/>
      <w:pPr>
        <w:tabs>
          <w:tab w:val="num" w:pos="5385"/>
        </w:tabs>
        <w:ind w:left="5385" w:hanging="360"/>
      </w:pPr>
    </w:lvl>
    <w:lvl w:ilvl="7" w:tplc="7F52FC96">
      <w:start w:val="1"/>
      <w:numFmt w:val="lowerLetter"/>
      <w:lvlText w:val="%8."/>
      <w:lvlJc w:val="left"/>
      <w:pPr>
        <w:tabs>
          <w:tab w:val="num" w:pos="6105"/>
        </w:tabs>
        <w:ind w:left="6105" w:hanging="360"/>
      </w:pPr>
    </w:lvl>
    <w:lvl w:ilvl="8" w:tplc="C7A467BC">
      <w:start w:val="1"/>
      <w:numFmt w:val="lowerRoman"/>
      <w:lvlText w:val="%9."/>
      <w:lvlJc w:val="right"/>
      <w:pPr>
        <w:tabs>
          <w:tab w:val="num" w:pos="6825"/>
        </w:tabs>
        <w:ind w:left="6825" w:hanging="180"/>
      </w:pPr>
    </w:lvl>
  </w:abstractNum>
  <w:abstractNum w:abstractNumId="9" w15:restartNumberingAfterBreak="0">
    <w:nsid w:val="1134323D"/>
    <w:multiLevelType w:val="multilevel"/>
    <w:tmpl w:val="22825A56"/>
    <w:lvl w:ilvl="0">
      <w:start w:val="1"/>
      <w:numFmt w:val="decimal"/>
      <w:pStyle w:val="Schedule1"/>
      <w:lvlText w:val="%1"/>
      <w:lvlJc w:val="left"/>
      <w:pPr>
        <w:tabs>
          <w:tab w:val="num" w:pos="680"/>
        </w:tabs>
        <w:ind w:left="680" w:hanging="680"/>
      </w:pPr>
      <w:rPr>
        <w:rFonts w:hint="default"/>
        <w:b/>
        <w:i w:val="0"/>
        <w:sz w:val="22"/>
      </w:rPr>
    </w:lvl>
    <w:lvl w:ilvl="1">
      <w:start w:val="1"/>
      <w:numFmt w:val="decimal"/>
      <w:pStyle w:val="Schedule2"/>
      <w:lvlText w:val="%1.%2"/>
      <w:lvlJc w:val="left"/>
      <w:pPr>
        <w:tabs>
          <w:tab w:val="num" w:pos="680"/>
        </w:tabs>
        <w:ind w:left="680" w:hanging="680"/>
      </w:pPr>
      <w:rPr>
        <w:rFonts w:hint="default"/>
        <w:b/>
        <w:i w:val="0"/>
        <w:sz w:val="21"/>
      </w:rPr>
    </w:lvl>
    <w:lvl w:ilvl="2">
      <w:start w:val="1"/>
      <w:numFmt w:val="decimal"/>
      <w:pStyle w:val="Schedule3"/>
      <w:lvlText w:val="%1.%2.%3"/>
      <w:lvlJc w:val="left"/>
      <w:pPr>
        <w:tabs>
          <w:tab w:val="num" w:pos="1361"/>
        </w:tabs>
        <w:ind w:left="1361" w:hanging="681"/>
      </w:pPr>
      <w:rPr>
        <w:rFonts w:hint="default"/>
        <w:b/>
        <w:i w:val="0"/>
        <w:sz w:val="22"/>
        <w:szCs w:val="22"/>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608"/>
        </w:tabs>
        <w:ind w:left="2608" w:hanging="567"/>
      </w:pPr>
      <w:rPr>
        <w:rFonts w:hint="default"/>
      </w:rPr>
    </w:lvl>
    <w:lvl w:ilvl="5">
      <w:start w:val="1"/>
      <w:numFmt w:val="upperRoman"/>
      <w:pStyle w:val="Schedule6"/>
      <w:lvlText w:val="(%6)"/>
      <w:lvlJc w:val="left"/>
      <w:pPr>
        <w:tabs>
          <w:tab w:val="num" w:pos="3288"/>
        </w:tabs>
        <w:ind w:left="3288"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0" w15:restartNumberingAfterBreak="0">
    <w:nsid w:val="116B7A43"/>
    <w:multiLevelType w:val="multilevel"/>
    <w:tmpl w:val="D5EA23BE"/>
    <w:lvl w:ilvl="0">
      <w:start w:val="1"/>
      <w:numFmt w:val="decimal"/>
      <w:pStyle w:val="Table1"/>
      <w:lvlText w:val="%1"/>
      <w:lvlJc w:val="left"/>
      <w:pPr>
        <w:tabs>
          <w:tab w:val="num" w:pos="680"/>
        </w:tabs>
        <w:ind w:left="680" w:hanging="680"/>
      </w:pPr>
      <w:rPr>
        <w:rFonts w:hint="default"/>
        <w:b/>
        <w:i w:val="0"/>
        <w:sz w:val="22"/>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1" w15:restartNumberingAfterBreak="0">
    <w:nsid w:val="15A91DD9"/>
    <w:multiLevelType w:val="multilevel"/>
    <w:tmpl w:val="5510A1D0"/>
    <w:lvl w:ilvl="0">
      <w:start w:val="1"/>
      <w:numFmt w:val="decimal"/>
      <w:suff w:val="space"/>
      <w:lvlText w:val="Cláusula %1ª"/>
      <w:lvlJc w:val="left"/>
      <w:pPr>
        <w:ind w:left="0" w:firstLine="0"/>
      </w:pPr>
      <w:rPr>
        <w:rFonts w:ascii="Tahoma" w:hAnsi="Tahoma" w:cs="Symbol" w:hint="default"/>
        <w:b/>
        <w:i w:val="0"/>
        <w:smallCaps w:val="0"/>
        <w:sz w:val="22"/>
      </w:rPr>
    </w:lvl>
    <w:lvl w:ilvl="1">
      <w:start w:val="1"/>
      <w:numFmt w:val="decimal"/>
      <w:lvlText w:val="%1.%2."/>
      <w:lvlJc w:val="left"/>
      <w:pPr>
        <w:tabs>
          <w:tab w:val="num" w:pos="737"/>
        </w:tabs>
        <w:ind w:left="0" w:firstLine="0"/>
      </w:pPr>
      <w:rPr>
        <w:b w:val="0"/>
        <w:i w:val="0"/>
        <w:sz w:val="22"/>
        <w:szCs w:val="22"/>
        <w:lang w:val="pt-BR"/>
      </w:rPr>
    </w:lvl>
    <w:lvl w:ilvl="2">
      <w:start w:val="1"/>
      <w:numFmt w:val="decimal"/>
      <w:lvlText w:val="%1.%2.%3."/>
      <w:lvlJc w:val="left"/>
      <w:pPr>
        <w:tabs>
          <w:tab w:val="num" w:pos="1474"/>
        </w:tabs>
        <w:ind w:left="737" w:firstLine="0"/>
      </w:pPr>
      <w:rPr>
        <w:rFonts w:ascii="Tahoma" w:hAnsi="Tahoma" w:cs="Symbol" w:hint="default"/>
        <w:b w:val="0"/>
        <w:i w:val="0"/>
        <w:sz w:val="22"/>
        <w:szCs w:val="20"/>
      </w:rPr>
    </w:lvl>
    <w:lvl w:ilvl="3">
      <w:start w:val="1"/>
      <w:numFmt w:val="decimal"/>
      <w:lvlText w:val="%1.%2.%3.%4"/>
      <w:lvlJc w:val="left"/>
      <w:pPr>
        <w:tabs>
          <w:tab w:val="num" w:pos="1474"/>
        </w:tabs>
        <w:ind w:left="737" w:firstLine="0"/>
      </w:pPr>
      <w:rPr>
        <w:b w:val="0"/>
        <w:i w:val="0"/>
        <w:sz w:val="22"/>
        <w:szCs w:val="20"/>
      </w:rPr>
    </w:lvl>
    <w:lvl w:ilvl="4">
      <w:start w:val="1"/>
      <w:numFmt w:val="lowerRoman"/>
      <w:lvlRestart w:val="3"/>
      <w:lvlText w:val="(%5)"/>
      <w:lvlJc w:val="left"/>
      <w:pPr>
        <w:tabs>
          <w:tab w:val="num" w:pos="1247"/>
        </w:tabs>
        <w:ind w:left="737" w:firstLine="0"/>
      </w:pPr>
      <w:rPr>
        <w:rFonts w:ascii="Tahoma" w:hAnsi="Tahoma" w:cs="Symbol" w:hint="default"/>
        <w:b w:val="0"/>
        <w:i w:val="0"/>
        <w:sz w:val="22"/>
      </w:rPr>
    </w:lvl>
    <w:lvl w:ilvl="5">
      <w:start w:val="1"/>
      <w:numFmt w:val="lowerLetter"/>
      <w:lvlText w:val="(%6)"/>
      <w:lvlJc w:val="left"/>
      <w:pPr>
        <w:tabs>
          <w:tab w:val="num" w:pos="1304"/>
        </w:tabs>
        <w:ind w:left="1304" w:hanging="452"/>
      </w:pPr>
      <w:rPr>
        <w:rFonts w:ascii="Tahoma" w:hAnsi="Tahoma" w:cs="Tahoma" w:hint="default"/>
        <w:b/>
        <w:i w:val="0"/>
        <w:spacing w:val="0"/>
        <w:sz w:val="22"/>
        <w:szCs w:val="22"/>
        <w:lang w:val="x-none"/>
      </w:rPr>
    </w:lvl>
    <w:lvl w:ilvl="6">
      <w:start w:val="1"/>
      <w:numFmt w:val="upperRoman"/>
      <w:lvlText w:val="%7."/>
      <w:lvlJc w:val="left"/>
      <w:pPr>
        <w:ind w:left="2835" w:hanging="454"/>
      </w:pPr>
      <w:rPr>
        <w:b w:val="0"/>
        <w:i w:val="0"/>
        <w:sz w:val="22"/>
        <w:szCs w:val="22"/>
      </w:rPr>
    </w:lvl>
    <w:lvl w:ilvl="7">
      <w:start w:val="1"/>
      <w:numFmt w:val="lowerLetter"/>
      <w:lvlText w:val="%8."/>
      <w:lvlJc w:val="right"/>
      <w:pPr>
        <w:tabs>
          <w:tab w:val="num" w:pos="2948"/>
        </w:tabs>
        <w:ind w:left="2722" w:firstLine="226"/>
      </w:pPr>
      <w:rPr>
        <w:b w:val="0"/>
        <w:i w:val="0"/>
        <w:sz w:val="22"/>
      </w:rPr>
    </w:lvl>
    <w:lvl w:ilvl="8">
      <w:start w:val="1"/>
      <w:numFmt w:val="lowerRoman"/>
      <w:lvlText w:val="%9."/>
      <w:lvlJc w:val="left"/>
      <w:pPr>
        <w:ind w:left="3240" w:hanging="360"/>
      </w:pPr>
      <w:rPr>
        <w:b w:val="0"/>
        <w:i w:val="0"/>
        <w:sz w:val="26"/>
      </w:rPr>
    </w:lvl>
  </w:abstractNum>
  <w:abstractNum w:abstractNumId="12" w15:restartNumberingAfterBreak="0">
    <w:nsid w:val="173574CD"/>
    <w:multiLevelType w:val="singleLevel"/>
    <w:tmpl w:val="B8484E1E"/>
    <w:lvl w:ilvl="0">
      <w:start w:val="1"/>
      <w:numFmt w:val="lowerLetter"/>
      <w:pStyle w:val="alpha4"/>
      <w:lvlText w:val="(%1)"/>
      <w:lvlJc w:val="left"/>
      <w:pPr>
        <w:tabs>
          <w:tab w:val="num" w:pos="2608"/>
        </w:tabs>
        <w:ind w:left="2608" w:hanging="567"/>
      </w:pPr>
      <w:rPr>
        <w:rFonts w:ascii="Arial" w:hAnsi="Arial" w:hint="default"/>
        <w:b w:val="0"/>
        <w:i w:val="0"/>
        <w:sz w:val="20"/>
      </w:rPr>
    </w:lvl>
  </w:abstractNum>
  <w:abstractNum w:abstractNumId="13" w15:restartNumberingAfterBreak="0">
    <w:nsid w:val="17484E99"/>
    <w:multiLevelType w:val="multilevel"/>
    <w:tmpl w:val="20026A22"/>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7FA0E9C"/>
    <w:multiLevelType w:val="multilevel"/>
    <w:tmpl w:val="867A946A"/>
    <w:lvl w:ilvl="0">
      <w:start w:val="1"/>
      <w:numFmt w:val="bullet"/>
      <w:pStyle w:val="bullet6"/>
      <w:lvlText w:val=""/>
      <w:lvlJc w:val="left"/>
      <w:pPr>
        <w:tabs>
          <w:tab w:val="num" w:pos="3969"/>
        </w:tabs>
        <w:ind w:left="3969"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8176F70"/>
    <w:multiLevelType w:val="multilevel"/>
    <w:tmpl w:val="6338D5DE"/>
    <w:lvl w:ilvl="0">
      <w:start w:val="1"/>
      <w:numFmt w:val="bullet"/>
      <w:lvlRestart w:val="0"/>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2F708B8"/>
    <w:multiLevelType w:val="multilevel"/>
    <w:tmpl w:val="F3E6797C"/>
    <w:lvl w:ilvl="0">
      <w:start w:val="1"/>
      <w:numFmt w:val="upperRoman"/>
      <w:pStyle w:val="UCRoman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23971282"/>
    <w:multiLevelType w:val="multilevel"/>
    <w:tmpl w:val="EF566198"/>
    <w:lvl w:ilvl="0">
      <w:start w:val="1"/>
      <w:numFmt w:val="upperLetter"/>
      <w:pStyle w:val="UCAlpha4"/>
      <w:lvlText w:val="%1."/>
      <w:lvlJc w:val="left"/>
      <w:pPr>
        <w:tabs>
          <w:tab w:val="num" w:pos="2608"/>
        </w:tabs>
        <w:ind w:left="2608" w:hanging="567"/>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15:restartNumberingAfterBreak="0">
    <w:nsid w:val="24D958FD"/>
    <w:multiLevelType w:val="multilevel"/>
    <w:tmpl w:val="32BEEFDA"/>
    <w:lvl w:ilvl="0">
      <w:start w:val="1"/>
      <w:numFmt w:val="bullet"/>
      <w:pStyle w:val="bullet3"/>
      <w:lvlText w:val=""/>
      <w:lvlJc w:val="left"/>
      <w:pPr>
        <w:tabs>
          <w:tab w:val="num" w:pos="2041"/>
        </w:tabs>
        <w:ind w:left="2041"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5E6172F"/>
    <w:multiLevelType w:val="singleLevel"/>
    <w:tmpl w:val="3D1CB4BE"/>
    <w:lvl w:ilvl="0">
      <w:start w:val="1"/>
      <w:numFmt w:val="lowerLetter"/>
      <w:pStyle w:val="Tablealpha"/>
      <w:lvlText w:val="(%1)"/>
      <w:lvlJc w:val="left"/>
      <w:pPr>
        <w:tabs>
          <w:tab w:val="num" w:pos="680"/>
        </w:tabs>
        <w:ind w:left="680" w:hanging="680"/>
      </w:pPr>
      <w:rPr>
        <w:rFonts w:ascii="Arial" w:hAnsi="Arial" w:hint="default"/>
        <w:b w:val="0"/>
        <w:i w:val="0"/>
        <w:sz w:val="20"/>
      </w:rPr>
    </w:lvl>
  </w:abstractNum>
  <w:abstractNum w:abstractNumId="20" w15:restartNumberingAfterBreak="0">
    <w:nsid w:val="34252447"/>
    <w:multiLevelType w:val="multilevel"/>
    <w:tmpl w:val="09B0033E"/>
    <w:lvl w:ilvl="0">
      <w:start w:val="1"/>
      <w:numFmt w:val="bullet"/>
      <w:pStyle w:val="bullet2"/>
      <w:lvlText w:val=""/>
      <w:lvlJc w:val="left"/>
      <w:pPr>
        <w:tabs>
          <w:tab w:val="num" w:pos="1361"/>
        </w:tabs>
        <w:ind w:left="1361"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4705D16"/>
    <w:multiLevelType w:val="singleLevel"/>
    <w:tmpl w:val="4B880D0C"/>
    <w:lvl w:ilvl="0">
      <w:start w:val="1"/>
      <w:numFmt w:val="lowerLetter"/>
      <w:pStyle w:val="alpha3"/>
      <w:lvlText w:val="(%1)"/>
      <w:lvlJc w:val="left"/>
      <w:pPr>
        <w:tabs>
          <w:tab w:val="num" w:pos="2041"/>
        </w:tabs>
        <w:ind w:left="2041" w:hanging="680"/>
      </w:pPr>
      <w:rPr>
        <w:rFonts w:ascii="Arial" w:hAnsi="Arial" w:hint="default"/>
        <w:b w:val="0"/>
        <w:i w:val="0"/>
        <w:sz w:val="20"/>
      </w:rPr>
    </w:lvl>
  </w:abstractNum>
  <w:abstractNum w:abstractNumId="22" w15:restartNumberingAfterBreak="0">
    <w:nsid w:val="34A5631E"/>
    <w:multiLevelType w:val="multilevel"/>
    <w:tmpl w:val="C1B827B6"/>
    <w:lvl w:ilvl="0">
      <w:start w:val="1"/>
      <w:numFmt w:val="upperLetter"/>
      <w:pStyle w:val="UCAlpha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4" w15:restartNumberingAfterBreak="0">
    <w:nsid w:val="380E36C8"/>
    <w:multiLevelType w:val="hybridMultilevel"/>
    <w:tmpl w:val="7980B2A0"/>
    <w:lvl w:ilvl="0" w:tplc="2A627B8E">
      <w:start w:val="1"/>
      <w:numFmt w:val="lowerRoman"/>
      <w:lvlText w:val="(%1)"/>
      <w:lvlJc w:val="left"/>
      <w:pPr>
        <w:ind w:left="1080" w:hanging="720"/>
      </w:pPr>
      <w:rPr>
        <w:rFonts w:ascii="Tahoma" w:hAnsi="Tahoma" w:cs="Tahoma" w:hint="default"/>
        <w:b/>
        <w:bCs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86006ED"/>
    <w:multiLevelType w:val="singleLevel"/>
    <w:tmpl w:val="0F98B702"/>
    <w:lvl w:ilvl="0">
      <w:start w:val="1"/>
      <w:numFmt w:val="lowerLetter"/>
      <w:pStyle w:val="alpha6"/>
      <w:lvlText w:val="(%1)"/>
      <w:lvlJc w:val="left"/>
      <w:pPr>
        <w:tabs>
          <w:tab w:val="num" w:pos="3969"/>
        </w:tabs>
        <w:ind w:left="3969" w:hanging="681"/>
      </w:pPr>
      <w:rPr>
        <w:rFonts w:ascii="Arial" w:hAnsi="Arial" w:hint="default"/>
        <w:b w:val="0"/>
        <w:i w:val="0"/>
        <w:sz w:val="20"/>
      </w:rPr>
    </w:lvl>
  </w:abstractNum>
  <w:abstractNum w:abstractNumId="26" w15:restartNumberingAfterBreak="0">
    <w:nsid w:val="3BE21FDD"/>
    <w:multiLevelType w:val="multilevel"/>
    <w:tmpl w:val="2CA4161E"/>
    <w:lvl w:ilvl="0">
      <w:start w:val="1"/>
      <w:numFmt w:val="decimal"/>
      <w:lvlText w:val="%1"/>
      <w:lvlJc w:val="left"/>
      <w:pPr>
        <w:tabs>
          <w:tab w:val="num" w:pos="822"/>
        </w:tabs>
        <w:ind w:left="822" w:hanging="680"/>
      </w:pPr>
      <w:rPr>
        <w:rFonts w:ascii="Tahoma" w:hAnsi="Tahoma" w:hint="default"/>
        <w:b/>
        <w:i w:val="0"/>
        <w:color w:val="FFFFFF" w:themeColor="background1"/>
        <w:sz w:val="22"/>
      </w:rPr>
    </w:lvl>
    <w:lvl w:ilvl="1">
      <w:start w:val="1"/>
      <w:numFmt w:val="decimal"/>
      <w:lvlText w:val="%1.%2"/>
      <w:lvlJc w:val="left"/>
      <w:pPr>
        <w:tabs>
          <w:tab w:val="num" w:pos="680"/>
        </w:tabs>
        <w:ind w:left="680" w:hanging="680"/>
      </w:pPr>
      <w:rPr>
        <w:rFonts w:ascii="Tahoma" w:hAnsi="Tahoma" w:hint="default"/>
        <w:b/>
        <w:i w:val="0"/>
        <w:sz w:val="22"/>
        <w:szCs w:val="22"/>
      </w:rPr>
    </w:lvl>
    <w:lvl w:ilvl="2">
      <w:start w:val="1"/>
      <w:numFmt w:val="decimal"/>
      <w:lvlText w:val="%1.%2.%3"/>
      <w:lvlJc w:val="left"/>
      <w:pPr>
        <w:tabs>
          <w:tab w:val="num" w:pos="1134"/>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1956"/>
        </w:tabs>
        <w:ind w:left="1956" w:hanging="680"/>
      </w:pPr>
      <w:rPr>
        <w:rFonts w:hint="default"/>
        <w:b/>
        <w:i w:val="0"/>
        <w:sz w:val="22"/>
        <w:lang w:val="pt-BR"/>
      </w:rPr>
    </w:lvl>
    <w:lvl w:ilvl="4">
      <w:start w:val="1"/>
      <w:numFmt w:val="lowerLetter"/>
      <w:lvlText w:val="(%5)"/>
      <w:lvlJc w:val="left"/>
      <w:pPr>
        <w:tabs>
          <w:tab w:val="num" w:pos="2608"/>
        </w:tabs>
        <w:ind w:left="2608" w:hanging="567"/>
      </w:pPr>
      <w:rPr>
        <w:rFonts w:ascii="Tahoma" w:hAnsi="Tahoma" w:hint="default"/>
        <w:b/>
        <w:i w:val="0"/>
        <w:sz w:val="22"/>
      </w:rPr>
    </w:lvl>
    <w:lvl w:ilvl="5">
      <w:start w:val="1"/>
      <w:numFmt w:val="upperRoman"/>
      <w:lvlText w:val="(%6)"/>
      <w:lvlJc w:val="left"/>
      <w:pPr>
        <w:tabs>
          <w:tab w:val="num" w:pos="3288"/>
        </w:tabs>
        <w:ind w:left="3288" w:hanging="680"/>
      </w:pPr>
      <w:rPr>
        <w:rFonts w:ascii="Tahoma" w:hAnsi="Tahoma" w:hint="default"/>
        <w:b w:val="0"/>
        <w:i w:val="0"/>
        <w:sz w:val="22"/>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27" w15:restartNumberingAfterBreak="0">
    <w:nsid w:val="3EBD2A5E"/>
    <w:multiLevelType w:val="multilevel"/>
    <w:tmpl w:val="AC0CD916"/>
    <w:lvl w:ilvl="0">
      <w:start w:val="1"/>
      <w:numFmt w:val="bullet"/>
      <w:lvlRestart w:val="0"/>
      <w:pStyle w:val="dashbullet1"/>
      <w:lvlText w:val=""/>
      <w:lvlJc w:val="left"/>
      <w:pPr>
        <w:tabs>
          <w:tab w:val="num" w:pos="680"/>
        </w:tabs>
        <w:ind w:left="680"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FBC403A"/>
    <w:multiLevelType w:val="multilevel"/>
    <w:tmpl w:val="727EBCD4"/>
    <w:lvl w:ilvl="0">
      <w:start w:val="1"/>
      <w:numFmt w:val="upperLetter"/>
      <w:pStyle w:val="UCAlpha5"/>
      <w:lvlText w:val="%1."/>
      <w:lvlJc w:val="left"/>
      <w:pPr>
        <w:tabs>
          <w:tab w:val="num" w:pos="3288"/>
        </w:tabs>
        <w:ind w:left="3288"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15:restartNumberingAfterBreak="0">
    <w:nsid w:val="432476DC"/>
    <w:multiLevelType w:val="multilevel"/>
    <w:tmpl w:val="8586D7F4"/>
    <w:lvl w:ilvl="0">
      <w:start w:val="1"/>
      <w:numFmt w:val="bullet"/>
      <w:lvlRestart w:val="0"/>
      <w:pStyle w:val="dashbullet3"/>
      <w:lvlText w:val=""/>
      <w:lvlJc w:val="left"/>
      <w:pPr>
        <w:tabs>
          <w:tab w:val="num" w:pos="2041"/>
        </w:tabs>
        <w:ind w:left="204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6253EB5"/>
    <w:multiLevelType w:val="multilevel"/>
    <w:tmpl w:val="1A267AAA"/>
    <w:lvl w:ilvl="0">
      <w:start w:val="1"/>
      <w:numFmt w:val="decimal"/>
      <w:pStyle w:val="Legal3L1"/>
      <w:lvlText w:val="%1."/>
      <w:lvlJc w:val="left"/>
      <w:pPr>
        <w:tabs>
          <w:tab w:val="num" w:pos="720"/>
        </w:tabs>
      </w:pPr>
      <w:rPr>
        <w:rFonts w:cs="Times New Roman"/>
        <w:b w:val="0"/>
        <w:i w:val="0"/>
        <w:caps/>
        <w:smallCaps w:val="0"/>
        <w:strike w:val="0"/>
        <w:dstrike w:val="0"/>
        <w:vanish w:val="0"/>
        <w:color w:val="000000"/>
        <w:u w:val="none"/>
        <w:effect w:val="none"/>
        <w:vertAlign w:val="baseline"/>
      </w:rPr>
    </w:lvl>
    <w:lvl w:ilvl="1">
      <w:start w:val="1"/>
      <w:numFmt w:val="decimal"/>
      <w:pStyle w:val="Legal3L2"/>
      <w:lvlText w:val="%1.%2"/>
      <w:lvlJc w:val="left"/>
      <w:pPr>
        <w:tabs>
          <w:tab w:val="num" w:pos="720"/>
        </w:tabs>
        <w:ind w:left="720" w:hanging="720"/>
      </w:pPr>
      <w:rPr>
        <w:rFonts w:cs="Times New Roman"/>
        <w:b w:val="0"/>
        <w:i w:val="0"/>
        <w:caps w:val="0"/>
        <w:smallCaps w:val="0"/>
        <w:strike w:val="0"/>
        <w:dstrike w:val="0"/>
        <w:vanish w:val="0"/>
        <w:color w:val="000000"/>
        <w:u w:val="none"/>
        <w:effect w:val="none"/>
        <w:vertAlign w:val="baseline"/>
      </w:rPr>
    </w:lvl>
    <w:lvl w:ilvl="2">
      <w:start w:val="1"/>
      <w:numFmt w:val="decimal"/>
      <w:pStyle w:val="Legal3L3"/>
      <w:lvlText w:val="%1.%2.%3"/>
      <w:lvlJc w:val="left"/>
      <w:pPr>
        <w:tabs>
          <w:tab w:val="num" w:pos="1440"/>
        </w:tabs>
        <w:ind w:left="1440" w:hanging="720"/>
      </w:pPr>
      <w:rPr>
        <w:rFonts w:cs="Times New Roman"/>
        <w:b w:val="0"/>
        <w:i w:val="0"/>
        <w:caps w:val="0"/>
        <w:strike w:val="0"/>
        <w:dstrike w:val="0"/>
        <w:vanish w:val="0"/>
        <w:color w:val="000000"/>
        <w:u w:val="none"/>
        <w:effect w:val="none"/>
        <w:vertAlign w:val="baseline"/>
      </w:rPr>
    </w:lvl>
    <w:lvl w:ilvl="3">
      <w:start w:val="1"/>
      <w:numFmt w:val="lowerLetter"/>
      <w:pStyle w:val="Legal3L4"/>
      <w:lvlText w:val="(%4)"/>
      <w:lvlJc w:val="left"/>
      <w:pPr>
        <w:tabs>
          <w:tab w:val="num" w:pos="1440"/>
        </w:tabs>
        <w:ind w:left="1440" w:hanging="720"/>
      </w:pPr>
      <w:rPr>
        <w:rFonts w:cs="Times New Roman"/>
        <w:b w:val="0"/>
        <w:i w:val="0"/>
        <w:caps w:val="0"/>
        <w:smallCaps w:val="0"/>
        <w:strike w:val="0"/>
        <w:dstrike w:val="0"/>
        <w:vanish w:val="0"/>
        <w:color w:val="000000"/>
        <w:u w:val="none"/>
        <w:effect w:val="none"/>
        <w:vertAlign w:val="baseline"/>
      </w:rPr>
    </w:lvl>
    <w:lvl w:ilvl="4">
      <w:start w:val="1"/>
      <w:numFmt w:val="lowerLetter"/>
      <w:lvlText w:val="(a) %5 "/>
      <w:lvlJc w:val="left"/>
      <w:pPr>
        <w:tabs>
          <w:tab w:val="num" w:pos="1320"/>
        </w:tabs>
        <w:ind w:left="1320" w:hanging="1320"/>
      </w:pPr>
      <w:rPr>
        <w:rFonts w:cs="Times New Roman" w:hint="default"/>
      </w:rPr>
    </w:lvl>
    <w:lvl w:ilvl="5">
      <w:start w:val="1"/>
      <w:numFmt w:val="lowerRoman"/>
      <w:pStyle w:val="Legal3L6"/>
      <w:lvlText w:val="(%6)"/>
      <w:lvlJc w:val="left"/>
      <w:pPr>
        <w:tabs>
          <w:tab w:val="num" w:pos="2880"/>
        </w:tabs>
        <w:ind w:left="2880" w:hanging="720"/>
      </w:pPr>
      <w:rPr>
        <w:rFonts w:cs="Times New Roman"/>
        <w:b w:val="0"/>
        <w:i w:val="0"/>
        <w:caps w:val="0"/>
        <w:smallCaps w:val="0"/>
        <w:strike w:val="0"/>
        <w:dstrike w:val="0"/>
        <w:vanish w:val="0"/>
        <w:color w:val="000000"/>
        <w:u w:val="none"/>
        <w:effect w:val="none"/>
        <w:vertAlign w:val="baseline"/>
      </w:rPr>
    </w:lvl>
    <w:lvl w:ilvl="6">
      <w:start w:val="1"/>
      <w:numFmt w:val="decimal"/>
      <w:pStyle w:val="Legal3L7"/>
      <w:lvlText w:val="(%7)"/>
      <w:lvlJc w:val="left"/>
      <w:pPr>
        <w:tabs>
          <w:tab w:val="num" w:pos="5040"/>
        </w:tabs>
        <w:ind w:firstLine="4320"/>
      </w:pPr>
      <w:rPr>
        <w:rFonts w:cs="Times New Roman"/>
        <w:b w:val="0"/>
        <w:i w:val="0"/>
        <w:caps w:val="0"/>
        <w:smallCaps w:val="0"/>
        <w:strike w:val="0"/>
        <w:dstrike w:val="0"/>
        <w:vanish w:val="0"/>
        <w:color w:val="000000"/>
        <w:u w:val="none"/>
        <w:effect w:val="none"/>
        <w:vertAlign w:val="baseline"/>
      </w:rPr>
    </w:lvl>
    <w:lvl w:ilvl="7">
      <w:start w:val="1"/>
      <w:numFmt w:val="lowerRoman"/>
      <w:pStyle w:val="Legal3L8"/>
      <w:lvlText w:val="%8)"/>
      <w:lvlJc w:val="left"/>
      <w:pPr>
        <w:tabs>
          <w:tab w:val="num" w:pos="5760"/>
        </w:tabs>
        <w:ind w:firstLine="5040"/>
      </w:pPr>
      <w:rPr>
        <w:rFonts w:cs="Times New Roman"/>
        <w:b w:val="0"/>
        <w:i w:val="0"/>
        <w:caps w:val="0"/>
        <w:smallCaps w:val="0"/>
        <w:strike w:val="0"/>
        <w:dstrike w:val="0"/>
        <w:vanish w:val="0"/>
        <w:color w:val="000000"/>
        <w:u w:val="none"/>
        <w:effect w:val="none"/>
        <w:vertAlign w:val="baseline"/>
      </w:rPr>
    </w:lvl>
    <w:lvl w:ilvl="8">
      <w:start w:val="1"/>
      <w:numFmt w:val="lowerLetter"/>
      <w:pStyle w:val="Legal3L9"/>
      <w:lvlText w:val="%9)"/>
      <w:lvlJc w:val="left"/>
      <w:pPr>
        <w:tabs>
          <w:tab w:val="num" w:pos="6480"/>
        </w:tabs>
        <w:ind w:firstLine="5760"/>
      </w:pPr>
      <w:rPr>
        <w:rFonts w:cs="Times New Roman"/>
        <w:b w:val="0"/>
        <w:i w:val="0"/>
        <w:caps w:val="0"/>
        <w:smallCaps w:val="0"/>
        <w:strike w:val="0"/>
        <w:dstrike w:val="0"/>
        <w:vanish w:val="0"/>
        <w:color w:val="000000"/>
        <w:u w:val="none"/>
        <w:effect w:val="none"/>
        <w:vertAlign w:val="baseline"/>
      </w:rPr>
    </w:lvl>
  </w:abstractNum>
  <w:abstractNum w:abstractNumId="31" w15:restartNumberingAfterBreak="0">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TEXTO"/>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E2108AF"/>
    <w:multiLevelType w:val="hybridMultilevel"/>
    <w:tmpl w:val="366AF9B4"/>
    <w:lvl w:ilvl="0" w:tplc="07CEA71A">
      <w:start w:val="1"/>
      <w:numFmt w:val="lowerRoman"/>
      <w:lvlText w:val="(%1)"/>
      <w:lvlJc w:val="left"/>
      <w:pPr>
        <w:tabs>
          <w:tab w:val="num" w:pos="862"/>
        </w:tabs>
        <w:ind w:left="862" w:hanging="720"/>
      </w:pPr>
      <w:rPr>
        <w:rFonts w:ascii="Tahoma" w:hAnsi="Tahoma" w:cs="Tahoma" w:hint="default"/>
        <w:b/>
        <w:sz w:val="22"/>
        <w:szCs w:val="22"/>
      </w:rPr>
    </w:lvl>
    <w:lvl w:ilvl="1" w:tplc="DE446E50">
      <w:start w:val="1"/>
      <w:numFmt w:val="lowerLetter"/>
      <w:lvlText w:val="%2."/>
      <w:lvlJc w:val="left"/>
      <w:pPr>
        <w:tabs>
          <w:tab w:val="num" w:pos="1785"/>
        </w:tabs>
        <w:ind w:left="1785" w:hanging="360"/>
      </w:pPr>
    </w:lvl>
    <w:lvl w:ilvl="2" w:tplc="78C24456">
      <w:start w:val="1"/>
      <w:numFmt w:val="lowerRoman"/>
      <w:lvlText w:val="%3."/>
      <w:lvlJc w:val="right"/>
      <w:pPr>
        <w:tabs>
          <w:tab w:val="num" w:pos="2505"/>
        </w:tabs>
        <w:ind w:left="2505" w:hanging="180"/>
      </w:pPr>
    </w:lvl>
    <w:lvl w:ilvl="3" w:tplc="EE34FE58">
      <w:start w:val="1"/>
      <w:numFmt w:val="decimal"/>
      <w:lvlText w:val="%4."/>
      <w:lvlJc w:val="left"/>
      <w:pPr>
        <w:tabs>
          <w:tab w:val="num" w:pos="3225"/>
        </w:tabs>
        <w:ind w:left="3225" w:hanging="360"/>
      </w:pPr>
    </w:lvl>
    <w:lvl w:ilvl="4" w:tplc="0E66B460">
      <w:start w:val="1"/>
      <w:numFmt w:val="lowerLetter"/>
      <w:lvlText w:val="%5."/>
      <w:lvlJc w:val="left"/>
      <w:pPr>
        <w:tabs>
          <w:tab w:val="num" w:pos="3945"/>
        </w:tabs>
        <w:ind w:left="3945" w:hanging="360"/>
      </w:pPr>
    </w:lvl>
    <w:lvl w:ilvl="5" w:tplc="72A2517E">
      <w:start w:val="1"/>
      <w:numFmt w:val="lowerRoman"/>
      <w:lvlText w:val="%6."/>
      <w:lvlJc w:val="right"/>
      <w:pPr>
        <w:tabs>
          <w:tab w:val="num" w:pos="4665"/>
        </w:tabs>
        <w:ind w:left="4665" w:hanging="180"/>
      </w:pPr>
    </w:lvl>
    <w:lvl w:ilvl="6" w:tplc="C636880A">
      <w:start w:val="1"/>
      <w:numFmt w:val="decimal"/>
      <w:lvlText w:val="%7."/>
      <w:lvlJc w:val="left"/>
      <w:pPr>
        <w:tabs>
          <w:tab w:val="num" w:pos="5385"/>
        </w:tabs>
        <w:ind w:left="5385" w:hanging="360"/>
      </w:pPr>
    </w:lvl>
    <w:lvl w:ilvl="7" w:tplc="7F52FC96">
      <w:start w:val="1"/>
      <w:numFmt w:val="lowerLetter"/>
      <w:lvlText w:val="%8."/>
      <w:lvlJc w:val="left"/>
      <w:pPr>
        <w:tabs>
          <w:tab w:val="num" w:pos="6105"/>
        </w:tabs>
        <w:ind w:left="6105" w:hanging="360"/>
      </w:pPr>
    </w:lvl>
    <w:lvl w:ilvl="8" w:tplc="C7A467BC">
      <w:start w:val="1"/>
      <w:numFmt w:val="lowerRoman"/>
      <w:lvlText w:val="%9."/>
      <w:lvlJc w:val="right"/>
      <w:pPr>
        <w:tabs>
          <w:tab w:val="num" w:pos="6825"/>
        </w:tabs>
        <w:ind w:left="6825" w:hanging="180"/>
      </w:pPr>
    </w:lvl>
  </w:abstractNum>
  <w:abstractNum w:abstractNumId="33" w15:restartNumberingAfterBreak="0">
    <w:nsid w:val="512A7C3C"/>
    <w:multiLevelType w:val="singleLevel"/>
    <w:tmpl w:val="CAE8B146"/>
    <w:lvl w:ilvl="0">
      <w:start w:val="1"/>
      <w:numFmt w:val="lowerLetter"/>
      <w:pStyle w:val="alpha1"/>
      <w:lvlText w:val="(%1)"/>
      <w:lvlJc w:val="left"/>
      <w:pPr>
        <w:tabs>
          <w:tab w:val="num" w:pos="680"/>
        </w:tabs>
        <w:ind w:left="680" w:hanging="680"/>
      </w:pPr>
      <w:rPr>
        <w:rFonts w:ascii="Arial" w:hAnsi="Arial" w:hint="default"/>
        <w:b w:val="0"/>
        <w:i w:val="0"/>
        <w:sz w:val="20"/>
      </w:rPr>
    </w:lvl>
  </w:abstractNum>
  <w:abstractNum w:abstractNumId="34" w15:restartNumberingAfterBreak="0">
    <w:nsid w:val="51421573"/>
    <w:multiLevelType w:val="multilevel"/>
    <w:tmpl w:val="37400C94"/>
    <w:lvl w:ilvl="0">
      <w:start w:val="1"/>
      <w:numFmt w:val="bullet"/>
      <w:lvlRestart w:val="0"/>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25F4573"/>
    <w:multiLevelType w:val="multilevel"/>
    <w:tmpl w:val="C0DE7A18"/>
    <w:lvl w:ilvl="0">
      <w:start w:val="1"/>
      <w:numFmt w:val="bullet"/>
      <w:lvlRestart w:val="0"/>
      <w:pStyle w:val="dashbullet4"/>
      <w:lvlText w:val=""/>
      <w:lvlJc w:val="left"/>
      <w:pPr>
        <w:tabs>
          <w:tab w:val="num" w:pos="2608"/>
        </w:tabs>
        <w:ind w:left="2608"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3B17CF4"/>
    <w:multiLevelType w:val="multilevel"/>
    <w:tmpl w:val="B0F40B8E"/>
    <w:lvl w:ilvl="0">
      <w:start w:val="1"/>
      <w:numFmt w:val="bullet"/>
      <w:lvlRestart w:val="0"/>
      <w:pStyle w:val="dashbullet2"/>
      <w:lvlText w:val=""/>
      <w:lvlJc w:val="left"/>
      <w:pPr>
        <w:tabs>
          <w:tab w:val="num" w:pos="1361"/>
        </w:tabs>
        <w:ind w:left="1361"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5F728E2"/>
    <w:multiLevelType w:val="multilevel"/>
    <w:tmpl w:val="1D8A9BD6"/>
    <w:lvl w:ilvl="0">
      <w:start w:val="1"/>
      <w:numFmt w:val="upperRoman"/>
      <w:pStyle w:val="UCRoman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8" w15:restartNumberingAfterBreak="0">
    <w:nsid w:val="56E26FEF"/>
    <w:multiLevelType w:val="singleLevel"/>
    <w:tmpl w:val="E76CA894"/>
    <w:lvl w:ilvl="0">
      <w:start w:val="1"/>
      <w:numFmt w:val="lowerRoman"/>
      <w:pStyle w:val="roman4"/>
      <w:lvlText w:val="(%1)"/>
      <w:lvlJc w:val="left"/>
      <w:pPr>
        <w:tabs>
          <w:tab w:val="num" w:pos="2608"/>
        </w:tabs>
        <w:ind w:left="2608" w:hanging="567"/>
      </w:pPr>
      <w:rPr>
        <w:rFonts w:ascii="Arial" w:hAnsi="Arial" w:hint="default"/>
        <w:b w:val="0"/>
        <w:i w:val="0"/>
        <w:sz w:val="20"/>
      </w:rPr>
    </w:lvl>
  </w:abstractNum>
  <w:abstractNum w:abstractNumId="39" w15:restartNumberingAfterBreak="0">
    <w:nsid w:val="58A56CDE"/>
    <w:multiLevelType w:val="multilevel"/>
    <w:tmpl w:val="C3E838F6"/>
    <w:lvl w:ilvl="0">
      <w:start w:val="1"/>
      <w:numFmt w:val="bullet"/>
      <w:pStyle w:val="bullet4"/>
      <w:lvlText w:val=""/>
      <w:lvlJc w:val="left"/>
      <w:pPr>
        <w:tabs>
          <w:tab w:val="num" w:pos="2608"/>
        </w:tabs>
        <w:ind w:left="2608"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AF711EC"/>
    <w:multiLevelType w:val="singleLevel"/>
    <w:tmpl w:val="6CD6DF96"/>
    <w:lvl w:ilvl="0">
      <w:start w:val="1"/>
      <w:numFmt w:val="lowerRoman"/>
      <w:pStyle w:val="roman1"/>
      <w:lvlText w:val="(%1)"/>
      <w:lvlJc w:val="left"/>
      <w:pPr>
        <w:tabs>
          <w:tab w:val="num" w:pos="680"/>
        </w:tabs>
        <w:ind w:left="680" w:hanging="680"/>
      </w:pPr>
      <w:rPr>
        <w:rFonts w:ascii="Arial" w:hAnsi="Arial" w:hint="default"/>
        <w:b w:val="0"/>
        <w:i w:val="0"/>
        <w:sz w:val="20"/>
      </w:rPr>
    </w:lvl>
  </w:abstractNum>
  <w:abstractNum w:abstractNumId="41" w15:restartNumberingAfterBreak="0">
    <w:nsid w:val="5FCB4379"/>
    <w:multiLevelType w:val="multilevel"/>
    <w:tmpl w:val="4F86461C"/>
    <w:lvl w:ilvl="0">
      <w:start w:val="1"/>
      <w:numFmt w:val="upperLetter"/>
      <w:pStyle w:val="Recitals"/>
      <w:lvlText w:val="(%1)"/>
      <w:lvlJc w:val="left"/>
      <w:pPr>
        <w:tabs>
          <w:tab w:val="num" w:pos="680"/>
        </w:tabs>
        <w:ind w:left="680" w:hanging="6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2" w15:restartNumberingAfterBreak="0">
    <w:nsid w:val="64C47EA1"/>
    <w:multiLevelType w:val="singleLevel"/>
    <w:tmpl w:val="588EC908"/>
    <w:lvl w:ilvl="0">
      <w:start w:val="1"/>
      <w:numFmt w:val="lowerRoman"/>
      <w:pStyle w:val="Tableroman"/>
      <w:lvlText w:val="(%1)"/>
      <w:lvlJc w:val="left"/>
      <w:pPr>
        <w:tabs>
          <w:tab w:val="num" w:pos="680"/>
        </w:tabs>
        <w:ind w:left="680" w:hanging="680"/>
      </w:pPr>
      <w:rPr>
        <w:rFonts w:ascii="Arial" w:hAnsi="Arial" w:hint="default"/>
        <w:b w:val="0"/>
        <w:i w:val="0"/>
        <w:sz w:val="20"/>
      </w:rPr>
    </w:lvl>
  </w:abstractNum>
  <w:abstractNum w:abstractNumId="43" w15:restartNumberingAfterBreak="0">
    <w:nsid w:val="6607615D"/>
    <w:multiLevelType w:val="hybridMultilevel"/>
    <w:tmpl w:val="6B96B638"/>
    <w:lvl w:ilvl="0" w:tplc="19F6565E">
      <w:start w:val="1"/>
      <w:numFmt w:val="lowerRoman"/>
      <w:lvlText w:val="(%1)"/>
      <w:lvlJc w:val="left"/>
      <w:pPr>
        <w:tabs>
          <w:tab w:val="num" w:pos="862"/>
        </w:tabs>
        <w:ind w:left="862" w:hanging="720"/>
      </w:pPr>
      <w:rPr>
        <w:rFonts w:ascii="Tahoma" w:hAnsi="Tahoma" w:cs="Tahoma" w:hint="default"/>
        <w:b/>
        <w:sz w:val="22"/>
        <w:szCs w:val="22"/>
      </w:rPr>
    </w:lvl>
    <w:lvl w:ilvl="1" w:tplc="DE446E50">
      <w:start w:val="1"/>
      <w:numFmt w:val="lowerLetter"/>
      <w:lvlText w:val="%2."/>
      <w:lvlJc w:val="left"/>
      <w:pPr>
        <w:tabs>
          <w:tab w:val="num" w:pos="1785"/>
        </w:tabs>
        <w:ind w:left="1785" w:hanging="360"/>
      </w:pPr>
    </w:lvl>
    <w:lvl w:ilvl="2" w:tplc="78C24456">
      <w:start w:val="1"/>
      <w:numFmt w:val="lowerRoman"/>
      <w:lvlText w:val="%3."/>
      <w:lvlJc w:val="right"/>
      <w:pPr>
        <w:tabs>
          <w:tab w:val="num" w:pos="2505"/>
        </w:tabs>
        <w:ind w:left="2505" w:hanging="180"/>
      </w:pPr>
    </w:lvl>
    <w:lvl w:ilvl="3" w:tplc="EE34FE58">
      <w:start w:val="1"/>
      <w:numFmt w:val="decimal"/>
      <w:lvlText w:val="%4."/>
      <w:lvlJc w:val="left"/>
      <w:pPr>
        <w:tabs>
          <w:tab w:val="num" w:pos="3225"/>
        </w:tabs>
        <w:ind w:left="3225" w:hanging="360"/>
      </w:pPr>
    </w:lvl>
    <w:lvl w:ilvl="4" w:tplc="0E66B460">
      <w:start w:val="1"/>
      <w:numFmt w:val="lowerLetter"/>
      <w:lvlText w:val="%5."/>
      <w:lvlJc w:val="left"/>
      <w:pPr>
        <w:tabs>
          <w:tab w:val="num" w:pos="3945"/>
        </w:tabs>
        <w:ind w:left="3945" w:hanging="360"/>
      </w:pPr>
    </w:lvl>
    <w:lvl w:ilvl="5" w:tplc="72A2517E">
      <w:start w:val="1"/>
      <w:numFmt w:val="lowerRoman"/>
      <w:lvlText w:val="%6."/>
      <w:lvlJc w:val="right"/>
      <w:pPr>
        <w:tabs>
          <w:tab w:val="num" w:pos="4665"/>
        </w:tabs>
        <w:ind w:left="4665" w:hanging="180"/>
      </w:pPr>
    </w:lvl>
    <w:lvl w:ilvl="6" w:tplc="C636880A">
      <w:start w:val="1"/>
      <w:numFmt w:val="decimal"/>
      <w:lvlText w:val="%7."/>
      <w:lvlJc w:val="left"/>
      <w:pPr>
        <w:tabs>
          <w:tab w:val="num" w:pos="5385"/>
        </w:tabs>
        <w:ind w:left="5385" w:hanging="360"/>
      </w:pPr>
    </w:lvl>
    <w:lvl w:ilvl="7" w:tplc="7F52FC96">
      <w:start w:val="1"/>
      <w:numFmt w:val="lowerLetter"/>
      <w:lvlText w:val="%8."/>
      <w:lvlJc w:val="left"/>
      <w:pPr>
        <w:tabs>
          <w:tab w:val="num" w:pos="6105"/>
        </w:tabs>
        <w:ind w:left="6105" w:hanging="360"/>
      </w:pPr>
    </w:lvl>
    <w:lvl w:ilvl="8" w:tplc="C7A467BC">
      <w:start w:val="1"/>
      <w:numFmt w:val="lowerRoman"/>
      <w:lvlText w:val="%9."/>
      <w:lvlJc w:val="right"/>
      <w:pPr>
        <w:tabs>
          <w:tab w:val="num" w:pos="6825"/>
        </w:tabs>
        <w:ind w:left="6825" w:hanging="180"/>
      </w:pPr>
    </w:lvl>
  </w:abstractNum>
  <w:abstractNum w:abstractNumId="44" w15:restartNumberingAfterBreak="0">
    <w:nsid w:val="6A7F67AA"/>
    <w:multiLevelType w:val="multilevel"/>
    <w:tmpl w:val="5FE68390"/>
    <w:lvl w:ilvl="0">
      <w:start w:val="1"/>
      <w:numFmt w:val="upperLetter"/>
      <w:pStyle w:val="UCAlpha3"/>
      <w:lvlText w:val="%1."/>
      <w:lvlJc w:val="left"/>
      <w:pPr>
        <w:tabs>
          <w:tab w:val="num" w:pos="2041"/>
        </w:tabs>
        <w:ind w:left="2041"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5" w15:restartNumberingAfterBreak="0">
    <w:nsid w:val="6AB90E93"/>
    <w:multiLevelType w:val="hybridMultilevel"/>
    <w:tmpl w:val="D9A41190"/>
    <w:lvl w:ilvl="0" w:tplc="073E0EA0">
      <w:start w:val="1"/>
      <w:numFmt w:val="lowerLetter"/>
      <w:lvlText w:val="%1)"/>
      <w:lvlJc w:val="left"/>
      <w:pPr>
        <w:tabs>
          <w:tab w:val="num" w:pos="957"/>
        </w:tabs>
        <w:ind w:left="957" w:hanging="390"/>
      </w:pPr>
    </w:lvl>
    <w:lvl w:ilvl="1" w:tplc="04160019">
      <w:start w:val="1"/>
      <w:numFmt w:val="decimal"/>
      <w:pStyle w:val="EstiloIncisodeClusulaSublinhado"/>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6" w15:restartNumberingAfterBreak="0">
    <w:nsid w:val="6B1D1232"/>
    <w:multiLevelType w:val="multilevel"/>
    <w:tmpl w:val="493CFE6C"/>
    <w:lvl w:ilvl="0">
      <w:start w:val="1"/>
      <w:numFmt w:val="decimal"/>
      <w:lvlText w:val="%1"/>
      <w:lvlJc w:val="left"/>
      <w:pPr>
        <w:tabs>
          <w:tab w:val="num" w:pos="822"/>
        </w:tabs>
        <w:ind w:left="822" w:hanging="680"/>
      </w:pPr>
      <w:rPr>
        <w:rFonts w:ascii="Tahoma" w:hAnsi="Tahoma" w:hint="default"/>
        <w:b/>
        <w:i w:val="0"/>
        <w:sz w:val="22"/>
      </w:rPr>
    </w:lvl>
    <w:lvl w:ilvl="1">
      <w:start w:val="1"/>
      <w:numFmt w:val="decimal"/>
      <w:lvlText w:val="%1.%2"/>
      <w:lvlJc w:val="left"/>
      <w:pPr>
        <w:tabs>
          <w:tab w:val="num" w:pos="680"/>
        </w:tabs>
        <w:ind w:left="680" w:hanging="680"/>
      </w:pPr>
      <w:rPr>
        <w:rFonts w:ascii="Tahoma" w:hAnsi="Tahoma" w:hint="default"/>
        <w:b/>
        <w:i w:val="0"/>
        <w:sz w:val="22"/>
        <w:szCs w:val="22"/>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rPr>
    </w:lvl>
    <w:lvl w:ilvl="3">
      <w:start w:val="1"/>
      <w:numFmt w:val="lowerRoman"/>
      <w:lvlText w:val="(%4)"/>
      <w:lvlJc w:val="left"/>
      <w:pPr>
        <w:tabs>
          <w:tab w:val="num" w:pos="1956"/>
        </w:tabs>
        <w:ind w:left="1956" w:hanging="680"/>
      </w:pPr>
      <w:rPr>
        <w:rFonts w:ascii="Tahoma" w:hAnsi="Tahoma" w:hint="default"/>
        <w:b w:val="0"/>
        <w:i w:val="0"/>
        <w:sz w:val="22"/>
        <w:lang w:val="pt-BR"/>
      </w:rPr>
    </w:lvl>
    <w:lvl w:ilvl="4">
      <w:start w:val="1"/>
      <w:numFmt w:val="lowerLetter"/>
      <w:lvlText w:val="(%5)"/>
      <w:lvlJc w:val="left"/>
      <w:pPr>
        <w:tabs>
          <w:tab w:val="num" w:pos="2608"/>
        </w:tabs>
        <w:ind w:left="2608" w:hanging="567"/>
      </w:pPr>
      <w:rPr>
        <w:rFonts w:ascii="Tahoma" w:hAnsi="Tahoma" w:hint="default"/>
        <w:b w:val="0"/>
        <w:i w:val="0"/>
        <w:sz w:val="22"/>
      </w:rPr>
    </w:lvl>
    <w:lvl w:ilvl="5">
      <w:start w:val="1"/>
      <w:numFmt w:val="upperRoman"/>
      <w:lvlText w:val="(%6)"/>
      <w:lvlJc w:val="left"/>
      <w:pPr>
        <w:tabs>
          <w:tab w:val="num" w:pos="3288"/>
        </w:tabs>
        <w:ind w:left="3288" w:hanging="680"/>
      </w:pPr>
      <w:rPr>
        <w:rFonts w:ascii="Tahoma" w:hAnsi="Tahoma" w:hint="default"/>
        <w:b w:val="0"/>
        <w:i w:val="0"/>
        <w:sz w:val="22"/>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47" w15:restartNumberingAfterBreak="0">
    <w:nsid w:val="6B502D22"/>
    <w:multiLevelType w:val="multilevel"/>
    <w:tmpl w:val="8D5698DC"/>
    <w:lvl w:ilvl="0">
      <w:start w:val="27"/>
      <w:numFmt w:val="lowerLetter"/>
      <w:pStyle w:val="doublealpha"/>
      <w:lvlText w:val="(%1)"/>
      <w:lvlJc w:val="left"/>
      <w:pPr>
        <w:tabs>
          <w:tab w:val="num" w:pos="680"/>
        </w:tabs>
        <w:ind w:left="680" w:hanging="680"/>
      </w:pPr>
      <w:rPr>
        <w:rFonts w:ascii="Arial" w:hAnsi="Arial"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8" w15:restartNumberingAfterBreak="0">
    <w:nsid w:val="6BEA4D3C"/>
    <w:multiLevelType w:val="multilevel"/>
    <w:tmpl w:val="885A6224"/>
    <w:lvl w:ilvl="0">
      <w:start w:val="1"/>
      <w:numFmt w:val="upperLetter"/>
      <w:pStyle w:val="UCAlpha6"/>
      <w:lvlText w:val="%1."/>
      <w:lvlJc w:val="left"/>
      <w:pPr>
        <w:tabs>
          <w:tab w:val="num" w:pos="3969"/>
        </w:tabs>
        <w:ind w:left="3969"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9" w15:restartNumberingAfterBreak="0">
    <w:nsid w:val="6C5255B9"/>
    <w:multiLevelType w:val="singleLevel"/>
    <w:tmpl w:val="33C8FA28"/>
    <w:lvl w:ilvl="0">
      <w:start w:val="1"/>
      <w:numFmt w:val="lowerRoman"/>
      <w:pStyle w:val="roman6"/>
      <w:lvlText w:val="(%1)"/>
      <w:lvlJc w:val="left"/>
      <w:pPr>
        <w:tabs>
          <w:tab w:val="num" w:pos="3969"/>
        </w:tabs>
        <w:ind w:left="3969" w:hanging="681"/>
      </w:pPr>
      <w:rPr>
        <w:rFonts w:ascii="Arial" w:hAnsi="Arial" w:hint="default"/>
        <w:b w:val="0"/>
        <w:i w:val="0"/>
        <w:sz w:val="20"/>
      </w:rPr>
    </w:lvl>
  </w:abstractNum>
  <w:abstractNum w:abstractNumId="50" w15:restartNumberingAfterBreak="0">
    <w:nsid w:val="6F025FAA"/>
    <w:multiLevelType w:val="multilevel"/>
    <w:tmpl w:val="E514F72C"/>
    <w:lvl w:ilvl="0">
      <w:start w:val="1"/>
      <w:numFmt w:val="none"/>
      <w:pStyle w:val="AODefHead"/>
      <w:suff w:val="nothing"/>
      <w:lvlText w:val=""/>
      <w:lvlJc w:val="left"/>
      <w:pPr>
        <w:ind w:left="720" w:firstLine="0"/>
      </w:pPr>
      <w:rPr>
        <w:rFonts w:ascii="Times New Roman" w:hAnsi="Times New Roman"/>
        <w:b/>
        <w:i w:val="0"/>
        <w:caps/>
        <w:smallCaps w:val="0"/>
        <w:sz w:val="22"/>
        <w:lang w:val="en-GB"/>
      </w:rPr>
    </w:lvl>
    <w:lvl w:ilvl="1">
      <w:start w:val="1"/>
      <w:numFmt w:val="none"/>
      <w:pStyle w:val="AODefPara"/>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Times New Roman" w:hAnsi="Times New Roman"/>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51" w15:restartNumberingAfterBreak="0">
    <w:nsid w:val="7169173D"/>
    <w:multiLevelType w:val="singleLevel"/>
    <w:tmpl w:val="2C04197C"/>
    <w:lvl w:ilvl="0">
      <w:start w:val="1"/>
      <w:numFmt w:val="lowerLetter"/>
      <w:pStyle w:val="alpha2"/>
      <w:lvlText w:val="(%1)"/>
      <w:lvlJc w:val="left"/>
      <w:pPr>
        <w:tabs>
          <w:tab w:val="num" w:pos="1361"/>
        </w:tabs>
        <w:ind w:left="1361" w:hanging="681"/>
      </w:pPr>
      <w:rPr>
        <w:rFonts w:ascii="Arial" w:hAnsi="Arial" w:hint="default"/>
        <w:b w:val="0"/>
        <w:i w:val="0"/>
        <w:sz w:val="20"/>
      </w:rPr>
    </w:lvl>
  </w:abstractNum>
  <w:abstractNum w:abstractNumId="52" w15:restartNumberingAfterBreak="0">
    <w:nsid w:val="73455C00"/>
    <w:multiLevelType w:val="singleLevel"/>
    <w:tmpl w:val="818C5664"/>
    <w:lvl w:ilvl="0">
      <w:start w:val="1"/>
      <w:numFmt w:val="lowerRoman"/>
      <w:pStyle w:val="roman5"/>
      <w:lvlText w:val="(%1)"/>
      <w:lvlJc w:val="left"/>
      <w:pPr>
        <w:tabs>
          <w:tab w:val="num" w:pos="3288"/>
        </w:tabs>
        <w:ind w:left="3288" w:hanging="680"/>
      </w:pPr>
      <w:rPr>
        <w:rFonts w:ascii="Arial" w:hAnsi="Arial" w:hint="default"/>
        <w:b w:val="0"/>
        <w:i w:val="0"/>
        <w:sz w:val="20"/>
      </w:rPr>
    </w:lvl>
  </w:abstractNum>
  <w:abstractNum w:abstractNumId="53" w15:restartNumberingAfterBreak="0">
    <w:nsid w:val="77B6483F"/>
    <w:multiLevelType w:val="multilevel"/>
    <w:tmpl w:val="03B6CB8E"/>
    <w:lvl w:ilvl="0">
      <w:start w:val="7"/>
      <w:numFmt w:val="decimal"/>
      <w:lvlText w:val="%1"/>
      <w:lvlJc w:val="left"/>
      <w:pPr>
        <w:ind w:left="360" w:hanging="360"/>
      </w:pPr>
      <w:rPr>
        <w:rFonts w:eastAsia="SimSun" w:hint="default"/>
        <w:color w:val="FFFFFF" w:themeColor="background1"/>
      </w:rPr>
    </w:lvl>
    <w:lvl w:ilvl="1">
      <w:start w:val="1"/>
      <w:numFmt w:val="decimal"/>
      <w:lvlText w:val="%1.%2"/>
      <w:lvlJc w:val="left"/>
      <w:pPr>
        <w:ind w:left="720" w:hanging="720"/>
      </w:pPr>
      <w:rPr>
        <w:rFonts w:eastAsia="SimSun" w:hint="default"/>
        <w:b/>
      </w:rPr>
    </w:lvl>
    <w:lvl w:ilvl="2">
      <w:start w:val="1"/>
      <w:numFmt w:val="decimal"/>
      <w:lvlText w:val="%1.%2.%3"/>
      <w:lvlJc w:val="left"/>
      <w:pPr>
        <w:ind w:left="720" w:hanging="720"/>
      </w:pPr>
      <w:rPr>
        <w:rFonts w:eastAsia="SimSun" w:hint="default"/>
        <w:b/>
      </w:rPr>
    </w:lvl>
    <w:lvl w:ilvl="3">
      <w:start w:val="1"/>
      <w:numFmt w:val="decimal"/>
      <w:lvlText w:val="%1.%2.%3.%4"/>
      <w:lvlJc w:val="left"/>
      <w:pPr>
        <w:ind w:left="1080" w:hanging="1080"/>
      </w:pPr>
      <w:rPr>
        <w:rFonts w:eastAsia="SimSun" w:hint="default"/>
      </w:rPr>
    </w:lvl>
    <w:lvl w:ilvl="4">
      <w:start w:val="1"/>
      <w:numFmt w:val="decimal"/>
      <w:lvlText w:val="%1.%2.%3.%4.%5"/>
      <w:lvlJc w:val="left"/>
      <w:pPr>
        <w:ind w:left="1080" w:hanging="1080"/>
      </w:pPr>
      <w:rPr>
        <w:rFonts w:eastAsia="SimSun" w:hint="default"/>
      </w:rPr>
    </w:lvl>
    <w:lvl w:ilvl="5">
      <w:start w:val="1"/>
      <w:numFmt w:val="decimal"/>
      <w:lvlText w:val="%1.%2.%3.%4.%5.%6"/>
      <w:lvlJc w:val="left"/>
      <w:pPr>
        <w:ind w:left="1440" w:hanging="1440"/>
      </w:pPr>
      <w:rPr>
        <w:rFonts w:eastAsia="SimSun" w:hint="default"/>
      </w:rPr>
    </w:lvl>
    <w:lvl w:ilvl="6">
      <w:start w:val="1"/>
      <w:numFmt w:val="decimal"/>
      <w:lvlText w:val="%1.%2.%3.%4.%5.%6.%7"/>
      <w:lvlJc w:val="left"/>
      <w:pPr>
        <w:ind w:left="1800" w:hanging="1800"/>
      </w:pPr>
      <w:rPr>
        <w:rFonts w:eastAsia="SimSun" w:hint="default"/>
      </w:rPr>
    </w:lvl>
    <w:lvl w:ilvl="7">
      <w:start w:val="1"/>
      <w:numFmt w:val="decimal"/>
      <w:lvlText w:val="%1.%2.%3.%4.%5.%6.%7.%8"/>
      <w:lvlJc w:val="left"/>
      <w:pPr>
        <w:ind w:left="1800" w:hanging="1800"/>
      </w:pPr>
      <w:rPr>
        <w:rFonts w:eastAsia="SimSun" w:hint="default"/>
      </w:rPr>
    </w:lvl>
    <w:lvl w:ilvl="8">
      <w:start w:val="1"/>
      <w:numFmt w:val="decimal"/>
      <w:lvlText w:val="%1.%2.%3.%4.%5.%6.%7.%8.%9"/>
      <w:lvlJc w:val="left"/>
      <w:pPr>
        <w:ind w:left="2160" w:hanging="2160"/>
      </w:pPr>
      <w:rPr>
        <w:rFonts w:eastAsia="SimSun" w:hint="default"/>
      </w:rPr>
    </w:lvl>
  </w:abstractNum>
  <w:abstractNum w:abstractNumId="54" w15:restartNumberingAfterBreak="0">
    <w:nsid w:val="78355D7B"/>
    <w:multiLevelType w:val="multilevel"/>
    <w:tmpl w:val="CDDE766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Times New Roman" w:hAnsi="Times New Roman" w:cs="Times New Roman" w:hint="default"/>
        <w:b/>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56" w15:restartNumberingAfterBreak="0">
    <w:nsid w:val="7BE859CD"/>
    <w:multiLevelType w:val="multilevel"/>
    <w:tmpl w:val="5EA8E7C0"/>
    <w:lvl w:ilvl="0">
      <w:start w:val="1"/>
      <w:numFmt w:val="bullet"/>
      <w:pStyle w:val="bullet5"/>
      <w:lvlText w:val=""/>
      <w:lvlJc w:val="left"/>
      <w:pPr>
        <w:tabs>
          <w:tab w:val="num" w:pos="3288"/>
        </w:tabs>
        <w:ind w:left="3288"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pStyle w:val="Legal5L8"/>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7ED04878"/>
    <w:multiLevelType w:val="multilevel"/>
    <w:tmpl w:val="BEE2940C"/>
    <w:lvl w:ilvl="0">
      <w:start w:val="1"/>
      <w:numFmt w:val="decimal"/>
      <w:lvlRestart w:val="0"/>
      <w:pStyle w:val="ListNumbers"/>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8"/>
  </w:num>
  <w:num w:numId="2">
    <w:abstractNumId w:val="5"/>
  </w:num>
  <w:num w:numId="3">
    <w:abstractNumId w:val="50"/>
  </w:num>
  <w:num w:numId="4">
    <w:abstractNumId w:val="0"/>
  </w:num>
  <w:num w:numId="5">
    <w:abstractNumId w:val="46"/>
  </w:num>
  <w:num w:numId="6">
    <w:abstractNumId w:val="25"/>
  </w:num>
  <w:num w:numId="7">
    <w:abstractNumId w:val="43"/>
  </w:num>
  <w:num w:numId="8">
    <w:abstractNumId w:val="32"/>
  </w:num>
  <w:num w:numId="9">
    <w:abstractNumId w:val="21"/>
  </w:num>
  <w:num w:numId="10">
    <w:abstractNumId w:val="26"/>
  </w:num>
  <w:num w:numId="11">
    <w:abstractNumId w:val="53"/>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7"/>
  </w:num>
  <w:num w:numId="14">
    <w:abstractNumId w:val="33"/>
  </w:num>
  <w:num w:numId="15">
    <w:abstractNumId w:val="51"/>
  </w:num>
  <w:num w:numId="16">
    <w:abstractNumId w:val="12"/>
  </w:num>
  <w:num w:numId="17">
    <w:abstractNumId w:val="13"/>
  </w:num>
  <w:num w:numId="18">
    <w:abstractNumId w:val="20"/>
  </w:num>
  <w:num w:numId="19">
    <w:abstractNumId w:val="18"/>
  </w:num>
  <w:num w:numId="20">
    <w:abstractNumId w:val="39"/>
  </w:num>
  <w:num w:numId="21">
    <w:abstractNumId w:val="56"/>
  </w:num>
  <w:num w:numId="22">
    <w:abstractNumId w:val="14"/>
  </w:num>
  <w:num w:numId="23">
    <w:abstractNumId w:val="27"/>
  </w:num>
  <w:num w:numId="24">
    <w:abstractNumId w:val="36"/>
  </w:num>
  <w:num w:numId="25">
    <w:abstractNumId w:val="29"/>
  </w:num>
  <w:num w:numId="26">
    <w:abstractNumId w:val="35"/>
  </w:num>
  <w:num w:numId="27">
    <w:abstractNumId w:val="34"/>
  </w:num>
  <w:num w:numId="28">
    <w:abstractNumId w:val="15"/>
  </w:num>
  <w:num w:numId="29">
    <w:abstractNumId w:val="47"/>
  </w:num>
  <w:num w:numId="30">
    <w:abstractNumId w:val="58"/>
  </w:num>
  <w:num w:numId="31">
    <w:abstractNumId w:val="6"/>
  </w:num>
  <w:num w:numId="32">
    <w:abstractNumId w:val="41"/>
  </w:num>
  <w:num w:numId="33">
    <w:abstractNumId w:val="40"/>
  </w:num>
  <w:num w:numId="34">
    <w:abstractNumId w:val="55"/>
  </w:num>
  <w:num w:numId="35">
    <w:abstractNumId w:val="38"/>
  </w:num>
  <w:num w:numId="36">
    <w:abstractNumId w:val="52"/>
  </w:num>
  <w:num w:numId="37">
    <w:abstractNumId w:val="49"/>
  </w:num>
  <w:num w:numId="38">
    <w:abstractNumId w:val="9"/>
  </w:num>
  <w:num w:numId="39">
    <w:abstractNumId w:val="23"/>
  </w:num>
  <w:num w:numId="40">
    <w:abstractNumId w:val="10"/>
  </w:num>
  <w:num w:numId="41">
    <w:abstractNumId w:val="19"/>
  </w:num>
  <w:num w:numId="42">
    <w:abstractNumId w:val="7"/>
  </w:num>
  <w:num w:numId="43">
    <w:abstractNumId w:val="42"/>
  </w:num>
  <w:num w:numId="44">
    <w:abstractNumId w:val="4"/>
  </w:num>
  <w:num w:numId="45">
    <w:abstractNumId w:val="22"/>
  </w:num>
  <w:num w:numId="46">
    <w:abstractNumId w:val="44"/>
  </w:num>
  <w:num w:numId="47">
    <w:abstractNumId w:val="17"/>
  </w:num>
  <w:num w:numId="48">
    <w:abstractNumId w:val="28"/>
  </w:num>
  <w:num w:numId="49">
    <w:abstractNumId w:val="48"/>
  </w:num>
  <w:num w:numId="50">
    <w:abstractNumId w:val="16"/>
  </w:num>
  <w:num w:numId="51">
    <w:abstractNumId w:val="37"/>
  </w:num>
  <w:num w:numId="52">
    <w:abstractNumId w:val="2"/>
  </w:num>
  <w:num w:numId="53">
    <w:abstractNumId w:val="1"/>
  </w:num>
  <w:num w:numId="54">
    <w:abstractNumId w:val="3"/>
  </w:num>
  <w:num w:numId="55">
    <w:abstractNumId w:val="30"/>
  </w:num>
  <w:num w:numId="56">
    <w:abstractNumId w:val="31"/>
  </w:num>
  <w:num w:numId="5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4"/>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samara Campos">
    <w15:presenceInfo w15:providerId="None" w15:userId="Isamara Campos"/>
  </w15:person>
  <w15:person w15:author="Isaac Hartmann">
    <w15:presenceInfo w15:providerId="AD" w15:userId="S-1-5-21-1146172737-1112111451-3105689810-756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93E"/>
    <w:rsid w:val="000403FB"/>
    <w:rsid w:val="001539FC"/>
    <w:rsid w:val="001A28DA"/>
    <w:rsid w:val="002C68EE"/>
    <w:rsid w:val="004A282A"/>
    <w:rsid w:val="00693421"/>
    <w:rsid w:val="00700F50"/>
    <w:rsid w:val="00AA5977"/>
    <w:rsid w:val="00B1593E"/>
    <w:rsid w:val="00B6165B"/>
    <w:rsid w:val="00B94470"/>
    <w:rsid w:val="00D11699"/>
    <w:rsid w:val="00E4448D"/>
    <w:rsid w:val="00E62AB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906E6"/>
  <w15:chartTrackingRefBased/>
  <w15:docId w15:val="{250B4552-FFFA-4C42-8A2E-DDB13E732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448D"/>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Ttulo1">
    <w:name w:val="heading 1"/>
    <w:aliases w:val="H1"/>
    <w:basedOn w:val="Normal"/>
    <w:next w:val="Normal"/>
    <w:link w:val="Ttulo1Char"/>
    <w:qFormat/>
    <w:rsid w:val="00E4448D"/>
    <w:pPr>
      <w:keepNext/>
      <w:spacing w:before="240" w:after="60"/>
      <w:outlineLvl w:val="0"/>
    </w:pPr>
    <w:rPr>
      <w:rFonts w:ascii="Cambria" w:hAnsi="Cambria"/>
      <w:b/>
      <w:bCs/>
      <w:kern w:val="32"/>
      <w:sz w:val="32"/>
      <w:szCs w:val="32"/>
    </w:rPr>
  </w:style>
  <w:style w:type="paragraph" w:styleId="Ttulo2">
    <w:name w:val="heading 2"/>
    <w:aliases w:val="Heading 2 Char,H2 Char"/>
    <w:basedOn w:val="Normal"/>
    <w:next w:val="Normal"/>
    <w:link w:val="Ttulo2Char"/>
    <w:uiPriority w:val="9"/>
    <w:qFormat/>
    <w:rsid w:val="00E4448D"/>
    <w:pPr>
      <w:keepNext/>
      <w:spacing w:before="240" w:after="60"/>
      <w:outlineLvl w:val="1"/>
    </w:pPr>
    <w:rPr>
      <w:rFonts w:ascii="Cambria" w:hAnsi="Cambria"/>
      <w:b/>
      <w:bCs/>
      <w:i/>
      <w:iCs/>
      <w:sz w:val="28"/>
      <w:szCs w:val="28"/>
    </w:rPr>
  </w:style>
  <w:style w:type="paragraph" w:styleId="Ttulo3">
    <w:name w:val="heading 3"/>
    <w:aliases w:val="H3,ot"/>
    <w:basedOn w:val="Normal"/>
    <w:next w:val="Normal"/>
    <w:link w:val="Ttulo3Char"/>
    <w:uiPriority w:val="9"/>
    <w:unhideWhenUsed/>
    <w:qFormat/>
    <w:rsid w:val="00E4448D"/>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aliases w:val="H4"/>
    <w:basedOn w:val="Normal"/>
    <w:next w:val="Normal"/>
    <w:link w:val="Ttulo4Char"/>
    <w:qFormat/>
    <w:rsid w:val="00E4448D"/>
    <w:pPr>
      <w:autoSpaceDE/>
      <w:autoSpaceDN/>
      <w:adjustRightInd/>
      <w:outlineLvl w:val="3"/>
    </w:pPr>
    <w:rPr>
      <w:rFonts w:ascii="Arial" w:hAnsi="Arial"/>
      <w:bCs/>
      <w:sz w:val="20"/>
      <w:szCs w:val="28"/>
      <w:lang w:val="en-GB" w:eastAsia="en-GB"/>
    </w:rPr>
  </w:style>
  <w:style w:type="paragraph" w:styleId="Ttulo5">
    <w:name w:val="heading 5"/>
    <w:aliases w:val="H5"/>
    <w:basedOn w:val="Normal"/>
    <w:next w:val="Normal"/>
    <w:link w:val="Ttulo5Char"/>
    <w:qFormat/>
    <w:rsid w:val="00E4448D"/>
    <w:pPr>
      <w:autoSpaceDE/>
      <w:autoSpaceDN/>
      <w:adjustRightInd/>
      <w:outlineLvl w:val="4"/>
    </w:pPr>
    <w:rPr>
      <w:rFonts w:ascii="Arial" w:hAnsi="Arial"/>
      <w:bCs/>
      <w:iCs/>
      <w:sz w:val="20"/>
      <w:szCs w:val="26"/>
      <w:lang w:val="en-GB" w:eastAsia="en-GB"/>
    </w:rPr>
  </w:style>
  <w:style w:type="paragraph" w:styleId="Ttulo6">
    <w:name w:val="heading 6"/>
    <w:aliases w:val="H6"/>
    <w:basedOn w:val="Normal"/>
    <w:next w:val="Normal"/>
    <w:link w:val="Ttulo6Char"/>
    <w:qFormat/>
    <w:rsid w:val="00E4448D"/>
    <w:pPr>
      <w:keepNext/>
      <w:spacing w:line="312" w:lineRule="auto"/>
      <w:jc w:val="center"/>
      <w:outlineLvl w:val="5"/>
    </w:pPr>
    <w:rPr>
      <w:b/>
      <w:bCs/>
      <w:smallCaps/>
    </w:rPr>
  </w:style>
  <w:style w:type="paragraph" w:styleId="Ttulo7">
    <w:name w:val="heading 7"/>
    <w:aliases w:val="H7"/>
    <w:basedOn w:val="Normal"/>
    <w:next w:val="Normal"/>
    <w:link w:val="Ttulo7Char"/>
    <w:qFormat/>
    <w:rsid w:val="00E4448D"/>
    <w:pPr>
      <w:autoSpaceDE/>
      <w:autoSpaceDN/>
      <w:adjustRightInd/>
      <w:outlineLvl w:val="6"/>
    </w:pPr>
    <w:rPr>
      <w:rFonts w:ascii="Arial" w:hAnsi="Arial"/>
      <w:sz w:val="20"/>
      <w:lang w:val="en-GB" w:eastAsia="en-GB"/>
    </w:rPr>
  </w:style>
  <w:style w:type="paragraph" w:styleId="Ttulo8">
    <w:name w:val="heading 8"/>
    <w:aliases w:val="H8"/>
    <w:basedOn w:val="Normal"/>
    <w:next w:val="Normal"/>
    <w:link w:val="Ttulo8Char"/>
    <w:qFormat/>
    <w:rsid w:val="00E4448D"/>
    <w:pPr>
      <w:autoSpaceDE/>
      <w:autoSpaceDN/>
      <w:adjustRightInd/>
      <w:outlineLvl w:val="7"/>
    </w:pPr>
    <w:rPr>
      <w:rFonts w:ascii="Arial" w:hAnsi="Arial"/>
      <w:iCs/>
      <w:sz w:val="20"/>
      <w:lang w:val="en-GB" w:eastAsia="en-GB"/>
    </w:rPr>
  </w:style>
  <w:style w:type="paragraph" w:styleId="Ttulo9">
    <w:name w:val="heading 9"/>
    <w:aliases w:val="H9"/>
    <w:basedOn w:val="Normal"/>
    <w:next w:val="Normal"/>
    <w:link w:val="Ttulo9Char"/>
    <w:qFormat/>
    <w:rsid w:val="00E4448D"/>
    <w:pPr>
      <w:keepNext/>
      <w:jc w:val="center"/>
      <w:outlineLvl w:val="8"/>
    </w:pPr>
    <w:rPr>
      <w:b/>
      <w:bCs/>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H1 Char"/>
    <w:basedOn w:val="Fontepargpadro"/>
    <w:link w:val="Ttulo1"/>
    <w:rsid w:val="00B1593E"/>
    <w:rPr>
      <w:rFonts w:ascii="Cambria" w:eastAsia="Times New Roman" w:hAnsi="Cambria" w:cs="Times New Roman"/>
      <w:b/>
      <w:bCs/>
      <w:kern w:val="32"/>
      <w:sz w:val="32"/>
      <w:szCs w:val="32"/>
      <w:lang w:eastAsia="pt-BR"/>
    </w:rPr>
  </w:style>
  <w:style w:type="character" w:customStyle="1" w:styleId="Ttulo2Char">
    <w:name w:val="Título 2 Char"/>
    <w:aliases w:val="Heading 2 Char Char1,H2 Char Char"/>
    <w:basedOn w:val="Fontepargpadro"/>
    <w:link w:val="Ttulo2"/>
    <w:uiPriority w:val="9"/>
    <w:rsid w:val="00B1593E"/>
    <w:rPr>
      <w:rFonts w:ascii="Cambria" w:eastAsia="Times New Roman" w:hAnsi="Cambria" w:cs="Times New Roman"/>
      <w:b/>
      <w:bCs/>
      <w:i/>
      <w:iCs/>
      <w:sz w:val="28"/>
      <w:szCs w:val="28"/>
      <w:lang w:eastAsia="pt-BR"/>
    </w:rPr>
  </w:style>
  <w:style w:type="character" w:customStyle="1" w:styleId="Ttulo3Char">
    <w:name w:val="Título 3 Char"/>
    <w:aliases w:val="H3 Char,ot Char"/>
    <w:basedOn w:val="Fontepargpadro"/>
    <w:link w:val="Ttulo3"/>
    <w:uiPriority w:val="9"/>
    <w:rsid w:val="00B1593E"/>
    <w:rPr>
      <w:rFonts w:asciiTheme="majorHAnsi" w:eastAsiaTheme="majorEastAsia" w:hAnsiTheme="majorHAnsi" w:cstheme="majorBidi"/>
      <w:color w:val="1F3763" w:themeColor="accent1" w:themeShade="7F"/>
      <w:sz w:val="24"/>
      <w:szCs w:val="24"/>
      <w:lang w:eastAsia="pt-BR"/>
    </w:rPr>
  </w:style>
  <w:style w:type="character" w:customStyle="1" w:styleId="Ttulo4Char">
    <w:name w:val="Título 4 Char"/>
    <w:aliases w:val="H4 Char"/>
    <w:basedOn w:val="Fontepargpadro"/>
    <w:link w:val="Ttulo4"/>
    <w:rsid w:val="00B1593E"/>
    <w:rPr>
      <w:rFonts w:ascii="Arial" w:eastAsia="Times New Roman" w:hAnsi="Arial" w:cs="Times New Roman"/>
      <w:bCs/>
      <w:sz w:val="20"/>
      <w:szCs w:val="28"/>
      <w:lang w:val="en-GB" w:eastAsia="en-GB"/>
    </w:rPr>
  </w:style>
  <w:style w:type="character" w:customStyle="1" w:styleId="Ttulo5Char">
    <w:name w:val="Título 5 Char"/>
    <w:aliases w:val="H5 Char"/>
    <w:basedOn w:val="Fontepargpadro"/>
    <w:link w:val="Ttulo5"/>
    <w:rsid w:val="00B1593E"/>
    <w:rPr>
      <w:rFonts w:ascii="Arial" w:eastAsia="Times New Roman" w:hAnsi="Arial" w:cs="Times New Roman"/>
      <w:bCs/>
      <w:iCs/>
      <w:sz w:val="20"/>
      <w:szCs w:val="26"/>
      <w:lang w:val="en-GB" w:eastAsia="en-GB"/>
    </w:rPr>
  </w:style>
  <w:style w:type="character" w:customStyle="1" w:styleId="Ttulo6Char">
    <w:name w:val="Título 6 Char"/>
    <w:aliases w:val="H6 Char"/>
    <w:basedOn w:val="Fontepargpadro"/>
    <w:link w:val="Ttulo6"/>
    <w:rsid w:val="00B1593E"/>
    <w:rPr>
      <w:rFonts w:ascii="Times New Roman" w:eastAsia="Times New Roman" w:hAnsi="Times New Roman" w:cs="Times New Roman"/>
      <w:b/>
      <w:bCs/>
      <w:smallCaps/>
      <w:sz w:val="24"/>
      <w:szCs w:val="24"/>
      <w:lang w:eastAsia="pt-BR"/>
    </w:rPr>
  </w:style>
  <w:style w:type="character" w:customStyle="1" w:styleId="Ttulo7Char">
    <w:name w:val="Título 7 Char"/>
    <w:aliases w:val="H7 Char"/>
    <w:basedOn w:val="Fontepargpadro"/>
    <w:link w:val="Ttulo7"/>
    <w:rsid w:val="00B1593E"/>
    <w:rPr>
      <w:rFonts w:ascii="Arial" w:eastAsia="Times New Roman" w:hAnsi="Arial" w:cs="Times New Roman"/>
      <w:sz w:val="20"/>
      <w:szCs w:val="24"/>
      <w:lang w:val="en-GB" w:eastAsia="en-GB"/>
    </w:rPr>
  </w:style>
  <w:style w:type="character" w:customStyle="1" w:styleId="Ttulo8Char">
    <w:name w:val="Título 8 Char"/>
    <w:aliases w:val="H8 Char"/>
    <w:basedOn w:val="Fontepargpadro"/>
    <w:link w:val="Ttulo8"/>
    <w:rsid w:val="00B1593E"/>
    <w:rPr>
      <w:rFonts w:ascii="Arial" w:eastAsia="Times New Roman" w:hAnsi="Arial" w:cs="Times New Roman"/>
      <w:iCs/>
      <w:sz w:val="20"/>
      <w:szCs w:val="24"/>
      <w:lang w:val="en-GB" w:eastAsia="en-GB"/>
    </w:rPr>
  </w:style>
  <w:style w:type="character" w:customStyle="1" w:styleId="Ttulo9Char">
    <w:name w:val="Título 9 Char"/>
    <w:aliases w:val="H9 Char"/>
    <w:basedOn w:val="Fontepargpadro"/>
    <w:link w:val="Ttulo9"/>
    <w:rsid w:val="00B1593E"/>
    <w:rPr>
      <w:rFonts w:ascii="Times New Roman" w:eastAsia="Times New Roman" w:hAnsi="Times New Roman" w:cs="Times New Roman"/>
      <w:b/>
      <w:bCs/>
      <w:color w:val="000000"/>
      <w:sz w:val="24"/>
      <w:szCs w:val="24"/>
      <w:lang w:eastAsia="pt-BR"/>
    </w:rPr>
  </w:style>
  <w:style w:type="paragraph" w:styleId="Corpodetexto2">
    <w:name w:val="Body Text 2"/>
    <w:basedOn w:val="Normal"/>
    <w:link w:val="Corpodetexto2Char"/>
    <w:rsid w:val="00E4448D"/>
    <w:pPr>
      <w:jc w:val="center"/>
    </w:pPr>
    <w:rPr>
      <w:i/>
      <w:iCs/>
      <w:sz w:val="20"/>
      <w:szCs w:val="20"/>
    </w:rPr>
  </w:style>
  <w:style w:type="character" w:customStyle="1" w:styleId="Corpodetexto2Char">
    <w:name w:val="Corpo de texto 2 Char"/>
    <w:basedOn w:val="Fontepargpadro"/>
    <w:link w:val="Corpodetexto2"/>
    <w:rsid w:val="00B1593E"/>
    <w:rPr>
      <w:rFonts w:ascii="Times New Roman" w:eastAsia="Times New Roman" w:hAnsi="Times New Roman" w:cs="Times New Roman"/>
      <w:i/>
      <w:iCs/>
      <w:sz w:val="20"/>
      <w:szCs w:val="20"/>
      <w:lang w:eastAsia="pt-BR"/>
    </w:rPr>
  </w:style>
  <w:style w:type="paragraph" w:customStyle="1" w:styleId="Celso1">
    <w:name w:val="Celso1"/>
    <w:basedOn w:val="Normal"/>
    <w:rsid w:val="00E4448D"/>
    <w:pPr>
      <w:widowControl w:val="0"/>
      <w:jc w:val="both"/>
    </w:pPr>
    <w:rPr>
      <w:rFonts w:ascii="Univers (W1)" w:hAnsi="Univers (W1)" w:cs="Univers (W1)"/>
    </w:rPr>
  </w:style>
  <w:style w:type="paragraph" w:styleId="Corpodetexto">
    <w:name w:val="Body Text"/>
    <w:aliases w:val="bt,jfp_standard,Body text for papers,body text,book,BT,b,!Body Text .5s2(J),CG-Single Sp 0.51,s21,Second Heading 2,.BT,bd"/>
    <w:basedOn w:val="Normal"/>
    <w:link w:val="CorpodetextoChar"/>
    <w:rsid w:val="00E4448D"/>
    <w:pPr>
      <w:spacing w:line="312" w:lineRule="auto"/>
      <w:jc w:val="both"/>
    </w:pPr>
  </w:style>
  <w:style w:type="character" w:customStyle="1" w:styleId="CorpodetextoChar">
    <w:name w:val="Corpo de texto Char"/>
    <w:aliases w:val="bt Char,jfp_standard Char1,Body text for papers Char,body text Char,book Char,BT Char,b Char,!Body Text .5s2(J) Char,CG-Single Sp 0.51 Char,s21 Char,Second Heading 2 Char,.BT Char,bd Char"/>
    <w:basedOn w:val="Fontepargpadro"/>
    <w:link w:val="Corpodetexto"/>
    <w:rsid w:val="00B1593E"/>
    <w:rPr>
      <w:rFonts w:ascii="Times New Roman" w:eastAsia="Times New Roman" w:hAnsi="Times New Roman" w:cs="Times New Roman"/>
      <w:sz w:val="24"/>
      <w:szCs w:val="24"/>
      <w:lang w:eastAsia="pt-BR"/>
    </w:rPr>
  </w:style>
  <w:style w:type="paragraph" w:styleId="Cabealho">
    <w:name w:val="header"/>
    <w:aliases w:val="Cabeçalho1,Header Char,Tulo1"/>
    <w:basedOn w:val="Normal"/>
    <w:link w:val="CabealhoChar"/>
    <w:uiPriority w:val="99"/>
    <w:rsid w:val="00E4448D"/>
    <w:pPr>
      <w:widowControl w:val="0"/>
      <w:tabs>
        <w:tab w:val="center" w:pos="4419"/>
        <w:tab w:val="right" w:pos="8838"/>
      </w:tabs>
    </w:pPr>
    <w:rPr>
      <w:sz w:val="20"/>
      <w:szCs w:val="20"/>
    </w:rPr>
  </w:style>
  <w:style w:type="character" w:customStyle="1" w:styleId="CabealhoChar">
    <w:name w:val="Cabeçalho Char"/>
    <w:aliases w:val="Cabeçalho1 Char,Header Char Char,Tulo1 Char"/>
    <w:basedOn w:val="Fontepargpadro"/>
    <w:link w:val="Cabealho"/>
    <w:uiPriority w:val="99"/>
    <w:rsid w:val="00B1593E"/>
    <w:rPr>
      <w:rFonts w:ascii="Times New Roman" w:eastAsia="Times New Roman" w:hAnsi="Times New Roman" w:cs="Times New Roman"/>
      <w:sz w:val="20"/>
      <w:szCs w:val="20"/>
      <w:lang w:eastAsia="pt-BR"/>
    </w:rPr>
  </w:style>
  <w:style w:type="character" w:styleId="Nmerodepgina">
    <w:name w:val="page number"/>
    <w:basedOn w:val="Fontepargpadro"/>
    <w:rsid w:val="00B1593E"/>
  </w:style>
  <w:style w:type="paragraph" w:styleId="Rodap">
    <w:name w:val="footer"/>
    <w:basedOn w:val="Normal"/>
    <w:link w:val="RodapChar"/>
    <w:uiPriority w:val="99"/>
    <w:rsid w:val="00E4448D"/>
    <w:pPr>
      <w:widowControl w:val="0"/>
      <w:tabs>
        <w:tab w:val="center" w:pos="4419"/>
        <w:tab w:val="right" w:pos="8838"/>
      </w:tabs>
    </w:pPr>
    <w:rPr>
      <w:lang w:val="en-US"/>
    </w:rPr>
  </w:style>
  <w:style w:type="character" w:customStyle="1" w:styleId="RodapChar">
    <w:name w:val="Rodapé Char"/>
    <w:basedOn w:val="Fontepargpadro"/>
    <w:link w:val="Rodap"/>
    <w:uiPriority w:val="99"/>
    <w:rsid w:val="00B1593E"/>
    <w:rPr>
      <w:rFonts w:ascii="Times New Roman" w:eastAsia="Times New Roman" w:hAnsi="Times New Roman" w:cs="Times New Roman"/>
      <w:sz w:val="24"/>
      <w:szCs w:val="24"/>
      <w:lang w:val="en-US" w:eastAsia="pt-BR"/>
    </w:rPr>
  </w:style>
  <w:style w:type="character" w:styleId="Hyperlink">
    <w:name w:val="Hyperlink"/>
    <w:rsid w:val="00B1593E"/>
    <w:rPr>
      <w:color w:val="0000FF"/>
      <w:spacing w:val="0"/>
      <w:u w:val="single"/>
    </w:rPr>
  </w:style>
  <w:style w:type="paragraph" w:customStyle="1" w:styleId="NormalPlain">
    <w:name w:val="NormalPlain"/>
    <w:basedOn w:val="Normal"/>
    <w:rsid w:val="00E4448D"/>
    <w:pPr>
      <w:suppressAutoHyphens/>
    </w:pPr>
    <w:rPr>
      <w:lang w:val="en-US"/>
    </w:rPr>
  </w:style>
  <w:style w:type="paragraph" w:customStyle="1" w:styleId="Text">
    <w:name w:val="Text"/>
    <w:basedOn w:val="Normal"/>
    <w:rsid w:val="00E4448D"/>
    <w:pPr>
      <w:spacing w:after="240"/>
      <w:ind w:firstLine="1440"/>
    </w:pPr>
    <w:rPr>
      <w:lang w:val="en-US"/>
    </w:rPr>
  </w:style>
  <w:style w:type="paragraph" w:customStyle="1" w:styleId="0B">
    <w:name w:val="0B"/>
    <w:rsid w:val="00B1593E"/>
    <w:pPr>
      <w:widowControl w:val="0"/>
      <w:tabs>
        <w:tab w:val="left" w:pos="7655"/>
      </w:tabs>
      <w:spacing w:after="0" w:line="360" w:lineRule="auto"/>
      <w:jc w:val="both"/>
    </w:pPr>
    <w:rPr>
      <w:rFonts w:ascii="Arial" w:eastAsia="Times New Roman" w:hAnsi="Arial" w:cs="Times New Roman"/>
      <w:szCs w:val="20"/>
      <w:lang w:eastAsia="pt-BR"/>
    </w:rPr>
  </w:style>
  <w:style w:type="paragraph" w:customStyle="1" w:styleId="p0">
    <w:name w:val="p0"/>
    <w:basedOn w:val="Normal"/>
    <w:link w:val="p0Char"/>
    <w:rsid w:val="00E4448D"/>
    <w:pPr>
      <w:widowControl w:val="0"/>
      <w:tabs>
        <w:tab w:val="left" w:pos="720"/>
      </w:tabs>
      <w:autoSpaceDE/>
      <w:autoSpaceDN/>
      <w:adjustRightInd/>
      <w:snapToGrid w:val="0"/>
      <w:spacing w:line="240" w:lineRule="atLeast"/>
      <w:jc w:val="both"/>
    </w:pPr>
    <w:rPr>
      <w:szCs w:val="20"/>
      <w:lang w:val="en-US"/>
    </w:rPr>
  </w:style>
  <w:style w:type="paragraph" w:customStyle="1" w:styleId="BodyText21">
    <w:name w:val="Body Text 21"/>
    <w:basedOn w:val="Normal"/>
    <w:rsid w:val="00E4448D"/>
    <w:pPr>
      <w:autoSpaceDE/>
      <w:autoSpaceDN/>
      <w:adjustRightInd/>
      <w:jc w:val="both"/>
    </w:pPr>
    <w:rPr>
      <w:szCs w:val="20"/>
    </w:rPr>
  </w:style>
  <w:style w:type="paragraph" w:styleId="Textodebalo">
    <w:name w:val="Balloon Text"/>
    <w:basedOn w:val="Normal"/>
    <w:link w:val="TextodebaloChar"/>
    <w:uiPriority w:val="99"/>
    <w:rsid w:val="00E4448D"/>
    <w:rPr>
      <w:rFonts w:ascii="Tahoma" w:hAnsi="Tahoma" w:cs="Tahoma"/>
      <w:sz w:val="16"/>
      <w:szCs w:val="16"/>
    </w:rPr>
  </w:style>
  <w:style w:type="character" w:customStyle="1" w:styleId="TextodebaloChar">
    <w:name w:val="Texto de balão Char"/>
    <w:basedOn w:val="Fontepargpadro"/>
    <w:link w:val="Textodebalo"/>
    <w:uiPriority w:val="99"/>
    <w:rsid w:val="00B1593E"/>
    <w:rPr>
      <w:rFonts w:ascii="Tahoma" w:eastAsia="Times New Roman" w:hAnsi="Tahoma" w:cs="Tahoma"/>
      <w:sz w:val="16"/>
      <w:szCs w:val="16"/>
      <w:lang w:eastAsia="pt-BR"/>
    </w:rPr>
  </w:style>
  <w:style w:type="paragraph" w:customStyle="1" w:styleId="ListaColorida-nfase11">
    <w:name w:val="Lista Colorida - Ênfase 11"/>
    <w:basedOn w:val="Normal"/>
    <w:uiPriority w:val="34"/>
    <w:qFormat/>
    <w:rsid w:val="00E4448D"/>
    <w:pPr>
      <w:ind w:left="720"/>
    </w:pPr>
    <w:rPr>
      <w:sz w:val="20"/>
      <w:szCs w:val="20"/>
    </w:rPr>
  </w:style>
  <w:style w:type="paragraph" w:customStyle="1" w:styleId="Char">
    <w:name w:val="Char"/>
    <w:basedOn w:val="Normal"/>
    <w:rsid w:val="00E4448D"/>
    <w:pPr>
      <w:autoSpaceDE/>
      <w:autoSpaceDN/>
      <w:adjustRightInd/>
      <w:spacing w:after="160" w:line="240" w:lineRule="exact"/>
    </w:pPr>
    <w:rPr>
      <w:rFonts w:ascii="Verdana" w:hAnsi="Verdana"/>
      <w:sz w:val="20"/>
      <w:szCs w:val="20"/>
      <w:lang w:val="en-US" w:eastAsia="en-US"/>
    </w:rPr>
  </w:style>
  <w:style w:type="paragraph" w:styleId="NormalWeb">
    <w:name w:val="Normal (Web)"/>
    <w:basedOn w:val="Normal"/>
    <w:rsid w:val="00E4448D"/>
    <w:pPr>
      <w:autoSpaceDE/>
      <w:autoSpaceDN/>
      <w:adjustRightInd/>
      <w:spacing w:before="100" w:beforeAutospacing="1" w:after="100" w:afterAutospacing="1"/>
    </w:pPr>
    <w:rPr>
      <w:rFonts w:eastAsia="SimSun"/>
      <w:lang w:eastAsia="zh-CN"/>
    </w:rPr>
  </w:style>
  <w:style w:type="character" w:styleId="Forte">
    <w:name w:val="Strong"/>
    <w:qFormat/>
    <w:rsid w:val="00B1593E"/>
    <w:rPr>
      <w:b/>
      <w:bCs/>
    </w:rPr>
  </w:style>
  <w:style w:type="paragraph" w:customStyle="1" w:styleId="DefaultText">
    <w:name w:val="Default Text"/>
    <w:basedOn w:val="Normal"/>
    <w:rsid w:val="00E4448D"/>
    <w:rPr>
      <w:lang w:val="en-US"/>
    </w:rPr>
  </w:style>
  <w:style w:type="paragraph" w:customStyle="1" w:styleId="DeltaViewTableBody">
    <w:name w:val="DeltaView Table Body"/>
    <w:basedOn w:val="Normal"/>
    <w:rsid w:val="00E4448D"/>
    <w:rPr>
      <w:rFonts w:ascii="Arial" w:hAnsi="Arial" w:cs="Arial"/>
      <w:lang w:val="en-US"/>
    </w:rPr>
  </w:style>
  <w:style w:type="character" w:styleId="Refdenotaderodap">
    <w:name w:val="footnote reference"/>
    <w:rsid w:val="00B1593E"/>
    <w:rPr>
      <w:spacing w:val="0"/>
      <w:vertAlign w:val="superscript"/>
    </w:rPr>
  </w:style>
  <w:style w:type="paragraph" w:styleId="Textodenotaderodap">
    <w:name w:val="footnote text"/>
    <w:aliases w:val="fn"/>
    <w:basedOn w:val="Normal"/>
    <w:link w:val="TextodenotaderodapChar"/>
    <w:uiPriority w:val="99"/>
    <w:rsid w:val="00E4448D"/>
    <w:rPr>
      <w:sz w:val="20"/>
      <w:szCs w:val="20"/>
    </w:rPr>
  </w:style>
  <w:style w:type="character" w:customStyle="1" w:styleId="TextodenotaderodapChar">
    <w:name w:val="Texto de nota de rodapé Char"/>
    <w:aliases w:val="fn Char"/>
    <w:basedOn w:val="Fontepargpadro"/>
    <w:link w:val="Textodenotaderodap"/>
    <w:uiPriority w:val="99"/>
    <w:rsid w:val="00B1593E"/>
    <w:rPr>
      <w:rFonts w:ascii="Times New Roman" w:eastAsia="Times New Roman" w:hAnsi="Times New Roman" w:cs="Times New Roman"/>
      <w:sz w:val="20"/>
      <w:szCs w:val="20"/>
      <w:lang w:eastAsia="pt-BR"/>
    </w:rPr>
  </w:style>
  <w:style w:type="paragraph" w:styleId="Corpodetexto3">
    <w:name w:val="Body Text 3"/>
    <w:basedOn w:val="Normal"/>
    <w:link w:val="Corpodetexto3Char"/>
    <w:uiPriority w:val="99"/>
    <w:unhideWhenUsed/>
    <w:rsid w:val="00E4448D"/>
    <w:pPr>
      <w:spacing w:after="120"/>
    </w:pPr>
    <w:rPr>
      <w:sz w:val="16"/>
      <w:szCs w:val="16"/>
    </w:rPr>
  </w:style>
  <w:style w:type="character" w:customStyle="1" w:styleId="Corpodetexto3Char">
    <w:name w:val="Corpo de texto 3 Char"/>
    <w:basedOn w:val="Fontepargpadro"/>
    <w:link w:val="Corpodetexto3"/>
    <w:uiPriority w:val="99"/>
    <w:rsid w:val="00B1593E"/>
    <w:rPr>
      <w:rFonts w:ascii="Times New Roman" w:eastAsia="Times New Roman" w:hAnsi="Times New Roman" w:cs="Times New Roman"/>
      <w:sz w:val="16"/>
      <w:szCs w:val="16"/>
      <w:lang w:eastAsia="pt-BR"/>
    </w:rPr>
  </w:style>
  <w:style w:type="table" w:styleId="Tabelacomgrade">
    <w:name w:val="Table Grid"/>
    <w:basedOn w:val="Tabelanormal"/>
    <w:uiPriority w:val="59"/>
    <w:rsid w:val="00B1593E"/>
    <w:pPr>
      <w:spacing w:after="0" w:line="240" w:lineRule="auto"/>
    </w:pPr>
    <w:rPr>
      <w:rFonts w:ascii="Times New Roman" w:eastAsia="Times New Roman" w:hAnsi="Times New Roman"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Refdecomentrio">
    <w:name w:val="annotation reference"/>
    <w:rsid w:val="00B1593E"/>
    <w:rPr>
      <w:sz w:val="16"/>
      <w:szCs w:val="16"/>
    </w:rPr>
  </w:style>
  <w:style w:type="paragraph" w:styleId="Textodecomentrio">
    <w:name w:val="annotation text"/>
    <w:basedOn w:val="Normal"/>
    <w:link w:val="TextodecomentrioChar"/>
    <w:rsid w:val="00E4448D"/>
    <w:pPr>
      <w:autoSpaceDE/>
      <w:autoSpaceDN/>
      <w:adjustRightInd/>
    </w:pPr>
    <w:rPr>
      <w:sz w:val="20"/>
      <w:szCs w:val="20"/>
    </w:rPr>
  </w:style>
  <w:style w:type="character" w:customStyle="1" w:styleId="TextodecomentrioChar">
    <w:name w:val="Texto de comentário Char"/>
    <w:basedOn w:val="Fontepargpadro"/>
    <w:link w:val="Textodecomentrio"/>
    <w:rsid w:val="00B1593E"/>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nhideWhenUsed/>
    <w:rsid w:val="00B1593E"/>
    <w:pPr>
      <w:autoSpaceDE w:val="0"/>
      <w:autoSpaceDN w:val="0"/>
      <w:adjustRightInd w:val="0"/>
    </w:pPr>
    <w:rPr>
      <w:b/>
      <w:bCs/>
    </w:rPr>
  </w:style>
  <w:style w:type="character" w:customStyle="1" w:styleId="AssuntodocomentrioChar">
    <w:name w:val="Assunto do comentário Char"/>
    <w:basedOn w:val="TextodecomentrioChar"/>
    <w:link w:val="Assuntodocomentrio"/>
    <w:rsid w:val="00B1593E"/>
    <w:rPr>
      <w:rFonts w:ascii="Times New Roman" w:eastAsia="Times New Roman" w:hAnsi="Times New Roman" w:cs="Times New Roman"/>
      <w:b/>
      <w:bCs/>
      <w:sz w:val="20"/>
      <w:szCs w:val="20"/>
      <w:lang w:eastAsia="pt-BR"/>
    </w:rPr>
  </w:style>
  <w:style w:type="paragraph" w:customStyle="1" w:styleId="SombreamentoEscuro-nfase11">
    <w:name w:val="Sombreamento Escuro - Ênfase 11"/>
    <w:hidden/>
    <w:uiPriority w:val="99"/>
    <w:semiHidden/>
    <w:rsid w:val="00B1593E"/>
    <w:pPr>
      <w:spacing w:after="0" w:line="240" w:lineRule="auto"/>
    </w:pPr>
    <w:rPr>
      <w:rFonts w:ascii="Times New Roman" w:eastAsia="Times New Roman" w:hAnsi="Times New Roman" w:cs="Times New Roman"/>
      <w:sz w:val="24"/>
      <w:szCs w:val="24"/>
      <w:lang w:eastAsia="pt-BR"/>
    </w:rPr>
  </w:style>
  <w:style w:type="paragraph" w:customStyle="1" w:styleId="AODefHead">
    <w:name w:val="AODefHead"/>
    <w:basedOn w:val="Normal"/>
    <w:next w:val="AODefPara"/>
    <w:rsid w:val="00E4448D"/>
    <w:pPr>
      <w:numPr>
        <w:numId w:val="3"/>
      </w:numPr>
      <w:autoSpaceDE/>
      <w:autoSpaceDN/>
      <w:adjustRightInd/>
      <w:spacing w:before="240" w:line="260" w:lineRule="atLeast"/>
      <w:jc w:val="both"/>
      <w:outlineLvl w:val="5"/>
    </w:pPr>
    <w:rPr>
      <w:rFonts w:eastAsia="SimSun"/>
      <w:sz w:val="22"/>
      <w:szCs w:val="22"/>
      <w:lang w:val="en-GB" w:eastAsia="en-US"/>
    </w:rPr>
  </w:style>
  <w:style w:type="paragraph" w:customStyle="1" w:styleId="AODefPara">
    <w:name w:val="AODefPara"/>
    <w:basedOn w:val="AODefHead"/>
    <w:rsid w:val="00B1593E"/>
    <w:pPr>
      <w:numPr>
        <w:ilvl w:val="1"/>
      </w:numPr>
      <w:outlineLvl w:val="6"/>
    </w:pPr>
  </w:style>
  <w:style w:type="paragraph" w:styleId="Commarcadores">
    <w:name w:val="List Bullet"/>
    <w:basedOn w:val="Normal"/>
    <w:link w:val="CommarcadoresChar"/>
    <w:uiPriority w:val="99"/>
    <w:unhideWhenUsed/>
    <w:rsid w:val="00E4448D"/>
    <w:pPr>
      <w:numPr>
        <w:numId w:val="4"/>
      </w:numPr>
      <w:contextualSpacing/>
    </w:pPr>
  </w:style>
  <w:style w:type="character" w:customStyle="1" w:styleId="Ttulo1Char1">
    <w:name w:val="Título 1 Char1"/>
    <w:uiPriority w:val="99"/>
    <w:locked/>
    <w:rsid w:val="00B1593E"/>
    <w:rPr>
      <w:rFonts w:cs="Times New Roman"/>
      <w:lang w:val="pt-BR"/>
    </w:rPr>
  </w:style>
  <w:style w:type="paragraph" w:customStyle="1" w:styleId="Normal1">
    <w:name w:val="Normal1"/>
    <w:basedOn w:val="Normal"/>
    <w:rsid w:val="00E4448D"/>
    <w:pPr>
      <w:autoSpaceDE/>
      <w:autoSpaceDN/>
      <w:adjustRightInd/>
      <w:spacing w:after="240"/>
      <w:ind w:firstLine="720"/>
      <w:jc w:val="both"/>
    </w:pPr>
    <w:rPr>
      <w:szCs w:val="20"/>
      <w:lang w:val="en-US" w:eastAsia="en-US"/>
    </w:rPr>
  </w:style>
  <w:style w:type="paragraph" w:styleId="Remetente">
    <w:name w:val="envelope return"/>
    <w:basedOn w:val="Normal"/>
    <w:rsid w:val="00E4448D"/>
    <w:pPr>
      <w:overflowPunct w:val="0"/>
      <w:textAlignment w:val="baseline"/>
    </w:pPr>
    <w:rPr>
      <w:rFonts w:cs="Courier New"/>
      <w:lang w:val="en-US" w:eastAsia="en-US"/>
    </w:rPr>
  </w:style>
  <w:style w:type="character" w:customStyle="1" w:styleId="DeltaViewInsertion">
    <w:name w:val="DeltaView Insertion"/>
    <w:rsid w:val="00B1593E"/>
    <w:rPr>
      <w:color w:val="0000FF"/>
      <w:spacing w:val="0"/>
      <w:u w:val="double"/>
    </w:rPr>
  </w:style>
  <w:style w:type="character" w:customStyle="1" w:styleId="DeltaViewDeletion">
    <w:name w:val="DeltaView Deletion"/>
    <w:uiPriority w:val="99"/>
    <w:rsid w:val="00B1593E"/>
    <w:rPr>
      <w:strike/>
      <w:color w:val="FF0000"/>
    </w:rPr>
  </w:style>
  <w:style w:type="character" w:customStyle="1" w:styleId="DeltaViewMoveDestination">
    <w:name w:val="DeltaView Move Destination"/>
    <w:uiPriority w:val="99"/>
    <w:rsid w:val="00B1593E"/>
    <w:rPr>
      <w:color w:val="00C000"/>
      <w:u w:val="double"/>
    </w:rPr>
  </w:style>
  <w:style w:type="paragraph" w:customStyle="1" w:styleId="BodyMain">
    <w:name w:val="Body Main"/>
    <w:aliases w:val="BM"/>
    <w:basedOn w:val="Normal"/>
    <w:next w:val="MapadoDocumento"/>
    <w:rsid w:val="00E4448D"/>
    <w:pPr>
      <w:widowControl w:val="0"/>
      <w:spacing w:before="240"/>
      <w:jc w:val="both"/>
    </w:pPr>
  </w:style>
  <w:style w:type="paragraph" w:styleId="MapadoDocumento">
    <w:name w:val="Document Map"/>
    <w:basedOn w:val="Normal"/>
    <w:link w:val="MapadoDocumentoChar"/>
    <w:uiPriority w:val="99"/>
    <w:unhideWhenUsed/>
    <w:rsid w:val="00E4448D"/>
    <w:rPr>
      <w:rFonts w:ascii="Segoe UI" w:hAnsi="Segoe UI" w:cs="Segoe UI"/>
      <w:sz w:val="16"/>
      <w:szCs w:val="16"/>
    </w:rPr>
  </w:style>
  <w:style w:type="character" w:customStyle="1" w:styleId="MapadoDocumentoChar">
    <w:name w:val="Mapa do Documento Char"/>
    <w:basedOn w:val="Fontepargpadro"/>
    <w:link w:val="MapadoDocumento"/>
    <w:uiPriority w:val="99"/>
    <w:rsid w:val="00B1593E"/>
    <w:rPr>
      <w:rFonts w:ascii="Segoe UI" w:eastAsia="Times New Roman" w:hAnsi="Segoe UI" w:cs="Segoe UI"/>
      <w:sz w:val="16"/>
      <w:szCs w:val="16"/>
      <w:lang w:eastAsia="pt-BR"/>
    </w:rPr>
  </w:style>
  <w:style w:type="paragraph" w:styleId="PargrafodaLista">
    <w:name w:val="List Paragraph"/>
    <w:aliases w:val="Vitor Título,Vitor T’tulo,List Paragraph,Comum"/>
    <w:basedOn w:val="Normal"/>
    <w:link w:val="PargrafodaListaChar"/>
    <w:uiPriority w:val="34"/>
    <w:qFormat/>
    <w:rsid w:val="00E4448D"/>
    <w:pPr>
      <w:ind w:left="708"/>
    </w:pPr>
  </w:style>
  <w:style w:type="paragraph" w:customStyle="1" w:styleId="CharChar8Char">
    <w:name w:val="Char Char8 Char"/>
    <w:basedOn w:val="Normal"/>
    <w:rsid w:val="00E4448D"/>
    <w:pPr>
      <w:widowControl w:val="0"/>
      <w:autoSpaceDE/>
      <w:autoSpaceDN/>
      <w:spacing w:after="160" w:line="240" w:lineRule="exact"/>
      <w:textAlignment w:val="baseline"/>
    </w:pPr>
    <w:rPr>
      <w:rFonts w:ascii="Verdana" w:eastAsia="MS Mincho" w:hAnsi="Verdana"/>
      <w:sz w:val="20"/>
      <w:szCs w:val="20"/>
      <w:lang w:val="en-US" w:eastAsia="en-US"/>
    </w:rPr>
  </w:style>
  <w:style w:type="paragraph" w:styleId="Recuodecorpodetexto3">
    <w:name w:val="Body Text Indent 3"/>
    <w:basedOn w:val="Normal"/>
    <w:link w:val="Recuodecorpodetexto3Char"/>
    <w:rsid w:val="00E4448D"/>
    <w:pPr>
      <w:autoSpaceDE/>
      <w:autoSpaceDN/>
      <w:adjustRightInd/>
      <w:spacing w:after="120"/>
      <w:ind w:left="283"/>
    </w:pPr>
    <w:rPr>
      <w:rFonts w:eastAsia="MS Mincho"/>
      <w:sz w:val="16"/>
      <w:szCs w:val="16"/>
    </w:rPr>
  </w:style>
  <w:style w:type="character" w:customStyle="1" w:styleId="Recuodecorpodetexto3Char">
    <w:name w:val="Recuo de corpo de texto 3 Char"/>
    <w:basedOn w:val="Fontepargpadro"/>
    <w:link w:val="Recuodecorpodetexto3"/>
    <w:rsid w:val="00B1593E"/>
    <w:rPr>
      <w:rFonts w:ascii="Times New Roman" w:eastAsia="MS Mincho" w:hAnsi="Times New Roman" w:cs="Times New Roman"/>
      <w:sz w:val="16"/>
      <w:szCs w:val="16"/>
      <w:lang w:eastAsia="pt-BR"/>
    </w:rPr>
  </w:style>
  <w:style w:type="paragraph" w:customStyle="1" w:styleId="NormalNormalDOT">
    <w:name w:val="Normal.Normal.DOT"/>
    <w:rsid w:val="00B1593E"/>
    <w:pPr>
      <w:spacing w:after="0" w:line="240" w:lineRule="auto"/>
    </w:pPr>
    <w:rPr>
      <w:rFonts w:ascii="Times New Roman" w:eastAsia="Times New Roman" w:hAnsi="Times New Roman" w:cs="Times New Roman"/>
      <w:sz w:val="24"/>
      <w:szCs w:val="20"/>
      <w:lang w:eastAsia="pt-BR"/>
    </w:rPr>
  </w:style>
  <w:style w:type="paragraph" w:customStyle="1" w:styleId="Body1">
    <w:name w:val="Body 1"/>
    <w:basedOn w:val="Normal"/>
    <w:rsid w:val="00E4448D"/>
    <w:pPr>
      <w:autoSpaceDE/>
      <w:autoSpaceDN/>
      <w:adjustRightInd/>
      <w:spacing w:after="140" w:line="290" w:lineRule="auto"/>
      <w:ind w:left="680"/>
      <w:jc w:val="both"/>
    </w:pPr>
    <w:rPr>
      <w:rFonts w:ascii="Tahoma" w:hAnsi="Tahoma" w:cs="Tahoma"/>
      <w:color w:val="000000"/>
      <w:kern w:val="20"/>
      <w:sz w:val="22"/>
      <w:szCs w:val="22"/>
    </w:rPr>
  </w:style>
  <w:style w:type="paragraph" w:customStyle="1" w:styleId="Level1">
    <w:name w:val="Level 1"/>
    <w:basedOn w:val="Normal"/>
    <w:next w:val="Body1"/>
    <w:rsid w:val="00E4448D"/>
    <w:pPr>
      <w:keepNext/>
      <w:autoSpaceDE/>
      <w:autoSpaceDN/>
      <w:adjustRightInd/>
      <w:spacing w:before="280" w:after="140" w:line="290" w:lineRule="auto"/>
      <w:jc w:val="both"/>
      <w:outlineLvl w:val="0"/>
    </w:pPr>
    <w:rPr>
      <w:rFonts w:ascii="Tahoma" w:hAnsi="Tahoma" w:cs="Tahoma"/>
      <w:b/>
      <w:bCs/>
      <w:color w:val="000000"/>
      <w:kern w:val="20"/>
      <w:sz w:val="22"/>
      <w:szCs w:val="32"/>
    </w:rPr>
  </w:style>
  <w:style w:type="paragraph" w:customStyle="1" w:styleId="Level2">
    <w:name w:val="Level 2"/>
    <w:basedOn w:val="Normal"/>
    <w:link w:val="Level2Char"/>
    <w:qFormat/>
    <w:rsid w:val="00E4448D"/>
    <w:pPr>
      <w:autoSpaceDE/>
      <w:autoSpaceDN/>
      <w:adjustRightInd/>
      <w:spacing w:after="140" w:line="290" w:lineRule="auto"/>
      <w:jc w:val="both"/>
    </w:pPr>
    <w:rPr>
      <w:rFonts w:ascii="Tahoma" w:hAnsi="Tahoma" w:cs="Tahoma"/>
      <w:color w:val="000000"/>
      <w:kern w:val="20"/>
      <w:sz w:val="22"/>
      <w:szCs w:val="28"/>
    </w:rPr>
  </w:style>
  <w:style w:type="paragraph" w:customStyle="1" w:styleId="Level3">
    <w:name w:val="Level 3"/>
    <w:basedOn w:val="Normal"/>
    <w:link w:val="Level3Char"/>
    <w:rsid w:val="00E4448D"/>
    <w:pPr>
      <w:autoSpaceDE/>
      <w:autoSpaceDN/>
      <w:adjustRightInd/>
      <w:spacing w:after="140" w:line="290" w:lineRule="auto"/>
      <w:jc w:val="both"/>
    </w:pPr>
    <w:rPr>
      <w:rFonts w:ascii="Tahoma" w:hAnsi="Tahoma" w:cs="Tahoma"/>
      <w:color w:val="000000"/>
      <w:kern w:val="20"/>
      <w:sz w:val="22"/>
      <w:szCs w:val="28"/>
    </w:rPr>
  </w:style>
  <w:style w:type="paragraph" w:customStyle="1" w:styleId="Level4">
    <w:name w:val="Level 4"/>
    <w:basedOn w:val="Normal"/>
    <w:rsid w:val="00E4448D"/>
    <w:pPr>
      <w:autoSpaceDE/>
      <w:autoSpaceDN/>
      <w:adjustRightInd/>
      <w:spacing w:after="140" w:line="290" w:lineRule="auto"/>
      <w:jc w:val="both"/>
    </w:pPr>
    <w:rPr>
      <w:rFonts w:ascii="Tahoma" w:hAnsi="Tahoma" w:cs="Tahoma"/>
      <w:color w:val="000000"/>
      <w:kern w:val="20"/>
      <w:sz w:val="22"/>
      <w:szCs w:val="22"/>
    </w:rPr>
  </w:style>
  <w:style w:type="paragraph" w:customStyle="1" w:styleId="Level5">
    <w:name w:val="Level 5"/>
    <w:basedOn w:val="Normal"/>
    <w:rsid w:val="00E4448D"/>
    <w:pPr>
      <w:autoSpaceDE/>
      <w:autoSpaceDN/>
      <w:adjustRightInd/>
      <w:spacing w:after="140" w:line="290" w:lineRule="auto"/>
      <w:jc w:val="both"/>
    </w:pPr>
    <w:rPr>
      <w:rFonts w:ascii="Tahoma" w:hAnsi="Tahoma" w:cs="Tahoma"/>
      <w:color w:val="000000"/>
      <w:kern w:val="20"/>
      <w:sz w:val="22"/>
      <w:szCs w:val="22"/>
    </w:rPr>
  </w:style>
  <w:style w:type="paragraph" w:customStyle="1" w:styleId="Level6">
    <w:name w:val="Level 6"/>
    <w:basedOn w:val="Normal"/>
    <w:rsid w:val="00E4448D"/>
    <w:pPr>
      <w:autoSpaceDE/>
      <w:autoSpaceDN/>
      <w:adjustRightInd/>
      <w:spacing w:after="140" w:line="290" w:lineRule="auto"/>
      <w:jc w:val="both"/>
    </w:pPr>
    <w:rPr>
      <w:rFonts w:ascii="Tahoma" w:hAnsi="Tahoma" w:cs="Tahoma"/>
      <w:color w:val="000000"/>
      <w:kern w:val="20"/>
      <w:sz w:val="22"/>
      <w:szCs w:val="22"/>
    </w:rPr>
  </w:style>
  <w:style w:type="paragraph" w:customStyle="1" w:styleId="Level7">
    <w:name w:val="Level 7"/>
    <w:basedOn w:val="Normal"/>
    <w:rsid w:val="00E4448D"/>
    <w:pPr>
      <w:autoSpaceDE/>
      <w:autoSpaceDN/>
      <w:adjustRightInd/>
      <w:spacing w:after="140" w:line="290" w:lineRule="auto"/>
      <w:jc w:val="both"/>
      <w:outlineLvl w:val="6"/>
    </w:pPr>
    <w:rPr>
      <w:rFonts w:ascii="Tahoma" w:hAnsi="Tahoma" w:cs="Tahoma"/>
      <w:color w:val="000000"/>
      <w:kern w:val="20"/>
      <w:sz w:val="22"/>
      <w:szCs w:val="22"/>
    </w:rPr>
  </w:style>
  <w:style w:type="paragraph" w:customStyle="1" w:styleId="Level8">
    <w:name w:val="Level 8"/>
    <w:basedOn w:val="Normal"/>
    <w:rsid w:val="00E4448D"/>
    <w:pPr>
      <w:autoSpaceDE/>
      <w:autoSpaceDN/>
      <w:adjustRightInd/>
      <w:spacing w:after="140" w:line="290" w:lineRule="auto"/>
      <w:jc w:val="both"/>
      <w:outlineLvl w:val="7"/>
    </w:pPr>
    <w:rPr>
      <w:rFonts w:ascii="Tahoma" w:hAnsi="Tahoma" w:cs="Tahoma"/>
      <w:color w:val="000000"/>
      <w:kern w:val="20"/>
      <w:sz w:val="22"/>
      <w:szCs w:val="22"/>
    </w:rPr>
  </w:style>
  <w:style w:type="paragraph" w:customStyle="1" w:styleId="Level9">
    <w:name w:val="Level 9"/>
    <w:basedOn w:val="Normal"/>
    <w:rsid w:val="00E4448D"/>
    <w:pPr>
      <w:autoSpaceDE/>
      <w:autoSpaceDN/>
      <w:adjustRightInd/>
      <w:spacing w:after="140" w:line="290" w:lineRule="auto"/>
      <w:jc w:val="both"/>
      <w:outlineLvl w:val="8"/>
    </w:pPr>
    <w:rPr>
      <w:rFonts w:ascii="Tahoma" w:hAnsi="Tahoma" w:cs="Tahoma"/>
      <w:color w:val="000000"/>
      <w:kern w:val="20"/>
      <w:sz w:val="22"/>
      <w:szCs w:val="22"/>
    </w:rPr>
  </w:style>
  <w:style w:type="paragraph" w:styleId="Recuodecorpodetexto">
    <w:name w:val="Body Text Indent"/>
    <w:aliases w:val="Body Text Bold Indent,bti,Texto Prospecto Grifado,BodyTextInd"/>
    <w:basedOn w:val="Normal"/>
    <w:link w:val="RecuodecorpodetextoChar"/>
    <w:uiPriority w:val="99"/>
    <w:unhideWhenUsed/>
    <w:rsid w:val="00E4448D"/>
    <w:pPr>
      <w:spacing w:after="120"/>
      <w:ind w:left="360"/>
    </w:pPr>
  </w:style>
  <w:style w:type="character" w:customStyle="1" w:styleId="RecuodecorpodetextoChar">
    <w:name w:val="Recuo de corpo de texto Char"/>
    <w:aliases w:val="Body Text Bold Indent Char,bti Char,Texto Prospecto Grifado Char,BodyTextInd Char"/>
    <w:basedOn w:val="Fontepargpadro"/>
    <w:link w:val="Recuodecorpodetexto"/>
    <w:uiPriority w:val="99"/>
    <w:rsid w:val="00B1593E"/>
    <w:rPr>
      <w:rFonts w:ascii="Times New Roman" w:eastAsia="Times New Roman" w:hAnsi="Times New Roman" w:cs="Times New Roman"/>
      <w:sz w:val="24"/>
      <w:szCs w:val="24"/>
      <w:lang w:eastAsia="pt-BR"/>
    </w:rPr>
  </w:style>
  <w:style w:type="paragraph" w:customStyle="1" w:styleId="alpha6">
    <w:name w:val="alpha 6"/>
    <w:basedOn w:val="Normal"/>
    <w:uiPriority w:val="99"/>
    <w:rsid w:val="00E4448D"/>
    <w:pPr>
      <w:numPr>
        <w:numId w:val="6"/>
      </w:numPr>
      <w:tabs>
        <w:tab w:val="clear" w:pos="3969"/>
        <w:tab w:val="num" w:pos="360"/>
      </w:tabs>
      <w:autoSpaceDE/>
      <w:autoSpaceDN/>
      <w:adjustRightInd/>
      <w:spacing w:after="140" w:line="290" w:lineRule="auto"/>
      <w:ind w:left="360" w:hanging="360"/>
      <w:jc w:val="both"/>
    </w:pPr>
    <w:rPr>
      <w:rFonts w:ascii="Tahoma" w:hAnsi="Tahoma" w:cs="Tahoma"/>
      <w:color w:val="000000"/>
      <w:kern w:val="20"/>
      <w:sz w:val="22"/>
      <w:szCs w:val="20"/>
    </w:rPr>
  </w:style>
  <w:style w:type="character" w:customStyle="1" w:styleId="Level2Char">
    <w:name w:val="Level 2 Char"/>
    <w:link w:val="Level2"/>
    <w:locked/>
    <w:rsid w:val="00B1593E"/>
    <w:rPr>
      <w:rFonts w:ascii="Tahoma" w:eastAsia="Times New Roman" w:hAnsi="Tahoma" w:cs="Tahoma"/>
      <w:color w:val="000000"/>
      <w:kern w:val="20"/>
      <w:szCs w:val="28"/>
      <w:lang w:eastAsia="pt-BR"/>
    </w:rPr>
  </w:style>
  <w:style w:type="character" w:customStyle="1" w:styleId="Level3Char">
    <w:name w:val="Level 3 Char"/>
    <w:link w:val="Level3"/>
    <w:locked/>
    <w:rsid w:val="00B1593E"/>
    <w:rPr>
      <w:rFonts w:ascii="Tahoma" w:eastAsia="Times New Roman" w:hAnsi="Tahoma" w:cs="Tahoma"/>
      <w:color w:val="000000"/>
      <w:kern w:val="20"/>
      <w:szCs w:val="28"/>
      <w:lang w:eastAsia="pt-BR"/>
    </w:rPr>
  </w:style>
  <w:style w:type="character" w:customStyle="1" w:styleId="PargrafodaListaChar">
    <w:name w:val="Parágrafo da Lista Char"/>
    <w:aliases w:val="Vitor Título Char,Vitor T’tulo Char,List Paragraph Char,Comum Char"/>
    <w:link w:val="PargrafodaLista"/>
    <w:uiPriority w:val="34"/>
    <w:qFormat/>
    <w:locked/>
    <w:rsid w:val="00B1593E"/>
    <w:rPr>
      <w:rFonts w:ascii="Times New Roman" w:eastAsia="Times New Roman" w:hAnsi="Times New Roman" w:cs="Times New Roman"/>
      <w:sz w:val="24"/>
      <w:szCs w:val="24"/>
      <w:lang w:eastAsia="pt-BR"/>
    </w:rPr>
  </w:style>
  <w:style w:type="character" w:customStyle="1" w:styleId="Corpodetexto3Char1">
    <w:name w:val="Corpo de texto 3 Char1"/>
    <w:semiHidden/>
    <w:rsid w:val="00B1593E"/>
    <w:rPr>
      <w:rFonts w:ascii="Verdana" w:hAnsi="Verdana" w:hint="default"/>
      <w:sz w:val="16"/>
      <w:szCs w:val="16"/>
    </w:rPr>
  </w:style>
  <w:style w:type="paragraph" w:customStyle="1" w:styleId="alpha3">
    <w:name w:val="alpha 3"/>
    <w:basedOn w:val="Normal"/>
    <w:rsid w:val="00E4448D"/>
    <w:pPr>
      <w:numPr>
        <w:numId w:val="9"/>
      </w:numPr>
      <w:autoSpaceDE/>
      <w:autoSpaceDN/>
      <w:adjustRightInd/>
      <w:spacing w:after="140" w:line="290" w:lineRule="auto"/>
      <w:jc w:val="both"/>
    </w:pPr>
    <w:rPr>
      <w:rFonts w:ascii="Tahoma" w:hAnsi="Tahoma" w:cs="Tahoma"/>
      <w:color w:val="000000"/>
      <w:kern w:val="20"/>
      <w:sz w:val="22"/>
      <w:szCs w:val="20"/>
    </w:rPr>
  </w:style>
  <w:style w:type="paragraph" w:customStyle="1" w:styleId="NormalJustified">
    <w:name w:val="Normal (Justified)"/>
    <w:basedOn w:val="Normal"/>
    <w:rsid w:val="00E4448D"/>
    <w:pPr>
      <w:adjustRightInd/>
      <w:jc w:val="both"/>
    </w:pPr>
    <w:rPr>
      <w:rFonts w:eastAsiaTheme="minorHAnsi"/>
    </w:rPr>
  </w:style>
  <w:style w:type="paragraph" w:styleId="Reviso">
    <w:name w:val="Revision"/>
    <w:hidden/>
    <w:uiPriority w:val="99"/>
    <w:rsid w:val="00B1593E"/>
    <w:pPr>
      <w:spacing w:after="0" w:line="240" w:lineRule="auto"/>
    </w:pPr>
    <w:rPr>
      <w:rFonts w:ascii="Times New Roman" w:eastAsia="Times New Roman" w:hAnsi="Times New Roman" w:cs="Times New Roman"/>
      <w:sz w:val="24"/>
      <w:szCs w:val="24"/>
      <w:lang w:eastAsia="pt-BR"/>
    </w:rPr>
  </w:style>
  <w:style w:type="paragraph" w:customStyle="1" w:styleId="CM20">
    <w:name w:val="CM20"/>
    <w:basedOn w:val="Normal"/>
    <w:next w:val="Normal"/>
    <w:rsid w:val="00E4448D"/>
    <w:pPr>
      <w:widowControl w:val="0"/>
    </w:pPr>
  </w:style>
  <w:style w:type="paragraph" w:customStyle="1" w:styleId="CharChar2CharCharCharCharCharCharChar">
    <w:name w:val="Char Char2 Char Char Char Char Char Char Char"/>
    <w:basedOn w:val="Normal"/>
    <w:rsid w:val="00E4448D"/>
    <w:pPr>
      <w:autoSpaceDE/>
      <w:autoSpaceDN/>
      <w:adjustRightInd/>
      <w:spacing w:after="160" w:line="240" w:lineRule="exact"/>
    </w:pPr>
    <w:rPr>
      <w:rFonts w:ascii="Verdana" w:hAnsi="Verdana"/>
      <w:b/>
      <w:sz w:val="20"/>
      <w:szCs w:val="20"/>
      <w:lang w:val="en-US" w:eastAsia="en-US"/>
    </w:rPr>
  </w:style>
  <w:style w:type="character" w:styleId="MenoPendente">
    <w:name w:val="Unresolved Mention"/>
    <w:basedOn w:val="Fontepargpadro"/>
    <w:uiPriority w:val="99"/>
    <w:semiHidden/>
    <w:unhideWhenUsed/>
    <w:rsid w:val="00B1593E"/>
    <w:rPr>
      <w:color w:val="605E5C"/>
      <w:shd w:val="clear" w:color="auto" w:fill="E1DFDD"/>
    </w:rPr>
  </w:style>
  <w:style w:type="paragraph" w:customStyle="1" w:styleId="roman3">
    <w:name w:val="roman 3"/>
    <w:basedOn w:val="Normal"/>
    <w:rsid w:val="00E4448D"/>
    <w:pPr>
      <w:autoSpaceDE/>
      <w:autoSpaceDN/>
      <w:adjustRightInd/>
      <w:spacing w:after="140" w:line="288" w:lineRule="auto"/>
      <w:jc w:val="both"/>
    </w:pPr>
    <w:rPr>
      <w:rFonts w:ascii="Tahoma" w:hAnsi="Tahoma"/>
      <w:kern w:val="20"/>
      <w:sz w:val="20"/>
      <w:szCs w:val="20"/>
      <w:lang w:eastAsia="en-US"/>
    </w:rPr>
  </w:style>
  <w:style w:type="paragraph" w:styleId="Lista2">
    <w:name w:val="List 2"/>
    <w:basedOn w:val="Normal"/>
    <w:semiHidden/>
    <w:unhideWhenUsed/>
    <w:rsid w:val="00E4448D"/>
    <w:pPr>
      <w:suppressAutoHyphens/>
      <w:autoSpaceDE/>
      <w:autoSpaceDN/>
      <w:adjustRightInd/>
      <w:ind w:left="566" w:hanging="283"/>
    </w:pPr>
    <w:rPr>
      <w:rFonts w:ascii="Verdana" w:eastAsiaTheme="minorHAnsi" w:hAnsi="Verdana" w:cstheme="minorHAnsi"/>
      <w:sz w:val="20"/>
      <w:szCs w:val="18"/>
      <w:lang w:eastAsia="ar-SA"/>
    </w:rPr>
  </w:style>
  <w:style w:type="paragraph" w:customStyle="1" w:styleId="citcar">
    <w:name w:val="citcar"/>
    <w:basedOn w:val="Normal"/>
    <w:qFormat/>
    <w:rsid w:val="00E4448D"/>
    <w:pPr>
      <w:widowControl w:val="0"/>
      <w:autoSpaceDE/>
      <w:autoSpaceDN/>
      <w:adjustRightInd/>
      <w:spacing w:line="240" w:lineRule="exact"/>
      <w:ind w:left="1134" w:right="1134"/>
    </w:pPr>
    <w:rPr>
      <w:rFonts w:ascii="Tahoma" w:hAnsi="Tahoma" w:cs="Tahoma"/>
      <w:color w:val="000000"/>
      <w:sz w:val="22"/>
      <w:szCs w:val="22"/>
    </w:rPr>
  </w:style>
  <w:style w:type="paragraph" w:customStyle="1" w:styleId="citpet">
    <w:name w:val="citpet"/>
    <w:basedOn w:val="citcar"/>
    <w:qFormat/>
    <w:rsid w:val="00B1593E"/>
    <w:pPr>
      <w:ind w:left="1418" w:right="1418"/>
    </w:pPr>
  </w:style>
  <w:style w:type="paragraph" w:customStyle="1" w:styleId="E-Pat">
    <w:name w:val="E-Pat"/>
    <w:basedOn w:val="Normal"/>
    <w:link w:val="E-PatChar"/>
    <w:qFormat/>
    <w:rsid w:val="00E4448D"/>
    <w:pPr>
      <w:autoSpaceDE/>
      <w:autoSpaceDN/>
      <w:adjustRightInd/>
      <w:ind w:firstLine="2829"/>
    </w:pPr>
    <w:rPr>
      <w:rFonts w:ascii="Arial" w:hAnsi="Arial"/>
      <w:lang w:val="x-none" w:eastAsia="x-none"/>
    </w:rPr>
  </w:style>
  <w:style w:type="character" w:customStyle="1" w:styleId="E-PatChar">
    <w:name w:val="E-Pat Char"/>
    <w:link w:val="E-Pat"/>
    <w:rsid w:val="00B1593E"/>
    <w:rPr>
      <w:rFonts w:ascii="Arial" w:eastAsia="Times New Roman" w:hAnsi="Arial" w:cs="Times New Roman"/>
      <w:sz w:val="24"/>
      <w:szCs w:val="24"/>
      <w:lang w:val="x-none" w:eastAsia="x-none"/>
    </w:rPr>
  </w:style>
  <w:style w:type="paragraph" w:customStyle="1" w:styleId="E-PatCitao">
    <w:name w:val="E-Pat Citação"/>
    <w:basedOn w:val="Normal"/>
    <w:link w:val="E-PatCitaoChar"/>
    <w:qFormat/>
    <w:rsid w:val="00E4448D"/>
    <w:pPr>
      <w:autoSpaceDE/>
      <w:autoSpaceDN/>
      <w:adjustRightInd/>
      <w:ind w:left="1418" w:right="1134"/>
    </w:pPr>
    <w:rPr>
      <w:rFonts w:ascii="Arial" w:hAnsi="Arial"/>
      <w:lang w:val="x-none" w:eastAsia="x-none"/>
    </w:rPr>
  </w:style>
  <w:style w:type="character" w:customStyle="1" w:styleId="E-PatCitaoChar">
    <w:name w:val="E-Pat Citação Char"/>
    <w:link w:val="E-PatCitao"/>
    <w:rsid w:val="00B1593E"/>
    <w:rPr>
      <w:rFonts w:ascii="Arial" w:eastAsia="Times New Roman" w:hAnsi="Arial" w:cs="Times New Roman"/>
      <w:sz w:val="24"/>
      <w:szCs w:val="24"/>
      <w:lang w:val="x-none" w:eastAsia="x-none"/>
    </w:rPr>
  </w:style>
  <w:style w:type="paragraph" w:customStyle="1" w:styleId="Teste">
    <w:name w:val="Teste"/>
    <w:basedOn w:val="citpet"/>
    <w:link w:val="TesteChar"/>
    <w:autoRedefine/>
    <w:rsid w:val="00B1593E"/>
    <w:pPr>
      <w:jc w:val="center"/>
    </w:pPr>
    <w:rPr>
      <w:rFonts w:ascii="Arial" w:hAnsi="Arial" w:cs="Times New Roman"/>
      <w:b/>
      <w:color w:val="auto"/>
      <w:sz w:val="24"/>
      <w:szCs w:val="24"/>
      <w:lang w:val="x-none" w:eastAsia="x-none"/>
    </w:rPr>
  </w:style>
  <w:style w:type="character" w:customStyle="1" w:styleId="TesteChar">
    <w:name w:val="Teste Char"/>
    <w:link w:val="Teste"/>
    <w:rsid w:val="00B1593E"/>
    <w:rPr>
      <w:rFonts w:ascii="Arial" w:eastAsia="Times New Roman" w:hAnsi="Arial" w:cs="Times New Roman"/>
      <w:b/>
      <w:sz w:val="24"/>
      <w:szCs w:val="24"/>
      <w:lang w:val="x-none" w:eastAsia="x-none"/>
    </w:rPr>
  </w:style>
  <w:style w:type="paragraph" w:customStyle="1" w:styleId="EscopoNTITitulo">
    <w:name w:val="EscopoNTITitulo"/>
    <w:basedOn w:val="Ttulo"/>
    <w:link w:val="EscopoNTITituloChar"/>
    <w:rsid w:val="00B1593E"/>
    <w:pPr>
      <w:pBdr>
        <w:bottom w:val="none" w:sz="0" w:space="0" w:color="auto"/>
      </w:pBdr>
      <w:spacing w:before="240" w:after="60" w:line="320" w:lineRule="atLeast"/>
      <w:contextualSpacing w:val="0"/>
      <w:outlineLvl w:val="0"/>
    </w:pPr>
    <w:rPr>
      <w:rFonts w:ascii="Arial" w:hAnsi="Arial"/>
      <w:b/>
      <w:bCs/>
      <w:color w:val="auto"/>
      <w:spacing w:val="0"/>
      <w:sz w:val="32"/>
      <w:szCs w:val="32"/>
    </w:rPr>
  </w:style>
  <w:style w:type="character" w:customStyle="1" w:styleId="EscopoNTITituloChar">
    <w:name w:val="EscopoNTITitulo Char"/>
    <w:link w:val="EscopoNTITitulo"/>
    <w:rsid w:val="00B1593E"/>
    <w:rPr>
      <w:rFonts w:ascii="Arial" w:eastAsia="Times New Roman" w:hAnsi="Arial" w:cs="Times New Roman"/>
      <w:b/>
      <w:bCs/>
      <w:kern w:val="28"/>
      <w:sz w:val="32"/>
      <w:szCs w:val="32"/>
      <w:lang w:val="x-none" w:eastAsia="x-none"/>
    </w:rPr>
  </w:style>
  <w:style w:type="paragraph" w:styleId="Ttulo">
    <w:name w:val="Title"/>
    <w:basedOn w:val="Normal"/>
    <w:next w:val="Normal"/>
    <w:link w:val="TtuloChar"/>
    <w:qFormat/>
    <w:rsid w:val="00E4448D"/>
    <w:pPr>
      <w:pBdr>
        <w:bottom w:val="single" w:sz="8" w:space="4" w:color="4F81BD"/>
      </w:pBdr>
      <w:autoSpaceDE/>
      <w:autoSpaceDN/>
      <w:adjustRightInd/>
      <w:spacing w:after="300"/>
      <w:contextualSpacing/>
    </w:pPr>
    <w:rPr>
      <w:rFonts w:ascii="Cambria" w:hAnsi="Cambria"/>
      <w:color w:val="17365D"/>
      <w:spacing w:val="5"/>
      <w:kern w:val="28"/>
      <w:sz w:val="52"/>
      <w:szCs w:val="52"/>
      <w:lang w:val="x-none" w:eastAsia="x-none"/>
    </w:rPr>
  </w:style>
  <w:style w:type="character" w:customStyle="1" w:styleId="TtuloChar">
    <w:name w:val="Título Char"/>
    <w:basedOn w:val="Fontepargpadro"/>
    <w:link w:val="Ttulo"/>
    <w:rsid w:val="00B1593E"/>
    <w:rPr>
      <w:rFonts w:ascii="Cambria" w:eastAsia="Times New Roman" w:hAnsi="Cambria" w:cs="Times New Roman"/>
      <w:color w:val="17365D"/>
      <w:spacing w:val="5"/>
      <w:kern w:val="28"/>
      <w:sz w:val="52"/>
      <w:szCs w:val="52"/>
      <w:lang w:val="x-none" w:eastAsia="x-none"/>
    </w:rPr>
  </w:style>
  <w:style w:type="paragraph" w:customStyle="1" w:styleId="EscopoNTISubTitulo">
    <w:name w:val="EscopoNTISubTitulo"/>
    <w:link w:val="EscopoNTISubTituloChar"/>
    <w:rsid w:val="00B1593E"/>
    <w:pPr>
      <w:numPr>
        <w:numId w:val="13"/>
      </w:numPr>
      <w:spacing w:after="0" w:line="240" w:lineRule="auto"/>
    </w:pPr>
    <w:rPr>
      <w:rFonts w:ascii="Arial" w:eastAsia="Times New Roman" w:hAnsi="Arial" w:cs="Times New Roman"/>
      <w:b/>
      <w:bCs/>
      <w:color w:val="000000"/>
      <w:sz w:val="24"/>
      <w:lang w:val="en-US"/>
    </w:rPr>
  </w:style>
  <w:style w:type="character" w:customStyle="1" w:styleId="EscopoNTISubTituloChar">
    <w:name w:val="EscopoNTISubTitulo Char"/>
    <w:link w:val="EscopoNTISubTitulo"/>
    <w:rsid w:val="00B1593E"/>
    <w:rPr>
      <w:rFonts w:ascii="Arial" w:eastAsia="Times New Roman" w:hAnsi="Arial" w:cs="Times New Roman"/>
      <w:b/>
      <w:bCs/>
      <w:color w:val="000000"/>
      <w:sz w:val="24"/>
      <w:lang w:val="en-US"/>
    </w:rPr>
  </w:style>
  <w:style w:type="paragraph" w:customStyle="1" w:styleId="EscopoNTIItem">
    <w:name w:val="EscopoNTIItem"/>
    <w:link w:val="EscopoNTIItemChar"/>
    <w:rsid w:val="00B1593E"/>
    <w:pPr>
      <w:spacing w:after="0" w:line="240" w:lineRule="auto"/>
      <w:ind w:left="567"/>
    </w:pPr>
    <w:rPr>
      <w:rFonts w:ascii="Arial" w:eastAsia="Times New Roman" w:hAnsi="Arial" w:cs="Tahoma"/>
      <w:b/>
      <w:sz w:val="20"/>
      <w:szCs w:val="24"/>
      <w:lang w:eastAsia="pt-BR"/>
    </w:rPr>
  </w:style>
  <w:style w:type="character" w:customStyle="1" w:styleId="EscopoNTIItemChar">
    <w:name w:val="EscopoNTIItem Char"/>
    <w:link w:val="EscopoNTIItem"/>
    <w:rsid w:val="00B1593E"/>
    <w:rPr>
      <w:rFonts w:ascii="Arial" w:eastAsia="Times New Roman" w:hAnsi="Arial" w:cs="Tahoma"/>
      <w:b/>
      <w:sz w:val="20"/>
      <w:szCs w:val="24"/>
      <w:lang w:eastAsia="pt-BR"/>
    </w:rPr>
  </w:style>
  <w:style w:type="paragraph" w:styleId="Sumrio1">
    <w:name w:val="toc 1"/>
    <w:basedOn w:val="Normal"/>
    <w:next w:val="Body"/>
    <w:rsid w:val="00E4448D"/>
    <w:pPr>
      <w:autoSpaceDE/>
      <w:autoSpaceDN/>
      <w:adjustRightInd/>
      <w:spacing w:before="280" w:after="140" w:line="290" w:lineRule="auto"/>
    </w:pPr>
    <w:rPr>
      <w:rFonts w:ascii="Tahoma" w:hAnsi="Tahoma" w:cs="Tahoma"/>
      <w:color w:val="000000"/>
      <w:kern w:val="20"/>
      <w:sz w:val="22"/>
      <w:szCs w:val="22"/>
    </w:rPr>
  </w:style>
  <w:style w:type="paragraph" w:customStyle="1" w:styleId="Body">
    <w:name w:val="Body"/>
    <w:basedOn w:val="Normal"/>
    <w:rsid w:val="00E4448D"/>
    <w:pPr>
      <w:autoSpaceDE/>
      <w:autoSpaceDN/>
      <w:adjustRightInd/>
      <w:spacing w:after="140" w:line="290" w:lineRule="auto"/>
      <w:jc w:val="both"/>
    </w:pPr>
    <w:rPr>
      <w:rFonts w:ascii="Tahoma" w:hAnsi="Tahoma" w:cs="Tahoma"/>
      <w:color w:val="000000"/>
      <w:kern w:val="20"/>
      <w:sz w:val="22"/>
      <w:szCs w:val="22"/>
    </w:rPr>
  </w:style>
  <w:style w:type="paragraph" w:customStyle="1" w:styleId="Body2">
    <w:name w:val="Body 2"/>
    <w:basedOn w:val="Normal"/>
    <w:rsid w:val="00E4448D"/>
    <w:pPr>
      <w:autoSpaceDE/>
      <w:autoSpaceDN/>
      <w:adjustRightInd/>
      <w:spacing w:after="140" w:line="290" w:lineRule="auto"/>
      <w:ind w:left="680"/>
      <w:jc w:val="both"/>
    </w:pPr>
    <w:rPr>
      <w:rFonts w:ascii="Tahoma" w:hAnsi="Tahoma" w:cs="Tahoma"/>
      <w:color w:val="000000"/>
      <w:kern w:val="20"/>
      <w:sz w:val="22"/>
      <w:szCs w:val="22"/>
    </w:rPr>
  </w:style>
  <w:style w:type="paragraph" w:customStyle="1" w:styleId="Body3">
    <w:name w:val="Body 3"/>
    <w:basedOn w:val="Normal"/>
    <w:rsid w:val="00E4448D"/>
    <w:pPr>
      <w:autoSpaceDE/>
      <w:autoSpaceDN/>
      <w:adjustRightInd/>
      <w:spacing w:after="140" w:line="290" w:lineRule="auto"/>
      <w:ind w:left="1361"/>
      <w:jc w:val="both"/>
    </w:pPr>
    <w:rPr>
      <w:rFonts w:ascii="Tahoma" w:hAnsi="Tahoma" w:cs="Tahoma"/>
      <w:color w:val="000000"/>
      <w:kern w:val="20"/>
      <w:sz w:val="22"/>
      <w:szCs w:val="22"/>
    </w:rPr>
  </w:style>
  <w:style w:type="paragraph" w:customStyle="1" w:styleId="Body4">
    <w:name w:val="Body 4"/>
    <w:basedOn w:val="Normal"/>
    <w:rsid w:val="00E4448D"/>
    <w:pPr>
      <w:autoSpaceDE/>
      <w:autoSpaceDN/>
      <w:adjustRightInd/>
      <w:spacing w:after="140" w:line="290" w:lineRule="auto"/>
      <w:ind w:left="2041"/>
      <w:jc w:val="both"/>
    </w:pPr>
    <w:rPr>
      <w:rFonts w:ascii="Tahoma" w:hAnsi="Tahoma" w:cs="Tahoma"/>
      <w:color w:val="000000"/>
      <w:kern w:val="20"/>
      <w:sz w:val="22"/>
      <w:szCs w:val="22"/>
    </w:rPr>
  </w:style>
  <w:style w:type="paragraph" w:customStyle="1" w:styleId="Body5">
    <w:name w:val="Body 5"/>
    <w:basedOn w:val="Normal"/>
    <w:rsid w:val="00E4448D"/>
    <w:pPr>
      <w:autoSpaceDE/>
      <w:autoSpaceDN/>
      <w:adjustRightInd/>
      <w:spacing w:after="140" w:line="290" w:lineRule="auto"/>
      <w:ind w:left="2608"/>
      <w:jc w:val="both"/>
    </w:pPr>
    <w:rPr>
      <w:rFonts w:ascii="Tahoma" w:hAnsi="Tahoma" w:cs="Tahoma"/>
      <w:color w:val="000000"/>
      <w:kern w:val="20"/>
      <w:sz w:val="22"/>
      <w:szCs w:val="22"/>
    </w:rPr>
  </w:style>
  <w:style w:type="paragraph" w:customStyle="1" w:styleId="Body6">
    <w:name w:val="Body 6"/>
    <w:basedOn w:val="Normal"/>
    <w:rsid w:val="00E4448D"/>
    <w:pPr>
      <w:autoSpaceDE/>
      <w:autoSpaceDN/>
      <w:adjustRightInd/>
      <w:spacing w:after="140" w:line="290" w:lineRule="auto"/>
      <w:ind w:left="3288"/>
      <w:jc w:val="both"/>
    </w:pPr>
    <w:rPr>
      <w:rFonts w:ascii="Tahoma" w:hAnsi="Tahoma" w:cs="Tahoma"/>
      <w:color w:val="000000"/>
      <w:kern w:val="20"/>
      <w:sz w:val="22"/>
      <w:szCs w:val="22"/>
    </w:rPr>
  </w:style>
  <w:style w:type="paragraph" w:customStyle="1" w:styleId="Parties">
    <w:name w:val="Parties"/>
    <w:basedOn w:val="Normal"/>
    <w:rsid w:val="00E4448D"/>
    <w:pPr>
      <w:numPr>
        <w:numId w:val="31"/>
      </w:numPr>
      <w:autoSpaceDE/>
      <w:autoSpaceDN/>
      <w:adjustRightInd/>
      <w:spacing w:after="140" w:line="290" w:lineRule="auto"/>
      <w:jc w:val="both"/>
    </w:pPr>
    <w:rPr>
      <w:rFonts w:ascii="Tahoma" w:hAnsi="Tahoma" w:cs="Tahoma"/>
      <w:color w:val="000000"/>
      <w:kern w:val="20"/>
      <w:sz w:val="22"/>
      <w:szCs w:val="22"/>
    </w:rPr>
  </w:style>
  <w:style w:type="paragraph" w:customStyle="1" w:styleId="Recitals">
    <w:name w:val="Recitals"/>
    <w:basedOn w:val="Normal"/>
    <w:rsid w:val="00E4448D"/>
    <w:pPr>
      <w:numPr>
        <w:numId w:val="32"/>
      </w:numPr>
      <w:autoSpaceDE/>
      <w:autoSpaceDN/>
      <w:adjustRightInd/>
      <w:spacing w:after="140" w:line="290" w:lineRule="auto"/>
      <w:jc w:val="both"/>
    </w:pPr>
    <w:rPr>
      <w:rFonts w:ascii="Tahoma" w:hAnsi="Tahoma" w:cs="Tahoma"/>
      <w:color w:val="000000"/>
      <w:kern w:val="20"/>
      <w:sz w:val="22"/>
      <w:szCs w:val="22"/>
    </w:rPr>
  </w:style>
  <w:style w:type="paragraph" w:customStyle="1" w:styleId="alpha1">
    <w:name w:val="alpha 1"/>
    <w:basedOn w:val="Normal"/>
    <w:rsid w:val="00E4448D"/>
    <w:pPr>
      <w:numPr>
        <w:numId w:val="14"/>
      </w:numPr>
      <w:tabs>
        <w:tab w:val="clear" w:pos="680"/>
        <w:tab w:val="num" w:pos="360"/>
      </w:tabs>
      <w:autoSpaceDE/>
      <w:autoSpaceDN/>
      <w:adjustRightInd/>
      <w:spacing w:after="140" w:line="290" w:lineRule="auto"/>
      <w:ind w:left="0" w:firstLine="0"/>
      <w:jc w:val="both"/>
    </w:pPr>
    <w:rPr>
      <w:rFonts w:ascii="Tahoma" w:hAnsi="Tahoma" w:cs="Tahoma"/>
      <w:color w:val="000000"/>
      <w:kern w:val="20"/>
      <w:sz w:val="22"/>
      <w:szCs w:val="20"/>
    </w:rPr>
  </w:style>
  <w:style w:type="paragraph" w:customStyle="1" w:styleId="alpha2">
    <w:name w:val="alpha 2"/>
    <w:basedOn w:val="Normal"/>
    <w:rsid w:val="00E4448D"/>
    <w:pPr>
      <w:numPr>
        <w:numId w:val="15"/>
      </w:numPr>
      <w:autoSpaceDE/>
      <w:autoSpaceDN/>
      <w:adjustRightInd/>
      <w:spacing w:after="140" w:line="290" w:lineRule="auto"/>
      <w:jc w:val="both"/>
    </w:pPr>
    <w:rPr>
      <w:rFonts w:ascii="Tahoma" w:hAnsi="Tahoma" w:cs="Tahoma"/>
      <w:color w:val="000000"/>
      <w:kern w:val="20"/>
      <w:sz w:val="22"/>
      <w:szCs w:val="20"/>
    </w:rPr>
  </w:style>
  <w:style w:type="paragraph" w:customStyle="1" w:styleId="alpha4">
    <w:name w:val="alpha 4"/>
    <w:basedOn w:val="Normal"/>
    <w:rsid w:val="00E4448D"/>
    <w:pPr>
      <w:numPr>
        <w:numId w:val="16"/>
      </w:numPr>
      <w:autoSpaceDE/>
      <w:autoSpaceDN/>
      <w:adjustRightInd/>
      <w:spacing w:after="140" w:line="290" w:lineRule="auto"/>
      <w:jc w:val="both"/>
    </w:pPr>
    <w:rPr>
      <w:rFonts w:ascii="Tahoma" w:hAnsi="Tahoma" w:cs="Tahoma"/>
      <w:color w:val="000000"/>
      <w:kern w:val="20"/>
      <w:sz w:val="22"/>
      <w:szCs w:val="20"/>
    </w:rPr>
  </w:style>
  <w:style w:type="paragraph" w:customStyle="1" w:styleId="alpha5">
    <w:name w:val="alpha 5"/>
    <w:basedOn w:val="Normal"/>
    <w:rsid w:val="00E4448D"/>
    <w:pPr>
      <w:tabs>
        <w:tab w:val="num" w:pos="3288"/>
      </w:tabs>
      <w:autoSpaceDE/>
      <w:autoSpaceDN/>
      <w:adjustRightInd/>
      <w:spacing w:after="140" w:line="290" w:lineRule="auto"/>
      <w:ind w:left="3288" w:hanging="680"/>
      <w:jc w:val="both"/>
    </w:pPr>
    <w:rPr>
      <w:rFonts w:ascii="Tahoma" w:hAnsi="Tahoma" w:cs="Tahoma"/>
      <w:color w:val="000000"/>
      <w:kern w:val="20"/>
      <w:sz w:val="22"/>
      <w:szCs w:val="20"/>
    </w:rPr>
  </w:style>
  <w:style w:type="paragraph" w:customStyle="1" w:styleId="bullet1">
    <w:name w:val="bullet 1"/>
    <w:basedOn w:val="Normal"/>
    <w:rsid w:val="00E4448D"/>
    <w:pPr>
      <w:numPr>
        <w:numId w:val="17"/>
      </w:numPr>
      <w:autoSpaceDE/>
      <w:autoSpaceDN/>
      <w:adjustRightInd/>
      <w:spacing w:after="140" w:line="290" w:lineRule="auto"/>
      <w:jc w:val="both"/>
    </w:pPr>
    <w:rPr>
      <w:rFonts w:ascii="Tahoma" w:hAnsi="Tahoma" w:cs="Tahoma"/>
      <w:color w:val="000000"/>
      <w:kern w:val="20"/>
      <w:sz w:val="22"/>
      <w:szCs w:val="22"/>
    </w:rPr>
  </w:style>
  <w:style w:type="paragraph" w:customStyle="1" w:styleId="bullet2">
    <w:name w:val="bullet 2"/>
    <w:basedOn w:val="Normal"/>
    <w:rsid w:val="00E4448D"/>
    <w:pPr>
      <w:numPr>
        <w:numId w:val="18"/>
      </w:numPr>
      <w:autoSpaceDE/>
      <w:autoSpaceDN/>
      <w:adjustRightInd/>
      <w:spacing w:after="140" w:line="290" w:lineRule="auto"/>
      <w:jc w:val="both"/>
    </w:pPr>
    <w:rPr>
      <w:rFonts w:ascii="Tahoma" w:hAnsi="Tahoma" w:cs="Tahoma"/>
      <w:color w:val="000000"/>
      <w:kern w:val="20"/>
      <w:sz w:val="22"/>
      <w:szCs w:val="22"/>
    </w:rPr>
  </w:style>
  <w:style w:type="paragraph" w:customStyle="1" w:styleId="bullet3">
    <w:name w:val="bullet 3"/>
    <w:basedOn w:val="Normal"/>
    <w:rsid w:val="00E4448D"/>
    <w:pPr>
      <w:numPr>
        <w:numId w:val="19"/>
      </w:numPr>
      <w:autoSpaceDE/>
      <w:autoSpaceDN/>
      <w:adjustRightInd/>
      <w:spacing w:after="140" w:line="290" w:lineRule="auto"/>
      <w:jc w:val="both"/>
    </w:pPr>
    <w:rPr>
      <w:rFonts w:ascii="Tahoma" w:hAnsi="Tahoma" w:cs="Tahoma"/>
      <w:color w:val="000000"/>
      <w:kern w:val="20"/>
      <w:sz w:val="22"/>
      <w:szCs w:val="22"/>
    </w:rPr>
  </w:style>
  <w:style w:type="paragraph" w:customStyle="1" w:styleId="bullet4">
    <w:name w:val="bullet 4"/>
    <w:basedOn w:val="Normal"/>
    <w:rsid w:val="00E4448D"/>
    <w:pPr>
      <w:numPr>
        <w:numId w:val="20"/>
      </w:numPr>
      <w:autoSpaceDE/>
      <w:autoSpaceDN/>
      <w:adjustRightInd/>
      <w:spacing w:after="140" w:line="290" w:lineRule="auto"/>
      <w:jc w:val="both"/>
    </w:pPr>
    <w:rPr>
      <w:rFonts w:ascii="Tahoma" w:hAnsi="Tahoma" w:cs="Tahoma"/>
      <w:color w:val="000000"/>
      <w:kern w:val="20"/>
      <w:sz w:val="22"/>
      <w:szCs w:val="22"/>
    </w:rPr>
  </w:style>
  <w:style w:type="paragraph" w:customStyle="1" w:styleId="bullet5">
    <w:name w:val="bullet 5"/>
    <w:basedOn w:val="Normal"/>
    <w:rsid w:val="00E4448D"/>
    <w:pPr>
      <w:numPr>
        <w:numId w:val="21"/>
      </w:numPr>
      <w:tabs>
        <w:tab w:val="clear" w:pos="3288"/>
        <w:tab w:val="num" w:pos="360"/>
      </w:tabs>
      <w:autoSpaceDE/>
      <w:autoSpaceDN/>
      <w:adjustRightInd/>
      <w:spacing w:after="140" w:line="290" w:lineRule="auto"/>
      <w:ind w:left="0" w:firstLine="0"/>
      <w:jc w:val="both"/>
    </w:pPr>
    <w:rPr>
      <w:rFonts w:ascii="Tahoma" w:hAnsi="Tahoma" w:cs="Tahoma"/>
      <w:color w:val="000000"/>
      <w:kern w:val="20"/>
      <w:sz w:val="22"/>
      <w:szCs w:val="22"/>
    </w:rPr>
  </w:style>
  <w:style w:type="paragraph" w:customStyle="1" w:styleId="bullet6">
    <w:name w:val="bullet 6"/>
    <w:basedOn w:val="Normal"/>
    <w:rsid w:val="00E4448D"/>
    <w:pPr>
      <w:numPr>
        <w:numId w:val="22"/>
      </w:numPr>
      <w:tabs>
        <w:tab w:val="clear" w:pos="3969"/>
        <w:tab w:val="num" w:pos="360"/>
      </w:tabs>
      <w:autoSpaceDE/>
      <w:autoSpaceDN/>
      <w:adjustRightInd/>
      <w:spacing w:after="140" w:line="290" w:lineRule="auto"/>
      <w:ind w:left="0" w:firstLine="0"/>
      <w:jc w:val="both"/>
    </w:pPr>
    <w:rPr>
      <w:rFonts w:ascii="Tahoma" w:hAnsi="Tahoma" w:cs="Tahoma"/>
      <w:color w:val="000000"/>
      <w:kern w:val="20"/>
      <w:sz w:val="22"/>
      <w:szCs w:val="22"/>
    </w:rPr>
  </w:style>
  <w:style w:type="paragraph" w:customStyle="1" w:styleId="roman1">
    <w:name w:val="roman 1"/>
    <w:basedOn w:val="Normal"/>
    <w:rsid w:val="00E4448D"/>
    <w:pPr>
      <w:numPr>
        <w:numId w:val="33"/>
      </w:numPr>
      <w:tabs>
        <w:tab w:val="clear" w:pos="680"/>
        <w:tab w:val="num" w:pos="360"/>
      </w:tabs>
      <w:autoSpaceDE/>
      <w:autoSpaceDN/>
      <w:adjustRightInd/>
      <w:spacing w:after="140" w:line="290" w:lineRule="auto"/>
      <w:ind w:left="0" w:firstLine="0"/>
      <w:jc w:val="both"/>
    </w:pPr>
    <w:rPr>
      <w:rFonts w:ascii="Tahoma" w:hAnsi="Tahoma" w:cs="Tahoma"/>
      <w:color w:val="000000"/>
      <w:kern w:val="20"/>
      <w:sz w:val="22"/>
      <w:szCs w:val="20"/>
    </w:rPr>
  </w:style>
  <w:style w:type="paragraph" w:customStyle="1" w:styleId="roman2">
    <w:name w:val="roman 2"/>
    <w:basedOn w:val="Normal"/>
    <w:rsid w:val="00E4448D"/>
    <w:pPr>
      <w:numPr>
        <w:numId w:val="34"/>
      </w:numPr>
      <w:autoSpaceDE/>
      <w:autoSpaceDN/>
      <w:adjustRightInd/>
      <w:spacing w:after="140" w:line="290" w:lineRule="auto"/>
      <w:jc w:val="both"/>
    </w:pPr>
    <w:rPr>
      <w:rFonts w:ascii="Tahoma" w:hAnsi="Tahoma" w:cs="Tahoma"/>
      <w:color w:val="000000"/>
      <w:kern w:val="20"/>
      <w:sz w:val="22"/>
      <w:szCs w:val="20"/>
    </w:rPr>
  </w:style>
  <w:style w:type="paragraph" w:customStyle="1" w:styleId="roman4">
    <w:name w:val="roman 4"/>
    <w:basedOn w:val="Normal"/>
    <w:rsid w:val="00E4448D"/>
    <w:pPr>
      <w:numPr>
        <w:numId w:val="35"/>
      </w:numPr>
      <w:autoSpaceDE/>
      <w:autoSpaceDN/>
      <w:adjustRightInd/>
      <w:spacing w:after="140" w:line="290" w:lineRule="auto"/>
      <w:jc w:val="both"/>
    </w:pPr>
    <w:rPr>
      <w:rFonts w:ascii="Tahoma" w:hAnsi="Tahoma" w:cs="Tahoma"/>
      <w:color w:val="000000"/>
      <w:kern w:val="20"/>
      <w:sz w:val="22"/>
      <w:szCs w:val="20"/>
    </w:rPr>
  </w:style>
  <w:style w:type="paragraph" w:customStyle="1" w:styleId="roman5">
    <w:name w:val="roman 5"/>
    <w:basedOn w:val="Normal"/>
    <w:rsid w:val="00E4448D"/>
    <w:pPr>
      <w:numPr>
        <w:numId w:val="36"/>
      </w:numPr>
      <w:autoSpaceDE/>
      <w:autoSpaceDN/>
      <w:adjustRightInd/>
      <w:spacing w:after="140" w:line="290" w:lineRule="auto"/>
      <w:jc w:val="both"/>
    </w:pPr>
    <w:rPr>
      <w:rFonts w:ascii="Tahoma" w:hAnsi="Tahoma" w:cs="Tahoma"/>
      <w:color w:val="000000"/>
      <w:kern w:val="20"/>
      <w:sz w:val="22"/>
      <w:szCs w:val="20"/>
    </w:rPr>
  </w:style>
  <w:style w:type="paragraph" w:customStyle="1" w:styleId="roman6">
    <w:name w:val="roman 6"/>
    <w:basedOn w:val="Normal"/>
    <w:rsid w:val="00E4448D"/>
    <w:pPr>
      <w:numPr>
        <w:numId w:val="37"/>
      </w:numPr>
      <w:autoSpaceDE/>
      <w:autoSpaceDN/>
      <w:adjustRightInd/>
      <w:spacing w:after="140" w:line="290" w:lineRule="auto"/>
      <w:jc w:val="both"/>
    </w:pPr>
    <w:rPr>
      <w:rFonts w:ascii="Tahoma" w:hAnsi="Tahoma" w:cs="Tahoma"/>
      <w:color w:val="000000"/>
      <w:kern w:val="20"/>
      <w:sz w:val="22"/>
      <w:szCs w:val="20"/>
    </w:rPr>
  </w:style>
  <w:style w:type="paragraph" w:customStyle="1" w:styleId="CellHead">
    <w:name w:val="CellHead"/>
    <w:basedOn w:val="Normal"/>
    <w:rsid w:val="00E4448D"/>
    <w:pPr>
      <w:keepNext/>
      <w:autoSpaceDE/>
      <w:autoSpaceDN/>
      <w:adjustRightInd/>
      <w:spacing w:before="60" w:after="60" w:line="259" w:lineRule="auto"/>
    </w:pPr>
    <w:rPr>
      <w:rFonts w:ascii="Tahoma" w:hAnsi="Tahoma" w:cs="Tahoma"/>
      <w:b/>
      <w:color w:val="000000"/>
      <w:kern w:val="20"/>
      <w:sz w:val="22"/>
      <w:szCs w:val="22"/>
    </w:rPr>
  </w:style>
  <w:style w:type="paragraph" w:customStyle="1" w:styleId="Head1">
    <w:name w:val="Head 1"/>
    <w:basedOn w:val="Normal"/>
    <w:next w:val="Body1"/>
    <w:rsid w:val="00E4448D"/>
    <w:pPr>
      <w:keepNext/>
      <w:autoSpaceDE/>
      <w:autoSpaceDN/>
      <w:adjustRightInd/>
      <w:spacing w:before="280" w:after="140" w:line="290" w:lineRule="auto"/>
      <w:ind w:left="680"/>
      <w:jc w:val="both"/>
      <w:outlineLvl w:val="0"/>
    </w:pPr>
    <w:rPr>
      <w:rFonts w:ascii="Tahoma" w:hAnsi="Tahoma" w:cs="Tahoma"/>
      <w:b/>
      <w:color w:val="000000"/>
      <w:kern w:val="22"/>
      <w:sz w:val="22"/>
      <w:szCs w:val="22"/>
    </w:rPr>
  </w:style>
  <w:style w:type="paragraph" w:customStyle="1" w:styleId="Head2">
    <w:name w:val="Head 2"/>
    <w:basedOn w:val="Normal"/>
    <w:next w:val="Body3"/>
    <w:rsid w:val="00E4448D"/>
    <w:pPr>
      <w:keepNext/>
      <w:autoSpaceDE/>
      <w:autoSpaceDN/>
      <w:adjustRightInd/>
      <w:spacing w:before="280" w:after="60" w:line="290" w:lineRule="auto"/>
      <w:ind w:left="1361"/>
      <w:jc w:val="both"/>
      <w:outlineLvl w:val="1"/>
    </w:pPr>
    <w:rPr>
      <w:rFonts w:ascii="Tahoma" w:hAnsi="Tahoma" w:cs="Tahoma"/>
      <w:b/>
      <w:color w:val="000000"/>
      <w:kern w:val="21"/>
      <w:sz w:val="21"/>
      <w:szCs w:val="22"/>
    </w:rPr>
  </w:style>
  <w:style w:type="paragraph" w:customStyle="1" w:styleId="Head3">
    <w:name w:val="Head 3"/>
    <w:basedOn w:val="Normal"/>
    <w:next w:val="Body4"/>
    <w:rsid w:val="00E4448D"/>
    <w:pPr>
      <w:keepNext/>
      <w:autoSpaceDE/>
      <w:autoSpaceDN/>
      <w:adjustRightInd/>
      <w:spacing w:before="280" w:after="40" w:line="290" w:lineRule="auto"/>
      <w:ind w:left="2041"/>
      <w:jc w:val="both"/>
      <w:outlineLvl w:val="2"/>
    </w:pPr>
    <w:rPr>
      <w:rFonts w:ascii="Tahoma" w:hAnsi="Tahoma" w:cs="Tahoma"/>
      <w:b/>
      <w:color w:val="000000"/>
      <w:kern w:val="20"/>
      <w:sz w:val="22"/>
      <w:szCs w:val="22"/>
    </w:rPr>
  </w:style>
  <w:style w:type="paragraph" w:customStyle="1" w:styleId="SubHead">
    <w:name w:val="SubHead"/>
    <w:basedOn w:val="Normal"/>
    <w:next w:val="Body"/>
    <w:rsid w:val="00E4448D"/>
    <w:pPr>
      <w:keepNext/>
      <w:autoSpaceDE/>
      <w:autoSpaceDN/>
      <w:adjustRightInd/>
      <w:spacing w:before="120" w:after="60" w:line="290" w:lineRule="auto"/>
      <w:jc w:val="both"/>
      <w:outlineLvl w:val="0"/>
    </w:pPr>
    <w:rPr>
      <w:rFonts w:ascii="Tahoma" w:hAnsi="Tahoma" w:cs="Tahoma"/>
      <w:b/>
      <w:color w:val="000000"/>
      <w:kern w:val="21"/>
      <w:sz w:val="21"/>
      <w:szCs w:val="22"/>
    </w:rPr>
  </w:style>
  <w:style w:type="paragraph" w:customStyle="1" w:styleId="SchedApps">
    <w:name w:val="Sched/Apps"/>
    <w:basedOn w:val="Normal"/>
    <w:next w:val="Body"/>
    <w:rsid w:val="00E4448D"/>
    <w:pPr>
      <w:keepNext/>
      <w:pageBreakBefore/>
      <w:autoSpaceDE/>
      <w:autoSpaceDN/>
      <w:adjustRightInd/>
      <w:spacing w:after="240" w:line="290" w:lineRule="auto"/>
      <w:jc w:val="center"/>
      <w:outlineLvl w:val="3"/>
    </w:pPr>
    <w:rPr>
      <w:rFonts w:ascii="Tahoma" w:hAnsi="Tahoma" w:cs="Tahoma"/>
      <w:b/>
      <w:color w:val="000000"/>
      <w:kern w:val="23"/>
      <w:sz w:val="23"/>
      <w:szCs w:val="22"/>
    </w:rPr>
  </w:style>
  <w:style w:type="paragraph" w:customStyle="1" w:styleId="Schedule1">
    <w:name w:val="Schedule 1"/>
    <w:basedOn w:val="Normal"/>
    <w:rsid w:val="00E4448D"/>
    <w:pPr>
      <w:numPr>
        <w:numId w:val="38"/>
      </w:numPr>
      <w:autoSpaceDE/>
      <w:autoSpaceDN/>
      <w:adjustRightInd/>
      <w:spacing w:after="140" w:line="290" w:lineRule="auto"/>
      <w:jc w:val="both"/>
    </w:pPr>
    <w:rPr>
      <w:rFonts w:ascii="Tahoma" w:hAnsi="Tahoma" w:cs="Tahoma"/>
      <w:color w:val="000000"/>
      <w:kern w:val="20"/>
      <w:sz w:val="22"/>
      <w:szCs w:val="22"/>
    </w:rPr>
  </w:style>
  <w:style w:type="paragraph" w:customStyle="1" w:styleId="Schedule2">
    <w:name w:val="Schedule 2"/>
    <w:basedOn w:val="Normal"/>
    <w:rsid w:val="00E4448D"/>
    <w:pPr>
      <w:numPr>
        <w:ilvl w:val="1"/>
        <w:numId w:val="38"/>
      </w:numPr>
      <w:autoSpaceDE/>
      <w:autoSpaceDN/>
      <w:adjustRightInd/>
      <w:spacing w:after="140" w:line="290" w:lineRule="auto"/>
      <w:jc w:val="both"/>
    </w:pPr>
    <w:rPr>
      <w:rFonts w:ascii="Tahoma" w:hAnsi="Tahoma" w:cs="Tahoma"/>
      <w:color w:val="000000"/>
      <w:kern w:val="20"/>
      <w:sz w:val="22"/>
      <w:szCs w:val="22"/>
    </w:rPr>
  </w:style>
  <w:style w:type="paragraph" w:customStyle="1" w:styleId="Schedule3">
    <w:name w:val="Schedule 3"/>
    <w:basedOn w:val="Normal"/>
    <w:rsid w:val="00E4448D"/>
    <w:pPr>
      <w:numPr>
        <w:ilvl w:val="2"/>
        <w:numId w:val="38"/>
      </w:numPr>
      <w:autoSpaceDE/>
      <w:autoSpaceDN/>
      <w:adjustRightInd/>
      <w:spacing w:after="140" w:line="290" w:lineRule="auto"/>
      <w:jc w:val="both"/>
    </w:pPr>
    <w:rPr>
      <w:rFonts w:ascii="Tahoma" w:hAnsi="Tahoma" w:cs="Tahoma"/>
      <w:color w:val="000000"/>
      <w:kern w:val="20"/>
      <w:sz w:val="22"/>
      <w:szCs w:val="22"/>
    </w:rPr>
  </w:style>
  <w:style w:type="paragraph" w:customStyle="1" w:styleId="Schedule4">
    <w:name w:val="Schedule 4"/>
    <w:basedOn w:val="Normal"/>
    <w:rsid w:val="00E4448D"/>
    <w:pPr>
      <w:numPr>
        <w:ilvl w:val="3"/>
        <w:numId w:val="38"/>
      </w:numPr>
      <w:autoSpaceDE/>
      <w:autoSpaceDN/>
      <w:adjustRightInd/>
      <w:spacing w:after="140" w:line="290" w:lineRule="auto"/>
      <w:jc w:val="both"/>
    </w:pPr>
    <w:rPr>
      <w:rFonts w:ascii="Tahoma" w:hAnsi="Tahoma" w:cs="Tahoma"/>
      <w:color w:val="000000"/>
      <w:kern w:val="20"/>
      <w:sz w:val="22"/>
      <w:szCs w:val="22"/>
    </w:rPr>
  </w:style>
  <w:style w:type="paragraph" w:customStyle="1" w:styleId="Schedule5">
    <w:name w:val="Schedule 5"/>
    <w:basedOn w:val="Normal"/>
    <w:rsid w:val="00E4448D"/>
    <w:pPr>
      <w:numPr>
        <w:ilvl w:val="4"/>
        <w:numId w:val="38"/>
      </w:numPr>
      <w:autoSpaceDE/>
      <w:autoSpaceDN/>
      <w:adjustRightInd/>
      <w:spacing w:after="140" w:line="290" w:lineRule="auto"/>
      <w:jc w:val="both"/>
    </w:pPr>
    <w:rPr>
      <w:rFonts w:ascii="Tahoma" w:hAnsi="Tahoma" w:cs="Tahoma"/>
      <w:color w:val="000000"/>
      <w:kern w:val="20"/>
      <w:sz w:val="22"/>
      <w:szCs w:val="22"/>
    </w:rPr>
  </w:style>
  <w:style w:type="paragraph" w:customStyle="1" w:styleId="Schedule6">
    <w:name w:val="Schedule 6"/>
    <w:basedOn w:val="Normal"/>
    <w:rsid w:val="00E4448D"/>
    <w:pPr>
      <w:numPr>
        <w:ilvl w:val="5"/>
        <w:numId w:val="38"/>
      </w:numPr>
      <w:autoSpaceDE/>
      <w:autoSpaceDN/>
      <w:adjustRightInd/>
      <w:spacing w:after="140" w:line="290" w:lineRule="auto"/>
      <w:jc w:val="both"/>
    </w:pPr>
    <w:rPr>
      <w:rFonts w:ascii="Tahoma" w:hAnsi="Tahoma" w:cs="Tahoma"/>
      <w:color w:val="000000"/>
      <w:kern w:val="20"/>
      <w:sz w:val="22"/>
      <w:szCs w:val="22"/>
    </w:rPr>
  </w:style>
  <w:style w:type="paragraph" w:customStyle="1" w:styleId="TCLevel1">
    <w:name w:val="T+C Level 1"/>
    <w:basedOn w:val="Normal"/>
    <w:next w:val="TCLevel2"/>
    <w:rsid w:val="00E4448D"/>
    <w:pPr>
      <w:keepNext/>
      <w:numPr>
        <w:numId w:val="39"/>
      </w:numPr>
      <w:tabs>
        <w:tab w:val="clear" w:pos="680"/>
        <w:tab w:val="num" w:pos="360"/>
      </w:tabs>
      <w:autoSpaceDE/>
      <w:autoSpaceDN/>
      <w:adjustRightInd/>
      <w:spacing w:before="140" w:line="290" w:lineRule="auto"/>
      <w:ind w:left="0" w:firstLine="0"/>
      <w:jc w:val="both"/>
      <w:outlineLvl w:val="0"/>
    </w:pPr>
    <w:rPr>
      <w:rFonts w:ascii="Tahoma" w:hAnsi="Tahoma" w:cs="Tahoma"/>
      <w:b/>
      <w:color w:val="000000"/>
      <w:kern w:val="20"/>
      <w:sz w:val="22"/>
      <w:szCs w:val="22"/>
    </w:rPr>
  </w:style>
  <w:style w:type="paragraph" w:customStyle="1" w:styleId="TCLevel2">
    <w:name w:val="T+C Level 2"/>
    <w:basedOn w:val="Normal"/>
    <w:rsid w:val="00E4448D"/>
    <w:pPr>
      <w:numPr>
        <w:ilvl w:val="1"/>
        <w:numId w:val="39"/>
      </w:numPr>
      <w:tabs>
        <w:tab w:val="clear" w:pos="1361"/>
        <w:tab w:val="num" w:pos="360"/>
      </w:tabs>
      <w:autoSpaceDE/>
      <w:autoSpaceDN/>
      <w:adjustRightInd/>
      <w:spacing w:after="140" w:line="290" w:lineRule="auto"/>
      <w:ind w:left="0" w:firstLine="0"/>
      <w:jc w:val="both"/>
      <w:outlineLvl w:val="1"/>
    </w:pPr>
    <w:rPr>
      <w:rFonts w:ascii="Tahoma" w:hAnsi="Tahoma" w:cs="Tahoma"/>
      <w:color w:val="000000"/>
      <w:kern w:val="20"/>
      <w:sz w:val="22"/>
      <w:szCs w:val="22"/>
    </w:rPr>
  </w:style>
  <w:style w:type="paragraph" w:customStyle="1" w:styleId="TCLevel3">
    <w:name w:val="T+C Level 3"/>
    <w:basedOn w:val="Normal"/>
    <w:rsid w:val="00E4448D"/>
    <w:pPr>
      <w:numPr>
        <w:ilvl w:val="2"/>
        <w:numId w:val="39"/>
      </w:numPr>
      <w:tabs>
        <w:tab w:val="clear" w:pos="2041"/>
        <w:tab w:val="num" w:pos="360"/>
      </w:tabs>
      <w:autoSpaceDE/>
      <w:autoSpaceDN/>
      <w:adjustRightInd/>
      <w:spacing w:after="140" w:line="290" w:lineRule="auto"/>
      <w:ind w:left="0" w:firstLine="0"/>
      <w:jc w:val="both"/>
      <w:outlineLvl w:val="2"/>
    </w:pPr>
    <w:rPr>
      <w:rFonts w:ascii="Tahoma" w:hAnsi="Tahoma" w:cs="Tahoma"/>
      <w:color w:val="000000"/>
      <w:kern w:val="20"/>
      <w:sz w:val="22"/>
      <w:szCs w:val="22"/>
    </w:rPr>
  </w:style>
  <w:style w:type="paragraph" w:customStyle="1" w:styleId="TCLevel4">
    <w:name w:val="T+C Level 4"/>
    <w:basedOn w:val="Normal"/>
    <w:rsid w:val="00E4448D"/>
    <w:pPr>
      <w:numPr>
        <w:ilvl w:val="3"/>
        <w:numId w:val="39"/>
      </w:numPr>
      <w:tabs>
        <w:tab w:val="clear" w:pos="2608"/>
        <w:tab w:val="num" w:pos="360"/>
      </w:tabs>
      <w:autoSpaceDE/>
      <w:autoSpaceDN/>
      <w:adjustRightInd/>
      <w:spacing w:after="140" w:line="290" w:lineRule="auto"/>
      <w:ind w:left="0" w:firstLine="0"/>
      <w:jc w:val="both"/>
      <w:outlineLvl w:val="3"/>
    </w:pPr>
    <w:rPr>
      <w:rFonts w:ascii="Tahoma" w:hAnsi="Tahoma" w:cs="Tahoma"/>
      <w:color w:val="000000"/>
      <w:kern w:val="20"/>
      <w:sz w:val="22"/>
      <w:szCs w:val="22"/>
    </w:rPr>
  </w:style>
  <w:style w:type="paragraph" w:styleId="Data">
    <w:name w:val="Date"/>
    <w:basedOn w:val="Normal"/>
    <w:next w:val="Normal"/>
    <w:link w:val="DataChar"/>
    <w:rsid w:val="00E4448D"/>
    <w:pPr>
      <w:autoSpaceDE/>
      <w:autoSpaceDN/>
      <w:adjustRightInd/>
    </w:pPr>
    <w:rPr>
      <w:rFonts w:ascii="Arial" w:hAnsi="Arial"/>
      <w:sz w:val="20"/>
      <w:lang w:val="en-GB" w:eastAsia="en-GB"/>
    </w:rPr>
  </w:style>
  <w:style w:type="character" w:customStyle="1" w:styleId="DataChar">
    <w:name w:val="Data Char"/>
    <w:basedOn w:val="Fontepargpadro"/>
    <w:link w:val="Data"/>
    <w:rsid w:val="00B1593E"/>
    <w:rPr>
      <w:rFonts w:ascii="Arial" w:eastAsia="Times New Roman" w:hAnsi="Arial" w:cs="Times New Roman"/>
      <w:sz w:val="20"/>
      <w:szCs w:val="24"/>
      <w:lang w:val="en-GB" w:eastAsia="en-GB"/>
    </w:rPr>
  </w:style>
  <w:style w:type="paragraph" w:customStyle="1" w:styleId="DocExCode">
    <w:name w:val="DocExCode"/>
    <w:basedOn w:val="Normal"/>
    <w:rsid w:val="00E4448D"/>
    <w:pPr>
      <w:pBdr>
        <w:top w:val="single" w:sz="4" w:space="1" w:color="auto"/>
      </w:pBdr>
      <w:autoSpaceDE/>
      <w:autoSpaceDN/>
      <w:adjustRightInd/>
    </w:pPr>
    <w:rPr>
      <w:rFonts w:ascii="Tahoma" w:hAnsi="Tahoma" w:cs="Tahoma"/>
      <w:color w:val="000000"/>
      <w:kern w:val="20"/>
      <w:sz w:val="16"/>
      <w:szCs w:val="22"/>
    </w:rPr>
  </w:style>
  <w:style w:type="paragraph" w:customStyle="1" w:styleId="DocExCode-NoLine">
    <w:name w:val="DocExCode - No Line"/>
    <w:basedOn w:val="DocExCode"/>
    <w:rsid w:val="00B1593E"/>
    <w:pPr>
      <w:pBdr>
        <w:top w:val="none" w:sz="0" w:space="0" w:color="auto"/>
      </w:pBdr>
    </w:pPr>
  </w:style>
  <w:style w:type="paragraph" w:customStyle="1" w:styleId="DocumentMap">
    <w:name w:val="DocumentMap"/>
    <w:basedOn w:val="Normal"/>
    <w:rsid w:val="00E4448D"/>
    <w:pPr>
      <w:autoSpaceDE/>
      <w:autoSpaceDN/>
      <w:adjustRightInd/>
    </w:pPr>
    <w:rPr>
      <w:rFonts w:ascii="Tahoma" w:hAnsi="Tahoma" w:cs="Tahoma"/>
      <w:color w:val="000000"/>
      <w:sz w:val="22"/>
      <w:szCs w:val="22"/>
    </w:rPr>
  </w:style>
  <w:style w:type="paragraph" w:customStyle="1" w:styleId="Table1">
    <w:name w:val="Table 1"/>
    <w:basedOn w:val="Normal"/>
    <w:rsid w:val="00E4448D"/>
    <w:pPr>
      <w:numPr>
        <w:numId w:val="40"/>
      </w:numPr>
      <w:autoSpaceDE/>
      <w:autoSpaceDN/>
      <w:adjustRightInd/>
      <w:spacing w:before="60" w:after="60" w:line="290" w:lineRule="auto"/>
      <w:outlineLvl w:val="0"/>
    </w:pPr>
    <w:rPr>
      <w:rFonts w:ascii="Tahoma" w:hAnsi="Tahoma" w:cs="Tahoma"/>
      <w:color w:val="000000"/>
      <w:kern w:val="20"/>
      <w:sz w:val="22"/>
      <w:szCs w:val="22"/>
    </w:rPr>
  </w:style>
  <w:style w:type="paragraph" w:customStyle="1" w:styleId="Table2">
    <w:name w:val="Table 2"/>
    <w:basedOn w:val="Normal"/>
    <w:rsid w:val="00E4448D"/>
    <w:pPr>
      <w:numPr>
        <w:ilvl w:val="1"/>
        <w:numId w:val="40"/>
      </w:numPr>
      <w:autoSpaceDE/>
      <w:autoSpaceDN/>
      <w:adjustRightInd/>
      <w:spacing w:before="60" w:after="60" w:line="290" w:lineRule="auto"/>
      <w:outlineLvl w:val="1"/>
    </w:pPr>
    <w:rPr>
      <w:rFonts w:ascii="Tahoma" w:hAnsi="Tahoma" w:cs="Tahoma"/>
      <w:color w:val="000000"/>
      <w:kern w:val="20"/>
      <w:sz w:val="22"/>
      <w:szCs w:val="22"/>
    </w:rPr>
  </w:style>
  <w:style w:type="paragraph" w:customStyle="1" w:styleId="Table3">
    <w:name w:val="Table 3"/>
    <w:basedOn w:val="Normal"/>
    <w:rsid w:val="00E4448D"/>
    <w:pPr>
      <w:numPr>
        <w:ilvl w:val="2"/>
        <w:numId w:val="40"/>
      </w:numPr>
      <w:autoSpaceDE/>
      <w:autoSpaceDN/>
      <w:adjustRightInd/>
      <w:spacing w:before="60" w:after="60" w:line="290" w:lineRule="auto"/>
      <w:outlineLvl w:val="2"/>
    </w:pPr>
    <w:rPr>
      <w:rFonts w:ascii="Tahoma" w:hAnsi="Tahoma" w:cs="Tahoma"/>
      <w:color w:val="000000"/>
      <w:kern w:val="20"/>
      <w:sz w:val="22"/>
      <w:szCs w:val="22"/>
    </w:rPr>
  </w:style>
  <w:style w:type="paragraph" w:customStyle="1" w:styleId="Table4">
    <w:name w:val="Table 4"/>
    <w:basedOn w:val="Normal"/>
    <w:rsid w:val="00E4448D"/>
    <w:pPr>
      <w:numPr>
        <w:ilvl w:val="3"/>
        <w:numId w:val="40"/>
      </w:numPr>
      <w:autoSpaceDE/>
      <w:autoSpaceDN/>
      <w:adjustRightInd/>
      <w:spacing w:before="60" w:after="60" w:line="290" w:lineRule="auto"/>
      <w:outlineLvl w:val="3"/>
    </w:pPr>
    <w:rPr>
      <w:rFonts w:ascii="Tahoma" w:hAnsi="Tahoma" w:cs="Tahoma"/>
      <w:color w:val="000000"/>
      <w:kern w:val="20"/>
      <w:sz w:val="22"/>
      <w:szCs w:val="22"/>
    </w:rPr>
  </w:style>
  <w:style w:type="paragraph" w:customStyle="1" w:styleId="Table5">
    <w:name w:val="Table 5"/>
    <w:basedOn w:val="Normal"/>
    <w:rsid w:val="00E4448D"/>
    <w:pPr>
      <w:numPr>
        <w:ilvl w:val="4"/>
        <w:numId w:val="40"/>
      </w:numPr>
      <w:autoSpaceDE/>
      <w:autoSpaceDN/>
      <w:adjustRightInd/>
      <w:spacing w:before="60" w:after="60" w:line="290" w:lineRule="auto"/>
      <w:outlineLvl w:val="4"/>
    </w:pPr>
    <w:rPr>
      <w:rFonts w:ascii="Tahoma" w:hAnsi="Tahoma" w:cs="Tahoma"/>
      <w:color w:val="000000"/>
      <w:kern w:val="20"/>
      <w:sz w:val="22"/>
      <w:szCs w:val="22"/>
    </w:rPr>
  </w:style>
  <w:style w:type="paragraph" w:customStyle="1" w:styleId="Table6">
    <w:name w:val="Table 6"/>
    <w:basedOn w:val="Normal"/>
    <w:rsid w:val="00E4448D"/>
    <w:pPr>
      <w:numPr>
        <w:ilvl w:val="5"/>
        <w:numId w:val="40"/>
      </w:numPr>
      <w:autoSpaceDE/>
      <w:autoSpaceDN/>
      <w:adjustRightInd/>
      <w:spacing w:before="60" w:after="60" w:line="290" w:lineRule="auto"/>
      <w:outlineLvl w:val="5"/>
    </w:pPr>
    <w:rPr>
      <w:rFonts w:ascii="Tahoma" w:hAnsi="Tahoma" w:cs="Tahoma"/>
      <w:color w:val="000000"/>
      <w:kern w:val="20"/>
      <w:sz w:val="22"/>
      <w:szCs w:val="22"/>
    </w:rPr>
  </w:style>
  <w:style w:type="paragraph" w:customStyle="1" w:styleId="Tablealpha">
    <w:name w:val="Table alpha"/>
    <w:basedOn w:val="CellBody"/>
    <w:rsid w:val="00B1593E"/>
    <w:pPr>
      <w:numPr>
        <w:numId w:val="41"/>
      </w:numPr>
    </w:pPr>
  </w:style>
  <w:style w:type="paragraph" w:customStyle="1" w:styleId="Tablebullet">
    <w:name w:val="Table bullet"/>
    <w:basedOn w:val="Normal"/>
    <w:rsid w:val="00E4448D"/>
    <w:pPr>
      <w:numPr>
        <w:numId w:val="42"/>
      </w:numPr>
      <w:autoSpaceDE/>
      <w:autoSpaceDN/>
      <w:adjustRightInd/>
      <w:spacing w:before="60" w:after="60" w:line="290" w:lineRule="auto"/>
    </w:pPr>
    <w:rPr>
      <w:rFonts w:ascii="Tahoma" w:hAnsi="Tahoma" w:cs="Tahoma"/>
      <w:color w:val="000000"/>
      <w:kern w:val="20"/>
      <w:sz w:val="22"/>
      <w:szCs w:val="22"/>
    </w:rPr>
  </w:style>
  <w:style w:type="paragraph" w:customStyle="1" w:styleId="Tableroman">
    <w:name w:val="Table roman"/>
    <w:basedOn w:val="CellBody"/>
    <w:rsid w:val="00B1593E"/>
    <w:pPr>
      <w:numPr>
        <w:numId w:val="43"/>
      </w:numPr>
      <w:tabs>
        <w:tab w:val="clear" w:pos="680"/>
        <w:tab w:val="num" w:pos="360"/>
      </w:tabs>
      <w:ind w:left="0" w:firstLine="0"/>
    </w:pPr>
  </w:style>
  <w:style w:type="paragraph" w:styleId="Sumrio2">
    <w:name w:val="toc 2"/>
    <w:basedOn w:val="Normal"/>
    <w:next w:val="Body"/>
    <w:rsid w:val="00E4448D"/>
    <w:pPr>
      <w:autoSpaceDE/>
      <w:autoSpaceDN/>
      <w:adjustRightInd/>
      <w:spacing w:before="280" w:after="140" w:line="290" w:lineRule="auto"/>
    </w:pPr>
    <w:rPr>
      <w:rFonts w:ascii="Tahoma" w:hAnsi="Tahoma" w:cs="Tahoma"/>
      <w:color w:val="000000"/>
      <w:kern w:val="20"/>
      <w:sz w:val="22"/>
      <w:szCs w:val="22"/>
    </w:rPr>
  </w:style>
  <w:style w:type="paragraph" w:styleId="Sumrio3">
    <w:name w:val="toc 3"/>
    <w:basedOn w:val="Normal"/>
    <w:next w:val="Body"/>
    <w:rsid w:val="00E4448D"/>
    <w:pPr>
      <w:autoSpaceDE/>
      <w:autoSpaceDN/>
      <w:adjustRightInd/>
      <w:spacing w:before="280" w:after="140" w:line="290" w:lineRule="auto"/>
      <w:ind w:left="680"/>
    </w:pPr>
    <w:rPr>
      <w:rFonts w:ascii="Tahoma" w:hAnsi="Tahoma" w:cs="Tahoma"/>
      <w:color w:val="000000"/>
      <w:kern w:val="20"/>
      <w:sz w:val="22"/>
      <w:szCs w:val="22"/>
    </w:rPr>
  </w:style>
  <w:style w:type="paragraph" w:styleId="Sumrio4">
    <w:name w:val="toc 4"/>
    <w:basedOn w:val="Normal"/>
    <w:next w:val="Body"/>
    <w:rsid w:val="00E4448D"/>
    <w:pPr>
      <w:autoSpaceDE/>
      <w:autoSpaceDN/>
      <w:adjustRightInd/>
      <w:spacing w:before="280" w:after="140" w:line="290" w:lineRule="auto"/>
      <w:ind w:left="680"/>
    </w:pPr>
    <w:rPr>
      <w:rFonts w:ascii="Tahoma" w:hAnsi="Tahoma" w:cs="Tahoma"/>
      <w:color w:val="000000"/>
      <w:kern w:val="20"/>
      <w:sz w:val="22"/>
      <w:szCs w:val="22"/>
    </w:rPr>
  </w:style>
  <w:style w:type="paragraph" w:styleId="Sumrio5">
    <w:name w:val="toc 5"/>
    <w:basedOn w:val="Normal"/>
    <w:next w:val="Body"/>
    <w:rsid w:val="00E4448D"/>
    <w:pPr>
      <w:autoSpaceDE/>
      <w:autoSpaceDN/>
      <w:adjustRightInd/>
    </w:pPr>
    <w:rPr>
      <w:rFonts w:ascii="Tahoma" w:hAnsi="Tahoma" w:cs="Tahoma"/>
      <w:color w:val="000000"/>
      <w:sz w:val="22"/>
      <w:szCs w:val="22"/>
    </w:rPr>
  </w:style>
  <w:style w:type="paragraph" w:styleId="Sumrio6">
    <w:name w:val="toc 6"/>
    <w:basedOn w:val="Normal"/>
    <w:next w:val="Body"/>
    <w:rsid w:val="00E4448D"/>
    <w:pPr>
      <w:autoSpaceDE/>
      <w:autoSpaceDN/>
      <w:adjustRightInd/>
    </w:pPr>
    <w:rPr>
      <w:rFonts w:ascii="Tahoma" w:hAnsi="Tahoma" w:cs="Tahoma"/>
      <w:color w:val="000000"/>
      <w:sz w:val="22"/>
      <w:szCs w:val="22"/>
    </w:rPr>
  </w:style>
  <w:style w:type="paragraph" w:styleId="Sumrio7">
    <w:name w:val="toc 7"/>
    <w:basedOn w:val="Normal"/>
    <w:next w:val="Body"/>
    <w:rsid w:val="00E4448D"/>
    <w:pPr>
      <w:autoSpaceDE/>
      <w:autoSpaceDN/>
      <w:adjustRightInd/>
    </w:pPr>
    <w:rPr>
      <w:rFonts w:ascii="Tahoma" w:hAnsi="Tahoma" w:cs="Tahoma"/>
      <w:color w:val="000000"/>
      <w:sz w:val="22"/>
      <w:szCs w:val="22"/>
    </w:rPr>
  </w:style>
  <w:style w:type="paragraph" w:styleId="Sumrio8">
    <w:name w:val="toc 8"/>
    <w:basedOn w:val="Normal"/>
    <w:next w:val="Body"/>
    <w:rsid w:val="00E4448D"/>
    <w:pPr>
      <w:autoSpaceDE/>
      <w:autoSpaceDN/>
      <w:adjustRightInd/>
    </w:pPr>
    <w:rPr>
      <w:rFonts w:ascii="Tahoma" w:hAnsi="Tahoma" w:cs="Tahoma"/>
      <w:color w:val="000000"/>
      <w:sz w:val="22"/>
      <w:szCs w:val="22"/>
    </w:rPr>
  </w:style>
  <w:style w:type="paragraph" w:styleId="Sumrio9">
    <w:name w:val="toc 9"/>
    <w:basedOn w:val="Normal"/>
    <w:next w:val="Body"/>
    <w:rsid w:val="00E4448D"/>
    <w:pPr>
      <w:autoSpaceDE/>
      <w:autoSpaceDN/>
      <w:adjustRightInd/>
    </w:pPr>
    <w:rPr>
      <w:rFonts w:ascii="Tahoma" w:hAnsi="Tahoma" w:cs="Tahoma"/>
      <w:color w:val="000000"/>
      <w:sz w:val="22"/>
      <w:szCs w:val="22"/>
    </w:rPr>
  </w:style>
  <w:style w:type="paragraph" w:customStyle="1" w:styleId="zFSand">
    <w:name w:val="zFSand"/>
    <w:basedOn w:val="Normal"/>
    <w:next w:val="zFSco-names"/>
    <w:rsid w:val="00E4448D"/>
    <w:pPr>
      <w:autoSpaceDE/>
      <w:autoSpaceDN/>
      <w:adjustRightInd/>
      <w:spacing w:line="290" w:lineRule="auto"/>
      <w:jc w:val="center"/>
    </w:pPr>
    <w:rPr>
      <w:rFonts w:ascii="Tahoma" w:eastAsia="SimSun" w:hAnsi="Tahoma" w:cs="Tahoma"/>
      <w:color w:val="000000"/>
      <w:kern w:val="20"/>
      <w:sz w:val="22"/>
      <w:szCs w:val="20"/>
    </w:rPr>
  </w:style>
  <w:style w:type="paragraph" w:customStyle="1" w:styleId="zFSco-names">
    <w:name w:val="zFSco-names"/>
    <w:basedOn w:val="Normal"/>
    <w:next w:val="zFSand"/>
    <w:rsid w:val="00E4448D"/>
    <w:pPr>
      <w:autoSpaceDE/>
      <w:autoSpaceDN/>
      <w:adjustRightInd/>
      <w:spacing w:before="120" w:after="120" w:line="290" w:lineRule="auto"/>
      <w:jc w:val="center"/>
    </w:pPr>
    <w:rPr>
      <w:rFonts w:ascii="Tahoma" w:eastAsia="SimSun" w:hAnsi="Tahoma" w:cs="Tahoma"/>
      <w:color w:val="000000"/>
      <w:kern w:val="24"/>
      <w:szCs w:val="22"/>
    </w:rPr>
  </w:style>
  <w:style w:type="paragraph" w:customStyle="1" w:styleId="zFSDate">
    <w:name w:val="zFSDate"/>
    <w:basedOn w:val="Normal"/>
    <w:rsid w:val="00E4448D"/>
    <w:pPr>
      <w:autoSpaceDE/>
      <w:autoSpaceDN/>
      <w:adjustRightInd/>
      <w:spacing w:line="290" w:lineRule="auto"/>
      <w:jc w:val="center"/>
    </w:pPr>
    <w:rPr>
      <w:rFonts w:ascii="Tahoma" w:hAnsi="Tahoma" w:cs="Tahoma"/>
      <w:color w:val="000000"/>
      <w:kern w:val="20"/>
      <w:sz w:val="22"/>
      <w:szCs w:val="22"/>
    </w:rPr>
  </w:style>
  <w:style w:type="paragraph" w:customStyle="1" w:styleId="zFSFooter">
    <w:name w:val="zFSFooter"/>
    <w:basedOn w:val="Normal"/>
    <w:rsid w:val="00E4448D"/>
    <w:pPr>
      <w:tabs>
        <w:tab w:val="left" w:pos="6521"/>
      </w:tabs>
      <w:autoSpaceDE/>
      <w:autoSpaceDN/>
      <w:adjustRightInd/>
      <w:spacing w:after="40"/>
      <w:ind w:left="-108"/>
    </w:pPr>
    <w:rPr>
      <w:rFonts w:ascii="Tahoma" w:hAnsi="Tahoma" w:cs="Tahoma"/>
      <w:color w:val="000000"/>
      <w:sz w:val="16"/>
      <w:szCs w:val="22"/>
    </w:rPr>
  </w:style>
  <w:style w:type="paragraph" w:customStyle="1" w:styleId="zFSNarrative">
    <w:name w:val="zFSNarrative"/>
    <w:basedOn w:val="Normal"/>
    <w:rsid w:val="00E4448D"/>
    <w:pPr>
      <w:autoSpaceDE/>
      <w:autoSpaceDN/>
      <w:adjustRightInd/>
      <w:spacing w:before="120" w:after="120" w:line="290" w:lineRule="auto"/>
      <w:jc w:val="center"/>
    </w:pPr>
    <w:rPr>
      <w:rFonts w:ascii="Tahoma" w:eastAsia="SimSun" w:hAnsi="Tahoma" w:cs="Tahoma"/>
      <w:color w:val="000000"/>
      <w:kern w:val="20"/>
      <w:sz w:val="22"/>
      <w:szCs w:val="20"/>
    </w:rPr>
  </w:style>
  <w:style w:type="paragraph" w:customStyle="1" w:styleId="zFSTitle">
    <w:name w:val="zFSTitle"/>
    <w:basedOn w:val="Normal"/>
    <w:next w:val="zFSNarrative"/>
    <w:rsid w:val="00E4448D"/>
    <w:pPr>
      <w:keepNext/>
      <w:autoSpaceDE/>
      <w:autoSpaceDN/>
      <w:adjustRightInd/>
      <w:spacing w:before="240" w:after="120" w:line="290" w:lineRule="auto"/>
      <w:jc w:val="center"/>
    </w:pPr>
    <w:rPr>
      <w:rFonts w:ascii="Tahoma" w:eastAsia="SimSun" w:hAnsi="Tahoma" w:cs="Tahoma"/>
      <w:color w:val="000000"/>
      <w:sz w:val="28"/>
      <w:szCs w:val="28"/>
    </w:rPr>
  </w:style>
  <w:style w:type="character" w:styleId="Refdenotadefim">
    <w:name w:val="endnote reference"/>
    <w:uiPriority w:val="99"/>
    <w:rsid w:val="00B1593E"/>
    <w:rPr>
      <w:rFonts w:ascii="Arial" w:hAnsi="Arial"/>
      <w:vertAlign w:val="superscript"/>
    </w:rPr>
  </w:style>
  <w:style w:type="paragraph" w:styleId="Textodenotadefim">
    <w:name w:val="endnote text"/>
    <w:basedOn w:val="Normal"/>
    <w:link w:val="TextodenotadefimChar"/>
    <w:uiPriority w:val="99"/>
    <w:rsid w:val="00E4448D"/>
    <w:pPr>
      <w:autoSpaceDE/>
      <w:autoSpaceDN/>
      <w:adjustRightInd/>
    </w:pPr>
    <w:rPr>
      <w:rFonts w:ascii="Arial" w:hAnsi="Arial"/>
      <w:sz w:val="20"/>
      <w:szCs w:val="20"/>
      <w:lang w:val="en-GB" w:eastAsia="en-GB"/>
    </w:rPr>
  </w:style>
  <w:style w:type="character" w:customStyle="1" w:styleId="TextodenotadefimChar">
    <w:name w:val="Texto de nota de fim Char"/>
    <w:basedOn w:val="Fontepargpadro"/>
    <w:link w:val="Textodenotadefim"/>
    <w:uiPriority w:val="99"/>
    <w:rsid w:val="00B1593E"/>
    <w:rPr>
      <w:rFonts w:ascii="Arial" w:eastAsia="Times New Roman" w:hAnsi="Arial" w:cs="Times New Roman"/>
      <w:sz w:val="20"/>
      <w:szCs w:val="20"/>
      <w:lang w:val="en-GB" w:eastAsia="en-GB"/>
    </w:rPr>
  </w:style>
  <w:style w:type="paragraph" w:customStyle="1" w:styleId="Head">
    <w:name w:val="Head"/>
    <w:basedOn w:val="Normal"/>
    <w:next w:val="Body"/>
    <w:rsid w:val="00E4448D"/>
    <w:pPr>
      <w:keepNext/>
      <w:autoSpaceDE/>
      <w:autoSpaceDN/>
      <w:adjustRightInd/>
      <w:spacing w:before="280" w:after="140" w:line="290" w:lineRule="auto"/>
      <w:jc w:val="both"/>
      <w:outlineLvl w:val="0"/>
    </w:pPr>
    <w:rPr>
      <w:rFonts w:ascii="Tahoma" w:hAnsi="Tahoma" w:cs="Tahoma"/>
      <w:b/>
      <w:color w:val="000000"/>
      <w:kern w:val="23"/>
      <w:sz w:val="23"/>
      <w:szCs w:val="22"/>
    </w:rPr>
  </w:style>
  <w:style w:type="paragraph" w:styleId="ndicedeautoridades">
    <w:name w:val="table of authorities"/>
    <w:basedOn w:val="Normal"/>
    <w:next w:val="Normal"/>
    <w:rsid w:val="00E4448D"/>
    <w:pPr>
      <w:autoSpaceDE/>
      <w:autoSpaceDN/>
      <w:adjustRightInd/>
      <w:ind w:left="200" w:hanging="200"/>
    </w:pPr>
    <w:rPr>
      <w:rFonts w:ascii="Tahoma" w:hAnsi="Tahoma" w:cs="Tahoma"/>
      <w:color w:val="000000"/>
      <w:sz w:val="22"/>
      <w:szCs w:val="22"/>
    </w:rPr>
  </w:style>
  <w:style w:type="paragraph" w:customStyle="1" w:styleId="CellBody">
    <w:name w:val="CellBody"/>
    <w:basedOn w:val="Normal"/>
    <w:rsid w:val="00E4448D"/>
    <w:pPr>
      <w:autoSpaceDE/>
      <w:autoSpaceDN/>
      <w:adjustRightInd/>
      <w:spacing w:before="60" w:after="60" w:line="290" w:lineRule="auto"/>
    </w:pPr>
    <w:rPr>
      <w:rFonts w:ascii="Tahoma" w:hAnsi="Tahoma" w:cs="Tahoma"/>
      <w:color w:val="000000"/>
      <w:kern w:val="20"/>
      <w:sz w:val="22"/>
      <w:szCs w:val="20"/>
    </w:rPr>
  </w:style>
  <w:style w:type="paragraph" w:customStyle="1" w:styleId="zSFRef">
    <w:name w:val="zSFRef"/>
    <w:basedOn w:val="Normal"/>
    <w:rsid w:val="00E4448D"/>
    <w:pPr>
      <w:autoSpaceDE/>
      <w:autoSpaceDN/>
      <w:adjustRightInd/>
    </w:pPr>
    <w:rPr>
      <w:rFonts w:ascii="Tahoma" w:eastAsia="SimSun" w:hAnsi="Tahoma" w:cs="Tahoma"/>
      <w:color w:val="000000"/>
      <w:kern w:val="16"/>
      <w:sz w:val="16"/>
      <w:szCs w:val="16"/>
    </w:rPr>
  </w:style>
  <w:style w:type="paragraph" w:customStyle="1" w:styleId="UCAlpha1">
    <w:name w:val="UCAlpha 1"/>
    <w:basedOn w:val="Normal"/>
    <w:rsid w:val="00E4448D"/>
    <w:pPr>
      <w:numPr>
        <w:numId w:val="44"/>
      </w:numPr>
      <w:autoSpaceDE/>
      <w:autoSpaceDN/>
      <w:adjustRightInd/>
      <w:spacing w:after="140" w:line="290" w:lineRule="auto"/>
      <w:jc w:val="both"/>
    </w:pPr>
    <w:rPr>
      <w:rFonts w:ascii="Tahoma" w:hAnsi="Tahoma" w:cs="Tahoma"/>
      <w:color w:val="000000"/>
      <w:kern w:val="20"/>
      <w:sz w:val="22"/>
      <w:szCs w:val="22"/>
    </w:rPr>
  </w:style>
  <w:style w:type="paragraph" w:customStyle="1" w:styleId="UCAlpha2">
    <w:name w:val="UCAlpha 2"/>
    <w:basedOn w:val="Normal"/>
    <w:rsid w:val="00E4448D"/>
    <w:pPr>
      <w:numPr>
        <w:numId w:val="45"/>
      </w:numPr>
      <w:autoSpaceDE/>
      <w:autoSpaceDN/>
      <w:adjustRightInd/>
      <w:spacing w:after="140" w:line="290" w:lineRule="auto"/>
      <w:jc w:val="both"/>
    </w:pPr>
    <w:rPr>
      <w:rFonts w:ascii="Tahoma" w:hAnsi="Tahoma" w:cs="Tahoma"/>
      <w:color w:val="000000"/>
      <w:kern w:val="20"/>
      <w:sz w:val="22"/>
      <w:szCs w:val="22"/>
    </w:rPr>
  </w:style>
  <w:style w:type="paragraph" w:customStyle="1" w:styleId="UCAlpha3">
    <w:name w:val="UCAlpha 3"/>
    <w:basedOn w:val="Normal"/>
    <w:rsid w:val="00E4448D"/>
    <w:pPr>
      <w:numPr>
        <w:numId w:val="46"/>
      </w:numPr>
      <w:autoSpaceDE/>
      <w:autoSpaceDN/>
      <w:adjustRightInd/>
      <w:spacing w:after="140" w:line="290" w:lineRule="auto"/>
      <w:jc w:val="both"/>
    </w:pPr>
    <w:rPr>
      <w:rFonts w:ascii="Tahoma" w:hAnsi="Tahoma" w:cs="Tahoma"/>
      <w:color w:val="000000"/>
      <w:kern w:val="20"/>
      <w:sz w:val="22"/>
      <w:szCs w:val="22"/>
    </w:rPr>
  </w:style>
  <w:style w:type="paragraph" w:customStyle="1" w:styleId="UCAlpha4">
    <w:name w:val="UCAlpha 4"/>
    <w:basedOn w:val="Normal"/>
    <w:rsid w:val="00E4448D"/>
    <w:pPr>
      <w:numPr>
        <w:numId w:val="47"/>
      </w:numPr>
      <w:autoSpaceDE/>
      <w:autoSpaceDN/>
      <w:adjustRightInd/>
      <w:spacing w:after="140" w:line="290" w:lineRule="auto"/>
      <w:jc w:val="both"/>
    </w:pPr>
    <w:rPr>
      <w:rFonts w:ascii="Tahoma" w:hAnsi="Tahoma" w:cs="Tahoma"/>
      <w:color w:val="000000"/>
      <w:kern w:val="20"/>
      <w:sz w:val="22"/>
      <w:szCs w:val="22"/>
    </w:rPr>
  </w:style>
  <w:style w:type="paragraph" w:customStyle="1" w:styleId="UCAlpha5">
    <w:name w:val="UCAlpha 5"/>
    <w:basedOn w:val="Normal"/>
    <w:rsid w:val="00E4448D"/>
    <w:pPr>
      <w:numPr>
        <w:numId w:val="48"/>
      </w:numPr>
      <w:autoSpaceDE/>
      <w:autoSpaceDN/>
      <w:adjustRightInd/>
      <w:spacing w:after="140" w:line="290" w:lineRule="auto"/>
      <w:jc w:val="both"/>
    </w:pPr>
    <w:rPr>
      <w:rFonts w:ascii="Tahoma" w:hAnsi="Tahoma" w:cs="Tahoma"/>
      <w:color w:val="000000"/>
      <w:kern w:val="20"/>
      <w:sz w:val="22"/>
      <w:szCs w:val="22"/>
    </w:rPr>
  </w:style>
  <w:style w:type="paragraph" w:customStyle="1" w:styleId="UCAlpha6">
    <w:name w:val="UCAlpha 6"/>
    <w:basedOn w:val="Normal"/>
    <w:rsid w:val="00E4448D"/>
    <w:pPr>
      <w:numPr>
        <w:numId w:val="49"/>
      </w:numPr>
      <w:autoSpaceDE/>
      <w:autoSpaceDN/>
      <w:adjustRightInd/>
      <w:spacing w:after="140" w:line="290" w:lineRule="auto"/>
      <w:jc w:val="both"/>
    </w:pPr>
    <w:rPr>
      <w:rFonts w:ascii="Tahoma" w:hAnsi="Tahoma" w:cs="Tahoma"/>
      <w:color w:val="000000"/>
      <w:kern w:val="20"/>
      <w:sz w:val="22"/>
      <w:szCs w:val="22"/>
    </w:rPr>
  </w:style>
  <w:style w:type="paragraph" w:customStyle="1" w:styleId="UCRoman1">
    <w:name w:val="UCRoman 1"/>
    <w:basedOn w:val="Normal"/>
    <w:rsid w:val="00E4448D"/>
    <w:pPr>
      <w:numPr>
        <w:numId w:val="50"/>
      </w:numPr>
      <w:autoSpaceDE/>
      <w:autoSpaceDN/>
      <w:adjustRightInd/>
      <w:spacing w:after="140" w:line="290" w:lineRule="auto"/>
      <w:jc w:val="both"/>
    </w:pPr>
    <w:rPr>
      <w:rFonts w:ascii="Tahoma" w:hAnsi="Tahoma" w:cs="Tahoma"/>
      <w:color w:val="000000"/>
      <w:kern w:val="20"/>
      <w:sz w:val="22"/>
      <w:szCs w:val="22"/>
    </w:rPr>
  </w:style>
  <w:style w:type="paragraph" w:customStyle="1" w:styleId="UCRoman2">
    <w:name w:val="UCRoman 2"/>
    <w:basedOn w:val="Normal"/>
    <w:rsid w:val="00E4448D"/>
    <w:pPr>
      <w:numPr>
        <w:numId w:val="51"/>
      </w:numPr>
      <w:autoSpaceDE/>
      <w:autoSpaceDN/>
      <w:adjustRightInd/>
      <w:spacing w:after="140" w:line="290" w:lineRule="auto"/>
      <w:jc w:val="both"/>
    </w:pPr>
    <w:rPr>
      <w:rFonts w:ascii="Tahoma" w:hAnsi="Tahoma" w:cs="Tahoma"/>
      <w:color w:val="000000"/>
      <w:kern w:val="20"/>
      <w:sz w:val="22"/>
      <w:szCs w:val="22"/>
    </w:rPr>
  </w:style>
  <w:style w:type="paragraph" w:customStyle="1" w:styleId="doublealpha">
    <w:name w:val="double alpha"/>
    <w:basedOn w:val="Normal"/>
    <w:rsid w:val="00E4448D"/>
    <w:pPr>
      <w:numPr>
        <w:numId w:val="29"/>
      </w:numPr>
      <w:autoSpaceDE/>
      <w:autoSpaceDN/>
      <w:adjustRightInd/>
      <w:spacing w:after="140" w:line="290" w:lineRule="auto"/>
      <w:jc w:val="both"/>
    </w:pPr>
    <w:rPr>
      <w:rFonts w:ascii="Tahoma" w:hAnsi="Tahoma" w:cs="Tahoma"/>
      <w:color w:val="000000"/>
      <w:kern w:val="20"/>
      <w:sz w:val="22"/>
      <w:szCs w:val="22"/>
    </w:rPr>
  </w:style>
  <w:style w:type="paragraph" w:customStyle="1" w:styleId="ListNumbers">
    <w:name w:val="List Numbers"/>
    <w:basedOn w:val="Normal"/>
    <w:rsid w:val="00E4448D"/>
    <w:pPr>
      <w:numPr>
        <w:numId w:val="30"/>
      </w:numPr>
      <w:autoSpaceDE/>
      <w:autoSpaceDN/>
      <w:adjustRightInd/>
      <w:spacing w:after="140" w:line="290" w:lineRule="auto"/>
      <w:jc w:val="both"/>
      <w:outlineLvl w:val="0"/>
    </w:pPr>
    <w:rPr>
      <w:rFonts w:ascii="Tahoma" w:hAnsi="Tahoma" w:cs="Tahoma"/>
      <w:color w:val="000000"/>
      <w:kern w:val="20"/>
      <w:sz w:val="22"/>
      <w:szCs w:val="22"/>
    </w:rPr>
  </w:style>
  <w:style w:type="paragraph" w:customStyle="1" w:styleId="dashbullet1">
    <w:name w:val="dash bullet 1"/>
    <w:basedOn w:val="Normal"/>
    <w:rsid w:val="00E4448D"/>
    <w:pPr>
      <w:numPr>
        <w:numId w:val="23"/>
      </w:numPr>
      <w:autoSpaceDE/>
      <w:autoSpaceDN/>
      <w:adjustRightInd/>
      <w:spacing w:after="140" w:line="290" w:lineRule="auto"/>
      <w:jc w:val="both"/>
    </w:pPr>
    <w:rPr>
      <w:rFonts w:ascii="Tahoma" w:hAnsi="Tahoma" w:cs="Tahoma"/>
      <w:color w:val="000000"/>
      <w:kern w:val="20"/>
      <w:sz w:val="22"/>
      <w:szCs w:val="22"/>
    </w:rPr>
  </w:style>
  <w:style w:type="paragraph" w:customStyle="1" w:styleId="dashbullet2">
    <w:name w:val="dash bullet 2"/>
    <w:basedOn w:val="Normal"/>
    <w:rsid w:val="00E4448D"/>
    <w:pPr>
      <w:numPr>
        <w:numId w:val="24"/>
      </w:numPr>
      <w:autoSpaceDE/>
      <w:autoSpaceDN/>
      <w:adjustRightInd/>
      <w:spacing w:after="140" w:line="290" w:lineRule="auto"/>
      <w:jc w:val="both"/>
    </w:pPr>
    <w:rPr>
      <w:rFonts w:ascii="Tahoma" w:hAnsi="Tahoma" w:cs="Tahoma"/>
      <w:color w:val="000000"/>
      <w:kern w:val="20"/>
      <w:sz w:val="22"/>
      <w:szCs w:val="22"/>
    </w:rPr>
  </w:style>
  <w:style w:type="paragraph" w:customStyle="1" w:styleId="dashbullet3">
    <w:name w:val="dash bullet 3"/>
    <w:basedOn w:val="Normal"/>
    <w:rsid w:val="00E4448D"/>
    <w:pPr>
      <w:numPr>
        <w:numId w:val="25"/>
      </w:numPr>
      <w:autoSpaceDE/>
      <w:autoSpaceDN/>
      <w:adjustRightInd/>
      <w:spacing w:after="140" w:line="290" w:lineRule="auto"/>
      <w:jc w:val="both"/>
    </w:pPr>
    <w:rPr>
      <w:rFonts w:ascii="Tahoma" w:hAnsi="Tahoma" w:cs="Tahoma"/>
      <w:color w:val="000000"/>
      <w:kern w:val="20"/>
      <w:sz w:val="22"/>
      <w:szCs w:val="22"/>
    </w:rPr>
  </w:style>
  <w:style w:type="paragraph" w:customStyle="1" w:styleId="dashbullet4">
    <w:name w:val="dash bullet 4"/>
    <w:basedOn w:val="Normal"/>
    <w:rsid w:val="00E4448D"/>
    <w:pPr>
      <w:numPr>
        <w:numId w:val="26"/>
      </w:numPr>
      <w:autoSpaceDE/>
      <w:autoSpaceDN/>
      <w:adjustRightInd/>
      <w:spacing w:after="140" w:line="290" w:lineRule="auto"/>
      <w:jc w:val="both"/>
    </w:pPr>
    <w:rPr>
      <w:rFonts w:ascii="Tahoma" w:hAnsi="Tahoma" w:cs="Tahoma"/>
      <w:color w:val="000000"/>
      <w:kern w:val="20"/>
      <w:sz w:val="22"/>
      <w:szCs w:val="22"/>
    </w:rPr>
  </w:style>
  <w:style w:type="paragraph" w:customStyle="1" w:styleId="dashbullet5">
    <w:name w:val="dash bullet 5"/>
    <w:basedOn w:val="Normal"/>
    <w:rsid w:val="00E4448D"/>
    <w:pPr>
      <w:numPr>
        <w:numId w:val="27"/>
      </w:numPr>
      <w:autoSpaceDE/>
      <w:autoSpaceDN/>
      <w:adjustRightInd/>
      <w:spacing w:after="140" w:line="290" w:lineRule="auto"/>
      <w:jc w:val="both"/>
    </w:pPr>
    <w:rPr>
      <w:rFonts w:ascii="Tahoma" w:hAnsi="Tahoma" w:cs="Tahoma"/>
      <w:color w:val="000000"/>
      <w:kern w:val="20"/>
      <w:sz w:val="22"/>
      <w:szCs w:val="22"/>
    </w:rPr>
  </w:style>
  <w:style w:type="paragraph" w:customStyle="1" w:styleId="dashbullet6">
    <w:name w:val="dash bullet 6"/>
    <w:basedOn w:val="Normal"/>
    <w:rsid w:val="00E4448D"/>
    <w:pPr>
      <w:numPr>
        <w:numId w:val="28"/>
      </w:numPr>
      <w:autoSpaceDE/>
      <w:autoSpaceDN/>
      <w:adjustRightInd/>
      <w:spacing w:after="140" w:line="290" w:lineRule="auto"/>
      <w:jc w:val="both"/>
    </w:pPr>
    <w:rPr>
      <w:rFonts w:ascii="Tahoma" w:hAnsi="Tahoma" w:cs="Tahoma"/>
      <w:color w:val="000000"/>
      <w:kern w:val="20"/>
      <w:sz w:val="22"/>
      <w:szCs w:val="22"/>
    </w:rPr>
  </w:style>
  <w:style w:type="paragraph" w:customStyle="1" w:styleId="zFSAddress">
    <w:name w:val="zFSAddress"/>
    <w:basedOn w:val="Normal"/>
    <w:rsid w:val="00E4448D"/>
    <w:pPr>
      <w:autoSpaceDE/>
      <w:autoSpaceDN/>
      <w:adjustRightInd/>
      <w:spacing w:line="290" w:lineRule="auto"/>
    </w:pPr>
    <w:rPr>
      <w:rFonts w:ascii="Tahoma" w:hAnsi="Tahoma" w:cs="Tahoma"/>
      <w:color w:val="000000"/>
      <w:kern w:val="16"/>
      <w:sz w:val="16"/>
      <w:szCs w:val="22"/>
    </w:rPr>
  </w:style>
  <w:style w:type="paragraph" w:customStyle="1" w:styleId="zFSDescription">
    <w:name w:val="zFSDescription"/>
    <w:basedOn w:val="zFSDate"/>
    <w:rsid w:val="00B1593E"/>
    <w:rPr>
      <w:rFonts w:eastAsia="SimSun"/>
      <w:i/>
      <w:caps/>
      <w:szCs w:val="20"/>
    </w:rPr>
  </w:style>
  <w:style w:type="paragraph" w:customStyle="1" w:styleId="zFSDraft">
    <w:name w:val="zFSDraft"/>
    <w:basedOn w:val="Normal"/>
    <w:rsid w:val="00E4448D"/>
    <w:pPr>
      <w:autoSpaceDE/>
      <w:autoSpaceDN/>
      <w:adjustRightInd/>
      <w:spacing w:line="290" w:lineRule="auto"/>
    </w:pPr>
    <w:rPr>
      <w:rFonts w:ascii="Tahoma" w:hAnsi="Tahoma" w:cs="Tahoma"/>
      <w:color w:val="000000"/>
      <w:kern w:val="20"/>
      <w:sz w:val="22"/>
      <w:szCs w:val="22"/>
    </w:rPr>
  </w:style>
  <w:style w:type="paragraph" w:customStyle="1" w:styleId="zFSFax">
    <w:name w:val="zFSFax"/>
    <w:basedOn w:val="Normal"/>
    <w:rsid w:val="00E4448D"/>
    <w:pPr>
      <w:autoSpaceDE/>
      <w:autoSpaceDN/>
      <w:adjustRightInd/>
    </w:pPr>
    <w:rPr>
      <w:rFonts w:ascii="Tahoma" w:hAnsi="Tahoma" w:cs="Tahoma"/>
      <w:color w:val="000000"/>
      <w:kern w:val="16"/>
      <w:sz w:val="16"/>
      <w:szCs w:val="22"/>
    </w:rPr>
  </w:style>
  <w:style w:type="paragraph" w:customStyle="1" w:styleId="zFSNameofDoc">
    <w:name w:val="zFSNameofDoc"/>
    <w:basedOn w:val="Normal"/>
    <w:rsid w:val="00E4448D"/>
    <w:pPr>
      <w:autoSpaceDE/>
      <w:autoSpaceDN/>
      <w:adjustRightInd/>
      <w:spacing w:before="300" w:after="400" w:line="290" w:lineRule="auto"/>
      <w:jc w:val="center"/>
    </w:pPr>
    <w:rPr>
      <w:rFonts w:ascii="Tahoma" w:eastAsia="SimSun" w:hAnsi="Tahoma" w:cs="Tahoma"/>
      <w:caps/>
      <w:color w:val="000000"/>
      <w:sz w:val="22"/>
      <w:szCs w:val="20"/>
    </w:rPr>
  </w:style>
  <w:style w:type="paragraph" w:customStyle="1" w:styleId="zFSTel">
    <w:name w:val="zFSTel"/>
    <w:basedOn w:val="Normal"/>
    <w:rsid w:val="00E4448D"/>
    <w:pPr>
      <w:autoSpaceDE/>
      <w:autoSpaceDN/>
      <w:adjustRightInd/>
      <w:spacing w:before="120"/>
    </w:pPr>
    <w:rPr>
      <w:rFonts w:ascii="Tahoma" w:hAnsi="Tahoma" w:cs="Tahoma"/>
      <w:color w:val="000000"/>
      <w:kern w:val="16"/>
      <w:sz w:val="16"/>
      <w:szCs w:val="22"/>
    </w:rPr>
  </w:style>
  <w:style w:type="paragraph" w:customStyle="1" w:styleId="zFSAmount">
    <w:name w:val="zFSAmount"/>
    <w:basedOn w:val="Normal"/>
    <w:rsid w:val="00E4448D"/>
    <w:pPr>
      <w:autoSpaceDE/>
      <w:autoSpaceDN/>
      <w:adjustRightInd/>
      <w:spacing w:before="800" w:line="290" w:lineRule="auto"/>
      <w:jc w:val="center"/>
    </w:pPr>
    <w:rPr>
      <w:rFonts w:ascii="Tahoma" w:hAnsi="Tahoma" w:cs="Tahoma"/>
      <w:i/>
      <w:color w:val="000000"/>
      <w:sz w:val="22"/>
      <w:szCs w:val="22"/>
    </w:rPr>
  </w:style>
  <w:style w:type="character" w:styleId="HiperlinkVisitado">
    <w:name w:val="FollowedHyperlink"/>
    <w:rsid w:val="00B1593E"/>
    <w:rPr>
      <w:color w:val="AF005F"/>
      <w:u w:val="none"/>
    </w:rPr>
  </w:style>
  <w:style w:type="character" w:customStyle="1" w:styleId="zTokyoLogoCaption">
    <w:name w:val="zTokyoLogoCaption"/>
    <w:rsid w:val="00B1593E"/>
    <w:rPr>
      <w:rFonts w:ascii="MS Mincho" w:eastAsia="MS Mincho"/>
      <w:noProof/>
      <w:sz w:val="13"/>
    </w:rPr>
  </w:style>
  <w:style w:type="paragraph" w:customStyle="1" w:styleId="zFSAddress2">
    <w:name w:val="zFSAddress2"/>
    <w:basedOn w:val="Normal"/>
    <w:rsid w:val="00E4448D"/>
    <w:pPr>
      <w:autoSpaceDE/>
      <w:autoSpaceDN/>
      <w:adjustRightInd/>
      <w:spacing w:line="290" w:lineRule="auto"/>
    </w:pPr>
    <w:rPr>
      <w:rFonts w:ascii="Tahoma" w:hAnsi="Tahoma" w:cs="Tahoma"/>
      <w:color w:val="000000"/>
      <w:kern w:val="16"/>
      <w:sz w:val="16"/>
      <w:szCs w:val="22"/>
    </w:rPr>
  </w:style>
  <w:style w:type="character" w:customStyle="1" w:styleId="zTokyoLogoCaption2">
    <w:name w:val="zTokyoLogoCaption2"/>
    <w:rsid w:val="00B1593E"/>
    <w:rPr>
      <w:rFonts w:ascii="MS Mincho" w:eastAsia="MS Mincho"/>
      <w:noProof/>
      <w:sz w:val="16"/>
    </w:rPr>
  </w:style>
  <w:style w:type="numbering" w:customStyle="1" w:styleId="NoList1">
    <w:name w:val="No List1"/>
    <w:next w:val="Semlista"/>
    <w:uiPriority w:val="99"/>
    <w:semiHidden/>
    <w:unhideWhenUsed/>
    <w:rsid w:val="00B1593E"/>
  </w:style>
  <w:style w:type="character" w:customStyle="1" w:styleId="EstiloDeEmail21">
    <w:name w:val="EstiloDeEmail21"/>
    <w:semiHidden/>
    <w:rsid w:val="00B1593E"/>
    <w:rPr>
      <w:rFonts w:ascii="Times New Roman" w:hAnsi="Times New Roman" w:cs="Times New Roman"/>
      <w:b w:val="0"/>
      <w:bCs w:val="0"/>
      <w:i w:val="0"/>
      <w:iCs w:val="0"/>
      <w:strike w:val="0"/>
      <w:color w:val="000000"/>
      <w:sz w:val="24"/>
      <w:szCs w:val="24"/>
      <w:u w:val="none"/>
    </w:rPr>
  </w:style>
  <w:style w:type="paragraph" w:customStyle="1" w:styleId="5">
    <w:name w:val="5"/>
    <w:uiPriority w:val="99"/>
    <w:rsid w:val="00B1593E"/>
    <w:pPr>
      <w:tabs>
        <w:tab w:val="left" w:pos="5103"/>
      </w:tabs>
      <w:spacing w:after="0" w:line="360" w:lineRule="auto"/>
      <w:jc w:val="both"/>
    </w:pPr>
    <w:rPr>
      <w:rFonts w:ascii="Arial" w:eastAsia="Times New Roman" w:hAnsi="Arial" w:cs="Tahoma"/>
      <w:color w:val="000000"/>
      <w:lang w:eastAsia="pt-BR"/>
    </w:rPr>
  </w:style>
  <w:style w:type="paragraph" w:customStyle="1" w:styleId="A">
    <w:name w:val="A"/>
    <w:basedOn w:val="Normal"/>
    <w:autoRedefine/>
    <w:uiPriority w:val="99"/>
    <w:rsid w:val="00E4448D"/>
    <w:pPr>
      <w:autoSpaceDE/>
      <w:autoSpaceDN/>
      <w:adjustRightInd/>
      <w:spacing w:line="280" w:lineRule="exact"/>
      <w:jc w:val="both"/>
    </w:pPr>
    <w:rPr>
      <w:rFonts w:cs="Tahoma"/>
      <w:color w:val="000000"/>
      <w:szCs w:val="22"/>
    </w:rPr>
  </w:style>
  <w:style w:type="paragraph" w:customStyle="1" w:styleId="Centrado">
    <w:name w:val="Centrado"/>
    <w:basedOn w:val="Normal"/>
    <w:rsid w:val="00E4448D"/>
    <w:pPr>
      <w:autoSpaceDE/>
      <w:autoSpaceDN/>
      <w:adjustRightInd/>
      <w:ind w:right="4"/>
      <w:jc w:val="center"/>
    </w:pPr>
    <w:rPr>
      <w:rFonts w:cs="Tahoma"/>
      <w:b/>
      <w:color w:val="000000"/>
      <w:sz w:val="22"/>
      <w:szCs w:val="20"/>
    </w:rPr>
  </w:style>
  <w:style w:type="paragraph" w:styleId="Recuodecorpodetexto2">
    <w:name w:val="Body Text Indent 2"/>
    <w:basedOn w:val="Normal"/>
    <w:link w:val="Recuodecorpodetexto2Char"/>
    <w:rsid w:val="00E4448D"/>
    <w:pPr>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s>
      <w:autoSpaceDE/>
      <w:autoSpaceDN/>
      <w:adjustRightInd/>
      <w:ind w:right="4" w:firstLine="3"/>
      <w:jc w:val="both"/>
    </w:pPr>
    <w:rPr>
      <w:rFonts w:ascii="Tahoma" w:hAnsi="Tahoma"/>
      <w:szCs w:val="20"/>
      <w:lang w:val="x-none" w:eastAsia="x-none"/>
    </w:rPr>
  </w:style>
  <w:style w:type="character" w:customStyle="1" w:styleId="Recuodecorpodetexto2Char">
    <w:name w:val="Recuo de corpo de texto 2 Char"/>
    <w:basedOn w:val="Fontepargpadro"/>
    <w:link w:val="Recuodecorpodetexto2"/>
    <w:rsid w:val="00B1593E"/>
    <w:rPr>
      <w:rFonts w:ascii="Tahoma" w:eastAsia="Times New Roman" w:hAnsi="Tahoma" w:cs="Times New Roman"/>
      <w:sz w:val="24"/>
      <w:szCs w:val="20"/>
      <w:lang w:val="x-none" w:eastAsia="x-none"/>
    </w:rPr>
  </w:style>
  <w:style w:type="paragraph" w:customStyle="1" w:styleId="Societrio">
    <w:name w:val="Societário"/>
    <w:basedOn w:val="Normal"/>
    <w:uiPriority w:val="99"/>
    <w:rsid w:val="00E4448D"/>
    <w:pPr>
      <w:autoSpaceDE/>
      <w:autoSpaceDN/>
      <w:adjustRightInd/>
      <w:jc w:val="both"/>
    </w:pPr>
    <w:rPr>
      <w:rFonts w:ascii="Courier" w:hAnsi="Courier" w:cs="Tahoma"/>
      <w:color w:val="000000"/>
      <w:szCs w:val="20"/>
    </w:rPr>
  </w:style>
  <w:style w:type="character" w:customStyle="1" w:styleId="CommentTextChar">
    <w:name w:val="Comment Text Char"/>
    <w:basedOn w:val="Fontepargpadro"/>
    <w:rsid w:val="00B1593E"/>
  </w:style>
  <w:style w:type="paragraph" w:styleId="TextosemFormatao">
    <w:name w:val="Plain Text"/>
    <w:aliases w:val="(WGM)"/>
    <w:basedOn w:val="Normal"/>
    <w:link w:val="TextosemFormataoChar"/>
    <w:unhideWhenUsed/>
    <w:rsid w:val="00E4448D"/>
    <w:pPr>
      <w:autoSpaceDE/>
      <w:autoSpaceDN/>
      <w:adjustRightInd/>
    </w:pPr>
    <w:rPr>
      <w:rFonts w:ascii="Arial" w:eastAsia="Calibri" w:hAnsi="Arial"/>
      <w:color w:val="1F497D"/>
      <w:sz w:val="20"/>
      <w:szCs w:val="21"/>
      <w:lang w:val="x-none" w:eastAsia="en-US"/>
    </w:rPr>
  </w:style>
  <w:style w:type="character" w:customStyle="1" w:styleId="TextosemFormataoChar">
    <w:name w:val="Texto sem Formatação Char"/>
    <w:aliases w:val="(WGM) Char"/>
    <w:basedOn w:val="Fontepargpadro"/>
    <w:link w:val="TextosemFormatao"/>
    <w:rsid w:val="00B1593E"/>
    <w:rPr>
      <w:rFonts w:ascii="Arial" w:eastAsia="Calibri" w:hAnsi="Arial" w:cs="Times New Roman"/>
      <w:color w:val="1F497D"/>
      <w:sz w:val="20"/>
      <w:szCs w:val="21"/>
      <w:lang w:val="x-none"/>
    </w:rPr>
  </w:style>
  <w:style w:type="paragraph" w:customStyle="1" w:styleId="MF2">
    <w:name w:val="MF2"/>
    <w:basedOn w:val="Normal"/>
    <w:autoRedefine/>
    <w:rsid w:val="00E4448D"/>
    <w:pPr>
      <w:tabs>
        <w:tab w:val="num" w:pos="360"/>
      </w:tabs>
      <w:autoSpaceDE/>
      <w:autoSpaceDN/>
      <w:adjustRightInd/>
      <w:spacing w:line="320" w:lineRule="exact"/>
      <w:ind w:left="360" w:hanging="360"/>
      <w:jc w:val="both"/>
    </w:pPr>
    <w:rPr>
      <w:rFonts w:cs="Tahoma"/>
      <w:b/>
      <w:bCs/>
      <w:color w:val="000000"/>
      <w:sz w:val="22"/>
      <w:szCs w:val="20"/>
    </w:rPr>
  </w:style>
  <w:style w:type="paragraph" w:customStyle="1" w:styleId="cb2">
    <w:name w:val="cb2"/>
    <w:basedOn w:val="Normal"/>
    <w:next w:val="Normal"/>
    <w:rsid w:val="00E4448D"/>
    <w:pPr>
      <w:keepNext/>
      <w:spacing w:after="240"/>
      <w:jc w:val="center"/>
    </w:pPr>
    <w:rPr>
      <w:rFonts w:cs="Tahoma"/>
      <w:b/>
      <w:color w:val="000000"/>
      <w:sz w:val="25"/>
      <w:szCs w:val="25"/>
    </w:rPr>
  </w:style>
  <w:style w:type="paragraph" w:customStyle="1" w:styleId="Center">
    <w:name w:val="Center"/>
    <w:basedOn w:val="Normal"/>
    <w:uiPriority w:val="99"/>
    <w:rsid w:val="00E4448D"/>
    <w:pPr>
      <w:spacing w:after="240"/>
      <w:jc w:val="center"/>
    </w:pPr>
    <w:rPr>
      <w:rFonts w:cs="Tahoma"/>
      <w:color w:val="000000"/>
      <w:sz w:val="25"/>
      <w:szCs w:val="25"/>
    </w:rPr>
  </w:style>
  <w:style w:type="paragraph" w:customStyle="1" w:styleId="BodyTextFull">
    <w:name w:val="Body Text Full"/>
    <w:basedOn w:val="Corpodetexto"/>
    <w:rsid w:val="00B1593E"/>
    <w:pPr>
      <w:spacing w:after="240" w:line="240" w:lineRule="auto"/>
    </w:pPr>
    <w:rPr>
      <w:rFonts w:cs="Tahoma"/>
      <w:color w:val="000000"/>
      <w:sz w:val="22"/>
      <w:szCs w:val="22"/>
    </w:rPr>
  </w:style>
  <w:style w:type="paragraph" w:customStyle="1" w:styleId="bodytextindent1a">
    <w:name w:val="bodytextindent1a"/>
    <w:basedOn w:val="Normal"/>
    <w:rsid w:val="00E4448D"/>
    <w:pPr>
      <w:tabs>
        <w:tab w:val="left" w:pos="720"/>
        <w:tab w:val="left" w:pos="4320"/>
        <w:tab w:val="left" w:pos="7920"/>
      </w:tabs>
      <w:ind w:left="1440"/>
      <w:outlineLvl w:val="1"/>
    </w:pPr>
    <w:rPr>
      <w:rFonts w:ascii="Times New Roman Bold" w:eastAsia="SimSun" w:hAnsi="Times New Roman Bold" w:cs="Times New Roman Bold"/>
      <w:b/>
      <w:color w:val="000000"/>
      <w:szCs w:val="22"/>
    </w:rPr>
  </w:style>
  <w:style w:type="paragraph" w:styleId="Textoembloco">
    <w:name w:val="Block Text"/>
    <w:basedOn w:val="Normal"/>
    <w:rsid w:val="00E4448D"/>
    <w:pPr>
      <w:ind w:left="720" w:right="-232" w:hanging="720"/>
      <w:jc w:val="both"/>
    </w:pPr>
    <w:rPr>
      <w:rFonts w:ascii="Univers" w:hAnsi="Univers" w:cs="Univers"/>
      <w:color w:val="000000"/>
      <w:szCs w:val="22"/>
    </w:rPr>
  </w:style>
  <w:style w:type="paragraph" w:customStyle="1" w:styleId="CharCharCharCharCharCharCharChar">
    <w:name w:val="Char Char Char Char Char Char Char Char"/>
    <w:basedOn w:val="Normal"/>
    <w:rsid w:val="00E4448D"/>
    <w:pPr>
      <w:spacing w:after="160" w:line="240" w:lineRule="exact"/>
    </w:pPr>
    <w:rPr>
      <w:rFonts w:cs="Tahoma"/>
      <w:color w:val="000000"/>
      <w:szCs w:val="22"/>
      <w:lang w:val="en-US"/>
    </w:rPr>
  </w:style>
  <w:style w:type="paragraph" w:customStyle="1" w:styleId="PargrafodaLista1">
    <w:name w:val="Parágrafo da Lista1"/>
    <w:basedOn w:val="Normal"/>
    <w:uiPriority w:val="34"/>
    <w:qFormat/>
    <w:rsid w:val="00E4448D"/>
    <w:pPr>
      <w:ind w:left="708"/>
      <w:jc w:val="both"/>
    </w:pPr>
    <w:rPr>
      <w:rFonts w:ascii="Univers" w:hAnsi="Univers" w:cs="Univers"/>
      <w:color w:val="000000"/>
      <w:szCs w:val="22"/>
    </w:rPr>
  </w:style>
  <w:style w:type="character" w:customStyle="1" w:styleId="deltaviewinsertion0">
    <w:name w:val="deltaviewinsertion"/>
    <w:rsid w:val="00B1593E"/>
    <w:rPr>
      <w:rFonts w:cs="Times New Roman"/>
      <w:spacing w:val="0"/>
    </w:rPr>
  </w:style>
  <w:style w:type="paragraph" w:customStyle="1" w:styleId="Rodap0">
    <w:name w:val="Rodap"/>
    <w:basedOn w:val="Normal"/>
    <w:next w:val="Normal"/>
    <w:rsid w:val="00E4448D"/>
    <w:pPr>
      <w:jc w:val="both"/>
    </w:pPr>
    <w:rPr>
      <w:rFonts w:ascii="Tahoma" w:hAnsi="Tahoma" w:cs="Arial"/>
      <w:color w:val="000000"/>
      <w:szCs w:val="22"/>
    </w:rPr>
  </w:style>
  <w:style w:type="paragraph" w:customStyle="1" w:styleId="CharCharCharCharCharChar1CharCharChar1">
    <w:name w:val="Char Char Char Char Char Char1 Char Char Char1"/>
    <w:basedOn w:val="Normal"/>
    <w:rsid w:val="00E4448D"/>
    <w:pPr>
      <w:widowControl w:val="0"/>
      <w:spacing w:after="160" w:line="240" w:lineRule="exact"/>
      <w:jc w:val="both"/>
    </w:pPr>
    <w:rPr>
      <w:rFonts w:ascii="Verdana" w:eastAsia="MS Mincho" w:hAnsi="Verdana" w:cs="Verdana"/>
      <w:color w:val="000000"/>
      <w:sz w:val="22"/>
      <w:szCs w:val="20"/>
      <w:lang w:val="en-US"/>
    </w:rPr>
  </w:style>
  <w:style w:type="paragraph" w:customStyle="1" w:styleId="CharCharCharCharCharChar1CharCharChar">
    <w:name w:val="Char Char Char Char Char Char1 Char Char Char"/>
    <w:basedOn w:val="Normal"/>
    <w:rsid w:val="00E4448D"/>
    <w:pPr>
      <w:widowControl w:val="0"/>
      <w:spacing w:after="160" w:line="240" w:lineRule="exact"/>
      <w:jc w:val="both"/>
    </w:pPr>
    <w:rPr>
      <w:rFonts w:ascii="Verdana" w:eastAsia="MS Mincho" w:hAnsi="Verdana" w:cs="Verdana"/>
      <w:color w:val="000000"/>
      <w:sz w:val="22"/>
      <w:szCs w:val="20"/>
      <w:lang w:val="en-US"/>
    </w:rPr>
  </w:style>
  <w:style w:type="paragraph" w:customStyle="1" w:styleId="BNDES">
    <w:name w:val="BNDES"/>
    <w:rsid w:val="00B1593E"/>
    <w:pPr>
      <w:autoSpaceDE w:val="0"/>
      <w:autoSpaceDN w:val="0"/>
      <w:adjustRightInd w:val="0"/>
      <w:spacing w:after="0" w:line="240" w:lineRule="auto"/>
      <w:jc w:val="both"/>
    </w:pPr>
    <w:rPr>
      <w:rFonts w:ascii="Arial" w:eastAsia="Times New Roman" w:hAnsi="Arial" w:cs="Arial"/>
      <w:color w:val="000000"/>
      <w:sz w:val="24"/>
      <w:szCs w:val="24"/>
      <w:lang w:eastAsia="pt-BR"/>
    </w:rPr>
  </w:style>
  <w:style w:type="paragraph" w:customStyle="1" w:styleId="Pargrafo1">
    <w:name w:val="Parágrafo 1"/>
    <w:rsid w:val="00B1593E"/>
    <w:pPr>
      <w:autoSpaceDE w:val="0"/>
      <w:autoSpaceDN w:val="0"/>
      <w:adjustRightInd w:val="0"/>
      <w:spacing w:after="0" w:line="240" w:lineRule="exact"/>
      <w:jc w:val="both"/>
    </w:pPr>
    <w:rPr>
      <w:rFonts w:ascii="Courier" w:eastAsia="Times New Roman" w:hAnsi="Courier" w:cs="Courier"/>
      <w:color w:val="000000"/>
      <w:sz w:val="24"/>
      <w:szCs w:val="24"/>
      <w:lang w:val="pt-PT" w:eastAsia="pt-BR"/>
    </w:rPr>
  </w:style>
  <w:style w:type="paragraph" w:customStyle="1" w:styleId="DeltaViewTableHeading">
    <w:name w:val="DeltaView Table Heading"/>
    <w:basedOn w:val="Normal"/>
    <w:rsid w:val="00E4448D"/>
    <w:pPr>
      <w:spacing w:after="120"/>
    </w:pPr>
    <w:rPr>
      <w:rFonts w:ascii="Tahoma" w:hAnsi="Tahoma" w:cs="Arial"/>
      <w:b/>
      <w:color w:val="000000"/>
      <w:szCs w:val="22"/>
      <w:lang w:val="en-US"/>
    </w:rPr>
  </w:style>
  <w:style w:type="paragraph" w:customStyle="1" w:styleId="DeltaViewAnnounce">
    <w:name w:val="DeltaView Announce"/>
    <w:rsid w:val="00B1593E"/>
    <w:pPr>
      <w:autoSpaceDE w:val="0"/>
      <w:autoSpaceDN w:val="0"/>
      <w:adjustRightInd w:val="0"/>
      <w:spacing w:before="100" w:beforeAutospacing="1" w:after="100" w:afterAutospacing="1" w:line="240" w:lineRule="auto"/>
    </w:pPr>
    <w:rPr>
      <w:rFonts w:ascii="Arial" w:eastAsia="Times New Roman" w:hAnsi="Arial" w:cs="Arial"/>
      <w:color w:val="000000"/>
      <w:sz w:val="24"/>
      <w:szCs w:val="24"/>
      <w:lang w:val="en-GB" w:eastAsia="pt-BR"/>
    </w:rPr>
  </w:style>
  <w:style w:type="character" w:customStyle="1" w:styleId="DeltaViewMoveSource">
    <w:name w:val="DeltaView Move Source"/>
    <w:uiPriority w:val="99"/>
    <w:rsid w:val="00B1593E"/>
    <w:rPr>
      <w:strike/>
      <w:color w:val="00C000"/>
      <w:spacing w:val="0"/>
    </w:rPr>
  </w:style>
  <w:style w:type="character" w:customStyle="1" w:styleId="DeltaViewChangeNumber">
    <w:name w:val="DeltaView Change Number"/>
    <w:rsid w:val="00B1593E"/>
    <w:rPr>
      <w:color w:val="000000"/>
      <w:spacing w:val="0"/>
      <w:vertAlign w:val="superscript"/>
    </w:rPr>
  </w:style>
  <w:style w:type="character" w:customStyle="1" w:styleId="DeltaViewDelimiter">
    <w:name w:val="DeltaView Delimiter"/>
    <w:rsid w:val="00B1593E"/>
    <w:rPr>
      <w:spacing w:val="0"/>
    </w:rPr>
  </w:style>
  <w:style w:type="character" w:customStyle="1" w:styleId="DeltaViewFormatChange">
    <w:name w:val="DeltaView Format Change"/>
    <w:uiPriority w:val="99"/>
    <w:rsid w:val="00B1593E"/>
    <w:rPr>
      <w:color w:val="000000"/>
      <w:spacing w:val="0"/>
    </w:rPr>
  </w:style>
  <w:style w:type="character" w:customStyle="1" w:styleId="DeltaViewMovedDeletion">
    <w:name w:val="DeltaView Moved Deletion"/>
    <w:uiPriority w:val="99"/>
    <w:rsid w:val="00B1593E"/>
    <w:rPr>
      <w:strike/>
      <w:color w:val="C08080"/>
      <w:spacing w:val="0"/>
    </w:rPr>
  </w:style>
  <w:style w:type="character" w:customStyle="1" w:styleId="DeltaViewEditorComment">
    <w:name w:val="DeltaView Editor Comment"/>
    <w:rsid w:val="00B1593E"/>
    <w:rPr>
      <w:rFonts w:cs="Times New Roman"/>
      <w:color w:val="0000FF"/>
      <w:spacing w:val="0"/>
      <w:u w:val="double"/>
    </w:rPr>
  </w:style>
  <w:style w:type="character" w:customStyle="1" w:styleId="DeltaViewStyleChangeText">
    <w:name w:val="DeltaView Style Change Text"/>
    <w:rsid w:val="00B1593E"/>
    <w:rPr>
      <w:color w:val="000000"/>
      <w:spacing w:val="0"/>
    </w:rPr>
  </w:style>
  <w:style w:type="character" w:customStyle="1" w:styleId="DeltaViewStyleChangeLabel">
    <w:name w:val="DeltaView Style Change Label"/>
    <w:rsid w:val="00B1593E"/>
    <w:rPr>
      <w:color w:val="000000"/>
      <w:spacing w:val="0"/>
    </w:rPr>
  </w:style>
  <w:style w:type="paragraph" w:customStyle="1" w:styleId="CharCharCharCharCharChar1CharCharChar1CharCharChar">
    <w:name w:val="Char Char Char Char Char Char1 Char Char Char1 Char Char Char"/>
    <w:basedOn w:val="Normal"/>
    <w:rsid w:val="00E4448D"/>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Char1CharCharCharChar">
    <w:name w:val="Char Char Char Char Char Char1 Char Char Char Char"/>
    <w:basedOn w:val="Normal"/>
    <w:rsid w:val="00E4448D"/>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
    <w:name w:val="Char Char Char"/>
    <w:basedOn w:val="Normal"/>
    <w:rsid w:val="00E4448D"/>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Char1CharCharCharCharCharCharChar">
    <w:name w:val="Char Char Char Char Char Char1 Char Char Char Char Char Char Char"/>
    <w:basedOn w:val="Normal"/>
    <w:rsid w:val="00E4448D"/>
    <w:pPr>
      <w:widowControl w:val="0"/>
      <w:spacing w:after="160" w:line="240" w:lineRule="exact"/>
      <w:jc w:val="both"/>
    </w:pPr>
    <w:rPr>
      <w:rFonts w:ascii="Verdana" w:eastAsia="MS Mincho" w:hAnsi="Verdana" w:cs="Tahoma"/>
      <w:color w:val="000000"/>
      <w:sz w:val="22"/>
      <w:szCs w:val="20"/>
      <w:lang w:val="en-US"/>
    </w:rPr>
  </w:style>
  <w:style w:type="character" w:styleId="nfase">
    <w:name w:val="Emphasis"/>
    <w:qFormat/>
    <w:rsid w:val="00B1593E"/>
    <w:rPr>
      <w:rFonts w:cs="Times New Roman"/>
      <w:i/>
      <w:spacing w:val="0"/>
    </w:rPr>
  </w:style>
  <w:style w:type="character" w:customStyle="1" w:styleId="CharChar3">
    <w:name w:val="Char Char3"/>
    <w:rsid w:val="00B1593E"/>
    <w:rPr>
      <w:rFonts w:ascii="Univers" w:hAnsi="Univers" w:cs="Univers"/>
      <w:spacing w:val="0"/>
      <w:sz w:val="24"/>
      <w:szCs w:val="24"/>
      <w:lang w:val="pt-BR" w:bidi="ar-SA"/>
    </w:rPr>
  </w:style>
  <w:style w:type="paragraph" w:customStyle="1" w:styleId="CPNormal">
    <w:name w:val="CPNormal"/>
    <w:basedOn w:val="Normal"/>
    <w:rsid w:val="00E4448D"/>
    <w:pPr>
      <w:spacing w:after="240"/>
      <w:ind w:firstLine="1440"/>
    </w:pPr>
    <w:rPr>
      <w:rFonts w:ascii="Univers" w:hAnsi="Univers" w:cs="Univers"/>
      <w:color w:val="000000"/>
      <w:szCs w:val="22"/>
    </w:rPr>
  </w:style>
  <w:style w:type="paragraph" w:customStyle="1" w:styleId="Text2">
    <w:name w:val="Text2"/>
    <w:basedOn w:val="Normal"/>
    <w:rsid w:val="00E4448D"/>
    <w:pPr>
      <w:widowControl w:val="0"/>
      <w:spacing w:after="240"/>
      <w:ind w:firstLine="1440"/>
      <w:jc w:val="both"/>
    </w:pPr>
    <w:rPr>
      <w:rFonts w:cs="Tahoma"/>
      <w:color w:val="000000"/>
      <w:szCs w:val="22"/>
    </w:rPr>
  </w:style>
  <w:style w:type="paragraph" w:customStyle="1" w:styleId="Legal5L1">
    <w:name w:val="Legal5_L1"/>
    <w:basedOn w:val="Normal"/>
    <w:next w:val="Normal"/>
    <w:rsid w:val="00E4448D"/>
    <w:pPr>
      <w:keepNext/>
      <w:spacing w:after="240"/>
      <w:outlineLvl w:val="0"/>
    </w:pPr>
    <w:rPr>
      <w:rFonts w:ascii="Times New Roman Bold" w:hAnsi="Times New Roman Bold" w:cs="Times New Roman Bold"/>
      <w:b/>
      <w:color w:val="000000"/>
      <w:szCs w:val="22"/>
    </w:rPr>
  </w:style>
  <w:style w:type="paragraph" w:customStyle="1" w:styleId="Legal5L2">
    <w:name w:val="Legal5_L2"/>
    <w:basedOn w:val="Legal5L1"/>
    <w:next w:val="Normal"/>
    <w:rsid w:val="00B1593E"/>
    <w:pPr>
      <w:keepNext w:val="0"/>
      <w:tabs>
        <w:tab w:val="num" w:pos="2160"/>
      </w:tabs>
      <w:ind w:left="735" w:right="-144" w:hanging="735"/>
      <w:jc w:val="both"/>
      <w:outlineLvl w:val="1"/>
    </w:pPr>
    <w:rPr>
      <w:rFonts w:ascii="Times New Roman" w:hAnsi="Times New Roman" w:cs="Times New Roman"/>
      <w:b w:val="0"/>
    </w:rPr>
  </w:style>
  <w:style w:type="paragraph" w:customStyle="1" w:styleId="Legal5L3">
    <w:name w:val="Legal5_L3"/>
    <w:basedOn w:val="Legal5L2"/>
    <w:next w:val="Normal"/>
    <w:rsid w:val="00B1593E"/>
    <w:pPr>
      <w:tabs>
        <w:tab w:val="clear" w:pos="2160"/>
        <w:tab w:val="num" w:pos="1800"/>
      </w:tabs>
      <w:ind w:firstLine="1440"/>
      <w:outlineLvl w:val="2"/>
    </w:pPr>
  </w:style>
  <w:style w:type="paragraph" w:customStyle="1" w:styleId="Legal5L4">
    <w:name w:val="Legal5_L4"/>
    <w:basedOn w:val="Legal5L3"/>
    <w:next w:val="Normal"/>
    <w:rsid w:val="00B1593E"/>
    <w:pPr>
      <w:tabs>
        <w:tab w:val="clear" w:pos="1800"/>
        <w:tab w:val="num" w:pos="3240"/>
      </w:tabs>
      <w:ind w:left="2160" w:firstLine="720"/>
      <w:outlineLvl w:val="3"/>
    </w:pPr>
  </w:style>
  <w:style w:type="paragraph" w:customStyle="1" w:styleId="Legal5L5">
    <w:name w:val="Legal5_L5"/>
    <w:basedOn w:val="Legal5L4"/>
    <w:next w:val="Normal"/>
    <w:rsid w:val="00B1593E"/>
    <w:pPr>
      <w:tabs>
        <w:tab w:val="clear" w:pos="3240"/>
        <w:tab w:val="num" w:pos="1080"/>
        <w:tab w:val="num" w:pos="2160"/>
      </w:tabs>
      <w:ind w:left="1080" w:hanging="1080"/>
      <w:outlineLvl w:val="4"/>
    </w:pPr>
  </w:style>
  <w:style w:type="paragraph" w:customStyle="1" w:styleId="Legal5L6">
    <w:name w:val="Legal5_L6"/>
    <w:basedOn w:val="Legal5L5"/>
    <w:next w:val="Normal"/>
    <w:rsid w:val="00B1593E"/>
    <w:pPr>
      <w:tabs>
        <w:tab w:val="clear" w:pos="1080"/>
      </w:tabs>
      <w:ind w:left="2160" w:hanging="720"/>
      <w:outlineLvl w:val="5"/>
    </w:pPr>
  </w:style>
  <w:style w:type="paragraph" w:customStyle="1" w:styleId="Legal5L7">
    <w:name w:val="Legal5_L7"/>
    <w:basedOn w:val="Legal5L6"/>
    <w:next w:val="Normal"/>
    <w:rsid w:val="00B1593E"/>
    <w:pPr>
      <w:ind w:hanging="1440"/>
      <w:outlineLvl w:val="6"/>
    </w:pPr>
  </w:style>
  <w:style w:type="paragraph" w:customStyle="1" w:styleId="Legal5L8">
    <w:name w:val="Legal5_L8"/>
    <w:basedOn w:val="Legal5L7"/>
    <w:next w:val="Normal"/>
    <w:rsid w:val="00B1593E"/>
    <w:pPr>
      <w:numPr>
        <w:ilvl w:val="7"/>
        <w:numId w:val="13"/>
      </w:numPr>
      <w:tabs>
        <w:tab w:val="num" w:pos="1440"/>
        <w:tab w:val="num" w:pos="1800"/>
        <w:tab w:val="left" w:pos="2880"/>
      </w:tabs>
      <w:outlineLvl w:val="7"/>
    </w:pPr>
  </w:style>
  <w:style w:type="paragraph" w:customStyle="1" w:styleId="a0">
    <w:name w:val="a)"/>
    <w:next w:val="Normal"/>
    <w:rsid w:val="00B1593E"/>
    <w:pPr>
      <w:autoSpaceDE w:val="0"/>
      <w:autoSpaceDN w:val="0"/>
      <w:adjustRightInd w:val="0"/>
      <w:spacing w:before="240" w:after="120" w:line="240" w:lineRule="auto"/>
      <w:ind w:left="567" w:hanging="567"/>
      <w:jc w:val="both"/>
    </w:pPr>
    <w:rPr>
      <w:rFonts w:ascii="Arial" w:eastAsia="Times New Roman" w:hAnsi="Arial" w:cs="Arial"/>
      <w:color w:val="000000"/>
      <w:sz w:val="24"/>
      <w:szCs w:val="24"/>
      <w:lang w:eastAsia="pt-BR"/>
    </w:rPr>
  </w:style>
  <w:style w:type="paragraph" w:customStyle="1" w:styleId="ax">
    <w:name w:val="a.x)"/>
    <w:rsid w:val="00B1593E"/>
    <w:pPr>
      <w:autoSpaceDE w:val="0"/>
      <w:autoSpaceDN w:val="0"/>
      <w:adjustRightInd w:val="0"/>
      <w:spacing w:before="240" w:after="120" w:line="240" w:lineRule="auto"/>
      <w:ind w:left="1276" w:hanging="709"/>
      <w:jc w:val="both"/>
    </w:pPr>
    <w:rPr>
      <w:rFonts w:ascii="Arial" w:eastAsia="Times New Roman" w:hAnsi="Arial" w:cs="Arial"/>
      <w:color w:val="000000"/>
      <w:sz w:val="24"/>
      <w:szCs w:val="24"/>
      <w:lang w:eastAsia="pt-BR"/>
    </w:rPr>
  </w:style>
  <w:style w:type="character" w:customStyle="1" w:styleId="BNDESChar">
    <w:name w:val="BNDES Char"/>
    <w:rsid w:val="00B1593E"/>
    <w:rPr>
      <w:rFonts w:ascii="Arial" w:hAnsi="Arial" w:cs="Arial"/>
      <w:spacing w:val="0"/>
      <w:sz w:val="24"/>
      <w:szCs w:val="24"/>
      <w:lang w:val="pt-BR" w:bidi="ar-SA"/>
    </w:rPr>
  </w:style>
  <w:style w:type="paragraph" w:customStyle="1" w:styleId="Corpo">
    <w:name w:val="Corpo"/>
    <w:rsid w:val="00B1593E"/>
    <w:pPr>
      <w:autoSpaceDE w:val="0"/>
      <w:autoSpaceDN w:val="0"/>
      <w:adjustRightInd w:val="0"/>
      <w:spacing w:after="0" w:line="240" w:lineRule="auto"/>
    </w:pPr>
    <w:rPr>
      <w:rFonts w:ascii="Tahoma" w:eastAsia="Times New Roman" w:hAnsi="Tahoma" w:cs="Tahoma"/>
      <w:color w:val="000000"/>
      <w:sz w:val="24"/>
      <w:szCs w:val="24"/>
      <w:lang w:eastAsia="pt-BR"/>
    </w:rPr>
  </w:style>
  <w:style w:type="character" w:customStyle="1" w:styleId="DeltaViewComment">
    <w:name w:val="DeltaView Comment"/>
    <w:rsid w:val="00B1593E"/>
    <w:rPr>
      <w:rFonts w:cs="Times New Roman"/>
      <w:color w:val="000000"/>
      <w:spacing w:val="0"/>
    </w:rPr>
  </w:style>
  <w:style w:type="character" w:customStyle="1" w:styleId="DeltaViewInsertedComment">
    <w:name w:val="DeltaView Inserted Comment"/>
    <w:rsid w:val="00B1593E"/>
    <w:rPr>
      <w:rFonts w:cs="Times New Roman"/>
      <w:color w:val="0000FF"/>
      <w:spacing w:val="0"/>
      <w:u w:val="double"/>
    </w:rPr>
  </w:style>
  <w:style w:type="character" w:customStyle="1" w:styleId="DeltaViewDeletedComment">
    <w:name w:val="DeltaView Deleted Comment"/>
    <w:rsid w:val="00B1593E"/>
    <w:rPr>
      <w:rFonts w:cs="Times New Roman"/>
      <w:strike/>
      <w:color w:val="FF0000"/>
      <w:spacing w:val="0"/>
    </w:rPr>
  </w:style>
  <w:style w:type="character" w:customStyle="1" w:styleId="msoins0">
    <w:name w:val="msoins"/>
    <w:uiPriority w:val="99"/>
    <w:rsid w:val="00B1593E"/>
    <w:rPr>
      <w:rFonts w:cs="Times New Roman"/>
      <w:spacing w:val="0"/>
    </w:rPr>
  </w:style>
  <w:style w:type="paragraph" w:customStyle="1" w:styleId="CharCharCharCharCharChar1CharCharCharCharCharChar">
    <w:name w:val="Char Char Char Char Char Char1 Char Char Char Char Char Char"/>
    <w:basedOn w:val="Normal"/>
    <w:rsid w:val="00E4448D"/>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Char1CharCharChar1Char">
    <w:name w:val="Char Char Char Char Char Char1 Char Char Char1 Char"/>
    <w:basedOn w:val="Normal"/>
    <w:rsid w:val="00E4448D"/>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
    <w:name w:val="Char Char Char Char Char"/>
    <w:basedOn w:val="Normal"/>
    <w:rsid w:val="00E4448D"/>
    <w:pPr>
      <w:widowControl w:val="0"/>
      <w:spacing w:after="160" w:line="240" w:lineRule="exact"/>
      <w:jc w:val="both"/>
    </w:pPr>
    <w:rPr>
      <w:rFonts w:ascii="Verdana" w:eastAsia="MS Mincho" w:hAnsi="Verdana" w:cs="Tahoma"/>
      <w:color w:val="000000"/>
      <w:sz w:val="22"/>
      <w:szCs w:val="20"/>
      <w:lang w:val="en-US"/>
    </w:rPr>
  </w:style>
  <w:style w:type="character" w:customStyle="1" w:styleId="CharChar14">
    <w:name w:val="Char Char14"/>
    <w:rsid w:val="00B1593E"/>
    <w:rPr>
      <w:rFonts w:ascii="Cambria" w:hAnsi="Cambria" w:cs="Cambria"/>
      <w:b/>
      <w:spacing w:val="0"/>
      <w:kern w:val="32"/>
      <w:sz w:val="32"/>
      <w:szCs w:val="32"/>
    </w:rPr>
  </w:style>
  <w:style w:type="character" w:customStyle="1" w:styleId="CharChar13">
    <w:name w:val="Char Char13"/>
    <w:rsid w:val="00B1593E"/>
    <w:rPr>
      <w:rFonts w:ascii="Cambria" w:hAnsi="Cambria" w:cs="Cambria"/>
      <w:b/>
      <w:i/>
      <w:spacing w:val="0"/>
      <w:sz w:val="28"/>
      <w:szCs w:val="28"/>
    </w:rPr>
  </w:style>
  <w:style w:type="character" w:customStyle="1" w:styleId="CharChar12">
    <w:name w:val="Char Char12"/>
    <w:rsid w:val="00B1593E"/>
    <w:rPr>
      <w:rFonts w:ascii="Cambria" w:hAnsi="Cambria" w:cs="Cambria"/>
      <w:b/>
      <w:spacing w:val="0"/>
      <w:sz w:val="26"/>
      <w:szCs w:val="26"/>
    </w:rPr>
  </w:style>
  <w:style w:type="character" w:customStyle="1" w:styleId="CharChar11">
    <w:name w:val="Char Char11"/>
    <w:rsid w:val="00B1593E"/>
    <w:rPr>
      <w:rFonts w:ascii="Calibri" w:hAnsi="Calibri" w:cs="Calibri"/>
      <w:b/>
      <w:spacing w:val="0"/>
      <w:sz w:val="28"/>
      <w:szCs w:val="28"/>
    </w:rPr>
  </w:style>
  <w:style w:type="character" w:customStyle="1" w:styleId="CharChar10">
    <w:name w:val="Char Char10"/>
    <w:rsid w:val="00B1593E"/>
    <w:rPr>
      <w:rFonts w:ascii="Calibri" w:hAnsi="Calibri" w:cs="Calibri"/>
      <w:b/>
      <w:spacing w:val="0"/>
      <w:sz w:val="22"/>
      <w:szCs w:val="22"/>
    </w:rPr>
  </w:style>
  <w:style w:type="paragraph" w:customStyle="1" w:styleId="Titulodaon">
    <w:name w:val="Titulo da on"/>
    <w:basedOn w:val="BNDES"/>
    <w:rsid w:val="00B1593E"/>
    <w:pPr>
      <w:tabs>
        <w:tab w:val="left" w:pos="1134"/>
        <w:tab w:val="left" w:pos="1701"/>
        <w:tab w:val="left" w:pos="4820"/>
        <w:tab w:val="right" w:pos="9072"/>
      </w:tabs>
      <w:spacing w:before="480" w:after="240"/>
    </w:pPr>
    <w:rPr>
      <w:b/>
      <w:caps/>
    </w:rPr>
  </w:style>
  <w:style w:type="paragraph" w:customStyle="1" w:styleId="numeroON">
    <w:name w:val="numero ON"/>
    <w:rsid w:val="00B1593E"/>
    <w:pPr>
      <w:autoSpaceDE w:val="0"/>
      <w:autoSpaceDN w:val="0"/>
      <w:adjustRightInd w:val="0"/>
      <w:spacing w:before="120" w:after="360" w:line="240" w:lineRule="auto"/>
      <w:jc w:val="center"/>
    </w:pPr>
    <w:rPr>
      <w:rFonts w:ascii="Arial" w:eastAsia="Times New Roman" w:hAnsi="Arial" w:cs="Arial"/>
      <w:b/>
      <w:caps/>
      <w:color w:val="000000"/>
      <w:sz w:val="24"/>
      <w:szCs w:val="24"/>
      <w:lang w:eastAsia="pt-BR"/>
    </w:rPr>
  </w:style>
  <w:style w:type="paragraph" w:customStyle="1" w:styleId="axx">
    <w:name w:val="a.x.x)"/>
    <w:basedOn w:val="ax"/>
    <w:rsid w:val="00B1593E"/>
    <w:pPr>
      <w:spacing w:before="120"/>
      <w:ind w:left="2268" w:hanging="992"/>
    </w:pPr>
  </w:style>
  <w:style w:type="paragraph" w:customStyle="1" w:styleId="axxx">
    <w:name w:val="a.x.x.x)"/>
    <w:basedOn w:val="BNDES"/>
    <w:rsid w:val="00B1593E"/>
    <w:pPr>
      <w:tabs>
        <w:tab w:val="right" w:pos="9072"/>
      </w:tabs>
      <w:spacing w:before="120" w:after="120"/>
      <w:ind w:left="2836" w:hanging="851"/>
    </w:pPr>
  </w:style>
  <w:style w:type="character" w:customStyle="1" w:styleId="CharChar9">
    <w:name w:val="Char Char9"/>
    <w:rsid w:val="00B1593E"/>
    <w:rPr>
      <w:rFonts w:ascii="Arial" w:hAnsi="Arial" w:cs="Arial"/>
      <w:spacing w:val="0"/>
      <w:sz w:val="24"/>
      <w:szCs w:val="24"/>
    </w:rPr>
  </w:style>
  <w:style w:type="character" w:customStyle="1" w:styleId="CharChar8">
    <w:name w:val="Char Char8"/>
    <w:rsid w:val="00B1593E"/>
    <w:rPr>
      <w:rFonts w:ascii="Arial" w:hAnsi="Arial" w:cs="Arial"/>
      <w:spacing w:val="0"/>
      <w:sz w:val="24"/>
      <w:szCs w:val="24"/>
    </w:rPr>
  </w:style>
  <w:style w:type="character" w:customStyle="1" w:styleId="BodyTextIndentChar">
    <w:name w:val="Body Text Indent Char"/>
    <w:rsid w:val="00B1593E"/>
    <w:rPr>
      <w:rFonts w:ascii="Arial" w:hAnsi="Arial" w:cs="Arial"/>
      <w:spacing w:val="0"/>
      <w:sz w:val="24"/>
      <w:szCs w:val="24"/>
    </w:rPr>
  </w:style>
  <w:style w:type="character" w:customStyle="1" w:styleId="CharChar7">
    <w:name w:val="Char Char7"/>
    <w:rsid w:val="00B1593E"/>
    <w:rPr>
      <w:rFonts w:ascii="Arial" w:hAnsi="Arial" w:cs="Arial"/>
      <w:spacing w:val="0"/>
      <w:sz w:val="24"/>
      <w:szCs w:val="24"/>
    </w:rPr>
  </w:style>
  <w:style w:type="character" w:customStyle="1" w:styleId="CharChar6">
    <w:name w:val="Char Char6"/>
    <w:rsid w:val="00B1593E"/>
    <w:rPr>
      <w:rFonts w:ascii="Arial" w:hAnsi="Arial" w:cs="Arial"/>
      <w:spacing w:val="0"/>
      <w:sz w:val="16"/>
      <w:szCs w:val="16"/>
    </w:rPr>
  </w:style>
  <w:style w:type="paragraph" w:customStyle="1" w:styleId="CharChar1CharCharCharCharCharChar">
    <w:name w:val="Char Char1 Char Char Char Char Char Char"/>
    <w:basedOn w:val="Normal"/>
    <w:rsid w:val="00E4448D"/>
    <w:pPr>
      <w:spacing w:after="160" w:line="240" w:lineRule="exact"/>
    </w:pPr>
    <w:rPr>
      <w:rFonts w:ascii="Verdana" w:hAnsi="Verdana" w:cs="Verdana"/>
      <w:color w:val="000000"/>
      <w:sz w:val="22"/>
      <w:szCs w:val="20"/>
      <w:lang w:val="en-US"/>
    </w:rPr>
  </w:style>
  <w:style w:type="paragraph" w:customStyle="1" w:styleId="EstiloOptimum13ptNegritoDireita109cm">
    <w:name w:val="Estilo Optimum 13 pt Negrito Direita:  109 cm"/>
    <w:basedOn w:val="Normal"/>
    <w:next w:val="Normal"/>
    <w:rsid w:val="00E4448D"/>
    <w:pPr>
      <w:widowControl w:val="0"/>
      <w:spacing w:line="360" w:lineRule="atLeast"/>
      <w:ind w:right="616"/>
      <w:jc w:val="both"/>
    </w:pPr>
    <w:rPr>
      <w:rFonts w:ascii="Optimum" w:hAnsi="Optimum" w:cs="Optimum"/>
      <w:b/>
      <w:color w:val="000000"/>
      <w:sz w:val="26"/>
      <w:szCs w:val="26"/>
    </w:rPr>
  </w:style>
  <w:style w:type="paragraph" w:customStyle="1" w:styleId="NormalOptimum">
    <w:name w:val="Normal Optimum"/>
    <w:rsid w:val="00B1593E"/>
    <w:pPr>
      <w:widowControl w:val="0"/>
      <w:autoSpaceDE w:val="0"/>
      <w:autoSpaceDN w:val="0"/>
      <w:adjustRightInd w:val="0"/>
      <w:spacing w:after="120" w:line="240" w:lineRule="auto"/>
      <w:jc w:val="both"/>
    </w:pPr>
    <w:rPr>
      <w:rFonts w:ascii="Optimum" w:eastAsia="Times New Roman" w:hAnsi="Optimum" w:cs="Optimum"/>
      <w:color w:val="000000"/>
      <w:sz w:val="24"/>
      <w:szCs w:val="24"/>
      <w:lang w:eastAsia="pt-BR"/>
    </w:rPr>
  </w:style>
  <w:style w:type="character" w:customStyle="1" w:styleId="NormalOptimumChar">
    <w:name w:val="Normal Optimum Char"/>
    <w:rsid w:val="00B1593E"/>
    <w:rPr>
      <w:rFonts w:ascii="Optimum" w:hAnsi="Optimum" w:cs="Optimum"/>
      <w:spacing w:val="0"/>
      <w:sz w:val="24"/>
      <w:szCs w:val="24"/>
      <w:lang w:val="pt-BR"/>
    </w:rPr>
  </w:style>
  <w:style w:type="paragraph" w:customStyle="1" w:styleId="NormalOptimumCharCharCharCharCharCharCharCharCharCharCharChar">
    <w:name w:val="Normal Optimum Char Char Char Char Char Char Char Char Char Char Char Char"/>
    <w:rsid w:val="00B1593E"/>
    <w:pPr>
      <w:widowControl w:val="0"/>
      <w:autoSpaceDE w:val="0"/>
      <w:autoSpaceDN w:val="0"/>
      <w:adjustRightInd w:val="0"/>
      <w:spacing w:after="120" w:line="240" w:lineRule="auto"/>
      <w:jc w:val="both"/>
    </w:pPr>
    <w:rPr>
      <w:rFonts w:ascii="Optimum" w:eastAsia="Times New Roman" w:hAnsi="Optimum" w:cs="Optimum"/>
      <w:color w:val="000000"/>
      <w:sz w:val="24"/>
      <w:szCs w:val="24"/>
      <w:lang w:eastAsia="pt-BR"/>
    </w:rPr>
  </w:style>
  <w:style w:type="character" w:customStyle="1" w:styleId="NormalOptimumCharCharCharCharCharCharCharCharCharCharCharCharChar">
    <w:name w:val="Normal Optimum Char Char Char Char Char Char Char Char Char Char Char Char Char"/>
    <w:rsid w:val="00B1593E"/>
    <w:rPr>
      <w:rFonts w:ascii="Optimum" w:hAnsi="Optimum" w:cs="Optimum"/>
      <w:spacing w:val="0"/>
      <w:sz w:val="24"/>
      <w:szCs w:val="24"/>
      <w:lang w:val="pt-BR"/>
    </w:rPr>
  </w:style>
  <w:style w:type="character" w:customStyle="1" w:styleId="CharChar5">
    <w:name w:val="Char Char5"/>
    <w:rsid w:val="00B1593E"/>
    <w:rPr>
      <w:rFonts w:cs="Times New Roman"/>
      <w:spacing w:val="0"/>
      <w:sz w:val="2"/>
      <w:szCs w:val="2"/>
    </w:rPr>
  </w:style>
  <w:style w:type="paragraph" w:customStyle="1" w:styleId="CharCharCharCharCharChar1">
    <w:name w:val="Char Char Char Char Char Char1"/>
    <w:basedOn w:val="Normal"/>
    <w:rsid w:val="00E4448D"/>
    <w:pPr>
      <w:widowControl w:val="0"/>
      <w:spacing w:after="160" w:line="240" w:lineRule="exact"/>
      <w:jc w:val="both"/>
    </w:pPr>
    <w:rPr>
      <w:rFonts w:ascii="Verdana" w:eastAsia="MS Mincho" w:hAnsi="Verdana" w:cs="Verdana"/>
      <w:color w:val="000000"/>
      <w:sz w:val="22"/>
      <w:szCs w:val="20"/>
      <w:lang w:val="en-US"/>
    </w:rPr>
  </w:style>
  <w:style w:type="character" w:customStyle="1" w:styleId="CharChar4">
    <w:name w:val="Char Char4"/>
    <w:rsid w:val="00B1593E"/>
    <w:rPr>
      <w:rFonts w:ascii="Arial" w:hAnsi="Arial" w:cs="Arial"/>
      <w:spacing w:val="0"/>
    </w:rPr>
  </w:style>
  <w:style w:type="character" w:customStyle="1" w:styleId="CharChar31">
    <w:name w:val="Char Char31"/>
    <w:rsid w:val="00B1593E"/>
    <w:rPr>
      <w:rFonts w:ascii="Arial" w:hAnsi="Arial" w:cs="Arial"/>
      <w:spacing w:val="0"/>
      <w:sz w:val="24"/>
      <w:szCs w:val="24"/>
    </w:rPr>
  </w:style>
  <w:style w:type="character" w:customStyle="1" w:styleId="CharChar2">
    <w:name w:val="Char Char2"/>
    <w:rsid w:val="00B1593E"/>
    <w:rPr>
      <w:rFonts w:ascii="Arial" w:hAnsi="Arial" w:cs="Arial"/>
      <w:spacing w:val="0"/>
    </w:rPr>
  </w:style>
  <w:style w:type="character" w:customStyle="1" w:styleId="CharChar1">
    <w:name w:val="Char Char1"/>
    <w:rsid w:val="00B1593E"/>
    <w:rPr>
      <w:rFonts w:cs="Times New Roman"/>
      <w:spacing w:val="0"/>
      <w:sz w:val="2"/>
      <w:szCs w:val="2"/>
    </w:rPr>
  </w:style>
  <w:style w:type="character" w:customStyle="1" w:styleId="CharChar">
    <w:name w:val="Char Char"/>
    <w:rsid w:val="00B1593E"/>
    <w:rPr>
      <w:rFonts w:ascii="Arial" w:hAnsi="Arial" w:cs="Arial"/>
      <w:b/>
      <w:spacing w:val="0"/>
    </w:rPr>
  </w:style>
  <w:style w:type="character" w:customStyle="1" w:styleId="EstiloDeEmail119">
    <w:name w:val="EstiloDeEmail119"/>
    <w:rsid w:val="00B1593E"/>
    <w:rPr>
      <w:rFonts w:ascii="Arial" w:hAnsi="Arial" w:cs="Arial"/>
      <w:color w:val="000080"/>
      <w:spacing w:val="0"/>
      <w:sz w:val="20"/>
      <w:szCs w:val="20"/>
    </w:rPr>
  </w:style>
  <w:style w:type="paragraph" w:customStyle="1" w:styleId="AODocTxt">
    <w:name w:val="AODocTxt"/>
    <w:basedOn w:val="Normal"/>
    <w:rsid w:val="00E4448D"/>
    <w:pPr>
      <w:numPr>
        <w:ilvl w:val="2"/>
        <w:numId w:val="52"/>
      </w:numPr>
      <w:spacing w:before="240" w:line="260" w:lineRule="atLeast"/>
      <w:jc w:val="both"/>
    </w:pPr>
    <w:rPr>
      <w:rFonts w:eastAsia="SimSun" w:cs="Tahoma"/>
      <w:color w:val="000000"/>
      <w:sz w:val="22"/>
      <w:szCs w:val="22"/>
      <w:lang w:val="en-US"/>
    </w:rPr>
  </w:style>
  <w:style w:type="paragraph" w:customStyle="1" w:styleId="AODocTxtL1">
    <w:name w:val="AODocTxtL1"/>
    <w:basedOn w:val="AODocTxt"/>
    <w:rsid w:val="00B1593E"/>
    <w:pPr>
      <w:numPr>
        <w:ilvl w:val="3"/>
      </w:numPr>
      <w:tabs>
        <w:tab w:val="num" w:pos="3229"/>
      </w:tabs>
    </w:pPr>
  </w:style>
  <w:style w:type="paragraph" w:customStyle="1" w:styleId="AODocTxtL2">
    <w:name w:val="AODocTxtL2"/>
    <w:basedOn w:val="AODocTxt"/>
    <w:rsid w:val="00B1593E"/>
    <w:pPr>
      <w:numPr>
        <w:ilvl w:val="4"/>
      </w:numPr>
      <w:tabs>
        <w:tab w:val="num" w:pos="3949"/>
      </w:tabs>
    </w:pPr>
  </w:style>
  <w:style w:type="paragraph" w:customStyle="1" w:styleId="AODocTxtL3">
    <w:name w:val="AODocTxtL3"/>
    <w:basedOn w:val="AODocTxt"/>
    <w:rsid w:val="00B1593E"/>
    <w:pPr>
      <w:numPr>
        <w:ilvl w:val="5"/>
      </w:numPr>
      <w:tabs>
        <w:tab w:val="num" w:pos="4669"/>
      </w:tabs>
    </w:pPr>
  </w:style>
  <w:style w:type="paragraph" w:customStyle="1" w:styleId="AODocTxtL4">
    <w:name w:val="AODocTxtL4"/>
    <w:basedOn w:val="AODocTxt"/>
    <w:rsid w:val="00B1593E"/>
    <w:pPr>
      <w:numPr>
        <w:ilvl w:val="6"/>
      </w:numPr>
      <w:tabs>
        <w:tab w:val="num" w:pos="5389"/>
      </w:tabs>
    </w:pPr>
  </w:style>
  <w:style w:type="paragraph" w:customStyle="1" w:styleId="AODocTxtL5">
    <w:name w:val="AODocTxtL5"/>
    <w:basedOn w:val="AODocTxt"/>
    <w:rsid w:val="00B1593E"/>
    <w:pPr>
      <w:numPr>
        <w:ilvl w:val="7"/>
      </w:numPr>
      <w:tabs>
        <w:tab w:val="num" w:pos="6109"/>
      </w:tabs>
    </w:pPr>
  </w:style>
  <w:style w:type="paragraph" w:customStyle="1" w:styleId="AODocTxtL6">
    <w:name w:val="AODocTxtL6"/>
    <w:basedOn w:val="AODocTxt"/>
    <w:rsid w:val="00B1593E"/>
    <w:pPr>
      <w:numPr>
        <w:ilvl w:val="8"/>
      </w:numPr>
      <w:tabs>
        <w:tab w:val="num" w:pos="6829"/>
      </w:tabs>
    </w:pPr>
  </w:style>
  <w:style w:type="paragraph" w:customStyle="1" w:styleId="AODocTxtL7">
    <w:name w:val="AODocTxtL7"/>
    <w:basedOn w:val="AODocTxt"/>
    <w:rsid w:val="00B1593E"/>
    <w:pPr>
      <w:numPr>
        <w:ilvl w:val="0"/>
        <w:numId w:val="0"/>
      </w:numPr>
      <w:tabs>
        <w:tab w:val="num" w:pos="1800"/>
        <w:tab w:val="num" w:pos="3288"/>
      </w:tabs>
      <w:ind w:left="5040" w:hanging="1800"/>
    </w:pPr>
  </w:style>
  <w:style w:type="paragraph" w:customStyle="1" w:styleId="AODocTxtL8">
    <w:name w:val="AODocTxtL8"/>
    <w:basedOn w:val="AODocTxt"/>
    <w:rsid w:val="00B1593E"/>
    <w:pPr>
      <w:tabs>
        <w:tab w:val="num" w:pos="1413"/>
      </w:tabs>
      <w:ind w:left="1413" w:hanging="705"/>
    </w:pPr>
  </w:style>
  <w:style w:type="paragraph" w:customStyle="1" w:styleId="CharChar1CharCharCharCharCharChar1">
    <w:name w:val="Char Char1 Char Char Char Char Char Char1"/>
    <w:basedOn w:val="Normal"/>
    <w:rsid w:val="00E4448D"/>
    <w:pPr>
      <w:spacing w:after="160" w:line="240" w:lineRule="exact"/>
    </w:pPr>
    <w:rPr>
      <w:rFonts w:ascii="Verdana" w:hAnsi="Verdana" w:cs="Tahoma"/>
      <w:color w:val="000000"/>
      <w:sz w:val="22"/>
      <w:szCs w:val="20"/>
      <w:lang w:val="en-US"/>
    </w:rPr>
  </w:style>
  <w:style w:type="paragraph" w:customStyle="1" w:styleId="CharCharCharCharCharChar1Char">
    <w:name w:val="Char Char Char Char Char Char1 Char"/>
    <w:basedOn w:val="Normal"/>
    <w:rsid w:val="00E4448D"/>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Char1CharCharChar2">
    <w:name w:val="Char Char Char Char Char Char1 Char Char Char2"/>
    <w:basedOn w:val="Normal"/>
    <w:rsid w:val="00E4448D"/>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Char1CharCharChar11">
    <w:name w:val="Char Char Char Char Char Char1 Char Char Char11"/>
    <w:basedOn w:val="Normal"/>
    <w:rsid w:val="00E4448D"/>
    <w:pPr>
      <w:widowControl w:val="0"/>
      <w:spacing w:after="160" w:line="240" w:lineRule="exact"/>
      <w:jc w:val="both"/>
    </w:pPr>
    <w:rPr>
      <w:rFonts w:ascii="Verdana" w:eastAsia="MS Mincho" w:hAnsi="Verdana" w:cs="Tahoma"/>
      <w:color w:val="000000"/>
      <w:sz w:val="22"/>
      <w:szCs w:val="20"/>
      <w:lang w:val="en-US"/>
    </w:rPr>
  </w:style>
  <w:style w:type="paragraph" w:customStyle="1" w:styleId="Legal2L3">
    <w:name w:val="Legal2_L3"/>
    <w:basedOn w:val="Normal"/>
    <w:next w:val="Corpodetexto"/>
    <w:rsid w:val="00E4448D"/>
    <w:pPr>
      <w:tabs>
        <w:tab w:val="num" w:pos="1080"/>
      </w:tabs>
      <w:spacing w:after="240"/>
      <w:ind w:left="1080" w:hanging="360"/>
      <w:outlineLvl w:val="2"/>
    </w:pPr>
    <w:rPr>
      <w:rFonts w:cs="Tahoma"/>
      <w:color w:val="000000"/>
      <w:szCs w:val="22"/>
      <w:lang w:val="en-US"/>
    </w:rPr>
  </w:style>
  <w:style w:type="paragraph" w:customStyle="1" w:styleId="Legal2L4">
    <w:name w:val="Legal2_L4"/>
    <w:basedOn w:val="Legal2L3"/>
    <w:next w:val="Corpodetexto"/>
    <w:rsid w:val="00B1593E"/>
    <w:pPr>
      <w:outlineLvl w:val="3"/>
    </w:pPr>
  </w:style>
  <w:style w:type="character" w:customStyle="1" w:styleId="CLEDSectionNo">
    <w:name w:val="CLED Section No."/>
    <w:rsid w:val="00B1593E"/>
    <w:rPr>
      <w:rFonts w:ascii="Times New Roman" w:hAnsi="Times New Roman" w:cs="Times New Roman"/>
      <w:spacing w:val="0"/>
      <w:sz w:val="24"/>
    </w:rPr>
  </w:style>
  <w:style w:type="paragraph" w:customStyle="1" w:styleId="Legal2L2">
    <w:name w:val="Legal2_L2"/>
    <w:basedOn w:val="Normal"/>
    <w:next w:val="Corpodetexto"/>
    <w:rsid w:val="00E4448D"/>
    <w:pPr>
      <w:tabs>
        <w:tab w:val="num" w:pos="360"/>
      </w:tabs>
      <w:spacing w:after="240"/>
      <w:outlineLvl w:val="1"/>
    </w:pPr>
    <w:rPr>
      <w:rFonts w:cs="Tahoma"/>
      <w:color w:val="000000"/>
      <w:szCs w:val="22"/>
      <w:lang w:val="en-US"/>
    </w:rPr>
  </w:style>
  <w:style w:type="paragraph" w:customStyle="1" w:styleId="CharCharCharCharCharChar1CharCharChar2CharCharCharCharCharChar2">
    <w:name w:val="Char Char Char Char Char Char1 Char Char Char2 Char Char Char Char Char Char2"/>
    <w:basedOn w:val="Normal"/>
    <w:rsid w:val="00E4448D"/>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Char1CharCharCharChar1">
    <w:name w:val="Char Char Char Char Char Char1 Char Char Char Char1"/>
    <w:basedOn w:val="Normal"/>
    <w:rsid w:val="00E4448D"/>
    <w:pPr>
      <w:widowControl w:val="0"/>
      <w:spacing w:after="160" w:line="240" w:lineRule="exact"/>
      <w:jc w:val="both"/>
    </w:pPr>
    <w:rPr>
      <w:rFonts w:ascii="Verdana" w:eastAsia="MS Mincho" w:hAnsi="Verdana" w:cs="Tahoma"/>
      <w:color w:val="000000"/>
      <w:sz w:val="22"/>
      <w:szCs w:val="20"/>
      <w:lang w:val="en-US"/>
    </w:rPr>
  </w:style>
  <w:style w:type="paragraph" w:customStyle="1" w:styleId="WSBody-Just-51stLnIndnt">
    <w:name w:val="WS Body-Just-.5&quot; 1st Ln Indnt"/>
    <w:aliases w:val="B4"/>
    <w:basedOn w:val="Normal"/>
    <w:rsid w:val="00E4448D"/>
    <w:pPr>
      <w:spacing w:after="240"/>
      <w:ind w:firstLine="720"/>
      <w:jc w:val="both"/>
    </w:pPr>
    <w:rPr>
      <w:rFonts w:cs="Tahoma"/>
      <w:color w:val="000000"/>
      <w:szCs w:val="20"/>
      <w:lang w:val="en-US"/>
    </w:rPr>
  </w:style>
  <w:style w:type="paragraph" w:customStyle="1" w:styleId="WSBodyStand-Just-11stLnIndnt">
    <w:name w:val="WS _Body Stand-Just-1&quot; 1st Ln Indnt"/>
    <w:aliases w:val="B1"/>
    <w:basedOn w:val="Normal"/>
    <w:rsid w:val="00E4448D"/>
    <w:pPr>
      <w:spacing w:after="240"/>
      <w:ind w:firstLine="1440"/>
      <w:jc w:val="both"/>
    </w:pPr>
    <w:rPr>
      <w:rFonts w:eastAsia="MS Mincho" w:cs="Tahoma"/>
      <w:color w:val="000000"/>
      <w:szCs w:val="20"/>
      <w:lang w:val="en-US"/>
    </w:rPr>
  </w:style>
  <w:style w:type="paragraph" w:customStyle="1" w:styleId="Hanging2">
    <w:name w:val="Hanging 2"/>
    <w:basedOn w:val="Normal"/>
    <w:rsid w:val="00E4448D"/>
    <w:pPr>
      <w:spacing w:after="240"/>
      <w:ind w:left="1440" w:hanging="720"/>
      <w:jc w:val="both"/>
    </w:pPr>
    <w:rPr>
      <w:rFonts w:ascii="Tahoma" w:eastAsia="SimSun" w:hAnsi="Tahoma" w:cs="Arial"/>
      <w:color w:val="000000"/>
      <w:szCs w:val="22"/>
      <w:lang w:val="en-US"/>
    </w:rPr>
  </w:style>
  <w:style w:type="character" w:customStyle="1" w:styleId="Hanging2Char">
    <w:name w:val="Hanging 2 Char"/>
    <w:rsid w:val="00B1593E"/>
    <w:rPr>
      <w:rFonts w:ascii="Arial" w:eastAsia="SimSun" w:hAnsi="Arial" w:cs="Arial"/>
      <w:spacing w:val="0"/>
      <w:sz w:val="24"/>
      <w:szCs w:val="24"/>
      <w:lang w:val="en-US" w:bidi="ar-SA"/>
    </w:rPr>
  </w:style>
  <w:style w:type="paragraph" w:customStyle="1" w:styleId="CharCharCharCharCharChar11">
    <w:name w:val="Char Char Char Char Char Char11"/>
    <w:basedOn w:val="Normal"/>
    <w:rsid w:val="00E4448D"/>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1">
    <w:name w:val="Char Char Char1"/>
    <w:basedOn w:val="Normal"/>
    <w:rsid w:val="00E4448D"/>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Char1CharCharChar2CharCharCharCharCharChar">
    <w:name w:val="Char Char Char Char Char Char1 Char Char Char2 Char Char Char Char Char Char"/>
    <w:basedOn w:val="Normal"/>
    <w:rsid w:val="00E4448D"/>
    <w:pPr>
      <w:widowControl w:val="0"/>
      <w:spacing w:after="160" w:line="240" w:lineRule="exact"/>
      <w:jc w:val="both"/>
    </w:pPr>
    <w:rPr>
      <w:rFonts w:ascii="Verdana" w:eastAsia="MS Mincho" w:hAnsi="Verdana" w:cs="Tahoma"/>
      <w:color w:val="000000"/>
      <w:sz w:val="22"/>
      <w:szCs w:val="20"/>
      <w:lang w:val="en-US"/>
    </w:rPr>
  </w:style>
  <w:style w:type="paragraph" w:customStyle="1" w:styleId="CharChar1CharCharChar">
    <w:name w:val="Char Char1 Char Char Char"/>
    <w:basedOn w:val="Normal"/>
    <w:rsid w:val="00E4448D"/>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Char1CharCharChar2CharCharCharCharCharChar1">
    <w:name w:val="Char Char Char Char Char Char1 Char Char Char2 Char Char Char Char Char Char1"/>
    <w:basedOn w:val="Normal"/>
    <w:rsid w:val="00E4448D"/>
    <w:pPr>
      <w:widowControl w:val="0"/>
      <w:spacing w:after="160" w:line="240" w:lineRule="exact"/>
      <w:jc w:val="both"/>
    </w:pPr>
    <w:rPr>
      <w:rFonts w:ascii="Verdana" w:eastAsia="MS Mincho" w:hAnsi="Verdana" w:cs="Tahoma"/>
      <w:color w:val="000000"/>
      <w:sz w:val="22"/>
      <w:szCs w:val="20"/>
      <w:lang w:val="en-US"/>
    </w:rPr>
  </w:style>
  <w:style w:type="paragraph" w:customStyle="1" w:styleId="Char1CharChar">
    <w:name w:val="Char1 Char Char"/>
    <w:basedOn w:val="Normal"/>
    <w:rsid w:val="00E4448D"/>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Char1CharCharChar2CharCharCharCharCharChar1CharCharChar">
    <w:name w:val="Char Char Char Char Char Char1 Char Char Char2 Char Char Char Char Char Char1 Char Char Char"/>
    <w:basedOn w:val="Normal"/>
    <w:rsid w:val="00E4448D"/>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CharCharCharCharChar1">
    <w:name w:val="Char Char Char Char Char Char Char Char Char Char1"/>
    <w:basedOn w:val="Normal"/>
    <w:rsid w:val="00E4448D"/>
    <w:pPr>
      <w:spacing w:after="160" w:line="240" w:lineRule="exact"/>
    </w:pPr>
    <w:rPr>
      <w:rFonts w:ascii="Verdana" w:hAnsi="Verdana" w:cs="Verdana"/>
      <w:color w:val="000000"/>
      <w:sz w:val="22"/>
      <w:szCs w:val="20"/>
      <w:lang w:val="en-US"/>
    </w:rPr>
  </w:style>
  <w:style w:type="character" w:customStyle="1" w:styleId="jfpstandardChar">
    <w:name w:val="jfp_standard Char"/>
    <w:aliases w:val="Body text for papers Char Char"/>
    <w:rsid w:val="00B1593E"/>
    <w:rPr>
      <w:rFonts w:cs="Times New Roman"/>
      <w:spacing w:val="0"/>
      <w:sz w:val="18"/>
      <w:szCs w:val="18"/>
      <w:lang w:val="en-US"/>
    </w:rPr>
  </w:style>
  <w:style w:type="character" w:customStyle="1" w:styleId="CharChar16">
    <w:name w:val="Char Char16"/>
    <w:rsid w:val="00B1593E"/>
    <w:rPr>
      <w:rFonts w:ascii="Univers" w:hAnsi="Univers" w:cs="Univers"/>
      <w:spacing w:val="0"/>
    </w:rPr>
  </w:style>
  <w:style w:type="character" w:customStyle="1" w:styleId="H1CharChar">
    <w:name w:val="H1 Char Char"/>
    <w:rsid w:val="00B1593E"/>
    <w:rPr>
      <w:rFonts w:ascii="Univers" w:hAnsi="Univers" w:cs="Univers"/>
      <w:b/>
      <w:spacing w:val="0"/>
      <w:sz w:val="24"/>
      <w:szCs w:val="24"/>
    </w:rPr>
  </w:style>
  <w:style w:type="character" w:customStyle="1" w:styleId="Heading2CharChar">
    <w:name w:val="Heading 2 Char Char"/>
    <w:aliases w:val="H2 Char Char Char"/>
    <w:rsid w:val="00B1593E"/>
    <w:rPr>
      <w:rFonts w:ascii="Univers" w:hAnsi="Univers" w:cs="Univers"/>
      <w:b/>
      <w:spacing w:val="0"/>
      <w:sz w:val="24"/>
      <w:szCs w:val="24"/>
    </w:rPr>
  </w:style>
  <w:style w:type="character" w:customStyle="1" w:styleId="H3CharChar">
    <w:name w:val="H3 Char Char"/>
    <w:rsid w:val="00B1593E"/>
    <w:rPr>
      <w:rFonts w:ascii="Arial" w:hAnsi="Arial" w:cs="Arial"/>
      <w:b/>
      <w:spacing w:val="0"/>
      <w:sz w:val="26"/>
      <w:szCs w:val="26"/>
    </w:rPr>
  </w:style>
  <w:style w:type="character" w:customStyle="1" w:styleId="H4CharChar">
    <w:name w:val="H4 Char Char"/>
    <w:rsid w:val="00B1593E"/>
    <w:rPr>
      <w:rFonts w:cs="Times New Roman"/>
      <w:spacing w:val="0"/>
      <w:sz w:val="24"/>
      <w:szCs w:val="24"/>
    </w:rPr>
  </w:style>
  <w:style w:type="character" w:customStyle="1" w:styleId="H5CharChar">
    <w:name w:val="H5 Char Char"/>
    <w:rsid w:val="00B1593E"/>
    <w:rPr>
      <w:rFonts w:ascii="Univers (WN)" w:hAnsi="Univers (WN)" w:cs="Univers (WN)"/>
      <w:b/>
      <w:spacing w:val="0"/>
      <w:sz w:val="22"/>
      <w:szCs w:val="22"/>
      <w:u w:val="single"/>
    </w:rPr>
  </w:style>
  <w:style w:type="character" w:customStyle="1" w:styleId="H6CharChar">
    <w:name w:val="H6 Char Char"/>
    <w:rsid w:val="00B1593E"/>
    <w:rPr>
      <w:rFonts w:cs="Times New Roman"/>
      <w:b/>
      <w:caps/>
      <w:spacing w:val="0"/>
      <w:sz w:val="22"/>
      <w:szCs w:val="22"/>
    </w:rPr>
  </w:style>
  <w:style w:type="character" w:customStyle="1" w:styleId="H7CharChar">
    <w:name w:val="H7 Char Char"/>
    <w:rsid w:val="00B1593E"/>
    <w:rPr>
      <w:rFonts w:ascii="Arial Narrow" w:hAnsi="Arial Narrow" w:cs="Arial Narrow"/>
      <w:b/>
      <w:spacing w:val="0"/>
      <w:sz w:val="22"/>
      <w:szCs w:val="22"/>
    </w:rPr>
  </w:style>
  <w:style w:type="character" w:customStyle="1" w:styleId="H8CharChar">
    <w:name w:val="H8 Char Char"/>
    <w:rsid w:val="00B1593E"/>
    <w:rPr>
      <w:rFonts w:cs="Times New Roman"/>
      <w:spacing w:val="0"/>
      <w:sz w:val="24"/>
      <w:szCs w:val="24"/>
      <w:lang w:val="en-US"/>
    </w:rPr>
  </w:style>
  <w:style w:type="character" w:customStyle="1" w:styleId="H9CharChar">
    <w:name w:val="H9 Char Char"/>
    <w:rsid w:val="00B1593E"/>
    <w:rPr>
      <w:rFonts w:cs="Times New Roman"/>
      <w:spacing w:val="0"/>
      <w:sz w:val="24"/>
      <w:szCs w:val="24"/>
      <w:lang w:val="en-US"/>
    </w:rPr>
  </w:style>
  <w:style w:type="paragraph" w:customStyle="1" w:styleId="BodyTextContinued">
    <w:name w:val="Body Text Continued"/>
    <w:basedOn w:val="Normal"/>
    <w:rsid w:val="00E4448D"/>
    <w:pPr>
      <w:spacing w:after="240"/>
      <w:jc w:val="both"/>
    </w:pPr>
    <w:rPr>
      <w:rFonts w:cs="Tahoma"/>
      <w:color w:val="000000"/>
      <w:szCs w:val="22"/>
      <w:lang w:val="en-US"/>
    </w:rPr>
  </w:style>
  <w:style w:type="paragraph" w:customStyle="1" w:styleId="ListRoman1">
    <w:name w:val="List Roman 1"/>
    <w:basedOn w:val="Normal"/>
    <w:next w:val="Corpodetexto"/>
    <w:rsid w:val="00E4448D"/>
    <w:pPr>
      <w:numPr>
        <w:numId w:val="53"/>
      </w:numPr>
      <w:tabs>
        <w:tab w:val="left" w:pos="22"/>
      </w:tabs>
      <w:spacing w:after="240"/>
      <w:jc w:val="both"/>
    </w:pPr>
    <w:rPr>
      <w:rFonts w:cs="Tahoma"/>
      <w:color w:val="000000"/>
      <w:szCs w:val="20"/>
      <w:lang w:val="en-US"/>
    </w:rPr>
  </w:style>
  <w:style w:type="paragraph" w:customStyle="1" w:styleId="ListRoman2">
    <w:name w:val="List Roman 2"/>
    <w:basedOn w:val="Normal"/>
    <w:next w:val="Sumrio2"/>
    <w:rsid w:val="00E4448D"/>
    <w:pPr>
      <w:numPr>
        <w:ilvl w:val="1"/>
        <w:numId w:val="53"/>
      </w:numPr>
      <w:tabs>
        <w:tab w:val="left" w:pos="50"/>
      </w:tabs>
      <w:spacing w:after="240"/>
      <w:jc w:val="both"/>
    </w:pPr>
    <w:rPr>
      <w:rFonts w:cs="Tahoma"/>
      <w:color w:val="000000"/>
      <w:szCs w:val="20"/>
      <w:lang w:val="en-US"/>
    </w:rPr>
  </w:style>
  <w:style w:type="paragraph" w:customStyle="1" w:styleId="ListRoman3">
    <w:name w:val="List Roman 3"/>
    <w:basedOn w:val="Normal"/>
    <w:next w:val="Corpodetexto3"/>
    <w:rsid w:val="00E4448D"/>
    <w:pPr>
      <w:numPr>
        <w:ilvl w:val="2"/>
        <w:numId w:val="53"/>
      </w:numPr>
      <w:tabs>
        <w:tab w:val="left" w:pos="68"/>
      </w:tabs>
      <w:spacing w:after="240"/>
      <w:jc w:val="both"/>
    </w:pPr>
    <w:rPr>
      <w:rFonts w:cs="Tahoma"/>
      <w:color w:val="000000"/>
      <w:szCs w:val="20"/>
      <w:lang w:val="en-US"/>
    </w:rPr>
  </w:style>
  <w:style w:type="character" w:customStyle="1" w:styleId="CharChar15">
    <w:name w:val="Char Char15"/>
    <w:rsid w:val="00B1593E"/>
    <w:rPr>
      <w:rFonts w:cs="Times New Roman"/>
      <w:spacing w:val="0"/>
      <w:sz w:val="24"/>
      <w:szCs w:val="24"/>
      <w:lang w:val="en-US"/>
    </w:rPr>
  </w:style>
  <w:style w:type="character" w:customStyle="1" w:styleId="CharChar21">
    <w:name w:val="Char Char21"/>
    <w:rsid w:val="00B1593E"/>
    <w:rPr>
      <w:rFonts w:cs="Times New Roman"/>
      <w:b/>
      <w:spacing w:val="0"/>
      <w:sz w:val="24"/>
      <w:szCs w:val="24"/>
    </w:rPr>
  </w:style>
  <w:style w:type="paragraph" w:customStyle="1" w:styleId="Ttulo31">
    <w:name w:val="Título 31"/>
    <w:aliases w:val="h3"/>
    <w:basedOn w:val="Normal"/>
    <w:next w:val="Normal"/>
    <w:autoRedefine/>
    <w:rsid w:val="00E4448D"/>
    <w:pPr>
      <w:numPr>
        <w:numId w:val="54"/>
      </w:numPr>
      <w:tabs>
        <w:tab w:val="clear" w:pos="1429"/>
        <w:tab w:val="num" w:pos="360"/>
        <w:tab w:val="left" w:pos="426"/>
        <w:tab w:val="num" w:pos="709"/>
        <w:tab w:val="left" w:pos="1134"/>
      </w:tabs>
      <w:spacing w:before="120" w:after="120" w:line="320" w:lineRule="exact"/>
      <w:ind w:left="0" w:firstLine="0"/>
      <w:jc w:val="both"/>
      <w:outlineLvl w:val="2"/>
    </w:pPr>
    <w:rPr>
      <w:rFonts w:ascii="Tahoma" w:eastAsia="SimSun" w:hAnsi="Tahoma" w:cs="Arial"/>
      <w:bCs/>
      <w:color w:val="000000"/>
      <w:sz w:val="22"/>
      <w:szCs w:val="20"/>
    </w:rPr>
  </w:style>
  <w:style w:type="paragraph" w:customStyle="1" w:styleId="Ttulo21">
    <w:name w:val="Título 21"/>
    <w:aliases w:val="h2"/>
    <w:basedOn w:val="Normal"/>
    <w:next w:val="Normal"/>
    <w:autoRedefine/>
    <w:rsid w:val="00E4448D"/>
    <w:pPr>
      <w:tabs>
        <w:tab w:val="left" w:pos="851"/>
      </w:tabs>
      <w:spacing w:line="360" w:lineRule="auto"/>
      <w:jc w:val="both"/>
      <w:outlineLvl w:val="1"/>
    </w:pPr>
    <w:rPr>
      <w:rFonts w:ascii="Tahoma" w:hAnsi="Tahoma" w:cs="Arial"/>
      <w:color w:val="000000"/>
      <w:szCs w:val="22"/>
    </w:rPr>
  </w:style>
  <w:style w:type="paragraph" w:customStyle="1" w:styleId="CharCharCharChar">
    <w:name w:val="Char Char Char Char"/>
    <w:basedOn w:val="Normal"/>
    <w:rsid w:val="00E4448D"/>
    <w:pPr>
      <w:widowControl w:val="0"/>
      <w:autoSpaceDE/>
      <w:autoSpaceDN/>
      <w:spacing w:after="160" w:line="240" w:lineRule="exact"/>
      <w:jc w:val="both"/>
      <w:textAlignment w:val="baseline"/>
    </w:pPr>
    <w:rPr>
      <w:rFonts w:ascii="Verdana" w:eastAsia="MS Mincho" w:hAnsi="Verdana" w:cs="Tahoma"/>
      <w:color w:val="000000"/>
      <w:sz w:val="22"/>
      <w:szCs w:val="20"/>
      <w:lang w:val="en-US" w:eastAsia="en-US"/>
    </w:rPr>
  </w:style>
  <w:style w:type="paragraph" w:customStyle="1" w:styleId="NOTES">
    <w:name w:val="NOTES"/>
    <w:rsid w:val="00B1593E"/>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spacing w:after="0" w:line="240" w:lineRule="auto"/>
      <w:jc w:val="both"/>
    </w:pPr>
    <w:rPr>
      <w:rFonts w:ascii="Courier" w:eastAsia="Times New Roman" w:hAnsi="Courier" w:cs="Tahoma"/>
      <w:color w:val="000000"/>
      <w:spacing w:val="-15"/>
      <w:sz w:val="24"/>
      <w:lang w:val="en-US"/>
    </w:rPr>
  </w:style>
  <w:style w:type="paragraph" w:customStyle="1" w:styleId="Legal3L1">
    <w:name w:val="Legal3_L1"/>
    <w:basedOn w:val="Normal"/>
    <w:next w:val="Normal"/>
    <w:uiPriority w:val="99"/>
    <w:rsid w:val="00E4448D"/>
    <w:pPr>
      <w:numPr>
        <w:numId w:val="55"/>
      </w:numPr>
      <w:autoSpaceDE/>
      <w:autoSpaceDN/>
      <w:adjustRightInd/>
      <w:spacing w:after="240"/>
      <w:outlineLvl w:val="0"/>
    </w:pPr>
    <w:rPr>
      <w:rFonts w:cs="Tahoma"/>
      <w:b/>
      <w:color w:val="000000"/>
      <w:sz w:val="22"/>
      <w:szCs w:val="20"/>
      <w:lang w:val="en-US"/>
    </w:rPr>
  </w:style>
  <w:style w:type="paragraph" w:customStyle="1" w:styleId="Legal3L2">
    <w:name w:val="Legal3_L2"/>
    <w:basedOn w:val="Legal3L1"/>
    <w:next w:val="Normal"/>
    <w:uiPriority w:val="99"/>
    <w:rsid w:val="00B1593E"/>
    <w:pPr>
      <w:numPr>
        <w:ilvl w:val="1"/>
      </w:numPr>
      <w:tabs>
        <w:tab w:val="clear" w:pos="720"/>
        <w:tab w:val="num" w:pos="360"/>
      </w:tabs>
      <w:jc w:val="both"/>
      <w:outlineLvl w:val="1"/>
    </w:pPr>
    <w:rPr>
      <w:b w:val="0"/>
    </w:rPr>
  </w:style>
  <w:style w:type="paragraph" w:customStyle="1" w:styleId="Legal3L4">
    <w:name w:val="Legal3_L4"/>
    <w:basedOn w:val="Legal3L3"/>
    <w:next w:val="Normal"/>
    <w:uiPriority w:val="99"/>
    <w:rsid w:val="00B1593E"/>
    <w:pPr>
      <w:numPr>
        <w:ilvl w:val="3"/>
      </w:numPr>
      <w:tabs>
        <w:tab w:val="clear" w:pos="1440"/>
        <w:tab w:val="num" w:pos="360"/>
      </w:tabs>
      <w:outlineLvl w:val="3"/>
    </w:pPr>
  </w:style>
  <w:style w:type="paragraph" w:customStyle="1" w:styleId="Legal3L3">
    <w:name w:val="Legal3_L3"/>
    <w:basedOn w:val="Legal3L2"/>
    <w:next w:val="Normal"/>
    <w:uiPriority w:val="99"/>
    <w:rsid w:val="00B1593E"/>
    <w:pPr>
      <w:numPr>
        <w:ilvl w:val="2"/>
      </w:numPr>
      <w:tabs>
        <w:tab w:val="clear" w:pos="1440"/>
        <w:tab w:val="num" w:pos="360"/>
      </w:tabs>
      <w:outlineLvl w:val="2"/>
    </w:pPr>
  </w:style>
  <w:style w:type="paragraph" w:customStyle="1" w:styleId="Legal3L6">
    <w:name w:val="Legal3_L6"/>
    <w:basedOn w:val="Normal"/>
    <w:next w:val="Normal"/>
    <w:uiPriority w:val="99"/>
    <w:rsid w:val="00E4448D"/>
    <w:pPr>
      <w:numPr>
        <w:ilvl w:val="5"/>
        <w:numId w:val="55"/>
      </w:numPr>
      <w:adjustRightInd/>
      <w:spacing w:after="240"/>
      <w:jc w:val="both"/>
      <w:outlineLvl w:val="5"/>
    </w:pPr>
    <w:rPr>
      <w:rFonts w:cs="Tahoma"/>
      <w:color w:val="000000"/>
      <w:sz w:val="22"/>
      <w:szCs w:val="20"/>
      <w:lang w:val="en-US"/>
    </w:rPr>
  </w:style>
  <w:style w:type="paragraph" w:customStyle="1" w:styleId="Legal3L7">
    <w:name w:val="Legal3_L7"/>
    <w:basedOn w:val="Legal3L6"/>
    <w:next w:val="Normal"/>
    <w:uiPriority w:val="99"/>
    <w:rsid w:val="00B1593E"/>
    <w:pPr>
      <w:numPr>
        <w:ilvl w:val="6"/>
      </w:numPr>
      <w:tabs>
        <w:tab w:val="clear" w:pos="5040"/>
        <w:tab w:val="num" w:pos="360"/>
      </w:tabs>
      <w:autoSpaceDE/>
      <w:autoSpaceDN/>
      <w:outlineLvl w:val="6"/>
    </w:pPr>
  </w:style>
  <w:style w:type="paragraph" w:customStyle="1" w:styleId="Legal3L8">
    <w:name w:val="Legal3_L8"/>
    <w:basedOn w:val="Legal3L7"/>
    <w:next w:val="Normal"/>
    <w:uiPriority w:val="99"/>
    <w:rsid w:val="00B1593E"/>
    <w:pPr>
      <w:numPr>
        <w:ilvl w:val="7"/>
      </w:numPr>
      <w:tabs>
        <w:tab w:val="clear" w:pos="5760"/>
        <w:tab w:val="num" w:pos="360"/>
      </w:tabs>
      <w:outlineLvl w:val="7"/>
    </w:pPr>
  </w:style>
  <w:style w:type="paragraph" w:customStyle="1" w:styleId="Legal3L9">
    <w:name w:val="Legal3_L9"/>
    <w:basedOn w:val="Legal3L8"/>
    <w:next w:val="Normal"/>
    <w:uiPriority w:val="99"/>
    <w:rsid w:val="00B1593E"/>
    <w:pPr>
      <w:numPr>
        <w:ilvl w:val="8"/>
      </w:numPr>
      <w:tabs>
        <w:tab w:val="clear" w:pos="6480"/>
        <w:tab w:val="num" w:pos="360"/>
      </w:tabs>
      <w:outlineLvl w:val="8"/>
    </w:pPr>
  </w:style>
  <w:style w:type="paragraph" w:styleId="Saudao">
    <w:name w:val="Salutation"/>
    <w:basedOn w:val="Normal"/>
    <w:next w:val="Normal"/>
    <w:link w:val="SaudaoChar"/>
    <w:uiPriority w:val="99"/>
    <w:rsid w:val="00E4448D"/>
    <w:pPr>
      <w:autoSpaceDE/>
      <w:autoSpaceDN/>
      <w:adjustRightInd/>
      <w:ind w:firstLine="1440"/>
      <w:jc w:val="both"/>
    </w:pPr>
    <w:rPr>
      <w:rFonts w:ascii="Tahoma" w:hAnsi="Tahoma"/>
      <w:szCs w:val="20"/>
      <w:lang w:val="x-none" w:eastAsia="x-none"/>
    </w:rPr>
  </w:style>
  <w:style w:type="character" w:customStyle="1" w:styleId="SaudaoChar">
    <w:name w:val="Saudação Char"/>
    <w:basedOn w:val="Fontepargpadro"/>
    <w:link w:val="Saudao"/>
    <w:uiPriority w:val="99"/>
    <w:rsid w:val="00B1593E"/>
    <w:rPr>
      <w:rFonts w:ascii="Tahoma" w:eastAsia="Times New Roman" w:hAnsi="Tahoma" w:cs="Times New Roman"/>
      <w:sz w:val="24"/>
      <w:szCs w:val="20"/>
      <w:lang w:val="x-none" w:eastAsia="x-none"/>
    </w:rPr>
  </w:style>
  <w:style w:type="paragraph" w:customStyle="1" w:styleId="Normala">
    <w:name w:val="Normal(a)"/>
    <w:basedOn w:val="Normal"/>
    <w:rsid w:val="00E4448D"/>
    <w:pPr>
      <w:autoSpaceDE/>
      <w:autoSpaceDN/>
      <w:adjustRightInd/>
      <w:spacing w:before="240"/>
      <w:ind w:firstLine="1440"/>
      <w:jc w:val="both"/>
    </w:pPr>
    <w:rPr>
      <w:rFonts w:cs="Tahoma"/>
      <w:color w:val="000000"/>
      <w:szCs w:val="20"/>
      <w:lang w:val="en-US"/>
    </w:rPr>
  </w:style>
  <w:style w:type="paragraph" w:customStyle="1" w:styleId="InitialCodes">
    <w:name w:val="InitialCodes"/>
    <w:rsid w:val="00B1593E"/>
    <w:pPr>
      <w:tabs>
        <w:tab w:val="left" w:pos="-720"/>
      </w:tabs>
      <w:suppressAutoHyphens/>
      <w:spacing w:after="0" w:line="240" w:lineRule="auto"/>
    </w:pPr>
    <w:rPr>
      <w:rFonts w:ascii="Courier" w:eastAsia="Times New Roman" w:hAnsi="Courier" w:cs="Tahoma"/>
      <w:color w:val="000000"/>
      <w:sz w:val="24"/>
      <w:lang w:val="en-US" w:eastAsia="pt-BR"/>
    </w:rPr>
  </w:style>
  <w:style w:type="paragraph" w:styleId="Lista">
    <w:name w:val="List"/>
    <w:basedOn w:val="Normal"/>
    <w:uiPriority w:val="99"/>
    <w:rsid w:val="00E4448D"/>
    <w:pPr>
      <w:autoSpaceDE/>
      <w:autoSpaceDN/>
      <w:adjustRightInd/>
      <w:ind w:left="283" w:hanging="283"/>
    </w:pPr>
    <w:rPr>
      <w:rFonts w:cs="Tahoma"/>
      <w:color w:val="000000"/>
      <w:szCs w:val="20"/>
    </w:rPr>
  </w:style>
  <w:style w:type="paragraph" w:customStyle="1" w:styleId="CharChar2CharCharCharChar">
    <w:name w:val="Char Char2 Char Char Char Char"/>
    <w:basedOn w:val="Normal"/>
    <w:uiPriority w:val="99"/>
    <w:rsid w:val="00E4448D"/>
    <w:pPr>
      <w:autoSpaceDE/>
      <w:autoSpaceDN/>
      <w:adjustRightInd/>
      <w:spacing w:after="160" w:line="240" w:lineRule="exact"/>
    </w:pPr>
    <w:rPr>
      <w:rFonts w:ascii="Verdana" w:hAnsi="Verdana" w:cs="Verdana"/>
      <w:color w:val="000000"/>
      <w:sz w:val="22"/>
      <w:szCs w:val="20"/>
      <w:lang w:val="en-US" w:eastAsia="en-US"/>
    </w:rPr>
  </w:style>
  <w:style w:type="paragraph" w:customStyle="1" w:styleId="CharChar1CharCharCharCharChar">
    <w:name w:val="Char Char1 Char Char Char Char Char"/>
    <w:basedOn w:val="Normal"/>
    <w:uiPriority w:val="99"/>
    <w:rsid w:val="00E4448D"/>
    <w:pPr>
      <w:autoSpaceDE/>
      <w:autoSpaceDN/>
      <w:adjustRightInd/>
      <w:spacing w:after="160" w:line="240" w:lineRule="exact"/>
    </w:pPr>
    <w:rPr>
      <w:rFonts w:ascii="Verdana" w:hAnsi="Verdana" w:cs="Verdana"/>
      <w:color w:val="000000"/>
      <w:sz w:val="22"/>
      <w:szCs w:val="20"/>
      <w:lang w:val="en-US" w:eastAsia="en-US"/>
    </w:rPr>
  </w:style>
  <w:style w:type="paragraph" w:customStyle="1" w:styleId="CharChar1CharCharCharCharChar1">
    <w:name w:val="Char Char1 Char Char Char Char Char1"/>
    <w:basedOn w:val="Normal"/>
    <w:uiPriority w:val="99"/>
    <w:rsid w:val="00E4448D"/>
    <w:pPr>
      <w:autoSpaceDE/>
      <w:autoSpaceDN/>
      <w:adjustRightInd/>
      <w:spacing w:after="160" w:line="240" w:lineRule="exact"/>
    </w:pPr>
    <w:rPr>
      <w:rFonts w:ascii="Verdana" w:hAnsi="Verdana" w:cs="Verdana"/>
      <w:color w:val="000000"/>
      <w:sz w:val="22"/>
      <w:szCs w:val="20"/>
      <w:lang w:val="en-US" w:eastAsia="en-US"/>
    </w:rPr>
  </w:style>
  <w:style w:type="paragraph" w:customStyle="1" w:styleId="ContratoCabealho">
    <w:name w:val="Contrato_Cabeçalho"/>
    <w:basedOn w:val="Normal"/>
    <w:rsid w:val="00E4448D"/>
    <w:pPr>
      <w:tabs>
        <w:tab w:val="left" w:pos="540"/>
      </w:tabs>
      <w:autoSpaceDE/>
      <w:autoSpaceDN/>
      <w:adjustRightInd/>
      <w:spacing w:before="360" w:after="240" w:line="300" w:lineRule="atLeast"/>
      <w:jc w:val="both"/>
    </w:pPr>
    <w:rPr>
      <w:rFonts w:cs="Tahoma"/>
      <w:color w:val="000000"/>
      <w:szCs w:val="22"/>
    </w:rPr>
  </w:style>
  <w:style w:type="paragraph" w:customStyle="1" w:styleId="LogoBasPage0">
    <w:name w:val="Logo_BasPage0"/>
    <w:basedOn w:val="Normal"/>
    <w:uiPriority w:val="99"/>
    <w:rsid w:val="00E4448D"/>
    <w:pPr>
      <w:tabs>
        <w:tab w:val="left" w:pos="567"/>
      </w:tabs>
      <w:autoSpaceDE/>
      <w:autoSpaceDN/>
      <w:adjustRightInd/>
      <w:spacing w:after="140"/>
    </w:pPr>
    <w:rPr>
      <w:rFonts w:ascii="Tahoma" w:eastAsia="MS Mincho" w:hAnsi="Tahoma" w:cs="Tahoma"/>
      <w:b/>
      <w:caps/>
      <w:color w:val="000000"/>
      <w:spacing w:val="10"/>
      <w:sz w:val="13"/>
      <w:szCs w:val="20"/>
      <w:lang w:val="fr-FR"/>
    </w:rPr>
  </w:style>
  <w:style w:type="paragraph" w:customStyle="1" w:styleId="Estilo1">
    <w:name w:val="Estilo1"/>
    <w:basedOn w:val="Normal"/>
    <w:uiPriority w:val="99"/>
    <w:rsid w:val="00E4448D"/>
    <w:pPr>
      <w:autoSpaceDE/>
      <w:autoSpaceDN/>
      <w:adjustRightInd/>
    </w:pPr>
    <w:rPr>
      <w:rFonts w:ascii="Tahoma" w:eastAsia="MS Mincho" w:hAnsi="Tahoma" w:cs="Arial"/>
      <w:b/>
      <w:bCs/>
      <w:color w:val="000000"/>
      <w:sz w:val="18"/>
      <w:szCs w:val="22"/>
    </w:rPr>
  </w:style>
  <w:style w:type="paragraph" w:styleId="Legenda">
    <w:name w:val="caption"/>
    <w:basedOn w:val="Normal"/>
    <w:next w:val="Normal"/>
    <w:qFormat/>
    <w:rsid w:val="00E4448D"/>
    <w:pPr>
      <w:autoSpaceDE/>
      <w:autoSpaceDN/>
      <w:adjustRightInd/>
    </w:pPr>
    <w:rPr>
      <w:rFonts w:eastAsia="MS Mincho" w:cs="Tahoma"/>
      <w:b/>
      <w:bCs/>
      <w:color w:val="000000"/>
      <w:sz w:val="22"/>
      <w:szCs w:val="20"/>
    </w:rPr>
  </w:style>
  <w:style w:type="paragraph" w:customStyle="1" w:styleId="CharCharCharCharCharCharCharChar1CharCharCharChar">
    <w:name w:val="Char Char Char Char Char Char Char Char1 Char Char Char Char"/>
    <w:basedOn w:val="Normal"/>
    <w:uiPriority w:val="99"/>
    <w:rsid w:val="00E4448D"/>
    <w:pPr>
      <w:autoSpaceDE/>
      <w:autoSpaceDN/>
      <w:adjustRightInd/>
      <w:spacing w:after="160" w:line="240" w:lineRule="exact"/>
    </w:pPr>
    <w:rPr>
      <w:rFonts w:ascii="Verdana" w:eastAsia="MS Mincho" w:hAnsi="Verdana" w:cs="Verdana"/>
      <w:color w:val="000000"/>
      <w:sz w:val="22"/>
      <w:szCs w:val="20"/>
      <w:lang w:val="en-US" w:eastAsia="en-US"/>
    </w:rPr>
  </w:style>
  <w:style w:type="paragraph" w:customStyle="1" w:styleId="DefaultParagraphFont1">
    <w:name w:val="Default Paragraph Font1"/>
    <w:next w:val="Normal"/>
    <w:uiPriority w:val="99"/>
    <w:rsid w:val="00B1593E"/>
    <w:pPr>
      <w:spacing w:after="0" w:line="240" w:lineRule="auto"/>
    </w:pPr>
    <w:rPr>
      <w:rFonts w:ascii="CG Times (W1)" w:eastAsia="MS Mincho" w:hAnsi="CG Times (W1)" w:cs="Tahoma"/>
      <w:noProof/>
      <w:color w:val="000000"/>
      <w:lang w:eastAsia="pt-BR"/>
    </w:rPr>
  </w:style>
  <w:style w:type="paragraph" w:customStyle="1" w:styleId="CharChar1CharCharCharChar1CharCharCharCharCharCharCharCharCharCharCharChar">
    <w:name w:val="Char Char1 Char Char Char Char1 Char Char Char Char Char Char Char Char Char Char Char Char"/>
    <w:basedOn w:val="Normal"/>
    <w:uiPriority w:val="99"/>
    <w:rsid w:val="00E4448D"/>
    <w:pPr>
      <w:autoSpaceDE/>
      <w:autoSpaceDN/>
      <w:adjustRightInd/>
      <w:spacing w:after="160" w:line="240" w:lineRule="exact"/>
    </w:pPr>
    <w:rPr>
      <w:rFonts w:ascii="Verdana" w:eastAsia="MS Mincho" w:hAnsi="Verdana" w:cs="Verdana"/>
      <w:color w:val="000000"/>
      <w:sz w:val="22"/>
      <w:szCs w:val="22"/>
      <w:lang w:eastAsia="en-US"/>
    </w:rPr>
  </w:style>
  <w:style w:type="paragraph" w:customStyle="1" w:styleId="eext0Normal">
    <w:name w:val="eext0 Normal"/>
    <w:uiPriority w:val="99"/>
    <w:rsid w:val="00B1593E"/>
    <w:pPr>
      <w:widowControl w:val="0"/>
      <w:spacing w:after="0" w:line="240" w:lineRule="auto"/>
    </w:pPr>
    <w:rPr>
      <w:rFonts w:ascii="Pica" w:eastAsia="MS Mincho" w:hAnsi="Pica" w:cs="Pica"/>
      <w:color w:val="000000"/>
      <w:lang w:eastAsia="pt-BR"/>
    </w:rPr>
  </w:style>
  <w:style w:type="paragraph" w:customStyle="1" w:styleId="par2">
    <w:name w:val="par2"/>
    <w:basedOn w:val="Normal"/>
    <w:uiPriority w:val="99"/>
    <w:rsid w:val="00E4448D"/>
    <w:pPr>
      <w:tabs>
        <w:tab w:val="left" w:pos="709"/>
      </w:tabs>
      <w:autoSpaceDE/>
      <w:autoSpaceDN/>
      <w:adjustRightInd/>
      <w:ind w:left="709" w:hanging="425"/>
    </w:pPr>
    <w:rPr>
      <w:rFonts w:ascii="Tahoma" w:eastAsia="MS Mincho" w:hAnsi="Tahoma" w:cs="Arial"/>
      <w:color w:val="000000"/>
      <w:sz w:val="17"/>
      <w:szCs w:val="17"/>
    </w:rPr>
  </w:style>
  <w:style w:type="paragraph" w:customStyle="1" w:styleId="DefaultParagraphFont2">
    <w:name w:val="Default Paragraph Font2"/>
    <w:next w:val="Normal"/>
    <w:uiPriority w:val="99"/>
    <w:rsid w:val="00B1593E"/>
    <w:pPr>
      <w:spacing w:after="0" w:line="240" w:lineRule="auto"/>
    </w:pPr>
    <w:rPr>
      <w:rFonts w:ascii="CG Times (W1)" w:eastAsia="MS Mincho" w:hAnsi="CG Times (W1)" w:cs="Tahoma"/>
      <w:color w:val="000000"/>
      <w:lang w:eastAsia="pt-BR"/>
    </w:rPr>
  </w:style>
  <w:style w:type="paragraph" w:customStyle="1" w:styleId="CharChar1CharCharCharChar">
    <w:name w:val="Char Char1 Char Char Char Char"/>
    <w:basedOn w:val="Normal"/>
    <w:uiPriority w:val="99"/>
    <w:rsid w:val="00E4448D"/>
    <w:pPr>
      <w:autoSpaceDE/>
      <w:autoSpaceDN/>
      <w:adjustRightInd/>
      <w:spacing w:after="160" w:line="240" w:lineRule="exact"/>
    </w:pPr>
    <w:rPr>
      <w:rFonts w:ascii="Verdana" w:eastAsia="MS Mincho" w:hAnsi="Verdana" w:cs="Verdana"/>
      <w:color w:val="000000"/>
      <w:sz w:val="22"/>
      <w:szCs w:val="22"/>
      <w:lang w:eastAsia="en-US"/>
    </w:rPr>
  </w:style>
  <w:style w:type="paragraph" w:customStyle="1" w:styleId="CharChar1CharCharCharChar1">
    <w:name w:val="Char Char1 Char Char Char Char1"/>
    <w:basedOn w:val="Normal"/>
    <w:uiPriority w:val="99"/>
    <w:rsid w:val="00E4448D"/>
    <w:pPr>
      <w:autoSpaceDE/>
      <w:autoSpaceDN/>
      <w:adjustRightInd/>
      <w:spacing w:after="160" w:line="240" w:lineRule="exact"/>
    </w:pPr>
    <w:rPr>
      <w:rFonts w:ascii="Verdana" w:eastAsia="MS Mincho" w:hAnsi="Verdana" w:cs="Verdana"/>
      <w:color w:val="000000"/>
      <w:sz w:val="22"/>
      <w:szCs w:val="22"/>
      <w:lang w:eastAsia="en-US"/>
    </w:rPr>
  </w:style>
  <w:style w:type="paragraph" w:customStyle="1" w:styleId="CharChar2CharCharCharChar2CharCharCharChar">
    <w:name w:val="Char Char2 Char Char Char Char2 Char Char Char Char"/>
    <w:basedOn w:val="Normal"/>
    <w:uiPriority w:val="99"/>
    <w:rsid w:val="00E4448D"/>
    <w:pPr>
      <w:autoSpaceDE/>
      <w:autoSpaceDN/>
      <w:adjustRightInd/>
      <w:spacing w:after="160" w:line="240" w:lineRule="exact"/>
    </w:pPr>
    <w:rPr>
      <w:rFonts w:ascii="Verdana" w:eastAsia="MS Mincho" w:hAnsi="Verdana" w:cs="Verdana"/>
      <w:color w:val="000000"/>
      <w:sz w:val="22"/>
      <w:szCs w:val="22"/>
      <w:lang w:eastAsia="en-US"/>
    </w:rPr>
  </w:style>
  <w:style w:type="paragraph" w:customStyle="1" w:styleId="CharChar2CharCharCharChar2CharCharCharChar1">
    <w:name w:val="Char Char2 Char Char Char Char2 Char Char Char Char1"/>
    <w:basedOn w:val="Normal"/>
    <w:uiPriority w:val="99"/>
    <w:rsid w:val="00E4448D"/>
    <w:pPr>
      <w:autoSpaceDE/>
      <w:autoSpaceDN/>
      <w:adjustRightInd/>
      <w:spacing w:after="160" w:line="240" w:lineRule="exact"/>
    </w:pPr>
    <w:rPr>
      <w:rFonts w:ascii="Verdana" w:eastAsia="MS Mincho" w:hAnsi="Verdana" w:cs="Verdana"/>
      <w:color w:val="000000"/>
      <w:sz w:val="22"/>
      <w:szCs w:val="22"/>
      <w:lang w:eastAsia="en-US"/>
    </w:rPr>
  </w:style>
  <w:style w:type="paragraph" w:styleId="Listadecontinuao3">
    <w:name w:val="List Continue 3"/>
    <w:basedOn w:val="Normal"/>
    <w:uiPriority w:val="99"/>
    <w:rsid w:val="00E4448D"/>
    <w:pPr>
      <w:tabs>
        <w:tab w:val="num" w:pos="420"/>
      </w:tabs>
      <w:spacing w:before="240" w:line="260" w:lineRule="atLeast"/>
      <w:ind w:left="420" w:hanging="420"/>
      <w:jc w:val="both"/>
    </w:pPr>
    <w:rPr>
      <w:rFonts w:eastAsia="SimSun" w:cs="Tahoma"/>
      <w:color w:val="000000"/>
      <w:szCs w:val="22"/>
      <w:lang w:val="en-US" w:eastAsia="zh-CN"/>
    </w:rPr>
  </w:style>
  <w:style w:type="paragraph" w:customStyle="1" w:styleId="CharChar2CharCharCharChar2CharCharCharCharCharCharCharChar">
    <w:name w:val="Char Char2 Char Char Char Char2 Char Char Char Char Char Char Char Char"/>
    <w:basedOn w:val="Normal"/>
    <w:uiPriority w:val="99"/>
    <w:rsid w:val="00E4448D"/>
    <w:pPr>
      <w:autoSpaceDE/>
      <w:autoSpaceDN/>
      <w:adjustRightInd/>
      <w:spacing w:after="160" w:line="240" w:lineRule="exact"/>
    </w:pPr>
    <w:rPr>
      <w:rFonts w:ascii="Verdana" w:eastAsia="MS Mincho" w:hAnsi="Verdana" w:cs="Verdana"/>
      <w:color w:val="000000"/>
      <w:sz w:val="22"/>
      <w:szCs w:val="22"/>
      <w:lang w:eastAsia="en-US"/>
    </w:rPr>
  </w:style>
  <w:style w:type="paragraph" w:customStyle="1" w:styleId="Nome">
    <w:name w:val="Nome"/>
    <w:basedOn w:val="Normal"/>
    <w:rsid w:val="00E4448D"/>
    <w:pPr>
      <w:autoSpaceDE/>
      <w:autoSpaceDN/>
      <w:adjustRightInd/>
      <w:spacing w:before="120" w:line="288" w:lineRule="auto"/>
      <w:jc w:val="both"/>
    </w:pPr>
    <w:rPr>
      <w:rFonts w:ascii="Tahoma" w:hAnsi="Tahoma" w:cs="Arial"/>
      <w:color w:val="000000"/>
      <w:sz w:val="22"/>
      <w:szCs w:val="22"/>
    </w:rPr>
  </w:style>
  <w:style w:type="paragraph" w:customStyle="1" w:styleId="MF1">
    <w:name w:val="MF1"/>
    <w:basedOn w:val="Normal"/>
    <w:autoRedefine/>
    <w:rsid w:val="00E4448D"/>
    <w:pPr>
      <w:autoSpaceDE/>
      <w:autoSpaceDN/>
      <w:adjustRightInd/>
      <w:spacing w:line="320" w:lineRule="exact"/>
      <w:jc w:val="center"/>
    </w:pPr>
    <w:rPr>
      <w:rFonts w:cs="Tahoma"/>
      <w:b/>
      <w:smallCaps/>
      <w:color w:val="000000"/>
      <w:szCs w:val="20"/>
    </w:rPr>
  </w:style>
  <w:style w:type="paragraph" w:customStyle="1" w:styleId="Corpodetexto31">
    <w:name w:val="Corpo de texto 31"/>
    <w:basedOn w:val="Normal"/>
    <w:rsid w:val="00E4448D"/>
    <w:pPr>
      <w:autoSpaceDE/>
      <w:autoSpaceDN/>
      <w:adjustRightInd/>
      <w:spacing w:line="320" w:lineRule="atLeast"/>
      <w:jc w:val="both"/>
    </w:pPr>
    <w:rPr>
      <w:rFonts w:cs="Tahoma"/>
      <w:color w:val="000000"/>
      <w:sz w:val="26"/>
      <w:szCs w:val="20"/>
    </w:rPr>
  </w:style>
  <w:style w:type="paragraph" w:customStyle="1" w:styleId="c3">
    <w:name w:val="c3"/>
    <w:basedOn w:val="Normal"/>
    <w:rsid w:val="00E4448D"/>
    <w:pPr>
      <w:autoSpaceDE/>
      <w:autoSpaceDN/>
      <w:adjustRightInd/>
      <w:spacing w:line="240" w:lineRule="atLeast"/>
      <w:jc w:val="center"/>
    </w:pPr>
    <w:rPr>
      <w:rFonts w:ascii="Times" w:hAnsi="Times" w:cs="Tahoma"/>
      <w:color w:val="000000"/>
      <w:szCs w:val="20"/>
    </w:rPr>
  </w:style>
  <w:style w:type="paragraph" w:customStyle="1" w:styleId="Recuodecorpodetexto21">
    <w:name w:val="Recuo de corpo de texto 21"/>
    <w:basedOn w:val="Normal"/>
    <w:rsid w:val="00E4448D"/>
    <w:pPr>
      <w:autoSpaceDE/>
      <w:autoSpaceDN/>
      <w:adjustRightInd/>
      <w:spacing w:line="360" w:lineRule="exact"/>
      <w:ind w:left="720"/>
      <w:jc w:val="both"/>
    </w:pPr>
    <w:rPr>
      <w:rFonts w:cs="Tahoma"/>
      <w:color w:val="000000"/>
      <w:szCs w:val="20"/>
    </w:rPr>
  </w:style>
  <w:style w:type="paragraph" w:customStyle="1" w:styleId="t7">
    <w:name w:val="t7"/>
    <w:basedOn w:val="Normal"/>
    <w:rsid w:val="00E4448D"/>
    <w:pPr>
      <w:tabs>
        <w:tab w:val="left" w:pos="1540"/>
        <w:tab w:val="left" w:pos="3500"/>
        <w:tab w:val="left" w:pos="5020"/>
      </w:tabs>
      <w:autoSpaceDE/>
      <w:autoSpaceDN/>
      <w:adjustRightInd/>
      <w:spacing w:line="240" w:lineRule="atLeast"/>
    </w:pPr>
    <w:rPr>
      <w:rFonts w:ascii="Times" w:hAnsi="Times" w:cs="Tahoma"/>
      <w:color w:val="000000"/>
      <w:szCs w:val="20"/>
    </w:rPr>
  </w:style>
  <w:style w:type="paragraph" w:customStyle="1" w:styleId="Estilo2">
    <w:name w:val="Estilo2"/>
    <w:basedOn w:val="Normal"/>
    <w:rsid w:val="00E4448D"/>
    <w:pPr>
      <w:tabs>
        <w:tab w:val="left" w:pos="2835"/>
      </w:tabs>
      <w:autoSpaceDE/>
      <w:autoSpaceDN/>
      <w:adjustRightInd/>
      <w:spacing w:after="120"/>
      <w:ind w:left="2977" w:hanging="853"/>
    </w:pPr>
    <w:rPr>
      <w:rFonts w:ascii="Tahoma" w:hAnsi="Tahoma" w:cs="Tahoma"/>
      <w:color w:val="000000"/>
      <w:sz w:val="22"/>
      <w:szCs w:val="20"/>
    </w:rPr>
  </w:style>
  <w:style w:type="paragraph" w:customStyle="1" w:styleId="BalloonText1">
    <w:name w:val="Balloon Text1"/>
    <w:basedOn w:val="Normal"/>
    <w:semiHidden/>
    <w:rsid w:val="00E4448D"/>
    <w:pPr>
      <w:autoSpaceDE/>
      <w:autoSpaceDN/>
      <w:adjustRightInd/>
      <w:jc w:val="both"/>
    </w:pPr>
    <w:rPr>
      <w:rFonts w:ascii="Tahoma" w:hAnsi="Tahoma" w:cs="MS Sans Serif"/>
      <w:color w:val="000000"/>
      <w:sz w:val="16"/>
      <w:szCs w:val="16"/>
    </w:rPr>
  </w:style>
  <w:style w:type="paragraph" w:customStyle="1" w:styleId="CommentSubject1">
    <w:name w:val="Comment Subject1"/>
    <w:basedOn w:val="Textodecomentrio"/>
    <w:next w:val="Textodecomentrio"/>
    <w:semiHidden/>
    <w:rsid w:val="00B1593E"/>
    <w:pPr>
      <w:jc w:val="both"/>
    </w:pPr>
    <w:rPr>
      <w:rFonts w:cs="Tahoma"/>
      <w:b/>
      <w:bCs/>
      <w:color w:val="000000"/>
      <w:sz w:val="22"/>
    </w:rPr>
  </w:style>
  <w:style w:type="paragraph" w:customStyle="1" w:styleId="para10">
    <w:name w:val="para10"/>
    <w:rsid w:val="00B1593E"/>
    <w:pPr>
      <w:widowControl w:val="0"/>
      <w:tabs>
        <w:tab w:val="left" w:pos="0"/>
        <w:tab w:val="left" w:pos="1418"/>
        <w:tab w:val="left" w:pos="2835"/>
        <w:tab w:val="left" w:pos="4252"/>
      </w:tabs>
      <w:spacing w:before="121" w:after="0" w:line="232" w:lineRule="atLeast"/>
      <w:jc w:val="both"/>
    </w:pPr>
    <w:rPr>
      <w:rFonts w:ascii="Times" w:eastAsia="Times New Roman" w:hAnsi="Times" w:cs="Tahoma"/>
      <w:snapToGrid w:val="0"/>
      <w:color w:val="000000"/>
    </w:rPr>
  </w:style>
  <w:style w:type="paragraph" w:styleId="Subttulo">
    <w:name w:val="Subtitle"/>
    <w:basedOn w:val="Normal"/>
    <w:next w:val="Corpodetexto"/>
    <w:link w:val="SubttuloChar"/>
    <w:qFormat/>
    <w:rsid w:val="00E4448D"/>
    <w:pPr>
      <w:widowControl w:val="0"/>
      <w:suppressAutoHyphens/>
      <w:autoSpaceDE/>
      <w:autoSpaceDN/>
      <w:adjustRightInd/>
      <w:jc w:val="center"/>
    </w:pPr>
    <w:rPr>
      <w:rFonts w:ascii="Tahoma" w:eastAsia="HG Mincho Light J" w:hAnsi="Tahoma"/>
      <w:b/>
      <w:color w:val="000000"/>
      <w:szCs w:val="20"/>
      <w:lang w:val="x-none" w:eastAsia="x-none"/>
    </w:rPr>
  </w:style>
  <w:style w:type="character" w:customStyle="1" w:styleId="SubttuloChar">
    <w:name w:val="Subtítulo Char"/>
    <w:basedOn w:val="Fontepargpadro"/>
    <w:link w:val="Subttulo"/>
    <w:rsid w:val="00B1593E"/>
    <w:rPr>
      <w:rFonts w:ascii="Tahoma" w:eastAsia="HG Mincho Light J" w:hAnsi="Tahoma" w:cs="Times New Roman"/>
      <w:b/>
      <w:color w:val="000000"/>
      <w:sz w:val="24"/>
      <w:szCs w:val="20"/>
      <w:lang w:val="x-none" w:eastAsia="x-none"/>
    </w:rPr>
  </w:style>
  <w:style w:type="paragraph" w:customStyle="1" w:styleId="Ttulo1AgmtArticleNumber">
    <w:name w:val="Título 1.Agmt Article Number"/>
    <w:basedOn w:val="Normal"/>
    <w:next w:val="Normal"/>
    <w:rsid w:val="00E4448D"/>
    <w:pPr>
      <w:keepNext/>
      <w:autoSpaceDE/>
      <w:autoSpaceDN/>
      <w:adjustRightInd/>
      <w:outlineLvl w:val="0"/>
    </w:pPr>
    <w:rPr>
      <w:rFonts w:cs="Tahoma"/>
      <w:b/>
      <w:color w:val="000000"/>
      <w:sz w:val="18"/>
      <w:szCs w:val="20"/>
    </w:rPr>
  </w:style>
  <w:style w:type="paragraph" w:customStyle="1" w:styleId="sub">
    <w:name w:val="sub"/>
    <w:rsid w:val="00B1593E"/>
    <w:pPr>
      <w:widowControl w:val="0"/>
      <w:tabs>
        <w:tab w:val="left" w:pos="0"/>
        <w:tab w:val="left" w:pos="1440"/>
        <w:tab w:val="left" w:pos="2880"/>
        <w:tab w:val="left" w:pos="4320"/>
      </w:tabs>
      <w:spacing w:before="293" w:after="170" w:line="287" w:lineRule="atLeast"/>
      <w:jc w:val="both"/>
    </w:pPr>
    <w:rPr>
      <w:rFonts w:ascii="Swiss" w:eastAsia="MS Mincho" w:hAnsi="Swiss" w:cs="Tahoma"/>
      <w:snapToGrid w:val="0"/>
      <w:color w:val="000000"/>
      <w:lang w:eastAsia="pt-BR"/>
    </w:rPr>
  </w:style>
  <w:style w:type="paragraph" w:customStyle="1" w:styleId="CharCharCharCharCharCharCharCharCharCharChar">
    <w:name w:val="Char Char Char Char Char Char Char Char Char Char Char"/>
    <w:basedOn w:val="Normal"/>
    <w:rsid w:val="00E4448D"/>
    <w:pPr>
      <w:autoSpaceDE/>
      <w:autoSpaceDN/>
      <w:adjustRightInd/>
      <w:spacing w:after="160" w:line="240" w:lineRule="exact"/>
    </w:pPr>
    <w:rPr>
      <w:rFonts w:ascii="Verdana" w:hAnsi="Verdana" w:cs="Tahoma"/>
      <w:color w:val="000000"/>
      <w:sz w:val="22"/>
      <w:szCs w:val="20"/>
      <w:lang w:val="en-US" w:eastAsia="en-US"/>
    </w:rPr>
  </w:style>
  <w:style w:type="character" w:styleId="MquinadeescreverHTML">
    <w:name w:val="HTML Typewriter"/>
    <w:rsid w:val="00B1593E"/>
    <w:rPr>
      <w:rFonts w:ascii="Courier New" w:eastAsia="Times New Roman" w:hAnsi="Courier New" w:cs="Courier New"/>
      <w:sz w:val="20"/>
      <w:szCs w:val="20"/>
    </w:rPr>
  </w:style>
  <w:style w:type="paragraph" w:customStyle="1" w:styleId="CharChar1Char">
    <w:name w:val="Char Char1 Char"/>
    <w:basedOn w:val="Normal"/>
    <w:rsid w:val="00E4448D"/>
    <w:pPr>
      <w:autoSpaceDE/>
      <w:autoSpaceDN/>
      <w:adjustRightInd/>
      <w:spacing w:after="160" w:line="240" w:lineRule="exact"/>
    </w:pPr>
    <w:rPr>
      <w:rFonts w:ascii="Verdana" w:eastAsia="MS Mincho" w:hAnsi="Verdana" w:cs="Tahoma"/>
      <w:color w:val="000000"/>
      <w:sz w:val="22"/>
      <w:szCs w:val="20"/>
      <w:lang w:val="en-US" w:eastAsia="en-US"/>
    </w:rPr>
  </w:style>
  <w:style w:type="paragraph" w:customStyle="1" w:styleId="CharChar2Char">
    <w:name w:val="Char Char2 Char"/>
    <w:basedOn w:val="Normal"/>
    <w:rsid w:val="00E4448D"/>
    <w:pPr>
      <w:autoSpaceDE/>
      <w:autoSpaceDN/>
      <w:adjustRightInd/>
      <w:spacing w:after="160" w:line="240" w:lineRule="exact"/>
    </w:pPr>
    <w:rPr>
      <w:rFonts w:ascii="Verdana" w:hAnsi="Verdana" w:cs="Tahoma"/>
      <w:color w:val="000000"/>
      <w:sz w:val="22"/>
      <w:szCs w:val="20"/>
      <w:lang w:val="en-US" w:eastAsia="en-US"/>
    </w:rPr>
  </w:style>
  <w:style w:type="paragraph" w:customStyle="1" w:styleId="TEXTO">
    <w:name w:val="TEXTO"/>
    <w:autoRedefine/>
    <w:rsid w:val="00B1593E"/>
    <w:pPr>
      <w:keepNext/>
      <w:keepLines/>
      <w:widowControl w:val="0"/>
      <w:numPr>
        <w:ilvl w:val="1"/>
        <w:numId w:val="56"/>
      </w:numPr>
      <w:tabs>
        <w:tab w:val="clear" w:pos="450"/>
      </w:tabs>
      <w:spacing w:after="0" w:line="300" w:lineRule="exact"/>
      <w:jc w:val="both"/>
    </w:pPr>
    <w:rPr>
      <w:rFonts w:ascii="Frutiger Light" w:eastAsia="Times New Roman" w:hAnsi="Frutiger Light" w:cs="Tahoma"/>
      <w:color w:val="000000"/>
      <w:sz w:val="26"/>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E4448D"/>
    <w:pPr>
      <w:widowControl w:val="0"/>
      <w:autoSpaceDE/>
      <w:autoSpaceDN/>
      <w:spacing w:after="160" w:line="240" w:lineRule="exact"/>
      <w:jc w:val="both"/>
      <w:textAlignment w:val="baseline"/>
    </w:pPr>
    <w:rPr>
      <w:rFonts w:ascii="Verdana" w:eastAsia="MS Mincho" w:hAnsi="Verdana" w:cs="Tahoma"/>
      <w:color w:val="000000"/>
      <w:sz w:val="22"/>
      <w:szCs w:val="20"/>
      <w:lang w:val="en-US" w:eastAsia="en-US"/>
    </w:rPr>
  </w:style>
  <w:style w:type="paragraph" w:customStyle="1" w:styleId="Char1CharCharCharCharCharCharCharCharCharCharCharChar">
    <w:name w:val="Char1 Char Char Char Char Char Char Char Char Char Char Char Char"/>
    <w:basedOn w:val="Normal"/>
    <w:rsid w:val="00E4448D"/>
    <w:pPr>
      <w:autoSpaceDE/>
      <w:autoSpaceDN/>
      <w:adjustRightInd/>
      <w:spacing w:after="160" w:line="240" w:lineRule="exact"/>
    </w:pPr>
    <w:rPr>
      <w:rFonts w:ascii="Verdana" w:hAnsi="Verdana" w:cs="Tahoma"/>
      <w:color w:val="000000"/>
      <w:sz w:val="22"/>
      <w:szCs w:val="20"/>
      <w:lang w:val="en-US" w:eastAsia="en-US"/>
    </w:rPr>
  </w:style>
  <w:style w:type="paragraph" w:customStyle="1" w:styleId="CharCharCharCharCharChar">
    <w:name w:val="Char Char Char Char Char Char"/>
    <w:basedOn w:val="Normal"/>
    <w:rsid w:val="00E4448D"/>
    <w:pPr>
      <w:autoSpaceDE/>
      <w:autoSpaceDN/>
      <w:adjustRightInd/>
      <w:spacing w:after="160" w:line="240" w:lineRule="exact"/>
    </w:pPr>
    <w:rPr>
      <w:rFonts w:ascii="Verdana" w:eastAsia="MS Mincho" w:hAnsi="Verdana" w:cs="Tahoma"/>
      <w:color w:val="000000"/>
      <w:sz w:val="22"/>
      <w:szCs w:val="20"/>
      <w:lang w:val="en-US" w:eastAsia="en-US"/>
    </w:rPr>
  </w:style>
  <w:style w:type="character" w:customStyle="1" w:styleId="CommarcadoresChar">
    <w:name w:val="Com marcadores Char"/>
    <w:link w:val="Commarcadores"/>
    <w:uiPriority w:val="99"/>
    <w:rsid w:val="00B1593E"/>
    <w:rPr>
      <w:rFonts w:ascii="Times New Roman" w:eastAsia="Times New Roman" w:hAnsi="Times New Roman" w:cs="Times New Roman"/>
      <w:sz w:val="24"/>
      <w:szCs w:val="24"/>
      <w:lang w:eastAsia="pt-BR"/>
    </w:rPr>
  </w:style>
  <w:style w:type="paragraph" w:customStyle="1" w:styleId="Char2CharCharCharCharChar1Char">
    <w:name w:val="Char2 Char Char Char Char Char1 Char"/>
    <w:basedOn w:val="Normal"/>
    <w:rsid w:val="00E4448D"/>
    <w:pPr>
      <w:widowControl w:val="0"/>
      <w:autoSpaceDE/>
      <w:autoSpaceDN/>
      <w:spacing w:after="160" w:line="240" w:lineRule="exact"/>
      <w:jc w:val="both"/>
      <w:textAlignment w:val="baseline"/>
    </w:pPr>
    <w:rPr>
      <w:rFonts w:ascii="Verdana" w:eastAsia="MS Mincho" w:hAnsi="Verdana" w:cs="Tahoma"/>
      <w:color w:val="000000"/>
      <w:sz w:val="22"/>
      <w:szCs w:val="20"/>
      <w:lang w:val="en-US" w:eastAsia="en-US"/>
    </w:rPr>
  </w:style>
  <w:style w:type="paragraph" w:customStyle="1" w:styleId="CharChar2CharCharChar">
    <w:name w:val="Char Char2 Char Char Char"/>
    <w:basedOn w:val="Normal"/>
    <w:rsid w:val="00E4448D"/>
    <w:pPr>
      <w:autoSpaceDE/>
      <w:autoSpaceDN/>
      <w:adjustRightInd/>
      <w:spacing w:after="160" w:line="240" w:lineRule="exact"/>
    </w:pPr>
    <w:rPr>
      <w:rFonts w:ascii="Verdana" w:hAnsi="Verdana" w:cs="Tahoma"/>
      <w:color w:val="000000"/>
      <w:sz w:val="22"/>
      <w:szCs w:val="20"/>
      <w:lang w:val="en-US" w:eastAsia="en-US"/>
    </w:rPr>
  </w:style>
  <w:style w:type="paragraph" w:customStyle="1" w:styleId="CharChar1CharCharCharCharCharCharCharCharCharCharCharCharChar">
    <w:name w:val="Char Char1 Char Char Char Char Char Char Char Char Char Char Char Char Char"/>
    <w:basedOn w:val="Normal"/>
    <w:rsid w:val="00E4448D"/>
    <w:pPr>
      <w:autoSpaceDE/>
      <w:autoSpaceDN/>
      <w:adjustRightInd/>
      <w:spacing w:after="160" w:line="240" w:lineRule="exact"/>
    </w:pPr>
    <w:rPr>
      <w:rFonts w:ascii="Verdana" w:eastAsia="MS Mincho" w:hAnsi="Verdana" w:cs="Tahoma"/>
      <w:color w:val="000000"/>
      <w:sz w:val="22"/>
      <w:szCs w:val="20"/>
      <w:lang w:val="en-US" w:eastAsia="en-US"/>
    </w:rPr>
  </w:style>
  <w:style w:type="paragraph" w:customStyle="1" w:styleId="CharChar1CharCharCharCharCharCharCharChar">
    <w:name w:val="Char Char1 Char Char Char Char Char Char Char Char"/>
    <w:basedOn w:val="Normal"/>
    <w:rsid w:val="00E4448D"/>
    <w:pPr>
      <w:autoSpaceDE/>
      <w:autoSpaceDN/>
      <w:adjustRightInd/>
      <w:spacing w:after="160" w:line="240" w:lineRule="exact"/>
    </w:pPr>
    <w:rPr>
      <w:rFonts w:ascii="Verdana" w:eastAsia="MS Mincho" w:hAnsi="Verdana" w:cs="Tahoma"/>
      <w:color w:val="000000"/>
      <w:sz w:val="22"/>
      <w:szCs w:val="20"/>
      <w:lang w:val="en-US" w:eastAsia="en-US"/>
    </w:rPr>
  </w:style>
  <w:style w:type="paragraph" w:customStyle="1" w:styleId="CharChar1CharCharCharCharCharCharCharCharCharCharCharCharCharCharChar1CharCharChar">
    <w:name w:val="Char Char1 Char Char Char Char Char Char Char Char Char Char Char Char Char Char Char1 Char Char Char"/>
    <w:basedOn w:val="Normal"/>
    <w:rsid w:val="00E4448D"/>
    <w:pPr>
      <w:widowControl w:val="0"/>
      <w:autoSpaceDE/>
      <w:autoSpaceDN/>
      <w:spacing w:after="160" w:line="240" w:lineRule="exact"/>
      <w:jc w:val="both"/>
      <w:textAlignment w:val="baseline"/>
    </w:pPr>
    <w:rPr>
      <w:rFonts w:ascii="Verdana" w:eastAsia="MS Mincho" w:hAnsi="Verdana" w:cs="Tahoma"/>
      <w:color w:val="000000"/>
      <w:sz w:val="22"/>
      <w:szCs w:val="20"/>
      <w:lang w:val="en-US" w:eastAsia="en-US"/>
    </w:rPr>
  </w:style>
  <w:style w:type="paragraph" w:customStyle="1" w:styleId="Char2CharCharCharCharChar">
    <w:name w:val="Char2 Char Char Char Char Char"/>
    <w:basedOn w:val="Normal"/>
    <w:rsid w:val="00E4448D"/>
    <w:pPr>
      <w:widowControl w:val="0"/>
      <w:autoSpaceDE/>
      <w:autoSpaceDN/>
      <w:spacing w:after="160" w:line="240" w:lineRule="exact"/>
      <w:jc w:val="both"/>
      <w:textAlignment w:val="baseline"/>
    </w:pPr>
    <w:rPr>
      <w:rFonts w:ascii="Verdana" w:eastAsia="MS Mincho" w:hAnsi="Verdana" w:cs="Tahoma"/>
      <w:color w:val="000000"/>
      <w:sz w:val="22"/>
      <w:szCs w:val="20"/>
      <w:lang w:val="en-US" w:eastAsia="en-US"/>
    </w:rPr>
  </w:style>
  <w:style w:type="paragraph" w:customStyle="1" w:styleId="Heading61">
    <w:name w:val="Heading 61"/>
    <w:aliases w:val="h6"/>
    <w:basedOn w:val="Normal"/>
    <w:next w:val="Normal"/>
    <w:rsid w:val="00E4448D"/>
    <w:pPr>
      <w:keepNext/>
      <w:widowControl w:val="0"/>
      <w:spacing w:before="120" w:after="120"/>
      <w:ind w:left="57" w:right="57"/>
    </w:pPr>
    <w:rPr>
      <w:rFonts w:cs="Tahoma"/>
      <w:i/>
      <w:iCs/>
      <w:color w:val="000000"/>
      <w:szCs w:val="22"/>
      <w:lang w:val="en-US" w:eastAsia="en-US"/>
    </w:rPr>
  </w:style>
  <w:style w:type="paragraph" w:customStyle="1" w:styleId="Char2CharChar">
    <w:name w:val="Char2 Char Char"/>
    <w:basedOn w:val="Normal"/>
    <w:rsid w:val="00E4448D"/>
    <w:pPr>
      <w:widowControl w:val="0"/>
      <w:autoSpaceDE/>
      <w:autoSpaceDN/>
      <w:spacing w:after="160" w:line="240" w:lineRule="exact"/>
      <w:jc w:val="both"/>
      <w:textAlignment w:val="baseline"/>
    </w:pPr>
    <w:rPr>
      <w:rFonts w:ascii="Verdana" w:eastAsia="MS Mincho" w:hAnsi="Verdana" w:cs="Tahoma"/>
      <w:color w:val="000000"/>
      <w:sz w:val="22"/>
      <w:szCs w:val="20"/>
      <w:lang w:val="en-US" w:eastAsia="en-US"/>
    </w:rPr>
  </w:style>
  <w:style w:type="paragraph" w:customStyle="1" w:styleId="Char2CharCharCharCharChar1CharCharChar">
    <w:name w:val="Char2 Char Char Char Char Char1 Char Char Char"/>
    <w:basedOn w:val="Normal"/>
    <w:rsid w:val="00E4448D"/>
    <w:pPr>
      <w:widowControl w:val="0"/>
      <w:autoSpaceDE/>
      <w:autoSpaceDN/>
      <w:spacing w:after="160" w:line="240" w:lineRule="exact"/>
      <w:jc w:val="both"/>
      <w:textAlignment w:val="baseline"/>
    </w:pPr>
    <w:rPr>
      <w:rFonts w:ascii="Verdana" w:eastAsia="MS Mincho" w:hAnsi="Verdana" w:cs="Tahoma"/>
      <w:color w:val="000000"/>
      <w:sz w:val="22"/>
      <w:szCs w:val="20"/>
      <w:lang w:val="en-US" w:eastAsia="en-US"/>
    </w:rPr>
  </w:style>
  <w:style w:type="paragraph" w:customStyle="1" w:styleId="CharChar1CharCharCharCharCharCharCharCharCharCharCharCharCharCharChar1CharCharCharCharCharChar">
    <w:name w:val="Char Char1 Char Char Char Char Char Char Char Char Char Char Char Char Char Char Char1 Char Char Char Char Char Char"/>
    <w:basedOn w:val="Normal"/>
    <w:rsid w:val="00E4448D"/>
    <w:pPr>
      <w:widowControl w:val="0"/>
      <w:autoSpaceDE/>
      <w:autoSpaceDN/>
      <w:spacing w:after="160" w:line="240" w:lineRule="exact"/>
      <w:jc w:val="both"/>
      <w:textAlignment w:val="baseline"/>
    </w:pPr>
    <w:rPr>
      <w:rFonts w:ascii="Verdana" w:eastAsia="MS Mincho" w:hAnsi="Verdana" w:cs="Tahoma"/>
      <w:color w:val="000000"/>
      <w:sz w:val="22"/>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E4448D"/>
    <w:pPr>
      <w:widowControl w:val="0"/>
      <w:autoSpaceDE/>
      <w:autoSpaceDN/>
      <w:spacing w:after="160" w:line="240" w:lineRule="exact"/>
      <w:jc w:val="both"/>
      <w:textAlignment w:val="baseline"/>
    </w:pPr>
    <w:rPr>
      <w:rFonts w:ascii="Verdana" w:eastAsia="MS Mincho" w:hAnsi="Verdana" w:cs="Tahoma"/>
      <w:color w:val="000000"/>
      <w:sz w:val="22"/>
      <w:szCs w:val="20"/>
      <w:lang w:val="en-US" w:eastAsia="en-US"/>
    </w:rPr>
  </w:style>
  <w:style w:type="character" w:customStyle="1" w:styleId="INDENT2">
    <w:name w:val="INDENT 2"/>
    <w:rsid w:val="00B1593E"/>
    <w:rPr>
      <w:rFonts w:ascii="Times New Roman" w:hAnsi="Times New Roman"/>
      <w:spacing w:val="0"/>
      <w:sz w:val="24"/>
      <w:lang w:val="en-US" w:eastAsia="x-none"/>
    </w:rPr>
  </w:style>
  <w:style w:type="paragraph" w:customStyle="1" w:styleId="leafNormal">
    <w:name w:val="leafNormal"/>
    <w:rsid w:val="00B1593E"/>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after="0" w:line="278" w:lineRule="atLeast"/>
      <w:jc w:val="both"/>
    </w:pPr>
    <w:rPr>
      <w:rFonts w:ascii="Times" w:eastAsia="MS Mincho" w:hAnsi="Times" w:cs="Times"/>
      <w:color w:val="000000"/>
      <w:sz w:val="24"/>
      <w:szCs w:val="24"/>
      <w:lang w:eastAsia="pt-BR"/>
    </w:rPr>
  </w:style>
  <w:style w:type="paragraph" w:customStyle="1" w:styleId="WW-NormalWeb">
    <w:name w:val="WW-Normal (Web)"/>
    <w:basedOn w:val="Normal"/>
    <w:rsid w:val="00E4448D"/>
    <w:pPr>
      <w:suppressAutoHyphens/>
      <w:autoSpaceDE/>
      <w:autoSpaceDN/>
      <w:adjustRightInd/>
      <w:spacing w:before="280" w:after="280"/>
    </w:pPr>
    <w:rPr>
      <w:rFonts w:ascii="Arial Unicode MS" w:eastAsia="Arial Unicode MS" w:hAnsi="Arial Unicode MS" w:cs="Arial Unicode MS"/>
      <w:color w:val="000000"/>
      <w:szCs w:val="22"/>
      <w:lang w:eastAsia="ar-SA"/>
    </w:rPr>
  </w:style>
  <w:style w:type="paragraph" w:customStyle="1" w:styleId="CorpodetextobtBT">
    <w:name w:val="Corpo de texto.bt.BT"/>
    <w:basedOn w:val="Normal"/>
    <w:rsid w:val="00E4448D"/>
    <w:pPr>
      <w:widowControl w:val="0"/>
      <w:jc w:val="both"/>
    </w:pPr>
    <w:rPr>
      <w:rFonts w:ascii="Tahoma" w:hAnsi="Tahoma" w:cs="Arial"/>
      <w:color w:val="000000"/>
      <w:szCs w:val="22"/>
      <w:lang w:eastAsia="en-US"/>
    </w:rPr>
  </w:style>
  <w:style w:type="paragraph" w:customStyle="1" w:styleId="Reviso1">
    <w:name w:val="Revisão1"/>
    <w:hidden/>
    <w:uiPriority w:val="99"/>
    <w:semiHidden/>
    <w:rsid w:val="00B1593E"/>
    <w:pPr>
      <w:spacing w:after="0" w:line="240" w:lineRule="auto"/>
    </w:pPr>
    <w:rPr>
      <w:rFonts w:ascii="Tahoma" w:eastAsia="Times New Roman" w:hAnsi="Tahoma" w:cs="Tahoma"/>
      <w:color w:val="000000"/>
      <w:sz w:val="26"/>
      <w:lang w:eastAsia="pt-BR"/>
    </w:rPr>
  </w:style>
  <w:style w:type="paragraph" w:customStyle="1" w:styleId="Default">
    <w:name w:val="Default"/>
    <w:rsid w:val="00B1593E"/>
    <w:pPr>
      <w:autoSpaceDE w:val="0"/>
      <w:autoSpaceDN w:val="0"/>
      <w:adjustRightInd w:val="0"/>
      <w:spacing w:after="0" w:line="240" w:lineRule="auto"/>
    </w:pPr>
    <w:rPr>
      <w:rFonts w:ascii="Arial" w:eastAsia="Times New Roman" w:hAnsi="Arial" w:cs="Arial"/>
      <w:color w:val="000000"/>
      <w:sz w:val="24"/>
      <w:szCs w:val="24"/>
      <w:lang w:eastAsia="pt-BR"/>
    </w:rPr>
  </w:style>
  <w:style w:type="paragraph" w:customStyle="1" w:styleId="PargrafodaLista2">
    <w:name w:val="Parágrafo da Lista2"/>
    <w:basedOn w:val="Normal"/>
    <w:uiPriority w:val="99"/>
    <w:qFormat/>
    <w:rsid w:val="00E4448D"/>
    <w:pPr>
      <w:autoSpaceDE/>
      <w:autoSpaceDN/>
      <w:adjustRightInd/>
      <w:ind w:left="708"/>
      <w:jc w:val="both"/>
    </w:pPr>
    <w:rPr>
      <w:rFonts w:cs="Tahoma"/>
      <w:color w:val="000000"/>
      <w:sz w:val="26"/>
      <w:szCs w:val="20"/>
    </w:rPr>
  </w:style>
  <w:style w:type="paragraph" w:customStyle="1" w:styleId="legenda0">
    <w:name w:val="legenda"/>
    <w:basedOn w:val="Normal"/>
    <w:rsid w:val="00E4448D"/>
    <w:pPr>
      <w:widowControl w:val="0"/>
      <w:autoSpaceDE/>
      <w:autoSpaceDN/>
      <w:adjustRightInd/>
    </w:pPr>
    <w:rPr>
      <w:rFonts w:cs="Tahoma"/>
      <w:snapToGrid w:val="0"/>
      <w:color w:val="000000"/>
      <w:szCs w:val="20"/>
      <w:lang w:val="en-US" w:eastAsia="en-US"/>
    </w:rPr>
  </w:style>
  <w:style w:type="paragraph" w:styleId="Encerramento">
    <w:name w:val="Closing"/>
    <w:basedOn w:val="Normal"/>
    <w:link w:val="EncerramentoChar"/>
    <w:rsid w:val="00E4448D"/>
    <w:pPr>
      <w:widowControl w:val="0"/>
      <w:autoSpaceDE/>
      <w:autoSpaceDN/>
      <w:adjustRightInd/>
      <w:ind w:left="4320"/>
    </w:pPr>
    <w:rPr>
      <w:rFonts w:ascii="Tahoma" w:hAnsi="Tahoma"/>
      <w:snapToGrid w:val="0"/>
      <w:szCs w:val="20"/>
      <w:lang w:val="en-US" w:eastAsia="en-US"/>
    </w:rPr>
  </w:style>
  <w:style w:type="character" w:customStyle="1" w:styleId="EncerramentoChar">
    <w:name w:val="Encerramento Char"/>
    <w:basedOn w:val="Fontepargpadro"/>
    <w:link w:val="Encerramento"/>
    <w:rsid w:val="00B1593E"/>
    <w:rPr>
      <w:rFonts w:ascii="Tahoma" w:eastAsia="Times New Roman" w:hAnsi="Tahoma" w:cs="Times New Roman"/>
      <w:snapToGrid w:val="0"/>
      <w:sz w:val="24"/>
      <w:szCs w:val="20"/>
      <w:lang w:val="en-US"/>
    </w:rPr>
  </w:style>
  <w:style w:type="paragraph" w:customStyle="1" w:styleId="CharChar3CharChar">
    <w:name w:val="Char Char3 Char Char"/>
    <w:basedOn w:val="Normal"/>
    <w:rsid w:val="00E4448D"/>
    <w:pPr>
      <w:autoSpaceDE/>
      <w:autoSpaceDN/>
      <w:adjustRightInd/>
      <w:spacing w:after="160" w:line="240" w:lineRule="exact"/>
    </w:pPr>
    <w:rPr>
      <w:rFonts w:ascii="Verdana" w:hAnsi="Verdana" w:cs="Verdana"/>
      <w:color w:val="000000"/>
      <w:sz w:val="22"/>
      <w:szCs w:val="20"/>
      <w:lang w:val="en-US" w:eastAsia="en-US"/>
    </w:rPr>
  </w:style>
  <w:style w:type="paragraph" w:customStyle="1" w:styleId="CharChar3CharCharCharChar">
    <w:name w:val="Char Char3 Char Char Char Char"/>
    <w:basedOn w:val="Normal"/>
    <w:rsid w:val="00E4448D"/>
    <w:pPr>
      <w:autoSpaceDE/>
      <w:autoSpaceDN/>
      <w:adjustRightInd/>
      <w:spacing w:after="160" w:line="240" w:lineRule="exact"/>
    </w:pPr>
    <w:rPr>
      <w:rFonts w:ascii="Verdana" w:hAnsi="Verdana" w:cs="Verdana"/>
      <w:color w:val="000000"/>
      <w:sz w:val="22"/>
      <w:szCs w:val="20"/>
      <w:lang w:val="en-US" w:eastAsia="en-US"/>
    </w:rPr>
  </w:style>
  <w:style w:type="paragraph" w:customStyle="1" w:styleId="ContratoCapa">
    <w:name w:val="Contrato_Capa"/>
    <w:basedOn w:val="Corpodetexto"/>
    <w:rsid w:val="00B1593E"/>
    <w:pPr>
      <w:autoSpaceDE/>
      <w:autoSpaceDN/>
      <w:adjustRightInd/>
      <w:spacing w:before="240" w:after="240" w:line="300" w:lineRule="exact"/>
      <w:jc w:val="center"/>
    </w:pPr>
    <w:rPr>
      <w:rFonts w:cs="Tahoma"/>
      <w:color w:val="000000"/>
      <w:szCs w:val="22"/>
      <w:lang w:val="en-US" w:eastAsia="en-US"/>
    </w:rPr>
  </w:style>
  <w:style w:type="paragraph" w:customStyle="1" w:styleId="ContratoTexto">
    <w:name w:val="Contrato_Texto"/>
    <w:basedOn w:val="Normal"/>
    <w:rsid w:val="00E4448D"/>
    <w:pPr>
      <w:autoSpaceDE/>
      <w:autoSpaceDN/>
      <w:adjustRightInd/>
      <w:spacing w:before="240" w:line="300" w:lineRule="exact"/>
      <w:jc w:val="both"/>
    </w:pPr>
    <w:rPr>
      <w:rFonts w:cs="Tahoma"/>
      <w:color w:val="000000"/>
      <w:szCs w:val="22"/>
    </w:rPr>
  </w:style>
  <w:style w:type="character" w:customStyle="1" w:styleId="STDTextoUmChar">
    <w:name w:val="STD Texto Um Char"/>
    <w:link w:val="STDTextoUm"/>
    <w:locked/>
    <w:rsid w:val="00B1593E"/>
    <w:rPr>
      <w:rFonts w:ascii="Arial" w:hAnsi="Arial"/>
      <w:sz w:val="24"/>
      <w:szCs w:val="24"/>
      <w:lang w:val="x-none" w:eastAsia="x-none"/>
    </w:rPr>
  </w:style>
  <w:style w:type="paragraph" w:customStyle="1" w:styleId="STDTextoUm">
    <w:name w:val="STD Texto Um"/>
    <w:basedOn w:val="Normal"/>
    <w:link w:val="STDTextoUmChar"/>
    <w:rsid w:val="00E4448D"/>
    <w:pPr>
      <w:autoSpaceDE/>
      <w:autoSpaceDN/>
      <w:adjustRightInd/>
      <w:spacing w:before="240" w:line="240" w:lineRule="exact"/>
      <w:jc w:val="both"/>
    </w:pPr>
    <w:rPr>
      <w:rFonts w:ascii="Arial" w:eastAsiaTheme="minorHAnsi" w:hAnsi="Arial" w:cstheme="minorBidi"/>
      <w:lang w:val="x-none" w:eastAsia="x-none"/>
    </w:rPr>
  </w:style>
  <w:style w:type="paragraph" w:customStyle="1" w:styleId="STDAssinatura">
    <w:name w:val="STD Assinatura"/>
    <w:basedOn w:val="Normal"/>
    <w:rsid w:val="00E4448D"/>
    <w:pPr>
      <w:autoSpaceDE/>
      <w:autoSpaceDN/>
      <w:adjustRightInd/>
      <w:spacing w:before="120"/>
    </w:pPr>
    <w:rPr>
      <w:rFonts w:ascii="Tahoma" w:hAnsi="Tahoma" w:cs="Arial"/>
      <w:color w:val="000000"/>
      <w:sz w:val="22"/>
      <w:szCs w:val="20"/>
    </w:rPr>
  </w:style>
  <w:style w:type="paragraph" w:customStyle="1" w:styleId="STDTextoDois-Quatro">
    <w:name w:val="STD Texto Dois-Quatro"/>
    <w:basedOn w:val="Normal"/>
    <w:rsid w:val="00E4448D"/>
    <w:pPr>
      <w:autoSpaceDE/>
      <w:autoSpaceDN/>
      <w:adjustRightInd/>
      <w:spacing w:before="240" w:line="240" w:lineRule="exact"/>
      <w:ind w:left="471"/>
      <w:jc w:val="both"/>
    </w:pPr>
    <w:rPr>
      <w:rFonts w:ascii="Tahoma" w:hAnsi="Tahoma" w:cs="Tahoma"/>
      <w:color w:val="000000"/>
      <w:sz w:val="22"/>
      <w:szCs w:val="22"/>
    </w:rPr>
  </w:style>
  <w:style w:type="character" w:customStyle="1" w:styleId="BodyChar">
    <w:name w:val="Body Char"/>
    <w:rsid w:val="00B1593E"/>
    <w:rPr>
      <w:rFonts w:ascii="Arial" w:hAnsi="Arial"/>
      <w:kern w:val="20"/>
      <w:szCs w:val="24"/>
      <w:lang w:val="pt-BR"/>
    </w:rPr>
  </w:style>
  <w:style w:type="paragraph" w:customStyle="1" w:styleId="EstiloIncisodeClusulaSublinhado">
    <w:name w:val="Estilo Inciso de Cláusula + Sublinhado"/>
    <w:basedOn w:val="Normal"/>
    <w:next w:val="BNDES"/>
    <w:rsid w:val="00E4448D"/>
    <w:pPr>
      <w:numPr>
        <w:ilvl w:val="1"/>
        <w:numId w:val="57"/>
      </w:numPr>
      <w:autoSpaceDE/>
      <w:autoSpaceDN/>
      <w:adjustRightInd/>
      <w:spacing w:before="60" w:after="120"/>
      <w:jc w:val="both"/>
      <w:outlineLvl w:val="1"/>
    </w:pPr>
    <w:rPr>
      <w:rFonts w:ascii="Arial" w:hAnsi="Arial" w:cs="Arial"/>
      <w:u w:val="single"/>
    </w:rPr>
  </w:style>
  <w:style w:type="character" w:styleId="TtulodoLivro">
    <w:name w:val="Book Title"/>
    <w:uiPriority w:val="33"/>
    <w:qFormat/>
    <w:rsid w:val="00B1593E"/>
    <w:rPr>
      <w:rFonts w:ascii="Tahoma" w:hAnsi="Tahoma" w:cs="Tahoma"/>
      <w:b/>
      <w:sz w:val="22"/>
      <w:szCs w:val="22"/>
    </w:rPr>
  </w:style>
  <w:style w:type="character" w:styleId="TextodoEspaoReservado">
    <w:name w:val="Placeholder Text"/>
    <w:basedOn w:val="Fontepargpadro"/>
    <w:uiPriority w:val="99"/>
    <w:semiHidden/>
    <w:rsid w:val="00B1593E"/>
    <w:rPr>
      <w:color w:val="808080"/>
    </w:rPr>
  </w:style>
  <w:style w:type="paragraph" w:customStyle="1" w:styleId="Recuodecorpodetexto31">
    <w:name w:val="Recuo de corpo de texto 31"/>
    <w:basedOn w:val="Normal"/>
    <w:rsid w:val="00E4448D"/>
    <w:pPr>
      <w:tabs>
        <w:tab w:val="left" w:pos="9792"/>
      </w:tabs>
      <w:spacing w:line="240" w:lineRule="exact"/>
      <w:ind w:left="708"/>
      <w:jc w:val="both"/>
    </w:pPr>
  </w:style>
  <w:style w:type="paragraph" w:styleId="Recuonormal">
    <w:name w:val="Normal Indent"/>
    <w:basedOn w:val="Normal"/>
    <w:rsid w:val="00E4448D"/>
    <w:pPr>
      <w:overflowPunct w:val="0"/>
      <w:ind w:left="708"/>
      <w:textAlignment w:val="baseline"/>
    </w:pPr>
    <w:rPr>
      <w:rFonts w:ascii="Tms Rmn" w:hAnsi="Tms Rmn"/>
      <w:sz w:val="20"/>
      <w:szCs w:val="20"/>
      <w:lang w:val="en-US"/>
    </w:rPr>
  </w:style>
  <w:style w:type="character" w:customStyle="1" w:styleId="MenoPendente1">
    <w:name w:val="Menção Pendente1"/>
    <w:basedOn w:val="Fontepargpadro"/>
    <w:uiPriority w:val="99"/>
    <w:semiHidden/>
    <w:unhideWhenUsed/>
    <w:rsid w:val="00B1593E"/>
    <w:rPr>
      <w:color w:val="605E5C"/>
      <w:shd w:val="clear" w:color="auto" w:fill="E1DFDD"/>
    </w:rPr>
  </w:style>
  <w:style w:type="character" w:customStyle="1" w:styleId="MenoPendente2">
    <w:name w:val="Menção Pendente2"/>
    <w:basedOn w:val="Fontepargpadro"/>
    <w:uiPriority w:val="99"/>
    <w:semiHidden/>
    <w:unhideWhenUsed/>
    <w:rsid w:val="00B1593E"/>
    <w:rPr>
      <w:color w:val="605E5C"/>
      <w:shd w:val="clear" w:color="auto" w:fill="E1DFDD"/>
    </w:rPr>
  </w:style>
  <w:style w:type="paragraph" w:customStyle="1" w:styleId="CharCharCharCharChar2CharCharChar1CharCharCharChar">
    <w:name w:val="Char Char Char Char Char2 Char Char Char1 Char Char Char Char"/>
    <w:basedOn w:val="Normal"/>
    <w:rsid w:val="00E4448D"/>
    <w:pPr>
      <w:autoSpaceDE/>
      <w:autoSpaceDN/>
      <w:adjustRightInd/>
      <w:spacing w:after="160" w:line="240" w:lineRule="exact"/>
    </w:pPr>
    <w:rPr>
      <w:rFonts w:ascii="Verdana" w:eastAsia="MS Mincho" w:hAnsi="Verdana"/>
      <w:sz w:val="20"/>
      <w:szCs w:val="20"/>
      <w:lang w:val="en-US" w:eastAsia="en-US"/>
    </w:rPr>
  </w:style>
  <w:style w:type="character" w:customStyle="1" w:styleId="p0Char">
    <w:name w:val="p0 Char"/>
    <w:link w:val="p0"/>
    <w:locked/>
    <w:rsid w:val="00B1593E"/>
    <w:rPr>
      <w:rFonts w:ascii="Times New Roman" w:eastAsia="Times New Roman" w:hAnsi="Times New Roman" w:cs="Times New Roman"/>
      <w:sz w:val="24"/>
      <w:szCs w:val="20"/>
      <w:lang w:val="en-US"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0BFAC88288752438B524CD8E17E4AD3" ma:contentTypeVersion="10" ma:contentTypeDescription="Create a new document." ma:contentTypeScope="" ma:versionID="bfbc7b685f521f3f33cade6e1939a0f2">
  <xsd:schema xmlns:xsd="http://www.w3.org/2001/XMLSchema" xmlns:xs="http://www.w3.org/2001/XMLSchema" xmlns:p="http://schemas.microsoft.com/office/2006/metadata/properties" xmlns:ns2="6a625f0d-e46e-4406-9efc-cd9c8eea5676" xmlns:ns3="c80ed60e-47ff-4bac-a2fe-9a73dffb88a8" targetNamespace="http://schemas.microsoft.com/office/2006/metadata/properties" ma:root="true" ma:fieldsID="7a44b40f9e9fbf9eef257c17d65acb1a" ns2:_="" ns3:_="">
    <xsd:import namespace="6a625f0d-e46e-4406-9efc-cd9c8eea5676"/>
    <xsd:import namespace="c80ed60e-47ff-4bac-a2fe-9a73dffb88a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625f0d-e46e-4406-9efc-cd9c8eea56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0ed60e-47ff-4bac-a2fe-9a73dffb88a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CAF78A-AC72-4E67-B8B4-A87C9CD488E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9CCAE1C-F281-42A1-9339-9C65C5D6AAB4}">
  <ds:schemaRefs>
    <ds:schemaRef ds:uri="http://schemas.microsoft.com/sharepoint/v3/contenttype/forms"/>
  </ds:schemaRefs>
</ds:datastoreItem>
</file>

<file path=customXml/itemProps3.xml><?xml version="1.0" encoding="utf-8"?>
<ds:datastoreItem xmlns:ds="http://schemas.openxmlformats.org/officeDocument/2006/customXml" ds:itemID="{B43C519E-218E-49BE-83D1-C50D97E553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625f0d-e46e-4406-9efc-cd9c8eea5676"/>
    <ds:schemaRef ds:uri="c80ed60e-47ff-4bac-a2fe-9a73dffb88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33</Pages>
  <Words>11783</Words>
  <Characters>63630</Characters>
  <Application>Microsoft Office Word</Application>
  <DocSecurity>0</DocSecurity>
  <Lines>530</Lines>
  <Paragraphs>150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Isamara Campos</dc:creator>
  <cp:keywords/>
  <dc:description/>
  <cp:lastModifiedBy>Isaac Hartmann</cp:lastModifiedBy>
  <cp:revision>4</cp:revision>
  <dcterms:created xsi:type="dcterms:W3CDTF">2021-02-23T01:44:00Z</dcterms:created>
  <dcterms:modified xsi:type="dcterms:W3CDTF">2021-02-25T01:35:00Z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0x01010070BFAC88288752438B524CD8E17E4AD3</vt:lpwstr>
  </property>
</Properties>
</file>