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82A1A" w14:textId="6C55A6A3" w:rsidR="000E5BBE" w:rsidRPr="006A627A" w:rsidRDefault="000E5BBE" w:rsidP="006A627A">
      <w:pPr>
        <w:keepNext/>
        <w:spacing w:line="276" w:lineRule="auto"/>
        <w:jc w:val="center"/>
        <w:rPr>
          <w:rFonts w:ascii="Open Sans" w:hAnsi="Open Sans" w:cs="Open Sans"/>
          <w:b/>
          <w:color w:val="220939"/>
          <w:szCs w:val="24"/>
        </w:rPr>
      </w:pPr>
      <w:r w:rsidRPr="006A627A">
        <w:rPr>
          <w:rFonts w:ascii="Open Sans" w:hAnsi="Open Sans" w:cs="Open Sans"/>
          <w:b/>
          <w:color w:val="220939"/>
          <w:szCs w:val="24"/>
        </w:rPr>
        <w:t xml:space="preserve">VIRGO COMPANHIA DE SECURITIZAÇÃO </w:t>
      </w:r>
    </w:p>
    <w:p w14:paraId="67FC747A" w14:textId="33C7E514" w:rsidR="008C1BED" w:rsidRPr="006A627A" w:rsidRDefault="000E5BBE" w:rsidP="006A627A">
      <w:pPr>
        <w:keepNext/>
        <w:spacing w:line="276" w:lineRule="auto"/>
        <w:jc w:val="center"/>
        <w:rPr>
          <w:rFonts w:ascii="Open Sans" w:hAnsi="Open Sans" w:cs="Open Sans"/>
          <w:b/>
          <w:color w:val="220939"/>
          <w:szCs w:val="24"/>
        </w:rPr>
      </w:pPr>
      <w:r w:rsidRPr="006A627A">
        <w:rPr>
          <w:rFonts w:ascii="Open Sans" w:hAnsi="Open Sans" w:cs="Open Sans"/>
          <w:b/>
          <w:i/>
          <w:color w:val="220939"/>
          <w:szCs w:val="24"/>
        </w:rPr>
        <w:t xml:space="preserve">(ATUAL DENOMINAÇÃO </w:t>
      </w:r>
      <w:r w:rsidRPr="006A627A">
        <w:rPr>
          <w:rFonts w:ascii="Open Sans" w:hAnsi="Open Sans" w:cs="Open Sans"/>
          <w:b/>
          <w:color w:val="220939"/>
          <w:szCs w:val="24"/>
        </w:rPr>
        <w:t xml:space="preserve">SOCIAL </w:t>
      </w:r>
      <w:r w:rsidR="005C18DB" w:rsidRPr="006A627A">
        <w:rPr>
          <w:rFonts w:ascii="Open Sans" w:hAnsi="Open Sans" w:cs="Open Sans"/>
          <w:b/>
          <w:color w:val="220939"/>
          <w:szCs w:val="24"/>
        </w:rPr>
        <w:t>ISEC SECURITIZADORA</w:t>
      </w:r>
      <w:r w:rsidRPr="006A627A">
        <w:rPr>
          <w:rFonts w:ascii="Open Sans" w:hAnsi="Open Sans" w:cs="Open Sans"/>
          <w:b/>
          <w:color w:val="220939"/>
          <w:szCs w:val="24"/>
        </w:rPr>
        <w:t>)</w:t>
      </w:r>
      <w:r w:rsidR="008061EA" w:rsidRPr="006A627A">
        <w:rPr>
          <w:rFonts w:ascii="Open Sans" w:hAnsi="Open Sans" w:cs="Open Sans"/>
          <w:b/>
          <w:color w:val="220939"/>
          <w:szCs w:val="24"/>
        </w:rPr>
        <w:t xml:space="preserve"> </w:t>
      </w:r>
    </w:p>
    <w:p w14:paraId="02CDB6B0" w14:textId="77777777" w:rsidR="00C7303D" w:rsidRPr="006A627A" w:rsidRDefault="00C7303D" w:rsidP="006A627A">
      <w:pPr>
        <w:pStyle w:val="Default"/>
        <w:tabs>
          <w:tab w:val="left" w:pos="142"/>
        </w:tabs>
        <w:spacing w:line="276" w:lineRule="auto"/>
        <w:jc w:val="center"/>
        <w:rPr>
          <w:rFonts w:ascii="Open Sans" w:hAnsi="Open Sans" w:cs="Open Sans"/>
          <w:b/>
          <w:color w:val="220939"/>
        </w:rPr>
      </w:pPr>
      <w:r w:rsidRPr="006A627A">
        <w:rPr>
          <w:rFonts w:ascii="Open Sans" w:hAnsi="Open Sans" w:cs="Open Sans"/>
          <w:b/>
          <w:color w:val="220939"/>
        </w:rPr>
        <w:t>CNPJ/ME Nº 08.769.451/0001-08</w:t>
      </w:r>
    </w:p>
    <w:p w14:paraId="28E62880" w14:textId="77777777" w:rsidR="00C7303D" w:rsidRPr="006A627A" w:rsidRDefault="00C7303D" w:rsidP="006A627A">
      <w:pPr>
        <w:pStyle w:val="Default"/>
        <w:tabs>
          <w:tab w:val="left" w:pos="142"/>
        </w:tabs>
        <w:spacing w:line="276" w:lineRule="auto"/>
        <w:jc w:val="center"/>
        <w:rPr>
          <w:rFonts w:ascii="Open Sans" w:hAnsi="Open Sans" w:cs="Open Sans"/>
          <w:b/>
          <w:color w:val="220939"/>
        </w:rPr>
      </w:pPr>
      <w:r w:rsidRPr="006A627A">
        <w:rPr>
          <w:rFonts w:ascii="Open Sans" w:hAnsi="Open Sans" w:cs="Open Sans"/>
          <w:b/>
          <w:color w:val="220939"/>
        </w:rPr>
        <w:t>NIRE 35.300.340.949</w:t>
      </w:r>
    </w:p>
    <w:p w14:paraId="64EBF4D5" w14:textId="77777777" w:rsidR="008C1BED" w:rsidRPr="006A627A" w:rsidRDefault="008C1BED" w:rsidP="006A627A">
      <w:pPr>
        <w:keepNext/>
        <w:spacing w:line="276" w:lineRule="auto"/>
        <w:rPr>
          <w:rFonts w:ascii="Open Sans" w:hAnsi="Open Sans" w:cs="Open Sans"/>
          <w:color w:val="220939"/>
          <w:szCs w:val="24"/>
        </w:rPr>
      </w:pPr>
    </w:p>
    <w:p w14:paraId="395FA4A4" w14:textId="12EF2619" w:rsidR="008C1BED" w:rsidRPr="006A627A" w:rsidRDefault="008C1BED" w:rsidP="006A627A">
      <w:pPr>
        <w:keepNext/>
        <w:spacing w:line="276" w:lineRule="auto"/>
        <w:rPr>
          <w:rFonts w:ascii="Open Sans" w:hAnsi="Open Sans" w:cs="Open Sans"/>
          <w:b/>
          <w:color w:val="220939"/>
          <w:szCs w:val="24"/>
        </w:rPr>
      </w:pPr>
      <w:r w:rsidRPr="006A627A">
        <w:rPr>
          <w:rFonts w:ascii="Open Sans" w:hAnsi="Open Sans" w:cs="Open Sans"/>
          <w:b/>
          <w:color w:val="220939"/>
          <w:szCs w:val="24"/>
        </w:rPr>
        <w:t xml:space="preserve">ATA DE ASSEMBLEIA GERAL DE TITULARES DOS CERTIFICADOS DE RECEBÍVEIS IMOBILIÁRIOS DA </w:t>
      </w:r>
      <w:r w:rsidR="00E836DA" w:rsidRPr="006A627A">
        <w:rPr>
          <w:rFonts w:ascii="Open Sans" w:hAnsi="Open Sans" w:cs="Open Sans"/>
          <w:b/>
          <w:color w:val="220939"/>
          <w:szCs w:val="24"/>
        </w:rPr>
        <w:t>250</w:t>
      </w:r>
      <w:r w:rsidR="005F2BC2" w:rsidRPr="006A627A">
        <w:rPr>
          <w:rFonts w:ascii="Open Sans" w:hAnsi="Open Sans" w:cs="Open Sans"/>
          <w:b/>
          <w:color w:val="220939"/>
          <w:szCs w:val="24"/>
        </w:rPr>
        <w:t>ª</w:t>
      </w:r>
      <w:r w:rsidRPr="006A627A">
        <w:rPr>
          <w:rFonts w:ascii="Open Sans" w:hAnsi="Open Sans" w:cs="Open Sans"/>
          <w:b/>
          <w:color w:val="220939"/>
          <w:szCs w:val="24"/>
        </w:rPr>
        <w:t xml:space="preserve"> SÉRIE DA </w:t>
      </w:r>
      <w:r w:rsidR="00E836DA" w:rsidRPr="006A627A">
        <w:rPr>
          <w:rFonts w:ascii="Open Sans" w:hAnsi="Open Sans" w:cs="Open Sans"/>
          <w:b/>
          <w:color w:val="220939"/>
          <w:szCs w:val="24"/>
        </w:rPr>
        <w:t>4</w:t>
      </w:r>
      <w:r w:rsidRPr="006A627A">
        <w:rPr>
          <w:rFonts w:ascii="Open Sans" w:hAnsi="Open Sans" w:cs="Open Sans"/>
          <w:b/>
          <w:color w:val="220939"/>
          <w:szCs w:val="24"/>
        </w:rPr>
        <w:t>ª EMISSÃO DA</w:t>
      </w:r>
      <w:r w:rsidR="004946C2" w:rsidRPr="006A627A">
        <w:rPr>
          <w:rFonts w:ascii="Open Sans" w:eastAsia="Times New Roman" w:hAnsi="Open Sans" w:cs="Open Sans"/>
          <w:b/>
          <w:bCs/>
          <w:color w:val="220939"/>
          <w:szCs w:val="24"/>
        </w:rPr>
        <w:t xml:space="preserve"> </w:t>
      </w:r>
      <w:proofErr w:type="gramStart"/>
      <w:r w:rsidR="000E5BBE" w:rsidRPr="006A627A">
        <w:rPr>
          <w:rFonts w:ascii="Open Sans" w:hAnsi="Open Sans" w:cs="Open Sans"/>
          <w:b/>
          <w:color w:val="220939"/>
          <w:szCs w:val="24"/>
        </w:rPr>
        <w:t xml:space="preserve">VIRGO </w:t>
      </w:r>
      <w:r w:rsidR="00C50A4D" w:rsidRPr="006A627A">
        <w:rPr>
          <w:rFonts w:ascii="Open Sans" w:hAnsi="Open Sans" w:cs="Open Sans"/>
          <w:b/>
          <w:color w:val="220939"/>
          <w:szCs w:val="24"/>
        </w:rPr>
        <w:t xml:space="preserve"> </w:t>
      </w:r>
      <w:r w:rsidR="000E5BBE" w:rsidRPr="006A627A">
        <w:rPr>
          <w:rFonts w:ascii="Open Sans" w:hAnsi="Open Sans" w:cs="Open Sans"/>
          <w:b/>
          <w:color w:val="220939"/>
          <w:szCs w:val="24"/>
        </w:rPr>
        <w:t>COMPANHIA</w:t>
      </w:r>
      <w:proofErr w:type="gramEnd"/>
      <w:r w:rsidR="000E5BBE" w:rsidRPr="006A627A">
        <w:rPr>
          <w:rFonts w:ascii="Open Sans" w:hAnsi="Open Sans" w:cs="Open Sans"/>
          <w:b/>
          <w:color w:val="220939"/>
          <w:szCs w:val="24"/>
        </w:rPr>
        <w:t xml:space="preserve"> DE SECURITIZAÇÃO</w:t>
      </w:r>
      <w:r w:rsidR="004946C2" w:rsidRPr="006A627A">
        <w:rPr>
          <w:rFonts w:ascii="Open Sans" w:eastAsia="Times New Roman" w:hAnsi="Open Sans" w:cs="Open Sans"/>
          <w:b/>
          <w:bCs/>
          <w:color w:val="220939"/>
          <w:szCs w:val="24"/>
        </w:rPr>
        <w:t xml:space="preserve"> (ATUAL DENOMINAÇÃO DA </w:t>
      </w:r>
      <w:r w:rsidR="005C18DB" w:rsidRPr="006A627A">
        <w:rPr>
          <w:rFonts w:ascii="Open Sans" w:eastAsia="Times New Roman" w:hAnsi="Open Sans" w:cs="Open Sans"/>
          <w:b/>
          <w:bCs/>
          <w:color w:val="220939"/>
          <w:szCs w:val="24"/>
        </w:rPr>
        <w:t>ISEC</w:t>
      </w:r>
      <w:r w:rsidR="004946C2" w:rsidRPr="006A627A">
        <w:rPr>
          <w:rFonts w:ascii="Open Sans" w:eastAsia="Times New Roman" w:hAnsi="Open Sans" w:cs="Open Sans"/>
          <w:b/>
          <w:bCs/>
          <w:color w:val="220939"/>
          <w:szCs w:val="24"/>
        </w:rPr>
        <w:t xml:space="preserve"> SECURITIZADORA S.A)</w:t>
      </w:r>
      <w:r w:rsidR="008061EA" w:rsidRPr="006A627A">
        <w:rPr>
          <w:rFonts w:ascii="Open Sans" w:eastAsia="Times New Roman" w:hAnsi="Open Sans" w:cs="Open Sans"/>
          <w:b/>
          <w:bCs/>
          <w:color w:val="220939"/>
          <w:szCs w:val="24"/>
        </w:rPr>
        <w:t>.</w:t>
      </w:r>
      <w:r w:rsidR="008061EA" w:rsidRPr="006A627A">
        <w:rPr>
          <w:rFonts w:ascii="Open Sans" w:hAnsi="Open Sans" w:cs="Open Sans"/>
          <w:b/>
          <w:color w:val="220939"/>
          <w:szCs w:val="24"/>
        </w:rPr>
        <w:t xml:space="preserve"> </w:t>
      </w:r>
    </w:p>
    <w:p w14:paraId="253C04F1" w14:textId="77777777" w:rsidR="008C1BED" w:rsidRPr="006A627A" w:rsidRDefault="008C1BED" w:rsidP="006A627A">
      <w:pPr>
        <w:keepNext/>
        <w:spacing w:line="276" w:lineRule="auto"/>
        <w:rPr>
          <w:rFonts w:ascii="Open Sans" w:hAnsi="Open Sans" w:cs="Open Sans"/>
          <w:color w:val="220939"/>
          <w:szCs w:val="24"/>
        </w:rPr>
      </w:pPr>
    </w:p>
    <w:p w14:paraId="0A965178" w14:textId="52080DE7" w:rsidR="008C1BED" w:rsidRPr="006A627A" w:rsidRDefault="008C1BED" w:rsidP="006A627A">
      <w:pPr>
        <w:keepNext/>
        <w:spacing w:line="276" w:lineRule="auto"/>
        <w:jc w:val="center"/>
        <w:rPr>
          <w:rFonts w:ascii="Open Sans" w:hAnsi="Open Sans" w:cs="Open Sans"/>
          <w:b/>
          <w:color w:val="220939"/>
          <w:szCs w:val="24"/>
        </w:rPr>
      </w:pPr>
      <w:r w:rsidRPr="006A627A">
        <w:rPr>
          <w:rFonts w:ascii="Open Sans" w:hAnsi="Open Sans" w:cs="Open Sans"/>
          <w:b/>
          <w:color w:val="220939"/>
          <w:szCs w:val="24"/>
        </w:rPr>
        <w:t>REALIZADA EM</w:t>
      </w:r>
      <w:r w:rsidR="00422F04" w:rsidRPr="006A627A">
        <w:rPr>
          <w:rFonts w:ascii="Open Sans" w:hAnsi="Open Sans" w:cs="Open Sans"/>
          <w:b/>
          <w:color w:val="220939"/>
          <w:szCs w:val="24"/>
        </w:rPr>
        <w:t xml:space="preserve"> </w:t>
      </w:r>
      <w:r w:rsidR="00E836DA" w:rsidRPr="006A627A">
        <w:rPr>
          <w:rFonts w:ascii="Open Sans" w:hAnsi="Open Sans" w:cs="Open Sans"/>
          <w:b/>
          <w:color w:val="220939"/>
          <w:szCs w:val="24"/>
        </w:rPr>
        <w:t>2</w:t>
      </w:r>
      <w:r w:rsidR="00B83CE8" w:rsidRPr="006A627A">
        <w:rPr>
          <w:rFonts w:ascii="Open Sans" w:hAnsi="Open Sans" w:cs="Open Sans"/>
          <w:b/>
          <w:color w:val="220939"/>
          <w:szCs w:val="24"/>
        </w:rPr>
        <w:t>1</w:t>
      </w:r>
      <w:r w:rsidR="000E5BBE" w:rsidRPr="006A627A">
        <w:rPr>
          <w:rFonts w:ascii="Open Sans" w:hAnsi="Open Sans" w:cs="Open Sans"/>
          <w:b/>
          <w:color w:val="220939"/>
          <w:szCs w:val="24"/>
        </w:rPr>
        <w:t xml:space="preserve"> </w:t>
      </w:r>
      <w:r w:rsidR="00BC515F" w:rsidRPr="006A627A">
        <w:rPr>
          <w:rFonts w:ascii="Open Sans" w:hAnsi="Open Sans" w:cs="Open Sans"/>
          <w:b/>
          <w:color w:val="220939"/>
          <w:szCs w:val="24"/>
        </w:rPr>
        <w:t>DE</w:t>
      </w:r>
      <w:r w:rsidR="001F1085" w:rsidRPr="006A627A">
        <w:rPr>
          <w:rFonts w:ascii="Open Sans" w:hAnsi="Open Sans" w:cs="Open Sans"/>
          <w:b/>
          <w:color w:val="220939"/>
          <w:szCs w:val="24"/>
        </w:rPr>
        <w:t xml:space="preserve"> </w:t>
      </w:r>
      <w:r w:rsidR="00E836DA" w:rsidRPr="006A627A">
        <w:rPr>
          <w:rFonts w:ascii="Open Sans" w:hAnsi="Open Sans" w:cs="Open Sans"/>
          <w:b/>
          <w:color w:val="220939"/>
          <w:szCs w:val="24"/>
        </w:rPr>
        <w:t>JULHO DE</w:t>
      </w:r>
      <w:r w:rsidR="0089546E" w:rsidRPr="006A627A">
        <w:rPr>
          <w:rFonts w:ascii="Open Sans" w:hAnsi="Open Sans" w:cs="Open Sans"/>
          <w:b/>
          <w:color w:val="220939"/>
          <w:szCs w:val="24"/>
        </w:rPr>
        <w:t xml:space="preserve"> 202</w:t>
      </w:r>
      <w:r w:rsidR="00F46249" w:rsidRPr="006A627A">
        <w:rPr>
          <w:rFonts w:ascii="Open Sans" w:hAnsi="Open Sans" w:cs="Open Sans"/>
          <w:b/>
          <w:color w:val="220939"/>
          <w:szCs w:val="24"/>
        </w:rPr>
        <w:t>3</w:t>
      </w:r>
    </w:p>
    <w:p w14:paraId="3BA89438" w14:textId="77777777" w:rsidR="008C1BED" w:rsidRPr="006A627A" w:rsidRDefault="00BD5B8A" w:rsidP="006A627A">
      <w:pPr>
        <w:keepNext/>
        <w:spacing w:line="276" w:lineRule="auto"/>
        <w:jc w:val="center"/>
        <w:rPr>
          <w:rFonts w:ascii="Open Sans" w:hAnsi="Open Sans" w:cs="Open Sans"/>
          <w:color w:val="220939"/>
          <w:szCs w:val="24"/>
        </w:rPr>
      </w:pPr>
      <w:r w:rsidRPr="006A627A">
        <w:rPr>
          <w:rFonts w:ascii="Open Sans" w:hAnsi="Open Sans" w:cs="Open Sans"/>
          <w:szCs w:val="24"/>
        </w:rPr>
        <w:pict w14:anchorId="53BF2BB4">
          <v:rect id="_x0000_i1025" style="width:425.2pt;height:1.5pt" o:hralign="center" o:hrstd="t" o:hr="t" fillcolor="#a0a0a0" stroked="f"/>
        </w:pict>
      </w:r>
    </w:p>
    <w:p w14:paraId="4A7B8E66" w14:textId="138D3932" w:rsidR="0098146F" w:rsidRPr="006A627A" w:rsidRDefault="008C1BED" w:rsidP="006A627A">
      <w:pPr>
        <w:keepNext/>
        <w:tabs>
          <w:tab w:val="left" w:pos="567"/>
        </w:tabs>
        <w:spacing w:line="276" w:lineRule="auto"/>
        <w:rPr>
          <w:rFonts w:ascii="Open Sans" w:hAnsi="Open Sans" w:cs="Open Sans"/>
          <w:color w:val="220939"/>
          <w:szCs w:val="24"/>
        </w:rPr>
      </w:pPr>
      <w:r w:rsidRPr="006A627A">
        <w:rPr>
          <w:rFonts w:ascii="Open Sans" w:hAnsi="Open Sans" w:cs="Open Sans"/>
          <w:b/>
          <w:color w:val="220939"/>
          <w:szCs w:val="24"/>
        </w:rPr>
        <w:t>1.</w:t>
      </w:r>
      <w:r w:rsidRPr="006A627A">
        <w:rPr>
          <w:rFonts w:ascii="Open Sans" w:hAnsi="Open Sans" w:cs="Open Sans"/>
          <w:b/>
          <w:color w:val="220939"/>
          <w:szCs w:val="24"/>
        </w:rPr>
        <w:tab/>
        <w:t>DATA, HORA E LOCAL</w:t>
      </w:r>
      <w:r w:rsidRPr="006A627A">
        <w:rPr>
          <w:rFonts w:ascii="Open Sans" w:hAnsi="Open Sans" w:cs="Open Sans"/>
          <w:color w:val="220939"/>
          <w:szCs w:val="24"/>
        </w:rPr>
        <w:t xml:space="preserve">: Aos </w:t>
      </w:r>
      <w:r w:rsidR="00E836DA" w:rsidRPr="006A627A">
        <w:rPr>
          <w:rFonts w:ascii="Open Sans" w:hAnsi="Open Sans" w:cs="Open Sans"/>
          <w:color w:val="220939"/>
          <w:szCs w:val="24"/>
        </w:rPr>
        <w:t>2</w:t>
      </w:r>
      <w:r w:rsidR="00B83CE8" w:rsidRPr="006A627A">
        <w:rPr>
          <w:rFonts w:ascii="Open Sans" w:hAnsi="Open Sans" w:cs="Open Sans"/>
          <w:color w:val="220939"/>
          <w:szCs w:val="24"/>
        </w:rPr>
        <w:t>1</w:t>
      </w:r>
      <w:r w:rsidR="000E5BBE" w:rsidRPr="006A627A">
        <w:rPr>
          <w:rFonts w:ascii="Open Sans" w:hAnsi="Open Sans" w:cs="Open Sans"/>
          <w:color w:val="220939"/>
          <w:szCs w:val="24"/>
        </w:rPr>
        <w:t xml:space="preserve"> </w:t>
      </w:r>
      <w:r w:rsidRPr="006A627A">
        <w:rPr>
          <w:rFonts w:ascii="Open Sans" w:hAnsi="Open Sans" w:cs="Open Sans"/>
          <w:color w:val="220939"/>
          <w:szCs w:val="24"/>
        </w:rPr>
        <w:t xml:space="preserve">dias do mês de </w:t>
      </w:r>
      <w:r w:rsidR="00E836DA" w:rsidRPr="006A627A">
        <w:rPr>
          <w:rFonts w:ascii="Open Sans" w:hAnsi="Open Sans" w:cs="Open Sans"/>
          <w:color w:val="220939"/>
          <w:szCs w:val="24"/>
        </w:rPr>
        <w:t>julho</w:t>
      </w:r>
      <w:r w:rsidR="005C18DB" w:rsidRPr="006A627A">
        <w:rPr>
          <w:rFonts w:ascii="Open Sans" w:hAnsi="Open Sans" w:cs="Open Sans"/>
          <w:color w:val="220939"/>
          <w:szCs w:val="24"/>
        </w:rPr>
        <w:t xml:space="preserve"> </w:t>
      </w:r>
      <w:r w:rsidRPr="006A627A">
        <w:rPr>
          <w:rFonts w:ascii="Open Sans" w:hAnsi="Open Sans" w:cs="Open Sans"/>
          <w:color w:val="220939"/>
          <w:szCs w:val="24"/>
        </w:rPr>
        <w:t xml:space="preserve">de </w:t>
      </w:r>
      <w:r w:rsidR="0089546E" w:rsidRPr="006A627A">
        <w:rPr>
          <w:rFonts w:ascii="Open Sans" w:hAnsi="Open Sans" w:cs="Open Sans"/>
          <w:color w:val="220939"/>
          <w:szCs w:val="24"/>
        </w:rPr>
        <w:t>202</w:t>
      </w:r>
      <w:r w:rsidR="00F46249" w:rsidRPr="006A627A">
        <w:rPr>
          <w:rFonts w:ascii="Open Sans" w:hAnsi="Open Sans" w:cs="Open Sans"/>
          <w:color w:val="220939"/>
          <w:szCs w:val="24"/>
        </w:rPr>
        <w:t>3</w:t>
      </w:r>
      <w:r w:rsidRPr="006A627A">
        <w:rPr>
          <w:rFonts w:ascii="Open Sans" w:hAnsi="Open Sans" w:cs="Open Sans"/>
          <w:color w:val="220939"/>
          <w:szCs w:val="24"/>
        </w:rPr>
        <w:t xml:space="preserve"> às </w:t>
      </w:r>
      <w:r w:rsidR="004946C2" w:rsidRPr="006A627A">
        <w:rPr>
          <w:rFonts w:ascii="Open Sans" w:eastAsia="Times New Roman" w:hAnsi="Open Sans" w:cs="Open Sans"/>
          <w:color w:val="220939"/>
          <w:szCs w:val="24"/>
        </w:rPr>
        <w:t>11:00</w:t>
      </w:r>
      <w:r w:rsidR="005F2BC2" w:rsidRPr="006A627A">
        <w:rPr>
          <w:rFonts w:ascii="Open Sans" w:hAnsi="Open Sans" w:cs="Open Sans"/>
          <w:color w:val="220939"/>
          <w:szCs w:val="24"/>
        </w:rPr>
        <w:t xml:space="preserve"> </w:t>
      </w:r>
      <w:r w:rsidRPr="006A627A">
        <w:rPr>
          <w:rFonts w:ascii="Open Sans" w:hAnsi="Open Sans" w:cs="Open Sans"/>
          <w:color w:val="220939"/>
          <w:szCs w:val="24"/>
        </w:rPr>
        <w:t xml:space="preserve">horas, </w:t>
      </w:r>
      <w:r w:rsidR="0098146F" w:rsidRPr="006A627A">
        <w:rPr>
          <w:rFonts w:ascii="Open Sans" w:hAnsi="Open Sans" w:cs="Open Sans"/>
          <w:color w:val="220939"/>
          <w:szCs w:val="24"/>
        </w:rPr>
        <w:t xml:space="preserve">de forma integralmente digital, nos termos da </w:t>
      </w:r>
      <w:r w:rsidR="00333A11" w:rsidRPr="006A627A">
        <w:rPr>
          <w:rFonts w:ascii="Open Sans" w:hAnsi="Open Sans" w:cs="Open Sans"/>
          <w:color w:val="220939"/>
          <w:szCs w:val="24"/>
        </w:rPr>
        <w:t>Resolução CVM nº 60 de 23 de dezembro de 2021 (“</w:t>
      </w:r>
      <w:r w:rsidR="00333A11" w:rsidRPr="006A627A">
        <w:rPr>
          <w:rFonts w:ascii="Open Sans" w:hAnsi="Open Sans" w:cs="Open Sans"/>
          <w:color w:val="220939"/>
          <w:szCs w:val="24"/>
          <w:u w:val="single"/>
        </w:rPr>
        <w:t>Resolução CVM 60</w:t>
      </w:r>
      <w:r w:rsidR="00333A11" w:rsidRPr="006A627A">
        <w:rPr>
          <w:rFonts w:ascii="Open Sans" w:hAnsi="Open Sans" w:cs="Open Sans"/>
          <w:color w:val="220939"/>
          <w:szCs w:val="24"/>
        </w:rPr>
        <w:t>”)</w:t>
      </w:r>
      <w:r w:rsidR="000D4694" w:rsidRPr="006A627A">
        <w:rPr>
          <w:rFonts w:ascii="Open Sans" w:hAnsi="Open Sans" w:cs="Open Sans"/>
          <w:color w:val="220939"/>
          <w:szCs w:val="24"/>
        </w:rPr>
        <w:t xml:space="preserve"> e demais normas aplicáveis de forma complementar</w:t>
      </w:r>
      <w:r w:rsidR="0098146F" w:rsidRPr="006A627A">
        <w:rPr>
          <w:rFonts w:ascii="Open Sans" w:hAnsi="Open Sans" w:cs="Open Sans"/>
          <w:color w:val="220939"/>
          <w:szCs w:val="24"/>
        </w:rPr>
        <w:t xml:space="preserve">, coordenada pela </w:t>
      </w:r>
      <w:r w:rsidR="000E5BBE" w:rsidRPr="006A627A">
        <w:rPr>
          <w:rFonts w:ascii="Open Sans" w:hAnsi="Open Sans" w:cs="Open Sans"/>
          <w:color w:val="220939"/>
          <w:szCs w:val="24"/>
        </w:rPr>
        <w:t>VIRGO COMPANHIA DE SECURITIZAÇÃO</w:t>
      </w:r>
      <w:r w:rsidR="004946C2" w:rsidRPr="006A627A">
        <w:rPr>
          <w:rFonts w:ascii="Open Sans" w:eastAsia="Times New Roman" w:hAnsi="Open Sans" w:cs="Open Sans"/>
          <w:color w:val="220939"/>
          <w:szCs w:val="24"/>
        </w:rPr>
        <w:t xml:space="preserve"> (atual denominação da </w:t>
      </w:r>
      <w:proofErr w:type="spellStart"/>
      <w:r w:rsidR="004946C2" w:rsidRPr="006A627A">
        <w:rPr>
          <w:rFonts w:ascii="Open Sans" w:eastAsia="Times New Roman" w:hAnsi="Open Sans" w:cs="Open Sans"/>
          <w:color w:val="220939"/>
          <w:szCs w:val="24"/>
        </w:rPr>
        <w:t>Isec</w:t>
      </w:r>
      <w:proofErr w:type="spellEnd"/>
      <w:r w:rsidR="004946C2" w:rsidRPr="006A627A">
        <w:rPr>
          <w:rFonts w:ascii="Open Sans" w:eastAsia="Times New Roman" w:hAnsi="Open Sans" w:cs="Open Sans"/>
          <w:color w:val="220939"/>
          <w:szCs w:val="24"/>
        </w:rPr>
        <w:t xml:space="preserve"> </w:t>
      </w:r>
      <w:proofErr w:type="spellStart"/>
      <w:r w:rsidR="004946C2" w:rsidRPr="006A627A">
        <w:rPr>
          <w:rFonts w:ascii="Open Sans" w:eastAsia="Times New Roman" w:hAnsi="Open Sans" w:cs="Open Sans"/>
          <w:color w:val="220939"/>
          <w:szCs w:val="24"/>
        </w:rPr>
        <w:t>Securitizadora</w:t>
      </w:r>
      <w:proofErr w:type="spellEnd"/>
      <w:r w:rsidR="004946C2" w:rsidRPr="006A627A">
        <w:rPr>
          <w:rFonts w:ascii="Open Sans" w:eastAsia="Times New Roman" w:hAnsi="Open Sans" w:cs="Open Sans"/>
          <w:color w:val="220939"/>
          <w:szCs w:val="24"/>
        </w:rPr>
        <w:t xml:space="preserve"> S.A)</w:t>
      </w:r>
      <w:r w:rsidR="0089546E" w:rsidRPr="006A627A">
        <w:rPr>
          <w:rFonts w:ascii="Open Sans" w:hAnsi="Open Sans" w:cs="Open Sans"/>
          <w:color w:val="220939"/>
          <w:szCs w:val="24"/>
        </w:rPr>
        <w:t xml:space="preserve"> </w:t>
      </w:r>
      <w:r w:rsidRPr="006A627A">
        <w:rPr>
          <w:rFonts w:ascii="Open Sans" w:hAnsi="Open Sans" w:cs="Open Sans"/>
          <w:color w:val="220939"/>
          <w:szCs w:val="24"/>
        </w:rPr>
        <w:t>(“</w:t>
      </w:r>
      <w:r w:rsidRPr="006A627A">
        <w:rPr>
          <w:rFonts w:ascii="Open Sans" w:hAnsi="Open Sans" w:cs="Open Sans"/>
          <w:color w:val="220939"/>
          <w:szCs w:val="24"/>
          <w:u w:val="single"/>
        </w:rPr>
        <w:t>Emissora</w:t>
      </w:r>
      <w:r w:rsidRPr="006A627A">
        <w:rPr>
          <w:rFonts w:ascii="Open Sans" w:hAnsi="Open Sans" w:cs="Open Sans"/>
          <w:color w:val="220939"/>
          <w:szCs w:val="24"/>
        </w:rPr>
        <w:t>”), localizada na Capital do Estado de São Paulo, na Rua Tabapuã, nº</w:t>
      </w:r>
      <w:r w:rsidR="00661226" w:rsidRPr="006A627A">
        <w:rPr>
          <w:rFonts w:ascii="Open Sans" w:hAnsi="Open Sans" w:cs="Open Sans"/>
          <w:color w:val="220939"/>
          <w:szCs w:val="24"/>
        </w:rPr>
        <w:t> </w:t>
      </w:r>
      <w:r w:rsidRPr="006A627A">
        <w:rPr>
          <w:rFonts w:ascii="Open Sans" w:hAnsi="Open Sans" w:cs="Open Sans"/>
          <w:color w:val="220939"/>
          <w:szCs w:val="24"/>
        </w:rPr>
        <w:t>1.123,</w:t>
      </w:r>
      <w:r w:rsidR="00202419" w:rsidRPr="006A627A">
        <w:rPr>
          <w:rFonts w:ascii="Open Sans" w:hAnsi="Open Sans" w:cs="Open Sans"/>
          <w:color w:val="220939"/>
          <w:szCs w:val="24"/>
        </w:rPr>
        <w:t xml:space="preserve"> 21º andar,</w:t>
      </w:r>
      <w:r w:rsidRPr="006A627A">
        <w:rPr>
          <w:rFonts w:ascii="Open Sans" w:hAnsi="Open Sans" w:cs="Open Sans"/>
          <w:color w:val="220939"/>
          <w:szCs w:val="24"/>
        </w:rPr>
        <w:t xml:space="preserve"> </w:t>
      </w:r>
      <w:proofErr w:type="spellStart"/>
      <w:r w:rsidRPr="006A627A">
        <w:rPr>
          <w:rFonts w:ascii="Open Sans" w:hAnsi="Open Sans" w:cs="Open Sans"/>
          <w:color w:val="220939"/>
          <w:szCs w:val="24"/>
        </w:rPr>
        <w:t>Cj</w:t>
      </w:r>
      <w:proofErr w:type="spellEnd"/>
      <w:r w:rsidR="00202419" w:rsidRPr="006A627A">
        <w:rPr>
          <w:rFonts w:ascii="Open Sans" w:hAnsi="Open Sans" w:cs="Open Sans"/>
          <w:color w:val="220939"/>
          <w:szCs w:val="24"/>
        </w:rPr>
        <w:t>.</w:t>
      </w:r>
      <w:r w:rsidRPr="006A627A">
        <w:rPr>
          <w:rFonts w:ascii="Open Sans" w:hAnsi="Open Sans" w:cs="Open Sans"/>
          <w:color w:val="220939"/>
          <w:szCs w:val="24"/>
        </w:rPr>
        <w:t xml:space="preserve"> 215, Itaim Bibi, CEP</w:t>
      </w:r>
      <w:r w:rsidR="00661226" w:rsidRPr="006A627A">
        <w:rPr>
          <w:rFonts w:ascii="Open Sans" w:hAnsi="Open Sans" w:cs="Open Sans"/>
          <w:color w:val="220939"/>
          <w:szCs w:val="24"/>
        </w:rPr>
        <w:t> </w:t>
      </w:r>
      <w:r w:rsidRPr="006A627A">
        <w:rPr>
          <w:rFonts w:ascii="Open Sans" w:hAnsi="Open Sans" w:cs="Open Sans"/>
          <w:color w:val="220939"/>
          <w:szCs w:val="24"/>
        </w:rPr>
        <w:t>04</w:t>
      </w:r>
      <w:r w:rsidR="00661226" w:rsidRPr="006A627A">
        <w:rPr>
          <w:rFonts w:ascii="Open Sans" w:hAnsi="Open Sans" w:cs="Open Sans"/>
          <w:color w:val="220939"/>
          <w:szCs w:val="24"/>
        </w:rPr>
        <w:t>.</w:t>
      </w:r>
      <w:r w:rsidRPr="006A627A">
        <w:rPr>
          <w:rFonts w:ascii="Open Sans" w:hAnsi="Open Sans" w:cs="Open Sans"/>
          <w:color w:val="220939"/>
          <w:szCs w:val="24"/>
        </w:rPr>
        <w:t>533-0</w:t>
      </w:r>
      <w:r w:rsidR="00202419" w:rsidRPr="006A627A">
        <w:rPr>
          <w:rFonts w:ascii="Open Sans" w:hAnsi="Open Sans" w:cs="Open Sans"/>
          <w:color w:val="220939"/>
          <w:szCs w:val="24"/>
        </w:rPr>
        <w:t>0</w:t>
      </w:r>
      <w:r w:rsidRPr="006A627A">
        <w:rPr>
          <w:rFonts w:ascii="Open Sans" w:hAnsi="Open Sans" w:cs="Open Sans"/>
          <w:color w:val="220939"/>
          <w:szCs w:val="24"/>
        </w:rPr>
        <w:t>4</w:t>
      </w:r>
      <w:r w:rsidR="0098146F" w:rsidRPr="006A627A">
        <w:rPr>
          <w:rFonts w:ascii="Open Sans" w:hAnsi="Open Sans" w:cs="Open Sans"/>
          <w:color w:val="220939"/>
          <w:szCs w:val="24"/>
        </w:rPr>
        <w:t>, com a dispensa de videoconferência em razão da presença do</w:t>
      </w:r>
      <w:r w:rsidR="008061EA" w:rsidRPr="006A627A">
        <w:rPr>
          <w:rFonts w:ascii="Open Sans" w:hAnsi="Open Sans" w:cs="Open Sans"/>
          <w:color w:val="220939"/>
          <w:szCs w:val="24"/>
        </w:rPr>
        <w:t>s</w:t>
      </w:r>
      <w:r w:rsidR="0098146F" w:rsidRPr="006A627A">
        <w:rPr>
          <w:rFonts w:ascii="Open Sans" w:hAnsi="Open Sans" w:cs="Open Sans"/>
          <w:color w:val="220939"/>
          <w:szCs w:val="24"/>
        </w:rPr>
        <w:t xml:space="preserve"> Titular</w:t>
      </w:r>
      <w:r w:rsidR="008061EA" w:rsidRPr="006A627A">
        <w:rPr>
          <w:rFonts w:ascii="Open Sans" w:hAnsi="Open Sans" w:cs="Open Sans"/>
          <w:color w:val="220939"/>
          <w:szCs w:val="24"/>
        </w:rPr>
        <w:t xml:space="preserve">es </w:t>
      </w:r>
      <w:r w:rsidR="0098146F" w:rsidRPr="006A627A">
        <w:rPr>
          <w:rFonts w:ascii="Open Sans" w:hAnsi="Open Sans" w:cs="Open Sans"/>
          <w:color w:val="220939"/>
          <w:szCs w:val="24"/>
        </w:rPr>
        <w:t xml:space="preserve">dos CRI (conforme abaixo definido) representando 100% </w:t>
      </w:r>
      <w:r w:rsidR="008C5B59" w:rsidRPr="006A627A">
        <w:rPr>
          <w:rFonts w:ascii="Open Sans" w:hAnsi="Open Sans" w:cs="Open Sans"/>
          <w:color w:val="220939"/>
          <w:szCs w:val="24"/>
        </w:rPr>
        <w:t xml:space="preserve">(cem por cento) </w:t>
      </w:r>
      <w:r w:rsidR="0098146F" w:rsidRPr="006A627A">
        <w:rPr>
          <w:rFonts w:ascii="Open Sans" w:hAnsi="Open Sans" w:cs="Open Sans"/>
          <w:color w:val="220939"/>
          <w:szCs w:val="24"/>
        </w:rPr>
        <w:t>dos CRI (conforme abaixo definido) em circulação</w:t>
      </w:r>
      <w:r w:rsidR="002F6178" w:rsidRPr="006A627A">
        <w:rPr>
          <w:rFonts w:ascii="Open Sans" w:hAnsi="Open Sans" w:cs="Open Sans"/>
          <w:color w:val="220939"/>
          <w:szCs w:val="24"/>
        </w:rPr>
        <w:t xml:space="preserve"> (“</w:t>
      </w:r>
      <w:r w:rsidR="002F6178" w:rsidRPr="006A627A">
        <w:rPr>
          <w:rFonts w:ascii="Open Sans" w:hAnsi="Open Sans" w:cs="Open Sans"/>
          <w:color w:val="220939"/>
          <w:szCs w:val="24"/>
          <w:u w:val="single"/>
        </w:rPr>
        <w:t>Assembleia</w:t>
      </w:r>
      <w:r w:rsidR="002F6178" w:rsidRPr="006A627A">
        <w:rPr>
          <w:rFonts w:ascii="Open Sans" w:hAnsi="Open Sans" w:cs="Open Sans"/>
          <w:color w:val="220939"/>
          <w:szCs w:val="24"/>
        </w:rPr>
        <w:t>”)</w:t>
      </w:r>
      <w:r w:rsidR="0098146F" w:rsidRPr="006A627A">
        <w:rPr>
          <w:rFonts w:ascii="Open Sans" w:hAnsi="Open Sans" w:cs="Open Sans"/>
          <w:color w:val="220939"/>
          <w:szCs w:val="24"/>
        </w:rPr>
        <w:t>.</w:t>
      </w:r>
      <w:r w:rsidR="009A36B4" w:rsidRPr="006A627A">
        <w:rPr>
          <w:rFonts w:ascii="Open Sans" w:hAnsi="Open Sans" w:cs="Open Sans"/>
          <w:color w:val="220939"/>
          <w:szCs w:val="24"/>
        </w:rPr>
        <w:t xml:space="preserve"> </w:t>
      </w:r>
    </w:p>
    <w:p w14:paraId="293C62F5" w14:textId="6980E47D" w:rsidR="008C1BED" w:rsidRPr="006A627A" w:rsidRDefault="008C1BED" w:rsidP="006A627A">
      <w:pPr>
        <w:keepNext/>
        <w:tabs>
          <w:tab w:val="left" w:pos="567"/>
        </w:tabs>
        <w:spacing w:line="276" w:lineRule="auto"/>
        <w:rPr>
          <w:rFonts w:ascii="Open Sans" w:hAnsi="Open Sans" w:cs="Open Sans"/>
          <w:szCs w:val="24"/>
        </w:rPr>
      </w:pPr>
    </w:p>
    <w:p w14:paraId="41739F91" w14:textId="57109513" w:rsidR="00422F04" w:rsidRPr="006A627A" w:rsidRDefault="00422F04" w:rsidP="006A627A">
      <w:pPr>
        <w:keepNext/>
        <w:tabs>
          <w:tab w:val="left" w:pos="567"/>
        </w:tabs>
        <w:spacing w:line="276" w:lineRule="auto"/>
        <w:rPr>
          <w:rFonts w:ascii="Open Sans" w:hAnsi="Open Sans" w:cs="Open Sans"/>
          <w:color w:val="220939"/>
          <w:szCs w:val="24"/>
        </w:rPr>
      </w:pPr>
      <w:r w:rsidRPr="006A627A">
        <w:rPr>
          <w:rFonts w:ascii="Open Sans" w:hAnsi="Open Sans" w:cs="Open Sans"/>
          <w:b/>
          <w:color w:val="220939"/>
          <w:szCs w:val="24"/>
        </w:rPr>
        <w:t>2.</w:t>
      </w:r>
      <w:r w:rsidRPr="006A627A">
        <w:rPr>
          <w:rFonts w:ascii="Open Sans" w:hAnsi="Open Sans" w:cs="Open Sans"/>
          <w:b/>
          <w:color w:val="220939"/>
          <w:szCs w:val="24"/>
        </w:rPr>
        <w:tab/>
        <w:t>MESA</w:t>
      </w:r>
      <w:r w:rsidRPr="006A627A">
        <w:rPr>
          <w:rFonts w:ascii="Open Sans" w:hAnsi="Open Sans" w:cs="Open Sans"/>
          <w:color w:val="220939"/>
          <w:szCs w:val="24"/>
        </w:rPr>
        <w:t xml:space="preserve">: Presidente: </w:t>
      </w:r>
      <w:r w:rsidR="00D61F37" w:rsidRPr="00D61F37">
        <w:rPr>
          <w:rFonts w:ascii="Open Sans" w:hAnsi="Open Sans" w:cs="Open Sans"/>
          <w:color w:val="220939"/>
          <w:szCs w:val="24"/>
        </w:rPr>
        <w:t>Yannick Plaino Bergamo</w:t>
      </w:r>
      <w:r w:rsidR="00D61F37" w:rsidRPr="00D61F37">
        <w:rPr>
          <w:rFonts w:ascii="Open Sans" w:hAnsi="Open Sans" w:cs="Open Sans"/>
          <w:color w:val="220939"/>
          <w:szCs w:val="24"/>
        </w:rPr>
        <w:t xml:space="preserve"> </w:t>
      </w:r>
      <w:r w:rsidRPr="006A627A">
        <w:rPr>
          <w:rFonts w:ascii="Open Sans" w:hAnsi="Open Sans" w:cs="Open Sans"/>
          <w:color w:val="220939"/>
          <w:szCs w:val="24"/>
        </w:rPr>
        <w:t>Secretári</w:t>
      </w:r>
      <w:r w:rsidR="00E836DA" w:rsidRPr="006A627A">
        <w:rPr>
          <w:rFonts w:ascii="Open Sans" w:hAnsi="Open Sans" w:cs="Open Sans"/>
          <w:color w:val="220939"/>
          <w:szCs w:val="24"/>
        </w:rPr>
        <w:t>o</w:t>
      </w:r>
      <w:r w:rsidRPr="006A627A">
        <w:rPr>
          <w:rFonts w:ascii="Open Sans" w:hAnsi="Open Sans" w:cs="Open Sans"/>
          <w:color w:val="220939"/>
          <w:szCs w:val="24"/>
        </w:rPr>
        <w:t>:</w:t>
      </w:r>
      <w:r w:rsidR="006978DF" w:rsidRPr="006A627A">
        <w:rPr>
          <w:rFonts w:ascii="Open Sans" w:hAnsi="Open Sans" w:cs="Open Sans"/>
          <w:color w:val="220939"/>
          <w:szCs w:val="24"/>
        </w:rPr>
        <w:t xml:space="preserve"> </w:t>
      </w:r>
      <w:r w:rsidR="00E836DA" w:rsidRPr="006A627A">
        <w:rPr>
          <w:rFonts w:ascii="Open Sans" w:hAnsi="Open Sans" w:cs="Open Sans"/>
          <w:color w:val="220939"/>
          <w:szCs w:val="24"/>
        </w:rPr>
        <w:t>Felipe Gomes Americano de Rezende.</w:t>
      </w:r>
    </w:p>
    <w:p w14:paraId="10CA7192" w14:textId="212EA96F" w:rsidR="00422F04" w:rsidRPr="006A627A" w:rsidRDefault="00422F04" w:rsidP="006A627A">
      <w:pPr>
        <w:keepNext/>
        <w:tabs>
          <w:tab w:val="left" w:pos="567"/>
        </w:tabs>
        <w:spacing w:line="276" w:lineRule="auto"/>
        <w:rPr>
          <w:rFonts w:ascii="Open Sans" w:hAnsi="Open Sans" w:cs="Open Sans"/>
          <w:szCs w:val="24"/>
        </w:rPr>
      </w:pPr>
    </w:p>
    <w:p w14:paraId="2453045A" w14:textId="228FA97C" w:rsidR="00A5102A" w:rsidRPr="006A627A" w:rsidRDefault="00333811" w:rsidP="006A627A">
      <w:pPr>
        <w:tabs>
          <w:tab w:val="left" w:pos="567"/>
        </w:tabs>
        <w:autoSpaceDE w:val="0"/>
        <w:autoSpaceDN w:val="0"/>
        <w:adjustRightInd w:val="0"/>
        <w:spacing w:line="276" w:lineRule="auto"/>
        <w:rPr>
          <w:rFonts w:ascii="Open Sans" w:hAnsi="Open Sans" w:cs="Open Sans"/>
          <w:color w:val="220939"/>
          <w:szCs w:val="24"/>
        </w:rPr>
      </w:pPr>
      <w:r w:rsidRPr="006A627A">
        <w:rPr>
          <w:rFonts w:ascii="Open Sans" w:hAnsi="Open Sans" w:cs="Open Sans"/>
          <w:b/>
          <w:color w:val="220939"/>
          <w:szCs w:val="24"/>
        </w:rPr>
        <w:t>3.</w:t>
      </w:r>
      <w:r w:rsidRPr="006A627A">
        <w:rPr>
          <w:rFonts w:ascii="Open Sans" w:hAnsi="Open Sans" w:cs="Open Sans"/>
          <w:b/>
          <w:color w:val="220939"/>
          <w:szCs w:val="24"/>
        </w:rPr>
        <w:tab/>
      </w:r>
      <w:r w:rsidR="00A5102A" w:rsidRPr="006A627A">
        <w:rPr>
          <w:rFonts w:ascii="Open Sans" w:hAnsi="Open Sans" w:cs="Open Sans"/>
          <w:b/>
          <w:color w:val="220939"/>
          <w:szCs w:val="24"/>
        </w:rPr>
        <w:t>CONVOCAÇÃO:</w:t>
      </w:r>
      <w:r w:rsidR="00A5102A" w:rsidRPr="006A627A">
        <w:rPr>
          <w:rFonts w:ascii="Open Sans" w:hAnsi="Open Sans" w:cs="Open Sans"/>
          <w:color w:val="220939"/>
          <w:szCs w:val="24"/>
        </w:rPr>
        <w:t xml:space="preserve"> Dispensada</w:t>
      </w:r>
      <w:r w:rsidR="002A0B25" w:rsidRPr="006A627A">
        <w:rPr>
          <w:rFonts w:ascii="Open Sans" w:hAnsi="Open Sans" w:cs="Open Sans"/>
          <w:color w:val="220939"/>
          <w:szCs w:val="24"/>
        </w:rPr>
        <w:t>,</w:t>
      </w:r>
      <w:r w:rsidR="00A5102A" w:rsidRPr="006A627A">
        <w:rPr>
          <w:rFonts w:ascii="Open Sans" w:hAnsi="Open Sans" w:cs="Open Sans"/>
          <w:color w:val="220939"/>
          <w:szCs w:val="24"/>
        </w:rPr>
        <w:t xml:space="preserve"> em razão da presença </w:t>
      </w:r>
      <w:r w:rsidR="00A5102A" w:rsidRPr="006A627A">
        <w:rPr>
          <w:rFonts w:ascii="Open Sans" w:eastAsia="Times New Roman" w:hAnsi="Open Sans" w:cs="Open Sans"/>
          <w:color w:val="220939"/>
          <w:szCs w:val="24"/>
        </w:rPr>
        <w:t>do</w:t>
      </w:r>
      <w:r w:rsidR="004946C2" w:rsidRPr="006A627A">
        <w:rPr>
          <w:rFonts w:ascii="Open Sans" w:eastAsia="Times New Roman" w:hAnsi="Open Sans" w:cs="Open Sans"/>
          <w:color w:val="220939"/>
          <w:szCs w:val="24"/>
        </w:rPr>
        <w:t>s</w:t>
      </w:r>
      <w:r w:rsidR="00A5102A" w:rsidRPr="006A627A">
        <w:rPr>
          <w:rFonts w:ascii="Open Sans" w:eastAsia="Times New Roman" w:hAnsi="Open Sans" w:cs="Open Sans"/>
          <w:color w:val="220939"/>
          <w:szCs w:val="24"/>
        </w:rPr>
        <w:t xml:space="preserve"> </w:t>
      </w:r>
      <w:r w:rsidR="002A0B25" w:rsidRPr="006A627A">
        <w:rPr>
          <w:rFonts w:ascii="Open Sans" w:eastAsia="Times New Roman" w:hAnsi="Open Sans" w:cs="Open Sans"/>
          <w:color w:val="220939"/>
          <w:szCs w:val="24"/>
        </w:rPr>
        <w:t>titular</w:t>
      </w:r>
      <w:r w:rsidR="004946C2" w:rsidRPr="006A627A">
        <w:rPr>
          <w:rFonts w:ascii="Open Sans" w:eastAsia="Times New Roman" w:hAnsi="Open Sans" w:cs="Open Sans"/>
          <w:color w:val="220939"/>
          <w:szCs w:val="24"/>
        </w:rPr>
        <w:t>es</w:t>
      </w:r>
      <w:r w:rsidR="002A0B25" w:rsidRPr="006A627A">
        <w:rPr>
          <w:rFonts w:ascii="Open Sans" w:hAnsi="Open Sans" w:cs="Open Sans"/>
          <w:color w:val="220939"/>
          <w:szCs w:val="24"/>
        </w:rPr>
        <w:t xml:space="preserve"> </w:t>
      </w:r>
      <w:r w:rsidR="00A5102A" w:rsidRPr="006A627A">
        <w:rPr>
          <w:rFonts w:ascii="Open Sans" w:hAnsi="Open Sans" w:cs="Open Sans"/>
          <w:color w:val="220939"/>
          <w:szCs w:val="24"/>
        </w:rPr>
        <w:t xml:space="preserve">de 100% (cem por cento) dos </w:t>
      </w:r>
      <w:r w:rsidR="00A95FDB" w:rsidRPr="006A627A">
        <w:rPr>
          <w:rFonts w:ascii="Open Sans" w:hAnsi="Open Sans" w:cs="Open Sans"/>
          <w:color w:val="220939"/>
          <w:szCs w:val="24"/>
        </w:rPr>
        <w:t>Certificados de Recebíveis Imobiliários em circulação</w:t>
      </w:r>
      <w:r w:rsidR="0098146F" w:rsidRPr="006A627A">
        <w:rPr>
          <w:rFonts w:ascii="Open Sans" w:eastAsia="Times New Roman" w:hAnsi="Open Sans" w:cs="Open Sans"/>
          <w:color w:val="220939"/>
          <w:szCs w:val="24"/>
        </w:rPr>
        <w:t>,</w:t>
      </w:r>
      <w:r w:rsidR="0098146F" w:rsidRPr="006A627A">
        <w:rPr>
          <w:rFonts w:ascii="Open Sans" w:hAnsi="Open Sans" w:cs="Open Sans"/>
          <w:color w:val="220939"/>
          <w:szCs w:val="24"/>
        </w:rPr>
        <w:t xml:space="preserve"> nos termos d</w:t>
      </w:r>
      <w:r w:rsidR="005E0406" w:rsidRPr="006A627A">
        <w:rPr>
          <w:rFonts w:ascii="Open Sans" w:hAnsi="Open Sans" w:cs="Open Sans"/>
          <w:color w:val="220939"/>
          <w:szCs w:val="24"/>
        </w:rPr>
        <w:t xml:space="preserve">a cláusula </w:t>
      </w:r>
      <w:r w:rsidR="006107B6" w:rsidRPr="006A627A">
        <w:rPr>
          <w:rFonts w:ascii="Open Sans" w:hAnsi="Open Sans" w:cs="Open Sans"/>
          <w:color w:val="220939"/>
          <w:szCs w:val="24"/>
        </w:rPr>
        <w:t>13.16</w:t>
      </w:r>
      <w:r w:rsidR="005E0406" w:rsidRPr="006A627A">
        <w:rPr>
          <w:rFonts w:ascii="Open Sans" w:hAnsi="Open Sans" w:cs="Open Sans"/>
          <w:color w:val="220939"/>
          <w:szCs w:val="24"/>
        </w:rPr>
        <w:t xml:space="preserve"> do</w:t>
      </w:r>
      <w:r w:rsidR="0098146F" w:rsidRPr="006A627A">
        <w:rPr>
          <w:rFonts w:ascii="Open Sans" w:hAnsi="Open Sans" w:cs="Open Sans"/>
          <w:color w:val="220939"/>
          <w:szCs w:val="24"/>
        </w:rPr>
        <w:t xml:space="preserve"> </w:t>
      </w:r>
      <w:r w:rsidR="004946C2" w:rsidRPr="006A627A">
        <w:rPr>
          <w:rFonts w:ascii="Open Sans" w:hAnsi="Open Sans" w:cs="Open Sans"/>
          <w:color w:val="220939"/>
          <w:szCs w:val="24"/>
        </w:rPr>
        <w:t>Termo de Securitização de Créditos Imobiliários de Certificados de Recebíveis Imobiliários da</w:t>
      </w:r>
      <w:r w:rsidR="00667822" w:rsidRPr="006A627A">
        <w:rPr>
          <w:rFonts w:ascii="Open Sans" w:hAnsi="Open Sans" w:cs="Open Sans"/>
          <w:color w:val="220939"/>
          <w:szCs w:val="24"/>
        </w:rPr>
        <w:t xml:space="preserve"> </w:t>
      </w:r>
      <w:r w:rsidR="006107B6" w:rsidRPr="006A627A">
        <w:rPr>
          <w:rFonts w:ascii="Open Sans" w:hAnsi="Open Sans" w:cs="Open Sans"/>
          <w:color w:val="220939"/>
          <w:szCs w:val="24"/>
        </w:rPr>
        <w:t>250</w:t>
      </w:r>
      <w:r w:rsidR="00667822" w:rsidRPr="006A627A">
        <w:rPr>
          <w:rFonts w:ascii="Open Sans" w:hAnsi="Open Sans" w:cs="Open Sans"/>
          <w:color w:val="220939"/>
          <w:szCs w:val="24"/>
        </w:rPr>
        <w:t>ª</w:t>
      </w:r>
      <w:r w:rsidR="004946C2" w:rsidRPr="006A627A">
        <w:rPr>
          <w:rFonts w:ascii="Open Sans" w:hAnsi="Open Sans" w:cs="Open Sans"/>
          <w:color w:val="220939"/>
          <w:szCs w:val="24"/>
        </w:rPr>
        <w:t xml:space="preserve"> Série da </w:t>
      </w:r>
      <w:r w:rsidR="006107B6" w:rsidRPr="006A627A">
        <w:rPr>
          <w:rFonts w:ascii="Open Sans" w:hAnsi="Open Sans" w:cs="Open Sans"/>
          <w:color w:val="220939"/>
          <w:szCs w:val="24"/>
        </w:rPr>
        <w:t>4</w:t>
      </w:r>
      <w:r w:rsidR="00667822" w:rsidRPr="006A627A">
        <w:rPr>
          <w:rFonts w:ascii="Open Sans" w:hAnsi="Open Sans" w:cs="Open Sans"/>
          <w:color w:val="220939"/>
          <w:szCs w:val="24"/>
        </w:rPr>
        <w:t>ª</w:t>
      </w:r>
      <w:r w:rsidR="004946C2" w:rsidRPr="006A627A">
        <w:rPr>
          <w:rFonts w:ascii="Open Sans" w:hAnsi="Open Sans" w:cs="Open Sans"/>
          <w:color w:val="220939"/>
          <w:szCs w:val="24"/>
        </w:rPr>
        <w:t xml:space="preserve"> Emissão da Emissora (“</w:t>
      </w:r>
      <w:r w:rsidR="004946C2" w:rsidRPr="006A627A">
        <w:rPr>
          <w:rFonts w:ascii="Open Sans" w:hAnsi="Open Sans" w:cs="Open Sans"/>
          <w:color w:val="220939"/>
          <w:szCs w:val="24"/>
          <w:u w:val="single"/>
        </w:rPr>
        <w:t>Titulares dos CRI</w:t>
      </w:r>
      <w:r w:rsidR="004946C2" w:rsidRPr="006A627A">
        <w:rPr>
          <w:rFonts w:ascii="Open Sans" w:hAnsi="Open Sans" w:cs="Open Sans"/>
          <w:color w:val="220939"/>
          <w:szCs w:val="24"/>
        </w:rPr>
        <w:t>”, “</w:t>
      </w:r>
      <w:r w:rsidR="004946C2" w:rsidRPr="006A627A">
        <w:rPr>
          <w:rFonts w:ascii="Open Sans" w:hAnsi="Open Sans" w:cs="Open Sans"/>
          <w:color w:val="220939"/>
          <w:szCs w:val="24"/>
          <w:u w:val="single"/>
        </w:rPr>
        <w:t>CRI</w:t>
      </w:r>
      <w:r w:rsidR="004946C2" w:rsidRPr="006A627A">
        <w:rPr>
          <w:rFonts w:ascii="Open Sans" w:hAnsi="Open Sans" w:cs="Open Sans"/>
          <w:color w:val="220939"/>
          <w:szCs w:val="24"/>
        </w:rPr>
        <w:t>”, “</w:t>
      </w:r>
      <w:r w:rsidR="004946C2" w:rsidRPr="006A627A">
        <w:rPr>
          <w:rFonts w:ascii="Open Sans" w:hAnsi="Open Sans" w:cs="Open Sans"/>
          <w:color w:val="220939"/>
          <w:szCs w:val="24"/>
          <w:u w:val="single"/>
        </w:rPr>
        <w:t>Emissão</w:t>
      </w:r>
      <w:r w:rsidR="004946C2" w:rsidRPr="006A627A">
        <w:rPr>
          <w:rFonts w:ascii="Open Sans" w:hAnsi="Open Sans" w:cs="Open Sans"/>
          <w:color w:val="220939"/>
          <w:szCs w:val="24"/>
        </w:rPr>
        <w:t>”, e “</w:t>
      </w:r>
      <w:r w:rsidR="004946C2" w:rsidRPr="006A627A">
        <w:rPr>
          <w:rFonts w:ascii="Open Sans" w:hAnsi="Open Sans" w:cs="Open Sans"/>
          <w:color w:val="220939"/>
          <w:szCs w:val="24"/>
          <w:u w:val="single"/>
        </w:rPr>
        <w:t>Termo de Securitização</w:t>
      </w:r>
      <w:r w:rsidR="004946C2" w:rsidRPr="006A627A">
        <w:rPr>
          <w:rFonts w:ascii="Open Sans" w:hAnsi="Open Sans" w:cs="Open Sans"/>
          <w:color w:val="220939"/>
          <w:szCs w:val="24"/>
        </w:rPr>
        <w:t>”, respectivamente)</w:t>
      </w:r>
      <w:r w:rsidR="00667822" w:rsidRPr="006A627A">
        <w:rPr>
          <w:rFonts w:ascii="Open Sans" w:hAnsi="Open Sans" w:cs="Open Sans"/>
          <w:color w:val="220939"/>
          <w:szCs w:val="24"/>
        </w:rPr>
        <w:t>.</w:t>
      </w:r>
    </w:p>
    <w:p w14:paraId="1FDAA7EB" w14:textId="77777777" w:rsidR="00A5102A" w:rsidRPr="006A627A" w:rsidRDefault="00A5102A" w:rsidP="006A627A">
      <w:pPr>
        <w:keepNext/>
        <w:tabs>
          <w:tab w:val="left" w:pos="567"/>
        </w:tabs>
        <w:spacing w:line="276" w:lineRule="auto"/>
        <w:rPr>
          <w:rFonts w:ascii="Open Sans" w:hAnsi="Open Sans" w:cs="Open Sans"/>
          <w:color w:val="220939"/>
          <w:szCs w:val="24"/>
        </w:rPr>
      </w:pPr>
    </w:p>
    <w:p w14:paraId="3ACF7616" w14:textId="4040F1FF" w:rsidR="0034449F" w:rsidRPr="006A627A" w:rsidRDefault="004946C2" w:rsidP="006A627A">
      <w:pPr>
        <w:tabs>
          <w:tab w:val="left" w:pos="567"/>
        </w:tabs>
        <w:autoSpaceDE w:val="0"/>
        <w:autoSpaceDN w:val="0"/>
        <w:adjustRightInd w:val="0"/>
        <w:spacing w:line="276" w:lineRule="auto"/>
        <w:rPr>
          <w:rFonts w:ascii="Open Sans" w:hAnsi="Open Sans" w:cs="Open Sans"/>
          <w:bCs/>
          <w:szCs w:val="24"/>
        </w:rPr>
      </w:pPr>
      <w:r w:rsidRPr="006A627A">
        <w:rPr>
          <w:rFonts w:ascii="Open Sans" w:eastAsia="Times New Roman" w:hAnsi="Open Sans" w:cs="Open Sans"/>
          <w:b/>
          <w:bCs/>
          <w:color w:val="220939"/>
          <w:szCs w:val="24"/>
        </w:rPr>
        <w:t>4</w:t>
      </w:r>
      <w:r w:rsidR="00A5102A" w:rsidRPr="006A627A">
        <w:rPr>
          <w:rFonts w:ascii="Open Sans" w:eastAsia="Times New Roman" w:hAnsi="Open Sans" w:cs="Open Sans"/>
          <w:b/>
          <w:bCs/>
          <w:color w:val="220939"/>
          <w:szCs w:val="24"/>
        </w:rPr>
        <w:t>.</w:t>
      </w:r>
      <w:r w:rsidR="00A5102A" w:rsidRPr="006A627A">
        <w:rPr>
          <w:rFonts w:ascii="Open Sans" w:eastAsia="Times New Roman" w:hAnsi="Open Sans" w:cs="Open Sans"/>
          <w:b/>
          <w:bCs/>
          <w:color w:val="220939"/>
          <w:szCs w:val="24"/>
        </w:rPr>
        <w:tab/>
      </w:r>
      <w:r w:rsidRPr="006A627A">
        <w:rPr>
          <w:rFonts w:ascii="Open Sans" w:eastAsia="Times New Roman" w:hAnsi="Open Sans" w:cs="Open Sans"/>
          <w:b/>
          <w:bCs/>
          <w:color w:val="220939"/>
          <w:szCs w:val="24"/>
        </w:rPr>
        <w:t>PRESENÇA</w:t>
      </w:r>
      <w:r w:rsidR="00A5102A" w:rsidRPr="006A627A">
        <w:rPr>
          <w:rFonts w:ascii="Open Sans" w:eastAsia="Times New Roman" w:hAnsi="Open Sans" w:cs="Open Sans"/>
          <w:color w:val="220939"/>
          <w:szCs w:val="24"/>
        </w:rPr>
        <w:t xml:space="preserve">: </w:t>
      </w:r>
      <w:r w:rsidR="003001D1" w:rsidRPr="006A627A">
        <w:rPr>
          <w:rFonts w:ascii="Open Sans" w:eastAsia="Times New Roman" w:hAnsi="Open Sans" w:cs="Open Sans"/>
          <w:color w:val="220939"/>
          <w:szCs w:val="24"/>
        </w:rPr>
        <w:t>Presentes</w:t>
      </w:r>
      <w:r w:rsidRPr="006A627A">
        <w:rPr>
          <w:rFonts w:ascii="Open Sans" w:eastAsia="Times New Roman" w:hAnsi="Open Sans" w:cs="Open Sans"/>
          <w:color w:val="220939"/>
          <w:szCs w:val="24"/>
        </w:rPr>
        <w:t>:</w:t>
      </w:r>
      <w:r w:rsidR="004C042B" w:rsidRPr="006A627A">
        <w:rPr>
          <w:rFonts w:ascii="Open Sans" w:eastAsia="Times New Roman" w:hAnsi="Open Sans" w:cs="Open Sans"/>
          <w:color w:val="220939"/>
          <w:szCs w:val="24"/>
        </w:rPr>
        <w:t xml:space="preserve"> </w:t>
      </w:r>
      <w:r w:rsidRPr="006A627A">
        <w:rPr>
          <w:rFonts w:ascii="Open Sans" w:eastAsia="Times New Roman" w:hAnsi="Open Sans" w:cs="Open Sans"/>
          <w:color w:val="220939"/>
          <w:szCs w:val="24"/>
        </w:rPr>
        <w:t>(i)</w:t>
      </w:r>
      <w:r w:rsidR="003001D1" w:rsidRPr="006A627A">
        <w:rPr>
          <w:rFonts w:ascii="Open Sans" w:eastAsia="Times New Roman" w:hAnsi="Open Sans" w:cs="Open Sans"/>
          <w:color w:val="220939"/>
          <w:szCs w:val="24"/>
        </w:rPr>
        <w:t xml:space="preserve"> representantes dos titulares de 100% </w:t>
      </w:r>
      <w:r w:rsidR="00282844" w:rsidRPr="006A627A">
        <w:rPr>
          <w:rFonts w:ascii="Open Sans" w:eastAsia="Times New Roman" w:hAnsi="Open Sans" w:cs="Open Sans"/>
          <w:color w:val="220939"/>
          <w:szCs w:val="24"/>
        </w:rPr>
        <w:t xml:space="preserve">(cem por cento) </w:t>
      </w:r>
      <w:r w:rsidR="003001D1" w:rsidRPr="006A627A">
        <w:rPr>
          <w:rFonts w:ascii="Open Sans" w:eastAsia="Times New Roman" w:hAnsi="Open Sans" w:cs="Open Sans"/>
          <w:color w:val="220939"/>
          <w:szCs w:val="24"/>
        </w:rPr>
        <w:t xml:space="preserve">dos CRI em circulação, conforme lista de presença constante no Anexo I </w:t>
      </w:r>
      <w:r w:rsidR="003001D1" w:rsidRPr="006A627A">
        <w:rPr>
          <w:rFonts w:ascii="Open Sans" w:eastAsia="Times New Roman" w:hAnsi="Open Sans" w:cs="Open Sans"/>
          <w:color w:val="220939"/>
          <w:szCs w:val="24"/>
        </w:rPr>
        <w:lastRenderedPageBreak/>
        <w:t>da presente ata (“</w:t>
      </w:r>
      <w:r w:rsidR="003001D1" w:rsidRPr="006A627A">
        <w:rPr>
          <w:rFonts w:ascii="Open Sans" w:eastAsia="Times New Roman" w:hAnsi="Open Sans" w:cs="Open Sans"/>
          <w:color w:val="220939"/>
          <w:szCs w:val="24"/>
          <w:u w:val="single"/>
        </w:rPr>
        <w:t>Anexo I</w:t>
      </w:r>
      <w:r w:rsidR="003001D1" w:rsidRPr="006A627A">
        <w:rPr>
          <w:rFonts w:ascii="Open Sans" w:eastAsia="Times New Roman" w:hAnsi="Open Sans" w:cs="Open Sans"/>
          <w:color w:val="220939"/>
          <w:szCs w:val="24"/>
        </w:rPr>
        <w:t>”); (</w:t>
      </w:r>
      <w:proofErr w:type="spellStart"/>
      <w:r w:rsidR="003001D1" w:rsidRPr="006A627A">
        <w:rPr>
          <w:rFonts w:ascii="Open Sans" w:eastAsia="Times New Roman" w:hAnsi="Open Sans" w:cs="Open Sans"/>
          <w:color w:val="220939"/>
          <w:szCs w:val="24"/>
        </w:rPr>
        <w:t>ii</w:t>
      </w:r>
      <w:proofErr w:type="spellEnd"/>
      <w:r w:rsidR="003001D1" w:rsidRPr="006A627A">
        <w:rPr>
          <w:rFonts w:ascii="Open Sans" w:eastAsia="Times New Roman" w:hAnsi="Open Sans" w:cs="Open Sans"/>
          <w:color w:val="220939"/>
          <w:szCs w:val="24"/>
        </w:rPr>
        <w:t>) representantes da Emissora;</w:t>
      </w:r>
      <w:r w:rsidR="00917F43" w:rsidRPr="006A627A">
        <w:rPr>
          <w:rFonts w:ascii="Open Sans" w:eastAsia="Times New Roman" w:hAnsi="Open Sans" w:cs="Open Sans"/>
          <w:color w:val="220939"/>
          <w:szCs w:val="24"/>
        </w:rPr>
        <w:t xml:space="preserve"> e</w:t>
      </w:r>
      <w:r w:rsidR="003001D1" w:rsidRPr="006A627A">
        <w:rPr>
          <w:rFonts w:ascii="Open Sans" w:eastAsia="Times New Roman" w:hAnsi="Open Sans" w:cs="Open Sans"/>
          <w:color w:val="220939"/>
          <w:szCs w:val="24"/>
        </w:rPr>
        <w:t xml:space="preserve"> (</w:t>
      </w:r>
      <w:proofErr w:type="spellStart"/>
      <w:r w:rsidR="003001D1" w:rsidRPr="006A627A">
        <w:rPr>
          <w:rFonts w:ascii="Open Sans" w:eastAsia="Times New Roman" w:hAnsi="Open Sans" w:cs="Open Sans"/>
          <w:color w:val="220939"/>
          <w:szCs w:val="24"/>
        </w:rPr>
        <w:t>iii</w:t>
      </w:r>
      <w:proofErr w:type="spellEnd"/>
      <w:r w:rsidR="003001D1" w:rsidRPr="006A627A">
        <w:rPr>
          <w:rFonts w:ascii="Open Sans" w:eastAsia="Times New Roman" w:hAnsi="Open Sans" w:cs="Open Sans"/>
          <w:color w:val="220939"/>
          <w:szCs w:val="24"/>
        </w:rPr>
        <w:t>) representantes</w:t>
      </w:r>
      <w:r w:rsidRPr="006A627A">
        <w:rPr>
          <w:rFonts w:ascii="Open Sans" w:hAnsi="Open Sans" w:cs="Open Sans"/>
          <w:color w:val="220939"/>
          <w:szCs w:val="24"/>
        </w:rPr>
        <w:t xml:space="preserve"> </w:t>
      </w:r>
      <w:r w:rsidR="00A5102A" w:rsidRPr="006A627A">
        <w:rPr>
          <w:rFonts w:ascii="Open Sans" w:hAnsi="Open Sans" w:cs="Open Sans"/>
          <w:color w:val="220939"/>
          <w:szCs w:val="24"/>
        </w:rPr>
        <w:t>da</w:t>
      </w:r>
      <w:r w:rsidR="00C135F6" w:rsidRPr="006A627A">
        <w:rPr>
          <w:rFonts w:ascii="Open Sans" w:hAnsi="Open Sans" w:cs="Open Sans"/>
          <w:color w:val="220939"/>
          <w:szCs w:val="24"/>
        </w:rPr>
        <w:t xml:space="preserve"> </w:t>
      </w:r>
      <w:r w:rsidR="00C135F6" w:rsidRPr="006A627A">
        <w:rPr>
          <w:rFonts w:ascii="Open Sans" w:hAnsi="Open Sans" w:cs="Open Sans"/>
          <w:b/>
          <w:bCs/>
          <w:color w:val="220939"/>
          <w:szCs w:val="24"/>
        </w:rPr>
        <w:t>SIMPLIFIC PAVARINI DISTRIBUIDORA DE TÍTULOS E VALORES MOBILIÁRIOS LTDA</w:t>
      </w:r>
      <w:r w:rsidR="00C135F6" w:rsidRPr="006A627A">
        <w:rPr>
          <w:rFonts w:ascii="Open Sans" w:hAnsi="Open Sans" w:cs="Open Sans"/>
          <w:color w:val="220939"/>
          <w:szCs w:val="24"/>
        </w:rPr>
        <w:t>., instituição financeira autorizada a funcionar pelo Banco Central do Brasil, atuando por meio de sua filial na cidade de São Paulo, estado de São Paulo, na Rua Joaquim Floriano, nº 466, Bloco B, conjunto 1.401, Itaim Bibi, CEP 04534-002, inscrita no CNPJ/ME sob o nº 15.227.994/0004-01</w:t>
      </w:r>
      <w:r w:rsidR="00C7303D" w:rsidRPr="006A627A">
        <w:rPr>
          <w:rFonts w:ascii="Open Sans" w:hAnsi="Open Sans" w:cs="Open Sans"/>
          <w:b/>
          <w:color w:val="220939"/>
          <w:szCs w:val="24"/>
        </w:rPr>
        <w:t xml:space="preserve">, </w:t>
      </w:r>
      <w:r w:rsidR="00917F43" w:rsidRPr="006A627A">
        <w:rPr>
          <w:rFonts w:ascii="Open Sans" w:hAnsi="Open Sans" w:cs="Open Sans"/>
          <w:color w:val="220939"/>
          <w:szCs w:val="24"/>
        </w:rPr>
        <w:t>na qualidade de agente fiduciário da Emissão</w:t>
      </w:r>
      <w:r w:rsidR="005F2BC2" w:rsidRPr="006A627A">
        <w:rPr>
          <w:rFonts w:ascii="Open Sans" w:hAnsi="Open Sans" w:cs="Open Sans"/>
          <w:color w:val="220939"/>
          <w:szCs w:val="24"/>
        </w:rPr>
        <w:t xml:space="preserve"> </w:t>
      </w:r>
      <w:r w:rsidR="000477A4" w:rsidRPr="006A627A">
        <w:rPr>
          <w:rFonts w:ascii="Open Sans" w:hAnsi="Open Sans" w:cs="Open Sans"/>
          <w:color w:val="220939"/>
          <w:szCs w:val="24"/>
        </w:rPr>
        <w:t>(“</w:t>
      </w:r>
      <w:r w:rsidR="000477A4" w:rsidRPr="006A627A">
        <w:rPr>
          <w:rFonts w:ascii="Open Sans" w:hAnsi="Open Sans" w:cs="Open Sans"/>
          <w:color w:val="220939"/>
          <w:szCs w:val="24"/>
          <w:u w:val="single"/>
        </w:rPr>
        <w:t>Agente Fiduciário</w:t>
      </w:r>
      <w:r w:rsidR="000477A4" w:rsidRPr="006A627A">
        <w:rPr>
          <w:rFonts w:ascii="Open Sans" w:eastAsia="Times New Roman" w:hAnsi="Open Sans" w:cs="Open Sans"/>
          <w:color w:val="220939"/>
          <w:szCs w:val="24"/>
        </w:rPr>
        <w:t>”)</w:t>
      </w:r>
      <w:r w:rsidR="003001D1" w:rsidRPr="006A627A">
        <w:rPr>
          <w:rFonts w:ascii="Open Sans" w:eastAsia="Times New Roman" w:hAnsi="Open Sans" w:cs="Open Sans"/>
          <w:color w:val="220939"/>
          <w:szCs w:val="24"/>
        </w:rPr>
        <w:t>.</w:t>
      </w:r>
    </w:p>
    <w:p w14:paraId="5C5E954A" w14:textId="77777777" w:rsidR="005F2BC2" w:rsidRPr="006A627A" w:rsidRDefault="005F2BC2" w:rsidP="006A627A">
      <w:pPr>
        <w:tabs>
          <w:tab w:val="left" w:pos="567"/>
        </w:tabs>
        <w:autoSpaceDE w:val="0"/>
        <w:autoSpaceDN w:val="0"/>
        <w:adjustRightInd w:val="0"/>
        <w:spacing w:line="276" w:lineRule="auto"/>
        <w:rPr>
          <w:rFonts w:ascii="Open Sans" w:hAnsi="Open Sans" w:cs="Open Sans"/>
          <w:bCs/>
          <w:szCs w:val="24"/>
        </w:rPr>
      </w:pPr>
    </w:p>
    <w:p w14:paraId="5FC4192D" w14:textId="28B7747A" w:rsidR="005F2BC2" w:rsidRPr="006A627A" w:rsidRDefault="003001D1" w:rsidP="006A627A">
      <w:pPr>
        <w:keepNext/>
        <w:tabs>
          <w:tab w:val="left" w:pos="567"/>
        </w:tabs>
        <w:spacing w:line="276" w:lineRule="auto"/>
        <w:rPr>
          <w:rFonts w:ascii="Open Sans" w:hAnsi="Open Sans" w:cs="Open Sans"/>
          <w:bCs/>
          <w:color w:val="220939"/>
          <w:szCs w:val="24"/>
        </w:rPr>
      </w:pPr>
      <w:r w:rsidRPr="006A627A">
        <w:rPr>
          <w:rFonts w:ascii="Open Sans" w:eastAsia="Times New Roman" w:hAnsi="Open Sans" w:cs="Open Sans"/>
          <w:b/>
          <w:bCs/>
          <w:color w:val="220939"/>
          <w:szCs w:val="24"/>
        </w:rPr>
        <w:t>5</w:t>
      </w:r>
      <w:r w:rsidR="008C1BED" w:rsidRPr="006A627A">
        <w:rPr>
          <w:rFonts w:ascii="Open Sans" w:hAnsi="Open Sans" w:cs="Open Sans"/>
          <w:b/>
          <w:color w:val="220939"/>
          <w:szCs w:val="24"/>
        </w:rPr>
        <w:t>.</w:t>
      </w:r>
      <w:r w:rsidR="008C1BED" w:rsidRPr="006A627A">
        <w:rPr>
          <w:rFonts w:ascii="Open Sans" w:hAnsi="Open Sans" w:cs="Open Sans"/>
          <w:b/>
          <w:color w:val="220939"/>
          <w:szCs w:val="24"/>
        </w:rPr>
        <w:tab/>
        <w:t xml:space="preserve">ORDEM DO </w:t>
      </w:r>
      <w:r w:rsidR="00F70239" w:rsidRPr="006A627A">
        <w:rPr>
          <w:rFonts w:ascii="Open Sans" w:hAnsi="Open Sans" w:cs="Open Sans"/>
          <w:b/>
          <w:color w:val="220939"/>
          <w:szCs w:val="24"/>
        </w:rPr>
        <w:t xml:space="preserve">DIA:   </w:t>
      </w:r>
      <w:r w:rsidR="00F70239" w:rsidRPr="006A627A">
        <w:rPr>
          <w:rFonts w:ascii="Open Sans" w:hAnsi="Open Sans" w:cs="Open Sans"/>
          <w:bCs/>
          <w:color w:val="220939"/>
          <w:szCs w:val="24"/>
        </w:rPr>
        <w:t>Deliberar sobre:</w:t>
      </w:r>
    </w:p>
    <w:p w14:paraId="20FC27BE" w14:textId="77777777" w:rsidR="00F70239" w:rsidRPr="006A627A" w:rsidRDefault="00F70239" w:rsidP="006A627A">
      <w:pPr>
        <w:keepNext/>
        <w:tabs>
          <w:tab w:val="left" w:pos="567"/>
        </w:tabs>
        <w:spacing w:line="276" w:lineRule="auto"/>
        <w:rPr>
          <w:rFonts w:ascii="Open Sans" w:hAnsi="Open Sans" w:cs="Open Sans"/>
          <w:bCs/>
          <w:color w:val="220939"/>
          <w:szCs w:val="24"/>
        </w:rPr>
      </w:pPr>
    </w:p>
    <w:p w14:paraId="17CA5667" w14:textId="3C83D462" w:rsidR="00F4192A" w:rsidRPr="006A627A" w:rsidRDefault="00C135F6" w:rsidP="006A627A">
      <w:pPr>
        <w:pStyle w:val="PargrafodaLista"/>
        <w:numPr>
          <w:ilvl w:val="0"/>
          <w:numId w:val="15"/>
        </w:numPr>
        <w:spacing w:line="276" w:lineRule="auto"/>
        <w:ind w:left="0" w:firstLine="0"/>
        <w:contextualSpacing w:val="0"/>
        <w:rPr>
          <w:rFonts w:ascii="Open Sans" w:hAnsi="Open Sans" w:cs="Open Sans"/>
          <w:color w:val="220939"/>
          <w:szCs w:val="24"/>
        </w:rPr>
      </w:pPr>
      <w:r w:rsidRPr="006A627A">
        <w:rPr>
          <w:rFonts w:ascii="Open Sans" w:hAnsi="Open Sans" w:cs="Open Sans"/>
          <w:color w:val="220939"/>
          <w:szCs w:val="24"/>
        </w:rPr>
        <w:t xml:space="preserve">Aprovar ou não a alteração do </w:t>
      </w:r>
      <w:r w:rsidR="00BF1C22" w:rsidRPr="006A627A">
        <w:rPr>
          <w:rFonts w:ascii="Open Sans" w:hAnsi="Open Sans" w:cs="Open Sans"/>
          <w:color w:val="220939"/>
          <w:szCs w:val="24"/>
        </w:rPr>
        <w:t xml:space="preserve">Anexo I à Cédula de Crédito Bancário N.º 51500044-2 </w:t>
      </w:r>
      <w:proofErr w:type="gramStart"/>
      <w:r w:rsidR="00BF1C22" w:rsidRPr="006A627A">
        <w:rPr>
          <w:rFonts w:ascii="Open Sans" w:hAnsi="Open Sans" w:cs="Open Sans"/>
          <w:color w:val="220939"/>
          <w:szCs w:val="24"/>
        </w:rPr>
        <w:t>–  (</w:t>
      </w:r>
      <w:proofErr w:type="gramEnd"/>
      <w:r w:rsidR="00BF1C22" w:rsidRPr="006A627A">
        <w:rPr>
          <w:rFonts w:ascii="Open Sans" w:hAnsi="Open Sans" w:cs="Open Sans"/>
          <w:color w:val="220939"/>
          <w:szCs w:val="24"/>
        </w:rPr>
        <w:t>“</w:t>
      </w:r>
      <w:r w:rsidR="00BF1C22" w:rsidRPr="006A627A">
        <w:rPr>
          <w:rFonts w:ascii="Open Sans" w:hAnsi="Open Sans" w:cs="Open Sans"/>
          <w:color w:val="220939"/>
          <w:szCs w:val="24"/>
          <w:u w:val="single"/>
        </w:rPr>
        <w:t>CCB</w:t>
      </w:r>
      <w:r w:rsidR="00BF1C22" w:rsidRPr="006A627A">
        <w:rPr>
          <w:rFonts w:ascii="Open Sans" w:hAnsi="Open Sans" w:cs="Open Sans"/>
          <w:color w:val="220939"/>
          <w:szCs w:val="24"/>
        </w:rPr>
        <w:t xml:space="preserve">”) a fim de alterar o Cronograma de Pagamentos, o qual passará a viger </w:t>
      </w:r>
      <w:r w:rsidR="0018665C" w:rsidRPr="006A627A">
        <w:rPr>
          <w:rFonts w:ascii="Open Sans" w:hAnsi="Open Sans" w:cs="Open Sans"/>
          <w:color w:val="220939"/>
          <w:szCs w:val="24"/>
        </w:rPr>
        <w:t xml:space="preserve">sob a redação </w:t>
      </w:r>
      <w:r w:rsidR="00BF1C22" w:rsidRPr="006A627A">
        <w:rPr>
          <w:rFonts w:ascii="Open Sans" w:hAnsi="Open Sans" w:cs="Open Sans"/>
          <w:color w:val="220939"/>
          <w:szCs w:val="24"/>
        </w:rPr>
        <w:t xml:space="preserve">do Anexo II </w:t>
      </w:r>
      <w:proofErr w:type="spellStart"/>
      <w:r w:rsidR="00BF1C22" w:rsidRPr="006A627A">
        <w:rPr>
          <w:rFonts w:ascii="Open Sans" w:hAnsi="Open Sans" w:cs="Open Sans"/>
          <w:color w:val="220939"/>
          <w:szCs w:val="24"/>
        </w:rPr>
        <w:t>a</w:t>
      </w:r>
      <w:proofErr w:type="spellEnd"/>
      <w:r w:rsidR="00BF1C22" w:rsidRPr="006A627A">
        <w:rPr>
          <w:rFonts w:ascii="Open Sans" w:hAnsi="Open Sans" w:cs="Open Sans"/>
          <w:color w:val="220939"/>
          <w:szCs w:val="24"/>
        </w:rPr>
        <w:t xml:space="preserve"> presente ata</w:t>
      </w:r>
      <w:r w:rsidR="00F4192A" w:rsidRPr="006A627A">
        <w:rPr>
          <w:rFonts w:ascii="Open Sans" w:hAnsi="Open Sans" w:cs="Open Sans"/>
          <w:color w:val="220939"/>
          <w:szCs w:val="24"/>
        </w:rPr>
        <w:t>;</w:t>
      </w:r>
    </w:p>
    <w:p w14:paraId="1A38F7B0" w14:textId="77777777" w:rsidR="00BF1C22" w:rsidRPr="006A627A" w:rsidRDefault="00BF1C22" w:rsidP="006A627A">
      <w:pPr>
        <w:pStyle w:val="PargrafodaLista"/>
        <w:spacing w:line="276" w:lineRule="auto"/>
        <w:ind w:left="0"/>
        <w:contextualSpacing w:val="0"/>
        <w:rPr>
          <w:rFonts w:ascii="Open Sans" w:hAnsi="Open Sans" w:cs="Open Sans"/>
          <w:color w:val="220939"/>
          <w:szCs w:val="24"/>
        </w:rPr>
      </w:pPr>
    </w:p>
    <w:p w14:paraId="169D9F44" w14:textId="1D52BB0A" w:rsidR="00BF1C22" w:rsidRPr="006A627A" w:rsidRDefault="00725921" w:rsidP="006A627A">
      <w:pPr>
        <w:pStyle w:val="PargrafodaLista"/>
        <w:numPr>
          <w:ilvl w:val="0"/>
          <w:numId w:val="15"/>
        </w:numPr>
        <w:spacing w:line="276" w:lineRule="auto"/>
        <w:ind w:left="0" w:firstLine="0"/>
        <w:contextualSpacing w:val="0"/>
        <w:rPr>
          <w:rFonts w:ascii="Open Sans" w:hAnsi="Open Sans" w:cs="Open Sans"/>
          <w:color w:val="220939"/>
          <w:szCs w:val="24"/>
        </w:rPr>
      </w:pPr>
      <w:r w:rsidRPr="006A627A">
        <w:rPr>
          <w:rFonts w:ascii="Open Sans" w:hAnsi="Open Sans" w:cs="Open Sans"/>
          <w:color w:val="220939"/>
          <w:szCs w:val="24"/>
        </w:rPr>
        <w:t xml:space="preserve">Aprovar ou não a alteração do Anexo II ao Termo de Securitização a fim de alterar o </w:t>
      </w:r>
      <w:r w:rsidRPr="006A627A">
        <w:rPr>
          <w:rFonts w:ascii="Open Sans" w:hAnsi="Open Sans" w:cs="Open Sans"/>
          <w:color w:val="220939"/>
          <w:szCs w:val="24"/>
        </w:rPr>
        <w:t>Cronograma de Amortização de Principal e Juros Remuneratórios</w:t>
      </w:r>
      <w:r w:rsidRPr="006A627A">
        <w:rPr>
          <w:rFonts w:ascii="Open Sans" w:hAnsi="Open Sans" w:cs="Open Sans"/>
          <w:color w:val="220939"/>
          <w:szCs w:val="24"/>
        </w:rPr>
        <w:t xml:space="preserve"> dos CRI</w:t>
      </w:r>
      <w:r w:rsidR="0018665C" w:rsidRPr="006A627A">
        <w:rPr>
          <w:rFonts w:ascii="Open Sans" w:hAnsi="Open Sans" w:cs="Open Sans"/>
          <w:color w:val="220939"/>
          <w:szCs w:val="24"/>
        </w:rPr>
        <w:t xml:space="preserve">, o qual passará a viger sob a redação do Anexo III </w:t>
      </w:r>
      <w:proofErr w:type="spellStart"/>
      <w:r w:rsidR="0018665C" w:rsidRPr="006A627A">
        <w:rPr>
          <w:rFonts w:ascii="Open Sans" w:hAnsi="Open Sans" w:cs="Open Sans"/>
          <w:color w:val="220939"/>
          <w:szCs w:val="24"/>
        </w:rPr>
        <w:t>a</w:t>
      </w:r>
      <w:proofErr w:type="spellEnd"/>
      <w:r w:rsidR="0018665C" w:rsidRPr="006A627A">
        <w:rPr>
          <w:rFonts w:ascii="Open Sans" w:hAnsi="Open Sans" w:cs="Open Sans"/>
          <w:color w:val="220939"/>
          <w:szCs w:val="24"/>
        </w:rPr>
        <w:t xml:space="preserve"> presente ata;</w:t>
      </w:r>
    </w:p>
    <w:p w14:paraId="116676B1" w14:textId="77777777" w:rsidR="00F4192A" w:rsidRPr="006A627A" w:rsidRDefault="00F4192A" w:rsidP="006A627A">
      <w:pPr>
        <w:pStyle w:val="PargrafodaLista"/>
        <w:spacing w:line="276" w:lineRule="auto"/>
        <w:ind w:left="0"/>
        <w:contextualSpacing w:val="0"/>
        <w:rPr>
          <w:rFonts w:ascii="Open Sans" w:hAnsi="Open Sans" w:cs="Open Sans"/>
          <w:color w:val="220939"/>
          <w:szCs w:val="24"/>
        </w:rPr>
      </w:pPr>
    </w:p>
    <w:p w14:paraId="1E13791E" w14:textId="4A66D025" w:rsidR="008C1BED" w:rsidRPr="006A627A" w:rsidRDefault="000477A4" w:rsidP="006A627A">
      <w:pPr>
        <w:pStyle w:val="PargrafodaLista"/>
        <w:numPr>
          <w:ilvl w:val="0"/>
          <w:numId w:val="15"/>
        </w:numPr>
        <w:spacing w:line="276" w:lineRule="auto"/>
        <w:ind w:left="0" w:firstLine="0"/>
        <w:contextualSpacing w:val="0"/>
        <w:rPr>
          <w:rFonts w:ascii="Open Sans" w:hAnsi="Open Sans" w:cs="Open Sans"/>
          <w:color w:val="220939"/>
          <w:szCs w:val="24"/>
        </w:rPr>
      </w:pPr>
      <w:r w:rsidRPr="006A627A">
        <w:rPr>
          <w:rFonts w:ascii="Open Sans" w:hAnsi="Open Sans" w:cs="Open Sans"/>
          <w:color w:val="220939"/>
          <w:szCs w:val="24"/>
        </w:rPr>
        <w:t xml:space="preserve">Autorizar o Agente Fiduciário para, em conjunto com a </w:t>
      </w:r>
      <w:r w:rsidR="00917F43" w:rsidRPr="006A627A">
        <w:rPr>
          <w:rFonts w:ascii="Open Sans" w:hAnsi="Open Sans" w:cs="Open Sans"/>
          <w:color w:val="220939"/>
          <w:szCs w:val="24"/>
        </w:rPr>
        <w:t>Emissora</w:t>
      </w:r>
      <w:r w:rsidRPr="006A627A">
        <w:rPr>
          <w:rFonts w:ascii="Open Sans" w:hAnsi="Open Sans" w:cs="Open Sans"/>
          <w:color w:val="220939"/>
          <w:szCs w:val="24"/>
        </w:rPr>
        <w:t>, realizar</w:t>
      </w:r>
      <w:r w:rsidR="00F4192A" w:rsidRPr="006A627A">
        <w:rPr>
          <w:rFonts w:ascii="Open Sans" w:hAnsi="Open Sans" w:cs="Open Sans"/>
          <w:color w:val="220939"/>
          <w:szCs w:val="24"/>
        </w:rPr>
        <w:t xml:space="preserve"> </w:t>
      </w:r>
      <w:r w:rsidRPr="006A627A">
        <w:rPr>
          <w:rFonts w:ascii="Open Sans" w:hAnsi="Open Sans" w:cs="Open Sans"/>
          <w:color w:val="220939"/>
          <w:szCs w:val="24"/>
        </w:rPr>
        <w:t xml:space="preserve">e celebrar todos e quaisquer documentos que se façam necessários para implementar o que fora deliberado nos </w:t>
      </w:r>
      <w:r w:rsidR="000432DC" w:rsidRPr="006A627A">
        <w:rPr>
          <w:rFonts w:ascii="Open Sans" w:hAnsi="Open Sans" w:cs="Open Sans"/>
          <w:color w:val="220939"/>
          <w:szCs w:val="24"/>
        </w:rPr>
        <w:t>itens acima</w:t>
      </w:r>
      <w:r w:rsidR="00917F43" w:rsidRPr="006A627A">
        <w:rPr>
          <w:rFonts w:ascii="Open Sans" w:hAnsi="Open Sans" w:cs="Open Sans"/>
          <w:color w:val="220939"/>
          <w:szCs w:val="24"/>
        </w:rPr>
        <w:t>.</w:t>
      </w:r>
    </w:p>
    <w:p w14:paraId="49DB738A" w14:textId="77777777" w:rsidR="00AE3D0E" w:rsidRPr="006A627A" w:rsidRDefault="00AE3D0E" w:rsidP="006A627A">
      <w:pPr>
        <w:pStyle w:val="PargrafodaLista"/>
        <w:spacing w:line="276" w:lineRule="auto"/>
        <w:ind w:left="0"/>
        <w:contextualSpacing w:val="0"/>
        <w:rPr>
          <w:rFonts w:ascii="Open Sans" w:hAnsi="Open Sans" w:cs="Open Sans"/>
          <w:color w:val="220939"/>
          <w:szCs w:val="24"/>
        </w:rPr>
      </w:pPr>
    </w:p>
    <w:p w14:paraId="5D3AAF00" w14:textId="664A155D" w:rsidR="00D268FB" w:rsidRPr="006A627A" w:rsidRDefault="003001D1" w:rsidP="006A627A">
      <w:pPr>
        <w:pStyle w:val="PargrafodaLista"/>
        <w:tabs>
          <w:tab w:val="left" w:pos="567"/>
        </w:tabs>
        <w:autoSpaceDE w:val="0"/>
        <w:autoSpaceDN w:val="0"/>
        <w:adjustRightInd w:val="0"/>
        <w:spacing w:line="276" w:lineRule="auto"/>
        <w:ind w:left="0"/>
        <w:rPr>
          <w:rFonts w:ascii="Open Sans" w:hAnsi="Open Sans" w:cs="Open Sans"/>
          <w:color w:val="220939"/>
          <w:szCs w:val="24"/>
        </w:rPr>
      </w:pPr>
      <w:r w:rsidRPr="006A627A">
        <w:rPr>
          <w:rFonts w:ascii="Open Sans" w:eastAsia="Times New Roman" w:hAnsi="Open Sans" w:cs="Open Sans"/>
          <w:b/>
          <w:bCs/>
          <w:color w:val="220939"/>
          <w:szCs w:val="24"/>
        </w:rPr>
        <w:t>6</w:t>
      </w:r>
      <w:r w:rsidR="008C1BED" w:rsidRPr="006A627A">
        <w:rPr>
          <w:rFonts w:ascii="Open Sans" w:hAnsi="Open Sans" w:cs="Open Sans"/>
          <w:b/>
          <w:color w:val="220939"/>
          <w:szCs w:val="24"/>
        </w:rPr>
        <w:t>.</w:t>
      </w:r>
      <w:r w:rsidR="008C1BED" w:rsidRPr="006A627A">
        <w:rPr>
          <w:rFonts w:ascii="Open Sans" w:hAnsi="Open Sans" w:cs="Open Sans"/>
          <w:b/>
          <w:color w:val="220939"/>
          <w:szCs w:val="24"/>
        </w:rPr>
        <w:tab/>
        <w:t>DELIBERAÇÕES:</w:t>
      </w:r>
      <w:r w:rsidR="008C1BED" w:rsidRPr="006A627A">
        <w:rPr>
          <w:rFonts w:ascii="Open Sans" w:hAnsi="Open Sans" w:cs="Open Sans"/>
          <w:szCs w:val="24"/>
        </w:rPr>
        <w:t xml:space="preserve"> </w:t>
      </w:r>
      <w:r w:rsidR="00AD7FEF" w:rsidRPr="006A627A">
        <w:rPr>
          <w:rFonts w:ascii="Open Sans" w:hAnsi="Open Sans" w:cs="Open Sans"/>
          <w:color w:val="220939"/>
          <w:szCs w:val="24"/>
        </w:rPr>
        <w:t xml:space="preserve">Examinadas e debatidas as matérias foi deliberado </w:t>
      </w:r>
      <w:r w:rsidR="001B0788" w:rsidRPr="006A627A">
        <w:rPr>
          <w:rFonts w:ascii="Open Sans" w:eastAsia="Times New Roman" w:hAnsi="Open Sans" w:cs="Open Sans"/>
          <w:color w:val="220939"/>
          <w:szCs w:val="24"/>
        </w:rPr>
        <w:t xml:space="preserve">e aprovado </w:t>
      </w:r>
      <w:r w:rsidR="00AD7FEF" w:rsidRPr="006A627A">
        <w:rPr>
          <w:rFonts w:ascii="Open Sans" w:hAnsi="Open Sans" w:cs="Open Sans"/>
          <w:color w:val="220939"/>
          <w:szCs w:val="24"/>
        </w:rPr>
        <w:t>pelo</w:t>
      </w:r>
      <w:r w:rsidR="007A297C" w:rsidRPr="006A627A">
        <w:rPr>
          <w:rFonts w:ascii="Open Sans" w:hAnsi="Open Sans" w:cs="Open Sans"/>
          <w:color w:val="220939"/>
          <w:szCs w:val="24"/>
        </w:rPr>
        <w:t>s</w:t>
      </w:r>
      <w:r w:rsidR="00DB59BE" w:rsidRPr="006A627A">
        <w:rPr>
          <w:rFonts w:ascii="Open Sans" w:hAnsi="Open Sans" w:cs="Open Sans"/>
          <w:color w:val="220939"/>
          <w:szCs w:val="24"/>
        </w:rPr>
        <w:t xml:space="preserve"> </w:t>
      </w:r>
      <w:r w:rsidR="00AD7FEF" w:rsidRPr="006A627A">
        <w:rPr>
          <w:rFonts w:ascii="Open Sans" w:hAnsi="Open Sans" w:cs="Open Sans"/>
          <w:color w:val="220939"/>
          <w:szCs w:val="24"/>
        </w:rPr>
        <w:t>Titular</w:t>
      </w:r>
      <w:r w:rsidR="007A297C" w:rsidRPr="006A627A">
        <w:rPr>
          <w:rFonts w:ascii="Open Sans" w:hAnsi="Open Sans" w:cs="Open Sans"/>
          <w:color w:val="220939"/>
          <w:szCs w:val="24"/>
        </w:rPr>
        <w:t>es</w:t>
      </w:r>
      <w:r w:rsidR="00AD7FEF" w:rsidRPr="006A627A">
        <w:rPr>
          <w:rFonts w:ascii="Open Sans" w:hAnsi="Open Sans" w:cs="Open Sans"/>
          <w:color w:val="220939"/>
          <w:szCs w:val="24"/>
        </w:rPr>
        <w:t xml:space="preserve"> dos CRI</w:t>
      </w:r>
      <w:r w:rsidR="009778EA" w:rsidRPr="006A627A">
        <w:rPr>
          <w:rFonts w:ascii="Open Sans" w:hAnsi="Open Sans" w:cs="Open Sans"/>
          <w:color w:val="220939"/>
          <w:szCs w:val="24"/>
        </w:rPr>
        <w:t xml:space="preserve">, representando </w:t>
      </w:r>
      <w:r w:rsidR="00C7303D" w:rsidRPr="006A627A">
        <w:rPr>
          <w:rFonts w:ascii="Open Sans" w:hAnsi="Open Sans" w:cs="Open Sans"/>
          <w:color w:val="220939"/>
          <w:szCs w:val="24"/>
        </w:rPr>
        <w:t xml:space="preserve">100% (cem por cento) dos CRI em circulação, sem voto contrário ou abstenção, aprovaram </w:t>
      </w:r>
      <w:r w:rsidR="00D17500" w:rsidRPr="006A627A">
        <w:rPr>
          <w:rFonts w:ascii="Open Sans" w:hAnsi="Open Sans" w:cs="Open Sans"/>
          <w:color w:val="220939"/>
          <w:szCs w:val="24"/>
        </w:rPr>
        <w:t xml:space="preserve">a integralidade </w:t>
      </w:r>
      <w:r w:rsidR="009778EA" w:rsidRPr="006A627A">
        <w:rPr>
          <w:rFonts w:ascii="Open Sans" w:hAnsi="Open Sans" w:cs="Open Sans"/>
          <w:color w:val="220939"/>
          <w:szCs w:val="24"/>
        </w:rPr>
        <w:t>das matérias descritas na Ordem do Dia.</w:t>
      </w:r>
    </w:p>
    <w:p w14:paraId="055A7ABB" w14:textId="77777777" w:rsidR="00D17500" w:rsidRPr="006A627A" w:rsidRDefault="00D17500" w:rsidP="006A627A">
      <w:pPr>
        <w:pStyle w:val="PargrafodaLista"/>
        <w:tabs>
          <w:tab w:val="left" w:pos="567"/>
        </w:tabs>
        <w:autoSpaceDE w:val="0"/>
        <w:autoSpaceDN w:val="0"/>
        <w:adjustRightInd w:val="0"/>
        <w:spacing w:line="276" w:lineRule="auto"/>
        <w:ind w:left="0"/>
        <w:rPr>
          <w:rFonts w:ascii="Open Sans" w:hAnsi="Open Sans" w:cs="Open Sans"/>
          <w:color w:val="220939"/>
          <w:szCs w:val="24"/>
        </w:rPr>
      </w:pPr>
    </w:p>
    <w:p w14:paraId="6A4739CC" w14:textId="7F71A4FC" w:rsidR="003001D1" w:rsidRPr="006A627A" w:rsidRDefault="006C18FD" w:rsidP="006A627A">
      <w:pPr>
        <w:tabs>
          <w:tab w:val="left" w:pos="567"/>
        </w:tabs>
        <w:autoSpaceDE w:val="0"/>
        <w:autoSpaceDN w:val="0"/>
        <w:adjustRightInd w:val="0"/>
        <w:spacing w:line="276" w:lineRule="auto"/>
        <w:rPr>
          <w:rFonts w:ascii="Open Sans" w:eastAsia="Times New Roman" w:hAnsi="Open Sans" w:cs="Open Sans"/>
          <w:color w:val="220939"/>
          <w:szCs w:val="24"/>
        </w:rPr>
      </w:pPr>
      <w:r w:rsidRPr="006A627A">
        <w:rPr>
          <w:rFonts w:ascii="Open Sans" w:hAnsi="Open Sans" w:cs="Open Sans"/>
          <w:b/>
          <w:color w:val="220939"/>
          <w:szCs w:val="24"/>
        </w:rPr>
        <w:t>7.</w:t>
      </w:r>
      <w:r w:rsidRPr="006A627A">
        <w:rPr>
          <w:rFonts w:ascii="Open Sans" w:hAnsi="Open Sans" w:cs="Open Sans"/>
          <w:b/>
          <w:color w:val="220939"/>
          <w:szCs w:val="24"/>
        </w:rPr>
        <w:tab/>
      </w:r>
      <w:r w:rsidR="00AD7FEF" w:rsidRPr="006A627A">
        <w:rPr>
          <w:rFonts w:ascii="Open Sans" w:hAnsi="Open Sans" w:cs="Open Sans"/>
          <w:b/>
          <w:color w:val="220939"/>
          <w:szCs w:val="24"/>
        </w:rPr>
        <w:t>DISPOSIÇÕES FINAIS:</w:t>
      </w:r>
      <w:r w:rsidR="00AD7FEF" w:rsidRPr="006A627A">
        <w:rPr>
          <w:rFonts w:ascii="Open Sans" w:hAnsi="Open Sans" w:cs="Open Sans"/>
          <w:color w:val="220939"/>
          <w:szCs w:val="24"/>
        </w:rPr>
        <w:t xml:space="preserve"> </w:t>
      </w:r>
    </w:p>
    <w:p w14:paraId="7C8E9CC7" w14:textId="345279C1" w:rsidR="003001D1" w:rsidRPr="006A627A" w:rsidRDefault="003001D1" w:rsidP="006A627A">
      <w:pPr>
        <w:tabs>
          <w:tab w:val="left" w:pos="567"/>
        </w:tabs>
        <w:autoSpaceDE w:val="0"/>
        <w:autoSpaceDN w:val="0"/>
        <w:adjustRightInd w:val="0"/>
        <w:spacing w:line="276" w:lineRule="auto"/>
        <w:rPr>
          <w:rFonts w:ascii="Open Sans" w:eastAsia="Times New Roman" w:hAnsi="Open Sans" w:cs="Open Sans"/>
          <w:color w:val="220939"/>
          <w:szCs w:val="24"/>
        </w:rPr>
      </w:pPr>
    </w:p>
    <w:p w14:paraId="2F57BCC3" w14:textId="03C58F19" w:rsidR="00714909" w:rsidRPr="006A627A" w:rsidRDefault="003001D1" w:rsidP="006A627A">
      <w:pPr>
        <w:tabs>
          <w:tab w:val="left" w:pos="567"/>
        </w:tabs>
        <w:autoSpaceDE w:val="0"/>
        <w:autoSpaceDN w:val="0"/>
        <w:adjustRightInd w:val="0"/>
        <w:spacing w:line="276" w:lineRule="auto"/>
        <w:rPr>
          <w:rFonts w:ascii="Open Sans" w:eastAsia="Times New Roman" w:hAnsi="Open Sans" w:cs="Open Sans"/>
          <w:color w:val="220939"/>
          <w:szCs w:val="24"/>
          <w:highlight w:val="yellow"/>
        </w:rPr>
      </w:pPr>
      <w:r w:rsidRPr="006A627A">
        <w:rPr>
          <w:rFonts w:ascii="Open Sans" w:eastAsia="Times New Roman" w:hAnsi="Open Sans" w:cs="Open Sans"/>
          <w:color w:val="220939"/>
          <w:szCs w:val="24"/>
        </w:rPr>
        <w:t xml:space="preserve">7.1 </w:t>
      </w:r>
      <w:r w:rsidR="00CB4F5C" w:rsidRPr="006A627A">
        <w:rPr>
          <w:rFonts w:ascii="Open Sans" w:eastAsia="Times New Roman" w:hAnsi="Open Sans" w:cs="Open Sans"/>
          <w:color w:val="220939"/>
          <w:szCs w:val="24"/>
        </w:rPr>
        <w:t xml:space="preserve">O Agente Fiduciário questionou à Emissora e os Titulares dos CRI, assim como a Emissora questionou ao Agente Fiduciário, acerca de qualquer hipótese que poderia ser caracterizada como conflito de interesses em relação das matérias da Ordem do Dia e demais partes da operação, bem como entre partes relacionadas, conforme definição prevista na deliberação CVM nº 642/2010 – Pronunciamento Técnico CPC 05, ao artigo 115 § 1º da Lei 6404/76, </w:t>
      </w:r>
      <w:r w:rsidR="00CB4F5C" w:rsidRPr="006A627A">
        <w:rPr>
          <w:rFonts w:ascii="Open Sans" w:eastAsia="Times New Roman" w:hAnsi="Open Sans" w:cs="Open Sans"/>
          <w:color w:val="220939"/>
          <w:szCs w:val="24"/>
        </w:rPr>
        <w:lastRenderedPageBreak/>
        <w:t>e outras hipóteses previstas em lei, conforme aplicável, sendo informado por todos os presentes que tais hipóteses inexistem.</w:t>
      </w:r>
    </w:p>
    <w:p w14:paraId="3B074CC6" w14:textId="77777777" w:rsidR="00714909" w:rsidRPr="006A627A" w:rsidRDefault="00714909" w:rsidP="006A627A">
      <w:pPr>
        <w:tabs>
          <w:tab w:val="left" w:pos="567"/>
        </w:tabs>
        <w:autoSpaceDE w:val="0"/>
        <w:autoSpaceDN w:val="0"/>
        <w:adjustRightInd w:val="0"/>
        <w:spacing w:line="276" w:lineRule="auto"/>
        <w:rPr>
          <w:rFonts w:ascii="Open Sans" w:eastAsia="Times New Roman" w:hAnsi="Open Sans" w:cs="Open Sans"/>
          <w:b/>
          <w:bCs/>
          <w:color w:val="220939"/>
          <w:szCs w:val="24"/>
        </w:rPr>
      </w:pPr>
    </w:p>
    <w:p w14:paraId="0BFB2FC3" w14:textId="773EFDD1" w:rsidR="00714909" w:rsidRPr="006A627A" w:rsidRDefault="00714909" w:rsidP="006A627A">
      <w:pPr>
        <w:tabs>
          <w:tab w:val="left" w:pos="567"/>
        </w:tabs>
        <w:autoSpaceDE w:val="0"/>
        <w:autoSpaceDN w:val="0"/>
        <w:adjustRightInd w:val="0"/>
        <w:spacing w:line="276" w:lineRule="auto"/>
        <w:rPr>
          <w:rFonts w:ascii="Open Sans" w:eastAsia="Times New Roman" w:hAnsi="Open Sans" w:cs="Open Sans"/>
          <w:color w:val="220939"/>
          <w:szCs w:val="24"/>
        </w:rPr>
      </w:pPr>
      <w:r w:rsidRPr="006A627A">
        <w:rPr>
          <w:rFonts w:ascii="Open Sans" w:eastAsia="Times New Roman" w:hAnsi="Open Sans" w:cs="Open Sans"/>
          <w:color w:val="220939"/>
          <w:szCs w:val="24"/>
        </w:rPr>
        <w:t xml:space="preserve">7.2. </w:t>
      </w:r>
      <w:r w:rsidR="00CB4F5C" w:rsidRPr="006A627A">
        <w:rPr>
          <w:rFonts w:ascii="Open Sans" w:eastAsia="Times New Roman" w:hAnsi="Open Sans" w:cs="Open Sans"/>
          <w:color w:val="220939"/>
          <w:szCs w:val="24"/>
        </w:rPr>
        <w:t>O Agente Fiduciário informou aos Titulares dos CRI que as deliberações da presente Assembleia podem ensejar riscos não mensuráveis no presente momento aos CRI</w:t>
      </w:r>
      <w:r w:rsidR="00870D80" w:rsidRPr="006A627A">
        <w:rPr>
          <w:rFonts w:ascii="Open Sans" w:eastAsia="Times New Roman" w:hAnsi="Open Sans" w:cs="Open Sans"/>
          <w:color w:val="220939"/>
          <w:szCs w:val="24"/>
        </w:rPr>
        <w:t>.</w:t>
      </w:r>
    </w:p>
    <w:p w14:paraId="1F51CC10" w14:textId="77777777" w:rsidR="00714909" w:rsidRPr="006A627A" w:rsidRDefault="00714909" w:rsidP="006A627A">
      <w:pPr>
        <w:tabs>
          <w:tab w:val="left" w:pos="567"/>
        </w:tabs>
        <w:autoSpaceDE w:val="0"/>
        <w:autoSpaceDN w:val="0"/>
        <w:adjustRightInd w:val="0"/>
        <w:spacing w:line="276" w:lineRule="auto"/>
        <w:rPr>
          <w:rFonts w:ascii="Open Sans" w:eastAsia="Times New Roman" w:hAnsi="Open Sans" w:cs="Open Sans"/>
          <w:color w:val="220939"/>
          <w:szCs w:val="24"/>
        </w:rPr>
      </w:pPr>
    </w:p>
    <w:p w14:paraId="3122D4E1" w14:textId="53567E09" w:rsidR="00714909" w:rsidRPr="006A627A" w:rsidRDefault="00714909" w:rsidP="006A627A">
      <w:pPr>
        <w:tabs>
          <w:tab w:val="left" w:pos="567"/>
        </w:tabs>
        <w:autoSpaceDE w:val="0"/>
        <w:autoSpaceDN w:val="0"/>
        <w:adjustRightInd w:val="0"/>
        <w:spacing w:line="276" w:lineRule="auto"/>
        <w:rPr>
          <w:rFonts w:ascii="Open Sans" w:eastAsia="Times New Roman" w:hAnsi="Open Sans" w:cs="Open Sans"/>
          <w:color w:val="220939"/>
          <w:szCs w:val="24"/>
        </w:rPr>
      </w:pPr>
      <w:r w:rsidRPr="006A627A">
        <w:rPr>
          <w:rFonts w:ascii="Open Sans" w:eastAsia="Times New Roman" w:hAnsi="Open Sans" w:cs="Open Sans"/>
          <w:color w:val="220939"/>
          <w:szCs w:val="24"/>
        </w:rPr>
        <w:t xml:space="preserve">7.3. </w:t>
      </w:r>
      <w:r w:rsidR="00CB4F5C" w:rsidRPr="006A627A">
        <w:rPr>
          <w:rFonts w:ascii="Open Sans" w:eastAsia="Times New Roman" w:hAnsi="Open Sans" w:cs="Open Sans"/>
          <w:color w:val="220939"/>
          <w:szCs w:val="24"/>
        </w:rPr>
        <w:t>O Agente Fiduciário consigna, ainda, que, em que pese tenha verificado poderes de representação, não é responsável por verificar se o gestor ou procurador dos Titulares dos</w:t>
      </w:r>
      <w:r w:rsidR="00870D80" w:rsidRPr="006A627A">
        <w:rPr>
          <w:rFonts w:ascii="Open Sans" w:eastAsia="Times New Roman" w:hAnsi="Open Sans" w:cs="Open Sans"/>
          <w:color w:val="220939"/>
          <w:szCs w:val="24"/>
        </w:rPr>
        <w:t xml:space="preserve"> </w:t>
      </w:r>
      <w:r w:rsidR="00CB4F5C" w:rsidRPr="006A627A">
        <w:rPr>
          <w:rFonts w:ascii="Open Sans" w:eastAsia="Times New Roman" w:hAnsi="Open Sans" w:cs="Open Sans"/>
          <w:color w:val="220939"/>
          <w:szCs w:val="24"/>
        </w:rPr>
        <w:t>CRI, ao tomar a decisão no âmbito desta Assembleia, age de acordo com as instruções de seu investidor final, observando seu regulamento ou contrato de gestão, conforme aplicável.  </w:t>
      </w:r>
    </w:p>
    <w:p w14:paraId="57934CED" w14:textId="77777777" w:rsidR="00714909" w:rsidRPr="006A627A" w:rsidRDefault="00714909" w:rsidP="006A627A">
      <w:pPr>
        <w:tabs>
          <w:tab w:val="left" w:pos="567"/>
        </w:tabs>
        <w:autoSpaceDE w:val="0"/>
        <w:autoSpaceDN w:val="0"/>
        <w:adjustRightInd w:val="0"/>
        <w:spacing w:line="276" w:lineRule="auto"/>
        <w:rPr>
          <w:rFonts w:ascii="Open Sans" w:eastAsia="Times New Roman" w:hAnsi="Open Sans" w:cs="Open Sans"/>
          <w:color w:val="220939"/>
          <w:szCs w:val="24"/>
        </w:rPr>
      </w:pPr>
    </w:p>
    <w:p w14:paraId="429EE89A" w14:textId="3270AA24" w:rsidR="00714909" w:rsidRPr="006A627A" w:rsidRDefault="00714909" w:rsidP="006A627A">
      <w:pPr>
        <w:tabs>
          <w:tab w:val="left" w:pos="567"/>
        </w:tabs>
        <w:autoSpaceDE w:val="0"/>
        <w:autoSpaceDN w:val="0"/>
        <w:adjustRightInd w:val="0"/>
        <w:spacing w:line="276" w:lineRule="auto"/>
        <w:rPr>
          <w:rFonts w:ascii="Open Sans" w:eastAsia="Times New Roman" w:hAnsi="Open Sans" w:cs="Open Sans"/>
          <w:color w:val="220939"/>
          <w:szCs w:val="24"/>
        </w:rPr>
      </w:pPr>
      <w:r w:rsidRPr="006A627A">
        <w:rPr>
          <w:rFonts w:ascii="Open Sans" w:eastAsia="Times New Roman" w:hAnsi="Open Sans" w:cs="Open Sans"/>
          <w:color w:val="220939"/>
          <w:szCs w:val="24"/>
        </w:rPr>
        <w:t xml:space="preserve">7.4. </w:t>
      </w:r>
      <w:r w:rsidR="00CB4F5C" w:rsidRPr="006A627A">
        <w:rPr>
          <w:rFonts w:ascii="Open Sans" w:eastAsia="Times New Roman" w:hAnsi="Open Sans" w:cs="Open Sans"/>
          <w:color w:val="220939"/>
          <w:szCs w:val="24"/>
        </w:rPr>
        <w:t xml:space="preserve">Os Titulares dos CRI por seus representantes aqui presentes, declaram para todos os fins e efeitos de direito reconhecer que todos os atos aqui deliberados serão tomados pela Emissora, em observância às orientações e deliberações dos </w:t>
      </w:r>
      <w:r w:rsidRPr="006A627A">
        <w:rPr>
          <w:rFonts w:ascii="Open Sans" w:eastAsia="Times New Roman" w:hAnsi="Open Sans" w:cs="Open Sans"/>
          <w:color w:val="220939"/>
          <w:szCs w:val="24"/>
        </w:rPr>
        <w:t>i</w:t>
      </w:r>
      <w:r w:rsidR="00CB4F5C" w:rsidRPr="006A627A">
        <w:rPr>
          <w:rFonts w:ascii="Open Sans" w:eastAsia="Times New Roman" w:hAnsi="Open Sans" w:cs="Open Sans"/>
          <w:color w:val="220939"/>
          <w:szCs w:val="24"/>
        </w:rPr>
        <w:t xml:space="preserve">nvestidores descritas nesta assembleia, razão pela qual os </w:t>
      </w:r>
      <w:r w:rsidRPr="006A627A">
        <w:rPr>
          <w:rFonts w:ascii="Open Sans" w:eastAsia="Times New Roman" w:hAnsi="Open Sans" w:cs="Open Sans"/>
          <w:color w:val="220939"/>
          <w:szCs w:val="24"/>
        </w:rPr>
        <w:t>i</w:t>
      </w:r>
      <w:r w:rsidR="00CB4F5C" w:rsidRPr="006A627A">
        <w:rPr>
          <w:rFonts w:ascii="Open Sans" w:eastAsia="Times New Roman" w:hAnsi="Open Sans" w:cs="Open Sans"/>
          <w:color w:val="220939"/>
          <w:szCs w:val="24"/>
        </w:rPr>
        <w:t>nvestidores assumem integralmente a responsabilidade por tais atos e suas consequências perante a Emissora, respondendo, integralmente, pela validade, legalidade e eficácia de tais atos,  mantendo o Agente Fiduciário integralmente indene e a salvo de quaisquer despesas, custos ou danos que esta venha eventualmente a incorrer em decorrência dos atos praticados nos termos desta Assembleia, exceto em relação as suas obrigações assumidas previamente.</w:t>
      </w:r>
    </w:p>
    <w:p w14:paraId="6CE9E408" w14:textId="77777777" w:rsidR="00E6317C" w:rsidRPr="006A627A" w:rsidRDefault="00E6317C" w:rsidP="006A627A">
      <w:pPr>
        <w:tabs>
          <w:tab w:val="left" w:pos="567"/>
        </w:tabs>
        <w:autoSpaceDE w:val="0"/>
        <w:autoSpaceDN w:val="0"/>
        <w:adjustRightInd w:val="0"/>
        <w:spacing w:line="276" w:lineRule="auto"/>
        <w:rPr>
          <w:rFonts w:ascii="Open Sans" w:eastAsia="Times New Roman" w:hAnsi="Open Sans" w:cs="Open Sans"/>
          <w:color w:val="220939"/>
          <w:szCs w:val="24"/>
        </w:rPr>
      </w:pPr>
    </w:p>
    <w:p w14:paraId="2900C5C0" w14:textId="41333781" w:rsidR="00CB4F5C" w:rsidRPr="006A627A" w:rsidRDefault="00E6317C" w:rsidP="006A627A">
      <w:pPr>
        <w:tabs>
          <w:tab w:val="left" w:pos="567"/>
        </w:tabs>
        <w:autoSpaceDE w:val="0"/>
        <w:autoSpaceDN w:val="0"/>
        <w:adjustRightInd w:val="0"/>
        <w:spacing w:line="276" w:lineRule="auto"/>
        <w:rPr>
          <w:rFonts w:ascii="Open Sans" w:eastAsia="Times New Roman" w:hAnsi="Open Sans" w:cs="Open Sans"/>
          <w:color w:val="220939"/>
          <w:szCs w:val="24"/>
        </w:rPr>
      </w:pPr>
      <w:r w:rsidRPr="006A627A">
        <w:rPr>
          <w:rFonts w:ascii="Open Sans" w:eastAsia="Times New Roman" w:hAnsi="Open Sans" w:cs="Open Sans"/>
          <w:color w:val="220939"/>
          <w:szCs w:val="24"/>
        </w:rPr>
        <w:t xml:space="preserve">7.5. </w:t>
      </w:r>
      <w:r w:rsidR="00CB4F5C" w:rsidRPr="006A627A">
        <w:rPr>
          <w:rFonts w:ascii="Open Sans" w:eastAsia="Times New Roman" w:hAnsi="Open Sans" w:cs="Open Sans"/>
          <w:color w:val="220939"/>
          <w:szCs w:val="24"/>
        </w:rPr>
        <w:t>Em virtude das deliberações acima e independentemente de quaisquer outras disposições nos Documentos da Emissão, os Titulares dos CR</w:t>
      </w:r>
      <w:r w:rsidR="00201581" w:rsidRPr="006A627A">
        <w:rPr>
          <w:rFonts w:ascii="Open Sans" w:eastAsia="Times New Roman" w:hAnsi="Open Sans" w:cs="Open Sans"/>
          <w:color w:val="220939"/>
          <w:szCs w:val="24"/>
        </w:rPr>
        <w:t>I</w:t>
      </w:r>
      <w:r w:rsidR="00CB4F5C" w:rsidRPr="006A627A">
        <w:rPr>
          <w:rFonts w:ascii="Open Sans" w:eastAsia="Times New Roman" w:hAnsi="Open Sans" w:cs="Open Sans"/>
          <w:color w:val="220939"/>
          <w:szCs w:val="24"/>
        </w:rPr>
        <w:t>, neste ato, eximem a Emissora e o Agente Fiduciário de qualquer responsabilidade relacionada as matérias aprovadas.</w:t>
      </w:r>
    </w:p>
    <w:p w14:paraId="61AC07C5" w14:textId="77777777" w:rsidR="00CB4F5C" w:rsidRPr="006A627A" w:rsidRDefault="00CB4F5C" w:rsidP="006A627A">
      <w:pPr>
        <w:tabs>
          <w:tab w:val="left" w:pos="567"/>
        </w:tabs>
        <w:autoSpaceDE w:val="0"/>
        <w:autoSpaceDN w:val="0"/>
        <w:adjustRightInd w:val="0"/>
        <w:spacing w:line="276" w:lineRule="auto"/>
        <w:rPr>
          <w:rFonts w:ascii="Open Sans" w:eastAsia="Times New Roman" w:hAnsi="Open Sans" w:cs="Open Sans"/>
          <w:color w:val="220939"/>
          <w:szCs w:val="24"/>
        </w:rPr>
      </w:pPr>
    </w:p>
    <w:p w14:paraId="2DF5C70B" w14:textId="66EEB2C5" w:rsidR="003001D1" w:rsidRPr="006A627A" w:rsidRDefault="003001D1" w:rsidP="006A627A">
      <w:pPr>
        <w:tabs>
          <w:tab w:val="left" w:pos="567"/>
        </w:tabs>
        <w:autoSpaceDE w:val="0"/>
        <w:autoSpaceDN w:val="0"/>
        <w:adjustRightInd w:val="0"/>
        <w:spacing w:line="276" w:lineRule="auto"/>
        <w:rPr>
          <w:rFonts w:ascii="Open Sans" w:eastAsia="Times New Roman" w:hAnsi="Open Sans" w:cs="Open Sans"/>
          <w:color w:val="220939"/>
          <w:szCs w:val="24"/>
        </w:rPr>
      </w:pPr>
      <w:r w:rsidRPr="006A627A">
        <w:rPr>
          <w:rFonts w:ascii="Open Sans" w:eastAsia="Times New Roman" w:hAnsi="Open Sans" w:cs="Open Sans"/>
          <w:color w:val="220939"/>
          <w:szCs w:val="24"/>
        </w:rPr>
        <w:t>7.</w:t>
      </w:r>
      <w:r w:rsidR="00E6317C" w:rsidRPr="006A627A">
        <w:rPr>
          <w:rFonts w:ascii="Open Sans" w:eastAsia="Times New Roman" w:hAnsi="Open Sans" w:cs="Open Sans"/>
          <w:color w:val="220939"/>
          <w:szCs w:val="24"/>
        </w:rPr>
        <w:t>6.</w:t>
      </w:r>
      <w:r w:rsidRPr="006A627A">
        <w:rPr>
          <w:rFonts w:ascii="Open Sans" w:eastAsia="Times New Roman" w:hAnsi="Open Sans" w:cs="Open Sans"/>
          <w:color w:val="220939"/>
          <w:szCs w:val="24"/>
        </w:rPr>
        <w:t xml:space="preserve"> A presente </w:t>
      </w:r>
      <w:r w:rsidR="00450B0A" w:rsidRPr="006A627A">
        <w:rPr>
          <w:rFonts w:ascii="Open Sans" w:eastAsia="Times New Roman" w:hAnsi="Open Sans" w:cs="Open Sans"/>
          <w:color w:val="220939"/>
          <w:szCs w:val="24"/>
        </w:rPr>
        <w:t>a</w:t>
      </w:r>
      <w:r w:rsidRPr="006A627A">
        <w:rPr>
          <w:rFonts w:ascii="Open Sans" w:eastAsia="Times New Roman" w:hAnsi="Open Sans" w:cs="Open Sans"/>
          <w:color w:val="220939"/>
          <w:szCs w:val="24"/>
        </w:rPr>
        <w:t>ta de Assembleia será encaminhada à Comissão de Valores Mobiliários por sistema eletrônico, sendo dispensada a publicação em jornais em que a Emissora divulga suas informações societárias</w:t>
      </w:r>
      <w:r w:rsidR="00C7303D" w:rsidRPr="006A627A">
        <w:rPr>
          <w:rFonts w:ascii="Open Sans" w:eastAsia="Times New Roman" w:hAnsi="Open Sans" w:cs="Open Sans"/>
          <w:color w:val="220939"/>
          <w:szCs w:val="24"/>
        </w:rPr>
        <w:t>.</w:t>
      </w:r>
    </w:p>
    <w:p w14:paraId="601F9060" w14:textId="2CDA9ED9" w:rsidR="003001D1" w:rsidRPr="006A627A" w:rsidRDefault="003001D1" w:rsidP="006A627A">
      <w:pPr>
        <w:tabs>
          <w:tab w:val="left" w:pos="567"/>
        </w:tabs>
        <w:autoSpaceDE w:val="0"/>
        <w:autoSpaceDN w:val="0"/>
        <w:adjustRightInd w:val="0"/>
        <w:spacing w:line="276" w:lineRule="auto"/>
        <w:rPr>
          <w:rFonts w:ascii="Open Sans" w:eastAsia="Times New Roman" w:hAnsi="Open Sans" w:cs="Open Sans"/>
          <w:color w:val="220939"/>
          <w:szCs w:val="24"/>
        </w:rPr>
      </w:pPr>
    </w:p>
    <w:p w14:paraId="1EEFF03D" w14:textId="6B89C1E4" w:rsidR="003001D1" w:rsidRPr="006A627A" w:rsidRDefault="003001D1" w:rsidP="006A627A">
      <w:pPr>
        <w:spacing w:line="276" w:lineRule="auto"/>
        <w:rPr>
          <w:rFonts w:ascii="Open Sans" w:eastAsia="Times New Roman" w:hAnsi="Open Sans" w:cs="Open Sans"/>
          <w:color w:val="220939"/>
          <w:szCs w:val="24"/>
        </w:rPr>
      </w:pPr>
      <w:r w:rsidRPr="006A627A">
        <w:rPr>
          <w:rFonts w:ascii="Open Sans" w:eastAsia="Times New Roman" w:hAnsi="Open Sans" w:cs="Open Sans"/>
          <w:color w:val="220939"/>
          <w:szCs w:val="24"/>
        </w:rPr>
        <w:t>7.7.</w:t>
      </w:r>
      <w:r w:rsidR="00E6317C" w:rsidRPr="006A627A">
        <w:rPr>
          <w:rFonts w:ascii="Open Sans" w:eastAsia="Times New Roman" w:hAnsi="Open Sans" w:cs="Open Sans"/>
          <w:color w:val="220939"/>
          <w:szCs w:val="24"/>
        </w:rPr>
        <w:t xml:space="preserve"> </w:t>
      </w:r>
      <w:r w:rsidRPr="006A627A">
        <w:rPr>
          <w:rFonts w:ascii="Open Sans" w:eastAsia="Times New Roman" w:hAnsi="Open Sans" w:cs="Open Sans"/>
          <w:color w:val="220939"/>
          <w:szCs w:val="24"/>
        </w:rPr>
        <w:t xml:space="preserve">Todo e qualquer termo que não fora definido na presente </w:t>
      </w:r>
      <w:r w:rsidR="00450B0A" w:rsidRPr="006A627A">
        <w:rPr>
          <w:rFonts w:ascii="Open Sans" w:eastAsia="Times New Roman" w:hAnsi="Open Sans" w:cs="Open Sans"/>
          <w:color w:val="220939"/>
          <w:szCs w:val="24"/>
        </w:rPr>
        <w:t>a</w:t>
      </w:r>
      <w:r w:rsidRPr="006A627A">
        <w:rPr>
          <w:rFonts w:ascii="Open Sans" w:eastAsia="Times New Roman" w:hAnsi="Open Sans" w:cs="Open Sans"/>
          <w:color w:val="220939"/>
          <w:szCs w:val="24"/>
        </w:rPr>
        <w:t xml:space="preserve">ta, terá o mesmo significado que lhe fora atribuído nos </w:t>
      </w:r>
      <w:r w:rsidR="00450B0A" w:rsidRPr="006A627A">
        <w:rPr>
          <w:rFonts w:ascii="Open Sans" w:eastAsia="Times New Roman" w:hAnsi="Open Sans" w:cs="Open Sans"/>
          <w:color w:val="220939"/>
          <w:szCs w:val="24"/>
        </w:rPr>
        <w:t>Documentos da Operação.</w:t>
      </w:r>
    </w:p>
    <w:p w14:paraId="358E29B5" w14:textId="29E20896" w:rsidR="00AD7FEF" w:rsidRPr="006A627A" w:rsidRDefault="006C18FD" w:rsidP="006A627A">
      <w:pPr>
        <w:tabs>
          <w:tab w:val="left" w:pos="567"/>
        </w:tabs>
        <w:autoSpaceDE w:val="0"/>
        <w:autoSpaceDN w:val="0"/>
        <w:adjustRightInd w:val="0"/>
        <w:spacing w:line="276" w:lineRule="auto"/>
        <w:rPr>
          <w:rFonts w:ascii="Open Sans" w:hAnsi="Open Sans" w:cs="Open Sans"/>
          <w:szCs w:val="24"/>
        </w:rPr>
      </w:pPr>
      <w:r w:rsidRPr="006A627A">
        <w:rPr>
          <w:rFonts w:ascii="Open Sans" w:hAnsi="Open Sans" w:cs="Open Sans"/>
          <w:b/>
          <w:color w:val="220939"/>
          <w:szCs w:val="24"/>
        </w:rPr>
        <w:lastRenderedPageBreak/>
        <w:t>8.</w:t>
      </w:r>
      <w:r w:rsidRPr="006A627A">
        <w:rPr>
          <w:rFonts w:ascii="Open Sans" w:hAnsi="Open Sans" w:cs="Open Sans"/>
          <w:b/>
          <w:color w:val="220939"/>
          <w:szCs w:val="24"/>
        </w:rPr>
        <w:tab/>
      </w:r>
      <w:r w:rsidR="00AD7FEF" w:rsidRPr="006A627A">
        <w:rPr>
          <w:rFonts w:ascii="Open Sans" w:hAnsi="Open Sans" w:cs="Open Sans"/>
          <w:b/>
          <w:color w:val="220939"/>
          <w:szCs w:val="24"/>
        </w:rPr>
        <w:t>ENCERRAMENTO:</w:t>
      </w:r>
      <w:r w:rsidR="00AD7FEF" w:rsidRPr="006A627A">
        <w:rPr>
          <w:rFonts w:ascii="Open Sans" w:hAnsi="Open Sans" w:cs="Open Sans"/>
          <w:color w:val="000000"/>
          <w:szCs w:val="24"/>
        </w:rPr>
        <w:t xml:space="preserve"> </w:t>
      </w:r>
      <w:r w:rsidR="00463373" w:rsidRPr="006A627A">
        <w:rPr>
          <w:rFonts w:ascii="Open Sans" w:hAnsi="Open Sans" w:cs="Open Sans"/>
          <w:color w:val="220939"/>
          <w:szCs w:val="24"/>
        </w:rPr>
        <w:t xml:space="preserve">Nada mais havendo a </w:t>
      </w:r>
      <w:r w:rsidR="00463373" w:rsidRPr="006A627A">
        <w:rPr>
          <w:rFonts w:ascii="Open Sans" w:eastAsia="Times New Roman" w:hAnsi="Open Sans" w:cs="Open Sans"/>
          <w:color w:val="220939"/>
          <w:szCs w:val="24"/>
        </w:rPr>
        <w:t xml:space="preserve">se </w:t>
      </w:r>
      <w:r w:rsidR="00463373" w:rsidRPr="006A627A">
        <w:rPr>
          <w:rFonts w:ascii="Open Sans" w:hAnsi="Open Sans" w:cs="Open Sans"/>
          <w:color w:val="220939"/>
          <w:szCs w:val="24"/>
        </w:rPr>
        <w:t xml:space="preserve">tratar, </w:t>
      </w:r>
      <w:r w:rsidR="00463373" w:rsidRPr="006A627A">
        <w:rPr>
          <w:rFonts w:ascii="Open Sans" w:eastAsia="Times New Roman" w:hAnsi="Open Sans" w:cs="Open Sans"/>
          <w:color w:val="220939"/>
          <w:szCs w:val="24"/>
        </w:rPr>
        <w:t>o Sr. Presidente deu a palavra a quem dela quisesse fazer uso e, como ninguém se manifestou, declarou suspensos</w:t>
      </w:r>
      <w:r w:rsidR="00463373" w:rsidRPr="006A627A">
        <w:rPr>
          <w:rFonts w:ascii="Open Sans" w:hAnsi="Open Sans" w:cs="Open Sans"/>
          <w:color w:val="220939"/>
          <w:szCs w:val="24"/>
        </w:rPr>
        <w:t xml:space="preserve"> os trabalhos </w:t>
      </w:r>
      <w:r w:rsidR="00463373" w:rsidRPr="006A627A">
        <w:rPr>
          <w:rFonts w:ascii="Open Sans" w:eastAsia="Times New Roman" w:hAnsi="Open Sans" w:cs="Open Sans"/>
          <w:color w:val="220939"/>
          <w:szCs w:val="24"/>
        </w:rPr>
        <w:t xml:space="preserve">pelo tempo necessário à lavratura desta ata, a qual, logo </w:t>
      </w:r>
      <w:r w:rsidR="00463373" w:rsidRPr="006A627A">
        <w:rPr>
          <w:rFonts w:ascii="Open Sans" w:hAnsi="Open Sans" w:cs="Open Sans"/>
          <w:color w:val="220939"/>
          <w:szCs w:val="24"/>
        </w:rPr>
        <w:t>após</w:t>
      </w:r>
      <w:r w:rsidR="00463373" w:rsidRPr="006A627A">
        <w:rPr>
          <w:rFonts w:ascii="Open Sans" w:eastAsia="Times New Roman" w:hAnsi="Open Sans" w:cs="Open Sans"/>
          <w:color w:val="220939"/>
          <w:szCs w:val="24"/>
        </w:rPr>
        <w:t>, foi</w:t>
      </w:r>
      <w:r w:rsidR="00463373" w:rsidRPr="006A627A">
        <w:rPr>
          <w:rFonts w:ascii="Open Sans" w:hAnsi="Open Sans" w:cs="Open Sans"/>
          <w:color w:val="220939"/>
          <w:szCs w:val="24"/>
        </w:rPr>
        <w:t xml:space="preserve"> lida</w:t>
      </w:r>
      <w:r w:rsidR="00463373" w:rsidRPr="006A627A">
        <w:rPr>
          <w:rFonts w:ascii="Open Sans" w:eastAsia="Times New Roman" w:hAnsi="Open Sans" w:cs="Open Sans"/>
          <w:color w:val="220939"/>
          <w:szCs w:val="24"/>
        </w:rPr>
        <w:t>,</w:t>
      </w:r>
      <w:r w:rsidR="00463373" w:rsidRPr="006A627A">
        <w:rPr>
          <w:rFonts w:ascii="Open Sans" w:hAnsi="Open Sans" w:cs="Open Sans"/>
          <w:color w:val="220939"/>
          <w:szCs w:val="24"/>
        </w:rPr>
        <w:t xml:space="preserve"> aprovada</w:t>
      </w:r>
      <w:r w:rsidR="00463373" w:rsidRPr="006A627A">
        <w:rPr>
          <w:rFonts w:ascii="Open Sans" w:eastAsia="Times New Roman" w:hAnsi="Open Sans" w:cs="Open Sans"/>
          <w:color w:val="220939"/>
          <w:szCs w:val="24"/>
        </w:rPr>
        <w:t xml:space="preserve"> e</w:t>
      </w:r>
      <w:r w:rsidR="00463373" w:rsidRPr="006A627A">
        <w:rPr>
          <w:rFonts w:ascii="Open Sans" w:hAnsi="Open Sans" w:cs="Open Sans"/>
          <w:color w:val="220939"/>
          <w:szCs w:val="24"/>
        </w:rPr>
        <w:t xml:space="preserve"> assinada</w:t>
      </w:r>
      <w:r w:rsidR="000D4694" w:rsidRPr="006A627A">
        <w:rPr>
          <w:rFonts w:ascii="Open Sans" w:hAnsi="Open Sans" w:cs="Open Sans"/>
          <w:color w:val="220939"/>
          <w:szCs w:val="24"/>
        </w:rPr>
        <w:t xml:space="preserve"> eletronicamente</w:t>
      </w:r>
      <w:r w:rsidR="00463373" w:rsidRPr="006A627A">
        <w:rPr>
          <w:rFonts w:ascii="Open Sans" w:hAnsi="Open Sans" w:cs="Open Sans"/>
          <w:color w:val="220939"/>
          <w:szCs w:val="24"/>
        </w:rPr>
        <w:t xml:space="preserve"> </w:t>
      </w:r>
      <w:r w:rsidR="00463373" w:rsidRPr="006A627A">
        <w:rPr>
          <w:rFonts w:ascii="Open Sans" w:eastAsia="Times New Roman" w:hAnsi="Open Sans" w:cs="Open Sans"/>
          <w:color w:val="220939"/>
          <w:szCs w:val="24"/>
        </w:rPr>
        <w:t>pelos</w:t>
      </w:r>
      <w:r w:rsidR="00463373" w:rsidRPr="006A627A">
        <w:rPr>
          <w:rFonts w:ascii="Open Sans" w:hAnsi="Open Sans" w:cs="Open Sans"/>
          <w:color w:val="220939"/>
          <w:szCs w:val="24"/>
        </w:rPr>
        <w:t xml:space="preserve"> p</w:t>
      </w:r>
      <w:r w:rsidR="000D4694" w:rsidRPr="006A627A">
        <w:rPr>
          <w:rFonts w:ascii="Open Sans" w:hAnsi="Open Sans" w:cs="Open Sans"/>
          <w:color w:val="220939"/>
          <w:szCs w:val="24"/>
        </w:rPr>
        <w:t>articipantes</w:t>
      </w:r>
      <w:r w:rsidR="00463373" w:rsidRPr="006A627A">
        <w:rPr>
          <w:rFonts w:ascii="Open Sans" w:hAnsi="Open Sans" w:cs="Open Sans"/>
          <w:color w:val="220939"/>
          <w:szCs w:val="24"/>
        </w:rPr>
        <w:t>.</w:t>
      </w:r>
    </w:p>
    <w:p w14:paraId="7742AB0C" w14:textId="77777777" w:rsidR="00502A17" w:rsidRPr="006A627A" w:rsidRDefault="00502A17" w:rsidP="006A627A">
      <w:pPr>
        <w:tabs>
          <w:tab w:val="left" w:pos="284"/>
        </w:tabs>
        <w:spacing w:line="276" w:lineRule="auto"/>
        <w:rPr>
          <w:rFonts w:ascii="Open Sans" w:hAnsi="Open Sans" w:cs="Open Sans"/>
          <w:szCs w:val="24"/>
        </w:rPr>
      </w:pPr>
    </w:p>
    <w:p w14:paraId="4C2BAC65" w14:textId="481C89E2" w:rsidR="008C1BED" w:rsidRPr="006A627A" w:rsidRDefault="008C1BED" w:rsidP="006A627A">
      <w:pPr>
        <w:tabs>
          <w:tab w:val="left" w:pos="284"/>
        </w:tabs>
        <w:spacing w:line="276" w:lineRule="auto"/>
        <w:jc w:val="center"/>
        <w:rPr>
          <w:rFonts w:ascii="Open Sans" w:hAnsi="Open Sans" w:cs="Open Sans"/>
          <w:color w:val="220939"/>
          <w:szCs w:val="24"/>
        </w:rPr>
      </w:pPr>
      <w:r w:rsidRPr="006A627A">
        <w:rPr>
          <w:rFonts w:ascii="Open Sans" w:hAnsi="Open Sans" w:cs="Open Sans"/>
          <w:color w:val="220939"/>
          <w:szCs w:val="24"/>
        </w:rPr>
        <w:t xml:space="preserve">São Paulo, </w:t>
      </w:r>
      <w:r w:rsidR="00201581" w:rsidRPr="006A627A">
        <w:rPr>
          <w:rFonts w:ascii="Open Sans" w:hAnsi="Open Sans" w:cs="Open Sans"/>
          <w:color w:val="220939"/>
          <w:szCs w:val="24"/>
        </w:rPr>
        <w:t>2</w:t>
      </w:r>
      <w:r w:rsidR="00B83CE8" w:rsidRPr="006A627A">
        <w:rPr>
          <w:rFonts w:ascii="Open Sans" w:hAnsi="Open Sans" w:cs="Open Sans"/>
          <w:color w:val="220939"/>
          <w:szCs w:val="24"/>
        </w:rPr>
        <w:t>1</w:t>
      </w:r>
      <w:r w:rsidR="00201581" w:rsidRPr="006A627A">
        <w:rPr>
          <w:rFonts w:ascii="Open Sans" w:hAnsi="Open Sans" w:cs="Open Sans"/>
          <w:color w:val="220939"/>
          <w:szCs w:val="24"/>
        </w:rPr>
        <w:t xml:space="preserve"> </w:t>
      </w:r>
      <w:r w:rsidR="001A13ED" w:rsidRPr="006A627A">
        <w:rPr>
          <w:rFonts w:ascii="Open Sans" w:hAnsi="Open Sans" w:cs="Open Sans"/>
          <w:color w:val="220939"/>
          <w:szCs w:val="24"/>
        </w:rPr>
        <w:t xml:space="preserve">de </w:t>
      </w:r>
      <w:r w:rsidR="00B83CE8" w:rsidRPr="006A627A">
        <w:rPr>
          <w:rFonts w:ascii="Open Sans" w:hAnsi="Open Sans" w:cs="Open Sans"/>
          <w:color w:val="220939"/>
          <w:szCs w:val="24"/>
        </w:rPr>
        <w:t>julho</w:t>
      </w:r>
      <w:r w:rsidR="000B6301" w:rsidRPr="006A627A">
        <w:rPr>
          <w:rFonts w:ascii="Open Sans" w:hAnsi="Open Sans" w:cs="Open Sans"/>
          <w:color w:val="220939"/>
          <w:szCs w:val="24"/>
        </w:rPr>
        <w:t xml:space="preserve"> de 202</w:t>
      </w:r>
      <w:r w:rsidR="00F46249" w:rsidRPr="006A627A">
        <w:rPr>
          <w:rFonts w:ascii="Open Sans" w:hAnsi="Open Sans" w:cs="Open Sans"/>
          <w:color w:val="220939"/>
          <w:szCs w:val="24"/>
        </w:rPr>
        <w:t>3</w:t>
      </w:r>
      <w:r w:rsidR="006C18FD" w:rsidRPr="006A627A">
        <w:rPr>
          <w:rFonts w:ascii="Open Sans" w:hAnsi="Open Sans" w:cs="Open Sans"/>
          <w:color w:val="220939"/>
          <w:szCs w:val="24"/>
        </w:rPr>
        <w:t xml:space="preserve">. </w:t>
      </w:r>
    </w:p>
    <w:p w14:paraId="75BF8675" w14:textId="4F962685" w:rsidR="00035166" w:rsidRPr="006A627A" w:rsidRDefault="00035166" w:rsidP="006A627A">
      <w:pPr>
        <w:tabs>
          <w:tab w:val="left" w:pos="284"/>
        </w:tabs>
        <w:spacing w:line="276" w:lineRule="auto"/>
        <w:jc w:val="center"/>
        <w:rPr>
          <w:rFonts w:ascii="Open Sans" w:hAnsi="Open Sans" w:cs="Open Sans"/>
          <w:szCs w:val="24"/>
        </w:rPr>
      </w:pPr>
    </w:p>
    <w:p w14:paraId="4E50AB6F" w14:textId="77777777" w:rsidR="00035166" w:rsidRPr="006A627A" w:rsidRDefault="00035166" w:rsidP="006A627A">
      <w:pPr>
        <w:tabs>
          <w:tab w:val="left" w:pos="284"/>
        </w:tabs>
        <w:spacing w:line="276" w:lineRule="auto"/>
        <w:jc w:val="center"/>
        <w:rPr>
          <w:rFonts w:ascii="Open Sans" w:hAnsi="Open Sans" w:cs="Open Sans"/>
          <w:szCs w:val="24"/>
        </w:rPr>
      </w:pPr>
    </w:p>
    <w:p w14:paraId="4D2E9D52" w14:textId="10564309" w:rsidR="00897F17" w:rsidRPr="006A627A" w:rsidRDefault="00897F17" w:rsidP="006A627A">
      <w:pPr>
        <w:tabs>
          <w:tab w:val="left" w:pos="284"/>
        </w:tabs>
        <w:spacing w:line="276" w:lineRule="auto"/>
        <w:jc w:val="center"/>
        <w:rPr>
          <w:rFonts w:ascii="Open Sans" w:hAnsi="Open Sans" w:cs="Open Sans"/>
          <w:szCs w:val="24"/>
        </w:rPr>
      </w:pPr>
    </w:p>
    <w:p w14:paraId="0ADBA576" w14:textId="77777777" w:rsidR="006C18FD" w:rsidRPr="006A627A" w:rsidRDefault="006C18FD" w:rsidP="006A627A">
      <w:pPr>
        <w:keepNext/>
        <w:spacing w:line="276" w:lineRule="auto"/>
        <w:rPr>
          <w:rFonts w:ascii="Open Sans" w:hAnsi="Open Sans" w:cs="Open Sans"/>
          <w:color w:val="220939"/>
          <w:szCs w:val="24"/>
        </w:rPr>
      </w:pPr>
    </w:p>
    <w:tbl>
      <w:tblPr>
        <w:tblW w:w="0" w:type="auto"/>
        <w:tblInd w:w="108" w:type="dxa"/>
        <w:tblLook w:val="00A0" w:firstRow="1" w:lastRow="0" w:firstColumn="1" w:lastColumn="0" w:noHBand="0" w:noVBand="0"/>
      </w:tblPr>
      <w:tblGrid>
        <w:gridCol w:w="3644"/>
        <w:gridCol w:w="1532"/>
        <w:gridCol w:w="3505"/>
      </w:tblGrid>
      <w:tr w:rsidR="006C18FD" w:rsidRPr="006A627A" w14:paraId="1B17FDC4" w14:textId="77777777" w:rsidTr="009A291E">
        <w:tc>
          <w:tcPr>
            <w:tcW w:w="3686" w:type="dxa"/>
            <w:tcBorders>
              <w:top w:val="single" w:sz="4" w:space="0" w:color="auto"/>
              <w:left w:val="nil"/>
              <w:bottom w:val="nil"/>
              <w:right w:val="nil"/>
            </w:tcBorders>
            <w:hideMark/>
          </w:tcPr>
          <w:p w14:paraId="04A05CB1" w14:textId="2FE5612C" w:rsidR="001A13ED" w:rsidRPr="00D61F37" w:rsidRDefault="006C18FD" w:rsidP="006A627A">
            <w:pPr>
              <w:keepNext/>
              <w:spacing w:line="276" w:lineRule="auto"/>
              <w:jc w:val="center"/>
              <w:rPr>
                <w:rFonts w:ascii="Open Sans" w:hAnsi="Open Sans" w:cs="Open Sans"/>
                <w:b/>
                <w:bCs/>
                <w:color w:val="220939"/>
                <w:szCs w:val="24"/>
              </w:rPr>
            </w:pPr>
            <w:r w:rsidRPr="00D61F37">
              <w:rPr>
                <w:rFonts w:ascii="Open Sans" w:hAnsi="Open Sans" w:cs="Open Sans"/>
                <w:b/>
                <w:bCs/>
                <w:color w:val="220939"/>
                <w:szCs w:val="24"/>
              </w:rPr>
              <w:t xml:space="preserve">Nome: </w:t>
            </w:r>
            <w:r w:rsidR="00D61F37" w:rsidRPr="00D61F37">
              <w:rPr>
                <w:rFonts w:ascii="Open Sans" w:hAnsi="Open Sans" w:cs="Open Sans"/>
                <w:b/>
                <w:bCs/>
                <w:color w:val="220939"/>
                <w:szCs w:val="24"/>
              </w:rPr>
              <w:t>Yannick Plaino Bergamo</w:t>
            </w:r>
          </w:p>
          <w:p w14:paraId="40B8F6DE" w14:textId="4A44CF44" w:rsidR="006C18FD" w:rsidRPr="006A627A" w:rsidRDefault="002A5514" w:rsidP="006A627A">
            <w:pPr>
              <w:keepNext/>
              <w:spacing w:line="276" w:lineRule="auto"/>
              <w:jc w:val="center"/>
              <w:rPr>
                <w:rFonts w:ascii="Open Sans" w:hAnsi="Open Sans" w:cs="Open Sans"/>
                <w:color w:val="220939"/>
                <w:szCs w:val="24"/>
              </w:rPr>
            </w:pPr>
            <w:r w:rsidRPr="006A627A">
              <w:rPr>
                <w:rFonts w:ascii="Open Sans" w:eastAsia="Times New Roman" w:hAnsi="Open Sans" w:cs="Open Sans"/>
                <w:color w:val="220939"/>
                <w:szCs w:val="24"/>
              </w:rPr>
              <w:t>CPF n°</w:t>
            </w:r>
            <w:r w:rsidR="006C18FD" w:rsidRPr="006A627A">
              <w:rPr>
                <w:rFonts w:ascii="Open Sans" w:eastAsia="Times New Roman" w:hAnsi="Open Sans" w:cs="Open Sans"/>
                <w:color w:val="220939"/>
                <w:szCs w:val="24"/>
              </w:rPr>
              <w:t>:</w:t>
            </w:r>
            <w:r w:rsidR="006C18FD" w:rsidRPr="006A627A">
              <w:rPr>
                <w:rFonts w:ascii="Open Sans" w:hAnsi="Open Sans" w:cs="Open Sans"/>
                <w:color w:val="220939"/>
                <w:szCs w:val="24"/>
              </w:rPr>
              <w:t xml:space="preserve"> </w:t>
            </w:r>
            <w:r w:rsidR="00D61F37" w:rsidRPr="00D61F37">
              <w:rPr>
                <w:rFonts w:ascii="Open Sans" w:hAnsi="Open Sans" w:cs="Open Sans"/>
                <w:color w:val="220939"/>
                <w:szCs w:val="24"/>
              </w:rPr>
              <w:t>355.897.228-70</w:t>
            </w:r>
          </w:p>
        </w:tc>
        <w:tc>
          <w:tcPr>
            <w:tcW w:w="1559" w:type="dxa"/>
          </w:tcPr>
          <w:p w14:paraId="12E374FF" w14:textId="77777777" w:rsidR="006C18FD" w:rsidRPr="006A627A" w:rsidRDefault="006C18FD" w:rsidP="006A627A">
            <w:pPr>
              <w:keepNext/>
              <w:spacing w:line="276" w:lineRule="auto"/>
              <w:jc w:val="center"/>
              <w:rPr>
                <w:rFonts w:ascii="Open Sans" w:hAnsi="Open Sans" w:cs="Open Sans"/>
                <w:color w:val="220939"/>
                <w:szCs w:val="24"/>
              </w:rPr>
            </w:pPr>
          </w:p>
        </w:tc>
        <w:tc>
          <w:tcPr>
            <w:tcW w:w="3544" w:type="dxa"/>
            <w:tcBorders>
              <w:top w:val="single" w:sz="4" w:space="0" w:color="auto"/>
              <w:left w:val="nil"/>
              <w:bottom w:val="nil"/>
              <w:right w:val="nil"/>
            </w:tcBorders>
            <w:hideMark/>
          </w:tcPr>
          <w:p w14:paraId="07E53A61" w14:textId="19A4A36D" w:rsidR="00282844" w:rsidRPr="006A627A" w:rsidRDefault="000B6301" w:rsidP="006A627A">
            <w:pPr>
              <w:keepNext/>
              <w:spacing w:line="276" w:lineRule="auto"/>
              <w:jc w:val="center"/>
              <w:rPr>
                <w:rFonts w:ascii="Open Sans" w:hAnsi="Open Sans" w:cs="Open Sans"/>
                <w:b/>
                <w:color w:val="220939"/>
                <w:szCs w:val="24"/>
              </w:rPr>
            </w:pPr>
            <w:r w:rsidRPr="006A627A">
              <w:rPr>
                <w:rFonts w:ascii="Open Sans" w:hAnsi="Open Sans" w:cs="Open Sans"/>
                <w:b/>
                <w:color w:val="220939"/>
                <w:szCs w:val="24"/>
              </w:rPr>
              <w:t xml:space="preserve">Nome: </w:t>
            </w:r>
            <w:r w:rsidR="00B83CE8" w:rsidRPr="006A627A">
              <w:rPr>
                <w:rFonts w:ascii="Open Sans" w:hAnsi="Open Sans" w:cs="Open Sans"/>
                <w:b/>
                <w:color w:val="220939"/>
                <w:szCs w:val="24"/>
              </w:rPr>
              <w:t>Felipe Gomes Americano de Rezende</w:t>
            </w:r>
          </w:p>
          <w:p w14:paraId="5C1B36F3" w14:textId="3EF6ADF4" w:rsidR="006C18FD" w:rsidRPr="006A627A" w:rsidRDefault="002A5514" w:rsidP="006A627A">
            <w:pPr>
              <w:keepNext/>
              <w:spacing w:line="276" w:lineRule="auto"/>
              <w:jc w:val="center"/>
              <w:rPr>
                <w:rFonts w:ascii="Open Sans" w:hAnsi="Open Sans" w:cs="Open Sans"/>
                <w:color w:val="220939"/>
                <w:szCs w:val="24"/>
              </w:rPr>
            </w:pPr>
            <w:r w:rsidRPr="006A627A">
              <w:rPr>
                <w:rFonts w:ascii="Open Sans" w:eastAsia="Times New Roman" w:hAnsi="Open Sans" w:cs="Open Sans"/>
                <w:color w:val="220939"/>
                <w:szCs w:val="24"/>
              </w:rPr>
              <w:t>CPF n°</w:t>
            </w:r>
            <w:r w:rsidR="006C18FD" w:rsidRPr="006A627A">
              <w:rPr>
                <w:rFonts w:ascii="Open Sans" w:eastAsia="Times New Roman" w:hAnsi="Open Sans" w:cs="Open Sans"/>
                <w:color w:val="220939"/>
                <w:szCs w:val="24"/>
              </w:rPr>
              <w:t>:</w:t>
            </w:r>
            <w:r w:rsidR="006C18FD" w:rsidRPr="006A627A">
              <w:rPr>
                <w:rFonts w:ascii="Open Sans" w:hAnsi="Open Sans" w:cs="Open Sans"/>
                <w:color w:val="220939"/>
                <w:szCs w:val="24"/>
              </w:rPr>
              <w:t xml:space="preserve"> </w:t>
            </w:r>
            <w:r w:rsidR="00DD22D2" w:rsidRPr="006A627A">
              <w:rPr>
                <w:rFonts w:ascii="Open Sans" w:hAnsi="Open Sans" w:cs="Open Sans"/>
                <w:color w:val="220939"/>
                <w:szCs w:val="24"/>
              </w:rPr>
              <w:t>4</w:t>
            </w:r>
            <w:r w:rsidR="00B83CE8" w:rsidRPr="006A627A">
              <w:rPr>
                <w:rFonts w:ascii="Open Sans" w:hAnsi="Open Sans" w:cs="Open Sans"/>
                <w:color w:val="220939"/>
                <w:szCs w:val="24"/>
              </w:rPr>
              <w:t>42.640.588-21</w:t>
            </w:r>
          </w:p>
        </w:tc>
      </w:tr>
      <w:tr w:rsidR="006C18FD" w:rsidRPr="006A627A" w14:paraId="0B64815B" w14:textId="77777777" w:rsidTr="009A291E">
        <w:tc>
          <w:tcPr>
            <w:tcW w:w="3686" w:type="dxa"/>
            <w:hideMark/>
          </w:tcPr>
          <w:p w14:paraId="026F1ADA" w14:textId="77777777" w:rsidR="006C18FD" w:rsidRPr="006A627A" w:rsidRDefault="006C18FD" w:rsidP="006A627A">
            <w:pPr>
              <w:keepNext/>
              <w:spacing w:line="276" w:lineRule="auto"/>
              <w:jc w:val="center"/>
              <w:rPr>
                <w:rFonts w:ascii="Open Sans" w:hAnsi="Open Sans" w:cs="Open Sans"/>
                <w:b/>
                <w:color w:val="220939"/>
                <w:szCs w:val="24"/>
              </w:rPr>
            </w:pPr>
            <w:r w:rsidRPr="006A627A">
              <w:rPr>
                <w:rFonts w:ascii="Open Sans" w:hAnsi="Open Sans" w:cs="Open Sans"/>
                <w:b/>
                <w:color w:val="220939"/>
                <w:szCs w:val="24"/>
              </w:rPr>
              <w:t>Presidente</w:t>
            </w:r>
          </w:p>
        </w:tc>
        <w:tc>
          <w:tcPr>
            <w:tcW w:w="1559" w:type="dxa"/>
          </w:tcPr>
          <w:p w14:paraId="7B65DE14" w14:textId="77777777" w:rsidR="006C18FD" w:rsidRPr="006A627A" w:rsidRDefault="006C18FD" w:rsidP="006A627A">
            <w:pPr>
              <w:keepNext/>
              <w:spacing w:line="276" w:lineRule="auto"/>
              <w:jc w:val="center"/>
              <w:rPr>
                <w:rFonts w:ascii="Open Sans" w:hAnsi="Open Sans" w:cs="Open Sans"/>
                <w:b/>
                <w:color w:val="220939"/>
                <w:szCs w:val="24"/>
              </w:rPr>
            </w:pPr>
          </w:p>
        </w:tc>
        <w:tc>
          <w:tcPr>
            <w:tcW w:w="3544" w:type="dxa"/>
            <w:hideMark/>
          </w:tcPr>
          <w:p w14:paraId="0E05B103" w14:textId="73550A6C" w:rsidR="006C18FD" w:rsidRPr="006A627A" w:rsidRDefault="006C18FD" w:rsidP="006A627A">
            <w:pPr>
              <w:keepNext/>
              <w:spacing w:line="276" w:lineRule="auto"/>
              <w:jc w:val="center"/>
              <w:rPr>
                <w:rFonts w:ascii="Open Sans" w:hAnsi="Open Sans" w:cs="Open Sans"/>
                <w:b/>
                <w:color w:val="220939"/>
                <w:szCs w:val="24"/>
              </w:rPr>
            </w:pPr>
            <w:r w:rsidRPr="006A627A">
              <w:rPr>
                <w:rFonts w:ascii="Open Sans" w:hAnsi="Open Sans" w:cs="Open Sans"/>
                <w:b/>
                <w:color w:val="220939"/>
                <w:szCs w:val="24"/>
              </w:rPr>
              <w:t>Secretári</w:t>
            </w:r>
            <w:r w:rsidR="00B83CE8" w:rsidRPr="006A627A">
              <w:rPr>
                <w:rFonts w:ascii="Open Sans" w:hAnsi="Open Sans" w:cs="Open Sans"/>
                <w:b/>
                <w:color w:val="220939"/>
                <w:szCs w:val="24"/>
              </w:rPr>
              <w:t>o</w:t>
            </w:r>
          </w:p>
        </w:tc>
      </w:tr>
    </w:tbl>
    <w:p w14:paraId="5856677E" w14:textId="0438B0AE" w:rsidR="00897F17" w:rsidRPr="006A627A" w:rsidRDefault="00897F17" w:rsidP="006A627A">
      <w:pPr>
        <w:tabs>
          <w:tab w:val="left" w:pos="284"/>
        </w:tabs>
        <w:spacing w:line="276" w:lineRule="auto"/>
        <w:jc w:val="center"/>
        <w:rPr>
          <w:rFonts w:ascii="Open Sans" w:hAnsi="Open Sans" w:cs="Open Sans"/>
          <w:szCs w:val="24"/>
        </w:rPr>
      </w:pPr>
    </w:p>
    <w:p w14:paraId="0DDEC394" w14:textId="77777777" w:rsidR="00450B0A" w:rsidRPr="006A627A" w:rsidRDefault="00450B0A" w:rsidP="006A627A">
      <w:pPr>
        <w:tabs>
          <w:tab w:val="left" w:pos="284"/>
        </w:tabs>
        <w:spacing w:line="276" w:lineRule="auto"/>
        <w:jc w:val="center"/>
        <w:rPr>
          <w:rFonts w:ascii="Open Sans" w:hAnsi="Open Sans" w:cs="Open Sans"/>
          <w:szCs w:val="24"/>
        </w:rPr>
      </w:pPr>
    </w:p>
    <w:p w14:paraId="38D7E8BB" w14:textId="0166C0C5" w:rsidR="00F24562" w:rsidRPr="006A627A" w:rsidRDefault="00F24562" w:rsidP="006A627A">
      <w:pPr>
        <w:tabs>
          <w:tab w:val="left" w:pos="284"/>
        </w:tabs>
        <w:spacing w:line="276" w:lineRule="auto"/>
        <w:jc w:val="center"/>
        <w:rPr>
          <w:rFonts w:ascii="Open Sans" w:hAnsi="Open Sans" w:cs="Open Sans"/>
          <w:szCs w:val="24"/>
        </w:rPr>
      </w:pPr>
    </w:p>
    <w:p w14:paraId="5DFE027B" w14:textId="7B4413DE" w:rsidR="00EF04C2" w:rsidRPr="006A627A" w:rsidRDefault="00450B0A" w:rsidP="006A627A">
      <w:pPr>
        <w:tabs>
          <w:tab w:val="left" w:pos="284"/>
        </w:tabs>
        <w:spacing w:line="276" w:lineRule="auto"/>
        <w:jc w:val="center"/>
        <w:rPr>
          <w:rFonts w:ascii="Open Sans" w:eastAsia="Times New Roman" w:hAnsi="Open Sans" w:cs="Open Sans"/>
          <w:i/>
          <w:iCs/>
          <w:color w:val="220939"/>
          <w:szCs w:val="24"/>
        </w:rPr>
      </w:pPr>
      <w:r w:rsidRPr="006A627A">
        <w:rPr>
          <w:rFonts w:ascii="Open Sans" w:eastAsia="Times New Roman" w:hAnsi="Open Sans" w:cs="Open Sans"/>
          <w:i/>
          <w:iCs/>
          <w:color w:val="220939"/>
          <w:szCs w:val="24"/>
        </w:rPr>
        <w:t>[página deixada em branco intencionalmente]</w:t>
      </w:r>
    </w:p>
    <w:p w14:paraId="7DBB167E" w14:textId="4C8ACF1F" w:rsidR="00450B0A" w:rsidRPr="006A627A" w:rsidRDefault="00450B0A" w:rsidP="006A627A">
      <w:pPr>
        <w:tabs>
          <w:tab w:val="left" w:pos="284"/>
        </w:tabs>
        <w:spacing w:line="276" w:lineRule="auto"/>
        <w:jc w:val="center"/>
        <w:rPr>
          <w:rFonts w:ascii="Open Sans" w:eastAsia="Times New Roman" w:hAnsi="Open Sans" w:cs="Open Sans"/>
          <w:i/>
          <w:iCs/>
          <w:color w:val="220939"/>
          <w:szCs w:val="24"/>
        </w:rPr>
      </w:pPr>
      <w:r w:rsidRPr="006A627A">
        <w:rPr>
          <w:rFonts w:ascii="Open Sans" w:eastAsia="Times New Roman" w:hAnsi="Open Sans" w:cs="Open Sans"/>
          <w:i/>
          <w:iCs/>
          <w:color w:val="220939"/>
          <w:szCs w:val="24"/>
        </w:rPr>
        <w:t>[assinaturas nas próximas páginas]</w:t>
      </w:r>
    </w:p>
    <w:p w14:paraId="6FF75F32" w14:textId="000BF695" w:rsidR="00EF04C2" w:rsidRPr="006A627A" w:rsidRDefault="00EF04C2" w:rsidP="006A627A">
      <w:pPr>
        <w:tabs>
          <w:tab w:val="left" w:pos="284"/>
        </w:tabs>
        <w:spacing w:line="276" w:lineRule="auto"/>
        <w:jc w:val="center"/>
        <w:rPr>
          <w:rFonts w:ascii="Open Sans" w:eastAsia="Times New Roman" w:hAnsi="Open Sans" w:cs="Open Sans"/>
          <w:b/>
          <w:bCs/>
          <w:i/>
          <w:iCs/>
          <w:color w:val="220939"/>
          <w:szCs w:val="24"/>
        </w:rPr>
      </w:pPr>
    </w:p>
    <w:p w14:paraId="65FF5784" w14:textId="0FCD554C" w:rsidR="00EF04C2" w:rsidRPr="006A627A" w:rsidRDefault="00EF04C2" w:rsidP="006A627A">
      <w:pPr>
        <w:tabs>
          <w:tab w:val="left" w:pos="284"/>
        </w:tabs>
        <w:spacing w:line="276" w:lineRule="auto"/>
        <w:jc w:val="center"/>
        <w:rPr>
          <w:rFonts w:ascii="Open Sans" w:eastAsia="Times New Roman" w:hAnsi="Open Sans" w:cs="Open Sans"/>
          <w:b/>
          <w:bCs/>
          <w:i/>
          <w:iCs/>
          <w:color w:val="220939"/>
          <w:szCs w:val="24"/>
        </w:rPr>
      </w:pPr>
    </w:p>
    <w:p w14:paraId="534E0CC4" w14:textId="744C91F8" w:rsidR="00EF04C2" w:rsidRPr="006A627A" w:rsidRDefault="00EF04C2" w:rsidP="006A627A">
      <w:pPr>
        <w:tabs>
          <w:tab w:val="left" w:pos="284"/>
        </w:tabs>
        <w:spacing w:line="276" w:lineRule="auto"/>
        <w:jc w:val="center"/>
        <w:rPr>
          <w:rFonts w:ascii="Open Sans" w:eastAsia="Times New Roman" w:hAnsi="Open Sans" w:cs="Open Sans"/>
          <w:b/>
          <w:bCs/>
          <w:i/>
          <w:iCs/>
          <w:color w:val="220939"/>
          <w:szCs w:val="24"/>
        </w:rPr>
      </w:pPr>
    </w:p>
    <w:p w14:paraId="3888BDF9" w14:textId="70ECBC11" w:rsidR="00EF04C2" w:rsidRPr="006A627A" w:rsidRDefault="00EF04C2" w:rsidP="006A627A">
      <w:pPr>
        <w:tabs>
          <w:tab w:val="left" w:pos="284"/>
        </w:tabs>
        <w:spacing w:line="276" w:lineRule="auto"/>
        <w:jc w:val="center"/>
        <w:rPr>
          <w:rFonts w:ascii="Open Sans" w:eastAsia="Times New Roman" w:hAnsi="Open Sans" w:cs="Open Sans"/>
          <w:b/>
          <w:bCs/>
          <w:i/>
          <w:iCs/>
          <w:color w:val="220939"/>
          <w:szCs w:val="24"/>
        </w:rPr>
      </w:pPr>
    </w:p>
    <w:p w14:paraId="44F7C45F" w14:textId="423CADFC" w:rsidR="00EF04C2" w:rsidRPr="006A627A" w:rsidRDefault="00EF04C2" w:rsidP="006A627A">
      <w:pPr>
        <w:tabs>
          <w:tab w:val="left" w:pos="284"/>
        </w:tabs>
        <w:spacing w:line="276" w:lineRule="auto"/>
        <w:jc w:val="center"/>
        <w:rPr>
          <w:rFonts w:ascii="Open Sans" w:eastAsia="Times New Roman" w:hAnsi="Open Sans" w:cs="Open Sans"/>
          <w:b/>
          <w:bCs/>
          <w:i/>
          <w:iCs/>
          <w:color w:val="220939"/>
          <w:szCs w:val="24"/>
        </w:rPr>
      </w:pPr>
    </w:p>
    <w:p w14:paraId="2CEB6BD3" w14:textId="5E9437DF" w:rsidR="00450B0A" w:rsidRPr="006A627A" w:rsidRDefault="00450B0A" w:rsidP="006A627A">
      <w:pPr>
        <w:tabs>
          <w:tab w:val="left" w:pos="284"/>
        </w:tabs>
        <w:spacing w:line="276" w:lineRule="auto"/>
        <w:jc w:val="center"/>
        <w:rPr>
          <w:rFonts w:ascii="Open Sans" w:eastAsia="Times New Roman" w:hAnsi="Open Sans" w:cs="Open Sans"/>
          <w:b/>
          <w:bCs/>
          <w:i/>
          <w:iCs/>
          <w:color w:val="220939"/>
          <w:szCs w:val="24"/>
        </w:rPr>
      </w:pPr>
    </w:p>
    <w:p w14:paraId="77304505" w14:textId="11D4B6F2" w:rsidR="00450B0A" w:rsidRPr="006A627A" w:rsidRDefault="00450B0A" w:rsidP="006A627A">
      <w:pPr>
        <w:tabs>
          <w:tab w:val="left" w:pos="284"/>
        </w:tabs>
        <w:spacing w:line="276" w:lineRule="auto"/>
        <w:jc w:val="center"/>
        <w:rPr>
          <w:rFonts w:ascii="Open Sans" w:eastAsia="Times New Roman" w:hAnsi="Open Sans" w:cs="Open Sans"/>
          <w:b/>
          <w:bCs/>
          <w:i/>
          <w:iCs/>
          <w:color w:val="220939"/>
          <w:szCs w:val="24"/>
        </w:rPr>
      </w:pPr>
    </w:p>
    <w:p w14:paraId="287B2B92" w14:textId="184348B9" w:rsidR="00450B0A" w:rsidRPr="006A627A" w:rsidRDefault="00450B0A" w:rsidP="006A627A">
      <w:pPr>
        <w:tabs>
          <w:tab w:val="left" w:pos="284"/>
        </w:tabs>
        <w:spacing w:line="276" w:lineRule="auto"/>
        <w:jc w:val="center"/>
        <w:rPr>
          <w:rFonts w:ascii="Open Sans" w:eastAsia="Times New Roman" w:hAnsi="Open Sans" w:cs="Open Sans"/>
          <w:b/>
          <w:bCs/>
          <w:i/>
          <w:iCs/>
          <w:color w:val="220939"/>
          <w:szCs w:val="24"/>
        </w:rPr>
      </w:pPr>
    </w:p>
    <w:p w14:paraId="68499C06" w14:textId="6AF38292" w:rsidR="00450B0A" w:rsidRPr="006A627A" w:rsidRDefault="00450B0A" w:rsidP="006A627A">
      <w:pPr>
        <w:tabs>
          <w:tab w:val="left" w:pos="284"/>
        </w:tabs>
        <w:spacing w:line="276" w:lineRule="auto"/>
        <w:jc w:val="center"/>
        <w:rPr>
          <w:rFonts w:ascii="Open Sans" w:eastAsia="Times New Roman" w:hAnsi="Open Sans" w:cs="Open Sans"/>
          <w:b/>
          <w:bCs/>
          <w:i/>
          <w:iCs/>
          <w:color w:val="220939"/>
          <w:szCs w:val="24"/>
        </w:rPr>
      </w:pPr>
    </w:p>
    <w:p w14:paraId="1AE50690" w14:textId="0639373C" w:rsidR="00450B0A" w:rsidRPr="006A627A" w:rsidRDefault="00450B0A" w:rsidP="006A627A">
      <w:pPr>
        <w:tabs>
          <w:tab w:val="left" w:pos="284"/>
        </w:tabs>
        <w:spacing w:line="276" w:lineRule="auto"/>
        <w:jc w:val="center"/>
        <w:rPr>
          <w:rFonts w:ascii="Open Sans" w:eastAsia="Times New Roman" w:hAnsi="Open Sans" w:cs="Open Sans"/>
          <w:b/>
          <w:bCs/>
          <w:i/>
          <w:iCs/>
          <w:color w:val="220939"/>
          <w:szCs w:val="24"/>
        </w:rPr>
      </w:pPr>
    </w:p>
    <w:p w14:paraId="5C08BE07" w14:textId="566F0C73" w:rsidR="00AA1588" w:rsidRPr="006A627A" w:rsidRDefault="00AA1588" w:rsidP="006A627A">
      <w:pPr>
        <w:tabs>
          <w:tab w:val="left" w:pos="284"/>
        </w:tabs>
        <w:spacing w:line="276" w:lineRule="auto"/>
        <w:jc w:val="center"/>
        <w:rPr>
          <w:rFonts w:ascii="Open Sans" w:eastAsia="Times New Roman" w:hAnsi="Open Sans" w:cs="Open Sans"/>
          <w:b/>
          <w:bCs/>
          <w:i/>
          <w:iCs/>
          <w:color w:val="220939"/>
          <w:szCs w:val="24"/>
        </w:rPr>
      </w:pPr>
    </w:p>
    <w:p w14:paraId="7D3D85EB" w14:textId="3C478906" w:rsidR="00AA1588" w:rsidRPr="006A627A" w:rsidRDefault="00AA1588" w:rsidP="006A627A">
      <w:pPr>
        <w:tabs>
          <w:tab w:val="left" w:pos="284"/>
        </w:tabs>
        <w:spacing w:line="276" w:lineRule="auto"/>
        <w:jc w:val="center"/>
        <w:rPr>
          <w:rFonts w:ascii="Open Sans" w:eastAsia="Times New Roman" w:hAnsi="Open Sans" w:cs="Open Sans"/>
          <w:b/>
          <w:bCs/>
          <w:i/>
          <w:iCs/>
          <w:color w:val="220939"/>
          <w:szCs w:val="24"/>
        </w:rPr>
      </w:pPr>
    </w:p>
    <w:p w14:paraId="1F608060" w14:textId="77777777" w:rsidR="00AA1588" w:rsidRPr="006A627A" w:rsidRDefault="00AA1588" w:rsidP="006A627A">
      <w:pPr>
        <w:tabs>
          <w:tab w:val="left" w:pos="284"/>
        </w:tabs>
        <w:spacing w:line="276" w:lineRule="auto"/>
        <w:jc w:val="center"/>
        <w:rPr>
          <w:rFonts w:ascii="Open Sans" w:eastAsia="Times New Roman" w:hAnsi="Open Sans" w:cs="Open Sans"/>
          <w:b/>
          <w:bCs/>
          <w:i/>
          <w:iCs/>
          <w:color w:val="220939"/>
          <w:szCs w:val="24"/>
        </w:rPr>
      </w:pPr>
    </w:p>
    <w:p w14:paraId="3E2E6C9A" w14:textId="160925BE" w:rsidR="00450B0A" w:rsidRPr="006A627A" w:rsidRDefault="00450B0A" w:rsidP="006A627A">
      <w:pPr>
        <w:tabs>
          <w:tab w:val="left" w:pos="284"/>
        </w:tabs>
        <w:spacing w:line="276" w:lineRule="auto"/>
        <w:jc w:val="center"/>
        <w:rPr>
          <w:rFonts w:ascii="Open Sans" w:eastAsia="Times New Roman" w:hAnsi="Open Sans" w:cs="Open Sans"/>
          <w:b/>
          <w:bCs/>
          <w:i/>
          <w:iCs/>
          <w:color w:val="220939"/>
          <w:szCs w:val="24"/>
        </w:rPr>
      </w:pPr>
    </w:p>
    <w:p w14:paraId="426981AE" w14:textId="77777777" w:rsidR="00450B0A" w:rsidRPr="006A627A" w:rsidRDefault="00450B0A" w:rsidP="006A627A">
      <w:pPr>
        <w:tabs>
          <w:tab w:val="left" w:pos="284"/>
        </w:tabs>
        <w:spacing w:line="276" w:lineRule="auto"/>
        <w:rPr>
          <w:rFonts w:ascii="Open Sans" w:eastAsia="Times New Roman" w:hAnsi="Open Sans" w:cs="Open Sans"/>
          <w:b/>
          <w:bCs/>
          <w:i/>
          <w:iCs/>
          <w:color w:val="220939"/>
          <w:szCs w:val="24"/>
        </w:rPr>
      </w:pPr>
    </w:p>
    <w:p w14:paraId="3C1594FA" w14:textId="16216034" w:rsidR="008C1BED" w:rsidRPr="006A627A" w:rsidRDefault="00BA1CDB" w:rsidP="006A627A">
      <w:pPr>
        <w:keepNext/>
        <w:spacing w:line="276" w:lineRule="auto"/>
        <w:rPr>
          <w:rFonts w:ascii="Open Sans" w:hAnsi="Open Sans" w:cs="Open Sans"/>
          <w:b/>
          <w:i/>
          <w:color w:val="220939"/>
          <w:szCs w:val="24"/>
        </w:rPr>
      </w:pPr>
      <w:r w:rsidRPr="006A627A">
        <w:rPr>
          <w:rFonts w:ascii="Open Sans" w:hAnsi="Open Sans" w:cs="Open Sans"/>
          <w:b/>
          <w:i/>
          <w:color w:val="220939"/>
          <w:szCs w:val="24"/>
        </w:rPr>
        <w:lastRenderedPageBreak/>
        <w:t>(Página de Assinatura</w:t>
      </w:r>
      <w:r w:rsidR="00D268FB" w:rsidRPr="006A627A">
        <w:rPr>
          <w:rFonts w:ascii="Open Sans" w:hAnsi="Open Sans" w:cs="Open Sans"/>
          <w:b/>
          <w:i/>
          <w:color w:val="220939"/>
          <w:szCs w:val="24"/>
        </w:rPr>
        <w:t>s</w:t>
      </w:r>
      <w:r w:rsidRPr="006A627A">
        <w:rPr>
          <w:rFonts w:ascii="Open Sans" w:hAnsi="Open Sans" w:cs="Open Sans"/>
          <w:b/>
          <w:i/>
          <w:color w:val="220939"/>
          <w:szCs w:val="24"/>
        </w:rPr>
        <w:t xml:space="preserve"> da Ata de Assembleia Geral de Titulares dos Certificados de Recebíveis Imobiliários da </w:t>
      </w:r>
      <w:r w:rsidR="00B83CE8" w:rsidRPr="006A627A">
        <w:rPr>
          <w:rFonts w:ascii="Open Sans" w:hAnsi="Open Sans" w:cs="Open Sans"/>
          <w:b/>
          <w:i/>
          <w:color w:val="220939"/>
          <w:szCs w:val="24"/>
        </w:rPr>
        <w:t>250ª</w:t>
      </w:r>
      <w:r w:rsidR="00C7303D" w:rsidRPr="006A627A">
        <w:rPr>
          <w:rFonts w:ascii="Open Sans" w:hAnsi="Open Sans" w:cs="Open Sans"/>
          <w:b/>
          <w:i/>
          <w:color w:val="220939"/>
          <w:szCs w:val="24"/>
        </w:rPr>
        <w:t xml:space="preserve"> </w:t>
      </w:r>
      <w:r w:rsidRPr="006A627A">
        <w:rPr>
          <w:rFonts w:ascii="Open Sans" w:hAnsi="Open Sans" w:cs="Open Sans"/>
          <w:b/>
          <w:i/>
          <w:color w:val="220939"/>
          <w:szCs w:val="24"/>
        </w:rPr>
        <w:t xml:space="preserve">Série da </w:t>
      </w:r>
      <w:r w:rsidR="00B83CE8" w:rsidRPr="006A627A">
        <w:rPr>
          <w:rFonts w:ascii="Open Sans" w:hAnsi="Open Sans" w:cs="Open Sans"/>
          <w:b/>
          <w:i/>
          <w:color w:val="220939"/>
          <w:szCs w:val="24"/>
        </w:rPr>
        <w:t>4</w:t>
      </w:r>
      <w:r w:rsidRPr="006A627A">
        <w:rPr>
          <w:rFonts w:ascii="Open Sans" w:hAnsi="Open Sans" w:cs="Open Sans"/>
          <w:b/>
          <w:i/>
          <w:color w:val="220939"/>
          <w:szCs w:val="24"/>
        </w:rPr>
        <w:t xml:space="preserve">ª Emissão da </w:t>
      </w:r>
      <w:r w:rsidR="001A13ED" w:rsidRPr="006A627A">
        <w:rPr>
          <w:rFonts w:ascii="Open Sans" w:hAnsi="Open Sans" w:cs="Open Sans"/>
          <w:b/>
          <w:i/>
          <w:color w:val="220939"/>
          <w:szCs w:val="24"/>
        </w:rPr>
        <w:t>Virgo Companhia de Securitização</w:t>
      </w:r>
      <w:r w:rsidR="002A5514" w:rsidRPr="006A627A">
        <w:rPr>
          <w:rFonts w:ascii="Open Sans" w:hAnsi="Open Sans" w:cs="Open Sans"/>
          <w:b/>
          <w:i/>
          <w:color w:val="220939"/>
          <w:szCs w:val="24"/>
        </w:rPr>
        <w:t xml:space="preserve"> (atual denominação da </w:t>
      </w:r>
      <w:proofErr w:type="spellStart"/>
      <w:r w:rsidR="002A5514" w:rsidRPr="006A627A">
        <w:rPr>
          <w:rFonts w:ascii="Open Sans" w:hAnsi="Open Sans" w:cs="Open Sans"/>
          <w:b/>
          <w:i/>
          <w:color w:val="220939"/>
          <w:szCs w:val="24"/>
        </w:rPr>
        <w:t>Isec</w:t>
      </w:r>
      <w:proofErr w:type="spellEnd"/>
      <w:r w:rsidR="002A5514" w:rsidRPr="006A627A">
        <w:rPr>
          <w:rFonts w:ascii="Open Sans" w:hAnsi="Open Sans" w:cs="Open Sans"/>
          <w:b/>
          <w:i/>
          <w:color w:val="220939"/>
          <w:szCs w:val="24"/>
        </w:rPr>
        <w:t xml:space="preserve"> </w:t>
      </w:r>
      <w:proofErr w:type="spellStart"/>
      <w:r w:rsidR="002A5514" w:rsidRPr="006A627A">
        <w:rPr>
          <w:rFonts w:ascii="Open Sans" w:hAnsi="Open Sans" w:cs="Open Sans"/>
          <w:b/>
          <w:i/>
          <w:color w:val="220939"/>
          <w:szCs w:val="24"/>
        </w:rPr>
        <w:t>Securitizadora</w:t>
      </w:r>
      <w:proofErr w:type="spellEnd"/>
      <w:r w:rsidR="002A5514" w:rsidRPr="006A627A">
        <w:rPr>
          <w:rFonts w:ascii="Open Sans" w:hAnsi="Open Sans" w:cs="Open Sans"/>
          <w:b/>
          <w:i/>
          <w:color w:val="220939"/>
          <w:szCs w:val="24"/>
        </w:rPr>
        <w:t xml:space="preserve"> S.A)</w:t>
      </w:r>
      <w:r w:rsidRPr="006A627A">
        <w:rPr>
          <w:rFonts w:ascii="Open Sans" w:hAnsi="Open Sans" w:cs="Open Sans"/>
          <w:b/>
          <w:i/>
          <w:color w:val="220939"/>
          <w:szCs w:val="24"/>
        </w:rPr>
        <w:t xml:space="preserve">, realizada em </w:t>
      </w:r>
      <w:r w:rsidR="00B83CE8" w:rsidRPr="006A627A">
        <w:rPr>
          <w:rFonts w:ascii="Open Sans" w:hAnsi="Open Sans" w:cs="Open Sans"/>
          <w:b/>
          <w:i/>
          <w:color w:val="220939"/>
          <w:szCs w:val="24"/>
        </w:rPr>
        <w:t>21</w:t>
      </w:r>
      <w:r w:rsidR="001A13ED" w:rsidRPr="006A627A">
        <w:rPr>
          <w:rFonts w:ascii="Open Sans" w:hAnsi="Open Sans" w:cs="Open Sans"/>
          <w:b/>
          <w:i/>
          <w:color w:val="220939"/>
          <w:szCs w:val="24"/>
        </w:rPr>
        <w:t xml:space="preserve"> </w:t>
      </w:r>
      <w:r w:rsidR="00172D4D" w:rsidRPr="006A627A">
        <w:rPr>
          <w:rFonts w:ascii="Open Sans" w:hAnsi="Open Sans" w:cs="Open Sans"/>
          <w:b/>
          <w:i/>
          <w:color w:val="220939"/>
          <w:szCs w:val="24"/>
        </w:rPr>
        <w:t xml:space="preserve">de </w:t>
      </w:r>
      <w:r w:rsidR="00B83CE8" w:rsidRPr="006A627A">
        <w:rPr>
          <w:rFonts w:ascii="Open Sans" w:hAnsi="Open Sans" w:cs="Open Sans"/>
          <w:b/>
          <w:i/>
          <w:color w:val="220939"/>
          <w:szCs w:val="24"/>
        </w:rPr>
        <w:t>julho</w:t>
      </w:r>
      <w:r w:rsidR="00282844" w:rsidRPr="006A627A">
        <w:rPr>
          <w:rFonts w:ascii="Open Sans" w:hAnsi="Open Sans" w:cs="Open Sans"/>
          <w:b/>
          <w:i/>
          <w:color w:val="220939"/>
          <w:szCs w:val="24"/>
        </w:rPr>
        <w:t xml:space="preserve"> </w:t>
      </w:r>
      <w:r w:rsidR="000B6301" w:rsidRPr="006A627A">
        <w:rPr>
          <w:rFonts w:ascii="Open Sans" w:hAnsi="Open Sans" w:cs="Open Sans"/>
          <w:b/>
          <w:i/>
          <w:color w:val="220939"/>
          <w:szCs w:val="24"/>
        </w:rPr>
        <w:t>de 202</w:t>
      </w:r>
      <w:r w:rsidR="00F46249" w:rsidRPr="006A627A">
        <w:rPr>
          <w:rFonts w:ascii="Open Sans" w:hAnsi="Open Sans" w:cs="Open Sans"/>
          <w:b/>
          <w:i/>
          <w:color w:val="220939"/>
          <w:szCs w:val="24"/>
        </w:rPr>
        <w:t>3</w:t>
      </w:r>
      <w:r w:rsidRPr="006A627A">
        <w:rPr>
          <w:rFonts w:ascii="Open Sans" w:hAnsi="Open Sans" w:cs="Open Sans"/>
          <w:b/>
          <w:i/>
          <w:color w:val="220939"/>
          <w:szCs w:val="24"/>
        </w:rPr>
        <w:t>)</w:t>
      </w:r>
      <w:r w:rsidR="006C18FD" w:rsidRPr="006A627A">
        <w:rPr>
          <w:rFonts w:ascii="Open Sans" w:hAnsi="Open Sans" w:cs="Open Sans"/>
          <w:b/>
          <w:i/>
          <w:color w:val="220939"/>
          <w:szCs w:val="24"/>
        </w:rPr>
        <w:t>.</w:t>
      </w:r>
    </w:p>
    <w:p w14:paraId="3357AE26" w14:textId="40C8B238" w:rsidR="00502A17" w:rsidRPr="006A627A" w:rsidRDefault="00502A17" w:rsidP="006A627A">
      <w:pPr>
        <w:keepNext/>
        <w:spacing w:line="276" w:lineRule="auto"/>
        <w:rPr>
          <w:rFonts w:ascii="Open Sans" w:hAnsi="Open Sans" w:cs="Open Sans"/>
          <w:szCs w:val="24"/>
        </w:rPr>
      </w:pPr>
    </w:p>
    <w:p w14:paraId="6E69F00C" w14:textId="712AF72A" w:rsidR="00134C14" w:rsidRPr="006A627A" w:rsidRDefault="00134C14" w:rsidP="006A627A">
      <w:pPr>
        <w:keepNext/>
        <w:spacing w:line="276" w:lineRule="auto"/>
        <w:rPr>
          <w:rFonts w:ascii="Open Sans" w:hAnsi="Open Sans" w:cs="Open Sans"/>
          <w:szCs w:val="24"/>
        </w:rPr>
      </w:pPr>
    </w:p>
    <w:p w14:paraId="1858FB60" w14:textId="77777777" w:rsidR="00134C14" w:rsidRPr="006A627A" w:rsidRDefault="00134C14" w:rsidP="006A627A">
      <w:pPr>
        <w:keepNext/>
        <w:spacing w:line="276" w:lineRule="auto"/>
        <w:rPr>
          <w:rFonts w:ascii="Open Sans" w:hAnsi="Open Sans" w:cs="Open Sans"/>
          <w:szCs w:val="24"/>
        </w:rPr>
      </w:pPr>
    </w:p>
    <w:p w14:paraId="189BF10A" w14:textId="3042A13D" w:rsidR="006C18FD" w:rsidRPr="006A627A" w:rsidRDefault="006C18FD" w:rsidP="006A627A">
      <w:pPr>
        <w:pStyle w:val="Corpodetexto"/>
        <w:spacing w:line="276" w:lineRule="auto"/>
        <w:ind w:left="-426" w:right="-568"/>
        <w:jc w:val="center"/>
        <w:rPr>
          <w:rFonts w:ascii="Open Sans" w:hAnsi="Open Sans" w:cs="Open Sans"/>
          <w:i/>
          <w:color w:val="220939"/>
          <w:lang w:val="pt-BR"/>
        </w:rPr>
      </w:pPr>
      <w:r w:rsidRPr="006A627A">
        <w:rPr>
          <w:rFonts w:ascii="Open Sans" w:hAnsi="Open Sans" w:cs="Open Sans"/>
          <w:i/>
          <w:color w:val="220939"/>
          <w:lang w:val="pt-BR"/>
        </w:rPr>
        <w:t>_________________________________________________________________________________________</w:t>
      </w:r>
    </w:p>
    <w:p w14:paraId="59FD2970" w14:textId="671B5993" w:rsidR="006C18FD" w:rsidRPr="006A627A" w:rsidRDefault="00082D73" w:rsidP="006A627A">
      <w:pPr>
        <w:spacing w:line="276" w:lineRule="auto"/>
        <w:ind w:left="-426" w:right="-568"/>
        <w:jc w:val="center"/>
        <w:rPr>
          <w:rFonts w:ascii="Open Sans" w:hAnsi="Open Sans" w:cs="Open Sans"/>
          <w:b/>
          <w:i/>
          <w:color w:val="220939"/>
          <w:szCs w:val="24"/>
        </w:rPr>
      </w:pPr>
      <w:r w:rsidRPr="006A627A">
        <w:rPr>
          <w:rFonts w:ascii="Open Sans" w:hAnsi="Open Sans" w:cs="Open Sans"/>
          <w:b/>
          <w:i/>
          <w:color w:val="220939"/>
          <w:szCs w:val="24"/>
        </w:rPr>
        <w:t>VIRGO COMPANHIA DE SECURITIZAÇÃO</w:t>
      </w:r>
    </w:p>
    <w:p w14:paraId="50FCF7BE" w14:textId="7D88F395" w:rsidR="006C18FD" w:rsidRPr="006A627A" w:rsidRDefault="008036DD" w:rsidP="006A627A">
      <w:pPr>
        <w:spacing w:line="276" w:lineRule="auto"/>
        <w:jc w:val="center"/>
        <w:rPr>
          <w:rFonts w:ascii="Open Sans" w:hAnsi="Open Sans" w:cs="Open Sans"/>
          <w:b/>
          <w:i/>
          <w:color w:val="220939"/>
          <w:szCs w:val="24"/>
        </w:rPr>
      </w:pPr>
      <w:r w:rsidRPr="006A627A">
        <w:rPr>
          <w:rFonts w:ascii="Open Sans" w:hAnsi="Open Sans" w:cs="Open Sans"/>
          <w:b/>
          <w:i/>
          <w:color w:val="220939"/>
          <w:szCs w:val="24"/>
        </w:rPr>
        <w:t>Emiss</w:t>
      </w:r>
      <w:r w:rsidR="006C18FD" w:rsidRPr="006A627A">
        <w:rPr>
          <w:rFonts w:ascii="Open Sans" w:hAnsi="Open Sans" w:cs="Open Sans"/>
          <w:b/>
          <w:i/>
          <w:color w:val="220939"/>
          <w:szCs w:val="24"/>
        </w:rPr>
        <w:t>ora</w:t>
      </w:r>
    </w:p>
    <w:p w14:paraId="6C582E9C" w14:textId="2F97A10D" w:rsidR="002A5514" w:rsidRPr="006A627A" w:rsidRDefault="002A5514" w:rsidP="006A627A">
      <w:pPr>
        <w:pStyle w:val="Corpodetexto"/>
        <w:spacing w:line="276" w:lineRule="auto"/>
        <w:jc w:val="center"/>
        <w:rPr>
          <w:rFonts w:ascii="Open Sans" w:hAnsi="Open Sans" w:cs="Open Sans"/>
          <w:b w:val="0"/>
          <w:bCs w:val="0"/>
          <w:i/>
          <w:iCs/>
          <w:color w:val="220939"/>
          <w:lang w:val="pt-BR" w:eastAsia="en-US"/>
        </w:rPr>
        <w:sectPr w:rsidR="002A5514" w:rsidRPr="006A627A" w:rsidSect="006C18FD">
          <w:headerReference w:type="even" r:id="rId11"/>
          <w:headerReference w:type="default" r:id="rId12"/>
          <w:footerReference w:type="even" r:id="rId13"/>
          <w:footerReference w:type="default" r:id="rId14"/>
          <w:headerReference w:type="first" r:id="rId15"/>
          <w:footerReference w:type="first" r:id="rId16"/>
          <w:pgSz w:w="11906" w:h="16838"/>
          <w:pgMar w:top="2268" w:right="1416" w:bottom="1134" w:left="1701" w:header="708" w:footer="708" w:gutter="0"/>
          <w:cols w:space="708"/>
          <w:docGrid w:linePitch="360"/>
        </w:sectPr>
      </w:pPr>
    </w:p>
    <w:p w14:paraId="7A102E09" w14:textId="0BE132D2" w:rsidR="00DD22D2" w:rsidRPr="006A627A" w:rsidRDefault="00266F5B" w:rsidP="006A627A">
      <w:pPr>
        <w:keepNext/>
        <w:spacing w:line="276" w:lineRule="auto"/>
        <w:rPr>
          <w:rFonts w:ascii="Open Sans" w:eastAsia="Times New Roman" w:hAnsi="Open Sans" w:cs="Open Sans"/>
          <w:bCs/>
          <w:i/>
          <w:color w:val="220939"/>
          <w:szCs w:val="24"/>
          <w:lang w:eastAsia="x-none"/>
        </w:rPr>
      </w:pPr>
      <w:r w:rsidRPr="006A627A">
        <w:rPr>
          <w:rFonts w:ascii="Open Sans" w:eastAsia="Times New Roman" w:hAnsi="Open Sans" w:cs="Open Sans"/>
          <w:bCs/>
          <w:i/>
          <w:color w:val="220939"/>
          <w:szCs w:val="24"/>
          <w:lang w:eastAsia="x-none"/>
        </w:rPr>
        <w:t xml:space="preserve">Olavo Nigel </w:t>
      </w:r>
      <w:proofErr w:type="spellStart"/>
      <w:r w:rsidRPr="006A627A">
        <w:rPr>
          <w:rFonts w:ascii="Open Sans" w:eastAsia="Times New Roman" w:hAnsi="Open Sans" w:cs="Open Sans"/>
          <w:bCs/>
          <w:i/>
          <w:color w:val="220939"/>
          <w:szCs w:val="24"/>
          <w:lang w:eastAsia="x-none"/>
        </w:rPr>
        <w:t>Saptchenko</w:t>
      </w:r>
      <w:proofErr w:type="spellEnd"/>
      <w:r w:rsidRPr="006A627A">
        <w:rPr>
          <w:rFonts w:ascii="Open Sans" w:eastAsia="Times New Roman" w:hAnsi="Open Sans" w:cs="Open Sans"/>
          <w:bCs/>
          <w:i/>
          <w:color w:val="220939"/>
          <w:szCs w:val="24"/>
          <w:lang w:eastAsia="x-none"/>
        </w:rPr>
        <w:t xml:space="preserve"> </w:t>
      </w:r>
      <w:proofErr w:type="spellStart"/>
      <w:r w:rsidRPr="006A627A">
        <w:rPr>
          <w:rFonts w:ascii="Open Sans" w:eastAsia="Times New Roman" w:hAnsi="Open Sans" w:cs="Open Sans"/>
          <w:bCs/>
          <w:i/>
          <w:color w:val="220939"/>
          <w:szCs w:val="24"/>
          <w:lang w:eastAsia="x-none"/>
        </w:rPr>
        <w:t>Arfelli</w:t>
      </w:r>
      <w:proofErr w:type="spellEnd"/>
      <w:r w:rsidRPr="006A627A">
        <w:rPr>
          <w:rFonts w:ascii="Open Sans" w:eastAsia="Times New Roman" w:hAnsi="Open Sans" w:cs="Open Sans"/>
          <w:bCs/>
          <w:i/>
          <w:color w:val="220939"/>
          <w:szCs w:val="24"/>
          <w:lang w:eastAsia="x-none"/>
        </w:rPr>
        <w:t xml:space="preserve"> Meyer </w:t>
      </w:r>
      <w:r w:rsidRPr="006A627A">
        <w:rPr>
          <w:rFonts w:ascii="Open Sans" w:eastAsia="Times New Roman" w:hAnsi="Open Sans" w:cs="Open Sans"/>
          <w:bCs/>
          <w:i/>
          <w:color w:val="220939"/>
          <w:szCs w:val="24"/>
          <w:lang w:eastAsia="x-none"/>
        </w:rPr>
        <w:tab/>
      </w:r>
      <w:r w:rsidR="000D5D81" w:rsidRPr="006A627A">
        <w:rPr>
          <w:rFonts w:ascii="Open Sans" w:eastAsia="Times New Roman" w:hAnsi="Open Sans" w:cs="Open Sans"/>
          <w:bCs/>
          <w:i/>
          <w:color w:val="220939"/>
          <w:szCs w:val="24"/>
          <w:lang w:eastAsia="x-none"/>
        </w:rPr>
        <w:tab/>
      </w:r>
      <w:r w:rsidR="000D5D81" w:rsidRPr="006A627A">
        <w:rPr>
          <w:rFonts w:ascii="Open Sans" w:eastAsia="Times New Roman" w:hAnsi="Open Sans" w:cs="Open Sans"/>
          <w:bCs/>
          <w:i/>
          <w:color w:val="220939"/>
          <w:szCs w:val="24"/>
          <w:lang w:eastAsia="x-none"/>
        </w:rPr>
        <w:t>Bernardo Lombardi Gomes Pinto</w:t>
      </w:r>
    </w:p>
    <w:p w14:paraId="59C2FDA3" w14:textId="079F8C8D" w:rsidR="00DD22D2" w:rsidRPr="006A627A" w:rsidRDefault="00DD22D2" w:rsidP="006A627A">
      <w:pPr>
        <w:keepNext/>
        <w:spacing w:line="276" w:lineRule="auto"/>
        <w:rPr>
          <w:rFonts w:ascii="Open Sans" w:eastAsia="Times New Roman" w:hAnsi="Open Sans" w:cs="Open Sans"/>
          <w:bCs/>
          <w:i/>
          <w:color w:val="220939"/>
          <w:szCs w:val="24"/>
          <w:lang w:eastAsia="x-none"/>
        </w:rPr>
      </w:pPr>
      <w:r w:rsidRPr="006A627A">
        <w:rPr>
          <w:rFonts w:ascii="Open Sans" w:eastAsia="Times New Roman" w:hAnsi="Open Sans" w:cs="Open Sans"/>
          <w:bCs/>
          <w:i/>
          <w:color w:val="220939"/>
          <w:szCs w:val="24"/>
          <w:lang w:eastAsia="x-none"/>
        </w:rPr>
        <w:t>Cargo: Diretor                                                       Cargo: Procurador</w:t>
      </w:r>
    </w:p>
    <w:p w14:paraId="44564B20" w14:textId="0181C651" w:rsidR="006C18FD" w:rsidRPr="006A627A" w:rsidRDefault="00DD22D2" w:rsidP="006A627A">
      <w:pPr>
        <w:keepNext/>
        <w:spacing w:line="276" w:lineRule="auto"/>
        <w:rPr>
          <w:rFonts w:ascii="Open Sans" w:hAnsi="Open Sans" w:cs="Open Sans"/>
          <w:szCs w:val="24"/>
        </w:rPr>
      </w:pPr>
      <w:r w:rsidRPr="006A627A">
        <w:rPr>
          <w:rFonts w:ascii="Open Sans" w:eastAsia="Times New Roman" w:hAnsi="Open Sans" w:cs="Open Sans"/>
          <w:bCs/>
          <w:i/>
          <w:color w:val="220939"/>
          <w:szCs w:val="24"/>
          <w:lang w:eastAsia="x-none"/>
        </w:rPr>
        <w:t xml:space="preserve">CPF N°: </w:t>
      </w:r>
      <w:r w:rsidR="00447A3D" w:rsidRPr="006A627A">
        <w:rPr>
          <w:rFonts w:ascii="Open Sans" w:eastAsia="Times New Roman" w:hAnsi="Open Sans" w:cs="Open Sans"/>
          <w:bCs/>
          <w:i/>
          <w:color w:val="220939"/>
          <w:szCs w:val="24"/>
          <w:lang w:eastAsia="x-none"/>
        </w:rPr>
        <w:t xml:space="preserve">350.074.838-42 </w:t>
      </w:r>
      <w:r w:rsidRPr="006A627A">
        <w:rPr>
          <w:rFonts w:ascii="Open Sans" w:eastAsia="Times New Roman" w:hAnsi="Open Sans" w:cs="Open Sans"/>
          <w:bCs/>
          <w:i/>
          <w:color w:val="220939"/>
          <w:szCs w:val="24"/>
          <w:lang w:eastAsia="x-none"/>
        </w:rPr>
        <w:t xml:space="preserve">                                     </w:t>
      </w:r>
      <w:r w:rsidR="00230B8D" w:rsidRPr="006A627A">
        <w:rPr>
          <w:rFonts w:ascii="Open Sans" w:eastAsia="Times New Roman" w:hAnsi="Open Sans" w:cs="Open Sans"/>
          <w:bCs/>
          <w:i/>
          <w:color w:val="220939"/>
          <w:szCs w:val="24"/>
          <w:lang w:eastAsia="x-none"/>
        </w:rPr>
        <w:t xml:space="preserve"> </w:t>
      </w:r>
      <w:r w:rsidRPr="006A627A">
        <w:rPr>
          <w:rFonts w:ascii="Open Sans" w:eastAsia="Times New Roman" w:hAnsi="Open Sans" w:cs="Open Sans"/>
          <w:bCs/>
          <w:i/>
          <w:color w:val="220939"/>
          <w:szCs w:val="24"/>
          <w:lang w:eastAsia="x-none"/>
        </w:rPr>
        <w:t xml:space="preserve">CPF N°: </w:t>
      </w:r>
      <w:r w:rsidR="0091003A" w:rsidRPr="006A627A">
        <w:rPr>
          <w:rFonts w:ascii="Open Sans" w:eastAsia="Times New Roman" w:hAnsi="Open Sans" w:cs="Open Sans"/>
          <w:bCs/>
          <w:i/>
          <w:color w:val="220939"/>
          <w:szCs w:val="24"/>
          <w:lang w:eastAsia="x-none"/>
        </w:rPr>
        <w:t>361.703.468-33</w:t>
      </w:r>
    </w:p>
    <w:p w14:paraId="09EBD7FA" w14:textId="0E0D20A9" w:rsidR="00F24562" w:rsidRPr="006A627A" w:rsidRDefault="00F24562" w:rsidP="006A627A">
      <w:pPr>
        <w:keepNext/>
        <w:spacing w:line="276" w:lineRule="auto"/>
        <w:rPr>
          <w:rFonts w:ascii="Open Sans" w:hAnsi="Open Sans" w:cs="Open Sans"/>
          <w:szCs w:val="24"/>
        </w:rPr>
      </w:pPr>
    </w:p>
    <w:p w14:paraId="14710765" w14:textId="77777777" w:rsidR="006C18FD" w:rsidRPr="006A627A" w:rsidRDefault="006C18FD" w:rsidP="006A627A">
      <w:pPr>
        <w:pStyle w:val="Corpodetexto"/>
        <w:spacing w:line="276" w:lineRule="auto"/>
        <w:ind w:left="-426" w:right="-568"/>
        <w:jc w:val="center"/>
        <w:rPr>
          <w:rFonts w:ascii="Open Sans" w:hAnsi="Open Sans" w:cs="Open Sans"/>
          <w:i/>
          <w:color w:val="220939"/>
          <w:lang w:val="pt-BR"/>
        </w:rPr>
      </w:pPr>
      <w:r w:rsidRPr="006A627A">
        <w:rPr>
          <w:rFonts w:ascii="Open Sans" w:hAnsi="Open Sans" w:cs="Open Sans"/>
          <w:i/>
          <w:color w:val="220939"/>
          <w:lang w:val="pt-BR"/>
        </w:rPr>
        <w:t>_________________________________________________________________________________________</w:t>
      </w:r>
    </w:p>
    <w:p w14:paraId="054149D8" w14:textId="097CD7EF" w:rsidR="00AA1588" w:rsidRPr="006A627A" w:rsidRDefault="00B83CE8" w:rsidP="006A627A">
      <w:pPr>
        <w:spacing w:line="276" w:lineRule="auto"/>
        <w:ind w:left="-426" w:right="-568"/>
        <w:jc w:val="center"/>
        <w:rPr>
          <w:rFonts w:ascii="Open Sans" w:hAnsi="Open Sans" w:cs="Open Sans"/>
          <w:b/>
          <w:i/>
          <w:color w:val="220939"/>
          <w:szCs w:val="24"/>
        </w:rPr>
        <w:sectPr w:rsidR="00AA1588" w:rsidRPr="006A627A" w:rsidSect="00AA1588">
          <w:type w:val="continuous"/>
          <w:pgSz w:w="11906" w:h="16838"/>
          <w:pgMar w:top="2268" w:right="1416" w:bottom="1134" w:left="1701" w:header="708" w:footer="708" w:gutter="0"/>
          <w:cols w:space="720"/>
        </w:sectPr>
      </w:pPr>
      <w:r w:rsidRPr="006A627A">
        <w:rPr>
          <w:rFonts w:ascii="Open Sans" w:hAnsi="Open Sans" w:cs="Open Sans"/>
          <w:b/>
          <w:i/>
          <w:color w:val="220939"/>
          <w:szCs w:val="24"/>
        </w:rPr>
        <w:t>SIMPLIFIC PAVARINI DISTRIBUIDORA DE TÍTULOS E VALORES MOBILIÁRIOS LTDA</w:t>
      </w:r>
      <w:r w:rsidRPr="006A627A">
        <w:rPr>
          <w:rFonts w:ascii="Open Sans" w:hAnsi="Open Sans" w:cs="Open Sans"/>
          <w:b/>
          <w:i/>
          <w:color w:val="220939"/>
          <w:szCs w:val="24"/>
        </w:rPr>
        <w:t>.</w:t>
      </w:r>
    </w:p>
    <w:p w14:paraId="039D7747" w14:textId="77777777" w:rsidR="00AA1588" w:rsidRPr="006A627A" w:rsidRDefault="00AA1588" w:rsidP="006A627A">
      <w:pPr>
        <w:spacing w:line="276" w:lineRule="auto"/>
        <w:ind w:left="-426" w:right="-568"/>
        <w:jc w:val="center"/>
        <w:rPr>
          <w:rFonts w:ascii="Open Sans" w:hAnsi="Open Sans" w:cs="Open Sans"/>
          <w:b/>
          <w:i/>
          <w:color w:val="220939"/>
          <w:szCs w:val="24"/>
        </w:rPr>
      </w:pPr>
      <w:r w:rsidRPr="006A627A">
        <w:rPr>
          <w:rFonts w:ascii="Open Sans" w:hAnsi="Open Sans" w:cs="Open Sans"/>
          <w:b/>
          <w:i/>
          <w:color w:val="220939"/>
          <w:szCs w:val="24"/>
        </w:rPr>
        <w:t>Agente Fiduciário</w:t>
      </w:r>
    </w:p>
    <w:p w14:paraId="4AF5817C" w14:textId="77777777" w:rsidR="00AA1588" w:rsidRPr="006A627A" w:rsidRDefault="00AA1588" w:rsidP="006A627A">
      <w:pPr>
        <w:spacing w:line="276" w:lineRule="auto"/>
        <w:jc w:val="left"/>
        <w:rPr>
          <w:rFonts w:ascii="Open Sans" w:eastAsia="Times New Roman" w:hAnsi="Open Sans" w:cs="Open Sans"/>
          <w:i/>
          <w:iCs/>
          <w:szCs w:val="24"/>
        </w:rPr>
        <w:sectPr w:rsidR="00AA1588" w:rsidRPr="006A627A" w:rsidSect="00AA1588">
          <w:type w:val="continuous"/>
          <w:pgSz w:w="11906" w:h="16838"/>
          <w:pgMar w:top="2268" w:right="1416" w:bottom="1134" w:left="1701" w:header="708" w:footer="708" w:gutter="0"/>
          <w:cols w:space="720"/>
        </w:sectPr>
      </w:pPr>
    </w:p>
    <w:p w14:paraId="47754FB5" w14:textId="77777777" w:rsidR="00AA1588" w:rsidRPr="006A627A" w:rsidRDefault="00AA1588" w:rsidP="006A627A">
      <w:pPr>
        <w:keepNext/>
        <w:spacing w:line="276" w:lineRule="auto"/>
        <w:rPr>
          <w:rFonts w:ascii="Open Sans" w:eastAsia="Times New Roman" w:hAnsi="Open Sans" w:cs="Open Sans"/>
          <w:bCs/>
          <w:i/>
          <w:color w:val="220939"/>
          <w:szCs w:val="24"/>
          <w:lang w:eastAsia="x-none"/>
        </w:rPr>
      </w:pPr>
      <w:r w:rsidRPr="006A627A">
        <w:rPr>
          <w:rFonts w:ascii="Open Sans" w:eastAsia="Times New Roman" w:hAnsi="Open Sans" w:cs="Open Sans"/>
          <w:bCs/>
          <w:i/>
          <w:color w:val="220939"/>
          <w:szCs w:val="24"/>
          <w:lang w:eastAsia="x-none"/>
        </w:rPr>
        <w:t>Nome: [-]                                                                                  Nome: [-]</w:t>
      </w:r>
    </w:p>
    <w:p w14:paraId="7A7FAE8A" w14:textId="65A857B2" w:rsidR="00AA1588" w:rsidRPr="006A627A" w:rsidRDefault="00AA1588" w:rsidP="006A627A">
      <w:pPr>
        <w:keepNext/>
        <w:spacing w:line="276" w:lineRule="auto"/>
        <w:rPr>
          <w:rFonts w:ascii="Open Sans" w:eastAsia="Times New Roman" w:hAnsi="Open Sans" w:cs="Open Sans"/>
          <w:bCs/>
          <w:i/>
          <w:color w:val="220939"/>
          <w:szCs w:val="24"/>
          <w:lang w:eastAsia="x-none"/>
        </w:rPr>
      </w:pPr>
      <w:r w:rsidRPr="006A627A">
        <w:rPr>
          <w:rFonts w:ascii="Open Sans" w:eastAsia="Times New Roman" w:hAnsi="Open Sans" w:cs="Open Sans"/>
          <w:bCs/>
          <w:i/>
          <w:color w:val="220939"/>
          <w:szCs w:val="24"/>
          <w:lang w:eastAsia="x-none"/>
        </w:rPr>
        <w:t xml:space="preserve">Cargo: Procurador </w:t>
      </w:r>
      <w:r w:rsidRPr="006A627A">
        <w:rPr>
          <w:rFonts w:ascii="Open Sans" w:eastAsia="Times New Roman" w:hAnsi="Open Sans" w:cs="Open Sans"/>
          <w:bCs/>
          <w:i/>
          <w:color w:val="220939"/>
          <w:szCs w:val="24"/>
          <w:lang w:eastAsia="x-none"/>
        </w:rPr>
        <w:tab/>
      </w:r>
      <w:r w:rsidRPr="006A627A">
        <w:rPr>
          <w:rFonts w:ascii="Open Sans" w:eastAsia="Times New Roman" w:hAnsi="Open Sans" w:cs="Open Sans"/>
          <w:bCs/>
          <w:i/>
          <w:color w:val="220939"/>
          <w:szCs w:val="24"/>
          <w:lang w:eastAsia="x-none"/>
        </w:rPr>
        <w:tab/>
      </w:r>
      <w:r w:rsidRPr="006A627A">
        <w:rPr>
          <w:rFonts w:ascii="Open Sans" w:eastAsia="Times New Roman" w:hAnsi="Open Sans" w:cs="Open Sans"/>
          <w:bCs/>
          <w:i/>
          <w:color w:val="220939"/>
          <w:szCs w:val="24"/>
          <w:lang w:eastAsia="x-none"/>
        </w:rPr>
        <w:tab/>
      </w:r>
      <w:r w:rsidRPr="006A627A">
        <w:rPr>
          <w:rFonts w:ascii="Open Sans" w:eastAsia="Times New Roman" w:hAnsi="Open Sans" w:cs="Open Sans"/>
          <w:bCs/>
          <w:i/>
          <w:color w:val="220939"/>
          <w:szCs w:val="24"/>
          <w:lang w:eastAsia="x-none"/>
        </w:rPr>
        <w:tab/>
        <w:t xml:space="preserve">                       Cargo: Procurador</w:t>
      </w:r>
    </w:p>
    <w:p w14:paraId="0F57D188" w14:textId="77777777" w:rsidR="00AA1588" w:rsidRPr="006A627A" w:rsidRDefault="00AA1588" w:rsidP="006A627A">
      <w:pPr>
        <w:keepNext/>
        <w:spacing w:line="276" w:lineRule="auto"/>
        <w:rPr>
          <w:rFonts w:ascii="Open Sans" w:eastAsia="Times New Roman" w:hAnsi="Open Sans" w:cs="Open Sans"/>
          <w:bCs/>
          <w:i/>
          <w:color w:val="220939"/>
          <w:szCs w:val="24"/>
          <w:lang w:eastAsia="x-none"/>
        </w:rPr>
      </w:pPr>
      <w:r w:rsidRPr="006A627A">
        <w:rPr>
          <w:rFonts w:ascii="Open Sans" w:eastAsia="Times New Roman" w:hAnsi="Open Sans" w:cs="Open Sans"/>
          <w:bCs/>
          <w:i/>
          <w:color w:val="220939"/>
          <w:szCs w:val="24"/>
          <w:lang w:eastAsia="x-none"/>
        </w:rPr>
        <w:t>CPF Nº: [-]                                                                                 CPF N°</w:t>
      </w:r>
      <w:proofErr w:type="gramStart"/>
      <w:r w:rsidRPr="006A627A">
        <w:rPr>
          <w:rFonts w:ascii="Open Sans" w:eastAsia="Times New Roman" w:hAnsi="Open Sans" w:cs="Open Sans"/>
          <w:bCs/>
          <w:i/>
          <w:color w:val="220939"/>
          <w:szCs w:val="24"/>
          <w:lang w:eastAsia="x-none"/>
        </w:rPr>
        <w:t>:  [</w:t>
      </w:r>
      <w:proofErr w:type="gramEnd"/>
      <w:r w:rsidRPr="006A627A">
        <w:rPr>
          <w:rFonts w:ascii="Open Sans" w:eastAsia="Times New Roman" w:hAnsi="Open Sans" w:cs="Open Sans"/>
          <w:bCs/>
          <w:i/>
          <w:color w:val="220939"/>
          <w:szCs w:val="24"/>
          <w:lang w:eastAsia="x-none"/>
        </w:rPr>
        <w:t>-]</w:t>
      </w:r>
    </w:p>
    <w:p w14:paraId="34BAA2EF" w14:textId="77777777" w:rsidR="00AA1588" w:rsidRPr="006A627A" w:rsidRDefault="00AA1588" w:rsidP="006A627A">
      <w:pPr>
        <w:pStyle w:val="Corpodetexto"/>
        <w:spacing w:line="276" w:lineRule="auto"/>
        <w:ind w:left="-426" w:right="-568"/>
        <w:jc w:val="center"/>
        <w:rPr>
          <w:rFonts w:ascii="Open Sans" w:hAnsi="Open Sans" w:cs="Open Sans"/>
          <w:b w:val="0"/>
          <w:i/>
          <w:color w:val="220939"/>
          <w:highlight w:val="yellow"/>
          <w:lang w:val="pt-BR"/>
        </w:rPr>
        <w:sectPr w:rsidR="00AA1588" w:rsidRPr="006A627A" w:rsidSect="00AA1588">
          <w:type w:val="continuous"/>
          <w:pgSz w:w="11906" w:h="16838"/>
          <w:pgMar w:top="2268" w:right="1416" w:bottom="1134" w:left="1701" w:header="708" w:footer="708" w:gutter="0"/>
          <w:cols w:space="708"/>
          <w:docGrid w:linePitch="360"/>
        </w:sectPr>
      </w:pPr>
    </w:p>
    <w:p w14:paraId="799E4B07" w14:textId="48EA2F0C" w:rsidR="001938FA" w:rsidRPr="006A627A" w:rsidRDefault="001938FA" w:rsidP="006A627A">
      <w:pPr>
        <w:pStyle w:val="Corpodetexto"/>
        <w:spacing w:line="276" w:lineRule="auto"/>
        <w:ind w:left="-426" w:right="-568"/>
        <w:jc w:val="center"/>
        <w:rPr>
          <w:rFonts w:ascii="Open Sans" w:hAnsi="Open Sans" w:cs="Open Sans"/>
          <w:b w:val="0"/>
          <w:i/>
          <w:color w:val="220939"/>
          <w:highlight w:val="yellow"/>
          <w:lang w:val="pt-BR"/>
        </w:rPr>
      </w:pPr>
    </w:p>
    <w:p w14:paraId="657F91E8" w14:textId="77777777" w:rsidR="002A5514" w:rsidRPr="006A627A" w:rsidRDefault="002A5514" w:rsidP="006A627A">
      <w:pPr>
        <w:pStyle w:val="Corpodetexto"/>
        <w:spacing w:line="276" w:lineRule="auto"/>
        <w:ind w:left="-426" w:right="-568"/>
        <w:jc w:val="center"/>
        <w:rPr>
          <w:rFonts w:ascii="Open Sans" w:eastAsiaTheme="minorHAnsi" w:hAnsi="Open Sans" w:cs="Open Sans"/>
          <w:b w:val="0"/>
          <w:lang w:val="pt-BR" w:eastAsia="en-US"/>
        </w:rPr>
      </w:pPr>
    </w:p>
    <w:p w14:paraId="7792C68C" w14:textId="71E7D266" w:rsidR="00597659" w:rsidRPr="006A627A" w:rsidRDefault="00597659" w:rsidP="006A627A">
      <w:pPr>
        <w:pStyle w:val="Corpodetexto"/>
        <w:spacing w:line="276" w:lineRule="auto"/>
        <w:ind w:left="-426" w:right="-568"/>
        <w:jc w:val="center"/>
        <w:rPr>
          <w:rFonts w:ascii="Open Sans" w:eastAsiaTheme="minorHAnsi" w:hAnsi="Open Sans" w:cs="Open Sans"/>
          <w:b w:val="0"/>
          <w:lang w:val="pt-BR" w:eastAsia="en-US"/>
        </w:rPr>
        <w:sectPr w:rsidR="00597659" w:rsidRPr="006A627A" w:rsidSect="002A5514">
          <w:type w:val="continuous"/>
          <w:pgSz w:w="11906" w:h="16838"/>
          <w:pgMar w:top="2268" w:right="1416" w:bottom="1134" w:left="1701" w:header="708" w:footer="708" w:gutter="0"/>
          <w:cols w:num="2" w:space="708"/>
          <w:docGrid w:linePitch="360"/>
        </w:sectPr>
      </w:pPr>
    </w:p>
    <w:p w14:paraId="5B1BA950" w14:textId="13246DBE" w:rsidR="00D268FB" w:rsidRPr="006A627A" w:rsidRDefault="00D268FB" w:rsidP="006A627A">
      <w:pPr>
        <w:pStyle w:val="Corpodetexto"/>
        <w:spacing w:line="276" w:lineRule="auto"/>
        <w:ind w:left="-426" w:right="-568"/>
        <w:jc w:val="center"/>
        <w:rPr>
          <w:rFonts w:ascii="Open Sans" w:eastAsiaTheme="minorHAnsi" w:hAnsi="Open Sans" w:cs="Open Sans"/>
          <w:b w:val="0"/>
          <w:lang w:val="pt-BR" w:eastAsia="en-US"/>
        </w:rPr>
      </w:pPr>
    </w:p>
    <w:p w14:paraId="50E53BE6" w14:textId="1D97A6F5" w:rsidR="001938FA" w:rsidRPr="006A627A" w:rsidRDefault="001938FA" w:rsidP="006A627A">
      <w:pPr>
        <w:pStyle w:val="Corpodetexto"/>
        <w:spacing w:line="276" w:lineRule="auto"/>
        <w:ind w:left="-426" w:right="-568"/>
        <w:jc w:val="center"/>
        <w:rPr>
          <w:rFonts w:ascii="Open Sans" w:eastAsiaTheme="minorHAnsi" w:hAnsi="Open Sans" w:cs="Open Sans"/>
          <w:b w:val="0"/>
          <w:lang w:val="pt-BR" w:eastAsia="en-US"/>
        </w:rPr>
      </w:pPr>
    </w:p>
    <w:p w14:paraId="5DECCC7C" w14:textId="6E1282D1" w:rsidR="0078167F" w:rsidRPr="006A627A" w:rsidRDefault="0078167F" w:rsidP="006A627A">
      <w:pPr>
        <w:pStyle w:val="Corpodetexto"/>
        <w:spacing w:line="276" w:lineRule="auto"/>
        <w:ind w:left="-426" w:right="-568"/>
        <w:jc w:val="center"/>
        <w:rPr>
          <w:rFonts w:ascii="Open Sans" w:eastAsiaTheme="minorHAnsi" w:hAnsi="Open Sans" w:cs="Open Sans"/>
          <w:b w:val="0"/>
          <w:lang w:val="pt-BR" w:eastAsia="en-US"/>
        </w:rPr>
      </w:pPr>
    </w:p>
    <w:p w14:paraId="5731820D" w14:textId="77777777" w:rsidR="00883F35" w:rsidRPr="006A627A" w:rsidRDefault="00883F35" w:rsidP="006A627A">
      <w:pPr>
        <w:pStyle w:val="Corpodetexto"/>
        <w:spacing w:line="276" w:lineRule="auto"/>
        <w:ind w:left="-426" w:right="-568"/>
        <w:jc w:val="center"/>
        <w:rPr>
          <w:rFonts w:ascii="Open Sans" w:eastAsiaTheme="minorHAnsi" w:hAnsi="Open Sans" w:cs="Open Sans"/>
          <w:b w:val="0"/>
          <w:lang w:val="pt-BR" w:eastAsia="en-US"/>
        </w:rPr>
      </w:pPr>
    </w:p>
    <w:p w14:paraId="6719A541" w14:textId="5DE59424" w:rsidR="0078167F" w:rsidRPr="006A627A" w:rsidRDefault="0078167F" w:rsidP="006A627A">
      <w:pPr>
        <w:pStyle w:val="Corpodetexto"/>
        <w:spacing w:line="276" w:lineRule="auto"/>
        <w:ind w:left="-426" w:right="-568"/>
        <w:jc w:val="center"/>
        <w:rPr>
          <w:rFonts w:ascii="Open Sans" w:eastAsiaTheme="minorHAnsi" w:hAnsi="Open Sans" w:cs="Open Sans"/>
          <w:b w:val="0"/>
          <w:lang w:val="pt-BR" w:eastAsia="en-US"/>
        </w:rPr>
      </w:pPr>
    </w:p>
    <w:p w14:paraId="4B7107A3" w14:textId="4A3EDAE5" w:rsidR="0078167F" w:rsidRPr="006A627A" w:rsidRDefault="0078167F" w:rsidP="006A627A">
      <w:pPr>
        <w:pStyle w:val="Corpodetexto"/>
        <w:spacing w:line="276" w:lineRule="auto"/>
        <w:ind w:left="-426" w:right="-568"/>
        <w:jc w:val="center"/>
        <w:rPr>
          <w:rFonts w:ascii="Open Sans" w:eastAsiaTheme="minorHAnsi" w:hAnsi="Open Sans" w:cs="Open Sans"/>
          <w:b w:val="0"/>
          <w:lang w:val="pt-BR" w:eastAsia="en-US"/>
        </w:rPr>
      </w:pPr>
    </w:p>
    <w:p w14:paraId="6860657F" w14:textId="55229EF7" w:rsidR="0078167F" w:rsidRPr="006A627A" w:rsidRDefault="0078167F" w:rsidP="006A627A">
      <w:pPr>
        <w:pStyle w:val="Corpodetexto"/>
        <w:spacing w:line="276" w:lineRule="auto"/>
        <w:ind w:left="-426" w:right="-568"/>
        <w:jc w:val="center"/>
        <w:rPr>
          <w:rFonts w:ascii="Open Sans" w:eastAsiaTheme="minorHAnsi" w:hAnsi="Open Sans" w:cs="Open Sans"/>
          <w:b w:val="0"/>
          <w:lang w:val="pt-BR" w:eastAsia="en-US"/>
        </w:rPr>
      </w:pPr>
    </w:p>
    <w:p w14:paraId="2C393DCD" w14:textId="2B04B3AC" w:rsidR="0078167F" w:rsidRPr="006A627A" w:rsidRDefault="0078167F" w:rsidP="006A627A">
      <w:pPr>
        <w:pStyle w:val="Corpodetexto"/>
        <w:spacing w:line="276" w:lineRule="auto"/>
        <w:ind w:left="-426" w:right="-568"/>
        <w:jc w:val="center"/>
        <w:rPr>
          <w:rFonts w:ascii="Open Sans" w:eastAsiaTheme="minorHAnsi" w:hAnsi="Open Sans" w:cs="Open Sans"/>
          <w:b w:val="0"/>
          <w:lang w:val="pt-BR" w:eastAsia="en-US"/>
        </w:rPr>
      </w:pPr>
    </w:p>
    <w:p w14:paraId="6E6D8AEC" w14:textId="7B777DD6" w:rsidR="0078167F" w:rsidRPr="006A627A" w:rsidRDefault="0078167F" w:rsidP="006A627A">
      <w:pPr>
        <w:pStyle w:val="Corpodetexto"/>
        <w:spacing w:line="276" w:lineRule="auto"/>
        <w:ind w:left="-426" w:right="-568"/>
        <w:jc w:val="center"/>
        <w:rPr>
          <w:rFonts w:ascii="Open Sans" w:eastAsiaTheme="minorHAnsi" w:hAnsi="Open Sans" w:cs="Open Sans"/>
          <w:b w:val="0"/>
          <w:lang w:val="pt-BR" w:eastAsia="en-US"/>
        </w:rPr>
      </w:pPr>
    </w:p>
    <w:p w14:paraId="11A01D1D" w14:textId="77777777" w:rsidR="00EF04C2" w:rsidRPr="006A627A" w:rsidRDefault="00EF04C2" w:rsidP="006A627A">
      <w:pPr>
        <w:pStyle w:val="Corpodetexto"/>
        <w:spacing w:line="276" w:lineRule="auto"/>
        <w:ind w:left="-426" w:right="-568"/>
        <w:jc w:val="center"/>
        <w:rPr>
          <w:rFonts w:ascii="Open Sans" w:hAnsi="Open Sans" w:cs="Open Sans"/>
          <w:i/>
          <w:color w:val="220939"/>
        </w:rPr>
      </w:pPr>
    </w:p>
    <w:p w14:paraId="7B37783E" w14:textId="298F202A" w:rsidR="000D4694" w:rsidRPr="006A627A" w:rsidRDefault="000D4694" w:rsidP="006A627A">
      <w:pPr>
        <w:pStyle w:val="Corpodetexto"/>
        <w:spacing w:line="276" w:lineRule="auto"/>
        <w:ind w:right="-568"/>
        <w:rPr>
          <w:rFonts w:ascii="Open Sans" w:hAnsi="Open Sans" w:cs="Open Sans"/>
          <w:i/>
          <w:color w:val="220939"/>
        </w:rPr>
      </w:pPr>
    </w:p>
    <w:p w14:paraId="72D1A83F" w14:textId="77777777" w:rsidR="005239A1" w:rsidRPr="006A627A" w:rsidRDefault="005239A1" w:rsidP="006A627A">
      <w:pPr>
        <w:pStyle w:val="Corpodetexto"/>
        <w:spacing w:line="276" w:lineRule="auto"/>
        <w:ind w:right="-568"/>
        <w:rPr>
          <w:rFonts w:ascii="Open Sans" w:hAnsi="Open Sans" w:cs="Open Sans"/>
          <w:i/>
          <w:color w:val="220939"/>
        </w:rPr>
      </w:pPr>
    </w:p>
    <w:p w14:paraId="24FB0A1E" w14:textId="5429AA81" w:rsidR="002F713A" w:rsidRPr="006A627A" w:rsidRDefault="002F713A" w:rsidP="006A627A">
      <w:pPr>
        <w:tabs>
          <w:tab w:val="left" w:pos="4740"/>
        </w:tabs>
        <w:spacing w:line="276" w:lineRule="auto"/>
        <w:rPr>
          <w:rFonts w:ascii="Open Sans" w:hAnsi="Open Sans" w:cs="Open Sans"/>
          <w:b/>
          <w:i/>
          <w:color w:val="220939"/>
          <w:szCs w:val="24"/>
        </w:rPr>
      </w:pPr>
    </w:p>
    <w:p w14:paraId="5D7F0994" w14:textId="6D9F5020" w:rsidR="00AA1588" w:rsidRPr="006A627A" w:rsidRDefault="00AA1588" w:rsidP="006A627A">
      <w:pPr>
        <w:tabs>
          <w:tab w:val="left" w:pos="4740"/>
        </w:tabs>
        <w:spacing w:line="276" w:lineRule="auto"/>
        <w:rPr>
          <w:rFonts w:ascii="Open Sans" w:hAnsi="Open Sans" w:cs="Open Sans"/>
          <w:b/>
          <w:i/>
          <w:color w:val="220939"/>
          <w:szCs w:val="24"/>
        </w:rPr>
      </w:pPr>
    </w:p>
    <w:p w14:paraId="5CF7470B" w14:textId="55936A62" w:rsidR="006C18FD" w:rsidRPr="006A627A" w:rsidRDefault="00D268FB" w:rsidP="006A627A">
      <w:pPr>
        <w:tabs>
          <w:tab w:val="left" w:pos="4740"/>
        </w:tabs>
        <w:spacing w:line="276" w:lineRule="auto"/>
        <w:jc w:val="center"/>
        <w:rPr>
          <w:rFonts w:ascii="Open Sans" w:hAnsi="Open Sans" w:cs="Open Sans"/>
          <w:b/>
          <w:i/>
          <w:color w:val="220939"/>
          <w:szCs w:val="24"/>
          <w:u w:val="single"/>
        </w:rPr>
      </w:pPr>
      <w:r w:rsidRPr="006A627A">
        <w:rPr>
          <w:rFonts w:ascii="Open Sans" w:hAnsi="Open Sans" w:cs="Open Sans"/>
          <w:b/>
          <w:i/>
          <w:color w:val="220939"/>
          <w:szCs w:val="24"/>
          <w:u w:val="single"/>
        </w:rPr>
        <w:lastRenderedPageBreak/>
        <w:t xml:space="preserve">ANEXO I </w:t>
      </w:r>
    </w:p>
    <w:p w14:paraId="274F6411" w14:textId="77777777" w:rsidR="00D268FB" w:rsidRPr="006A627A" w:rsidRDefault="00D268FB" w:rsidP="006A627A">
      <w:pPr>
        <w:spacing w:line="276" w:lineRule="auto"/>
        <w:ind w:left="-426"/>
        <w:jc w:val="center"/>
        <w:rPr>
          <w:rFonts w:ascii="Open Sans" w:hAnsi="Open Sans" w:cs="Open Sans"/>
          <w:i/>
          <w:color w:val="220939"/>
          <w:szCs w:val="24"/>
        </w:rPr>
      </w:pPr>
    </w:p>
    <w:p w14:paraId="0CA2D9EF" w14:textId="311E9F65" w:rsidR="0078167F" w:rsidRPr="006A627A" w:rsidRDefault="0078167F" w:rsidP="006A627A">
      <w:pPr>
        <w:spacing w:line="276" w:lineRule="auto"/>
        <w:ind w:left="-426"/>
        <w:rPr>
          <w:rFonts w:ascii="Open Sans" w:hAnsi="Open Sans" w:cs="Open Sans"/>
          <w:b/>
          <w:i/>
          <w:color w:val="220939"/>
          <w:szCs w:val="24"/>
          <w:highlight w:val="yellow"/>
        </w:rPr>
      </w:pPr>
      <w:r w:rsidRPr="006A627A">
        <w:rPr>
          <w:rFonts w:ascii="Open Sans" w:hAnsi="Open Sans" w:cs="Open Sans"/>
          <w:b/>
          <w:i/>
          <w:color w:val="220939"/>
          <w:szCs w:val="24"/>
        </w:rPr>
        <w:t>Lista de Presença da Ata de Assembleia Geral de Titulares de Certificados de Recebíveis Imobiliários da</w:t>
      </w:r>
      <w:r w:rsidR="00883F35" w:rsidRPr="006A627A">
        <w:rPr>
          <w:rFonts w:ascii="Open Sans" w:hAnsi="Open Sans" w:cs="Open Sans"/>
          <w:b/>
          <w:i/>
          <w:color w:val="220939"/>
          <w:szCs w:val="24"/>
        </w:rPr>
        <w:t xml:space="preserve"> </w:t>
      </w:r>
      <w:r w:rsidR="00B73F5D" w:rsidRPr="006A627A">
        <w:rPr>
          <w:rFonts w:ascii="Open Sans" w:hAnsi="Open Sans" w:cs="Open Sans"/>
          <w:b/>
          <w:i/>
          <w:color w:val="220939"/>
          <w:szCs w:val="24"/>
        </w:rPr>
        <w:t>250</w:t>
      </w:r>
      <w:r w:rsidRPr="006A627A">
        <w:rPr>
          <w:rFonts w:ascii="Open Sans" w:hAnsi="Open Sans" w:cs="Open Sans"/>
          <w:b/>
          <w:i/>
          <w:color w:val="220939"/>
          <w:szCs w:val="24"/>
        </w:rPr>
        <w:t xml:space="preserve">ª Série da </w:t>
      </w:r>
      <w:r w:rsidR="00B73F5D" w:rsidRPr="006A627A">
        <w:rPr>
          <w:rFonts w:ascii="Open Sans" w:hAnsi="Open Sans" w:cs="Open Sans"/>
          <w:b/>
          <w:i/>
          <w:color w:val="220939"/>
          <w:szCs w:val="24"/>
        </w:rPr>
        <w:t>4</w:t>
      </w:r>
      <w:r w:rsidR="00883F35" w:rsidRPr="006A627A">
        <w:rPr>
          <w:rFonts w:ascii="Open Sans" w:hAnsi="Open Sans" w:cs="Open Sans"/>
          <w:b/>
          <w:i/>
          <w:color w:val="220939"/>
          <w:szCs w:val="24"/>
        </w:rPr>
        <w:t>ª</w:t>
      </w:r>
      <w:r w:rsidRPr="006A627A">
        <w:rPr>
          <w:rFonts w:ascii="Open Sans" w:hAnsi="Open Sans" w:cs="Open Sans"/>
          <w:b/>
          <w:i/>
          <w:color w:val="220939"/>
          <w:szCs w:val="24"/>
        </w:rPr>
        <w:t xml:space="preserve"> Emissão da Virgo Companhia de Securitização</w:t>
      </w:r>
      <w:r w:rsidR="002A5514" w:rsidRPr="006A627A">
        <w:rPr>
          <w:rFonts w:ascii="Open Sans" w:hAnsi="Open Sans" w:cs="Open Sans"/>
          <w:b/>
          <w:i/>
          <w:color w:val="220939"/>
          <w:szCs w:val="24"/>
        </w:rPr>
        <w:t xml:space="preserve"> (atual denominação da </w:t>
      </w:r>
      <w:proofErr w:type="spellStart"/>
      <w:r w:rsidR="002A5514" w:rsidRPr="006A627A">
        <w:rPr>
          <w:rFonts w:ascii="Open Sans" w:hAnsi="Open Sans" w:cs="Open Sans"/>
          <w:b/>
          <w:i/>
          <w:color w:val="220939"/>
          <w:szCs w:val="24"/>
        </w:rPr>
        <w:t>Isec</w:t>
      </w:r>
      <w:proofErr w:type="spellEnd"/>
      <w:r w:rsidR="002A5514" w:rsidRPr="006A627A">
        <w:rPr>
          <w:rFonts w:ascii="Open Sans" w:hAnsi="Open Sans" w:cs="Open Sans"/>
          <w:b/>
          <w:i/>
          <w:color w:val="220939"/>
          <w:szCs w:val="24"/>
        </w:rPr>
        <w:t xml:space="preserve"> </w:t>
      </w:r>
      <w:proofErr w:type="spellStart"/>
      <w:r w:rsidR="002A5514" w:rsidRPr="006A627A">
        <w:rPr>
          <w:rFonts w:ascii="Open Sans" w:hAnsi="Open Sans" w:cs="Open Sans"/>
          <w:b/>
          <w:i/>
          <w:color w:val="220939"/>
          <w:szCs w:val="24"/>
        </w:rPr>
        <w:t>Securitizadora</w:t>
      </w:r>
      <w:proofErr w:type="spellEnd"/>
      <w:r w:rsidR="002A5514" w:rsidRPr="006A627A">
        <w:rPr>
          <w:rFonts w:ascii="Open Sans" w:hAnsi="Open Sans" w:cs="Open Sans"/>
          <w:b/>
          <w:i/>
          <w:color w:val="220939"/>
          <w:szCs w:val="24"/>
        </w:rPr>
        <w:t xml:space="preserve"> S.A)</w:t>
      </w:r>
      <w:r w:rsidRPr="006A627A">
        <w:rPr>
          <w:rFonts w:ascii="Open Sans" w:hAnsi="Open Sans" w:cs="Open Sans"/>
          <w:b/>
          <w:i/>
          <w:color w:val="220939"/>
          <w:szCs w:val="24"/>
        </w:rPr>
        <w:t xml:space="preserve"> realizada em </w:t>
      </w:r>
      <w:r w:rsidR="00B73F5D" w:rsidRPr="006A627A">
        <w:rPr>
          <w:rFonts w:ascii="Open Sans" w:hAnsi="Open Sans" w:cs="Open Sans"/>
          <w:b/>
          <w:i/>
          <w:color w:val="220939"/>
          <w:szCs w:val="24"/>
        </w:rPr>
        <w:t>21</w:t>
      </w:r>
      <w:r w:rsidRPr="006A627A">
        <w:rPr>
          <w:rFonts w:ascii="Open Sans" w:hAnsi="Open Sans" w:cs="Open Sans"/>
          <w:b/>
          <w:i/>
          <w:color w:val="220939"/>
          <w:szCs w:val="24"/>
        </w:rPr>
        <w:t xml:space="preserve"> de </w:t>
      </w:r>
      <w:r w:rsidR="00B73F5D" w:rsidRPr="006A627A">
        <w:rPr>
          <w:rFonts w:ascii="Open Sans" w:hAnsi="Open Sans" w:cs="Open Sans"/>
          <w:b/>
          <w:i/>
          <w:color w:val="220939"/>
          <w:szCs w:val="24"/>
        </w:rPr>
        <w:t>julho</w:t>
      </w:r>
      <w:r w:rsidR="00883F35" w:rsidRPr="006A627A">
        <w:rPr>
          <w:rFonts w:ascii="Open Sans" w:hAnsi="Open Sans" w:cs="Open Sans"/>
          <w:b/>
          <w:i/>
          <w:color w:val="220939"/>
          <w:szCs w:val="24"/>
        </w:rPr>
        <w:t xml:space="preserve"> </w:t>
      </w:r>
      <w:r w:rsidR="000B6301" w:rsidRPr="006A627A">
        <w:rPr>
          <w:rFonts w:ascii="Open Sans" w:hAnsi="Open Sans" w:cs="Open Sans"/>
          <w:b/>
          <w:i/>
          <w:color w:val="220939"/>
          <w:szCs w:val="24"/>
        </w:rPr>
        <w:t>de 202</w:t>
      </w:r>
      <w:r w:rsidR="00F46249" w:rsidRPr="006A627A">
        <w:rPr>
          <w:rFonts w:ascii="Open Sans" w:hAnsi="Open Sans" w:cs="Open Sans"/>
          <w:b/>
          <w:i/>
          <w:color w:val="220939"/>
          <w:szCs w:val="24"/>
        </w:rPr>
        <w:t>3</w:t>
      </w:r>
      <w:r w:rsidRPr="006A627A">
        <w:rPr>
          <w:rFonts w:ascii="Open Sans" w:hAnsi="Open Sans" w:cs="Open Sans"/>
          <w:b/>
          <w:i/>
          <w:color w:val="220939"/>
          <w:szCs w:val="24"/>
        </w:rPr>
        <w:t>.</w:t>
      </w:r>
    </w:p>
    <w:p w14:paraId="0F92D73C" w14:textId="77777777" w:rsidR="00450B0A" w:rsidRPr="006A627A" w:rsidRDefault="00450B0A" w:rsidP="006A627A">
      <w:pPr>
        <w:pStyle w:val="Corpodetexto"/>
        <w:spacing w:line="276" w:lineRule="auto"/>
        <w:ind w:right="-568"/>
        <w:rPr>
          <w:rFonts w:ascii="Open Sans" w:eastAsiaTheme="minorHAnsi" w:hAnsi="Open Sans" w:cs="Open Sans"/>
          <w:bCs w:val="0"/>
          <w:i/>
          <w:iCs/>
          <w:lang w:val="pt-BR" w:eastAsia="en-US"/>
        </w:rPr>
      </w:pPr>
    </w:p>
    <w:p w14:paraId="1E5C1E3C" w14:textId="77777777" w:rsidR="00450B0A" w:rsidRPr="006A627A" w:rsidRDefault="00450B0A" w:rsidP="006A627A">
      <w:pPr>
        <w:pStyle w:val="Corpodetexto"/>
        <w:spacing w:line="276" w:lineRule="auto"/>
        <w:ind w:left="-426" w:right="-568"/>
        <w:jc w:val="center"/>
        <w:rPr>
          <w:rFonts w:ascii="Open Sans" w:eastAsiaTheme="minorHAnsi" w:hAnsi="Open Sans" w:cs="Open Sans"/>
          <w:b w:val="0"/>
          <w:lang w:val="pt-BR" w:eastAsia="en-US"/>
        </w:rPr>
      </w:pPr>
    </w:p>
    <w:tbl>
      <w:tblPr>
        <w:tblStyle w:val="Tabelacomgrade"/>
        <w:tblW w:w="9593" w:type="dxa"/>
        <w:tblInd w:w="-431" w:type="dxa"/>
        <w:tblLook w:val="04A0" w:firstRow="1" w:lastRow="0" w:firstColumn="1" w:lastColumn="0" w:noHBand="0" w:noVBand="1"/>
      </w:tblPr>
      <w:tblGrid>
        <w:gridCol w:w="7084"/>
        <w:gridCol w:w="2509"/>
      </w:tblGrid>
      <w:tr w:rsidR="007248D0" w:rsidRPr="006A627A" w14:paraId="482A3DE2" w14:textId="77777777" w:rsidTr="00D37252">
        <w:trPr>
          <w:trHeight w:val="350"/>
        </w:trPr>
        <w:tc>
          <w:tcPr>
            <w:tcW w:w="7084" w:type="dxa"/>
            <w:noWrap/>
            <w:hideMark/>
          </w:tcPr>
          <w:p w14:paraId="4CCDF4D9" w14:textId="77777777" w:rsidR="007248D0" w:rsidRPr="006A627A" w:rsidRDefault="007248D0" w:rsidP="006A627A">
            <w:pPr>
              <w:pStyle w:val="Corpodetexto"/>
              <w:spacing w:line="276" w:lineRule="auto"/>
              <w:ind w:right="-568"/>
              <w:rPr>
                <w:rFonts w:ascii="Open Sans" w:hAnsi="Open Sans" w:cs="Open Sans"/>
                <w:i/>
                <w:color w:val="220939"/>
                <w:lang w:val="pt-BR"/>
              </w:rPr>
            </w:pPr>
            <w:r w:rsidRPr="006A627A">
              <w:rPr>
                <w:rFonts w:ascii="Open Sans" w:hAnsi="Open Sans" w:cs="Open Sans"/>
                <w:i/>
                <w:color w:val="220939"/>
                <w:lang w:val="pt-BR"/>
              </w:rPr>
              <w:t>RAZÃO SOCIAL</w:t>
            </w:r>
          </w:p>
          <w:p w14:paraId="1436F7BC" w14:textId="77777777" w:rsidR="007248D0" w:rsidRPr="006A627A" w:rsidRDefault="007248D0" w:rsidP="006A627A">
            <w:pPr>
              <w:pStyle w:val="Corpodetexto"/>
              <w:spacing w:line="276" w:lineRule="auto"/>
              <w:ind w:right="-568"/>
              <w:rPr>
                <w:rFonts w:ascii="Open Sans" w:hAnsi="Open Sans" w:cs="Open Sans"/>
                <w:i/>
                <w:color w:val="220939"/>
                <w:lang w:val="pt-BR"/>
              </w:rPr>
            </w:pPr>
          </w:p>
        </w:tc>
        <w:tc>
          <w:tcPr>
            <w:tcW w:w="2509" w:type="dxa"/>
            <w:noWrap/>
            <w:hideMark/>
          </w:tcPr>
          <w:p w14:paraId="1BCAA50A" w14:textId="77777777" w:rsidR="007248D0" w:rsidRPr="006A627A" w:rsidRDefault="007248D0" w:rsidP="006A627A">
            <w:pPr>
              <w:pStyle w:val="Corpodetexto"/>
              <w:spacing w:line="276" w:lineRule="auto"/>
              <w:ind w:left="-426" w:right="-568"/>
              <w:rPr>
                <w:rFonts w:ascii="Open Sans" w:hAnsi="Open Sans" w:cs="Open Sans"/>
                <w:i/>
                <w:color w:val="220939"/>
                <w:lang w:val="pt-BR"/>
              </w:rPr>
            </w:pPr>
            <w:r w:rsidRPr="006A627A">
              <w:rPr>
                <w:rFonts w:ascii="Open Sans" w:hAnsi="Open Sans" w:cs="Open Sans"/>
                <w:i/>
                <w:color w:val="220939"/>
                <w:lang w:val="pt-BR"/>
              </w:rPr>
              <w:t>CP    CNPJ Participante</w:t>
            </w:r>
          </w:p>
        </w:tc>
      </w:tr>
      <w:tr w:rsidR="007248D0" w:rsidRPr="006A627A" w14:paraId="0F55DABF" w14:textId="77777777" w:rsidTr="00D37252">
        <w:trPr>
          <w:trHeight w:val="350"/>
        </w:trPr>
        <w:tc>
          <w:tcPr>
            <w:tcW w:w="7084" w:type="dxa"/>
            <w:noWrap/>
          </w:tcPr>
          <w:p w14:paraId="4715DD3F" w14:textId="790E6628" w:rsidR="007248D0" w:rsidRPr="006A627A" w:rsidRDefault="00BD427D" w:rsidP="006A627A">
            <w:pPr>
              <w:spacing w:line="276" w:lineRule="auto"/>
              <w:jc w:val="left"/>
              <w:rPr>
                <w:rFonts w:ascii="Open Sans" w:hAnsi="Open Sans" w:cs="Open Sans"/>
                <w:i/>
                <w:color w:val="220939"/>
                <w:szCs w:val="24"/>
              </w:rPr>
            </w:pPr>
            <w:r w:rsidRPr="006A627A">
              <w:rPr>
                <w:rFonts w:ascii="Open Sans" w:hAnsi="Open Sans" w:cs="Open Sans"/>
                <w:i/>
                <w:color w:val="220939"/>
                <w:szCs w:val="24"/>
              </w:rPr>
              <w:t>FUNDO DE INVESTIMENTO IMOBILIARIO IRIDIUM RECEBIVEIS IMOBILIARIOS</w:t>
            </w:r>
          </w:p>
        </w:tc>
        <w:tc>
          <w:tcPr>
            <w:tcW w:w="2509" w:type="dxa"/>
            <w:noWrap/>
          </w:tcPr>
          <w:p w14:paraId="18E4747F" w14:textId="501BA876" w:rsidR="007248D0" w:rsidRPr="006A627A" w:rsidRDefault="00E24B42" w:rsidP="006A627A">
            <w:pPr>
              <w:spacing w:line="276" w:lineRule="auto"/>
              <w:jc w:val="left"/>
              <w:rPr>
                <w:rFonts w:ascii="Open Sans" w:hAnsi="Open Sans" w:cs="Open Sans"/>
                <w:i/>
                <w:color w:val="220939"/>
                <w:szCs w:val="24"/>
              </w:rPr>
            </w:pPr>
            <w:r w:rsidRPr="006A627A">
              <w:rPr>
                <w:rFonts w:ascii="Open Sans" w:hAnsi="Open Sans" w:cs="Open Sans"/>
                <w:i/>
                <w:color w:val="220939"/>
                <w:szCs w:val="24"/>
              </w:rPr>
              <w:t>28830325000110</w:t>
            </w:r>
          </w:p>
        </w:tc>
      </w:tr>
      <w:tr w:rsidR="00E24B42" w:rsidRPr="006A627A" w14:paraId="1DBE0CE3" w14:textId="77777777" w:rsidTr="00D37252">
        <w:trPr>
          <w:trHeight w:val="350"/>
        </w:trPr>
        <w:tc>
          <w:tcPr>
            <w:tcW w:w="7084" w:type="dxa"/>
            <w:noWrap/>
          </w:tcPr>
          <w:p w14:paraId="02BEA592" w14:textId="30356C5E" w:rsidR="00E24B42" w:rsidRPr="006A627A" w:rsidRDefault="00E24B42" w:rsidP="006A627A">
            <w:pPr>
              <w:spacing w:line="276" w:lineRule="auto"/>
              <w:jc w:val="left"/>
              <w:rPr>
                <w:rFonts w:ascii="Open Sans" w:hAnsi="Open Sans" w:cs="Open Sans"/>
                <w:i/>
                <w:color w:val="220939"/>
                <w:szCs w:val="24"/>
              </w:rPr>
            </w:pPr>
            <w:r w:rsidRPr="006A627A">
              <w:rPr>
                <w:rFonts w:ascii="Open Sans" w:hAnsi="Open Sans" w:cs="Open Sans"/>
                <w:i/>
                <w:color w:val="220939"/>
                <w:szCs w:val="24"/>
              </w:rPr>
              <w:t>IRIDIUM FUNDO DE INVESTIMENTO IMOBILIARIO</w:t>
            </w:r>
          </w:p>
        </w:tc>
        <w:tc>
          <w:tcPr>
            <w:tcW w:w="2509" w:type="dxa"/>
            <w:noWrap/>
          </w:tcPr>
          <w:p w14:paraId="66E296BF" w14:textId="4F0EF5A9" w:rsidR="00E24B42" w:rsidRPr="006A627A" w:rsidRDefault="00E24B42" w:rsidP="006A627A">
            <w:pPr>
              <w:spacing w:line="276" w:lineRule="auto"/>
              <w:jc w:val="left"/>
              <w:rPr>
                <w:rFonts w:ascii="Open Sans" w:hAnsi="Open Sans" w:cs="Open Sans"/>
                <w:i/>
                <w:color w:val="220939"/>
                <w:szCs w:val="24"/>
              </w:rPr>
            </w:pPr>
            <w:r w:rsidRPr="006A627A">
              <w:rPr>
                <w:rFonts w:ascii="Open Sans" w:hAnsi="Open Sans" w:cs="Open Sans"/>
                <w:i/>
                <w:color w:val="220939"/>
                <w:szCs w:val="24"/>
              </w:rPr>
              <w:t>41076564000195</w:t>
            </w:r>
          </w:p>
        </w:tc>
      </w:tr>
    </w:tbl>
    <w:p w14:paraId="4DAA40F9" w14:textId="03DA0DFB" w:rsidR="006C18FD" w:rsidRPr="006A627A" w:rsidRDefault="006C18FD" w:rsidP="006A627A">
      <w:pPr>
        <w:pStyle w:val="Corpodetexto"/>
        <w:spacing w:line="276" w:lineRule="auto"/>
        <w:ind w:left="-426" w:right="-568"/>
        <w:jc w:val="center"/>
        <w:rPr>
          <w:rFonts w:ascii="Open Sans" w:hAnsi="Open Sans" w:cs="Open Sans"/>
          <w:b w:val="0"/>
          <w:i/>
          <w:color w:val="220939"/>
          <w:lang w:val="pt-BR"/>
        </w:rPr>
      </w:pPr>
    </w:p>
    <w:p w14:paraId="5AE6965B" w14:textId="5B22F534" w:rsidR="006C18FD" w:rsidRPr="006A627A" w:rsidRDefault="006C18FD" w:rsidP="006A627A">
      <w:pPr>
        <w:pStyle w:val="Corpodetexto"/>
        <w:spacing w:line="276" w:lineRule="auto"/>
        <w:ind w:left="-426"/>
        <w:jc w:val="center"/>
        <w:rPr>
          <w:rFonts w:ascii="Open Sans" w:hAnsi="Open Sans" w:cs="Open Sans"/>
          <w:b w:val="0"/>
          <w:i/>
          <w:color w:val="220939"/>
          <w:lang w:val="pt-BR"/>
        </w:rPr>
      </w:pPr>
    </w:p>
    <w:p w14:paraId="6725A50E" w14:textId="20D68176" w:rsidR="006C18FD" w:rsidRPr="006A627A" w:rsidRDefault="001F3230" w:rsidP="006A627A">
      <w:pPr>
        <w:pStyle w:val="Corpodetexto"/>
        <w:spacing w:line="276" w:lineRule="auto"/>
        <w:ind w:left="-426"/>
        <w:jc w:val="both"/>
        <w:rPr>
          <w:rFonts w:ascii="Open Sans" w:hAnsi="Open Sans" w:cs="Open Sans"/>
          <w:b w:val="0"/>
          <w:i/>
          <w:color w:val="220939"/>
          <w:lang w:val="pt-BR"/>
        </w:rPr>
      </w:pPr>
      <w:r w:rsidRPr="006A627A">
        <w:rPr>
          <w:rFonts w:ascii="Open Sans" w:hAnsi="Open Sans" w:cs="Open Sans"/>
          <w:b w:val="0"/>
          <w:bCs w:val="0"/>
          <w:i/>
          <w:iCs/>
          <w:color w:val="220939"/>
          <w:lang w:val="pt-BR" w:eastAsia="en-US"/>
        </w:rPr>
        <w:t>___________________________________</w:t>
      </w:r>
      <w:r w:rsidR="00DF4C74" w:rsidRPr="006A627A">
        <w:rPr>
          <w:rFonts w:ascii="Open Sans" w:hAnsi="Open Sans" w:cs="Open Sans"/>
          <w:b w:val="0"/>
          <w:bCs w:val="0"/>
          <w:i/>
          <w:iCs/>
          <w:color w:val="220939"/>
          <w:lang w:val="pt-BR" w:eastAsia="en-US"/>
        </w:rPr>
        <w:t>____________</w:t>
      </w:r>
      <w:r w:rsidRPr="006A627A">
        <w:rPr>
          <w:rFonts w:ascii="Open Sans" w:hAnsi="Open Sans" w:cs="Open Sans"/>
          <w:b w:val="0"/>
          <w:bCs w:val="0"/>
          <w:i/>
          <w:iCs/>
          <w:color w:val="220939"/>
          <w:lang w:val="pt-BR" w:eastAsia="en-US"/>
        </w:rPr>
        <w:t>___________________</w:t>
      </w:r>
      <w:r w:rsidR="002A5514" w:rsidRPr="006A627A">
        <w:rPr>
          <w:rFonts w:ascii="Open Sans" w:hAnsi="Open Sans" w:cs="Open Sans"/>
          <w:b w:val="0"/>
          <w:bCs w:val="0"/>
          <w:i/>
          <w:iCs/>
          <w:color w:val="220939"/>
          <w:lang w:val="pt-BR" w:eastAsia="en-US"/>
        </w:rPr>
        <w:t>____</w:t>
      </w:r>
      <w:r w:rsidRPr="006A627A">
        <w:rPr>
          <w:rFonts w:ascii="Open Sans" w:hAnsi="Open Sans" w:cs="Open Sans"/>
          <w:b w:val="0"/>
          <w:bCs w:val="0"/>
          <w:i/>
          <w:iCs/>
          <w:color w:val="220939"/>
          <w:lang w:val="pt-BR" w:eastAsia="en-US"/>
        </w:rPr>
        <w:t>_______________________</w:t>
      </w:r>
      <w:r w:rsidR="006A627A" w:rsidRPr="006A627A">
        <w:rPr>
          <w:rFonts w:ascii="Open Sans" w:hAnsi="Open Sans" w:cs="Open Sans"/>
          <w:b w:val="0"/>
          <w:bCs w:val="0"/>
          <w:i/>
          <w:iCs/>
          <w:color w:val="220939"/>
          <w:lang w:val="pt-BR" w:eastAsia="en-US"/>
        </w:rPr>
        <w:t>____</w:t>
      </w:r>
      <w:r w:rsidRPr="006A627A">
        <w:rPr>
          <w:rFonts w:ascii="Open Sans" w:hAnsi="Open Sans" w:cs="Open Sans"/>
          <w:b w:val="0"/>
          <w:i/>
          <w:color w:val="220939"/>
          <w:lang w:val="pt-BR"/>
        </w:rPr>
        <w:br/>
      </w:r>
      <w:r w:rsidR="006A627A" w:rsidRPr="006A627A">
        <w:rPr>
          <w:rFonts w:ascii="Open Sans" w:hAnsi="Open Sans" w:cs="Open Sans"/>
          <w:b w:val="0"/>
          <w:i/>
          <w:color w:val="220939"/>
          <w:lang w:val="pt-BR"/>
        </w:rPr>
        <w:t>Representado neste ato pelo seu Gestor IRIDIUM GESTÃO DE RECURSOS LTDA, inscrito no CNPJ/ME nº 27.028.424/0001-10., Yannick Plaino Bergamo, inscrito(a) no CPF/ME nº 355.897.228-70</w:t>
      </w:r>
      <w:r w:rsidR="00D61F37">
        <w:rPr>
          <w:rFonts w:ascii="Open Sans" w:hAnsi="Open Sans" w:cs="Open Sans"/>
          <w:b w:val="0"/>
          <w:i/>
          <w:color w:val="220939"/>
          <w:lang w:val="pt-BR"/>
        </w:rPr>
        <w:t>.</w:t>
      </w:r>
    </w:p>
    <w:p w14:paraId="3B820571" w14:textId="06179EEA" w:rsidR="00C2286B" w:rsidRPr="006A627A" w:rsidRDefault="00C2286B" w:rsidP="006A627A">
      <w:pPr>
        <w:pStyle w:val="Corpodetexto"/>
        <w:spacing w:line="276" w:lineRule="auto"/>
        <w:ind w:left="-426" w:right="-568"/>
        <w:jc w:val="center"/>
        <w:rPr>
          <w:rFonts w:ascii="Open Sans" w:eastAsiaTheme="minorHAnsi" w:hAnsi="Open Sans" w:cs="Open Sans"/>
          <w:b w:val="0"/>
          <w:lang w:val="pt-BR" w:eastAsia="en-US"/>
        </w:rPr>
      </w:pPr>
    </w:p>
    <w:p w14:paraId="0ACA02B0" w14:textId="6933C6E9" w:rsidR="006C18FD" w:rsidRPr="006A627A" w:rsidRDefault="006C18FD" w:rsidP="006A627A">
      <w:pPr>
        <w:pStyle w:val="Corpodetexto"/>
        <w:spacing w:line="276" w:lineRule="auto"/>
        <w:ind w:left="-426" w:right="-568"/>
        <w:jc w:val="center"/>
        <w:rPr>
          <w:rFonts w:ascii="Open Sans" w:eastAsiaTheme="minorHAnsi" w:hAnsi="Open Sans" w:cs="Open Sans"/>
          <w:b w:val="0"/>
          <w:lang w:val="pt-BR" w:eastAsia="en-US"/>
        </w:rPr>
      </w:pPr>
    </w:p>
    <w:p w14:paraId="0262BEC7" w14:textId="213D7B83" w:rsidR="00541E86" w:rsidRPr="006A627A" w:rsidRDefault="00541E86" w:rsidP="006A627A">
      <w:pPr>
        <w:pStyle w:val="Corpodetexto"/>
        <w:spacing w:line="276" w:lineRule="auto"/>
        <w:ind w:left="-426" w:right="-568"/>
        <w:jc w:val="center"/>
        <w:rPr>
          <w:rFonts w:ascii="Open Sans" w:eastAsiaTheme="minorHAnsi" w:hAnsi="Open Sans" w:cs="Open Sans"/>
          <w:b w:val="0"/>
          <w:lang w:val="pt-BR" w:eastAsia="en-US"/>
        </w:rPr>
      </w:pPr>
    </w:p>
    <w:p w14:paraId="4EB8124E" w14:textId="06A31048" w:rsidR="00541E86" w:rsidRPr="006A627A" w:rsidRDefault="00541E86" w:rsidP="006A627A">
      <w:pPr>
        <w:pStyle w:val="Corpodetexto"/>
        <w:spacing w:line="276" w:lineRule="auto"/>
        <w:ind w:left="-426" w:right="-568"/>
        <w:jc w:val="center"/>
        <w:rPr>
          <w:rFonts w:ascii="Open Sans" w:eastAsiaTheme="minorHAnsi" w:hAnsi="Open Sans" w:cs="Open Sans"/>
          <w:b w:val="0"/>
          <w:lang w:val="pt-BR" w:eastAsia="en-US"/>
        </w:rPr>
      </w:pPr>
    </w:p>
    <w:p w14:paraId="38B45ABF" w14:textId="7A0A1AE3" w:rsidR="00541E86" w:rsidRPr="006A627A" w:rsidRDefault="00541E86" w:rsidP="006A627A">
      <w:pPr>
        <w:pStyle w:val="Corpodetexto"/>
        <w:spacing w:line="276" w:lineRule="auto"/>
        <w:ind w:left="-426" w:right="-568"/>
        <w:jc w:val="center"/>
        <w:rPr>
          <w:rFonts w:ascii="Open Sans" w:eastAsiaTheme="minorHAnsi" w:hAnsi="Open Sans" w:cs="Open Sans"/>
          <w:b w:val="0"/>
          <w:lang w:val="pt-BR" w:eastAsia="en-US"/>
        </w:rPr>
      </w:pPr>
    </w:p>
    <w:p w14:paraId="70B67DEF" w14:textId="240A2340" w:rsidR="00541E86" w:rsidRPr="006A627A" w:rsidRDefault="00541E86" w:rsidP="006A627A">
      <w:pPr>
        <w:pStyle w:val="Corpodetexto"/>
        <w:spacing w:line="276" w:lineRule="auto"/>
        <w:ind w:left="-426" w:right="-568"/>
        <w:jc w:val="center"/>
        <w:rPr>
          <w:rFonts w:ascii="Open Sans" w:eastAsiaTheme="minorHAnsi" w:hAnsi="Open Sans" w:cs="Open Sans"/>
          <w:b w:val="0"/>
          <w:lang w:val="pt-BR" w:eastAsia="en-US"/>
        </w:rPr>
      </w:pPr>
    </w:p>
    <w:p w14:paraId="33F7179B" w14:textId="2951687B" w:rsidR="00541E86" w:rsidRPr="006A627A" w:rsidRDefault="00541E86" w:rsidP="006A627A">
      <w:pPr>
        <w:pStyle w:val="Corpodetexto"/>
        <w:spacing w:line="276" w:lineRule="auto"/>
        <w:ind w:left="-426" w:right="-568"/>
        <w:jc w:val="center"/>
        <w:rPr>
          <w:rFonts w:ascii="Open Sans" w:eastAsiaTheme="minorHAnsi" w:hAnsi="Open Sans" w:cs="Open Sans"/>
          <w:b w:val="0"/>
          <w:lang w:val="pt-BR" w:eastAsia="en-US"/>
        </w:rPr>
      </w:pPr>
    </w:p>
    <w:p w14:paraId="332201FD" w14:textId="3AB30F71" w:rsidR="00541E86" w:rsidRPr="006A627A" w:rsidRDefault="00541E86" w:rsidP="006A627A">
      <w:pPr>
        <w:pStyle w:val="Corpodetexto"/>
        <w:spacing w:line="276" w:lineRule="auto"/>
        <w:ind w:left="-426" w:right="-568"/>
        <w:jc w:val="center"/>
        <w:rPr>
          <w:rFonts w:ascii="Open Sans" w:eastAsiaTheme="minorHAnsi" w:hAnsi="Open Sans" w:cs="Open Sans"/>
          <w:b w:val="0"/>
          <w:lang w:val="pt-BR" w:eastAsia="en-US"/>
        </w:rPr>
      </w:pPr>
    </w:p>
    <w:p w14:paraId="0264354D" w14:textId="595D76E1" w:rsidR="00541E86" w:rsidRPr="006A627A" w:rsidRDefault="00541E86" w:rsidP="006A627A">
      <w:pPr>
        <w:pStyle w:val="Corpodetexto"/>
        <w:spacing w:line="276" w:lineRule="auto"/>
        <w:ind w:left="-426" w:right="-568"/>
        <w:jc w:val="center"/>
        <w:rPr>
          <w:rFonts w:ascii="Open Sans" w:eastAsiaTheme="minorHAnsi" w:hAnsi="Open Sans" w:cs="Open Sans"/>
          <w:b w:val="0"/>
          <w:lang w:val="pt-BR" w:eastAsia="en-US"/>
        </w:rPr>
      </w:pPr>
    </w:p>
    <w:p w14:paraId="71A68083" w14:textId="1B9D0C37" w:rsidR="00541E86" w:rsidRPr="006A627A" w:rsidRDefault="00541E86" w:rsidP="006A627A">
      <w:pPr>
        <w:pStyle w:val="Corpodetexto"/>
        <w:spacing w:line="276" w:lineRule="auto"/>
        <w:ind w:left="-426" w:right="-568"/>
        <w:jc w:val="center"/>
        <w:rPr>
          <w:rFonts w:ascii="Open Sans" w:eastAsiaTheme="minorHAnsi" w:hAnsi="Open Sans" w:cs="Open Sans"/>
          <w:b w:val="0"/>
          <w:lang w:val="pt-BR" w:eastAsia="en-US"/>
        </w:rPr>
      </w:pPr>
    </w:p>
    <w:p w14:paraId="72EA5FBC" w14:textId="2467B39F" w:rsidR="00541E86" w:rsidRPr="006A627A" w:rsidRDefault="00541E86" w:rsidP="006A627A">
      <w:pPr>
        <w:pStyle w:val="Corpodetexto"/>
        <w:spacing w:line="276" w:lineRule="auto"/>
        <w:ind w:left="-426" w:right="-568"/>
        <w:jc w:val="center"/>
        <w:rPr>
          <w:rFonts w:ascii="Open Sans" w:eastAsiaTheme="minorHAnsi" w:hAnsi="Open Sans" w:cs="Open Sans"/>
          <w:b w:val="0"/>
          <w:lang w:val="pt-BR" w:eastAsia="en-US"/>
        </w:rPr>
      </w:pPr>
    </w:p>
    <w:p w14:paraId="3962AC36" w14:textId="1975581B" w:rsidR="00541E86" w:rsidRPr="006A627A" w:rsidRDefault="00541E86" w:rsidP="006A627A">
      <w:pPr>
        <w:pStyle w:val="Corpodetexto"/>
        <w:spacing w:line="276" w:lineRule="auto"/>
        <w:ind w:left="-426" w:right="-568"/>
        <w:jc w:val="center"/>
        <w:rPr>
          <w:rFonts w:ascii="Open Sans" w:eastAsiaTheme="minorHAnsi" w:hAnsi="Open Sans" w:cs="Open Sans"/>
          <w:b w:val="0"/>
          <w:lang w:val="pt-BR" w:eastAsia="en-US"/>
        </w:rPr>
      </w:pPr>
    </w:p>
    <w:p w14:paraId="646B3CD6" w14:textId="77777777" w:rsidR="00541E86" w:rsidRPr="006A627A" w:rsidRDefault="00541E86" w:rsidP="006A627A">
      <w:pPr>
        <w:pStyle w:val="Corpodetexto"/>
        <w:spacing w:line="276" w:lineRule="auto"/>
        <w:ind w:left="-426" w:right="-568"/>
        <w:jc w:val="center"/>
        <w:rPr>
          <w:rFonts w:ascii="Open Sans" w:eastAsiaTheme="minorHAnsi" w:hAnsi="Open Sans" w:cs="Open Sans"/>
          <w:b w:val="0"/>
          <w:lang w:val="pt-BR" w:eastAsia="en-US"/>
        </w:rPr>
      </w:pPr>
    </w:p>
    <w:p w14:paraId="63E96F08" w14:textId="77777777" w:rsidR="006A627A" w:rsidRPr="006A627A" w:rsidRDefault="006A627A" w:rsidP="006A627A">
      <w:pPr>
        <w:pStyle w:val="Corpodetexto"/>
        <w:spacing w:line="276" w:lineRule="auto"/>
        <w:ind w:left="-426" w:right="-568"/>
        <w:jc w:val="center"/>
        <w:rPr>
          <w:rFonts w:ascii="Open Sans" w:eastAsiaTheme="minorHAnsi" w:hAnsi="Open Sans" w:cs="Open Sans"/>
          <w:b w:val="0"/>
          <w:lang w:val="pt-BR" w:eastAsia="en-US"/>
        </w:rPr>
      </w:pPr>
    </w:p>
    <w:p w14:paraId="20AE43E5" w14:textId="77777777" w:rsidR="006A627A" w:rsidRPr="006A627A" w:rsidRDefault="006A627A" w:rsidP="006A627A">
      <w:pPr>
        <w:pStyle w:val="Corpodetexto"/>
        <w:spacing w:line="276" w:lineRule="auto"/>
        <w:ind w:left="-426" w:right="-568"/>
        <w:jc w:val="center"/>
        <w:rPr>
          <w:rFonts w:ascii="Open Sans" w:eastAsiaTheme="minorHAnsi" w:hAnsi="Open Sans" w:cs="Open Sans"/>
          <w:b w:val="0"/>
          <w:lang w:val="pt-BR" w:eastAsia="en-US"/>
        </w:rPr>
      </w:pPr>
    </w:p>
    <w:p w14:paraId="46557BAD" w14:textId="77777777" w:rsidR="006A627A" w:rsidRPr="006A627A" w:rsidRDefault="006A627A" w:rsidP="006A627A">
      <w:pPr>
        <w:pStyle w:val="Corpodetexto"/>
        <w:spacing w:line="276" w:lineRule="auto"/>
        <w:ind w:left="-426" w:right="-568"/>
        <w:jc w:val="center"/>
        <w:rPr>
          <w:rFonts w:ascii="Open Sans" w:eastAsiaTheme="minorHAnsi" w:hAnsi="Open Sans" w:cs="Open Sans"/>
          <w:b w:val="0"/>
          <w:lang w:val="pt-BR" w:eastAsia="en-US"/>
        </w:rPr>
      </w:pPr>
    </w:p>
    <w:p w14:paraId="54768822" w14:textId="77777777" w:rsidR="006A627A" w:rsidRPr="006A627A" w:rsidRDefault="006A627A" w:rsidP="006A627A">
      <w:pPr>
        <w:pStyle w:val="Corpodetexto"/>
        <w:spacing w:line="276" w:lineRule="auto"/>
        <w:ind w:left="-426" w:right="-568"/>
        <w:jc w:val="center"/>
        <w:rPr>
          <w:rFonts w:ascii="Open Sans" w:eastAsiaTheme="minorHAnsi" w:hAnsi="Open Sans" w:cs="Open Sans"/>
          <w:b w:val="0"/>
          <w:lang w:val="pt-BR" w:eastAsia="en-US"/>
        </w:rPr>
      </w:pPr>
    </w:p>
    <w:p w14:paraId="4D262CA5" w14:textId="4C8B90D4" w:rsidR="006A627A" w:rsidRPr="00BF5BC6" w:rsidRDefault="006A627A" w:rsidP="006A627A">
      <w:pPr>
        <w:tabs>
          <w:tab w:val="left" w:pos="4740"/>
        </w:tabs>
        <w:spacing w:line="276" w:lineRule="auto"/>
        <w:jc w:val="center"/>
        <w:rPr>
          <w:rFonts w:ascii="Open Sans" w:hAnsi="Open Sans" w:cs="Open Sans"/>
          <w:b/>
          <w:iCs/>
          <w:color w:val="220939"/>
          <w:szCs w:val="24"/>
        </w:rPr>
      </w:pPr>
      <w:r w:rsidRPr="00BF5BC6">
        <w:rPr>
          <w:rFonts w:ascii="Open Sans" w:hAnsi="Open Sans" w:cs="Open Sans"/>
          <w:b/>
          <w:iCs/>
          <w:color w:val="220939"/>
          <w:szCs w:val="24"/>
        </w:rPr>
        <w:lastRenderedPageBreak/>
        <w:t xml:space="preserve">ANEXO </w:t>
      </w:r>
      <w:r w:rsidRPr="00BF5BC6">
        <w:rPr>
          <w:rFonts w:ascii="Open Sans" w:hAnsi="Open Sans" w:cs="Open Sans"/>
          <w:b/>
          <w:iCs/>
          <w:color w:val="220939"/>
          <w:szCs w:val="24"/>
        </w:rPr>
        <w:t>I</w:t>
      </w:r>
      <w:r w:rsidRPr="00BF5BC6">
        <w:rPr>
          <w:rFonts w:ascii="Open Sans" w:hAnsi="Open Sans" w:cs="Open Sans"/>
          <w:b/>
          <w:iCs/>
          <w:color w:val="220939"/>
          <w:szCs w:val="24"/>
        </w:rPr>
        <w:t xml:space="preserve">I </w:t>
      </w:r>
    </w:p>
    <w:p w14:paraId="15F1E988" w14:textId="77777777" w:rsidR="00E4430B" w:rsidRDefault="00E4430B" w:rsidP="006A627A">
      <w:pPr>
        <w:tabs>
          <w:tab w:val="left" w:pos="4740"/>
        </w:tabs>
        <w:spacing w:line="276" w:lineRule="auto"/>
        <w:jc w:val="center"/>
        <w:rPr>
          <w:rFonts w:ascii="Open Sans" w:hAnsi="Open Sans" w:cs="Open Sans"/>
          <w:b/>
          <w:i/>
          <w:color w:val="220939"/>
          <w:szCs w:val="24"/>
          <w:u w:val="single"/>
        </w:rPr>
      </w:pPr>
    </w:p>
    <w:p w14:paraId="0B1159EA" w14:textId="0A31A16B" w:rsidR="00E4430B" w:rsidRPr="00BF5BC6" w:rsidRDefault="00E4430B" w:rsidP="00E4430B">
      <w:pPr>
        <w:tabs>
          <w:tab w:val="left" w:pos="4740"/>
        </w:tabs>
        <w:spacing w:line="276" w:lineRule="auto"/>
        <w:jc w:val="center"/>
        <w:rPr>
          <w:rFonts w:ascii="Open Sans" w:hAnsi="Open Sans" w:cs="Open Sans"/>
          <w:b/>
          <w:i/>
          <w:color w:val="220939"/>
          <w:szCs w:val="24"/>
        </w:rPr>
      </w:pPr>
      <w:r w:rsidRPr="00BF5BC6">
        <w:rPr>
          <w:rFonts w:ascii="Open Sans" w:hAnsi="Open Sans" w:cs="Open Sans"/>
          <w:b/>
          <w:i/>
          <w:color w:val="220939"/>
          <w:szCs w:val="24"/>
        </w:rPr>
        <w:t xml:space="preserve">ANEXO I À CÉDULA DE CRÉDITO BANCÁRIO </w:t>
      </w:r>
      <w:proofErr w:type="gramStart"/>
      <w:r w:rsidRPr="00BF5BC6">
        <w:rPr>
          <w:rFonts w:ascii="Open Sans" w:hAnsi="Open Sans" w:cs="Open Sans"/>
          <w:b/>
          <w:i/>
          <w:color w:val="220939"/>
          <w:szCs w:val="24"/>
        </w:rPr>
        <w:t>N.º</w:t>
      </w:r>
      <w:proofErr w:type="gramEnd"/>
      <w:r w:rsidRPr="00BF5BC6">
        <w:rPr>
          <w:rFonts w:ascii="Open Sans" w:hAnsi="Open Sans" w:cs="Open Sans"/>
          <w:b/>
          <w:i/>
          <w:color w:val="220939"/>
          <w:szCs w:val="24"/>
        </w:rPr>
        <w:t>51500044-2 –</w:t>
      </w:r>
      <w:r w:rsidRPr="00BF5BC6">
        <w:rPr>
          <w:rFonts w:ascii="Open Sans" w:hAnsi="Open Sans" w:cs="Open Sans"/>
          <w:b/>
          <w:i/>
          <w:color w:val="220939"/>
          <w:szCs w:val="24"/>
        </w:rPr>
        <w:t xml:space="preserve"> </w:t>
      </w:r>
      <w:r w:rsidRPr="00BF5BC6">
        <w:rPr>
          <w:rFonts w:ascii="Open Sans" w:hAnsi="Open Sans" w:cs="Open Sans"/>
          <w:b/>
          <w:i/>
          <w:color w:val="220939"/>
          <w:szCs w:val="24"/>
        </w:rPr>
        <w:t>FINANCIAMENTO IMOBILIÁRIO</w:t>
      </w:r>
      <w:r w:rsidRPr="00BF5BC6">
        <w:rPr>
          <w:rFonts w:ascii="Open Sans" w:hAnsi="Open Sans" w:cs="Open Sans"/>
          <w:b/>
          <w:i/>
          <w:color w:val="220939"/>
          <w:szCs w:val="24"/>
        </w:rPr>
        <w:t xml:space="preserve"> </w:t>
      </w:r>
      <w:r w:rsidRPr="00BF5BC6">
        <w:rPr>
          <w:rFonts w:ascii="Open Sans" w:hAnsi="Open Sans" w:cs="Open Sans"/>
          <w:b/>
          <w:i/>
          <w:color w:val="220939"/>
          <w:szCs w:val="24"/>
        </w:rPr>
        <w:t>CRONOGRAMA DE PAGAMENTOS</w:t>
      </w:r>
    </w:p>
    <w:p w14:paraId="6D3FAD58" w14:textId="27E38FA1" w:rsidR="006A627A" w:rsidRPr="006A627A" w:rsidRDefault="006A627A" w:rsidP="006A627A">
      <w:pPr>
        <w:pStyle w:val="Corpodetexto"/>
        <w:spacing w:line="276" w:lineRule="auto"/>
        <w:ind w:left="-426" w:right="-568"/>
        <w:jc w:val="center"/>
        <w:rPr>
          <w:rFonts w:ascii="Open Sans" w:eastAsiaTheme="minorHAnsi" w:hAnsi="Open Sans" w:cs="Open Sans"/>
          <w:b w:val="0"/>
          <w:lang w:val="pt-BR" w:eastAsia="en-US"/>
        </w:rPr>
      </w:pPr>
    </w:p>
    <w:p w14:paraId="73E04F5B" w14:textId="77777777" w:rsidR="006A627A" w:rsidRPr="006A627A" w:rsidRDefault="006A627A" w:rsidP="006A627A">
      <w:pPr>
        <w:pStyle w:val="Corpodetexto"/>
        <w:spacing w:line="276" w:lineRule="auto"/>
        <w:ind w:left="-426" w:right="-568"/>
        <w:jc w:val="center"/>
        <w:rPr>
          <w:rFonts w:ascii="Open Sans" w:eastAsiaTheme="minorHAnsi" w:hAnsi="Open Sans" w:cs="Open Sans"/>
          <w:b w:val="0"/>
          <w:lang w:val="pt-BR" w:eastAsia="en-US"/>
        </w:rPr>
      </w:pPr>
    </w:p>
    <w:p w14:paraId="6A98A5DA" w14:textId="77777777" w:rsidR="006A627A" w:rsidRPr="006A627A" w:rsidRDefault="006A627A" w:rsidP="006A627A">
      <w:pPr>
        <w:pStyle w:val="Corpodetexto"/>
        <w:spacing w:line="276" w:lineRule="auto"/>
        <w:ind w:left="-426" w:right="-568"/>
        <w:jc w:val="center"/>
        <w:rPr>
          <w:rFonts w:ascii="Open Sans" w:eastAsiaTheme="minorHAnsi" w:hAnsi="Open Sans" w:cs="Open Sans"/>
          <w:b w:val="0"/>
          <w:lang w:val="pt-BR" w:eastAsia="en-US"/>
        </w:rPr>
      </w:pPr>
    </w:p>
    <w:p w14:paraId="3D55EE0B" w14:textId="77777777" w:rsidR="006A627A" w:rsidRPr="006A627A" w:rsidRDefault="006A627A" w:rsidP="006A627A">
      <w:pPr>
        <w:pStyle w:val="Corpodetexto"/>
        <w:spacing w:line="276" w:lineRule="auto"/>
        <w:ind w:left="-426" w:right="-568"/>
        <w:jc w:val="center"/>
        <w:rPr>
          <w:rFonts w:ascii="Open Sans" w:eastAsiaTheme="minorHAnsi" w:hAnsi="Open Sans" w:cs="Open Sans"/>
          <w:b w:val="0"/>
          <w:lang w:val="pt-BR" w:eastAsia="en-US"/>
        </w:rPr>
      </w:pPr>
    </w:p>
    <w:p w14:paraId="3F737BB1" w14:textId="77777777" w:rsidR="006A627A" w:rsidRPr="006A627A" w:rsidRDefault="006A627A" w:rsidP="006A627A">
      <w:pPr>
        <w:pStyle w:val="Corpodetexto"/>
        <w:spacing w:line="276" w:lineRule="auto"/>
        <w:ind w:left="-426" w:right="-568"/>
        <w:jc w:val="center"/>
        <w:rPr>
          <w:rFonts w:ascii="Open Sans" w:eastAsiaTheme="minorHAnsi" w:hAnsi="Open Sans" w:cs="Open Sans"/>
          <w:b w:val="0"/>
          <w:lang w:val="pt-BR" w:eastAsia="en-US"/>
        </w:rPr>
      </w:pPr>
    </w:p>
    <w:p w14:paraId="2AF7D449" w14:textId="77777777" w:rsidR="006A627A" w:rsidRPr="006A627A" w:rsidRDefault="006A627A" w:rsidP="006A627A">
      <w:pPr>
        <w:pStyle w:val="Corpodetexto"/>
        <w:spacing w:line="276" w:lineRule="auto"/>
        <w:ind w:left="-426" w:right="-568"/>
        <w:jc w:val="center"/>
        <w:rPr>
          <w:rFonts w:ascii="Open Sans" w:eastAsiaTheme="minorHAnsi" w:hAnsi="Open Sans" w:cs="Open Sans"/>
          <w:b w:val="0"/>
          <w:lang w:val="pt-BR" w:eastAsia="en-US"/>
        </w:rPr>
      </w:pPr>
    </w:p>
    <w:p w14:paraId="55FAA8F6" w14:textId="77777777" w:rsidR="006A627A" w:rsidRPr="006A627A" w:rsidRDefault="006A627A" w:rsidP="006A627A">
      <w:pPr>
        <w:pStyle w:val="Corpodetexto"/>
        <w:spacing w:line="276" w:lineRule="auto"/>
        <w:ind w:left="-426" w:right="-568"/>
        <w:jc w:val="center"/>
        <w:rPr>
          <w:rFonts w:ascii="Open Sans" w:eastAsiaTheme="minorHAnsi" w:hAnsi="Open Sans" w:cs="Open Sans"/>
          <w:b w:val="0"/>
          <w:lang w:val="pt-BR" w:eastAsia="en-US"/>
        </w:rPr>
      </w:pPr>
    </w:p>
    <w:p w14:paraId="4768D744" w14:textId="77777777" w:rsidR="006A627A" w:rsidRPr="006A627A" w:rsidRDefault="006A627A" w:rsidP="006A627A">
      <w:pPr>
        <w:pStyle w:val="Corpodetexto"/>
        <w:spacing w:line="276" w:lineRule="auto"/>
        <w:ind w:left="-426" w:right="-568"/>
        <w:jc w:val="center"/>
        <w:rPr>
          <w:rFonts w:ascii="Open Sans" w:eastAsiaTheme="minorHAnsi" w:hAnsi="Open Sans" w:cs="Open Sans"/>
          <w:b w:val="0"/>
          <w:lang w:val="pt-BR" w:eastAsia="en-US"/>
        </w:rPr>
      </w:pPr>
    </w:p>
    <w:p w14:paraId="3F7DF1DE" w14:textId="77777777" w:rsidR="006A627A" w:rsidRPr="006A627A" w:rsidRDefault="006A627A" w:rsidP="006A627A">
      <w:pPr>
        <w:pStyle w:val="Corpodetexto"/>
        <w:spacing w:line="276" w:lineRule="auto"/>
        <w:ind w:left="-426" w:right="-568"/>
        <w:jc w:val="center"/>
        <w:rPr>
          <w:rFonts w:ascii="Open Sans" w:eastAsiaTheme="minorHAnsi" w:hAnsi="Open Sans" w:cs="Open Sans"/>
          <w:b w:val="0"/>
          <w:lang w:val="pt-BR" w:eastAsia="en-US"/>
        </w:rPr>
      </w:pPr>
    </w:p>
    <w:p w14:paraId="74BF67A0" w14:textId="77777777" w:rsidR="006A627A" w:rsidRPr="006A627A" w:rsidRDefault="006A627A" w:rsidP="006A627A">
      <w:pPr>
        <w:pStyle w:val="Corpodetexto"/>
        <w:spacing w:line="276" w:lineRule="auto"/>
        <w:ind w:left="-426" w:right="-568"/>
        <w:jc w:val="center"/>
        <w:rPr>
          <w:rFonts w:ascii="Open Sans" w:eastAsiaTheme="minorHAnsi" w:hAnsi="Open Sans" w:cs="Open Sans"/>
          <w:b w:val="0"/>
          <w:lang w:val="pt-BR" w:eastAsia="en-US"/>
        </w:rPr>
      </w:pPr>
    </w:p>
    <w:p w14:paraId="463681DA" w14:textId="77777777" w:rsidR="006A627A" w:rsidRPr="006A627A" w:rsidRDefault="006A627A" w:rsidP="006A627A">
      <w:pPr>
        <w:pStyle w:val="Corpodetexto"/>
        <w:spacing w:line="276" w:lineRule="auto"/>
        <w:ind w:left="-426" w:right="-568"/>
        <w:jc w:val="center"/>
        <w:rPr>
          <w:rFonts w:ascii="Open Sans" w:eastAsiaTheme="minorHAnsi" w:hAnsi="Open Sans" w:cs="Open Sans"/>
          <w:b w:val="0"/>
          <w:lang w:val="pt-BR" w:eastAsia="en-US"/>
        </w:rPr>
      </w:pPr>
    </w:p>
    <w:p w14:paraId="5A71B886" w14:textId="77777777" w:rsidR="006A627A" w:rsidRPr="006A627A" w:rsidRDefault="006A627A" w:rsidP="006A627A">
      <w:pPr>
        <w:pStyle w:val="Corpodetexto"/>
        <w:spacing w:line="276" w:lineRule="auto"/>
        <w:ind w:left="-426" w:right="-568"/>
        <w:jc w:val="center"/>
        <w:rPr>
          <w:rFonts w:ascii="Open Sans" w:eastAsiaTheme="minorHAnsi" w:hAnsi="Open Sans" w:cs="Open Sans"/>
          <w:b w:val="0"/>
          <w:lang w:val="pt-BR" w:eastAsia="en-US"/>
        </w:rPr>
      </w:pPr>
    </w:p>
    <w:p w14:paraId="1D6F413E" w14:textId="77777777" w:rsidR="006A627A" w:rsidRPr="006A627A" w:rsidRDefault="006A627A" w:rsidP="006A627A">
      <w:pPr>
        <w:pStyle w:val="Corpodetexto"/>
        <w:spacing w:line="276" w:lineRule="auto"/>
        <w:ind w:left="-426" w:right="-568"/>
        <w:jc w:val="center"/>
        <w:rPr>
          <w:rFonts w:ascii="Open Sans" w:eastAsiaTheme="minorHAnsi" w:hAnsi="Open Sans" w:cs="Open Sans"/>
          <w:b w:val="0"/>
          <w:lang w:val="pt-BR" w:eastAsia="en-US"/>
        </w:rPr>
      </w:pPr>
    </w:p>
    <w:p w14:paraId="78CC6A5A" w14:textId="77777777" w:rsidR="006A627A" w:rsidRPr="006A627A" w:rsidRDefault="006A627A" w:rsidP="006A627A">
      <w:pPr>
        <w:pStyle w:val="Corpodetexto"/>
        <w:spacing w:line="276" w:lineRule="auto"/>
        <w:ind w:left="-426" w:right="-568"/>
        <w:jc w:val="center"/>
        <w:rPr>
          <w:rFonts w:ascii="Open Sans" w:eastAsiaTheme="minorHAnsi" w:hAnsi="Open Sans" w:cs="Open Sans"/>
          <w:b w:val="0"/>
          <w:lang w:val="pt-BR" w:eastAsia="en-US"/>
        </w:rPr>
      </w:pPr>
    </w:p>
    <w:p w14:paraId="3A39D7D6" w14:textId="77777777" w:rsidR="006A627A" w:rsidRPr="006A627A" w:rsidRDefault="006A627A" w:rsidP="006A627A">
      <w:pPr>
        <w:pStyle w:val="Corpodetexto"/>
        <w:spacing w:line="276" w:lineRule="auto"/>
        <w:ind w:left="-426" w:right="-568"/>
        <w:jc w:val="center"/>
        <w:rPr>
          <w:rFonts w:ascii="Open Sans" w:eastAsiaTheme="minorHAnsi" w:hAnsi="Open Sans" w:cs="Open Sans"/>
          <w:b w:val="0"/>
          <w:lang w:val="pt-BR" w:eastAsia="en-US"/>
        </w:rPr>
      </w:pPr>
    </w:p>
    <w:p w14:paraId="7AF9A299" w14:textId="77777777" w:rsidR="006A627A" w:rsidRPr="006A627A" w:rsidRDefault="006A627A" w:rsidP="006A627A">
      <w:pPr>
        <w:pStyle w:val="Corpodetexto"/>
        <w:spacing w:line="276" w:lineRule="auto"/>
        <w:ind w:left="-426" w:right="-568"/>
        <w:jc w:val="center"/>
        <w:rPr>
          <w:rFonts w:ascii="Open Sans" w:eastAsiaTheme="minorHAnsi" w:hAnsi="Open Sans" w:cs="Open Sans"/>
          <w:b w:val="0"/>
          <w:lang w:val="pt-BR" w:eastAsia="en-US"/>
        </w:rPr>
      </w:pPr>
    </w:p>
    <w:p w14:paraId="03486FA2" w14:textId="77777777" w:rsidR="006A627A" w:rsidRPr="006A627A" w:rsidRDefault="006A627A" w:rsidP="006A627A">
      <w:pPr>
        <w:pStyle w:val="Corpodetexto"/>
        <w:spacing w:line="276" w:lineRule="auto"/>
        <w:ind w:left="-426" w:right="-568"/>
        <w:jc w:val="center"/>
        <w:rPr>
          <w:rFonts w:ascii="Open Sans" w:eastAsiaTheme="minorHAnsi" w:hAnsi="Open Sans" w:cs="Open Sans"/>
          <w:b w:val="0"/>
          <w:lang w:val="pt-BR" w:eastAsia="en-US"/>
        </w:rPr>
      </w:pPr>
    </w:p>
    <w:p w14:paraId="523D0F49" w14:textId="77777777" w:rsidR="006A627A" w:rsidRPr="006A627A" w:rsidRDefault="006A627A" w:rsidP="006A627A">
      <w:pPr>
        <w:pStyle w:val="Corpodetexto"/>
        <w:spacing w:line="276" w:lineRule="auto"/>
        <w:ind w:left="-426" w:right="-568"/>
        <w:jc w:val="center"/>
        <w:rPr>
          <w:rFonts w:ascii="Open Sans" w:eastAsiaTheme="minorHAnsi" w:hAnsi="Open Sans" w:cs="Open Sans"/>
          <w:b w:val="0"/>
          <w:lang w:val="pt-BR" w:eastAsia="en-US"/>
        </w:rPr>
      </w:pPr>
    </w:p>
    <w:p w14:paraId="5373546C" w14:textId="77777777" w:rsidR="006A627A" w:rsidRPr="006A627A" w:rsidRDefault="006A627A" w:rsidP="006A627A">
      <w:pPr>
        <w:pStyle w:val="Corpodetexto"/>
        <w:spacing w:line="276" w:lineRule="auto"/>
        <w:ind w:left="-426" w:right="-568"/>
        <w:jc w:val="center"/>
        <w:rPr>
          <w:rFonts w:ascii="Open Sans" w:eastAsiaTheme="minorHAnsi" w:hAnsi="Open Sans" w:cs="Open Sans"/>
          <w:b w:val="0"/>
          <w:lang w:val="pt-BR" w:eastAsia="en-US"/>
        </w:rPr>
      </w:pPr>
    </w:p>
    <w:p w14:paraId="1DFDFB7C" w14:textId="77777777" w:rsidR="006A627A" w:rsidRPr="006A627A" w:rsidRDefault="006A627A" w:rsidP="006A627A">
      <w:pPr>
        <w:pStyle w:val="Corpodetexto"/>
        <w:spacing w:line="276" w:lineRule="auto"/>
        <w:ind w:left="-426" w:right="-568"/>
        <w:jc w:val="center"/>
        <w:rPr>
          <w:rFonts w:ascii="Open Sans" w:eastAsiaTheme="minorHAnsi" w:hAnsi="Open Sans" w:cs="Open Sans"/>
          <w:b w:val="0"/>
          <w:lang w:val="pt-BR" w:eastAsia="en-US"/>
        </w:rPr>
      </w:pPr>
    </w:p>
    <w:p w14:paraId="71DAF3D3" w14:textId="77777777" w:rsidR="006A627A" w:rsidRPr="006A627A" w:rsidRDefault="006A627A" w:rsidP="006A627A">
      <w:pPr>
        <w:pStyle w:val="Corpodetexto"/>
        <w:spacing w:line="276" w:lineRule="auto"/>
        <w:ind w:left="-426" w:right="-568"/>
        <w:jc w:val="center"/>
        <w:rPr>
          <w:rFonts w:ascii="Open Sans" w:eastAsiaTheme="minorHAnsi" w:hAnsi="Open Sans" w:cs="Open Sans"/>
          <w:b w:val="0"/>
          <w:lang w:val="pt-BR" w:eastAsia="en-US"/>
        </w:rPr>
      </w:pPr>
    </w:p>
    <w:p w14:paraId="722988AA" w14:textId="77777777" w:rsidR="006A627A" w:rsidRPr="006A627A" w:rsidRDefault="006A627A" w:rsidP="006A627A">
      <w:pPr>
        <w:pStyle w:val="Corpodetexto"/>
        <w:spacing w:line="276" w:lineRule="auto"/>
        <w:ind w:left="-426" w:right="-568"/>
        <w:jc w:val="center"/>
        <w:rPr>
          <w:rFonts w:ascii="Open Sans" w:eastAsiaTheme="minorHAnsi" w:hAnsi="Open Sans" w:cs="Open Sans"/>
          <w:b w:val="0"/>
          <w:lang w:val="pt-BR" w:eastAsia="en-US"/>
        </w:rPr>
      </w:pPr>
    </w:p>
    <w:p w14:paraId="6F4B4CF6" w14:textId="77777777" w:rsidR="006A627A" w:rsidRPr="006A627A" w:rsidRDefault="006A627A" w:rsidP="006A627A">
      <w:pPr>
        <w:pStyle w:val="Corpodetexto"/>
        <w:spacing w:line="276" w:lineRule="auto"/>
        <w:ind w:left="-426" w:right="-568"/>
        <w:jc w:val="center"/>
        <w:rPr>
          <w:rFonts w:ascii="Open Sans" w:eastAsiaTheme="minorHAnsi" w:hAnsi="Open Sans" w:cs="Open Sans"/>
          <w:b w:val="0"/>
          <w:lang w:val="pt-BR" w:eastAsia="en-US"/>
        </w:rPr>
      </w:pPr>
    </w:p>
    <w:p w14:paraId="0D26ABCC" w14:textId="77777777" w:rsidR="006A627A" w:rsidRPr="006A627A" w:rsidRDefault="006A627A" w:rsidP="006A627A">
      <w:pPr>
        <w:pStyle w:val="Corpodetexto"/>
        <w:spacing w:line="276" w:lineRule="auto"/>
        <w:ind w:left="-426" w:right="-568"/>
        <w:jc w:val="center"/>
        <w:rPr>
          <w:rFonts w:ascii="Open Sans" w:eastAsiaTheme="minorHAnsi" w:hAnsi="Open Sans" w:cs="Open Sans"/>
          <w:b w:val="0"/>
          <w:lang w:val="pt-BR" w:eastAsia="en-US"/>
        </w:rPr>
      </w:pPr>
    </w:p>
    <w:p w14:paraId="5A7842E1" w14:textId="77777777" w:rsidR="006A627A" w:rsidRPr="006A627A" w:rsidRDefault="006A627A" w:rsidP="006A627A">
      <w:pPr>
        <w:pStyle w:val="Corpodetexto"/>
        <w:spacing w:line="276" w:lineRule="auto"/>
        <w:ind w:left="-426" w:right="-568"/>
        <w:jc w:val="center"/>
        <w:rPr>
          <w:rFonts w:ascii="Open Sans" w:eastAsiaTheme="minorHAnsi" w:hAnsi="Open Sans" w:cs="Open Sans"/>
          <w:b w:val="0"/>
          <w:lang w:val="pt-BR" w:eastAsia="en-US"/>
        </w:rPr>
      </w:pPr>
    </w:p>
    <w:p w14:paraId="7520CE45" w14:textId="77777777" w:rsidR="006A627A" w:rsidRPr="006A627A" w:rsidRDefault="006A627A" w:rsidP="006A627A">
      <w:pPr>
        <w:pStyle w:val="Corpodetexto"/>
        <w:spacing w:line="276" w:lineRule="auto"/>
        <w:ind w:left="-426" w:right="-568"/>
        <w:jc w:val="center"/>
        <w:rPr>
          <w:rFonts w:ascii="Open Sans" w:eastAsiaTheme="minorHAnsi" w:hAnsi="Open Sans" w:cs="Open Sans"/>
          <w:b w:val="0"/>
          <w:lang w:val="pt-BR" w:eastAsia="en-US"/>
        </w:rPr>
      </w:pPr>
    </w:p>
    <w:p w14:paraId="47CCBEFC" w14:textId="77777777" w:rsidR="006A627A" w:rsidRPr="006A627A" w:rsidRDefault="006A627A" w:rsidP="006A627A">
      <w:pPr>
        <w:pStyle w:val="Corpodetexto"/>
        <w:spacing w:line="276" w:lineRule="auto"/>
        <w:ind w:left="-426" w:right="-568"/>
        <w:jc w:val="center"/>
        <w:rPr>
          <w:rFonts w:ascii="Open Sans" w:eastAsiaTheme="minorHAnsi" w:hAnsi="Open Sans" w:cs="Open Sans"/>
          <w:b w:val="0"/>
          <w:lang w:val="pt-BR" w:eastAsia="en-US"/>
        </w:rPr>
      </w:pPr>
    </w:p>
    <w:p w14:paraId="4CD35C1B" w14:textId="77777777" w:rsidR="006A627A" w:rsidRPr="006A627A" w:rsidRDefault="006A627A" w:rsidP="006A627A">
      <w:pPr>
        <w:pStyle w:val="Corpodetexto"/>
        <w:spacing w:line="276" w:lineRule="auto"/>
        <w:ind w:left="-426" w:right="-568"/>
        <w:jc w:val="center"/>
        <w:rPr>
          <w:rFonts w:ascii="Open Sans" w:eastAsiaTheme="minorHAnsi" w:hAnsi="Open Sans" w:cs="Open Sans"/>
          <w:b w:val="0"/>
          <w:lang w:val="pt-BR" w:eastAsia="en-US"/>
        </w:rPr>
      </w:pPr>
    </w:p>
    <w:p w14:paraId="74E96AAB" w14:textId="77777777" w:rsidR="006A627A" w:rsidRPr="006A627A" w:rsidRDefault="006A627A" w:rsidP="006A627A">
      <w:pPr>
        <w:pStyle w:val="Corpodetexto"/>
        <w:spacing w:line="276" w:lineRule="auto"/>
        <w:ind w:left="-426" w:right="-568"/>
        <w:jc w:val="center"/>
        <w:rPr>
          <w:rFonts w:ascii="Open Sans" w:eastAsiaTheme="minorHAnsi" w:hAnsi="Open Sans" w:cs="Open Sans"/>
          <w:b w:val="0"/>
          <w:lang w:val="pt-BR" w:eastAsia="en-US"/>
        </w:rPr>
      </w:pPr>
    </w:p>
    <w:p w14:paraId="691CB3D3" w14:textId="77777777" w:rsidR="006A627A" w:rsidRPr="006A627A" w:rsidRDefault="006A627A" w:rsidP="006A627A">
      <w:pPr>
        <w:pStyle w:val="Corpodetexto"/>
        <w:spacing w:line="276" w:lineRule="auto"/>
        <w:ind w:left="-426" w:right="-568"/>
        <w:jc w:val="center"/>
        <w:rPr>
          <w:rFonts w:ascii="Open Sans" w:eastAsiaTheme="minorHAnsi" w:hAnsi="Open Sans" w:cs="Open Sans"/>
          <w:b w:val="0"/>
          <w:lang w:val="pt-BR" w:eastAsia="en-US"/>
        </w:rPr>
      </w:pPr>
    </w:p>
    <w:p w14:paraId="5C224FC7" w14:textId="77777777" w:rsidR="006A627A" w:rsidRPr="006A627A" w:rsidRDefault="006A627A" w:rsidP="006A627A">
      <w:pPr>
        <w:pStyle w:val="Corpodetexto"/>
        <w:spacing w:line="276" w:lineRule="auto"/>
        <w:ind w:left="-426" w:right="-568"/>
        <w:jc w:val="center"/>
        <w:rPr>
          <w:rFonts w:ascii="Open Sans" w:eastAsiaTheme="minorHAnsi" w:hAnsi="Open Sans" w:cs="Open Sans"/>
          <w:b w:val="0"/>
          <w:lang w:val="pt-BR" w:eastAsia="en-US"/>
        </w:rPr>
      </w:pPr>
    </w:p>
    <w:p w14:paraId="20B3CFC9" w14:textId="0BC2287B" w:rsidR="00BF5BC6" w:rsidRPr="00BF5BC6" w:rsidRDefault="00BF5BC6" w:rsidP="00BF5BC6">
      <w:pPr>
        <w:tabs>
          <w:tab w:val="left" w:pos="4740"/>
        </w:tabs>
        <w:spacing w:line="276" w:lineRule="auto"/>
        <w:jc w:val="center"/>
        <w:rPr>
          <w:rFonts w:ascii="Open Sans" w:hAnsi="Open Sans" w:cs="Open Sans"/>
          <w:b/>
          <w:iCs/>
          <w:color w:val="220939"/>
          <w:szCs w:val="24"/>
        </w:rPr>
      </w:pPr>
      <w:r w:rsidRPr="00BF5BC6">
        <w:rPr>
          <w:rFonts w:ascii="Open Sans" w:hAnsi="Open Sans" w:cs="Open Sans"/>
          <w:b/>
          <w:iCs/>
          <w:color w:val="220939"/>
          <w:szCs w:val="24"/>
        </w:rPr>
        <w:lastRenderedPageBreak/>
        <w:t>ANEXO III</w:t>
      </w:r>
    </w:p>
    <w:p w14:paraId="3375E3D3" w14:textId="77777777" w:rsidR="00BF5BC6" w:rsidRPr="00BF5BC6" w:rsidRDefault="00BF5BC6" w:rsidP="00BF5BC6">
      <w:pPr>
        <w:tabs>
          <w:tab w:val="left" w:pos="4740"/>
        </w:tabs>
        <w:spacing w:line="276" w:lineRule="auto"/>
        <w:jc w:val="center"/>
        <w:rPr>
          <w:rFonts w:ascii="Open Sans" w:hAnsi="Open Sans" w:cs="Open Sans"/>
          <w:b/>
          <w:iCs/>
          <w:color w:val="220939"/>
          <w:szCs w:val="24"/>
        </w:rPr>
      </w:pPr>
    </w:p>
    <w:p w14:paraId="467A0CB0" w14:textId="4FFED3C1" w:rsidR="006A627A" w:rsidRPr="00BF5BC6" w:rsidRDefault="00BF5BC6" w:rsidP="00BF5BC6">
      <w:pPr>
        <w:tabs>
          <w:tab w:val="left" w:pos="4740"/>
        </w:tabs>
        <w:spacing w:line="276" w:lineRule="auto"/>
        <w:rPr>
          <w:rFonts w:ascii="Open Sans" w:hAnsi="Open Sans" w:cs="Open Sans"/>
          <w:b/>
          <w:i/>
          <w:color w:val="220939"/>
          <w:szCs w:val="24"/>
        </w:rPr>
      </w:pPr>
      <w:r w:rsidRPr="00BF5BC6">
        <w:rPr>
          <w:rFonts w:ascii="Open Sans" w:hAnsi="Open Sans" w:cs="Open Sans"/>
          <w:b/>
          <w:i/>
          <w:color w:val="220939"/>
          <w:szCs w:val="24"/>
        </w:rPr>
        <w:t>ANEXO II AO TERMO DE SECURITIZAÇÃO DE CRÉDITOS IMOBILIÁRIOS DA 250ª SÉRIE DA 4ª EMISSÃO DE CERTIFICADOS DE RECEBÍVEIS IMOBILIÁRIOS DA VIRGO COMPANHIA DE SECURITIZAÇÃO CELEBRADO EM 08 DE JULHO DE 2021 Cronograma de Amortização de Principal e Juros Remuneratórios</w:t>
      </w:r>
    </w:p>
    <w:p w14:paraId="2D5F3E2F" w14:textId="77777777" w:rsidR="006A627A" w:rsidRPr="00BF5BC6" w:rsidRDefault="006A627A" w:rsidP="00BF5BC6">
      <w:pPr>
        <w:tabs>
          <w:tab w:val="left" w:pos="4740"/>
        </w:tabs>
        <w:spacing w:line="276" w:lineRule="auto"/>
        <w:jc w:val="center"/>
        <w:rPr>
          <w:rFonts w:ascii="Open Sans" w:hAnsi="Open Sans" w:cs="Open Sans"/>
          <w:b/>
          <w:iCs/>
          <w:color w:val="220939"/>
          <w:szCs w:val="24"/>
        </w:rPr>
      </w:pPr>
    </w:p>
    <w:p w14:paraId="3D6D27BA" w14:textId="77777777" w:rsidR="006A627A" w:rsidRPr="00BF5BC6" w:rsidRDefault="006A627A" w:rsidP="00BF5BC6">
      <w:pPr>
        <w:tabs>
          <w:tab w:val="left" w:pos="4740"/>
        </w:tabs>
        <w:spacing w:line="276" w:lineRule="auto"/>
        <w:jc w:val="center"/>
        <w:rPr>
          <w:rFonts w:ascii="Open Sans" w:hAnsi="Open Sans" w:cs="Open Sans"/>
          <w:b/>
          <w:iCs/>
          <w:color w:val="220939"/>
          <w:szCs w:val="24"/>
        </w:rPr>
      </w:pPr>
    </w:p>
    <w:tbl>
      <w:tblPr>
        <w:tblW w:w="6220" w:type="dxa"/>
        <w:jc w:val="center"/>
        <w:tblCellMar>
          <w:left w:w="70" w:type="dxa"/>
          <w:right w:w="70" w:type="dxa"/>
        </w:tblCellMar>
        <w:tblLook w:val="04A0" w:firstRow="1" w:lastRow="0" w:firstColumn="1" w:lastColumn="0" w:noHBand="0" w:noVBand="1"/>
      </w:tblPr>
      <w:tblGrid>
        <w:gridCol w:w="2942"/>
        <w:gridCol w:w="1640"/>
        <w:gridCol w:w="1638"/>
      </w:tblGrid>
      <w:tr w:rsidR="006A627A" w:rsidRPr="006A627A" w14:paraId="523FE47E" w14:textId="77777777" w:rsidTr="006A627A">
        <w:trPr>
          <w:trHeight w:val="320"/>
          <w:jc w:val="center"/>
        </w:trPr>
        <w:tc>
          <w:tcPr>
            <w:tcW w:w="622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A405D16"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CRONOGRAMA GAFISA CYANO</w:t>
            </w:r>
          </w:p>
        </w:tc>
      </w:tr>
      <w:tr w:rsidR="006A627A" w:rsidRPr="006A627A" w14:paraId="2A0CC48B" w14:textId="77777777" w:rsidTr="006A627A">
        <w:trPr>
          <w:trHeight w:val="320"/>
          <w:jc w:val="center"/>
        </w:trPr>
        <w:tc>
          <w:tcPr>
            <w:tcW w:w="2942" w:type="dxa"/>
            <w:tcBorders>
              <w:top w:val="nil"/>
              <w:left w:val="single" w:sz="8" w:space="0" w:color="auto"/>
              <w:bottom w:val="single" w:sz="8" w:space="0" w:color="auto"/>
              <w:right w:val="single" w:sz="8" w:space="0" w:color="auto"/>
            </w:tcBorders>
            <w:shd w:val="clear" w:color="auto" w:fill="auto"/>
            <w:noWrap/>
            <w:vAlign w:val="center"/>
            <w:hideMark/>
          </w:tcPr>
          <w:p w14:paraId="782D84E5"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Data de Pagamento</w:t>
            </w:r>
          </w:p>
        </w:tc>
        <w:tc>
          <w:tcPr>
            <w:tcW w:w="1640" w:type="dxa"/>
            <w:tcBorders>
              <w:top w:val="nil"/>
              <w:left w:val="nil"/>
              <w:bottom w:val="single" w:sz="8" w:space="0" w:color="auto"/>
              <w:right w:val="single" w:sz="8" w:space="0" w:color="auto"/>
            </w:tcBorders>
            <w:shd w:val="clear" w:color="auto" w:fill="auto"/>
            <w:noWrap/>
            <w:vAlign w:val="center"/>
            <w:hideMark/>
          </w:tcPr>
          <w:p w14:paraId="05503E34"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Tai</w:t>
            </w:r>
          </w:p>
        </w:tc>
        <w:tc>
          <w:tcPr>
            <w:tcW w:w="1638" w:type="dxa"/>
            <w:tcBorders>
              <w:top w:val="nil"/>
              <w:left w:val="nil"/>
              <w:bottom w:val="single" w:sz="8" w:space="0" w:color="auto"/>
              <w:right w:val="single" w:sz="8" w:space="0" w:color="auto"/>
            </w:tcBorders>
            <w:shd w:val="clear" w:color="auto" w:fill="auto"/>
            <w:noWrap/>
            <w:vAlign w:val="center"/>
            <w:hideMark/>
          </w:tcPr>
          <w:p w14:paraId="726F11DA"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Incorpora?</w:t>
            </w:r>
          </w:p>
        </w:tc>
      </w:tr>
      <w:tr w:rsidR="006A627A" w:rsidRPr="006A627A" w14:paraId="19BBB398" w14:textId="77777777" w:rsidTr="006A627A">
        <w:trPr>
          <w:trHeight w:val="320"/>
          <w:jc w:val="center"/>
        </w:trPr>
        <w:tc>
          <w:tcPr>
            <w:tcW w:w="2942" w:type="dxa"/>
            <w:tcBorders>
              <w:top w:val="nil"/>
              <w:left w:val="single" w:sz="8" w:space="0" w:color="auto"/>
              <w:bottom w:val="single" w:sz="8" w:space="0" w:color="auto"/>
              <w:right w:val="single" w:sz="8" w:space="0" w:color="auto"/>
            </w:tcBorders>
            <w:shd w:val="clear" w:color="auto" w:fill="auto"/>
            <w:noWrap/>
            <w:vAlign w:val="center"/>
            <w:hideMark/>
          </w:tcPr>
          <w:p w14:paraId="46DCD526"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20/07/2023</w:t>
            </w:r>
          </w:p>
        </w:tc>
        <w:tc>
          <w:tcPr>
            <w:tcW w:w="1640" w:type="dxa"/>
            <w:tcBorders>
              <w:top w:val="nil"/>
              <w:left w:val="nil"/>
              <w:bottom w:val="single" w:sz="8" w:space="0" w:color="auto"/>
              <w:right w:val="single" w:sz="8" w:space="0" w:color="auto"/>
            </w:tcBorders>
            <w:shd w:val="clear" w:color="auto" w:fill="auto"/>
            <w:noWrap/>
            <w:vAlign w:val="center"/>
            <w:hideMark/>
          </w:tcPr>
          <w:p w14:paraId="20E9E5AD"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0,0000%</w:t>
            </w:r>
          </w:p>
        </w:tc>
        <w:tc>
          <w:tcPr>
            <w:tcW w:w="1638" w:type="dxa"/>
            <w:tcBorders>
              <w:top w:val="nil"/>
              <w:left w:val="nil"/>
              <w:bottom w:val="single" w:sz="8" w:space="0" w:color="auto"/>
              <w:right w:val="single" w:sz="8" w:space="0" w:color="auto"/>
            </w:tcBorders>
            <w:shd w:val="clear" w:color="auto" w:fill="auto"/>
            <w:noWrap/>
            <w:vAlign w:val="center"/>
            <w:hideMark/>
          </w:tcPr>
          <w:p w14:paraId="481CF3A4"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NÃO</w:t>
            </w:r>
          </w:p>
        </w:tc>
      </w:tr>
      <w:tr w:rsidR="006A627A" w:rsidRPr="006A627A" w14:paraId="2A2065FF" w14:textId="77777777" w:rsidTr="006A627A">
        <w:trPr>
          <w:trHeight w:val="320"/>
          <w:jc w:val="center"/>
        </w:trPr>
        <w:tc>
          <w:tcPr>
            <w:tcW w:w="2942" w:type="dxa"/>
            <w:tcBorders>
              <w:top w:val="nil"/>
              <w:left w:val="single" w:sz="8" w:space="0" w:color="auto"/>
              <w:bottom w:val="single" w:sz="8" w:space="0" w:color="auto"/>
              <w:right w:val="single" w:sz="8" w:space="0" w:color="auto"/>
            </w:tcBorders>
            <w:shd w:val="clear" w:color="auto" w:fill="auto"/>
            <w:noWrap/>
            <w:vAlign w:val="center"/>
            <w:hideMark/>
          </w:tcPr>
          <w:p w14:paraId="50E59FF7"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21/08/2023</w:t>
            </w:r>
          </w:p>
        </w:tc>
        <w:tc>
          <w:tcPr>
            <w:tcW w:w="1640" w:type="dxa"/>
            <w:tcBorders>
              <w:top w:val="nil"/>
              <w:left w:val="nil"/>
              <w:bottom w:val="single" w:sz="8" w:space="0" w:color="auto"/>
              <w:right w:val="single" w:sz="8" w:space="0" w:color="auto"/>
            </w:tcBorders>
            <w:shd w:val="clear" w:color="auto" w:fill="auto"/>
            <w:noWrap/>
            <w:vAlign w:val="center"/>
            <w:hideMark/>
          </w:tcPr>
          <w:p w14:paraId="1436A717"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0,0000%</w:t>
            </w:r>
          </w:p>
        </w:tc>
        <w:tc>
          <w:tcPr>
            <w:tcW w:w="1638" w:type="dxa"/>
            <w:tcBorders>
              <w:top w:val="nil"/>
              <w:left w:val="nil"/>
              <w:bottom w:val="single" w:sz="8" w:space="0" w:color="auto"/>
              <w:right w:val="single" w:sz="8" w:space="0" w:color="auto"/>
            </w:tcBorders>
            <w:shd w:val="clear" w:color="auto" w:fill="auto"/>
            <w:noWrap/>
            <w:vAlign w:val="center"/>
            <w:hideMark/>
          </w:tcPr>
          <w:p w14:paraId="0FB4E776"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NÃO</w:t>
            </w:r>
          </w:p>
        </w:tc>
      </w:tr>
      <w:tr w:rsidR="006A627A" w:rsidRPr="006A627A" w14:paraId="1F86A3F2" w14:textId="77777777" w:rsidTr="006A627A">
        <w:trPr>
          <w:trHeight w:val="320"/>
          <w:jc w:val="center"/>
        </w:trPr>
        <w:tc>
          <w:tcPr>
            <w:tcW w:w="2942" w:type="dxa"/>
            <w:tcBorders>
              <w:top w:val="nil"/>
              <w:left w:val="single" w:sz="8" w:space="0" w:color="auto"/>
              <w:bottom w:val="single" w:sz="8" w:space="0" w:color="auto"/>
              <w:right w:val="single" w:sz="8" w:space="0" w:color="auto"/>
            </w:tcBorders>
            <w:shd w:val="clear" w:color="auto" w:fill="auto"/>
            <w:noWrap/>
            <w:vAlign w:val="center"/>
            <w:hideMark/>
          </w:tcPr>
          <w:p w14:paraId="37F5B018"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20/09/2023</w:t>
            </w:r>
          </w:p>
        </w:tc>
        <w:tc>
          <w:tcPr>
            <w:tcW w:w="1640" w:type="dxa"/>
            <w:tcBorders>
              <w:top w:val="nil"/>
              <w:left w:val="nil"/>
              <w:bottom w:val="single" w:sz="8" w:space="0" w:color="auto"/>
              <w:right w:val="single" w:sz="8" w:space="0" w:color="auto"/>
            </w:tcBorders>
            <w:shd w:val="clear" w:color="auto" w:fill="auto"/>
            <w:noWrap/>
            <w:vAlign w:val="center"/>
            <w:hideMark/>
          </w:tcPr>
          <w:p w14:paraId="677154FE"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0,0000%</w:t>
            </w:r>
          </w:p>
        </w:tc>
        <w:tc>
          <w:tcPr>
            <w:tcW w:w="1638" w:type="dxa"/>
            <w:tcBorders>
              <w:top w:val="nil"/>
              <w:left w:val="nil"/>
              <w:bottom w:val="single" w:sz="8" w:space="0" w:color="auto"/>
              <w:right w:val="single" w:sz="8" w:space="0" w:color="auto"/>
            </w:tcBorders>
            <w:shd w:val="clear" w:color="auto" w:fill="auto"/>
            <w:noWrap/>
            <w:vAlign w:val="center"/>
            <w:hideMark/>
          </w:tcPr>
          <w:p w14:paraId="01D69108"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NÃO</w:t>
            </w:r>
          </w:p>
        </w:tc>
      </w:tr>
      <w:tr w:rsidR="006A627A" w:rsidRPr="006A627A" w14:paraId="4709F8B0" w14:textId="77777777" w:rsidTr="006A627A">
        <w:trPr>
          <w:trHeight w:val="320"/>
          <w:jc w:val="center"/>
        </w:trPr>
        <w:tc>
          <w:tcPr>
            <w:tcW w:w="2942" w:type="dxa"/>
            <w:tcBorders>
              <w:top w:val="nil"/>
              <w:left w:val="single" w:sz="8" w:space="0" w:color="auto"/>
              <w:bottom w:val="single" w:sz="8" w:space="0" w:color="auto"/>
              <w:right w:val="single" w:sz="8" w:space="0" w:color="auto"/>
            </w:tcBorders>
            <w:shd w:val="clear" w:color="auto" w:fill="auto"/>
            <w:noWrap/>
            <w:vAlign w:val="center"/>
            <w:hideMark/>
          </w:tcPr>
          <w:p w14:paraId="0B4C2BB3"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20/10/2023</w:t>
            </w:r>
          </w:p>
        </w:tc>
        <w:tc>
          <w:tcPr>
            <w:tcW w:w="1640" w:type="dxa"/>
            <w:tcBorders>
              <w:top w:val="nil"/>
              <w:left w:val="nil"/>
              <w:bottom w:val="single" w:sz="8" w:space="0" w:color="auto"/>
              <w:right w:val="single" w:sz="8" w:space="0" w:color="auto"/>
            </w:tcBorders>
            <w:shd w:val="clear" w:color="auto" w:fill="auto"/>
            <w:noWrap/>
            <w:vAlign w:val="center"/>
            <w:hideMark/>
          </w:tcPr>
          <w:p w14:paraId="04351FAA"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0,0000%</w:t>
            </w:r>
          </w:p>
        </w:tc>
        <w:tc>
          <w:tcPr>
            <w:tcW w:w="1638" w:type="dxa"/>
            <w:tcBorders>
              <w:top w:val="nil"/>
              <w:left w:val="nil"/>
              <w:bottom w:val="single" w:sz="8" w:space="0" w:color="auto"/>
              <w:right w:val="single" w:sz="8" w:space="0" w:color="auto"/>
            </w:tcBorders>
            <w:shd w:val="clear" w:color="auto" w:fill="auto"/>
            <w:noWrap/>
            <w:vAlign w:val="center"/>
            <w:hideMark/>
          </w:tcPr>
          <w:p w14:paraId="050C61A0"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NÃO</w:t>
            </w:r>
          </w:p>
        </w:tc>
      </w:tr>
      <w:tr w:rsidR="006A627A" w:rsidRPr="006A627A" w14:paraId="0B2EF5CD" w14:textId="77777777" w:rsidTr="006A627A">
        <w:trPr>
          <w:trHeight w:val="320"/>
          <w:jc w:val="center"/>
        </w:trPr>
        <w:tc>
          <w:tcPr>
            <w:tcW w:w="2942" w:type="dxa"/>
            <w:tcBorders>
              <w:top w:val="nil"/>
              <w:left w:val="single" w:sz="8" w:space="0" w:color="auto"/>
              <w:bottom w:val="single" w:sz="8" w:space="0" w:color="auto"/>
              <w:right w:val="single" w:sz="8" w:space="0" w:color="auto"/>
            </w:tcBorders>
            <w:shd w:val="clear" w:color="auto" w:fill="auto"/>
            <w:noWrap/>
            <w:vAlign w:val="center"/>
            <w:hideMark/>
          </w:tcPr>
          <w:p w14:paraId="64964F4D"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20/11/2023</w:t>
            </w:r>
          </w:p>
        </w:tc>
        <w:tc>
          <w:tcPr>
            <w:tcW w:w="1640" w:type="dxa"/>
            <w:tcBorders>
              <w:top w:val="nil"/>
              <w:left w:val="nil"/>
              <w:bottom w:val="single" w:sz="8" w:space="0" w:color="auto"/>
              <w:right w:val="single" w:sz="8" w:space="0" w:color="auto"/>
            </w:tcBorders>
            <w:shd w:val="clear" w:color="auto" w:fill="auto"/>
            <w:noWrap/>
            <w:vAlign w:val="center"/>
            <w:hideMark/>
          </w:tcPr>
          <w:p w14:paraId="756D353B"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0,0000%</w:t>
            </w:r>
          </w:p>
        </w:tc>
        <w:tc>
          <w:tcPr>
            <w:tcW w:w="1638" w:type="dxa"/>
            <w:tcBorders>
              <w:top w:val="nil"/>
              <w:left w:val="nil"/>
              <w:bottom w:val="single" w:sz="8" w:space="0" w:color="auto"/>
              <w:right w:val="single" w:sz="8" w:space="0" w:color="auto"/>
            </w:tcBorders>
            <w:shd w:val="clear" w:color="auto" w:fill="auto"/>
            <w:noWrap/>
            <w:vAlign w:val="center"/>
            <w:hideMark/>
          </w:tcPr>
          <w:p w14:paraId="79A006BA"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NÃO</w:t>
            </w:r>
          </w:p>
        </w:tc>
      </w:tr>
      <w:tr w:rsidR="006A627A" w:rsidRPr="006A627A" w14:paraId="16485179" w14:textId="77777777" w:rsidTr="006A627A">
        <w:trPr>
          <w:trHeight w:val="320"/>
          <w:jc w:val="center"/>
        </w:trPr>
        <w:tc>
          <w:tcPr>
            <w:tcW w:w="2942" w:type="dxa"/>
            <w:tcBorders>
              <w:top w:val="nil"/>
              <w:left w:val="single" w:sz="8" w:space="0" w:color="auto"/>
              <w:bottom w:val="single" w:sz="8" w:space="0" w:color="auto"/>
              <w:right w:val="single" w:sz="8" w:space="0" w:color="auto"/>
            </w:tcBorders>
            <w:shd w:val="clear" w:color="auto" w:fill="auto"/>
            <w:noWrap/>
            <w:vAlign w:val="center"/>
            <w:hideMark/>
          </w:tcPr>
          <w:p w14:paraId="23986010"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20/12/2023</w:t>
            </w:r>
          </w:p>
        </w:tc>
        <w:tc>
          <w:tcPr>
            <w:tcW w:w="1640" w:type="dxa"/>
            <w:tcBorders>
              <w:top w:val="nil"/>
              <w:left w:val="nil"/>
              <w:bottom w:val="single" w:sz="8" w:space="0" w:color="auto"/>
              <w:right w:val="single" w:sz="8" w:space="0" w:color="auto"/>
            </w:tcBorders>
            <w:shd w:val="clear" w:color="auto" w:fill="auto"/>
            <w:noWrap/>
            <w:vAlign w:val="center"/>
            <w:hideMark/>
          </w:tcPr>
          <w:p w14:paraId="27AA0E32"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0,0000%</w:t>
            </w:r>
          </w:p>
        </w:tc>
        <w:tc>
          <w:tcPr>
            <w:tcW w:w="1638" w:type="dxa"/>
            <w:tcBorders>
              <w:top w:val="nil"/>
              <w:left w:val="nil"/>
              <w:bottom w:val="single" w:sz="8" w:space="0" w:color="auto"/>
              <w:right w:val="single" w:sz="8" w:space="0" w:color="auto"/>
            </w:tcBorders>
            <w:shd w:val="clear" w:color="auto" w:fill="auto"/>
            <w:noWrap/>
            <w:vAlign w:val="center"/>
            <w:hideMark/>
          </w:tcPr>
          <w:p w14:paraId="41EF5979"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NÃO</w:t>
            </w:r>
          </w:p>
        </w:tc>
      </w:tr>
      <w:tr w:rsidR="006A627A" w:rsidRPr="006A627A" w14:paraId="450DAB4F" w14:textId="77777777" w:rsidTr="006A627A">
        <w:trPr>
          <w:trHeight w:val="320"/>
          <w:jc w:val="center"/>
        </w:trPr>
        <w:tc>
          <w:tcPr>
            <w:tcW w:w="2942" w:type="dxa"/>
            <w:tcBorders>
              <w:top w:val="nil"/>
              <w:left w:val="single" w:sz="8" w:space="0" w:color="auto"/>
              <w:bottom w:val="single" w:sz="8" w:space="0" w:color="auto"/>
              <w:right w:val="single" w:sz="8" w:space="0" w:color="auto"/>
            </w:tcBorders>
            <w:shd w:val="clear" w:color="auto" w:fill="auto"/>
            <w:noWrap/>
            <w:vAlign w:val="center"/>
            <w:hideMark/>
          </w:tcPr>
          <w:p w14:paraId="6F6A529D"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22/01/2024</w:t>
            </w:r>
          </w:p>
        </w:tc>
        <w:tc>
          <w:tcPr>
            <w:tcW w:w="1640" w:type="dxa"/>
            <w:tcBorders>
              <w:top w:val="nil"/>
              <w:left w:val="nil"/>
              <w:bottom w:val="single" w:sz="8" w:space="0" w:color="auto"/>
              <w:right w:val="single" w:sz="8" w:space="0" w:color="auto"/>
            </w:tcBorders>
            <w:shd w:val="clear" w:color="auto" w:fill="auto"/>
            <w:noWrap/>
            <w:vAlign w:val="center"/>
            <w:hideMark/>
          </w:tcPr>
          <w:p w14:paraId="5CF0520F"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8,1385%</w:t>
            </w:r>
          </w:p>
        </w:tc>
        <w:tc>
          <w:tcPr>
            <w:tcW w:w="1638" w:type="dxa"/>
            <w:tcBorders>
              <w:top w:val="nil"/>
              <w:left w:val="nil"/>
              <w:bottom w:val="single" w:sz="8" w:space="0" w:color="auto"/>
              <w:right w:val="single" w:sz="8" w:space="0" w:color="auto"/>
            </w:tcBorders>
            <w:shd w:val="clear" w:color="auto" w:fill="auto"/>
            <w:noWrap/>
            <w:vAlign w:val="center"/>
            <w:hideMark/>
          </w:tcPr>
          <w:p w14:paraId="0A890190"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NÃO</w:t>
            </w:r>
          </w:p>
        </w:tc>
      </w:tr>
      <w:tr w:rsidR="006A627A" w:rsidRPr="006A627A" w14:paraId="2CAE4ECA" w14:textId="77777777" w:rsidTr="006A627A">
        <w:trPr>
          <w:trHeight w:val="320"/>
          <w:jc w:val="center"/>
        </w:trPr>
        <w:tc>
          <w:tcPr>
            <w:tcW w:w="2942" w:type="dxa"/>
            <w:tcBorders>
              <w:top w:val="nil"/>
              <w:left w:val="single" w:sz="8" w:space="0" w:color="auto"/>
              <w:bottom w:val="single" w:sz="8" w:space="0" w:color="auto"/>
              <w:right w:val="single" w:sz="8" w:space="0" w:color="auto"/>
            </w:tcBorders>
            <w:shd w:val="clear" w:color="auto" w:fill="auto"/>
            <w:noWrap/>
            <w:vAlign w:val="center"/>
            <w:hideMark/>
          </w:tcPr>
          <w:p w14:paraId="3871BFCE"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20/02/2024</w:t>
            </w:r>
          </w:p>
        </w:tc>
        <w:tc>
          <w:tcPr>
            <w:tcW w:w="1640" w:type="dxa"/>
            <w:tcBorders>
              <w:top w:val="nil"/>
              <w:left w:val="nil"/>
              <w:bottom w:val="single" w:sz="8" w:space="0" w:color="auto"/>
              <w:right w:val="single" w:sz="8" w:space="0" w:color="auto"/>
            </w:tcBorders>
            <w:shd w:val="clear" w:color="auto" w:fill="auto"/>
            <w:noWrap/>
            <w:vAlign w:val="center"/>
            <w:hideMark/>
          </w:tcPr>
          <w:p w14:paraId="7ED80DF6"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8,9362%</w:t>
            </w:r>
          </w:p>
        </w:tc>
        <w:tc>
          <w:tcPr>
            <w:tcW w:w="1638" w:type="dxa"/>
            <w:tcBorders>
              <w:top w:val="nil"/>
              <w:left w:val="nil"/>
              <w:bottom w:val="single" w:sz="8" w:space="0" w:color="auto"/>
              <w:right w:val="single" w:sz="8" w:space="0" w:color="auto"/>
            </w:tcBorders>
            <w:shd w:val="clear" w:color="auto" w:fill="auto"/>
            <w:noWrap/>
            <w:vAlign w:val="center"/>
            <w:hideMark/>
          </w:tcPr>
          <w:p w14:paraId="419C8530"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NÃO</w:t>
            </w:r>
          </w:p>
        </w:tc>
      </w:tr>
      <w:tr w:rsidR="006A627A" w:rsidRPr="006A627A" w14:paraId="6D16C73E" w14:textId="77777777" w:rsidTr="006A627A">
        <w:trPr>
          <w:trHeight w:val="320"/>
          <w:jc w:val="center"/>
        </w:trPr>
        <w:tc>
          <w:tcPr>
            <w:tcW w:w="2942" w:type="dxa"/>
            <w:tcBorders>
              <w:top w:val="nil"/>
              <w:left w:val="single" w:sz="8" w:space="0" w:color="auto"/>
              <w:bottom w:val="single" w:sz="8" w:space="0" w:color="auto"/>
              <w:right w:val="single" w:sz="8" w:space="0" w:color="auto"/>
            </w:tcBorders>
            <w:shd w:val="clear" w:color="auto" w:fill="auto"/>
            <w:noWrap/>
            <w:vAlign w:val="center"/>
            <w:hideMark/>
          </w:tcPr>
          <w:p w14:paraId="361178BF"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20/03/2024</w:t>
            </w:r>
          </w:p>
        </w:tc>
        <w:tc>
          <w:tcPr>
            <w:tcW w:w="1640" w:type="dxa"/>
            <w:tcBorders>
              <w:top w:val="nil"/>
              <w:left w:val="nil"/>
              <w:bottom w:val="single" w:sz="8" w:space="0" w:color="auto"/>
              <w:right w:val="single" w:sz="8" w:space="0" w:color="auto"/>
            </w:tcBorders>
            <w:shd w:val="clear" w:color="auto" w:fill="auto"/>
            <w:noWrap/>
            <w:vAlign w:val="center"/>
            <w:hideMark/>
          </w:tcPr>
          <w:p w14:paraId="5751F74D"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9,8124%</w:t>
            </w:r>
          </w:p>
        </w:tc>
        <w:tc>
          <w:tcPr>
            <w:tcW w:w="1638" w:type="dxa"/>
            <w:tcBorders>
              <w:top w:val="nil"/>
              <w:left w:val="nil"/>
              <w:bottom w:val="single" w:sz="8" w:space="0" w:color="auto"/>
              <w:right w:val="single" w:sz="8" w:space="0" w:color="auto"/>
            </w:tcBorders>
            <w:shd w:val="clear" w:color="auto" w:fill="auto"/>
            <w:noWrap/>
            <w:vAlign w:val="center"/>
            <w:hideMark/>
          </w:tcPr>
          <w:p w14:paraId="7E891C7C"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NÃO</w:t>
            </w:r>
          </w:p>
        </w:tc>
      </w:tr>
      <w:tr w:rsidR="006A627A" w:rsidRPr="006A627A" w14:paraId="237EDB90" w14:textId="77777777" w:rsidTr="006A627A">
        <w:trPr>
          <w:trHeight w:val="320"/>
          <w:jc w:val="center"/>
        </w:trPr>
        <w:tc>
          <w:tcPr>
            <w:tcW w:w="2942" w:type="dxa"/>
            <w:tcBorders>
              <w:top w:val="nil"/>
              <w:left w:val="single" w:sz="8" w:space="0" w:color="auto"/>
              <w:bottom w:val="single" w:sz="8" w:space="0" w:color="auto"/>
              <w:right w:val="single" w:sz="8" w:space="0" w:color="auto"/>
            </w:tcBorders>
            <w:shd w:val="clear" w:color="auto" w:fill="auto"/>
            <w:noWrap/>
            <w:vAlign w:val="center"/>
            <w:hideMark/>
          </w:tcPr>
          <w:p w14:paraId="1DE67BA7"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22/04/2024</w:t>
            </w:r>
          </w:p>
        </w:tc>
        <w:tc>
          <w:tcPr>
            <w:tcW w:w="1640" w:type="dxa"/>
            <w:tcBorders>
              <w:top w:val="nil"/>
              <w:left w:val="nil"/>
              <w:bottom w:val="single" w:sz="8" w:space="0" w:color="auto"/>
              <w:right w:val="single" w:sz="8" w:space="0" w:color="auto"/>
            </w:tcBorders>
            <w:shd w:val="clear" w:color="auto" w:fill="auto"/>
            <w:noWrap/>
            <w:vAlign w:val="center"/>
            <w:hideMark/>
          </w:tcPr>
          <w:p w14:paraId="2E227F53"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10,9069%</w:t>
            </w:r>
          </w:p>
        </w:tc>
        <w:tc>
          <w:tcPr>
            <w:tcW w:w="1638" w:type="dxa"/>
            <w:tcBorders>
              <w:top w:val="nil"/>
              <w:left w:val="nil"/>
              <w:bottom w:val="single" w:sz="8" w:space="0" w:color="auto"/>
              <w:right w:val="single" w:sz="8" w:space="0" w:color="auto"/>
            </w:tcBorders>
            <w:shd w:val="clear" w:color="auto" w:fill="auto"/>
            <w:noWrap/>
            <w:vAlign w:val="center"/>
            <w:hideMark/>
          </w:tcPr>
          <w:p w14:paraId="7C7B5BD4"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NÃO</w:t>
            </w:r>
          </w:p>
        </w:tc>
      </w:tr>
      <w:tr w:rsidR="006A627A" w:rsidRPr="006A627A" w14:paraId="1220DADC" w14:textId="77777777" w:rsidTr="006A627A">
        <w:trPr>
          <w:trHeight w:val="320"/>
          <w:jc w:val="center"/>
        </w:trPr>
        <w:tc>
          <w:tcPr>
            <w:tcW w:w="2942" w:type="dxa"/>
            <w:tcBorders>
              <w:top w:val="nil"/>
              <w:left w:val="single" w:sz="8" w:space="0" w:color="auto"/>
              <w:bottom w:val="single" w:sz="8" w:space="0" w:color="auto"/>
              <w:right w:val="single" w:sz="8" w:space="0" w:color="auto"/>
            </w:tcBorders>
            <w:shd w:val="clear" w:color="auto" w:fill="auto"/>
            <w:noWrap/>
            <w:vAlign w:val="center"/>
            <w:hideMark/>
          </w:tcPr>
          <w:p w14:paraId="54B9ED6A"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20/05/2024</w:t>
            </w:r>
          </w:p>
        </w:tc>
        <w:tc>
          <w:tcPr>
            <w:tcW w:w="1640" w:type="dxa"/>
            <w:tcBorders>
              <w:top w:val="nil"/>
              <w:left w:val="nil"/>
              <w:bottom w:val="single" w:sz="8" w:space="0" w:color="auto"/>
              <w:right w:val="single" w:sz="8" w:space="0" w:color="auto"/>
            </w:tcBorders>
            <w:shd w:val="clear" w:color="auto" w:fill="auto"/>
            <w:noWrap/>
            <w:vAlign w:val="center"/>
            <w:hideMark/>
          </w:tcPr>
          <w:p w14:paraId="7BD5EDFF"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12,3551%</w:t>
            </w:r>
          </w:p>
        </w:tc>
        <w:tc>
          <w:tcPr>
            <w:tcW w:w="1638" w:type="dxa"/>
            <w:tcBorders>
              <w:top w:val="nil"/>
              <w:left w:val="nil"/>
              <w:bottom w:val="single" w:sz="8" w:space="0" w:color="auto"/>
              <w:right w:val="single" w:sz="8" w:space="0" w:color="auto"/>
            </w:tcBorders>
            <w:shd w:val="clear" w:color="auto" w:fill="auto"/>
            <w:noWrap/>
            <w:vAlign w:val="center"/>
            <w:hideMark/>
          </w:tcPr>
          <w:p w14:paraId="59183E74"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NÃO</w:t>
            </w:r>
          </w:p>
        </w:tc>
      </w:tr>
      <w:tr w:rsidR="006A627A" w:rsidRPr="006A627A" w14:paraId="7895F81F" w14:textId="77777777" w:rsidTr="006A627A">
        <w:trPr>
          <w:trHeight w:val="320"/>
          <w:jc w:val="center"/>
        </w:trPr>
        <w:tc>
          <w:tcPr>
            <w:tcW w:w="2942" w:type="dxa"/>
            <w:tcBorders>
              <w:top w:val="nil"/>
              <w:left w:val="single" w:sz="8" w:space="0" w:color="auto"/>
              <w:bottom w:val="single" w:sz="8" w:space="0" w:color="auto"/>
              <w:right w:val="single" w:sz="8" w:space="0" w:color="auto"/>
            </w:tcBorders>
            <w:shd w:val="clear" w:color="auto" w:fill="auto"/>
            <w:noWrap/>
            <w:vAlign w:val="center"/>
            <w:hideMark/>
          </w:tcPr>
          <w:p w14:paraId="1178E0EC"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20/06/2024</w:t>
            </w:r>
          </w:p>
        </w:tc>
        <w:tc>
          <w:tcPr>
            <w:tcW w:w="1640" w:type="dxa"/>
            <w:tcBorders>
              <w:top w:val="nil"/>
              <w:left w:val="nil"/>
              <w:bottom w:val="single" w:sz="8" w:space="0" w:color="auto"/>
              <w:right w:val="single" w:sz="8" w:space="0" w:color="auto"/>
            </w:tcBorders>
            <w:shd w:val="clear" w:color="auto" w:fill="auto"/>
            <w:noWrap/>
            <w:vAlign w:val="center"/>
            <w:hideMark/>
          </w:tcPr>
          <w:p w14:paraId="65597DA5"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14,0932%</w:t>
            </w:r>
          </w:p>
        </w:tc>
        <w:tc>
          <w:tcPr>
            <w:tcW w:w="1638" w:type="dxa"/>
            <w:tcBorders>
              <w:top w:val="nil"/>
              <w:left w:val="nil"/>
              <w:bottom w:val="single" w:sz="8" w:space="0" w:color="auto"/>
              <w:right w:val="single" w:sz="8" w:space="0" w:color="auto"/>
            </w:tcBorders>
            <w:shd w:val="clear" w:color="auto" w:fill="auto"/>
            <w:noWrap/>
            <w:vAlign w:val="center"/>
            <w:hideMark/>
          </w:tcPr>
          <w:p w14:paraId="353620D2"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NÃO</w:t>
            </w:r>
          </w:p>
        </w:tc>
      </w:tr>
      <w:tr w:rsidR="006A627A" w:rsidRPr="006A627A" w14:paraId="429A6417" w14:textId="77777777" w:rsidTr="006A627A">
        <w:trPr>
          <w:trHeight w:val="320"/>
          <w:jc w:val="center"/>
        </w:trPr>
        <w:tc>
          <w:tcPr>
            <w:tcW w:w="2942" w:type="dxa"/>
            <w:tcBorders>
              <w:top w:val="nil"/>
              <w:left w:val="single" w:sz="8" w:space="0" w:color="auto"/>
              <w:bottom w:val="single" w:sz="8" w:space="0" w:color="auto"/>
              <w:right w:val="single" w:sz="8" w:space="0" w:color="auto"/>
            </w:tcBorders>
            <w:shd w:val="clear" w:color="auto" w:fill="auto"/>
            <w:noWrap/>
            <w:vAlign w:val="center"/>
            <w:hideMark/>
          </w:tcPr>
          <w:p w14:paraId="2C5CA351"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22/07/2024</w:t>
            </w:r>
          </w:p>
        </w:tc>
        <w:tc>
          <w:tcPr>
            <w:tcW w:w="1640" w:type="dxa"/>
            <w:tcBorders>
              <w:top w:val="nil"/>
              <w:left w:val="nil"/>
              <w:bottom w:val="single" w:sz="8" w:space="0" w:color="auto"/>
              <w:right w:val="single" w:sz="8" w:space="0" w:color="auto"/>
            </w:tcBorders>
            <w:shd w:val="clear" w:color="auto" w:fill="auto"/>
            <w:noWrap/>
            <w:vAlign w:val="center"/>
            <w:hideMark/>
          </w:tcPr>
          <w:p w14:paraId="78F21D2F"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16,4784%</w:t>
            </w:r>
          </w:p>
        </w:tc>
        <w:tc>
          <w:tcPr>
            <w:tcW w:w="1638" w:type="dxa"/>
            <w:tcBorders>
              <w:top w:val="nil"/>
              <w:left w:val="nil"/>
              <w:bottom w:val="single" w:sz="8" w:space="0" w:color="auto"/>
              <w:right w:val="single" w:sz="8" w:space="0" w:color="auto"/>
            </w:tcBorders>
            <w:shd w:val="clear" w:color="auto" w:fill="auto"/>
            <w:noWrap/>
            <w:vAlign w:val="center"/>
            <w:hideMark/>
          </w:tcPr>
          <w:p w14:paraId="7B568E34"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NÃO</w:t>
            </w:r>
          </w:p>
        </w:tc>
      </w:tr>
      <w:tr w:rsidR="006A627A" w:rsidRPr="006A627A" w14:paraId="18DC3242" w14:textId="77777777" w:rsidTr="006A627A">
        <w:trPr>
          <w:trHeight w:val="320"/>
          <w:jc w:val="center"/>
        </w:trPr>
        <w:tc>
          <w:tcPr>
            <w:tcW w:w="2942" w:type="dxa"/>
            <w:tcBorders>
              <w:top w:val="nil"/>
              <w:left w:val="single" w:sz="8" w:space="0" w:color="auto"/>
              <w:bottom w:val="single" w:sz="8" w:space="0" w:color="auto"/>
              <w:right w:val="single" w:sz="8" w:space="0" w:color="auto"/>
            </w:tcBorders>
            <w:shd w:val="clear" w:color="auto" w:fill="auto"/>
            <w:noWrap/>
            <w:vAlign w:val="center"/>
            <w:hideMark/>
          </w:tcPr>
          <w:p w14:paraId="37FEA24B"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20/08/2024</w:t>
            </w:r>
          </w:p>
        </w:tc>
        <w:tc>
          <w:tcPr>
            <w:tcW w:w="1640" w:type="dxa"/>
            <w:tcBorders>
              <w:top w:val="nil"/>
              <w:left w:val="nil"/>
              <w:bottom w:val="single" w:sz="8" w:space="0" w:color="auto"/>
              <w:right w:val="single" w:sz="8" w:space="0" w:color="auto"/>
            </w:tcBorders>
            <w:shd w:val="clear" w:color="auto" w:fill="auto"/>
            <w:noWrap/>
            <w:vAlign w:val="center"/>
            <w:hideMark/>
          </w:tcPr>
          <w:p w14:paraId="3EA4EC37"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19,8370%</w:t>
            </w:r>
          </w:p>
        </w:tc>
        <w:tc>
          <w:tcPr>
            <w:tcW w:w="1638" w:type="dxa"/>
            <w:tcBorders>
              <w:top w:val="nil"/>
              <w:left w:val="nil"/>
              <w:bottom w:val="single" w:sz="8" w:space="0" w:color="auto"/>
              <w:right w:val="single" w:sz="8" w:space="0" w:color="auto"/>
            </w:tcBorders>
            <w:shd w:val="clear" w:color="auto" w:fill="auto"/>
            <w:noWrap/>
            <w:vAlign w:val="center"/>
            <w:hideMark/>
          </w:tcPr>
          <w:p w14:paraId="5806D312"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NÃO</w:t>
            </w:r>
          </w:p>
        </w:tc>
      </w:tr>
      <w:tr w:rsidR="006A627A" w:rsidRPr="006A627A" w14:paraId="55F9A95A" w14:textId="77777777" w:rsidTr="006A627A">
        <w:trPr>
          <w:trHeight w:val="320"/>
          <w:jc w:val="center"/>
        </w:trPr>
        <w:tc>
          <w:tcPr>
            <w:tcW w:w="2942" w:type="dxa"/>
            <w:tcBorders>
              <w:top w:val="nil"/>
              <w:left w:val="single" w:sz="8" w:space="0" w:color="auto"/>
              <w:bottom w:val="single" w:sz="8" w:space="0" w:color="auto"/>
              <w:right w:val="single" w:sz="8" w:space="0" w:color="auto"/>
            </w:tcBorders>
            <w:shd w:val="clear" w:color="auto" w:fill="auto"/>
            <w:noWrap/>
            <w:vAlign w:val="center"/>
            <w:hideMark/>
          </w:tcPr>
          <w:p w14:paraId="5280C3D9"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20/09/2024</w:t>
            </w:r>
          </w:p>
        </w:tc>
        <w:tc>
          <w:tcPr>
            <w:tcW w:w="1640" w:type="dxa"/>
            <w:tcBorders>
              <w:top w:val="nil"/>
              <w:left w:val="nil"/>
              <w:bottom w:val="single" w:sz="8" w:space="0" w:color="auto"/>
              <w:right w:val="single" w:sz="8" w:space="0" w:color="auto"/>
            </w:tcBorders>
            <w:shd w:val="clear" w:color="auto" w:fill="auto"/>
            <w:noWrap/>
            <w:vAlign w:val="center"/>
            <w:hideMark/>
          </w:tcPr>
          <w:p w14:paraId="30E64CAD"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24,8126%</w:t>
            </w:r>
          </w:p>
        </w:tc>
        <w:tc>
          <w:tcPr>
            <w:tcW w:w="1638" w:type="dxa"/>
            <w:tcBorders>
              <w:top w:val="nil"/>
              <w:left w:val="nil"/>
              <w:bottom w:val="single" w:sz="8" w:space="0" w:color="auto"/>
              <w:right w:val="single" w:sz="8" w:space="0" w:color="auto"/>
            </w:tcBorders>
            <w:shd w:val="clear" w:color="auto" w:fill="auto"/>
            <w:noWrap/>
            <w:vAlign w:val="center"/>
            <w:hideMark/>
          </w:tcPr>
          <w:p w14:paraId="0E185175"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NÃO</w:t>
            </w:r>
          </w:p>
        </w:tc>
      </w:tr>
      <w:tr w:rsidR="006A627A" w:rsidRPr="006A627A" w14:paraId="0A287577" w14:textId="77777777" w:rsidTr="006A627A">
        <w:trPr>
          <w:trHeight w:val="320"/>
          <w:jc w:val="center"/>
        </w:trPr>
        <w:tc>
          <w:tcPr>
            <w:tcW w:w="2942" w:type="dxa"/>
            <w:tcBorders>
              <w:top w:val="nil"/>
              <w:left w:val="single" w:sz="8" w:space="0" w:color="auto"/>
              <w:bottom w:val="single" w:sz="8" w:space="0" w:color="auto"/>
              <w:right w:val="single" w:sz="8" w:space="0" w:color="auto"/>
            </w:tcBorders>
            <w:shd w:val="clear" w:color="auto" w:fill="auto"/>
            <w:noWrap/>
            <w:vAlign w:val="center"/>
            <w:hideMark/>
          </w:tcPr>
          <w:p w14:paraId="65E2D635"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21/10/2024</w:t>
            </w:r>
          </w:p>
        </w:tc>
        <w:tc>
          <w:tcPr>
            <w:tcW w:w="1640" w:type="dxa"/>
            <w:tcBorders>
              <w:top w:val="nil"/>
              <w:left w:val="nil"/>
              <w:bottom w:val="single" w:sz="8" w:space="0" w:color="auto"/>
              <w:right w:val="single" w:sz="8" w:space="0" w:color="auto"/>
            </w:tcBorders>
            <w:shd w:val="clear" w:color="auto" w:fill="auto"/>
            <w:noWrap/>
            <w:vAlign w:val="center"/>
            <w:hideMark/>
          </w:tcPr>
          <w:p w14:paraId="4A409A67"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33,1936%</w:t>
            </w:r>
          </w:p>
        </w:tc>
        <w:tc>
          <w:tcPr>
            <w:tcW w:w="1638" w:type="dxa"/>
            <w:tcBorders>
              <w:top w:val="nil"/>
              <w:left w:val="nil"/>
              <w:bottom w:val="single" w:sz="8" w:space="0" w:color="auto"/>
              <w:right w:val="single" w:sz="8" w:space="0" w:color="auto"/>
            </w:tcBorders>
            <w:shd w:val="clear" w:color="auto" w:fill="auto"/>
            <w:noWrap/>
            <w:vAlign w:val="center"/>
            <w:hideMark/>
          </w:tcPr>
          <w:p w14:paraId="2B703185"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NÃO</w:t>
            </w:r>
          </w:p>
        </w:tc>
      </w:tr>
      <w:tr w:rsidR="006A627A" w:rsidRPr="006A627A" w14:paraId="44B54F45" w14:textId="77777777" w:rsidTr="006A627A">
        <w:trPr>
          <w:trHeight w:val="320"/>
          <w:jc w:val="center"/>
        </w:trPr>
        <w:tc>
          <w:tcPr>
            <w:tcW w:w="2942" w:type="dxa"/>
            <w:tcBorders>
              <w:top w:val="nil"/>
              <w:left w:val="single" w:sz="8" w:space="0" w:color="auto"/>
              <w:bottom w:val="single" w:sz="8" w:space="0" w:color="auto"/>
              <w:right w:val="single" w:sz="8" w:space="0" w:color="auto"/>
            </w:tcBorders>
            <w:shd w:val="clear" w:color="auto" w:fill="auto"/>
            <w:noWrap/>
            <w:vAlign w:val="center"/>
            <w:hideMark/>
          </w:tcPr>
          <w:p w14:paraId="4D2F07E8"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20/11/2024</w:t>
            </w:r>
          </w:p>
        </w:tc>
        <w:tc>
          <w:tcPr>
            <w:tcW w:w="1640" w:type="dxa"/>
            <w:tcBorders>
              <w:top w:val="nil"/>
              <w:left w:val="nil"/>
              <w:bottom w:val="single" w:sz="8" w:space="0" w:color="auto"/>
              <w:right w:val="single" w:sz="8" w:space="0" w:color="auto"/>
            </w:tcBorders>
            <w:shd w:val="clear" w:color="auto" w:fill="auto"/>
            <w:noWrap/>
            <w:vAlign w:val="center"/>
            <w:hideMark/>
          </w:tcPr>
          <w:p w14:paraId="204F3988"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49,8984%</w:t>
            </w:r>
          </w:p>
        </w:tc>
        <w:tc>
          <w:tcPr>
            <w:tcW w:w="1638" w:type="dxa"/>
            <w:tcBorders>
              <w:top w:val="nil"/>
              <w:left w:val="nil"/>
              <w:bottom w:val="single" w:sz="8" w:space="0" w:color="auto"/>
              <w:right w:val="single" w:sz="8" w:space="0" w:color="auto"/>
            </w:tcBorders>
            <w:shd w:val="clear" w:color="auto" w:fill="auto"/>
            <w:noWrap/>
            <w:vAlign w:val="center"/>
            <w:hideMark/>
          </w:tcPr>
          <w:p w14:paraId="1A5EDF9D"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NÃO</w:t>
            </w:r>
          </w:p>
        </w:tc>
      </w:tr>
      <w:tr w:rsidR="006A627A" w:rsidRPr="006A627A" w14:paraId="00D85DD8" w14:textId="77777777" w:rsidTr="006A627A">
        <w:trPr>
          <w:trHeight w:val="320"/>
          <w:jc w:val="center"/>
        </w:trPr>
        <w:tc>
          <w:tcPr>
            <w:tcW w:w="2942" w:type="dxa"/>
            <w:tcBorders>
              <w:top w:val="nil"/>
              <w:left w:val="single" w:sz="8" w:space="0" w:color="auto"/>
              <w:bottom w:val="single" w:sz="8" w:space="0" w:color="auto"/>
              <w:right w:val="single" w:sz="8" w:space="0" w:color="auto"/>
            </w:tcBorders>
            <w:shd w:val="clear" w:color="auto" w:fill="auto"/>
            <w:noWrap/>
            <w:vAlign w:val="center"/>
            <w:hideMark/>
          </w:tcPr>
          <w:p w14:paraId="7AAEDD9C"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20/12/2024</w:t>
            </w:r>
          </w:p>
        </w:tc>
        <w:tc>
          <w:tcPr>
            <w:tcW w:w="1640" w:type="dxa"/>
            <w:tcBorders>
              <w:top w:val="nil"/>
              <w:left w:val="nil"/>
              <w:bottom w:val="single" w:sz="8" w:space="0" w:color="auto"/>
              <w:right w:val="single" w:sz="8" w:space="0" w:color="auto"/>
            </w:tcBorders>
            <w:shd w:val="clear" w:color="auto" w:fill="auto"/>
            <w:noWrap/>
            <w:vAlign w:val="center"/>
            <w:hideMark/>
          </w:tcPr>
          <w:p w14:paraId="217897D2"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100,0000%</w:t>
            </w:r>
          </w:p>
        </w:tc>
        <w:tc>
          <w:tcPr>
            <w:tcW w:w="1638" w:type="dxa"/>
            <w:tcBorders>
              <w:top w:val="nil"/>
              <w:left w:val="nil"/>
              <w:bottom w:val="single" w:sz="8" w:space="0" w:color="auto"/>
              <w:right w:val="single" w:sz="8" w:space="0" w:color="auto"/>
            </w:tcBorders>
            <w:shd w:val="clear" w:color="auto" w:fill="auto"/>
            <w:noWrap/>
            <w:vAlign w:val="center"/>
            <w:hideMark/>
          </w:tcPr>
          <w:p w14:paraId="2A65075E" w14:textId="77777777" w:rsidR="006A627A" w:rsidRPr="006A627A" w:rsidRDefault="006A627A" w:rsidP="00BF5BC6">
            <w:pPr>
              <w:tabs>
                <w:tab w:val="left" w:pos="4740"/>
              </w:tabs>
              <w:spacing w:line="276" w:lineRule="auto"/>
              <w:jc w:val="center"/>
              <w:rPr>
                <w:rFonts w:ascii="Open Sans" w:hAnsi="Open Sans" w:cs="Open Sans"/>
                <w:b/>
                <w:iCs/>
                <w:color w:val="220939"/>
                <w:szCs w:val="24"/>
              </w:rPr>
            </w:pPr>
            <w:r w:rsidRPr="006A627A">
              <w:rPr>
                <w:rFonts w:ascii="Open Sans" w:hAnsi="Open Sans" w:cs="Open Sans"/>
                <w:b/>
                <w:iCs/>
                <w:color w:val="220939"/>
                <w:szCs w:val="24"/>
              </w:rPr>
              <w:t>NÃO</w:t>
            </w:r>
          </w:p>
        </w:tc>
      </w:tr>
    </w:tbl>
    <w:p w14:paraId="5220F67F" w14:textId="77777777" w:rsidR="006A627A" w:rsidRPr="006A627A" w:rsidRDefault="006A627A" w:rsidP="006A627A">
      <w:pPr>
        <w:pStyle w:val="Corpodetexto"/>
        <w:spacing w:line="276" w:lineRule="auto"/>
        <w:ind w:left="-426" w:right="-568"/>
        <w:jc w:val="center"/>
        <w:rPr>
          <w:rFonts w:ascii="Open Sans" w:eastAsiaTheme="minorHAnsi" w:hAnsi="Open Sans" w:cs="Open Sans"/>
          <w:b w:val="0"/>
          <w:lang w:val="pt-BR" w:eastAsia="en-US"/>
        </w:rPr>
      </w:pPr>
    </w:p>
    <w:sectPr w:rsidR="006A627A" w:rsidRPr="006A627A" w:rsidSect="009F1B82">
      <w:type w:val="continuous"/>
      <w:pgSz w:w="11906" w:h="16838"/>
      <w:pgMar w:top="2268" w:right="141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5640E" w14:textId="77777777" w:rsidR="00E56A05" w:rsidRDefault="00E56A05" w:rsidP="00202419">
      <w:r>
        <w:separator/>
      </w:r>
    </w:p>
  </w:endnote>
  <w:endnote w:type="continuationSeparator" w:id="0">
    <w:p w14:paraId="549DCC3C" w14:textId="77777777" w:rsidR="00E56A05" w:rsidRDefault="00E56A05" w:rsidP="00202419">
      <w:r>
        <w:continuationSeparator/>
      </w:r>
    </w:p>
  </w:endnote>
  <w:endnote w:type="continuationNotice" w:id="1">
    <w:p w14:paraId="5362C72E" w14:textId="77777777" w:rsidR="00E56A05" w:rsidRDefault="00E56A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FA96" w14:textId="77777777" w:rsidR="00F24555" w:rsidRDefault="00F2455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719011"/>
      <w:docPartObj>
        <w:docPartGallery w:val="Page Numbers (Bottom of Page)"/>
        <w:docPartUnique/>
      </w:docPartObj>
    </w:sdtPr>
    <w:sdtEndPr/>
    <w:sdtContent>
      <w:p w14:paraId="66B5162E" w14:textId="20A60B1C" w:rsidR="004E0AF7" w:rsidRDefault="004E0AF7">
        <w:pPr>
          <w:pStyle w:val="Rodap"/>
          <w:jc w:val="right"/>
        </w:pPr>
        <w:r>
          <w:fldChar w:fldCharType="begin"/>
        </w:r>
        <w:r>
          <w:instrText>PAGE   \* MERGEFORMAT</w:instrText>
        </w:r>
        <w:r>
          <w:fldChar w:fldCharType="separate"/>
        </w:r>
        <w:r>
          <w:t>2</w:t>
        </w:r>
        <w:r>
          <w:fldChar w:fldCharType="end"/>
        </w:r>
      </w:p>
    </w:sdtContent>
  </w:sdt>
  <w:p w14:paraId="6FD2A9BC" w14:textId="77777777" w:rsidR="00CC07A6" w:rsidRDefault="00CC07A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575E5" w14:textId="77777777" w:rsidR="00F24555" w:rsidRDefault="00F2455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8C7FD" w14:textId="77777777" w:rsidR="00E56A05" w:rsidRDefault="00E56A05" w:rsidP="00202419">
      <w:r>
        <w:separator/>
      </w:r>
    </w:p>
  </w:footnote>
  <w:footnote w:type="continuationSeparator" w:id="0">
    <w:p w14:paraId="48584285" w14:textId="77777777" w:rsidR="00E56A05" w:rsidRDefault="00E56A05" w:rsidP="00202419">
      <w:r>
        <w:continuationSeparator/>
      </w:r>
    </w:p>
  </w:footnote>
  <w:footnote w:type="continuationNotice" w:id="1">
    <w:p w14:paraId="05CE5FEF" w14:textId="77777777" w:rsidR="00E56A05" w:rsidRDefault="00E56A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789D" w14:textId="77777777" w:rsidR="00F24555" w:rsidRDefault="00F2455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6EE8A" w14:textId="77777777" w:rsidR="000E5BBE" w:rsidRDefault="000E5BBE" w:rsidP="000E5BBE">
    <w:pPr>
      <w:pStyle w:val="Rodap"/>
      <w:jc w:val="right"/>
      <w:rPr>
        <w:color w:val="220939"/>
        <w:lang w:val="en-US"/>
      </w:rPr>
    </w:pPr>
    <w:r>
      <w:rPr>
        <w:b/>
        <w:bCs/>
        <w:noProof/>
        <w:color w:val="220939"/>
        <w:lang w:val="en-US"/>
      </w:rPr>
      <w:drawing>
        <wp:anchor distT="0" distB="0" distL="114300" distR="114300" simplePos="0" relativeHeight="251658240" behindDoc="1" locked="0" layoutInCell="1" allowOverlap="1" wp14:anchorId="31FC11C6" wp14:editId="2E42ADD3">
          <wp:simplePos x="0" y="0"/>
          <wp:positionH relativeFrom="column">
            <wp:posOffset>-238125</wp:posOffset>
          </wp:positionH>
          <wp:positionV relativeFrom="paragraph">
            <wp:posOffset>-20320</wp:posOffset>
          </wp:positionV>
          <wp:extent cx="1522820" cy="662305"/>
          <wp:effectExtent l="0" t="0" r="127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r w:rsidRPr="00941647">
      <w:rPr>
        <w:b/>
        <w:bCs/>
        <w:color w:val="220939"/>
        <w:lang w:val="en-US"/>
      </w:rPr>
      <w:t xml:space="preserve"> </w:t>
    </w:r>
  </w:p>
  <w:p w14:paraId="412A06D1" w14:textId="77777777" w:rsidR="000E5BBE" w:rsidRPr="00941647" w:rsidRDefault="000E5BBE" w:rsidP="000E5BBE">
    <w:pPr>
      <w:pStyle w:val="Rodap"/>
      <w:tabs>
        <w:tab w:val="left" w:pos="1110"/>
      </w:tabs>
      <w:rPr>
        <w:color w:val="220939"/>
        <w:lang w:val="en-US"/>
      </w:rPr>
    </w:pPr>
    <w:r>
      <w:rPr>
        <w:color w:val="220939"/>
        <w:lang w:val="en-US"/>
      </w:rPr>
      <w:tab/>
    </w:r>
    <w:r>
      <w:rPr>
        <w:color w:val="220939"/>
        <w:lang w:val="en-US"/>
      </w:rPr>
      <w:tab/>
    </w:r>
  </w:p>
  <w:p w14:paraId="045452E0" w14:textId="77777777" w:rsidR="000E5BBE" w:rsidRPr="00941647" w:rsidRDefault="000E5BBE" w:rsidP="00F24555">
    <w:pPr>
      <w:pStyle w:val="Rodap"/>
      <w:jc w:val="left"/>
      <w:rPr>
        <w:color w:val="220939"/>
        <w:lang w:val="en-US"/>
      </w:rPr>
    </w:pPr>
  </w:p>
  <w:p w14:paraId="34553DF8" w14:textId="52B57321" w:rsidR="006C18FD" w:rsidRDefault="006C18F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BADE" w14:textId="77777777" w:rsidR="00F24555" w:rsidRDefault="00F2455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6F6B"/>
    <w:multiLevelType w:val="hybridMultilevel"/>
    <w:tmpl w:val="18E8C7AE"/>
    <w:lvl w:ilvl="0" w:tplc="FFF6335C">
      <w:start w:val="1"/>
      <w:numFmt w:val="lowerRoman"/>
      <w:lvlText w:val="(%1)"/>
      <w:lvlJc w:val="left"/>
      <w:pPr>
        <w:ind w:left="1080" w:hanging="720"/>
      </w:pPr>
      <w:rPr>
        <w:rFonts w:hint="default"/>
        <w:b/>
        <w:bCs/>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8F25F8"/>
    <w:multiLevelType w:val="hybridMultilevel"/>
    <w:tmpl w:val="BBB6AD4A"/>
    <w:lvl w:ilvl="0" w:tplc="8E5E3A44">
      <w:start w:val="1"/>
      <w:numFmt w:val="lowerRoman"/>
      <w:lvlText w:val="(%1)"/>
      <w:lvlJc w:val="left"/>
      <w:pPr>
        <w:ind w:left="294" w:hanging="720"/>
      </w:pPr>
      <w:rPr>
        <w:rFonts w:hint="default"/>
        <w:b/>
        <w:sz w:val="24"/>
        <w:szCs w:val="24"/>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2" w15:restartNumberingAfterBreak="0">
    <w:nsid w:val="18EF36D8"/>
    <w:multiLevelType w:val="hybridMultilevel"/>
    <w:tmpl w:val="F5C64EE8"/>
    <w:lvl w:ilvl="0" w:tplc="9912C556">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8AF047B"/>
    <w:multiLevelType w:val="hybridMultilevel"/>
    <w:tmpl w:val="7DFCA5AE"/>
    <w:lvl w:ilvl="0" w:tplc="9828DB94">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29415D79"/>
    <w:multiLevelType w:val="hybridMultilevel"/>
    <w:tmpl w:val="79760720"/>
    <w:lvl w:ilvl="0" w:tplc="D17E7CC6">
      <w:start w:val="1"/>
      <w:numFmt w:val="lowerRoman"/>
      <w:lvlText w:val="(%1)"/>
      <w:lvlJc w:val="left"/>
      <w:pPr>
        <w:ind w:left="1080" w:hanging="720"/>
      </w:pPr>
      <w:rPr>
        <w:rFonts w:hint="default"/>
        <w:b/>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B0D54B3"/>
    <w:multiLevelType w:val="hybridMultilevel"/>
    <w:tmpl w:val="44467D4A"/>
    <w:lvl w:ilvl="0" w:tplc="7B76020E">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66E53A7"/>
    <w:multiLevelType w:val="hybridMultilevel"/>
    <w:tmpl w:val="897CC836"/>
    <w:lvl w:ilvl="0" w:tplc="4F76EC7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ECF3A90"/>
    <w:multiLevelType w:val="hybridMultilevel"/>
    <w:tmpl w:val="3A204544"/>
    <w:lvl w:ilvl="0" w:tplc="1548B67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EF91C21"/>
    <w:multiLevelType w:val="hybridMultilevel"/>
    <w:tmpl w:val="602A9E36"/>
    <w:lvl w:ilvl="0" w:tplc="07F21022">
      <w:start w:val="1"/>
      <w:numFmt w:val="lowerRoman"/>
      <w:lvlText w:val="(%1)"/>
      <w:lvlJc w:val="left"/>
      <w:pPr>
        <w:ind w:left="1080" w:hanging="72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5446323"/>
    <w:multiLevelType w:val="hybridMultilevel"/>
    <w:tmpl w:val="937A1EF6"/>
    <w:lvl w:ilvl="0" w:tplc="5090093C">
      <w:start w:val="1"/>
      <w:numFmt w:val="lowerRoman"/>
      <w:lvlText w:val="(%1)"/>
      <w:lvlJc w:val="left"/>
      <w:pPr>
        <w:ind w:left="1080" w:hanging="72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2E40CA2"/>
    <w:multiLevelType w:val="hybridMultilevel"/>
    <w:tmpl w:val="4C1E6A42"/>
    <w:lvl w:ilvl="0" w:tplc="EC645142">
      <w:start w:val="1"/>
      <w:numFmt w:val="lowerLetter"/>
      <w:lvlText w:val="%1)"/>
      <w:lvlJc w:val="left"/>
      <w:pPr>
        <w:ind w:left="36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380752A"/>
    <w:multiLevelType w:val="hybridMultilevel"/>
    <w:tmpl w:val="B074F75E"/>
    <w:lvl w:ilvl="0" w:tplc="7F64C6CC">
      <w:start w:val="5"/>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5153456"/>
    <w:multiLevelType w:val="hybridMultilevel"/>
    <w:tmpl w:val="6802A290"/>
    <w:lvl w:ilvl="0" w:tplc="D8224410">
      <w:start w:val="1"/>
      <w:numFmt w:val="lowerRoman"/>
      <w:lvlText w:val="(%1)"/>
      <w:lvlJc w:val="left"/>
      <w:pPr>
        <w:ind w:left="294" w:hanging="720"/>
      </w:pPr>
      <w:rPr>
        <w:rFonts w:hint="default"/>
        <w:b/>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13" w15:restartNumberingAfterBreak="0">
    <w:nsid w:val="6952468F"/>
    <w:multiLevelType w:val="hybridMultilevel"/>
    <w:tmpl w:val="4D74E530"/>
    <w:lvl w:ilvl="0" w:tplc="3B3CD79A">
      <w:start w:val="6"/>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0511AFB"/>
    <w:multiLevelType w:val="hybridMultilevel"/>
    <w:tmpl w:val="E0DA977E"/>
    <w:lvl w:ilvl="0" w:tplc="F99EAE1C">
      <w:start w:val="1"/>
      <w:numFmt w:val="lowerRoman"/>
      <w:lvlText w:val="(%1)"/>
      <w:lvlJc w:val="left"/>
      <w:pPr>
        <w:ind w:left="1287" w:hanging="720"/>
      </w:pPr>
      <w:rPr>
        <w:rFonts w:asciiTheme="minorHAnsi" w:hAnsiTheme="minorHAnsi" w:cstheme="minorHAnsi"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745E0549"/>
    <w:multiLevelType w:val="hybridMultilevel"/>
    <w:tmpl w:val="F7D2EA64"/>
    <w:lvl w:ilvl="0" w:tplc="904C53A2">
      <w:start w:val="1"/>
      <w:numFmt w:val="lowerRoman"/>
      <w:lvlText w:val="(%1)"/>
      <w:lvlJc w:val="left"/>
      <w:pPr>
        <w:ind w:left="294" w:hanging="720"/>
      </w:pPr>
      <w:rPr>
        <w:rFonts w:hint="default"/>
        <w:b/>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16" w15:restartNumberingAfterBreak="0">
    <w:nsid w:val="7D6B3647"/>
    <w:multiLevelType w:val="hybridMultilevel"/>
    <w:tmpl w:val="4F0E1E2E"/>
    <w:lvl w:ilvl="0" w:tplc="49442E4C">
      <w:start w:val="4"/>
      <w:numFmt w:val="lowerLetter"/>
      <w:lvlText w:val="(%1)"/>
      <w:lvlJc w:val="left"/>
      <w:pPr>
        <w:ind w:left="720" w:hanging="360"/>
      </w:pPr>
      <w:rPr>
        <w:rFonts w:cstheme="minorBid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01664306">
    <w:abstractNumId w:val="10"/>
  </w:num>
  <w:num w:numId="2" w16cid:durableId="1236084120">
    <w:abstractNumId w:val="5"/>
  </w:num>
  <w:num w:numId="3" w16cid:durableId="335306479">
    <w:abstractNumId w:val="7"/>
  </w:num>
  <w:num w:numId="4" w16cid:durableId="2074967698">
    <w:abstractNumId w:val="2"/>
  </w:num>
  <w:num w:numId="5" w16cid:durableId="1573200496">
    <w:abstractNumId w:val="14"/>
  </w:num>
  <w:num w:numId="6" w16cid:durableId="705300063">
    <w:abstractNumId w:val="3"/>
  </w:num>
  <w:num w:numId="7" w16cid:durableId="800462286">
    <w:abstractNumId w:val="16"/>
  </w:num>
  <w:num w:numId="8" w16cid:durableId="1486900076">
    <w:abstractNumId w:val="8"/>
  </w:num>
  <w:num w:numId="9" w16cid:durableId="1469783141">
    <w:abstractNumId w:val="11"/>
  </w:num>
  <w:num w:numId="10" w16cid:durableId="644816170">
    <w:abstractNumId w:val="13"/>
  </w:num>
  <w:num w:numId="11" w16cid:durableId="1577738329">
    <w:abstractNumId w:val="15"/>
  </w:num>
  <w:num w:numId="12" w16cid:durableId="169636889">
    <w:abstractNumId w:val="9"/>
  </w:num>
  <w:num w:numId="13" w16cid:durableId="1502046000">
    <w:abstractNumId w:val="12"/>
  </w:num>
  <w:num w:numId="14" w16cid:durableId="799998963">
    <w:abstractNumId w:val="1"/>
  </w:num>
  <w:num w:numId="15" w16cid:durableId="1135760057">
    <w:abstractNumId w:val="0"/>
  </w:num>
  <w:num w:numId="16" w16cid:durableId="211381237">
    <w:abstractNumId w:val="4"/>
  </w:num>
  <w:num w:numId="17" w16cid:durableId="8059771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BED"/>
    <w:rsid w:val="00000E1A"/>
    <w:rsid w:val="00002F40"/>
    <w:rsid w:val="00004C76"/>
    <w:rsid w:val="0001537D"/>
    <w:rsid w:val="00016B86"/>
    <w:rsid w:val="000215A4"/>
    <w:rsid w:val="0002237E"/>
    <w:rsid w:val="00025C11"/>
    <w:rsid w:val="000333B8"/>
    <w:rsid w:val="00035166"/>
    <w:rsid w:val="00041A6C"/>
    <w:rsid w:val="000432DC"/>
    <w:rsid w:val="00043995"/>
    <w:rsid w:val="00045B4C"/>
    <w:rsid w:val="000477A4"/>
    <w:rsid w:val="00050729"/>
    <w:rsid w:val="00057884"/>
    <w:rsid w:val="00057AA7"/>
    <w:rsid w:val="00060494"/>
    <w:rsid w:val="000612ED"/>
    <w:rsid w:val="00065EF0"/>
    <w:rsid w:val="00070110"/>
    <w:rsid w:val="00071CC2"/>
    <w:rsid w:val="00082D73"/>
    <w:rsid w:val="00083BD7"/>
    <w:rsid w:val="00084593"/>
    <w:rsid w:val="00095024"/>
    <w:rsid w:val="000A0F07"/>
    <w:rsid w:val="000A2818"/>
    <w:rsid w:val="000B6301"/>
    <w:rsid w:val="000C7732"/>
    <w:rsid w:val="000C7FCD"/>
    <w:rsid w:val="000D4694"/>
    <w:rsid w:val="000D5D81"/>
    <w:rsid w:val="000E5BBE"/>
    <w:rsid w:val="000E63F6"/>
    <w:rsid w:val="000E74F9"/>
    <w:rsid w:val="000F3C10"/>
    <w:rsid w:val="000F54BD"/>
    <w:rsid w:val="000F5574"/>
    <w:rsid w:val="00100285"/>
    <w:rsid w:val="00104796"/>
    <w:rsid w:val="00116C2C"/>
    <w:rsid w:val="00123592"/>
    <w:rsid w:val="00134B49"/>
    <w:rsid w:val="00134C14"/>
    <w:rsid w:val="00142B5C"/>
    <w:rsid w:val="001432E8"/>
    <w:rsid w:val="00157812"/>
    <w:rsid w:val="00160A88"/>
    <w:rsid w:val="0017075C"/>
    <w:rsid w:val="00172D4D"/>
    <w:rsid w:val="00172DFB"/>
    <w:rsid w:val="00182F4B"/>
    <w:rsid w:val="00184E40"/>
    <w:rsid w:val="00184FD2"/>
    <w:rsid w:val="0018665C"/>
    <w:rsid w:val="001938FA"/>
    <w:rsid w:val="00197CC7"/>
    <w:rsid w:val="001A13ED"/>
    <w:rsid w:val="001A17D3"/>
    <w:rsid w:val="001B0788"/>
    <w:rsid w:val="001B7237"/>
    <w:rsid w:val="001C0295"/>
    <w:rsid w:val="001C2A77"/>
    <w:rsid w:val="001C48B4"/>
    <w:rsid w:val="001C5EEB"/>
    <w:rsid w:val="001D46CA"/>
    <w:rsid w:val="001E1C9F"/>
    <w:rsid w:val="001E1D62"/>
    <w:rsid w:val="001E79BE"/>
    <w:rsid w:val="001F0CF8"/>
    <w:rsid w:val="001F1085"/>
    <w:rsid w:val="001F27C5"/>
    <w:rsid w:val="001F3230"/>
    <w:rsid w:val="002008C5"/>
    <w:rsid w:val="00201581"/>
    <w:rsid w:val="00202419"/>
    <w:rsid w:val="00204809"/>
    <w:rsid w:val="0020791C"/>
    <w:rsid w:val="0021263B"/>
    <w:rsid w:val="002143CF"/>
    <w:rsid w:val="0021593E"/>
    <w:rsid w:val="00225657"/>
    <w:rsid w:val="002273FA"/>
    <w:rsid w:val="00230B8D"/>
    <w:rsid w:val="00230CEE"/>
    <w:rsid w:val="002318AC"/>
    <w:rsid w:val="0023714F"/>
    <w:rsid w:val="00240A58"/>
    <w:rsid w:val="002410C5"/>
    <w:rsid w:val="002418E0"/>
    <w:rsid w:val="00244EB0"/>
    <w:rsid w:val="00245CB6"/>
    <w:rsid w:val="00246FEE"/>
    <w:rsid w:val="00261720"/>
    <w:rsid w:val="00266912"/>
    <w:rsid w:val="00266F5B"/>
    <w:rsid w:val="002809C2"/>
    <w:rsid w:val="00282844"/>
    <w:rsid w:val="0028523A"/>
    <w:rsid w:val="00292608"/>
    <w:rsid w:val="002A0B25"/>
    <w:rsid w:val="002A1680"/>
    <w:rsid w:val="002A3460"/>
    <w:rsid w:val="002A3C27"/>
    <w:rsid w:val="002A5514"/>
    <w:rsid w:val="002B1F10"/>
    <w:rsid w:val="002B7EC1"/>
    <w:rsid w:val="002C28D9"/>
    <w:rsid w:val="002C484C"/>
    <w:rsid w:val="002C6046"/>
    <w:rsid w:val="002D3C28"/>
    <w:rsid w:val="002D41B6"/>
    <w:rsid w:val="002D6083"/>
    <w:rsid w:val="002F37FA"/>
    <w:rsid w:val="002F3DC6"/>
    <w:rsid w:val="002F6178"/>
    <w:rsid w:val="002F6F5E"/>
    <w:rsid w:val="002F713A"/>
    <w:rsid w:val="003001D1"/>
    <w:rsid w:val="00301563"/>
    <w:rsid w:val="003039D7"/>
    <w:rsid w:val="00303D65"/>
    <w:rsid w:val="00310F43"/>
    <w:rsid w:val="003146F6"/>
    <w:rsid w:val="003158DE"/>
    <w:rsid w:val="003174D0"/>
    <w:rsid w:val="00320042"/>
    <w:rsid w:val="003216DD"/>
    <w:rsid w:val="00321C0F"/>
    <w:rsid w:val="0032450E"/>
    <w:rsid w:val="00325A0B"/>
    <w:rsid w:val="00333811"/>
    <w:rsid w:val="00333A11"/>
    <w:rsid w:val="0034343C"/>
    <w:rsid w:val="00343859"/>
    <w:rsid w:val="0034449F"/>
    <w:rsid w:val="00351F02"/>
    <w:rsid w:val="00355B92"/>
    <w:rsid w:val="00357984"/>
    <w:rsid w:val="00370A61"/>
    <w:rsid w:val="003741C9"/>
    <w:rsid w:val="00387EA7"/>
    <w:rsid w:val="00391E62"/>
    <w:rsid w:val="003950C9"/>
    <w:rsid w:val="003956DB"/>
    <w:rsid w:val="003A4F2D"/>
    <w:rsid w:val="003A6929"/>
    <w:rsid w:val="003A79F4"/>
    <w:rsid w:val="003B752C"/>
    <w:rsid w:val="003C4861"/>
    <w:rsid w:val="003C7D1A"/>
    <w:rsid w:val="003D3892"/>
    <w:rsid w:val="003D78E6"/>
    <w:rsid w:val="003E50AC"/>
    <w:rsid w:val="003E6A1B"/>
    <w:rsid w:val="003F086D"/>
    <w:rsid w:val="003F2D40"/>
    <w:rsid w:val="003F5D63"/>
    <w:rsid w:val="003F697C"/>
    <w:rsid w:val="00401C8C"/>
    <w:rsid w:val="004058F6"/>
    <w:rsid w:val="004064E8"/>
    <w:rsid w:val="00406C81"/>
    <w:rsid w:val="004075F8"/>
    <w:rsid w:val="00413908"/>
    <w:rsid w:val="00415C7A"/>
    <w:rsid w:val="00420530"/>
    <w:rsid w:val="004207A9"/>
    <w:rsid w:val="00422F04"/>
    <w:rsid w:val="00437D5A"/>
    <w:rsid w:val="004471DF"/>
    <w:rsid w:val="00447A3D"/>
    <w:rsid w:val="00450B0A"/>
    <w:rsid w:val="00450E00"/>
    <w:rsid w:val="00461790"/>
    <w:rsid w:val="00462C3A"/>
    <w:rsid w:val="00463373"/>
    <w:rsid w:val="004659C7"/>
    <w:rsid w:val="004747CB"/>
    <w:rsid w:val="00477E85"/>
    <w:rsid w:val="004867AE"/>
    <w:rsid w:val="0048782A"/>
    <w:rsid w:val="00491374"/>
    <w:rsid w:val="004946C2"/>
    <w:rsid w:val="0049508F"/>
    <w:rsid w:val="0049639B"/>
    <w:rsid w:val="004967FB"/>
    <w:rsid w:val="004A3BC7"/>
    <w:rsid w:val="004A45DB"/>
    <w:rsid w:val="004A64DA"/>
    <w:rsid w:val="004B75BE"/>
    <w:rsid w:val="004B764C"/>
    <w:rsid w:val="004C042B"/>
    <w:rsid w:val="004D05EC"/>
    <w:rsid w:val="004D5313"/>
    <w:rsid w:val="004E0AF7"/>
    <w:rsid w:val="004F15BF"/>
    <w:rsid w:val="004F2904"/>
    <w:rsid w:val="004F5AA6"/>
    <w:rsid w:val="00502A17"/>
    <w:rsid w:val="00506FD5"/>
    <w:rsid w:val="005100F5"/>
    <w:rsid w:val="005103E4"/>
    <w:rsid w:val="00513DA8"/>
    <w:rsid w:val="00515D2A"/>
    <w:rsid w:val="00521B91"/>
    <w:rsid w:val="005238E7"/>
    <w:rsid w:val="005239A1"/>
    <w:rsid w:val="00532BEA"/>
    <w:rsid w:val="00535DF6"/>
    <w:rsid w:val="00541548"/>
    <w:rsid w:val="00541E86"/>
    <w:rsid w:val="005532DA"/>
    <w:rsid w:val="00561C5D"/>
    <w:rsid w:val="00566E5D"/>
    <w:rsid w:val="0057032F"/>
    <w:rsid w:val="00582A70"/>
    <w:rsid w:val="00592FA1"/>
    <w:rsid w:val="0059338B"/>
    <w:rsid w:val="00597659"/>
    <w:rsid w:val="005A6B0D"/>
    <w:rsid w:val="005B0931"/>
    <w:rsid w:val="005B0EAF"/>
    <w:rsid w:val="005B3A2C"/>
    <w:rsid w:val="005B6A6B"/>
    <w:rsid w:val="005B7620"/>
    <w:rsid w:val="005C18DB"/>
    <w:rsid w:val="005C2B4E"/>
    <w:rsid w:val="005C5B32"/>
    <w:rsid w:val="005C6F6D"/>
    <w:rsid w:val="005C7C3B"/>
    <w:rsid w:val="005D45E2"/>
    <w:rsid w:val="005D4CB8"/>
    <w:rsid w:val="005D5529"/>
    <w:rsid w:val="005D6673"/>
    <w:rsid w:val="005E0406"/>
    <w:rsid w:val="005E3246"/>
    <w:rsid w:val="005E341A"/>
    <w:rsid w:val="005F2BC2"/>
    <w:rsid w:val="00600061"/>
    <w:rsid w:val="006107B6"/>
    <w:rsid w:val="006218BB"/>
    <w:rsid w:val="00624C4E"/>
    <w:rsid w:val="00625703"/>
    <w:rsid w:val="00647D15"/>
    <w:rsid w:val="00661226"/>
    <w:rsid w:val="006650F8"/>
    <w:rsid w:val="00666EEB"/>
    <w:rsid w:val="00667822"/>
    <w:rsid w:val="00670C7A"/>
    <w:rsid w:val="00673F63"/>
    <w:rsid w:val="006801DF"/>
    <w:rsid w:val="00684892"/>
    <w:rsid w:val="00690BD0"/>
    <w:rsid w:val="006978DF"/>
    <w:rsid w:val="006A01F4"/>
    <w:rsid w:val="006A0F14"/>
    <w:rsid w:val="006A627A"/>
    <w:rsid w:val="006B4696"/>
    <w:rsid w:val="006C18FD"/>
    <w:rsid w:val="006D1B72"/>
    <w:rsid w:val="006D66C6"/>
    <w:rsid w:val="006E1A79"/>
    <w:rsid w:val="006F1122"/>
    <w:rsid w:val="006F4836"/>
    <w:rsid w:val="006F6F91"/>
    <w:rsid w:val="006F793E"/>
    <w:rsid w:val="00713924"/>
    <w:rsid w:val="00714909"/>
    <w:rsid w:val="00714E22"/>
    <w:rsid w:val="007151C0"/>
    <w:rsid w:val="007176BF"/>
    <w:rsid w:val="007236A1"/>
    <w:rsid w:val="00723A8B"/>
    <w:rsid w:val="007248D0"/>
    <w:rsid w:val="00725921"/>
    <w:rsid w:val="00725D65"/>
    <w:rsid w:val="00730C67"/>
    <w:rsid w:val="00736081"/>
    <w:rsid w:val="00745FEE"/>
    <w:rsid w:val="00757202"/>
    <w:rsid w:val="00764429"/>
    <w:rsid w:val="00765191"/>
    <w:rsid w:val="007746FD"/>
    <w:rsid w:val="0078167F"/>
    <w:rsid w:val="007858BC"/>
    <w:rsid w:val="00797137"/>
    <w:rsid w:val="007A119F"/>
    <w:rsid w:val="007A297C"/>
    <w:rsid w:val="007A626C"/>
    <w:rsid w:val="007B1172"/>
    <w:rsid w:val="007B54F8"/>
    <w:rsid w:val="007E07CC"/>
    <w:rsid w:val="007E1E3E"/>
    <w:rsid w:val="007E2B04"/>
    <w:rsid w:val="007E5D30"/>
    <w:rsid w:val="007E7FC6"/>
    <w:rsid w:val="007F23FE"/>
    <w:rsid w:val="00801D31"/>
    <w:rsid w:val="00802DB7"/>
    <w:rsid w:val="008036DD"/>
    <w:rsid w:val="008061EA"/>
    <w:rsid w:val="00811659"/>
    <w:rsid w:val="00822BAA"/>
    <w:rsid w:val="00856B93"/>
    <w:rsid w:val="00861CF2"/>
    <w:rsid w:val="0086299A"/>
    <w:rsid w:val="00870D80"/>
    <w:rsid w:val="00874977"/>
    <w:rsid w:val="00876E28"/>
    <w:rsid w:val="008800A7"/>
    <w:rsid w:val="008830E6"/>
    <w:rsid w:val="00883725"/>
    <w:rsid w:val="00883F35"/>
    <w:rsid w:val="00886D5D"/>
    <w:rsid w:val="0089546E"/>
    <w:rsid w:val="00897F17"/>
    <w:rsid w:val="008A2F85"/>
    <w:rsid w:val="008A3BB8"/>
    <w:rsid w:val="008B6352"/>
    <w:rsid w:val="008C015D"/>
    <w:rsid w:val="008C0A47"/>
    <w:rsid w:val="008C1BED"/>
    <w:rsid w:val="008C4DAB"/>
    <w:rsid w:val="008C5B59"/>
    <w:rsid w:val="008D0929"/>
    <w:rsid w:val="008D301B"/>
    <w:rsid w:val="008D6D06"/>
    <w:rsid w:val="008E201B"/>
    <w:rsid w:val="008F1286"/>
    <w:rsid w:val="00904E18"/>
    <w:rsid w:val="0090654E"/>
    <w:rsid w:val="0091003A"/>
    <w:rsid w:val="00912E3F"/>
    <w:rsid w:val="00915DFA"/>
    <w:rsid w:val="00917F43"/>
    <w:rsid w:val="00920B30"/>
    <w:rsid w:val="00920B7E"/>
    <w:rsid w:val="00923F27"/>
    <w:rsid w:val="00925C8A"/>
    <w:rsid w:val="00932ED5"/>
    <w:rsid w:val="00935AB8"/>
    <w:rsid w:val="0093618F"/>
    <w:rsid w:val="00944F89"/>
    <w:rsid w:val="00946313"/>
    <w:rsid w:val="00947048"/>
    <w:rsid w:val="00950AD7"/>
    <w:rsid w:val="00953090"/>
    <w:rsid w:val="00953F91"/>
    <w:rsid w:val="00960942"/>
    <w:rsid w:val="00960AC9"/>
    <w:rsid w:val="009639D4"/>
    <w:rsid w:val="00965BEA"/>
    <w:rsid w:val="00973FC3"/>
    <w:rsid w:val="009743AB"/>
    <w:rsid w:val="009770E9"/>
    <w:rsid w:val="00977111"/>
    <w:rsid w:val="00977254"/>
    <w:rsid w:val="009778EA"/>
    <w:rsid w:val="0098146F"/>
    <w:rsid w:val="009A36B4"/>
    <w:rsid w:val="009A4FE0"/>
    <w:rsid w:val="009C143B"/>
    <w:rsid w:val="009C30A9"/>
    <w:rsid w:val="009D0A4C"/>
    <w:rsid w:val="009E225A"/>
    <w:rsid w:val="009E6616"/>
    <w:rsid w:val="009F1B82"/>
    <w:rsid w:val="009F3E75"/>
    <w:rsid w:val="009F5BAC"/>
    <w:rsid w:val="00A22F30"/>
    <w:rsid w:val="00A319EF"/>
    <w:rsid w:val="00A3326A"/>
    <w:rsid w:val="00A37133"/>
    <w:rsid w:val="00A4129B"/>
    <w:rsid w:val="00A4307E"/>
    <w:rsid w:val="00A4312A"/>
    <w:rsid w:val="00A4386A"/>
    <w:rsid w:val="00A501EB"/>
    <w:rsid w:val="00A5102A"/>
    <w:rsid w:val="00A556E7"/>
    <w:rsid w:val="00A60F9D"/>
    <w:rsid w:val="00A72A0E"/>
    <w:rsid w:val="00A872D6"/>
    <w:rsid w:val="00A87816"/>
    <w:rsid w:val="00A95FDB"/>
    <w:rsid w:val="00A96DA1"/>
    <w:rsid w:val="00A97C05"/>
    <w:rsid w:val="00AA1588"/>
    <w:rsid w:val="00AA483B"/>
    <w:rsid w:val="00AA6A1C"/>
    <w:rsid w:val="00AB5E62"/>
    <w:rsid w:val="00AC2EA3"/>
    <w:rsid w:val="00AD0281"/>
    <w:rsid w:val="00AD07B1"/>
    <w:rsid w:val="00AD3E73"/>
    <w:rsid w:val="00AD7FEF"/>
    <w:rsid w:val="00AE3D0E"/>
    <w:rsid w:val="00AE6845"/>
    <w:rsid w:val="00AF3D3E"/>
    <w:rsid w:val="00AF787A"/>
    <w:rsid w:val="00B01509"/>
    <w:rsid w:val="00B06FF7"/>
    <w:rsid w:val="00B26E87"/>
    <w:rsid w:val="00B31283"/>
    <w:rsid w:val="00B368CA"/>
    <w:rsid w:val="00B4781E"/>
    <w:rsid w:val="00B47C51"/>
    <w:rsid w:val="00B54558"/>
    <w:rsid w:val="00B5504C"/>
    <w:rsid w:val="00B607BA"/>
    <w:rsid w:val="00B60D16"/>
    <w:rsid w:val="00B615D5"/>
    <w:rsid w:val="00B63959"/>
    <w:rsid w:val="00B6763F"/>
    <w:rsid w:val="00B70965"/>
    <w:rsid w:val="00B73F5D"/>
    <w:rsid w:val="00B74595"/>
    <w:rsid w:val="00B77298"/>
    <w:rsid w:val="00B83CE8"/>
    <w:rsid w:val="00B87678"/>
    <w:rsid w:val="00B91364"/>
    <w:rsid w:val="00B954A5"/>
    <w:rsid w:val="00B96367"/>
    <w:rsid w:val="00BA1CDB"/>
    <w:rsid w:val="00BB3A20"/>
    <w:rsid w:val="00BB6FB5"/>
    <w:rsid w:val="00BC1516"/>
    <w:rsid w:val="00BC515F"/>
    <w:rsid w:val="00BD427D"/>
    <w:rsid w:val="00BE67FA"/>
    <w:rsid w:val="00BF14FD"/>
    <w:rsid w:val="00BF1C22"/>
    <w:rsid w:val="00BF385D"/>
    <w:rsid w:val="00BF40BA"/>
    <w:rsid w:val="00BF48BE"/>
    <w:rsid w:val="00BF5BC6"/>
    <w:rsid w:val="00BF7BE4"/>
    <w:rsid w:val="00C07366"/>
    <w:rsid w:val="00C135F6"/>
    <w:rsid w:val="00C2286B"/>
    <w:rsid w:val="00C26CAE"/>
    <w:rsid w:val="00C3070B"/>
    <w:rsid w:val="00C31A1D"/>
    <w:rsid w:val="00C45BA3"/>
    <w:rsid w:val="00C50505"/>
    <w:rsid w:val="00C50A4D"/>
    <w:rsid w:val="00C519D1"/>
    <w:rsid w:val="00C5459F"/>
    <w:rsid w:val="00C6591E"/>
    <w:rsid w:val="00C719D9"/>
    <w:rsid w:val="00C7303D"/>
    <w:rsid w:val="00C81D29"/>
    <w:rsid w:val="00C82E91"/>
    <w:rsid w:val="00C956E4"/>
    <w:rsid w:val="00CA2209"/>
    <w:rsid w:val="00CA64C0"/>
    <w:rsid w:val="00CB42BC"/>
    <w:rsid w:val="00CB4B3E"/>
    <w:rsid w:val="00CB4F5C"/>
    <w:rsid w:val="00CC07A6"/>
    <w:rsid w:val="00CC1332"/>
    <w:rsid w:val="00CC2ED6"/>
    <w:rsid w:val="00CD517B"/>
    <w:rsid w:val="00CD57AD"/>
    <w:rsid w:val="00CE5EA5"/>
    <w:rsid w:val="00CF0CD5"/>
    <w:rsid w:val="00CF240A"/>
    <w:rsid w:val="00D07BF5"/>
    <w:rsid w:val="00D139E1"/>
    <w:rsid w:val="00D13E15"/>
    <w:rsid w:val="00D171CB"/>
    <w:rsid w:val="00D17500"/>
    <w:rsid w:val="00D268FB"/>
    <w:rsid w:val="00D3149F"/>
    <w:rsid w:val="00D31A36"/>
    <w:rsid w:val="00D31C2B"/>
    <w:rsid w:val="00D31E82"/>
    <w:rsid w:val="00D51220"/>
    <w:rsid w:val="00D545DB"/>
    <w:rsid w:val="00D556FE"/>
    <w:rsid w:val="00D56886"/>
    <w:rsid w:val="00D61F37"/>
    <w:rsid w:val="00D621DA"/>
    <w:rsid w:val="00D66B79"/>
    <w:rsid w:val="00D761F3"/>
    <w:rsid w:val="00D774CA"/>
    <w:rsid w:val="00D77707"/>
    <w:rsid w:val="00D8184B"/>
    <w:rsid w:val="00D8207D"/>
    <w:rsid w:val="00D86B3C"/>
    <w:rsid w:val="00D93B21"/>
    <w:rsid w:val="00D96EE2"/>
    <w:rsid w:val="00DA2F3A"/>
    <w:rsid w:val="00DA4603"/>
    <w:rsid w:val="00DA5F5B"/>
    <w:rsid w:val="00DA6A6B"/>
    <w:rsid w:val="00DA7906"/>
    <w:rsid w:val="00DB0BB3"/>
    <w:rsid w:val="00DB59BE"/>
    <w:rsid w:val="00DC5F91"/>
    <w:rsid w:val="00DC7A68"/>
    <w:rsid w:val="00DD22D2"/>
    <w:rsid w:val="00DD36DE"/>
    <w:rsid w:val="00DD6A91"/>
    <w:rsid w:val="00DE533C"/>
    <w:rsid w:val="00DF0A86"/>
    <w:rsid w:val="00DF4C08"/>
    <w:rsid w:val="00DF4C74"/>
    <w:rsid w:val="00E014E2"/>
    <w:rsid w:val="00E0286F"/>
    <w:rsid w:val="00E02B66"/>
    <w:rsid w:val="00E05132"/>
    <w:rsid w:val="00E108A7"/>
    <w:rsid w:val="00E110A8"/>
    <w:rsid w:val="00E24B42"/>
    <w:rsid w:val="00E251F6"/>
    <w:rsid w:val="00E2642F"/>
    <w:rsid w:val="00E3239D"/>
    <w:rsid w:val="00E340D8"/>
    <w:rsid w:val="00E3554B"/>
    <w:rsid w:val="00E41B69"/>
    <w:rsid w:val="00E4430B"/>
    <w:rsid w:val="00E53C28"/>
    <w:rsid w:val="00E5677F"/>
    <w:rsid w:val="00E56A05"/>
    <w:rsid w:val="00E62EB6"/>
    <w:rsid w:val="00E6317C"/>
    <w:rsid w:val="00E63E3D"/>
    <w:rsid w:val="00E70244"/>
    <w:rsid w:val="00E715C2"/>
    <w:rsid w:val="00E83146"/>
    <w:rsid w:val="00E836DA"/>
    <w:rsid w:val="00E8580F"/>
    <w:rsid w:val="00E9067D"/>
    <w:rsid w:val="00E91D5C"/>
    <w:rsid w:val="00E93C68"/>
    <w:rsid w:val="00E95BD1"/>
    <w:rsid w:val="00EA153D"/>
    <w:rsid w:val="00EA3B52"/>
    <w:rsid w:val="00EA6C70"/>
    <w:rsid w:val="00EA7624"/>
    <w:rsid w:val="00EB7078"/>
    <w:rsid w:val="00EC3729"/>
    <w:rsid w:val="00ED1A21"/>
    <w:rsid w:val="00ED531F"/>
    <w:rsid w:val="00EE4DD6"/>
    <w:rsid w:val="00EF04C2"/>
    <w:rsid w:val="00EF6AB9"/>
    <w:rsid w:val="00EF7ADB"/>
    <w:rsid w:val="00F05D70"/>
    <w:rsid w:val="00F11AB9"/>
    <w:rsid w:val="00F13C47"/>
    <w:rsid w:val="00F20876"/>
    <w:rsid w:val="00F24555"/>
    <w:rsid w:val="00F24562"/>
    <w:rsid w:val="00F24FF4"/>
    <w:rsid w:val="00F27AF6"/>
    <w:rsid w:val="00F344E8"/>
    <w:rsid w:val="00F4192A"/>
    <w:rsid w:val="00F46249"/>
    <w:rsid w:val="00F54FC3"/>
    <w:rsid w:val="00F55F7E"/>
    <w:rsid w:val="00F560DE"/>
    <w:rsid w:val="00F577C8"/>
    <w:rsid w:val="00F60DA9"/>
    <w:rsid w:val="00F656BA"/>
    <w:rsid w:val="00F6615F"/>
    <w:rsid w:val="00F70239"/>
    <w:rsid w:val="00F80483"/>
    <w:rsid w:val="00F813DE"/>
    <w:rsid w:val="00F86347"/>
    <w:rsid w:val="00F967CD"/>
    <w:rsid w:val="00F97C60"/>
    <w:rsid w:val="00FA3EF7"/>
    <w:rsid w:val="00FB274F"/>
    <w:rsid w:val="00FC0FF7"/>
    <w:rsid w:val="00FD16E7"/>
    <w:rsid w:val="00FE1827"/>
    <w:rsid w:val="00FF08D4"/>
    <w:rsid w:val="00FF72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9A44E02"/>
  <w15:chartTrackingRefBased/>
  <w15:docId w15:val="{C16D290A-2ECA-4A8D-BE6F-F943262B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BED"/>
    <w:pPr>
      <w:spacing w:after="0" w:line="240" w:lineRule="auto"/>
      <w:jc w:val="both"/>
    </w:pPr>
    <w:rPr>
      <w:rFonts w:ascii="Times New Roman" w:hAnsi="Times New Roman"/>
      <w:sz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semiHidden/>
    <w:unhideWhenUsed/>
    <w:rsid w:val="008C1BED"/>
    <w:pPr>
      <w:spacing w:before="100" w:after="100"/>
      <w:jc w:val="left"/>
    </w:pPr>
    <w:rPr>
      <w:rFonts w:eastAsia="MS Mincho" w:cs="Times New Roman"/>
      <w:szCs w:val="24"/>
      <w:lang w:eastAsia="pt-BR"/>
    </w:rPr>
  </w:style>
  <w:style w:type="character" w:customStyle="1" w:styleId="PargrafodaListaChar">
    <w:name w:val="Parágrafo da Lista Char"/>
    <w:aliases w:val="Vitor Título Char,Vitor T’tulo Char"/>
    <w:link w:val="PargrafodaLista"/>
    <w:uiPriority w:val="34"/>
    <w:qFormat/>
    <w:locked/>
    <w:rsid w:val="008C1BED"/>
    <w:rPr>
      <w:rFonts w:ascii="Times New Roman" w:hAnsi="Times New Roman" w:cs="Times New Roman"/>
      <w:sz w:val="24"/>
    </w:rPr>
  </w:style>
  <w:style w:type="paragraph" w:styleId="PargrafodaLista">
    <w:name w:val="List Paragraph"/>
    <w:aliases w:val="Vitor Título,Vitor T’tulo"/>
    <w:basedOn w:val="Normal"/>
    <w:link w:val="PargrafodaListaChar"/>
    <w:uiPriority w:val="34"/>
    <w:qFormat/>
    <w:rsid w:val="008C1BED"/>
    <w:pPr>
      <w:ind w:left="720"/>
      <w:contextualSpacing/>
    </w:pPr>
    <w:rPr>
      <w:rFonts w:cs="Times New Roman"/>
    </w:rPr>
  </w:style>
  <w:style w:type="character" w:styleId="Refdecomentrio">
    <w:name w:val="annotation reference"/>
    <w:basedOn w:val="Fontepargpadro"/>
    <w:unhideWhenUsed/>
    <w:rsid w:val="008C1BED"/>
    <w:rPr>
      <w:sz w:val="16"/>
      <w:szCs w:val="16"/>
    </w:rPr>
  </w:style>
  <w:style w:type="paragraph" w:styleId="Textodecomentrio">
    <w:name w:val="annotation text"/>
    <w:basedOn w:val="Normal"/>
    <w:link w:val="TextodecomentrioChar"/>
    <w:unhideWhenUsed/>
    <w:rsid w:val="008C1BED"/>
    <w:rPr>
      <w:sz w:val="20"/>
      <w:szCs w:val="20"/>
    </w:rPr>
  </w:style>
  <w:style w:type="character" w:customStyle="1" w:styleId="TextodecomentrioChar">
    <w:name w:val="Texto de comentário Char"/>
    <w:basedOn w:val="Fontepargpadro"/>
    <w:link w:val="Textodecomentrio"/>
    <w:rsid w:val="008C1BED"/>
    <w:rPr>
      <w:rFonts w:ascii="Times New Roman" w:hAnsi="Times New Roman"/>
      <w:sz w:val="20"/>
      <w:szCs w:val="20"/>
    </w:rPr>
  </w:style>
  <w:style w:type="paragraph" w:styleId="Textodebalo">
    <w:name w:val="Balloon Text"/>
    <w:basedOn w:val="Normal"/>
    <w:link w:val="TextodebaloChar"/>
    <w:uiPriority w:val="99"/>
    <w:semiHidden/>
    <w:unhideWhenUsed/>
    <w:rsid w:val="008C1BED"/>
    <w:rPr>
      <w:rFonts w:ascii="Segoe UI" w:hAnsi="Segoe UI" w:cs="Segoe UI"/>
      <w:sz w:val="18"/>
      <w:szCs w:val="18"/>
    </w:rPr>
  </w:style>
  <w:style w:type="character" w:customStyle="1" w:styleId="TextodebaloChar">
    <w:name w:val="Texto de balão Char"/>
    <w:basedOn w:val="Fontepargpadro"/>
    <w:link w:val="Textodebalo"/>
    <w:uiPriority w:val="99"/>
    <w:semiHidden/>
    <w:rsid w:val="008C1BED"/>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8C1BED"/>
    <w:rPr>
      <w:b/>
      <w:bCs/>
    </w:rPr>
  </w:style>
  <w:style w:type="character" w:customStyle="1" w:styleId="AssuntodocomentrioChar">
    <w:name w:val="Assunto do comentário Char"/>
    <w:basedOn w:val="TextodecomentrioChar"/>
    <w:link w:val="Assuntodocomentrio"/>
    <w:uiPriority w:val="99"/>
    <w:semiHidden/>
    <w:rsid w:val="008C1BED"/>
    <w:rPr>
      <w:rFonts w:ascii="Times New Roman" w:hAnsi="Times New Roman"/>
      <w:b/>
      <w:bCs/>
      <w:sz w:val="20"/>
      <w:szCs w:val="20"/>
    </w:rPr>
  </w:style>
  <w:style w:type="paragraph" w:styleId="Cabealho">
    <w:name w:val="header"/>
    <w:aliases w:val="Tulo1"/>
    <w:basedOn w:val="Normal"/>
    <w:link w:val="CabealhoChar"/>
    <w:uiPriority w:val="99"/>
    <w:unhideWhenUsed/>
    <w:rsid w:val="00202419"/>
    <w:pPr>
      <w:tabs>
        <w:tab w:val="center" w:pos="4252"/>
        <w:tab w:val="right" w:pos="8504"/>
      </w:tabs>
    </w:pPr>
  </w:style>
  <w:style w:type="character" w:customStyle="1" w:styleId="CabealhoChar">
    <w:name w:val="Cabeçalho Char"/>
    <w:aliases w:val="Tulo1 Char"/>
    <w:basedOn w:val="Fontepargpadro"/>
    <w:link w:val="Cabealho"/>
    <w:uiPriority w:val="99"/>
    <w:rsid w:val="00202419"/>
    <w:rPr>
      <w:rFonts w:ascii="Times New Roman" w:hAnsi="Times New Roman"/>
      <w:sz w:val="24"/>
    </w:rPr>
  </w:style>
  <w:style w:type="paragraph" w:styleId="Rodap">
    <w:name w:val="footer"/>
    <w:basedOn w:val="Normal"/>
    <w:link w:val="RodapChar"/>
    <w:uiPriority w:val="99"/>
    <w:unhideWhenUsed/>
    <w:rsid w:val="00202419"/>
    <w:pPr>
      <w:tabs>
        <w:tab w:val="center" w:pos="4252"/>
        <w:tab w:val="right" w:pos="8504"/>
      </w:tabs>
    </w:pPr>
  </w:style>
  <w:style w:type="character" w:customStyle="1" w:styleId="RodapChar">
    <w:name w:val="Rodapé Char"/>
    <w:basedOn w:val="Fontepargpadro"/>
    <w:link w:val="Rodap"/>
    <w:uiPriority w:val="99"/>
    <w:rsid w:val="00202419"/>
    <w:rPr>
      <w:rFonts w:ascii="Times New Roman" w:hAnsi="Times New Roman"/>
      <w:sz w:val="24"/>
    </w:rPr>
  </w:style>
  <w:style w:type="table" w:styleId="Tabelacomgrade">
    <w:name w:val="Table Grid"/>
    <w:basedOn w:val="Tabelanormal"/>
    <w:uiPriority w:val="59"/>
    <w:rsid w:val="00A60F9D"/>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Fontepargpadro"/>
    <w:uiPriority w:val="99"/>
    <w:semiHidden/>
    <w:unhideWhenUsed/>
    <w:rsid w:val="00B5504C"/>
    <w:rPr>
      <w:color w:val="0563C1"/>
      <w:u w:val="single"/>
    </w:rPr>
  </w:style>
  <w:style w:type="character" w:styleId="HiperlinkVisitado">
    <w:name w:val="FollowedHyperlink"/>
    <w:basedOn w:val="Fontepargpadro"/>
    <w:uiPriority w:val="99"/>
    <w:semiHidden/>
    <w:unhideWhenUsed/>
    <w:rsid w:val="00B5504C"/>
    <w:rPr>
      <w:color w:val="954F72"/>
      <w:u w:val="single"/>
    </w:rPr>
  </w:style>
  <w:style w:type="paragraph" w:customStyle="1" w:styleId="msonormal0">
    <w:name w:val="msonormal"/>
    <w:basedOn w:val="Normal"/>
    <w:rsid w:val="00B5504C"/>
    <w:pPr>
      <w:spacing w:before="100" w:beforeAutospacing="1" w:after="100" w:afterAutospacing="1"/>
      <w:jc w:val="left"/>
    </w:pPr>
    <w:rPr>
      <w:rFonts w:eastAsia="Times New Roman" w:cs="Times New Roman"/>
      <w:szCs w:val="24"/>
      <w:lang w:eastAsia="pt-BR"/>
    </w:rPr>
  </w:style>
  <w:style w:type="paragraph" w:customStyle="1" w:styleId="xl63">
    <w:name w:val="xl63"/>
    <w:basedOn w:val="Normal"/>
    <w:rsid w:val="00B5504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Times New Roman"/>
      <w:b/>
      <w:bCs/>
      <w:sz w:val="18"/>
      <w:szCs w:val="18"/>
      <w:lang w:eastAsia="pt-BR"/>
    </w:rPr>
  </w:style>
  <w:style w:type="paragraph" w:customStyle="1" w:styleId="xl64">
    <w:name w:val="xl64"/>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pt-BR"/>
    </w:rPr>
  </w:style>
  <w:style w:type="paragraph" w:customStyle="1" w:styleId="xl65">
    <w:name w:val="xl65"/>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pt-BR"/>
    </w:rPr>
  </w:style>
  <w:style w:type="paragraph" w:customStyle="1" w:styleId="xl66">
    <w:name w:val="xl66"/>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pt-BR"/>
    </w:rPr>
  </w:style>
  <w:style w:type="paragraph" w:customStyle="1" w:styleId="xl67">
    <w:name w:val="xl67"/>
    <w:basedOn w:val="Normal"/>
    <w:rsid w:val="00B550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s="Times New Roman"/>
      <w:sz w:val="18"/>
      <w:szCs w:val="18"/>
      <w:lang w:eastAsia="pt-BR"/>
    </w:rPr>
  </w:style>
  <w:style w:type="paragraph" w:customStyle="1" w:styleId="xl68">
    <w:name w:val="xl68"/>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pt-BR"/>
    </w:rPr>
  </w:style>
  <w:style w:type="paragraph" w:customStyle="1" w:styleId="xl69">
    <w:name w:val="xl69"/>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pt-BR"/>
    </w:rPr>
  </w:style>
  <w:style w:type="paragraph" w:styleId="Reviso">
    <w:name w:val="Revision"/>
    <w:hidden/>
    <w:uiPriority w:val="99"/>
    <w:semiHidden/>
    <w:rsid w:val="00625703"/>
    <w:pPr>
      <w:spacing w:after="0" w:line="240" w:lineRule="auto"/>
    </w:pPr>
    <w:rPr>
      <w:rFonts w:ascii="Times New Roman" w:hAnsi="Times New Roman"/>
      <w:sz w:val="24"/>
    </w:rPr>
  </w:style>
  <w:style w:type="paragraph" w:styleId="Corpodetexto">
    <w:name w:val="Body Text"/>
    <w:basedOn w:val="Normal"/>
    <w:link w:val="CorpodetextoChar"/>
    <w:rsid w:val="006C18FD"/>
    <w:pPr>
      <w:jc w:val="left"/>
    </w:pPr>
    <w:rPr>
      <w:rFonts w:ascii="Times New (W1)" w:eastAsia="Times New Roman" w:hAnsi="Times New (W1)" w:cs="Times New Roman"/>
      <w:b/>
      <w:bCs/>
      <w:szCs w:val="24"/>
      <w:lang w:val="x-none" w:eastAsia="x-none"/>
    </w:rPr>
  </w:style>
  <w:style w:type="character" w:customStyle="1" w:styleId="CorpodetextoChar">
    <w:name w:val="Corpo de texto Char"/>
    <w:basedOn w:val="Fontepargpadro"/>
    <w:link w:val="Corpodetexto"/>
    <w:rsid w:val="006C18FD"/>
    <w:rPr>
      <w:rFonts w:ascii="Times New (W1)" w:eastAsia="Times New Roman" w:hAnsi="Times New (W1)" w:cs="Times New Roman"/>
      <w:b/>
      <w:bCs/>
      <w:sz w:val="24"/>
      <w:szCs w:val="24"/>
      <w:lang w:val="x-none" w:eastAsia="x-none"/>
    </w:rPr>
  </w:style>
  <w:style w:type="paragraph" w:customStyle="1" w:styleId="Default">
    <w:name w:val="Default"/>
    <w:uiPriority w:val="99"/>
    <w:rsid w:val="008061E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2273">
      <w:bodyDiv w:val="1"/>
      <w:marLeft w:val="0"/>
      <w:marRight w:val="0"/>
      <w:marTop w:val="0"/>
      <w:marBottom w:val="0"/>
      <w:divBdr>
        <w:top w:val="none" w:sz="0" w:space="0" w:color="auto"/>
        <w:left w:val="none" w:sz="0" w:space="0" w:color="auto"/>
        <w:bottom w:val="none" w:sz="0" w:space="0" w:color="auto"/>
        <w:right w:val="none" w:sz="0" w:space="0" w:color="auto"/>
      </w:divBdr>
      <w:divsChild>
        <w:div w:id="1606569332">
          <w:marLeft w:val="0"/>
          <w:marRight w:val="0"/>
          <w:marTop w:val="0"/>
          <w:marBottom w:val="0"/>
          <w:divBdr>
            <w:top w:val="none" w:sz="0" w:space="0" w:color="auto"/>
            <w:left w:val="none" w:sz="0" w:space="0" w:color="auto"/>
            <w:bottom w:val="none" w:sz="0" w:space="0" w:color="auto"/>
            <w:right w:val="none" w:sz="0" w:space="0" w:color="auto"/>
          </w:divBdr>
        </w:div>
      </w:divsChild>
    </w:div>
    <w:div w:id="75784747">
      <w:bodyDiv w:val="1"/>
      <w:marLeft w:val="0"/>
      <w:marRight w:val="0"/>
      <w:marTop w:val="0"/>
      <w:marBottom w:val="0"/>
      <w:divBdr>
        <w:top w:val="none" w:sz="0" w:space="0" w:color="auto"/>
        <w:left w:val="none" w:sz="0" w:space="0" w:color="auto"/>
        <w:bottom w:val="none" w:sz="0" w:space="0" w:color="auto"/>
        <w:right w:val="none" w:sz="0" w:space="0" w:color="auto"/>
      </w:divBdr>
    </w:div>
    <w:div w:id="247545414">
      <w:bodyDiv w:val="1"/>
      <w:marLeft w:val="0"/>
      <w:marRight w:val="0"/>
      <w:marTop w:val="0"/>
      <w:marBottom w:val="0"/>
      <w:divBdr>
        <w:top w:val="none" w:sz="0" w:space="0" w:color="auto"/>
        <w:left w:val="none" w:sz="0" w:space="0" w:color="auto"/>
        <w:bottom w:val="none" w:sz="0" w:space="0" w:color="auto"/>
        <w:right w:val="none" w:sz="0" w:space="0" w:color="auto"/>
      </w:divBdr>
    </w:div>
    <w:div w:id="310644945">
      <w:bodyDiv w:val="1"/>
      <w:marLeft w:val="0"/>
      <w:marRight w:val="0"/>
      <w:marTop w:val="0"/>
      <w:marBottom w:val="0"/>
      <w:divBdr>
        <w:top w:val="none" w:sz="0" w:space="0" w:color="auto"/>
        <w:left w:val="none" w:sz="0" w:space="0" w:color="auto"/>
        <w:bottom w:val="none" w:sz="0" w:space="0" w:color="auto"/>
        <w:right w:val="none" w:sz="0" w:space="0" w:color="auto"/>
      </w:divBdr>
    </w:div>
    <w:div w:id="312761451">
      <w:bodyDiv w:val="1"/>
      <w:marLeft w:val="0"/>
      <w:marRight w:val="0"/>
      <w:marTop w:val="0"/>
      <w:marBottom w:val="0"/>
      <w:divBdr>
        <w:top w:val="none" w:sz="0" w:space="0" w:color="auto"/>
        <w:left w:val="none" w:sz="0" w:space="0" w:color="auto"/>
        <w:bottom w:val="none" w:sz="0" w:space="0" w:color="auto"/>
        <w:right w:val="none" w:sz="0" w:space="0" w:color="auto"/>
      </w:divBdr>
    </w:div>
    <w:div w:id="436415333">
      <w:bodyDiv w:val="1"/>
      <w:marLeft w:val="0"/>
      <w:marRight w:val="0"/>
      <w:marTop w:val="0"/>
      <w:marBottom w:val="0"/>
      <w:divBdr>
        <w:top w:val="none" w:sz="0" w:space="0" w:color="auto"/>
        <w:left w:val="none" w:sz="0" w:space="0" w:color="auto"/>
        <w:bottom w:val="none" w:sz="0" w:space="0" w:color="auto"/>
        <w:right w:val="none" w:sz="0" w:space="0" w:color="auto"/>
      </w:divBdr>
    </w:div>
    <w:div w:id="474758647">
      <w:bodyDiv w:val="1"/>
      <w:marLeft w:val="0"/>
      <w:marRight w:val="0"/>
      <w:marTop w:val="0"/>
      <w:marBottom w:val="0"/>
      <w:divBdr>
        <w:top w:val="none" w:sz="0" w:space="0" w:color="auto"/>
        <w:left w:val="none" w:sz="0" w:space="0" w:color="auto"/>
        <w:bottom w:val="none" w:sz="0" w:space="0" w:color="auto"/>
        <w:right w:val="none" w:sz="0" w:space="0" w:color="auto"/>
      </w:divBdr>
      <w:divsChild>
        <w:div w:id="1283225239">
          <w:marLeft w:val="0"/>
          <w:marRight w:val="0"/>
          <w:marTop w:val="0"/>
          <w:marBottom w:val="0"/>
          <w:divBdr>
            <w:top w:val="none" w:sz="0" w:space="0" w:color="auto"/>
            <w:left w:val="none" w:sz="0" w:space="0" w:color="auto"/>
            <w:bottom w:val="none" w:sz="0" w:space="0" w:color="auto"/>
            <w:right w:val="none" w:sz="0" w:space="0" w:color="auto"/>
          </w:divBdr>
        </w:div>
      </w:divsChild>
    </w:div>
    <w:div w:id="776097842">
      <w:bodyDiv w:val="1"/>
      <w:marLeft w:val="0"/>
      <w:marRight w:val="0"/>
      <w:marTop w:val="0"/>
      <w:marBottom w:val="0"/>
      <w:divBdr>
        <w:top w:val="none" w:sz="0" w:space="0" w:color="auto"/>
        <w:left w:val="none" w:sz="0" w:space="0" w:color="auto"/>
        <w:bottom w:val="none" w:sz="0" w:space="0" w:color="auto"/>
        <w:right w:val="none" w:sz="0" w:space="0" w:color="auto"/>
      </w:divBdr>
    </w:div>
    <w:div w:id="891188547">
      <w:bodyDiv w:val="1"/>
      <w:marLeft w:val="0"/>
      <w:marRight w:val="0"/>
      <w:marTop w:val="0"/>
      <w:marBottom w:val="0"/>
      <w:divBdr>
        <w:top w:val="none" w:sz="0" w:space="0" w:color="auto"/>
        <w:left w:val="none" w:sz="0" w:space="0" w:color="auto"/>
        <w:bottom w:val="none" w:sz="0" w:space="0" w:color="auto"/>
        <w:right w:val="none" w:sz="0" w:space="0" w:color="auto"/>
      </w:divBdr>
    </w:div>
    <w:div w:id="894699698">
      <w:bodyDiv w:val="1"/>
      <w:marLeft w:val="0"/>
      <w:marRight w:val="0"/>
      <w:marTop w:val="0"/>
      <w:marBottom w:val="0"/>
      <w:divBdr>
        <w:top w:val="none" w:sz="0" w:space="0" w:color="auto"/>
        <w:left w:val="none" w:sz="0" w:space="0" w:color="auto"/>
        <w:bottom w:val="none" w:sz="0" w:space="0" w:color="auto"/>
        <w:right w:val="none" w:sz="0" w:space="0" w:color="auto"/>
      </w:divBdr>
    </w:div>
    <w:div w:id="922835083">
      <w:bodyDiv w:val="1"/>
      <w:marLeft w:val="0"/>
      <w:marRight w:val="0"/>
      <w:marTop w:val="0"/>
      <w:marBottom w:val="0"/>
      <w:divBdr>
        <w:top w:val="none" w:sz="0" w:space="0" w:color="auto"/>
        <w:left w:val="none" w:sz="0" w:space="0" w:color="auto"/>
        <w:bottom w:val="none" w:sz="0" w:space="0" w:color="auto"/>
        <w:right w:val="none" w:sz="0" w:space="0" w:color="auto"/>
      </w:divBdr>
    </w:div>
    <w:div w:id="988050888">
      <w:bodyDiv w:val="1"/>
      <w:marLeft w:val="0"/>
      <w:marRight w:val="0"/>
      <w:marTop w:val="0"/>
      <w:marBottom w:val="0"/>
      <w:divBdr>
        <w:top w:val="none" w:sz="0" w:space="0" w:color="auto"/>
        <w:left w:val="none" w:sz="0" w:space="0" w:color="auto"/>
        <w:bottom w:val="none" w:sz="0" w:space="0" w:color="auto"/>
        <w:right w:val="none" w:sz="0" w:space="0" w:color="auto"/>
      </w:divBdr>
    </w:div>
    <w:div w:id="1050764598">
      <w:bodyDiv w:val="1"/>
      <w:marLeft w:val="0"/>
      <w:marRight w:val="0"/>
      <w:marTop w:val="0"/>
      <w:marBottom w:val="0"/>
      <w:divBdr>
        <w:top w:val="none" w:sz="0" w:space="0" w:color="auto"/>
        <w:left w:val="none" w:sz="0" w:space="0" w:color="auto"/>
        <w:bottom w:val="none" w:sz="0" w:space="0" w:color="auto"/>
        <w:right w:val="none" w:sz="0" w:space="0" w:color="auto"/>
      </w:divBdr>
    </w:div>
    <w:div w:id="1070038382">
      <w:bodyDiv w:val="1"/>
      <w:marLeft w:val="0"/>
      <w:marRight w:val="0"/>
      <w:marTop w:val="0"/>
      <w:marBottom w:val="0"/>
      <w:divBdr>
        <w:top w:val="none" w:sz="0" w:space="0" w:color="auto"/>
        <w:left w:val="none" w:sz="0" w:space="0" w:color="auto"/>
        <w:bottom w:val="none" w:sz="0" w:space="0" w:color="auto"/>
        <w:right w:val="none" w:sz="0" w:space="0" w:color="auto"/>
      </w:divBdr>
      <w:divsChild>
        <w:div w:id="176038626">
          <w:marLeft w:val="0"/>
          <w:marRight w:val="0"/>
          <w:marTop w:val="0"/>
          <w:marBottom w:val="0"/>
          <w:divBdr>
            <w:top w:val="none" w:sz="0" w:space="0" w:color="auto"/>
            <w:left w:val="none" w:sz="0" w:space="0" w:color="auto"/>
            <w:bottom w:val="none" w:sz="0" w:space="0" w:color="auto"/>
            <w:right w:val="none" w:sz="0" w:space="0" w:color="auto"/>
          </w:divBdr>
        </w:div>
      </w:divsChild>
    </w:div>
    <w:div w:id="1204557691">
      <w:bodyDiv w:val="1"/>
      <w:marLeft w:val="0"/>
      <w:marRight w:val="0"/>
      <w:marTop w:val="0"/>
      <w:marBottom w:val="0"/>
      <w:divBdr>
        <w:top w:val="none" w:sz="0" w:space="0" w:color="auto"/>
        <w:left w:val="none" w:sz="0" w:space="0" w:color="auto"/>
        <w:bottom w:val="none" w:sz="0" w:space="0" w:color="auto"/>
        <w:right w:val="none" w:sz="0" w:space="0" w:color="auto"/>
      </w:divBdr>
    </w:div>
    <w:div w:id="1210413324">
      <w:bodyDiv w:val="1"/>
      <w:marLeft w:val="0"/>
      <w:marRight w:val="0"/>
      <w:marTop w:val="0"/>
      <w:marBottom w:val="0"/>
      <w:divBdr>
        <w:top w:val="none" w:sz="0" w:space="0" w:color="auto"/>
        <w:left w:val="none" w:sz="0" w:space="0" w:color="auto"/>
        <w:bottom w:val="none" w:sz="0" w:space="0" w:color="auto"/>
        <w:right w:val="none" w:sz="0" w:space="0" w:color="auto"/>
      </w:divBdr>
    </w:div>
    <w:div w:id="1211920748">
      <w:bodyDiv w:val="1"/>
      <w:marLeft w:val="0"/>
      <w:marRight w:val="0"/>
      <w:marTop w:val="0"/>
      <w:marBottom w:val="0"/>
      <w:divBdr>
        <w:top w:val="none" w:sz="0" w:space="0" w:color="auto"/>
        <w:left w:val="none" w:sz="0" w:space="0" w:color="auto"/>
        <w:bottom w:val="none" w:sz="0" w:space="0" w:color="auto"/>
        <w:right w:val="none" w:sz="0" w:space="0" w:color="auto"/>
      </w:divBdr>
    </w:div>
    <w:div w:id="1309091892">
      <w:bodyDiv w:val="1"/>
      <w:marLeft w:val="0"/>
      <w:marRight w:val="0"/>
      <w:marTop w:val="0"/>
      <w:marBottom w:val="0"/>
      <w:divBdr>
        <w:top w:val="none" w:sz="0" w:space="0" w:color="auto"/>
        <w:left w:val="none" w:sz="0" w:space="0" w:color="auto"/>
        <w:bottom w:val="none" w:sz="0" w:space="0" w:color="auto"/>
        <w:right w:val="none" w:sz="0" w:space="0" w:color="auto"/>
      </w:divBdr>
    </w:div>
    <w:div w:id="1374040764">
      <w:bodyDiv w:val="1"/>
      <w:marLeft w:val="0"/>
      <w:marRight w:val="0"/>
      <w:marTop w:val="0"/>
      <w:marBottom w:val="0"/>
      <w:divBdr>
        <w:top w:val="none" w:sz="0" w:space="0" w:color="auto"/>
        <w:left w:val="none" w:sz="0" w:space="0" w:color="auto"/>
        <w:bottom w:val="none" w:sz="0" w:space="0" w:color="auto"/>
        <w:right w:val="none" w:sz="0" w:space="0" w:color="auto"/>
      </w:divBdr>
    </w:div>
    <w:div w:id="1378118131">
      <w:bodyDiv w:val="1"/>
      <w:marLeft w:val="0"/>
      <w:marRight w:val="0"/>
      <w:marTop w:val="0"/>
      <w:marBottom w:val="0"/>
      <w:divBdr>
        <w:top w:val="none" w:sz="0" w:space="0" w:color="auto"/>
        <w:left w:val="none" w:sz="0" w:space="0" w:color="auto"/>
        <w:bottom w:val="none" w:sz="0" w:space="0" w:color="auto"/>
        <w:right w:val="none" w:sz="0" w:space="0" w:color="auto"/>
      </w:divBdr>
    </w:div>
    <w:div w:id="1387485938">
      <w:bodyDiv w:val="1"/>
      <w:marLeft w:val="0"/>
      <w:marRight w:val="0"/>
      <w:marTop w:val="0"/>
      <w:marBottom w:val="0"/>
      <w:divBdr>
        <w:top w:val="none" w:sz="0" w:space="0" w:color="auto"/>
        <w:left w:val="none" w:sz="0" w:space="0" w:color="auto"/>
        <w:bottom w:val="none" w:sz="0" w:space="0" w:color="auto"/>
        <w:right w:val="none" w:sz="0" w:space="0" w:color="auto"/>
      </w:divBdr>
    </w:div>
    <w:div w:id="1477381193">
      <w:bodyDiv w:val="1"/>
      <w:marLeft w:val="0"/>
      <w:marRight w:val="0"/>
      <w:marTop w:val="0"/>
      <w:marBottom w:val="0"/>
      <w:divBdr>
        <w:top w:val="none" w:sz="0" w:space="0" w:color="auto"/>
        <w:left w:val="none" w:sz="0" w:space="0" w:color="auto"/>
        <w:bottom w:val="none" w:sz="0" w:space="0" w:color="auto"/>
        <w:right w:val="none" w:sz="0" w:space="0" w:color="auto"/>
      </w:divBdr>
    </w:div>
    <w:div w:id="1511488952">
      <w:bodyDiv w:val="1"/>
      <w:marLeft w:val="0"/>
      <w:marRight w:val="0"/>
      <w:marTop w:val="0"/>
      <w:marBottom w:val="0"/>
      <w:divBdr>
        <w:top w:val="none" w:sz="0" w:space="0" w:color="auto"/>
        <w:left w:val="none" w:sz="0" w:space="0" w:color="auto"/>
        <w:bottom w:val="none" w:sz="0" w:space="0" w:color="auto"/>
        <w:right w:val="none" w:sz="0" w:space="0" w:color="auto"/>
      </w:divBdr>
    </w:div>
    <w:div w:id="1548881647">
      <w:bodyDiv w:val="1"/>
      <w:marLeft w:val="0"/>
      <w:marRight w:val="0"/>
      <w:marTop w:val="0"/>
      <w:marBottom w:val="0"/>
      <w:divBdr>
        <w:top w:val="none" w:sz="0" w:space="0" w:color="auto"/>
        <w:left w:val="none" w:sz="0" w:space="0" w:color="auto"/>
        <w:bottom w:val="none" w:sz="0" w:space="0" w:color="auto"/>
        <w:right w:val="none" w:sz="0" w:space="0" w:color="auto"/>
      </w:divBdr>
    </w:div>
    <w:div w:id="1585996460">
      <w:bodyDiv w:val="1"/>
      <w:marLeft w:val="0"/>
      <w:marRight w:val="0"/>
      <w:marTop w:val="0"/>
      <w:marBottom w:val="0"/>
      <w:divBdr>
        <w:top w:val="none" w:sz="0" w:space="0" w:color="auto"/>
        <w:left w:val="none" w:sz="0" w:space="0" w:color="auto"/>
        <w:bottom w:val="none" w:sz="0" w:space="0" w:color="auto"/>
        <w:right w:val="none" w:sz="0" w:space="0" w:color="auto"/>
      </w:divBdr>
    </w:div>
    <w:div w:id="1606226005">
      <w:bodyDiv w:val="1"/>
      <w:marLeft w:val="0"/>
      <w:marRight w:val="0"/>
      <w:marTop w:val="0"/>
      <w:marBottom w:val="0"/>
      <w:divBdr>
        <w:top w:val="none" w:sz="0" w:space="0" w:color="auto"/>
        <w:left w:val="none" w:sz="0" w:space="0" w:color="auto"/>
        <w:bottom w:val="none" w:sz="0" w:space="0" w:color="auto"/>
        <w:right w:val="none" w:sz="0" w:space="0" w:color="auto"/>
      </w:divBdr>
    </w:div>
    <w:div w:id="1609120442">
      <w:bodyDiv w:val="1"/>
      <w:marLeft w:val="0"/>
      <w:marRight w:val="0"/>
      <w:marTop w:val="0"/>
      <w:marBottom w:val="0"/>
      <w:divBdr>
        <w:top w:val="none" w:sz="0" w:space="0" w:color="auto"/>
        <w:left w:val="none" w:sz="0" w:space="0" w:color="auto"/>
        <w:bottom w:val="none" w:sz="0" w:space="0" w:color="auto"/>
        <w:right w:val="none" w:sz="0" w:space="0" w:color="auto"/>
      </w:divBdr>
    </w:div>
    <w:div w:id="1643579151">
      <w:bodyDiv w:val="1"/>
      <w:marLeft w:val="0"/>
      <w:marRight w:val="0"/>
      <w:marTop w:val="0"/>
      <w:marBottom w:val="0"/>
      <w:divBdr>
        <w:top w:val="none" w:sz="0" w:space="0" w:color="auto"/>
        <w:left w:val="none" w:sz="0" w:space="0" w:color="auto"/>
        <w:bottom w:val="none" w:sz="0" w:space="0" w:color="auto"/>
        <w:right w:val="none" w:sz="0" w:space="0" w:color="auto"/>
      </w:divBdr>
    </w:div>
    <w:div w:id="1792166765">
      <w:bodyDiv w:val="1"/>
      <w:marLeft w:val="0"/>
      <w:marRight w:val="0"/>
      <w:marTop w:val="0"/>
      <w:marBottom w:val="0"/>
      <w:divBdr>
        <w:top w:val="none" w:sz="0" w:space="0" w:color="auto"/>
        <w:left w:val="none" w:sz="0" w:space="0" w:color="auto"/>
        <w:bottom w:val="none" w:sz="0" w:space="0" w:color="auto"/>
        <w:right w:val="none" w:sz="0" w:space="0" w:color="auto"/>
      </w:divBdr>
      <w:divsChild>
        <w:div w:id="1093933120">
          <w:marLeft w:val="0"/>
          <w:marRight w:val="0"/>
          <w:marTop w:val="0"/>
          <w:marBottom w:val="0"/>
          <w:divBdr>
            <w:top w:val="none" w:sz="0" w:space="0" w:color="auto"/>
            <w:left w:val="none" w:sz="0" w:space="0" w:color="auto"/>
            <w:bottom w:val="none" w:sz="0" w:space="0" w:color="auto"/>
            <w:right w:val="none" w:sz="0" w:space="0" w:color="auto"/>
          </w:divBdr>
        </w:div>
      </w:divsChild>
    </w:div>
    <w:div w:id="1816529624">
      <w:bodyDiv w:val="1"/>
      <w:marLeft w:val="0"/>
      <w:marRight w:val="0"/>
      <w:marTop w:val="0"/>
      <w:marBottom w:val="0"/>
      <w:divBdr>
        <w:top w:val="none" w:sz="0" w:space="0" w:color="auto"/>
        <w:left w:val="none" w:sz="0" w:space="0" w:color="auto"/>
        <w:bottom w:val="none" w:sz="0" w:space="0" w:color="auto"/>
        <w:right w:val="none" w:sz="0" w:space="0" w:color="auto"/>
      </w:divBdr>
    </w:div>
    <w:div w:id="1830289663">
      <w:bodyDiv w:val="1"/>
      <w:marLeft w:val="0"/>
      <w:marRight w:val="0"/>
      <w:marTop w:val="0"/>
      <w:marBottom w:val="0"/>
      <w:divBdr>
        <w:top w:val="none" w:sz="0" w:space="0" w:color="auto"/>
        <w:left w:val="none" w:sz="0" w:space="0" w:color="auto"/>
        <w:bottom w:val="none" w:sz="0" w:space="0" w:color="auto"/>
        <w:right w:val="none" w:sz="0" w:space="0" w:color="auto"/>
      </w:divBdr>
    </w:div>
    <w:div w:id="1848518695">
      <w:bodyDiv w:val="1"/>
      <w:marLeft w:val="0"/>
      <w:marRight w:val="0"/>
      <w:marTop w:val="0"/>
      <w:marBottom w:val="0"/>
      <w:divBdr>
        <w:top w:val="none" w:sz="0" w:space="0" w:color="auto"/>
        <w:left w:val="none" w:sz="0" w:space="0" w:color="auto"/>
        <w:bottom w:val="none" w:sz="0" w:space="0" w:color="auto"/>
        <w:right w:val="none" w:sz="0" w:space="0" w:color="auto"/>
      </w:divBdr>
    </w:div>
    <w:div w:id="2056851169">
      <w:bodyDiv w:val="1"/>
      <w:marLeft w:val="0"/>
      <w:marRight w:val="0"/>
      <w:marTop w:val="0"/>
      <w:marBottom w:val="0"/>
      <w:divBdr>
        <w:top w:val="none" w:sz="0" w:space="0" w:color="auto"/>
        <w:left w:val="none" w:sz="0" w:space="0" w:color="auto"/>
        <w:bottom w:val="none" w:sz="0" w:space="0" w:color="auto"/>
        <w:right w:val="none" w:sz="0" w:space="0" w:color="auto"/>
      </w:divBdr>
      <w:divsChild>
        <w:div w:id="1800030973">
          <w:marLeft w:val="0"/>
          <w:marRight w:val="0"/>
          <w:marTop w:val="0"/>
          <w:marBottom w:val="0"/>
          <w:divBdr>
            <w:top w:val="none" w:sz="0" w:space="0" w:color="auto"/>
            <w:left w:val="none" w:sz="0" w:space="0" w:color="auto"/>
            <w:bottom w:val="none" w:sz="0" w:space="0" w:color="auto"/>
            <w:right w:val="none" w:sz="0" w:space="0" w:color="auto"/>
          </w:divBdr>
        </w:div>
      </w:divsChild>
    </w:div>
    <w:div w:id="2118519358">
      <w:bodyDiv w:val="1"/>
      <w:marLeft w:val="0"/>
      <w:marRight w:val="0"/>
      <w:marTop w:val="0"/>
      <w:marBottom w:val="0"/>
      <w:divBdr>
        <w:top w:val="none" w:sz="0" w:space="0" w:color="auto"/>
        <w:left w:val="none" w:sz="0" w:space="0" w:color="auto"/>
        <w:bottom w:val="none" w:sz="0" w:space="0" w:color="auto"/>
        <w:right w:val="none" w:sz="0" w:space="0" w:color="auto"/>
      </w:divBdr>
    </w:div>
    <w:div w:id="212468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6" ma:contentTypeDescription="Crie um novo documento." ma:contentTypeScope="" ma:versionID="827ac19cf55da7b3779ad04cd4463251">
  <xsd:schema xmlns:xsd="http://www.w3.org/2001/XMLSchema" xmlns:xs="http://www.w3.org/2001/XMLSchema" xmlns:p="http://schemas.microsoft.com/office/2006/metadata/properties" xmlns:ns2="e7e20d6b-6bfd-4584-acd0-f8e90ec78944" xmlns:ns3="e7b061de-c2f0-4c53-a923-a9f4f559c327" targetNamespace="http://schemas.microsoft.com/office/2006/metadata/properties" ma:root="true" ma:fieldsID="e28c581b824cd8c1561483594703ede4" ns2:_="" ns3:_="">
    <xsd:import namespace="e7e20d6b-6bfd-4584-acd0-f8e90ec78944"/>
    <xsd:import namespace="e7b061de-c2f0-4c53-a923-a9f4f559c32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0570fbc9-c2e0-4bc4-a9b0-e03432fe11ed}"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9AACF2-5DC9-4093-ACEC-1A1F3B385609}">
  <ds:schemaRefs>
    <ds:schemaRef ds:uri="http://schemas.microsoft.com/sharepoint/v3/contenttype/forms"/>
  </ds:schemaRefs>
</ds:datastoreItem>
</file>

<file path=customXml/itemProps2.xml><?xml version="1.0" encoding="utf-8"?>
<ds:datastoreItem xmlns:ds="http://schemas.openxmlformats.org/officeDocument/2006/customXml" ds:itemID="{7A95F148-ADBD-43BA-BEC4-85369E10646A}">
  <ds:schemaRefs>
    <ds:schemaRef ds:uri="http://schemas.openxmlformats.org/officeDocument/2006/bibliography"/>
  </ds:schemaRefs>
</ds:datastoreItem>
</file>

<file path=customXml/itemProps3.xml><?xml version="1.0" encoding="utf-8"?>
<ds:datastoreItem xmlns:ds="http://schemas.openxmlformats.org/officeDocument/2006/customXml" ds:itemID="{E891BCB5-B1A3-4FED-AA38-DBF56E6044D0}">
  <ds:schemaRefs>
    <ds:schemaRef ds:uri="http://schemas.microsoft.com/office/2006/metadata/properties"/>
    <ds:schemaRef ds:uri="http://schemas.microsoft.com/office/infopath/2007/PartnerControls"/>
    <ds:schemaRef ds:uri="e7e20d6b-6bfd-4584-acd0-f8e90ec78944"/>
    <ds:schemaRef ds:uri="e7b061de-c2f0-4c53-a923-a9f4f559c327"/>
  </ds:schemaRefs>
</ds:datastoreItem>
</file>

<file path=customXml/itemProps4.xml><?xml version="1.0" encoding="utf-8"?>
<ds:datastoreItem xmlns:ds="http://schemas.openxmlformats.org/officeDocument/2006/customXml" ds:itemID="{1835DF2C-D989-4EB2-A582-AEF6370B6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e20d6b-6bfd-4584-acd0-f8e90ec78944"/>
    <ds:schemaRef ds:uri="e7b061de-c2f0-4c53-a923-a9f4f559c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1395</Words>
  <Characters>7533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Kernbaum</dc:creator>
  <cp:keywords/>
  <dc:description/>
  <cp:lastModifiedBy>Felipe Rezende</cp:lastModifiedBy>
  <cp:revision>2</cp:revision>
  <dcterms:created xsi:type="dcterms:W3CDTF">2023-07-20T22:33:00Z</dcterms:created>
  <dcterms:modified xsi:type="dcterms:W3CDTF">2023-07-20T22:33:00Z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y fmtid="{D5CDD505-2E9C-101B-9397-08002B2CF9AE}" pid="3" name="MediaServiceImageTags">
    <vt:lpwstr/>
  </property>
</Properties>
</file>