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B3E4" w14:textId="7634DCEB" w:rsidR="002D16B4" w:rsidRPr="008B2757" w:rsidRDefault="002D16B4" w:rsidP="008B2757">
      <w:pPr>
        <w:pStyle w:val="Ttulo"/>
        <w:pBdr>
          <w:top w:val="single" w:sz="4" w:space="1" w:color="auto"/>
        </w:pBdr>
        <w:tabs>
          <w:tab w:val="left" w:pos="284"/>
        </w:tabs>
        <w:spacing w:line="320" w:lineRule="exact"/>
        <w:contextualSpacing/>
        <w:rPr>
          <w:rStyle w:val="nfase"/>
          <w:rFonts w:ascii="Verdana" w:eastAsia="SimSun" w:hAnsi="Verdana"/>
          <w:b w:val="0"/>
          <w:bCs w:val="0"/>
          <w:i w:val="0"/>
          <w:kern w:val="0"/>
          <w:sz w:val="20"/>
          <w:szCs w:val="20"/>
          <w:lang w:val="pt-BR"/>
        </w:rPr>
      </w:pPr>
      <w:bookmarkStart w:id="0" w:name="_Toc110076258"/>
      <w:bookmarkStart w:id="1" w:name="_Hlk48247675"/>
    </w:p>
    <w:p w14:paraId="5394FEA1" w14:textId="77777777" w:rsidR="002D16B4" w:rsidRPr="008B2757" w:rsidRDefault="002D16B4" w:rsidP="008B2757">
      <w:pPr>
        <w:pStyle w:val="Ttulo"/>
        <w:pBdr>
          <w:top w:val="single" w:sz="4" w:space="1" w:color="auto"/>
        </w:pBdr>
        <w:tabs>
          <w:tab w:val="left" w:pos="284"/>
        </w:tabs>
        <w:spacing w:line="320" w:lineRule="exact"/>
        <w:contextualSpacing/>
        <w:rPr>
          <w:rFonts w:ascii="Verdana" w:hAnsi="Verdana"/>
          <w:b w:val="0"/>
          <w:bCs w:val="0"/>
          <w:sz w:val="20"/>
          <w:szCs w:val="20"/>
          <w:lang w:val="pt-BR"/>
        </w:rPr>
      </w:pPr>
    </w:p>
    <w:p w14:paraId="15F9474C" w14:textId="77777777" w:rsidR="002D16B4" w:rsidRPr="008B2757" w:rsidRDefault="002D16B4" w:rsidP="008B2757">
      <w:pPr>
        <w:pStyle w:val="Ttulo"/>
        <w:pBdr>
          <w:top w:val="single" w:sz="4" w:space="1" w:color="auto"/>
        </w:pBdr>
        <w:tabs>
          <w:tab w:val="left" w:pos="284"/>
        </w:tabs>
        <w:spacing w:line="320" w:lineRule="exact"/>
        <w:contextualSpacing/>
        <w:rPr>
          <w:rFonts w:ascii="Verdana" w:hAnsi="Verdana"/>
          <w:b w:val="0"/>
          <w:bCs w:val="0"/>
          <w:sz w:val="20"/>
          <w:szCs w:val="20"/>
          <w:lang w:val="pt-BR"/>
        </w:rPr>
      </w:pPr>
    </w:p>
    <w:p w14:paraId="1730FC2A" w14:textId="77777777" w:rsidR="002D16B4" w:rsidRPr="008B2757" w:rsidRDefault="002D16B4" w:rsidP="008B2757">
      <w:pPr>
        <w:pStyle w:val="Ttulo"/>
        <w:tabs>
          <w:tab w:val="left" w:pos="284"/>
        </w:tabs>
        <w:spacing w:line="320" w:lineRule="exact"/>
        <w:contextualSpacing/>
        <w:rPr>
          <w:rFonts w:ascii="Verdana" w:hAnsi="Verdana"/>
          <w:b w:val="0"/>
          <w:bCs w:val="0"/>
          <w:sz w:val="20"/>
          <w:szCs w:val="20"/>
          <w:lang w:val="pt-BR"/>
        </w:rPr>
      </w:pPr>
    </w:p>
    <w:p w14:paraId="4D468AA8" w14:textId="77777777" w:rsidR="004E1428" w:rsidRPr="008B2757" w:rsidRDefault="004E1428" w:rsidP="008B2757">
      <w:pPr>
        <w:spacing w:line="320" w:lineRule="exact"/>
        <w:contextualSpacing/>
        <w:jc w:val="center"/>
        <w:rPr>
          <w:rFonts w:ascii="Verdana" w:hAnsi="Verdana"/>
          <w:sz w:val="20"/>
          <w:szCs w:val="20"/>
          <w:lang w:val="pt-BR"/>
        </w:rPr>
      </w:pPr>
    </w:p>
    <w:p w14:paraId="2642401A" w14:textId="3BDBFCF4" w:rsidR="004E1428" w:rsidRPr="008B2757" w:rsidRDefault="004E1428" w:rsidP="008B2757">
      <w:pPr>
        <w:spacing w:line="320" w:lineRule="exact"/>
        <w:contextualSpacing/>
        <w:jc w:val="center"/>
        <w:rPr>
          <w:rFonts w:ascii="Verdana" w:hAnsi="Verdana"/>
          <w:sz w:val="20"/>
          <w:szCs w:val="20"/>
          <w:lang w:val="pt-BR"/>
        </w:rPr>
      </w:pPr>
    </w:p>
    <w:p w14:paraId="56A1DC97" w14:textId="77777777" w:rsidR="004E1428" w:rsidRPr="008B2757" w:rsidRDefault="004E1428" w:rsidP="008B2757">
      <w:pPr>
        <w:spacing w:line="320" w:lineRule="exact"/>
        <w:contextualSpacing/>
        <w:jc w:val="center"/>
        <w:rPr>
          <w:rFonts w:ascii="Verdana" w:hAnsi="Verdana"/>
          <w:sz w:val="20"/>
          <w:szCs w:val="20"/>
          <w:lang w:val="pt-BR"/>
        </w:rPr>
      </w:pPr>
    </w:p>
    <w:p w14:paraId="1A988112" w14:textId="77777777" w:rsidR="004E1428" w:rsidRPr="008B2757" w:rsidRDefault="004E1428" w:rsidP="008B2757">
      <w:pPr>
        <w:spacing w:line="320" w:lineRule="exact"/>
        <w:contextualSpacing/>
        <w:jc w:val="center"/>
        <w:rPr>
          <w:rFonts w:ascii="Verdana" w:hAnsi="Verdana"/>
          <w:sz w:val="20"/>
          <w:szCs w:val="20"/>
          <w:lang w:val="pt-BR"/>
        </w:rPr>
      </w:pPr>
    </w:p>
    <w:p w14:paraId="679C5ED0" w14:textId="77777777" w:rsidR="004E1428" w:rsidRPr="008B2757" w:rsidRDefault="004E1428" w:rsidP="008B2757">
      <w:pPr>
        <w:spacing w:line="320" w:lineRule="exact"/>
        <w:contextualSpacing/>
        <w:jc w:val="center"/>
        <w:rPr>
          <w:rFonts w:ascii="Verdana" w:hAnsi="Verdana"/>
          <w:sz w:val="20"/>
          <w:szCs w:val="20"/>
          <w:lang w:val="pt-BR"/>
        </w:rPr>
      </w:pPr>
    </w:p>
    <w:p w14:paraId="74EE3224" w14:textId="5838C225" w:rsidR="004E1428" w:rsidRPr="008B2757" w:rsidRDefault="004E1428" w:rsidP="008B2757">
      <w:pPr>
        <w:spacing w:line="320" w:lineRule="exact"/>
        <w:contextualSpacing/>
        <w:jc w:val="center"/>
        <w:rPr>
          <w:rFonts w:ascii="Verdana" w:hAnsi="Verdana"/>
          <w:sz w:val="20"/>
          <w:szCs w:val="20"/>
          <w:lang w:val="pt-BR"/>
        </w:rPr>
      </w:pPr>
    </w:p>
    <w:p w14:paraId="71069473" w14:textId="77777777" w:rsidR="004E1428" w:rsidRPr="008B2757" w:rsidRDefault="004E1428" w:rsidP="008B2757">
      <w:pPr>
        <w:spacing w:line="320" w:lineRule="exact"/>
        <w:contextualSpacing/>
        <w:jc w:val="center"/>
        <w:rPr>
          <w:rFonts w:ascii="Verdana" w:hAnsi="Verdana"/>
          <w:sz w:val="20"/>
          <w:szCs w:val="20"/>
          <w:lang w:val="pt-BR"/>
        </w:rPr>
      </w:pPr>
    </w:p>
    <w:p w14:paraId="2479E5E8" w14:textId="1477C8A2" w:rsidR="002D16B4" w:rsidRPr="008B2757" w:rsidRDefault="00F82E01" w:rsidP="008B2757">
      <w:pPr>
        <w:pStyle w:val="Ttulo"/>
        <w:tabs>
          <w:tab w:val="left" w:pos="284"/>
          <w:tab w:val="left" w:pos="2520"/>
        </w:tabs>
        <w:spacing w:line="320" w:lineRule="exact"/>
        <w:contextualSpacing/>
        <w:rPr>
          <w:rFonts w:ascii="Verdana" w:hAnsi="Verdana"/>
          <w:sz w:val="20"/>
          <w:szCs w:val="20"/>
          <w:lang w:val="pt-BR"/>
        </w:rPr>
      </w:pPr>
      <w:r>
        <w:rPr>
          <w:rFonts w:ascii="Verdana" w:hAnsi="Verdana"/>
          <w:sz w:val="20"/>
          <w:szCs w:val="20"/>
          <w:lang w:val="pt-BR"/>
        </w:rPr>
        <w:t xml:space="preserve">PRIMEIRO ADITAMNETO AO </w:t>
      </w:r>
      <w:r w:rsidR="002D16B4" w:rsidRPr="008B2757">
        <w:rPr>
          <w:rFonts w:ascii="Verdana" w:hAnsi="Verdana"/>
          <w:sz w:val="20"/>
          <w:szCs w:val="20"/>
          <w:lang w:val="pt-BR"/>
        </w:rPr>
        <w:t xml:space="preserve">TERMO DE SECURITIZAÇÃO DE </w:t>
      </w:r>
      <w:r>
        <w:rPr>
          <w:rFonts w:ascii="Verdana" w:hAnsi="Verdana"/>
          <w:sz w:val="20"/>
          <w:szCs w:val="20"/>
          <w:lang w:val="pt-BR"/>
        </w:rPr>
        <w:br/>
      </w:r>
      <w:r w:rsidR="002D16B4" w:rsidRPr="008B2757">
        <w:rPr>
          <w:rFonts w:ascii="Verdana" w:hAnsi="Verdana"/>
          <w:sz w:val="20"/>
          <w:szCs w:val="20"/>
          <w:lang w:val="pt-BR"/>
        </w:rPr>
        <w:t>CRÉDITOS IMOBILIÁRIOS</w:t>
      </w:r>
      <w:r w:rsidR="00D31457" w:rsidRPr="008B2757">
        <w:rPr>
          <w:rFonts w:ascii="Verdana" w:hAnsi="Verdana"/>
          <w:sz w:val="20"/>
          <w:szCs w:val="20"/>
          <w:lang w:val="pt-BR"/>
        </w:rPr>
        <w:t xml:space="preserve"> DE</w:t>
      </w:r>
    </w:p>
    <w:p w14:paraId="7375BEEF" w14:textId="19FD2C97" w:rsidR="002D16B4" w:rsidRPr="008B2757" w:rsidRDefault="002D16B4" w:rsidP="008B2757">
      <w:pPr>
        <w:pStyle w:val="Ttulo"/>
        <w:tabs>
          <w:tab w:val="left" w:pos="284"/>
          <w:tab w:val="left" w:pos="2520"/>
        </w:tabs>
        <w:spacing w:line="320" w:lineRule="exact"/>
        <w:contextualSpacing/>
        <w:rPr>
          <w:rFonts w:ascii="Verdana" w:hAnsi="Verdana"/>
          <w:b w:val="0"/>
          <w:sz w:val="20"/>
          <w:szCs w:val="20"/>
          <w:lang w:val="pt-BR"/>
        </w:rPr>
      </w:pPr>
    </w:p>
    <w:p w14:paraId="0EF5B6FC" w14:textId="367C3B32" w:rsidR="0002490C" w:rsidRPr="008B2757" w:rsidRDefault="002D16B4" w:rsidP="008B2757">
      <w:pPr>
        <w:pStyle w:val="Ttulo"/>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CERTIFICADOS DE RECEBÍVEIS IMOBILIÁRIOS</w:t>
      </w:r>
    </w:p>
    <w:p w14:paraId="03799327" w14:textId="779BFBB7" w:rsidR="002D16B4" w:rsidRPr="008B2757" w:rsidRDefault="002B7B46" w:rsidP="008B2757">
      <w:pPr>
        <w:pStyle w:val="Ttulo"/>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 xml:space="preserve">DA </w:t>
      </w:r>
      <w:r w:rsidR="00403362" w:rsidRPr="00921C7B">
        <w:rPr>
          <w:rFonts w:ascii="Verdana" w:hAnsi="Verdana" w:cs="Calibri"/>
          <w:spacing w:val="2"/>
          <w:sz w:val="20"/>
          <w:szCs w:val="20"/>
          <w:lang w:val="pt-BR"/>
        </w:rPr>
        <w:t>250ª</w:t>
      </w:r>
      <w:r w:rsidR="00B048C3" w:rsidRPr="008B2757">
        <w:rPr>
          <w:rFonts w:ascii="Verdana" w:hAnsi="Verdana"/>
          <w:sz w:val="20"/>
          <w:szCs w:val="20"/>
          <w:lang w:val="pt-BR"/>
        </w:rPr>
        <w:t xml:space="preserve"> </w:t>
      </w:r>
      <w:r w:rsidR="002D16B4" w:rsidRPr="008B2757">
        <w:rPr>
          <w:rFonts w:ascii="Verdana" w:hAnsi="Verdana"/>
          <w:sz w:val="20"/>
          <w:szCs w:val="20"/>
          <w:lang w:val="pt-BR"/>
        </w:rPr>
        <w:t>SÉRIE</w:t>
      </w:r>
      <w:r w:rsidR="00355168" w:rsidRPr="008B2757">
        <w:rPr>
          <w:rFonts w:ascii="Verdana" w:hAnsi="Verdana"/>
          <w:sz w:val="20"/>
          <w:szCs w:val="20"/>
          <w:lang w:val="pt-BR"/>
        </w:rPr>
        <w:t xml:space="preserve"> </w:t>
      </w:r>
      <w:r w:rsidR="002D16B4" w:rsidRPr="008B2757">
        <w:rPr>
          <w:rFonts w:ascii="Verdana" w:hAnsi="Verdana"/>
          <w:sz w:val="20"/>
          <w:szCs w:val="20"/>
          <w:lang w:val="pt-BR"/>
        </w:rPr>
        <w:t xml:space="preserve">DA </w:t>
      </w:r>
      <w:r w:rsidR="003B4B93" w:rsidRPr="008B2757">
        <w:rPr>
          <w:rFonts w:ascii="Verdana" w:hAnsi="Verdana"/>
          <w:sz w:val="20"/>
          <w:szCs w:val="20"/>
          <w:lang w:val="pt-BR"/>
        </w:rPr>
        <w:t>4</w:t>
      </w:r>
      <w:r w:rsidR="00FC3B24" w:rsidRPr="008B2757">
        <w:rPr>
          <w:rFonts w:ascii="Verdana" w:hAnsi="Verdana"/>
          <w:sz w:val="20"/>
          <w:szCs w:val="20"/>
          <w:lang w:val="pt-BR"/>
        </w:rPr>
        <w:t xml:space="preserve">ª </w:t>
      </w:r>
      <w:r w:rsidR="002D16B4" w:rsidRPr="008B2757">
        <w:rPr>
          <w:rFonts w:ascii="Verdana" w:hAnsi="Verdana"/>
          <w:sz w:val="20"/>
          <w:szCs w:val="20"/>
          <w:lang w:val="pt-BR"/>
        </w:rPr>
        <w:t>EMISSÃO DA</w:t>
      </w:r>
    </w:p>
    <w:p w14:paraId="6A0EFC15" w14:textId="77777777" w:rsidR="00737A65" w:rsidRPr="008B2757" w:rsidRDefault="00737A65" w:rsidP="008B2757">
      <w:pPr>
        <w:spacing w:line="320" w:lineRule="exact"/>
        <w:contextualSpacing/>
        <w:jc w:val="center"/>
        <w:rPr>
          <w:rFonts w:ascii="Verdana" w:hAnsi="Verdana"/>
          <w:sz w:val="20"/>
          <w:szCs w:val="20"/>
          <w:lang w:val="pt-BR"/>
        </w:rPr>
      </w:pPr>
    </w:p>
    <w:p w14:paraId="5BE9A551" w14:textId="1915BDA2" w:rsidR="00737A65" w:rsidRPr="008B2757" w:rsidRDefault="00737A65" w:rsidP="008B2757">
      <w:pPr>
        <w:spacing w:line="320" w:lineRule="exact"/>
        <w:contextualSpacing/>
        <w:jc w:val="center"/>
        <w:rPr>
          <w:rFonts w:ascii="Verdana" w:hAnsi="Verdana"/>
          <w:sz w:val="20"/>
          <w:szCs w:val="20"/>
          <w:lang w:val="pt-BR"/>
        </w:rPr>
      </w:pPr>
    </w:p>
    <w:p w14:paraId="2D77FFA6" w14:textId="44ADE685" w:rsidR="00737A65" w:rsidRPr="008B2757" w:rsidRDefault="00737A65" w:rsidP="008B2757">
      <w:pPr>
        <w:spacing w:line="320" w:lineRule="exact"/>
        <w:contextualSpacing/>
        <w:jc w:val="center"/>
        <w:rPr>
          <w:rFonts w:ascii="Verdana" w:hAnsi="Verdana"/>
          <w:sz w:val="20"/>
          <w:szCs w:val="20"/>
          <w:lang w:val="pt-BR"/>
        </w:rPr>
      </w:pPr>
      <w:bookmarkStart w:id="2" w:name="_Hlk53317841"/>
      <w:bookmarkEnd w:id="2"/>
    </w:p>
    <w:p w14:paraId="1C72CAE7" w14:textId="5E7153E8" w:rsidR="001E3B52" w:rsidRPr="008B2757" w:rsidRDefault="00DF7E06" w:rsidP="008B2757">
      <w:pPr>
        <w:widowControl w:val="0"/>
        <w:spacing w:line="320" w:lineRule="exact"/>
        <w:ind w:left="2268" w:right="2322"/>
        <w:contextualSpacing/>
        <w:jc w:val="center"/>
        <w:rPr>
          <w:rFonts w:ascii="Verdana" w:hAnsi="Verdana"/>
          <w:b/>
          <w:sz w:val="20"/>
          <w:szCs w:val="20"/>
          <w:lang w:val="pt-BR"/>
        </w:rPr>
      </w:pPr>
      <w:r>
        <w:rPr>
          <w:noProof/>
        </w:rPr>
        <w:drawing>
          <wp:anchor distT="0" distB="0" distL="114300" distR="114300" simplePos="0" relativeHeight="251668480" behindDoc="0" locked="0" layoutInCell="1" allowOverlap="1" wp14:anchorId="199741E6" wp14:editId="3CACD215">
            <wp:simplePos x="0" y="0"/>
            <wp:positionH relativeFrom="margin">
              <wp:align>center</wp:align>
            </wp:positionH>
            <wp:positionV relativeFrom="paragraph">
              <wp:posOffset>9525</wp:posOffset>
            </wp:positionV>
            <wp:extent cx="1060760" cy="1057275"/>
            <wp:effectExtent l="0" t="0" r="635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076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DEB20B" w14:textId="77777777" w:rsidR="000F3057" w:rsidRPr="008B2757" w:rsidRDefault="000F3057" w:rsidP="008B2757">
      <w:pPr>
        <w:widowControl w:val="0"/>
        <w:spacing w:line="320" w:lineRule="exact"/>
        <w:contextualSpacing/>
        <w:jc w:val="center"/>
        <w:rPr>
          <w:rFonts w:ascii="Verdana" w:hAnsi="Verdana"/>
          <w:b/>
          <w:sz w:val="20"/>
          <w:szCs w:val="20"/>
          <w:lang w:val="pt-BR"/>
        </w:rPr>
      </w:pPr>
    </w:p>
    <w:p w14:paraId="4C613DB1" w14:textId="376AEE1B" w:rsidR="000F3057" w:rsidRPr="008B2757" w:rsidRDefault="000F3057" w:rsidP="008B2757">
      <w:pPr>
        <w:widowControl w:val="0"/>
        <w:spacing w:line="320" w:lineRule="exact"/>
        <w:contextualSpacing/>
        <w:jc w:val="center"/>
        <w:rPr>
          <w:rFonts w:ascii="Verdana" w:hAnsi="Verdana"/>
          <w:b/>
          <w:sz w:val="20"/>
          <w:szCs w:val="20"/>
          <w:lang w:val="pt-BR"/>
        </w:rPr>
      </w:pPr>
    </w:p>
    <w:p w14:paraId="49888624"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158F00ED"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A234284"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5BB8132"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1241F883" w14:textId="77777777" w:rsidR="00640349" w:rsidRPr="00640349" w:rsidRDefault="00640349" w:rsidP="008B2757">
      <w:pPr>
        <w:widowControl w:val="0"/>
        <w:spacing w:line="320" w:lineRule="exact"/>
        <w:contextualSpacing/>
        <w:jc w:val="center"/>
        <w:rPr>
          <w:rFonts w:ascii="Verdana" w:hAnsi="Verdana"/>
          <w:b/>
          <w:bCs/>
          <w:i/>
          <w:sz w:val="20"/>
          <w:szCs w:val="20"/>
          <w:lang w:val="pt-BR"/>
        </w:rPr>
      </w:pPr>
      <w:r w:rsidRPr="00640349">
        <w:rPr>
          <w:rFonts w:ascii="Verdana" w:hAnsi="Verdana"/>
          <w:b/>
          <w:bCs/>
          <w:sz w:val="20"/>
          <w:szCs w:val="20"/>
        </w:rPr>
        <w:t>VIRGO COMPANHIA DE SECURITIZAÇÃO</w:t>
      </w:r>
      <w:r w:rsidRPr="00640349">
        <w:rPr>
          <w:rFonts w:ascii="Verdana" w:hAnsi="Verdana"/>
          <w:b/>
          <w:bCs/>
          <w:i/>
          <w:sz w:val="20"/>
          <w:szCs w:val="20"/>
          <w:lang w:val="pt-BR"/>
        </w:rPr>
        <w:t xml:space="preserve"> </w:t>
      </w:r>
    </w:p>
    <w:p w14:paraId="4C40B524" w14:textId="6CA85E99" w:rsidR="003D065C" w:rsidRPr="008B2757" w:rsidRDefault="003D065C" w:rsidP="008B2757">
      <w:pPr>
        <w:widowControl w:val="0"/>
        <w:spacing w:line="320" w:lineRule="exact"/>
        <w:contextualSpacing/>
        <w:jc w:val="center"/>
        <w:rPr>
          <w:rFonts w:ascii="Verdana" w:hAnsi="Verdana"/>
          <w:i/>
          <w:sz w:val="20"/>
          <w:szCs w:val="20"/>
          <w:lang w:val="pt-BR"/>
        </w:rPr>
      </w:pPr>
      <w:r w:rsidRPr="008B2757">
        <w:rPr>
          <w:rFonts w:ascii="Verdana" w:hAnsi="Verdana"/>
          <w:i/>
          <w:sz w:val="20"/>
          <w:szCs w:val="20"/>
          <w:lang w:val="pt-BR"/>
        </w:rPr>
        <w:t>Companhia Aberta</w:t>
      </w:r>
    </w:p>
    <w:p w14:paraId="7E0BA694" w14:textId="5D2DC3EC" w:rsidR="002D16B4" w:rsidRPr="008B2757" w:rsidRDefault="00511D3D"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CNPJ/M</w:t>
      </w:r>
      <w:r w:rsidR="00B31795" w:rsidRPr="008B2757">
        <w:rPr>
          <w:rFonts w:ascii="Verdana" w:hAnsi="Verdana"/>
          <w:sz w:val="20"/>
          <w:szCs w:val="20"/>
          <w:lang w:val="pt-BR"/>
        </w:rPr>
        <w:t>E</w:t>
      </w:r>
      <w:r w:rsidRPr="008B2757">
        <w:rPr>
          <w:rFonts w:ascii="Verdana" w:hAnsi="Verdana"/>
          <w:sz w:val="20"/>
          <w:szCs w:val="20"/>
          <w:lang w:val="pt-BR"/>
        </w:rPr>
        <w:t xml:space="preserve"> nº </w:t>
      </w:r>
      <w:r w:rsidR="00640349" w:rsidRPr="00640349">
        <w:rPr>
          <w:rFonts w:ascii="Verdana" w:hAnsi="Verdana"/>
          <w:sz w:val="20"/>
          <w:szCs w:val="20"/>
          <w:lang w:val="pt-BR"/>
        </w:rPr>
        <w:t>08.769.451/0001-08</w:t>
      </w:r>
    </w:p>
    <w:p w14:paraId="20028470"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B9F7C28"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506AB83D"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292ACE5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6A3B5CD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02666208"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0A6D818E" w14:textId="2CD196A2" w:rsidR="0042676C" w:rsidRPr="008B2757" w:rsidRDefault="006C530C" w:rsidP="008B2757">
      <w:pPr>
        <w:widowControl w:val="0"/>
        <w:spacing w:line="320" w:lineRule="exact"/>
        <w:contextualSpacing/>
        <w:jc w:val="center"/>
        <w:rPr>
          <w:rFonts w:ascii="Verdana" w:hAnsi="Verdana"/>
          <w:sz w:val="20"/>
          <w:szCs w:val="20"/>
          <w:lang w:val="pt-BR"/>
        </w:rPr>
      </w:pPr>
      <w:r>
        <w:rPr>
          <w:rFonts w:ascii="Verdana" w:hAnsi="Verdana"/>
          <w:iCs/>
          <w:spacing w:val="2"/>
          <w:sz w:val="20"/>
          <w:szCs w:val="20"/>
          <w:lang w:val="pt-BR"/>
        </w:rPr>
        <w:t xml:space="preserve">08 </w:t>
      </w:r>
      <w:r w:rsidR="003F7832">
        <w:rPr>
          <w:rFonts w:ascii="Verdana" w:hAnsi="Verdana"/>
          <w:iCs/>
          <w:spacing w:val="2"/>
          <w:sz w:val="20"/>
          <w:szCs w:val="20"/>
          <w:lang w:val="pt-BR"/>
        </w:rPr>
        <w:t xml:space="preserve">de </w:t>
      </w:r>
      <w:r>
        <w:rPr>
          <w:rFonts w:ascii="Verdana" w:hAnsi="Verdana"/>
          <w:iCs/>
          <w:spacing w:val="2"/>
          <w:sz w:val="20"/>
          <w:szCs w:val="20"/>
          <w:lang w:val="pt-BR"/>
        </w:rPr>
        <w:t>julho</w:t>
      </w:r>
      <w:r w:rsidRPr="003726FB">
        <w:rPr>
          <w:rFonts w:ascii="Verdana" w:hAnsi="Verdana"/>
          <w:iCs/>
          <w:spacing w:val="2"/>
          <w:sz w:val="20"/>
          <w:szCs w:val="20"/>
          <w:lang w:val="pt-BR"/>
        </w:rPr>
        <w:t xml:space="preserve"> </w:t>
      </w:r>
      <w:r w:rsidR="002E7A38">
        <w:rPr>
          <w:rFonts w:ascii="Verdana" w:hAnsi="Verdana"/>
          <w:iCs/>
          <w:spacing w:val="2"/>
          <w:sz w:val="20"/>
          <w:szCs w:val="20"/>
          <w:lang w:val="pt-BR"/>
        </w:rPr>
        <w:t>de 2021</w:t>
      </w:r>
    </w:p>
    <w:p w14:paraId="260FD6CA"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48AFD1AF"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C0BF94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267A078" w14:textId="77777777" w:rsidR="0042676C" w:rsidRPr="008B2757" w:rsidRDefault="0042676C" w:rsidP="008B2757">
      <w:pPr>
        <w:widowControl w:val="0"/>
        <w:spacing w:line="320" w:lineRule="exact"/>
        <w:contextualSpacing/>
        <w:jc w:val="right"/>
        <w:rPr>
          <w:rFonts w:ascii="Verdana" w:hAnsi="Verdana"/>
          <w:sz w:val="20"/>
          <w:szCs w:val="20"/>
          <w:lang w:val="pt-BR"/>
        </w:rPr>
      </w:pPr>
    </w:p>
    <w:p w14:paraId="2C83D67D" w14:textId="77777777" w:rsidR="002D16B4" w:rsidRPr="008B2757" w:rsidRDefault="002D16B4" w:rsidP="008B2757">
      <w:pPr>
        <w:widowControl w:val="0"/>
        <w:tabs>
          <w:tab w:val="left" w:pos="284"/>
          <w:tab w:val="left" w:pos="6965"/>
        </w:tabs>
        <w:spacing w:line="320" w:lineRule="exact"/>
        <w:contextualSpacing/>
        <w:jc w:val="center"/>
        <w:rPr>
          <w:rFonts w:ascii="Verdana" w:hAnsi="Verdana"/>
          <w:sz w:val="20"/>
          <w:szCs w:val="20"/>
          <w:lang w:val="pt-BR"/>
        </w:rPr>
      </w:pPr>
    </w:p>
    <w:p w14:paraId="58C84A68" w14:textId="0CD1B3D5" w:rsidR="00526DA4" w:rsidRPr="008B2757" w:rsidRDefault="002D16B4" w:rsidP="008B2757">
      <w:pPr>
        <w:pStyle w:val="TOCHeading1"/>
        <w:keepNext w:val="0"/>
        <w:keepLines w:val="0"/>
        <w:widowControl w:val="0"/>
        <w:tabs>
          <w:tab w:val="left" w:pos="3375"/>
          <w:tab w:val="center" w:pos="4870"/>
          <w:tab w:val="left" w:pos="7950"/>
        </w:tabs>
        <w:spacing w:before="0" w:line="320" w:lineRule="exact"/>
        <w:contextualSpacing/>
        <w:jc w:val="both"/>
        <w:rPr>
          <w:rFonts w:ascii="Verdana" w:hAnsi="Verdana"/>
          <w:color w:val="auto"/>
          <w:sz w:val="20"/>
          <w:szCs w:val="20"/>
        </w:rPr>
      </w:pPr>
      <w:r w:rsidRPr="008B2757">
        <w:rPr>
          <w:rFonts w:ascii="Verdana" w:hAnsi="Verdana"/>
          <w:color w:val="auto"/>
          <w:sz w:val="20"/>
          <w:szCs w:val="20"/>
        </w:rPr>
        <w:br w:type="page"/>
      </w:r>
      <w:r w:rsidR="00F82E01">
        <w:rPr>
          <w:rFonts w:ascii="Verdana" w:hAnsi="Verdana"/>
          <w:color w:val="auto"/>
          <w:sz w:val="20"/>
          <w:szCs w:val="20"/>
        </w:rPr>
        <w:lastRenderedPageBreak/>
        <w:t xml:space="preserve">PRIMEIRO ADITAMENTO AO </w:t>
      </w:r>
      <w:r w:rsidRPr="008B2757">
        <w:rPr>
          <w:rFonts w:ascii="Verdana" w:hAnsi="Verdana"/>
          <w:color w:val="auto"/>
          <w:sz w:val="20"/>
          <w:szCs w:val="20"/>
        </w:rPr>
        <w:t>TERMO DE SECURITIZAÇÃO DE CRÉDITOS IMOBILIÁRIOS</w:t>
      </w:r>
      <w:bookmarkEnd w:id="0"/>
      <w:r w:rsidR="00526DA4" w:rsidRPr="008B2757">
        <w:rPr>
          <w:rFonts w:ascii="Verdana" w:hAnsi="Verdana"/>
          <w:color w:val="auto"/>
          <w:sz w:val="20"/>
          <w:szCs w:val="20"/>
        </w:rPr>
        <w:t xml:space="preserve"> DE CERTIFICADOS DE RECEBÍVEIS IMOBILIÁRIOS </w:t>
      </w:r>
      <w:r w:rsidR="00D31457" w:rsidRPr="008B2757">
        <w:rPr>
          <w:rFonts w:ascii="Verdana" w:hAnsi="Verdana"/>
          <w:color w:val="auto"/>
          <w:sz w:val="20"/>
          <w:szCs w:val="20"/>
        </w:rPr>
        <w:t xml:space="preserve">DA </w:t>
      </w:r>
      <w:r w:rsidR="00403362" w:rsidRPr="00921C7B">
        <w:rPr>
          <w:rFonts w:ascii="Verdana" w:hAnsi="Verdana" w:cs="Calibri"/>
          <w:color w:val="auto"/>
          <w:spacing w:val="2"/>
          <w:sz w:val="20"/>
          <w:szCs w:val="20"/>
        </w:rPr>
        <w:t>250ª</w:t>
      </w:r>
      <w:r w:rsidR="00672520" w:rsidRPr="008B2757">
        <w:rPr>
          <w:rFonts w:ascii="Verdana" w:hAnsi="Verdana"/>
          <w:bCs w:val="0"/>
          <w:color w:val="auto"/>
          <w:sz w:val="20"/>
          <w:szCs w:val="20"/>
        </w:rPr>
        <w:t xml:space="preserve"> </w:t>
      </w:r>
      <w:r w:rsidR="00D31457" w:rsidRPr="008B2757">
        <w:rPr>
          <w:rFonts w:ascii="Verdana" w:hAnsi="Verdana"/>
          <w:color w:val="auto"/>
          <w:sz w:val="20"/>
          <w:szCs w:val="20"/>
        </w:rPr>
        <w:t>SÉRIE DA</w:t>
      </w:r>
      <w:r w:rsidR="00526DA4" w:rsidRPr="008B2757">
        <w:rPr>
          <w:rFonts w:ascii="Verdana" w:hAnsi="Verdana"/>
          <w:color w:val="auto"/>
          <w:sz w:val="20"/>
          <w:szCs w:val="20"/>
        </w:rPr>
        <w:t xml:space="preserve"> </w:t>
      </w:r>
      <w:r w:rsidR="003B4B93" w:rsidRPr="008B2757">
        <w:rPr>
          <w:rFonts w:ascii="Verdana" w:hAnsi="Verdana"/>
          <w:color w:val="auto"/>
          <w:sz w:val="20"/>
          <w:szCs w:val="20"/>
        </w:rPr>
        <w:t xml:space="preserve">4ª </w:t>
      </w:r>
      <w:r w:rsidR="00526DA4" w:rsidRPr="008B2757">
        <w:rPr>
          <w:rFonts w:ascii="Verdana" w:hAnsi="Verdana"/>
          <w:color w:val="auto"/>
          <w:sz w:val="20"/>
          <w:szCs w:val="20"/>
        </w:rPr>
        <w:t xml:space="preserve">EMISSÃO DA </w:t>
      </w:r>
      <w:r w:rsidR="00640349">
        <w:rPr>
          <w:rFonts w:ascii="Verdana" w:hAnsi="Verdana"/>
          <w:color w:val="auto"/>
          <w:sz w:val="20"/>
          <w:szCs w:val="20"/>
        </w:rPr>
        <w:t>VIRGO COMPANHIA DE SECURITIZAÇÃO</w:t>
      </w:r>
    </w:p>
    <w:p w14:paraId="16DB5F2F" w14:textId="77777777" w:rsidR="002D16B4" w:rsidRPr="008B2757" w:rsidRDefault="002D16B4" w:rsidP="008B2757">
      <w:pPr>
        <w:widowControl w:val="0"/>
        <w:spacing w:line="320" w:lineRule="exact"/>
        <w:contextualSpacing/>
        <w:jc w:val="center"/>
        <w:rPr>
          <w:rFonts w:ascii="Verdana" w:hAnsi="Verdana"/>
          <w:b/>
          <w:bCs/>
          <w:sz w:val="20"/>
          <w:szCs w:val="20"/>
          <w:lang w:val="pt-BR"/>
        </w:rPr>
      </w:pPr>
    </w:p>
    <w:p w14:paraId="78DF5B06" w14:textId="57106655"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bookmarkStart w:id="3" w:name="_Toc110076259"/>
      <w:bookmarkStart w:id="4" w:name="_Toc163380697"/>
      <w:bookmarkStart w:id="5" w:name="_Toc180553530"/>
      <w:r w:rsidRPr="008B2757">
        <w:rPr>
          <w:rFonts w:ascii="Verdana" w:hAnsi="Verdana"/>
          <w:sz w:val="20"/>
          <w:szCs w:val="20"/>
          <w:lang w:val="pt-BR"/>
        </w:rPr>
        <w:t>Pelo presente instrumento particular</w:t>
      </w:r>
      <w:r w:rsidR="0042676C" w:rsidRPr="008B2757">
        <w:rPr>
          <w:rFonts w:ascii="Verdana" w:hAnsi="Verdana"/>
          <w:sz w:val="20"/>
          <w:szCs w:val="20"/>
          <w:lang w:val="pt-BR"/>
        </w:rPr>
        <w:t>,</w:t>
      </w:r>
      <w:r w:rsidR="004D24DF" w:rsidRPr="008B2757">
        <w:rPr>
          <w:rFonts w:ascii="Verdana" w:hAnsi="Verdana"/>
          <w:sz w:val="20"/>
          <w:szCs w:val="20"/>
          <w:lang w:val="pt-BR"/>
        </w:rPr>
        <w:t xml:space="preserve"> </w:t>
      </w:r>
      <w:r w:rsidR="003D065C" w:rsidRPr="008B2757">
        <w:rPr>
          <w:rFonts w:ascii="Verdana" w:hAnsi="Verdana"/>
          <w:sz w:val="20"/>
          <w:szCs w:val="20"/>
          <w:lang w:val="pt-BR"/>
        </w:rPr>
        <w:t>e na melhor forma de direito, as partes:</w:t>
      </w:r>
    </w:p>
    <w:p w14:paraId="2BB3E3ED"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2F3BC08F" w14:textId="2F3C11FD" w:rsidR="002D16B4" w:rsidRPr="008B2757" w:rsidRDefault="00DF7E06" w:rsidP="008B2757">
      <w:pPr>
        <w:pStyle w:val="PargrafodaLista"/>
        <w:numPr>
          <w:ilvl w:val="0"/>
          <w:numId w:val="34"/>
        </w:numPr>
        <w:spacing w:line="320" w:lineRule="exact"/>
        <w:ind w:left="0" w:firstLine="0"/>
        <w:contextualSpacing/>
        <w:jc w:val="both"/>
        <w:rPr>
          <w:rFonts w:ascii="Verdana" w:hAnsi="Verdana"/>
          <w:sz w:val="20"/>
          <w:szCs w:val="20"/>
          <w:lang w:val="pt-BR"/>
        </w:rPr>
      </w:pPr>
      <w:bookmarkStart w:id="6" w:name="_Hlk28338043"/>
      <w:r w:rsidRPr="00DF7E06">
        <w:rPr>
          <w:rFonts w:ascii="Verdana" w:hAnsi="Verdana"/>
          <w:b/>
          <w:bCs/>
          <w:sz w:val="20"/>
          <w:szCs w:val="20"/>
          <w:lang w:val="pt-BR"/>
        </w:rPr>
        <w:t>VIRGO COMPANHIA DE SECURITIZAÇÃO</w:t>
      </w:r>
      <w:r w:rsidRPr="00DF7E06">
        <w:rPr>
          <w:rFonts w:ascii="Verdana" w:hAnsi="Verdana"/>
          <w:sz w:val="20"/>
          <w:szCs w:val="20"/>
          <w:lang w:val="pt-BR"/>
        </w:rPr>
        <w:t xml:space="preserve">, nova denominação da </w:t>
      </w:r>
      <w:proofErr w:type="spellStart"/>
      <w:r w:rsidRPr="00DF7E06">
        <w:rPr>
          <w:rFonts w:ascii="Verdana" w:hAnsi="Verdana"/>
          <w:sz w:val="20"/>
          <w:szCs w:val="20"/>
          <w:lang w:val="pt-BR"/>
        </w:rPr>
        <w:t>Isec</w:t>
      </w:r>
      <w:proofErr w:type="spellEnd"/>
      <w:r w:rsidRPr="00DF7E06">
        <w:rPr>
          <w:rFonts w:ascii="Verdana" w:hAnsi="Verdana"/>
          <w:sz w:val="20"/>
          <w:szCs w:val="20"/>
          <w:lang w:val="pt-BR"/>
        </w:rPr>
        <w:t xml:space="preserve"> </w:t>
      </w:r>
      <w:proofErr w:type="spellStart"/>
      <w:r w:rsidRPr="00DF7E06">
        <w:rPr>
          <w:rFonts w:ascii="Verdana" w:hAnsi="Verdana"/>
          <w:sz w:val="20"/>
          <w:szCs w:val="20"/>
          <w:lang w:val="pt-BR"/>
        </w:rPr>
        <w:t>Securitizadora</w:t>
      </w:r>
      <w:proofErr w:type="spellEnd"/>
      <w:r w:rsidRPr="00DF7E06">
        <w:rPr>
          <w:rFonts w:ascii="Verdana" w:hAnsi="Verdana"/>
          <w:sz w:val="20"/>
          <w:szCs w:val="20"/>
          <w:lang w:val="pt-BR"/>
        </w:rPr>
        <w:t xml:space="preserve"> S.A</w:t>
      </w:r>
      <w:r>
        <w:rPr>
          <w:rFonts w:ascii="Verdana" w:hAnsi="Verdana"/>
          <w:sz w:val="20"/>
          <w:szCs w:val="20"/>
          <w:lang w:val="pt-BR"/>
        </w:rPr>
        <w:t>.</w:t>
      </w:r>
      <w:r w:rsidR="00C32BAD" w:rsidRPr="008B2757">
        <w:rPr>
          <w:rFonts w:ascii="Verdana" w:hAnsi="Verdana"/>
          <w:sz w:val="20"/>
          <w:szCs w:val="20"/>
          <w:lang w:val="pt-BR"/>
        </w:rPr>
        <w:t xml:space="preserve">, </w:t>
      </w:r>
      <w:bookmarkEnd w:id="6"/>
      <w:r w:rsidR="00930373" w:rsidRPr="008B2757">
        <w:rPr>
          <w:rFonts w:ascii="Verdana" w:hAnsi="Verdana"/>
          <w:sz w:val="20"/>
          <w:szCs w:val="20"/>
          <w:lang w:val="pt-BR"/>
        </w:rPr>
        <w:t>sociedade por ações, registrada na Comissão de Valores Mobiliários (“</w:t>
      </w:r>
      <w:r w:rsidR="00930373" w:rsidRPr="008B2757">
        <w:rPr>
          <w:rFonts w:ascii="Verdana" w:hAnsi="Verdana"/>
          <w:sz w:val="20"/>
          <w:szCs w:val="20"/>
          <w:u w:val="single"/>
          <w:lang w:val="pt-BR"/>
        </w:rPr>
        <w:t>CVM</w:t>
      </w:r>
      <w:r w:rsidR="00930373" w:rsidRPr="008B2757">
        <w:rPr>
          <w:rFonts w:ascii="Verdana" w:hAnsi="Verdana"/>
          <w:sz w:val="20"/>
          <w:szCs w:val="20"/>
          <w:lang w:val="pt-BR"/>
        </w:rPr>
        <w:t>”)</w:t>
      </w:r>
      <w:r w:rsidR="003D065C" w:rsidRPr="008B2757">
        <w:rPr>
          <w:rFonts w:ascii="Verdana" w:hAnsi="Verdana"/>
          <w:bCs/>
          <w:sz w:val="20"/>
          <w:szCs w:val="20"/>
          <w:lang w:val="pt-BR"/>
        </w:rPr>
        <w:t>, com sede na</w:t>
      </w:r>
      <w:r w:rsidR="00640349">
        <w:rPr>
          <w:rFonts w:ascii="Verdana" w:hAnsi="Verdana"/>
          <w:bCs/>
          <w:sz w:val="20"/>
          <w:szCs w:val="20"/>
          <w:lang w:val="pt-BR"/>
        </w:rPr>
        <w:t xml:space="preserve"> c</w:t>
      </w:r>
      <w:r w:rsidR="00640349" w:rsidRPr="00640349">
        <w:rPr>
          <w:rFonts w:ascii="Verdana" w:hAnsi="Verdana"/>
          <w:bCs/>
          <w:sz w:val="20"/>
          <w:szCs w:val="20"/>
          <w:lang w:val="pt-BR"/>
        </w:rPr>
        <w:t xml:space="preserve">idade de São Paulo, </w:t>
      </w:r>
      <w:r w:rsidR="00640349">
        <w:rPr>
          <w:rFonts w:ascii="Verdana" w:hAnsi="Verdana"/>
          <w:bCs/>
          <w:sz w:val="20"/>
          <w:szCs w:val="20"/>
          <w:lang w:val="pt-BR"/>
        </w:rPr>
        <w:t>e</w:t>
      </w:r>
      <w:r w:rsidR="00640349" w:rsidRPr="00640349">
        <w:rPr>
          <w:rFonts w:ascii="Verdana" w:hAnsi="Verdana"/>
          <w:bCs/>
          <w:sz w:val="20"/>
          <w:szCs w:val="20"/>
          <w:lang w:val="pt-BR"/>
        </w:rPr>
        <w:t>stado de São Paulo, na Rua Tabapuã, nº 1.123, 21º andar, conjunto 215, Itaim Bibi, CEP 04533-004</w:t>
      </w:r>
      <w:r w:rsidR="003D065C" w:rsidRPr="008B2757">
        <w:rPr>
          <w:rFonts w:ascii="Verdana" w:hAnsi="Verdana"/>
          <w:bCs/>
          <w:sz w:val="20"/>
          <w:szCs w:val="20"/>
          <w:lang w:val="pt-BR"/>
        </w:rPr>
        <w:t xml:space="preserve">, inscrita no </w:t>
      </w:r>
      <w:r w:rsidR="003D065C" w:rsidRPr="008B2757">
        <w:rPr>
          <w:rFonts w:ascii="Verdana" w:hAnsi="Verdana"/>
          <w:sz w:val="20"/>
          <w:szCs w:val="20"/>
          <w:lang w:val="pt-BR"/>
        </w:rPr>
        <w:t>Cadastro Nacional da Pessoa Jurídica do Ministério da Economia (“</w:t>
      </w:r>
      <w:r w:rsidR="003D065C" w:rsidRPr="008B2757">
        <w:rPr>
          <w:rFonts w:ascii="Verdana" w:hAnsi="Verdana"/>
          <w:bCs/>
          <w:sz w:val="20"/>
          <w:szCs w:val="20"/>
          <w:u w:val="single"/>
          <w:lang w:val="pt-BR"/>
        </w:rPr>
        <w:t>CNPJ/ME</w:t>
      </w:r>
      <w:r w:rsidR="003D065C" w:rsidRPr="008B2757">
        <w:rPr>
          <w:rFonts w:ascii="Verdana" w:hAnsi="Verdana"/>
          <w:sz w:val="20"/>
          <w:szCs w:val="20"/>
          <w:lang w:val="pt-BR"/>
        </w:rPr>
        <w:t xml:space="preserve">”) </w:t>
      </w:r>
      <w:r w:rsidR="003D065C" w:rsidRPr="008B2757">
        <w:rPr>
          <w:rFonts w:ascii="Verdana" w:hAnsi="Verdana"/>
          <w:bCs/>
          <w:sz w:val="20"/>
          <w:szCs w:val="20"/>
          <w:lang w:val="pt-BR"/>
        </w:rPr>
        <w:t>sob o nº </w:t>
      </w:r>
      <w:r w:rsidR="00640349" w:rsidRPr="00640349">
        <w:rPr>
          <w:rFonts w:ascii="Verdana" w:hAnsi="Verdana"/>
          <w:bCs/>
          <w:sz w:val="20"/>
          <w:szCs w:val="20"/>
          <w:lang w:val="pt-BR"/>
        </w:rPr>
        <w:t>08.769.451/0001-08</w:t>
      </w:r>
      <w:r w:rsidR="003D065C" w:rsidRPr="008B2757">
        <w:rPr>
          <w:rFonts w:ascii="Verdana" w:hAnsi="Verdana"/>
          <w:sz w:val="20"/>
          <w:szCs w:val="20"/>
          <w:lang w:val="pt-BR"/>
        </w:rPr>
        <w:t>, neste ato representada na forma de seu Estatuto Social (“</w:t>
      </w:r>
      <w:r w:rsidR="003D065C" w:rsidRPr="008B2757">
        <w:rPr>
          <w:rFonts w:ascii="Verdana" w:hAnsi="Verdana"/>
          <w:sz w:val="20"/>
          <w:szCs w:val="20"/>
          <w:u w:val="single"/>
          <w:lang w:val="pt-BR"/>
        </w:rPr>
        <w:t>Emissora</w:t>
      </w:r>
      <w:r w:rsidR="003D065C" w:rsidRPr="008B2757">
        <w:rPr>
          <w:rFonts w:ascii="Verdana" w:hAnsi="Verdana"/>
          <w:sz w:val="20"/>
          <w:szCs w:val="20"/>
          <w:lang w:val="pt-BR"/>
        </w:rPr>
        <w:t>” ou “</w:t>
      </w:r>
      <w:proofErr w:type="spellStart"/>
      <w:r w:rsidR="003D065C" w:rsidRPr="008B2757">
        <w:rPr>
          <w:rFonts w:ascii="Verdana" w:hAnsi="Verdana"/>
          <w:sz w:val="20"/>
          <w:szCs w:val="20"/>
          <w:u w:val="single"/>
          <w:lang w:val="pt-BR"/>
        </w:rPr>
        <w:t>Securitizadora</w:t>
      </w:r>
      <w:proofErr w:type="spellEnd"/>
      <w:r w:rsidR="003D065C" w:rsidRPr="008B2757">
        <w:rPr>
          <w:rFonts w:ascii="Verdana" w:hAnsi="Verdana"/>
          <w:sz w:val="20"/>
          <w:szCs w:val="20"/>
          <w:lang w:val="pt-BR"/>
        </w:rPr>
        <w:t>”);</w:t>
      </w:r>
    </w:p>
    <w:p w14:paraId="2256F00A" w14:textId="77777777" w:rsidR="00BB0129" w:rsidRPr="008B2757" w:rsidRDefault="00BB0129" w:rsidP="008B2757">
      <w:pPr>
        <w:widowControl w:val="0"/>
        <w:tabs>
          <w:tab w:val="left" w:pos="284"/>
        </w:tabs>
        <w:spacing w:line="320" w:lineRule="exact"/>
        <w:contextualSpacing/>
        <w:jc w:val="both"/>
        <w:rPr>
          <w:rFonts w:ascii="Verdana" w:hAnsi="Verdana"/>
          <w:sz w:val="20"/>
          <w:szCs w:val="20"/>
          <w:lang w:val="pt-BR"/>
        </w:rPr>
      </w:pPr>
    </w:p>
    <w:p w14:paraId="7C436B0C" w14:textId="16070AF6" w:rsidR="00A2299B" w:rsidRPr="008B2757" w:rsidRDefault="00F16873" w:rsidP="008B2757">
      <w:pPr>
        <w:widowControl w:val="0"/>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lang w:val="pt-BR" w:eastAsia="pt-BR"/>
        </w:rPr>
        <w:t>E, n</w:t>
      </w:r>
      <w:r w:rsidR="00362623" w:rsidRPr="008B2757">
        <w:rPr>
          <w:rFonts w:ascii="Verdana" w:eastAsia="Times New Roman" w:hAnsi="Verdana"/>
          <w:sz w:val="20"/>
          <w:szCs w:val="20"/>
          <w:lang w:val="pt-BR" w:eastAsia="pt-BR"/>
        </w:rPr>
        <w:t xml:space="preserve">a qualidade de agente fiduciário nomeado nos termos do artigo </w:t>
      </w:r>
      <w:r w:rsidR="003D065C" w:rsidRPr="008B2757">
        <w:rPr>
          <w:rFonts w:ascii="Verdana" w:eastAsia="Times New Roman" w:hAnsi="Verdana"/>
          <w:sz w:val="20"/>
          <w:szCs w:val="20"/>
          <w:lang w:val="pt-BR" w:eastAsia="pt-BR"/>
        </w:rPr>
        <w:t>10, inciso IV, da Lei nº 9.514, de 20 de novembro de 1997 (“</w:t>
      </w:r>
      <w:r w:rsidR="003D065C" w:rsidRPr="008B2757">
        <w:rPr>
          <w:rFonts w:ascii="Verdana" w:eastAsia="Times New Roman" w:hAnsi="Verdana"/>
          <w:sz w:val="20"/>
          <w:szCs w:val="20"/>
          <w:u w:val="single"/>
          <w:lang w:val="pt-BR" w:eastAsia="pt-BR"/>
        </w:rPr>
        <w:t>Lei nº 9.514/97</w:t>
      </w:r>
      <w:r w:rsidR="003D065C" w:rsidRPr="008B2757">
        <w:rPr>
          <w:rFonts w:ascii="Verdana" w:eastAsia="Times New Roman" w:hAnsi="Verdana"/>
          <w:sz w:val="20"/>
          <w:szCs w:val="20"/>
          <w:lang w:val="pt-BR" w:eastAsia="pt-BR"/>
        </w:rPr>
        <w:t xml:space="preserve">”) e da </w:t>
      </w:r>
      <w:r w:rsidR="00A94DB2" w:rsidRPr="008B2757">
        <w:rPr>
          <w:rFonts w:ascii="Verdana" w:eastAsia="Times New Roman" w:hAnsi="Verdana"/>
          <w:sz w:val="20"/>
          <w:szCs w:val="20"/>
          <w:lang w:val="pt-BR" w:eastAsia="pt-BR"/>
        </w:rPr>
        <w:t>Resolução CVM nº 17/21</w:t>
      </w:r>
      <w:r w:rsidR="003D065C" w:rsidRPr="008B2757">
        <w:rPr>
          <w:rFonts w:ascii="Verdana" w:hAnsi="Verdana"/>
          <w:sz w:val="20"/>
          <w:szCs w:val="20"/>
          <w:lang w:val="pt-BR"/>
        </w:rPr>
        <w:t>:</w:t>
      </w:r>
    </w:p>
    <w:p w14:paraId="416EAD23" w14:textId="77777777" w:rsidR="00A2299B" w:rsidRPr="008B2757" w:rsidRDefault="00A2299B" w:rsidP="008B2757">
      <w:pPr>
        <w:widowControl w:val="0"/>
        <w:tabs>
          <w:tab w:val="left" w:pos="284"/>
        </w:tabs>
        <w:spacing w:line="320" w:lineRule="exact"/>
        <w:contextualSpacing/>
        <w:jc w:val="both"/>
        <w:rPr>
          <w:rFonts w:ascii="Verdana" w:hAnsi="Verdana"/>
          <w:sz w:val="20"/>
          <w:szCs w:val="20"/>
          <w:lang w:val="pt-BR"/>
        </w:rPr>
      </w:pPr>
    </w:p>
    <w:p w14:paraId="4DF4E245" w14:textId="33FF2EBD" w:rsidR="000F59F7" w:rsidRDefault="00403362" w:rsidP="008B2757">
      <w:pPr>
        <w:pStyle w:val="PargrafodaLista"/>
        <w:numPr>
          <w:ilvl w:val="0"/>
          <w:numId w:val="34"/>
        </w:numPr>
        <w:spacing w:line="320" w:lineRule="exact"/>
        <w:ind w:left="0" w:firstLine="0"/>
        <w:contextualSpacing/>
        <w:jc w:val="both"/>
        <w:rPr>
          <w:rFonts w:ascii="Verdana" w:hAnsi="Verdana"/>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Valores Mobiliários Ltda.</w:t>
      </w:r>
      <w:r w:rsidRPr="00921C7B">
        <w:rPr>
          <w:rFonts w:ascii="Verdana" w:hAnsi="Verdana"/>
          <w:sz w:val="20"/>
          <w:szCs w:val="20"/>
        </w:rPr>
        <w:t xml:space="preserve">, instituição financeira autorizada a funcionar pelo Banco Central do Brasil, atuando por meio de sua filial na </w:t>
      </w:r>
      <w:r w:rsidRPr="008B2757">
        <w:rPr>
          <w:rFonts w:ascii="Verdana" w:hAnsi="Verdana"/>
          <w:sz w:val="20"/>
          <w:szCs w:val="20"/>
        </w:rPr>
        <w:t xml:space="preserve">cidade de São Paulo, </w:t>
      </w:r>
      <w:r w:rsidRPr="00921C7B">
        <w:rPr>
          <w:rFonts w:ascii="Verdana" w:hAnsi="Verdana"/>
          <w:sz w:val="20"/>
          <w:szCs w:val="20"/>
        </w:rPr>
        <w:t>estado</w:t>
      </w:r>
      <w:r w:rsidRPr="008B2757">
        <w:rPr>
          <w:rFonts w:ascii="Verdana" w:hAnsi="Verdana"/>
          <w:sz w:val="20"/>
          <w:szCs w:val="20"/>
        </w:rPr>
        <w:t xml:space="preserve"> de São Paulo, na Rua </w:t>
      </w:r>
      <w:r w:rsidRPr="00921C7B">
        <w:rPr>
          <w:rFonts w:ascii="Verdana" w:hAnsi="Verdana"/>
          <w:sz w:val="20"/>
          <w:szCs w:val="20"/>
        </w:rPr>
        <w:t>Joaquim Floriano</w:t>
      </w:r>
      <w:r w:rsidRPr="008B2757">
        <w:rPr>
          <w:rFonts w:ascii="Verdana" w:hAnsi="Verdana"/>
          <w:sz w:val="20"/>
          <w:szCs w:val="20"/>
        </w:rPr>
        <w:t xml:space="preserve">, nº </w:t>
      </w:r>
      <w:r w:rsidRPr="00921C7B">
        <w:rPr>
          <w:rFonts w:ascii="Verdana" w:hAnsi="Verdana"/>
          <w:sz w:val="20"/>
          <w:szCs w:val="20"/>
        </w:rPr>
        <w:t>466, Bloco B, conjunto 1.401, Itaim Bibi</w:t>
      </w:r>
      <w:r w:rsidRPr="008B2757">
        <w:rPr>
          <w:rFonts w:ascii="Verdana" w:hAnsi="Verdana"/>
          <w:sz w:val="20"/>
          <w:szCs w:val="20"/>
        </w:rPr>
        <w:t xml:space="preserve">, CEP </w:t>
      </w:r>
      <w:r w:rsidRPr="00921C7B">
        <w:rPr>
          <w:rFonts w:ascii="Verdana" w:hAnsi="Verdana"/>
          <w:sz w:val="20"/>
          <w:szCs w:val="20"/>
        </w:rPr>
        <w:t>04534-002</w:t>
      </w:r>
      <w:r w:rsidRPr="008B2757">
        <w:rPr>
          <w:rFonts w:ascii="Verdana" w:hAnsi="Verdana"/>
          <w:sz w:val="20"/>
          <w:szCs w:val="20"/>
        </w:rPr>
        <w:t>, inscrita no CNPJ</w:t>
      </w:r>
      <w:r w:rsidR="00945D43">
        <w:rPr>
          <w:rFonts w:ascii="Verdana" w:hAnsi="Verdana"/>
          <w:sz w:val="20"/>
          <w:szCs w:val="20"/>
          <w:lang w:val="pt-BR"/>
        </w:rPr>
        <w:t>/ME</w:t>
      </w:r>
      <w:r w:rsidRPr="008B2757">
        <w:rPr>
          <w:rFonts w:ascii="Verdana" w:hAnsi="Verdana"/>
          <w:sz w:val="20"/>
          <w:szCs w:val="20"/>
        </w:rPr>
        <w:t xml:space="preserve"> sob o nº </w:t>
      </w:r>
      <w:r w:rsidRPr="00921C7B">
        <w:rPr>
          <w:rFonts w:ascii="Verdana" w:hAnsi="Verdana"/>
          <w:sz w:val="20"/>
          <w:szCs w:val="20"/>
        </w:rPr>
        <w:t>15.227.994/0004-01</w:t>
      </w:r>
      <w:r w:rsidR="00AC0252" w:rsidRPr="008B2757">
        <w:rPr>
          <w:rFonts w:ascii="Verdana" w:hAnsi="Verdana"/>
          <w:sz w:val="20"/>
          <w:szCs w:val="20"/>
          <w:lang w:val="pt-BR"/>
        </w:rPr>
        <w:t xml:space="preserve">, neste ato representada na forma de seu </w:t>
      </w:r>
      <w:r w:rsidR="00C32BAD" w:rsidRPr="008B2757">
        <w:rPr>
          <w:rFonts w:ascii="Verdana" w:hAnsi="Verdana"/>
          <w:sz w:val="20"/>
          <w:szCs w:val="20"/>
          <w:lang w:val="pt-BR"/>
        </w:rPr>
        <w:t>Contrato</w:t>
      </w:r>
      <w:r w:rsidR="00AC0252" w:rsidRPr="008B2757">
        <w:rPr>
          <w:rFonts w:ascii="Verdana" w:hAnsi="Verdana"/>
          <w:sz w:val="20"/>
          <w:szCs w:val="20"/>
          <w:lang w:val="pt-BR"/>
        </w:rPr>
        <w:t xml:space="preserve"> Social</w:t>
      </w:r>
      <w:r w:rsidR="00B31795" w:rsidRPr="008B2757" w:rsidDel="00B31795">
        <w:rPr>
          <w:rFonts w:ascii="Verdana" w:hAnsi="Verdana"/>
          <w:sz w:val="20"/>
          <w:szCs w:val="20"/>
          <w:lang w:val="pt-BR"/>
        </w:rPr>
        <w:t xml:space="preserve"> </w:t>
      </w:r>
      <w:r w:rsidR="004D3FF6" w:rsidRPr="008B2757">
        <w:rPr>
          <w:rFonts w:ascii="Verdana" w:hAnsi="Verdana"/>
          <w:sz w:val="20"/>
          <w:szCs w:val="20"/>
          <w:lang w:val="pt-BR"/>
        </w:rPr>
        <w:t>(“</w:t>
      </w:r>
      <w:r w:rsidR="0089319B" w:rsidRPr="008B2757">
        <w:rPr>
          <w:rFonts w:ascii="Verdana" w:hAnsi="Verdana"/>
          <w:sz w:val="20"/>
          <w:szCs w:val="20"/>
          <w:u w:val="single"/>
          <w:lang w:val="pt-BR"/>
        </w:rPr>
        <w:t>Agente Fiduciário</w:t>
      </w:r>
      <w:r w:rsidR="0089319B" w:rsidRPr="008B2757">
        <w:rPr>
          <w:rFonts w:ascii="Verdana" w:hAnsi="Verdana"/>
          <w:sz w:val="20"/>
          <w:szCs w:val="20"/>
          <w:lang w:val="pt-BR"/>
        </w:rPr>
        <w:t>”</w:t>
      </w:r>
      <w:r w:rsidR="004D3FF6" w:rsidRPr="008B2757">
        <w:rPr>
          <w:rFonts w:ascii="Verdana" w:hAnsi="Verdana"/>
          <w:sz w:val="20"/>
          <w:szCs w:val="20"/>
          <w:lang w:val="pt-BR"/>
        </w:rPr>
        <w:t>)</w:t>
      </w:r>
      <w:r w:rsidR="0089319B" w:rsidRPr="008B2757">
        <w:rPr>
          <w:rFonts w:ascii="Verdana" w:hAnsi="Verdana"/>
          <w:sz w:val="20"/>
          <w:szCs w:val="20"/>
          <w:lang w:val="pt-BR"/>
        </w:rPr>
        <w:t>;</w:t>
      </w:r>
    </w:p>
    <w:p w14:paraId="5FB0EA24" w14:textId="4F728A48" w:rsidR="00F82E01" w:rsidRDefault="00F82E01" w:rsidP="00F82E01">
      <w:pPr>
        <w:spacing w:line="320" w:lineRule="exact"/>
        <w:contextualSpacing/>
        <w:jc w:val="both"/>
        <w:rPr>
          <w:rFonts w:ascii="Verdana" w:hAnsi="Verdana"/>
          <w:sz w:val="20"/>
          <w:szCs w:val="20"/>
          <w:lang w:val="pt-BR"/>
        </w:rPr>
      </w:pPr>
    </w:p>
    <w:p w14:paraId="5C2A750A" w14:textId="77777777" w:rsidR="00F82E01" w:rsidRPr="00DA0B24" w:rsidRDefault="00F82E01" w:rsidP="00F82E01">
      <w:pPr>
        <w:widowControl w:val="0"/>
        <w:spacing w:line="320" w:lineRule="exact"/>
        <w:rPr>
          <w:rFonts w:ascii="Verdana" w:hAnsi="Verdana"/>
          <w:b/>
          <w:smallCaps/>
          <w:sz w:val="20"/>
        </w:rPr>
      </w:pPr>
      <w:proofErr w:type="spellStart"/>
      <w:r w:rsidRPr="00DA0B24">
        <w:rPr>
          <w:rFonts w:ascii="Verdana" w:hAnsi="Verdana"/>
          <w:b/>
          <w:smallCaps/>
          <w:sz w:val="20"/>
        </w:rPr>
        <w:t>Considerando</w:t>
      </w:r>
      <w:proofErr w:type="spellEnd"/>
      <w:r w:rsidRPr="00DA0B24">
        <w:rPr>
          <w:rFonts w:ascii="Verdana" w:hAnsi="Verdana"/>
          <w:b/>
          <w:smallCaps/>
          <w:sz w:val="20"/>
        </w:rPr>
        <w:t xml:space="preserve"> que</w:t>
      </w:r>
    </w:p>
    <w:p w14:paraId="63D8EB8E" w14:textId="77777777" w:rsidR="00F82E01" w:rsidRPr="00DA0B24" w:rsidRDefault="00F82E01" w:rsidP="00F82E01">
      <w:pPr>
        <w:autoSpaceDE w:val="0"/>
        <w:autoSpaceDN w:val="0"/>
        <w:adjustRightInd w:val="0"/>
        <w:spacing w:line="320" w:lineRule="exact"/>
        <w:rPr>
          <w:rFonts w:ascii="Verdana" w:hAnsi="Verdana"/>
          <w:sz w:val="20"/>
        </w:rPr>
      </w:pPr>
    </w:p>
    <w:p w14:paraId="13D18825" w14:textId="3B48AE65" w:rsidR="00F82E01" w:rsidRPr="00DA0B24" w:rsidRDefault="00F82E01" w:rsidP="00F82E01">
      <w:pPr>
        <w:pStyle w:val="PargrafodaLista"/>
        <w:widowControl/>
        <w:numPr>
          <w:ilvl w:val="0"/>
          <w:numId w:val="71"/>
        </w:numPr>
        <w:spacing w:line="320" w:lineRule="exact"/>
        <w:ind w:left="851" w:hanging="1065"/>
        <w:contextualSpacing/>
        <w:jc w:val="both"/>
        <w:rPr>
          <w:rFonts w:ascii="Verdana" w:hAnsi="Verdana"/>
          <w:sz w:val="20"/>
          <w:lang w:eastAsia="en-US"/>
        </w:rPr>
      </w:pPr>
      <w:r w:rsidRPr="00A9300A">
        <w:rPr>
          <w:rFonts w:ascii="Verdana" w:hAnsi="Verdana"/>
          <w:sz w:val="20"/>
        </w:rPr>
        <w:t xml:space="preserve">no âmbito da Emissão, </w:t>
      </w:r>
      <w:r w:rsidRPr="00B17FE9">
        <w:rPr>
          <w:rFonts w:ascii="Verdana" w:hAnsi="Verdana"/>
          <w:sz w:val="20"/>
        </w:rPr>
        <w:t xml:space="preserve">em </w:t>
      </w:r>
      <w:r>
        <w:rPr>
          <w:rFonts w:ascii="Verdana" w:hAnsi="Verdana"/>
          <w:color w:val="000000"/>
          <w:sz w:val="20"/>
          <w:lang w:val="pt-BR"/>
        </w:rPr>
        <w:t>08 de julho de 2021</w:t>
      </w:r>
      <w:r w:rsidRPr="00DA0B24">
        <w:rPr>
          <w:rFonts w:ascii="Verdana" w:hAnsi="Verdana"/>
          <w:sz w:val="20"/>
          <w:lang w:eastAsia="en-US"/>
        </w:rPr>
        <w:t>, as Partes celebraram o “</w:t>
      </w:r>
      <w:r w:rsidRPr="008B2757">
        <w:rPr>
          <w:rFonts w:ascii="Verdana" w:hAnsi="Verdana"/>
          <w:i/>
          <w:iCs/>
          <w:sz w:val="20"/>
          <w:szCs w:val="20"/>
          <w:lang w:val="pt-BR"/>
        </w:rPr>
        <w:t>Termo de Securitização de Créditos Imobiliários</w:t>
      </w:r>
      <w:r w:rsidRPr="008B2757">
        <w:rPr>
          <w:rFonts w:ascii="Verdana" w:hAnsi="Verdana"/>
          <w:sz w:val="20"/>
          <w:szCs w:val="20"/>
          <w:lang w:val="pt-BR"/>
        </w:rPr>
        <w:t xml:space="preserve"> </w:t>
      </w:r>
      <w:r w:rsidRPr="008B2757">
        <w:rPr>
          <w:rFonts w:ascii="Verdana" w:hAnsi="Verdana"/>
          <w:i/>
          <w:iCs/>
          <w:sz w:val="20"/>
          <w:szCs w:val="20"/>
          <w:lang w:val="pt-BR"/>
        </w:rPr>
        <w:t xml:space="preserve">de Certificados de Recebíveis Imobiliários da </w:t>
      </w:r>
      <w:r w:rsidRPr="00921C7B">
        <w:rPr>
          <w:rFonts w:ascii="Verdana" w:hAnsi="Verdana"/>
          <w:i/>
          <w:iCs/>
          <w:sz w:val="20"/>
          <w:szCs w:val="20"/>
          <w:lang w:val="pt-BR"/>
        </w:rPr>
        <w:t>250ª</w:t>
      </w:r>
      <w:r w:rsidRPr="008B2757">
        <w:rPr>
          <w:rFonts w:ascii="Verdana" w:hAnsi="Verdana"/>
          <w:i/>
          <w:iCs/>
          <w:sz w:val="20"/>
          <w:szCs w:val="20"/>
          <w:lang w:val="pt-BR"/>
        </w:rPr>
        <w:t xml:space="preserve"> Série da 4ª Emissão da</w:t>
      </w:r>
      <w:r>
        <w:rPr>
          <w:rFonts w:ascii="Verdana" w:hAnsi="Verdana"/>
          <w:i/>
          <w:iCs/>
          <w:sz w:val="20"/>
          <w:szCs w:val="20"/>
          <w:lang w:val="pt-BR"/>
        </w:rPr>
        <w:t xml:space="preserve"> </w:t>
      </w:r>
      <w:r w:rsidRPr="00640349">
        <w:rPr>
          <w:rFonts w:ascii="Verdana" w:hAnsi="Verdana"/>
          <w:i/>
          <w:iCs/>
          <w:sz w:val="20"/>
          <w:szCs w:val="20"/>
          <w:lang w:val="pt-BR"/>
        </w:rPr>
        <w:t>V</w:t>
      </w:r>
      <w:r>
        <w:rPr>
          <w:rFonts w:ascii="Verdana" w:hAnsi="Verdana"/>
          <w:i/>
          <w:iCs/>
          <w:sz w:val="20"/>
          <w:szCs w:val="20"/>
          <w:lang w:val="pt-BR"/>
        </w:rPr>
        <w:t>irgo</w:t>
      </w:r>
      <w:r w:rsidRPr="00640349">
        <w:rPr>
          <w:rFonts w:ascii="Verdana" w:hAnsi="Verdana"/>
          <w:i/>
          <w:iCs/>
          <w:sz w:val="20"/>
          <w:szCs w:val="20"/>
          <w:lang w:val="pt-BR"/>
        </w:rPr>
        <w:t xml:space="preserve"> C</w:t>
      </w:r>
      <w:r>
        <w:rPr>
          <w:rFonts w:ascii="Verdana" w:hAnsi="Verdana"/>
          <w:i/>
          <w:iCs/>
          <w:sz w:val="20"/>
          <w:szCs w:val="20"/>
          <w:lang w:val="pt-BR"/>
        </w:rPr>
        <w:t>ompanhia de</w:t>
      </w:r>
      <w:r w:rsidRPr="00640349">
        <w:rPr>
          <w:rFonts w:ascii="Verdana" w:hAnsi="Verdana"/>
          <w:i/>
          <w:iCs/>
          <w:sz w:val="20"/>
          <w:szCs w:val="20"/>
          <w:lang w:val="pt-BR"/>
        </w:rPr>
        <w:t xml:space="preserve"> S</w:t>
      </w:r>
      <w:r>
        <w:rPr>
          <w:rFonts w:ascii="Verdana" w:hAnsi="Verdana"/>
          <w:i/>
          <w:iCs/>
          <w:sz w:val="20"/>
          <w:szCs w:val="20"/>
          <w:lang w:val="pt-BR"/>
        </w:rPr>
        <w:t>ecuritização</w:t>
      </w:r>
      <w:r w:rsidRPr="00DA0B24">
        <w:rPr>
          <w:rFonts w:ascii="Verdana" w:hAnsi="Verdana"/>
          <w:sz w:val="20"/>
          <w:lang w:eastAsia="en-US"/>
        </w:rPr>
        <w:t>” (“</w:t>
      </w:r>
      <w:r w:rsidRPr="00DA0B24">
        <w:rPr>
          <w:rFonts w:ascii="Verdana" w:hAnsi="Verdana"/>
          <w:sz w:val="20"/>
          <w:u w:val="single"/>
          <w:lang w:eastAsia="en-US"/>
        </w:rPr>
        <w:t>Termo de Securitização</w:t>
      </w:r>
      <w:r w:rsidRPr="00DA0B24">
        <w:rPr>
          <w:rFonts w:ascii="Verdana" w:hAnsi="Verdana"/>
          <w:sz w:val="20"/>
          <w:lang w:eastAsia="en-US"/>
        </w:rPr>
        <w:t xml:space="preserve">”), </w:t>
      </w:r>
      <w:r w:rsidRPr="00DA0B24">
        <w:rPr>
          <w:rFonts w:ascii="Verdana" w:hAnsi="Verdana"/>
          <w:bCs/>
          <w:sz w:val="20"/>
          <w:lang w:eastAsia="en-US"/>
        </w:rPr>
        <w:t xml:space="preserve">para vincular os Créditos Imobiliários (conforme definido no Termo de Securitização) aos Certificados de Recebíveis Imobiliários da </w:t>
      </w:r>
      <w:r>
        <w:rPr>
          <w:rFonts w:ascii="Verdana" w:hAnsi="Verdana"/>
          <w:bCs/>
          <w:sz w:val="20"/>
          <w:lang w:val="pt-BR" w:eastAsia="en-US"/>
        </w:rPr>
        <w:t>250</w:t>
      </w:r>
      <w:r w:rsidRPr="00DA0B24">
        <w:rPr>
          <w:rFonts w:ascii="Verdana" w:hAnsi="Verdana"/>
          <w:bCs/>
          <w:sz w:val="20"/>
          <w:lang w:eastAsia="en-US"/>
        </w:rPr>
        <w:t>ª Série da 4ª Emissão da Emissora</w:t>
      </w:r>
      <w:r w:rsidRPr="00DA0B24">
        <w:rPr>
          <w:rFonts w:ascii="Verdana" w:hAnsi="Verdana"/>
          <w:sz w:val="20"/>
          <w:lang w:eastAsia="en-US"/>
        </w:rPr>
        <w:t xml:space="preserve"> (“</w:t>
      </w:r>
      <w:r w:rsidRPr="00DA0B24">
        <w:rPr>
          <w:rFonts w:ascii="Verdana" w:hAnsi="Verdana"/>
          <w:sz w:val="20"/>
          <w:u w:val="single"/>
          <w:lang w:eastAsia="en-US"/>
        </w:rPr>
        <w:t>CRI</w:t>
      </w:r>
      <w:r w:rsidRPr="00DA0B24">
        <w:rPr>
          <w:rFonts w:ascii="Verdana" w:hAnsi="Verdana"/>
          <w:sz w:val="20"/>
          <w:lang w:eastAsia="en-US"/>
        </w:rPr>
        <w:t>”),</w:t>
      </w:r>
      <w:bookmarkStart w:id="7" w:name="_Hlk15552133"/>
      <w:r w:rsidRPr="00DA0B24">
        <w:rPr>
          <w:rFonts w:ascii="Verdana" w:hAnsi="Verdana"/>
          <w:sz w:val="20"/>
          <w:lang w:eastAsia="en-US"/>
        </w:rPr>
        <w:t xml:space="preserve"> </w:t>
      </w:r>
      <w:bookmarkEnd w:id="7"/>
      <w:r w:rsidRPr="00DA0B24">
        <w:rPr>
          <w:rFonts w:ascii="Verdana" w:hAnsi="Verdana"/>
          <w:bCs/>
          <w:sz w:val="20"/>
          <w:lang w:eastAsia="en-US"/>
        </w:rPr>
        <w:t>de acordo com o artigo 8º da Lei nº 9.514/ 97, conforme</w:t>
      </w:r>
      <w:r w:rsidRPr="00DA0B24">
        <w:rPr>
          <w:rFonts w:ascii="Verdana" w:hAnsi="Verdana"/>
          <w:sz w:val="20"/>
          <w:lang w:eastAsia="en-US"/>
        </w:rPr>
        <w:t xml:space="preserve"> alterada e atualmente em vigor, a Instrução da Comissão de Valores Mobiliários (“</w:t>
      </w:r>
      <w:r w:rsidRPr="00DA0B24">
        <w:rPr>
          <w:rFonts w:ascii="Verdana" w:hAnsi="Verdana"/>
          <w:sz w:val="20"/>
          <w:u w:val="single"/>
          <w:lang w:eastAsia="en-US"/>
        </w:rPr>
        <w:t>CVM</w:t>
      </w:r>
      <w:r w:rsidRPr="00DA0B24">
        <w:rPr>
          <w:rFonts w:ascii="Verdana" w:hAnsi="Verdana"/>
          <w:sz w:val="20"/>
          <w:lang w:eastAsia="en-US"/>
        </w:rPr>
        <w:t>”) nº 414, de 30 de dezembro de 2004, conforme alterada, a Instrução CVM nº 476, de 16 de janeiro de 2009, conforme; e</w:t>
      </w:r>
    </w:p>
    <w:p w14:paraId="6860B9F2" w14:textId="77777777" w:rsidR="00F82E01" w:rsidRPr="00DA0B24" w:rsidRDefault="00F82E01" w:rsidP="00F82E01">
      <w:pPr>
        <w:spacing w:line="320" w:lineRule="exact"/>
        <w:ind w:left="851"/>
        <w:rPr>
          <w:rFonts w:ascii="Verdana" w:hAnsi="Verdana"/>
          <w:sz w:val="20"/>
        </w:rPr>
      </w:pPr>
    </w:p>
    <w:p w14:paraId="782FC877" w14:textId="0C360653" w:rsidR="00F82E01" w:rsidRPr="005101FC" w:rsidRDefault="00F82E01" w:rsidP="005101FC">
      <w:pPr>
        <w:pStyle w:val="PargrafodaLista"/>
        <w:widowControl/>
        <w:numPr>
          <w:ilvl w:val="0"/>
          <w:numId w:val="71"/>
        </w:numPr>
        <w:spacing w:line="320" w:lineRule="exact"/>
        <w:ind w:left="851" w:hanging="1134"/>
        <w:contextualSpacing/>
        <w:jc w:val="both"/>
        <w:rPr>
          <w:rFonts w:ascii="Verdana" w:hAnsi="Verdana"/>
          <w:sz w:val="20"/>
          <w:lang w:eastAsia="en-US"/>
        </w:rPr>
      </w:pPr>
      <w:r w:rsidRPr="005101FC">
        <w:rPr>
          <w:rFonts w:ascii="Verdana" w:hAnsi="Verdana"/>
          <w:sz w:val="20"/>
        </w:rPr>
        <w:t xml:space="preserve">em </w:t>
      </w:r>
      <w:r w:rsidRPr="005101FC">
        <w:rPr>
          <w:rFonts w:ascii="Verdana" w:hAnsi="Verdana"/>
          <w:sz w:val="20"/>
          <w:lang w:val="pt-BR"/>
        </w:rPr>
        <w:t xml:space="preserve">razão de exigências da </w:t>
      </w:r>
      <w:r w:rsidRPr="005101FC">
        <w:rPr>
          <w:rFonts w:ascii="Verdana" w:hAnsi="Verdana"/>
          <w:b/>
          <w:bCs/>
          <w:sz w:val="20"/>
          <w:szCs w:val="20"/>
          <w:lang w:val="pt-BR"/>
        </w:rPr>
        <w:t>B3 S.A. – BRASIL, BOLSA, BALCÃO – BALCÃO B3</w:t>
      </w:r>
      <w:r w:rsidRPr="005101FC">
        <w:rPr>
          <w:rFonts w:ascii="Verdana" w:hAnsi="Verdana"/>
          <w:bCs/>
          <w:sz w:val="20"/>
          <w:szCs w:val="20"/>
          <w:lang w:val="pt-BR"/>
        </w:rPr>
        <w:t>, instituição devidamente autorizada pelo Banco Central do Brasil para a prestação de serviços de depositário eletrônico de ativos escriturais e liquidação financeira, com sede na cidade de São Paulo, estado de São Paulo, na Praça Antônio Prado, n.º 48, Centro, CEP 01010-901</w:t>
      </w:r>
      <w:r w:rsidRPr="005101FC">
        <w:rPr>
          <w:rFonts w:ascii="Verdana" w:hAnsi="Verdana"/>
          <w:bCs/>
          <w:sz w:val="20"/>
          <w:szCs w:val="20"/>
          <w:lang w:val="pt-BR"/>
        </w:rPr>
        <w:t xml:space="preserve"> (“</w:t>
      </w:r>
      <w:r w:rsidRPr="005101FC">
        <w:rPr>
          <w:rFonts w:ascii="Verdana" w:hAnsi="Verdana"/>
          <w:bCs/>
          <w:sz w:val="20"/>
          <w:szCs w:val="20"/>
          <w:u w:val="single"/>
          <w:lang w:val="pt-BR"/>
        </w:rPr>
        <w:t>B3</w:t>
      </w:r>
      <w:r w:rsidRPr="005101FC">
        <w:rPr>
          <w:rFonts w:ascii="Verdana" w:hAnsi="Verdana"/>
          <w:bCs/>
          <w:sz w:val="20"/>
          <w:szCs w:val="20"/>
          <w:lang w:val="pt-BR"/>
        </w:rPr>
        <w:t xml:space="preserve">”), </w:t>
      </w:r>
      <w:r w:rsidRPr="005101FC">
        <w:rPr>
          <w:rFonts w:ascii="Verdana" w:hAnsi="Verdana"/>
          <w:sz w:val="20"/>
        </w:rPr>
        <w:t>as Partes desejam aditar o Termo de Securitização, para refletir as alterações mencionadas acima.</w:t>
      </w:r>
    </w:p>
    <w:p w14:paraId="469940A4" w14:textId="77777777" w:rsidR="000F59F7" w:rsidRPr="008B2757" w:rsidRDefault="000F59F7" w:rsidP="008B2757">
      <w:pPr>
        <w:widowControl w:val="0"/>
        <w:tabs>
          <w:tab w:val="left" w:pos="284"/>
        </w:tabs>
        <w:spacing w:line="320" w:lineRule="exact"/>
        <w:contextualSpacing/>
        <w:jc w:val="both"/>
        <w:rPr>
          <w:rFonts w:ascii="Verdana" w:hAnsi="Verdana"/>
          <w:sz w:val="20"/>
          <w:szCs w:val="20"/>
          <w:lang w:val="pt-BR"/>
        </w:rPr>
      </w:pPr>
    </w:p>
    <w:bookmarkEnd w:id="3"/>
    <w:bookmarkEnd w:id="4"/>
    <w:bookmarkEnd w:id="5"/>
    <w:p w14:paraId="0051A9AD" w14:textId="092ECA38" w:rsidR="002D16B4" w:rsidRPr="008B2757" w:rsidRDefault="00616314"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Vêm, por este, e na melhor forma de direito, celebrar</w:t>
      </w:r>
      <w:r w:rsidR="002D16B4" w:rsidRPr="008B2757">
        <w:rPr>
          <w:rFonts w:ascii="Verdana" w:hAnsi="Verdana"/>
          <w:sz w:val="20"/>
          <w:szCs w:val="20"/>
          <w:lang w:val="pt-BR"/>
        </w:rPr>
        <w:t xml:space="preserve"> o presente </w:t>
      </w:r>
      <w:r w:rsidR="00F82E01">
        <w:rPr>
          <w:rFonts w:ascii="Verdana" w:hAnsi="Verdana"/>
          <w:sz w:val="20"/>
          <w:szCs w:val="20"/>
          <w:lang w:val="pt-BR"/>
        </w:rPr>
        <w:t>“</w:t>
      </w:r>
      <w:r w:rsidR="00F82E01" w:rsidRPr="005101FC">
        <w:rPr>
          <w:rFonts w:ascii="Verdana" w:hAnsi="Verdana"/>
          <w:i/>
          <w:iCs/>
          <w:sz w:val="20"/>
          <w:szCs w:val="20"/>
          <w:lang w:val="pt-BR"/>
        </w:rPr>
        <w:t>Primeiro Aditamento ao</w:t>
      </w:r>
      <w:r w:rsidR="00F82E01">
        <w:rPr>
          <w:rFonts w:ascii="Verdana" w:hAnsi="Verdana"/>
          <w:sz w:val="20"/>
          <w:szCs w:val="20"/>
          <w:lang w:val="pt-BR"/>
        </w:rPr>
        <w:t xml:space="preserve"> </w:t>
      </w:r>
      <w:r w:rsidR="002D16B4" w:rsidRPr="008B2757">
        <w:rPr>
          <w:rFonts w:ascii="Verdana" w:hAnsi="Verdana"/>
          <w:i/>
          <w:iCs/>
          <w:sz w:val="20"/>
          <w:szCs w:val="20"/>
          <w:lang w:val="pt-BR"/>
        </w:rPr>
        <w:t>Termo de Securitização de Créditos Imobiliários</w:t>
      </w:r>
      <w:r w:rsidR="002D16B4" w:rsidRPr="008B2757">
        <w:rPr>
          <w:rFonts w:ascii="Verdana" w:hAnsi="Verdana"/>
          <w:sz w:val="20"/>
          <w:szCs w:val="20"/>
          <w:lang w:val="pt-BR"/>
        </w:rPr>
        <w:t xml:space="preserve"> </w:t>
      </w:r>
      <w:r w:rsidR="00526DA4" w:rsidRPr="008B2757">
        <w:rPr>
          <w:rFonts w:ascii="Verdana" w:hAnsi="Verdana"/>
          <w:i/>
          <w:iCs/>
          <w:sz w:val="20"/>
          <w:szCs w:val="20"/>
          <w:lang w:val="pt-BR"/>
        </w:rPr>
        <w:t xml:space="preserve">de Certificados de Recebíveis Imobiliários da </w:t>
      </w:r>
      <w:r w:rsidR="00403362" w:rsidRPr="00921C7B">
        <w:rPr>
          <w:rFonts w:ascii="Verdana" w:hAnsi="Verdana"/>
          <w:i/>
          <w:iCs/>
          <w:sz w:val="20"/>
          <w:szCs w:val="20"/>
          <w:lang w:val="pt-BR"/>
        </w:rPr>
        <w:t>250ª</w:t>
      </w:r>
      <w:r w:rsidR="00D31457" w:rsidRPr="008B2757">
        <w:rPr>
          <w:rFonts w:ascii="Verdana" w:hAnsi="Verdana"/>
          <w:i/>
          <w:iCs/>
          <w:sz w:val="20"/>
          <w:szCs w:val="20"/>
          <w:lang w:val="pt-BR"/>
        </w:rPr>
        <w:t xml:space="preserve"> </w:t>
      </w:r>
      <w:r w:rsidR="00526DA4" w:rsidRPr="008B2757">
        <w:rPr>
          <w:rFonts w:ascii="Verdana" w:hAnsi="Verdana"/>
          <w:i/>
          <w:iCs/>
          <w:sz w:val="20"/>
          <w:szCs w:val="20"/>
          <w:lang w:val="pt-BR"/>
        </w:rPr>
        <w:t xml:space="preserve">Série da </w:t>
      </w:r>
      <w:r w:rsidR="003B4B93" w:rsidRPr="008B2757">
        <w:rPr>
          <w:rFonts w:ascii="Verdana" w:hAnsi="Verdana"/>
          <w:i/>
          <w:iCs/>
          <w:sz w:val="20"/>
          <w:szCs w:val="20"/>
          <w:lang w:val="pt-BR"/>
        </w:rPr>
        <w:t>4</w:t>
      </w:r>
      <w:r w:rsidR="00526DA4" w:rsidRPr="008B2757">
        <w:rPr>
          <w:rFonts w:ascii="Verdana" w:hAnsi="Verdana"/>
          <w:i/>
          <w:iCs/>
          <w:sz w:val="20"/>
          <w:szCs w:val="20"/>
          <w:lang w:val="pt-BR"/>
        </w:rPr>
        <w:t>ª Emissão da</w:t>
      </w:r>
      <w:r w:rsidR="00640349">
        <w:rPr>
          <w:rFonts w:ascii="Verdana" w:hAnsi="Verdana"/>
          <w:i/>
          <w:iCs/>
          <w:sz w:val="20"/>
          <w:szCs w:val="20"/>
          <w:lang w:val="pt-BR"/>
        </w:rPr>
        <w:t xml:space="preserve"> </w:t>
      </w:r>
      <w:r w:rsidR="00640349" w:rsidRPr="00640349">
        <w:rPr>
          <w:rFonts w:ascii="Verdana" w:hAnsi="Verdana"/>
          <w:i/>
          <w:iCs/>
          <w:sz w:val="20"/>
          <w:szCs w:val="20"/>
          <w:lang w:val="pt-BR"/>
        </w:rPr>
        <w:t>V</w:t>
      </w:r>
      <w:r w:rsidR="00640349">
        <w:rPr>
          <w:rFonts w:ascii="Verdana" w:hAnsi="Verdana"/>
          <w:i/>
          <w:iCs/>
          <w:sz w:val="20"/>
          <w:szCs w:val="20"/>
          <w:lang w:val="pt-BR"/>
        </w:rPr>
        <w:t>irgo</w:t>
      </w:r>
      <w:r w:rsidR="00640349" w:rsidRPr="00640349">
        <w:rPr>
          <w:rFonts w:ascii="Verdana" w:hAnsi="Verdana"/>
          <w:i/>
          <w:iCs/>
          <w:sz w:val="20"/>
          <w:szCs w:val="20"/>
          <w:lang w:val="pt-BR"/>
        </w:rPr>
        <w:t xml:space="preserve"> C</w:t>
      </w:r>
      <w:r w:rsidR="00640349">
        <w:rPr>
          <w:rFonts w:ascii="Verdana" w:hAnsi="Verdana"/>
          <w:i/>
          <w:iCs/>
          <w:sz w:val="20"/>
          <w:szCs w:val="20"/>
          <w:lang w:val="pt-BR"/>
        </w:rPr>
        <w:t>ompanhia de</w:t>
      </w:r>
      <w:r w:rsidR="00640349" w:rsidRPr="00640349">
        <w:rPr>
          <w:rFonts w:ascii="Verdana" w:hAnsi="Verdana"/>
          <w:i/>
          <w:iCs/>
          <w:sz w:val="20"/>
          <w:szCs w:val="20"/>
          <w:lang w:val="pt-BR"/>
        </w:rPr>
        <w:t xml:space="preserve"> S</w:t>
      </w:r>
      <w:r w:rsidR="00640349">
        <w:rPr>
          <w:rFonts w:ascii="Verdana" w:hAnsi="Verdana"/>
          <w:i/>
          <w:iCs/>
          <w:sz w:val="20"/>
          <w:szCs w:val="20"/>
          <w:lang w:val="pt-BR"/>
        </w:rPr>
        <w:t>ecuritização</w:t>
      </w:r>
      <w:r w:rsidR="00F82E01">
        <w:rPr>
          <w:rFonts w:ascii="Verdana" w:hAnsi="Verdana"/>
          <w:i/>
          <w:iCs/>
          <w:sz w:val="20"/>
          <w:szCs w:val="20"/>
          <w:lang w:val="pt-BR"/>
        </w:rPr>
        <w:t>”</w:t>
      </w:r>
      <w:r w:rsidR="00640349">
        <w:rPr>
          <w:rFonts w:ascii="Verdana" w:hAnsi="Verdana"/>
          <w:i/>
          <w:iCs/>
          <w:sz w:val="20"/>
          <w:szCs w:val="20"/>
          <w:lang w:val="pt-BR"/>
        </w:rPr>
        <w:t xml:space="preserve"> </w:t>
      </w:r>
      <w:r w:rsidR="002D16B4" w:rsidRPr="008B2757">
        <w:rPr>
          <w:rFonts w:ascii="Verdana" w:hAnsi="Verdana"/>
          <w:sz w:val="20"/>
          <w:szCs w:val="20"/>
          <w:lang w:val="pt-BR"/>
        </w:rPr>
        <w:t>(“</w:t>
      </w:r>
      <w:r w:rsidR="00F82E01">
        <w:rPr>
          <w:rFonts w:ascii="Verdana" w:hAnsi="Verdana"/>
          <w:sz w:val="20"/>
          <w:szCs w:val="20"/>
          <w:u w:val="single"/>
          <w:lang w:val="pt-BR"/>
        </w:rPr>
        <w:t>Aditamento</w:t>
      </w:r>
      <w:r w:rsidR="002D16B4" w:rsidRPr="008B2757">
        <w:rPr>
          <w:rFonts w:ascii="Verdana" w:hAnsi="Verdana"/>
          <w:sz w:val="20"/>
          <w:szCs w:val="20"/>
          <w:lang w:val="pt-BR"/>
        </w:rPr>
        <w:t>”)</w:t>
      </w:r>
      <w:r w:rsidR="009006E8" w:rsidRPr="008B2757">
        <w:rPr>
          <w:rFonts w:ascii="Verdana" w:hAnsi="Verdana"/>
          <w:sz w:val="20"/>
          <w:szCs w:val="20"/>
          <w:lang w:val="pt-BR"/>
        </w:rPr>
        <w:t>.</w:t>
      </w:r>
    </w:p>
    <w:p w14:paraId="57E6FA02" w14:textId="77777777" w:rsidR="002D16B4" w:rsidRPr="008B2757" w:rsidRDefault="002D16B4" w:rsidP="008B2757">
      <w:pPr>
        <w:widowControl w:val="0"/>
        <w:tabs>
          <w:tab w:val="left" w:pos="284"/>
        </w:tabs>
        <w:spacing w:line="320" w:lineRule="exact"/>
        <w:contextualSpacing/>
        <w:jc w:val="both"/>
        <w:rPr>
          <w:rFonts w:ascii="Verdana" w:hAnsi="Verdana"/>
          <w:bCs/>
          <w:sz w:val="20"/>
          <w:szCs w:val="20"/>
          <w:lang w:val="pt-BR"/>
        </w:rPr>
      </w:pPr>
    </w:p>
    <w:p w14:paraId="5312065A" w14:textId="7777777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8" w:name="_Toc110076260"/>
      <w:bookmarkStart w:id="9" w:name="_Toc163380698"/>
      <w:bookmarkStart w:id="10" w:name="_Toc180553531"/>
      <w:bookmarkStart w:id="11" w:name="_Toc205799089"/>
      <w:bookmarkStart w:id="12" w:name="_Toc241983064"/>
      <w:bookmarkStart w:id="13" w:name="_Toc266295722"/>
      <w:bookmarkStart w:id="14" w:name="_Toc299444343"/>
      <w:bookmarkStart w:id="15" w:name="_Toc356444668"/>
      <w:bookmarkStart w:id="16" w:name="_Toc433226566"/>
      <w:bookmarkStart w:id="17" w:name="_Toc492316013"/>
      <w:bookmarkStart w:id="18" w:name="_Toc525725861"/>
      <w:r w:rsidRPr="008B2757">
        <w:rPr>
          <w:rFonts w:ascii="Verdana" w:hAnsi="Verdana"/>
          <w:color w:val="auto"/>
          <w:sz w:val="20"/>
          <w:szCs w:val="20"/>
          <w:lang w:val="pt-BR"/>
        </w:rPr>
        <w:t xml:space="preserve">CLÁUSULA PRIMEIRA </w:t>
      </w:r>
      <w:r w:rsidR="004E1428" w:rsidRPr="008B2757">
        <w:rPr>
          <w:rFonts w:ascii="Verdana" w:hAnsi="Verdana"/>
          <w:color w:val="auto"/>
          <w:sz w:val="20"/>
          <w:szCs w:val="20"/>
          <w:lang w:val="pt-BR"/>
        </w:rPr>
        <w:t>–</w:t>
      </w:r>
      <w:r w:rsidRPr="008B2757">
        <w:rPr>
          <w:rFonts w:ascii="Verdana" w:hAnsi="Verdana"/>
          <w:color w:val="auto"/>
          <w:sz w:val="20"/>
          <w:szCs w:val="20"/>
          <w:lang w:val="pt-BR"/>
        </w:rPr>
        <w:t xml:space="preserve"> DEFINIÇÕES</w:t>
      </w:r>
      <w:bookmarkEnd w:id="8"/>
      <w:bookmarkEnd w:id="9"/>
      <w:bookmarkEnd w:id="10"/>
      <w:bookmarkEnd w:id="11"/>
      <w:bookmarkEnd w:id="12"/>
      <w:bookmarkEnd w:id="13"/>
      <w:bookmarkEnd w:id="14"/>
      <w:bookmarkEnd w:id="15"/>
      <w:bookmarkEnd w:id="16"/>
      <w:bookmarkEnd w:id="17"/>
      <w:bookmarkEnd w:id="18"/>
    </w:p>
    <w:p w14:paraId="758A9AEF" w14:textId="77777777" w:rsidR="002D16B4" w:rsidRPr="008B2757" w:rsidRDefault="002D16B4" w:rsidP="008B2757">
      <w:pPr>
        <w:widowControl w:val="0"/>
        <w:tabs>
          <w:tab w:val="left" w:pos="284"/>
        </w:tabs>
        <w:spacing w:line="320" w:lineRule="exact"/>
        <w:contextualSpacing/>
        <w:jc w:val="both"/>
        <w:rPr>
          <w:rFonts w:ascii="Verdana" w:hAnsi="Verdana"/>
          <w:bCs/>
          <w:sz w:val="20"/>
          <w:szCs w:val="20"/>
          <w:lang w:val="pt-BR"/>
        </w:rPr>
      </w:pPr>
    </w:p>
    <w:p w14:paraId="51C75B89" w14:textId="1119B02A" w:rsidR="00F82E01" w:rsidRPr="00DA0B24" w:rsidRDefault="00F82E01" w:rsidP="00F82E01">
      <w:pPr>
        <w:pStyle w:val="PargrafodaLista"/>
        <w:widowControl/>
        <w:numPr>
          <w:ilvl w:val="1"/>
          <w:numId w:val="8"/>
        </w:numPr>
        <w:suppressAutoHyphens/>
        <w:autoSpaceDE/>
        <w:autoSpaceDN/>
        <w:adjustRightInd/>
        <w:spacing w:line="320" w:lineRule="exact"/>
        <w:contextualSpacing/>
        <w:jc w:val="both"/>
        <w:rPr>
          <w:rFonts w:ascii="Verdana" w:hAnsi="Verdana"/>
          <w:sz w:val="20"/>
        </w:rPr>
      </w:pPr>
      <w:r w:rsidRPr="00DA0B24">
        <w:rPr>
          <w:rFonts w:ascii="Verdana" w:hAnsi="Verdana"/>
          <w:sz w:val="20"/>
        </w:rPr>
        <w:t xml:space="preserve">As expressões utilizadas neste Aditamento em letra maiúscula e aqui não definidas de forma diversa terão o significado a elas atribuído no Termo de Securitização, celebrado em </w:t>
      </w:r>
      <w:r>
        <w:rPr>
          <w:rFonts w:ascii="Verdana" w:hAnsi="Verdana"/>
          <w:sz w:val="20"/>
          <w:lang w:val="pt-BR"/>
        </w:rPr>
        <w:t>08 de julho de 2021</w:t>
      </w:r>
      <w:r w:rsidRPr="00DA0B24">
        <w:rPr>
          <w:rFonts w:ascii="Verdana" w:hAnsi="Verdana"/>
          <w:sz w:val="20"/>
        </w:rPr>
        <w:t xml:space="preserve">. </w:t>
      </w:r>
    </w:p>
    <w:p w14:paraId="6166C6C5" w14:textId="14903D67" w:rsidR="00A068B3" w:rsidRDefault="00A068B3" w:rsidP="00F82E01">
      <w:pPr>
        <w:widowControl w:val="0"/>
        <w:spacing w:line="320" w:lineRule="exact"/>
        <w:contextualSpacing/>
        <w:jc w:val="both"/>
        <w:rPr>
          <w:rFonts w:ascii="Verdana" w:hAnsi="Verdana"/>
          <w:sz w:val="20"/>
          <w:szCs w:val="20"/>
          <w:u w:val="single"/>
          <w:lang w:val="pt-BR"/>
        </w:rPr>
      </w:pPr>
    </w:p>
    <w:p w14:paraId="7CD72D6B" w14:textId="45AA7354" w:rsidR="00F82E01" w:rsidRDefault="00F82E01" w:rsidP="005101FC">
      <w:pPr>
        <w:pStyle w:val="PargrafodaLista"/>
        <w:suppressAutoHyphens/>
        <w:spacing w:line="320" w:lineRule="exact"/>
        <w:ind w:left="0"/>
        <w:jc w:val="both"/>
        <w:rPr>
          <w:rFonts w:ascii="Verdana" w:hAnsi="Verdana"/>
          <w:b/>
          <w:smallCaps/>
          <w:sz w:val="20"/>
        </w:rPr>
      </w:pPr>
      <w:r w:rsidRPr="00DA0B24">
        <w:rPr>
          <w:rFonts w:ascii="Verdana" w:hAnsi="Verdana"/>
          <w:b/>
          <w:smallCaps/>
          <w:sz w:val="20"/>
        </w:rPr>
        <w:t xml:space="preserve">CLÁUSULA SEGUNDA </w:t>
      </w:r>
      <w:r>
        <w:rPr>
          <w:rFonts w:ascii="Verdana" w:hAnsi="Verdana"/>
          <w:b/>
          <w:smallCaps/>
          <w:sz w:val="20"/>
          <w:lang w:val="pt-BR"/>
        </w:rPr>
        <w:t xml:space="preserve">- </w:t>
      </w:r>
      <w:r w:rsidRPr="00DA0B24">
        <w:rPr>
          <w:rFonts w:ascii="Verdana" w:hAnsi="Verdana"/>
          <w:b/>
          <w:smallCaps/>
          <w:sz w:val="20"/>
        </w:rPr>
        <w:t>ADITAMENTO</w:t>
      </w:r>
    </w:p>
    <w:p w14:paraId="727437FC" w14:textId="77777777" w:rsidR="00F82E01" w:rsidRPr="00DA0B24" w:rsidRDefault="00F82E01" w:rsidP="00F82E01">
      <w:pPr>
        <w:pStyle w:val="PargrafodaLista"/>
        <w:suppressAutoHyphens/>
        <w:spacing w:line="320" w:lineRule="exact"/>
        <w:ind w:left="0"/>
        <w:jc w:val="center"/>
        <w:rPr>
          <w:rFonts w:ascii="Verdana" w:hAnsi="Verdana"/>
          <w:b/>
          <w:smallCaps/>
          <w:sz w:val="20"/>
        </w:rPr>
      </w:pPr>
    </w:p>
    <w:p w14:paraId="53E8AEA3" w14:textId="0470221E" w:rsidR="00F82E01" w:rsidRPr="005101FC" w:rsidRDefault="00F82E01" w:rsidP="00F82E01">
      <w:pPr>
        <w:pStyle w:val="PargrafodaLista"/>
        <w:widowControl/>
        <w:numPr>
          <w:ilvl w:val="1"/>
          <w:numId w:val="34"/>
        </w:numPr>
        <w:suppressAutoHyphens/>
        <w:autoSpaceDE/>
        <w:autoSpaceDN/>
        <w:adjustRightInd/>
        <w:spacing w:line="320" w:lineRule="exact"/>
        <w:ind w:left="0" w:firstLine="0"/>
        <w:contextualSpacing/>
        <w:jc w:val="both"/>
        <w:rPr>
          <w:rFonts w:ascii="Verdana" w:hAnsi="Verdana"/>
          <w:sz w:val="20"/>
          <w:szCs w:val="20"/>
          <w:lang w:val="pt-BR"/>
        </w:rPr>
      </w:pPr>
      <w:r w:rsidRPr="00DA0B24">
        <w:rPr>
          <w:rFonts w:ascii="Verdana" w:hAnsi="Verdana"/>
          <w:sz w:val="20"/>
        </w:rPr>
        <w:t xml:space="preserve">As Partes resolvem </w:t>
      </w:r>
      <w:r w:rsidRPr="00B17FE9">
        <w:rPr>
          <w:rFonts w:ascii="Verdana" w:hAnsi="Verdana"/>
          <w:sz w:val="20"/>
        </w:rPr>
        <w:t>alterar o Termo de Securitização para refletir as alterações</w:t>
      </w:r>
      <w:r>
        <w:rPr>
          <w:rFonts w:ascii="Verdana" w:hAnsi="Verdana"/>
          <w:sz w:val="20"/>
          <w:lang w:val="pt-BR"/>
        </w:rPr>
        <w:t xml:space="preserve"> solicitadas pela B3.</w:t>
      </w:r>
    </w:p>
    <w:p w14:paraId="5CD98840" w14:textId="77777777" w:rsidR="00F82E01" w:rsidRPr="005101FC" w:rsidRDefault="00F82E01" w:rsidP="005101FC">
      <w:pPr>
        <w:pStyle w:val="PargrafodaLista"/>
        <w:widowControl/>
        <w:suppressAutoHyphens/>
        <w:autoSpaceDE/>
        <w:autoSpaceDN/>
        <w:adjustRightInd/>
        <w:spacing w:line="320" w:lineRule="exact"/>
        <w:ind w:left="0"/>
        <w:contextualSpacing/>
        <w:jc w:val="both"/>
        <w:rPr>
          <w:rFonts w:ascii="Verdana" w:hAnsi="Verdana"/>
          <w:sz w:val="20"/>
          <w:szCs w:val="20"/>
          <w:lang w:val="pt-BR"/>
        </w:rPr>
      </w:pPr>
    </w:p>
    <w:p w14:paraId="3EE46ED3" w14:textId="7C9062D2" w:rsidR="00B152A4" w:rsidRPr="005101FC" w:rsidRDefault="00F82E01" w:rsidP="005101FC">
      <w:pPr>
        <w:pStyle w:val="PargrafodaLista"/>
        <w:widowControl/>
        <w:numPr>
          <w:ilvl w:val="1"/>
          <w:numId w:val="34"/>
        </w:numPr>
        <w:suppressAutoHyphens/>
        <w:autoSpaceDE/>
        <w:autoSpaceDN/>
        <w:adjustRightInd/>
        <w:spacing w:line="320" w:lineRule="exact"/>
        <w:ind w:left="0" w:firstLine="0"/>
        <w:contextualSpacing/>
        <w:jc w:val="both"/>
        <w:rPr>
          <w:rFonts w:ascii="Verdana" w:hAnsi="Verdana"/>
          <w:sz w:val="20"/>
          <w:szCs w:val="20"/>
          <w:lang w:val="pt-BR"/>
        </w:rPr>
      </w:pPr>
      <w:r w:rsidRPr="00DA0B24">
        <w:rPr>
          <w:rFonts w:ascii="Verdana" w:hAnsi="Verdana"/>
          <w:sz w:val="20"/>
        </w:rPr>
        <w:t>As Partes resolvem alterar</w:t>
      </w:r>
      <w:r>
        <w:rPr>
          <w:rFonts w:ascii="Verdana" w:hAnsi="Verdana"/>
          <w:sz w:val="20"/>
          <w:lang w:val="pt-BR"/>
        </w:rPr>
        <w:t xml:space="preserve"> a redação da cláusula 3.1 (k) do Termo de Securitização, passando a </w:t>
      </w:r>
      <w:r w:rsidR="001929DA">
        <w:rPr>
          <w:rFonts w:ascii="Verdana" w:hAnsi="Verdana"/>
          <w:sz w:val="20"/>
          <w:lang w:val="pt-BR"/>
        </w:rPr>
        <w:t>viger com</w:t>
      </w:r>
      <w:r>
        <w:rPr>
          <w:rFonts w:ascii="Verdana" w:hAnsi="Verdana"/>
          <w:sz w:val="20"/>
          <w:lang w:val="pt-BR"/>
        </w:rPr>
        <w:t xml:space="preserve"> a seguinte redação:</w:t>
      </w:r>
    </w:p>
    <w:p w14:paraId="0C7DFEF6" w14:textId="77777777" w:rsidR="002D16B4" w:rsidRPr="008B2757" w:rsidRDefault="002D16B4" w:rsidP="008B2757">
      <w:pPr>
        <w:pStyle w:val="BodyText21"/>
        <w:keepNext/>
        <w:widowControl w:val="0"/>
        <w:tabs>
          <w:tab w:val="left" w:pos="284"/>
        </w:tabs>
        <w:spacing w:line="320" w:lineRule="exact"/>
        <w:contextualSpacing/>
        <w:rPr>
          <w:rFonts w:ascii="Verdana" w:hAnsi="Verdana"/>
          <w:b/>
          <w:bCs/>
          <w:sz w:val="20"/>
          <w:szCs w:val="20"/>
        </w:rPr>
      </w:pPr>
    </w:p>
    <w:p w14:paraId="58AAE381" w14:textId="70FC7CB9" w:rsidR="002D16B4" w:rsidRPr="005101FC" w:rsidRDefault="00EF650E" w:rsidP="005101FC">
      <w:pPr>
        <w:keepNext/>
        <w:widowControl w:val="0"/>
        <w:numPr>
          <w:ilvl w:val="1"/>
          <w:numId w:val="10"/>
        </w:numPr>
        <w:tabs>
          <w:tab w:val="clear" w:pos="709"/>
          <w:tab w:val="left" w:pos="284"/>
          <w:tab w:val="num" w:pos="2149"/>
        </w:tabs>
        <w:spacing w:line="320" w:lineRule="exact"/>
        <w:ind w:left="1440"/>
        <w:contextualSpacing/>
        <w:jc w:val="both"/>
        <w:rPr>
          <w:rFonts w:ascii="Verdana" w:hAnsi="Verdana"/>
          <w:i/>
          <w:iCs/>
          <w:sz w:val="20"/>
          <w:szCs w:val="20"/>
          <w:lang w:val="pt-BR"/>
        </w:rPr>
      </w:pPr>
      <w:bookmarkStart w:id="19" w:name="_Ref361059621"/>
      <w:r w:rsidRPr="005101FC">
        <w:rPr>
          <w:rFonts w:ascii="Verdana" w:hAnsi="Verdana"/>
          <w:i/>
          <w:iCs/>
          <w:sz w:val="20"/>
          <w:szCs w:val="20"/>
          <w:u w:val="single"/>
          <w:lang w:val="pt-BR"/>
        </w:rPr>
        <w:t>Características dos CRI</w:t>
      </w:r>
      <w:r w:rsidRPr="005101FC">
        <w:rPr>
          <w:rFonts w:ascii="Verdana" w:hAnsi="Verdana"/>
          <w:i/>
          <w:iCs/>
          <w:sz w:val="20"/>
          <w:szCs w:val="20"/>
          <w:lang w:val="pt-BR"/>
        </w:rPr>
        <w:t xml:space="preserve">: </w:t>
      </w:r>
      <w:r w:rsidR="002D16B4" w:rsidRPr="005101FC">
        <w:rPr>
          <w:rFonts w:ascii="Verdana" w:hAnsi="Verdana"/>
          <w:i/>
          <w:iCs/>
          <w:sz w:val="20"/>
          <w:szCs w:val="20"/>
          <w:lang w:val="pt-BR"/>
        </w:rPr>
        <w:t xml:space="preserve">Os CRI objeto da presente </w:t>
      </w:r>
      <w:r w:rsidR="001B05CB" w:rsidRPr="005101FC">
        <w:rPr>
          <w:rFonts w:ascii="Verdana" w:hAnsi="Verdana"/>
          <w:i/>
          <w:iCs/>
          <w:sz w:val="20"/>
          <w:szCs w:val="20"/>
          <w:lang w:val="pt-BR"/>
        </w:rPr>
        <w:t>Emissão</w:t>
      </w:r>
      <w:r w:rsidR="002D16B4" w:rsidRPr="005101FC">
        <w:rPr>
          <w:rFonts w:ascii="Verdana" w:hAnsi="Verdana"/>
          <w:i/>
          <w:iCs/>
          <w:sz w:val="20"/>
          <w:szCs w:val="20"/>
          <w:lang w:val="pt-BR"/>
        </w:rPr>
        <w:t>, cujo lastro se constitui pelos Créditos Imobiliários, possuem as seguintes características:</w:t>
      </w:r>
      <w:bookmarkEnd w:id="19"/>
    </w:p>
    <w:p w14:paraId="5C00938E" w14:textId="77777777" w:rsidR="00497FC5" w:rsidRPr="005101FC" w:rsidRDefault="00497FC5" w:rsidP="005101FC">
      <w:pPr>
        <w:pStyle w:val="PargrafodaLista"/>
        <w:spacing w:line="320" w:lineRule="exact"/>
        <w:ind w:left="1440"/>
        <w:contextualSpacing/>
        <w:jc w:val="both"/>
        <w:rPr>
          <w:rFonts w:ascii="Verdana" w:hAnsi="Verdana"/>
          <w:i/>
          <w:iCs/>
          <w:sz w:val="20"/>
          <w:szCs w:val="20"/>
          <w:lang w:val="pt-BR"/>
        </w:rPr>
      </w:pPr>
    </w:p>
    <w:p w14:paraId="1D299444" w14:textId="38CD4790" w:rsidR="00497FC5" w:rsidRPr="008B2757" w:rsidRDefault="00F82E01" w:rsidP="005101FC">
      <w:pPr>
        <w:pStyle w:val="PargrafodaLista"/>
        <w:spacing w:line="320" w:lineRule="exact"/>
        <w:ind w:left="1440"/>
        <w:contextualSpacing/>
        <w:jc w:val="both"/>
        <w:rPr>
          <w:rFonts w:ascii="Verdana" w:hAnsi="Verdana"/>
          <w:sz w:val="20"/>
          <w:szCs w:val="20"/>
          <w:lang w:val="pt-BR"/>
        </w:rPr>
      </w:pPr>
      <w:r w:rsidRPr="005101FC">
        <w:rPr>
          <w:rFonts w:ascii="Verdana" w:hAnsi="Verdana"/>
          <w:b/>
          <w:i/>
          <w:iCs/>
          <w:sz w:val="20"/>
          <w:szCs w:val="20"/>
          <w:lang w:val="pt-BR"/>
        </w:rPr>
        <w:t xml:space="preserve">(k) </w:t>
      </w:r>
      <w:r w:rsidR="00497FC5" w:rsidRPr="005101FC">
        <w:rPr>
          <w:rFonts w:ascii="Verdana" w:hAnsi="Verdana"/>
          <w:b/>
          <w:i/>
          <w:iCs/>
          <w:sz w:val="20"/>
          <w:szCs w:val="20"/>
          <w:lang w:val="pt-BR"/>
        </w:rPr>
        <w:t>Periodicidade de pagamento de Juros Remuneratórios</w:t>
      </w:r>
      <w:r w:rsidR="00497FC5" w:rsidRPr="005101FC">
        <w:rPr>
          <w:rFonts w:ascii="Verdana" w:hAnsi="Verdana"/>
          <w:i/>
          <w:iCs/>
          <w:sz w:val="20"/>
          <w:szCs w:val="20"/>
          <w:lang w:val="pt-BR"/>
        </w:rPr>
        <w:t>: de acordo com a tabela constante do Anexo II deste Termo de Securitização</w:t>
      </w:r>
      <w:r w:rsidR="001929DA">
        <w:rPr>
          <w:rFonts w:ascii="Verdana" w:hAnsi="Verdana"/>
          <w:i/>
          <w:iCs/>
          <w:sz w:val="20"/>
          <w:szCs w:val="20"/>
          <w:lang w:val="pt-BR"/>
        </w:rPr>
        <w:t xml:space="preserve">, </w:t>
      </w:r>
      <w:r w:rsidR="001929DA" w:rsidRPr="005101FC">
        <w:rPr>
          <w:rFonts w:ascii="Verdana" w:hAnsi="Verdana"/>
          <w:i/>
          <w:iCs/>
          <w:sz w:val="20"/>
          <w:szCs w:val="20"/>
          <w:lang w:val="pt-BR"/>
        </w:rPr>
        <w:t>no dia 22</w:t>
      </w:r>
      <w:r w:rsidR="001929DA" w:rsidRPr="005101FC">
        <w:rPr>
          <w:rFonts w:ascii="Verdana" w:hAnsi="Verdana"/>
          <w:i/>
          <w:iCs/>
          <w:sz w:val="20"/>
          <w:szCs w:val="20"/>
          <w:lang w:val="pt-BR"/>
        </w:rPr>
        <w:t xml:space="preserve"> de julho de </w:t>
      </w:r>
      <w:r w:rsidR="001929DA" w:rsidRPr="005101FC">
        <w:rPr>
          <w:rFonts w:ascii="Verdana" w:hAnsi="Verdana"/>
          <w:i/>
          <w:iCs/>
          <w:sz w:val="20"/>
          <w:szCs w:val="20"/>
          <w:lang w:val="pt-BR"/>
        </w:rPr>
        <w:t>2021 ocorrerá incorporação de juros e, portanto, a data do primeiro pagamento de juros ocorrerá somente no dia 24</w:t>
      </w:r>
      <w:r w:rsidR="001929DA" w:rsidRPr="005101FC">
        <w:rPr>
          <w:rFonts w:ascii="Verdana" w:hAnsi="Verdana"/>
          <w:i/>
          <w:iCs/>
          <w:sz w:val="20"/>
          <w:szCs w:val="20"/>
          <w:lang w:val="pt-BR"/>
        </w:rPr>
        <w:t xml:space="preserve"> de agosto de </w:t>
      </w:r>
      <w:r w:rsidR="001929DA" w:rsidRPr="005101FC">
        <w:rPr>
          <w:rFonts w:ascii="Verdana" w:hAnsi="Verdana"/>
          <w:i/>
          <w:iCs/>
          <w:sz w:val="20"/>
          <w:szCs w:val="20"/>
          <w:lang w:val="pt-BR"/>
        </w:rPr>
        <w:t>2021</w:t>
      </w:r>
      <w:r w:rsidR="00497FC5" w:rsidRPr="005101FC">
        <w:rPr>
          <w:rFonts w:ascii="Verdana" w:hAnsi="Verdana"/>
          <w:i/>
          <w:iCs/>
          <w:sz w:val="20"/>
          <w:szCs w:val="20"/>
          <w:lang w:val="pt-BR"/>
        </w:rPr>
        <w:t>;</w:t>
      </w:r>
    </w:p>
    <w:p w14:paraId="3D631D3B" w14:textId="77777777" w:rsidR="008B58C2" w:rsidRPr="008B2757" w:rsidRDefault="008B58C2" w:rsidP="008B2757">
      <w:pPr>
        <w:tabs>
          <w:tab w:val="left" w:pos="284"/>
        </w:tabs>
        <w:spacing w:line="320" w:lineRule="exact"/>
        <w:contextualSpacing/>
        <w:jc w:val="both"/>
        <w:rPr>
          <w:rFonts w:ascii="Verdana" w:hAnsi="Verdana"/>
          <w:sz w:val="20"/>
          <w:szCs w:val="20"/>
          <w:lang w:val="pt-BR"/>
        </w:rPr>
      </w:pPr>
      <w:bookmarkStart w:id="20" w:name="_DV_M137"/>
      <w:bookmarkStart w:id="21" w:name="_DV_M138"/>
      <w:bookmarkStart w:id="22" w:name="_DV_M139"/>
      <w:bookmarkStart w:id="23" w:name="_DV_M140"/>
      <w:bookmarkStart w:id="24" w:name="_DV_M141"/>
      <w:bookmarkStart w:id="25" w:name="_DV_M142"/>
      <w:bookmarkStart w:id="26" w:name="_DV_M143"/>
      <w:bookmarkStart w:id="27" w:name="_DV_M144"/>
      <w:bookmarkStart w:id="28" w:name="_DV_M491"/>
      <w:bookmarkStart w:id="29" w:name="_DV_M493"/>
      <w:bookmarkStart w:id="30" w:name="_DV_M494"/>
      <w:bookmarkStart w:id="31" w:name="_DV_M130"/>
      <w:bookmarkStart w:id="32" w:name="_DV_M101"/>
      <w:bookmarkStart w:id="33" w:name="_DV_M102"/>
      <w:bookmarkStart w:id="34" w:name="_DV_M103"/>
      <w:bookmarkStart w:id="35" w:name="_DV_M104"/>
      <w:bookmarkStart w:id="36" w:name="_DV_M105"/>
      <w:bookmarkStart w:id="37" w:name="_DV_M106"/>
      <w:bookmarkStart w:id="38" w:name="_DV_M107"/>
      <w:bookmarkStart w:id="39" w:name="_DV_X147"/>
      <w:bookmarkStart w:id="40" w:name="_DV_C94"/>
      <w:bookmarkStart w:id="41" w:name="_DV_C96"/>
      <w:bookmarkStart w:id="42" w:name="_DV_X149"/>
      <w:bookmarkStart w:id="43" w:name="_DV_C118"/>
      <w:bookmarkStart w:id="44" w:name="_DV_M168"/>
      <w:bookmarkStart w:id="45" w:name="_DV_M384"/>
      <w:bookmarkStart w:id="46" w:name="_DV_M385"/>
      <w:bookmarkStart w:id="47" w:name="_DV_M386"/>
      <w:bookmarkStart w:id="48" w:name="_DV_M100"/>
      <w:bookmarkStart w:id="49" w:name="_DV_M111"/>
      <w:bookmarkStart w:id="50" w:name="_DV_M112"/>
      <w:bookmarkStart w:id="51" w:name="_DV_M113"/>
      <w:bookmarkStart w:id="52" w:name="_DV_M109"/>
      <w:bookmarkStart w:id="53" w:name="_DV_M110"/>
      <w:bookmarkStart w:id="54" w:name="_Toc162079650"/>
      <w:bookmarkStart w:id="55" w:name="_Toc162083623"/>
      <w:bookmarkStart w:id="56" w:name="_Toc163043040"/>
      <w:bookmarkStart w:id="57" w:name="_DV_M283"/>
      <w:bookmarkStart w:id="58" w:name="_DV_M284"/>
      <w:bookmarkStart w:id="59" w:name="_DV_M28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7"/>
      <w:bookmarkEnd w:id="58"/>
      <w:bookmarkEnd w:id="59"/>
    </w:p>
    <w:p w14:paraId="70E99351" w14:textId="56601E63" w:rsidR="007C5A4E" w:rsidRPr="00DA0B24" w:rsidRDefault="007C5A4E" w:rsidP="005101FC">
      <w:pPr>
        <w:pStyle w:val="PargrafodaLista"/>
        <w:suppressAutoHyphens/>
        <w:spacing w:line="320" w:lineRule="exact"/>
        <w:ind w:left="0"/>
        <w:jc w:val="both"/>
        <w:rPr>
          <w:rFonts w:ascii="Verdana" w:hAnsi="Verdana"/>
          <w:b/>
          <w:smallCaps/>
          <w:sz w:val="20"/>
        </w:rPr>
      </w:pPr>
      <w:bookmarkStart w:id="60" w:name="_Toc241983083"/>
      <w:bookmarkStart w:id="61" w:name="_Toc266295743"/>
      <w:bookmarkStart w:id="62" w:name="_Toc299444363"/>
      <w:bookmarkStart w:id="63" w:name="_Toc356444688"/>
      <w:bookmarkStart w:id="64" w:name="_Toc412458226"/>
      <w:bookmarkStart w:id="65" w:name="_Toc433226581"/>
      <w:bookmarkStart w:id="66" w:name="_Toc41728607"/>
      <w:bookmarkStart w:id="67" w:name="_Toc532964159"/>
      <w:bookmarkStart w:id="68" w:name="_Toc492316029"/>
      <w:bookmarkStart w:id="69" w:name="_Toc525725877"/>
      <w:bookmarkStart w:id="70" w:name="_Hlk58246051"/>
      <w:r w:rsidRPr="00DA0B24">
        <w:rPr>
          <w:rFonts w:ascii="Verdana" w:hAnsi="Verdana"/>
          <w:b/>
          <w:smallCaps/>
          <w:sz w:val="20"/>
        </w:rPr>
        <w:t xml:space="preserve">CLÁUSULA </w:t>
      </w:r>
      <w:r>
        <w:rPr>
          <w:rFonts w:ascii="Verdana" w:hAnsi="Verdana"/>
          <w:b/>
          <w:smallCaps/>
          <w:sz w:val="20"/>
          <w:lang w:val="pt-BR"/>
        </w:rPr>
        <w:t>TERCEIRA</w:t>
      </w:r>
      <w:r w:rsidRPr="00DA0B24">
        <w:rPr>
          <w:rFonts w:ascii="Verdana" w:hAnsi="Verdana"/>
          <w:b/>
          <w:smallCaps/>
          <w:sz w:val="20"/>
        </w:rPr>
        <w:t xml:space="preserve"> </w:t>
      </w:r>
      <w:r>
        <w:rPr>
          <w:rFonts w:ascii="Verdana" w:hAnsi="Verdana"/>
          <w:b/>
          <w:smallCaps/>
          <w:sz w:val="20"/>
          <w:lang w:val="pt-BR"/>
        </w:rPr>
        <w:t xml:space="preserve">- </w:t>
      </w:r>
      <w:r w:rsidRPr="00DA0B24">
        <w:rPr>
          <w:rFonts w:ascii="Verdana" w:hAnsi="Verdana"/>
          <w:b/>
          <w:smallCaps/>
          <w:sz w:val="20"/>
        </w:rPr>
        <w:t>RATIFICAÇÃO DAS DISPOSIÇÕES DO TERMO DE SECURITIZAÇÃO</w:t>
      </w:r>
    </w:p>
    <w:p w14:paraId="4BC56FCE" w14:textId="77777777" w:rsidR="007C5A4E" w:rsidRPr="00DA0B24" w:rsidRDefault="007C5A4E" w:rsidP="007C5A4E">
      <w:pPr>
        <w:pStyle w:val="PargrafodaLista"/>
        <w:suppressAutoHyphens/>
        <w:spacing w:line="320" w:lineRule="exact"/>
        <w:ind w:left="0"/>
        <w:rPr>
          <w:rFonts w:ascii="Verdana" w:hAnsi="Verdana"/>
          <w:sz w:val="20"/>
          <w:u w:val="single"/>
        </w:rPr>
      </w:pPr>
    </w:p>
    <w:p w14:paraId="705F0288" w14:textId="7724C28A" w:rsidR="007C5A4E" w:rsidRPr="00DA0B24" w:rsidRDefault="007C5A4E" w:rsidP="005101FC">
      <w:pPr>
        <w:pStyle w:val="PargrafodaLista"/>
        <w:widowControl/>
        <w:numPr>
          <w:ilvl w:val="1"/>
          <w:numId w:val="75"/>
        </w:numPr>
        <w:suppressAutoHyphens/>
        <w:autoSpaceDE/>
        <w:autoSpaceDN/>
        <w:adjustRightInd/>
        <w:spacing w:line="320" w:lineRule="exact"/>
        <w:ind w:left="0" w:firstLine="0"/>
        <w:contextualSpacing/>
        <w:jc w:val="both"/>
        <w:rPr>
          <w:rFonts w:ascii="Verdana" w:hAnsi="Verdana"/>
          <w:sz w:val="20"/>
          <w:u w:val="single"/>
        </w:rPr>
      </w:pPr>
      <w:r w:rsidRPr="00DA0B24">
        <w:rPr>
          <w:rFonts w:ascii="Verdana" w:hAnsi="Verdana"/>
          <w:sz w:val="20"/>
          <w:lang w:eastAsia="en-US"/>
        </w:rPr>
        <w:t xml:space="preserve">Todos os termos e condições do Termo de Securitização que não tenham sido expressamente alterados pelo presente Aditamento são neste ato ratificados e permanecem em pleno vigor e efeito. </w:t>
      </w:r>
    </w:p>
    <w:p w14:paraId="07F10D4D" w14:textId="77777777" w:rsidR="007C5A4E" w:rsidRPr="00DA0B24" w:rsidRDefault="007C5A4E" w:rsidP="007C5A4E">
      <w:pPr>
        <w:pStyle w:val="PargrafodaLista"/>
        <w:suppressAutoHyphens/>
        <w:spacing w:line="320" w:lineRule="exact"/>
        <w:ind w:left="0"/>
        <w:rPr>
          <w:rFonts w:ascii="Verdana" w:hAnsi="Verdana"/>
          <w:sz w:val="20"/>
          <w:u w:val="single"/>
        </w:rPr>
      </w:pPr>
    </w:p>
    <w:p w14:paraId="4597FA0C" w14:textId="77777777" w:rsidR="007C5A4E" w:rsidRPr="00DA0B24" w:rsidRDefault="007C5A4E" w:rsidP="005101FC">
      <w:pPr>
        <w:pStyle w:val="PargrafodaLista"/>
        <w:widowControl/>
        <w:numPr>
          <w:ilvl w:val="1"/>
          <w:numId w:val="75"/>
        </w:numPr>
        <w:suppressAutoHyphens/>
        <w:autoSpaceDE/>
        <w:autoSpaceDN/>
        <w:adjustRightInd/>
        <w:spacing w:line="320" w:lineRule="exact"/>
        <w:ind w:left="0" w:firstLine="0"/>
        <w:contextualSpacing/>
        <w:jc w:val="both"/>
        <w:rPr>
          <w:rFonts w:ascii="Verdana" w:hAnsi="Verdana"/>
          <w:sz w:val="20"/>
          <w:u w:val="single"/>
        </w:rPr>
      </w:pPr>
      <w:r w:rsidRPr="00DA0B24">
        <w:rPr>
          <w:rFonts w:ascii="Verdana" w:hAnsi="Verdana"/>
          <w:sz w:val="20"/>
          <w:lang w:eastAsia="en-US"/>
        </w:rPr>
        <w:t>Observados os ajustes expressamente acordados neste Aditamento, as Partes reconhecem que as disposições do presente Aditamento não alteram, ampliam, reduzem ou invalidam aquelas constantes no Termo de Securitização, de modo que o Termo de Securitização permanece integralmente vigente, ressalvado o disposto neste Aditamento, assim como os direitos e obrigações dele decorrentes, os quais deverão ser observados e cumpridos pelas Partes em sua totalidade.</w:t>
      </w:r>
    </w:p>
    <w:p w14:paraId="7260653D" w14:textId="77777777" w:rsidR="007C5A4E" w:rsidRPr="00DA0B24" w:rsidRDefault="007C5A4E" w:rsidP="007C5A4E">
      <w:pPr>
        <w:pStyle w:val="PargrafodaLista"/>
        <w:rPr>
          <w:rFonts w:ascii="Verdana" w:hAnsi="Verdana"/>
          <w:sz w:val="20"/>
          <w:u w:val="single"/>
        </w:rPr>
      </w:pPr>
    </w:p>
    <w:p w14:paraId="7718CEEA" w14:textId="77777777" w:rsidR="007C5A4E" w:rsidRPr="00DA0B24" w:rsidRDefault="007C5A4E" w:rsidP="005101FC">
      <w:pPr>
        <w:pStyle w:val="PargrafodaLista"/>
        <w:widowControl/>
        <w:numPr>
          <w:ilvl w:val="1"/>
          <w:numId w:val="75"/>
        </w:numPr>
        <w:suppressAutoHyphens/>
        <w:autoSpaceDE/>
        <w:autoSpaceDN/>
        <w:adjustRightInd/>
        <w:spacing w:line="320" w:lineRule="exact"/>
        <w:ind w:left="0" w:firstLine="0"/>
        <w:contextualSpacing/>
        <w:jc w:val="both"/>
        <w:rPr>
          <w:rFonts w:ascii="Verdana" w:hAnsi="Verdana"/>
          <w:sz w:val="20"/>
        </w:rPr>
      </w:pPr>
      <w:r w:rsidRPr="00DA0B24">
        <w:rPr>
          <w:rFonts w:ascii="Verdana" w:hAnsi="Verdana"/>
          <w:sz w:val="20"/>
        </w:rPr>
        <w:t>As Partes, neste ato, expressamente ratificam e reafirmam todas as declarações e obrigações por elas assumidas nos termos do Termo de Securitização, que não tenham sido expressamente alteradas pelo presente Aditamento.</w:t>
      </w:r>
    </w:p>
    <w:bookmarkEnd w:id="70"/>
    <w:p w14:paraId="1D83F720" w14:textId="77777777" w:rsidR="007C5A4E" w:rsidRDefault="007C5A4E" w:rsidP="008B2757">
      <w:pPr>
        <w:pStyle w:val="Ttulo1"/>
        <w:keepNext w:val="0"/>
        <w:widowControl w:val="0"/>
        <w:spacing w:line="320" w:lineRule="exact"/>
        <w:contextualSpacing/>
        <w:rPr>
          <w:rFonts w:ascii="Verdana" w:hAnsi="Verdana"/>
          <w:color w:val="auto"/>
          <w:sz w:val="20"/>
          <w:szCs w:val="20"/>
          <w:lang w:val="pt-BR"/>
        </w:rPr>
      </w:pPr>
    </w:p>
    <w:p w14:paraId="58533B52" w14:textId="69453554" w:rsidR="00C30071" w:rsidRDefault="00B152A4" w:rsidP="008B2757">
      <w:pPr>
        <w:pStyle w:val="Ttulo1"/>
        <w:keepNext w:val="0"/>
        <w:widowControl w:val="0"/>
        <w:spacing w:line="320" w:lineRule="exact"/>
        <w:contextualSpacing/>
        <w:rPr>
          <w:rFonts w:ascii="Verdana" w:hAnsi="Verdana"/>
          <w:color w:val="auto"/>
          <w:sz w:val="20"/>
          <w:szCs w:val="20"/>
          <w:lang w:val="pt-BR"/>
        </w:rPr>
      </w:pPr>
      <w:r w:rsidRPr="008B2757">
        <w:rPr>
          <w:rFonts w:ascii="Verdana" w:hAnsi="Verdana"/>
          <w:color w:val="auto"/>
          <w:sz w:val="20"/>
          <w:szCs w:val="20"/>
          <w:lang w:val="pt-BR"/>
        </w:rPr>
        <w:t xml:space="preserve">CLAUSULA </w:t>
      </w:r>
      <w:r w:rsidR="007C5A4E">
        <w:rPr>
          <w:rFonts w:ascii="Verdana" w:hAnsi="Verdana"/>
          <w:color w:val="auto"/>
          <w:sz w:val="20"/>
          <w:szCs w:val="20"/>
          <w:lang w:val="pt-BR"/>
        </w:rPr>
        <w:t>QUARTA</w:t>
      </w:r>
      <w:r w:rsidR="007C5A4E" w:rsidRPr="008B2757">
        <w:rPr>
          <w:rFonts w:ascii="Verdana" w:hAnsi="Verdana"/>
          <w:color w:val="auto"/>
          <w:sz w:val="20"/>
          <w:szCs w:val="20"/>
          <w:lang w:val="pt-BR"/>
        </w:rPr>
        <w:t xml:space="preserve"> </w:t>
      </w:r>
      <w:r w:rsidR="00122650" w:rsidRPr="008B2757">
        <w:rPr>
          <w:rFonts w:ascii="Verdana" w:hAnsi="Verdana"/>
          <w:color w:val="auto"/>
          <w:sz w:val="20"/>
          <w:szCs w:val="20"/>
          <w:lang w:val="pt-BR"/>
        </w:rPr>
        <w:t>–</w:t>
      </w:r>
      <w:r w:rsidRPr="008B2757">
        <w:rPr>
          <w:rFonts w:ascii="Verdana" w:hAnsi="Verdana"/>
          <w:color w:val="auto"/>
          <w:sz w:val="20"/>
          <w:szCs w:val="20"/>
          <w:lang w:val="pt-BR"/>
        </w:rPr>
        <w:t xml:space="preserve"> DISPOSIÇÕES FINAIS</w:t>
      </w:r>
      <w:bookmarkEnd w:id="68"/>
      <w:bookmarkEnd w:id="69"/>
    </w:p>
    <w:p w14:paraId="1933413B" w14:textId="77777777" w:rsidR="007C5A4E" w:rsidRPr="005101FC" w:rsidRDefault="007C5A4E" w:rsidP="005101FC">
      <w:pPr>
        <w:rPr>
          <w:lang w:val="pt-BR" w:eastAsia="x-none"/>
        </w:rPr>
      </w:pPr>
    </w:p>
    <w:p w14:paraId="0371F8EE" w14:textId="77777777" w:rsidR="007C5A4E" w:rsidRPr="00DA0B24" w:rsidRDefault="007C5A4E" w:rsidP="005101FC">
      <w:pPr>
        <w:pStyle w:val="PargrafodaLista"/>
        <w:widowControl/>
        <w:numPr>
          <w:ilvl w:val="1"/>
          <w:numId w:val="76"/>
        </w:numPr>
        <w:suppressAutoHyphens/>
        <w:autoSpaceDE/>
        <w:autoSpaceDN/>
        <w:adjustRightInd/>
        <w:spacing w:line="320" w:lineRule="exact"/>
        <w:ind w:left="0" w:firstLine="0"/>
        <w:contextualSpacing/>
        <w:jc w:val="both"/>
        <w:rPr>
          <w:rFonts w:ascii="Verdana" w:hAnsi="Verdana"/>
          <w:sz w:val="20"/>
        </w:rPr>
      </w:pPr>
      <w:bookmarkStart w:id="71" w:name="_Hlk59043897"/>
      <w:bookmarkStart w:id="72" w:name="_Hlk58246086"/>
      <w:r w:rsidRPr="00DA0B24">
        <w:rPr>
          <w:rFonts w:ascii="Verdana" w:hAnsi="Verdana"/>
          <w:sz w:val="20"/>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46676800" w14:textId="77777777" w:rsidR="007C5A4E" w:rsidRPr="00DA0B24" w:rsidRDefault="007C5A4E" w:rsidP="007C5A4E">
      <w:pPr>
        <w:pStyle w:val="PargrafodaLista"/>
        <w:suppressAutoHyphens/>
        <w:spacing w:line="320" w:lineRule="exact"/>
        <w:ind w:left="0"/>
        <w:rPr>
          <w:rFonts w:ascii="Verdana" w:hAnsi="Verdana"/>
          <w:sz w:val="20"/>
        </w:rPr>
      </w:pPr>
    </w:p>
    <w:p w14:paraId="080DA1EB" w14:textId="77777777" w:rsidR="007C5A4E" w:rsidRPr="00DA0B24" w:rsidRDefault="007C5A4E" w:rsidP="005101FC">
      <w:pPr>
        <w:pStyle w:val="PargrafodaLista"/>
        <w:widowControl/>
        <w:numPr>
          <w:ilvl w:val="1"/>
          <w:numId w:val="76"/>
        </w:numPr>
        <w:suppressAutoHyphens/>
        <w:autoSpaceDE/>
        <w:autoSpaceDN/>
        <w:adjustRightInd/>
        <w:spacing w:line="320" w:lineRule="exact"/>
        <w:ind w:left="0" w:firstLine="0"/>
        <w:contextualSpacing/>
        <w:jc w:val="both"/>
        <w:rPr>
          <w:rFonts w:ascii="Verdana" w:hAnsi="Verdana"/>
          <w:sz w:val="20"/>
        </w:rPr>
      </w:pPr>
      <w:r w:rsidRPr="00DA0B24">
        <w:rPr>
          <w:rFonts w:ascii="Verdana" w:hAnsi="Verdana"/>
          <w:sz w:val="20"/>
        </w:rPr>
        <w:t>As Partes declaram e reconhecem que o presente Aditamento integra um conjunto de negociações de interesses recíprocos e complexos, envolvendo a celebração, além deste Aditamento, dos demais Documentos da Operação (conforme definido no Termo de Securitização), razão por que nenhum dos Documentos da Operação poderá ser interpretado e/ou analisado isoladamente.</w:t>
      </w:r>
    </w:p>
    <w:p w14:paraId="0E0966A7" w14:textId="77777777" w:rsidR="007C5A4E" w:rsidRPr="00DA0B24" w:rsidRDefault="007C5A4E" w:rsidP="007C5A4E">
      <w:pPr>
        <w:pStyle w:val="PargrafodaLista"/>
        <w:suppressAutoHyphens/>
        <w:spacing w:line="320" w:lineRule="exact"/>
        <w:ind w:left="0"/>
        <w:rPr>
          <w:rFonts w:ascii="Verdana" w:hAnsi="Verdana"/>
          <w:sz w:val="20"/>
          <w:u w:val="single"/>
        </w:rPr>
      </w:pPr>
    </w:p>
    <w:p w14:paraId="19B3C393" w14:textId="77777777" w:rsidR="007C5A4E" w:rsidRPr="00DA0B24" w:rsidRDefault="007C5A4E" w:rsidP="005101FC">
      <w:pPr>
        <w:pStyle w:val="PargrafodaLista"/>
        <w:widowControl/>
        <w:numPr>
          <w:ilvl w:val="1"/>
          <w:numId w:val="76"/>
        </w:numPr>
        <w:suppressAutoHyphens/>
        <w:autoSpaceDE/>
        <w:autoSpaceDN/>
        <w:adjustRightInd/>
        <w:spacing w:line="320" w:lineRule="exact"/>
        <w:ind w:left="0" w:firstLine="0"/>
        <w:contextualSpacing/>
        <w:jc w:val="both"/>
        <w:rPr>
          <w:rFonts w:ascii="Verdana" w:hAnsi="Verdana"/>
          <w:sz w:val="20"/>
        </w:rPr>
      </w:pPr>
      <w:r w:rsidRPr="00DA0B24">
        <w:rPr>
          <w:rFonts w:ascii="Verdana" w:hAnsi="Verdana"/>
          <w:sz w:val="20"/>
        </w:rPr>
        <w:t>O presente Aditamento é firmado em caráter irrevogável e irretratável, obrigando as Partes por si e seus sucessores.</w:t>
      </w:r>
    </w:p>
    <w:p w14:paraId="2062AD01" w14:textId="77777777" w:rsidR="007C5A4E" w:rsidRPr="00DA0B24" w:rsidRDefault="007C5A4E" w:rsidP="007C5A4E">
      <w:pPr>
        <w:pStyle w:val="PargrafodaLista"/>
        <w:suppressAutoHyphens/>
        <w:spacing w:line="320" w:lineRule="exact"/>
        <w:ind w:left="0"/>
        <w:rPr>
          <w:rFonts w:ascii="Verdana" w:hAnsi="Verdana"/>
          <w:sz w:val="20"/>
          <w:u w:val="single"/>
        </w:rPr>
      </w:pPr>
    </w:p>
    <w:p w14:paraId="0493C799" w14:textId="77777777" w:rsidR="007C5A4E" w:rsidRPr="00DA0B24" w:rsidRDefault="007C5A4E" w:rsidP="005101FC">
      <w:pPr>
        <w:pStyle w:val="PargrafodaLista"/>
        <w:widowControl/>
        <w:numPr>
          <w:ilvl w:val="1"/>
          <w:numId w:val="76"/>
        </w:numPr>
        <w:suppressAutoHyphens/>
        <w:autoSpaceDE/>
        <w:autoSpaceDN/>
        <w:adjustRightInd/>
        <w:spacing w:line="320" w:lineRule="exact"/>
        <w:ind w:left="0" w:firstLine="0"/>
        <w:contextualSpacing/>
        <w:jc w:val="both"/>
        <w:rPr>
          <w:rFonts w:ascii="Verdana" w:hAnsi="Verdana"/>
          <w:b/>
          <w:smallCaps/>
          <w:sz w:val="20"/>
        </w:rPr>
      </w:pPr>
      <w:r w:rsidRPr="00DA0B24">
        <w:rPr>
          <w:rFonts w:ascii="Verdana" w:hAnsi="Verdana"/>
          <w:sz w:val="20"/>
        </w:rPr>
        <w:t>Na hipótese de qualquer disposição do presente Aditamento ser julgado ilegal, ineficaz ou inválida, prevalecerão as demais disposições não afetadas por tal julgamento, comprometendo-se as Partes a substituir a disposição afetada por outra que, na medida do possível, produza efeitos semelhantes.</w:t>
      </w:r>
      <w:bookmarkEnd w:id="71"/>
    </w:p>
    <w:bookmarkEnd w:id="72"/>
    <w:p w14:paraId="0BF0C8C2" w14:textId="214EC50D" w:rsidR="007C5A4E" w:rsidRPr="005101FC" w:rsidRDefault="007C5A4E" w:rsidP="005101FC">
      <w:pPr>
        <w:pStyle w:val="PargrafodaLista"/>
        <w:rPr>
          <w:rFonts w:ascii="Verdana" w:hAnsi="Verdana"/>
          <w:sz w:val="20"/>
          <w:szCs w:val="20"/>
          <w:lang w:val="pt-BR"/>
        </w:rPr>
      </w:pPr>
    </w:p>
    <w:p w14:paraId="3138BA1C" w14:textId="3619FC24" w:rsidR="007C5A4E" w:rsidRPr="005101FC" w:rsidRDefault="007C5A4E" w:rsidP="005101FC">
      <w:pPr>
        <w:spacing w:line="320" w:lineRule="exact"/>
        <w:rPr>
          <w:rFonts w:ascii="Verdana" w:hAnsi="Verdana"/>
          <w:b/>
          <w:smallCaps/>
          <w:sz w:val="20"/>
        </w:rPr>
      </w:pPr>
      <w:r w:rsidRPr="005101FC">
        <w:rPr>
          <w:rFonts w:ascii="Verdana" w:hAnsi="Verdana"/>
          <w:b/>
          <w:smallCaps/>
          <w:sz w:val="20"/>
        </w:rPr>
        <w:t xml:space="preserve">CLÁUSULA </w:t>
      </w:r>
      <w:r>
        <w:rPr>
          <w:rFonts w:ascii="Verdana" w:hAnsi="Verdana"/>
          <w:b/>
          <w:smallCaps/>
          <w:sz w:val="20"/>
        </w:rPr>
        <w:t xml:space="preserve">QUINTA - </w:t>
      </w:r>
      <w:r w:rsidRPr="005101FC">
        <w:rPr>
          <w:rFonts w:ascii="Verdana" w:hAnsi="Verdana"/>
          <w:b/>
          <w:smallCaps/>
          <w:sz w:val="20"/>
        </w:rPr>
        <w:t>FORMALIZAÇÃO</w:t>
      </w:r>
    </w:p>
    <w:p w14:paraId="67E66D4D" w14:textId="77777777" w:rsidR="007C4916" w:rsidRPr="005101FC" w:rsidRDefault="007C4916" w:rsidP="005101FC">
      <w:pPr>
        <w:pStyle w:val="PargrafodaLista"/>
        <w:tabs>
          <w:tab w:val="left" w:pos="284"/>
        </w:tabs>
        <w:spacing w:line="320" w:lineRule="exact"/>
        <w:ind w:left="510"/>
        <w:contextualSpacing/>
        <w:jc w:val="both"/>
        <w:rPr>
          <w:rFonts w:ascii="Verdana" w:hAnsi="Verdana"/>
          <w:sz w:val="20"/>
          <w:szCs w:val="20"/>
          <w:lang w:val="pt-BR"/>
        </w:rPr>
      </w:pPr>
    </w:p>
    <w:p w14:paraId="0738F18A" w14:textId="37EB33D4" w:rsidR="00B57F22" w:rsidRDefault="005C269D" w:rsidP="005101FC">
      <w:pPr>
        <w:pStyle w:val="PargrafodaLista"/>
        <w:numPr>
          <w:ilvl w:val="1"/>
          <w:numId w:val="77"/>
        </w:numPr>
        <w:tabs>
          <w:tab w:val="left" w:pos="284"/>
        </w:tabs>
        <w:spacing w:line="320" w:lineRule="exact"/>
        <w:ind w:left="0" w:firstLine="0"/>
        <w:contextualSpacing/>
        <w:jc w:val="both"/>
        <w:rPr>
          <w:rFonts w:ascii="Verdana" w:hAnsi="Verdana"/>
          <w:b/>
          <w:sz w:val="20"/>
          <w:szCs w:val="20"/>
          <w:lang w:val="pt-BR"/>
        </w:rPr>
      </w:pPr>
      <w:bookmarkStart w:id="73" w:name="_Hlk48917122"/>
      <w:r w:rsidRPr="008B2757">
        <w:rPr>
          <w:rFonts w:ascii="Verdana" w:hAnsi="Verdana" w:cs="Calibri"/>
          <w:sz w:val="20"/>
          <w:szCs w:val="20"/>
          <w:lang w:val="pt-BR"/>
        </w:rPr>
        <w:t xml:space="preserve">A assinatura </w:t>
      </w:r>
      <w:r w:rsidR="005F0AF3" w:rsidRPr="008B2757">
        <w:rPr>
          <w:rFonts w:ascii="Verdana" w:hAnsi="Verdana" w:cs="Calibri"/>
          <w:sz w:val="20"/>
          <w:szCs w:val="20"/>
          <w:lang w:val="pt-BR"/>
        </w:rPr>
        <w:t xml:space="preserve">deste </w:t>
      </w:r>
      <w:r w:rsidR="00273C97">
        <w:rPr>
          <w:rFonts w:ascii="Verdana" w:hAnsi="Verdana" w:cs="Calibri"/>
          <w:sz w:val="20"/>
          <w:szCs w:val="20"/>
          <w:lang w:val="pt-BR"/>
        </w:rPr>
        <w:t>Aditamento</w:t>
      </w:r>
      <w:r w:rsidRPr="008B2757">
        <w:rPr>
          <w:rFonts w:ascii="Verdana" w:hAnsi="Verdana" w:cs="Calibri"/>
          <w:sz w:val="20"/>
          <w:szCs w:val="20"/>
          <w:lang w:val="pt-BR"/>
        </w:rPr>
        <w:t xml:space="preserve"> poderá ocorrer sob a forma eletrônica, devendo, em qualquer </w:t>
      </w:r>
      <w:r w:rsidRPr="008B2757">
        <w:rPr>
          <w:rFonts w:ascii="Verdana" w:hAnsi="Verdana"/>
          <w:sz w:val="20"/>
          <w:szCs w:val="20"/>
          <w:lang w:val="pt-BR"/>
        </w:rPr>
        <w:t>hipótese</w:t>
      </w:r>
      <w:r w:rsidRPr="008B2757">
        <w:rPr>
          <w:rFonts w:ascii="Verdana" w:hAnsi="Verdana" w:cs="Calibri"/>
          <w:sz w:val="20"/>
          <w:szCs w:val="20"/>
          <w:lang w:val="pt-BR"/>
        </w:rPr>
        <w:t xml:space="preserve">, ser emitido com certificado digital nos padrões da </w:t>
      </w:r>
      <w:proofErr w:type="spellStart"/>
      <w:proofErr w:type="gramStart"/>
      <w:r w:rsidRPr="008B2757">
        <w:rPr>
          <w:rFonts w:ascii="Verdana" w:hAnsi="Verdana" w:cs="Calibri"/>
          <w:sz w:val="20"/>
          <w:szCs w:val="20"/>
          <w:lang w:val="pt-BR"/>
        </w:rPr>
        <w:t>Infra-Estrutura</w:t>
      </w:r>
      <w:proofErr w:type="spellEnd"/>
      <w:proofErr w:type="gramEnd"/>
      <w:r w:rsidRPr="008B2757">
        <w:rPr>
          <w:rFonts w:ascii="Verdana" w:hAnsi="Verdana" w:cs="Calibri"/>
          <w:sz w:val="20"/>
          <w:szCs w:val="20"/>
          <w:lang w:val="pt-BR"/>
        </w:rPr>
        <w:t xml:space="preserve"> de Chaves Públicas Brasileira - ICP-BRASIL, conforme disposto na Medida Provisória n. 2.200-2, de 24 de agosto de 2001. As Partes reconhecem que, independentemente da forma de assinatura, esse Contrato tem natureza de título executivo extrajudicial, nos termos do art. 784 do Código de Processo Civil. Dessa forma, a assinatura física de documentos, bem como a existência física (impressa), de tais documentos não serão exigidas para fins de cumprimento de obrigações previstas neste instrumento.</w:t>
      </w:r>
      <w:bookmarkStart w:id="74" w:name="_Toc492316031"/>
      <w:bookmarkStart w:id="75" w:name="_Toc525725879"/>
      <w:bookmarkEnd w:id="60"/>
      <w:bookmarkEnd w:id="61"/>
      <w:bookmarkEnd w:id="62"/>
      <w:bookmarkEnd w:id="63"/>
      <w:bookmarkEnd w:id="64"/>
      <w:bookmarkEnd w:id="73"/>
    </w:p>
    <w:p w14:paraId="47361786" w14:textId="77777777" w:rsidR="00EA27A8" w:rsidRPr="008B2757" w:rsidRDefault="00EA27A8"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p>
    <w:p w14:paraId="1B9BC17C" w14:textId="348204B6" w:rsidR="00101842" w:rsidRPr="008B2757" w:rsidRDefault="00394DEB"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r w:rsidRPr="008B2757">
        <w:rPr>
          <w:rFonts w:ascii="Verdana" w:hAnsi="Verdana"/>
          <w:b/>
          <w:sz w:val="20"/>
          <w:szCs w:val="20"/>
          <w:lang w:val="pt-BR"/>
        </w:rPr>
        <w:t xml:space="preserve">CLÁUSULA </w:t>
      </w:r>
      <w:r w:rsidR="007C5A4E">
        <w:rPr>
          <w:rFonts w:ascii="Verdana" w:hAnsi="Verdana"/>
          <w:b/>
          <w:sz w:val="20"/>
          <w:szCs w:val="20"/>
          <w:lang w:val="pt-BR"/>
        </w:rPr>
        <w:t>SEXTA</w:t>
      </w:r>
      <w:r w:rsidR="0018233A" w:rsidRPr="008B2757">
        <w:rPr>
          <w:rFonts w:ascii="Verdana" w:hAnsi="Verdana"/>
          <w:b/>
          <w:sz w:val="20"/>
          <w:szCs w:val="20"/>
          <w:lang w:val="pt-BR"/>
        </w:rPr>
        <w:t xml:space="preserve"> </w:t>
      </w:r>
      <w:r w:rsidRPr="008B2757">
        <w:rPr>
          <w:rFonts w:ascii="Verdana" w:hAnsi="Verdana"/>
          <w:b/>
          <w:sz w:val="20"/>
          <w:szCs w:val="20"/>
          <w:lang w:val="pt-BR"/>
        </w:rPr>
        <w:t>– FORO</w:t>
      </w:r>
      <w:bookmarkEnd w:id="65"/>
      <w:bookmarkEnd w:id="74"/>
      <w:bookmarkEnd w:id="75"/>
    </w:p>
    <w:p w14:paraId="415A67EC" w14:textId="77777777" w:rsidR="00101842" w:rsidRPr="008B2757" w:rsidRDefault="00101842" w:rsidP="008B2757">
      <w:pPr>
        <w:pStyle w:val="PargrafodaLista"/>
        <w:keepNext/>
        <w:tabs>
          <w:tab w:val="left" w:pos="284"/>
        </w:tabs>
        <w:spacing w:line="320" w:lineRule="exact"/>
        <w:ind w:left="0"/>
        <w:contextualSpacing/>
        <w:jc w:val="both"/>
        <w:rPr>
          <w:rFonts w:ascii="Verdana" w:hAnsi="Verdana"/>
          <w:b/>
          <w:sz w:val="20"/>
          <w:szCs w:val="20"/>
          <w:lang w:val="pt-BR"/>
        </w:rPr>
      </w:pPr>
    </w:p>
    <w:p w14:paraId="44519337" w14:textId="3AF212E5" w:rsidR="003D7BCB" w:rsidRPr="008B2757" w:rsidRDefault="001B4074" w:rsidP="005101FC">
      <w:pPr>
        <w:pStyle w:val="PargrafodaLista"/>
        <w:numPr>
          <w:ilvl w:val="1"/>
          <w:numId w:val="78"/>
        </w:numPr>
        <w:tabs>
          <w:tab w:val="left" w:pos="284"/>
        </w:tabs>
        <w:spacing w:line="320" w:lineRule="exact"/>
        <w:ind w:left="0" w:firstLine="0"/>
        <w:contextualSpacing/>
        <w:jc w:val="both"/>
        <w:rPr>
          <w:rFonts w:ascii="Verdana" w:hAnsi="Verdana"/>
          <w:w w:val="0"/>
          <w:sz w:val="20"/>
          <w:szCs w:val="20"/>
          <w:lang w:val="pt-BR"/>
        </w:rPr>
      </w:pPr>
      <w:r w:rsidRPr="008B2757">
        <w:rPr>
          <w:rFonts w:ascii="Verdana" w:hAnsi="Verdana"/>
          <w:sz w:val="20"/>
          <w:szCs w:val="20"/>
          <w:lang w:val="pt-BR"/>
        </w:rPr>
        <w:t xml:space="preserve">A </w:t>
      </w:r>
      <w:r w:rsidR="00DE0B58" w:rsidRPr="008B2757">
        <w:rPr>
          <w:rFonts w:ascii="Verdana" w:hAnsi="Verdana"/>
          <w:sz w:val="20"/>
          <w:szCs w:val="20"/>
          <w:lang w:val="pt-BR"/>
        </w:rPr>
        <w:t>Emissora</w:t>
      </w:r>
      <w:r w:rsidRPr="008B2757">
        <w:rPr>
          <w:rFonts w:ascii="Verdana" w:hAnsi="Verdana"/>
          <w:sz w:val="20"/>
          <w:szCs w:val="20"/>
          <w:lang w:val="pt-BR"/>
        </w:rPr>
        <w:t xml:space="preserve"> e o Agente Fiduciário</w:t>
      </w:r>
      <w:r w:rsidR="00E937CD" w:rsidRPr="008B2757">
        <w:rPr>
          <w:rFonts w:ascii="Verdana" w:hAnsi="Verdana"/>
          <w:w w:val="0"/>
          <w:sz w:val="20"/>
          <w:szCs w:val="20"/>
          <w:lang w:val="pt-BR"/>
        </w:rPr>
        <w:t xml:space="preserve"> elegem o </w:t>
      </w:r>
      <w:r w:rsidR="0034371D" w:rsidRPr="008B2757">
        <w:rPr>
          <w:rFonts w:ascii="Verdana" w:hAnsi="Verdana"/>
          <w:sz w:val="20"/>
          <w:szCs w:val="20"/>
          <w:lang w:val="pt-BR"/>
        </w:rPr>
        <w:t xml:space="preserve">Foro da Comarca </w:t>
      </w:r>
      <w:r w:rsidR="00B152A4" w:rsidRPr="008B2757">
        <w:rPr>
          <w:rFonts w:ascii="Verdana" w:hAnsi="Verdana"/>
          <w:sz w:val="20"/>
          <w:szCs w:val="20"/>
          <w:lang w:val="pt-BR"/>
        </w:rPr>
        <w:t>de São Paulo</w:t>
      </w:r>
      <w:r w:rsidR="0034371D" w:rsidRPr="008B2757">
        <w:rPr>
          <w:rFonts w:ascii="Verdana" w:hAnsi="Verdana"/>
          <w:sz w:val="20"/>
          <w:szCs w:val="20"/>
          <w:lang w:val="pt-BR"/>
        </w:rPr>
        <w:t xml:space="preserve">, </w:t>
      </w:r>
      <w:r w:rsidR="003B5B79" w:rsidRPr="00921C7B">
        <w:rPr>
          <w:rFonts w:ascii="Verdana" w:hAnsi="Verdana"/>
          <w:sz w:val="20"/>
          <w:szCs w:val="20"/>
          <w:lang w:val="pt-BR"/>
        </w:rPr>
        <w:t>e</w:t>
      </w:r>
      <w:r w:rsidR="0034371D" w:rsidRPr="008B2757">
        <w:rPr>
          <w:rFonts w:ascii="Verdana" w:hAnsi="Verdana"/>
          <w:sz w:val="20"/>
          <w:szCs w:val="20"/>
          <w:lang w:val="pt-BR"/>
        </w:rPr>
        <w:t>stado d</w:t>
      </w:r>
      <w:r w:rsidR="00B152A4" w:rsidRPr="008B2757">
        <w:rPr>
          <w:rFonts w:ascii="Verdana" w:hAnsi="Verdana"/>
          <w:sz w:val="20"/>
          <w:szCs w:val="20"/>
          <w:lang w:val="pt-BR"/>
        </w:rPr>
        <w:t>e São Paulo</w:t>
      </w:r>
      <w:r w:rsidR="0034371D" w:rsidRPr="008B2757">
        <w:rPr>
          <w:rFonts w:ascii="Verdana" w:hAnsi="Verdana"/>
          <w:sz w:val="20"/>
          <w:szCs w:val="20"/>
          <w:lang w:val="pt-BR"/>
        </w:rPr>
        <w:t xml:space="preserve">, </w:t>
      </w:r>
      <w:r w:rsidR="00E937CD" w:rsidRPr="008B2757">
        <w:rPr>
          <w:rFonts w:ascii="Verdana" w:hAnsi="Verdana"/>
          <w:w w:val="0"/>
          <w:sz w:val="20"/>
          <w:szCs w:val="20"/>
          <w:lang w:val="pt-BR"/>
        </w:rPr>
        <w:t xml:space="preserve">como o único </w:t>
      </w:r>
      <w:r w:rsidR="00E937CD" w:rsidRPr="005101FC">
        <w:rPr>
          <w:rFonts w:ascii="Verdana" w:hAnsi="Verdana" w:cs="Calibri"/>
          <w:sz w:val="20"/>
          <w:szCs w:val="20"/>
          <w:lang w:val="pt-BR"/>
        </w:rPr>
        <w:t>competente</w:t>
      </w:r>
      <w:r w:rsidR="00E937CD" w:rsidRPr="008B2757">
        <w:rPr>
          <w:rFonts w:ascii="Verdana" w:hAnsi="Verdana"/>
          <w:w w:val="0"/>
          <w:sz w:val="20"/>
          <w:szCs w:val="20"/>
          <w:lang w:val="pt-BR"/>
        </w:rPr>
        <w:t xml:space="preserve"> para dirimir todo litígio ou controvérsia originária ou decorrente deste </w:t>
      </w:r>
      <w:r w:rsidR="007C5A4E">
        <w:rPr>
          <w:rFonts w:ascii="Verdana" w:hAnsi="Verdana"/>
          <w:w w:val="0"/>
          <w:sz w:val="20"/>
          <w:szCs w:val="20"/>
          <w:lang w:val="pt-BR"/>
        </w:rPr>
        <w:t>Aditamento</w:t>
      </w:r>
      <w:r w:rsidR="00E937CD" w:rsidRPr="008B2757">
        <w:rPr>
          <w:rFonts w:ascii="Verdana" w:hAnsi="Verdana"/>
          <w:w w:val="0"/>
          <w:sz w:val="20"/>
          <w:szCs w:val="20"/>
          <w:lang w:val="pt-BR"/>
        </w:rPr>
        <w:t>, com renúncia a qualquer outro, por mais especial que seja.</w:t>
      </w:r>
    </w:p>
    <w:p w14:paraId="31D506E8" w14:textId="77777777" w:rsidR="00E937CD" w:rsidRPr="008B2757" w:rsidRDefault="00E937CD" w:rsidP="008B2757">
      <w:pPr>
        <w:widowControl w:val="0"/>
        <w:spacing w:line="320" w:lineRule="exact"/>
        <w:contextualSpacing/>
        <w:jc w:val="both"/>
        <w:rPr>
          <w:rFonts w:ascii="Verdana" w:hAnsi="Verdana"/>
          <w:sz w:val="20"/>
          <w:szCs w:val="20"/>
          <w:lang w:val="pt-BR"/>
        </w:rPr>
      </w:pPr>
    </w:p>
    <w:bookmarkEnd w:id="54"/>
    <w:bookmarkEnd w:id="55"/>
    <w:bookmarkEnd w:id="56"/>
    <w:bookmarkEnd w:id="66"/>
    <w:bookmarkEnd w:id="67"/>
    <w:p w14:paraId="5476B711" w14:textId="3226C4CA" w:rsidR="002D16B4" w:rsidRPr="008B2757" w:rsidRDefault="002D16B4" w:rsidP="008B2757">
      <w:pPr>
        <w:pStyle w:val="BodyText21"/>
        <w:widowControl w:val="0"/>
        <w:tabs>
          <w:tab w:val="left" w:pos="284"/>
        </w:tabs>
        <w:spacing w:line="320" w:lineRule="exact"/>
        <w:contextualSpacing/>
        <w:rPr>
          <w:rFonts w:ascii="Verdana" w:hAnsi="Verdana"/>
          <w:sz w:val="20"/>
          <w:szCs w:val="20"/>
        </w:rPr>
      </w:pPr>
      <w:r w:rsidRPr="008B2757">
        <w:rPr>
          <w:rFonts w:ascii="Verdana" w:hAnsi="Verdana"/>
          <w:sz w:val="20"/>
          <w:szCs w:val="20"/>
        </w:rPr>
        <w:t xml:space="preserve">O presente </w:t>
      </w:r>
      <w:r w:rsidR="007C5A4E">
        <w:rPr>
          <w:rFonts w:ascii="Verdana" w:hAnsi="Verdana"/>
          <w:sz w:val="20"/>
          <w:szCs w:val="20"/>
        </w:rPr>
        <w:t>Aditamento</w:t>
      </w:r>
      <w:r w:rsidR="0072746A" w:rsidRPr="008B2757">
        <w:rPr>
          <w:rFonts w:ascii="Verdana" w:hAnsi="Verdana"/>
          <w:sz w:val="20"/>
          <w:szCs w:val="20"/>
        </w:rPr>
        <w:t xml:space="preserve"> </w:t>
      </w:r>
      <w:r w:rsidRPr="008B2757">
        <w:rPr>
          <w:rFonts w:ascii="Verdana" w:hAnsi="Verdana"/>
          <w:sz w:val="20"/>
          <w:szCs w:val="20"/>
        </w:rPr>
        <w:t xml:space="preserve">é firmado </w:t>
      </w:r>
      <w:r w:rsidR="007C4916" w:rsidRPr="008B2757">
        <w:rPr>
          <w:rFonts w:ascii="Verdana" w:hAnsi="Verdana"/>
          <w:sz w:val="20"/>
          <w:szCs w:val="20"/>
        </w:rPr>
        <w:t xml:space="preserve">em formato </w:t>
      </w:r>
      <w:r w:rsidR="0018233A" w:rsidRPr="008B2757">
        <w:rPr>
          <w:rFonts w:ascii="Verdana" w:hAnsi="Verdana"/>
          <w:sz w:val="20"/>
          <w:szCs w:val="20"/>
        </w:rPr>
        <w:t>digital</w:t>
      </w:r>
      <w:r w:rsidRPr="008B2757">
        <w:rPr>
          <w:rFonts w:ascii="Verdana" w:hAnsi="Verdana"/>
          <w:sz w:val="20"/>
          <w:szCs w:val="20"/>
        </w:rPr>
        <w:t>, na presença de 2 (duas) testemunhas.</w:t>
      </w:r>
    </w:p>
    <w:p w14:paraId="6959D746" w14:textId="77777777" w:rsidR="002D16B4" w:rsidRPr="008B2757" w:rsidRDefault="002D16B4" w:rsidP="008B2757">
      <w:pPr>
        <w:pStyle w:val="BodyText21"/>
        <w:widowControl w:val="0"/>
        <w:tabs>
          <w:tab w:val="left" w:pos="284"/>
          <w:tab w:val="left" w:pos="720"/>
        </w:tabs>
        <w:spacing w:line="320" w:lineRule="exact"/>
        <w:contextualSpacing/>
        <w:rPr>
          <w:rFonts w:ascii="Verdana" w:hAnsi="Verdana"/>
          <w:sz w:val="20"/>
          <w:szCs w:val="20"/>
        </w:rPr>
      </w:pPr>
    </w:p>
    <w:p w14:paraId="36A478F0" w14:textId="145839E6" w:rsidR="003D7BCB" w:rsidRPr="008B2757" w:rsidRDefault="00B507C9" w:rsidP="008B2757">
      <w:pPr>
        <w:pStyle w:val="Corpodetexto2"/>
        <w:widowControl w:val="0"/>
        <w:spacing w:after="0" w:line="320" w:lineRule="exact"/>
        <w:contextualSpacing/>
        <w:jc w:val="center"/>
        <w:rPr>
          <w:rFonts w:ascii="Verdana" w:hAnsi="Verdana"/>
          <w:sz w:val="20"/>
          <w:szCs w:val="20"/>
          <w:lang w:val="pt-BR"/>
        </w:rPr>
      </w:pPr>
      <w:r w:rsidRPr="008B2757">
        <w:rPr>
          <w:rFonts w:ascii="Verdana" w:hAnsi="Verdana"/>
          <w:sz w:val="20"/>
          <w:szCs w:val="20"/>
          <w:lang w:val="pt-BR"/>
        </w:rPr>
        <w:t>São Paulo</w:t>
      </w:r>
      <w:r w:rsidR="0099437C" w:rsidRPr="008B2757">
        <w:rPr>
          <w:rFonts w:ascii="Verdana" w:hAnsi="Verdana"/>
          <w:sz w:val="20"/>
          <w:szCs w:val="20"/>
          <w:lang w:val="pt-BR"/>
        </w:rPr>
        <w:t>,</w:t>
      </w:r>
      <w:r w:rsidR="00BA3419" w:rsidRPr="008B2757">
        <w:rPr>
          <w:rFonts w:ascii="Verdana" w:hAnsi="Verdana"/>
          <w:sz w:val="20"/>
          <w:szCs w:val="20"/>
          <w:lang w:val="pt-BR"/>
        </w:rPr>
        <w:t xml:space="preserve"> </w:t>
      </w:r>
      <w:r w:rsidR="007C5A4E">
        <w:rPr>
          <w:rFonts w:ascii="Verdana" w:hAnsi="Verdana"/>
          <w:iCs/>
          <w:spacing w:val="2"/>
          <w:sz w:val="20"/>
          <w:szCs w:val="20"/>
          <w:lang w:val="pt-BR"/>
        </w:rPr>
        <w:t>15</w:t>
      </w:r>
      <w:r w:rsidR="007C5A4E">
        <w:rPr>
          <w:rFonts w:ascii="Verdana" w:hAnsi="Verdana"/>
          <w:iCs/>
          <w:spacing w:val="2"/>
          <w:sz w:val="20"/>
          <w:szCs w:val="20"/>
          <w:lang w:val="pt-BR"/>
        </w:rPr>
        <w:t xml:space="preserve"> </w:t>
      </w:r>
      <w:r w:rsidR="003F7832">
        <w:rPr>
          <w:rFonts w:ascii="Verdana" w:hAnsi="Verdana"/>
          <w:iCs/>
          <w:spacing w:val="2"/>
          <w:sz w:val="20"/>
          <w:szCs w:val="20"/>
          <w:lang w:val="pt-BR"/>
        </w:rPr>
        <w:t xml:space="preserve">de </w:t>
      </w:r>
      <w:r w:rsidR="00770EC0">
        <w:rPr>
          <w:rFonts w:ascii="Verdana" w:hAnsi="Verdana"/>
          <w:iCs/>
          <w:spacing w:val="2"/>
          <w:sz w:val="20"/>
          <w:szCs w:val="20"/>
          <w:lang w:val="pt-BR"/>
        </w:rPr>
        <w:t>julho</w:t>
      </w:r>
      <w:r w:rsidR="00770EC0" w:rsidRPr="003726FB">
        <w:rPr>
          <w:rFonts w:ascii="Verdana" w:hAnsi="Verdana"/>
          <w:iCs/>
          <w:spacing w:val="2"/>
          <w:sz w:val="20"/>
          <w:szCs w:val="20"/>
          <w:lang w:val="pt-BR"/>
        </w:rPr>
        <w:t xml:space="preserve"> </w:t>
      </w:r>
      <w:r w:rsidR="003F7832">
        <w:rPr>
          <w:rFonts w:ascii="Verdana" w:hAnsi="Verdana"/>
          <w:iCs/>
          <w:spacing w:val="2"/>
          <w:sz w:val="20"/>
          <w:szCs w:val="20"/>
          <w:lang w:val="pt-BR"/>
        </w:rPr>
        <w:t xml:space="preserve">de </w:t>
      </w:r>
      <w:r w:rsidR="006B5C82">
        <w:rPr>
          <w:rFonts w:ascii="Verdana" w:hAnsi="Verdana"/>
          <w:sz w:val="20"/>
          <w:szCs w:val="20"/>
          <w:lang w:val="pt-BR"/>
        </w:rPr>
        <w:t>2021</w:t>
      </w:r>
      <w:r w:rsidR="0099437C" w:rsidRPr="008B2757">
        <w:rPr>
          <w:rFonts w:ascii="Verdana" w:hAnsi="Verdana"/>
          <w:sz w:val="20"/>
          <w:szCs w:val="20"/>
          <w:lang w:val="pt-BR"/>
        </w:rPr>
        <w:t>.</w:t>
      </w:r>
    </w:p>
    <w:p w14:paraId="5EC0673A" w14:textId="77777777" w:rsidR="00601643" w:rsidRPr="008B2757" w:rsidRDefault="00601643" w:rsidP="008B2757">
      <w:pPr>
        <w:pStyle w:val="Corpodetexto2"/>
        <w:widowControl w:val="0"/>
        <w:spacing w:after="0" w:line="320" w:lineRule="exact"/>
        <w:contextualSpacing/>
        <w:jc w:val="center"/>
        <w:rPr>
          <w:rFonts w:ascii="Verdana" w:hAnsi="Verdana"/>
          <w:sz w:val="20"/>
          <w:szCs w:val="20"/>
          <w:lang w:val="pt-BR"/>
        </w:rPr>
      </w:pPr>
    </w:p>
    <w:p w14:paraId="16450652" w14:textId="77777777" w:rsidR="00B80497" w:rsidRPr="008B2757" w:rsidRDefault="00B80497" w:rsidP="008B2757">
      <w:pPr>
        <w:pStyle w:val="Corpodetexto2"/>
        <w:widowControl w:val="0"/>
        <w:spacing w:after="0" w:line="320" w:lineRule="exact"/>
        <w:contextualSpacing/>
        <w:jc w:val="center"/>
        <w:rPr>
          <w:rFonts w:ascii="Verdana" w:hAnsi="Verdana"/>
          <w:sz w:val="20"/>
          <w:szCs w:val="20"/>
          <w:lang w:val="pt-BR"/>
        </w:rPr>
      </w:pPr>
      <w:r w:rsidRPr="008B2757">
        <w:rPr>
          <w:rFonts w:ascii="Verdana" w:hAnsi="Verdana"/>
          <w:sz w:val="20"/>
          <w:szCs w:val="20"/>
          <w:lang w:val="pt-BR"/>
        </w:rPr>
        <w:t>(</w:t>
      </w:r>
      <w:r w:rsidRPr="008B2757">
        <w:rPr>
          <w:rFonts w:ascii="Verdana" w:hAnsi="Verdana"/>
          <w:i/>
          <w:sz w:val="20"/>
          <w:szCs w:val="20"/>
          <w:lang w:val="pt-BR"/>
        </w:rPr>
        <w:t>Restante da página deixado intencionalmente em branco.</w:t>
      </w:r>
      <w:r w:rsidRPr="008B2757">
        <w:rPr>
          <w:rFonts w:ascii="Verdana" w:hAnsi="Verdana"/>
          <w:sz w:val="20"/>
          <w:szCs w:val="20"/>
          <w:lang w:val="pt-BR"/>
        </w:rPr>
        <w:t>)</w:t>
      </w:r>
    </w:p>
    <w:p w14:paraId="711040FE" w14:textId="202E2A96" w:rsidR="00283190" w:rsidRPr="008B2757" w:rsidRDefault="00283190" w:rsidP="008B2757">
      <w:pPr>
        <w:widowControl w:val="0"/>
        <w:spacing w:line="320" w:lineRule="exact"/>
        <w:contextualSpacing/>
        <w:jc w:val="both"/>
        <w:rPr>
          <w:rFonts w:ascii="Verdana" w:hAnsi="Verdana"/>
          <w:i/>
          <w:sz w:val="20"/>
          <w:szCs w:val="20"/>
          <w:lang w:val="pt-BR"/>
        </w:rPr>
      </w:pPr>
      <w:r w:rsidRPr="008B2757">
        <w:rPr>
          <w:rFonts w:ascii="Verdana" w:hAnsi="Verdana"/>
          <w:sz w:val="20"/>
          <w:szCs w:val="20"/>
          <w:lang w:val="pt-BR"/>
        </w:rPr>
        <w:br w:type="page"/>
      </w:r>
      <w:r w:rsidR="0032798F" w:rsidRPr="008B2757">
        <w:rPr>
          <w:rFonts w:ascii="Verdana" w:hAnsi="Verdana"/>
          <w:i/>
          <w:sz w:val="20"/>
          <w:szCs w:val="20"/>
          <w:lang w:val="pt-BR"/>
        </w:rPr>
        <w:lastRenderedPageBreak/>
        <w:t xml:space="preserve">(Página de assinaturas do </w:t>
      </w:r>
      <w:r w:rsidR="007C5A4E">
        <w:rPr>
          <w:rFonts w:ascii="Verdana" w:hAnsi="Verdana"/>
          <w:i/>
          <w:sz w:val="20"/>
          <w:szCs w:val="20"/>
          <w:lang w:val="pt-BR"/>
        </w:rPr>
        <w:t xml:space="preserve">Aditamento ao </w:t>
      </w:r>
      <w:r w:rsidR="0032798F" w:rsidRPr="008B2757">
        <w:rPr>
          <w:rFonts w:ascii="Verdana" w:hAnsi="Verdana"/>
          <w:i/>
          <w:sz w:val="20"/>
          <w:szCs w:val="20"/>
          <w:lang w:val="pt-BR"/>
        </w:rPr>
        <w:t xml:space="preserve">Termo de Securitização de Créditos Imobiliários da </w:t>
      </w:r>
      <w:r w:rsidR="00403362" w:rsidRPr="00921C7B">
        <w:rPr>
          <w:rFonts w:ascii="Verdana" w:hAnsi="Verdana" w:cs="Calibri"/>
          <w:i/>
          <w:spacing w:val="2"/>
          <w:sz w:val="20"/>
          <w:szCs w:val="20"/>
          <w:lang w:val="pt-BR"/>
        </w:rPr>
        <w:t>250ª</w:t>
      </w:r>
      <w:r w:rsidR="0018233A" w:rsidRPr="008B2757">
        <w:rPr>
          <w:rFonts w:ascii="Verdana" w:hAnsi="Verdana"/>
          <w:i/>
          <w:sz w:val="20"/>
          <w:szCs w:val="20"/>
          <w:lang w:val="pt-BR"/>
        </w:rPr>
        <w:t xml:space="preserve"> </w:t>
      </w:r>
      <w:r w:rsidR="0032798F" w:rsidRPr="008B2757">
        <w:rPr>
          <w:rFonts w:ascii="Verdana" w:hAnsi="Verdana"/>
          <w:i/>
          <w:sz w:val="20"/>
          <w:szCs w:val="20"/>
          <w:lang w:val="pt-BR"/>
        </w:rPr>
        <w:t xml:space="preserve">Série da </w:t>
      </w:r>
      <w:r w:rsidR="00951644" w:rsidRPr="008B2757">
        <w:rPr>
          <w:rFonts w:ascii="Verdana" w:hAnsi="Verdana"/>
          <w:i/>
          <w:sz w:val="20"/>
          <w:szCs w:val="20"/>
          <w:lang w:val="pt-BR"/>
        </w:rPr>
        <w:t xml:space="preserve">4ª </w:t>
      </w:r>
      <w:r w:rsidR="0032798F" w:rsidRPr="008B2757">
        <w:rPr>
          <w:rFonts w:ascii="Verdana" w:hAnsi="Verdana"/>
          <w:i/>
          <w:sz w:val="20"/>
          <w:szCs w:val="20"/>
          <w:lang w:val="pt-BR"/>
        </w:rPr>
        <w:t xml:space="preserve">Emissão de Certificados de Recebíveis Imobiliários da </w:t>
      </w:r>
      <w:r w:rsidR="00640349">
        <w:rPr>
          <w:rFonts w:ascii="Verdana" w:hAnsi="Verdana"/>
          <w:i/>
          <w:sz w:val="20"/>
          <w:szCs w:val="20"/>
          <w:lang w:val="pt-BR"/>
        </w:rPr>
        <w:t>Virgo Companhia de Securitização</w:t>
      </w:r>
      <w:r w:rsidR="00BA3419" w:rsidRPr="008B2757">
        <w:rPr>
          <w:rFonts w:ascii="Verdana" w:hAnsi="Verdana"/>
          <w:i/>
          <w:sz w:val="20"/>
          <w:szCs w:val="20"/>
          <w:lang w:val="pt-BR"/>
        </w:rPr>
        <w:t>,</w:t>
      </w:r>
      <w:r w:rsidR="0032798F" w:rsidRPr="008B2757">
        <w:rPr>
          <w:rFonts w:ascii="Verdana" w:hAnsi="Verdana"/>
          <w:i/>
          <w:sz w:val="20"/>
          <w:szCs w:val="20"/>
          <w:lang w:val="pt-BR"/>
        </w:rPr>
        <w:t xml:space="preserve"> celebrado em </w:t>
      </w:r>
      <w:r w:rsidR="007C5A4E">
        <w:rPr>
          <w:rFonts w:ascii="Verdana" w:hAnsi="Verdana" w:cs="Calibri"/>
          <w:i/>
          <w:spacing w:val="2"/>
          <w:sz w:val="20"/>
          <w:szCs w:val="20"/>
          <w:lang w:val="pt-BR"/>
        </w:rPr>
        <w:t>15</w:t>
      </w:r>
      <w:r w:rsidR="007C5A4E" w:rsidRPr="003F7832">
        <w:rPr>
          <w:rFonts w:ascii="Verdana" w:hAnsi="Verdana" w:cs="Calibri"/>
          <w:i/>
          <w:spacing w:val="2"/>
          <w:sz w:val="20"/>
          <w:szCs w:val="20"/>
          <w:lang w:val="pt-BR"/>
        </w:rPr>
        <w:t xml:space="preserve"> </w:t>
      </w:r>
      <w:r w:rsidR="003F7832" w:rsidRPr="003F7832">
        <w:rPr>
          <w:rFonts w:ascii="Verdana" w:hAnsi="Verdana" w:cs="Calibri"/>
          <w:i/>
          <w:spacing w:val="2"/>
          <w:sz w:val="20"/>
          <w:szCs w:val="20"/>
          <w:lang w:val="pt-BR"/>
        </w:rPr>
        <w:t xml:space="preserve">de </w:t>
      </w:r>
      <w:r w:rsidR="00770EC0">
        <w:rPr>
          <w:rFonts w:ascii="Verdana" w:hAnsi="Verdana" w:cs="Calibri"/>
          <w:i/>
          <w:spacing w:val="2"/>
          <w:sz w:val="20"/>
          <w:szCs w:val="20"/>
          <w:lang w:val="pt-BR"/>
        </w:rPr>
        <w:t>julho</w:t>
      </w:r>
      <w:r w:rsidR="00770EC0" w:rsidRPr="003F7832">
        <w:rPr>
          <w:rFonts w:ascii="Verdana" w:hAnsi="Verdana" w:cs="Calibri"/>
          <w:i/>
          <w:spacing w:val="2"/>
          <w:sz w:val="20"/>
          <w:szCs w:val="20"/>
          <w:lang w:val="pt-BR"/>
        </w:rPr>
        <w:t xml:space="preserve"> </w:t>
      </w:r>
      <w:r w:rsidR="003F7832" w:rsidRPr="003F7832">
        <w:rPr>
          <w:rFonts w:ascii="Verdana" w:hAnsi="Verdana" w:cs="Calibri"/>
          <w:i/>
          <w:spacing w:val="2"/>
          <w:sz w:val="20"/>
          <w:szCs w:val="20"/>
          <w:lang w:val="pt-BR"/>
        </w:rPr>
        <w:t xml:space="preserve">de </w:t>
      </w:r>
      <w:r w:rsidR="003726FB">
        <w:rPr>
          <w:rFonts w:ascii="Verdana" w:hAnsi="Verdana" w:cs="Calibri"/>
          <w:i/>
          <w:spacing w:val="2"/>
          <w:sz w:val="20"/>
          <w:szCs w:val="20"/>
          <w:lang w:val="pt-BR"/>
        </w:rPr>
        <w:t>2021</w:t>
      </w:r>
      <w:r w:rsidR="0032798F" w:rsidRPr="008B2757">
        <w:rPr>
          <w:rFonts w:ascii="Verdana" w:hAnsi="Verdana"/>
          <w:i/>
          <w:sz w:val="20"/>
          <w:szCs w:val="20"/>
          <w:lang w:val="pt-BR"/>
        </w:rPr>
        <w:t>)</w:t>
      </w:r>
    </w:p>
    <w:p w14:paraId="179A3BE0" w14:textId="61524B73" w:rsidR="00283190" w:rsidRPr="008B2757" w:rsidRDefault="00283190"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E7ECA0F" w14:textId="211A69D5" w:rsidR="00DD656F"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02E1A799" w14:textId="54F78F84" w:rsidR="00DD656F" w:rsidRPr="008B2757" w:rsidRDefault="00640349" w:rsidP="008B2757">
      <w:pPr>
        <w:pStyle w:val="Corpodetexto"/>
        <w:tabs>
          <w:tab w:val="left" w:pos="8647"/>
        </w:tabs>
        <w:spacing w:line="320" w:lineRule="exact"/>
        <w:ind w:right="49"/>
        <w:contextualSpacing/>
        <w:jc w:val="center"/>
        <w:rPr>
          <w:rFonts w:ascii="Verdana" w:hAnsi="Verdana"/>
          <w:b/>
          <w:sz w:val="20"/>
          <w:szCs w:val="20"/>
          <w:lang w:val="pt-BR"/>
        </w:rPr>
      </w:pPr>
      <w:r>
        <w:rPr>
          <w:rFonts w:ascii="Verdana" w:hAnsi="Verdana"/>
          <w:b/>
          <w:bCs/>
          <w:sz w:val="20"/>
          <w:szCs w:val="20"/>
          <w:lang w:val="pt-BR"/>
        </w:rPr>
        <w:t>VIRGO COMPANHIA DE SECURITIZAÇÃO</w:t>
      </w:r>
    </w:p>
    <w:p w14:paraId="5134673E" w14:textId="0309F2E9" w:rsidR="00DD656F" w:rsidRPr="008B2757" w:rsidRDefault="00030F37" w:rsidP="008B2757">
      <w:pPr>
        <w:pStyle w:val="Corpodetexto"/>
        <w:tabs>
          <w:tab w:val="left" w:pos="8647"/>
        </w:tabs>
        <w:spacing w:line="320" w:lineRule="exact"/>
        <w:ind w:right="49"/>
        <w:contextualSpacing/>
        <w:jc w:val="center"/>
        <w:rPr>
          <w:rFonts w:ascii="Verdana" w:hAnsi="Verdana"/>
          <w:i/>
          <w:sz w:val="20"/>
          <w:szCs w:val="20"/>
          <w:lang w:val="pt-BR"/>
        </w:rPr>
      </w:pPr>
      <w:r w:rsidRPr="008B2757">
        <w:rPr>
          <w:rFonts w:ascii="Verdana" w:hAnsi="Verdana"/>
          <w:i/>
          <w:sz w:val="20"/>
          <w:szCs w:val="20"/>
          <w:lang w:val="pt-BR"/>
        </w:rPr>
        <w:t>Emissora</w:t>
      </w:r>
    </w:p>
    <w:p w14:paraId="6EFC5D39" w14:textId="77777777" w:rsidR="003B5B79" w:rsidRPr="008B2757" w:rsidRDefault="003B5B79" w:rsidP="008B2757">
      <w:pPr>
        <w:pStyle w:val="DeltaViewAnnounce"/>
        <w:spacing w:before="0" w:beforeAutospacing="0" w:after="0" w:afterAutospacing="0" w:line="320" w:lineRule="exact"/>
        <w:contextualSpacing/>
        <w:rPr>
          <w:rFonts w:ascii="Verdana" w:hAnsi="Verdana"/>
          <w:sz w:val="20"/>
          <w:szCs w:val="20"/>
          <w:lang w:val="pt-BR"/>
        </w:rPr>
      </w:pPr>
    </w:p>
    <w:p w14:paraId="4E95AEC8" w14:textId="5F5EFB9B"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59E7580D" w14:textId="1B29D666"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3B5B79" w:rsidRPr="00921C7B" w14:paraId="0AD02404" w14:textId="77777777" w:rsidTr="003B5B79">
        <w:tc>
          <w:tcPr>
            <w:tcW w:w="4111" w:type="dxa"/>
            <w:tcBorders>
              <w:top w:val="single" w:sz="4" w:space="0" w:color="auto"/>
            </w:tcBorders>
          </w:tcPr>
          <w:p w14:paraId="23EDF8CB" w14:textId="77777777" w:rsidR="00D472ED" w:rsidRPr="005240EB" w:rsidRDefault="00D472ED" w:rsidP="00D472ED">
            <w:pPr>
              <w:widowControl w:val="0"/>
              <w:spacing w:line="320" w:lineRule="exact"/>
              <w:contextualSpacing/>
              <w:rPr>
                <w:rFonts w:ascii="Verdana" w:hAnsi="Verdana"/>
                <w:iCs/>
                <w:sz w:val="20"/>
                <w:szCs w:val="20"/>
              </w:rPr>
            </w:pPr>
            <w:r w:rsidRPr="005240EB">
              <w:rPr>
                <w:rFonts w:ascii="Verdana" w:hAnsi="Verdana"/>
                <w:iCs/>
                <w:sz w:val="20"/>
                <w:szCs w:val="20"/>
              </w:rPr>
              <w:t xml:space="preserve">Nome: </w:t>
            </w:r>
            <w:r w:rsidRPr="008B0779">
              <w:rPr>
                <w:rFonts w:ascii="Verdana" w:hAnsi="Verdana"/>
                <w:sz w:val="20"/>
                <w:szCs w:val="20"/>
              </w:rPr>
              <w:t>Juliane Effting Matias</w:t>
            </w:r>
          </w:p>
          <w:p w14:paraId="7B6E599C" w14:textId="77777777" w:rsidR="00D472ED" w:rsidRPr="005240EB" w:rsidRDefault="00D472ED" w:rsidP="00D472ED">
            <w:pPr>
              <w:widowControl w:val="0"/>
              <w:spacing w:line="320" w:lineRule="exact"/>
              <w:contextualSpacing/>
              <w:rPr>
                <w:rFonts w:ascii="Verdana" w:hAnsi="Verdana"/>
                <w:iCs/>
                <w:sz w:val="20"/>
                <w:szCs w:val="20"/>
              </w:rPr>
            </w:pPr>
            <w:r w:rsidRPr="005240EB">
              <w:rPr>
                <w:rFonts w:ascii="Verdana" w:hAnsi="Verdana"/>
                <w:iCs/>
                <w:sz w:val="20"/>
                <w:szCs w:val="20"/>
              </w:rPr>
              <w:t xml:space="preserve">CPF: </w:t>
            </w:r>
            <w:r w:rsidRPr="008B0779">
              <w:rPr>
                <w:rFonts w:ascii="Verdana" w:hAnsi="Verdana"/>
                <w:sz w:val="20"/>
                <w:szCs w:val="20"/>
              </w:rPr>
              <w:t>311.818.988-62</w:t>
            </w:r>
          </w:p>
          <w:p w14:paraId="66599DE2" w14:textId="5F3374E5" w:rsidR="003B5B79" w:rsidRPr="00921C7B" w:rsidRDefault="00D472ED"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5240EB">
              <w:rPr>
                <w:rFonts w:ascii="Verdana" w:hAnsi="Verdana"/>
                <w:iCs/>
                <w:sz w:val="20"/>
                <w:szCs w:val="20"/>
              </w:rPr>
              <w:t xml:space="preserve">Cargo: </w:t>
            </w:r>
            <w:proofErr w:type="spellStart"/>
            <w:r w:rsidRPr="008B0779">
              <w:rPr>
                <w:rFonts w:ascii="Verdana" w:hAnsi="Verdana"/>
                <w:sz w:val="20"/>
                <w:szCs w:val="20"/>
              </w:rPr>
              <w:t>Diretora</w:t>
            </w:r>
            <w:proofErr w:type="spellEnd"/>
            <w:r w:rsidRPr="008B0779">
              <w:rPr>
                <w:rFonts w:ascii="Verdana" w:hAnsi="Verdana"/>
                <w:sz w:val="20"/>
                <w:szCs w:val="20"/>
              </w:rPr>
              <w:t xml:space="preserve"> de </w:t>
            </w:r>
            <w:proofErr w:type="spellStart"/>
            <w:r w:rsidRPr="008B0779">
              <w:rPr>
                <w:rFonts w:ascii="Verdana" w:hAnsi="Verdana"/>
                <w:sz w:val="20"/>
                <w:szCs w:val="20"/>
              </w:rPr>
              <w:t>Operações</w:t>
            </w:r>
            <w:proofErr w:type="spellEnd"/>
          </w:p>
        </w:tc>
        <w:tc>
          <w:tcPr>
            <w:tcW w:w="567" w:type="dxa"/>
          </w:tcPr>
          <w:p w14:paraId="170AC2AB"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p>
        </w:tc>
        <w:tc>
          <w:tcPr>
            <w:tcW w:w="3777" w:type="dxa"/>
            <w:tcBorders>
              <w:top w:val="single" w:sz="4" w:space="0" w:color="auto"/>
            </w:tcBorders>
          </w:tcPr>
          <w:p w14:paraId="2C7DC0D1" w14:textId="77777777" w:rsidR="00D472ED" w:rsidRPr="005240EB" w:rsidRDefault="00D472ED" w:rsidP="00D472ED">
            <w:pPr>
              <w:widowControl w:val="0"/>
              <w:spacing w:line="320" w:lineRule="exact"/>
              <w:contextualSpacing/>
              <w:rPr>
                <w:rFonts w:ascii="Verdana" w:hAnsi="Verdana"/>
                <w:iCs/>
                <w:sz w:val="20"/>
                <w:szCs w:val="20"/>
              </w:rPr>
            </w:pPr>
            <w:r w:rsidRPr="005240EB">
              <w:rPr>
                <w:rFonts w:ascii="Verdana" w:hAnsi="Verdana"/>
                <w:iCs/>
                <w:sz w:val="20"/>
                <w:szCs w:val="20"/>
              </w:rPr>
              <w:t xml:space="preserve">Nome: </w:t>
            </w:r>
            <w:r w:rsidRPr="008B0779">
              <w:rPr>
                <w:rFonts w:ascii="Verdana" w:hAnsi="Verdana"/>
                <w:sz w:val="20"/>
                <w:szCs w:val="20"/>
              </w:rPr>
              <w:t>Luisa Herkenhoff Mis</w:t>
            </w:r>
          </w:p>
          <w:p w14:paraId="6F5AD043" w14:textId="77777777" w:rsidR="00D472ED" w:rsidRPr="005240EB" w:rsidRDefault="00D472ED" w:rsidP="00D472ED">
            <w:pPr>
              <w:widowControl w:val="0"/>
              <w:spacing w:line="320" w:lineRule="exact"/>
              <w:contextualSpacing/>
              <w:rPr>
                <w:rFonts w:ascii="Verdana" w:hAnsi="Verdana"/>
                <w:iCs/>
                <w:sz w:val="20"/>
                <w:szCs w:val="20"/>
              </w:rPr>
            </w:pPr>
            <w:r w:rsidRPr="005240EB">
              <w:rPr>
                <w:rFonts w:ascii="Verdana" w:hAnsi="Verdana"/>
                <w:iCs/>
                <w:sz w:val="20"/>
                <w:szCs w:val="20"/>
              </w:rPr>
              <w:t xml:space="preserve">CPF: </w:t>
            </w:r>
            <w:r w:rsidRPr="008B0779">
              <w:rPr>
                <w:rFonts w:ascii="Verdana" w:hAnsi="Verdana"/>
                <w:sz w:val="20"/>
                <w:szCs w:val="20"/>
              </w:rPr>
              <w:t>122.277.507-74</w:t>
            </w:r>
          </w:p>
          <w:p w14:paraId="4E9D7CF8" w14:textId="15E4DB60" w:rsidR="003B5B79" w:rsidRPr="00921C7B" w:rsidRDefault="00D472ED"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5240EB">
              <w:rPr>
                <w:rFonts w:ascii="Verdana" w:hAnsi="Verdana"/>
                <w:iCs/>
                <w:sz w:val="20"/>
                <w:szCs w:val="20"/>
              </w:rPr>
              <w:t xml:space="preserve">Cargo: </w:t>
            </w:r>
            <w:proofErr w:type="spellStart"/>
            <w:r w:rsidRPr="008B0779">
              <w:rPr>
                <w:rFonts w:ascii="Verdana" w:hAnsi="Verdana"/>
                <w:sz w:val="20"/>
                <w:szCs w:val="20"/>
              </w:rPr>
              <w:t>Procuradora</w:t>
            </w:r>
            <w:proofErr w:type="spellEnd"/>
          </w:p>
        </w:tc>
      </w:tr>
    </w:tbl>
    <w:p w14:paraId="785ED0A7" w14:textId="77777777" w:rsidR="003B5B79" w:rsidRPr="008B2757" w:rsidRDefault="003B5B79"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p w14:paraId="2AE4BF82" w14:textId="77777777" w:rsidR="00DD656F" w:rsidRPr="008B2757" w:rsidRDefault="00DD656F"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p w14:paraId="1DCF1E5C" w14:textId="3AE26D47" w:rsidR="0018233A" w:rsidRPr="008B2757" w:rsidRDefault="003B5B79" w:rsidP="008B2757">
      <w:pPr>
        <w:widowControl w:val="0"/>
        <w:tabs>
          <w:tab w:val="left" w:pos="284"/>
          <w:tab w:val="left" w:pos="8647"/>
        </w:tabs>
        <w:autoSpaceDE w:val="0"/>
        <w:autoSpaceDN w:val="0"/>
        <w:adjustRightInd w:val="0"/>
        <w:spacing w:line="320" w:lineRule="exact"/>
        <w:contextualSpacing/>
        <w:jc w:val="center"/>
        <w:rPr>
          <w:rFonts w:ascii="Verdana" w:hAnsi="Verdana"/>
          <w:b/>
          <w:bCs/>
          <w:iCs/>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 xml:space="preserve">Valores </w:t>
      </w:r>
      <w:r w:rsidRPr="00921C7B">
        <w:rPr>
          <w:rFonts w:ascii="Verdana" w:hAnsi="Verdana"/>
          <w:b/>
          <w:caps/>
          <w:sz w:val="20"/>
          <w:szCs w:val="20"/>
        </w:rPr>
        <w:br/>
        <w:t>Mobiliários Ltda</w:t>
      </w:r>
      <w:r w:rsidR="0018233A" w:rsidRPr="008B2757">
        <w:rPr>
          <w:rFonts w:ascii="Verdana" w:hAnsi="Verdana"/>
          <w:b/>
          <w:bCs/>
          <w:iCs/>
          <w:sz w:val="20"/>
          <w:szCs w:val="20"/>
          <w:lang w:val="pt-BR"/>
        </w:rPr>
        <w:t>.</w:t>
      </w:r>
    </w:p>
    <w:p w14:paraId="06A2EE66" w14:textId="14DA828D" w:rsidR="004333E5"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i/>
          <w:iCs/>
          <w:sz w:val="20"/>
          <w:szCs w:val="20"/>
          <w:lang w:val="pt-BR"/>
        </w:rPr>
      </w:pPr>
      <w:r w:rsidRPr="008B2757">
        <w:rPr>
          <w:rFonts w:ascii="Verdana" w:hAnsi="Verdana"/>
          <w:i/>
          <w:iCs/>
          <w:sz w:val="20"/>
          <w:szCs w:val="20"/>
          <w:lang w:val="pt-BR"/>
        </w:rPr>
        <w:t>Agente Fiduciário</w:t>
      </w:r>
    </w:p>
    <w:p w14:paraId="4E26DACE" w14:textId="77777777" w:rsidR="00DD656F"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3A07CB9" w14:textId="77777777" w:rsidR="002D16B4" w:rsidRPr="008B2757" w:rsidRDefault="002D16B4"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2C860E8D" w14:textId="77777777" w:rsidR="009A4BAB" w:rsidRPr="008B2757" w:rsidRDefault="009A4BAB"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bl>
      <w:tblPr>
        <w:tblW w:w="0" w:type="auto"/>
        <w:jc w:val="center"/>
        <w:tblLook w:val="01E0" w:firstRow="1" w:lastRow="1" w:firstColumn="1" w:lastColumn="1" w:noHBand="0" w:noVBand="0"/>
      </w:tblPr>
      <w:tblGrid>
        <w:gridCol w:w="4536"/>
        <w:gridCol w:w="284"/>
      </w:tblGrid>
      <w:tr w:rsidR="00BE175A" w:rsidRPr="00921C7B" w14:paraId="05DD5CC9" w14:textId="77777777" w:rsidTr="00BE175A">
        <w:trPr>
          <w:trHeight w:val="664"/>
          <w:jc w:val="center"/>
        </w:trPr>
        <w:tc>
          <w:tcPr>
            <w:tcW w:w="4536" w:type="dxa"/>
            <w:tcBorders>
              <w:top w:val="single" w:sz="4" w:space="0" w:color="auto"/>
            </w:tcBorders>
          </w:tcPr>
          <w:p w14:paraId="48F5FB4B" w14:textId="77777777" w:rsidR="00D472ED" w:rsidRPr="007C462F" w:rsidRDefault="00D472ED" w:rsidP="00D472ED">
            <w:pPr>
              <w:widowControl w:val="0"/>
              <w:tabs>
                <w:tab w:val="left" w:pos="284"/>
                <w:tab w:val="left" w:pos="8647"/>
              </w:tabs>
              <w:autoSpaceDE w:val="0"/>
              <w:autoSpaceDN w:val="0"/>
              <w:adjustRightInd w:val="0"/>
              <w:spacing w:line="288" w:lineRule="auto"/>
              <w:contextualSpacing/>
              <w:rPr>
                <w:rFonts w:ascii="Verdana" w:hAnsi="Verdana"/>
                <w:sz w:val="20"/>
                <w:szCs w:val="20"/>
              </w:rPr>
            </w:pPr>
            <w:bookmarkStart w:id="76" w:name="_Hlk46140199"/>
            <w:r w:rsidRPr="00EE6F60">
              <w:rPr>
                <w:rFonts w:ascii="Verdana" w:hAnsi="Verdana"/>
                <w:sz w:val="20"/>
                <w:szCs w:val="20"/>
              </w:rPr>
              <w:t>Nome</w:t>
            </w:r>
            <w:r w:rsidRPr="007C462F">
              <w:rPr>
                <w:rFonts w:ascii="Verdana" w:hAnsi="Verdana"/>
                <w:sz w:val="20"/>
                <w:szCs w:val="20"/>
              </w:rPr>
              <w:t xml:space="preserve">: </w:t>
            </w:r>
            <w:r w:rsidRPr="008B0779">
              <w:rPr>
                <w:rFonts w:ascii="Verdana" w:hAnsi="Verdana"/>
                <w:sz w:val="20"/>
                <w:szCs w:val="20"/>
              </w:rPr>
              <w:t>Matheus Gomes Faria</w:t>
            </w:r>
          </w:p>
          <w:p w14:paraId="1FB65992" w14:textId="77777777" w:rsidR="00D472ED" w:rsidRPr="007C462F" w:rsidRDefault="00D472ED" w:rsidP="00D472ED">
            <w:pPr>
              <w:widowControl w:val="0"/>
              <w:tabs>
                <w:tab w:val="left" w:pos="284"/>
                <w:tab w:val="left" w:pos="8647"/>
              </w:tabs>
              <w:autoSpaceDE w:val="0"/>
              <w:autoSpaceDN w:val="0"/>
              <w:adjustRightInd w:val="0"/>
              <w:spacing w:line="288" w:lineRule="auto"/>
              <w:contextualSpacing/>
              <w:rPr>
                <w:rFonts w:ascii="Verdana" w:hAnsi="Verdana"/>
                <w:sz w:val="20"/>
                <w:szCs w:val="20"/>
              </w:rPr>
            </w:pPr>
            <w:r w:rsidRPr="007C462F">
              <w:rPr>
                <w:rFonts w:ascii="Verdana" w:hAnsi="Verdana"/>
                <w:sz w:val="20"/>
                <w:szCs w:val="20"/>
              </w:rPr>
              <w:t xml:space="preserve">CPF: </w:t>
            </w:r>
            <w:r w:rsidRPr="008B0779">
              <w:rPr>
                <w:rFonts w:ascii="Verdana" w:hAnsi="Verdana"/>
                <w:sz w:val="20"/>
                <w:szCs w:val="20"/>
              </w:rPr>
              <w:t>058.133.117-69</w:t>
            </w:r>
          </w:p>
          <w:p w14:paraId="62FCA735" w14:textId="43A6802D" w:rsidR="00BE175A" w:rsidRPr="008B2757" w:rsidRDefault="00D472ED"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7C462F">
              <w:rPr>
                <w:rFonts w:ascii="Verdana" w:hAnsi="Verdana"/>
                <w:sz w:val="20"/>
                <w:szCs w:val="20"/>
              </w:rPr>
              <w:t xml:space="preserve">Cargo: </w:t>
            </w:r>
            <w:proofErr w:type="spellStart"/>
            <w:r w:rsidRPr="008B0779">
              <w:rPr>
                <w:rFonts w:ascii="Verdana" w:hAnsi="Verdana"/>
                <w:sz w:val="20"/>
                <w:szCs w:val="20"/>
              </w:rPr>
              <w:t>Diretor</w:t>
            </w:r>
            <w:proofErr w:type="spellEnd"/>
          </w:p>
        </w:tc>
        <w:tc>
          <w:tcPr>
            <w:tcW w:w="284" w:type="dxa"/>
          </w:tcPr>
          <w:p w14:paraId="11A78CE0" w14:textId="77777777"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r>
      <w:bookmarkEnd w:id="76"/>
    </w:tbl>
    <w:p w14:paraId="4D8DAA13" w14:textId="77777777" w:rsidR="003B5B79" w:rsidRPr="008B2757" w:rsidRDefault="003B5B79"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008E96C" w14:textId="77777777" w:rsidR="004333E5" w:rsidRPr="008B2757" w:rsidRDefault="004333E5" w:rsidP="008B2757">
      <w:pPr>
        <w:pStyle w:val="DeltaViewAnnounce"/>
        <w:widowControl w:val="0"/>
        <w:spacing w:before="0" w:beforeAutospacing="0" w:after="0" w:afterAutospacing="0" w:line="320" w:lineRule="exact"/>
        <w:contextualSpacing/>
        <w:rPr>
          <w:rFonts w:ascii="Verdana" w:hAnsi="Verdana" w:cs="Times New Roman"/>
          <w:sz w:val="20"/>
          <w:szCs w:val="20"/>
          <w:lang w:val="pt-BR"/>
        </w:rPr>
      </w:pPr>
      <w:bookmarkStart w:id="77" w:name="_DV_M288"/>
      <w:bookmarkEnd w:id="77"/>
    </w:p>
    <w:p w14:paraId="18935534" w14:textId="673871A6" w:rsidR="0023183A" w:rsidRPr="008B2757" w:rsidRDefault="002D16B4" w:rsidP="008B2757">
      <w:pPr>
        <w:pStyle w:val="Corpodetexto"/>
        <w:tabs>
          <w:tab w:val="left" w:pos="284"/>
          <w:tab w:val="left" w:pos="8647"/>
        </w:tabs>
        <w:spacing w:line="320" w:lineRule="exact"/>
        <w:contextualSpacing/>
        <w:rPr>
          <w:rFonts w:ascii="Verdana" w:hAnsi="Verdana"/>
          <w:b/>
          <w:bCs/>
          <w:sz w:val="20"/>
          <w:szCs w:val="20"/>
          <w:lang w:val="pt-BR"/>
        </w:rPr>
      </w:pPr>
      <w:r w:rsidRPr="008B2757">
        <w:rPr>
          <w:rFonts w:ascii="Verdana" w:hAnsi="Verdana"/>
          <w:b/>
          <w:bCs/>
          <w:sz w:val="20"/>
          <w:szCs w:val="20"/>
          <w:lang w:val="pt-BR"/>
        </w:rPr>
        <w:t>TESTEMUNHAS:</w:t>
      </w:r>
    </w:p>
    <w:p w14:paraId="6E34B3F5" w14:textId="2880B111" w:rsidR="00471873" w:rsidRPr="008B2757" w:rsidRDefault="00471873" w:rsidP="008B2757">
      <w:pPr>
        <w:pStyle w:val="DeltaViewAnnounce"/>
        <w:spacing w:before="0" w:beforeAutospacing="0" w:after="0" w:afterAutospacing="0" w:line="320" w:lineRule="exact"/>
        <w:contextualSpacing/>
        <w:rPr>
          <w:rFonts w:ascii="Verdana" w:hAnsi="Verdana"/>
          <w:sz w:val="20"/>
          <w:szCs w:val="20"/>
          <w:lang w:val="pt-BR" w:eastAsia="x-none"/>
        </w:rPr>
      </w:pPr>
    </w:p>
    <w:p w14:paraId="6C159C3C" w14:textId="14179971" w:rsidR="000238BC" w:rsidRPr="008B2757" w:rsidRDefault="000238BC" w:rsidP="008B2757">
      <w:pPr>
        <w:pStyle w:val="DeltaViewAnnounce"/>
        <w:spacing w:before="0" w:beforeAutospacing="0" w:after="0" w:afterAutospacing="0" w:line="320" w:lineRule="exact"/>
        <w:contextualSpacing/>
        <w:rPr>
          <w:rFonts w:ascii="Verdana" w:hAnsi="Verdana"/>
          <w:sz w:val="20"/>
          <w:szCs w:val="20"/>
          <w:lang w:val="pt-BR" w:eastAsia="x-none"/>
        </w:rPr>
      </w:pPr>
    </w:p>
    <w:p w14:paraId="65EBD38C" w14:textId="77777777" w:rsidR="003B5B79" w:rsidRPr="00921C7B" w:rsidRDefault="003B5B79" w:rsidP="003B5B79">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536"/>
        <w:gridCol w:w="284"/>
        <w:gridCol w:w="3685"/>
      </w:tblGrid>
      <w:tr w:rsidR="003B5B79" w:rsidRPr="00921C7B" w14:paraId="33F85953" w14:textId="77777777" w:rsidTr="007D5D7B">
        <w:trPr>
          <w:trHeight w:val="664"/>
        </w:trPr>
        <w:tc>
          <w:tcPr>
            <w:tcW w:w="4536" w:type="dxa"/>
            <w:tcBorders>
              <w:top w:val="single" w:sz="4" w:space="0" w:color="auto"/>
            </w:tcBorders>
          </w:tcPr>
          <w:p w14:paraId="231F8537" w14:textId="6906A56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Nome: </w:t>
            </w:r>
            <w:r w:rsidR="00D472ED" w:rsidRPr="008B0779">
              <w:rPr>
                <w:rFonts w:ascii="Verdana" w:hAnsi="Verdana"/>
                <w:sz w:val="20"/>
                <w:szCs w:val="20"/>
              </w:rPr>
              <w:t>Ana Luiza Leandro Moraes Barros</w:t>
            </w:r>
          </w:p>
          <w:p w14:paraId="34D5CAD3" w14:textId="77777777" w:rsidR="00D472ED" w:rsidRPr="008B0779" w:rsidRDefault="00D472ED" w:rsidP="00D472ED">
            <w:pPr>
              <w:widowControl w:val="0"/>
              <w:spacing w:line="320" w:lineRule="exact"/>
              <w:contextualSpacing/>
              <w:rPr>
                <w:rFonts w:ascii="Verdana" w:hAnsi="Verdana"/>
                <w:iCs/>
                <w:sz w:val="20"/>
                <w:szCs w:val="20"/>
              </w:rPr>
            </w:pPr>
            <w:r w:rsidRPr="008B0779">
              <w:rPr>
                <w:rFonts w:ascii="Verdana" w:hAnsi="Verdana"/>
                <w:sz w:val="20"/>
                <w:szCs w:val="20"/>
              </w:rPr>
              <w:t>RG: 28.744.622-0 - SSP/SP</w:t>
            </w:r>
          </w:p>
          <w:p w14:paraId="08D2C78A" w14:textId="77777777" w:rsidR="00D472ED" w:rsidRPr="008B0779" w:rsidRDefault="00D472ED" w:rsidP="00D472ED">
            <w:pPr>
              <w:rPr>
                <w:rFonts w:ascii="Verdana" w:hAnsi="Verdana"/>
                <w:sz w:val="20"/>
                <w:szCs w:val="20"/>
              </w:rPr>
            </w:pPr>
            <w:r w:rsidRPr="008B0779">
              <w:rPr>
                <w:rFonts w:ascii="Verdana" w:hAnsi="Verdana"/>
                <w:sz w:val="20"/>
                <w:szCs w:val="20"/>
              </w:rPr>
              <w:t>CPF: 349.670.538-82</w:t>
            </w:r>
          </w:p>
          <w:p w14:paraId="265B5B88" w14:textId="7E2873B0" w:rsidR="00D472ED" w:rsidRPr="00921C7B" w:rsidRDefault="00D472ED"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c>
          <w:tcPr>
            <w:tcW w:w="284" w:type="dxa"/>
          </w:tcPr>
          <w:p w14:paraId="19D347DA"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c>
          <w:tcPr>
            <w:tcW w:w="3685" w:type="dxa"/>
            <w:tcBorders>
              <w:top w:val="single" w:sz="4" w:space="0" w:color="auto"/>
            </w:tcBorders>
          </w:tcPr>
          <w:p w14:paraId="597828B2" w14:textId="539B8445"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Nome: </w:t>
            </w:r>
            <w:r w:rsidR="00D472ED" w:rsidRPr="008B0779">
              <w:rPr>
                <w:rFonts w:ascii="Verdana" w:hAnsi="Verdana"/>
                <w:sz w:val="20"/>
                <w:szCs w:val="20"/>
              </w:rPr>
              <w:t>Vitor Bonk Mesquita</w:t>
            </w:r>
          </w:p>
          <w:p w14:paraId="36F51BA3" w14:textId="77777777" w:rsidR="00D472ED" w:rsidRPr="008B0779" w:rsidRDefault="00D472ED" w:rsidP="00D472ED">
            <w:pPr>
              <w:widowControl w:val="0"/>
              <w:spacing w:line="320" w:lineRule="exact"/>
              <w:contextualSpacing/>
              <w:rPr>
                <w:rFonts w:ascii="Verdana" w:hAnsi="Verdana"/>
                <w:sz w:val="20"/>
                <w:szCs w:val="20"/>
              </w:rPr>
            </w:pPr>
            <w:r w:rsidRPr="008B0779">
              <w:rPr>
                <w:rFonts w:ascii="Verdana" w:hAnsi="Verdana"/>
                <w:sz w:val="20"/>
                <w:szCs w:val="20"/>
              </w:rPr>
              <w:t>RG: 54.089.720-6 SSP/SP</w:t>
            </w:r>
          </w:p>
          <w:p w14:paraId="74321FDE" w14:textId="77777777" w:rsidR="00D472ED" w:rsidRPr="008B0779" w:rsidRDefault="00D472ED" w:rsidP="00D472ED">
            <w:pPr>
              <w:rPr>
                <w:rFonts w:ascii="Verdana" w:hAnsi="Verdana"/>
                <w:sz w:val="20"/>
                <w:szCs w:val="20"/>
              </w:rPr>
            </w:pPr>
            <w:r w:rsidRPr="008B0779">
              <w:rPr>
                <w:rFonts w:ascii="Verdana" w:hAnsi="Verdana"/>
                <w:sz w:val="20"/>
                <w:szCs w:val="20"/>
              </w:rPr>
              <w:t>CPF: 407.686.168-08</w:t>
            </w:r>
          </w:p>
          <w:p w14:paraId="25B1E058" w14:textId="70EB141B"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r>
      <w:bookmarkEnd w:id="1"/>
    </w:tbl>
    <w:p w14:paraId="4BE5E06A" w14:textId="6AF4D8FB" w:rsidR="00B65B92" w:rsidRPr="008B2757" w:rsidRDefault="00B65B92" w:rsidP="005101FC">
      <w:pPr>
        <w:widowControl w:val="0"/>
        <w:spacing w:line="320" w:lineRule="exact"/>
        <w:contextualSpacing/>
        <w:jc w:val="center"/>
        <w:rPr>
          <w:rFonts w:ascii="Verdana" w:hAnsi="Verdana"/>
          <w:b/>
          <w:bCs/>
          <w:sz w:val="20"/>
          <w:szCs w:val="20"/>
          <w:u w:val="single"/>
          <w:lang w:val="pt-BR"/>
        </w:rPr>
      </w:pPr>
    </w:p>
    <w:sectPr w:rsidR="00B65B92" w:rsidRPr="008B2757" w:rsidSect="005101FC">
      <w:headerReference w:type="first" r:id="rId13"/>
      <w:pgSz w:w="11900" w:h="16840"/>
      <w:pgMar w:top="822" w:right="1080" w:bottom="851" w:left="1080"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06D1" w14:textId="77777777" w:rsidR="00DE5A6D" w:rsidRDefault="00DE5A6D">
      <w:r>
        <w:separator/>
      </w:r>
    </w:p>
    <w:p w14:paraId="566F447C" w14:textId="77777777" w:rsidR="00DE5A6D" w:rsidRDefault="00DE5A6D"/>
  </w:endnote>
  <w:endnote w:type="continuationSeparator" w:id="0">
    <w:p w14:paraId="5FA642D1" w14:textId="77777777" w:rsidR="00DE5A6D" w:rsidRDefault="00DE5A6D">
      <w:r>
        <w:continuationSeparator/>
      </w:r>
    </w:p>
    <w:p w14:paraId="085E22D9" w14:textId="77777777" w:rsidR="00DE5A6D" w:rsidRDefault="00DE5A6D"/>
  </w:endnote>
  <w:endnote w:type="continuationNotice" w:id="1">
    <w:p w14:paraId="1E23C608" w14:textId="77777777" w:rsidR="00DE5A6D" w:rsidRDefault="00DE5A6D"/>
    <w:p w14:paraId="5D70E085" w14:textId="77777777" w:rsidR="00DE5A6D" w:rsidRDefault="00DE5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Univers-Condensed">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A8693" w14:textId="77777777" w:rsidR="00DE5A6D" w:rsidRDefault="00DE5A6D">
      <w:r>
        <w:separator/>
      </w:r>
    </w:p>
    <w:p w14:paraId="4539802E" w14:textId="77777777" w:rsidR="00DE5A6D" w:rsidRDefault="00DE5A6D"/>
  </w:footnote>
  <w:footnote w:type="continuationSeparator" w:id="0">
    <w:p w14:paraId="2EBFA688" w14:textId="77777777" w:rsidR="00DE5A6D" w:rsidRDefault="00DE5A6D">
      <w:r>
        <w:continuationSeparator/>
      </w:r>
    </w:p>
    <w:p w14:paraId="09647F0F" w14:textId="77777777" w:rsidR="00DE5A6D" w:rsidRDefault="00DE5A6D"/>
  </w:footnote>
  <w:footnote w:type="continuationNotice" w:id="1">
    <w:p w14:paraId="7AB09135" w14:textId="77777777" w:rsidR="00DE5A6D" w:rsidRDefault="00DE5A6D"/>
    <w:p w14:paraId="62BF8654" w14:textId="77777777" w:rsidR="00DE5A6D" w:rsidRDefault="00DE5A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5CAF" w14:textId="77777777" w:rsidR="00E41083" w:rsidRDefault="00E410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03A"/>
    <w:multiLevelType w:val="multilevel"/>
    <w:tmpl w:val="FA32D1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60E2F"/>
    <w:multiLevelType w:val="hybridMultilevel"/>
    <w:tmpl w:val="BFBE8462"/>
    <w:lvl w:ilvl="0" w:tplc="3A182E88">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05B10902"/>
    <w:multiLevelType w:val="multilevel"/>
    <w:tmpl w:val="2BFEF75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A3FEE"/>
    <w:multiLevelType w:val="multilevel"/>
    <w:tmpl w:val="C0668D28"/>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01C92"/>
    <w:multiLevelType w:val="multilevel"/>
    <w:tmpl w:val="CED66D3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B2CD7"/>
    <w:multiLevelType w:val="multilevel"/>
    <w:tmpl w:val="35405C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673E9B"/>
    <w:multiLevelType w:val="hybridMultilevel"/>
    <w:tmpl w:val="394A2534"/>
    <w:lvl w:ilvl="0" w:tplc="865C0094">
      <w:start w:val="1"/>
      <w:numFmt w:val="lowerLetter"/>
      <w:lvlText w:val="(%1)"/>
      <w:lvlJc w:val="left"/>
      <w:pPr>
        <w:tabs>
          <w:tab w:val="num" w:pos="720"/>
        </w:tabs>
        <w:ind w:left="720" w:hanging="360"/>
      </w:pPr>
      <w:rPr>
        <w:rFonts w:ascii="Verdana" w:hAnsi="Verdana"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8232721"/>
    <w:multiLevelType w:val="multilevel"/>
    <w:tmpl w:val="6102299E"/>
    <w:lvl w:ilvl="0">
      <w:start w:val="1"/>
      <w:numFmt w:val="upperRoman"/>
      <w:lvlText w:val="%1."/>
      <w:lvlJc w:val="left"/>
      <w:pPr>
        <w:ind w:left="1080" w:hanging="720"/>
      </w:pPr>
      <w:rPr>
        <w:rFonts w:cs="Times New Roman" w:hint="default"/>
        <w:b/>
        <w:color w:val="00000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8B632E8"/>
    <w:multiLevelType w:val="multilevel"/>
    <w:tmpl w:val="B0FE6EFA"/>
    <w:lvl w:ilvl="0">
      <w:start w:val="3"/>
      <w:numFmt w:val="decimal"/>
      <w:lvlText w:val="%1."/>
      <w:lvlJc w:val="left"/>
      <w:pPr>
        <w:tabs>
          <w:tab w:val="num" w:pos="360"/>
        </w:tabs>
        <w:ind w:left="360" w:hanging="360"/>
      </w:pPr>
      <w:rPr>
        <w:rFonts w:hint="default"/>
      </w:rPr>
    </w:lvl>
    <w:lvl w:ilvl="1">
      <w:start w:val="1"/>
      <w:numFmt w:val="decimal"/>
      <w:pStyle w:val="Ttulo2comnumerao"/>
      <w:lvlText w:val="%2."/>
      <w:lvlJc w:val="left"/>
      <w:pPr>
        <w:tabs>
          <w:tab w:val="num" w:pos="360"/>
        </w:tabs>
        <w:ind w:left="170" w:hanging="17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435DFA"/>
    <w:multiLevelType w:val="multilevel"/>
    <w:tmpl w:val="D20A647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EC77AB0"/>
    <w:multiLevelType w:val="multilevel"/>
    <w:tmpl w:val="3AAC25AA"/>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B050A4"/>
    <w:multiLevelType w:val="multilevel"/>
    <w:tmpl w:val="9D60DE2C"/>
    <w:lvl w:ilvl="0">
      <w:start w:val="11"/>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8" w15:restartNumberingAfterBreak="0">
    <w:nsid w:val="22246CCC"/>
    <w:multiLevelType w:val="multilevel"/>
    <w:tmpl w:val="3E2C9BE2"/>
    <w:lvl w:ilvl="0">
      <w:start w:val="13"/>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22AF55D0"/>
    <w:multiLevelType w:val="multilevel"/>
    <w:tmpl w:val="B49C5648"/>
    <w:lvl w:ilvl="0">
      <w:start w:val="6"/>
      <w:numFmt w:val="decimal"/>
      <w:lvlText w:val="%1."/>
      <w:lvlJc w:val="left"/>
      <w:pPr>
        <w:ind w:left="390" w:hanging="390"/>
      </w:pPr>
      <w:rPr>
        <w:rFonts w:hint="default"/>
        <w:w w:val="100"/>
      </w:rPr>
    </w:lvl>
    <w:lvl w:ilvl="1">
      <w:start w:val="1"/>
      <w:numFmt w:val="decimal"/>
      <w:lvlText w:val="%1.%2."/>
      <w:lvlJc w:val="left"/>
      <w:pPr>
        <w:ind w:left="720" w:hanging="720"/>
      </w:pPr>
      <w:rPr>
        <w:rFonts w:hint="default"/>
        <w:b/>
        <w:bCs/>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440" w:hanging="144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800" w:hanging="1800"/>
      </w:pPr>
      <w:rPr>
        <w:rFonts w:hint="default"/>
        <w:w w:val="100"/>
      </w:rPr>
    </w:lvl>
    <w:lvl w:ilvl="7">
      <w:start w:val="1"/>
      <w:numFmt w:val="decimal"/>
      <w:lvlText w:val="%1.%2.%3.%4.%5.%6.%7.%8."/>
      <w:lvlJc w:val="left"/>
      <w:pPr>
        <w:ind w:left="2160" w:hanging="2160"/>
      </w:pPr>
      <w:rPr>
        <w:rFonts w:hint="default"/>
        <w:w w:val="100"/>
      </w:rPr>
    </w:lvl>
    <w:lvl w:ilvl="8">
      <w:start w:val="1"/>
      <w:numFmt w:val="decimal"/>
      <w:lvlText w:val="%1.%2.%3.%4.%5.%6.%7.%8.%9."/>
      <w:lvlJc w:val="left"/>
      <w:pPr>
        <w:ind w:left="2160" w:hanging="2160"/>
      </w:pPr>
      <w:rPr>
        <w:rFonts w:hint="default"/>
        <w:w w:val="100"/>
      </w:rPr>
    </w:lvl>
  </w:abstractNum>
  <w:abstractNum w:abstractNumId="20" w15:restartNumberingAfterBreak="0">
    <w:nsid w:val="24657622"/>
    <w:multiLevelType w:val="hybridMultilevel"/>
    <w:tmpl w:val="C16AAED8"/>
    <w:lvl w:ilvl="0" w:tplc="479ED908">
      <w:start w:val="1"/>
      <w:numFmt w:val="lowerRoman"/>
      <w:lvlText w:val="(%1)"/>
      <w:lvlJc w:val="left"/>
      <w:pPr>
        <w:ind w:left="1065" w:hanging="705"/>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4A75B97"/>
    <w:multiLevelType w:val="multilevel"/>
    <w:tmpl w:val="2BC80688"/>
    <w:lvl w:ilvl="0">
      <w:start w:val="8"/>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25847B97"/>
    <w:multiLevelType w:val="multilevel"/>
    <w:tmpl w:val="D9CCE3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6EF45A1"/>
    <w:multiLevelType w:val="multilevel"/>
    <w:tmpl w:val="E5DA9712"/>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ascii="Verdana" w:hAnsi="Verdana" w:hint="default"/>
        <w:b/>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7885091"/>
    <w:multiLevelType w:val="multilevel"/>
    <w:tmpl w:val="71F2CCC4"/>
    <w:lvl w:ilvl="0">
      <w:start w:val="1"/>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6" w15:restartNumberingAfterBreak="0">
    <w:nsid w:val="290D03D2"/>
    <w:multiLevelType w:val="multilevel"/>
    <w:tmpl w:val="DC462428"/>
    <w:lvl w:ilvl="0">
      <w:start w:val="15"/>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7" w15:restartNumberingAfterBreak="0">
    <w:nsid w:val="2A886C10"/>
    <w:multiLevelType w:val="multilevel"/>
    <w:tmpl w:val="DFE4B2F8"/>
    <w:lvl w:ilvl="0">
      <w:start w:val="9"/>
      <w:numFmt w:val="decimal"/>
      <w:lvlText w:val="%1."/>
      <w:lvlJc w:val="left"/>
      <w:pPr>
        <w:ind w:left="360" w:hanging="360"/>
      </w:pPr>
      <w:rPr>
        <w:rFonts w:cs="Trebuchet MS" w:hint="default"/>
      </w:rPr>
    </w:lvl>
    <w:lvl w:ilvl="1">
      <w:start w:val="1"/>
      <w:numFmt w:val="decimal"/>
      <w:lvlText w:val="%1.%2."/>
      <w:lvlJc w:val="left"/>
      <w:pPr>
        <w:ind w:left="360" w:hanging="360"/>
      </w:pPr>
      <w:rPr>
        <w:rFonts w:cs="Trebuchet MS" w:hint="default"/>
        <w:b/>
        <w:lang w:val="pt-BR"/>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28" w15:restartNumberingAfterBreak="0">
    <w:nsid w:val="2C4D418C"/>
    <w:multiLevelType w:val="hybridMultilevel"/>
    <w:tmpl w:val="52CCD152"/>
    <w:lvl w:ilvl="0" w:tplc="4CBE71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6563285"/>
    <w:multiLevelType w:val="multilevel"/>
    <w:tmpl w:val="91DA014C"/>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lang w:val="pt-BR"/>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6C26491"/>
    <w:multiLevelType w:val="multilevel"/>
    <w:tmpl w:val="5B6E1848"/>
    <w:lvl w:ilvl="0">
      <w:start w:val="18"/>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1" w15:restartNumberingAfterBreak="0">
    <w:nsid w:val="37365A96"/>
    <w:multiLevelType w:val="multilevel"/>
    <w:tmpl w:val="615A3C72"/>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7417850"/>
    <w:multiLevelType w:val="multilevel"/>
    <w:tmpl w:val="E0EA0FCC"/>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993091F"/>
    <w:multiLevelType w:val="multilevel"/>
    <w:tmpl w:val="4F0CEFA2"/>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lang w:val="pt-BR"/>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3C1B1AA9"/>
    <w:multiLevelType w:val="hybridMultilevel"/>
    <w:tmpl w:val="675838D0"/>
    <w:lvl w:ilvl="0" w:tplc="FD265576">
      <w:start w:val="1"/>
      <w:numFmt w:val="lowerLetter"/>
      <w:lvlText w:val="(%1)"/>
      <w:lvlJc w:val="left"/>
      <w:pPr>
        <w:tabs>
          <w:tab w:val="num" w:pos="720"/>
        </w:tabs>
        <w:ind w:left="720" w:hanging="360"/>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CC92B4D"/>
    <w:multiLevelType w:val="multilevel"/>
    <w:tmpl w:val="0DAE494E"/>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ascii="Verdana" w:hAnsi="Verdana"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E481E9C"/>
    <w:multiLevelType w:val="hybridMultilevel"/>
    <w:tmpl w:val="FF60D34C"/>
    <w:lvl w:ilvl="0" w:tplc="82E61D06">
      <w:start w:val="1"/>
      <w:numFmt w:val="lowerLetter"/>
      <w:lvlText w:val="(%1)"/>
      <w:lvlJc w:val="left"/>
      <w:pPr>
        <w:tabs>
          <w:tab w:val="num" w:pos="1070"/>
        </w:tabs>
        <w:ind w:left="1070" w:hanging="360"/>
      </w:pPr>
      <w:rPr>
        <w:rFonts w:hint="default"/>
        <w:b/>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37" w15:restartNumberingAfterBreak="0">
    <w:nsid w:val="3E5756D7"/>
    <w:multiLevelType w:val="multilevel"/>
    <w:tmpl w:val="34EA5D9A"/>
    <w:lvl w:ilvl="0">
      <w:start w:val="5"/>
      <w:numFmt w:val="decimal"/>
      <w:lvlText w:val="%1."/>
      <w:lvlJc w:val="left"/>
      <w:pPr>
        <w:ind w:left="390" w:hanging="39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8" w15:restartNumberingAfterBreak="0">
    <w:nsid w:val="42614365"/>
    <w:multiLevelType w:val="multilevel"/>
    <w:tmpl w:val="0108FA32"/>
    <w:lvl w:ilvl="0">
      <w:start w:val="12"/>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9"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57B4787"/>
    <w:multiLevelType w:val="multilevel"/>
    <w:tmpl w:val="AFA83EA2"/>
    <w:lvl w:ilvl="0">
      <w:start w:val="4"/>
      <w:numFmt w:val="decimal"/>
      <w:lvlText w:val="%1."/>
      <w:lvlJc w:val="left"/>
      <w:pPr>
        <w:ind w:left="390" w:hanging="390"/>
      </w:pPr>
      <w:rPr>
        <w:rFonts w:ascii="Verdana" w:hAnsi="Verdana" w:hint="default"/>
      </w:rPr>
    </w:lvl>
    <w:lvl w:ilvl="1">
      <w:start w:val="1"/>
      <w:numFmt w:val="decimal"/>
      <w:lvlText w:val="%1.%2."/>
      <w:lvlJc w:val="left"/>
      <w:pPr>
        <w:ind w:left="390" w:hanging="390"/>
      </w:pPr>
      <w:rPr>
        <w:rFonts w:ascii="Verdana" w:hAnsi="Verdana" w:hint="default"/>
        <w:b/>
        <w:bCs/>
      </w:rPr>
    </w:lvl>
    <w:lvl w:ilvl="2">
      <w:start w:val="1"/>
      <w:numFmt w:val="decimal"/>
      <w:lvlText w:val="%1.%2.%3."/>
      <w:lvlJc w:val="left"/>
      <w:pPr>
        <w:ind w:left="720" w:hanging="720"/>
      </w:pPr>
      <w:rPr>
        <w:rFonts w:ascii="Verdana" w:hAnsi="Verdana" w:hint="default"/>
      </w:rPr>
    </w:lvl>
    <w:lvl w:ilvl="3">
      <w:start w:val="1"/>
      <w:numFmt w:val="decimal"/>
      <w:lvlText w:val="%1.%2.%3.%4."/>
      <w:lvlJc w:val="left"/>
      <w:pPr>
        <w:ind w:left="720" w:hanging="720"/>
      </w:pPr>
      <w:rPr>
        <w:rFonts w:ascii="Verdana" w:hAnsi="Verdana" w:hint="default"/>
      </w:rPr>
    </w:lvl>
    <w:lvl w:ilvl="4">
      <w:start w:val="1"/>
      <w:numFmt w:val="decimal"/>
      <w:lvlText w:val="%1.%2.%3.%4.%5."/>
      <w:lvlJc w:val="left"/>
      <w:pPr>
        <w:ind w:left="1080" w:hanging="1080"/>
      </w:pPr>
      <w:rPr>
        <w:rFonts w:ascii="Verdana" w:hAnsi="Verdana" w:hint="default"/>
      </w:rPr>
    </w:lvl>
    <w:lvl w:ilvl="5">
      <w:start w:val="1"/>
      <w:numFmt w:val="decimal"/>
      <w:lvlText w:val="%1.%2.%3.%4.%5.%6."/>
      <w:lvlJc w:val="left"/>
      <w:pPr>
        <w:ind w:left="1080" w:hanging="1080"/>
      </w:pPr>
      <w:rPr>
        <w:rFonts w:ascii="Verdana" w:hAnsi="Verdana" w:hint="default"/>
      </w:rPr>
    </w:lvl>
    <w:lvl w:ilvl="6">
      <w:start w:val="1"/>
      <w:numFmt w:val="decimal"/>
      <w:lvlText w:val="%1.%2.%3.%4.%5.%6.%7."/>
      <w:lvlJc w:val="left"/>
      <w:pPr>
        <w:ind w:left="1080" w:hanging="1080"/>
      </w:pPr>
      <w:rPr>
        <w:rFonts w:ascii="Verdana" w:hAnsi="Verdana" w:hint="default"/>
      </w:rPr>
    </w:lvl>
    <w:lvl w:ilvl="7">
      <w:start w:val="1"/>
      <w:numFmt w:val="decimal"/>
      <w:lvlText w:val="%1.%2.%3.%4.%5.%6.%7.%8."/>
      <w:lvlJc w:val="left"/>
      <w:pPr>
        <w:ind w:left="1440" w:hanging="1440"/>
      </w:pPr>
      <w:rPr>
        <w:rFonts w:ascii="Verdana" w:hAnsi="Verdana" w:hint="default"/>
      </w:rPr>
    </w:lvl>
    <w:lvl w:ilvl="8">
      <w:start w:val="1"/>
      <w:numFmt w:val="decimal"/>
      <w:lvlText w:val="%1.%2.%3.%4.%5.%6.%7.%8.%9."/>
      <w:lvlJc w:val="left"/>
      <w:pPr>
        <w:ind w:left="1440" w:hanging="1440"/>
      </w:pPr>
      <w:rPr>
        <w:rFonts w:ascii="Verdana" w:hAnsi="Verdana" w:hint="default"/>
      </w:rPr>
    </w:lvl>
  </w:abstractNum>
  <w:abstractNum w:abstractNumId="42" w15:restartNumberingAfterBreak="0">
    <w:nsid w:val="45980E76"/>
    <w:multiLevelType w:val="multilevel"/>
    <w:tmpl w:val="0416001F"/>
    <w:styleLink w:val="Estilo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7E322FF"/>
    <w:multiLevelType w:val="multilevel"/>
    <w:tmpl w:val="A32C7274"/>
    <w:lvl w:ilvl="0">
      <w:start w:val="16"/>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4" w15:restartNumberingAfterBreak="0">
    <w:nsid w:val="49383D4C"/>
    <w:multiLevelType w:val="hybridMultilevel"/>
    <w:tmpl w:val="816C7E5C"/>
    <w:lvl w:ilvl="0" w:tplc="3162EB6C">
      <w:start w:val="1"/>
      <w:numFmt w:val="lowerLetter"/>
      <w:lvlText w:val="(%1)"/>
      <w:lvlJc w:val="left"/>
      <w:pPr>
        <w:tabs>
          <w:tab w:val="num" w:pos="720"/>
        </w:tabs>
        <w:ind w:left="720" w:hanging="360"/>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493D785F"/>
    <w:multiLevelType w:val="hybridMultilevel"/>
    <w:tmpl w:val="ADBEC8D0"/>
    <w:lvl w:ilvl="0" w:tplc="4894C20C">
      <w:start w:val="1"/>
      <w:numFmt w:val="lowerLetter"/>
      <w:lvlText w:val="(%1)"/>
      <w:lvlJc w:val="left"/>
      <w:pPr>
        <w:ind w:left="1287" w:hanging="360"/>
      </w:pPr>
      <w:rPr>
        <w:rFonts w:hint="default"/>
        <w:b/>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6" w15:restartNumberingAfterBreak="0">
    <w:nsid w:val="49A46FD7"/>
    <w:multiLevelType w:val="hybridMultilevel"/>
    <w:tmpl w:val="CEA40B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9D66206"/>
    <w:multiLevelType w:val="multilevel"/>
    <w:tmpl w:val="7CCC2074"/>
    <w:lvl w:ilvl="0">
      <w:start w:val="17"/>
      <w:numFmt w:val="decimal"/>
      <w:lvlText w:val="%1."/>
      <w:lvlJc w:val="left"/>
      <w:pPr>
        <w:ind w:left="510" w:hanging="510"/>
      </w:pPr>
      <w:rPr>
        <w:rFonts w:eastAsia="Cambria" w:hint="default"/>
        <w:u w:val="single"/>
      </w:rPr>
    </w:lvl>
    <w:lvl w:ilvl="1">
      <w:start w:val="1"/>
      <w:numFmt w:val="decimal"/>
      <w:lvlText w:val="%1.%2."/>
      <w:lvlJc w:val="left"/>
      <w:pPr>
        <w:ind w:left="720" w:hanging="720"/>
      </w:pPr>
      <w:rPr>
        <w:rFonts w:eastAsia="Cambria" w:hint="default"/>
        <w:b/>
        <w:bCs/>
        <w:u w:val="none"/>
      </w:rPr>
    </w:lvl>
    <w:lvl w:ilvl="2">
      <w:start w:val="1"/>
      <w:numFmt w:val="decimal"/>
      <w:lvlText w:val="%1.%2.%3."/>
      <w:lvlJc w:val="left"/>
      <w:pPr>
        <w:ind w:left="720" w:hanging="720"/>
      </w:pPr>
      <w:rPr>
        <w:rFonts w:eastAsia="Cambria" w:hint="default"/>
        <w:u w:val="single"/>
      </w:rPr>
    </w:lvl>
    <w:lvl w:ilvl="3">
      <w:start w:val="1"/>
      <w:numFmt w:val="decimal"/>
      <w:lvlText w:val="%1.%2.%3.%4."/>
      <w:lvlJc w:val="left"/>
      <w:pPr>
        <w:ind w:left="1080" w:hanging="1080"/>
      </w:pPr>
      <w:rPr>
        <w:rFonts w:eastAsia="Cambria" w:hint="default"/>
        <w:u w:val="single"/>
      </w:rPr>
    </w:lvl>
    <w:lvl w:ilvl="4">
      <w:start w:val="1"/>
      <w:numFmt w:val="decimal"/>
      <w:lvlText w:val="%1.%2.%3.%4.%5."/>
      <w:lvlJc w:val="left"/>
      <w:pPr>
        <w:ind w:left="1440" w:hanging="1440"/>
      </w:pPr>
      <w:rPr>
        <w:rFonts w:eastAsia="Cambria" w:hint="default"/>
        <w:u w:val="single"/>
      </w:rPr>
    </w:lvl>
    <w:lvl w:ilvl="5">
      <w:start w:val="1"/>
      <w:numFmt w:val="decimal"/>
      <w:lvlText w:val="%1.%2.%3.%4.%5.%6."/>
      <w:lvlJc w:val="left"/>
      <w:pPr>
        <w:ind w:left="1440" w:hanging="1440"/>
      </w:pPr>
      <w:rPr>
        <w:rFonts w:eastAsia="Cambria" w:hint="default"/>
        <w:u w:val="single"/>
      </w:rPr>
    </w:lvl>
    <w:lvl w:ilvl="6">
      <w:start w:val="1"/>
      <w:numFmt w:val="decimal"/>
      <w:lvlText w:val="%1.%2.%3.%4.%5.%6.%7."/>
      <w:lvlJc w:val="left"/>
      <w:pPr>
        <w:ind w:left="1800" w:hanging="1800"/>
      </w:pPr>
      <w:rPr>
        <w:rFonts w:eastAsia="Cambria" w:hint="default"/>
        <w:u w:val="single"/>
      </w:rPr>
    </w:lvl>
    <w:lvl w:ilvl="7">
      <w:start w:val="1"/>
      <w:numFmt w:val="decimal"/>
      <w:lvlText w:val="%1.%2.%3.%4.%5.%6.%7.%8."/>
      <w:lvlJc w:val="left"/>
      <w:pPr>
        <w:ind w:left="2160" w:hanging="2160"/>
      </w:pPr>
      <w:rPr>
        <w:rFonts w:eastAsia="Cambria" w:hint="default"/>
        <w:u w:val="single"/>
      </w:rPr>
    </w:lvl>
    <w:lvl w:ilvl="8">
      <w:start w:val="1"/>
      <w:numFmt w:val="decimal"/>
      <w:lvlText w:val="%1.%2.%3.%4.%5.%6.%7.%8.%9."/>
      <w:lvlJc w:val="left"/>
      <w:pPr>
        <w:ind w:left="2160" w:hanging="2160"/>
      </w:pPr>
      <w:rPr>
        <w:rFonts w:eastAsia="Cambria" w:hint="default"/>
        <w:u w:val="single"/>
      </w:rPr>
    </w:lvl>
  </w:abstractNum>
  <w:abstractNum w:abstractNumId="48" w15:restartNumberingAfterBreak="0">
    <w:nsid w:val="4AE73F82"/>
    <w:multiLevelType w:val="multilevel"/>
    <w:tmpl w:val="A46AEC2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C494805"/>
    <w:multiLevelType w:val="hybridMultilevel"/>
    <w:tmpl w:val="BAC225D0"/>
    <w:lvl w:ilvl="0" w:tplc="F20EA82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C5400A5"/>
    <w:multiLevelType w:val="hybridMultilevel"/>
    <w:tmpl w:val="390E500E"/>
    <w:lvl w:ilvl="0" w:tplc="9E7A480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192782"/>
    <w:multiLevelType w:val="multilevel"/>
    <w:tmpl w:val="0BF4D89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1D35918"/>
    <w:multiLevelType w:val="multilevel"/>
    <w:tmpl w:val="A140889A"/>
    <w:lvl w:ilvl="0">
      <w:start w:val="9"/>
      <w:numFmt w:val="decimal"/>
      <w:lvlText w:val="%1."/>
      <w:lvlJc w:val="left"/>
      <w:pPr>
        <w:ind w:left="360" w:hanging="360"/>
      </w:pPr>
      <w:rPr>
        <w:rFonts w:cs="Trebuchet MS" w:hint="default"/>
        <w:u w:val="single"/>
      </w:rPr>
    </w:lvl>
    <w:lvl w:ilvl="1">
      <w:start w:val="3"/>
      <w:numFmt w:val="decimal"/>
      <w:lvlText w:val="%1.%2."/>
      <w:lvlJc w:val="left"/>
      <w:pPr>
        <w:ind w:left="360" w:hanging="360"/>
      </w:pPr>
      <w:rPr>
        <w:rFonts w:cs="Trebuchet MS" w:hint="default"/>
        <w:b/>
        <w:u w:val="none"/>
      </w:rPr>
    </w:lvl>
    <w:lvl w:ilvl="2">
      <w:start w:val="1"/>
      <w:numFmt w:val="decimal"/>
      <w:lvlText w:val="%1.%2.%3."/>
      <w:lvlJc w:val="left"/>
      <w:pPr>
        <w:ind w:left="720" w:hanging="720"/>
      </w:pPr>
      <w:rPr>
        <w:rFonts w:cs="Trebuchet MS" w:hint="default"/>
        <w:b/>
        <w:u w:val="none"/>
      </w:rPr>
    </w:lvl>
    <w:lvl w:ilvl="3">
      <w:start w:val="1"/>
      <w:numFmt w:val="decimal"/>
      <w:lvlText w:val="%1.%2.%3.%4."/>
      <w:lvlJc w:val="left"/>
      <w:pPr>
        <w:ind w:left="720" w:hanging="720"/>
      </w:pPr>
      <w:rPr>
        <w:rFonts w:cs="Trebuchet MS" w:hint="default"/>
        <w:u w:val="single"/>
      </w:rPr>
    </w:lvl>
    <w:lvl w:ilvl="4">
      <w:start w:val="1"/>
      <w:numFmt w:val="decimal"/>
      <w:lvlText w:val="%1.%2.%3.%4.%5."/>
      <w:lvlJc w:val="left"/>
      <w:pPr>
        <w:ind w:left="1080" w:hanging="1080"/>
      </w:pPr>
      <w:rPr>
        <w:rFonts w:cs="Trebuchet MS" w:hint="default"/>
        <w:u w:val="single"/>
      </w:rPr>
    </w:lvl>
    <w:lvl w:ilvl="5">
      <w:start w:val="1"/>
      <w:numFmt w:val="decimal"/>
      <w:lvlText w:val="%1.%2.%3.%4.%5.%6."/>
      <w:lvlJc w:val="left"/>
      <w:pPr>
        <w:ind w:left="1080" w:hanging="1080"/>
      </w:pPr>
      <w:rPr>
        <w:rFonts w:cs="Trebuchet MS" w:hint="default"/>
        <w:u w:val="single"/>
      </w:rPr>
    </w:lvl>
    <w:lvl w:ilvl="6">
      <w:start w:val="1"/>
      <w:numFmt w:val="decimal"/>
      <w:lvlText w:val="%1.%2.%3.%4.%5.%6.%7."/>
      <w:lvlJc w:val="left"/>
      <w:pPr>
        <w:ind w:left="1440" w:hanging="1440"/>
      </w:pPr>
      <w:rPr>
        <w:rFonts w:cs="Trebuchet MS" w:hint="default"/>
        <w:u w:val="single"/>
      </w:rPr>
    </w:lvl>
    <w:lvl w:ilvl="7">
      <w:start w:val="1"/>
      <w:numFmt w:val="decimal"/>
      <w:lvlText w:val="%1.%2.%3.%4.%5.%6.%7.%8."/>
      <w:lvlJc w:val="left"/>
      <w:pPr>
        <w:ind w:left="1440" w:hanging="1440"/>
      </w:pPr>
      <w:rPr>
        <w:rFonts w:cs="Trebuchet MS" w:hint="default"/>
        <w:u w:val="single"/>
      </w:rPr>
    </w:lvl>
    <w:lvl w:ilvl="8">
      <w:start w:val="1"/>
      <w:numFmt w:val="decimal"/>
      <w:lvlText w:val="%1.%2.%3.%4.%5.%6.%7.%8.%9."/>
      <w:lvlJc w:val="left"/>
      <w:pPr>
        <w:ind w:left="1800" w:hanging="1800"/>
      </w:pPr>
      <w:rPr>
        <w:rFonts w:cs="Trebuchet MS" w:hint="default"/>
        <w:u w:val="single"/>
      </w:rPr>
    </w:lvl>
  </w:abstractNum>
  <w:abstractNum w:abstractNumId="54" w15:restartNumberingAfterBreak="0">
    <w:nsid w:val="522B0AA0"/>
    <w:multiLevelType w:val="multilevel"/>
    <w:tmpl w:val="827AE596"/>
    <w:lvl w:ilvl="0">
      <w:start w:val="11"/>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29F5E2C"/>
    <w:multiLevelType w:val="multilevel"/>
    <w:tmpl w:val="2402E3F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6" w15:restartNumberingAfterBreak="0">
    <w:nsid w:val="53C61261"/>
    <w:multiLevelType w:val="hybridMultilevel"/>
    <w:tmpl w:val="C764C02C"/>
    <w:lvl w:ilvl="0" w:tplc="86D2C9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60B289D"/>
    <w:multiLevelType w:val="multilevel"/>
    <w:tmpl w:val="6972D106"/>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lang w:val="pt-BR"/>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8" w15:restartNumberingAfterBreak="0">
    <w:nsid w:val="58476392"/>
    <w:multiLevelType w:val="multilevel"/>
    <w:tmpl w:val="ED30F810"/>
    <w:lvl w:ilvl="0">
      <w:start w:val="3"/>
      <w:numFmt w:val="decimal"/>
      <w:lvlText w:val="%1."/>
      <w:lvlJc w:val="left"/>
      <w:pPr>
        <w:ind w:left="390" w:hanging="390"/>
      </w:pPr>
      <w:rPr>
        <w:rFonts w:hint="default"/>
        <w:u w:val="non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59" w15:restartNumberingAfterBreak="0">
    <w:nsid w:val="5C126631"/>
    <w:multiLevelType w:val="hybridMultilevel"/>
    <w:tmpl w:val="97A292C2"/>
    <w:lvl w:ilvl="0" w:tplc="A59CF556">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16D4E0F"/>
    <w:multiLevelType w:val="hybridMultilevel"/>
    <w:tmpl w:val="6504B2F4"/>
    <w:lvl w:ilvl="0" w:tplc="C9C6276A">
      <w:start w:val="1"/>
      <w:numFmt w:val="lowerLetter"/>
      <w:lvlText w:val="(%1)"/>
      <w:lvlJc w:val="left"/>
      <w:pPr>
        <w:ind w:left="1140" w:hanging="420"/>
      </w:pPr>
      <w:rPr>
        <w:rFonts w:hint="default"/>
        <w:b/>
        <w:bCs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619601D9"/>
    <w:multiLevelType w:val="hybridMultilevel"/>
    <w:tmpl w:val="94CCBF06"/>
    <w:lvl w:ilvl="0" w:tplc="C5060712">
      <w:start w:val="1"/>
      <w:numFmt w:val="lowerLetter"/>
      <w:lvlText w:val="(%1)"/>
      <w:lvlJc w:val="left"/>
      <w:pPr>
        <w:ind w:left="720" w:hanging="360"/>
      </w:pPr>
      <w:rPr>
        <w:rFonts w:ascii="Verdana" w:hAnsi="Verdana"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63" w15:restartNumberingAfterBreak="0">
    <w:nsid w:val="64F55FC8"/>
    <w:multiLevelType w:val="multilevel"/>
    <w:tmpl w:val="ED46482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4" w15:restartNumberingAfterBreak="0">
    <w:nsid w:val="66022810"/>
    <w:multiLevelType w:val="multilevel"/>
    <w:tmpl w:val="F1807D3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68541EB"/>
    <w:multiLevelType w:val="multilevel"/>
    <w:tmpl w:val="F792290A"/>
    <w:lvl w:ilvl="0">
      <w:start w:val="15"/>
      <w:numFmt w:val="decimal"/>
      <w:lvlText w:val="%1."/>
      <w:lvlJc w:val="left"/>
      <w:pPr>
        <w:ind w:left="480" w:hanging="480"/>
      </w:pPr>
      <w:rPr>
        <w:rFonts w:eastAsia="Cambria" w:hint="default"/>
      </w:rPr>
    </w:lvl>
    <w:lvl w:ilvl="1">
      <w:start w:val="1"/>
      <w:numFmt w:val="decimal"/>
      <w:lvlText w:val="%1.%2."/>
      <w:lvlJc w:val="left"/>
      <w:pPr>
        <w:ind w:left="480" w:hanging="480"/>
      </w:pPr>
      <w:rPr>
        <w:rFonts w:eastAsia="Cambria" w:hint="default"/>
        <w:b/>
        <w:lang w:val="pt-BR"/>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66" w15:restartNumberingAfterBreak="0">
    <w:nsid w:val="68402FC4"/>
    <w:multiLevelType w:val="hybridMultilevel"/>
    <w:tmpl w:val="99EC843A"/>
    <w:lvl w:ilvl="0" w:tplc="4C2A60B2">
      <w:start w:val="1"/>
      <w:numFmt w:val="lowerLetter"/>
      <w:lvlText w:val="(%1)"/>
      <w:lvlJc w:val="left"/>
      <w:pPr>
        <w:tabs>
          <w:tab w:val="num" w:pos="720"/>
        </w:tabs>
        <w:ind w:left="720" w:hanging="360"/>
      </w:pPr>
      <w:rPr>
        <w:rFonts w:hint="default"/>
        <w:b/>
      </w:r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7" w15:restartNumberingAfterBreak="0">
    <w:nsid w:val="69442EFE"/>
    <w:multiLevelType w:val="multilevel"/>
    <w:tmpl w:val="A6D85A60"/>
    <w:lvl w:ilvl="0">
      <w:start w:val="19"/>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8" w15:restartNumberingAfterBreak="0">
    <w:nsid w:val="6C3A4D22"/>
    <w:multiLevelType w:val="hybridMultilevel"/>
    <w:tmpl w:val="8064F1D0"/>
    <w:lvl w:ilvl="0" w:tplc="74984F5A">
      <w:start w:val="1"/>
      <w:numFmt w:val="lowerLetter"/>
      <w:lvlText w:val="(%1)"/>
      <w:lvlJc w:val="left"/>
      <w:pPr>
        <w:ind w:left="4614" w:hanging="360"/>
      </w:pPr>
      <w:rPr>
        <w:rFonts w:hint="default"/>
        <w:b/>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E2C5FF8"/>
    <w:multiLevelType w:val="multilevel"/>
    <w:tmpl w:val="1C36C65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FD92431"/>
    <w:multiLevelType w:val="hybridMultilevel"/>
    <w:tmpl w:val="47D4F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2" w15:restartNumberingAfterBreak="0">
    <w:nsid w:val="73F71815"/>
    <w:multiLevelType w:val="hybridMultilevel"/>
    <w:tmpl w:val="483C8B44"/>
    <w:lvl w:ilvl="0" w:tplc="53CACCFC">
      <w:start w:val="1"/>
      <w:numFmt w:val="lowerLetter"/>
      <w:lvlText w:val="(%1)"/>
      <w:lvlJc w:val="left"/>
      <w:pPr>
        <w:ind w:left="1444" w:hanging="7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4" w15:restartNumberingAfterBreak="0">
    <w:nsid w:val="75993839"/>
    <w:multiLevelType w:val="multilevel"/>
    <w:tmpl w:val="E0BC3ED2"/>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85B110C"/>
    <w:multiLevelType w:val="multilevel"/>
    <w:tmpl w:val="5AA27182"/>
    <w:lvl w:ilvl="0">
      <w:start w:val="19"/>
      <w:numFmt w:val="decimal"/>
      <w:lvlText w:val="%1"/>
      <w:lvlJc w:val="left"/>
      <w:pPr>
        <w:ind w:left="420" w:hanging="420"/>
      </w:pPr>
      <w:rPr>
        <w:rFonts w:hint="default"/>
      </w:rPr>
    </w:lvl>
    <w:lvl w:ilvl="1">
      <w:start w:val="1"/>
      <w:numFmt w:val="decimal"/>
      <w:lvlText w:val="21.%2"/>
      <w:lvlJc w:val="left"/>
      <w:pPr>
        <w:ind w:left="0" w:firstLine="2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DFE4B6D"/>
    <w:multiLevelType w:val="multilevel"/>
    <w:tmpl w:val="7CD44ECE"/>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E345EAA"/>
    <w:multiLevelType w:val="multilevel"/>
    <w:tmpl w:val="4C0614D0"/>
    <w:lvl w:ilvl="0">
      <w:start w:val="7"/>
      <w:numFmt w:val="decimal"/>
      <w:lvlText w:val="%1"/>
      <w:lvlJc w:val="left"/>
      <w:pPr>
        <w:ind w:left="360" w:hanging="360"/>
      </w:pPr>
      <w:rPr>
        <w:rFonts w:hint="default"/>
        <w:u w:val="single"/>
      </w:rPr>
    </w:lvl>
    <w:lvl w:ilvl="1">
      <w:start w:val="4"/>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8"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3"/>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50"/>
  </w:num>
  <w:num w:numId="2">
    <w:abstractNumId w:val="44"/>
  </w:num>
  <w:num w:numId="3">
    <w:abstractNumId w:val="8"/>
  </w:num>
  <w:num w:numId="4">
    <w:abstractNumId w:val="34"/>
  </w:num>
  <w:num w:numId="5">
    <w:abstractNumId w:val="36"/>
  </w:num>
  <w:num w:numId="6">
    <w:abstractNumId w:val="66"/>
  </w:num>
  <w:num w:numId="7">
    <w:abstractNumId w:val="49"/>
  </w:num>
  <w:num w:numId="8">
    <w:abstractNumId w:val="3"/>
  </w:num>
  <w:num w:numId="9">
    <w:abstractNumId w:val="24"/>
  </w:num>
  <w:num w:numId="10">
    <w:abstractNumId w:val="52"/>
  </w:num>
  <w:num w:numId="11">
    <w:abstractNumId w:val="74"/>
  </w:num>
  <w:num w:numId="12">
    <w:abstractNumId w:val="71"/>
  </w:num>
  <w:num w:numId="13">
    <w:abstractNumId w:val="29"/>
  </w:num>
  <w:num w:numId="14">
    <w:abstractNumId w:val="53"/>
  </w:num>
  <w:num w:numId="15">
    <w:abstractNumId w:val="51"/>
  </w:num>
  <w:num w:numId="16">
    <w:abstractNumId w:val="31"/>
  </w:num>
  <w:num w:numId="17">
    <w:abstractNumId w:val="57"/>
  </w:num>
  <w:num w:numId="18">
    <w:abstractNumId w:val="1"/>
  </w:num>
  <w:num w:numId="19">
    <w:abstractNumId w:val="23"/>
  </w:num>
  <w:num w:numId="20">
    <w:abstractNumId w:val="33"/>
  </w:num>
  <w:num w:numId="21">
    <w:abstractNumId w:val="45"/>
  </w:num>
  <w:num w:numId="22">
    <w:abstractNumId w:val="27"/>
  </w:num>
  <w:num w:numId="23">
    <w:abstractNumId w:val="11"/>
  </w:num>
  <w:num w:numId="24">
    <w:abstractNumId w:val="0"/>
  </w:num>
  <w:num w:numId="25">
    <w:abstractNumId w:val="54"/>
  </w:num>
  <w:num w:numId="26">
    <w:abstractNumId w:val="39"/>
  </w:num>
  <w:num w:numId="27">
    <w:abstractNumId w:val="7"/>
  </w:num>
  <w:num w:numId="28">
    <w:abstractNumId w:val="65"/>
  </w:num>
  <w:num w:numId="29">
    <w:abstractNumId w:val="64"/>
  </w:num>
  <w:num w:numId="30">
    <w:abstractNumId w:val="15"/>
  </w:num>
  <w:num w:numId="31">
    <w:abstractNumId w:val="35"/>
  </w:num>
  <w:num w:numId="32">
    <w:abstractNumId w:val="72"/>
  </w:num>
  <w:num w:numId="33">
    <w:abstractNumId w:val="75"/>
  </w:num>
  <w:num w:numId="34">
    <w:abstractNumId w:val="9"/>
  </w:num>
  <w:num w:numId="35">
    <w:abstractNumId w:val="73"/>
  </w:num>
  <w:num w:numId="36">
    <w:abstractNumId w:val="78"/>
  </w:num>
  <w:num w:numId="37">
    <w:abstractNumId w:val="14"/>
  </w:num>
  <w:num w:numId="38">
    <w:abstractNumId w:val="32"/>
  </w:num>
  <w:num w:numId="39">
    <w:abstractNumId w:val="63"/>
  </w:num>
  <w:num w:numId="40">
    <w:abstractNumId w:val="4"/>
  </w:num>
  <w:num w:numId="41">
    <w:abstractNumId w:val="13"/>
  </w:num>
  <w:num w:numId="42">
    <w:abstractNumId w:val="62"/>
  </w:num>
  <w:num w:numId="43">
    <w:abstractNumId w:val="10"/>
  </w:num>
  <w:num w:numId="44">
    <w:abstractNumId w:val="21"/>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60"/>
  </w:num>
  <w:num w:numId="48">
    <w:abstractNumId w:val="76"/>
  </w:num>
  <w:num w:numId="49">
    <w:abstractNumId w:val="42"/>
  </w:num>
  <w:num w:numId="50">
    <w:abstractNumId w:val="59"/>
  </w:num>
  <w:num w:numId="51">
    <w:abstractNumId w:val="70"/>
  </w:num>
  <w:num w:numId="52">
    <w:abstractNumId w:val="68"/>
  </w:num>
  <w:num w:numId="53">
    <w:abstractNumId w:val="56"/>
  </w:num>
  <w:num w:numId="54">
    <w:abstractNumId w:val="28"/>
  </w:num>
  <w:num w:numId="55">
    <w:abstractNumId w:val="77"/>
  </w:num>
  <w:num w:numId="56">
    <w:abstractNumId w:val="2"/>
  </w:num>
  <w:num w:numId="57">
    <w:abstractNumId w:val="25"/>
  </w:num>
  <w:num w:numId="58">
    <w:abstractNumId w:val="61"/>
  </w:num>
  <w:num w:numId="59">
    <w:abstractNumId w:val="48"/>
  </w:num>
  <w:num w:numId="60">
    <w:abstractNumId w:val="67"/>
  </w:num>
  <w:num w:numId="61">
    <w:abstractNumId w:val="30"/>
  </w:num>
  <w:num w:numId="62">
    <w:abstractNumId w:val="47"/>
  </w:num>
  <w:num w:numId="63">
    <w:abstractNumId w:val="43"/>
  </w:num>
  <w:num w:numId="64">
    <w:abstractNumId w:val="26"/>
  </w:num>
  <w:num w:numId="65">
    <w:abstractNumId w:val="18"/>
  </w:num>
  <w:num w:numId="66">
    <w:abstractNumId w:val="38"/>
  </w:num>
  <w:num w:numId="67">
    <w:abstractNumId w:val="16"/>
  </w:num>
  <w:num w:numId="68">
    <w:abstractNumId w:val="69"/>
  </w:num>
  <w:num w:numId="69">
    <w:abstractNumId w:val="55"/>
  </w:num>
  <w:num w:numId="70">
    <w:abstractNumId w:val="22"/>
  </w:num>
  <w:num w:numId="71">
    <w:abstractNumId w:val="20"/>
  </w:num>
  <w:num w:numId="72">
    <w:abstractNumId w:val="40"/>
  </w:num>
  <w:num w:numId="73">
    <w:abstractNumId w:val="6"/>
  </w:num>
  <w:num w:numId="74">
    <w:abstractNumId w:val="17"/>
  </w:num>
  <w:num w:numId="75">
    <w:abstractNumId w:val="58"/>
  </w:num>
  <w:num w:numId="76">
    <w:abstractNumId w:val="41"/>
  </w:num>
  <w:num w:numId="77">
    <w:abstractNumId w:val="37"/>
  </w:num>
  <w:num w:numId="78">
    <w:abstractNumId w:val="1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37"/>
    <w:rsid w:val="00000566"/>
    <w:rsid w:val="00000D7E"/>
    <w:rsid w:val="00001313"/>
    <w:rsid w:val="00001819"/>
    <w:rsid w:val="00001A23"/>
    <w:rsid w:val="00002BDB"/>
    <w:rsid w:val="00002EE6"/>
    <w:rsid w:val="000031FC"/>
    <w:rsid w:val="000034B5"/>
    <w:rsid w:val="00003AE7"/>
    <w:rsid w:val="00004ECE"/>
    <w:rsid w:val="00005D5F"/>
    <w:rsid w:val="00006444"/>
    <w:rsid w:val="000069BA"/>
    <w:rsid w:val="00006CAA"/>
    <w:rsid w:val="00006CDD"/>
    <w:rsid w:val="00007FF4"/>
    <w:rsid w:val="000103C0"/>
    <w:rsid w:val="00010F55"/>
    <w:rsid w:val="00011DAC"/>
    <w:rsid w:val="00011E8C"/>
    <w:rsid w:val="00012040"/>
    <w:rsid w:val="00012695"/>
    <w:rsid w:val="0001410D"/>
    <w:rsid w:val="000158BB"/>
    <w:rsid w:val="00017C36"/>
    <w:rsid w:val="00020542"/>
    <w:rsid w:val="00020DAF"/>
    <w:rsid w:val="00020F7D"/>
    <w:rsid w:val="000215DB"/>
    <w:rsid w:val="00021896"/>
    <w:rsid w:val="000219A6"/>
    <w:rsid w:val="000220D3"/>
    <w:rsid w:val="000221D7"/>
    <w:rsid w:val="000238BC"/>
    <w:rsid w:val="00023986"/>
    <w:rsid w:val="00023F4C"/>
    <w:rsid w:val="000241AE"/>
    <w:rsid w:val="000244F0"/>
    <w:rsid w:val="0002490C"/>
    <w:rsid w:val="00024E0C"/>
    <w:rsid w:val="00025A6B"/>
    <w:rsid w:val="00025DC0"/>
    <w:rsid w:val="00026948"/>
    <w:rsid w:val="00026CBE"/>
    <w:rsid w:val="00030511"/>
    <w:rsid w:val="00030AE3"/>
    <w:rsid w:val="00030F37"/>
    <w:rsid w:val="00031F9C"/>
    <w:rsid w:val="00032C90"/>
    <w:rsid w:val="000332D1"/>
    <w:rsid w:val="000340D1"/>
    <w:rsid w:val="00034531"/>
    <w:rsid w:val="000349C7"/>
    <w:rsid w:val="00035C95"/>
    <w:rsid w:val="00036874"/>
    <w:rsid w:val="00036ED7"/>
    <w:rsid w:val="000375CC"/>
    <w:rsid w:val="00040B1C"/>
    <w:rsid w:val="00041546"/>
    <w:rsid w:val="00041B44"/>
    <w:rsid w:val="000427E9"/>
    <w:rsid w:val="00042D3E"/>
    <w:rsid w:val="000435E6"/>
    <w:rsid w:val="00043DBD"/>
    <w:rsid w:val="000446BC"/>
    <w:rsid w:val="00045D2D"/>
    <w:rsid w:val="00046FB3"/>
    <w:rsid w:val="00051A61"/>
    <w:rsid w:val="00051E25"/>
    <w:rsid w:val="000529A4"/>
    <w:rsid w:val="00052B1B"/>
    <w:rsid w:val="00053196"/>
    <w:rsid w:val="00054146"/>
    <w:rsid w:val="00054A81"/>
    <w:rsid w:val="00055375"/>
    <w:rsid w:val="0005617D"/>
    <w:rsid w:val="00056298"/>
    <w:rsid w:val="000565EE"/>
    <w:rsid w:val="00056756"/>
    <w:rsid w:val="0005681A"/>
    <w:rsid w:val="0005742F"/>
    <w:rsid w:val="00060C8C"/>
    <w:rsid w:val="00061493"/>
    <w:rsid w:val="00061904"/>
    <w:rsid w:val="00063253"/>
    <w:rsid w:val="000638C2"/>
    <w:rsid w:val="000653E9"/>
    <w:rsid w:val="0006659C"/>
    <w:rsid w:val="00066A5A"/>
    <w:rsid w:val="00066C40"/>
    <w:rsid w:val="00067093"/>
    <w:rsid w:val="0006729F"/>
    <w:rsid w:val="00067BD3"/>
    <w:rsid w:val="00067D38"/>
    <w:rsid w:val="000702B6"/>
    <w:rsid w:val="0007054D"/>
    <w:rsid w:val="000706AA"/>
    <w:rsid w:val="00070A64"/>
    <w:rsid w:val="00070E76"/>
    <w:rsid w:val="00072157"/>
    <w:rsid w:val="0007307F"/>
    <w:rsid w:val="00074670"/>
    <w:rsid w:val="00074EDE"/>
    <w:rsid w:val="00075349"/>
    <w:rsid w:val="00076820"/>
    <w:rsid w:val="00077903"/>
    <w:rsid w:val="0008020F"/>
    <w:rsid w:val="00080809"/>
    <w:rsid w:val="00081F68"/>
    <w:rsid w:val="000822DF"/>
    <w:rsid w:val="000823D3"/>
    <w:rsid w:val="0008372F"/>
    <w:rsid w:val="000845B0"/>
    <w:rsid w:val="00084CE2"/>
    <w:rsid w:val="00085524"/>
    <w:rsid w:val="0008596C"/>
    <w:rsid w:val="00086724"/>
    <w:rsid w:val="000876B0"/>
    <w:rsid w:val="00090D0E"/>
    <w:rsid w:val="00091637"/>
    <w:rsid w:val="000919A5"/>
    <w:rsid w:val="00091D90"/>
    <w:rsid w:val="000922B4"/>
    <w:rsid w:val="0009241D"/>
    <w:rsid w:val="00092489"/>
    <w:rsid w:val="00092596"/>
    <w:rsid w:val="00092972"/>
    <w:rsid w:val="00093287"/>
    <w:rsid w:val="00093FD4"/>
    <w:rsid w:val="000943C4"/>
    <w:rsid w:val="000944CC"/>
    <w:rsid w:val="00094516"/>
    <w:rsid w:val="000947F0"/>
    <w:rsid w:val="00094DC5"/>
    <w:rsid w:val="00094ED3"/>
    <w:rsid w:val="000955D6"/>
    <w:rsid w:val="00095647"/>
    <w:rsid w:val="00096037"/>
    <w:rsid w:val="00096065"/>
    <w:rsid w:val="00096BC3"/>
    <w:rsid w:val="000979DF"/>
    <w:rsid w:val="000A0290"/>
    <w:rsid w:val="000A04C2"/>
    <w:rsid w:val="000A1169"/>
    <w:rsid w:val="000A1EE7"/>
    <w:rsid w:val="000A2898"/>
    <w:rsid w:val="000A2B89"/>
    <w:rsid w:val="000A2DCD"/>
    <w:rsid w:val="000A2F09"/>
    <w:rsid w:val="000A3433"/>
    <w:rsid w:val="000A372B"/>
    <w:rsid w:val="000A4495"/>
    <w:rsid w:val="000A4862"/>
    <w:rsid w:val="000A54CC"/>
    <w:rsid w:val="000A552C"/>
    <w:rsid w:val="000A5B23"/>
    <w:rsid w:val="000A66ED"/>
    <w:rsid w:val="000A75E4"/>
    <w:rsid w:val="000B00F0"/>
    <w:rsid w:val="000B036A"/>
    <w:rsid w:val="000B154E"/>
    <w:rsid w:val="000B2198"/>
    <w:rsid w:val="000B5A80"/>
    <w:rsid w:val="000B6BCF"/>
    <w:rsid w:val="000B72E6"/>
    <w:rsid w:val="000B7F44"/>
    <w:rsid w:val="000C0691"/>
    <w:rsid w:val="000C0BBD"/>
    <w:rsid w:val="000C0C5A"/>
    <w:rsid w:val="000C125C"/>
    <w:rsid w:val="000C251E"/>
    <w:rsid w:val="000C3588"/>
    <w:rsid w:val="000C450C"/>
    <w:rsid w:val="000C513C"/>
    <w:rsid w:val="000C52B7"/>
    <w:rsid w:val="000C6425"/>
    <w:rsid w:val="000C6822"/>
    <w:rsid w:val="000C74EA"/>
    <w:rsid w:val="000D112F"/>
    <w:rsid w:val="000D11D8"/>
    <w:rsid w:val="000D11F8"/>
    <w:rsid w:val="000D153B"/>
    <w:rsid w:val="000D1E33"/>
    <w:rsid w:val="000D2D09"/>
    <w:rsid w:val="000D30B4"/>
    <w:rsid w:val="000D31C5"/>
    <w:rsid w:val="000D355B"/>
    <w:rsid w:val="000D35CB"/>
    <w:rsid w:val="000D3627"/>
    <w:rsid w:val="000D3C0B"/>
    <w:rsid w:val="000D4DBB"/>
    <w:rsid w:val="000D4E8F"/>
    <w:rsid w:val="000D5E43"/>
    <w:rsid w:val="000D613D"/>
    <w:rsid w:val="000D63EF"/>
    <w:rsid w:val="000D72D4"/>
    <w:rsid w:val="000D7430"/>
    <w:rsid w:val="000D7DAE"/>
    <w:rsid w:val="000D7E11"/>
    <w:rsid w:val="000E0084"/>
    <w:rsid w:val="000E02EF"/>
    <w:rsid w:val="000E0411"/>
    <w:rsid w:val="000E06F3"/>
    <w:rsid w:val="000E0BC7"/>
    <w:rsid w:val="000E1247"/>
    <w:rsid w:val="000E2077"/>
    <w:rsid w:val="000E22CB"/>
    <w:rsid w:val="000E2369"/>
    <w:rsid w:val="000E25C0"/>
    <w:rsid w:val="000E32CA"/>
    <w:rsid w:val="000E3F29"/>
    <w:rsid w:val="000E44A3"/>
    <w:rsid w:val="000E4ED3"/>
    <w:rsid w:val="000E57C3"/>
    <w:rsid w:val="000E5F99"/>
    <w:rsid w:val="000E618A"/>
    <w:rsid w:val="000E6A52"/>
    <w:rsid w:val="000E6AD4"/>
    <w:rsid w:val="000E743E"/>
    <w:rsid w:val="000E7C4B"/>
    <w:rsid w:val="000F02CA"/>
    <w:rsid w:val="000F0B16"/>
    <w:rsid w:val="000F106D"/>
    <w:rsid w:val="000F112B"/>
    <w:rsid w:val="000F1569"/>
    <w:rsid w:val="000F1E6F"/>
    <w:rsid w:val="000F22CB"/>
    <w:rsid w:val="000F3057"/>
    <w:rsid w:val="000F3FD1"/>
    <w:rsid w:val="000F4528"/>
    <w:rsid w:val="000F5215"/>
    <w:rsid w:val="000F597B"/>
    <w:rsid w:val="000F59F7"/>
    <w:rsid w:val="000F5D5F"/>
    <w:rsid w:val="000F62F0"/>
    <w:rsid w:val="000F63B6"/>
    <w:rsid w:val="000F6F98"/>
    <w:rsid w:val="000F7435"/>
    <w:rsid w:val="001003C0"/>
    <w:rsid w:val="001005C8"/>
    <w:rsid w:val="001005EE"/>
    <w:rsid w:val="00100B49"/>
    <w:rsid w:val="00101309"/>
    <w:rsid w:val="00101714"/>
    <w:rsid w:val="00101842"/>
    <w:rsid w:val="00101E3B"/>
    <w:rsid w:val="00101E88"/>
    <w:rsid w:val="00102863"/>
    <w:rsid w:val="00103F7A"/>
    <w:rsid w:val="00103FFC"/>
    <w:rsid w:val="0010403F"/>
    <w:rsid w:val="0010432B"/>
    <w:rsid w:val="00104598"/>
    <w:rsid w:val="00104637"/>
    <w:rsid w:val="00104A3C"/>
    <w:rsid w:val="0010542E"/>
    <w:rsid w:val="0010546B"/>
    <w:rsid w:val="00105845"/>
    <w:rsid w:val="00105C4B"/>
    <w:rsid w:val="001062C4"/>
    <w:rsid w:val="001063C0"/>
    <w:rsid w:val="00107FFC"/>
    <w:rsid w:val="00110138"/>
    <w:rsid w:val="001105AF"/>
    <w:rsid w:val="00111745"/>
    <w:rsid w:val="00111C25"/>
    <w:rsid w:val="00112AEC"/>
    <w:rsid w:val="00113DA6"/>
    <w:rsid w:val="0011426F"/>
    <w:rsid w:val="0011456F"/>
    <w:rsid w:val="00114576"/>
    <w:rsid w:val="001149D5"/>
    <w:rsid w:val="00114D10"/>
    <w:rsid w:val="0011546E"/>
    <w:rsid w:val="001163E7"/>
    <w:rsid w:val="00116769"/>
    <w:rsid w:val="00116ED6"/>
    <w:rsid w:val="00117339"/>
    <w:rsid w:val="0012138F"/>
    <w:rsid w:val="00121B85"/>
    <w:rsid w:val="00121C61"/>
    <w:rsid w:val="00122650"/>
    <w:rsid w:val="00122BA6"/>
    <w:rsid w:val="00123066"/>
    <w:rsid w:val="0012334C"/>
    <w:rsid w:val="001235F7"/>
    <w:rsid w:val="001237DA"/>
    <w:rsid w:val="0012392E"/>
    <w:rsid w:val="001245AA"/>
    <w:rsid w:val="00125958"/>
    <w:rsid w:val="00125C25"/>
    <w:rsid w:val="00126274"/>
    <w:rsid w:val="001266AF"/>
    <w:rsid w:val="001272A0"/>
    <w:rsid w:val="00127375"/>
    <w:rsid w:val="0012789C"/>
    <w:rsid w:val="00127DCB"/>
    <w:rsid w:val="0013056F"/>
    <w:rsid w:val="001308D6"/>
    <w:rsid w:val="00131356"/>
    <w:rsid w:val="0013167A"/>
    <w:rsid w:val="00133227"/>
    <w:rsid w:val="001334CF"/>
    <w:rsid w:val="00134394"/>
    <w:rsid w:val="0013446A"/>
    <w:rsid w:val="001347CB"/>
    <w:rsid w:val="00134F5D"/>
    <w:rsid w:val="00134F88"/>
    <w:rsid w:val="0013589A"/>
    <w:rsid w:val="00135D22"/>
    <w:rsid w:val="001362EE"/>
    <w:rsid w:val="00137078"/>
    <w:rsid w:val="001414D2"/>
    <w:rsid w:val="001426FD"/>
    <w:rsid w:val="00142ECC"/>
    <w:rsid w:val="001453BA"/>
    <w:rsid w:val="00145D12"/>
    <w:rsid w:val="00145ECB"/>
    <w:rsid w:val="0014793D"/>
    <w:rsid w:val="00147D1F"/>
    <w:rsid w:val="00147EA5"/>
    <w:rsid w:val="001505F1"/>
    <w:rsid w:val="00151299"/>
    <w:rsid w:val="00152639"/>
    <w:rsid w:val="00152889"/>
    <w:rsid w:val="001537B5"/>
    <w:rsid w:val="00153986"/>
    <w:rsid w:val="00153CF1"/>
    <w:rsid w:val="00153DD2"/>
    <w:rsid w:val="001540F4"/>
    <w:rsid w:val="00154249"/>
    <w:rsid w:val="001542FC"/>
    <w:rsid w:val="00154615"/>
    <w:rsid w:val="001547EB"/>
    <w:rsid w:val="00155282"/>
    <w:rsid w:val="001554B1"/>
    <w:rsid w:val="00156945"/>
    <w:rsid w:val="001570F2"/>
    <w:rsid w:val="001573A5"/>
    <w:rsid w:val="00160023"/>
    <w:rsid w:val="00160028"/>
    <w:rsid w:val="001604CE"/>
    <w:rsid w:val="001611B0"/>
    <w:rsid w:val="00161C92"/>
    <w:rsid w:val="00161E0B"/>
    <w:rsid w:val="0016259A"/>
    <w:rsid w:val="0016309E"/>
    <w:rsid w:val="00163256"/>
    <w:rsid w:val="0016490C"/>
    <w:rsid w:val="00165864"/>
    <w:rsid w:val="00165E03"/>
    <w:rsid w:val="001665BD"/>
    <w:rsid w:val="0016691C"/>
    <w:rsid w:val="00166D31"/>
    <w:rsid w:val="00167F90"/>
    <w:rsid w:val="00170627"/>
    <w:rsid w:val="00172BE3"/>
    <w:rsid w:val="001733D6"/>
    <w:rsid w:val="001743A1"/>
    <w:rsid w:val="00174E4C"/>
    <w:rsid w:val="00175CCF"/>
    <w:rsid w:val="00175D3D"/>
    <w:rsid w:val="00175EB3"/>
    <w:rsid w:val="001760F2"/>
    <w:rsid w:val="00176D1F"/>
    <w:rsid w:val="00177AE1"/>
    <w:rsid w:val="00177F49"/>
    <w:rsid w:val="00180331"/>
    <w:rsid w:val="001805E5"/>
    <w:rsid w:val="00180E56"/>
    <w:rsid w:val="001810F4"/>
    <w:rsid w:val="00181EA0"/>
    <w:rsid w:val="001822FB"/>
    <w:rsid w:val="0018233A"/>
    <w:rsid w:val="0018242D"/>
    <w:rsid w:val="0018279D"/>
    <w:rsid w:val="00182D85"/>
    <w:rsid w:val="00183376"/>
    <w:rsid w:val="0018358D"/>
    <w:rsid w:val="0018359B"/>
    <w:rsid w:val="00183618"/>
    <w:rsid w:val="001839C6"/>
    <w:rsid w:val="00183D5B"/>
    <w:rsid w:val="00184072"/>
    <w:rsid w:val="00184A04"/>
    <w:rsid w:val="00186624"/>
    <w:rsid w:val="00186E00"/>
    <w:rsid w:val="00186F5C"/>
    <w:rsid w:val="00187063"/>
    <w:rsid w:val="00187834"/>
    <w:rsid w:val="00187D72"/>
    <w:rsid w:val="00187F35"/>
    <w:rsid w:val="00190E15"/>
    <w:rsid w:val="00191807"/>
    <w:rsid w:val="00192100"/>
    <w:rsid w:val="0019222F"/>
    <w:rsid w:val="001925AE"/>
    <w:rsid w:val="001929DA"/>
    <w:rsid w:val="00192C82"/>
    <w:rsid w:val="001947F5"/>
    <w:rsid w:val="00195076"/>
    <w:rsid w:val="00196210"/>
    <w:rsid w:val="001962F9"/>
    <w:rsid w:val="00197AB3"/>
    <w:rsid w:val="001A14E3"/>
    <w:rsid w:val="001A1596"/>
    <w:rsid w:val="001A2344"/>
    <w:rsid w:val="001A2A63"/>
    <w:rsid w:val="001A3CC6"/>
    <w:rsid w:val="001A44AA"/>
    <w:rsid w:val="001A476D"/>
    <w:rsid w:val="001A5E9D"/>
    <w:rsid w:val="001A605C"/>
    <w:rsid w:val="001A63B4"/>
    <w:rsid w:val="001A6F48"/>
    <w:rsid w:val="001B05CB"/>
    <w:rsid w:val="001B1006"/>
    <w:rsid w:val="001B3462"/>
    <w:rsid w:val="001B4074"/>
    <w:rsid w:val="001B45B5"/>
    <w:rsid w:val="001B54B3"/>
    <w:rsid w:val="001B58C8"/>
    <w:rsid w:val="001B787D"/>
    <w:rsid w:val="001B7CB7"/>
    <w:rsid w:val="001C0D73"/>
    <w:rsid w:val="001C1D91"/>
    <w:rsid w:val="001C20DB"/>
    <w:rsid w:val="001C225A"/>
    <w:rsid w:val="001C4C3A"/>
    <w:rsid w:val="001C5E43"/>
    <w:rsid w:val="001C5FBC"/>
    <w:rsid w:val="001C6171"/>
    <w:rsid w:val="001C61B4"/>
    <w:rsid w:val="001C6816"/>
    <w:rsid w:val="001C6D75"/>
    <w:rsid w:val="001C7314"/>
    <w:rsid w:val="001C7647"/>
    <w:rsid w:val="001D01A7"/>
    <w:rsid w:val="001D0228"/>
    <w:rsid w:val="001D0485"/>
    <w:rsid w:val="001D0CE4"/>
    <w:rsid w:val="001D16E7"/>
    <w:rsid w:val="001D1E4A"/>
    <w:rsid w:val="001D2798"/>
    <w:rsid w:val="001D2B6D"/>
    <w:rsid w:val="001D44F0"/>
    <w:rsid w:val="001D46D5"/>
    <w:rsid w:val="001D487A"/>
    <w:rsid w:val="001D48CF"/>
    <w:rsid w:val="001D59C2"/>
    <w:rsid w:val="001D5AEA"/>
    <w:rsid w:val="001D7AAD"/>
    <w:rsid w:val="001E0027"/>
    <w:rsid w:val="001E039F"/>
    <w:rsid w:val="001E06F2"/>
    <w:rsid w:val="001E17B9"/>
    <w:rsid w:val="001E1A2D"/>
    <w:rsid w:val="001E1B8B"/>
    <w:rsid w:val="001E219D"/>
    <w:rsid w:val="001E2A4E"/>
    <w:rsid w:val="001E3457"/>
    <w:rsid w:val="001E348E"/>
    <w:rsid w:val="001E3755"/>
    <w:rsid w:val="001E38BE"/>
    <w:rsid w:val="001E39AD"/>
    <w:rsid w:val="001E3ACC"/>
    <w:rsid w:val="001E3B52"/>
    <w:rsid w:val="001E42AC"/>
    <w:rsid w:val="001E4569"/>
    <w:rsid w:val="001E45C2"/>
    <w:rsid w:val="001E58D7"/>
    <w:rsid w:val="001E7693"/>
    <w:rsid w:val="001E76F4"/>
    <w:rsid w:val="001E7B01"/>
    <w:rsid w:val="001E7D0A"/>
    <w:rsid w:val="001F047C"/>
    <w:rsid w:val="001F065D"/>
    <w:rsid w:val="001F0F86"/>
    <w:rsid w:val="001F111A"/>
    <w:rsid w:val="001F1FF9"/>
    <w:rsid w:val="001F31D6"/>
    <w:rsid w:val="001F32A8"/>
    <w:rsid w:val="001F361F"/>
    <w:rsid w:val="001F3A3D"/>
    <w:rsid w:val="001F4618"/>
    <w:rsid w:val="001F4A57"/>
    <w:rsid w:val="001F4ED4"/>
    <w:rsid w:val="001F60FE"/>
    <w:rsid w:val="001F6FAB"/>
    <w:rsid w:val="001F74FD"/>
    <w:rsid w:val="001F7E3C"/>
    <w:rsid w:val="002001EB"/>
    <w:rsid w:val="00201228"/>
    <w:rsid w:val="002013B5"/>
    <w:rsid w:val="0020176E"/>
    <w:rsid w:val="002017E1"/>
    <w:rsid w:val="00201F71"/>
    <w:rsid w:val="002024B8"/>
    <w:rsid w:val="00202505"/>
    <w:rsid w:val="002026F0"/>
    <w:rsid w:val="00203E8F"/>
    <w:rsid w:val="002046E6"/>
    <w:rsid w:val="00204858"/>
    <w:rsid w:val="002048EB"/>
    <w:rsid w:val="002055D5"/>
    <w:rsid w:val="0020613F"/>
    <w:rsid w:val="00206875"/>
    <w:rsid w:val="002068AD"/>
    <w:rsid w:val="00206A4C"/>
    <w:rsid w:val="00206E14"/>
    <w:rsid w:val="00207199"/>
    <w:rsid w:val="00207261"/>
    <w:rsid w:val="00207F9D"/>
    <w:rsid w:val="002104F0"/>
    <w:rsid w:val="00210C7B"/>
    <w:rsid w:val="00210E4D"/>
    <w:rsid w:val="00211EA1"/>
    <w:rsid w:val="00212437"/>
    <w:rsid w:val="00212588"/>
    <w:rsid w:val="0021281B"/>
    <w:rsid w:val="00212952"/>
    <w:rsid w:val="00213C0A"/>
    <w:rsid w:val="00217361"/>
    <w:rsid w:val="00217476"/>
    <w:rsid w:val="00217FC4"/>
    <w:rsid w:val="00221319"/>
    <w:rsid w:val="0022137A"/>
    <w:rsid w:val="00221497"/>
    <w:rsid w:val="0022197F"/>
    <w:rsid w:val="00221F72"/>
    <w:rsid w:val="00222204"/>
    <w:rsid w:val="002227EC"/>
    <w:rsid w:val="00223522"/>
    <w:rsid w:val="002235D1"/>
    <w:rsid w:val="00223767"/>
    <w:rsid w:val="00223817"/>
    <w:rsid w:val="002239AC"/>
    <w:rsid w:val="00223B28"/>
    <w:rsid w:val="002240AC"/>
    <w:rsid w:val="002240F3"/>
    <w:rsid w:val="00224A79"/>
    <w:rsid w:val="00225A61"/>
    <w:rsid w:val="00225B50"/>
    <w:rsid w:val="00226A15"/>
    <w:rsid w:val="0022706B"/>
    <w:rsid w:val="00227B64"/>
    <w:rsid w:val="00227D71"/>
    <w:rsid w:val="00227E15"/>
    <w:rsid w:val="00230BAD"/>
    <w:rsid w:val="0023183A"/>
    <w:rsid w:val="002327ED"/>
    <w:rsid w:val="00234706"/>
    <w:rsid w:val="00234B3C"/>
    <w:rsid w:val="00237E5C"/>
    <w:rsid w:val="00241BE9"/>
    <w:rsid w:val="00241D21"/>
    <w:rsid w:val="00242499"/>
    <w:rsid w:val="00243251"/>
    <w:rsid w:val="0024424A"/>
    <w:rsid w:val="0024453B"/>
    <w:rsid w:val="002458BD"/>
    <w:rsid w:val="00245FD6"/>
    <w:rsid w:val="002460AE"/>
    <w:rsid w:val="00247658"/>
    <w:rsid w:val="00247918"/>
    <w:rsid w:val="00251247"/>
    <w:rsid w:val="00251378"/>
    <w:rsid w:val="00252332"/>
    <w:rsid w:val="0025274E"/>
    <w:rsid w:val="00253130"/>
    <w:rsid w:val="0025336F"/>
    <w:rsid w:val="002533B9"/>
    <w:rsid w:val="00253E16"/>
    <w:rsid w:val="00253EFC"/>
    <w:rsid w:val="00253F7B"/>
    <w:rsid w:val="00254246"/>
    <w:rsid w:val="0025507E"/>
    <w:rsid w:val="00255373"/>
    <w:rsid w:val="0025671E"/>
    <w:rsid w:val="00256C54"/>
    <w:rsid w:val="00256EB1"/>
    <w:rsid w:val="0025728E"/>
    <w:rsid w:val="00257543"/>
    <w:rsid w:val="002606D5"/>
    <w:rsid w:val="00261015"/>
    <w:rsid w:val="002613AC"/>
    <w:rsid w:val="002620E7"/>
    <w:rsid w:val="00262E44"/>
    <w:rsid w:val="002632BF"/>
    <w:rsid w:val="002632F7"/>
    <w:rsid w:val="002633EF"/>
    <w:rsid w:val="002635CC"/>
    <w:rsid w:val="00264DAE"/>
    <w:rsid w:val="00265A49"/>
    <w:rsid w:val="00265E25"/>
    <w:rsid w:val="002664ED"/>
    <w:rsid w:val="00266FE2"/>
    <w:rsid w:val="00267CB5"/>
    <w:rsid w:val="00267F1F"/>
    <w:rsid w:val="00270C45"/>
    <w:rsid w:val="00270D6B"/>
    <w:rsid w:val="00272B97"/>
    <w:rsid w:val="00272F0F"/>
    <w:rsid w:val="002731F1"/>
    <w:rsid w:val="0027356B"/>
    <w:rsid w:val="0027380E"/>
    <w:rsid w:val="00273B8E"/>
    <w:rsid w:val="00273C97"/>
    <w:rsid w:val="002742AF"/>
    <w:rsid w:val="00274B92"/>
    <w:rsid w:val="002757AA"/>
    <w:rsid w:val="00275B2E"/>
    <w:rsid w:val="00276116"/>
    <w:rsid w:val="002772DF"/>
    <w:rsid w:val="00277304"/>
    <w:rsid w:val="002773AB"/>
    <w:rsid w:val="0028029C"/>
    <w:rsid w:val="00280A5E"/>
    <w:rsid w:val="00281164"/>
    <w:rsid w:val="002825DB"/>
    <w:rsid w:val="00283190"/>
    <w:rsid w:val="00283C94"/>
    <w:rsid w:val="00283CAE"/>
    <w:rsid w:val="00286AEC"/>
    <w:rsid w:val="0028707F"/>
    <w:rsid w:val="00287502"/>
    <w:rsid w:val="002903B1"/>
    <w:rsid w:val="00290A76"/>
    <w:rsid w:val="00291A6A"/>
    <w:rsid w:val="00292D3E"/>
    <w:rsid w:val="00293833"/>
    <w:rsid w:val="002943F0"/>
    <w:rsid w:val="00294BD3"/>
    <w:rsid w:val="00294F6A"/>
    <w:rsid w:val="002956F8"/>
    <w:rsid w:val="00295A27"/>
    <w:rsid w:val="00295E33"/>
    <w:rsid w:val="002966AE"/>
    <w:rsid w:val="00297730"/>
    <w:rsid w:val="002978A2"/>
    <w:rsid w:val="002A053B"/>
    <w:rsid w:val="002A07F9"/>
    <w:rsid w:val="002A0A2A"/>
    <w:rsid w:val="002A0BEB"/>
    <w:rsid w:val="002A105D"/>
    <w:rsid w:val="002A2007"/>
    <w:rsid w:val="002A2DD7"/>
    <w:rsid w:val="002A3243"/>
    <w:rsid w:val="002A37F3"/>
    <w:rsid w:val="002A3BEB"/>
    <w:rsid w:val="002A447A"/>
    <w:rsid w:val="002A47B9"/>
    <w:rsid w:val="002A4A31"/>
    <w:rsid w:val="002A4A9D"/>
    <w:rsid w:val="002A4E48"/>
    <w:rsid w:val="002A4F09"/>
    <w:rsid w:val="002A5130"/>
    <w:rsid w:val="002A53B9"/>
    <w:rsid w:val="002A555A"/>
    <w:rsid w:val="002A55C8"/>
    <w:rsid w:val="002A563C"/>
    <w:rsid w:val="002A5EE6"/>
    <w:rsid w:val="002A5F05"/>
    <w:rsid w:val="002A61FF"/>
    <w:rsid w:val="002A69F4"/>
    <w:rsid w:val="002A7312"/>
    <w:rsid w:val="002B0489"/>
    <w:rsid w:val="002B1223"/>
    <w:rsid w:val="002B15DF"/>
    <w:rsid w:val="002B2866"/>
    <w:rsid w:val="002B2A99"/>
    <w:rsid w:val="002B4B51"/>
    <w:rsid w:val="002B4F83"/>
    <w:rsid w:val="002B7B46"/>
    <w:rsid w:val="002C153E"/>
    <w:rsid w:val="002C1A86"/>
    <w:rsid w:val="002C1BA5"/>
    <w:rsid w:val="002C2224"/>
    <w:rsid w:val="002C24FE"/>
    <w:rsid w:val="002C2503"/>
    <w:rsid w:val="002C29C2"/>
    <w:rsid w:val="002C2E40"/>
    <w:rsid w:val="002C2FC8"/>
    <w:rsid w:val="002C33D2"/>
    <w:rsid w:val="002C3404"/>
    <w:rsid w:val="002C342A"/>
    <w:rsid w:val="002C3615"/>
    <w:rsid w:val="002C3B0F"/>
    <w:rsid w:val="002C3B86"/>
    <w:rsid w:val="002C5484"/>
    <w:rsid w:val="002C5628"/>
    <w:rsid w:val="002C6EEB"/>
    <w:rsid w:val="002C7D64"/>
    <w:rsid w:val="002D0C63"/>
    <w:rsid w:val="002D131D"/>
    <w:rsid w:val="002D16B4"/>
    <w:rsid w:val="002D23F3"/>
    <w:rsid w:val="002D4472"/>
    <w:rsid w:val="002D5602"/>
    <w:rsid w:val="002D566B"/>
    <w:rsid w:val="002D5BCC"/>
    <w:rsid w:val="002D5EC1"/>
    <w:rsid w:val="002E0246"/>
    <w:rsid w:val="002E038A"/>
    <w:rsid w:val="002E08A7"/>
    <w:rsid w:val="002E0C58"/>
    <w:rsid w:val="002E15DC"/>
    <w:rsid w:val="002E20D0"/>
    <w:rsid w:val="002E2CDD"/>
    <w:rsid w:val="002E37AC"/>
    <w:rsid w:val="002E6719"/>
    <w:rsid w:val="002E6829"/>
    <w:rsid w:val="002E6854"/>
    <w:rsid w:val="002E6DF6"/>
    <w:rsid w:val="002E6F17"/>
    <w:rsid w:val="002E70C9"/>
    <w:rsid w:val="002E7243"/>
    <w:rsid w:val="002E7576"/>
    <w:rsid w:val="002E76B4"/>
    <w:rsid w:val="002E7A38"/>
    <w:rsid w:val="002E7EEC"/>
    <w:rsid w:val="002F03BB"/>
    <w:rsid w:val="002F0B5A"/>
    <w:rsid w:val="002F1BB5"/>
    <w:rsid w:val="002F1D37"/>
    <w:rsid w:val="002F2C10"/>
    <w:rsid w:val="002F2D5B"/>
    <w:rsid w:val="002F42F5"/>
    <w:rsid w:val="002F4A1C"/>
    <w:rsid w:val="002F52D9"/>
    <w:rsid w:val="002F5805"/>
    <w:rsid w:val="002F66AA"/>
    <w:rsid w:val="002F68FF"/>
    <w:rsid w:val="002F7679"/>
    <w:rsid w:val="00300599"/>
    <w:rsid w:val="0030118A"/>
    <w:rsid w:val="00301341"/>
    <w:rsid w:val="00302189"/>
    <w:rsid w:val="00303DA8"/>
    <w:rsid w:val="003040FE"/>
    <w:rsid w:val="003046D1"/>
    <w:rsid w:val="00304931"/>
    <w:rsid w:val="0030648D"/>
    <w:rsid w:val="003065EB"/>
    <w:rsid w:val="00306760"/>
    <w:rsid w:val="0030729A"/>
    <w:rsid w:val="00307DD6"/>
    <w:rsid w:val="003101EB"/>
    <w:rsid w:val="00310BAC"/>
    <w:rsid w:val="00311651"/>
    <w:rsid w:val="003123FB"/>
    <w:rsid w:val="0031458E"/>
    <w:rsid w:val="00314E39"/>
    <w:rsid w:val="003151E3"/>
    <w:rsid w:val="0031537E"/>
    <w:rsid w:val="00315679"/>
    <w:rsid w:val="003156CB"/>
    <w:rsid w:val="00316F80"/>
    <w:rsid w:val="003170F8"/>
    <w:rsid w:val="00317100"/>
    <w:rsid w:val="00317413"/>
    <w:rsid w:val="003174DA"/>
    <w:rsid w:val="00317C93"/>
    <w:rsid w:val="003211B0"/>
    <w:rsid w:val="00321570"/>
    <w:rsid w:val="003220E5"/>
    <w:rsid w:val="00322705"/>
    <w:rsid w:val="00323487"/>
    <w:rsid w:val="00323AB8"/>
    <w:rsid w:val="00323CD1"/>
    <w:rsid w:val="00324B3D"/>
    <w:rsid w:val="00325A73"/>
    <w:rsid w:val="00325ACF"/>
    <w:rsid w:val="00326150"/>
    <w:rsid w:val="0032671D"/>
    <w:rsid w:val="003271FE"/>
    <w:rsid w:val="003277D3"/>
    <w:rsid w:val="0032798F"/>
    <w:rsid w:val="003303BB"/>
    <w:rsid w:val="0033217B"/>
    <w:rsid w:val="00332873"/>
    <w:rsid w:val="003329F8"/>
    <w:rsid w:val="00332C98"/>
    <w:rsid w:val="00333947"/>
    <w:rsid w:val="00334413"/>
    <w:rsid w:val="0033445C"/>
    <w:rsid w:val="00334597"/>
    <w:rsid w:val="00334B1D"/>
    <w:rsid w:val="00334BBC"/>
    <w:rsid w:val="00335A36"/>
    <w:rsid w:val="00335A6C"/>
    <w:rsid w:val="00335D1E"/>
    <w:rsid w:val="00336552"/>
    <w:rsid w:val="00336ADD"/>
    <w:rsid w:val="00337296"/>
    <w:rsid w:val="00337631"/>
    <w:rsid w:val="00340DEE"/>
    <w:rsid w:val="003420FA"/>
    <w:rsid w:val="003430C6"/>
    <w:rsid w:val="0034371D"/>
    <w:rsid w:val="00344178"/>
    <w:rsid w:val="0034424C"/>
    <w:rsid w:val="003447A5"/>
    <w:rsid w:val="00344EC1"/>
    <w:rsid w:val="003465E6"/>
    <w:rsid w:val="0034694A"/>
    <w:rsid w:val="00346FC9"/>
    <w:rsid w:val="003475A1"/>
    <w:rsid w:val="00347D0D"/>
    <w:rsid w:val="00347ED1"/>
    <w:rsid w:val="00347F40"/>
    <w:rsid w:val="00350C62"/>
    <w:rsid w:val="00351107"/>
    <w:rsid w:val="00352F44"/>
    <w:rsid w:val="00353152"/>
    <w:rsid w:val="003533E4"/>
    <w:rsid w:val="003534C0"/>
    <w:rsid w:val="00353A18"/>
    <w:rsid w:val="0035450C"/>
    <w:rsid w:val="00354545"/>
    <w:rsid w:val="00354F7A"/>
    <w:rsid w:val="00355168"/>
    <w:rsid w:val="003551B2"/>
    <w:rsid w:val="00355482"/>
    <w:rsid w:val="003557DE"/>
    <w:rsid w:val="003564E4"/>
    <w:rsid w:val="00356869"/>
    <w:rsid w:val="003568D4"/>
    <w:rsid w:val="00356D74"/>
    <w:rsid w:val="0035794B"/>
    <w:rsid w:val="00360441"/>
    <w:rsid w:val="00360CF3"/>
    <w:rsid w:val="00360FC7"/>
    <w:rsid w:val="003619BC"/>
    <w:rsid w:val="00361B42"/>
    <w:rsid w:val="00362205"/>
    <w:rsid w:val="0036249A"/>
    <w:rsid w:val="00362623"/>
    <w:rsid w:val="00362719"/>
    <w:rsid w:val="00362AC5"/>
    <w:rsid w:val="00363746"/>
    <w:rsid w:val="00364BAF"/>
    <w:rsid w:val="00365095"/>
    <w:rsid w:val="00365877"/>
    <w:rsid w:val="00370F31"/>
    <w:rsid w:val="0037227C"/>
    <w:rsid w:val="00372667"/>
    <w:rsid w:val="003726FB"/>
    <w:rsid w:val="0037327F"/>
    <w:rsid w:val="003734B8"/>
    <w:rsid w:val="00373665"/>
    <w:rsid w:val="00375B8B"/>
    <w:rsid w:val="00375CC5"/>
    <w:rsid w:val="00376110"/>
    <w:rsid w:val="0037759F"/>
    <w:rsid w:val="003804A5"/>
    <w:rsid w:val="0038074D"/>
    <w:rsid w:val="00380FD5"/>
    <w:rsid w:val="00381215"/>
    <w:rsid w:val="00381B20"/>
    <w:rsid w:val="00382149"/>
    <w:rsid w:val="00382789"/>
    <w:rsid w:val="00382AAD"/>
    <w:rsid w:val="00382DF5"/>
    <w:rsid w:val="003834E0"/>
    <w:rsid w:val="00383CAA"/>
    <w:rsid w:val="003848E8"/>
    <w:rsid w:val="003850CC"/>
    <w:rsid w:val="0038746B"/>
    <w:rsid w:val="003874B9"/>
    <w:rsid w:val="0038787E"/>
    <w:rsid w:val="00387A26"/>
    <w:rsid w:val="0039031B"/>
    <w:rsid w:val="0039053B"/>
    <w:rsid w:val="0039057C"/>
    <w:rsid w:val="00390BBA"/>
    <w:rsid w:val="00390BC0"/>
    <w:rsid w:val="00390BCA"/>
    <w:rsid w:val="00390CB1"/>
    <w:rsid w:val="003911AB"/>
    <w:rsid w:val="00391A41"/>
    <w:rsid w:val="00391FA9"/>
    <w:rsid w:val="003924ED"/>
    <w:rsid w:val="00392E41"/>
    <w:rsid w:val="00393430"/>
    <w:rsid w:val="00393B5F"/>
    <w:rsid w:val="00393DCD"/>
    <w:rsid w:val="00393FD0"/>
    <w:rsid w:val="00394DEB"/>
    <w:rsid w:val="00395143"/>
    <w:rsid w:val="003953F8"/>
    <w:rsid w:val="003954AE"/>
    <w:rsid w:val="0039586F"/>
    <w:rsid w:val="00396146"/>
    <w:rsid w:val="003965C4"/>
    <w:rsid w:val="00397CC4"/>
    <w:rsid w:val="00397F01"/>
    <w:rsid w:val="003A1411"/>
    <w:rsid w:val="003A151C"/>
    <w:rsid w:val="003A1B40"/>
    <w:rsid w:val="003A1D62"/>
    <w:rsid w:val="003A1DE4"/>
    <w:rsid w:val="003A21BA"/>
    <w:rsid w:val="003A2F32"/>
    <w:rsid w:val="003A3C98"/>
    <w:rsid w:val="003A43EC"/>
    <w:rsid w:val="003A558A"/>
    <w:rsid w:val="003A5615"/>
    <w:rsid w:val="003A62E3"/>
    <w:rsid w:val="003A6858"/>
    <w:rsid w:val="003A70B2"/>
    <w:rsid w:val="003A79C6"/>
    <w:rsid w:val="003B04F9"/>
    <w:rsid w:val="003B10CA"/>
    <w:rsid w:val="003B2081"/>
    <w:rsid w:val="003B2B29"/>
    <w:rsid w:val="003B2E51"/>
    <w:rsid w:val="003B30DF"/>
    <w:rsid w:val="003B31B8"/>
    <w:rsid w:val="003B338E"/>
    <w:rsid w:val="003B4B93"/>
    <w:rsid w:val="003B5B79"/>
    <w:rsid w:val="003B5FD6"/>
    <w:rsid w:val="003B68D1"/>
    <w:rsid w:val="003B7183"/>
    <w:rsid w:val="003B7F0E"/>
    <w:rsid w:val="003C0934"/>
    <w:rsid w:val="003C20FF"/>
    <w:rsid w:val="003C2289"/>
    <w:rsid w:val="003C419F"/>
    <w:rsid w:val="003C4251"/>
    <w:rsid w:val="003C4AAB"/>
    <w:rsid w:val="003C4AC9"/>
    <w:rsid w:val="003C4FA9"/>
    <w:rsid w:val="003C5798"/>
    <w:rsid w:val="003C59AB"/>
    <w:rsid w:val="003C5F3D"/>
    <w:rsid w:val="003C61E6"/>
    <w:rsid w:val="003C6B13"/>
    <w:rsid w:val="003D02BC"/>
    <w:rsid w:val="003D065C"/>
    <w:rsid w:val="003D0B03"/>
    <w:rsid w:val="003D119D"/>
    <w:rsid w:val="003D1F83"/>
    <w:rsid w:val="003D218E"/>
    <w:rsid w:val="003D2256"/>
    <w:rsid w:val="003D2520"/>
    <w:rsid w:val="003D3EE3"/>
    <w:rsid w:val="003D3FB6"/>
    <w:rsid w:val="003D443A"/>
    <w:rsid w:val="003D49D8"/>
    <w:rsid w:val="003D4EF9"/>
    <w:rsid w:val="003D54FC"/>
    <w:rsid w:val="003D694F"/>
    <w:rsid w:val="003D6B27"/>
    <w:rsid w:val="003D716A"/>
    <w:rsid w:val="003D7720"/>
    <w:rsid w:val="003D7BCB"/>
    <w:rsid w:val="003D7BEC"/>
    <w:rsid w:val="003E0269"/>
    <w:rsid w:val="003E0314"/>
    <w:rsid w:val="003E08CE"/>
    <w:rsid w:val="003E17E9"/>
    <w:rsid w:val="003E1F5E"/>
    <w:rsid w:val="003E2591"/>
    <w:rsid w:val="003E3328"/>
    <w:rsid w:val="003E35AC"/>
    <w:rsid w:val="003E3823"/>
    <w:rsid w:val="003E3941"/>
    <w:rsid w:val="003E422C"/>
    <w:rsid w:val="003E4F68"/>
    <w:rsid w:val="003E5DAA"/>
    <w:rsid w:val="003E6E26"/>
    <w:rsid w:val="003E7473"/>
    <w:rsid w:val="003E7AC6"/>
    <w:rsid w:val="003E7CFC"/>
    <w:rsid w:val="003F0083"/>
    <w:rsid w:val="003F053B"/>
    <w:rsid w:val="003F12EB"/>
    <w:rsid w:val="003F17D5"/>
    <w:rsid w:val="003F2054"/>
    <w:rsid w:val="003F257C"/>
    <w:rsid w:val="003F25A0"/>
    <w:rsid w:val="003F261D"/>
    <w:rsid w:val="003F2F5C"/>
    <w:rsid w:val="003F38E4"/>
    <w:rsid w:val="003F4548"/>
    <w:rsid w:val="003F46A0"/>
    <w:rsid w:val="003F4AF9"/>
    <w:rsid w:val="003F4C48"/>
    <w:rsid w:val="003F65FF"/>
    <w:rsid w:val="003F6A60"/>
    <w:rsid w:val="003F6CEA"/>
    <w:rsid w:val="003F76F3"/>
    <w:rsid w:val="003F7832"/>
    <w:rsid w:val="003F78F1"/>
    <w:rsid w:val="0040007A"/>
    <w:rsid w:val="00400471"/>
    <w:rsid w:val="00400C6A"/>
    <w:rsid w:val="004018AB"/>
    <w:rsid w:val="0040314F"/>
    <w:rsid w:val="00403362"/>
    <w:rsid w:val="0040353B"/>
    <w:rsid w:val="00403CDD"/>
    <w:rsid w:val="00404CC0"/>
    <w:rsid w:val="00404EF8"/>
    <w:rsid w:val="00404FA9"/>
    <w:rsid w:val="004068D6"/>
    <w:rsid w:val="00407266"/>
    <w:rsid w:val="004074B6"/>
    <w:rsid w:val="00407A82"/>
    <w:rsid w:val="00407D54"/>
    <w:rsid w:val="00410718"/>
    <w:rsid w:val="00410E47"/>
    <w:rsid w:val="0041116D"/>
    <w:rsid w:val="00412419"/>
    <w:rsid w:val="00412A8C"/>
    <w:rsid w:val="00412F2E"/>
    <w:rsid w:val="0041321D"/>
    <w:rsid w:val="0041328C"/>
    <w:rsid w:val="00413887"/>
    <w:rsid w:val="004138ED"/>
    <w:rsid w:val="0041404F"/>
    <w:rsid w:val="004141D1"/>
    <w:rsid w:val="00414457"/>
    <w:rsid w:val="00414D35"/>
    <w:rsid w:val="00414FF2"/>
    <w:rsid w:val="0041508D"/>
    <w:rsid w:val="00416BF7"/>
    <w:rsid w:val="00416EA0"/>
    <w:rsid w:val="00423502"/>
    <w:rsid w:val="004253BE"/>
    <w:rsid w:val="00425E7F"/>
    <w:rsid w:val="00426020"/>
    <w:rsid w:val="00426213"/>
    <w:rsid w:val="0042676C"/>
    <w:rsid w:val="004268D0"/>
    <w:rsid w:val="00426A19"/>
    <w:rsid w:val="00427A85"/>
    <w:rsid w:val="00427B23"/>
    <w:rsid w:val="00427CB6"/>
    <w:rsid w:val="00427F7D"/>
    <w:rsid w:val="004302E8"/>
    <w:rsid w:val="004311E2"/>
    <w:rsid w:val="0043130A"/>
    <w:rsid w:val="00431947"/>
    <w:rsid w:val="00431C2F"/>
    <w:rsid w:val="00432268"/>
    <w:rsid w:val="00432CEB"/>
    <w:rsid w:val="00433025"/>
    <w:rsid w:val="00433154"/>
    <w:rsid w:val="004333E5"/>
    <w:rsid w:val="00433D45"/>
    <w:rsid w:val="00433F95"/>
    <w:rsid w:val="0043418F"/>
    <w:rsid w:val="00434A83"/>
    <w:rsid w:val="00434B64"/>
    <w:rsid w:val="004351BD"/>
    <w:rsid w:val="00440222"/>
    <w:rsid w:val="004403BB"/>
    <w:rsid w:val="0044145A"/>
    <w:rsid w:val="0044153C"/>
    <w:rsid w:val="00441834"/>
    <w:rsid w:val="00441857"/>
    <w:rsid w:val="0044193A"/>
    <w:rsid w:val="004419DE"/>
    <w:rsid w:val="00441E75"/>
    <w:rsid w:val="0044247E"/>
    <w:rsid w:val="004427DF"/>
    <w:rsid w:val="00442C90"/>
    <w:rsid w:val="00443918"/>
    <w:rsid w:val="00443B24"/>
    <w:rsid w:val="00443F3E"/>
    <w:rsid w:val="004443E9"/>
    <w:rsid w:val="004443FC"/>
    <w:rsid w:val="0044486B"/>
    <w:rsid w:val="00445490"/>
    <w:rsid w:val="004454AF"/>
    <w:rsid w:val="00445866"/>
    <w:rsid w:val="004458D3"/>
    <w:rsid w:val="00446A6A"/>
    <w:rsid w:val="00446DFE"/>
    <w:rsid w:val="004474B2"/>
    <w:rsid w:val="00447C70"/>
    <w:rsid w:val="004503A2"/>
    <w:rsid w:val="0045110E"/>
    <w:rsid w:val="00451D25"/>
    <w:rsid w:val="00452867"/>
    <w:rsid w:val="004529B4"/>
    <w:rsid w:val="004531C1"/>
    <w:rsid w:val="00453566"/>
    <w:rsid w:val="0045514F"/>
    <w:rsid w:val="004551E3"/>
    <w:rsid w:val="004553CC"/>
    <w:rsid w:val="00455B0B"/>
    <w:rsid w:val="00456B0A"/>
    <w:rsid w:val="00456FA4"/>
    <w:rsid w:val="00457388"/>
    <w:rsid w:val="0045770E"/>
    <w:rsid w:val="00460535"/>
    <w:rsid w:val="0046165A"/>
    <w:rsid w:val="00461A92"/>
    <w:rsid w:val="0046292A"/>
    <w:rsid w:val="004641D8"/>
    <w:rsid w:val="00464C20"/>
    <w:rsid w:val="00464FA8"/>
    <w:rsid w:val="00466A68"/>
    <w:rsid w:val="004678D6"/>
    <w:rsid w:val="00467B8E"/>
    <w:rsid w:val="00467F84"/>
    <w:rsid w:val="0047091E"/>
    <w:rsid w:val="0047093A"/>
    <w:rsid w:val="0047110D"/>
    <w:rsid w:val="0047120B"/>
    <w:rsid w:val="00471388"/>
    <w:rsid w:val="00471691"/>
    <w:rsid w:val="00471873"/>
    <w:rsid w:val="00471975"/>
    <w:rsid w:val="00471DDF"/>
    <w:rsid w:val="00472D4C"/>
    <w:rsid w:val="00473836"/>
    <w:rsid w:val="004754EB"/>
    <w:rsid w:val="004756C8"/>
    <w:rsid w:val="00475D44"/>
    <w:rsid w:val="00476808"/>
    <w:rsid w:val="00477219"/>
    <w:rsid w:val="00477C53"/>
    <w:rsid w:val="00481972"/>
    <w:rsid w:val="004829BD"/>
    <w:rsid w:val="0048314B"/>
    <w:rsid w:val="00483275"/>
    <w:rsid w:val="0048499B"/>
    <w:rsid w:val="00484FAC"/>
    <w:rsid w:val="004856B0"/>
    <w:rsid w:val="00485D35"/>
    <w:rsid w:val="00486547"/>
    <w:rsid w:val="004872BB"/>
    <w:rsid w:val="00490069"/>
    <w:rsid w:val="00490618"/>
    <w:rsid w:val="004906C9"/>
    <w:rsid w:val="004911A5"/>
    <w:rsid w:val="0049173E"/>
    <w:rsid w:val="00492FCF"/>
    <w:rsid w:val="004930C9"/>
    <w:rsid w:val="00494963"/>
    <w:rsid w:val="00494F93"/>
    <w:rsid w:val="004965BB"/>
    <w:rsid w:val="00496AC5"/>
    <w:rsid w:val="004976E3"/>
    <w:rsid w:val="00497AC9"/>
    <w:rsid w:val="00497BF9"/>
    <w:rsid w:val="00497CA4"/>
    <w:rsid w:val="00497D4F"/>
    <w:rsid w:val="00497E5B"/>
    <w:rsid w:val="00497FC5"/>
    <w:rsid w:val="004A036A"/>
    <w:rsid w:val="004A16C3"/>
    <w:rsid w:val="004A1707"/>
    <w:rsid w:val="004A1805"/>
    <w:rsid w:val="004A1FC5"/>
    <w:rsid w:val="004A2886"/>
    <w:rsid w:val="004A322F"/>
    <w:rsid w:val="004A3792"/>
    <w:rsid w:val="004A392E"/>
    <w:rsid w:val="004A42DD"/>
    <w:rsid w:val="004A4752"/>
    <w:rsid w:val="004A5197"/>
    <w:rsid w:val="004A6B98"/>
    <w:rsid w:val="004A6F63"/>
    <w:rsid w:val="004A71C3"/>
    <w:rsid w:val="004A7B39"/>
    <w:rsid w:val="004A7D4B"/>
    <w:rsid w:val="004B084F"/>
    <w:rsid w:val="004B181A"/>
    <w:rsid w:val="004B2A16"/>
    <w:rsid w:val="004B2CBE"/>
    <w:rsid w:val="004B5565"/>
    <w:rsid w:val="004B5857"/>
    <w:rsid w:val="004B5CDB"/>
    <w:rsid w:val="004B69AA"/>
    <w:rsid w:val="004B7AA2"/>
    <w:rsid w:val="004C02AF"/>
    <w:rsid w:val="004C0362"/>
    <w:rsid w:val="004C0496"/>
    <w:rsid w:val="004C07A9"/>
    <w:rsid w:val="004C0B23"/>
    <w:rsid w:val="004C12A1"/>
    <w:rsid w:val="004C1B8F"/>
    <w:rsid w:val="004C6A7F"/>
    <w:rsid w:val="004C6B21"/>
    <w:rsid w:val="004C772E"/>
    <w:rsid w:val="004C78F8"/>
    <w:rsid w:val="004C7D32"/>
    <w:rsid w:val="004C7E2A"/>
    <w:rsid w:val="004D0724"/>
    <w:rsid w:val="004D24DF"/>
    <w:rsid w:val="004D3A54"/>
    <w:rsid w:val="004D3C7B"/>
    <w:rsid w:val="004D3ED3"/>
    <w:rsid w:val="004D3FF6"/>
    <w:rsid w:val="004D4A24"/>
    <w:rsid w:val="004D57C4"/>
    <w:rsid w:val="004D5AB9"/>
    <w:rsid w:val="004D60FC"/>
    <w:rsid w:val="004D6132"/>
    <w:rsid w:val="004D619D"/>
    <w:rsid w:val="004D62A4"/>
    <w:rsid w:val="004D71B0"/>
    <w:rsid w:val="004D7227"/>
    <w:rsid w:val="004D72C3"/>
    <w:rsid w:val="004D7D36"/>
    <w:rsid w:val="004E0147"/>
    <w:rsid w:val="004E0C7D"/>
    <w:rsid w:val="004E1428"/>
    <w:rsid w:val="004E153B"/>
    <w:rsid w:val="004E21D0"/>
    <w:rsid w:val="004E2568"/>
    <w:rsid w:val="004E27AD"/>
    <w:rsid w:val="004E2C76"/>
    <w:rsid w:val="004E301E"/>
    <w:rsid w:val="004E3700"/>
    <w:rsid w:val="004E3E35"/>
    <w:rsid w:val="004E4507"/>
    <w:rsid w:val="004E47DA"/>
    <w:rsid w:val="004E4D2B"/>
    <w:rsid w:val="004E4F4B"/>
    <w:rsid w:val="004E5C8E"/>
    <w:rsid w:val="004E5EB3"/>
    <w:rsid w:val="004E6268"/>
    <w:rsid w:val="004E677E"/>
    <w:rsid w:val="004E6FE5"/>
    <w:rsid w:val="004E77F2"/>
    <w:rsid w:val="004F0318"/>
    <w:rsid w:val="004F28F8"/>
    <w:rsid w:val="004F3C3D"/>
    <w:rsid w:val="004F47A5"/>
    <w:rsid w:val="004F4816"/>
    <w:rsid w:val="004F4976"/>
    <w:rsid w:val="004F51C1"/>
    <w:rsid w:val="004F645C"/>
    <w:rsid w:val="004F64E8"/>
    <w:rsid w:val="004F685A"/>
    <w:rsid w:val="004F6EBA"/>
    <w:rsid w:val="004F75FA"/>
    <w:rsid w:val="004F7888"/>
    <w:rsid w:val="004F7B52"/>
    <w:rsid w:val="004F7F34"/>
    <w:rsid w:val="00500108"/>
    <w:rsid w:val="00502881"/>
    <w:rsid w:val="00502BB7"/>
    <w:rsid w:val="00502D10"/>
    <w:rsid w:val="00502DA2"/>
    <w:rsid w:val="00502EA1"/>
    <w:rsid w:val="0050364A"/>
    <w:rsid w:val="005062D3"/>
    <w:rsid w:val="0050713B"/>
    <w:rsid w:val="00507496"/>
    <w:rsid w:val="005101FC"/>
    <w:rsid w:val="005117F7"/>
    <w:rsid w:val="00511D3D"/>
    <w:rsid w:val="00512AB4"/>
    <w:rsid w:val="00512B96"/>
    <w:rsid w:val="00512ED8"/>
    <w:rsid w:val="00513178"/>
    <w:rsid w:val="0051381D"/>
    <w:rsid w:val="0051395E"/>
    <w:rsid w:val="00514B22"/>
    <w:rsid w:val="00516272"/>
    <w:rsid w:val="0051627E"/>
    <w:rsid w:val="0051641C"/>
    <w:rsid w:val="0051694B"/>
    <w:rsid w:val="00516AA2"/>
    <w:rsid w:val="00516F63"/>
    <w:rsid w:val="00517140"/>
    <w:rsid w:val="0051740A"/>
    <w:rsid w:val="00517CEF"/>
    <w:rsid w:val="00520239"/>
    <w:rsid w:val="005208FC"/>
    <w:rsid w:val="005220B8"/>
    <w:rsid w:val="0052367A"/>
    <w:rsid w:val="00523BBF"/>
    <w:rsid w:val="00524190"/>
    <w:rsid w:val="00526DA4"/>
    <w:rsid w:val="005272B2"/>
    <w:rsid w:val="00530B9D"/>
    <w:rsid w:val="00530BD4"/>
    <w:rsid w:val="00530F3A"/>
    <w:rsid w:val="005315DF"/>
    <w:rsid w:val="00532018"/>
    <w:rsid w:val="00532AB4"/>
    <w:rsid w:val="00532DFF"/>
    <w:rsid w:val="005331E1"/>
    <w:rsid w:val="005333C6"/>
    <w:rsid w:val="00533593"/>
    <w:rsid w:val="00534052"/>
    <w:rsid w:val="005340F2"/>
    <w:rsid w:val="00534E5E"/>
    <w:rsid w:val="00534ED6"/>
    <w:rsid w:val="005353C2"/>
    <w:rsid w:val="00535DCF"/>
    <w:rsid w:val="00536065"/>
    <w:rsid w:val="005360C3"/>
    <w:rsid w:val="0053664A"/>
    <w:rsid w:val="0053748B"/>
    <w:rsid w:val="00540648"/>
    <w:rsid w:val="005406F7"/>
    <w:rsid w:val="00540BF3"/>
    <w:rsid w:val="005421D4"/>
    <w:rsid w:val="005425A6"/>
    <w:rsid w:val="005425D8"/>
    <w:rsid w:val="00543258"/>
    <w:rsid w:val="005433AC"/>
    <w:rsid w:val="005443AF"/>
    <w:rsid w:val="00544534"/>
    <w:rsid w:val="00544879"/>
    <w:rsid w:val="0054558B"/>
    <w:rsid w:val="00545BB0"/>
    <w:rsid w:val="00546406"/>
    <w:rsid w:val="00546A38"/>
    <w:rsid w:val="00546A85"/>
    <w:rsid w:val="00546ABF"/>
    <w:rsid w:val="00547000"/>
    <w:rsid w:val="00547323"/>
    <w:rsid w:val="00547EA8"/>
    <w:rsid w:val="0055180E"/>
    <w:rsid w:val="00552440"/>
    <w:rsid w:val="00553645"/>
    <w:rsid w:val="00554FD9"/>
    <w:rsid w:val="00555F77"/>
    <w:rsid w:val="00556105"/>
    <w:rsid w:val="00556703"/>
    <w:rsid w:val="00557136"/>
    <w:rsid w:val="005579E1"/>
    <w:rsid w:val="005606C5"/>
    <w:rsid w:val="00561AD5"/>
    <w:rsid w:val="00562858"/>
    <w:rsid w:val="005635DA"/>
    <w:rsid w:val="00564E9C"/>
    <w:rsid w:val="00566502"/>
    <w:rsid w:val="005665D5"/>
    <w:rsid w:val="0056689F"/>
    <w:rsid w:val="00566D1A"/>
    <w:rsid w:val="00566EDC"/>
    <w:rsid w:val="005678F0"/>
    <w:rsid w:val="00567BA8"/>
    <w:rsid w:val="00570000"/>
    <w:rsid w:val="00570022"/>
    <w:rsid w:val="00570C88"/>
    <w:rsid w:val="00570F22"/>
    <w:rsid w:val="005713AF"/>
    <w:rsid w:val="0057178C"/>
    <w:rsid w:val="00571924"/>
    <w:rsid w:val="005721F8"/>
    <w:rsid w:val="00572281"/>
    <w:rsid w:val="00572662"/>
    <w:rsid w:val="00573707"/>
    <w:rsid w:val="0057383F"/>
    <w:rsid w:val="00573D50"/>
    <w:rsid w:val="00574466"/>
    <w:rsid w:val="005748F7"/>
    <w:rsid w:val="00575F34"/>
    <w:rsid w:val="0057747A"/>
    <w:rsid w:val="0058005A"/>
    <w:rsid w:val="00581E04"/>
    <w:rsid w:val="00582A7C"/>
    <w:rsid w:val="0058376B"/>
    <w:rsid w:val="00583A30"/>
    <w:rsid w:val="00583A48"/>
    <w:rsid w:val="00583A81"/>
    <w:rsid w:val="00583AD9"/>
    <w:rsid w:val="00584228"/>
    <w:rsid w:val="00584837"/>
    <w:rsid w:val="0058485C"/>
    <w:rsid w:val="00584CEC"/>
    <w:rsid w:val="00585291"/>
    <w:rsid w:val="00586573"/>
    <w:rsid w:val="00586F5F"/>
    <w:rsid w:val="00587209"/>
    <w:rsid w:val="00587297"/>
    <w:rsid w:val="00590150"/>
    <w:rsid w:val="00591D9D"/>
    <w:rsid w:val="00592411"/>
    <w:rsid w:val="00593FF0"/>
    <w:rsid w:val="00594448"/>
    <w:rsid w:val="005947B8"/>
    <w:rsid w:val="00595CB3"/>
    <w:rsid w:val="005960D4"/>
    <w:rsid w:val="005963B9"/>
    <w:rsid w:val="0059689C"/>
    <w:rsid w:val="00596FB2"/>
    <w:rsid w:val="005A02E0"/>
    <w:rsid w:val="005A0C14"/>
    <w:rsid w:val="005A0CEA"/>
    <w:rsid w:val="005A1481"/>
    <w:rsid w:val="005A17F4"/>
    <w:rsid w:val="005A1A97"/>
    <w:rsid w:val="005A269A"/>
    <w:rsid w:val="005A2E70"/>
    <w:rsid w:val="005A3653"/>
    <w:rsid w:val="005A3E70"/>
    <w:rsid w:val="005A442F"/>
    <w:rsid w:val="005A47AC"/>
    <w:rsid w:val="005A4F2D"/>
    <w:rsid w:val="005A5567"/>
    <w:rsid w:val="005A5DA8"/>
    <w:rsid w:val="005A624A"/>
    <w:rsid w:val="005A659F"/>
    <w:rsid w:val="005A697D"/>
    <w:rsid w:val="005A6CF4"/>
    <w:rsid w:val="005A757D"/>
    <w:rsid w:val="005A7811"/>
    <w:rsid w:val="005A7CD6"/>
    <w:rsid w:val="005B0DB7"/>
    <w:rsid w:val="005B184A"/>
    <w:rsid w:val="005B1914"/>
    <w:rsid w:val="005B19B7"/>
    <w:rsid w:val="005B2072"/>
    <w:rsid w:val="005B39C1"/>
    <w:rsid w:val="005B3CF1"/>
    <w:rsid w:val="005B4192"/>
    <w:rsid w:val="005B4FD7"/>
    <w:rsid w:val="005B564E"/>
    <w:rsid w:val="005B5C46"/>
    <w:rsid w:val="005B5D91"/>
    <w:rsid w:val="005B61E6"/>
    <w:rsid w:val="005B62B0"/>
    <w:rsid w:val="005B6CCF"/>
    <w:rsid w:val="005B70C9"/>
    <w:rsid w:val="005B7488"/>
    <w:rsid w:val="005C02F3"/>
    <w:rsid w:val="005C091B"/>
    <w:rsid w:val="005C2394"/>
    <w:rsid w:val="005C269D"/>
    <w:rsid w:val="005C3C1B"/>
    <w:rsid w:val="005C3D2A"/>
    <w:rsid w:val="005C4232"/>
    <w:rsid w:val="005C5895"/>
    <w:rsid w:val="005C5CD5"/>
    <w:rsid w:val="005C6FD0"/>
    <w:rsid w:val="005C71F2"/>
    <w:rsid w:val="005C720F"/>
    <w:rsid w:val="005C7292"/>
    <w:rsid w:val="005C7382"/>
    <w:rsid w:val="005C7DB4"/>
    <w:rsid w:val="005D0D25"/>
    <w:rsid w:val="005D1502"/>
    <w:rsid w:val="005D16A3"/>
    <w:rsid w:val="005D1910"/>
    <w:rsid w:val="005D2595"/>
    <w:rsid w:val="005D3D00"/>
    <w:rsid w:val="005D536A"/>
    <w:rsid w:val="005D57F8"/>
    <w:rsid w:val="005D6B71"/>
    <w:rsid w:val="005D7BE3"/>
    <w:rsid w:val="005E0321"/>
    <w:rsid w:val="005E040D"/>
    <w:rsid w:val="005E0B4A"/>
    <w:rsid w:val="005E1D43"/>
    <w:rsid w:val="005E1E1C"/>
    <w:rsid w:val="005E3BE6"/>
    <w:rsid w:val="005E47CE"/>
    <w:rsid w:val="005E4A5C"/>
    <w:rsid w:val="005E4AE7"/>
    <w:rsid w:val="005E4CDB"/>
    <w:rsid w:val="005E5177"/>
    <w:rsid w:val="005E5AB9"/>
    <w:rsid w:val="005E65DC"/>
    <w:rsid w:val="005E7A2D"/>
    <w:rsid w:val="005E7CBA"/>
    <w:rsid w:val="005F0692"/>
    <w:rsid w:val="005F0AF3"/>
    <w:rsid w:val="005F18BE"/>
    <w:rsid w:val="005F1B61"/>
    <w:rsid w:val="005F3631"/>
    <w:rsid w:val="005F3650"/>
    <w:rsid w:val="005F3BDF"/>
    <w:rsid w:val="005F3FA6"/>
    <w:rsid w:val="005F4972"/>
    <w:rsid w:val="005F7207"/>
    <w:rsid w:val="005F731A"/>
    <w:rsid w:val="005F7594"/>
    <w:rsid w:val="006007B6"/>
    <w:rsid w:val="006010D8"/>
    <w:rsid w:val="00601643"/>
    <w:rsid w:val="0060189F"/>
    <w:rsid w:val="00601DC1"/>
    <w:rsid w:val="00601E27"/>
    <w:rsid w:val="00602A26"/>
    <w:rsid w:val="00602DEB"/>
    <w:rsid w:val="00604A6C"/>
    <w:rsid w:val="0060523B"/>
    <w:rsid w:val="006058C0"/>
    <w:rsid w:val="00605E27"/>
    <w:rsid w:val="0060600C"/>
    <w:rsid w:val="00606049"/>
    <w:rsid w:val="00606764"/>
    <w:rsid w:val="006069B6"/>
    <w:rsid w:val="006107E4"/>
    <w:rsid w:val="00610926"/>
    <w:rsid w:val="00610C5F"/>
    <w:rsid w:val="00610FF7"/>
    <w:rsid w:val="00611FE6"/>
    <w:rsid w:val="00612D8F"/>
    <w:rsid w:val="006146DE"/>
    <w:rsid w:val="00614946"/>
    <w:rsid w:val="00614AA1"/>
    <w:rsid w:val="00614BD3"/>
    <w:rsid w:val="00615196"/>
    <w:rsid w:val="0061529C"/>
    <w:rsid w:val="00615598"/>
    <w:rsid w:val="00615F36"/>
    <w:rsid w:val="00616314"/>
    <w:rsid w:val="00616BF9"/>
    <w:rsid w:val="00616C07"/>
    <w:rsid w:val="00616FEA"/>
    <w:rsid w:val="006205C7"/>
    <w:rsid w:val="00621421"/>
    <w:rsid w:val="00621A91"/>
    <w:rsid w:val="00621EAA"/>
    <w:rsid w:val="00622095"/>
    <w:rsid w:val="006220A4"/>
    <w:rsid w:val="006221D4"/>
    <w:rsid w:val="006221EE"/>
    <w:rsid w:val="00622A0C"/>
    <w:rsid w:val="00622AB0"/>
    <w:rsid w:val="0062363B"/>
    <w:rsid w:val="00623F94"/>
    <w:rsid w:val="00624258"/>
    <w:rsid w:val="0062589A"/>
    <w:rsid w:val="00625AB6"/>
    <w:rsid w:val="0062668C"/>
    <w:rsid w:val="00626B16"/>
    <w:rsid w:val="00627500"/>
    <w:rsid w:val="0062751D"/>
    <w:rsid w:val="00627691"/>
    <w:rsid w:val="00627AD6"/>
    <w:rsid w:val="00630668"/>
    <w:rsid w:val="00631709"/>
    <w:rsid w:val="00631C10"/>
    <w:rsid w:val="00631FDA"/>
    <w:rsid w:val="00632378"/>
    <w:rsid w:val="00632407"/>
    <w:rsid w:val="00632EA2"/>
    <w:rsid w:val="00635A8C"/>
    <w:rsid w:val="00636379"/>
    <w:rsid w:val="006367FC"/>
    <w:rsid w:val="0063696D"/>
    <w:rsid w:val="00636983"/>
    <w:rsid w:val="00636A45"/>
    <w:rsid w:val="00637207"/>
    <w:rsid w:val="006379B8"/>
    <w:rsid w:val="00637BDA"/>
    <w:rsid w:val="00640349"/>
    <w:rsid w:val="006409A8"/>
    <w:rsid w:val="0064136D"/>
    <w:rsid w:val="00642B41"/>
    <w:rsid w:val="00643F1D"/>
    <w:rsid w:val="00643F97"/>
    <w:rsid w:val="006444F2"/>
    <w:rsid w:val="006448E4"/>
    <w:rsid w:val="00644F70"/>
    <w:rsid w:val="00645256"/>
    <w:rsid w:val="00646825"/>
    <w:rsid w:val="00646EEE"/>
    <w:rsid w:val="00646FE7"/>
    <w:rsid w:val="00647BBB"/>
    <w:rsid w:val="00647D38"/>
    <w:rsid w:val="006501D8"/>
    <w:rsid w:val="00651965"/>
    <w:rsid w:val="00651CBE"/>
    <w:rsid w:val="006524ED"/>
    <w:rsid w:val="00652A15"/>
    <w:rsid w:val="00652A18"/>
    <w:rsid w:val="00652D87"/>
    <w:rsid w:val="00652F01"/>
    <w:rsid w:val="0065368D"/>
    <w:rsid w:val="0065412A"/>
    <w:rsid w:val="00654BD2"/>
    <w:rsid w:val="0065512F"/>
    <w:rsid w:val="006559B5"/>
    <w:rsid w:val="006562F9"/>
    <w:rsid w:val="0065676E"/>
    <w:rsid w:val="00656CB1"/>
    <w:rsid w:val="00657926"/>
    <w:rsid w:val="00660279"/>
    <w:rsid w:val="006602E4"/>
    <w:rsid w:val="00660EF2"/>
    <w:rsid w:val="00660FD9"/>
    <w:rsid w:val="00661729"/>
    <w:rsid w:val="006618CD"/>
    <w:rsid w:val="00661ABD"/>
    <w:rsid w:val="00662259"/>
    <w:rsid w:val="006632D9"/>
    <w:rsid w:val="006636A2"/>
    <w:rsid w:val="00663CFC"/>
    <w:rsid w:val="0066429D"/>
    <w:rsid w:val="00664571"/>
    <w:rsid w:val="006645B8"/>
    <w:rsid w:val="00665AF3"/>
    <w:rsid w:val="006663D0"/>
    <w:rsid w:val="0066657D"/>
    <w:rsid w:val="00670F1B"/>
    <w:rsid w:val="006717BD"/>
    <w:rsid w:val="0067212C"/>
    <w:rsid w:val="00672520"/>
    <w:rsid w:val="00672845"/>
    <w:rsid w:val="00675D0D"/>
    <w:rsid w:val="00676536"/>
    <w:rsid w:val="006772F3"/>
    <w:rsid w:val="0067745A"/>
    <w:rsid w:val="006800B7"/>
    <w:rsid w:val="0068082B"/>
    <w:rsid w:val="00681C1A"/>
    <w:rsid w:val="00682BD5"/>
    <w:rsid w:val="00682F35"/>
    <w:rsid w:val="006839D1"/>
    <w:rsid w:val="00683FBC"/>
    <w:rsid w:val="006849C5"/>
    <w:rsid w:val="00684BF5"/>
    <w:rsid w:val="00684E77"/>
    <w:rsid w:val="00685427"/>
    <w:rsid w:val="00686B39"/>
    <w:rsid w:val="006907F4"/>
    <w:rsid w:val="006910D5"/>
    <w:rsid w:val="00691455"/>
    <w:rsid w:val="00691EB0"/>
    <w:rsid w:val="00693374"/>
    <w:rsid w:val="006935BC"/>
    <w:rsid w:val="00693DD7"/>
    <w:rsid w:val="00693FAA"/>
    <w:rsid w:val="00694254"/>
    <w:rsid w:val="00694FEC"/>
    <w:rsid w:val="00695005"/>
    <w:rsid w:val="0069528E"/>
    <w:rsid w:val="006976F0"/>
    <w:rsid w:val="006A075A"/>
    <w:rsid w:val="006A08C0"/>
    <w:rsid w:val="006A17D0"/>
    <w:rsid w:val="006A2369"/>
    <w:rsid w:val="006A267A"/>
    <w:rsid w:val="006A2732"/>
    <w:rsid w:val="006A2AB4"/>
    <w:rsid w:val="006A30E1"/>
    <w:rsid w:val="006A3EDB"/>
    <w:rsid w:val="006A4447"/>
    <w:rsid w:val="006A487B"/>
    <w:rsid w:val="006A4A63"/>
    <w:rsid w:val="006A5222"/>
    <w:rsid w:val="006A55E3"/>
    <w:rsid w:val="006A5F0B"/>
    <w:rsid w:val="006A6E05"/>
    <w:rsid w:val="006A7787"/>
    <w:rsid w:val="006B035D"/>
    <w:rsid w:val="006B0E89"/>
    <w:rsid w:val="006B1478"/>
    <w:rsid w:val="006B1982"/>
    <w:rsid w:val="006B2AB8"/>
    <w:rsid w:val="006B38F3"/>
    <w:rsid w:val="006B4824"/>
    <w:rsid w:val="006B484E"/>
    <w:rsid w:val="006B4CDC"/>
    <w:rsid w:val="006B4E60"/>
    <w:rsid w:val="006B5512"/>
    <w:rsid w:val="006B553C"/>
    <w:rsid w:val="006B5C82"/>
    <w:rsid w:val="006B678D"/>
    <w:rsid w:val="006B7CCC"/>
    <w:rsid w:val="006C0088"/>
    <w:rsid w:val="006C036A"/>
    <w:rsid w:val="006C0661"/>
    <w:rsid w:val="006C08C1"/>
    <w:rsid w:val="006C0CCC"/>
    <w:rsid w:val="006C1437"/>
    <w:rsid w:val="006C149E"/>
    <w:rsid w:val="006C189E"/>
    <w:rsid w:val="006C20E6"/>
    <w:rsid w:val="006C2A1C"/>
    <w:rsid w:val="006C2B55"/>
    <w:rsid w:val="006C31C1"/>
    <w:rsid w:val="006C31CA"/>
    <w:rsid w:val="006C368E"/>
    <w:rsid w:val="006C4146"/>
    <w:rsid w:val="006C42E0"/>
    <w:rsid w:val="006C530C"/>
    <w:rsid w:val="006C5399"/>
    <w:rsid w:val="006C56D6"/>
    <w:rsid w:val="006C5AF6"/>
    <w:rsid w:val="006C6288"/>
    <w:rsid w:val="006C692F"/>
    <w:rsid w:val="006C723C"/>
    <w:rsid w:val="006C76C1"/>
    <w:rsid w:val="006C78B1"/>
    <w:rsid w:val="006D3213"/>
    <w:rsid w:val="006D36B5"/>
    <w:rsid w:val="006D4C5B"/>
    <w:rsid w:val="006D57F9"/>
    <w:rsid w:val="006D623A"/>
    <w:rsid w:val="006D6282"/>
    <w:rsid w:val="006D6797"/>
    <w:rsid w:val="006E00EA"/>
    <w:rsid w:val="006E0A6B"/>
    <w:rsid w:val="006E0F85"/>
    <w:rsid w:val="006E1E90"/>
    <w:rsid w:val="006E23D1"/>
    <w:rsid w:val="006E2464"/>
    <w:rsid w:val="006E2C36"/>
    <w:rsid w:val="006E3D3B"/>
    <w:rsid w:val="006E41F5"/>
    <w:rsid w:val="006E50D7"/>
    <w:rsid w:val="006E5231"/>
    <w:rsid w:val="006E67B4"/>
    <w:rsid w:val="006E74A4"/>
    <w:rsid w:val="006F009C"/>
    <w:rsid w:val="006F06C0"/>
    <w:rsid w:val="006F0848"/>
    <w:rsid w:val="006F091C"/>
    <w:rsid w:val="006F1F1F"/>
    <w:rsid w:val="006F1F23"/>
    <w:rsid w:val="006F2832"/>
    <w:rsid w:val="006F2DCB"/>
    <w:rsid w:val="006F2EB8"/>
    <w:rsid w:val="006F3017"/>
    <w:rsid w:val="006F51D3"/>
    <w:rsid w:val="006F5641"/>
    <w:rsid w:val="006F672B"/>
    <w:rsid w:val="006F7C5B"/>
    <w:rsid w:val="00700536"/>
    <w:rsid w:val="0070138D"/>
    <w:rsid w:val="007024DD"/>
    <w:rsid w:val="00702E70"/>
    <w:rsid w:val="00703261"/>
    <w:rsid w:val="00703968"/>
    <w:rsid w:val="00704A97"/>
    <w:rsid w:val="00707284"/>
    <w:rsid w:val="007072A8"/>
    <w:rsid w:val="007074FF"/>
    <w:rsid w:val="00710B10"/>
    <w:rsid w:val="00710DDB"/>
    <w:rsid w:val="00711CBA"/>
    <w:rsid w:val="00712067"/>
    <w:rsid w:val="007121C1"/>
    <w:rsid w:val="00712C5D"/>
    <w:rsid w:val="00712F52"/>
    <w:rsid w:val="00712FC9"/>
    <w:rsid w:val="00713A63"/>
    <w:rsid w:val="007141F7"/>
    <w:rsid w:val="0071450D"/>
    <w:rsid w:val="0071532C"/>
    <w:rsid w:val="007156CC"/>
    <w:rsid w:val="007156E9"/>
    <w:rsid w:val="007161B8"/>
    <w:rsid w:val="00716970"/>
    <w:rsid w:val="00716F1C"/>
    <w:rsid w:val="00717C4C"/>
    <w:rsid w:val="0072025D"/>
    <w:rsid w:val="007204EE"/>
    <w:rsid w:val="007207ED"/>
    <w:rsid w:val="00721E96"/>
    <w:rsid w:val="0072273F"/>
    <w:rsid w:val="00723159"/>
    <w:rsid w:val="00723984"/>
    <w:rsid w:val="00723D7B"/>
    <w:rsid w:val="00723E79"/>
    <w:rsid w:val="00723FB2"/>
    <w:rsid w:val="007244A3"/>
    <w:rsid w:val="00724744"/>
    <w:rsid w:val="0072554E"/>
    <w:rsid w:val="00725594"/>
    <w:rsid w:val="00725B12"/>
    <w:rsid w:val="00725BB8"/>
    <w:rsid w:val="00725E25"/>
    <w:rsid w:val="007263C4"/>
    <w:rsid w:val="00727186"/>
    <w:rsid w:val="00727277"/>
    <w:rsid w:val="0072746A"/>
    <w:rsid w:val="00727533"/>
    <w:rsid w:val="007275D3"/>
    <w:rsid w:val="00727701"/>
    <w:rsid w:val="00727901"/>
    <w:rsid w:val="0073001A"/>
    <w:rsid w:val="00730757"/>
    <w:rsid w:val="00730896"/>
    <w:rsid w:val="00730E06"/>
    <w:rsid w:val="007318C0"/>
    <w:rsid w:val="00731D92"/>
    <w:rsid w:val="007320DF"/>
    <w:rsid w:val="00733B41"/>
    <w:rsid w:val="00734027"/>
    <w:rsid w:val="007348F7"/>
    <w:rsid w:val="00735402"/>
    <w:rsid w:val="00735B0B"/>
    <w:rsid w:val="0073662C"/>
    <w:rsid w:val="00736FD9"/>
    <w:rsid w:val="007372E2"/>
    <w:rsid w:val="00737A65"/>
    <w:rsid w:val="00737DF6"/>
    <w:rsid w:val="00737F92"/>
    <w:rsid w:val="0074177C"/>
    <w:rsid w:val="00742110"/>
    <w:rsid w:val="00742DA0"/>
    <w:rsid w:val="007438E2"/>
    <w:rsid w:val="007439BE"/>
    <w:rsid w:val="00744319"/>
    <w:rsid w:val="00745BEB"/>
    <w:rsid w:val="00745C26"/>
    <w:rsid w:val="0074639C"/>
    <w:rsid w:val="00746A0E"/>
    <w:rsid w:val="00746CAA"/>
    <w:rsid w:val="00746F10"/>
    <w:rsid w:val="007472D2"/>
    <w:rsid w:val="00747C00"/>
    <w:rsid w:val="0075008E"/>
    <w:rsid w:val="007503AC"/>
    <w:rsid w:val="00750510"/>
    <w:rsid w:val="00750D5E"/>
    <w:rsid w:val="007520A5"/>
    <w:rsid w:val="00752734"/>
    <w:rsid w:val="007529E0"/>
    <w:rsid w:val="0075370D"/>
    <w:rsid w:val="00753C2A"/>
    <w:rsid w:val="007545A1"/>
    <w:rsid w:val="0075548A"/>
    <w:rsid w:val="007555E7"/>
    <w:rsid w:val="00755A71"/>
    <w:rsid w:val="00755BBF"/>
    <w:rsid w:val="00755EE3"/>
    <w:rsid w:val="00756284"/>
    <w:rsid w:val="00756CCD"/>
    <w:rsid w:val="00757635"/>
    <w:rsid w:val="00757B10"/>
    <w:rsid w:val="00760B7B"/>
    <w:rsid w:val="00760EA3"/>
    <w:rsid w:val="00760F8F"/>
    <w:rsid w:val="007613C4"/>
    <w:rsid w:val="00762B37"/>
    <w:rsid w:val="007647EB"/>
    <w:rsid w:val="0076497A"/>
    <w:rsid w:val="00764A40"/>
    <w:rsid w:val="00764CAA"/>
    <w:rsid w:val="007674F1"/>
    <w:rsid w:val="0076755E"/>
    <w:rsid w:val="00767B01"/>
    <w:rsid w:val="00770734"/>
    <w:rsid w:val="00770EC0"/>
    <w:rsid w:val="00770EE7"/>
    <w:rsid w:val="0077280F"/>
    <w:rsid w:val="007736E0"/>
    <w:rsid w:val="00773791"/>
    <w:rsid w:val="0077452E"/>
    <w:rsid w:val="00774661"/>
    <w:rsid w:val="00775E0D"/>
    <w:rsid w:val="007778B7"/>
    <w:rsid w:val="00777F6E"/>
    <w:rsid w:val="0078047A"/>
    <w:rsid w:val="00780C94"/>
    <w:rsid w:val="0078145B"/>
    <w:rsid w:val="007824AC"/>
    <w:rsid w:val="00783A4A"/>
    <w:rsid w:val="00783BEC"/>
    <w:rsid w:val="00783F7E"/>
    <w:rsid w:val="0078408E"/>
    <w:rsid w:val="0078419D"/>
    <w:rsid w:val="0078561B"/>
    <w:rsid w:val="007857B6"/>
    <w:rsid w:val="007861F0"/>
    <w:rsid w:val="00786C37"/>
    <w:rsid w:val="00786DE1"/>
    <w:rsid w:val="0078714A"/>
    <w:rsid w:val="00787671"/>
    <w:rsid w:val="0078767D"/>
    <w:rsid w:val="00787E50"/>
    <w:rsid w:val="00790C91"/>
    <w:rsid w:val="00790FCA"/>
    <w:rsid w:val="007910F8"/>
    <w:rsid w:val="00792368"/>
    <w:rsid w:val="00792BF0"/>
    <w:rsid w:val="00793630"/>
    <w:rsid w:val="00793DAE"/>
    <w:rsid w:val="007944B9"/>
    <w:rsid w:val="00794DCC"/>
    <w:rsid w:val="00795AC5"/>
    <w:rsid w:val="00796112"/>
    <w:rsid w:val="00796425"/>
    <w:rsid w:val="00796C60"/>
    <w:rsid w:val="007A059A"/>
    <w:rsid w:val="007A080A"/>
    <w:rsid w:val="007A0A11"/>
    <w:rsid w:val="007A20FC"/>
    <w:rsid w:val="007A30CC"/>
    <w:rsid w:val="007A35BB"/>
    <w:rsid w:val="007A3F05"/>
    <w:rsid w:val="007A4528"/>
    <w:rsid w:val="007A4821"/>
    <w:rsid w:val="007A496D"/>
    <w:rsid w:val="007A4D5D"/>
    <w:rsid w:val="007A4E17"/>
    <w:rsid w:val="007A54F9"/>
    <w:rsid w:val="007A5599"/>
    <w:rsid w:val="007A5607"/>
    <w:rsid w:val="007A5E67"/>
    <w:rsid w:val="007A5FB4"/>
    <w:rsid w:val="007A6146"/>
    <w:rsid w:val="007A63AF"/>
    <w:rsid w:val="007A64D3"/>
    <w:rsid w:val="007A655C"/>
    <w:rsid w:val="007A701B"/>
    <w:rsid w:val="007B04B8"/>
    <w:rsid w:val="007B0737"/>
    <w:rsid w:val="007B07FA"/>
    <w:rsid w:val="007B2227"/>
    <w:rsid w:val="007B2F9A"/>
    <w:rsid w:val="007B3365"/>
    <w:rsid w:val="007B4E30"/>
    <w:rsid w:val="007B5411"/>
    <w:rsid w:val="007B57F0"/>
    <w:rsid w:val="007B5F5A"/>
    <w:rsid w:val="007B6513"/>
    <w:rsid w:val="007B69A8"/>
    <w:rsid w:val="007B71BA"/>
    <w:rsid w:val="007B78F7"/>
    <w:rsid w:val="007C0829"/>
    <w:rsid w:val="007C09EF"/>
    <w:rsid w:val="007C0AC1"/>
    <w:rsid w:val="007C13C9"/>
    <w:rsid w:val="007C1940"/>
    <w:rsid w:val="007C1F5E"/>
    <w:rsid w:val="007C250C"/>
    <w:rsid w:val="007C25AA"/>
    <w:rsid w:val="007C2B14"/>
    <w:rsid w:val="007C4916"/>
    <w:rsid w:val="007C4A12"/>
    <w:rsid w:val="007C5477"/>
    <w:rsid w:val="007C5A4E"/>
    <w:rsid w:val="007C6530"/>
    <w:rsid w:val="007D0CBE"/>
    <w:rsid w:val="007D1B46"/>
    <w:rsid w:val="007D205E"/>
    <w:rsid w:val="007D2672"/>
    <w:rsid w:val="007D2CAD"/>
    <w:rsid w:val="007D2D07"/>
    <w:rsid w:val="007D2FF3"/>
    <w:rsid w:val="007D38EC"/>
    <w:rsid w:val="007D444C"/>
    <w:rsid w:val="007D4C58"/>
    <w:rsid w:val="007D51FF"/>
    <w:rsid w:val="007D5427"/>
    <w:rsid w:val="007D548A"/>
    <w:rsid w:val="007D5D7B"/>
    <w:rsid w:val="007D60B2"/>
    <w:rsid w:val="007D62F4"/>
    <w:rsid w:val="007D65A7"/>
    <w:rsid w:val="007D6A70"/>
    <w:rsid w:val="007D735A"/>
    <w:rsid w:val="007D7C98"/>
    <w:rsid w:val="007E0B8B"/>
    <w:rsid w:val="007E0CC7"/>
    <w:rsid w:val="007E13C8"/>
    <w:rsid w:val="007E238F"/>
    <w:rsid w:val="007E2431"/>
    <w:rsid w:val="007E317C"/>
    <w:rsid w:val="007E3A33"/>
    <w:rsid w:val="007E43B8"/>
    <w:rsid w:val="007E4A43"/>
    <w:rsid w:val="007E4B65"/>
    <w:rsid w:val="007E5088"/>
    <w:rsid w:val="007E50F8"/>
    <w:rsid w:val="007E5365"/>
    <w:rsid w:val="007E5622"/>
    <w:rsid w:val="007E6088"/>
    <w:rsid w:val="007E63F9"/>
    <w:rsid w:val="007E6914"/>
    <w:rsid w:val="007E76DC"/>
    <w:rsid w:val="007F0E7F"/>
    <w:rsid w:val="007F12B7"/>
    <w:rsid w:val="007F1324"/>
    <w:rsid w:val="007F139B"/>
    <w:rsid w:val="007F1562"/>
    <w:rsid w:val="007F16EE"/>
    <w:rsid w:val="007F22F7"/>
    <w:rsid w:val="007F39D6"/>
    <w:rsid w:val="007F3C41"/>
    <w:rsid w:val="007F409F"/>
    <w:rsid w:val="007F454C"/>
    <w:rsid w:val="007F45D4"/>
    <w:rsid w:val="007F4F37"/>
    <w:rsid w:val="007F50F4"/>
    <w:rsid w:val="007F5AF3"/>
    <w:rsid w:val="007F5D91"/>
    <w:rsid w:val="007F6232"/>
    <w:rsid w:val="007F62E6"/>
    <w:rsid w:val="00800199"/>
    <w:rsid w:val="0080055A"/>
    <w:rsid w:val="00801B7B"/>
    <w:rsid w:val="00802469"/>
    <w:rsid w:val="008027BE"/>
    <w:rsid w:val="00803465"/>
    <w:rsid w:val="0080358A"/>
    <w:rsid w:val="008036AD"/>
    <w:rsid w:val="00803B17"/>
    <w:rsid w:val="00804416"/>
    <w:rsid w:val="00804D60"/>
    <w:rsid w:val="008051C8"/>
    <w:rsid w:val="008053C9"/>
    <w:rsid w:val="00805403"/>
    <w:rsid w:val="0080555C"/>
    <w:rsid w:val="00805EF5"/>
    <w:rsid w:val="00806141"/>
    <w:rsid w:val="008064F2"/>
    <w:rsid w:val="008068C8"/>
    <w:rsid w:val="00806C19"/>
    <w:rsid w:val="00806F8E"/>
    <w:rsid w:val="00807DAC"/>
    <w:rsid w:val="0081008B"/>
    <w:rsid w:val="008107D5"/>
    <w:rsid w:val="008111DD"/>
    <w:rsid w:val="008111EF"/>
    <w:rsid w:val="0081168D"/>
    <w:rsid w:val="00812AF0"/>
    <w:rsid w:val="00812F27"/>
    <w:rsid w:val="008151C9"/>
    <w:rsid w:val="008165AB"/>
    <w:rsid w:val="0081758E"/>
    <w:rsid w:val="00820545"/>
    <w:rsid w:val="008209C2"/>
    <w:rsid w:val="00823416"/>
    <w:rsid w:val="00824172"/>
    <w:rsid w:val="008244DF"/>
    <w:rsid w:val="008249EF"/>
    <w:rsid w:val="008250F4"/>
    <w:rsid w:val="00825BE0"/>
    <w:rsid w:val="00826DE3"/>
    <w:rsid w:val="00827C1C"/>
    <w:rsid w:val="00827E26"/>
    <w:rsid w:val="00827FC6"/>
    <w:rsid w:val="008306DE"/>
    <w:rsid w:val="00830C78"/>
    <w:rsid w:val="008314EA"/>
    <w:rsid w:val="00831E0C"/>
    <w:rsid w:val="008329BC"/>
    <w:rsid w:val="00832E59"/>
    <w:rsid w:val="00833CEC"/>
    <w:rsid w:val="008353D4"/>
    <w:rsid w:val="008360CE"/>
    <w:rsid w:val="008363C6"/>
    <w:rsid w:val="008367F7"/>
    <w:rsid w:val="0083737E"/>
    <w:rsid w:val="00837508"/>
    <w:rsid w:val="008377E4"/>
    <w:rsid w:val="00837C89"/>
    <w:rsid w:val="008404D7"/>
    <w:rsid w:val="00841045"/>
    <w:rsid w:val="00841139"/>
    <w:rsid w:val="008411A0"/>
    <w:rsid w:val="008428A0"/>
    <w:rsid w:val="008428D6"/>
    <w:rsid w:val="00843193"/>
    <w:rsid w:val="00843376"/>
    <w:rsid w:val="0084388F"/>
    <w:rsid w:val="00845410"/>
    <w:rsid w:val="0084578A"/>
    <w:rsid w:val="00846702"/>
    <w:rsid w:val="00846B06"/>
    <w:rsid w:val="00846E10"/>
    <w:rsid w:val="00846E30"/>
    <w:rsid w:val="0084713B"/>
    <w:rsid w:val="008478B7"/>
    <w:rsid w:val="00847BB0"/>
    <w:rsid w:val="008503FB"/>
    <w:rsid w:val="00850909"/>
    <w:rsid w:val="00850FC2"/>
    <w:rsid w:val="008511AD"/>
    <w:rsid w:val="008516E3"/>
    <w:rsid w:val="00852D02"/>
    <w:rsid w:val="00854FE9"/>
    <w:rsid w:val="00855575"/>
    <w:rsid w:val="00855861"/>
    <w:rsid w:val="00855D47"/>
    <w:rsid w:val="0085620D"/>
    <w:rsid w:val="008565D3"/>
    <w:rsid w:val="00856AF5"/>
    <w:rsid w:val="008570A2"/>
    <w:rsid w:val="008576F1"/>
    <w:rsid w:val="00860F0E"/>
    <w:rsid w:val="008612CD"/>
    <w:rsid w:val="0086167C"/>
    <w:rsid w:val="00861A18"/>
    <w:rsid w:val="00861FF5"/>
    <w:rsid w:val="00862799"/>
    <w:rsid w:val="00862A6A"/>
    <w:rsid w:val="00862BDA"/>
    <w:rsid w:val="00863936"/>
    <w:rsid w:val="00863977"/>
    <w:rsid w:val="00864962"/>
    <w:rsid w:val="00865089"/>
    <w:rsid w:val="00865A88"/>
    <w:rsid w:val="008673CD"/>
    <w:rsid w:val="00870146"/>
    <w:rsid w:val="00871542"/>
    <w:rsid w:val="00872ABB"/>
    <w:rsid w:val="0087351E"/>
    <w:rsid w:val="0087420D"/>
    <w:rsid w:val="00874354"/>
    <w:rsid w:val="00874986"/>
    <w:rsid w:val="00876C2A"/>
    <w:rsid w:val="008770AF"/>
    <w:rsid w:val="00877275"/>
    <w:rsid w:val="00877B01"/>
    <w:rsid w:val="008806AC"/>
    <w:rsid w:val="00880C7C"/>
    <w:rsid w:val="0088142A"/>
    <w:rsid w:val="008814EB"/>
    <w:rsid w:val="00881DAC"/>
    <w:rsid w:val="00882706"/>
    <w:rsid w:val="00883046"/>
    <w:rsid w:val="0088341F"/>
    <w:rsid w:val="008843E7"/>
    <w:rsid w:val="00884974"/>
    <w:rsid w:val="00884B70"/>
    <w:rsid w:val="00884FFB"/>
    <w:rsid w:val="0088675B"/>
    <w:rsid w:val="0088722B"/>
    <w:rsid w:val="00887825"/>
    <w:rsid w:val="00887A91"/>
    <w:rsid w:val="00890790"/>
    <w:rsid w:val="0089088A"/>
    <w:rsid w:val="00891773"/>
    <w:rsid w:val="00891BD1"/>
    <w:rsid w:val="00891ECF"/>
    <w:rsid w:val="008925BB"/>
    <w:rsid w:val="0089274C"/>
    <w:rsid w:val="0089319B"/>
    <w:rsid w:val="00893354"/>
    <w:rsid w:val="00893DBF"/>
    <w:rsid w:val="00893DDE"/>
    <w:rsid w:val="008941AD"/>
    <w:rsid w:val="00894A00"/>
    <w:rsid w:val="00895194"/>
    <w:rsid w:val="008951D6"/>
    <w:rsid w:val="008954AC"/>
    <w:rsid w:val="00895E01"/>
    <w:rsid w:val="0089626D"/>
    <w:rsid w:val="00897C80"/>
    <w:rsid w:val="008A0042"/>
    <w:rsid w:val="008A0B77"/>
    <w:rsid w:val="008A0BB8"/>
    <w:rsid w:val="008A1004"/>
    <w:rsid w:val="008A2570"/>
    <w:rsid w:val="008A2894"/>
    <w:rsid w:val="008A292D"/>
    <w:rsid w:val="008A3086"/>
    <w:rsid w:val="008A3600"/>
    <w:rsid w:val="008A56B1"/>
    <w:rsid w:val="008A614E"/>
    <w:rsid w:val="008A6164"/>
    <w:rsid w:val="008A62C9"/>
    <w:rsid w:val="008A6AE7"/>
    <w:rsid w:val="008A6EF6"/>
    <w:rsid w:val="008A6FF7"/>
    <w:rsid w:val="008A7D1C"/>
    <w:rsid w:val="008B05F1"/>
    <w:rsid w:val="008B0797"/>
    <w:rsid w:val="008B16A3"/>
    <w:rsid w:val="008B19A6"/>
    <w:rsid w:val="008B20A8"/>
    <w:rsid w:val="008B2284"/>
    <w:rsid w:val="008B2757"/>
    <w:rsid w:val="008B29C1"/>
    <w:rsid w:val="008B2E29"/>
    <w:rsid w:val="008B3542"/>
    <w:rsid w:val="008B56B6"/>
    <w:rsid w:val="008B58C2"/>
    <w:rsid w:val="008B5D1D"/>
    <w:rsid w:val="008B622A"/>
    <w:rsid w:val="008B689E"/>
    <w:rsid w:val="008B6B68"/>
    <w:rsid w:val="008B702E"/>
    <w:rsid w:val="008B7200"/>
    <w:rsid w:val="008B7BEB"/>
    <w:rsid w:val="008B7C53"/>
    <w:rsid w:val="008C0605"/>
    <w:rsid w:val="008C107B"/>
    <w:rsid w:val="008C188B"/>
    <w:rsid w:val="008C2387"/>
    <w:rsid w:val="008C376E"/>
    <w:rsid w:val="008C3779"/>
    <w:rsid w:val="008C3A63"/>
    <w:rsid w:val="008C3E94"/>
    <w:rsid w:val="008C4413"/>
    <w:rsid w:val="008C489D"/>
    <w:rsid w:val="008C489E"/>
    <w:rsid w:val="008C48F7"/>
    <w:rsid w:val="008C549C"/>
    <w:rsid w:val="008C6067"/>
    <w:rsid w:val="008C7347"/>
    <w:rsid w:val="008C74EB"/>
    <w:rsid w:val="008C7556"/>
    <w:rsid w:val="008C7B49"/>
    <w:rsid w:val="008D070E"/>
    <w:rsid w:val="008D073E"/>
    <w:rsid w:val="008D08AC"/>
    <w:rsid w:val="008D1508"/>
    <w:rsid w:val="008D1C79"/>
    <w:rsid w:val="008D1F24"/>
    <w:rsid w:val="008D20D5"/>
    <w:rsid w:val="008D2BFE"/>
    <w:rsid w:val="008D2EC1"/>
    <w:rsid w:val="008D3AA8"/>
    <w:rsid w:val="008D44A7"/>
    <w:rsid w:val="008D46C4"/>
    <w:rsid w:val="008D477A"/>
    <w:rsid w:val="008D495D"/>
    <w:rsid w:val="008D49C7"/>
    <w:rsid w:val="008D4B28"/>
    <w:rsid w:val="008D68AD"/>
    <w:rsid w:val="008D719C"/>
    <w:rsid w:val="008D7889"/>
    <w:rsid w:val="008D7E5B"/>
    <w:rsid w:val="008E0150"/>
    <w:rsid w:val="008E078E"/>
    <w:rsid w:val="008E11E9"/>
    <w:rsid w:val="008E170F"/>
    <w:rsid w:val="008E1856"/>
    <w:rsid w:val="008E1983"/>
    <w:rsid w:val="008E1C58"/>
    <w:rsid w:val="008E2111"/>
    <w:rsid w:val="008E2262"/>
    <w:rsid w:val="008E248C"/>
    <w:rsid w:val="008E29E8"/>
    <w:rsid w:val="008E3767"/>
    <w:rsid w:val="008E3928"/>
    <w:rsid w:val="008E4F11"/>
    <w:rsid w:val="008E53E0"/>
    <w:rsid w:val="008E5C8D"/>
    <w:rsid w:val="008E61EF"/>
    <w:rsid w:val="008E6227"/>
    <w:rsid w:val="008E6275"/>
    <w:rsid w:val="008E6A7F"/>
    <w:rsid w:val="008F04EA"/>
    <w:rsid w:val="008F0834"/>
    <w:rsid w:val="008F0905"/>
    <w:rsid w:val="008F0A49"/>
    <w:rsid w:val="008F0E6B"/>
    <w:rsid w:val="008F2271"/>
    <w:rsid w:val="008F2332"/>
    <w:rsid w:val="008F274D"/>
    <w:rsid w:val="008F2794"/>
    <w:rsid w:val="008F2EEB"/>
    <w:rsid w:val="008F3085"/>
    <w:rsid w:val="008F31D2"/>
    <w:rsid w:val="008F3490"/>
    <w:rsid w:val="008F36F5"/>
    <w:rsid w:val="008F37FC"/>
    <w:rsid w:val="008F51CE"/>
    <w:rsid w:val="008F5777"/>
    <w:rsid w:val="008F7538"/>
    <w:rsid w:val="00900256"/>
    <w:rsid w:val="009005FE"/>
    <w:rsid w:val="009006E8"/>
    <w:rsid w:val="00901A9D"/>
    <w:rsid w:val="00901B79"/>
    <w:rsid w:val="00901BA5"/>
    <w:rsid w:val="00901FF6"/>
    <w:rsid w:val="009020E3"/>
    <w:rsid w:val="009025C6"/>
    <w:rsid w:val="00902912"/>
    <w:rsid w:val="00902AD1"/>
    <w:rsid w:val="00903360"/>
    <w:rsid w:val="00904BE1"/>
    <w:rsid w:val="00904DB6"/>
    <w:rsid w:val="00905562"/>
    <w:rsid w:val="00905672"/>
    <w:rsid w:val="0090571B"/>
    <w:rsid w:val="009065F3"/>
    <w:rsid w:val="00906C5D"/>
    <w:rsid w:val="009101DC"/>
    <w:rsid w:val="00911048"/>
    <w:rsid w:val="0091106B"/>
    <w:rsid w:val="00912781"/>
    <w:rsid w:val="00912826"/>
    <w:rsid w:val="0091320E"/>
    <w:rsid w:val="00913613"/>
    <w:rsid w:val="00915A90"/>
    <w:rsid w:val="00916BA1"/>
    <w:rsid w:val="0091748C"/>
    <w:rsid w:val="00917B79"/>
    <w:rsid w:val="00920819"/>
    <w:rsid w:val="00920953"/>
    <w:rsid w:val="00921671"/>
    <w:rsid w:val="00921C7B"/>
    <w:rsid w:val="009221F4"/>
    <w:rsid w:val="009241D4"/>
    <w:rsid w:val="009245A7"/>
    <w:rsid w:val="009248EF"/>
    <w:rsid w:val="00924B63"/>
    <w:rsid w:val="00924F53"/>
    <w:rsid w:val="00925C63"/>
    <w:rsid w:val="00925E1C"/>
    <w:rsid w:val="00927283"/>
    <w:rsid w:val="009272B2"/>
    <w:rsid w:val="00927464"/>
    <w:rsid w:val="00930373"/>
    <w:rsid w:val="009304EE"/>
    <w:rsid w:val="00930D0D"/>
    <w:rsid w:val="009310B2"/>
    <w:rsid w:val="009316B7"/>
    <w:rsid w:val="00931A24"/>
    <w:rsid w:val="00931BE4"/>
    <w:rsid w:val="0093294D"/>
    <w:rsid w:val="00933224"/>
    <w:rsid w:val="009335E1"/>
    <w:rsid w:val="00933C50"/>
    <w:rsid w:val="0093428F"/>
    <w:rsid w:val="009348D5"/>
    <w:rsid w:val="00936856"/>
    <w:rsid w:val="0093729D"/>
    <w:rsid w:val="00937D00"/>
    <w:rsid w:val="00937FCD"/>
    <w:rsid w:val="00941CDC"/>
    <w:rsid w:val="00941F99"/>
    <w:rsid w:val="00942005"/>
    <w:rsid w:val="00942826"/>
    <w:rsid w:val="00942A34"/>
    <w:rsid w:val="00942CAE"/>
    <w:rsid w:val="00943350"/>
    <w:rsid w:val="009439C6"/>
    <w:rsid w:val="00943E37"/>
    <w:rsid w:val="00945944"/>
    <w:rsid w:val="00945D43"/>
    <w:rsid w:val="00947A45"/>
    <w:rsid w:val="00947F66"/>
    <w:rsid w:val="00950AE3"/>
    <w:rsid w:val="00950C68"/>
    <w:rsid w:val="00950D34"/>
    <w:rsid w:val="00950F3F"/>
    <w:rsid w:val="00951644"/>
    <w:rsid w:val="009525A1"/>
    <w:rsid w:val="00953280"/>
    <w:rsid w:val="00953703"/>
    <w:rsid w:val="0095382D"/>
    <w:rsid w:val="0095431C"/>
    <w:rsid w:val="00955070"/>
    <w:rsid w:val="0095535B"/>
    <w:rsid w:val="00955C0B"/>
    <w:rsid w:val="00955CAE"/>
    <w:rsid w:val="00956241"/>
    <w:rsid w:val="00956DD6"/>
    <w:rsid w:val="00957378"/>
    <w:rsid w:val="00957435"/>
    <w:rsid w:val="00957955"/>
    <w:rsid w:val="009601DE"/>
    <w:rsid w:val="0096095A"/>
    <w:rsid w:val="009614D4"/>
    <w:rsid w:val="00962105"/>
    <w:rsid w:val="00962182"/>
    <w:rsid w:val="00962DFE"/>
    <w:rsid w:val="009640ED"/>
    <w:rsid w:val="00964A26"/>
    <w:rsid w:val="00964BD8"/>
    <w:rsid w:val="009652FD"/>
    <w:rsid w:val="009666DC"/>
    <w:rsid w:val="00966CFB"/>
    <w:rsid w:val="00966F03"/>
    <w:rsid w:val="00966F79"/>
    <w:rsid w:val="00967E39"/>
    <w:rsid w:val="00967F91"/>
    <w:rsid w:val="0097031D"/>
    <w:rsid w:val="009715B3"/>
    <w:rsid w:val="00971B9A"/>
    <w:rsid w:val="00971BE6"/>
    <w:rsid w:val="0097376E"/>
    <w:rsid w:val="00973941"/>
    <w:rsid w:val="00973B03"/>
    <w:rsid w:val="00973E35"/>
    <w:rsid w:val="009753BB"/>
    <w:rsid w:val="0097574F"/>
    <w:rsid w:val="009773D1"/>
    <w:rsid w:val="00977EA0"/>
    <w:rsid w:val="009802F6"/>
    <w:rsid w:val="0098041D"/>
    <w:rsid w:val="00981B77"/>
    <w:rsid w:val="009821C7"/>
    <w:rsid w:val="0098278C"/>
    <w:rsid w:val="00982E76"/>
    <w:rsid w:val="00983554"/>
    <w:rsid w:val="0098371E"/>
    <w:rsid w:val="00984C4D"/>
    <w:rsid w:val="00986215"/>
    <w:rsid w:val="0098758B"/>
    <w:rsid w:val="00987B73"/>
    <w:rsid w:val="00990F9D"/>
    <w:rsid w:val="009919D3"/>
    <w:rsid w:val="009919FA"/>
    <w:rsid w:val="00991F78"/>
    <w:rsid w:val="00993500"/>
    <w:rsid w:val="009935A2"/>
    <w:rsid w:val="009938C9"/>
    <w:rsid w:val="00993A8C"/>
    <w:rsid w:val="00993AF8"/>
    <w:rsid w:val="0099437C"/>
    <w:rsid w:val="00994640"/>
    <w:rsid w:val="00995C6A"/>
    <w:rsid w:val="00995DAE"/>
    <w:rsid w:val="009961BF"/>
    <w:rsid w:val="00996CDA"/>
    <w:rsid w:val="00996E45"/>
    <w:rsid w:val="0099706E"/>
    <w:rsid w:val="009978F4"/>
    <w:rsid w:val="009A0401"/>
    <w:rsid w:val="009A0406"/>
    <w:rsid w:val="009A090D"/>
    <w:rsid w:val="009A0C8D"/>
    <w:rsid w:val="009A1041"/>
    <w:rsid w:val="009A1AF7"/>
    <w:rsid w:val="009A2253"/>
    <w:rsid w:val="009A284C"/>
    <w:rsid w:val="009A2B13"/>
    <w:rsid w:val="009A40D0"/>
    <w:rsid w:val="009A4A24"/>
    <w:rsid w:val="009A4BAB"/>
    <w:rsid w:val="009A5F2B"/>
    <w:rsid w:val="009A6354"/>
    <w:rsid w:val="009A71F1"/>
    <w:rsid w:val="009A75B7"/>
    <w:rsid w:val="009A7797"/>
    <w:rsid w:val="009A784F"/>
    <w:rsid w:val="009B1498"/>
    <w:rsid w:val="009B17B9"/>
    <w:rsid w:val="009B27F1"/>
    <w:rsid w:val="009B3833"/>
    <w:rsid w:val="009B4630"/>
    <w:rsid w:val="009B5505"/>
    <w:rsid w:val="009B5A7A"/>
    <w:rsid w:val="009B5D9F"/>
    <w:rsid w:val="009B5F22"/>
    <w:rsid w:val="009B7D7B"/>
    <w:rsid w:val="009C0482"/>
    <w:rsid w:val="009C0747"/>
    <w:rsid w:val="009C18F5"/>
    <w:rsid w:val="009C1CB8"/>
    <w:rsid w:val="009C211D"/>
    <w:rsid w:val="009C29F1"/>
    <w:rsid w:val="009C2CF8"/>
    <w:rsid w:val="009C2E79"/>
    <w:rsid w:val="009C3462"/>
    <w:rsid w:val="009C34CD"/>
    <w:rsid w:val="009C3E1C"/>
    <w:rsid w:val="009C4555"/>
    <w:rsid w:val="009C4630"/>
    <w:rsid w:val="009C47A5"/>
    <w:rsid w:val="009C4893"/>
    <w:rsid w:val="009C4A98"/>
    <w:rsid w:val="009C4E3D"/>
    <w:rsid w:val="009C54AC"/>
    <w:rsid w:val="009C5A1D"/>
    <w:rsid w:val="009C5E21"/>
    <w:rsid w:val="009C6CE0"/>
    <w:rsid w:val="009C702F"/>
    <w:rsid w:val="009C7C3D"/>
    <w:rsid w:val="009C7E5F"/>
    <w:rsid w:val="009C7F5E"/>
    <w:rsid w:val="009C7FFD"/>
    <w:rsid w:val="009D04F9"/>
    <w:rsid w:val="009D124A"/>
    <w:rsid w:val="009D1938"/>
    <w:rsid w:val="009D1A48"/>
    <w:rsid w:val="009D1AA9"/>
    <w:rsid w:val="009D2965"/>
    <w:rsid w:val="009D2F3F"/>
    <w:rsid w:val="009D3EE4"/>
    <w:rsid w:val="009D4068"/>
    <w:rsid w:val="009D40C1"/>
    <w:rsid w:val="009D44B3"/>
    <w:rsid w:val="009D4A6E"/>
    <w:rsid w:val="009D57B7"/>
    <w:rsid w:val="009D5888"/>
    <w:rsid w:val="009D5C05"/>
    <w:rsid w:val="009D677B"/>
    <w:rsid w:val="009D6795"/>
    <w:rsid w:val="009D6CF8"/>
    <w:rsid w:val="009E05D7"/>
    <w:rsid w:val="009E065D"/>
    <w:rsid w:val="009E092E"/>
    <w:rsid w:val="009E106D"/>
    <w:rsid w:val="009E149A"/>
    <w:rsid w:val="009E27E4"/>
    <w:rsid w:val="009E2ED1"/>
    <w:rsid w:val="009E3559"/>
    <w:rsid w:val="009E4930"/>
    <w:rsid w:val="009E4AE7"/>
    <w:rsid w:val="009E4B86"/>
    <w:rsid w:val="009E5D76"/>
    <w:rsid w:val="009E769C"/>
    <w:rsid w:val="009E7BF8"/>
    <w:rsid w:val="009F0E1B"/>
    <w:rsid w:val="009F194C"/>
    <w:rsid w:val="009F1D5F"/>
    <w:rsid w:val="009F1EF9"/>
    <w:rsid w:val="009F2683"/>
    <w:rsid w:val="009F3677"/>
    <w:rsid w:val="009F4121"/>
    <w:rsid w:val="009F49D9"/>
    <w:rsid w:val="009F4ABA"/>
    <w:rsid w:val="009F4BF6"/>
    <w:rsid w:val="009F6E24"/>
    <w:rsid w:val="009F6EAE"/>
    <w:rsid w:val="009F7711"/>
    <w:rsid w:val="00A00B59"/>
    <w:rsid w:val="00A01A2B"/>
    <w:rsid w:val="00A01CD9"/>
    <w:rsid w:val="00A025BF"/>
    <w:rsid w:val="00A03D3F"/>
    <w:rsid w:val="00A03F7F"/>
    <w:rsid w:val="00A042D8"/>
    <w:rsid w:val="00A05308"/>
    <w:rsid w:val="00A05F02"/>
    <w:rsid w:val="00A0605A"/>
    <w:rsid w:val="00A061E4"/>
    <w:rsid w:val="00A068B3"/>
    <w:rsid w:val="00A06935"/>
    <w:rsid w:val="00A07280"/>
    <w:rsid w:val="00A07B2D"/>
    <w:rsid w:val="00A07F01"/>
    <w:rsid w:val="00A11411"/>
    <w:rsid w:val="00A11CC7"/>
    <w:rsid w:val="00A121A3"/>
    <w:rsid w:val="00A13434"/>
    <w:rsid w:val="00A1465E"/>
    <w:rsid w:val="00A148B3"/>
    <w:rsid w:val="00A14A9E"/>
    <w:rsid w:val="00A15705"/>
    <w:rsid w:val="00A15EB4"/>
    <w:rsid w:val="00A1604B"/>
    <w:rsid w:val="00A1678D"/>
    <w:rsid w:val="00A16ADC"/>
    <w:rsid w:val="00A16B38"/>
    <w:rsid w:val="00A176EB"/>
    <w:rsid w:val="00A17BBE"/>
    <w:rsid w:val="00A17C44"/>
    <w:rsid w:val="00A17F2F"/>
    <w:rsid w:val="00A202CB"/>
    <w:rsid w:val="00A20829"/>
    <w:rsid w:val="00A208F1"/>
    <w:rsid w:val="00A2097E"/>
    <w:rsid w:val="00A21518"/>
    <w:rsid w:val="00A2167F"/>
    <w:rsid w:val="00A2256A"/>
    <w:rsid w:val="00A226DA"/>
    <w:rsid w:val="00A226F7"/>
    <w:rsid w:val="00A2299B"/>
    <w:rsid w:val="00A22C78"/>
    <w:rsid w:val="00A232B2"/>
    <w:rsid w:val="00A233E0"/>
    <w:rsid w:val="00A235A2"/>
    <w:rsid w:val="00A258B9"/>
    <w:rsid w:val="00A25E08"/>
    <w:rsid w:val="00A27B05"/>
    <w:rsid w:val="00A27DA1"/>
    <w:rsid w:val="00A27EB2"/>
    <w:rsid w:val="00A27F1B"/>
    <w:rsid w:val="00A31DB6"/>
    <w:rsid w:val="00A325C1"/>
    <w:rsid w:val="00A32756"/>
    <w:rsid w:val="00A32DC4"/>
    <w:rsid w:val="00A330FA"/>
    <w:rsid w:val="00A33CF0"/>
    <w:rsid w:val="00A34020"/>
    <w:rsid w:val="00A34106"/>
    <w:rsid w:val="00A34D53"/>
    <w:rsid w:val="00A34EDD"/>
    <w:rsid w:val="00A350E0"/>
    <w:rsid w:val="00A35394"/>
    <w:rsid w:val="00A35C97"/>
    <w:rsid w:val="00A375B1"/>
    <w:rsid w:val="00A3762D"/>
    <w:rsid w:val="00A3786A"/>
    <w:rsid w:val="00A40308"/>
    <w:rsid w:val="00A406B5"/>
    <w:rsid w:val="00A41EE9"/>
    <w:rsid w:val="00A42452"/>
    <w:rsid w:val="00A4258B"/>
    <w:rsid w:val="00A42E81"/>
    <w:rsid w:val="00A43DCD"/>
    <w:rsid w:val="00A44153"/>
    <w:rsid w:val="00A451B2"/>
    <w:rsid w:val="00A4520C"/>
    <w:rsid w:val="00A45370"/>
    <w:rsid w:val="00A45480"/>
    <w:rsid w:val="00A4554E"/>
    <w:rsid w:val="00A45FD6"/>
    <w:rsid w:val="00A4619A"/>
    <w:rsid w:val="00A46882"/>
    <w:rsid w:val="00A4789A"/>
    <w:rsid w:val="00A504D9"/>
    <w:rsid w:val="00A5052D"/>
    <w:rsid w:val="00A51601"/>
    <w:rsid w:val="00A51AFA"/>
    <w:rsid w:val="00A51C80"/>
    <w:rsid w:val="00A525CE"/>
    <w:rsid w:val="00A52FEA"/>
    <w:rsid w:val="00A53209"/>
    <w:rsid w:val="00A535BE"/>
    <w:rsid w:val="00A53EEB"/>
    <w:rsid w:val="00A54276"/>
    <w:rsid w:val="00A542BF"/>
    <w:rsid w:val="00A5473A"/>
    <w:rsid w:val="00A557F9"/>
    <w:rsid w:val="00A55CBF"/>
    <w:rsid w:val="00A567D7"/>
    <w:rsid w:val="00A5791E"/>
    <w:rsid w:val="00A57986"/>
    <w:rsid w:val="00A6041E"/>
    <w:rsid w:val="00A61595"/>
    <w:rsid w:val="00A62CE8"/>
    <w:rsid w:val="00A633D3"/>
    <w:rsid w:val="00A63B40"/>
    <w:rsid w:val="00A63CD3"/>
    <w:rsid w:val="00A65AA5"/>
    <w:rsid w:val="00A65DD5"/>
    <w:rsid w:val="00A65E9D"/>
    <w:rsid w:val="00A668C3"/>
    <w:rsid w:val="00A67C8D"/>
    <w:rsid w:val="00A7187D"/>
    <w:rsid w:val="00A71958"/>
    <w:rsid w:val="00A71D45"/>
    <w:rsid w:val="00A71E03"/>
    <w:rsid w:val="00A71F93"/>
    <w:rsid w:val="00A7234F"/>
    <w:rsid w:val="00A7289E"/>
    <w:rsid w:val="00A72B7B"/>
    <w:rsid w:val="00A730AA"/>
    <w:rsid w:val="00A73A9C"/>
    <w:rsid w:val="00A74342"/>
    <w:rsid w:val="00A752EC"/>
    <w:rsid w:val="00A7550D"/>
    <w:rsid w:val="00A774E9"/>
    <w:rsid w:val="00A775B4"/>
    <w:rsid w:val="00A801AF"/>
    <w:rsid w:val="00A80366"/>
    <w:rsid w:val="00A8062C"/>
    <w:rsid w:val="00A80BC0"/>
    <w:rsid w:val="00A812B6"/>
    <w:rsid w:val="00A8133F"/>
    <w:rsid w:val="00A8287E"/>
    <w:rsid w:val="00A82D59"/>
    <w:rsid w:val="00A83FBF"/>
    <w:rsid w:val="00A84A4D"/>
    <w:rsid w:val="00A84B24"/>
    <w:rsid w:val="00A84D31"/>
    <w:rsid w:val="00A84DB5"/>
    <w:rsid w:val="00A84EA8"/>
    <w:rsid w:val="00A86072"/>
    <w:rsid w:val="00A868AD"/>
    <w:rsid w:val="00A90D01"/>
    <w:rsid w:val="00A90E78"/>
    <w:rsid w:val="00A90FA2"/>
    <w:rsid w:val="00A9104B"/>
    <w:rsid w:val="00A91A40"/>
    <w:rsid w:val="00A91CE2"/>
    <w:rsid w:val="00A91CF2"/>
    <w:rsid w:val="00A9205F"/>
    <w:rsid w:val="00A927BD"/>
    <w:rsid w:val="00A93F11"/>
    <w:rsid w:val="00A94417"/>
    <w:rsid w:val="00A94DB2"/>
    <w:rsid w:val="00A952CE"/>
    <w:rsid w:val="00A95361"/>
    <w:rsid w:val="00A95CE3"/>
    <w:rsid w:val="00A95D29"/>
    <w:rsid w:val="00A9618E"/>
    <w:rsid w:val="00A9793F"/>
    <w:rsid w:val="00A97DBE"/>
    <w:rsid w:val="00A97F8C"/>
    <w:rsid w:val="00AA0098"/>
    <w:rsid w:val="00AA19D7"/>
    <w:rsid w:val="00AA1C04"/>
    <w:rsid w:val="00AA2668"/>
    <w:rsid w:val="00AA2DBA"/>
    <w:rsid w:val="00AA3F4D"/>
    <w:rsid w:val="00AA5D10"/>
    <w:rsid w:val="00AA647E"/>
    <w:rsid w:val="00AA64C7"/>
    <w:rsid w:val="00AA7D54"/>
    <w:rsid w:val="00AB0514"/>
    <w:rsid w:val="00AB0A6D"/>
    <w:rsid w:val="00AB0FDC"/>
    <w:rsid w:val="00AB1323"/>
    <w:rsid w:val="00AB17EC"/>
    <w:rsid w:val="00AB1931"/>
    <w:rsid w:val="00AB1937"/>
    <w:rsid w:val="00AB1D40"/>
    <w:rsid w:val="00AB245B"/>
    <w:rsid w:val="00AB3C51"/>
    <w:rsid w:val="00AB4E7D"/>
    <w:rsid w:val="00AB4F15"/>
    <w:rsid w:val="00AB56AA"/>
    <w:rsid w:val="00AB5723"/>
    <w:rsid w:val="00AB579F"/>
    <w:rsid w:val="00AB68E9"/>
    <w:rsid w:val="00AB7240"/>
    <w:rsid w:val="00AC0252"/>
    <w:rsid w:val="00AC0A17"/>
    <w:rsid w:val="00AC138C"/>
    <w:rsid w:val="00AC161C"/>
    <w:rsid w:val="00AC1AF8"/>
    <w:rsid w:val="00AC273F"/>
    <w:rsid w:val="00AC38B1"/>
    <w:rsid w:val="00AC4390"/>
    <w:rsid w:val="00AC60D8"/>
    <w:rsid w:val="00AC69DF"/>
    <w:rsid w:val="00AC6E70"/>
    <w:rsid w:val="00AC7575"/>
    <w:rsid w:val="00AC77F4"/>
    <w:rsid w:val="00AC7EEF"/>
    <w:rsid w:val="00AD0B0F"/>
    <w:rsid w:val="00AD0BE7"/>
    <w:rsid w:val="00AD11E0"/>
    <w:rsid w:val="00AD1CF5"/>
    <w:rsid w:val="00AD210F"/>
    <w:rsid w:val="00AD228A"/>
    <w:rsid w:val="00AD2B89"/>
    <w:rsid w:val="00AD2DA6"/>
    <w:rsid w:val="00AD324A"/>
    <w:rsid w:val="00AD32A6"/>
    <w:rsid w:val="00AD347A"/>
    <w:rsid w:val="00AD352B"/>
    <w:rsid w:val="00AD4688"/>
    <w:rsid w:val="00AD4C93"/>
    <w:rsid w:val="00AD5F80"/>
    <w:rsid w:val="00AD7278"/>
    <w:rsid w:val="00AD7362"/>
    <w:rsid w:val="00AD74B2"/>
    <w:rsid w:val="00AD769E"/>
    <w:rsid w:val="00AD7FB2"/>
    <w:rsid w:val="00AE1219"/>
    <w:rsid w:val="00AE18C8"/>
    <w:rsid w:val="00AE1B0D"/>
    <w:rsid w:val="00AE34F6"/>
    <w:rsid w:val="00AE3D0F"/>
    <w:rsid w:val="00AE3D16"/>
    <w:rsid w:val="00AE3FE4"/>
    <w:rsid w:val="00AE4CC3"/>
    <w:rsid w:val="00AE5103"/>
    <w:rsid w:val="00AE5C59"/>
    <w:rsid w:val="00AE63B1"/>
    <w:rsid w:val="00AE6EC1"/>
    <w:rsid w:val="00AE752B"/>
    <w:rsid w:val="00AF0C45"/>
    <w:rsid w:val="00AF0E48"/>
    <w:rsid w:val="00AF0FC7"/>
    <w:rsid w:val="00AF10C3"/>
    <w:rsid w:val="00AF1942"/>
    <w:rsid w:val="00AF194C"/>
    <w:rsid w:val="00AF2481"/>
    <w:rsid w:val="00AF2B3A"/>
    <w:rsid w:val="00AF3CBD"/>
    <w:rsid w:val="00AF4326"/>
    <w:rsid w:val="00AF529B"/>
    <w:rsid w:val="00AF5BE5"/>
    <w:rsid w:val="00AF6269"/>
    <w:rsid w:val="00AF72FE"/>
    <w:rsid w:val="00AF7514"/>
    <w:rsid w:val="00AF79EE"/>
    <w:rsid w:val="00B004B3"/>
    <w:rsid w:val="00B03436"/>
    <w:rsid w:val="00B034A9"/>
    <w:rsid w:val="00B0355E"/>
    <w:rsid w:val="00B04241"/>
    <w:rsid w:val="00B043F8"/>
    <w:rsid w:val="00B048C3"/>
    <w:rsid w:val="00B049B6"/>
    <w:rsid w:val="00B050DD"/>
    <w:rsid w:val="00B0576F"/>
    <w:rsid w:val="00B063B1"/>
    <w:rsid w:val="00B071A1"/>
    <w:rsid w:val="00B07234"/>
    <w:rsid w:val="00B079A0"/>
    <w:rsid w:val="00B07B6F"/>
    <w:rsid w:val="00B07DA2"/>
    <w:rsid w:val="00B108AA"/>
    <w:rsid w:val="00B1162E"/>
    <w:rsid w:val="00B123EB"/>
    <w:rsid w:val="00B1310C"/>
    <w:rsid w:val="00B13B7A"/>
    <w:rsid w:val="00B14B63"/>
    <w:rsid w:val="00B14D7C"/>
    <w:rsid w:val="00B152A4"/>
    <w:rsid w:val="00B1542F"/>
    <w:rsid w:val="00B169FD"/>
    <w:rsid w:val="00B16AD9"/>
    <w:rsid w:val="00B1736A"/>
    <w:rsid w:val="00B176B0"/>
    <w:rsid w:val="00B21438"/>
    <w:rsid w:val="00B2266C"/>
    <w:rsid w:val="00B2319A"/>
    <w:rsid w:val="00B23519"/>
    <w:rsid w:val="00B23C34"/>
    <w:rsid w:val="00B25094"/>
    <w:rsid w:val="00B2523C"/>
    <w:rsid w:val="00B272B6"/>
    <w:rsid w:val="00B3088D"/>
    <w:rsid w:val="00B31795"/>
    <w:rsid w:val="00B32429"/>
    <w:rsid w:val="00B32FA4"/>
    <w:rsid w:val="00B32FA7"/>
    <w:rsid w:val="00B3327F"/>
    <w:rsid w:val="00B34031"/>
    <w:rsid w:val="00B34213"/>
    <w:rsid w:val="00B34D6A"/>
    <w:rsid w:val="00B35217"/>
    <w:rsid w:val="00B3554F"/>
    <w:rsid w:val="00B357A3"/>
    <w:rsid w:val="00B3664E"/>
    <w:rsid w:val="00B401D0"/>
    <w:rsid w:val="00B405B1"/>
    <w:rsid w:val="00B41209"/>
    <w:rsid w:val="00B427C2"/>
    <w:rsid w:val="00B42A8C"/>
    <w:rsid w:val="00B44302"/>
    <w:rsid w:val="00B44E2C"/>
    <w:rsid w:val="00B45DB4"/>
    <w:rsid w:val="00B460E2"/>
    <w:rsid w:val="00B46207"/>
    <w:rsid w:val="00B471F6"/>
    <w:rsid w:val="00B478C9"/>
    <w:rsid w:val="00B507C9"/>
    <w:rsid w:val="00B5081A"/>
    <w:rsid w:val="00B51FD8"/>
    <w:rsid w:val="00B5203A"/>
    <w:rsid w:val="00B522F1"/>
    <w:rsid w:val="00B52AA1"/>
    <w:rsid w:val="00B52E1A"/>
    <w:rsid w:val="00B52F7A"/>
    <w:rsid w:val="00B530FD"/>
    <w:rsid w:val="00B535C2"/>
    <w:rsid w:val="00B538B1"/>
    <w:rsid w:val="00B540F6"/>
    <w:rsid w:val="00B541AE"/>
    <w:rsid w:val="00B54832"/>
    <w:rsid w:val="00B54FC8"/>
    <w:rsid w:val="00B551F6"/>
    <w:rsid w:val="00B55ED9"/>
    <w:rsid w:val="00B56536"/>
    <w:rsid w:val="00B57A64"/>
    <w:rsid w:val="00B57F22"/>
    <w:rsid w:val="00B60B87"/>
    <w:rsid w:val="00B60FA3"/>
    <w:rsid w:val="00B622C7"/>
    <w:rsid w:val="00B62A5A"/>
    <w:rsid w:val="00B62B69"/>
    <w:rsid w:val="00B63444"/>
    <w:rsid w:val="00B634C6"/>
    <w:rsid w:val="00B636D5"/>
    <w:rsid w:val="00B639A4"/>
    <w:rsid w:val="00B6442B"/>
    <w:rsid w:val="00B65266"/>
    <w:rsid w:val="00B65B92"/>
    <w:rsid w:val="00B65E78"/>
    <w:rsid w:val="00B6602A"/>
    <w:rsid w:val="00B66284"/>
    <w:rsid w:val="00B6636E"/>
    <w:rsid w:val="00B70574"/>
    <w:rsid w:val="00B72AB8"/>
    <w:rsid w:val="00B731A1"/>
    <w:rsid w:val="00B741E6"/>
    <w:rsid w:val="00B74DCB"/>
    <w:rsid w:val="00B75A74"/>
    <w:rsid w:val="00B76310"/>
    <w:rsid w:val="00B763DA"/>
    <w:rsid w:val="00B7715A"/>
    <w:rsid w:val="00B77BB9"/>
    <w:rsid w:val="00B80497"/>
    <w:rsid w:val="00B80FCB"/>
    <w:rsid w:val="00B81303"/>
    <w:rsid w:val="00B81EA3"/>
    <w:rsid w:val="00B82595"/>
    <w:rsid w:val="00B82835"/>
    <w:rsid w:val="00B82B0C"/>
    <w:rsid w:val="00B82F94"/>
    <w:rsid w:val="00B8365C"/>
    <w:rsid w:val="00B85231"/>
    <w:rsid w:val="00B853A4"/>
    <w:rsid w:val="00B859FD"/>
    <w:rsid w:val="00B862FA"/>
    <w:rsid w:val="00B86873"/>
    <w:rsid w:val="00B87153"/>
    <w:rsid w:val="00B9072A"/>
    <w:rsid w:val="00B917B0"/>
    <w:rsid w:val="00B91E97"/>
    <w:rsid w:val="00B91F82"/>
    <w:rsid w:val="00B9247B"/>
    <w:rsid w:val="00B9254E"/>
    <w:rsid w:val="00B93402"/>
    <w:rsid w:val="00B93458"/>
    <w:rsid w:val="00B94752"/>
    <w:rsid w:val="00B94895"/>
    <w:rsid w:val="00B952D3"/>
    <w:rsid w:val="00B95744"/>
    <w:rsid w:val="00B96391"/>
    <w:rsid w:val="00B96D24"/>
    <w:rsid w:val="00B96FEE"/>
    <w:rsid w:val="00BA029A"/>
    <w:rsid w:val="00BA0B8D"/>
    <w:rsid w:val="00BA16D4"/>
    <w:rsid w:val="00BA184D"/>
    <w:rsid w:val="00BA1908"/>
    <w:rsid w:val="00BA2191"/>
    <w:rsid w:val="00BA23F4"/>
    <w:rsid w:val="00BA3149"/>
    <w:rsid w:val="00BA3419"/>
    <w:rsid w:val="00BA39CA"/>
    <w:rsid w:val="00BA3A63"/>
    <w:rsid w:val="00BA3B9D"/>
    <w:rsid w:val="00BA44C7"/>
    <w:rsid w:val="00BA5503"/>
    <w:rsid w:val="00BA5766"/>
    <w:rsid w:val="00BA5950"/>
    <w:rsid w:val="00BA63DB"/>
    <w:rsid w:val="00BA68E2"/>
    <w:rsid w:val="00BA6E33"/>
    <w:rsid w:val="00BA7D47"/>
    <w:rsid w:val="00BA7E79"/>
    <w:rsid w:val="00BB0129"/>
    <w:rsid w:val="00BB057A"/>
    <w:rsid w:val="00BB0F00"/>
    <w:rsid w:val="00BB0F45"/>
    <w:rsid w:val="00BB1DCB"/>
    <w:rsid w:val="00BB2B5C"/>
    <w:rsid w:val="00BB311F"/>
    <w:rsid w:val="00BB34FA"/>
    <w:rsid w:val="00BB3DB7"/>
    <w:rsid w:val="00BB56F7"/>
    <w:rsid w:val="00BB5F9A"/>
    <w:rsid w:val="00BB5FAC"/>
    <w:rsid w:val="00BB7F5F"/>
    <w:rsid w:val="00BC0AC6"/>
    <w:rsid w:val="00BC10EF"/>
    <w:rsid w:val="00BC1140"/>
    <w:rsid w:val="00BC12CE"/>
    <w:rsid w:val="00BC1BEA"/>
    <w:rsid w:val="00BC27F4"/>
    <w:rsid w:val="00BC2ADA"/>
    <w:rsid w:val="00BC321A"/>
    <w:rsid w:val="00BC355D"/>
    <w:rsid w:val="00BC3654"/>
    <w:rsid w:val="00BC3E97"/>
    <w:rsid w:val="00BC4059"/>
    <w:rsid w:val="00BC491C"/>
    <w:rsid w:val="00BC4928"/>
    <w:rsid w:val="00BC4C57"/>
    <w:rsid w:val="00BC5480"/>
    <w:rsid w:val="00BC633F"/>
    <w:rsid w:val="00BC6516"/>
    <w:rsid w:val="00BC7B0A"/>
    <w:rsid w:val="00BD1B71"/>
    <w:rsid w:val="00BD2A7A"/>
    <w:rsid w:val="00BD341C"/>
    <w:rsid w:val="00BD3A4A"/>
    <w:rsid w:val="00BD4A0C"/>
    <w:rsid w:val="00BD4D2B"/>
    <w:rsid w:val="00BD52F3"/>
    <w:rsid w:val="00BD5C1F"/>
    <w:rsid w:val="00BD619C"/>
    <w:rsid w:val="00BD68BF"/>
    <w:rsid w:val="00BD7BD1"/>
    <w:rsid w:val="00BD7C31"/>
    <w:rsid w:val="00BE08C7"/>
    <w:rsid w:val="00BE0F00"/>
    <w:rsid w:val="00BE16DB"/>
    <w:rsid w:val="00BE175A"/>
    <w:rsid w:val="00BE190B"/>
    <w:rsid w:val="00BE336E"/>
    <w:rsid w:val="00BE34F2"/>
    <w:rsid w:val="00BE45AC"/>
    <w:rsid w:val="00BE60E8"/>
    <w:rsid w:val="00BE613D"/>
    <w:rsid w:val="00BE6F3D"/>
    <w:rsid w:val="00BF0DE4"/>
    <w:rsid w:val="00BF0F64"/>
    <w:rsid w:val="00BF1190"/>
    <w:rsid w:val="00BF207A"/>
    <w:rsid w:val="00BF28A0"/>
    <w:rsid w:val="00BF2C63"/>
    <w:rsid w:val="00BF42DE"/>
    <w:rsid w:val="00BF5BFE"/>
    <w:rsid w:val="00BF6077"/>
    <w:rsid w:val="00BF6B7B"/>
    <w:rsid w:val="00C010C9"/>
    <w:rsid w:val="00C0111F"/>
    <w:rsid w:val="00C01A7A"/>
    <w:rsid w:val="00C01B29"/>
    <w:rsid w:val="00C02592"/>
    <w:rsid w:val="00C026B5"/>
    <w:rsid w:val="00C0305D"/>
    <w:rsid w:val="00C03377"/>
    <w:rsid w:val="00C03950"/>
    <w:rsid w:val="00C039C4"/>
    <w:rsid w:val="00C040AC"/>
    <w:rsid w:val="00C043C4"/>
    <w:rsid w:val="00C049B6"/>
    <w:rsid w:val="00C04AB8"/>
    <w:rsid w:val="00C0559F"/>
    <w:rsid w:val="00C05608"/>
    <w:rsid w:val="00C07595"/>
    <w:rsid w:val="00C107DF"/>
    <w:rsid w:val="00C10890"/>
    <w:rsid w:val="00C10ACF"/>
    <w:rsid w:val="00C11BC2"/>
    <w:rsid w:val="00C11D03"/>
    <w:rsid w:val="00C12192"/>
    <w:rsid w:val="00C123BA"/>
    <w:rsid w:val="00C1295A"/>
    <w:rsid w:val="00C12977"/>
    <w:rsid w:val="00C13257"/>
    <w:rsid w:val="00C143E4"/>
    <w:rsid w:val="00C14CEA"/>
    <w:rsid w:val="00C15828"/>
    <w:rsid w:val="00C1583E"/>
    <w:rsid w:val="00C1602F"/>
    <w:rsid w:val="00C16EFD"/>
    <w:rsid w:val="00C1757C"/>
    <w:rsid w:val="00C17EE2"/>
    <w:rsid w:val="00C2020A"/>
    <w:rsid w:val="00C20CE9"/>
    <w:rsid w:val="00C216E7"/>
    <w:rsid w:val="00C21847"/>
    <w:rsid w:val="00C21C1D"/>
    <w:rsid w:val="00C22DBA"/>
    <w:rsid w:val="00C2347F"/>
    <w:rsid w:val="00C23CF1"/>
    <w:rsid w:val="00C23E5F"/>
    <w:rsid w:val="00C23F49"/>
    <w:rsid w:val="00C23FBF"/>
    <w:rsid w:val="00C24806"/>
    <w:rsid w:val="00C24A9C"/>
    <w:rsid w:val="00C259B4"/>
    <w:rsid w:val="00C25A04"/>
    <w:rsid w:val="00C25F52"/>
    <w:rsid w:val="00C268BE"/>
    <w:rsid w:val="00C26FD8"/>
    <w:rsid w:val="00C27AAE"/>
    <w:rsid w:val="00C30071"/>
    <w:rsid w:val="00C3032E"/>
    <w:rsid w:val="00C30D75"/>
    <w:rsid w:val="00C32BAD"/>
    <w:rsid w:val="00C3373D"/>
    <w:rsid w:val="00C33F4A"/>
    <w:rsid w:val="00C3421C"/>
    <w:rsid w:val="00C3433F"/>
    <w:rsid w:val="00C3630E"/>
    <w:rsid w:val="00C365EE"/>
    <w:rsid w:val="00C36CF6"/>
    <w:rsid w:val="00C37198"/>
    <w:rsid w:val="00C379DA"/>
    <w:rsid w:val="00C37B50"/>
    <w:rsid w:val="00C41476"/>
    <w:rsid w:val="00C4181D"/>
    <w:rsid w:val="00C42E05"/>
    <w:rsid w:val="00C43FA5"/>
    <w:rsid w:val="00C441A9"/>
    <w:rsid w:val="00C44EB8"/>
    <w:rsid w:val="00C44F6B"/>
    <w:rsid w:val="00C45612"/>
    <w:rsid w:val="00C4674F"/>
    <w:rsid w:val="00C47192"/>
    <w:rsid w:val="00C47726"/>
    <w:rsid w:val="00C50EE8"/>
    <w:rsid w:val="00C52783"/>
    <w:rsid w:val="00C52F59"/>
    <w:rsid w:val="00C53615"/>
    <w:rsid w:val="00C53882"/>
    <w:rsid w:val="00C53EE7"/>
    <w:rsid w:val="00C546A6"/>
    <w:rsid w:val="00C54ECC"/>
    <w:rsid w:val="00C54EED"/>
    <w:rsid w:val="00C55934"/>
    <w:rsid w:val="00C55E9A"/>
    <w:rsid w:val="00C5618B"/>
    <w:rsid w:val="00C5673D"/>
    <w:rsid w:val="00C5723F"/>
    <w:rsid w:val="00C57BB6"/>
    <w:rsid w:val="00C57C19"/>
    <w:rsid w:val="00C6003E"/>
    <w:rsid w:val="00C60770"/>
    <w:rsid w:val="00C60B04"/>
    <w:rsid w:val="00C60BD0"/>
    <w:rsid w:val="00C61250"/>
    <w:rsid w:val="00C61499"/>
    <w:rsid w:val="00C61B31"/>
    <w:rsid w:val="00C61FBB"/>
    <w:rsid w:val="00C62243"/>
    <w:rsid w:val="00C6280E"/>
    <w:rsid w:val="00C64402"/>
    <w:rsid w:val="00C647B2"/>
    <w:rsid w:val="00C64947"/>
    <w:rsid w:val="00C64DE4"/>
    <w:rsid w:val="00C651B5"/>
    <w:rsid w:val="00C65DC9"/>
    <w:rsid w:val="00C66A7F"/>
    <w:rsid w:val="00C67485"/>
    <w:rsid w:val="00C67BAC"/>
    <w:rsid w:val="00C67C61"/>
    <w:rsid w:val="00C67D47"/>
    <w:rsid w:val="00C708F9"/>
    <w:rsid w:val="00C70C0A"/>
    <w:rsid w:val="00C72456"/>
    <w:rsid w:val="00C7291F"/>
    <w:rsid w:val="00C72C08"/>
    <w:rsid w:val="00C72CB1"/>
    <w:rsid w:val="00C73507"/>
    <w:rsid w:val="00C74AAD"/>
    <w:rsid w:val="00C76C72"/>
    <w:rsid w:val="00C76DDE"/>
    <w:rsid w:val="00C76E2E"/>
    <w:rsid w:val="00C77657"/>
    <w:rsid w:val="00C7769C"/>
    <w:rsid w:val="00C776AA"/>
    <w:rsid w:val="00C77D7C"/>
    <w:rsid w:val="00C803AE"/>
    <w:rsid w:val="00C82033"/>
    <w:rsid w:val="00C82EE3"/>
    <w:rsid w:val="00C83EDE"/>
    <w:rsid w:val="00C83EEA"/>
    <w:rsid w:val="00C8546D"/>
    <w:rsid w:val="00C86CBB"/>
    <w:rsid w:val="00C86D06"/>
    <w:rsid w:val="00C87048"/>
    <w:rsid w:val="00C8712F"/>
    <w:rsid w:val="00C87A11"/>
    <w:rsid w:val="00C87AB8"/>
    <w:rsid w:val="00C900B7"/>
    <w:rsid w:val="00C9026A"/>
    <w:rsid w:val="00C910B4"/>
    <w:rsid w:val="00C910F1"/>
    <w:rsid w:val="00C9114B"/>
    <w:rsid w:val="00C913B1"/>
    <w:rsid w:val="00C91675"/>
    <w:rsid w:val="00C91DBE"/>
    <w:rsid w:val="00C92246"/>
    <w:rsid w:val="00C924F9"/>
    <w:rsid w:val="00C92AB3"/>
    <w:rsid w:val="00C92B75"/>
    <w:rsid w:val="00C93DBA"/>
    <w:rsid w:val="00C943F9"/>
    <w:rsid w:val="00C94520"/>
    <w:rsid w:val="00C9480A"/>
    <w:rsid w:val="00C948B6"/>
    <w:rsid w:val="00C949A6"/>
    <w:rsid w:val="00C9541F"/>
    <w:rsid w:val="00C95966"/>
    <w:rsid w:val="00C96111"/>
    <w:rsid w:val="00C9681A"/>
    <w:rsid w:val="00C96CE5"/>
    <w:rsid w:val="00C9749F"/>
    <w:rsid w:val="00C97578"/>
    <w:rsid w:val="00C97B2B"/>
    <w:rsid w:val="00CA010F"/>
    <w:rsid w:val="00CA088E"/>
    <w:rsid w:val="00CA0DA5"/>
    <w:rsid w:val="00CA16D3"/>
    <w:rsid w:val="00CA230D"/>
    <w:rsid w:val="00CA2553"/>
    <w:rsid w:val="00CA267C"/>
    <w:rsid w:val="00CA2A06"/>
    <w:rsid w:val="00CA2C31"/>
    <w:rsid w:val="00CA2D26"/>
    <w:rsid w:val="00CA3DA8"/>
    <w:rsid w:val="00CA42B8"/>
    <w:rsid w:val="00CA43E6"/>
    <w:rsid w:val="00CA46C2"/>
    <w:rsid w:val="00CA4A1A"/>
    <w:rsid w:val="00CA4BBF"/>
    <w:rsid w:val="00CA53CB"/>
    <w:rsid w:val="00CA5B84"/>
    <w:rsid w:val="00CA5C6C"/>
    <w:rsid w:val="00CA6192"/>
    <w:rsid w:val="00CA68F2"/>
    <w:rsid w:val="00CA7933"/>
    <w:rsid w:val="00CB009B"/>
    <w:rsid w:val="00CB01B3"/>
    <w:rsid w:val="00CB092C"/>
    <w:rsid w:val="00CB13A1"/>
    <w:rsid w:val="00CB1C36"/>
    <w:rsid w:val="00CB1C4D"/>
    <w:rsid w:val="00CB1DF3"/>
    <w:rsid w:val="00CB2680"/>
    <w:rsid w:val="00CB336C"/>
    <w:rsid w:val="00CB3827"/>
    <w:rsid w:val="00CB3C95"/>
    <w:rsid w:val="00CB3F94"/>
    <w:rsid w:val="00CB4007"/>
    <w:rsid w:val="00CB45ED"/>
    <w:rsid w:val="00CB4654"/>
    <w:rsid w:val="00CB4728"/>
    <w:rsid w:val="00CB5287"/>
    <w:rsid w:val="00CB5884"/>
    <w:rsid w:val="00CB5B06"/>
    <w:rsid w:val="00CB60E1"/>
    <w:rsid w:val="00CB6428"/>
    <w:rsid w:val="00CB71A6"/>
    <w:rsid w:val="00CB76D6"/>
    <w:rsid w:val="00CB7CF2"/>
    <w:rsid w:val="00CB7F07"/>
    <w:rsid w:val="00CC04B9"/>
    <w:rsid w:val="00CC04FC"/>
    <w:rsid w:val="00CC0ACC"/>
    <w:rsid w:val="00CC0BE7"/>
    <w:rsid w:val="00CC126E"/>
    <w:rsid w:val="00CC12FD"/>
    <w:rsid w:val="00CC13CE"/>
    <w:rsid w:val="00CC234F"/>
    <w:rsid w:val="00CC2AA7"/>
    <w:rsid w:val="00CC2BCB"/>
    <w:rsid w:val="00CC2FA5"/>
    <w:rsid w:val="00CC31D6"/>
    <w:rsid w:val="00CC3418"/>
    <w:rsid w:val="00CC36D7"/>
    <w:rsid w:val="00CC61AC"/>
    <w:rsid w:val="00CC74EA"/>
    <w:rsid w:val="00CC7AA0"/>
    <w:rsid w:val="00CC7AA3"/>
    <w:rsid w:val="00CD01A3"/>
    <w:rsid w:val="00CD07C0"/>
    <w:rsid w:val="00CD1A96"/>
    <w:rsid w:val="00CD1E3A"/>
    <w:rsid w:val="00CD2804"/>
    <w:rsid w:val="00CD40E0"/>
    <w:rsid w:val="00CD471C"/>
    <w:rsid w:val="00CD5D3A"/>
    <w:rsid w:val="00CD6407"/>
    <w:rsid w:val="00CD6AD3"/>
    <w:rsid w:val="00CD70D5"/>
    <w:rsid w:val="00CD78EC"/>
    <w:rsid w:val="00CE0E91"/>
    <w:rsid w:val="00CE15F2"/>
    <w:rsid w:val="00CE1E3B"/>
    <w:rsid w:val="00CE2367"/>
    <w:rsid w:val="00CE2C9F"/>
    <w:rsid w:val="00CE4649"/>
    <w:rsid w:val="00CE4BFC"/>
    <w:rsid w:val="00CE4CA6"/>
    <w:rsid w:val="00CE582E"/>
    <w:rsid w:val="00CF04EF"/>
    <w:rsid w:val="00CF0775"/>
    <w:rsid w:val="00CF1B94"/>
    <w:rsid w:val="00CF1CE9"/>
    <w:rsid w:val="00CF2810"/>
    <w:rsid w:val="00CF2954"/>
    <w:rsid w:val="00CF2CA0"/>
    <w:rsid w:val="00CF2F58"/>
    <w:rsid w:val="00CF358E"/>
    <w:rsid w:val="00CF3D4C"/>
    <w:rsid w:val="00CF5146"/>
    <w:rsid w:val="00CF5253"/>
    <w:rsid w:val="00CF5E9E"/>
    <w:rsid w:val="00CF66CD"/>
    <w:rsid w:val="00CF692B"/>
    <w:rsid w:val="00CF7D0E"/>
    <w:rsid w:val="00D001A0"/>
    <w:rsid w:val="00D004D0"/>
    <w:rsid w:val="00D011AE"/>
    <w:rsid w:val="00D01A30"/>
    <w:rsid w:val="00D0243D"/>
    <w:rsid w:val="00D028FE"/>
    <w:rsid w:val="00D02FB6"/>
    <w:rsid w:val="00D034FC"/>
    <w:rsid w:val="00D0354E"/>
    <w:rsid w:val="00D0429C"/>
    <w:rsid w:val="00D04945"/>
    <w:rsid w:val="00D04947"/>
    <w:rsid w:val="00D051B9"/>
    <w:rsid w:val="00D056DF"/>
    <w:rsid w:val="00D0701E"/>
    <w:rsid w:val="00D07E5C"/>
    <w:rsid w:val="00D07E87"/>
    <w:rsid w:val="00D107CA"/>
    <w:rsid w:val="00D10F91"/>
    <w:rsid w:val="00D11976"/>
    <w:rsid w:val="00D1263D"/>
    <w:rsid w:val="00D144E2"/>
    <w:rsid w:val="00D15A79"/>
    <w:rsid w:val="00D15FA5"/>
    <w:rsid w:val="00D16BB8"/>
    <w:rsid w:val="00D16F19"/>
    <w:rsid w:val="00D16FBA"/>
    <w:rsid w:val="00D17408"/>
    <w:rsid w:val="00D1743A"/>
    <w:rsid w:val="00D176B6"/>
    <w:rsid w:val="00D201DE"/>
    <w:rsid w:val="00D20B67"/>
    <w:rsid w:val="00D21345"/>
    <w:rsid w:val="00D220CD"/>
    <w:rsid w:val="00D2216B"/>
    <w:rsid w:val="00D22655"/>
    <w:rsid w:val="00D2286E"/>
    <w:rsid w:val="00D22D16"/>
    <w:rsid w:val="00D22E7A"/>
    <w:rsid w:val="00D238D4"/>
    <w:rsid w:val="00D23BBF"/>
    <w:rsid w:val="00D24897"/>
    <w:rsid w:val="00D253A9"/>
    <w:rsid w:val="00D264BB"/>
    <w:rsid w:val="00D26C74"/>
    <w:rsid w:val="00D26F8A"/>
    <w:rsid w:val="00D27765"/>
    <w:rsid w:val="00D300FD"/>
    <w:rsid w:val="00D3029D"/>
    <w:rsid w:val="00D31457"/>
    <w:rsid w:val="00D32C22"/>
    <w:rsid w:val="00D335BC"/>
    <w:rsid w:val="00D33D19"/>
    <w:rsid w:val="00D34940"/>
    <w:rsid w:val="00D34D1B"/>
    <w:rsid w:val="00D35060"/>
    <w:rsid w:val="00D351A1"/>
    <w:rsid w:val="00D35E67"/>
    <w:rsid w:val="00D370F2"/>
    <w:rsid w:val="00D37885"/>
    <w:rsid w:val="00D37C6E"/>
    <w:rsid w:val="00D37F8D"/>
    <w:rsid w:val="00D40350"/>
    <w:rsid w:val="00D409C5"/>
    <w:rsid w:val="00D40B3B"/>
    <w:rsid w:val="00D4122B"/>
    <w:rsid w:val="00D417A1"/>
    <w:rsid w:val="00D42222"/>
    <w:rsid w:val="00D42ACA"/>
    <w:rsid w:val="00D435F2"/>
    <w:rsid w:val="00D442BC"/>
    <w:rsid w:val="00D4478F"/>
    <w:rsid w:val="00D46999"/>
    <w:rsid w:val="00D46C7C"/>
    <w:rsid w:val="00D46CAF"/>
    <w:rsid w:val="00D47117"/>
    <w:rsid w:val="00D472ED"/>
    <w:rsid w:val="00D47A70"/>
    <w:rsid w:val="00D47C81"/>
    <w:rsid w:val="00D50111"/>
    <w:rsid w:val="00D504CC"/>
    <w:rsid w:val="00D516EE"/>
    <w:rsid w:val="00D51DC8"/>
    <w:rsid w:val="00D521D0"/>
    <w:rsid w:val="00D527A7"/>
    <w:rsid w:val="00D52DA8"/>
    <w:rsid w:val="00D538E6"/>
    <w:rsid w:val="00D53CF1"/>
    <w:rsid w:val="00D546F4"/>
    <w:rsid w:val="00D55312"/>
    <w:rsid w:val="00D555AA"/>
    <w:rsid w:val="00D557D7"/>
    <w:rsid w:val="00D55C77"/>
    <w:rsid w:val="00D5637E"/>
    <w:rsid w:val="00D564E0"/>
    <w:rsid w:val="00D56536"/>
    <w:rsid w:val="00D5693E"/>
    <w:rsid w:val="00D56AE1"/>
    <w:rsid w:val="00D56E54"/>
    <w:rsid w:val="00D56F71"/>
    <w:rsid w:val="00D56FE2"/>
    <w:rsid w:val="00D57FB9"/>
    <w:rsid w:val="00D602AF"/>
    <w:rsid w:val="00D609C7"/>
    <w:rsid w:val="00D60E31"/>
    <w:rsid w:val="00D60EFB"/>
    <w:rsid w:val="00D616DA"/>
    <w:rsid w:val="00D630F5"/>
    <w:rsid w:val="00D6367A"/>
    <w:rsid w:val="00D637B6"/>
    <w:rsid w:val="00D63C97"/>
    <w:rsid w:val="00D6411A"/>
    <w:rsid w:val="00D64CCB"/>
    <w:rsid w:val="00D64E3C"/>
    <w:rsid w:val="00D65ED7"/>
    <w:rsid w:val="00D66CF7"/>
    <w:rsid w:val="00D671A8"/>
    <w:rsid w:val="00D715A8"/>
    <w:rsid w:val="00D71813"/>
    <w:rsid w:val="00D71C83"/>
    <w:rsid w:val="00D71C90"/>
    <w:rsid w:val="00D71D88"/>
    <w:rsid w:val="00D720AE"/>
    <w:rsid w:val="00D728B1"/>
    <w:rsid w:val="00D72A98"/>
    <w:rsid w:val="00D72C94"/>
    <w:rsid w:val="00D72FCB"/>
    <w:rsid w:val="00D73F85"/>
    <w:rsid w:val="00D742BA"/>
    <w:rsid w:val="00D7433A"/>
    <w:rsid w:val="00D74E37"/>
    <w:rsid w:val="00D7587B"/>
    <w:rsid w:val="00D75BB1"/>
    <w:rsid w:val="00D75D24"/>
    <w:rsid w:val="00D76F95"/>
    <w:rsid w:val="00D80052"/>
    <w:rsid w:val="00D8062A"/>
    <w:rsid w:val="00D807C1"/>
    <w:rsid w:val="00D80E89"/>
    <w:rsid w:val="00D81646"/>
    <w:rsid w:val="00D8174B"/>
    <w:rsid w:val="00D81D8A"/>
    <w:rsid w:val="00D8213D"/>
    <w:rsid w:val="00D83517"/>
    <w:rsid w:val="00D84B2B"/>
    <w:rsid w:val="00D856AA"/>
    <w:rsid w:val="00D85B51"/>
    <w:rsid w:val="00D85F08"/>
    <w:rsid w:val="00D8694F"/>
    <w:rsid w:val="00D86FB2"/>
    <w:rsid w:val="00D90094"/>
    <w:rsid w:val="00D91003"/>
    <w:rsid w:val="00D917D4"/>
    <w:rsid w:val="00D92420"/>
    <w:rsid w:val="00D924EC"/>
    <w:rsid w:val="00D929DE"/>
    <w:rsid w:val="00D944F3"/>
    <w:rsid w:val="00D94642"/>
    <w:rsid w:val="00D94819"/>
    <w:rsid w:val="00D94F29"/>
    <w:rsid w:val="00D95019"/>
    <w:rsid w:val="00D952EC"/>
    <w:rsid w:val="00D954C9"/>
    <w:rsid w:val="00D95CFA"/>
    <w:rsid w:val="00D964C3"/>
    <w:rsid w:val="00D965D6"/>
    <w:rsid w:val="00D967FC"/>
    <w:rsid w:val="00D97E48"/>
    <w:rsid w:val="00DA0D22"/>
    <w:rsid w:val="00DA1165"/>
    <w:rsid w:val="00DA1169"/>
    <w:rsid w:val="00DA1B2A"/>
    <w:rsid w:val="00DA1B2F"/>
    <w:rsid w:val="00DA1D3B"/>
    <w:rsid w:val="00DA2581"/>
    <w:rsid w:val="00DA340E"/>
    <w:rsid w:val="00DA399C"/>
    <w:rsid w:val="00DA43C6"/>
    <w:rsid w:val="00DA49C5"/>
    <w:rsid w:val="00DA4D6A"/>
    <w:rsid w:val="00DA4FC0"/>
    <w:rsid w:val="00DA56A4"/>
    <w:rsid w:val="00DA58FF"/>
    <w:rsid w:val="00DA5B9D"/>
    <w:rsid w:val="00DA661A"/>
    <w:rsid w:val="00DA6CC9"/>
    <w:rsid w:val="00DA6E4E"/>
    <w:rsid w:val="00DA784A"/>
    <w:rsid w:val="00DA7A67"/>
    <w:rsid w:val="00DB0587"/>
    <w:rsid w:val="00DB0FA4"/>
    <w:rsid w:val="00DB103A"/>
    <w:rsid w:val="00DB14CB"/>
    <w:rsid w:val="00DB16B0"/>
    <w:rsid w:val="00DB276A"/>
    <w:rsid w:val="00DB2A3C"/>
    <w:rsid w:val="00DB3A40"/>
    <w:rsid w:val="00DB4154"/>
    <w:rsid w:val="00DB42F5"/>
    <w:rsid w:val="00DB48E7"/>
    <w:rsid w:val="00DB4C4E"/>
    <w:rsid w:val="00DB5464"/>
    <w:rsid w:val="00DB5529"/>
    <w:rsid w:val="00DB5580"/>
    <w:rsid w:val="00DB66C0"/>
    <w:rsid w:val="00DB6DCA"/>
    <w:rsid w:val="00DB6EE6"/>
    <w:rsid w:val="00DB734C"/>
    <w:rsid w:val="00DB7C3E"/>
    <w:rsid w:val="00DC0157"/>
    <w:rsid w:val="00DC0469"/>
    <w:rsid w:val="00DC0CD7"/>
    <w:rsid w:val="00DC1E4B"/>
    <w:rsid w:val="00DC235A"/>
    <w:rsid w:val="00DC28A4"/>
    <w:rsid w:val="00DC30A8"/>
    <w:rsid w:val="00DC3315"/>
    <w:rsid w:val="00DC3AA3"/>
    <w:rsid w:val="00DC3B36"/>
    <w:rsid w:val="00DC464E"/>
    <w:rsid w:val="00DC55F8"/>
    <w:rsid w:val="00DC590A"/>
    <w:rsid w:val="00DC5C97"/>
    <w:rsid w:val="00DC6079"/>
    <w:rsid w:val="00DC6142"/>
    <w:rsid w:val="00DC68E3"/>
    <w:rsid w:val="00DC6D69"/>
    <w:rsid w:val="00DC7770"/>
    <w:rsid w:val="00DC79F0"/>
    <w:rsid w:val="00DC7D05"/>
    <w:rsid w:val="00DD00B0"/>
    <w:rsid w:val="00DD070D"/>
    <w:rsid w:val="00DD081B"/>
    <w:rsid w:val="00DD14FE"/>
    <w:rsid w:val="00DD17FF"/>
    <w:rsid w:val="00DD236D"/>
    <w:rsid w:val="00DD2619"/>
    <w:rsid w:val="00DD2822"/>
    <w:rsid w:val="00DD32F0"/>
    <w:rsid w:val="00DD3EF9"/>
    <w:rsid w:val="00DD421C"/>
    <w:rsid w:val="00DD4A23"/>
    <w:rsid w:val="00DD5CCD"/>
    <w:rsid w:val="00DD5FB3"/>
    <w:rsid w:val="00DD656F"/>
    <w:rsid w:val="00DD6D5C"/>
    <w:rsid w:val="00DD7EC7"/>
    <w:rsid w:val="00DE029A"/>
    <w:rsid w:val="00DE0535"/>
    <w:rsid w:val="00DE0B58"/>
    <w:rsid w:val="00DE180E"/>
    <w:rsid w:val="00DE1B3A"/>
    <w:rsid w:val="00DE23A4"/>
    <w:rsid w:val="00DE2F11"/>
    <w:rsid w:val="00DE3060"/>
    <w:rsid w:val="00DE3306"/>
    <w:rsid w:val="00DE3577"/>
    <w:rsid w:val="00DE37AF"/>
    <w:rsid w:val="00DE48B4"/>
    <w:rsid w:val="00DE5313"/>
    <w:rsid w:val="00DE5635"/>
    <w:rsid w:val="00DE5A6D"/>
    <w:rsid w:val="00DE5C6C"/>
    <w:rsid w:val="00DE6202"/>
    <w:rsid w:val="00DF16E4"/>
    <w:rsid w:val="00DF1DA9"/>
    <w:rsid w:val="00DF22C6"/>
    <w:rsid w:val="00DF3E6E"/>
    <w:rsid w:val="00DF425C"/>
    <w:rsid w:val="00DF44BB"/>
    <w:rsid w:val="00DF473E"/>
    <w:rsid w:val="00DF4D39"/>
    <w:rsid w:val="00DF5049"/>
    <w:rsid w:val="00DF52F0"/>
    <w:rsid w:val="00DF541D"/>
    <w:rsid w:val="00DF60FC"/>
    <w:rsid w:val="00DF69AC"/>
    <w:rsid w:val="00DF759C"/>
    <w:rsid w:val="00DF7E06"/>
    <w:rsid w:val="00DF7F5F"/>
    <w:rsid w:val="00E004F2"/>
    <w:rsid w:val="00E005A5"/>
    <w:rsid w:val="00E0122F"/>
    <w:rsid w:val="00E0177F"/>
    <w:rsid w:val="00E01CB4"/>
    <w:rsid w:val="00E01D28"/>
    <w:rsid w:val="00E027D0"/>
    <w:rsid w:val="00E029A0"/>
    <w:rsid w:val="00E02A9A"/>
    <w:rsid w:val="00E02D6A"/>
    <w:rsid w:val="00E04278"/>
    <w:rsid w:val="00E05399"/>
    <w:rsid w:val="00E0546D"/>
    <w:rsid w:val="00E05FC0"/>
    <w:rsid w:val="00E06927"/>
    <w:rsid w:val="00E06A74"/>
    <w:rsid w:val="00E06CA1"/>
    <w:rsid w:val="00E10153"/>
    <w:rsid w:val="00E103E4"/>
    <w:rsid w:val="00E11B7B"/>
    <w:rsid w:val="00E12469"/>
    <w:rsid w:val="00E12CE8"/>
    <w:rsid w:val="00E12DB2"/>
    <w:rsid w:val="00E1311A"/>
    <w:rsid w:val="00E1340E"/>
    <w:rsid w:val="00E14E1A"/>
    <w:rsid w:val="00E15C40"/>
    <w:rsid w:val="00E172FE"/>
    <w:rsid w:val="00E17551"/>
    <w:rsid w:val="00E176ED"/>
    <w:rsid w:val="00E1774C"/>
    <w:rsid w:val="00E17801"/>
    <w:rsid w:val="00E17D00"/>
    <w:rsid w:val="00E21057"/>
    <w:rsid w:val="00E21444"/>
    <w:rsid w:val="00E223E7"/>
    <w:rsid w:val="00E22404"/>
    <w:rsid w:val="00E22CC4"/>
    <w:rsid w:val="00E23062"/>
    <w:rsid w:val="00E24283"/>
    <w:rsid w:val="00E246A8"/>
    <w:rsid w:val="00E25373"/>
    <w:rsid w:val="00E2546E"/>
    <w:rsid w:val="00E26E4D"/>
    <w:rsid w:val="00E274A2"/>
    <w:rsid w:val="00E2766C"/>
    <w:rsid w:val="00E30A52"/>
    <w:rsid w:val="00E30B13"/>
    <w:rsid w:val="00E324B4"/>
    <w:rsid w:val="00E32560"/>
    <w:rsid w:val="00E32646"/>
    <w:rsid w:val="00E32C69"/>
    <w:rsid w:val="00E32E4B"/>
    <w:rsid w:val="00E336B1"/>
    <w:rsid w:val="00E34B43"/>
    <w:rsid w:val="00E35EE3"/>
    <w:rsid w:val="00E361C1"/>
    <w:rsid w:val="00E366A7"/>
    <w:rsid w:val="00E36B10"/>
    <w:rsid w:val="00E37804"/>
    <w:rsid w:val="00E37B02"/>
    <w:rsid w:val="00E402B5"/>
    <w:rsid w:val="00E40992"/>
    <w:rsid w:val="00E41083"/>
    <w:rsid w:val="00E413C2"/>
    <w:rsid w:val="00E41714"/>
    <w:rsid w:val="00E41FB1"/>
    <w:rsid w:val="00E420FB"/>
    <w:rsid w:val="00E422BD"/>
    <w:rsid w:val="00E42A8B"/>
    <w:rsid w:val="00E43B63"/>
    <w:rsid w:val="00E44D9B"/>
    <w:rsid w:val="00E45470"/>
    <w:rsid w:val="00E454AC"/>
    <w:rsid w:val="00E454E6"/>
    <w:rsid w:val="00E464B4"/>
    <w:rsid w:val="00E46579"/>
    <w:rsid w:val="00E46812"/>
    <w:rsid w:val="00E46D58"/>
    <w:rsid w:val="00E46DAF"/>
    <w:rsid w:val="00E47A30"/>
    <w:rsid w:val="00E50471"/>
    <w:rsid w:val="00E506A0"/>
    <w:rsid w:val="00E51B78"/>
    <w:rsid w:val="00E51FD4"/>
    <w:rsid w:val="00E53346"/>
    <w:rsid w:val="00E53ABB"/>
    <w:rsid w:val="00E53D99"/>
    <w:rsid w:val="00E54C99"/>
    <w:rsid w:val="00E550FB"/>
    <w:rsid w:val="00E55F62"/>
    <w:rsid w:val="00E56D8A"/>
    <w:rsid w:val="00E572EE"/>
    <w:rsid w:val="00E5752D"/>
    <w:rsid w:val="00E603A3"/>
    <w:rsid w:val="00E60DA0"/>
    <w:rsid w:val="00E61391"/>
    <w:rsid w:val="00E619CA"/>
    <w:rsid w:val="00E61D25"/>
    <w:rsid w:val="00E62191"/>
    <w:rsid w:val="00E625AD"/>
    <w:rsid w:val="00E62AB0"/>
    <w:rsid w:val="00E6326C"/>
    <w:rsid w:val="00E63CF5"/>
    <w:rsid w:val="00E64AED"/>
    <w:rsid w:val="00E65160"/>
    <w:rsid w:val="00E65F3E"/>
    <w:rsid w:val="00E667EA"/>
    <w:rsid w:val="00E66996"/>
    <w:rsid w:val="00E674F4"/>
    <w:rsid w:val="00E67681"/>
    <w:rsid w:val="00E67827"/>
    <w:rsid w:val="00E6782B"/>
    <w:rsid w:val="00E67B87"/>
    <w:rsid w:val="00E7065B"/>
    <w:rsid w:val="00E71FCF"/>
    <w:rsid w:val="00E7250C"/>
    <w:rsid w:val="00E725CB"/>
    <w:rsid w:val="00E72804"/>
    <w:rsid w:val="00E752CD"/>
    <w:rsid w:val="00E75580"/>
    <w:rsid w:val="00E75CB9"/>
    <w:rsid w:val="00E760AC"/>
    <w:rsid w:val="00E7619C"/>
    <w:rsid w:val="00E76FAB"/>
    <w:rsid w:val="00E7703F"/>
    <w:rsid w:val="00E771C1"/>
    <w:rsid w:val="00E774AB"/>
    <w:rsid w:val="00E77872"/>
    <w:rsid w:val="00E7790F"/>
    <w:rsid w:val="00E80DB6"/>
    <w:rsid w:val="00E82FE4"/>
    <w:rsid w:val="00E83367"/>
    <w:rsid w:val="00E839BF"/>
    <w:rsid w:val="00E83C8E"/>
    <w:rsid w:val="00E84302"/>
    <w:rsid w:val="00E848A8"/>
    <w:rsid w:val="00E84EE9"/>
    <w:rsid w:val="00E85345"/>
    <w:rsid w:val="00E8581F"/>
    <w:rsid w:val="00E85E73"/>
    <w:rsid w:val="00E8670C"/>
    <w:rsid w:val="00E86F2F"/>
    <w:rsid w:val="00E879F1"/>
    <w:rsid w:val="00E87C40"/>
    <w:rsid w:val="00E87F54"/>
    <w:rsid w:val="00E90987"/>
    <w:rsid w:val="00E91183"/>
    <w:rsid w:val="00E919DE"/>
    <w:rsid w:val="00E920E3"/>
    <w:rsid w:val="00E921E1"/>
    <w:rsid w:val="00E92D30"/>
    <w:rsid w:val="00E937CD"/>
    <w:rsid w:val="00E95081"/>
    <w:rsid w:val="00E95500"/>
    <w:rsid w:val="00E95991"/>
    <w:rsid w:val="00E967B4"/>
    <w:rsid w:val="00E974BF"/>
    <w:rsid w:val="00EA0B70"/>
    <w:rsid w:val="00EA124A"/>
    <w:rsid w:val="00EA1998"/>
    <w:rsid w:val="00EA2224"/>
    <w:rsid w:val="00EA2741"/>
    <w:rsid w:val="00EA27A8"/>
    <w:rsid w:val="00EA2D19"/>
    <w:rsid w:val="00EA2DCC"/>
    <w:rsid w:val="00EA332C"/>
    <w:rsid w:val="00EA3F35"/>
    <w:rsid w:val="00EA40A7"/>
    <w:rsid w:val="00EA40D3"/>
    <w:rsid w:val="00EA4E7E"/>
    <w:rsid w:val="00EA52D6"/>
    <w:rsid w:val="00EA53B1"/>
    <w:rsid w:val="00EA5971"/>
    <w:rsid w:val="00EA5BC4"/>
    <w:rsid w:val="00EA613D"/>
    <w:rsid w:val="00EA62F8"/>
    <w:rsid w:val="00EA6C77"/>
    <w:rsid w:val="00EA70EE"/>
    <w:rsid w:val="00EB1A2F"/>
    <w:rsid w:val="00EB1EF7"/>
    <w:rsid w:val="00EB1EFA"/>
    <w:rsid w:val="00EB1FB7"/>
    <w:rsid w:val="00EB21DD"/>
    <w:rsid w:val="00EB248B"/>
    <w:rsid w:val="00EB24D3"/>
    <w:rsid w:val="00EB2D5D"/>
    <w:rsid w:val="00EB5B10"/>
    <w:rsid w:val="00EB62C4"/>
    <w:rsid w:val="00EB77C1"/>
    <w:rsid w:val="00EC0AC9"/>
    <w:rsid w:val="00EC0C60"/>
    <w:rsid w:val="00EC1D3C"/>
    <w:rsid w:val="00EC1EC2"/>
    <w:rsid w:val="00EC2D6E"/>
    <w:rsid w:val="00EC30DF"/>
    <w:rsid w:val="00EC3A4D"/>
    <w:rsid w:val="00EC3B8B"/>
    <w:rsid w:val="00EC4E08"/>
    <w:rsid w:val="00EC53AE"/>
    <w:rsid w:val="00EC660C"/>
    <w:rsid w:val="00EC7581"/>
    <w:rsid w:val="00ED0025"/>
    <w:rsid w:val="00ED19C1"/>
    <w:rsid w:val="00ED2AB7"/>
    <w:rsid w:val="00ED2D9E"/>
    <w:rsid w:val="00ED2E8B"/>
    <w:rsid w:val="00ED477B"/>
    <w:rsid w:val="00ED53D6"/>
    <w:rsid w:val="00ED5661"/>
    <w:rsid w:val="00ED5821"/>
    <w:rsid w:val="00ED63AB"/>
    <w:rsid w:val="00ED69BC"/>
    <w:rsid w:val="00ED73A1"/>
    <w:rsid w:val="00ED7645"/>
    <w:rsid w:val="00ED7811"/>
    <w:rsid w:val="00EE04D0"/>
    <w:rsid w:val="00EE094C"/>
    <w:rsid w:val="00EE117E"/>
    <w:rsid w:val="00EE2A55"/>
    <w:rsid w:val="00EE2B14"/>
    <w:rsid w:val="00EE37FE"/>
    <w:rsid w:val="00EE3F26"/>
    <w:rsid w:val="00EE5CD0"/>
    <w:rsid w:val="00EE7F0F"/>
    <w:rsid w:val="00EF0C0F"/>
    <w:rsid w:val="00EF0E9E"/>
    <w:rsid w:val="00EF115D"/>
    <w:rsid w:val="00EF2B88"/>
    <w:rsid w:val="00EF327D"/>
    <w:rsid w:val="00EF3609"/>
    <w:rsid w:val="00EF3F1B"/>
    <w:rsid w:val="00EF461B"/>
    <w:rsid w:val="00EF4F7E"/>
    <w:rsid w:val="00EF518D"/>
    <w:rsid w:val="00EF5A59"/>
    <w:rsid w:val="00EF650E"/>
    <w:rsid w:val="00EF7E62"/>
    <w:rsid w:val="00F01628"/>
    <w:rsid w:val="00F037A2"/>
    <w:rsid w:val="00F04168"/>
    <w:rsid w:val="00F04764"/>
    <w:rsid w:val="00F048A5"/>
    <w:rsid w:val="00F05694"/>
    <w:rsid w:val="00F05C75"/>
    <w:rsid w:val="00F062B8"/>
    <w:rsid w:val="00F062FF"/>
    <w:rsid w:val="00F06442"/>
    <w:rsid w:val="00F0687F"/>
    <w:rsid w:val="00F07624"/>
    <w:rsid w:val="00F07ABA"/>
    <w:rsid w:val="00F07B1D"/>
    <w:rsid w:val="00F07D93"/>
    <w:rsid w:val="00F1033A"/>
    <w:rsid w:val="00F1064D"/>
    <w:rsid w:val="00F10ACE"/>
    <w:rsid w:val="00F10C51"/>
    <w:rsid w:val="00F11A84"/>
    <w:rsid w:val="00F12A2B"/>
    <w:rsid w:val="00F12DBD"/>
    <w:rsid w:val="00F1348E"/>
    <w:rsid w:val="00F1357F"/>
    <w:rsid w:val="00F135A9"/>
    <w:rsid w:val="00F13890"/>
    <w:rsid w:val="00F139F6"/>
    <w:rsid w:val="00F13FBE"/>
    <w:rsid w:val="00F14ACC"/>
    <w:rsid w:val="00F15814"/>
    <w:rsid w:val="00F159D2"/>
    <w:rsid w:val="00F15BD6"/>
    <w:rsid w:val="00F16873"/>
    <w:rsid w:val="00F17B12"/>
    <w:rsid w:val="00F20093"/>
    <w:rsid w:val="00F20651"/>
    <w:rsid w:val="00F20CA8"/>
    <w:rsid w:val="00F22710"/>
    <w:rsid w:val="00F22C1B"/>
    <w:rsid w:val="00F22DFA"/>
    <w:rsid w:val="00F2327A"/>
    <w:rsid w:val="00F23E5E"/>
    <w:rsid w:val="00F240E9"/>
    <w:rsid w:val="00F24398"/>
    <w:rsid w:val="00F24A86"/>
    <w:rsid w:val="00F24C32"/>
    <w:rsid w:val="00F25B33"/>
    <w:rsid w:val="00F25DC3"/>
    <w:rsid w:val="00F268F3"/>
    <w:rsid w:val="00F26BC5"/>
    <w:rsid w:val="00F26EA7"/>
    <w:rsid w:val="00F26EFD"/>
    <w:rsid w:val="00F2785E"/>
    <w:rsid w:val="00F27C22"/>
    <w:rsid w:val="00F27D39"/>
    <w:rsid w:val="00F27E62"/>
    <w:rsid w:val="00F3108F"/>
    <w:rsid w:val="00F31311"/>
    <w:rsid w:val="00F31CCF"/>
    <w:rsid w:val="00F33F4E"/>
    <w:rsid w:val="00F3429A"/>
    <w:rsid w:val="00F36628"/>
    <w:rsid w:val="00F36CEB"/>
    <w:rsid w:val="00F40047"/>
    <w:rsid w:val="00F40329"/>
    <w:rsid w:val="00F41B86"/>
    <w:rsid w:val="00F42FA5"/>
    <w:rsid w:val="00F43674"/>
    <w:rsid w:val="00F43E5F"/>
    <w:rsid w:val="00F43EFF"/>
    <w:rsid w:val="00F44639"/>
    <w:rsid w:val="00F449EA"/>
    <w:rsid w:val="00F44E19"/>
    <w:rsid w:val="00F44F79"/>
    <w:rsid w:val="00F45310"/>
    <w:rsid w:val="00F45E42"/>
    <w:rsid w:val="00F46095"/>
    <w:rsid w:val="00F47000"/>
    <w:rsid w:val="00F5052A"/>
    <w:rsid w:val="00F50838"/>
    <w:rsid w:val="00F51141"/>
    <w:rsid w:val="00F5121A"/>
    <w:rsid w:val="00F518E1"/>
    <w:rsid w:val="00F532CE"/>
    <w:rsid w:val="00F562C5"/>
    <w:rsid w:val="00F566A5"/>
    <w:rsid w:val="00F56B33"/>
    <w:rsid w:val="00F56FE2"/>
    <w:rsid w:val="00F57990"/>
    <w:rsid w:val="00F57EE8"/>
    <w:rsid w:val="00F61AEF"/>
    <w:rsid w:val="00F62D04"/>
    <w:rsid w:val="00F63415"/>
    <w:rsid w:val="00F638CB"/>
    <w:rsid w:val="00F63A4D"/>
    <w:rsid w:val="00F64603"/>
    <w:rsid w:val="00F64BAF"/>
    <w:rsid w:val="00F65229"/>
    <w:rsid w:val="00F652B0"/>
    <w:rsid w:val="00F6582A"/>
    <w:rsid w:val="00F6617C"/>
    <w:rsid w:val="00F6640B"/>
    <w:rsid w:val="00F67836"/>
    <w:rsid w:val="00F70D80"/>
    <w:rsid w:val="00F7114D"/>
    <w:rsid w:val="00F715D7"/>
    <w:rsid w:val="00F73AAF"/>
    <w:rsid w:val="00F740B0"/>
    <w:rsid w:val="00F76E44"/>
    <w:rsid w:val="00F77C1A"/>
    <w:rsid w:val="00F80A94"/>
    <w:rsid w:val="00F8224E"/>
    <w:rsid w:val="00F82782"/>
    <w:rsid w:val="00F82E01"/>
    <w:rsid w:val="00F83111"/>
    <w:rsid w:val="00F83964"/>
    <w:rsid w:val="00F840C8"/>
    <w:rsid w:val="00F84EF5"/>
    <w:rsid w:val="00F8500D"/>
    <w:rsid w:val="00F8512E"/>
    <w:rsid w:val="00F85223"/>
    <w:rsid w:val="00F853B6"/>
    <w:rsid w:val="00F85449"/>
    <w:rsid w:val="00F874FD"/>
    <w:rsid w:val="00F877A5"/>
    <w:rsid w:val="00F90415"/>
    <w:rsid w:val="00F90B77"/>
    <w:rsid w:val="00F90B7B"/>
    <w:rsid w:val="00F92020"/>
    <w:rsid w:val="00F9214E"/>
    <w:rsid w:val="00F9241B"/>
    <w:rsid w:val="00F928C5"/>
    <w:rsid w:val="00F92A95"/>
    <w:rsid w:val="00F92F52"/>
    <w:rsid w:val="00F939A1"/>
    <w:rsid w:val="00F93DFC"/>
    <w:rsid w:val="00F951DA"/>
    <w:rsid w:val="00F966A1"/>
    <w:rsid w:val="00F9697D"/>
    <w:rsid w:val="00F96B96"/>
    <w:rsid w:val="00F96EEE"/>
    <w:rsid w:val="00F97844"/>
    <w:rsid w:val="00F978DE"/>
    <w:rsid w:val="00FA03F8"/>
    <w:rsid w:val="00FA127B"/>
    <w:rsid w:val="00FA128D"/>
    <w:rsid w:val="00FA1922"/>
    <w:rsid w:val="00FA24E7"/>
    <w:rsid w:val="00FA3685"/>
    <w:rsid w:val="00FA39B3"/>
    <w:rsid w:val="00FA403F"/>
    <w:rsid w:val="00FA46E1"/>
    <w:rsid w:val="00FA5475"/>
    <w:rsid w:val="00FA59D7"/>
    <w:rsid w:val="00FA6D60"/>
    <w:rsid w:val="00FA6EF7"/>
    <w:rsid w:val="00FA7B97"/>
    <w:rsid w:val="00FB0338"/>
    <w:rsid w:val="00FB0ECF"/>
    <w:rsid w:val="00FB0F66"/>
    <w:rsid w:val="00FB171F"/>
    <w:rsid w:val="00FB1767"/>
    <w:rsid w:val="00FB2E12"/>
    <w:rsid w:val="00FB2E28"/>
    <w:rsid w:val="00FB3C5C"/>
    <w:rsid w:val="00FB4C8E"/>
    <w:rsid w:val="00FB59E3"/>
    <w:rsid w:val="00FB5A20"/>
    <w:rsid w:val="00FB5F3E"/>
    <w:rsid w:val="00FB6058"/>
    <w:rsid w:val="00FB60A0"/>
    <w:rsid w:val="00FB60B7"/>
    <w:rsid w:val="00FB632D"/>
    <w:rsid w:val="00FB657C"/>
    <w:rsid w:val="00FB6960"/>
    <w:rsid w:val="00FB7650"/>
    <w:rsid w:val="00FC1906"/>
    <w:rsid w:val="00FC1962"/>
    <w:rsid w:val="00FC199E"/>
    <w:rsid w:val="00FC1D41"/>
    <w:rsid w:val="00FC234A"/>
    <w:rsid w:val="00FC2850"/>
    <w:rsid w:val="00FC2A8C"/>
    <w:rsid w:val="00FC2AE8"/>
    <w:rsid w:val="00FC2EC8"/>
    <w:rsid w:val="00FC37BB"/>
    <w:rsid w:val="00FC39C9"/>
    <w:rsid w:val="00FC3B24"/>
    <w:rsid w:val="00FC405E"/>
    <w:rsid w:val="00FC458B"/>
    <w:rsid w:val="00FC47B1"/>
    <w:rsid w:val="00FC5332"/>
    <w:rsid w:val="00FC57EB"/>
    <w:rsid w:val="00FC5A18"/>
    <w:rsid w:val="00FC5AAF"/>
    <w:rsid w:val="00FC5BB6"/>
    <w:rsid w:val="00FC6056"/>
    <w:rsid w:val="00FC65CF"/>
    <w:rsid w:val="00FC6A8F"/>
    <w:rsid w:val="00FC6D46"/>
    <w:rsid w:val="00FC727E"/>
    <w:rsid w:val="00FC7B2B"/>
    <w:rsid w:val="00FC7FCB"/>
    <w:rsid w:val="00FD046B"/>
    <w:rsid w:val="00FD1217"/>
    <w:rsid w:val="00FD1263"/>
    <w:rsid w:val="00FD2EC5"/>
    <w:rsid w:val="00FD32BB"/>
    <w:rsid w:val="00FD3314"/>
    <w:rsid w:val="00FD3F0E"/>
    <w:rsid w:val="00FD4845"/>
    <w:rsid w:val="00FD634A"/>
    <w:rsid w:val="00FD657F"/>
    <w:rsid w:val="00FD658F"/>
    <w:rsid w:val="00FD6CBB"/>
    <w:rsid w:val="00FD77FF"/>
    <w:rsid w:val="00FD798A"/>
    <w:rsid w:val="00FE132C"/>
    <w:rsid w:val="00FE1823"/>
    <w:rsid w:val="00FE18A1"/>
    <w:rsid w:val="00FE18FA"/>
    <w:rsid w:val="00FE1BAC"/>
    <w:rsid w:val="00FE22BC"/>
    <w:rsid w:val="00FE341B"/>
    <w:rsid w:val="00FE3573"/>
    <w:rsid w:val="00FE41A2"/>
    <w:rsid w:val="00FE4299"/>
    <w:rsid w:val="00FE4907"/>
    <w:rsid w:val="00FE4FC8"/>
    <w:rsid w:val="00FE5065"/>
    <w:rsid w:val="00FE61B8"/>
    <w:rsid w:val="00FE6761"/>
    <w:rsid w:val="00FE6BD5"/>
    <w:rsid w:val="00FE6C4D"/>
    <w:rsid w:val="00FF0814"/>
    <w:rsid w:val="00FF0BFD"/>
    <w:rsid w:val="00FF0FF8"/>
    <w:rsid w:val="00FF19E2"/>
    <w:rsid w:val="00FF2B78"/>
    <w:rsid w:val="00FF2C3F"/>
    <w:rsid w:val="00FF2FEF"/>
    <w:rsid w:val="00FF3BCB"/>
    <w:rsid w:val="00FF4255"/>
    <w:rsid w:val="00FF45A1"/>
    <w:rsid w:val="00FF4BE4"/>
    <w:rsid w:val="00FF55CC"/>
    <w:rsid w:val="00FF6083"/>
    <w:rsid w:val="00FF631A"/>
    <w:rsid w:val="00FF6FFC"/>
  </w:rsids>
  <m:mathPr>
    <m:mathFont m:val="Cambria Math"/>
    <m:brkBin m:val="before"/>
    <m:brkBinSub m:val="--"/>
    <m:smallFrac m:val="0"/>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C2C1351"/>
  <w15:chartTrackingRefBased/>
  <w15:docId w15:val="{042C7764-416D-4CEE-B330-C30C88C5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uiPriority="99" w:unhideWhenUsed="1"/>
    <w:lsdException w:name="Block Text" w:unhideWhenUsed="1"/>
    <w:lsdException w:name="Hyperlink" w:uiPriority="99" w:unhideWhenUsed="1"/>
    <w:lsdException w:name="FollowedHyperlink"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uiPriority="67"/>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6D5"/>
    <w:rPr>
      <w:sz w:val="24"/>
      <w:szCs w:val="24"/>
      <w:lang w:val="en-US" w:eastAsia="en-US"/>
    </w:rPr>
  </w:style>
  <w:style w:type="paragraph" w:styleId="Ttulo1">
    <w:name w:val="heading 1"/>
    <w:basedOn w:val="Normal"/>
    <w:next w:val="Normal"/>
    <w:link w:val="Ttulo1Char"/>
    <w:uiPriority w:val="9"/>
    <w:qFormat/>
    <w:rsid w:val="009A6354"/>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9A6354"/>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uiPriority w:val="9"/>
    <w:qFormat/>
    <w:rsid w:val="009A6354"/>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9A6354"/>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9A6354"/>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B401D0"/>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DC55F8"/>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DC55F8"/>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DC55F8"/>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A6354"/>
    <w:rPr>
      <w:rFonts w:ascii="Arial" w:eastAsia="Times New Roman" w:hAnsi="Arial" w:cs="Arial"/>
      <w:b/>
      <w:bCs/>
      <w:color w:val="000000"/>
      <w:sz w:val="14"/>
      <w:szCs w:val="14"/>
    </w:rPr>
  </w:style>
  <w:style w:type="character" w:customStyle="1" w:styleId="Ttulo2Char">
    <w:name w:val="Título 2 Char"/>
    <w:link w:val="Ttulo2"/>
    <w:rsid w:val="009A6354"/>
    <w:rPr>
      <w:rFonts w:ascii="Tahoma" w:eastAsia="Times New Roman" w:hAnsi="Tahoma" w:cs="Tahoma"/>
      <w:b/>
      <w:bCs/>
      <w:sz w:val="24"/>
      <w:szCs w:val="14"/>
    </w:rPr>
  </w:style>
  <w:style w:type="character" w:customStyle="1" w:styleId="Ttulo3Char">
    <w:name w:val="Título 3 Char"/>
    <w:link w:val="Ttulo3"/>
    <w:uiPriority w:val="9"/>
    <w:rsid w:val="009A6354"/>
    <w:rPr>
      <w:rFonts w:ascii="Tahoma" w:eastAsia="Times New Roman" w:hAnsi="Tahoma" w:cs="Tahoma"/>
      <w:b/>
      <w:sz w:val="24"/>
      <w:szCs w:val="24"/>
      <w:u w:val="single"/>
    </w:rPr>
  </w:style>
  <w:style w:type="character" w:customStyle="1" w:styleId="Ttulo4Char">
    <w:name w:val="Título 4 Char"/>
    <w:link w:val="Ttulo4"/>
    <w:rsid w:val="009A6354"/>
    <w:rPr>
      <w:rFonts w:ascii="Times New Roman" w:eastAsia="Times New Roman" w:hAnsi="Times New Roman"/>
      <w:b/>
      <w:bCs/>
      <w:sz w:val="28"/>
      <w:szCs w:val="28"/>
    </w:rPr>
  </w:style>
  <w:style w:type="character" w:customStyle="1" w:styleId="Ttulo5Char">
    <w:name w:val="Título 5 Char"/>
    <w:link w:val="Ttulo5"/>
    <w:rsid w:val="009A6354"/>
    <w:rPr>
      <w:rFonts w:ascii="Times New Roman" w:eastAsia="Times New Roman" w:hAnsi="Times New Roman"/>
      <w:color w:val="3366FF"/>
      <w:sz w:val="24"/>
      <w:szCs w:val="24"/>
    </w:rPr>
  </w:style>
  <w:style w:type="character" w:customStyle="1" w:styleId="Ttulo6Char">
    <w:name w:val="Título 6 Char"/>
    <w:link w:val="Ttulo6"/>
    <w:rsid w:val="00B401D0"/>
    <w:rPr>
      <w:rFonts w:ascii="Tahoma" w:eastAsia="Times New Roman" w:hAnsi="Tahoma" w:cs="Tahoma"/>
      <w:b/>
      <w:bCs/>
      <w:sz w:val="42"/>
      <w:szCs w:val="24"/>
      <w:u w:val="double"/>
    </w:rPr>
  </w:style>
  <w:style w:type="character" w:customStyle="1" w:styleId="Ttulo7Char">
    <w:name w:val="Título 7 Char"/>
    <w:link w:val="Ttulo7"/>
    <w:rsid w:val="00DC55F8"/>
    <w:rPr>
      <w:rFonts w:ascii="Times New Roman" w:hAnsi="Times New Roman"/>
      <w:b/>
      <w:bCs/>
      <w:sz w:val="18"/>
      <w:szCs w:val="18"/>
      <w:lang w:val="en-US" w:eastAsia="en-US"/>
    </w:rPr>
  </w:style>
  <w:style w:type="character" w:customStyle="1" w:styleId="Ttulo8Char">
    <w:name w:val="Título 8 Char"/>
    <w:link w:val="Ttulo8"/>
    <w:rsid w:val="00DC55F8"/>
    <w:rPr>
      <w:rFonts w:ascii="Times New Roman" w:hAnsi="Times New Roman"/>
      <w:i/>
      <w:iCs/>
      <w:sz w:val="24"/>
      <w:szCs w:val="24"/>
    </w:rPr>
  </w:style>
  <w:style w:type="character" w:customStyle="1" w:styleId="Ttulo9Char">
    <w:name w:val="Título 9 Char"/>
    <w:link w:val="Ttulo9"/>
    <w:rsid w:val="00DC55F8"/>
    <w:rPr>
      <w:rFonts w:ascii="Arial" w:hAnsi="Arial" w:cs="Arial"/>
      <w:sz w:val="22"/>
      <w:szCs w:val="22"/>
    </w:rPr>
  </w:style>
  <w:style w:type="paragraph" w:styleId="Cabealho">
    <w:name w:val="header"/>
    <w:aliases w:val="Tulo1,encabezado,Guideline"/>
    <w:basedOn w:val="Normal"/>
    <w:link w:val="CabealhoChar"/>
    <w:unhideWhenUsed/>
    <w:rsid w:val="00104637"/>
    <w:pPr>
      <w:tabs>
        <w:tab w:val="center" w:pos="4320"/>
        <w:tab w:val="right" w:pos="8640"/>
      </w:tabs>
    </w:pPr>
    <w:rPr>
      <w:lang w:val="x-none" w:eastAsia="x-none"/>
    </w:rPr>
  </w:style>
  <w:style w:type="character" w:customStyle="1" w:styleId="CabealhoChar">
    <w:name w:val="Cabeçalho Char"/>
    <w:aliases w:val="Tulo1 Char,encabezado Char,Guideline Char"/>
    <w:link w:val="Cabealho"/>
    <w:uiPriority w:val="99"/>
    <w:rsid w:val="00104637"/>
    <w:rPr>
      <w:sz w:val="24"/>
      <w:szCs w:val="24"/>
    </w:rPr>
  </w:style>
  <w:style w:type="paragraph" w:styleId="Rodap">
    <w:name w:val="footer"/>
    <w:basedOn w:val="Normal"/>
    <w:link w:val="RodapChar"/>
    <w:uiPriority w:val="99"/>
    <w:unhideWhenUsed/>
    <w:rsid w:val="00104637"/>
    <w:pPr>
      <w:tabs>
        <w:tab w:val="center" w:pos="4320"/>
        <w:tab w:val="right" w:pos="8640"/>
      </w:tabs>
    </w:pPr>
    <w:rPr>
      <w:lang w:val="x-none" w:eastAsia="x-none"/>
    </w:rPr>
  </w:style>
  <w:style w:type="character" w:customStyle="1" w:styleId="RodapChar">
    <w:name w:val="Rodapé Char"/>
    <w:link w:val="Rodap"/>
    <w:uiPriority w:val="99"/>
    <w:rsid w:val="00104637"/>
    <w:rPr>
      <w:sz w:val="24"/>
      <w:szCs w:val="24"/>
    </w:rPr>
  </w:style>
  <w:style w:type="paragraph" w:styleId="Ttulo">
    <w:name w:val="Title"/>
    <w:aliases w:val="t"/>
    <w:basedOn w:val="Normal"/>
    <w:next w:val="Normal"/>
    <w:link w:val="TtuloChar"/>
    <w:qFormat/>
    <w:rsid w:val="00CA230D"/>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link w:val="Ttulo"/>
    <w:rsid w:val="00CA230D"/>
    <w:rPr>
      <w:rFonts w:eastAsia="Times New Roman"/>
      <w:b/>
      <w:bCs/>
      <w:kern w:val="28"/>
      <w:sz w:val="32"/>
      <w:szCs w:val="32"/>
    </w:rPr>
  </w:style>
  <w:style w:type="paragraph" w:styleId="Corpodetexto">
    <w:name w:val="Body Text"/>
    <w:aliases w:val="body text,bt,b"/>
    <w:basedOn w:val="Normal"/>
    <w:next w:val="DeltaViewAnnounce"/>
    <w:link w:val="CorpodetextoChar"/>
    <w:uiPriority w:val="99"/>
    <w:rsid w:val="00CA230D"/>
    <w:pPr>
      <w:widowControl w:val="0"/>
      <w:autoSpaceDE w:val="0"/>
      <w:autoSpaceDN w:val="0"/>
      <w:adjustRightInd w:val="0"/>
      <w:jc w:val="both"/>
    </w:pPr>
    <w:rPr>
      <w:rFonts w:ascii="Times New Roman" w:eastAsia="Times New Roman" w:hAnsi="Times New Roman"/>
      <w:lang w:val="x-none" w:eastAsia="x-none"/>
    </w:rPr>
  </w:style>
  <w:style w:type="paragraph" w:customStyle="1" w:styleId="DeltaViewAnnounce">
    <w:name w:val="DeltaView Announce"/>
    <w:uiPriority w:val="99"/>
    <w:rsid w:val="00CA230D"/>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CA230D"/>
    <w:rPr>
      <w:rFonts w:ascii="Times New Roman" w:eastAsia="Times New Roman" w:hAnsi="Times New Roman"/>
      <w:sz w:val="24"/>
      <w:szCs w:val="24"/>
    </w:rPr>
  </w:style>
  <w:style w:type="paragraph" w:customStyle="1" w:styleId="ListaColorida-nfase13">
    <w:name w:val="Lista Colorida - Ênfase 13"/>
    <w:basedOn w:val="Normal"/>
    <w:uiPriority w:val="99"/>
    <w:qFormat/>
    <w:rsid w:val="00CA230D"/>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CA230D"/>
    <w:rPr>
      <w:color w:val="0000FF"/>
      <w:spacing w:val="0"/>
      <w:u w:val="double"/>
    </w:rPr>
  </w:style>
  <w:style w:type="paragraph" w:styleId="Recuonormal">
    <w:name w:val="Normal Indent"/>
    <w:basedOn w:val="Normal"/>
    <w:uiPriority w:val="99"/>
    <w:unhideWhenUsed/>
    <w:rsid w:val="00CA230D"/>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39"/>
    <w:rsid w:val="00CA230D"/>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uiPriority w:val="99"/>
    <w:rsid w:val="009A6354"/>
    <w:pPr>
      <w:spacing w:after="120" w:line="480" w:lineRule="auto"/>
    </w:pPr>
  </w:style>
  <w:style w:type="character" w:customStyle="1" w:styleId="Corpodetexto2Char">
    <w:name w:val="Corpo de texto 2 Char"/>
    <w:link w:val="Corpodetexto2"/>
    <w:uiPriority w:val="99"/>
    <w:rsid w:val="009A6354"/>
    <w:rPr>
      <w:sz w:val="24"/>
      <w:szCs w:val="24"/>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9A6354"/>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9A6354"/>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link w:val="Recuodecorpodetexto2"/>
    <w:uiPriority w:val="99"/>
    <w:rsid w:val="009A6354"/>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9A6354"/>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link w:val="Recuodecorpodetexto3"/>
    <w:rsid w:val="009A6354"/>
    <w:rPr>
      <w:rFonts w:ascii="Times New Roman" w:eastAsia="Times New Roman" w:hAnsi="Times New Roman"/>
      <w:sz w:val="24"/>
      <w:szCs w:val="24"/>
    </w:rPr>
  </w:style>
  <w:style w:type="paragraph" w:customStyle="1" w:styleId="BodyText21">
    <w:name w:val="Body Text 21"/>
    <w:basedOn w:val="Normal"/>
    <w:rsid w:val="009A6354"/>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9A6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9A6354"/>
    <w:rPr>
      <w:rFonts w:ascii="Arial" w:eastAsia="Times New Roman" w:hAnsi="Arial"/>
    </w:rPr>
  </w:style>
  <w:style w:type="paragraph" w:styleId="Textodenotaderodap">
    <w:name w:val="footnote text"/>
    <w:basedOn w:val="Normal"/>
    <w:link w:val="TextodenotaderodapChar"/>
    <w:rsid w:val="009A6354"/>
    <w:pPr>
      <w:jc w:val="both"/>
    </w:pPr>
    <w:rPr>
      <w:rFonts w:ascii="Arial" w:eastAsia="Times New Roman" w:hAnsi="Arial"/>
      <w:sz w:val="20"/>
      <w:szCs w:val="20"/>
      <w:lang w:val="x-none"/>
    </w:rPr>
  </w:style>
  <w:style w:type="character" w:customStyle="1" w:styleId="TextodenotaderodapChar">
    <w:name w:val="Texto de nota de rodapé Char"/>
    <w:link w:val="Textodenotaderodap"/>
    <w:rsid w:val="009A6354"/>
    <w:rPr>
      <w:rFonts w:ascii="Arial" w:eastAsia="Times New Roman" w:hAnsi="Arial"/>
      <w:lang w:eastAsia="en-US"/>
    </w:rPr>
  </w:style>
  <w:style w:type="paragraph" w:styleId="NormalWeb">
    <w:name w:val="Normal (Web)"/>
    <w:basedOn w:val="Normal"/>
    <w:link w:val="NormalWebChar"/>
    <w:uiPriority w:val="99"/>
    <w:rsid w:val="009A6354"/>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9A6354"/>
    <w:pPr>
      <w:shd w:val="clear" w:color="auto" w:fill="000080"/>
    </w:pPr>
    <w:rPr>
      <w:rFonts w:ascii="Tahoma" w:eastAsia="Times New Roman" w:hAnsi="Tahoma"/>
      <w:sz w:val="20"/>
      <w:szCs w:val="20"/>
      <w:lang w:val="x-none" w:eastAsia="x-none"/>
    </w:rPr>
  </w:style>
  <w:style w:type="character" w:customStyle="1" w:styleId="MapadoDocumentoChar">
    <w:name w:val="Mapa do Documento Char"/>
    <w:link w:val="MapadoDocumento"/>
    <w:rsid w:val="009A6354"/>
    <w:rPr>
      <w:rFonts w:ascii="Tahoma" w:eastAsia="Times New Roman" w:hAnsi="Tahoma" w:cs="Tahoma"/>
      <w:shd w:val="clear" w:color="auto" w:fill="000080"/>
    </w:rPr>
  </w:style>
  <w:style w:type="paragraph" w:styleId="Legenda">
    <w:name w:val="caption"/>
    <w:basedOn w:val="Normal"/>
    <w:next w:val="Normal"/>
    <w:uiPriority w:val="99"/>
    <w:qFormat/>
    <w:rsid w:val="009A6354"/>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9A6354"/>
    <w:pPr>
      <w:ind w:left="240"/>
    </w:pPr>
    <w:rPr>
      <w:rFonts w:ascii="Times New Roman" w:eastAsia="Times New Roman" w:hAnsi="Times New Roman"/>
      <w:smallCaps/>
      <w:sz w:val="20"/>
      <w:szCs w:val="20"/>
      <w:lang w:val="pt-BR" w:eastAsia="pt-BR"/>
    </w:rPr>
  </w:style>
  <w:style w:type="character" w:styleId="Hyperlink">
    <w:name w:val="Hyperlink"/>
    <w:uiPriority w:val="99"/>
    <w:rsid w:val="009A6354"/>
    <w:rPr>
      <w:color w:val="0000FF"/>
      <w:u w:val="single"/>
    </w:rPr>
  </w:style>
  <w:style w:type="paragraph" w:customStyle="1" w:styleId="end">
    <w:name w:val="end"/>
    <w:uiPriority w:val="99"/>
    <w:rsid w:val="009A6354"/>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096065"/>
    <w:pPr>
      <w:widowControl w:val="0"/>
      <w:tabs>
        <w:tab w:val="right" w:leader="dot" w:pos="9730"/>
      </w:tabs>
      <w:spacing w:line="320" w:lineRule="exact"/>
    </w:pPr>
    <w:rPr>
      <w:rFonts w:ascii="Calibri" w:eastAsia="Times New Roman" w:hAnsi="Calibri"/>
      <w:b/>
      <w:bCs/>
      <w:caps/>
      <w:sz w:val="22"/>
      <w:szCs w:val="20"/>
      <w:lang w:val="pt-BR" w:eastAsia="pt-BR"/>
    </w:rPr>
  </w:style>
  <w:style w:type="character" w:styleId="Nmerodepgina">
    <w:name w:val="page number"/>
    <w:basedOn w:val="Fontepargpadro"/>
    <w:rsid w:val="009A6354"/>
  </w:style>
  <w:style w:type="paragraph" w:styleId="Corpodetexto3">
    <w:name w:val="Body Text 3"/>
    <w:basedOn w:val="Normal"/>
    <w:link w:val="Corpodetexto3Char"/>
    <w:rsid w:val="009A6354"/>
    <w:pPr>
      <w:spacing w:after="120"/>
    </w:pPr>
    <w:rPr>
      <w:rFonts w:ascii="Times New Roman" w:eastAsia="Times New Roman" w:hAnsi="Times New Roman"/>
      <w:sz w:val="16"/>
      <w:szCs w:val="16"/>
      <w:lang w:val="x-none" w:eastAsia="x-none"/>
    </w:rPr>
  </w:style>
  <w:style w:type="character" w:customStyle="1" w:styleId="Corpodetexto3Char">
    <w:name w:val="Corpo de texto 3 Char"/>
    <w:link w:val="Corpodetexto3"/>
    <w:rsid w:val="009A6354"/>
    <w:rPr>
      <w:rFonts w:ascii="Times New Roman" w:eastAsia="Times New Roman" w:hAnsi="Times New Roman"/>
      <w:sz w:val="16"/>
      <w:szCs w:val="16"/>
    </w:rPr>
  </w:style>
  <w:style w:type="character" w:styleId="HiperlinkVisitado">
    <w:name w:val="FollowedHyperlink"/>
    <w:uiPriority w:val="99"/>
    <w:rsid w:val="009A6354"/>
    <w:rPr>
      <w:color w:val="800080"/>
      <w:u w:val="single"/>
    </w:rPr>
  </w:style>
  <w:style w:type="character" w:customStyle="1" w:styleId="Char">
    <w:name w:val="Char"/>
    <w:uiPriority w:val="99"/>
    <w:rsid w:val="009A6354"/>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A6354"/>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9A6354"/>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9A6354"/>
    <w:pPr>
      <w:spacing w:after="160" w:line="240" w:lineRule="exact"/>
    </w:pPr>
    <w:rPr>
      <w:rFonts w:ascii="Verdana" w:eastAsia="MS Mincho" w:hAnsi="Verdana"/>
      <w:sz w:val="20"/>
      <w:szCs w:val="20"/>
    </w:rPr>
  </w:style>
  <w:style w:type="character" w:styleId="Forte">
    <w:name w:val="Strong"/>
    <w:uiPriority w:val="99"/>
    <w:qFormat/>
    <w:rsid w:val="009A6354"/>
    <w:rPr>
      <w:b/>
      <w:bCs/>
    </w:rPr>
  </w:style>
  <w:style w:type="paragraph" w:customStyle="1" w:styleId="CharCharCharCharCharCharCharCharChar">
    <w:name w:val="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
    <w:name w:val="Char Char Char Char"/>
    <w:basedOn w:val="Normal"/>
    <w:rsid w:val="009A6354"/>
    <w:pPr>
      <w:spacing w:after="160" w:line="240" w:lineRule="exact"/>
    </w:pPr>
    <w:rPr>
      <w:rFonts w:ascii="Verdana" w:eastAsia="MS Mincho" w:hAnsi="Verdana"/>
      <w:sz w:val="20"/>
      <w:szCs w:val="20"/>
    </w:rPr>
  </w:style>
  <w:style w:type="character" w:customStyle="1" w:styleId="DeltaViewDeletion">
    <w:name w:val="DeltaView Deletion"/>
    <w:rsid w:val="009A6354"/>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xl27">
    <w:name w:val="xl27"/>
    <w:basedOn w:val="Normal"/>
    <w:uiPriority w:val="99"/>
    <w:rsid w:val="009A6354"/>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9A6354"/>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9A63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9A63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9A63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9A63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9A63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9A63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9A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9A63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9A63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9A63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9A63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9A6354"/>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9A6354"/>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9A6354"/>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9A63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9A6354"/>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9A6354"/>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9A635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9A6354"/>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9A6354"/>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9A6354"/>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styleId="Refdecomentrio">
    <w:name w:val="annotation reference"/>
    <w:uiPriority w:val="99"/>
    <w:rsid w:val="009A6354"/>
    <w:rPr>
      <w:sz w:val="16"/>
      <w:szCs w:val="16"/>
    </w:rPr>
  </w:style>
  <w:style w:type="paragraph" w:styleId="Textodecomentrio">
    <w:name w:val="annotation text"/>
    <w:basedOn w:val="Normal"/>
    <w:link w:val="TextodecomentrioChar"/>
    <w:uiPriority w:val="99"/>
    <w:rsid w:val="009A6354"/>
    <w:rPr>
      <w:rFonts w:ascii="Times New Roman" w:eastAsia="Times New Roman" w:hAnsi="Times New Roman"/>
      <w:sz w:val="20"/>
      <w:szCs w:val="20"/>
      <w:lang w:val="x-none" w:eastAsia="x-none"/>
    </w:rPr>
  </w:style>
  <w:style w:type="character" w:customStyle="1" w:styleId="TextodecomentrioChar">
    <w:name w:val="Texto de comentário Char"/>
    <w:link w:val="Textodecomentrio"/>
    <w:uiPriority w:val="99"/>
    <w:rsid w:val="009A6354"/>
    <w:rPr>
      <w:rFonts w:ascii="Times New Roman" w:eastAsia="Times New Roman" w:hAnsi="Times New Roman"/>
    </w:rPr>
  </w:style>
  <w:style w:type="paragraph" w:customStyle="1" w:styleId="CharCharCharChar1CharCharCharCharCharCharCharCharCharCharCharChar1">
    <w:name w:val="Char Char Char Char1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9A6354"/>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9A6354"/>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9A6354"/>
    <w:rPr>
      <w:color w:val="00C000"/>
      <w:spacing w:val="0"/>
      <w:u w:val="double"/>
    </w:rPr>
  </w:style>
  <w:style w:type="paragraph" w:customStyle="1" w:styleId="Header1">
    <w:name w:val="Header1"/>
    <w:basedOn w:val="Normal"/>
    <w:uiPriority w:val="99"/>
    <w:rsid w:val="009A6354"/>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9A6354"/>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9A6354"/>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insertion0">
    <w:name w:val="deltaviewinsertion"/>
    <w:rsid w:val="009A635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9A6354"/>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A6354"/>
    <w:pPr>
      <w:spacing w:after="160" w:line="240" w:lineRule="exact"/>
    </w:pPr>
    <w:rPr>
      <w:rFonts w:ascii="Verdana" w:eastAsia="MS Mincho" w:hAnsi="Verdana"/>
      <w:sz w:val="20"/>
      <w:szCs w:val="20"/>
    </w:rPr>
  </w:style>
  <w:style w:type="paragraph" w:styleId="Textoembloco">
    <w:name w:val="Block Text"/>
    <w:basedOn w:val="Normal"/>
    <w:rsid w:val="009A6354"/>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uiPriority w:val="99"/>
    <w:rsid w:val="009A6354"/>
    <w:rPr>
      <w:b/>
      <w:bCs/>
    </w:rPr>
  </w:style>
  <w:style w:type="character" w:customStyle="1" w:styleId="AssuntodocomentrioChar">
    <w:name w:val="Assunto do comentário Char"/>
    <w:link w:val="Assuntodocomentrio"/>
    <w:uiPriority w:val="99"/>
    <w:rsid w:val="009A6354"/>
    <w:rPr>
      <w:rFonts w:ascii="Times New Roman" w:eastAsia="Times New Roman" w:hAnsi="Times New Roman"/>
      <w:b/>
      <w:bCs/>
    </w:rPr>
  </w:style>
  <w:style w:type="paragraph" w:styleId="Textodebalo">
    <w:name w:val="Balloon Text"/>
    <w:basedOn w:val="Normal"/>
    <w:link w:val="TextodebaloChar"/>
    <w:uiPriority w:val="99"/>
    <w:rsid w:val="009A6354"/>
    <w:rPr>
      <w:rFonts w:ascii="Tahoma" w:eastAsia="Times New Roman" w:hAnsi="Tahoma"/>
      <w:sz w:val="16"/>
      <w:szCs w:val="16"/>
      <w:lang w:val="x-none" w:eastAsia="x-none"/>
    </w:rPr>
  </w:style>
  <w:style w:type="character" w:customStyle="1" w:styleId="TextodebaloChar">
    <w:name w:val="Texto de balão Char"/>
    <w:link w:val="Textodebalo"/>
    <w:uiPriority w:val="99"/>
    <w:rsid w:val="009A6354"/>
    <w:rPr>
      <w:rFonts w:ascii="Tahoma" w:eastAsia="Times New Roman" w:hAnsi="Tahoma" w:cs="Tahoma"/>
      <w:sz w:val="16"/>
      <w:szCs w:val="16"/>
    </w:rPr>
  </w:style>
  <w:style w:type="paragraph" w:styleId="Remetente">
    <w:name w:val="envelope return"/>
    <w:basedOn w:val="Normal"/>
    <w:uiPriority w:val="99"/>
    <w:rsid w:val="009A6354"/>
    <w:rPr>
      <w:rFonts w:ascii="Arial" w:eastAsia="Times New Roman" w:hAnsi="Arial"/>
      <w:sz w:val="20"/>
      <w:szCs w:val="20"/>
    </w:rPr>
  </w:style>
  <w:style w:type="paragraph" w:customStyle="1" w:styleId="ListaColorida-nfase12">
    <w:name w:val="Lista Colorida - Ênfase 12"/>
    <w:basedOn w:val="Normal"/>
    <w:uiPriority w:val="99"/>
    <w:qFormat/>
    <w:rsid w:val="009A6354"/>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9A6354"/>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9A6354"/>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rsid w:val="009A6354"/>
    <w:pPr>
      <w:jc w:val="both"/>
    </w:pPr>
    <w:rPr>
      <w:rFonts w:ascii="Arial" w:eastAsia="Times New Roman" w:hAnsi="Arial" w:cs="Arial"/>
      <w:lang w:val="pt-BR" w:eastAsia="pt-BR"/>
    </w:rPr>
  </w:style>
  <w:style w:type="paragraph" w:customStyle="1" w:styleId="CharChar">
    <w:name w:val="Char Char"/>
    <w:basedOn w:val="Normal"/>
    <w:uiPriority w:val="99"/>
    <w:rsid w:val="009A6354"/>
    <w:pPr>
      <w:spacing w:after="160" w:line="240" w:lineRule="exact"/>
    </w:pPr>
    <w:rPr>
      <w:rFonts w:ascii="Verdana" w:eastAsia="MS Mincho" w:hAnsi="Verdana"/>
      <w:sz w:val="20"/>
      <w:szCs w:val="20"/>
    </w:rPr>
  </w:style>
  <w:style w:type="paragraph" w:customStyle="1" w:styleId="p0">
    <w:name w:val="p0"/>
    <w:basedOn w:val="Normal"/>
    <w:rsid w:val="009A6354"/>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9A6354"/>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9A6354"/>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9A6354"/>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9A6354"/>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9A6354"/>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9A6354"/>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9A6354"/>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9A6354"/>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9A6354"/>
    <w:rPr>
      <w:rFonts w:ascii="Times New Roman" w:eastAsia="Times New Roman" w:hAnsi="Times New Roman"/>
      <w:sz w:val="24"/>
      <w:szCs w:val="24"/>
    </w:rPr>
  </w:style>
  <w:style w:type="paragraph" w:customStyle="1" w:styleId="Textodebalo1">
    <w:name w:val="Texto de balão1"/>
    <w:basedOn w:val="Normal"/>
    <w:uiPriority w:val="99"/>
    <w:semiHidden/>
    <w:rsid w:val="005B3CF1"/>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6A2AB4"/>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2B1223"/>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2D16B4"/>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7A35BB"/>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7A35BB"/>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7A35BB"/>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7A35BB"/>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7A35BB"/>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7A35BB"/>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7A35BB"/>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9A75B7"/>
    <w:rPr>
      <w:color w:val="808080"/>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1"/>
    <w:qFormat/>
    <w:rsid w:val="006B2AB8"/>
    <w:pPr>
      <w:widowControl w:val="0"/>
      <w:autoSpaceDE w:val="0"/>
      <w:autoSpaceDN w:val="0"/>
      <w:adjustRightInd w:val="0"/>
      <w:ind w:left="708"/>
    </w:pPr>
    <w:rPr>
      <w:rFonts w:ascii="Times New Roman" w:eastAsia="Times New Roman" w:hAnsi="Times New Roman"/>
      <w:lang w:val="x-none" w:eastAsia="x-none"/>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99"/>
    <w:qFormat/>
    <w:locked/>
    <w:rsid w:val="003C5F3D"/>
    <w:rPr>
      <w:rFonts w:ascii="Times New Roman" w:eastAsia="Times New Roman" w:hAnsi="Times New Roman"/>
      <w:sz w:val="24"/>
      <w:szCs w:val="24"/>
    </w:rPr>
  </w:style>
  <w:style w:type="paragraph" w:customStyle="1" w:styleId="xl74">
    <w:name w:val="xl74"/>
    <w:basedOn w:val="Normal"/>
    <w:rsid w:val="00DC55F8"/>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DC55F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DC55F8"/>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DC55F8"/>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DC55F8"/>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DC55F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DC55F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DC55F8"/>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DC55F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DC55F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DC55F8"/>
    <w:rPr>
      <w:rFonts w:ascii="CG Times" w:hAnsi="CG Times"/>
    </w:rPr>
  </w:style>
  <w:style w:type="paragraph" w:styleId="TextosemFormatao">
    <w:name w:val="Plain Text"/>
    <w:basedOn w:val="Normal"/>
    <w:link w:val="TextosemFormataoChar"/>
    <w:rsid w:val="00DC55F8"/>
    <w:rPr>
      <w:rFonts w:ascii="Courier New" w:hAnsi="Courier New"/>
      <w:sz w:val="20"/>
      <w:szCs w:val="20"/>
      <w:lang w:val="x-none" w:eastAsia="x-none"/>
    </w:rPr>
  </w:style>
  <w:style w:type="character" w:customStyle="1" w:styleId="TextosemFormataoChar">
    <w:name w:val="Texto sem Formatação Char"/>
    <w:link w:val="TextosemFormatao"/>
    <w:rsid w:val="00DC55F8"/>
    <w:rPr>
      <w:rFonts w:ascii="Courier New" w:hAnsi="Courier New"/>
    </w:rPr>
  </w:style>
  <w:style w:type="character" w:customStyle="1" w:styleId="DefaultParagraphFont1Char">
    <w:name w:val="Default Paragraph Font1 Char"/>
    <w:rsid w:val="00DC55F8"/>
    <w:rPr>
      <w:rFonts w:ascii="CG Times" w:hAnsi="CG Times"/>
      <w:lang w:eastAsia="pt-BR" w:bidi="ar-SA"/>
    </w:rPr>
  </w:style>
  <w:style w:type="paragraph" w:customStyle="1" w:styleId="NormalPlain">
    <w:name w:val="NormalPlain"/>
    <w:basedOn w:val="Normal"/>
    <w:rsid w:val="00DC55F8"/>
    <w:pPr>
      <w:suppressAutoHyphens/>
      <w:jc w:val="both"/>
    </w:pPr>
    <w:rPr>
      <w:rFonts w:ascii="Times New Roman" w:eastAsia="MS Mincho" w:hAnsi="Times New Roman"/>
      <w:spacing w:val="-3"/>
      <w:szCs w:val="20"/>
    </w:rPr>
  </w:style>
  <w:style w:type="character" w:styleId="nfase">
    <w:name w:val="Emphasis"/>
    <w:qFormat/>
    <w:rsid w:val="00DC55F8"/>
    <w:rPr>
      <w:i/>
      <w:iCs/>
    </w:rPr>
  </w:style>
  <w:style w:type="character" w:styleId="Refdenotaderodap">
    <w:name w:val="footnote reference"/>
    <w:rsid w:val="00DC55F8"/>
    <w:rPr>
      <w:vertAlign w:val="superscript"/>
    </w:rPr>
  </w:style>
  <w:style w:type="paragraph" w:customStyle="1" w:styleId="NormalJustified">
    <w:name w:val="Normal (Justified)"/>
    <w:basedOn w:val="Normal"/>
    <w:rsid w:val="00DC55F8"/>
    <w:pPr>
      <w:jc w:val="both"/>
    </w:pPr>
    <w:rPr>
      <w:rFonts w:ascii="Times New Roman" w:hAnsi="Times New Roman"/>
      <w:kern w:val="28"/>
      <w:szCs w:val="20"/>
      <w:lang w:val="pt-BR" w:eastAsia="pt-BR"/>
    </w:rPr>
  </w:style>
  <w:style w:type="paragraph" w:customStyle="1" w:styleId="ARTIGO-NORMAL">
    <w:name w:val="ARTIGO-NORMAL"/>
    <w:rsid w:val="00DC55F8"/>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DC55F8"/>
    <w:pPr>
      <w:spacing w:after="160" w:line="240" w:lineRule="exact"/>
    </w:pPr>
    <w:rPr>
      <w:rFonts w:ascii="Verdana" w:eastAsia="MS Mincho" w:hAnsi="Verdana"/>
      <w:sz w:val="20"/>
      <w:szCs w:val="20"/>
    </w:rPr>
  </w:style>
  <w:style w:type="paragraph" w:styleId="Commarcadores">
    <w:name w:val="List Bullet"/>
    <w:basedOn w:val="Normal"/>
    <w:link w:val="CommarcadoresChar"/>
    <w:rsid w:val="00DC55F8"/>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DC55F8"/>
    <w:rPr>
      <w:rFonts w:ascii="Times New Roman" w:hAnsi="Times New Roman"/>
      <w:sz w:val="24"/>
      <w:szCs w:val="24"/>
    </w:rPr>
  </w:style>
  <w:style w:type="paragraph" w:customStyle="1" w:styleId="Char1CharCharCharCharCharCharCharCharChar">
    <w:name w:val="Char1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BodyText24">
    <w:name w:val="Body Text 24"/>
    <w:basedOn w:val="Normal"/>
    <w:rsid w:val="00DC55F8"/>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C55F8"/>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orpodetexto31">
    <w:name w:val="Corpo de texto 31"/>
    <w:basedOn w:val="Normal"/>
    <w:rsid w:val="00DC55F8"/>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DC55F8"/>
    <w:rPr>
      <w:rFonts w:ascii="Trebuchet MS" w:hAnsi="Trebuchet MS" w:hint="default"/>
    </w:rPr>
  </w:style>
  <w:style w:type="paragraph" w:customStyle="1" w:styleId="Default">
    <w:name w:val="Default"/>
    <w:rsid w:val="00DC55F8"/>
    <w:pPr>
      <w:autoSpaceDE w:val="0"/>
      <w:autoSpaceDN w:val="0"/>
      <w:adjustRightInd w:val="0"/>
    </w:pPr>
    <w:rPr>
      <w:rFonts w:ascii="Calibri" w:eastAsia="Calibri" w:hAnsi="Calibri" w:cs="Calibri"/>
      <w:color w:val="000000"/>
      <w:sz w:val="24"/>
      <w:szCs w:val="24"/>
      <w:lang w:eastAsia="en-US"/>
    </w:rPr>
  </w:style>
  <w:style w:type="paragraph" w:styleId="Reviso">
    <w:name w:val="Revision"/>
    <w:hidden/>
    <w:uiPriority w:val="99"/>
    <w:rsid w:val="006010D8"/>
    <w:rPr>
      <w:sz w:val="24"/>
      <w:szCs w:val="24"/>
      <w:lang w:val="en-US" w:eastAsia="en-US"/>
    </w:rPr>
  </w:style>
  <w:style w:type="paragraph" w:customStyle="1" w:styleId="xl111">
    <w:name w:val="xl111"/>
    <w:basedOn w:val="Normal"/>
    <w:rsid w:val="009C47A5"/>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9C47A5"/>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9C47A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9C47A5"/>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9C47A5"/>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9C47A5"/>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9C47A5"/>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9C47A5"/>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9C47A5"/>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9C47A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9C47A5"/>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9C47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135D2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135D2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D71C83"/>
    <w:pPr>
      <w:numPr>
        <w:numId w:val="12"/>
      </w:numPr>
      <w:tabs>
        <w:tab w:val="clear" w:pos="1247"/>
      </w:tabs>
      <w:spacing w:after="140" w:line="290" w:lineRule="auto"/>
      <w:ind w:left="660" w:hanging="660"/>
      <w:jc w:val="both"/>
    </w:pPr>
    <w:rPr>
      <w:rFonts w:ascii="Tahoma" w:eastAsia="Times New Roman" w:hAnsi="Tahoma"/>
      <w:kern w:val="20"/>
      <w:sz w:val="20"/>
      <w:szCs w:val="20"/>
      <w:lang w:val="pt-BR"/>
    </w:rPr>
  </w:style>
  <w:style w:type="character" w:styleId="TextodoEspaoReservado">
    <w:name w:val="Placeholder Text"/>
    <w:uiPriority w:val="99"/>
    <w:semiHidden/>
    <w:rsid w:val="00532018"/>
    <w:rPr>
      <w:color w:val="808080"/>
    </w:rPr>
  </w:style>
  <w:style w:type="paragraph" w:styleId="CabealhodoSumrio">
    <w:name w:val="TOC Heading"/>
    <w:basedOn w:val="Ttulo1"/>
    <w:next w:val="Normal"/>
    <w:unhideWhenUsed/>
    <w:qFormat/>
    <w:rsid w:val="00BE6F3D"/>
    <w:pPr>
      <w:keepLines/>
      <w:spacing w:before="240" w:line="259" w:lineRule="auto"/>
      <w:outlineLvl w:val="9"/>
    </w:pPr>
    <w:rPr>
      <w:rFonts w:ascii="Calibri" w:hAnsi="Calibri"/>
      <w:b w:val="0"/>
      <w:bCs w:val="0"/>
      <w:color w:val="365F91"/>
      <w:sz w:val="32"/>
      <w:szCs w:val="32"/>
      <w:lang w:val="pt-BR" w:eastAsia="pt-BR"/>
    </w:rPr>
  </w:style>
  <w:style w:type="paragraph" w:customStyle="1" w:styleId="TableParagraph">
    <w:name w:val="Table Paragraph"/>
    <w:basedOn w:val="Normal"/>
    <w:uiPriority w:val="1"/>
    <w:qFormat/>
    <w:rsid w:val="00E22404"/>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E22404"/>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E22404"/>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E22404"/>
    <w:rPr>
      <w:strike/>
      <w:color w:val="00C000"/>
    </w:rPr>
  </w:style>
  <w:style w:type="character" w:customStyle="1" w:styleId="DeltaViewChangeNumber">
    <w:name w:val="DeltaView Change Number"/>
    <w:uiPriority w:val="99"/>
    <w:rsid w:val="00E22404"/>
    <w:rPr>
      <w:color w:val="000000"/>
      <w:vertAlign w:val="superscript"/>
    </w:rPr>
  </w:style>
  <w:style w:type="character" w:customStyle="1" w:styleId="DeltaViewDelimiter">
    <w:name w:val="DeltaView Delimiter"/>
    <w:uiPriority w:val="99"/>
    <w:rsid w:val="00E22404"/>
  </w:style>
  <w:style w:type="character" w:customStyle="1" w:styleId="DeltaViewFormatChange">
    <w:name w:val="DeltaView Format Change"/>
    <w:uiPriority w:val="99"/>
    <w:rsid w:val="00E22404"/>
    <w:rPr>
      <w:color w:val="000000"/>
    </w:rPr>
  </w:style>
  <w:style w:type="character" w:customStyle="1" w:styleId="DeltaViewMovedDeletion">
    <w:name w:val="DeltaView Moved Deletion"/>
    <w:uiPriority w:val="99"/>
    <w:rsid w:val="00E22404"/>
    <w:rPr>
      <w:strike/>
      <w:color w:val="C08080"/>
    </w:rPr>
  </w:style>
  <w:style w:type="character" w:customStyle="1" w:styleId="DeltaViewComment">
    <w:name w:val="DeltaView Comment"/>
    <w:uiPriority w:val="99"/>
    <w:rsid w:val="00E22404"/>
    <w:rPr>
      <w:color w:val="000000"/>
    </w:rPr>
  </w:style>
  <w:style w:type="character" w:customStyle="1" w:styleId="DeltaViewStyleChangeText">
    <w:name w:val="DeltaView Style Change Text"/>
    <w:uiPriority w:val="99"/>
    <w:rsid w:val="00E22404"/>
    <w:rPr>
      <w:color w:val="000000"/>
      <w:u w:val="double"/>
    </w:rPr>
  </w:style>
  <w:style w:type="character" w:customStyle="1" w:styleId="DeltaViewStyleChangeLabel">
    <w:name w:val="DeltaView Style Change Label"/>
    <w:uiPriority w:val="99"/>
    <w:rsid w:val="00E22404"/>
    <w:rPr>
      <w:color w:val="000000"/>
    </w:rPr>
  </w:style>
  <w:style w:type="character" w:customStyle="1" w:styleId="DeltaViewInsertedComment">
    <w:name w:val="DeltaView Inserted Comment"/>
    <w:uiPriority w:val="99"/>
    <w:rsid w:val="00E22404"/>
    <w:rPr>
      <w:color w:val="0000FF"/>
      <w:u w:val="double"/>
    </w:rPr>
  </w:style>
  <w:style w:type="character" w:customStyle="1" w:styleId="DeltaViewDeletedComment">
    <w:name w:val="DeltaView Deleted Comment"/>
    <w:uiPriority w:val="99"/>
    <w:rsid w:val="00E22404"/>
    <w:rPr>
      <w:strike/>
      <w:color w:val="FF0000"/>
    </w:rPr>
  </w:style>
  <w:style w:type="paragraph" w:styleId="Remissivo1">
    <w:name w:val="index 1"/>
    <w:basedOn w:val="Normal"/>
    <w:next w:val="Normal"/>
    <w:autoRedefine/>
    <w:semiHidden/>
    <w:rsid w:val="00B401D0"/>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B401D0"/>
    <w:rPr>
      <w:rFonts w:ascii="Times New Roman" w:eastAsia="Times New Roman" w:hAnsi="Times New Roman"/>
      <w:sz w:val="20"/>
      <w:szCs w:val="20"/>
      <w:lang w:val="pt-BR" w:eastAsia="pt-BR"/>
    </w:rPr>
  </w:style>
  <w:style w:type="paragraph" w:customStyle="1" w:styleId="Texto1">
    <w:name w:val="Texto1"/>
    <w:rsid w:val="00B401D0"/>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rPr>
  </w:style>
  <w:style w:type="paragraph" w:customStyle="1" w:styleId="normal0">
    <w:name w:val="normal]"/>
    <w:basedOn w:val="Ttulo1"/>
    <w:rsid w:val="00B401D0"/>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B401D0"/>
    <w:rPr>
      <w:rFonts w:ascii="Times New Roman" w:eastAsia="Times New Roman" w:hAnsi="Times New Roman"/>
      <w:sz w:val="20"/>
      <w:szCs w:val="20"/>
      <w:lang w:val="pt-BR" w:eastAsia="pt-BR"/>
    </w:rPr>
  </w:style>
  <w:style w:type="character" w:customStyle="1" w:styleId="TextodenotadefimChar">
    <w:name w:val="Texto de nota de fim Char"/>
    <w:link w:val="Textodenotadefim"/>
    <w:uiPriority w:val="99"/>
    <w:semiHidden/>
    <w:rsid w:val="00B401D0"/>
    <w:rPr>
      <w:rFonts w:ascii="Times New Roman" w:eastAsia="Times New Roman" w:hAnsi="Times New Roman"/>
    </w:rPr>
  </w:style>
  <w:style w:type="character" w:styleId="Refdenotadefim">
    <w:name w:val="endnote reference"/>
    <w:uiPriority w:val="99"/>
    <w:semiHidden/>
    <w:unhideWhenUsed/>
    <w:rsid w:val="00B401D0"/>
    <w:rPr>
      <w:vertAlign w:val="superscript"/>
    </w:rPr>
  </w:style>
  <w:style w:type="paragraph" w:customStyle="1" w:styleId="Corpodetexto32">
    <w:name w:val="Corpo de texto 32"/>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B401D0"/>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B401D0"/>
    <w:pPr>
      <w:ind w:left="708"/>
    </w:pPr>
    <w:rPr>
      <w:rFonts w:ascii="Times New Roman" w:eastAsia="Times New Roman" w:hAnsi="Times New Roman"/>
      <w:lang w:val="pt-BR" w:eastAsia="pt-BR"/>
    </w:rPr>
  </w:style>
  <w:style w:type="paragraph" w:customStyle="1" w:styleId="TOCList">
    <w:name w:val="TOC List"/>
    <w:basedOn w:val="Normal"/>
    <w:rsid w:val="00B401D0"/>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B401D0"/>
    <w:pPr>
      <w:numPr>
        <w:numId w:val="35"/>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B401D0"/>
    <w:pPr>
      <w:numPr>
        <w:ilvl w:val="1"/>
      </w:numPr>
      <w:outlineLvl w:val="1"/>
    </w:pPr>
  </w:style>
  <w:style w:type="paragraph" w:customStyle="1" w:styleId="CorrespondL3">
    <w:name w:val="Correspond_L3"/>
    <w:basedOn w:val="CorrespondL2"/>
    <w:rsid w:val="00B401D0"/>
    <w:pPr>
      <w:numPr>
        <w:ilvl w:val="2"/>
      </w:numPr>
      <w:outlineLvl w:val="2"/>
    </w:pPr>
  </w:style>
  <w:style w:type="paragraph" w:customStyle="1" w:styleId="dx-TitleC">
    <w:name w:val="dx-Title C"/>
    <w:aliases w:val="t10"/>
    <w:basedOn w:val="Normal"/>
    <w:uiPriority w:val="99"/>
    <w:rsid w:val="00B401D0"/>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AB579F"/>
    <w:rPr>
      <w:rFonts w:eastAsia="Times New Roman"/>
      <w:sz w:val="22"/>
      <w:szCs w:val="22"/>
    </w:rPr>
    <w:tblPr>
      <w:tblCellMar>
        <w:top w:w="0" w:type="dxa"/>
        <w:left w:w="0" w:type="dxa"/>
        <w:bottom w:w="0" w:type="dxa"/>
        <w:right w:w="0" w:type="dxa"/>
      </w:tblCellMar>
    </w:tblPr>
  </w:style>
  <w:style w:type="paragraph" w:customStyle="1" w:styleId="Level1">
    <w:name w:val="Level 1"/>
    <w:basedOn w:val="Normal"/>
    <w:rsid w:val="00B60FA3"/>
    <w:pPr>
      <w:numPr>
        <w:numId w:val="36"/>
      </w:numPr>
      <w:tabs>
        <w:tab w:val="clear" w:pos="747"/>
        <w:tab w:val="num" w:pos="720"/>
      </w:tabs>
      <w:ind w:left="720" w:hanging="720"/>
    </w:pPr>
    <w:rPr>
      <w:rFonts w:ascii="Times New Roman" w:eastAsia="Times New Roman" w:hAnsi="Times New Roman"/>
      <w:lang w:val="pt-BR"/>
    </w:rPr>
  </w:style>
  <w:style w:type="paragraph" w:customStyle="1" w:styleId="Level2">
    <w:name w:val="Level 2"/>
    <w:basedOn w:val="Normal"/>
    <w:link w:val="Level2Char"/>
    <w:qFormat/>
    <w:rsid w:val="00B60FA3"/>
    <w:pPr>
      <w:numPr>
        <w:ilvl w:val="1"/>
        <w:numId w:val="36"/>
      </w:numPr>
      <w:tabs>
        <w:tab w:val="clear" w:pos="1040"/>
        <w:tab w:val="num" w:pos="1440"/>
      </w:tabs>
      <w:ind w:left="1440" w:hanging="720"/>
    </w:pPr>
    <w:rPr>
      <w:rFonts w:ascii="Times New Roman" w:eastAsia="Times New Roman" w:hAnsi="Times New Roman"/>
      <w:lang w:val="x-none"/>
    </w:rPr>
  </w:style>
  <w:style w:type="character" w:customStyle="1" w:styleId="Level2Char">
    <w:name w:val="Level 2 Char"/>
    <w:link w:val="Level2"/>
    <w:rsid w:val="001D5AEA"/>
    <w:rPr>
      <w:rFonts w:ascii="Times New Roman" w:eastAsia="Times New Roman" w:hAnsi="Times New Roman"/>
      <w:sz w:val="24"/>
      <w:szCs w:val="24"/>
      <w:lang w:val="x-none" w:eastAsia="en-US"/>
    </w:rPr>
  </w:style>
  <w:style w:type="paragraph" w:customStyle="1" w:styleId="Level3">
    <w:name w:val="Level 3"/>
    <w:basedOn w:val="Normal"/>
    <w:rsid w:val="00B60FA3"/>
    <w:pPr>
      <w:numPr>
        <w:ilvl w:val="2"/>
        <w:numId w:val="36"/>
      </w:numPr>
      <w:tabs>
        <w:tab w:val="clear" w:pos="1874"/>
        <w:tab w:val="num" w:pos="2160"/>
      </w:tabs>
      <w:ind w:left="2160" w:hanging="720"/>
    </w:pPr>
    <w:rPr>
      <w:rFonts w:ascii="Times New Roman" w:eastAsia="Times New Roman" w:hAnsi="Times New Roman"/>
      <w:lang w:val="pt-BR"/>
    </w:rPr>
  </w:style>
  <w:style w:type="paragraph" w:customStyle="1" w:styleId="Level4">
    <w:name w:val="Level 4"/>
    <w:basedOn w:val="Normal"/>
    <w:rsid w:val="009C29F1"/>
    <w:pPr>
      <w:tabs>
        <w:tab w:val="num" w:pos="3121"/>
      </w:tabs>
      <w:ind w:left="2722" w:hanging="681"/>
    </w:pPr>
    <w:rPr>
      <w:rFonts w:ascii="Times New Roman" w:eastAsia="Times New Roman" w:hAnsi="Times New Roman"/>
      <w:lang w:val="pt-BR"/>
    </w:rPr>
  </w:style>
  <w:style w:type="paragraph" w:customStyle="1" w:styleId="Level5">
    <w:name w:val="Level 5"/>
    <w:basedOn w:val="Normal"/>
    <w:rsid w:val="009C29F1"/>
    <w:pPr>
      <w:tabs>
        <w:tab w:val="num" w:pos="3289"/>
      </w:tabs>
      <w:ind w:left="3289" w:hanging="567"/>
    </w:pPr>
    <w:rPr>
      <w:rFonts w:ascii="Times New Roman" w:eastAsia="Times New Roman" w:hAnsi="Times New Roman"/>
      <w:lang w:val="pt-BR"/>
    </w:rPr>
  </w:style>
  <w:style w:type="paragraph" w:customStyle="1" w:styleId="Level6">
    <w:name w:val="Level 6"/>
    <w:basedOn w:val="Normal"/>
    <w:rsid w:val="009C29F1"/>
    <w:pPr>
      <w:tabs>
        <w:tab w:val="num" w:pos="4369"/>
      </w:tabs>
      <w:ind w:left="3969" w:hanging="680"/>
    </w:pPr>
    <w:rPr>
      <w:rFonts w:ascii="Times New Roman" w:eastAsia="Times New Roman" w:hAnsi="Times New Roman"/>
      <w:lang w:val="pt-BR"/>
    </w:rPr>
  </w:style>
  <w:style w:type="paragraph" w:customStyle="1" w:styleId="Level7">
    <w:name w:val="Level 7"/>
    <w:basedOn w:val="Normal"/>
    <w:rsid w:val="009C29F1"/>
    <w:pPr>
      <w:tabs>
        <w:tab w:val="num" w:pos="3969"/>
      </w:tabs>
      <w:ind w:left="3969" w:hanging="680"/>
    </w:pPr>
    <w:rPr>
      <w:rFonts w:ascii="Times New Roman" w:eastAsia="Times New Roman" w:hAnsi="Times New Roman"/>
      <w:lang w:val="pt-BR"/>
    </w:rPr>
  </w:style>
  <w:style w:type="paragraph" w:customStyle="1" w:styleId="Level8">
    <w:name w:val="Level 8"/>
    <w:basedOn w:val="Normal"/>
    <w:rsid w:val="009C29F1"/>
    <w:pPr>
      <w:tabs>
        <w:tab w:val="num" w:pos="3969"/>
      </w:tabs>
      <w:ind w:left="3969" w:hanging="680"/>
    </w:pPr>
    <w:rPr>
      <w:rFonts w:ascii="Times New Roman" w:eastAsia="Times New Roman" w:hAnsi="Times New Roman"/>
      <w:lang w:val="pt-BR"/>
    </w:rPr>
  </w:style>
  <w:style w:type="paragraph" w:customStyle="1" w:styleId="Level9">
    <w:name w:val="Level 9"/>
    <w:basedOn w:val="Normal"/>
    <w:rsid w:val="009C29F1"/>
    <w:pPr>
      <w:tabs>
        <w:tab w:val="num" w:pos="3969"/>
      </w:tabs>
      <w:ind w:left="3969" w:hanging="680"/>
    </w:pPr>
    <w:rPr>
      <w:rFonts w:ascii="Times New Roman" w:eastAsia="Times New Roman" w:hAnsi="Times New Roman"/>
      <w:lang w:val="pt-BR"/>
    </w:rPr>
  </w:style>
  <w:style w:type="character" w:customStyle="1" w:styleId="MenoPendente1">
    <w:name w:val="Menção Pendente1"/>
    <w:uiPriority w:val="99"/>
    <w:semiHidden/>
    <w:unhideWhenUsed/>
    <w:rsid w:val="001B05CB"/>
    <w:rPr>
      <w:color w:val="808080"/>
      <w:shd w:val="clear" w:color="auto" w:fill="E6E6E6"/>
    </w:rPr>
  </w:style>
  <w:style w:type="character" w:customStyle="1" w:styleId="gmail-msoins">
    <w:name w:val="gmail-msoins"/>
    <w:basedOn w:val="Fontepargpadro"/>
    <w:rsid w:val="006E0F85"/>
  </w:style>
  <w:style w:type="character" w:customStyle="1" w:styleId="MenoPendente2">
    <w:name w:val="Menção Pendente2"/>
    <w:uiPriority w:val="99"/>
    <w:semiHidden/>
    <w:unhideWhenUsed/>
    <w:rsid w:val="00540648"/>
    <w:rPr>
      <w:color w:val="605E5C"/>
      <w:shd w:val="clear" w:color="auto" w:fill="E1DFDD"/>
    </w:rPr>
  </w:style>
  <w:style w:type="character" w:customStyle="1" w:styleId="MenoPendente3">
    <w:name w:val="Menção Pendente3"/>
    <w:uiPriority w:val="99"/>
    <w:semiHidden/>
    <w:unhideWhenUsed/>
    <w:rsid w:val="003B2081"/>
    <w:rPr>
      <w:color w:val="605E5C"/>
      <w:shd w:val="clear" w:color="auto" w:fill="E1DFDD"/>
    </w:rPr>
  </w:style>
  <w:style w:type="paragraph" w:customStyle="1" w:styleId="msonormal0">
    <w:name w:val="msonormal"/>
    <w:basedOn w:val="Normal"/>
    <w:rsid w:val="007D205E"/>
    <w:pPr>
      <w:spacing w:before="100" w:beforeAutospacing="1" w:after="100" w:afterAutospacing="1"/>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7D205E"/>
  </w:style>
  <w:style w:type="paragraph" w:customStyle="1" w:styleId="Celso1">
    <w:name w:val="Celso1"/>
    <w:basedOn w:val="Normal"/>
    <w:uiPriority w:val="99"/>
    <w:rsid w:val="007D205E"/>
    <w:pPr>
      <w:widowControl w:val="0"/>
      <w:autoSpaceDE w:val="0"/>
      <w:autoSpaceDN w:val="0"/>
      <w:adjustRightInd w:val="0"/>
      <w:jc w:val="both"/>
    </w:pPr>
    <w:rPr>
      <w:rFonts w:ascii="Univers (W1)" w:eastAsia="MS Mincho" w:hAnsi="Univers (W1)"/>
      <w:szCs w:val="20"/>
      <w:lang w:val="pt-BR" w:eastAsia="pt-BR"/>
    </w:rPr>
  </w:style>
  <w:style w:type="character" w:customStyle="1" w:styleId="msoins0">
    <w:name w:val="msoins"/>
    <w:uiPriority w:val="99"/>
    <w:rsid w:val="007D205E"/>
    <w:rPr>
      <w:spacing w:val="0"/>
    </w:rPr>
  </w:style>
  <w:style w:type="character" w:customStyle="1" w:styleId="msoins00">
    <w:name w:val="msoins0"/>
    <w:uiPriority w:val="99"/>
    <w:rsid w:val="007D205E"/>
    <w:rPr>
      <w:spacing w:val="0"/>
    </w:rPr>
  </w:style>
  <w:style w:type="character" w:customStyle="1" w:styleId="AssuntodocomentrioChar1">
    <w:name w:val="Assunto do comentário Char1"/>
    <w:uiPriority w:val="99"/>
    <w:locked/>
    <w:rsid w:val="007D205E"/>
    <w:rPr>
      <w:b/>
      <w:bCs/>
      <w:lang w:val="x-none" w:eastAsia="x-none"/>
    </w:rPr>
  </w:style>
  <w:style w:type="character" w:customStyle="1" w:styleId="CharChar1">
    <w:name w:val="Char Char1"/>
    <w:uiPriority w:val="99"/>
    <w:rsid w:val="007D205E"/>
    <w:rPr>
      <w:rFonts w:cs="Times New Roman"/>
    </w:rPr>
  </w:style>
  <w:style w:type="paragraph" w:customStyle="1" w:styleId="SpecimenTitle">
    <w:name w:val="Specimen Title"/>
    <w:basedOn w:val="Normal"/>
    <w:uiPriority w:val="99"/>
    <w:rsid w:val="007D205E"/>
    <w:pPr>
      <w:widowControl w:val="0"/>
      <w:suppressAutoHyphens/>
      <w:spacing w:after="480"/>
      <w:jc w:val="center"/>
    </w:pPr>
    <w:rPr>
      <w:rFonts w:ascii="Times New Roman" w:eastAsia="MS Mincho" w:hAnsi="Times New Roman"/>
      <w:b/>
      <w:sz w:val="40"/>
      <w:szCs w:val="20"/>
      <w:lang w:eastAsia="pt-BR"/>
    </w:rPr>
  </w:style>
  <w:style w:type="paragraph" w:customStyle="1" w:styleId="MediumGrid1-Accent21">
    <w:name w:val="Medium Grid 1 - Accent 21"/>
    <w:basedOn w:val="Normal"/>
    <w:uiPriority w:val="99"/>
    <w:rsid w:val="007D205E"/>
    <w:pPr>
      <w:autoSpaceDE w:val="0"/>
      <w:autoSpaceDN w:val="0"/>
      <w:adjustRightInd w:val="0"/>
      <w:ind w:left="708"/>
    </w:pPr>
    <w:rPr>
      <w:rFonts w:ascii="Times New Roman" w:eastAsia="MS Mincho" w:hAnsi="Times New Roman"/>
      <w:lang w:val="pt-BR" w:eastAsia="pt-BR"/>
    </w:rPr>
  </w:style>
  <w:style w:type="paragraph" w:customStyle="1" w:styleId="TITULO01">
    <w:name w:val="TITULO01"/>
    <w:basedOn w:val="Ttulo1"/>
    <w:uiPriority w:val="99"/>
    <w:rsid w:val="007D205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pPr>
    <w:rPr>
      <w:rFonts w:eastAsia="MS Mincho" w:cs="Arial"/>
      <w:bCs w:val="0"/>
      <w:smallCaps/>
      <w:kern w:val="32"/>
      <w:sz w:val="22"/>
      <w:szCs w:val="22"/>
    </w:rPr>
  </w:style>
  <w:style w:type="paragraph" w:customStyle="1" w:styleId="Demarest01">
    <w:name w:val="Demarest01"/>
    <w:basedOn w:val="TITULO01"/>
    <w:uiPriority w:val="99"/>
    <w:rsid w:val="007D205E"/>
  </w:style>
  <w:style w:type="paragraph" w:customStyle="1" w:styleId="sub">
    <w:name w:val="sub"/>
    <w:uiPriority w:val="99"/>
    <w:rsid w:val="007D205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customStyle="1" w:styleId="Anexo01">
    <w:name w:val="Anexo01"/>
    <w:basedOn w:val="Normal"/>
    <w:uiPriority w:val="99"/>
    <w:rsid w:val="007D205E"/>
    <w:pPr>
      <w:widowControl w:val="0"/>
      <w:pBdr>
        <w:top w:val="double" w:sz="4" w:space="0" w:color="auto"/>
        <w:bottom w:val="double" w:sz="4" w:space="1" w:color="auto"/>
      </w:pBdr>
      <w:ind w:left="340" w:right="-731"/>
      <w:jc w:val="center"/>
    </w:pPr>
    <w:rPr>
      <w:rFonts w:ascii="Arial" w:eastAsia="MS Mincho" w:hAnsi="Arial" w:cs="Arial"/>
      <w:b/>
      <w:sz w:val="22"/>
      <w:szCs w:val="22"/>
      <w:lang w:val="pt-BR" w:eastAsia="pt-BR"/>
    </w:rPr>
  </w:style>
  <w:style w:type="paragraph" w:customStyle="1" w:styleId="MediumList2-Accent21">
    <w:name w:val="Medium List 2 - Accent 21"/>
    <w:hidden/>
    <w:uiPriority w:val="99"/>
    <w:semiHidden/>
    <w:rsid w:val="007D205E"/>
    <w:rPr>
      <w:rFonts w:ascii="Times New Roman" w:eastAsia="MS Mincho" w:hAnsi="Times New Roman"/>
      <w:sz w:val="24"/>
      <w:szCs w:val="24"/>
    </w:rPr>
  </w:style>
  <w:style w:type="paragraph" w:customStyle="1" w:styleId="GradeMdia3-nfase51">
    <w:name w:val="Grade Média 3 - Ênfase 51"/>
    <w:hidden/>
    <w:uiPriority w:val="99"/>
    <w:semiHidden/>
    <w:rsid w:val="007D205E"/>
    <w:rPr>
      <w:rFonts w:ascii="Times New Roman" w:eastAsia="MS Mincho" w:hAnsi="Times New Roman"/>
      <w:sz w:val="24"/>
      <w:szCs w:val="24"/>
    </w:rPr>
  </w:style>
  <w:style w:type="paragraph" w:customStyle="1" w:styleId="ListaEscura-nfase51">
    <w:name w:val="Lista Escura - Ênfase 51"/>
    <w:basedOn w:val="Normal"/>
    <w:uiPriority w:val="99"/>
    <w:qFormat/>
    <w:rsid w:val="007D205E"/>
    <w:pPr>
      <w:autoSpaceDE w:val="0"/>
      <w:autoSpaceDN w:val="0"/>
      <w:adjustRightInd w:val="0"/>
      <w:ind w:left="720"/>
    </w:pPr>
    <w:rPr>
      <w:rFonts w:ascii="Times New Roman" w:eastAsia="MS Mincho" w:hAnsi="Times New Roman"/>
      <w:lang w:val="pt-BR" w:eastAsia="pt-BR"/>
    </w:rPr>
  </w:style>
  <w:style w:type="paragraph" w:customStyle="1" w:styleId="TabeladeGrade31">
    <w:name w:val="Tabela de Grade 31"/>
    <w:basedOn w:val="Ttulo1"/>
    <w:next w:val="Normal"/>
    <w:uiPriority w:val="39"/>
    <w:unhideWhenUsed/>
    <w:qFormat/>
    <w:rsid w:val="007D205E"/>
    <w:pPr>
      <w:keepLines/>
      <w:spacing w:before="480" w:line="276" w:lineRule="auto"/>
      <w:outlineLvl w:val="9"/>
    </w:pPr>
    <w:rPr>
      <w:rFonts w:ascii="Cambria" w:hAnsi="Cambria"/>
      <w:bCs w:val="0"/>
      <w:smallCaps/>
      <w:color w:val="365F91"/>
      <w:kern w:val="32"/>
      <w:sz w:val="28"/>
      <w:szCs w:val="28"/>
    </w:rPr>
  </w:style>
  <w:style w:type="paragraph" w:customStyle="1" w:styleId="SombreamentoClaro-nfase51">
    <w:name w:val="Sombreamento Claro - Ênfase 51"/>
    <w:hidden/>
    <w:uiPriority w:val="99"/>
    <w:semiHidden/>
    <w:rsid w:val="007D205E"/>
    <w:rPr>
      <w:rFonts w:ascii="Times New Roman" w:eastAsia="MS Mincho" w:hAnsi="Times New Roman"/>
      <w:sz w:val="24"/>
      <w:szCs w:val="24"/>
    </w:rPr>
  </w:style>
  <w:style w:type="paragraph" w:customStyle="1" w:styleId="ListaMdia1-nfase41">
    <w:name w:val="Lista Média 1 - Ênfase 41"/>
    <w:hidden/>
    <w:uiPriority w:val="99"/>
    <w:semiHidden/>
    <w:rsid w:val="007D205E"/>
    <w:rPr>
      <w:rFonts w:ascii="Times New Roman" w:eastAsia="MS Mincho" w:hAnsi="Times New Roman"/>
      <w:sz w:val="24"/>
      <w:szCs w:val="24"/>
    </w:rPr>
  </w:style>
  <w:style w:type="paragraph" w:customStyle="1" w:styleId="ListaEscura-nfase31">
    <w:name w:val="Lista Escura - Ênfase 31"/>
    <w:hidden/>
    <w:rsid w:val="007D205E"/>
    <w:rPr>
      <w:rFonts w:ascii="Times New Roman" w:eastAsia="MS Mincho" w:hAnsi="Times New Roman"/>
      <w:sz w:val="24"/>
      <w:szCs w:val="24"/>
    </w:rPr>
  </w:style>
  <w:style w:type="paragraph" w:customStyle="1" w:styleId="GradeMdia1-nfase21">
    <w:name w:val="Grade Média 1 - Ênfase 21"/>
    <w:basedOn w:val="Normal"/>
    <w:link w:val="GradeMdia1-nfase2Char"/>
    <w:uiPriority w:val="34"/>
    <w:qFormat/>
    <w:rsid w:val="007D205E"/>
    <w:pPr>
      <w:ind w:left="709"/>
    </w:pPr>
    <w:rPr>
      <w:rFonts w:ascii="Times New Roman" w:eastAsia="MS Mincho" w:hAnsi="Times New Roman"/>
      <w:lang w:val="pt-BR" w:eastAsia="pt-BR"/>
    </w:rPr>
  </w:style>
  <w:style w:type="paragraph" w:customStyle="1" w:styleId="ListaMdia2-nfase21">
    <w:name w:val="Lista Média 2 - Ênfase 21"/>
    <w:hidden/>
    <w:rsid w:val="007D205E"/>
    <w:rPr>
      <w:rFonts w:ascii="Times New Roman" w:eastAsia="MS Mincho" w:hAnsi="Times New Roman"/>
      <w:sz w:val="24"/>
      <w:szCs w:val="24"/>
    </w:rPr>
  </w:style>
  <w:style w:type="character" w:customStyle="1" w:styleId="GradeMdia1-nfase2Char">
    <w:name w:val="Grade Média 1 - Ênfase 2 Char"/>
    <w:link w:val="GradeMdia1-nfase21"/>
    <w:uiPriority w:val="34"/>
    <w:rsid w:val="007D205E"/>
    <w:rPr>
      <w:rFonts w:ascii="Times New Roman" w:eastAsia="MS Mincho" w:hAnsi="Times New Roman"/>
      <w:sz w:val="24"/>
      <w:szCs w:val="24"/>
    </w:rPr>
  </w:style>
  <w:style w:type="paragraph" w:customStyle="1" w:styleId="SombreamentoEscuro-nfase12">
    <w:name w:val="Sombreamento Escuro - Ênfase 12"/>
    <w:hidden/>
    <w:rsid w:val="007D205E"/>
    <w:rPr>
      <w:rFonts w:ascii="Times New Roman" w:eastAsia="MS Mincho" w:hAnsi="Times New Roman"/>
      <w:sz w:val="24"/>
      <w:szCs w:val="24"/>
    </w:rPr>
  </w:style>
  <w:style w:type="paragraph" w:customStyle="1" w:styleId="Parties">
    <w:name w:val="Parties"/>
    <w:basedOn w:val="Normal"/>
    <w:rsid w:val="007D205E"/>
    <w:pPr>
      <w:numPr>
        <w:numId w:val="40"/>
      </w:numPr>
      <w:tabs>
        <w:tab w:val="clear" w:pos="567"/>
        <w:tab w:val="num" w:pos="360"/>
      </w:tabs>
      <w:spacing w:after="140" w:line="290" w:lineRule="auto"/>
      <w:jc w:val="both"/>
    </w:pPr>
    <w:rPr>
      <w:rFonts w:ascii="Tahoma" w:eastAsia="MS Mincho" w:hAnsi="Tahoma"/>
      <w:kern w:val="20"/>
      <w:sz w:val="20"/>
      <w:lang w:val="pt-BR"/>
    </w:rPr>
  </w:style>
  <w:style w:type="character" w:styleId="RefernciaIntensa">
    <w:name w:val="Intense Reference"/>
    <w:basedOn w:val="Fontepargpadro"/>
    <w:qFormat/>
    <w:rsid w:val="007D205E"/>
    <w:rPr>
      <w:b/>
      <w:bCs/>
      <w:smallCaps/>
      <w:color w:val="4472C4" w:themeColor="accent1"/>
      <w:spacing w:val="5"/>
    </w:rPr>
  </w:style>
  <w:style w:type="character" w:customStyle="1" w:styleId="UnresolvedMention1">
    <w:name w:val="Unresolved Mention1"/>
    <w:basedOn w:val="Fontepargpadro"/>
    <w:uiPriority w:val="99"/>
    <w:semiHidden/>
    <w:unhideWhenUsed/>
    <w:rsid w:val="007D205E"/>
    <w:rPr>
      <w:color w:val="605E5C"/>
      <w:shd w:val="clear" w:color="auto" w:fill="E1DFDD"/>
    </w:rPr>
  </w:style>
  <w:style w:type="character" w:styleId="MenoPendente">
    <w:name w:val="Unresolved Mention"/>
    <w:basedOn w:val="Fontepargpadro"/>
    <w:uiPriority w:val="99"/>
    <w:semiHidden/>
    <w:unhideWhenUsed/>
    <w:rsid w:val="007D205E"/>
    <w:rPr>
      <w:color w:val="605E5C"/>
      <w:shd w:val="clear" w:color="auto" w:fill="E1DFDD"/>
    </w:rPr>
  </w:style>
  <w:style w:type="numbering" w:customStyle="1" w:styleId="EstiloImportado3">
    <w:name w:val="Estilo Importado 3"/>
    <w:rsid w:val="007D205E"/>
    <w:pPr>
      <w:numPr>
        <w:numId w:val="41"/>
      </w:numPr>
    </w:pPr>
  </w:style>
  <w:style w:type="paragraph" w:customStyle="1" w:styleId="roman3">
    <w:name w:val="roman 3"/>
    <w:basedOn w:val="Normal"/>
    <w:rsid w:val="007D205E"/>
    <w:pPr>
      <w:numPr>
        <w:numId w:val="42"/>
      </w:numPr>
      <w:tabs>
        <w:tab w:val="clear" w:pos="2041"/>
        <w:tab w:val="num" w:pos="360"/>
      </w:tabs>
      <w:spacing w:after="140" w:line="290" w:lineRule="auto"/>
      <w:ind w:left="0"/>
      <w:jc w:val="both"/>
    </w:pPr>
    <w:rPr>
      <w:rFonts w:ascii="Tahoma" w:eastAsia="MS Mincho" w:hAnsi="Tahoma"/>
      <w:kern w:val="20"/>
      <w:sz w:val="20"/>
      <w:szCs w:val="20"/>
      <w:lang w:val="pt-BR"/>
    </w:rPr>
  </w:style>
  <w:style w:type="character" w:customStyle="1" w:styleId="bold">
    <w:name w:val="bold"/>
    <w:basedOn w:val="Fontepargpadro"/>
    <w:rsid w:val="007D205E"/>
  </w:style>
  <w:style w:type="paragraph" w:customStyle="1" w:styleId="Ttulo31">
    <w:name w:val="Título 31"/>
    <w:aliases w:val="h3"/>
    <w:basedOn w:val="Normal"/>
    <w:next w:val="Normal"/>
    <w:rsid w:val="007D205E"/>
    <w:pPr>
      <w:widowControl w:val="0"/>
      <w:autoSpaceDE w:val="0"/>
      <w:autoSpaceDN w:val="0"/>
      <w:adjustRightInd w:val="0"/>
      <w:ind w:left="354"/>
    </w:pPr>
    <w:rPr>
      <w:rFonts w:ascii="Tms Rmn" w:eastAsia="Times New Roman" w:hAnsi="Tms Rmn" w:cs="Tms Rmn"/>
      <w:b/>
      <w:bCs/>
      <w:lang w:eastAsia="pt-BR"/>
    </w:rPr>
  </w:style>
  <w:style w:type="paragraph" w:customStyle="1" w:styleId="CharCharCharCharCharCharCharCharCharCharCharCharCharCharCharCharChar">
    <w:name w:val="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xl65">
    <w:name w:val="xl65"/>
    <w:basedOn w:val="Normal"/>
    <w:rsid w:val="007D20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lang w:val="pt-BR" w:eastAsia="pt-BR"/>
    </w:rPr>
  </w:style>
  <w:style w:type="paragraph" w:customStyle="1" w:styleId="xl66">
    <w:name w:val="xl66"/>
    <w:basedOn w:val="Normal"/>
    <w:rsid w:val="007D2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lang w:val="pt-BR" w:eastAsia="pt-BR"/>
    </w:rPr>
  </w:style>
  <w:style w:type="paragraph" w:customStyle="1" w:styleId="Ttulo41">
    <w:name w:val="Título 41"/>
    <w:aliases w:val="h4"/>
    <w:basedOn w:val="Normal"/>
    <w:next w:val="Normal"/>
    <w:rsid w:val="007D205E"/>
    <w:pPr>
      <w:widowControl w:val="0"/>
      <w:autoSpaceDE w:val="0"/>
      <w:autoSpaceDN w:val="0"/>
      <w:adjustRightInd w:val="0"/>
      <w:ind w:left="354"/>
    </w:pPr>
    <w:rPr>
      <w:rFonts w:ascii="Tms Rmn" w:eastAsia="Times New Roman" w:hAnsi="Tms Rmn" w:cs="Tms Rmn"/>
      <w:u w:val="single"/>
      <w:lang w:eastAsia="pt-BR"/>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7D205E"/>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7D205E"/>
    <w:pPr>
      <w:spacing w:after="160" w:line="240" w:lineRule="exact"/>
    </w:pPr>
    <w:rPr>
      <w:rFonts w:ascii="Verdana" w:eastAsia="MS Mincho" w:hAnsi="Verdana"/>
      <w:sz w:val="20"/>
      <w:szCs w:val="20"/>
    </w:rPr>
  </w:style>
  <w:style w:type="paragraph" w:customStyle="1" w:styleId="Char1CharCharCharCharCharCharCharCharCharCharCharCharCharChar">
    <w:name w:val="Char1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7D205E"/>
    <w:pPr>
      <w:spacing w:after="160" w:line="240" w:lineRule="exact"/>
    </w:pPr>
    <w:rPr>
      <w:rFonts w:ascii="Verdana" w:eastAsia="MS Mincho" w:hAnsi="Verdana"/>
      <w:sz w:val="20"/>
      <w:szCs w:val="20"/>
    </w:rPr>
  </w:style>
  <w:style w:type="character" w:customStyle="1" w:styleId="NormalWebChar">
    <w:name w:val="Normal (Web) Char"/>
    <w:link w:val="NormalWeb"/>
    <w:uiPriority w:val="99"/>
    <w:locked/>
    <w:rsid w:val="007D205E"/>
    <w:rPr>
      <w:rFonts w:ascii="Times New Roman" w:eastAsia="Times New Roman" w:hAnsi="Times New Roman"/>
      <w:color w:val="000000"/>
      <w:sz w:val="24"/>
      <w:szCs w:val="24"/>
      <w:lang w:val="en-US" w:eastAsia="en-US"/>
    </w:rPr>
  </w:style>
  <w:style w:type="paragraph" w:customStyle="1" w:styleId="CharChar1CharCharCharChar">
    <w:name w:val="Char Char1 Char Char Char Char"/>
    <w:basedOn w:val="Normal"/>
    <w:rsid w:val="007D205E"/>
    <w:pPr>
      <w:spacing w:after="160" w:line="240" w:lineRule="exact"/>
    </w:pPr>
    <w:rPr>
      <w:rFonts w:ascii="Verdana" w:eastAsia="MS Mincho" w:hAnsi="Verdana"/>
      <w:sz w:val="20"/>
      <w:szCs w:val="20"/>
    </w:rPr>
  </w:style>
  <w:style w:type="paragraph" w:customStyle="1" w:styleId="ListParagraph1">
    <w:name w:val="List Paragraph1"/>
    <w:basedOn w:val="Normal"/>
    <w:uiPriority w:val="34"/>
    <w:qFormat/>
    <w:rsid w:val="007D205E"/>
    <w:pPr>
      <w:ind w:left="720"/>
    </w:pPr>
    <w:rPr>
      <w:rFonts w:ascii="Times New Roman" w:eastAsia="Times New Roman" w:hAnsi="Times New Roman"/>
      <w:sz w:val="20"/>
      <w:szCs w:val="20"/>
      <w:lang w:val="pt-BR" w:eastAsia="pt-BR"/>
    </w:rPr>
  </w:style>
  <w:style w:type="paragraph" w:customStyle="1" w:styleId="CharCharCharCharChar1CharCharCharCharChar">
    <w:name w:val="Char Char Char Char Char1 Char Char Char Char Char"/>
    <w:basedOn w:val="Normal"/>
    <w:rsid w:val="007D205E"/>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D205E"/>
    <w:pPr>
      <w:widowControl w:val="0"/>
      <w:adjustRightInd w:val="0"/>
      <w:spacing w:after="160" w:line="240" w:lineRule="exact"/>
      <w:jc w:val="both"/>
      <w:textAlignment w:val="baseline"/>
    </w:pPr>
    <w:rPr>
      <w:rFonts w:ascii="Verdana" w:eastAsia="MS Mincho" w:hAnsi="Verdana"/>
      <w:sz w:val="20"/>
      <w:szCs w:val="20"/>
    </w:rPr>
  </w:style>
  <w:style w:type="paragraph" w:customStyle="1" w:styleId="Corpodotexto">
    <w:name w:val="Corpo do texto"/>
    <w:uiPriority w:val="99"/>
    <w:rsid w:val="007D205E"/>
    <w:pPr>
      <w:widowControl w:val="0"/>
      <w:adjustRightInd w:val="0"/>
      <w:spacing w:line="360" w:lineRule="atLeast"/>
      <w:ind w:left="232" w:hanging="232"/>
      <w:jc w:val="both"/>
      <w:textAlignment w:val="baseline"/>
    </w:pPr>
    <w:rPr>
      <w:rFonts w:ascii="Helvetica" w:eastAsia="Times New Roman" w:hAnsi="Helvetica"/>
      <w:b/>
      <w:snapToGrid w:val="0"/>
      <w:color w:val="000000"/>
    </w:rPr>
  </w:style>
  <w:style w:type="paragraph" w:customStyle="1" w:styleId="citcar">
    <w:name w:val="citcar"/>
    <w:basedOn w:val="Normal"/>
    <w:uiPriority w:val="99"/>
    <w:rsid w:val="007D205E"/>
    <w:pPr>
      <w:widowControl w:val="0"/>
      <w:autoSpaceDE w:val="0"/>
      <w:autoSpaceDN w:val="0"/>
      <w:adjustRightInd w:val="0"/>
      <w:spacing w:after="200" w:line="240" w:lineRule="exact"/>
      <w:ind w:left="1134" w:right="1134"/>
    </w:pPr>
    <w:rPr>
      <w:rFonts w:ascii="Calibri" w:eastAsia="Times New Roman" w:hAnsi="Calibri"/>
      <w:sz w:val="22"/>
      <w:szCs w:val="22"/>
      <w:lang w:val="pt-BR" w:eastAsia="pt-BR"/>
    </w:rPr>
  </w:style>
  <w:style w:type="paragraph" w:customStyle="1" w:styleId="citpet">
    <w:name w:val="citpet"/>
    <w:basedOn w:val="citcar"/>
    <w:uiPriority w:val="99"/>
    <w:rsid w:val="007D205E"/>
    <w:pPr>
      <w:ind w:left="1418" w:right="1418"/>
    </w:pPr>
    <w:rPr>
      <w:sz w:val="20"/>
    </w:rPr>
  </w:style>
  <w:style w:type="paragraph" w:customStyle="1" w:styleId="ulo1">
    <w:name w:val="ulo1"/>
    <w:basedOn w:val="Normal"/>
    <w:uiPriority w:val="99"/>
    <w:rsid w:val="007D205E"/>
    <w:pPr>
      <w:tabs>
        <w:tab w:val="center" w:pos="4419"/>
        <w:tab w:val="right" w:pos="8838"/>
      </w:tabs>
      <w:autoSpaceDE w:val="0"/>
      <w:autoSpaceDN w:val="0"/>
      <w:adjustRightInd w:val="0"/>
      <w:spacing w:after="200" w:line="276" w:lineRule="auto"/>
    </w:pPr>
    <w:rPr>
      <w:rFonts w:ascii="Calibri" w:eastAsia="Times New Roman" w:hAnsi="Calibri"/>
      <w:sz w:val="20"/>
      <w:szCs w:val="20"/>
      <w:lang w:val="pt-BR" w:eastAsia="pt-BR"/>
    </w:rPr>
  </w:style>
  <w:style w:type="character" w:customStyle="1" w:styleId="ulo1Char">
    <w:name w:val="ulo1 Char"/>
    <w:uiPriority w:val="99"/>
    <w:rsid w:val="007D205E"/>
    <w:rPr>
      <w:rFonts w:ascii="Calibri" w:hAnsi="Calibri"/>
    </w:rPr>
  </w:style>
  <w:style w:type="paragraph" w:customStyle="1" w:styleId="PargrafodaLista11">
    <w:name w:val="Parágrafo da Lista11"/>
    <w:basedOn w:val="Normal"/>
    <w:uiPriority w:val="99"/>
    <w:rsid w:val="007D205E"/>
    <w:pPr>
      <w:autoSpaceDE w:val="0"/>
      <w:autoSpaceDN w:val="0"/>
      <w:adjustRightInd w:val="0"/>
      <w:spacing w:after="200" w:line="276" w:lineRule="auto"/>
      <w:ind w:left="720"/>
      <w:contextualSpacing/>
    </w:pPr>
    <w:rPr>
      <w:rFonts w:ascii="Calibri" w:eastAsia="Times New Roman" w:hAnsi="Calibri"/>
      <w:sz w:val="22"/>
      <w:szCs w:val="22"/>
      <w:lang w:val="pt-BR" w:eastAsia="pt-BR"/>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styleId="SemEspaamento">
    <w:name w:val="No Spacing"/>
    <w:uiPriority w:val="99"/>
    <w:qFormat/>
    <w:rsid w:val="007D205E"/>
    <w:rPr>
      <w:rFonts w:ascii="Calibri" w:eastAsia="Times New Roman" w:hAnsi="Calibri"/>
      <w:sz w:val="22"/>
      <w:szCs w:val="22"/>
      <w:lang w:val="en-US" w:eastAsia="en-US"/>
    </w:rPr>
  </w:style>
  <w:style w:type="paragraph" w:customStyle="1" w:styleId="PargrafodaLista2">
    <w:name w:val="Parágrafo da Lista2"/>
    <w:basedOn w:val="Normal"/>
    <w:uiPriority w:val="34"/>
    <w:qFormat/>
    <w:rsid w:val="007D205E"/>
    <w:pPr>
      <w:ind w:left="720"/>
    </w:pPr>
    <w:rPr>
      <w:rFonts w:ascii="Times New Roman" w:eastAsia="Times New Roman" w:hAnsi="Times New Roman"/>
      <w:sz w:val="20"/>
      <w:szCs w:val="20"/>
      <w:lang w:val="pt-BR" w:eastAsia="pt-BR"/>
    </w:rPr>
  </w:style>
  <w:style w:type="paragraph" w:customStyle="1" w:styleId="xl2290">
    <w:name w:val="xl2290"/>
    <w:basedOn w:val="Normal"/>
    <w:rsid w:val="007D205E"/>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1">
    <w:name w:val="xl2291"/>
    <w:basedOn w:val="Normal"/>
    <w:rsid w:val="007D205E"/>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292">
    <w:name w:val="xl2292"/>
    <w:basedOn w:val="Normal"/>
    <w:rsid w:val="007D205E"/>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3">
    <w:name w:val="xl2293"/>
    <w:basedOn w:val="Normal"/>
    <w:rsid w:val="007D205E"/>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4">
    <w:name w:val="xl2294"/>
    <w:basedOn w:val="Normal"/>
    <w:rsid w:val="007D205E"/>
    <w:pPr>
      <w:pBdr>
        <w:top w:val="single" w:sz="8" w:space="0" w:color="F4F7FC"/>
        <w:bottom w:val="single" w:sz="8" w:space="0" w:color="F4F7FC"/>
        <w:right w:val="single" w:sz="8" w:space="0" w:color="F4F7FC"/>
      </w:pBdr>
      <w:spacing w:before="100" w:beforeAutospacing="1" w:after="100" w:afterAutospacing="1"/>
      <w:textAlignment w:val="top"/>
    </w:pPr>
    <w:rPr>
      <w:rFonts w:ascii="Trebuchet MS" w:eastAsia="Times New Roman" w:hAnsi="Trebuchet MS"/>
      <w:color w:val="000000"/>
      <w:sz w:val="28"/>
      <w:szCs w:val="28"/>
      <w:lang w:val="pt-BR" w:eastAsia="pt-BR"/>
    </w:rPr>
  </w:style>
  <w:style w:type="paragraph" w:customStyle="1" w:styleId="xl2295">
    <w:name w:val="xl2295"/>
    <w:basedOn w:val="Normal"/>
    <w:rsid w:val="007D205E"/>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6">
    <w:name w:val="xl2296"/>
    <w:basedOn w:val="Normal"/>
    <w:rsid w:val="007D205E"/>
    <w:pPr>
      <w:spacing w:before="100" w:beforeAutospacing="1" w:after="100" w:afterAutospacing="1"/>
      <w:jc w:val="center"/>
    </w:pPr>
    <w:rPr>
      <w:rFonts w:ascii="Times New Roman" w:eastAsia="Times New Roman" w:hAnsi="Times New Roman"/>
      <w:b/>
      <w:bCs/>
      <w:lang w:val="pt-BR" w:eastAsia="pt-BR"/>
    </w:rPr>
  </w:style>
  <w:style w:type="paragraph" w:customStyle="1" w:styleId="xl2297">
    <w:name w:val="xl2297"/>
    <w:basedOn w:val="Normal"/>
    <w:rsid w:val="007D205E"/>
    <w:pPr>
      <w:pBdr>
        <w:top w:val="single" w:sz="8" w:space="0" w:color="F4F7FC"/>
        <w:bottom w:val="single" w:sz="4" w:space="0" w:color="auto"/>
        <w:right w:val="single" w:sz="8" w:space="0" w:color="F4F7FC"/>
      </w:pBdr>
      <w:spacing w:before="100" w:beforeAutospacing="1" w:after="100" w:afterAutospacing="1"/>
      <w:textAlignment w:val="top"/>
    </w:pPr>
    <w:rPr>
      <w:rFonts w:ascii="Trebuchet MS" w:eastAsia="Times New Roman" w:hAnsi="Trebuchet MS"/>
      <w:color w:val="000000"/>
      <w:sz w:val="28"/>
      <w:szCs w:val="28"/>
      <w:lang w:val="pt-BR" w:eastAsia="pt-BR"/>
    </w:rPr>
  </w:style>
  <w:style w:type="paragraph" w:customStyle="1" w:styleId="xl2298">
    <w:name w:val="xl2298"/>
    <w:basedOn w:val="Normal"/>
    <w:rsid w:val="007D205E"/>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9">
    <w:name w:val="xl2299"/>
    <w:basedOn w:val="Normal"/>
    <w:rsid w:val="007D205E"/>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0">
    <w:name w:val="xl2300"/>
    <w:basedOn w:val="Normal"/>
    <w:rsid w:val="007D205E"/>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1">
    <w:name w:val="xl2301"/>
    <w:basedOn w:val="Normal"/>
    <w:rsid w:val="007D205E"/>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2">
    <w:name w:val="xl2302"/>
    <w:basedOn w:val="Normal"/>
    <w:rsid w:val="007D205E"/>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3">
    <w:name w:val="xl2303"/>
    <w:basedOn w:val="Normal"/>
    <w:rsid w:val="007D205E"/>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4">
    <w:name w:val="xl2304"/>
    <w:basedOn w:val="Normal"/>
    <w:rsid w:val="007D205E"/>
    <w:pPr>
      <w:pBdr>
        <w:top w:val="single" w:sz="8" w:space="0" w:color="F4F7FC"/>
        <w:bottom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5">
    <w:name w:val="xl2305"/>
    <w:basedOn w:val="Normal"/>
    <w:rsid w:val="007D205E"/>
    <w:pPr>
      <w:pBdr>
        <w:top w:val="single" w:sz="8" w:space="0" w:color="F4F7FC"/>
        <w:bottom w:val="single" w:sz="4"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6">
    <w:name w:val="xl2306"/>
    <w:basedOn w:val="Normal"/>
    <w:rsid w:val="007D205E"/>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7">
    <w:name w:val="xl2307"/>
    <w:basedOn w:val="Normal"/>
    <w:rsid w:val="007D205E"/>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8">
    <w:name w:val="xl2308"/>
    <w:basedOn w:val="Normal"/>
    <w:rsid w:val="007D205E"/>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9">
    <w:name w:val="xl2309"/>
    <w:basedOn w:val="Normal"/>
    <w:rsid w:val="007D205E"/>
    <w:pPr>
      <w:spacing w:before="100" w:beforeAutospacing="1" w:after="100" w:afterAutospacing="1"/>
      <w:jc w:val="center"/>
    </w:pPr>
    <w:rPr>
      <w:rFonts w:ascii="Times New Roman" w:eastAsia="Times New Roman" w:hAnsi="Times New Roman"/>
      <w:b/>
      <w:bCs/>
      <w:lang w:val="pt-BR" w:eastAsia="pt-BR"/>
    </w:rPr>
  </w:style>
  <w:style w:type="table" w:styleId="ListaClara-nfase3">
    <w:name w:val="Light List Accent 3"/>
    <w:basedOn w:val="Tabelanormal"/>
    <w:uiPriority w:val="61"/>
    <w:rsid w:val="007D205E"/>
    <w:rPr>
      <w:rFonts w:ascii="Times New Roman" w:eastAsia="Times New Roman" w:hAnsi="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7D205E"/>
    <w:rPr>
      <w:rFonts w:ascii="Times New Roman" w:eastAsia="Times New Roman" w:hAnsi="Times New Roman"/>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ody">
    <w:name w:val="Body"/>
    <w:basedOn w:val="Normal"/>
    <w:link w:val="BodyChar"/>
    <w:rsid w:val="007D205E"/>
    <w:pPr>
      <w:spacing w:after="140" w:line="290" w:lineRule="auto"/>
      <w:jc w:val="both"/>
    </w:pPr>
    <w:rPr>
      <w:rFonts w:ascii="Tahoma" w:eastAsia="MS Mincho" w:hAnsi="Tahoma"/>
      <w:kern w:val="20"/>
      <w:sz w:val="20"/>
      <w:lang w:val="x-none" w:eastAsia="x-none"/>
    </w:rPr>
  </w:style>
  <w:style w:type="character" w:customStyle="1" w:styleId="BodyChar">
    <w:name w:val="Body Char"/>
    <w:link w:val="Body"/>
    <w:rsid w:val="007D205E"/>
    <w:rPr>
      <w:rFonts w:ascii="Tahoma" w:eastAsia="MS Mincho" w:hAnsi="Tahoma"/>
      <w:kern w:val="20"/>
      <w:szCs w:val="24"/>
      <w:lang w:val="x-none" w:eastAsia="x-none"/>
    </w:rPr>
  </w:style>
  <w:style w:type="character" w:customStyle="1" w:styleId="paginabasicadestaque1">
    <w:name w:val="pagina_basica_destaque1"/>
    <w:rsid w:val="007D205E"/>
    <w:rPr>
      <w:rFonts w:ascii="Trebuchet MS" w:hAnsi="Trebuchet MS" w:hint="default"/>
      <w:b/>
      <w:bCs/>
      <w:color w:val="299F91"/>
      <w:sz w:val="20"/>
      <w:szCs w:val="20"/>
    </w:rPr>
  </w:style>
  <w:style w:type="paragraph" w:customStyle="1" w:styleId="HeadingCtr">
    <w:name w:val="Heading Ctr"/>
    <w:aliases w:val="HC"/>
    <w:basedOn w:val="Normal"/>
    <w:rsid w:val="007D205E"/>
    <w:pPr>
      <w:keepNext/>
      <w:keepLines/>
      <w:autoSpaceDE w:val="0"/>
      <w:autoSpaceDN w:val="0"/>
      <w:adjustRightInd w:val="0"/>
      <w:spacing w:before="240"/>
      <w:jc w:val="center"/>
    </w:pPr>
    <w:rPr>
      <w:rFonts w:ascii="Times New Roman" w:eastAsia="Times New Roman" w:hAnsi="Times New Roman"/>
      <w:szCs w:val="20"/>
      <w:lang w:val="pt-BR"/>
    </w:rPr>
  </w:style>
  <w:style w:type="paragraph" w:customStyle="1" w:styleId="Ttulo2comnumerao">
    <w:name w:val="Título 2 com numeração"/>
    <w:basedOn w:val="Ttulo2"/>
    <w:rsid w:val="007D205E"/>
    <w:pPr>
      <w:numPr>
        <w:ilvl w:val="1"/>
        <w:numId w:val="43"/>
      </w:numPr>
      <w:shd w:val="pct10" w:color="auto" w:fill="auto"/>
      <w:tabs>
        <w:tab w:val="left" w:pos="7655"/>
        <w:tab w:val="left" w:pos="9214"/>
        <w:tab w:val="left" w:pos="9356"/>
      </w:tabs>
      <w:spacing w:before="120" w:after="120"/>
      <w:ind w:left="0" w:firstLine="0"/>
      <w:jc w:val="both"/>
    </w:pPr>
    <w:rPr>
      <w:rFonts w:ascii="Arial" w:hAnsi="Arial"/>
      <w:bCs w:val="0"/>
      <w:sz w:val="20"/>
      <w:szCs w:val="20"/>
      <w:lang w:val="pt-BR" w:eastAsia="pt-BR"/>
    </w:rPr>
  </w:style>
  <w:style w:type="paragraph" w:customStyle="1" w:styleId="xl64">
    <w:name w:val="xl64"/>
    <w:basedOn w:val="Normal"/>
    <w:rsid w:val="007D205E"/>
    <w:pPr>
      <w:spacing w:before="100" w:beforeAutospacing="1" w:after="100" w:afterAutospacing="1"/>
    </w:pPr>
    <w:rPr>
      <w:rFonts w:ascii="Times New Roman" w:eastAsia="Times New Roman" w:hAnsi="Times New Roman"/>
      <w:sz w:val="16"/>
      <w:szCs w:val="16"/>
      <w:lang w:val="pt-BR" w:eastAsia="pt-BR"/>
    </w:rPr>
  </w:style>
  <w:style w:type="paragraph" w:customStyle="1" w:styleId="estilocabealhorodap">
    <w:name w:val="estilo cabeçalho/rodapé"/>
    <w:basedOn w:val="Normal"/>
    <w:rsid w:val="007D205E"/>
    <w:pPr>
      <w:spacing w:before="60"/>
      <w:jc w:val="center"/>
    </w:pPr>
    <w:rPr>
      <w:rFonts w:ascii="Arial Narrow" w:eastAsia="Times New Roman" w:hAnsi="Arial Narrow"/>
      <w:kern w:val="20"/>
      <w:sz w:val="14"/>
      <w:szCs w:val="20"/>
      <w:lang w:val="pt-BR" w:eastAsia="pt-BR"/>
    </w:rPr>
  </w:style>
  <w:style w:type="paragraph" w:customStyle="1" w:styleId="xl24">
    <w:name w:val="xl24"/>
    <w:basedOn w:val="Normal"/>
    <w:rsid w:val="007D205E"/>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eastAsia="Arial Unicode MS" w:hAnsi="Arial" w:cs="Arial"/>
      <w:b/>
      <w:bCs/>
      <w:lang w:val="pt-BR" w:eastAsia="pt-BR"/>
    </w:rPr>
  </w:style>
  <w:style w:type="paragraph" w:customStyle="1" w:styleId="Espaamentosimples">
    <w:name w:val="Espaçamento simples"/>
    <w:basedOn w:val="Normal"/>
    <w:rsid w:val="007D205E"/>
    <w:pPr>
      <w:spacing w:before="120"/>
      <w:jc w:val="both"/>
    </w:pPr>
    <w:rPr>
      <w:rFonts w:ascii="Arial" w:eastAsia="Times New Roman" w:hAnsi="Arial"/>
      <w:sz w:val="20"/>
      <w:szCs w:val="20"/>
      <w:lang w:val="pt-BR" w:eastAsia="pt-BR"/>
    </w:rPr>
  </w:style>
  <w:style w:type="paragraph" w:customStyle="1" w:styleId="Corpo">
    <w:name w:val="Corpo"/>
    <w:rsid w:val="007D205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table" w:styleId="TabelaSimples4">
    <w:name w:val="Plain Table 4"/>
    <w:basedOn w:val="Tabelanormal"/>
    <w:uiPriority w:val="44"/>
    <w:rsid w:val="007D205E"/>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oPendente4">
    <w:name w:val="Menção Pendente4"/>
    <w:uiPriority w:val="99"/>
    <w:semiHidden/>
    <w:unhideWhenUsed/>
    <w:rsid w:val="00AE1219"/>
    <w:rPr>
      <w:color w:val="605E5C"/>
      <w:shd w:val="clear" w:color="auto" w:fill="E1DFDD"/>
    </w:rPr>
  </w:style>
  <w:style w:type="paragraph" w:customStyle="1" w:styleId="arial8">
    <w:name w:val="arial8"/>
    <w:basedOn w:val="Normal"/>
    <w:uiPriority w:val="99"/>
    <w:rsid w:val="00094516"/>
    <w:pPr>
      <w:spacing w:before="100" w:beforeAutospacing="1" w:after="100" w:afterAutospacing="1"/>
    </w:pPr>
    <w:rPr>
      <w:rFonts w:ascii="Arial" w:eastAsia="Times New Roman" w:hAnsi="Arial" w:cs="Arial"/>
      <w:sz w:val="16"/>
      <w:szCs w:val="16"/>
      <w:lang w:val="pt-BR" w:eastAsia="pt-BR"/>
    </w:rPr>
  </w:style>
  <w:style w:type="paragraph" w:customStyle="1" w:styleId="arial10">
    <w:name w:val="arial10"/>
    <w:basedOn w:val="Normal"/>
    <w:uiPriority w:val="99"/>
    <w:rsid w:val="00094516"/>
    <w:pPr>
      <w:spacing w:before="100" w:beforeAutospacing="1" w:after="100" w:afterAutospacing="1"/>
    </w:pPr>
    <w:rPr>
      <w:rFonts w:ascii="Arial" w:eastAsia="Times New Roman" w:hAnsi="Arial" w:cs="Arial"/>
      <w:sz w:val="20"/>
      <w:szCs w:val="20"/>
      <w:lang w:val="pt-BR" w:eastAsia="pt-BR"/>
    </w:rPr>
  </w:style>
  <w:style w:type="paragraph" w:customStyle="1" w:styleId="arial18">
    <w:name w:val="arial18"/>
    <w:basedOn w:val="Normal"/>
    <w:uiPriority w:val="99"/>
    <w:rsid w:val="00094516"/>
    <w:pPr>
      <w:spacing w:before="100" w:beforeAutospacing="1" w:after="100" w:afterAutospacing="1"/>
    </w:pPr>
    <w:rPr>
      <w:rFonts w:ascii="Arial" w:eastAsia="Times New Roman" w:hAnsi="Arial" w:cs="Arial"/>
      <w:sz w:val="36"/>
      <w:szCs w:val="36"/>
      <w:lang w:val="pt-BR" w:eastAsia="pt-BR"/>
    </w:rPr>
  </w:style>
  <w:style w:type="paragraph" w:customStyle="1" w:styleId="arial28">
    <w:name w:val="arial28"/>
    <w:basedOn w:val="Normal"/>
    <w:uiPriority w:val="99"/>
    <w:rsid w:val="00094516"/>
    <w:pPr>
      <w:spacing w:before="100" w:beforeAutospacing="1" w:after="100" w:afterAutospacing="1"/>
    </w:pPr>
    <w:rPr>
      <w:rFonts w:ascii="Arial" w:eastAsia="Times New Roman" w:hAnsi="Arial" w:cs="Arial"/>
      <w:b/>
      <w:bCs/>
      <w:sz w:val="56"/>
      <w:szCs w:val="56"/>
      <w:lang w:val="pt-BR" w:eastAsia="pt-BR"/>
    </w:rPr>
  </w:style>
  <w:style w:type="paragraph" w:customStyle="1" w:styleId="style2">
    <w:name w:val="style2"/>
    <w:basedOn w:val="Normal"/>
    <w:uiPriority w:val="99"/>
    <w:rsid w:val="00094516"/>
    <w:pPr>
      <w:spacing w:before="100" w:beforeAutospacing="1" w:after="100" w:afterAutospacing="1"/>
    </w:pPr>
    <w:rPr>
      <w:rFonts w:ascii="Arial" w:eastAsia="Times New Roman" w:hAnsi="Arial" w:cs="Arial"/>
      <w:i/>
      <w:iCs/>
      <w:sz w:val="36"/>
      <w:szCs w:val="36"/>
      <w:lang w:val="pt-BR" w:eastAsia="pt-BR"/>
    </w:rPr>
  </w:style>
  <w:style w:type="character" w:customStyle="1" w:styleId="arial281">
    <w:name w:val="arial281"/>
    <w:rsid w:val="00094516"/>
    <w:rPr>
      <w:rFonts w:ascii="Arial" w:hAnsi="Arial" w:cs="Arial" w:hint="default"/>
      <w:b/>
      <w:bCs/>
      <w:i w:val="0"/>
      <w:iCs w:val="0"/>
      <w:sz w:val="56"/>
      <w:szCs w:val="56"/>
    </w:rPr>
  </w:style>
  <w:style w:type="character" w:customStyle="1" w:styleId="style21">
    <w:name w:val="style21"/>
    <w:rsid w:val="00094516"/>
    <w:rPr>
      <w:rFonts w:ascii="Arial" w:hAnsi="Arial" w:cs="Arial" w:hint="default"/>
      <w:i/>
      <w:iCs/>
      <w:sz w:val="36"/>
      <w:szCs w:val="36"/>
    </w:rPr>
  </w:style>
  <w:style w:type="character" w:customStyle="1" w:styleId="arial181">
    <w:name w:val="arial181"/>
    <w:rsid w:val="00094516"/>
    <w:rPr>
      <w:rFonts w:ascii="Arial" w:hAnsi="Arial" w:cs="Arial" w:hint="default"/>
      <w:i w:val="0"/>
      <w:iCs w:val="0"/>
      <w:sz w:val="36"/>
      <w:szCs w:val="36"/>
    </w:rPr>
  </w:style>
  <w:style w:type="table" w:customStyle="1" w:styleId="TabeladeGradeClara1">
    <w:name w:val="Tabela de Grade Clara1"/>
    <w:basedOn w:val="Tabelanormal"/>
    <w:uiPriority w:val="40"/>
    <w:rsid w:val="00F1348E"/>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F1348E"/>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F1348E"/>
    <w:rPr>
      <w:rFonts w:ascii="Calibri" w:eastAsia="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F1348E"/>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ont61">
    <w:name w:val="font61"/>
    <w:rsid w:val="00F1348E"/>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F1348E"/>
    <w:rPr>
      <w:rFonts w:ascii="Arial Narrow" w:hAnsi="Arial Narrow" w:hint="default"/>
      <w:b w:val="0"/>
      <w:bCs w:val="0"/>
      <w:i w:val="0"/>
      <w:iCs w:val="0"/>
      <w:strike w:val="0"/>
      <w:dstrike w:val="0"/>
      <w:color w:val="000000"/>
      <w:sz w:val="22"/>
      <w:szCs w:val="22"/>
      <w:u w:val="none"/>
      <w:effect w:val="none"/>
    </w:rPr>
  </w:style>
  <w:style w:type="table" w:customStyle="1" w:styleId="Tabelacomgrade1">
    <w:name w:val="Tabela com grade1"/>
    <w:basedOn w:val="Tabelanormal"/>
    <w:next w:val="Tabelacomgrade"/>
    <w:rsid w:val="00F13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F1348E"/>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Estilo3">
    <w:name w:val="Estilo3"/>
    <w:uiPriority w:val="99"/>
    <w:rsid w:val="00F1348E"/>
    <w:pPr>
      <w:numPr>
        <w:numId w:val="49"/>
      </w:numPr>
    </w:pPr>
  </w:style>
  <w:style w:type="character" w:customStyle="1" w:styleId="apple-converted-space">
    <w:name w:val="apple-converted-space"/>
    <w:rsid w:val="00F1348E"/>
  </w:style>
  <w:style w:type="character" w:customStyle="1" w:styleId="lrzxr">
    <w:name w:val="lrzxr"/>
    <w:basedOn w:val="Fontepargpadro"/>
    <w:rsid w:val="00F13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792">
      <w:bodyDiv w:val="1"/>
      <w:marLeft w:val="0"/>
      <w:marRight w:val="0"/>
      <w:marTop w:val="0"/>
      <w:marBottom w:val="0"/>
      <w:divBdr>
        <w:top w:val="none" w:sz="0" w:space="0" w:color="auto"/>
        <w:left w:val="none" w:sz="0" w:space="0" w:color="auto"/>
        <w:bottom w:val="none" w:sz="0" w:space="0" w:color="auto"/>
        <w:right w:val="none" w:sz="0" w:space="0" w:color="auto"/>
      </w:divBdr>
    </w:div>
    <w:div w:id="4943395">
      <w:bodyDiv w:val="1"/>
      <w:marLeft w:val="0"/>
      <w:marRight w:val="0"/>
      <w:marTop w:val="0"/>
      <w:marBottom w:val="0"/>
      <w:divBdr>
        <w:top w:val="none" w:sz="0" w:space="0" w:color="auto"/>
        <w:left w:val="none" w:sz="0" w:space="0" w:color="auto"/>
        <w:bottom w:val="none" w:sz="0" w:space="0" w:color="auto"/>
        <w:right w:val="none" w:sz="0" w:space="0" w:color="auto"/>
      </w:divBdr>
    </w:div>
    <w:div w:id="33193143">
      <w:bodyDiv w:val="1"/>
      <w:marLeft w:val="0"/>
      <w:marRight w:val="0"/>
      <w:marTop w:val="0"/>
      <w:marBottom w:val="0"/>
      <w:divBdr>
        <w:top w:val="none" w:sz="0" w:space="0" w:color="auto"/>
        <w:left w:val="none" w:sz="0" w:space="0" w:color="auto"/>
        <w:bottom w:val="none" w:sz="0" w:space="0" w:color="auto"/>
        <w:right w:val="none" w:sz="0" w:space="0" w:color="auto"/>
      </w:divBdr>
    </w:div>
    <w:div w:id="50427975">
      <w:bodyDiv w:val="1"/>
      <w:marLeft w:val="0"/>
      <w:marRight w:val="0"/>
      <w:marTop w:val="0"/>
      <w:marBottom w:val="0"/>
      <w:divBdr>
        <w:top w:val="none" w:sz="0" w:space="0" w:color="auto"/>
        <w:left w:val="none" w:sz="0" w:space="0" w:color="auto"/>
        <w:bottom w:val="none" w:sz="0" w:space="0" w:color="auto"/>
        <w:right w:val="none" w:sz="0" w:space="0" w:color="auto"/>
      </w:divBdr>
    </w:div>
    <w:div w:id="58486128">
      <w:bodyDiv w:val="1"/>
      <w:marLeft w:val="0"/>
      <w:marRight w:val="0"/>
      <w:marTop w:val="0"/>
      <w:marBottom w:val="0"/>
      <w:divBdr>
        <w:top w:val="none" w:sz="0" w:space="0" w:color="auto"/>
        <w:left w:val="none" w:sz="0" w:space="0" w:color="auto"/>
        <w:bottom w:val="none" w:sz="0" w:space="0" w:color="auto"/>
        <w:right w:val="none" w:sz="0" w:space="0" w:color="auto"/>
      </w:divBdr>
    </w:div>
    <w:div w:id="101923195">
      <w:bodyDiv w:val="1"/>
      <w:marLeft w:val="0"/>
      <w:marRight w:val="0"/>
      <w:marTop w:val="0"/>
      <w:marBottom w:val="0"/>
      <w:divBdr>
        <w:top w:val="none" w:sz="0" w:space="0" w:color="auto"/>
        <w:left w:val="none" w:sz="0" w:space="0" w:color="auto"/>
        <w:bottom w:val="none" w:sz="0" w:space="0" w:color="auto"/>
        <w:right w:val="none" w:sz="0" w:space="0" w:color="auto"/>
      </w:divBdr>
    </w:div>
    <w:div w:id="102188243">
      <w:bodyDiv w:val="1"/>
      <w:marLeft w:val="0"/>
      <w:marRight w:val="0"/>
      <w:marTop w:val="0"/>
      <w:marBottom w:val="0"/>
      <w:divBdr>
        <w:top w:val="none" w:sz="0" w:space="0" w:color="auto"/>
        <w:left w:val="none" w:sz="0" w:space="0" w:color="auto"/>
        <w:bottom w:val="none" w:sz="0" w:space="0" w:color="auto"/>
        <w:right w:val="none" w:sz="0" w:space="0" w:color="auto"/>
      </w:divBdr>
    </w:div>
    <w:div w:id="110977871">
      <w:bodyDiv w:val="1"/>
      <w:marLeft w:val="0"/>
      <w:marRight w:val="0"/>
      <w:marTop w:val="0"/>
      <w:marBottom w:val="0"/>
      <w:divBdr>
        <w:top w:val="none" w:sz="0" w:space="0" w:color="auto"/>
        <w:left w:val="none" w:sz="0" w:space="0" w:color="auto"/>
        <w:bottom w:val="none" w:sz="0" w:space="0" w:color="auto"/>
        <w:right w:val="none" w:sz="0" w:space="0" w:color="auto"/>
      </w:divBdr>
    </w:div>
    <w:div w:id="112018610">
      <w:bodyDiv w:val="1"/>
      <w:marLeft w:val="0"/>
      <w:marRight w:val="0"/>
      <w:marTop w:val="0"/>
      <w:marBottom w:val="0"/>
      <w:divBdr>
        <w:top w:val="none" w:sz="0" w:space="0" w:color="auto"/>
        <w:left w:val="none" w:sz="0" w:space="0" w:color="auto"/>
        <w:bottom w:val="none" w:sz="0" w:space="0" w:color="auto"/>
        <w:right w:val="none" w:sz="0" w:space="0" w:color="auto"/>
      </w:divBdr>
    </w:div>
    <w:div w:id="119611783">
      <w:bodyDiv w:val="1"/>
      <w:marLeft w:val="0"/>
      <w:marRight w:val="0"/>
      <w:marTop w:val="0"/>
      <w:marBottom w:val="0"/>
      <w:divBdr>
        <w:top w:val="none" w:sz="0" w:space="0" w:color="auto"/>
        <w:left w:val="none" w:sz="0" w:space="0" w:color="auto"/>
        <w:bottom w:val="none" w:sz="0" w:space="0" w:color="auto"/>
        <w:right w:val="none" w:sz="0" w:space="0" w:color="auto"/>
      </w:divBdr>
    </w:div>
    <w:div w:id="124662820">
      <w:bodyDiv w:val="1"/>
      <w:marLeft w:val="0"/>
      <w:marRight w:val="0"/>
      <w:marTop w:val="0"/>
      <w:marBottom w:val="0"/>
      <w:divBdr>
        <w:top w:val="none" w:sz="0" w:space="0" w:color="auto"/>
        <w:left w:val="none" w:sz="0" w:space="0" w:color="auto"/>
        <w:bottom w:val="none" w:sz="0" w:space="0" w:color="auto"/>
        <w:right w:val="none" w:sz="0" w:space="0" w:color="auto"/>
      </w:divBdr>
    </w:div>
    <w:div w:id="129253633">
      <w:bodyDiv w:val="1"/>
      <w:marLeft w:val="0"/>
      <w:marRight w:val="0"/>
      <w:marTop w:val="0"/>
      <w:marBottom w:val="0"/>
      <w:divBdr>
        <w:top w:val="none" w:sz="0" w:space="0" w:color="auto"/>
        <w:left w:val="none" w:sz="0" w:space="0" w:color="auto"/>
        <w:bottom w:val="none" w:sz="0" w:space="0" w:color="auto"/>
        <w:right w:val="none" w:sz="0" w:space="0" w:color="auto"/>
      </w:divBdr>
    </w:div>
    <w:div w:id="155147268">
      <w:bodyDiv w:val="1"/>
      <w:marLeft w:val="0"/>
      <w:marRight w:val="0"/>
      <w:marTop w:val="0"/>
      <w:marBottom w:val="0"/>
      <w:divBdr>
        <w:top w:val="none" w:sz="0" w:space="0" w:color="auto"/>
        <w:left w:val="none" w:sz="0" w:space="0" w:color="auto"/>
        <w:bottom w:val="none" w:sz="0" w:space="0" w:color="auto"/>
        <w:right w:val="none" w:sz="0" w:space="0" w:color="auto"/>
      </w:divBdr>
    </w:div>
    <w:div w:id="167067526">
      <w:bodyDiv w:val="1"/>
      <w:marLeft w:val="0"/>
      <w:marRight w:val="0"/>
      <w:marTop w:val="0"/>
      <w:marBottom w:val="0"/>
      <w:divBdr>
        <w:top w:val="none" w:sz="0" w:space="0" w:color="auto"/>
        <w:left w:val="none" w:sz="0" w:space="0" w:color="auto"/>
        <w:bottom w:val="none" w:sz="0" w:space="0" w:color="auto"/>
        <w:right w:val="none" w:sz="0" w:space="0" w:color="auto"/>
      </w:divBdr>
    </w:div>
    <w:div w:id="168641177">
      <w:bodyDiv w:val="1"/>
      <w:marLeft w:val="0"/>
      <w:marRight w:val="0"/>
      <w:marTop w:val="0"/>
      <w:marBottom w:val="0"/>
      <w:divBdr>
        <w:top w:val="none" w:sz="0" w:space="0" w:color="auto"/>
        <w:left w:val="none" w:sz="0" w:space="0" w:color="auto"/>
        <w:bottom w:val="none" w:sz="0" w:space="0" w:color="auto"/>
        <w:right w:val="none" w:sz="0" w:space="0" w:color="auto"/>
      </w:divBdr>
    </w:div>
    <w:div w:id="177693892">
      <w:bodyDiv w:val="1"/>
      <w:marLeft w:val="0"/>
      <w:marRight w:val="0"/>
      <w:marTop w:val="0"/>
      <w:marBottom w:val="0"/>
      <w:divBdr>
        <w:top w:val="none" w:sz="0" w:space="0" w:color="auto"/>
        <w:left w:val="none" w:sz="0" w:space="0" w:color="auto"/>
        <w:bottom w:val="none" w:sz="0" w:space="0" w:color="auto"/>
        <w:right w:val="none" w:sz="0" w:space="0" w:color="auto"/>
      </w:divBdr>
    </w:div>
    <w:div w:id="181089734">
      <w:bodyDiv w:val="1"/>
      <w:marLeft w:val="0"/>
      <w:marRight w:val="0"/>
      <w:marTop w:val="0"/>
      <w:marBottom w:val="0"/>
      <w:divBdr>
        <w:top w:val="none" w:sz="0" w:space="0" w:color="auto"/>
        <w:left w:val="none" w:sz="0" w:space="0" w:color="auto"/>
        <w:bottom w:val="none" w:sz="0" w:space="0" w:color="auto"/>
        <w:right w:val="none" w:sz="0" w:space="0" w:color="auto"/>
      </w:divBdr>
    </w:div>
    <w:div w:id="188420997">
      <w:bodyDiv w:val="1"/>
      <w:marLeft w:val="0"/>
      <w:marRight w:val="0"/>
      <w:marTop w:val="0"/>
      <w:marBottom w:val="0"/>
      <w:divBdr>
        <w:top w:val="none" w:sz="0" w:space="0" w:color="auto"/>
        <w:left w:val="none" w:sz="0" w:space="0" w:color="auto"/>
        <w:bottom w:val="none" w:sz="0" w:space="0" w:color="auto"/>
        <w:right w:val="none" w:sz="0" w:space="0" w:color="auto"/>
      </w:divBdr>
    </w:div>
    <w:div w:id="189537208">
      <w:bodyDiv w:val="1"/>
      <w:marLeft w:val="0"/>
      <w:marRight w:val="0"/>
      <w:marTop w:val="0"/>
      <w:marBottom w:val="0"/>
      <w:divBdr>
        <w:top w:val="none" w:sz="0" w:space="0" w:color="auto"/>
        <w:left w:val="none" w:sz="0" w:space="0" w:color="auto"/>
        <w:bottom w:val="none" w:sz="0" w:space="0" w:color="auto"/>
        <w:right w:val="none" w:sz="0" w:space="0" w:color="auto"/>
      </w:divBdr>
    </w:div>
    <w:div w:id="209343720">
      <w:bodyDiv w:val="1"/>
      <w:marLeft w:val="0"/>
      <w:marRight w:val="0"/>
      <w:marTop w:val="0"/>
      <w:marBottom w:val="0"/>
      <w:divBdr>
        <w:top w:val="none" w:sz="0" w:space="0" w:color="auto"/>
        <w:left w:val="none" w:sz="0" w:space="0" w:color="auto"/>
        <w:bottom w:val="none" w:sz="0" w:space="0" w:color="auto"/>
        <w:right w:val="none" w:sz="0" w:space="0" w:color="auto"/>
      </w:divBdr>
    </w:div>
    <w:div w:id="209996683">
      <w:bodyDiv w:val="1"/>
      <w:marLeft w:val="0"/>
      <w:marRight w:val="0"/>
      <w:marTop w:val="0"/>
      <w:marBottom w:val="0"/>
      <w:divBdr>
        <w:top w:val="none" w:sz="0" w:space="0" w:color="auto"/>
        <w:left w:val="none" w:sz="0" w:space="0" w:color="auto"/>
        <w:bottom w:val="none" w:sz="0" w:space="0" w:color="auto"/>
        <w:right w:val="none" w:sz="0" w:space="0" w:color="auto"/>
      </w:divBdr>
    </w:div>
    <w:div w:id="262693035">
      <w:bodyDiv w:val="1"/>
      <w:marLeft w:val="0"/>
      <w:marRight w:val="0"/>
      <w:marTop w:val="0"/>
      <w:marBottom w:val="0"/>
      <w:divBdr>
        <w:top w:val="none" w:sz="0" w:space="0" w:color="auto"/>
        <w:left w:val="none" w:sz="0" w:space="0" w:color="auto"/>
        <w:bottom w:val="none" w:sz="0" w:space="0" w:color="auto"/>
        <w:right w:val="none" w:sz="0" w:space="0" w:color="auto"/>
      </w:divBdr>
    </w:div>
    <w:div w:id="265501552">
      <w:bodyDiv w:val="1"/>
      <w:marLeft w:val="0"/>
      <w:marRight w:val="0"/>
      <w:marTop w:val="0"/>
      <w:marBottom w:val="0"/>
      <w:divBdr>
        <w:top w:val="none" w:sz="0" w:space="0" w:color="auto"/>
        <w:left w:val="none" w:sz="0" w:space="0" w:color="auto"/>
        <w:bottom w:val="none" w:sz="0" w:space="0" w:color="auto"/>
        <w:right w:val="none" w:sz="0" w:space="0" w:color="auto"/>
      </w:divBdr>
      <w:divsChild>
        <w:div w:id="892355415">
          <w:marLeft w:val="0"/>
          <w:marRight w:val="0"/>
          <w:marTop w:val="0"/>
          <w:marBottom w:val="0"/>
          <w:divBdr>
            <w:top w:val="none" w:sz="0" w:space="0" w:color="auto"/>
            <w:left w:val="none" w:sz="0" w:space="0" w:color="auto"/>
            <w:bottom w:val="none" w:sz="0" w:space="0" w:color="auto"/>
            <w:right w:val="none" w:sz="0" w:space="0" w:color="auto"/>
          </w:divBdr>
          <w:divsChild>
            <w:div w:id="957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2553">
      <w:bodyDiv w:val="1"/>
      <w:marLeft w:val="0"/>
      <w:marRight w:val="0"/>
      <w:marTop w:val="0"/>
      <w:marBottom w:val="0"/>
      <w:divBdr>
        <w:top w:val="none" w:sz="0" w:space="0" w:color="auto"/>
        <w:left w:val="none" w:sz="0" w:space="0" w:color="auto"/>
        <w:bottom w:val="none" w:sz="0" w:space="0" w:color="auto"/>
        <w:right w:val="none" w:sz="0" w:space="0" w:color="auto"/>
      </w:divBdr>
    </w:div>
    <w:div w:id="309099733">
      <w:bodyDiv w:val="1"/>
      <w:marLeft w:val="0"/>
      <w:marRight w:val="0"/>
      <w:marTop w:val="0"/>
      <w:marBottom w:val="0"/>
      <w:divBdr>
        <w:top w:val="none" w:sz="0" w:space="0" w:color="auto"/>
        <w:left w:val="none" w:sz="0" w:space="0" w:color="auto"/>
        <w:bottom w:val="none" w:sz="0" w:space="0" w:color="auto"/>
        <w:right w:val="none" w:sz="0" w:space="0" w:color="auto"/>
      </w:divBdr>
    </w:div>
    <w:div w:id="352001869">
      <w:bodyDiv w:val="1"/>
      <w:marLeft w:val="0"/>
      <w:marRight w:val="0"/>
      <w:marTop w:val="0"/>
      <w:marBottom w:val="0"/>
      <w:divBdr>
        <w:top w:val="none" w:sz="0" w:space="0" w:color="auto"/>
        <w:left w:val="none" w:sz="0" w:space="0" w:color="auto"/>
        <w:bottom w:val="none" w:sz="0" w:space="0" w:color="auto"/>
        <w:right w:val="none" w:sz="0" w:space="0" w:color="auto"/>
      </w:divBdr>
    </w:div>
    <w:div w:id="367292730">
      <w:bodyDiv w:val="1"/>
      <w:marLeft w:val="0"/>
      <w:marRight w:val="0"/>
      <w:marTop w:val="0"/>
      <w:marBottom w:val="0"/>
      <w:divBdr>
        <w:top w:val="none" w:sz="0" w:space="0" w:color="auto"/>
        <w:left w:val="none" w:sz="0" w:space="0" w:color="auto"/>
        <w:bottom w:val="none" w:sz="0" w:space="0" w:color="auto"/>
        <w:right w:val="none" w:sz="0" w:space="0" w:color="auto"/>
      </w:divBdr>
    </w:div>
    <w:div w:id="371030608">
      <w:bodyDiv w:val="1"/>
      <w:marLeft w:val="0"/>
      <w:marRight w:val="0"/>
      <w:marTop w:val="0"/>
      <w:marBottom w:val="0"/>
      <w:divBdr>
        <w:top w:val="none" w:sz="0" w:space="0" w:color="auto"/>
        <w:left w:val="none" w:sz="0" w:space="0" w:color="auto"/>
        <w:bottom w:val="none" w:sz="0" w:space="0" w:color="auto"/>
        <w:right w:val="none" w:sz="0" w:space="0" w:color="auto"/>
      </w:divBdr>
    </w:div>
    <w:div w:id="371465936">
      <w:bodyDiv w:val="1"/>
      <w:marLeft w:val="0"/>
      <w:marRight w:val="0"/>
      <w:marTop w:val="0"/>
      <w:marBottom w:val="0"/>
      <w:divBdr>
        <w:top w:val="none" w:sz="0" w:space="0" w:color="auto"/>
        <w:left w:val="none" w:sz="0" w:space="0" w:color="auto"/>
        <w:bottom w:val="none" w:sz="0" w:space="0" w:color="auto"/>
        <w:right w:val="none" w:sz="0" w:space="0" w:color="auto"/>
      </w:divBdr>
    </w:div>
    <w:div w:id="378667728">
      <w:bodyDiv w:val="1"/>
      <w:marLeft w:val="0"/>
      <w:marRight w:val="0"/>
      <w:marTop w:val="0"/>
      <w:marBottom w:val="0"/>
      <w:divBdr>
        <w:top w:val="none" w:sz="0" w:space="0" w:color="auto"/>
        <w:left w:val="none" w:sz="0" w:space="0" w:color="auto"/>
        <w:bottom w:val="none" w:sz="0" w:space="0" w:color="auto"/>
        <w:right w:val="none" w:sz="0" w:space="0" w:color="auto"/>
      </w:divBdr>
    </w:div>
    <w:div w:id="389811344">
      <w:bodyDiv w:val="1"/>
      <w:marLeft w:val="0"/>
      <w:marRight w:val="0"/>
      <w:marTop w:val="0"/>
      <w:marBottom w:val="0"/>
      <w:divBdr>
        <w:top w:val="none" w:sz="0" w:space="0" w:color="auto"/>
        <w:left w:val="none" w:sz="0" w:space="0" w:color="auto"/>
        <w:bottom w:val="none" w:sz="0" w:space="0" w:color="auto"/>
        <w:right w:val="none" w:sz="0" w:space="0" w:color="auto"/>
      </w:divBdr>
    </w:div>
    <w:div w:id="397216798">
      <w:bodyDiv w:val="1"/>
      <w:marLeft w:val="0"/>
      <w:marRight w:val="0"/>
      <w:marTop w:val="0"/>
      <w:marBottom w:val="0"/>
      <w:divBdr>
        <w:top w:val="none" w:sz="0" w:space="0" w:color="auto"/>
        <w:left w:val="none" w:sz="0" w:space="0" w:color="auto"/>
        <w:bottom w:val="none" w:sz="0" w:space="0" w:color="auto"/>
        <w:right w:val="none" w:sz="0" w:space="0" w:color="auto"/>
      </w:divBdr>
    </w:div>
    <w:div w:id="404842900">
      <w:bodyDiv w:val="1"/>
      <w:marLeft w:val="0"/>
      <w:marRight w:val="0"/>
      <w:marTop w:val="0"/>
      <w:marBottom w:val="0"/>
      <w:divBdr>
        <w:top w:val="none" w:sz="0" w:space="0" w:color="auto"/>
        <w:left w:val="none" w:sz="0" w:space="0" w:color="auto"/>
        <w:bottom w:val="none" w:sz="0" w:space="0" w:color="auto"/>
        <w:right w:val="none" w:sz="0" w:space="0" w:color="auto"/>
      </w:divBdr>
    </w:div>
    <w:div w:id="414664630">
      <w:bodyDiv w:val="1"/>
      <w:marLeft w:val="0"/>
      <w:marRight w:val="0"/>
      <w:marTop w:val="0"/>
      <w:marBottom w:val="0"/>
      <w:divBdr>
        <w:top w:val="none" w:sz="0" w:space="0" w:color="auto"/>
        <w:left w:val="none" w:sz="0" w:space="0" w:color="auto"/>
        <w:bottom w:val="none" w:sz="0" w:space="0" w:color="auto"/>
        <w:right w:val="none" w:sz="0" w:space="0" w:color="auto"/>
      </w:divBdr>
    </w:div>
    <w:div w:id="435248432">
      <w:bodyDiv w:val="1"/>
      <w:marLeft w:val="0"/>
      <w:marRight w:val="0"/>
      <w:marTop w:val="0"/>
      <w:marBottom w:val="0"/>
      <w:divBdr>
        <w:top w:val="none" w:sz="0" w:space="0" w:color="auto"/>
        <w:left w:val="none" w:sz="0" w:space="0" w:color="auto"/>
        <w:bottom w:val="none" w:sz="0" w:space="0" w:color="auto"/>
        <w:right w:val="none" w:sz="0" w:space="0" w:color="auto"/>
      </w:divBdr>
    </w:div>
    <w:div w:id="441653370">
      <w:bodyDiv w:val="1"/>
      <w:marLeft w:val="0"/>
      <w:marRight w:val="0"/>
      <w:marTop w:val="0"/>
      <w:marBottom w:val="0"/>
      <w:divBdr>
        <w:top w:val="none" w:sz="0" w:space="0" w:color="auto"/>
        <w:left w:val="none" w:sz="0" w:space="0" w:color="auto"/>
        <w:bottom w:val="none" w:sz="0" w:space="0" w:color="auto"/>
        <w:right w:val="none" w:sz="0" w:space="0" w:color="auto"/>
      </w:divBdr>
    </w:div>
    <w:div w:id="468593076">
      <w:bodyDiv w:val="1"/>
      <w:marLeft w:val="0"/>
      <w:marRight w:val="0"/>
      <w:marTop w:val="0"/>
      <w:marBottom w:val="0"/>
      <w:divBdr>
        <w:top w:val="none" w:sz="0" w:space="0" w:color="auto"/>
        <w:left w:val="none" w:sz="0" w:space="0" w:color="auto"/>
        <w:bottom w:val="none" w:sz="0" w:space="0" w:color="auto"/>
        <w:right w:val="none" w:sz="0" w:space="0" w:color="auto"/>
      </w:divBdr>
    </w:div>
    <w:div w:id="475102767">
      <w:bodyDiv w:val="1"/>
      <w:marLeft w:val="0"/>
      <w:marRight w:val="0"/>
      <w:marTop w:val="0"/>
      <w:marBottom w:val="0"/>
      <w:divBdr>
        <w:top w:val="none" w:sz="0" w:space="0" w:color="auto"/>
        <w:left w:val="none" w:sz="0" w:space="0" w:color="auto"/>
        <w:bottom w:val="none" w:sz="0" w:space="0" w:color="auto"/>
        <w:right w:val="none" w:sz="0" w:space="0" w:color="auto"/>
      </w:divBdr>
    </w:div>
    <w:div w:id="492142393">
      <w:bodyDiv w:val="1"/>
      <w:marLeft w:val="0"/>
      <w:marRight w:val="0"/>
      <w:marTop w:val="0"/>
      <w:marBottom w:val="0"/>
      <w:divBdr>
        <w:top w:val="none" w:sz="0" w:space="0" w:color="auto"/>
        <w:left w:val="none" w:sz="0" w:space="0" w:color="auto"/>
        <w:bottom w:val="none" w:sz="0" w:space="0" w:color="auto"/>
        <w:right w:val="none" w:sz="0" w:space="0" w:color="auto"/>
      </w:divBdr>
    </w:div>
    <w:div w:id="503320408">
      <w:bodyDiv w:val="1"/>
      <w:marLeft w:val="0"/>
      <w:marRight w:val="0"/>
      <w:marTop w:val="0"/>
      <w:marBottom w:val="0"/>
      <w:divBdr>
        <w:top w:val="none" w:sz="0" w:space="0" w:color="auto"/>
        <w:left w:val="none" w:sz="0" w:space="0" w:color="auto"/>
        <w:bottom w:val="none" w:sz="0" w:space="0" w:color="auto"/>
        <w:right w:val="none" w:sz="0" w:space="0" w:color="auto"/>
      </w:divBdr>
    </w:div>
    <w:div w:id="523710697">
      <w:bodyDiv w:val="1"/>
      <w:marLeft w:val="0"/>
      <w:marRight w:val="0"/>
      <w:marTop w:val="0"/>
      <w:marBottom w:val="0"/>
      <w:divBdr>
        <w:top w:val="none" w:sz="0" w:space="0" w:color="auto"/>
        <w:left w:val="none" w:sz="0" w:space="0" w:color="auto"/>
        <w:bottom w:val="none" w:sz="0" w:space="0" w:color="auto"/>
        <w:right w:val="none" w:sz="0" w:space="0" w:color="auto"/>
      </w:divBdr>
    </w:div>
    <w:div w:id="540171478">
      <w:bodyDiv w:val="1"/>
      <w:marLeft w:val="0"/>
      <w:marRight w:val="0"/>
      <w:marTop w:val="0"/>
      <w:marBottom w:val="0"/>
      <w:divBdr>
        <w:top w:val="none" w:sz="0" w:space="0" w:color="auto"/>
        <w:left w:val="none" w:sz="0" w:space="0" w:color="auto"/>
        <w:bottom w:val="none" w:sz="0" w:space="0" w:color="auto"/>
        <w:right w:val="none" w:sz="0" w:space="0" w:color="auto"/>
      </w:divBdr>
      <w:divsChild>
        <w:div w:id="1005937512">
          <w:marLeft w:val="0"/>
          <w:marRight w:val="0"/>
          <w:marTop w:val="0"/>
          <w:marBottom w:val="0"/>
          <w:divBdr>
            <w:top w:val="none" w:sz="0" w:space="0" w:color="auto"/>
            <w:left w:val="none" w:sz="0" w:space="0" w:color="auto"/>
            <w:bottom w:val="none" w:sz="0" w:space="0" w:color="auto"/>
            <w:right w:val="none" w:sz="0" w:space="0" w:color="auto"/>
          </w:divBdr>
          <w:divsChild>
            <w:div w:id="128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1569">
      <w:bodyDiv w:val="1"/>
      <w:marLeft w:val="0"/>
      <w:marRight w:val="0"/>
      <w:marTop w:val="0"/>
      <w:marBottom w:val="0"/>
      <w:divBdr>
        <w:top w:val="none" w:sz="0" w:space="0" w:color="auto"/>
        <w:left w:val="none" w:sz="0" w:space="0" w:color="auto"/>
        <w:bottom w:val="none" w:sz="0" w:space="0" w:color="auto"/>
        <w:right w:val="none" w:sz="0" w:space="0" w:color="auto"/>
      </w:divBdr>
    </w:div>
    <w:div w:id="588780300">
      <w:bodyDiv w:val="1"/>
      <w:marLeft w:val="0"/>
      <w:marRight w:val="0"/>
      <w:marTop w:val="0"/>
      <w:marBottom w:val="0"/>
      <w:divBdr>
        <w:top w:val="none" w:sz="0" w:space="0" w:color="auto"/>
        <w:left w:val="none" w:sz="0" w:space="0" w:color="auto"/>
        <w:bottom w:val="none" w:sz="0" w:space="0" w:color="auto"/>
        <w:right w:val="none" w:sz="0" w:space="0" w:color="auto"/>
      </w:divBdr>
    </w:div>
    <w:div w:id="606356209">
      <w:bodyDiv w:val="1"/>
      <w:marLeft w:val="0"/>
      <w:marRight w:val="0"/>
      <w:marTop w:val="0"/>
      <w:marBottom w:val="0"/>
      <w:divBdr>
        <w:top w:val="none" w:sz="0" w:space="0" w:color="auto"/>
        <w:left w:val="none" w:sz="0" w:space="0" w:color="auto"/>
        <w:bottom w:val="none" w:sz="0" w:space="0" w:color="auto"/>
        <w:right w:val="none" w:sz="0" w:space="0" w:color="auto"/>
      </w:divBdr>
    </w:div>
    <w:div w:id="626162217">
      <w:bodyDiv w:val="1"/>
      <w:marLeft w:val="0"/>
      <w:marRight w:val="0"/>
      <w:marTop w:val="0"/>
      <w:marBottom w:val="0"/>
      <w:divBdr>
        <w:top w:val="none" w:sz="0" w:space="0" w:color="auto"/>
        <w:left w:val="none" w:sz="0" w:space="0" w:color="auto"/>
        <w:bottom w:val="none" w:sz="0" w:space="0" w:color="auto"/>
        <w:right w:val="none" w:sz="0" w:space="0" w:color="auto"/>
      </w:divBdr>
    </w:div>
    <w:div w:id="634336050">
      <w:bodyDiv w:val="1"/>
      <w:marLeft w:val="0"/>
      <w:marRight w:val="0"/>
      <w:marTop w:val="0"/>
      <w:marBottom w:val="0"/>
      <w:divBdr>
        <w:top w:val="none" w:sz="0" w:space="0" w:color="auto"/>
        <w:left w:val="none" w:sz="0" w:space="0" w:color="auto"/>
        <w:bottom w:val="none" w:sz="0" w:space="0" w:color="auto"/>
        <w:right w:val="none" w:sz="0" w:space="0" w:color="auto"/>
      </w:divBdr>
    </w:div>
    <w:div w:id="696002443">
      <w:bodyDiv w:val="1"/>
      <w:marLeft w:val="0"/>
      <w:marRight w:val="0"/>
      <w:marTop w:val="0"/>
      <w:marBottom w:val="0"/>
      <w:divBdr>
        <w:top w:val="none" w:sz="0" w:space="0" w:color="auto"/>
        <w:left w:val="none" w:sz="0" w:space="0" w:color="auto"/>
        <w:bottom w:val="none" w:sz="0" w:space="0" w:color="auto"/>
        <w:right w:val="none" w:sz="0" w:space="0" w:color="auto"/>
      </w:divBdr>
    </w:div>
    <w:div w:id="696662596">
      <w:bodyDiv w:val="1"/>
      <w:marLeft w:val="0"/>
      <w:marRight w:val="0"/>
      <w:marTop w:val="0"/>
      <w:marBottom w:val="0"/>
      <w:divBdr>
        <w:top w:val="none" w:sz="0" w:space="0" w:color="auto"/>
        <w:left w:val="none" w:sz="0" w:space="0" w:color="auto"/>
        <w:bottom w:val="none" w:sz="0" w:space="0" w:color="auto"/>
        <w:right w:val="none" w:sz="0" w:space="0" w:color="auto"/>
      </w:divBdr>
    </w:div>
    <w:div w:id="697782225">
      <w:bodyDiv w:val="1"/>
      <w:marLeft w:val="0"/>
      <w:marRight w:val="0"/>
      <w:marTop w:val="0"/>
      <w:marBottom w:val="0"/>
      <w:divBdr>
        <w:top w:val="none" w:sz="0" w:space="0" w:color="auto"/>
        <w:left w:val="none" w:sz="0" w:space="0" w:color="auto"/>
        <w:bottom w:val="none" w:sz="0" w:space="0" w:color="auto"/>
        <w:right w:val="none" w:sz="0" w:space="0" w:color="auto"/>
      </w:divBdr>
    </w:div>
    <w:div w:id="712967997">
      <w:bodyDiv w:val="1"/>
      <w:marLeft w:val="0"/>
      <w:marRight w:val="0"/>
      <w:marTop w:val="0"/>
      <w:marBottom w:val="0"/>
      <w:divBdr>
        <w:top w:val="none" w:sz="0" w:space="0" w:color="auto"/>
        <w:left w:val="none" w:sz="0" w:space="0" w:color="auto"/>
        <w:bottom w:val="none" w:sz="0" w:space="0" w:color="auto"/>
        <w:right w:val="none" w:sz="0" w:space="0" w:color="auto"/>
      </w:divBdr>
    </w:div>
    <w:div w:id="718699581">
      <w:bodyDiv w:val="1"/>
      <w:marLeft w:val="0"/>
      <w:marRight w:val="0"/>
      <w:marTop w:val="0"/>
      <w:marBottom w:val="0"/>
      <w:divBdr>
        <w:top w:val="none" w:sz="0" w:space="0" w:color="auto"/>
        <w:left w:val="none" w:sz="0" w:space="0" w:color="auto"/>
        <w:bottom w:val="none" w:sz="0" w:space="0" w:color="auto"/>
        <w:right w:val="none" w:sz="0" w:space="0" w:color="auto"/>
      </w:divBdr>
    </w:div>
    <w:div w:id="741440928">
      <w:bodyDiv w:val="1"/>
      <w:marLeft w:val="0"/>
      <w:marRight w:val="0"/>
      <w:marTop w:val="0"/>
      <w:marBottom w:val="0"/>
      <w:divBdr>
        <w:top w:val="none" w:sz="0" w:space="0" w:color="auto"/>
        <w:left w:val="none" w:sz="0" w:space="0" w:color="auto"/>
        <w:bottom w:val="none" w:sz="0" w:space="0" w:color="auto"/>
        <w:right w:val="none" w:sz="0" w:space="0" w:color="auto"/>
      </w:divBdr>
    </w:div>
    <w:div w:id="775367918">
      <w:bodyDiv w:val="1"/>
      <w:marLeft w:val="0"/>
      <w:marRight w:val="0"/>
      <w:marTop w:val="0"/>
      <w:marBottom w:val="0"/>
      <w:divBdr>
        <w:top w:val="none" w:sz="0" w:space="0" w:color="auto"/>
        <w:left w:val="none" w:sz="0" w:space="0" w:color="auto"/>
        <w:bottom w:val="none" w:sz="0" w:space="0" w:color="auto"/>
        <w:right w:val="none" w:sz="0" w:space="0" w:color="auto"/>
      </w:divBdr>
    </w:div>
    <w:div w:id="805659795">
      <w:bodyDiv w:val="1"/>
      <w:marLeft w:val="0"/>
      <w:marRight w:val="0"/>
      <w:marTop w:val="0"/>
      <w:marBottom w:val="0"/>
      <w:divBdr>
        <w:top w:val="none" w:sz="0" w:space="0" w:color="auto"/>
        <w:left w:val="none" w:sz="0" w:space="0" w:color="auto"/>
        <w:bottom w:val="none" w:sz="0" w:space="0" w:color="auto"/>
        <w:right w:val="none" w:sz="0" w:space="0" w:color="auto"/>
      </w:divBdr>
    </w:div>
    <w:div w:id="819494898">
      <w:bodyDiv w:val="1"/>
      <w:marLeft w:val="0"/>
      <w:marRight w:val="0"/>
      <w:marTop w:val="0"/>
      <w:marBottom w:val="0"/>
      <w:divBdr>
        <w:top w:val="none" w:sz="0" w:space="0" w:color="auto"/>
        <w:left w:val="none" w:sz="0" w:space="0" w:color="auto"/>
        <w:bottom w:val="none" w:sz="0" w:space="0" w:color="auto"/>
        <w:right w:val="none" w:sz="0" w:space="0" w:color="auto"/>
      </w:divBdr>
    </w:div>
    <w:div w:id="819810319">
      <w:bodyDiv w:val="1"/>
      <w:marLeft w:val="0"/>
      <w:marRight w:val="0"/>
      <w:marTop w:val="0"/>
      <w:marBottom w:val="0"/>
      <w:divBdr>
        <w:top w:val="none" w:sz="0" w:space="0" w:color="auto"/>
        <w:left w:val="none" w:sz="0" w:space="0" w:color="auto"/>
        <w:bottom w:val="none" w:sz="0" w:space="0" w:color="auto"/>
        <w:right w:val="none" w:sz="0" w:space="0" w:color="auto"/>
      </w:divBdr>
    </w:div>
    <w:div w:id="838156892">
      <w:bodyDiv w:val="1"/>
      <w:marLeft w:val="0"/>
      <w:marRight w:val="0"/>
      <w:marTop w:val="0"/>
      <w:marBottom w:val="0"/>
      <w:divBdr>
        <w:top w:val="none" w:sz="0" w:space="0" w:color="auto"/>
        <w:left w:val="none" w:sz="0" w:space="0" w:color="auto"/>
        <w:bottom w:val="none" w:sz="0" w:space="0" w:color="auto"/>
        <w:right w:val="none" w:sz="0" w:space="0" w:color="auto"/>
      </w:divBdr>
    </w:div>
    <w:div w:id="862012380">
      <w:bodyDiv w:val="1"/>
      <w:marLeft w:val="0"/>
      <w:marRight w:val="0"/>
      <w:marTop w:val="0"/>
      <w:marBottom w:val="0"/>
      <w:divBdr>
        <w:top w:val="none" w:sz="0" w:space="0" w:color="auto"/>
        <w:left w:val="none" w:sz="0" w:space="0" w:color="auto"/>
        <w:bottom w:val="none" w:sz="0" w:space="0" w:color="auto"/>
        <w:right w:val="none" w:sz="0" w:space="0" w:color="auto"/>
      </w:divBdr>
    </w:div>
    <w:div w:id="863134406">
      <w:bodyDiv w:val="1"/>
      <w:marLeft w:val="0"/>
      <w:marRight w:val="0"/>
      <w:marTop w:val="0"/>
      <w:marBottom w:val="0"/>
      <w:divBdr>
        <w:top w:val="none" w:sz="0" w:space="0" w:color="auto"/>
        <w:left w:val="none" w:sz="0" w:space="0" w:color="auto"/>
        <w:bottom w:val="none" w:sz="0" w:space="0" w:color="auto"/>
        <w:right w:val="none" w:sz="0" w:space="0" w:color="auto"/>
      </w:divBdr>
    </w:div>
    <w:div w:id="864826979">
      <w:bodyDiv w:val="1"/>
      <w:marLeft w:val="0"/>
      <w:marRight w:val="0"/>
      <w:marTop w:val="0"/>
      <w:marBottom w:val="0"/>
      <w:divBdr>
        <w:top w:val="none" w:sz="0" w:space="0" w:color="auto"/>
        <w:left w:val="none" w:sz="0" w:space="0" w:color="auto"/>
        <w:bottom w:val="none" w:sz="0" w:space="0" w:color="auto"/>
        <w:right w:val="none" w:sz="0" w:space="0" w:color="auto"/>
      </w:divBdr>
    </w:div>
    <w:div w:id="866799575">
      <w:bodyDiv w:val="1"/>
      <w:marLeft w:val="0"/>
      <w:marRight w:val="0"/>
      <w:marTop w:val="0"/>
      <w:marBottom w:val="0"/>
      <w:divBdr>
        <w:top w:val="none" w:sz="0" w:space="0" w:color="auto"/>
        <w:left w:val="none" w:sz="0" w:space="0" w:color="auto"/>
        <w:bottom w:val="none" w:sz="0" w:space="0" w:color="auto"/>
        <w:right w:val="none" w:sz="0" w:space="0" w:color="auto"/>
      </w:divBdr>
    </w:div>
    <w:div w:id="869344358">
      <w:bodyDiv w:val="1"/>
      <w:marLeft w:val="0"/>
      <w:marRight w:val="0"/>
      <w:marTop w:val="0"/>
      <w:marBottom w:val="0"/>
      <w:divBdr>
        <w:top w:val="none" w:sz="0" w:space="0" w:color="auto"/>
        <w:left w:val="none" w:sz="0" w:space="0" w:color="auto"/>
        <w:bottom w:val="none" w:sz="0" w:space="0" w:color="auto"/>
        <w:right w:val="none" w:sz="0" w:space="0" w:color="auto"/>
      </w:divBdr>
    </w:div>
    <w:div w:id="882601081">
      <w:bodyDiv w:val="1"/>
      <w:marLeft w:val="0"/>
      <w:marRight w:val="0"/>
      <w:marTop w:val="0"/>
      <w:marBottom w:val="0"/>
      <w:divBdr>
        <w:top w:val="none" w:sz="0" w:space="0" w:color="auto"/>
        <w:left w:val="none" w:sz="0" w:space="0" w:color="auto"/>
        <w:bottom w:val="none" w:sz="0" w:space="0" w:color="auto"/>
        <w:right w:val="none" w:sz="0" w:space="0" w:color="auto"/>
      </w:divBdr>
    </w:div>
    <w:div w:id="915825094">
      <w:bodyDiv w:val="1"/>
      <w:marLeft w:val="0"/>
      <w:marRight w:val="0"/>
      <w:marTop w:val="0"/>
      <w:marBottom w:val="0"/>
      <w:divBdr>
        <w:top w:val="none" w:sz="0" w:space="0" w:color="auto"/>
        <w:left w:val="none" w:sz="0" w:space="0" w:color="auto"/>
        <w:bottom w:val="none" w:sz="0" w:space="0" w:color="auto"/>
        <w:right w:val="none" w:sz="0" w:space="0" w:color="auto"/>
      </w:divBdr>
    </w:div>
    <w:div w:id="930283810">
      <w:bodyDiv w:val="1"/>
      <w:marLeft w:val="0"/>
      <w:marRight w:val="0"/>
      <w:marTop w:val="0"/>
      <w:marBottom w:val="0"/>
      <w:divBdr>
        <w:top w:val="none" w:sz="0" w:space="0" w:color="auto"/>
        <w:left w:val="none" w:sz="0" w:space="0" w:color="auto"/>
        <w:bottom w:val="none" w:sz="0" w:space="0" w:color="auto"/>
        <w:right w:val="none" w:sz="0" w:space="0" w:color="auto"/>
      </w:divBdr>
    </w:div>
    <w:div w:id="937952450">
      <w:bodyDiv w:val="1"/>
      <w:marLeft w:val="0"/>
      <w:marRight w:val="0"/>
      <w:marTop w:val="0"/>
      <w:marBottom w:val="0"/>
      <w:divBdr>
        <w:top w:val="none" w:sz="0" w:space="0" w:color="auto"/>
        <w:left w:val="none" w:sz="0" w:space="0" w:color="auto"/>
        <w:bottom w:val="none" w:sz="0" w:space="0" w:color="auto"/>
        <w:right w:val="none" w:sz="0" w:space="0" w:color="auto"/>
      </w:divBdr>
    </w:div>
    <w:div w:id="940725313">
      <w:bodyDiv w:val="1"/>
      <w:marLeft w:val="0"/>
      <w:marRight w:val="0"/>
      <w:marTop w:val="0"/>
      <w:marBottom w:val="0"/>
      <w:divBdr>
        <w:top w:val="none" w:sz="0" w:space="0" w:color="auto"/>
        <w:left w:val="none" w:sz="0" w:space="0" w:color="auto"/>
        <w:bottom w:val="none" w:sz="0" w:space="0" w:color="auto"/>
        <w:right w:val="none" w:sz="0" w:space="0" w:color="auto"/>
      </w:divBdr>
    </w:div>
    <w:div w:id="941958867">
      <w:bodyDiv w:val="1"/>
      <w:marLeft w:val="0"/>
      <w:marRight w:val="0"/>
      <w:marTop w:val="0"/>
      <w:marBottom w:val="0"/>
      <w:divBdr>
        <w:top w:val="none" w:sz="0" w:space="0" w:color="auto"/>
        <w:left w:val="none" w:sz="0" w:space="0" w:color="auto"/>
        <w:bottom w:val="none" w:sz="0" w:space="0" w:color="auto"/>
        <w:right w:val="none" w:sz="0" w:space="0" w:color="auto"/>
      </w:divBdr>
    </w:div>
    <w:div w:id="955141197">
      <w:bodyDiv w:val="1"/>
      <w:marLeft w:val="0"/>
      <w:marRight w:val="0"/>
      <w:marTop w:val="0"/>
      <w:marBottom w:val="0"/>
      <w:divBdr>
        <w:top w:val="none" w:sz="0" w:space="0" w:color="auto"/>
        <w:left w:val="none" w:sz="0" w:space="0" w:color="auto"/>
        <w:bottom w:val="none" w:sz="0" w:space="0" w:color="auto"/>
        <w:right w:val="none" w:sz="0" w:space="0" w:color="auto"/>
      </w:divBdr>
    </w:div>
    <w:div w:id="965894828">
      <w:bodyDiv w:val="1"/>
      <w:marLeft w:val="0"/>
      <w:marRight w:val="0"/>
      <w:marTop w:val="0"/>
      <w:marBottom w:val="0"/>
      <w:divBdr>
        <w:top w:val="none" w:sz="0" w:space="0" w:color="auto"/>
        <w:left w:val="none" w:sz="0" w:space="0" w:color="auto"/>
        <w:bottom w:val="none" w:sz="0" w:space="0" w:color="auto"/>
        <w:right w:val="none" w:sz="0" w:space="0" w:color="auto"/>
      </w:divBdr>
    </w:div>
    <w:div w:id="967390620">
      <w:bodyDiv w:val="1"/>
      <w:marLeft w:val="0"/>
      <w:marRight w:val="0"/>
      <w:marTop w:val="0"/>
      <w:marBottom w:val="0"/>
      <w:divBdr>
        <w:top w:val="none" w:sz="0" w:space="0" w:color="auto"/>
        <w:left w:val="none" w:sz="0" w:space="0" w:color="auto"/>
        <w:bottom w:val="none" w:sz="0" w:space="0" w:color="auto"/>
        <w:right w:val="none" w:sz="0" w:space="0" w:color="auto"/>
      </w:divBdr>
    </w:div>
    <w:div w:id="1002274706">
      <w:bodyDiv w:val="1"/>
      <w:marLeft w:val="0"/>
      <w:marRight w:val="0"/>
      <w:marTop w:val="0"/>
      <w:marBottom w:val="0"/>
      <w:divBdr>
        <w:top w:val="none" w:sz="0" w:space="0" w:color="auto"/>
        <w:left w:val="none" w:sz="0" w:space="0" w:color="auto"/>
        <w:bottom w:val="none" w:sz="0" w:space="0" w:color="auto"/>
        <w:right w:val="none" w:sz="0" w:space="0" w:color="auto"/>
      </w:divBdr>
    </w:div>
    <w:div w:id="1060325300">
      <w:bodyDiv w:val="1"/>
      <w:marLeft w:val="0"/>
      <w:marRight w:val="0"/>
      <w:marTop w:val="0"/>
      <w:marBottom w:val="0"/>
      <w:divBdr>
        <w:top w:val="none" w:sz="0" w:space="0" w:color="auto"/>
        <w:left w:val="none" w:sz="0" w:space="0" w:color="auto"/>
        <w:bottom w:val="none" w:sz="0" w:space="0" w:color="auto"/>
        <w:right w:val="none" w:sz="0" w:space="0" w:color="auto"/>
      </w:divBdr>
    </w:div>
    <w:div w:id="1075514871">
      <w:bodyDiv w:val="1"/>
      <w:marLeft w:val="0"/>
      <w:marRight w:val="0"/>
      <w:marTop w:val="0"/>
      <w:marBottom w:val="0"/>
      <w:divBdr>
        <w:top w:val="none" w:sz="0" w:space="0" w:color="auto"/>
        <w:left w:val="none" w:sz="0" w:space="0" w:color="auto"/>
        <w:bottom w:val="none" w:sz="0" w:space="0" w:color="auto"/>
        <w:right w:val="none" w:sz="0" w:space="0" w:color="auto"/>
      </w:divBdr>
      <w:divsChild>
        <w:div w:id="95097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157249">
              <w:marLeft w:val="0"/>
              <w:marRight w:val="0"/>
              <w:marTop w:val="0"/>
              <w:marBottom w:val="0"/>
              <w:divBdr>
                <w:top w:val="none" w:sz="0" w:space="0" w:color="auto"/>
                <w:left w:val="none" w:sz="0" w:space="0" w:color="auto"/>
                <w:bottom w:val="none" w:sz="0" w:space="0" w:color="auto"/>
                <w:right w:val="none" w:sz="0" w:space="0" w:color="auto"/>
              </w:divBdr>
              <w:divsChild>
                <w:div w:id="155810116">
                  <w:marLeft w:val="0"/>
                  <w:marRight w:val="0"/>
                  <w:marTop w:val="0"/>
                  <w:marBottom w:val="0"/>
                  <w:divBdr>
                    <w:top w:val="none" w:sz="0" w:space="0" w:color="auto"/>
                    <w:left w:val="none" w:sz="0" w:space="0" w:color="auto"/>
                    <w:bottom w:val="none" w:sz="0" w:space="0" w:color="auto"/>
                    <w:right w:val="none" w:sz="0" w:space="0" w:color="auto"/>
                  </w:divBdr>
                  <w:divsChild>
                    <w:div w:id="1175150399">
                      <w:marLeft w:val="0"/>
                      <w:marRight w:val="0"/>
                      <w:marTop w:val="0"/>
                      <w:marBottom w:val="0"/>
                      <w:divBdr>
                        <w:top w:val="none" w:sz="0" w:space="0" w:color="auto"/>
                        <w:left w:val="none" w:sz="0" w:space="0" w:color="auto"/>
                        <w:bottom w:val="none" w:sz="0" w:space="0" w:color="auto"/>
                        <w:right w:val="none" w:sz="0" w:space="0" w:color="auto"/>
                      </w:divBdr>
                      <w:divsChild>
                        <w:div w:id="521894842">
                          <w:marLeft w:val="0"/>
                          <w:marRight w:val="0"/>
                          <w:marTop w:val="0"/>
                          <w:marBottom w:val="0"/>
                          <w:divBdr>
                            <w:top w:val="none" w:sz="0" w:space="0" w:color="auto"/>
                            <w:left w:val="none" w:sz="0" w:space="0" w:color="auto"/>
                            <w:bottom w:val="none" w:sz="0" w:space="0" w:color="auto"/>
                            <w:right w:val="none" w:sz="0" w:space="0" w:color="auto"/>
                          </w:divBdr>
                          <w:divsChild>
                            <w:div w:id="1959994501">
                              <w:marLeft w:val="0"/>
                              <w:marRight w:val="0"/>
                              <w:marTop w:val="0"/>
                              <w:marBottom w:val="0"/>
                              <w:divBdr>
                                <w:top w:val="none" w:sz="0" w:space="0" w:color="auto"/>
                                <w:left w:val="none" w:sz="0" w:space="0" w:color="auto"/>
                                <w:bottom w:val="none" w:sz="0" w:space="0" w:color="auto"/>
                                <w:right w:val="none" w:sz="0" w:space="0" w:color="auto"/>
                              </w:divBdr>
                              <w:divsChild>
                                <w:div w:id="991720065">
                                  <w:marLeft w:val="0"/>
                                  <w:marRight w:val="0"/>
                                  <w:marTop w:val="0"/>
                                  <w:marBottom w:val="0"/>
                                  <w:divBdr>
                                    <w:top w:val="none" w:sz="0" w:space="0" w:color="auto"/>
                                    <w:left w:val="none" w:sz="0" w:space="0" w:color="auto"/>
                                    <w:bottom w:val="none" w:sz="0" w:space="0" w:color="auto"/>
                                    <w:right w:val="none" w:sz="0" w:space="0" w:color="auto"/>
                                  </w:divBdr>
                                  <w:divsChild>
                                    <w:div w:id="975836390">
                                      <w:marLeft w:val="0"/>
                                      <w:marRight w:val="0"/>
                                      <w:marTop w:val="0"/>
                                      <w:marBottom w:val="0"/>
                                      <w:divBdr>
                                        <w:top w:val="none" w:sz="0" w:space="0" w:color="auto"/>
                                        <w:left w:val="none" w:sz="0" w:space="0" w:color="auto"/>
                                        <w:bottom w:val="none" w:sz="0" w:space="0" w:color="auto"/>
                                        <w:right w:val="none" w:sz="0" w:space="0" w:color="auto"/>
                                      </w:divBdr>
                                      <w:divsChild>
                                        <w:div w:id="227347508">
                                          <w:marLeft w:val="0"/>
                                          <w:marRight w:val="0"/>
                                          <w:marTop w:val="0"/>
                                          <w:marBottom w:val="0"/>
                                          <w:divBdr>
                                            <w:top w:val="none" w:sz="0" w:space="0" w:color="auto"/>
                                            <w:left w:val="none" w:sz="0" w:space="0" w:color="auto"/>
                                            <w:bottom w:val="none" w:sz="0" w:space="0" w:color="auto"/>
                                            <w:right w:val="none" w:sz="0" w:space="0" w:color="auto"/>
                                          </w:divBdr>
                                          <w:divsChild>
                                            <w:div w:id="1766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602165">
      <w:bodyDiv w:val="1"/>
      <w:marLeft w:val="0"/>
      <w:marRight w:val="0"/>
      <w:marTop w:val="0"/>
      <w:marBottom w:val="0"/>
      <w:divBdr>
        <w:top w:val="none" w:sz="0" w:space="0" w:color="auto"/>
        <w:left w:val="none" w:sz="0" w:space="0" w:color="auto"/>
        <w:bottom w:val="none" w:sz="0" w:space="0" w:color="auto"/>
        <w:right w:val="none" w:sz="0" w:space="0" w:color="auto"/>
      </w:divBdr>
      <w:divsChild>
        <w:div w:id="1850294652">
          <w:marLeft w:val="0"/>
          <w:marRight w:val="0"/>
          <w:marTop w:val="0"/>
          <w:marBottom w:val="0"/>
          <w:divBdr>
            <w:top w:val="none" w:sz="0" w:space="0" w:color="auto"/>
            <w:left w:val="none" w:sz="0" w:space="0" w:color="auto"/>
            <w:bottom w:val="none" w:sz="0" w:space="0" w:color="auto"/>
            <w:right w:val="none" w:sz="0" w:space="0" w:color="auto"/>
          </w:divBdr>
          <w:divsChild>
            <w:div w:id="8854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3722">
      <w:bodyDiv w:val="1"/>
      <w:marLeft w:val="0"/>
      <w:marRight w:val="0"/>
      <w:marTop w:val="0"/>
      <w:marBottom w:val="0"/>
      <w:divBdr>
        <w:top w:val="none" w:sz="0" w:space="0" w:color="auto"/>
        <w:left w:val="none" w:sz="0" w:space="0" w:color="auto"/>
        <w:bottom w:val="none" w:sz="0" w:space="0" w:color="auto"/>
        <w:right w:val="none" w:sz="0" w:space="0" w:color="auto"/>
      </w:divBdr>
    </w:div>
    <w:div w:id="1105223711">
      <w:bodyDiv w:val="1"/>
      <w:marLeft w:val="0"/>
      <w:marRight w:val="0"/>
      <w:marTop w:val="0"/>
      <w:marBottom w:val="0"/>
      <w:divBdr>
        <w:top w:val="none" w:sz="0" w:space="0" w:color="auto"/>
        <w:left w:val="none" w:sz="0" w:space="0" w:color="auto"/>
        <w:bottom w:val="none" w:sz="0" w:space="0" w:color="auto"/>
        <w:right w:val="none" w:sz="0" w:space="0" w:color="auto"/>
      </w:divBdr>
    </w:div>
    <w:div w:id="1113208575">
      <w:bodyDiv w:val="1"/>
      <w:marLeft w:val="0"/>
      <w:marRight w:val="0"/>
      <w:marTop w:val="0"/>
      <w:marBottom w:val="0"/>
      <w:divBdr>
        <w:top w:val="none" w:sz="0" w:space="0" w:color="auto"/>
        <w:left w:val="none" w:sz="0" w:space="0" w:color="auto"/>
        <w:bottom w:val="none" w:sz="0" w:space="0" w:color="auto"/>
        <w:right w:val="none" w:sz="0" w:space="0" w:color="auto"/>
      </w:divBdr>
    </w:div>
    <w:div w:id="1126579016">
      <w:bodyDiv w:val="1"/>
      <w:marLeft w:val="0"/>
      <w:marRight w:val="0"/>
      <w:marTop w:val="0"/>
      <w:marBottom w:val="0"/>
      <w:divBdr>
        <w:top w:val="none" w:sz="0" w:space="0" w:color="auto"/>
        <w:left w:val="none" w:sz="0" w:space="0" w:color="auto"/>
        <w:bottom w:val="none" w:sz="0" w:space="0" w:color="auto"/>
        <w:right w:val="none" w:sz="0" w:space="0" w:color="auto"/>
      </w:divBdr>
    </w:div>
    <w:div w:id="1127506998">
      <w:bodyDiv w:val="1"/>
      <w:marLeft w:val="0"/>
      <w:marRight w:val="0"/>
      <w:marTop w:val="0"/>
      <w:marBottom w:val="0"/>
      <w:divBdr>
        <w:top w:val="none" w:sz="0" w:space="0" w:color="auto"/>
        <w:left w:val="none" w:sz="0" w:space="0" w:color="auto"/>
        <w:bottom w:val="none" w:sz="0" w:space="0" w:color="auto"/>
        <w:right w:val="none" w:sz="0" w:space="0" w:color="auto"/>
      </w:divBdr>
    </w:div>
    <w:div w:id="1152675774">
      <w:bodyDiv w:val="1"/>
      <w:marLeft w:val="0"/>
      <w:marRight w:val="0"/>
      <w:marTop w:val="0"/>
      <w:marBottom w:val="0"/>
      <w:divBdr>
        <w:top w:val="none" w:sz="0" w:space="0" w:color="auto"/>
        <w:left w:val="none" w:sz="0" w:space="0" w:color="auto"/>
        <w:bottom w:val="none" w:sz="0" w:space="0" w:color="auto"/>
        <w:right w:val="none" w:sz="0" w:space="0" w:color="auto"/>
      </w:divBdr>
    </w:div>
    <w:div w:id="1176187862">
      <w:bodyDiv w:val="1"/>
      <w:marLeft w:val="0"/>
      <w:marRight w:val="0"/>
      <w:marTop w:val="0"/>
      <w:marBottom w:val="0"/>
      <w:divBdr>
        <w:top w:val="none" w:sz="0" w:space="0" w:color="auto"/>
        <w:left w:val="none" w:sz="0" w:space="0" w:color="auto"/>
        <w:bottom w:val="none" w:sz="0" w:space="0" w:color="auto"/>
        <w:right w:val="none" w:sz="0" w:space="0" w:color="auto"/>
      </w:divBdr>
    </w:div>
    <w:div w:id="1177116618">
      <w:bodyDiv w:val="1"/>
      <w:marLeft w:val="0"/>
      <w:marRight w:val="0"/>
      <w:marTop w:val="0"/>
      <w:marBottom w:val="0"/>
      <w:divBdr>
        <w:top w:val="none" w:sz="0" w:space="0" w:color="auto"/>
        <w:left w:val="none" w:sz="0" w:space="0" w:color="auto"/>
        <w:bottom w:val="none" w:sz="0" w:space="0" w:color="auto"/>
        <w:right w:val="none" w:sz="0" w:space="0" w:color="auto"/>
      </w:divBdr>
    </w:div>
    <w:div w:id="1179003442">
      <w:bodyDiv w:val="1"/>
      <w:marLeft w:val="0"/>
      <w:marRight w:val="0"/>
      <w:marTop w:val="0"/>
      <w:marBottom w:val="0"/>
      <w:divBdr>
        <w:top w:val="none" w:sz="0" w:space="0" w:color="auto"/>
        <w:left w:val="none" w:sz="0" w:space="0" w:color="auto"/>
        <w:bottom w:val="none" w:sz="0" w:space="0" w:color="auto"/>
        <w:right w:val="none" w:sz="0" w:space="0" w:color="auto"/>
      </w:divBdr>
    </w:div>
    <w:div w:id="1191720110">
      <w:bodyDiv w:val="1"/>
      <w:marLeft w:val="0"/>
      <w:marRight w:val="0"/>
      <w:marTop w:val="0"/>
      <w:marBottom w:val="0"/>
      <w:divBdr>
        <w:top w:val="none" w:sz="0" w:space="0" w:color="auto"/>
        <w:left w:val="none" w:sz="0" w:space="0" w:color="auto"/>
        <w:bottom w:val="none" w:sz="0" w:space="0" w:color="auto"/>
        <w:right w:val="none" w:sz="0" w:space="0" w:color="auto"/>
      </w:divBdr>
    </w:div>
    <w:div w:id="1202397782">
      <w:bodyDiv w:val="1"/>
      <w:marLeft w:val="0"/>
      <w:marRight w:val="0"/>
      <w:marTop w:val="0"/>
      <w:marBottom w:val="0"/>
      <w:divBdr>
        <w:top w:val="none" w:sz="0" w:space="0" w:color="auto"/>
        <w:left w:val="none" w:sz="0" w:space="0" w:color="auto"/>
        <w:bottom w:val="none" w:sz="0" w:space="0" w:color="auto"/>
        <w:right w:val="none" w:sz="0" w:space="0" w:color="auto"/>
      </w:divBdr>
    </w:div>
    <w:div w:id="1202936060">
      <w:bodyDiv w:val="1"/>
      <w:marLeft w:val="0"/>
      <w:marRight w:val="0"/>
      <w:marTop w:val="0"/>
      <w:marBottom w:val="0"/>
      <w:divBdr>
        <w:top w:val="none" w:sz="0" w:space="0" w:color="auto"/>
        <w:left w:val="none" w:sz="0" w:space="0" w:color="auto"/>
        <w:bottom w:val="none" w:sz="0" w:space="0" w:color="auto"/>
        <w:right w:val="none" w:sz="0" w:space="0" w:color="auto"/>
      </w:divBdr>
    </w:div>
    <w:div w:id="1213268274">
      <w:bodyDiv w:val="1"/>
      <w:marLeft w:val="0"/>
      <w:marRight w:val="0"/>
      <w:marTop w:val="0"/>
      <w:marBottom w:val="0"/>
      <w:divBdr>
        <w:top w:val="none" w:sz="0" w:space="0" w:color="auto"/>
        <w:left w:val="none" w:sz="0" w:space="0" w:color="auto"/>
        <w:bottom w:val="none" w:sz="0" w:space="0" w:color="auto"/>
        <w:right w:val="none" w:sz="0" w:space="0" w:color="auto"/>
      </w:divBdr>
    </w:div>
    <w:div w:id="1223298788">
      <w:bodyDiv w:val="1"/>
      <w:marLeft w:val="0"/>
      <w:marRight w:val="0"/>
      <w:marTop w:val="0"/>
      <w:marBottom w:val="0"/>
      <w:divBdr>
        <w:top w:val="none" w:sz="0" w:space="0" w:color="auto"/>
        <w:left w:val="none" w:sz="0" w:space="0" w:color="auto"/>
        <w:bottom w:val="none" w:sz="0" w:space="0" w:color="auto"/>
        <w:right w:val="none" w:sz="0" w:space="0" w:color="auto"/>
      </w:divBdr>
    </w:div>
    <w:div w:id="1236083817">
      <w:bodyDiv w:val="1"/>
      <w:marLeft w:val="0"/>
      <w:marRight w:val="0"/>
      <w:marTop w:val="0"/>
      <w:marBottom w:val="0"/>
      <w:divBdr>
        <w:top w:val="none" w:sz="0" w:space="0" w:color="auto"/>
        <w:left w:val="none" w:sz="0" w:space="0" w:color="auto"/>
        <w:bottom w:val="none" w:sz="0" w:space="0" w:color="auto"/>
        <w:right w:val="none" w:sz="0" w:space="0" w:color="auto"/>
      </w:divBdr>
    </w:div>
    <w:div w:id="1270743183">
      <w:bodyDiv w:val="1"/>
      <w:marLeft w:val="0"/>
      <w:marRight w:val="0"/>
      <w:marTop w:val="0"/>
      <w:marBottom w:val="0"/>
      <w:divBdr>
        <w:top w:val="none" w:sz="0" w:space="0" w:color="auto"/>
        <w:left w:val="none" w:sz="0" w:space="0" w:color="auto"/>
        <w:bottom w:val="none" w:sz="0" w:space="0" w:color="auto"/>
        <w:right w:val="none" w:sz="0" w:space="0" w:color="auto"/>
      </w:divBdr>
    </w:div>
    <w:div w:id="1287466993">
      <w:bodyDiv w:val="1"/>
      <w:marLeft w:val="0"/>
      <w:marRight w:val="0"/>
      <w:marTop w:val="0"/>
      <w:marBottom w:val="0"/>
      <w:divBdr>
        <w:top w:val="none" w:sz="0" w:space="0" w:color="auto"/>
        <w:left w:val="none" w:sz="0" w:space="0" w:color="auto"/>
        <w:bottom w:val="none" w:sz="0" w:space="0" w:color="auto"/>
        <w:right w:val="none" w:sz="0" w:space="0" w:color="auto"/>
      </w:divBdr>
    </w:div>
    <w:div w:id="1293554981">
      <w:bodyDiv w:val="1"/>
      <w:marLeft w:val="0"/>
      <w:marRight w:val="0"/>
      <w:marTop w:val="0"/>
      <w:marBottom w:val="0"/>
      <w:divBdr>
        <w:top w:val="none" w:sz="0" w:space="0" w:color="auto"/>
        <w:left w:val="none" w:sz="0" w:space="0" w:color="auto"/>
        <w:bottom w:val="none" w:sz="0" w:space="0" w:color="auto"/>
        <w:right w:val="none" w:sz="0" w:space="0" w:color="auto"/>
      </w:divBdr>
    </w:div>
    <w:div w:id="1302997497">
      <w:bodyDiv w:val="1"/>
      <w:marLeft w:val="0"/>
      <w:marRight w:val="0"/>
      <w:marTop w:val="0"/>
      <w:marBottom w:val="0"/>
      <w:divBdr>
        <w:top w:val="none" w:sz="0" w:space="0" w:color="auto"/>
        <w:left w:val="none" w:sz="0" w:space="0" w:color="auto"/>
        <w:bottom w:val="none" w:sz="0" w:space="0" w:color="auto"/>
        <w:right w:val="none" w:sz="0" w:space="0" w:color="auto"/>
      </w:divBdr>
    </w:div>
    <w:div w:id="1321233394">
      <w:bodyDiv w:val="1"/>
      <w:marLeft w:val="0"/>
      <w:marRight w:val="0"/>
      <w:marTop w:val="0"/>
      <w:marBottom w:val="0"/>
      <w:divBdr>
        <w:top w:val="none" w:sz="0" w:space="0" w:color="auto"/>
        <w:left w:val="none" w:sz="0" w:space="0" w:color="auto"/>
        <w:bottom w:val="none" w:sz="0" w:space="0" w:color="auto"/>
        <w:right w:val="none" w:sz="0" w:space="0" w:color="auto"/>
      </w:divBdr>
    </w:div>
    <w:div w:id="1328904884">
      <w:bodyDiv w:val="1"/>
      <w:marLeft w:val="0"/>
      <w:marRight w:val="0"/>
      <w:marTop w:val="0"/>
      <w:marBottom w:val="0"/>
      <w:divBdr>
        <w:top w:val="none" w:sz="0" w:space="0" w:color="auto"/>
        <w:left w:val="none" w:sz="0" w:space="0" w:color="auto"/>
        <w:bottom w:val="none" w:sz="0" w:space="0" w:color="auto"/>
        <w:right w:val="none" w:sz="0" w:space="0" w:color="auto"/>
      </w:divBdr>
    </w:div>
    <w:div w:id="1330134839">
      <w:bodyDiv w:val="1"/>
      <w:marLeft w:val="0"/>
      <w:marRight w:val="0"/>
      <w:marTop w:val="0"/>
      <w:marBottom w:val="0"/>
      <w:divBdr>
        <w:top w:val="none" w:sz="0" w:space="0" w:color="auto"/>
        <w:left w:val="none" w:sz="0" w:space="0" w:color="auto"/>
        <w:bottom w:val="none" w:sz="0" w:space="0" w:color="auto"/>
        <w:right w:val="none" w:sz="0" w:space="0" w:color="auto"/>
      </w:divBdr>
    </w:div>
    <w:div w:id="1331643019">
      <w:bodyDiv w:val="1"/>
      <w:marLeft w:val="0"/>
      <w:marRight w:val="0"/>
      <w:marTop w:val="0"/>
      <w:marBottom w:val="0"/>
      <w:divBdr>
        <w:top w:val="none" w:sz="0" w:space="0" w:color="auto"/>
        <w:left w:val="none" w:sz="0" w:space="0" w:color="auto"/>
        <w:bottom w:val="none" w:sz="0" w:space="0" w:color="auto"/>
        <w:right w:val="none" w:sz="0" w:space="0" w:color="auto"/>
      </w:divBdr>
    </w:div>
    <w:div w:id="1349256969">
      <w:bodyDiv w:val="1"/>
      <w:marLeft w:val="0"/>
      <w:marRight w:val="0"/>
      <w:marTop w:val="0"/>
      <w:marBottom w:val="0"/>
      <w:divBdr>
        <w:top w:val="none" w:sz="0" w:space="0" w:color="auto"/>
        <w:left w:val="none" w:sz="0" w:space="0" w:color="auto"/>
        <w:bottom w:val="none" w:sz="0" w:space="0" w:color="auto"/>
        <w:right w:val="none" w:sz="0" w:space="0" w:color="auto"/>
      </w:divBdr>
    </w:div>
    <w:div w:id="1358044604">
      <w:bodyDiv w:val="1"/>
      <w:marLeft w:val="0"/>
      <w:marRight w:val="0"/>
      <w:marTop w:val="0"/>
      <w:marBottom w:val="0"/>
      <w:divBdr>
        <w:top w:val="none" w:sz="0" w:space="0" w:color="auto"/>
        <w:left w:val="none" w:sz="0" w:space="0" w:color="auto"/>
        <w:bottom w:val="none" w:sz="0" w:space="0" w:color="auto"/>
        <w:right w:val="none" w:sz="0" w:space="0" w:color="auto"/>
      </w:divBdr>
    </w:div>
    <w:div w:id="1372339228">
      <w:bodyDiv w:val="1"/>
      <w:marLeft w:val="0"/>
      <w:marRight w:val="0"/>
      <w:marTop w:val="0"/>
      <w:marBottom w:val="0"/>
      <w:divBdr>
        <w:top w:val="none" w:sz="0" w:space="0" w:color="auto"/>
        <w:left w:val="none" w:sz="0" w:space="0" w:color="auto"/>
        <w:bottom w:val="none" w:sz="0" w:space="0" w:color="auto"/>
        <w:right w:val="none" w:sz="0" w:space="0" w:color="auto"/>
      </w:divBdr>
    </w:div>
    <w:div w:id="1377899931">
      <w:bodyDiv w:val="1"/>
      <w:marLeft w:val="0"/>
      <w:marRight w:val="0"/>
      <w:marTop w:val="0"/>
      <w:marBottom w:val="0"/>
      <w:divBdr>
        <w:top w:val="none" w:sz="0" w:space="0" w:color="auto"/>
        <w:left w:val="none" w:sz="0" w:space="0" w:color="auto"/>
        <w:bottom w:val="none" w:sz="0" w:space="0" w:color="auto"/>
        <w:right w:val="none" w:sz="0" w:space="0" w:color="auto"/>
      </w:divBdr>
    </w:div>
    <w:div w:id="1391660677">
      <w:bodyDiv w:val="1"/>
      <w:marLeft w:val="0"/>
      <w:marRight w:val="0"/>
      <w:marTop w:val="0"/>
      <w:marBottom w:val="0"/>
      <w:divBdr>
        <w:top w:val="none" w:sz="0" w:space="0" w:color="auto"/>
        <w:left w:val="none" w:sz="0" w:space="0" w:color="auto"/>
        <w:bottom w:val="none" w:sz="0" w:space="0" w:color="auto"/>
        <w:right w:val="none" w:sz="0" w:space="0" w:color="auto"/>
      </w:divBdr>
    </w:div>
    <w:div w:id="1403092839">
      <w:bodyDiv w:val="1"/>
      <w:marLeft w:val="0"/>
      <w:marRight w:val="0"/>
      <w:marTop w:val="0"/>
      <w:marBottom w:val="0"/>
      <w:divBdr>
        <w:top w:val="none" w:sz="0" w:space="0" w:color="auto"/>
        <w:left w:val="none" w:sz="0" w:space="0" w:color="auto"/>
        <w:bottom w:val="none" w:sz="0" w:space="0" w:color="auto"/>
        <w:right w:val="none" w:sz="0" w:space="0" w:color="auto"/>
      </w:divBdr>
    </w:div>
    <w:div w:id="1448087844">
      <w:bodyDiv w:val="1"/>
      <w:marLeft w:val="0"/>
      <w:marRight w:val="0"/>
      <w:marTop w:val="0"/>
      <w:marBottom w:val="0"/>
      <w:divBdr>
        <w:top w:val="none" w:sz="0" w:space="0" w:color="auto"/>
        <w:left w:val="none" w:sz="0" w:space="0" w:color="auto"/>
        <w:bottom w:val="none" w:sz="0" w:space="0" w:color="auto"/>
        <w:right w:val="none" w:sz="0" w:space="0" w:color="auto"/>
      </w:divBdr>
    </w:div>
    <w:div w:id="1456174465">
      <w:bodyDiv w:val="1"/>
      <w:marLeft w:val="0"/>
      <w:marRight w:val="0"/>
      <w:marTop w:val="0"/>
      <w:marBottom w:val="0"/>
      <w:divBdr>
        <w:top w:val="none" w:sz="0" w:space="0" w:color="auto"/>
        <w:left w:val="none" w:sz="0" w:space="0" w:color="auto"/>
        <w:bottom w:val="none" w:sz="0" w:space="0" w:color="auto"/>
        <w:right w:val="none" w:sz="0" w:space="0" w:color="auto"/>
      </w:divBdr>
    </w:div>
    <w:div w:id="1467088910">
      <w:bodyDiv w:val="1"/>
      <w:marLeft w:val="0"/>
      <w:marRight w:val="0"/>
      <w:marTop w:val="0"/>
      <w:marBottom w:val="0"/>
      <w:divBdr>
        <w:top w:val="none" w:sz="0" w:space="0" w:color="auto"/>
        <w:left w:val="none" w:sz="0" w:space="0" w:color="auto"/>
        <w:bottom w:val="none" w:sz="0" w:space="0" w:color="auto"/>
        <w:right w:val="none" w:sz="0" w:space="0" w:color="auto"/>
      </w:divBdr>
    </w:div>
    <w:div w:id="1493905909">
      <w:bodyDiv w:val="1"/>
      <w:marLeft w:val="0"/>
      <w:marRight w:val="0"/>
      <w:marTop w:val="0"/>
      <w:marBottom w:val="0"/>
      <w:divBdr>
        <w:top w:val="none" w:sz="0" w:space="0" w:color="auto"/>
        <w:left w:val="none" w:sz="0" w:space="0" w:color="auto"/>
        <w:bottom w:val="none" w:sz="0" w:space="0" w:color="auto"/>
        <w:right w:val="none" w:sz="0" w:space="0" w:color="auto"/>
      </w:divBdr>
    </w:div>
    <w:div w:id="1527983640">
      <w:bodyDiv w:val="1"/>
      <w:marLeft w:val="0"/>
      <w:marRight w:val="0"/>
      <w:marTop w:val="0"/>
      <w:marBottom w:val="0"/>
      <w:divBdr>
        <w:top w:val="none" w:sz="0" w:space="0" w:color="auto"/>
        <w:left w:val="none" w:sz="0" w:space="0" w:color="auto"/>
        <w:bottom w:val="none" w:sz="0" w:space="0" w:color="auto"/>
        <w:right w:val="none" w:sz="0" w:space="0" w:color="auto"/>
      </w:divBdr>
    </w:div>
    <w:div w:id="1536233858">
      <w:bodyDiv w:val="1"/>
      <w:marLeft w:val="0"/>
      <w:marRight w:val="0"/>
      <w:marTop w:val="0"/>
      <w:marBottom w:val="0"/>
      <w:divBdr>
        <w:top w:val="none" w:sz="0" w:space="0" w:color="auto"/>
        <w:left w:val="none" w:sz="0" w:space="0" w:color="auto"/>
        <w:bottom w:val="none" w:sz="0" w:space="0" w:color="auto"/>
        <w:right w:val="none" w:sz="0" w:space="0" w:color="auto"/>
      </w:divBdr>
    </w:div>
    <w:div w:id="1543594284">
      <w:bodyDiv w:val="1"/>
      <w:marLeft w:val="0"/>
      <w:marRight w:val="0"/>
      <w:marTop w:val="0"/>
      <w:marBottom w:val="0"/>
      <w:divBdr>
        <w:top w:val="none" w:sz="0" w:space="0" w:color="auto"/>
        <w:left w:val="none" w:sz="0" w:space="0" w:color="auto"/>
        <w:bottom w:val="none" w:sz="0" w:space="0" w:color="auto"/>
        <w:right w:val="none" w:sz="0" w:space="0" w:color="auto"/>
      </w:divBdr>
    </w:div>
    <w:div w:id="1554998556">
      <w:bodyDiv w:val="1"/>
      <w:marLeft w:val="0"/>
      <w:marRight w:val="0"/>
      <w:marTop w:val="0"/>
      <w:marBottom w:val="0"/>
      <w:divBdr>
        <w:top w:val="none" w:sz="0" w:space="0" w:color="auto"/>
        <w:left w:val="none" w:sz="0" w:space="0" w:color="auto"/>
        <w:bottom w:val="none" w:sz="0" w:space="0" w:color="auto"/>
        <w:right w:val="none" w:sz="0" w:space="0" w:color="auto"/>
      </w:divBdr>
    </w:div>
    <w:div w:id="1582325571">
      <w:bodyDiv w:val="1"/>
      <w:marLeft w:val="0"/>
      <w:marRight w:val="0"/>
      <w:marTop w:val="0"/>
      <w:marBottom w:val="0"/>
      <w:divBdr>
        <w:top w:val="none" w:sz="0" w:space="0" w:color="auto"/>
        <w:left w:val="none" w:sz="0" w:space="0" w:color="auto"/>
        <w:bottom w:val="none" w:sz="0" w:space="0" w:color="auto"/>
        <w:right w:val="none" w:sz="0" w:space="0" w:color="auto"/>
      </w:divBdr>
    </w:div>
    <w:div w:id="1602059910">
      <w:bodyDiv w:val="1"/>
      <w:marLeft w:val="0"/>
      <w:marRight w:val="0"/>
      <w:marTop w:val="0"/>
      <w:marBottom w:val="0"/>
      <w:divBdr>
        <w:top w:val="none" w:sz="0" w:space="0" w:color="auto"/>
        <w:left w:val="none" w:sz="0" w:space="0" w:color="auto"/>
        <w:bottom w:val="none" w:sz="0" w:space="0" w:color="auto"/>
        <w:right w:val="none" w:sz="0" w:space="0" w:color="auto"/>
      </w:divBdr>
    </w:div>
    <w:div w:id="1604414817">
      <w:bodyDiv w:val="1"/>
      <w:marLeft w:val="0"/>
      <w:marRight w:val="0"/>
      <w:marTop w:val="0"/>
      <w:marBottom w:val="0"/>
      <w:divBdr>
        <w:top w:val="none" w:sz="0" w:space="0" w:color="auto"/>
        <w:left w:val="none" w:sz="0" w:space="0" w:color="auto"/>
        <w:bottom w:val="none" w:sz="0" w:space="0" w:color="auto"/>
        <w:right w:val="none" w:sz="0" w:space="0" w:color="auto"/>
      </w:divBdr>
    </w:div>
    <w:div w:id="1633827770">
      <w:bodyDiv w:val="1"/>
      <w:marLeft w:val="0"/>
      <w:marRight w:val="0"/>
      <w:marTop w:val="0"/>
      <w:marBottom w:val="0"/>
      <w:divBdr>
        <w:top w:val="none" w:sz="0" w:space="0" w:color="auto"/>
        <w:left w:val="none" w:sz="0" w:space="0" w:color="auto"/>
        <w:bottom w:val="none" w:sz="0" w:space="0" w:color="auto"/>
        <w:right w:val="none" w:sz="0" w:space="0" w:color="auto"/>
      </w:divBdr>
    </w:div>
    <w:div w:id="1639610253">
      <w:bodyDiv w:val="1"/>
      <w:marLeft w:val="0"/>
      <w:marRight w:val="0"/>
      <w:marTop w:val="0"/>
      <w:marBottom w:val="0"/>
      <w:divBdr>
        <w:top w:val="none" w:sz="0" w:space="0" w:color="auto"/>
        <w:left w:val="none" w:sz="0" w:space="0" w:color="auto"/>
        <w:bottom w:val="none" w:sz="0" w:space="0" w:color="auto"/>
        <w:right w:val="none" w:sz="0" w:space="0" w:color="auto"/>
      </w:divBdr>
    </w:div>
    <w:div w:id="1656570378">
      <w:bodyDiv w:val="1"/>
      <w:marLeft w:val="0"/>
      <w:marRight w:val="0"/>
      <w:marTop w:val="0"/>
      <w:marBottom w:val="0"/>
      <w:divBdr>
        <w:top w:val="none" w:sz="0" w:space="0" w:color="auto"/>
        <w:left w:val="none" w:sz="0" w:space="0" w:color="auto"/>
        <w:bottom w:val="none" w:sz="0" w:space="0" w:color="auto"/>
        <w:right w:val="none" w:sz="0" w:space="0" w:color="auto"/>
      </w:divBdr>
    </w:div>
    <w:div w:id="1657883361">
      <w:bodyDiv w:val="1"/>
      <w:marLeft w:val="0"/>
      <w:marRight w:val="0"/>
      <w:marTop w:val="0"/>
      <w:marBottom w:val="0"/>
      <w:divBdr>
        <w:top w:val="none" w:sz="0" w:space="0" w:color="auto"/>
        <w:left w:val="none" w:sz="0" w:space="0" w:color="auto"/>
        <w:bottom w:val="none" w:sz="0" w:space="0" w:color="auto"/>
        <w:right w:val="none" w:sz="0" w:space="0" w:color="auto"/>
      </w:divBdr>
    </w:div>
    <w:div w:id="1669595213">
      <w:bodyDiv w:val="1"/>
      <w:marLeft w:val="0"/>
      <w:marRight w:val="0"/>
      <w:marTop w:val="0"/>
      <w:marBottom w:val="0"/>
      <w:divBdr>
        <w:top w:val="none" w:sz="0" w:space="0" w:color="auto"/>
        <w:left w:val="none" w:sz="0" w:space="0" w:color="auto"/>
        <w:bottom w:val="none" w:sz="0" w:space="0" w:color="auto"/>
        <w:right w:val="none" w:sz="0" w:space="0" w:color="auto"/>
      </w:divBdr>
    </w:div>
    <w:div w:id="1679962845">
      <w:bodyDiv w:val="1"/>
      <w:marLeft w:val="0"/>
      <w:marRight w:val="0"/>
      <w:marTop w:val="0"/>
      <w:marBottom w:val="0"/>
      <w:divBdr>
        <w:top w:val="none" w:sz="0" w:space="0" w:color="auto"/>
        <w:left w:val="none" w:sz="0" w:space="0" w:color="auto"/>
        <w:bottom w:val="none" w:sz="0" w:space="0" w:color="auto"/>
        <w:right w:val="none" w:sz="0" w:space="0" w:color="auto"/>
      </w:divBdr>
    </w:div>
    <w:div w:id="1716542127">
      <w:bodyDiv w:val="1"/>
      <w:marLeft w:val="0"/>
      <w:marRight w:val="0"/>
      <w:marTop w:val="0"/>
      <w:marBottom w:val="0"/>
      <w:divBdr>
        <w:top w:val="none" w:sz="0" w:space="0" w:color="auto"/>
        <w:left w:val="none" w:sz="0" w:space="0" w:color="auto"/>
        <w:bottom w:val="none" w:sz="0" w:space="0" w:color="auto"/>
        <w:right w:val="none" w:sz="0" w:space="0" w:color="auto"/>
      </w:divBdr>
    </w:div>
    <w:div w:id="1759136923">
      <w:bodyDiv w:val="1"/>
      <w:marLeft w:val="0"/>
      <w:marRight w:val="0"/>
      <w:marTop w:val="0"/>
      <w:marBottom w:val="0"/>
      <w:divBdr>
        <w:top w:val="none" w:sz="0" w:space="0" w:color="auto"/>
        <w:left w:val="none" w:sz="0" w:space="0" w:color="auto"/>
        <w:bottom w:val="none" w:sz="0" w:space="0" w:color="auto"/>
        <w:right w:val="none" w:sz="0" w:space="0" w:color="auto"/>
      </w:divBdr>
    </w:div>
    <w:div w:id="1766337812">
      <w:bodyDiv w:val="1"/>
      <w:marLeft w:val="0"/>
      <w:marRight w:val="0"/>
      <w:marTop w:val="0"/>
      <w:marBottom w:val="0"/>
      <w:divBdr>
        <w:top w:val="none" w:sz="0" w:space="0" w:color="auto"/>
        <w:left w:val="none" w:sz="0" w:space="0" w:color="auto"/>
        <w:bottom w:val="none" w:sz="0" w:space="0" w:color="auto"/>
        <w:right w:val="none" w:sz="0" w:space="0" w:color="auto"/>
      </w:divBdr>
      <w:divsChild>
        <w:div w:id="2143422040">
          <w:marLeft w:val="0"/>
          <w:marRight w:val="0"/>
          <w:marTop w:val="0"/>
          <w:marBottom w:val="0"/>
          <w:divBdr>
            <w:top w:val="none" w:sz="0" w:space="0" w:color="auto"/>
            <w:left w:val="none" w:sz="0" w:space="0" w:color="auto"/>
            <w:bottom w:val="none" w:sz="0" w:space="0" w:color="auto"/>
            <w:right w:val="none" w:sz="0" w:space="0" w:color="auto"/>
          </w:divBdr>
          <w:divsChild>
            <w:div w:id="20999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26">
      <w:bodyDiv w:val="1"/>
      <w:marLeft w:val="0"/>
      <w:marRight w:val="0"/>
      <w:marTop w:val="0"/>
      <w:marBottom w:val="0"/>
      <w:divBdr>
        <w:top w:val="none" w:sz="0" w:space="0" w:color="auto"/>
        <w:left w:val="none" w:sz="0" w:space="0" w:color="auto"/>
        <w:bottom w:val="none" w:sz="0" w:space="0" w:color="auto"/>
        <w:right w:val="none" w:sz="0" w:space="0" w:color="auto"/>
      </w:divBdr>
    </w:div>
    <w:div w:id="1785729255">
      <w:bodyDiv w:val="1"/>
      <w:marLeft w:val="0"/>
      <w:marRight w:val="0"/>
      <w:marTop w:val="0"/>
      <w:marBottom w:val="0"/>
      <w:divBdr>
        <w:top w:val="none" w:sz="0" w:space="0" w:color="auto"/>
        <w:left w:val="none" w:sz="0" w:space="0" w:color="auto"/>
        <w:bottom w:val="none" w:sz="0" w:space="0" w:color="auto"/>
        <w:right w:val="none" w:sz="0" w:space="0" w:color="auto"/>
      </w:divBdr>
    </w:div>
    <w:div w:id="1793479940">
      <w:bodyDiv w:val="1"/>
      <w:marLeft w:val="0"/>
      <w:marRight w:val="0"/>
      <w:marTop w:val="0"/>
      <w:marBottom w:val="0"/>
      <w:divBdr>
        <w:top w:val="none" w:sz="0" w:space="0" w:color="auto"/>
        <w:left w:val="none" w:sz="0" w:space="0" w:color="auto"/>
        <w:bottom w:val="none" w:sz="0" w:space="0" w:color="auto"/>
        <w:right w:val="none" w:sz="0" w:space="0" w:color="auto"/>
      </w:divBdr>
    </w:div>
    <w:div w:id="1794208553">
      <w:bodyDiv w:val="1"/>
      <w:marLeft w:val="0"/>
      <w:marRight w:val="0"/>
      <w:marTop w:val="0"/>
      <w:marBottom w:val="0"/>
      <w:divBdr>
        <w:top w:val="none" w:sz="0" w:space="0" w:color="auto"/>
        <w:left w:val="none" w:sz="0" w:space="0" w:color="auto"/>
        <w:bottom w:val="none" w:sz="0" w:space="0" w:color="auto"/>
        <w:right w:val="none" w:sz="0" w:space="0" w:color="auto"/>
      </w:divBdr>
    </w:div>
    <w:div w:id="1801150336">
      <w:bodyDiv w:val="1"/>
      <w:marLeft w:val="0"/>
      <w:marRight w:val="0"/>
      <w:marTop w:val="0"/>
      <w:marBottom w:val="0"/>
      <w:divBdr>
        <w:top w:val="none" w:sz="0" w:space="0" w:color="auto"/>
        <w:left w:val="none" w:sz="0" w:space="0" w:color="auto"/>
        <w:bottom w:val="none" w:sz="0" w:space="0" w:color="auto"/>
        <w:right w:val="none" w:sz="0" w:space="0" w:color="auto"/>
      </w:divBdr>
    </w:div>
    <w:div w:id="1811098064">
      <w:bodyDiv w:val="1"/>
      <w:marLeft w:val="0"/>
      <w:marRight w:val="0"/>
      <w:marTop w:val="0"/>
      <w:marBottom w:val="0"/>
      <w:divBdr>
        <w:top w:val="none" w:sz="0" w:space="0" w:color="auto"/>
        <w:left w:val="none" w:sz="0" w:space="0" w:color="auto"/>
        <w:bottom w:val="none" w:sz="0" w:space="0" w:color="auto"/>
        <w:right w:val="none" w:sz="0" w:space="0" w:color="auto"/>
      </w:divBdr>
    </w:div>
    <w:div w:id="1851026368">
      <w:bodyDiv w:val="1"/>
      <w:marLeft w:val="0"/>
      <w:marRight w:val="0"/>
      <w:marTop w:val="0"/>
      <w:marBottom w:val="0"/>
      <w:divBdr>
        <w:top w:val="none" w:sz="0" w:space="0" w:color="auto"/>
        <w:left w:val="none" w:sz="0" w:space="0" w:color="auto"/>
        <w:bottom w:val="none" w:sz="0" w:space="0" w:color="auto"/>
        <w:right w:val="none" w:sz="0" w:space="0" w:color="auto"/>
      </w:divBdr>
    </w:div>
    <w:div w:id="1875847766">
      <w:bodyDiv w:val="1"/>
      <w:marLeft w:val="0"/>
      <w:marRight w:val="0"/>
      <w:marTop w:val="0"/>
      <w:marBottom w:val="0"/>
      <w:divBdr>
        <w:top w:val="none" w:sz="0" w:space="0" w:color="auto"/>
        <w:left w:val="none" w:sz="0" w:space="0" w:color="auto"/>
        <w:bottom w:val="none" w:sz="0" w:space="0" w:color="auto"/>
        <w:right w:val="none" w:sz="0" w:space="0" w:color="auto"/>
      </w:divBdr>
    </w:div>
    <w:div w:id="1890066365">
      <w:bodyDiv w:val="1"/>
      <w:marLeft w:val="0"/>
      <w:marRight w:val="0"/>
      <w:marTop w:val="0"/>
      <w:marBottom w:val="0"/>
      <w:divBdr>
        <w:top w:val="none" w:sz="0" w:space="0" w:color="auto"/>
        <w:left w:val="none" w:sz="0" w:space="0" w:color="auto"/>
        <w:bottom w:val="none" w:sz="0" w:space="0" w:color="auto"/>
        <w:right w:val="none" w:sz="0" w:space="0" w:color="auto"/>
      </w:divBdr>
    </w:div>
    <w:div w:id="1920557271">
      <w:bodyDiv w:val="1"/>
      <w:marLeft w:val="0"/>
      <w:marRight w:val="0"/>
      <w:marTop w:val="0"/>
      <w:marBottom w:val="0"/>
      <w:divBdr>
        <w:top w:val="none" w:sz="0" w:space="0" w:color="auto"/>
        <w:left w:val="none" w:sz="0" w:space="0" w:color="auto"/>
        <w:bottom w:val="none" w:sz="0" w:space="0" w:color="auto"/>
        <w:right w:val="none" w:sz="0" w:space="0" w:color="auto"/>
      </w:divBdr>
    </w:div>
    <w:div w:id="1947346282">
      <w:bodyDiv w:val="1"/>
      <w:marLeft w:val="0"/>
      <w:marRight w:val="0"/>
      <w:marTop w:val="0"/>
      <w:marBottom w:val="0"/>
      <w:divBdr>
        <w:top w:val="none" w:sz="0" w:space="0" w:color="auto"/>
        <w:left w:val="none" w:sz="0" w:space="0" w:color="auto"/>
        <w:bottom w:val="none" w:sz="0" w:space="0" w:color="auto"/>
        <w:right w:val="none" w:sz="0" w:space="0" w:color="auto"/>
      </w:divBdr>
    </w:div>
    <w:div w:id="2021010141">
      <w:bodyDiv w:val="1"/>
      <w:marLeft w:val="0"/>
      <w:marRight w:val="0"/>
      <w:marTop w:val="0"/>
      <w:marBottom w:val="0"/>
      <w:divBdr>
        <w:top w:val="none" w:sz="0" w:space="0" w:color="auto"/>
        <w:left w:val="none" w:sz="0" w:space="0" w:color="auto"/>
        <w:bottom w:val="none" w:sz="0" w:space="0" w:color="auto"/>
        <w:right w:val="none" w:sz="0" w:space="0" w:color="auto"/>
      </w:divBdr>
    </w:div>
    <w:div w:id="2026125509">
      <w:bodyDiv w:val="1"/>
      <w:marLeft w:val="0"/>
      <w:marRight w:val="0"/>
      <w:marTop w:val="0"/>
      <w:marBottom w:val="0"/>
      <w:divBdr>
        <w:top w:val="none" w:sz="0" w:space="0" w:color="auto"/>
        <w:left w:val="none" w:sz="0" w:space="0" w:color="auto"/>
        <w:bottom w:val="none" w:sz="0" w:space="0" w:color="auto"/>
        <w:right w:val="none" w:sz="0" w:space="0" w:color="auto"/>
      </w:divBdr>
    </w:div>
    <w:div w:id="2038190387">
      <w:bodyDiv w:val="1"/>
      <w:marLeft w:val="0"/>
      <w:marRight w:val="0"/>
      <w:marTop w:val="0"/>
      <w:marBottom w:val="0"/>
      <w:divBdr>
        <w:top w:val="none" w:sz="0" w:space="0" w:color="auto"/>
        <w:left w:val="none" w:sz="0" w:space="0" w:color="auto"/>
        <w:bottom w:val="none" w:sz="0" w:space="0" w:color="auto"/>
        <w:right w:val="none" w:sz="0" w:space="0" w:color="auto"/>
      </w:divBdr>
    </w:div>
    <w:div w:id="2049723146">
      <w:bodyDiv w:val="1"/>
      <w:marLeft w:val="0"/>
      <w:marRight w:val="0"/>
      <w:marTop w:val="0"/>
      <w:marBottom w:val="0"/>
      <w:divBdr>
        <w:top w:val="none" w:sz="0" w:space="0" w:color="auto"/>
        <w:left w:val="none" w:sz="0" w:space="0" w:color="auto"/>
        <w:bottom w:val="none" w:sz="0" w:space="0" w:color="auto"/>
        <w:right w:val="none" w:sz="0" w:space="0" w:color="auto"/>
      </w:divBdr>
    </w:div>
    <w:div w:id="2091461363">
      <w:bodyDiv w:val="1"/>
      <w:marLeft w:val="0"/>
      <w:marRight w:val="0"/>
      <w:marTop w:val="0"/>
      <w:marBottom w:val="0"/>
      <w:divBdr>
        <w:top w:val="none" w:sz="0" w:space="0" w:color="auto"/>
        <w:left w:val="none" w:sz="0" w:space="0" w:color="auto"/>
        <w:bottom w:val="none" w:sz="0" w:space="0" w:color="auto"/>
        <w:right w:val="none" w:sz="0" w:space="0" w:color="auto"/>
      </w:divBdr>
    </w:div>
    <w:div w:id="2098821434">
      <w:bodyDiv w:val="1"/>
      <w:marLeft w:val="0"/>
      <w:marRight w:val="0"/>
      <w:marTop w:val="0"/>
      <w:marBottom w:val="0"/>
      <w:divBdr>
        <w:top w:val="none" w:sz="0" w:space="0" w:color="auto"/>
        <w:left w:val="none" w:sz="0" w:space="0" w:color="auto"/>
        <w:bottom w:val="none" w:sz="0" w:space="0" w:color="auto"/>
        <w:right w:val="none" w:sz="0" w:space="0" w:color="auto"/>
      </w:divBdr>
    </w:div>
    <w:div w:id="2105959462">
      <w:bodyDiv w:val="1"/>
      <w:marLeft w:val="0"/>
      <w:marRight w:val="0"/>
      <w:marTop w:val="0"/>
      <w:marBottom w:val="0"/>
      <w:divBdr>
        <w:top w:val="none" w:sz="0" w:space="0" w:color="auto"/>
        <w:left w:val="none" w:sz="0" w:space="0" w:color="auto"/>
        <w:bottom w:val="none" w:sz="0" w:space="0" w:color="auto"/>
        <w:right w:val="none" w:sz="0" w:space="0" w:color="auto"/>
      </w:divBdr>
    </w:div>
    <w:div w:id="2112119565">
      <w:bodyDiv w:val="1"/>
      <w:marLeft w:val="0"/>
      <w:marRight w:val="0"/>
      <w:marTop w:val="0"/>
      <w:marBottom w:val="0"/>
      <w:divBdr>
        <w:top w:val="none" w:sz="0" w:space="0" w:color="auto"/>
        <w:left w:val="none" w:sz="0" w:space="0" w:color="auto"/>
        <w:bottom w:val="none" w:sz="0" w:space="0" w:color="auto"/>
        <w:right w:val="none" w:sz="0" w:space="0" w:color="auto"/>
      </w:divBdr>
    </w:div>
    <w:div w:id="2114326281">
      <w:bodyDiv w:val="1"/>
      <w:marLeft w:val="0"/>
      <w:marRight w:val="0"/>
      <w:marTop w:val="0"/>
      <w:marBottom w:val="0"/>
      <w:divBdr>
        <w:top w:val="none" w:sz="0" w:space="0" w:color="auto"/>
        <w:left w:val="none" w:sz="0" w:space="0" w:color="auto"/>
        <w:bottom w:val="none" w:sz="0" w:space="0" w:color="auto"/>
        <w:right w:val="none" w:sz="0" w:space="0" w:color="auto"/>
      </w:divBdr>
    </w:div>
    <w:div w:id="2116513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Z6T7QTDKVZXK-1263345261-8462</_dlc_DocId>
    <_dlc_DocIdUrl xmlns="ebb31b51-72fb-402c-a91c-f2b224538f9b">
      <Url>https://paramis.sharepoint.com/sites/Paramis/_layouts/15/DocIdRedir.aspx?ID=Z6T7QTDKVZXK-1263345261-8462</Url>
      <Description>Z6T7QTDKVZXK-1263345261-8462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342AD-741F-4433-99D4-352A7DDDC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5955D-0C72-45FC-93CD-08D45790CB9B}">
  <ds:schemaRefs>
    <ds:schemaRef ds:uri="http://schemas.microsoft.com/office/2006/metadata/properties"/>
    <ds:schemaRef ds:uri="http://schemas.microsoft.com/office/infopath/2007/PartnerControls"/>
    <ds:schemaRef ds:uri="ebb31b51-72fb-402c-a91c-f2b224538f9b"/>
  </ds:schemaRefs>
</ds:datastoreItem>
</file>

<file path=customXml/itemProps3.xml><?xml version="1.0" encoding="utf-8"?>
<ds:datastoreItem xmlns:ds="http://schemas.openxmlformats.org/officeDocument/2006/customXml" ds:itemID="{9DBEF672-9EF3-4C99-AB06-032C2FF8AE42}">
  <ds:schemaRefs>
    <ds:schemaRef ds:uri="http://schemas.microsoft.com/sharepoint/v3/contenttype/forms"/>
  </ds:schemaRefs>
</ds:datastoreItem>
</file>

<file path=customXml/itemProps4.xml><?xml version="1.0" encoding="utf-8"?>
<ds:datastoreItem xmlns:ds="http://schemas.openxmlformats.org/officeDocument/2006/customXml" ds:itemID="{59000360-0EC0-49F0-B8CB-176F926E3DB5}">
  <ds:schemaRefs>
    <ds:schemaRef ds:uri="http://schemas.microsoft.com/sharepoint/events"/>
  </ds:schemaRefs>
</ds:datastoreItem>
</file>

<file path=customXml/itemProps5.xml><?xml version="1.0" encoding="utf-8"?>
<ds:datastoreItem xmlns:ds="http://schemas.openxmlformats.org/officeDocument/2006/customXml" ds:itemID="{C37C3E44-6305-4516-9C10-AE8C9B81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5</Pages>
  <Words>1287</Words>
  <Characters>6952</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8223</CharactersWithSpaces>
  <SharedDoc>false</SharedDoc>
  <HLinks>
    <vt:vector size="18" baseType="variant">
      <vt:variant>
        <vt:i4>3997790</vt:i4>
      </vt:variant>
      <vt:variant>
        <vt:i4>48</vt:i4>
      </vt:variant>
      <vt:variant>
        <vt:i4>0</vt:i4>
      </vt:variant>
      <vt:variant>
        <vt:i4>5</vt:i4>
      </vt:variant>
      <vt:variant>
        <vt:lpwstr>mailto:agentefiduciario@vortx.com.br</vt:lpwstr>
      </vt:variant>
      <vt:variant>
        <vt:lpwstr/>
      </vt:variant>
      <vt:variant>
        <vt:i4>589936</vt:i4>
      </vt:variant>
      <vt:variant>
        <vt:i4>45</vt:i4>
      </vt:variant>
      <vt:variant>
        <vt:i4>0</vt:i4>
      </vt:variant>
      <vt:variant>
        <vt:i4>5</vt:i4>
      </vt:variant>
      <vt:variant>
        <vt:lpwstr>mailto:monitoramento@habitasec.com.br</vt:lpwstr>
      </vt:variant>
      <vt:variant>
        <vt:lpwstr/>
      </vt:variant>
      <vt:variant>
        <vt:i4>7471126</vt:i4>
      </vt:variant>
      <vt:variant>
        <vt:i4>42</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 Advogados</dc:creator>
  <cp:keywords/>
  <cp:lastModifiedBy>Ana Clara Silva de Lima</cp:lastModifiedBy>
  <cp:revision>85</cp:revision>
  <cp:lastPrinted>2021-07-08T15:22:00Z</cp:lastPrinted>
  <dcterms:created xsi:type="dcterms:W3CDTF">2021-04-28T21:10:00Z</dcterms:created>
  <dcterms:modified xsi:type="dcterms:W3CDTF">2021-07-15T15:26:00Z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- 10966676v1 </vt:lpwstr>
  </property>
  <property fmtid="{D5CDD505-2E9C-101B-9397-08002B2CF9AE}" pid="3" name="ContentTypeId">
    <vt:lpwstr>0x010100B071F666E84C8241ADB74DB473F6E1A3</vt:lpwstr>
  </property>
  <property fmtid="{D5CDD505-2E9C-101B-9397-08002B2CF9AE}" pid="4" name="_dlc_DocIdItemGuid">
    <vt:lpwstr>92cf759c-d942-48f5-b7ac-051dc6abaf38</vt:lpwstr>
  </property>
</Properties>
</file>