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6C6F41C1"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 xml:space="preserve">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1B55EB5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proofErr w:type="spellStart"/>
      <w:r w:rsidR="00EB4661" w:rsidRPr="007510F1">
        <w:rPr>
          <w:rFonts w:ascii="Verdana" w:eastAsia="Times New Roman" w:hAnsi="Verdana" w:cs="Times New Roman"/>
          <w:sz w:val="20"/>
          <w:szCs w:val="20"/>
          <w:u w:val="single"/>
          <w:lang w:eastAsia="pt-BR"/>
        </w:rPr>
        <w:t>Securitizadora</w:t>
      </w:r>
      <w:proofErr w:type="spellEnd"/>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8"/>
      <w:r w:rsidRPr="00F610E2">
        <w:rPr>
          <w:rFonts w:ascii="Verdana" w:hAnsi="Verdana" w:cs="Calibri"/>
          <w:sz w:val="20"/>
          <w:szCs w:val="20"/>
        </w:rPr>
        <w:t xml:space="preserve">, </w:t>
      </w:r>
      <w:bookmarkStart w:id="11" w:name="_Hlk58857966"/>
      <w:r w:rsidRPr="00F610E2">
        <w:rPr>
          <w:rFonts w:ascii="Verdana" w:hAnsi="Verdana" w:cs="Calibri"/>
          <w:sz w:val="20"/>
          <w:szCs w:val="20"/>
        </w:rPr>
        <w:t>cuja incorporação encontra-se registrada no R</w:t>
      </w:r>
      <w:proofErr w:type="gramStart"/>
      <w:r w:rsidRPr="00F610E2">
        <w:rPr>
          <w:rFonts w:ascii="Verdana" w:hAnsi="Verdana" w:cs="Calibri"/>
          <w:sz w:val="20"/>
          <w:szCs w:val="20"/>
        </w:rPr>
        <w:t>-</w:t>
      </w:r>
      <w:r w:rsidR="001A5A5C" w:rsidRPr="00F610E2">
        <w:rPr>
          <w:rFonts w:ascii="Verdana" w:hAnsi="Verdana" w:cs="Calibri"/>
          <w:sz w:val="20"/>
          <w:szCs w:val="20"/>
        </w:rPr>
        <w:t>[</w:t>
      </w:r>
      <w:proofErr w:type="gramEnd"/>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1"/>
      <w:r w:rsidRPr="00F610E2">
        <w:rPr>
          <w:rFonts w:ascii="Verdana" w:hAnsi="Verdana" w:cs="Calibri"/>
          <w:sz w:val="20"/>
          <w:szCs w:val="20"/>
        </w:rPr>
        <w:t xml:space="preserve">matrícula nº </w:t>
      </w:r>
      <w:bookmarkStart w:id="12" w:name="_Hlk56982327"/>
      <w:r w:rsidR="00154D8A" w:rsidRPr="00F610E2">
        <w:rPr>
          <w:rFonts w:ascii="Verdana" w:hAnsi="Verdana" w:cs="Calibri"/>
          <w:sz w:val="20"/>
          <w:szCs w:val="20"/>
        </w:rPr>
        <w:t>454.654 do 9º Ofício de Registro de Imóveis da Cidade do Rio de Janeiro, Estado do Rio de Janeiro</w:t>
      </w:r>
      <w:bookmarkEnd w:id="12"/>
      <w:bookmarkEnd w:id="9"/>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0"/>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F6BCBE"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xml:space="preserve">, a Fiduciante emitiu, em favor de </w:t>
      </w:r>
      <w:r w:rsidR="00D15939" w:rsidRPr="00607F49">
        <w:rPr>
          <w:rFonts w:ascii="Verdana" w:hAnsi="Verdana"/>
          <w:sz w:val="20"/>
          <w:szCs w:val="20"/>
          <w:highlight w:val="lightGray"/>
        </w:rPr>
        <w:t>[</w:t>
      </w:r>
      <w:r w:rsidR="008337D7" w:rsidRPr="00607F49">
        <w:rPr>
          <w:rFonts w:ascii="Verdana" w:hAnsi="Verdana"/>
          <w:b/>
          <w:bCs/>
          <w:sz w:val="20"/>
          <w:szCs w:val="20"/>
          <w:highlight w:val="lightGray"/>
        </w:rPr>
        <w:t xml:space="preserve">ZIPDIN SOLUÇÕES DIGITAIS </w:t>
      </w:r>
      <w:r w:rsidR="008337D7" w:rsidRPr="00F610E2">
        <w:rPr>
          <w:rFonts w:ascii="Verdana" w:hAnsi="Verdana"/>
          <w:b/>
          <w:bCs/>
          <w:sz w:val="20"/>
          <w:szCs w:val="20"/>
          <w:highlight w:val="lightGray"/>
        </w:rPr>
        <w:t>SOCIEDADE DE CRÉDITO DIRETO S.A.</w:t>
      </w:r>
      <w:r w:rsidR="008337D7" w:rsidRPr="00F610E2">
        <w:rPr>
          <w:rFonts w:ascii="Verdana" w:hAnsi="Verdana"/>
          <w:sz w:val="20"/>
          <w:szCs w:val="20"/>
          <w:highlight w:val="lightGray"/>
        </w:rPr>
        <w:t>, inscrita no CNPJ/ME sob nº 37.414.009/0001-59</w:t>
      </w:r>
      <w:r w:rsidR="008828A1" w:rsidRPr="00F610E2">
        <w:rPr>
          <w:rFonts w:ascii="Verdana" w:hAnsi="Verdana"/>
          <w:sz w:val="20"/>
          <w:szCs w:val="20"/>
          <w:highlight w:val="lightGray"/>
        </w:rPr>
        <w:t>]</w:t>
      </w:r>
      <w:r w:rsidRPr="00F610E2">
        <w:rPr>
          <w:rFonts w:ascii="Verdana" w:hAnsi="Verdana" w:cs="Calibri"/>
          <w:sz w:val="20"/>
          <w:szCs w:val="20"/>
        </w:rPr>
        <w:t xml:space="preserve"> </w:t>
      </w:r>
      <w:r w:rsidRPr="00F610E2">
        <w:rPr>
          <w:rFonts w:ascii="Verdana" w:hAnsi="Verdana"/>
          <w:sz w:val="20"/>
          <w:szCs w:val="20"/>
        </w:rPr>
        <w:t>(“</w:t>
      </w:r>
      <w:r w:rsidRPr="00F610E2">
        <w:rPr>
          <w:rFonts w:ascii="Verdana" w:hAnsi="Verdana"/>
          <w:sz w:val="20"/>
          <w:szCs w:val="20"/>
          <w:u w:val="single"/>
        </w:rPr>
        <w:t>Credor Original</w:t>
      </w:r>
      <w:r w:rsidRPr="00F610E2">
        <w:rPr>
          <w:rFonts w:ascii="Verdana" w:hAnsi="Verdana"/>
          <w:sz w:val="20"/>
          <w:szCs w:val="20"/>
        </w:rPr>
        <w:t>”), a “</w:t>
      </w:r>
      <w:r w:rsidRPr="00F610E2">
        <w:rPr>
          <w:rFonts w:ascii="Verdana" w:hAnsi="Verdana"/>
          <w:i/>
          <w:sz w:val="20"/>
          <w:szCs w:val="20"/>
        </w:rPr>
        <w:t xml:space="preserve">Cédula de Crédito Bancário n.º </w:t>
      </w:r>
      <w:r w:rsidR="001A5A5C" w:rsidRPr="00F610E2">
        <w:rPr>
          <w:rFonts w:ascii="Verdana" w:hAnsi="Verdana" w:cs="Tahoma"/>
          <w:bCs/>
          <w:i/>
          <w:sz w:val="20"/>
          <w:szCs w:val="20"/>
        </w:rPr>
        <w:t>[•]</w:t>
      </w:r>
      <w:r w:rsidR="00D15939" w:rsidRPr="00F610E2">
        <w:rPr>
          <w:rFonts w:ascii="Verdana" w:hAnsi="Verdana" w:cs="Tahoma"/>
          <w:bCs/>
          <w:i/>
          <w:sz w:val="20"/>
          <w:szCs w:val="20"/>
        </w:rPr>
        <w:t xml:space="preserve"> </w:t>
      </w:r>
      <w:r w:rsidR="00B168D1" w:rsidRPr="00F610E2">
        <w:rPr>
          <w:rFonts w:ascii="Verdana" w:hAnsi="Verdana" w:cs="Tahoma"/>
          <w:bCs/>
          <w:i/>
          <w:sz w:val="20"/>
          <w:szCs w:val="20"/>
        </w:rPr>
        <w:t>– Financiamento Imobiliário</w:t>
      </w:r>
      <w:r w:rsidRPr="00F610E2">
        <w:rPr>
          <w:rFonts w:ascii="Verdana" w:hAnsi="Verdana"/>
          <w:color w:val="000000"/>
          <w:sz w:val="20"/>
          <w:szCs w:val="20"/>
        </w:rPr>
        <w:t xml:space="preserve">” </w:t>
      </w:r>
      <w:r w:rsidRPr="00F610E2">
        <w:rPr>
          <w:rFonts w:ascii="Verdana" w:hAnsi="Verdana"/>
          <w:sz w:val="20"/>
          <w:szCs w:val="20"/>
        </w:rPr>
        <w:t>(“</w:t>
      </w:r>
      <w:r w:rsidRPr="00F610E2">
        <w:rPr>
          <w:rFonts w:ascii="Verdana" w:hAnsi="Verdana"/>
          <w:sz w:val="20"/>
          <w:szCs w:val="20"/>
          <w:u w:val="single"/>
        </w:rPr>
        <w:t>CCB</w:t>
      </w:r>
      <w:r w:rsidRPr="00F610E2">
        <w:rPr>
          <w:rFonts w:ascii="Verdana" w:hAnsi="Verdana"/>
          <w:sz w:val="20"/>
          <w:szCs w:val="20"/>
        </w:rPr>
        <w:t>”), no valor principal de até R$</w:t>
      </w:r>
      <w:r w:rsidR="00D15939" w:rsidRPr="00F610E2">
        <w:rPr>
          <w:rFonts w:ascii="Verdana" w:hAnsi="Verdana"/>
          <w:sz w:val="20"/>
          <w:szCs w:val="20"/>
          <w:highlight w:val="lightGray"/>
        </w:rPr>
        <w:t>[80.000.000,00</w:t>
      </w:r>
      <w:r w:rsidR="00731FFC" w:rsidRPr="00F610E2">
        <w:rPr>
          <w:rFonts w:ascii="Verdana" w:hAnsi="Verdana"/>
          <w:sz w:val="20"/>
          <w:szCs w:val="20"/>
          <w:highlight w:val="lightGray"/>
        </w:rPr>
        <w:t>]</w:t>
      </w:r>
      <w:r w:rsidR="00D15939" w:rsidRPr="00F610E2">
        <w:rPr>
          <w:rFonts w:ascii="Verdana" w:hAnsi="Verdana"/>
          <w:sz w:val="20"/>
          <w:szCs w:val="20"/>
        </w:rPr>
        <w:t xml:space="preserve"> (</w:t>
      </w:r>
      <w:r w:rsidR="00731FFC" w:rsidRPr="00F610E2">
        <w:rPr>
          <w:rFonts w:ascii="Verdana" w:hAnsi="Verdana"/>
          <w:sz w:val="20"/>
          <w:szCs w:val="20"/>
          <w:highlight w:val="lightGray"/>
        </w:rPr>
        <w:t>[</w:t>
      </w:r>
      <w:r w:rsidR="00D15939" w:rsidRPr="00F610E2">
        <w:rPr>
          <w:rFonts w:ascii="Verdana" w:hAnsi="Verdana"/>
          <w:sz w:val="20"/>
          <w:szCs w:val="20"/>
          <w:highlight w:val="lightGray"/>
        </w:rPr>
        <w:t>oitenta milhões de reais]</w:t>
      </w:r>
      <w:r w:rsidR="00D15939" w:rsidRPr="00F610E2">
        <w:rPr>
          <w:rFonts w:ascii="Verdana" w:hAnsi="Verdana"/>
          <w:sz w:val="20"/>
          <w:szCs w:val="20"/>
        </w:rPr>
        <w:t>)</w:t>
      </w:r>
      <w:r w:rsidRPr="00F610E2">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w:t>
      </w:r>
      <w:r w:rsidRPr="0007678F">
        <w:rPr>
          <w:rFonts w:ascii="Verdana" w:hAnsi="Verdana"/>
          <w:sz w:val="20"/>
          <w:szCs w:val="20"/>
        </w:rPr>
        <w:lastRenderedPageBreak/>
        <w:t xml:space="preserve">finalidade da CCB </w:t>
      </w:r>
      <w:r w:rsidRPr="00F610E2">
        <w:rPr>
          <w:rFonts w:ascii="Verdana" w:hAnsi="Verdana"/>
          <w:sz w:val="20"/>
          <w:szCs w:val="20"/>
        </w:rPr>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13" w:name="_Hlk58276304"/>
    </w:p>
    <w:bookmarkEnd w:id="1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4" w:name="_Hlk57039586"/>
      <w:bookmarkStart w:id="15" w:name="_Hlk68534749"/>
      <w:bookmarkStart w:id="16" w:name="_Hlk34924696"/>
      <w:r w:rsidR="00D15939" w:rsidRPr="00217E33">
        <w:rPr>
          <w:rFonts w:ascii="Verdana" w:hAnsi="Verdana"/>
          <w:b/>
          <w:bCs/>
          <w:caps/>
          <w:sz w:val="20"/>
          <w:szCs w:val="20"/>
        </w:rPr>
        <w:t>Simplific Pavarini Distribuidora De Títulos E Valores Mobiliários Ltda.</w:t>
      </w:r>
      <w:bookmarkEnd w:id="14"/>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5"/>
      <w:bookmarkEnd w:id="16"/>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5FFD89D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7"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7"/>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18" w:name="_Ref360010674"/>
      <w:bookmarkStart w:id="19"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18"/>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19"/>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0" w:name="_Ref506907952"/>
      <w:bookmarkStart w:id="21" w:name="_Ref491382259"/>
      <w:bookmarkStart w:id="22" w:name="_Ref361299795"/>
      <w:bookmarkStart w:id="23"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59A31967"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Pr="002F088F">
        <w:rPr>
          <w:rFonts w:ascii="Verdana" w:hAnsi="Verdana" w:cs="Times New Roman"/>
          <w:sz w:val="20"/>
          <w:szCs w:val="20"/>
        </w:rPr>
        <w:t>=</w:t>
      </w:r>
      <w:r>
        <w:rPr>
          <w:rFonts w:ascii="Verdana" w:hAnsi="Verdana" w:cs="Times New Roman"/>
          <w:sz w:val="20"/>
          <w:szCs w:val="20"/>
        </w:rPr>
        <w:t>] ([=])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0A32A91D"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Pr>
          <w:rStyle w:val="Refdenotaderodap"/>
          <w:rFonts w:ascii="Verdana" w:eastAsia="Arial" w:hAnsi="Verdana" w:cs="Times New Roman"/>
          <w:sz w:val="20"/>
          <w:szCs w:val="20"/>
          <w:vertAlign w:val="baseline"/>
        </w:rPr>
        <w:t>a</w:t>
      </w:r>
      <w:r>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 ([=])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0"/>
      <w:bookmarkEnd w:id="21"/>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 ([=])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4"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5" w:name="_Ref463382320"/>
      <w:bookmarkEnd w:id="24"/>
      <w:bookmarkEnd w:id="22"/>
      <w:bookmarkEnd w:id="23"/>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6" w:name="_Ref431819728"/>
      <w:bookmarkEnd w:id="25"/>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6"/>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7"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w:t>
      </w:r>
      <w:proofErr w:type="spellStart"/>
      <w:r w:rsidR="008F5F80" w:rsidRPr="00F97A27">
        <w:rPr>
          <w:rFonts w:ascii="Verdana" w:hAnsi="Verdana" w:cs="Calibri"/>
          <w:kern w:val="20"/>
          <w:sz w:val="20"/>
          <w:szCs w:val="20"/>
        </w:rPr>
        <w:t>ii</w:t>
      </w:r>
      <w:proofErr w:type="spellEnd"/>
      <w:r w:rsidR="008F5F80" w:rsidRPr="00F97A27">
        <w:rPr>
          <w:rFonts w:ascii="Verdana" w:hAnsi="Verdana" w:cs="Calibri"/>
          <w:kern w:val="20"/>
          <w:sz w:val="20"/>
          <w:szCs w:val="20"/>
        </w:rPr>
        <w:t xml:space="preserve">)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7"/>
    </w:p>
    <w:p w14:paraId="2627C5A8" w14:textId="47B5EF8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28"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no dia </w:t>
      </w:r>
      <w:r w:rsidR="008479F9" w:rsidRPr="005778A2">
        <w:rPr>
          <w:rFonts w:ascii="Verdana" w:eastAsia="Times New Roman" w:hAnsi="Verdana"/>
          <w:sz w:val="20"/>
          <w:szCs w:val="20"/>
          <w:lang w:eastAsia="x-none"/>
        </w:rPr>
        <w:t>[●]</w:t>
      </w:r>
      <w:r w:rsidR="008479F9" w:rsidRPr="005778A2">
        <w:rPr>
          <w:rFonts w:ascii="Verdana" w:hAnsi="Verdana"/>
          <w:sz w:val="20"/>
          <w:szCs w:val="20"/>
        </w:rPr>
        <w:t xml:space="preserve"> de [●] de [●] e as demais de acordo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29" w:name="_Hlk56535557"/>
      <w:r w:rsidRPr="005778A2">
        <w:rPr>
          <w:rFonts w:ascii="Verdana" w:hAnsi="Verdana"/>
          <w:bCs/>
          <w:sz w:val="20"/>
          <w:szCs w:val="20"/>
        </w:rPr>
        <w:t xml:space="preserve">multa de 2% (dois por cento) e juros moratórios de 1% (um por cento) ao mês, calculados </w:t>
      </w:r>
      <w:proofErr w:type="spellStart"/>
      <w:r w:rsidRPr="005778A2">
        <w:rPr>
          <w:rFonts w:ascii="Verdana" w:hAnsi="Verdana"/>
          <w:bCs/>
          <w:i/>
          <w:iCs/>
          <w:sz w:val="20"/>
          <w:szCs w:val="20"/>
        </w:rPr>
        <w:t>pro-rata</w:t>
      </w:r>
      <w:proofErr w:type="spellEnd"/>
      <w:r w:rsidRPr="005778A2">
        <w:rPr>
          <w:rFonts w:ascii="Verdana" w:hAnsi="Verdana"/>
          <w:bCs/>
          <w:i/>
          <w:iCs/>
          <w:sz w:val="20"/>
          <w:szCs w:val="20"/>
        </w:rPr>
        <w:t xml:space="preserve"> dia</w:t>
      </w:r>
      <w:r w:rsidRPr="005778A2">
        <w:rPr>
          <w:rFonts w:ascii="Verdana" w:hAnsi="Verdana"/>
          <w:bCs/>
          <w:sz w:val="20"/>
          <w:szCs w:val="20"/>
        </w:rPr>
        <w:t>, se necessário, incidentes sobre os débitos em atraso e não pagos pela Devedora</w:t>
      </w:r>
      <w:bookmarkEnd w:id="29"/>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28"/>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0" w:name="_DV_M121"/>
      <w:bookmarkStart w:id="31" w:name="_DV_M122"/>
      <w:bookmarkEnd w:id="30"/>
      <w:bookmarkEnd w:id="31"/>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w:t>
      </w:r>
      <w:r w:rsidRPr="00E033BE">
        <w:rPr>
          <w:rFonts w:ascii="Verdana" w:hAnsi="Verdana" w:cstheme="minorHAnsi"/>
          <w:sz w:val="20"/>
          <w:szCs w:val="20"/>
          <w:lang w:val="pt-BR"/>
        </w:rPr>
        <w:t>Fiduciante deverá indicar, no prazo de 10 (dez) Dias Úteis contados do recebimento de comunicação escrita enviada pela</w:t>
      </w:r>
      <w:r w:rsidR="009C6668" w:rsidRPr="00E033BE">
        <w:rPr>
          <w:rFonts w:ascii="Verdana" w:hAnsi="Verdana" w:cstheme="minorHAnsi"/>
          <w:sz w:val="20"/>
          <w:szCs w:val="20"/>
          <w:lang w:val="pt-BR"/>
        </w:rPr>
        <w:t xml:space="preserve"> Fiduciante à</w:t>
      </w:r>
      <w:r w:rsidRPr="00E033BE">
        <w:rPr>
          <w:rFonts w:ascii="Verdana" w:hAnsi="Verdana" w:cstheme="minorHAnsi"/>
          <w:sz w:val="20"/>
          <w:szCs w:val="20"/>
          <w:lang w:val="pt-BR"/>
        </w:rPr>
        <w:t xml:space="preserve"> Fiduciária nesse sentido</w:t>
      </w:r>
      <w:r w:rsidR="009C6668" w:rsidRPr="00E033BE">
        <w:rPr>
          <w:rFonts w:ascii="Verdana" w:hAnsi="Verdana" w:cstheme="minorHAnsi"/>
          <w:sz w:val="20"/>
          <w:szCs w:val="20"/>
          <w:lang w:val="pt-BR"/>
        </w:rPr>
        <w:t>, conforme previsto acima</w:t>
      </w:r>
      <w:r w:rsidRPr="00E033BE">
        <w:rPr>
          <w:rFonts w:ascii="Verdana" w:hAnsi="Verdana" w:cstheme="minorHAnsi"/>
          <w:sz w:val="20"/>
          <w:szCs w:val="20"/>
          <w:lang w:val="pt-BR"/>
        </w:rPr>
        <w:t>, o Novo Imóve</w:t>
      </w:r>
      <w:r w:rsidR="003901CD" w:rsidRPr="00E033BE">
        <w:rPr>
          <w:rFonts w:ascii="Verdana" w:hAnsi="Verdana" w:cstheme="minorHAnsi"/>
          <w:sz w:val="20"/>
          <w:szCs w:val="20"/>
          <w:lang w:val="pt-BR"/>
        </w:rPr>
        <w:t>l</w:t>
      </w:r>
      <w:r w:rsidRPr="00E033BE">
        <w:rPr>
          <w:rFonts w:ascii="Verdana" w:hAnsi="Verdana" w:cstheme="minorHAnsi"/>
          <w:sz w:val="20"/>
          <w:szCs w:val="20"/>
          <w:lang w:val="pt-BR"/>
        </w:rPr>
        <w:t xml:space="preserve"> </w:t>
      </w:r>
      <w:r w:rsidR="005E094A" w:rsidRPr="00E033BE">
        <w:rPr>
          <w:rFonts w:ascii="Verdana" w:hAnsi="Verdana" w:cstheme="minorHAnsi"/>
          <w:sz w:val="20"/>
          <w:szCs w:val="20"/>
          <w:lang w:val="pt-BR"/>
        </w:rPr>
        <w:t>que</w:t>
      </w:r>
      <w:r w:rsidR="005E094A">
        <w:rPr>
          <w:rFonts w:ascii="Verdana" w:hAnsi="Verdana" w:cstheme="minorHAnsi"/>
          <w:sz w:val="20"/>
          <w:szCs w:val="20"/>
          <w:lang w:val="pt-BR"/>
        </w:rPr>
        <w:t xml:space="preserv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2" w:name="_Ref506920250"/>
      <w:bookmarkStart w:id="33"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4" w:name="_Hlk522632458"/>
      <w:bookmarkEnd w:id="32"/>
      <w:bookmarkEnd w:id="33"/>
      <w:r w:rsidRPr="00217E33">
        <w:rPr>
          <w:rFonts w:ascii="Verdana" w:hAnsi="Verdana" w:cs="Times New Roman"/>
          <w:sz w:val="20"/>
          <w:szCs w:val="20"/>
        </w:rPr>
        <w:t xml:space="preserve"> </w:t>
      </w:r>
      <w:bookmarkEnd w:id="34"/>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28A75BB6" w14:textId="75183236" w:rsidR="007772D1" w:rsidRDefault="009C6668" w:rsidP="009C666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lastRenderedPageBreak/>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702B439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xml:space="preserv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100% (cem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3A611F1B"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5E094A" w:rsidRPr="00607F49">
        <w:rPr>
          <w:rFonts w:ascii="Verdana" w:hAnsi="Verdana"/>
          <w:sz w:val="20"/>
          <w:szCs w:val="20"/>
        </w:rPr>
        <w:t>30 (trinta) dias</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35"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6" w:name="_Hlk20236977"/>
      <w:bookmarkEnd w:id="35"/>
      <w:r w:rsidR="00173C21">
        <w:rPr>
          <w:rFonts w:ascii="Verdana" w:hAnsi="Verdana"/>
          <w:sz w:val="20"/>
          <w:szCs w:val="20"/>
        </w:rPr>
        <w:t>, em relação à unidade autônoma ou à fração ideal do Imóvel</w:t>
      </w:r>
      <w:r w:rsidRPr="00217E33">
        <w:rPr>
          <w:rFonts w:ascii="Verdana" w:hAnsi="Verdana"/>
          <w:sz w:val="20"/>
          <w:szCs w:val="20"/>
        </w:rPr>
        <w:t>.</w:t>
      </w:r>
      <w:bookmarkEnd w:id="36"/>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02FAE816"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r w:rsidR="005E094A" w:rsidRPr="00607F49">
        <w:rPr>
          <w:rFonts w:ascii="Verdana" w:hAnsi="Verdana"/>
          <w:sz w:val="20"/>
          <w:szCs w:val="20"/>
        </w:rPr>
        <w:t xml:space="preserve">02 (dois) 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 xml:space="preserve">pro rata </w:t>
      </w:r>
      <w:proofErr w:type="spellStart"/>
      <w:r w:rsidR="005E094A" w:rsidRPr="00F16649">
        <w:rPr>
          <w:rFonts w:ascii="Verdana" w:hAnsi="Verdana"/>
          <w:i/>
          <w:sz w:val="20"/>
          <w:szCs w:val="20"/>
        </w:rPr>
        <w:t>temporis</w:t>
      </w:r>
      <w:proofErr w:type="spellEnd"/>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e (</w:t>
      </w:r>
      <w:proofErr w:type="spellStart"/>
      <w:r w:rsidR="005E094A" w:rsidRPr="00B05BE1">
        <w:rPr>
          <w:rFonts w:ascii="Verdana" w:hAnsi="Verdana"/>
          <w:sz w:val="20"/>
          <w:szCs w:val="20"/>
        </w:rPr>
        <w:t>ii</w:t>
      </w:r>
      <w:proofErr w:type="spellEnd"/>
      <w:r w:rsidR="005E094A" w:rsidRPr="00B05BE1">
        <w:rPr>
          <w:rFonts w:ascii="Verdana" w:hAnsi="Verdana"/>
          <w:sz w:val="20"/>
          <w:szCs w:val="20"/>
        </w:rPr>
        <w:t xml:space="preserve">) encaminhar à </w:t>
      </w:r>
      <w:proofErr w:type="spellStart"/>
      <w:r w:rsidR="005E094A" w:rsidRPr="00B05BE1">
        <w:rPr>
          <w:rFonts w:ascii="Verdana" w:hAnsi="Verdana"/>
          <w:sz w:val="20"/>
          <w:szCs w:val="20"/>
        </w:rPr>
        <w:t>Securitizadora</w:t>
      </w:r>
      <w:proofErr w:type="spellEnd"/>
      <w:r w:rsidR="005E094A" w:rsidRPr="00B05BE1">
        <w:rPr>
          <w:rFonts w:ascii="Verdana" w:hAnsi="Verdana"/>
          <w:sz w:val="20"/>
          <w:szCs w:val="20"/>
        </w:rPr>
        <w:t xml:space="preserve">, no mesmo prazo, relatório informando: (a) nome completo do respectivo adquirente; (b) valor de venda; (c) valor efetivamente direcionado; (d) unidade(s) </w:t>
      </w:r>
      <w:r w:rsidR="005E094A" w:rsidRPr="00B05BE1">
        <w:rPr>
          <w:rFonts w:ascii="Verdana" w:hAnsi="Verdana"/>
          <w:sz w:val="20"/>
          <w:szCs w:val="20"/>
        </w:rPr>
        <w:lastRenderedPageBreak/>
        <w:t>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7"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37"/>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w:t>
      </w:r>
      <w:r w:rsidRPr="005D113A">
        <w:rPr>
          <w:rFonts w:ascii="Verdana" w:hAnsi="Verdana" w:cs="Times New Roman"/>
          <w:sz w:val="20"/>
          <w:szCs w:val="20"/>
        </w:rPr>
        <w:lastRenderedPageBreak/>
        <w:t xml:space="preserve">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a Fiduciante poderá efetuar a purgação da mora aqui referida: (i) entregando, em dinheiro, ao Oficial do Serviço de Registro de Imóveis competente o valor necessário para a purgação da mora; ou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xml:space="preserve">)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8"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38"/>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9"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 como a seguir se explicita:</w:t>
      </w:r>
      <w:bookmarkEnd w:id="39"/>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proofErr w:type="spellStart"/>
      <w:r w:rsidRPr="00635459">
        <w:rPr>
          <w:rFonts w:ascii="Verdana" w:hAnsi="Verdana" w:cs="Times New Roman"/>
          <w:i/>
          <w:sz w:val="20"/>
          <w:szCs w:val="20"/>
        </w:rPr>
        <w:t>inter</w:t>
      </w:r>
      <w:proofErr w:type="spellEnd"/>
      <w:r w:rsidRPr="00635459">
        <w:rPr>
          <w:rFonts w:ascii="Verdana" w:hAnsi="Verdana" w:cs="Times New Roman"/>
          <w:i/>
          <w:sz w:val="20"/>
          <w:szCs w:val="20"/>
        </w:rPr>
        <w:t xml:space="preserve">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0"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0"/>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1"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1"/>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2" w:name="_Ref463283365"/>
      <w:r w:rsidRPr="00217E33">
        <w:rPr>
          <w:rFonts w:ascii="Verdana" w:hAnsi="Verdana" w:cs="Times New Roman"/>
          <w:sz w:val="20"/>
          <w:szCs w:val="20"/>
        </w:rPr>
        <w:lastRenderedPageBreak/>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 xml:space="preserve">com a consolidação da propriedade em nome da Fiduciária são o equivalente à soma dos valores despendidos para a realização do público </w:t>
      </w:r>
      <w:r w:rsidR="007772D1" w:rsidRPr="00217E33">
        <w:rPr>
          <w:rFonts w:ascii="Verdana" w:hAnsi="Verdana" w:cs="Times New Roman"/>
          <w:sz w:val="20"/>
          <w:szCs w:val="20"/>
        </w:rPr>
        <w:lastRenderedPageBreak/>
        <w:t>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3"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43"/>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4" w:name="_Ref463283495"/>
      <w:bookmarkStart w:id="45" w:name="_Ref463283657"/>
      <w:bookmarkStart w:id="46"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44"/>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4A32D1B5"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w:t>
      </w:r>
      <w:proofErr w:type="spellStart"/>
      <w:r>
        <w:rPr>
          <w:rFonts w:ascii="Verdana" w:hAnsi="Verdana" w:cs="Times New Roman"/>
          <w:sz w:val="20"/>
          <w:szCs w:val="20"/>
        </w:rPr>
        <w:t>ii.a</w:t>
      </w:r>
      <w:proofErr w:type="spellEnd"/>
      <w:r>
        <w:rPr>
          <w:rFonts w:ascii="Verdana" w:hAnsi="Verdana" w:cs="Times New Roman"/>
          <w:sz w:val="20"/>
          <w:szCs w:val="20"/>
        </w:rPr>
        <w:t xml:space="preserve">) </w:t>
      </w:r>
      <w:r w:rsidRPr="00217E33">
        <w:rPr>
          <w:rFonts w:ascii="Verdana" w:hAnsi="Verdana" w:cs="Times New Roman"/>
          <w:sz w:val="20"/>
          <w:szCs w:val="20"/>
        </w:rPr>
        <w:t>o maior lance oferecido não seja igual ou superior ao Valor d</w:t>
      </w:r>
      <w:r w:rsidR="00FD030C">
        <w:rPr>
          <w:rFonts w:ascii="Verdana" w:hAnsi="Verdana" w:cs="Times New Roman"/>
          <w:sz w:val="20"/>
          <w:szCs w:val="20"/>
        </w:rPr>
        <w:t>o Imóvel</w:t>
      </w:r>
      <w:r>
        <w:rPr>
          <w:rFonts w:ascii="Verdana" w:hAnsi="Verdana" w:cs="Times New Roman"/>
          <w:sz w:val="20"/>
          <w:szCs w:val="20"/>
        </w:rPr>
        <w:t>; ou (</w:t>
      </w:r>
      <w:proofErr w:type="spellStart"/>
      <w:r>
        <w:rPr>
          <w:rFonts w:ascii="Verdana" w:hAnsi="Verdana" w:cs="Times New Roman"/>
          <w:sz w:val="20"/>
          <w:szCs w:val="20"/>
        </w:rPr>
        <w:t>ii.b</w:t>
      </w:r>
      <w:proofErr w:type="spellEnd"/>
      <w:r>
        <w:rPr>
          <w:rFonts w:ascii="Verdana" w:hAnsi="Verdana" w:cs="Times New Roman"/>
          <w:sz w:val="20"/>
          <w:szCs w:val="20"/>
        </w:rPr>
        <w:t xml:space="preserve">)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r w:rsidR="007510F1">
        <w:rPr>
          <w:rFonts w:ascii="Verdana" w:hAnsi="Verdana" w:cs="Times New Roman"/>
          <w:sz w:val="20"/>
          <w:szCs w:val="20"/>
        </w:rPr>
        <w:t xml:space="preserve"> </w:t>
      </w:r>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5"/>
    <w:bookmarkEnd w:id="46"/>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w:t>
      </w:r>
      <w:proofErr w:type="spellStart"/>
      <w:r w:rsidRPr="0023658C">
        <w:rPr>
          <w:rFonts w:ascii="Verdana" w:hAnsi="Verdana" w:cs="Arial"/>
          <w:sz w:val="20"/>
          <w:szCs w:val="20"/>
        </w:rPr>
        <w:t>esta</w:t>
      </w:r>
      <w:proofErr w:type="spellEnd"/>
      <w:r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w:t>
      </w:r>
      <w:r w:rsidRPr="0023658C">
        <w:rPr>
          <w:rFonts w:ascii="Verdana" w:hAnsi="Verdana" w:cs="Arial"/>
          <w:sz w:val="20"/>
          <w:szCs w:val="20"/>
        </w:rPr>
        <w:lastRenderedPageBreak/>
        <w:t>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rFonts w:ascii="Verdana" w:hAnsi="Verdana" w:cs="Times New Roman"/>
          <w:sz w:val="20"/>
          <w:szCs w:val="20"/>
        </w:rPr>
      </w:pPr>
      <w:bookmarkStart w:id="47" w:name="_Ref463283474"/>
      <w:bookmarkStart w:id="48" w:name="_Ref490755623"/>
    </w:p>
    <w:p w14:paraId="7ACA9674" w14:textId="0AA453B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47"/>
      <w:bookmarkEnd w:id="48"/>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w:t>
      </w:r>
      <w:proofErr w:type="spellStart"/>
      <w:r w:rsidR="0023658C" w:rsidRPr="0023658C">
        <w:rPr>
          <w:rFonts w:ascii="Verdana" w:hAnsi="Verdana" w:cs="Arial"/>
          <w:sz w:val="20"/>
          <w:szCs w:val="20"/>
        </w:rPr>
        <w:t>esta</w:t>
      </w:r>
      <w:proofErr w:type="spellEnd"/>
      <w:r w:rsidR="0023658C"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w:t>
      </w:r>
      <w:r w:rsidR="0023658C" w:rsidRPr="0023658C">
        <w:rPr>
          <w:rFonts w:ascii="Verdana" w:hAnsi="Verdana" w:cs="Arial"/>
          <w:sz w:val="20"/>
          <w:szCs w:val="20"/>
        </w:rPr>
        <w:lastRenderedPageBreak/>
        <w:t>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p>
    <w:p w14:paraId="0D355ECD" w14:textId="53828C41" w:rsidR="0023658C" w:rsidRPr="00400F5C" w:rsidRDefault="0023658C" w:rsidP="00217E33">
      <w:pPr>
        <w:pStyle w:val="PargrafodaLista"/>
        <w:widowControl w:val="0"/>
        <w:spacing w:after="0" w:line="320" w:lineRule="exact"/>
        <w:ind w:left="0"/>
        <w:jc w:val="both"/>
        <w:rPr>
          <w:rFonts w:ascii="Verdana" w:hAnsi="Verdana" w:cs="Times New Roman"/>
          <w:sz w:val="20"/>
          <w:szCs w:val="20"/>
        </w:rPr>
      </w:pPr>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1228A02" w:rsidR="0023658C" w:rsidRDefault="007772D1" w:rsidP="0023658C">
      <w:pPr>
        <w:pStyle w:val="PargrafodaLista"/>
        <w:keepNext/>
        <w:widowControl w:val="0"/>
        <w:spacing w:after="0" w:line="320" w:lineRule="exact"/>
        <w:ind w:left="0"/>
        <w:jc w:val="both"/>
        <w:rPr>
          <w:rFonts w:ascii="Verdana" w:hAnsi="Verdana"/>
          <w:sz w:val="20"/>
          <w:szCs w:val="20"/>
        </w:rPr>
      </w:pPr>
      <w:bookmarkStart w:id="49" w:name="_Ref463283182"/>
      <w:r w:rsidRPr="00217E33">
        <w:rPr>
          <w:rFonts w:ascii="Verdana" w:hAnsi="Verdana" w:cs="Times New Roman"/>
          <w:sz w:val="20"/>
          <w:szCs w:val="20"/>
        </w:rPr>
        <w:t>8.1</w:t>
      </w:r>
      <w:r w:rsidRPr="00217E33">
        <w:rPr>
          <w:rFonts w:ascii="Verdana" w:hAnsi="Verdana" w:cs="Times New Roman"/>
          <w:sz w:val="20"/>
          <w:szCs w:val="20"/>
        </w:rPr>
        <w:tab/>
      </w:r>
      <w:bookmarkStart w:id="50"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 [•] ([•]) por m² de sua área privativa</w:t>
      </w:r>
      <w:r w:rsidR="0023658C" w:rsidRPr="00607F49">
        <w:rPr>
          <w:rFonts w:ascii="Verdana" w:hAnsi="Verdana" w:cs="Times New Roman"/>
          <w:sz w:val="20"/>
          <w:szCs w:val="20"/>
        </w:rPr>
        <w:t>; ou (</w:t>
      </w:r>
      <w:proofErr w:type="spellStart"/>
      <w:r w:rsidR="0023658C" w:rsidRPr="00607F49">
        <w:rPr>
          <w:rFonts w:ascii="Verdana" w:hAnsi="Verdana" w:cs="Times New Roman"/>
          <w:sz w:val="20"/>
          <w:szCs w:val="20"/>
        </w:rPr>
        <w:t>ii</w:t>
      </w:r>
      <w:proofErr w:type="spellEnd"/>
      <w:r w:rsidR="0023658C" w:rsidRPr="00607F49">
        <w:rPr>
          <w:rFonts w:ascii="Verdana" w:hAnsi="Verdana" w:cs="Times New Roman"/>
          <w:sz w:val="20"/>
          <w:szCs w:val="20"/>
        </w:rPr>
        <w:t xml:space="preserve">) valor utilizado pelo órgão público competente como base de cálculo para a apuração do imposto sobre transmissão </w:t>
      </w:r>
      <w:proofErr w:type="spellStart"/>
      <w:r w:rsidR="0023658C" w:rsidRPr="00607F49">
        <w:rPr>
          <w:rFonts w:ascii="Verdana" w:hAnsi="Verdana" w:cs="Times New Roman"/>
          <w:i/>
          <w:iCs/>
          <w:sz w:val="20"/>
          <w:szCs w:val="20"/>
        </w:rPr>
        <w:t>inter</w:t>
      </w:r>
      <w:proofErr w:type="spellEnd"/>
      <w:r w:rsidR="0023658C" w:rsidRPr="00607F49">
        <w:rPr>
          <w:rFonts w:ascii="Verdana" w:hAnsi="Verdana" w:cs="Times New Roman"/>
          <w:i/>
          <w:iCs/>
          <w:sz w:val="20"/>
          <w:szCs w:val="20"/>
        </w:rPr>
        <w:t xml:space="preserve">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50"/>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68381D">
        <w:rPr>
          <w:rFonts w:ascii="Verdana" w:hAnsi="Verdana" w:cs="Times New Roman"/>
          <w:b/>
          <w:bCs/>
          <w:sz w:val="20"/>
          <w:szCs w:val="20"/>
          <w:highlight w:val="lightGray"/>
        </w:rPr>
        <w:t xml:space="preserve">Nota </w:t>
      </w:r>
      <w:r w:rsidR="00FD030C">
        <w:rPr>
          <w:rFonts w:ascii="Verdana" w:hAnsi="Verdana" w:cs="Times New Roman"/>
          <w:b/>
          <w:bCs/>
          <w:sz w:val="20"/>
          <w:szCs w:val="20"/>
          <w:highlight w:val="lightGray"/>
        </w:rPr>
        <w:t>Souza Mello</w:t>
      </w:r>
      <w:r w:rsidR="0065561B" w:rsidRPr="0068381D">
        <w:rPr>
          <w:rFonts w:ascii="Verdana" w:hAnsi="Verdana" w:cs="Times New Roman"/>
          <w:b/>
          <w:bCs/>
          <w:sz w:val="20"/>
          <w:szCs w:val="20"/>
          <w:highlight w:val="lightGray"/>
        </w:rPr>
        <w:t>:</w:t>
      </w:r>
      <w:r w:rsidR="0065561B" w:rsidRPr="007510F1">
        <w:rPr>
          <w:rFonts w:ascii="Verdana" w:hAnsi="Verdana" w:cs="Times New Roman"/>
          <w:sz w:val="20"/>
          <w:szCs w:val="20"/>
          <w:highlight w:val="lightGray"/>
        </w:rPr>
        <w:t xml:space="preserve"> Gafisa, favor indicar o 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51"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w:t>
      </w:r>
      <w:proofErr w:type="spellStart"/>
      <w:r w:rsidRPr="00217E33">
        <w:rPr>
          <w:rFonts w:ascii="Verdana" w:hAnsi="Verdana" w:cs="Times New Roman"/>
          <w:sz w:val="20"/>
          <w:szCs w:val="20"/>
          <w:highlight w:val="lightGray"/>
        </w:rPr>
        <w:t>RichardEllis</w:t>
      </w:r>
      <w:proofErr w:type="spellEnd"/>
      <w:r w:rsidRPr="00217E33">
        <w:rPr>
          <w:rFonts w:ascii="Verdana" w:hAnsi="Verdana" w:cs="Times New Roman"/>
          <w:sz w:val="20"/>
          <w:szCs w:val="20"/>
          <w:highlight w:val="lightGray"/>
        </w:rPr>
        <w:t xml:space="preserve">, </w:t>
      </w:r>
      <w:proofErr w:type="spellStart"/>
      <w:r w:rsidRPr="00217E33">
        <w:rPr>
          <w:rFonts w:ascii="Verdana" w:hAnsi="Verdana" w:cs="Times New Roman"/>
          <w:sz w:val="20"/>
          <w:szCs w:val="20"/>
          <w:highlight w:val="lightGray"/>
        </w:rPr>
        <w:t>Cushman</w:t>
      </w:r>
      <w:proofErr w:type="spellEnd"/>
      <w:r w:rsidRPr="00217E33">
        <w:rPr>
          <w:rFonts w:ascii="Verdana" w:hAnsi="Verdana" w:cs="Times New Roman"/>
          <w:sz w:val="20"/>
          <w:szCs w:val="20"/>
          <w:highlight w:val="lightGray"/>
        </w:rPr>
        <w:t xml:space="preserve">, CBRE, JLL, e </w:t>
      </w:r>
      <w:proofErr w:type="spellStart"/>
      <w:r w:rsidRPr="00217E33">
        <w:rPr>
          <w:rFonts w:ascii="Verdana" w:hAnsi="Verdana" w:cs="Times New Roman"/>
          <w:sz w:val="20"/>
          <w:szCs w:val="20"/>
          <w:highlight w:val="lightGray"/>
        </w:rPr>
        <w:t>Engebanc</w:t>
      </w:r>
      <w:proofErr w:type="spellEnd"/>
      <w:r w:rsidRPr="00217E33">
        <w:rPr>
          <w:rFonts w:ascii="Verdana" w:hAnsi="Verdana" w:cs="Times New Roman"/>
          <w:sz w:val="20"/>
          <w:szCs w:val="20"/>
          <w:highlight w:val="lightGray"/>
        </w:rPr>
        <w:t>]</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xml:space="preserve">) está sendo alcançado, sendo certo que a primeira reavaliação em questão deverá ocorrer em </w:t>
      </w:r>
      <w:r w:rsidRPr="00217E33">
        <w:rPr>
          <w:rFonts w:ascii="Verdana" w:hAnsi="Verdana" w:cs="Times New Roman"/>
          <w:sz w:val="20"/>
          <w:szCs w:val="20"/>
        </w:rPr>
        <w:lastRenderedPageBreak/>
        <w:t>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 xml:space="preserve">ao Agente Fiduciário, com cópia 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até o dia 30 do referido mês.</w:t>
      </w:r>
    </w:p>
    <w:bookmarkEnd w:id="51"/>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4076615B"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2"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3"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 xml:space="preserve">corresponde ao </w:t>
      </w:r>
      <w:r w:rsidR="0023658C" w:rsidRPr="00217E33">
        <w:rPr>
          <w:rFonts w:ascii="Verdana" w:hAnsi="Verdana" w:cs="Times New Roman"/>
          <w:sz w:val="20"/>
          <w:szCs w:val="20"/>
        </w:rPr>
        <w:t>mencionado na cláusula 8.1 acima</w:t>
      </w:r>
      <w:bookmarkEnd w:id="53"/>
      <w:r w:rsidRPr="00217E33">
        <w:rPr>
          <w:rFonts w:ascii="Verdana" w:hAnsi="Verdana" w:cs="Times New Roman"/>
          <w:sz w:val="20"/>
          <w:szCs w:val="20"/>
        </w:rPr>
        <w:t>.</w:t>
      </w:r>
      <w:bookmarkEnd w:id="52"/>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4"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4"/>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49"/>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55"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55"/>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56"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56"/>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2E034B28"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 e desembaraçado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w:t>
      </w:r>
      <w:r w:rsidRPr="00217E33">
        <w:rPr>
          <w:rFonts w:ascii="Verdana" w:hAnsi="Verdana" w:cs="Times New Roman"/>
          <w:sz w:val="20"/>
          <w:szCs w:val="20"/>
        </w:rPr>
        <w:lastRenderedPageBreak/>
        <w:t xml:space="preserve">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57" w:name="_Toc510869703"/>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 xml:space="preserve">cumpre de forma regular e integral a legislação pertinente à Política Nacional do Meio </w:t>
      </w:r>
      <w:r w:rsidRPr="00455003">
        <w:rPr>
          <w:rFonts w:ascii="Verdana" w:hAnsi="Verdana" w:cs="Times New Roman"/>
          <w:sz w:val="20"/>
          <w:szCs w:val="20"/>
        </w:rPr>
        <w:lastRenderedPageBreak/>
        <w:t>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A falsidade, incorreção ou imprecisão de qualquer das declarações prestadas nesta Cláusula permitirá que a Fiduciária considere as Obrigações Garantidas antecipadamente 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4F66FEDE"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5</w:t>
      </w:r>
      <w:r w:rsidRPr="00C67128">
        <w:rPr>
          <w:rFonts w:ascii="Verdana" w:hAnsi="Verdana" w:cs="Times New Roman"/>
          <w:sz w:val="20"/>
          <w:szCs w:val="20"/>
        </w:rPr>
        <w:tab/>
      </w:r>
      <w:r w:rsidR="00827975" w:rsidRPr="00C67128">
        <w:rPr>
          <w:rFonts w:ascii="Verdana" w:hAnsi="Verdana" w:cs="Times New Roman"/>
          <w:bCs/>
          <w:sz w:val="20"/>
          <w:szCs w:val="20"/>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00827975" w:rsidRPr="00C67128">
        <w:rPr>
          <w:rFonts w:ascii="Verdana" w:hAnsi="Verdana" w:cs="Times New Roman"/>
          <w:bCs/>
          <w:sz w:val="20"/>
          <w:szCs w:val="20"/>
        </w:rPr>
        <w:t>ii</w:t>
      </w:r>
      <w:proofErr w:type="spellEnd"/>
      <w:r w:rsidR="00827975" w:rsidRPr="00C67128">
        <w:rPr>
          <w:rFonts w:ascii="Verdana" w:hAnsi="Verdana" w:cs="Times New Roman"/>
          <w:bCs/>
          <w:sz w:val="20"/>
          <w:szCs w:val="20"/>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3D4C7379"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6</w:t>
      </w:r>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762B6932"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r w:rsidR="007510F1">
        <w:rPr>
          <w:rFonts w:ascii="Verdana" w:hAnsi="Verdana" w:cs="Times New Roman"/>
          <w:sz w:val="20"/>
          <w:szCs w:val="20"/>
        </w:rPr>
        <w:t xml:space="preserve">prometer, </w:t>
      </w:r>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xml:space="preserve">, ou dentro do prazo previsto pela </w:t>
      </w:r>
      <w:r w:rsidRPr="00217E33">
        <w:rPr>
          <w:rFonts w:ascii="Verdana" w:eastAsia="Times New Roman" w:hAnsi="Verdana" w:cs="Times New Roman"/>
          <w:sz w:val="20"/>
          <w:szCs w:val="20"/>
        </w:rPr>
        <w:lastRenderedPageBreak/>
        <w:t>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garantir o cumprimento das obrigações assumidas neste Contrato; e/ou (</w:t>
      </w:r>
      <w:proofErr w:type="spellStart"/>
      <w:r w:rsidRPr="00607F49">
        <w:rPr>
          <w:rFonts w:ascii="Verdana" w:hAnsi="Verdana" w:cs="Times New Roman"/>
          <w:sz w:val="20"/>
          <w:szCs w:val="20"/>
        </w:rPr>
        <w:t>iii</w:t>
      </w:r>
      <w:proofErr w:type="spellEnd"/>
      <w:r w:rsidRPr="00607F49">
        <w:rPr>
          <w:rFonts w:ascii="Verdana" w:hAnsi="Verdana" w:cs="Times New Roman"/>
          <w:sz w:val="20"/>
          <w:szCs w:val="20"/>
        </w:rPr>
        <w:t>)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defender, de forma tempestiva e eficaz, qualquer ato, ação, procedimento ou processo que possa afetar, no todo ou em parte, o Imóvel e/ou o cumprimento das Obrigações 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dar ciência deste Contrato e de seus respectivos termos e condições aos seus </w:t>
      </w:r>
      <w:r w:rsidRPr="00607F49">
        <w:rPr>
          <w:rFonts w:ascii="Verdana" w:hAnsi="Verdana" w:cs="Times New Roman"/>
          <w:sz w:val="20"/>
          <w:szCs w:val="20"/>
        </w:rPr>
        <w:lastRenderedPageBreak/>
        <w:t>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autorizar a Fiduciária, ou qualquer terceiro por ela indicado, a inspecionar o Imóvel e toda a documentação a ela relacionada, mediante data e hora a serem previamente acordadas </w:t>
      </w:r>
      <w:r w:rsidRPr="00FD030C">
        <w:rPr>
          <w:rFonts w:ascii="Verdana" w:hAnsi="Verdana" w:cs="Times New Roman"/>
          <w:sz w:val="20"/>
          <w:szCs w:val="20"/>
        </w:rPr>
        <w:t>com a Fiduciante;</w:t>
      </w:r>
    </w:p>
    <w:p w14:paraId="77105723"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sidRPr="00FD030C">
        <w:rPr>
          <w:rFonts w:ascii="Verdana" w:hAnsi="Verdana" w:cs="Times New Roman"/>
          <w:sz w:val="20"/>
          <w:szCs w:val="20"/>
        </w:rPr>
        <w:t>; e</w:t>
      </w:r>
    </w:p>
    <w:p w14:paraId="1728AB55"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0E41894A" w14:textId="1BE8E58D"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pagar ou fazer com que sejam pagos qualquer multa, penalidade, juros</w:t>
      </w:r>
      <w:r w:rsidR="007510F1" w:rsidRPr="00FD030C">
        <w:rPr>
          <w:rFonts w:ascii="Verdana" w:hAnsi="Verdana" w:cs="Times New Roman"/>
          <w:sz w:val="20"/>
          <w:szCs w:val="20"/>
        </w:rPr>
        <w:t xml:space="preserve">, </w:t>
      </w:r>
      <w:r w:rsidRPr="00FD030C">
        <w:rPr>
          <w:rFonts w:ascii="Verdana" w:hAnsi="Verdana" w:cs="Times New Roman"/>
          <w:sz w:val="20"/>
          <w:szCs w:val="20"/>
        </w:rPr>
        <w:t>custos</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tributos ou encargos fiscais e parafiscais que recaiam ou incidam, direta ou indiretamente,</w:t>
      </w:r>
      <w:r w:rsidRPr="00FD030C">
        <w:rPr>
          <w:rFonts w:ascii="Verdana" w:hAnsi="Verdana" w:cs="Times New Roman"/>
          <w:sz w:val="20"/>
          <w:szCs w:val="20"/>
        </w:rPr>
        <w:t xml:space="preserve"> recaiam sobre o Imóvel, governamentais ou não governamentais, atualmente ou no futuro sobre o Imóvel</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 xml:space="preserve">ou sobre </w:t>
      </w:r>
      <w:r w:rsidR="007510F1" w:rsidRPr="0068381D">
        <w:rPr>
          <w:rFonts w:ascii="Verdana" w:hAnsi="Verdana" w:cs="Times New Roman"/>
          <w:bCs/>
          <w:sz w:val="20"/>
          <w:szCs w:val="20"/>
        </w:rPr>
        <w:t>a garantia ora constituída, sobre os valores e pagamentos dela decorrentes, sobre movimentações financeiras a ela relativas e sobre as obrigações decorrentes deste Contrato</w:t>
      </w:r>
      <w:r w:rsidR="002D74FD" w:rsidRPr="00FD030C">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57"/>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58" w:name="_Hlk56537081"/>
      <w:bookmarkStart w:id="59"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58"/>
    <w:bookmarkEnd w:id="59"/>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3"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4"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w:t>
      </w:r>
      <w:r w:rsidR="00CC2351" w:rsidRPr="00217E33">
        <w:rPr>
          <w:rFonts w:ascii="Verdana" w:hAnsi="Verdana"/>
          <w:sz w:val="20"/>
          <w:szCs w:val="20"/>
        </w:rPr>
        <w:lastRenderedPageBreak/>
        <w:t xml:space="preserve">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0" w:name="_Ref361939554"/>
      <w:bookmarkStart w:id="61"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2"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0"/>
      <w:bookmarkEnd w:id="62"/>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1"/>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3"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63"/>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4"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64"/>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068D342A"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w:t>
      </w:r>
      <w:r w:rsidR="00FD030C">
        <w:rPr>
          <w:rFonts w:ascii="Verdana" w:hAnsi="Verdana" w:cs="Times New Roman"/>
          <w:b/>
          <w:bCs/>
          <w:sz w:val="20"/>
          <w:szCs w:val="20"/>
          <w:highlight w:val="lightGray"/>
        </w:rPr>
        <w:t>ouza Mello</w:t>
      </w:r>
      <w:r w:rsidR="009B730F" w:rsidRPr="00217E33">
        <w:rPr>
          <w:rFonts w:ascii="Verdana" w:hAnsi="Verdana" w:cs="Times New Roman"/>
          <w:b/>
          <w:bCs/>
          <w:sz w:val="20"/>
          <w:szCs w:val="20"/>
          <w:highlight w:val="lightGray"/>
        </w:rPr>
        <w: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 xml:space="preserve">Inferior ao saldo devedor das Obrigações Garantidas, a Fiduciária ficará exonerada da obrigação de restituição de qualquer quantia, a que título for, para a Fiduciante, continuando, neste caso, a Fiduciante responsável pela integral liquidação das Obrigações </w:t>
      </w:r>
      <w:r w:rsidRPr="00217E33">
        <w:rPr>
          <w:rFonts w:ascii="Verdana" w:hAnsi="Verdana" w:cs="Times New Roman"/>
          <w:sz w:val="20"/>
          <w:szCs w:val="20"/>
          <w:highlight w:val="lightGray"/>
        </w:rPr>
        <w:lastRenderedPageBreak/>
        <w:t>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3793D597"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28EDF3D0"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5" w:name="_DV_M134"/>
      <w:bookmarkStart w:id="66" w:name="_Hlk61963104"/>
      <w:bookmarkEnd w:id="65"/>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66"/>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67"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68" w:name="_DV_M191"/>
      <w:bookmarkEnd w:id="68"/>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69" w:name="_DV_M484"/>
      <w:bookmarkStart w:id="70" w:name="_DV_M495"/>
      <w:bookmarkStart w:id="71" w:name="_DV_M498"/>
      <w:bookmarkStart w:id="72" w:name="_DV_M499"/>
      <w:bookmarkStart w:id="73" w:name="_DV_M501"/>
      <w:bookmarkStart w:id="74" w:name="_DV_M502"/>
      <w:bookmarkEnd w:id="69"/>
      <w:bookmarkEnd w:id="70"/>
      <w:bookmarkEnd w:id="71"/>
      <w:bookmarkEnd w:id="72"/>
      <w:bookmarkEnd w:id="73"/>
      <w:bookmarkEnd w:id="74"/>
      <w:r w:rsidRPr="00217E33">
        <w:rPr>
          <w:rFonts w:ascii="Verdana" w:hAnsi="Verdana" w:cs="Times New Roman"/>
          <w:sz w:val="20"/>
          <w:szCs w:val="20"/>
        </w:rPr>
        <w:t xml:space="preserve">E, por estarem assim, justas e contratadas, as Partes assinam este Contrato em formato digital, </w:t>
      </w:r>
      <w:r w:rsidRPr="00217E33">
        <w:rPr>
          <w:rFonts w:ascii="Verdana" w:hAnsi="Verdana" w:cs="Times New Roman"/>
          <w:sz w:val="20"/>
          <w:szCs w:val="20"/>
        </w:rPr>
        <w:lastRenderedPageBreak/>
        <w:t xml:space="preserve">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proofErr w:type="spellStart"/>
      <w:r w:rsidR="00B813E8" w:rsidRPr="00B813E8">
        <w:rPr>
          <w:rFonts w:ascii="Verdana" w:hAnsi="Verdana" w:cs="Times New Roman"/>
          <w:i/>
          <w:sz w:val="20"/>
          <w:szCs w:val="20"/>
        </w:rPr>
        <w:t>Apogee</w:t>
      </w:r>
      <w:proofErr w:type="spellEnd"/>
      <w:r w:rsidR="00B813E8" w:rsidRPr="00B813E8">
        <w:rPr>
          <w:rFonts w:ascii="Verdana" w:hAnsi="Verdana" w:cs="Times New Roman"/>
          <w:i/>
          <w:sz w:val="20"/>
          <w:szCs w:val="20"/>
        </w:rPr>
        <w:t xml:space="preserv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75"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75"/>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76"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76"/>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77"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67"/>
      <w:bookmarkEnd w:id="77"/>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5"/>
          <w:footerReference w:type="even" r:id="rId16"/>
          <w:footerReference w:type="default" r:id="rId17"/>
          <w:footerReference w:type="first" r:id="rId18"/>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Pr="00217E33">
        <w:rPr>
          <w:rFonts w:ascii="Verdana" w:hAnsi="Verdana"/>
          <w:sz w:val="20"/>
          <w:szCs w:val="20"/>
        </w:rPr>
        <w:t>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78"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 xml:space="preserve">“Empreendimento </w:t>
            </w:r>
            <w:proofErr w:type="spellStart"/>
            <w:r>
              <w:rPr>
                <w:rFonts w:ascii="Verdana" w:eastAsia="Times New Roman" w:hAnsi="Verdana" w:cs="Arial"/>
                <w:i/>
                <w:iCs/>
                <w:sz w:val="20"/>
                <w:szCs w:val="20"/>
              </w:rPr>
              <w:t>Cyano</w:t>
            </w:r>
            <w:proofErr w:type="spellEnd"/>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rFonts w:ascii="Verdana" w:hAnsi="Verdana"/>
                <w:iCs/>
                <w:sz w:val="20"/>
                <w:szCs w:val="20"/>
              </w:rPr>
            </w:pPr>
            <w:r>
              <w:rPr>
                <w:rFonts w:ascii="Verdana" w:hAnsi="Verdana"/>
                <w:iCs/>
                <w:sz w:val="20"/>
                <w:szCs w:val="20"/>
              </w:rPr>
              <w:t>Aquisição</w:t>
            </w:r>
          </w:p>
        </w:tc>
        <w:tc>
          <w:tcPr>
            <w:tcW w:w="6946" w:type="dxa"/>
          </w:tcPr>
          <w:p w14:paraId="3BDB060C" w14:textId="51D9C884" w:rsidR="007510F1" w:rsidRDefault="007510F1" w:rsidP="00217E33">
            <w:pPr>
              <w:widowControl w:val="0"/>
              <w:tabs>
                <w:tab w:val="left" w:pos="426"/>
              </w:tabs>
              <w:spacing w:line="320" w:lineRule="exact"/>
              <w:contextualSpacing/>
              <w:rPr>
                <w:rFonts w:ascii="Verdana" w:eastAsia="Times New Roman" w:hAnsi="Verdana" w:cs="Arial"/>
                <w:sz w:val="20"/>
                <w:szCs w:val="20"/>
              </w:rPr>
            </w:pPr>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78"/>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78E1"/>
    <w:rsid w:val="00037A93"/>
    <w:rsid w:val="00050A77"/>
    <w:rsid w:val="00061891"/>
    <w:rsid w:val="00065CAB"/>
    <w:rsid w:val="0006636F"/>
    <w:rsid w:val="0007678F"/>
    <w:rsid w:val="00086C06"/>
    <w:rsid w:val="00093959"/>
    <w:rsid w:val="0009677D"/>
    <w:rsid w:val="000B4F28"/>
    <w:rsid w:val="000D6583"/>
    <w:rsid w:val="000F4412"/>
    <w:rsid w:val="000F5762"/>
    <w:rsid w:val="000F6F5A"/>
    <w:rsid w:val="001004A3"/>
    <w:rsid w:val="00101A65"/>
    <w:rsid w:val="00112483"/>
    <w:rsid w:val="001207ED"/>
    <w:rsid w:val="0012594F"/>
    <w:rsid w:val="00131057"/>
    <w:rsid w:val="00152268"/>
    <w:rsid w:val="00154D8A"/>
    <w:rsid w:val="001628A9"/>
    <w:rsid w:val="00164133"/>
    <w:rsid w:val="00165CE2"/>
    <w:rsid w:val="00170490"/>
    <w:rsid w:val="00173C21"/>
    <w:rsid w:val="00192D76"/>
    <w:rsid w:val="001A5A5C"/>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8381D"/>
    <w:rsid w:val="006A0BA1"/>
    <w:rsid w:val="006D54EF"/>
    <w:rsid w:val="006E1426"/>
    <w:rsid w:val="00704D31"/>
    <w:rsid w:val="00731FFC"/>
    <w:rsid w:val="00734B6B"/>
    <w:rsid w:val="007510F1"/>
    <w:rsid w:val="0075700C"/>
    <w:rsid w:val="00770DF4"/>
    <w:rsid w:val="007772D1"/>
    <w:rsid w:val="00787764"/>
    <w:rsid w:val="0079657E"/>
    <w:rsid w:val="007A009F"/>
    <w:rsid w:val="007A10C8"/>
    <w:rsid w:val="007A4880"/>
    <w:rsid w:val="007B4561"/>
    <w:rsid w:val="007C276B"/>
    <w:rsid w:val="007C2DF7"/>
    <w:rsid w:val="007D2FB9"/>
    <w:rsid w:val="007E29B5"/>
    <w:rsid w:val="00806751"/>
    <w:rsid w:val="00821198"/>
    <w:rsid w:val="00827975"/>
    <w:rsid w:val="00831BAA"/>
    <w:rsid w:val="008337D7"/>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54338"/>
    <w:rsid w:val="00C60B3D"/>
    <w:rsid w:val="00C66C2A"/>
    <w:rsid w:val="00C67128"/>
    <w:rsid w:val="00C80310"/>
    <w:rsid w:val="00C843CA"/>
    <w:rsid w:val="00CB0328"/>
    <w:rsid w:val="00CB48B2"/>
    <w:rsid w:val="00CC2351"/>
    <w:rsid w:val="00CD1B6B"/>
    <w:rsid w:val="00CE5529"/>
    <w:rsid w:val="00CE68A5"/>
    <w:rsid w:val="00D15939"/>
    <w:rsid w:val="00D25B59"/>
    <w:rsid w:val="00D80278"/>
    <w:rsid w:val="00D84617"/>
    <w:rsid w:val="00DC1EB0"/>
    <w:rsid w:val="00DD654D"/>
    <w:rsid w:val="00E033BE"/>
    <w:rsid w:val="00E263DB"/>
    <w:rsid w:val="00E26EC7"/>
    <w:rsid w:val="00E4646A"/>
    <w:rsid w:val="00E53628"/>
    <w:rsid w:val="00E57FED"/>
    <w:rsid w:val="00E75E0C"/>
    <w:rsid w:val="00E84528"/>
    <w:rsid w:val="00E85ADC"/>
    <w:rsid w:val="00E9677A"/>
    <w:rsid w:val="00EA6B97"/>
    <w:rsid w:val="00EB4661"/>
    <w:rsid w:val="00EC525E"/>
    <w:rsid w:val="00ED18BA"/>
    <w:rsid w:val="00ED30C7"/>
    <w:rsid w:val="00ED36E6"/>
    <w:rsid w:val="00EE0AAF"/>
    <w:rsid w:val="00EF6606"/>
    <w:rsid w:val="00F610E2"/>
    <w:rsid w:val="00F826E6"/>
    <w:rsid w:val="00F87C5D"/>
    <w:rsid w:val="00F907E9"/>
    <w:rsid w:val="00F91522"/>
    <w:rsid w:val="00FA251B"/>
    <w:rsid w:val="00FB4B0C"/>
    <w:rsid w:val="00FC4FC6"/>
    <w:rsid w:val="00FD030C"/>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2.xml><?xml version="1.0" encoding="utf-8"?>
<ds:datastoreItem xmlns:ds="http://schemas.openxmlformats.org/officeDocument/2006/customXml" ds:itemID="{37C759B4-6FB3-4D9B-B079-97967DCF817B}">
  <ds:schemaRefs>
    <ds:schemaRef ds:uri="http://www.imanage.com/work/xmlschema"/>
  </ds:schemaRefs>
</ds:datastoreItem>
</file>

<file path=customXml/itemProps3.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F1DBCBE3-855A-4217-8A5A-0C68AA0A5F8F}">
  <ds:schemaRefs>
    <ds:schemaRef ds:uri="http://schemas.openxmlformats.org/officeDocument/2006/bibliography"/>
  </ds:schemaRefs>
</ds:datastoreItem>
</file>

<file path=customXml/itemProps5.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84D614-8F0F-47A5-971F-36823AFA9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31</Pages>
  <Words>11622</Words>
  <Characters>66717</Characters>
  <Application>Microsoft Office Word</Application>
  <DocSecurity>0</DocSecurity>
  <Lines>1450</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24</cp:revision>
  <dcterms:created xsi:type="dcterms:W3CDTF">2021-05-03T16:48:00Z</dcterms:created>
  <dcterms:modified xsi:type="dcterms:W3CDTF">2021-05-19T16:56:00Z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