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E4ED7" w14:textId="1ED64CF3" w:rsidR="00781604" w:rsidRPr="00276A1F" w:rsidRDefault="00781604" w:rsidP="00276A1F">
      <w:pPr>
        <w:spacing w:line="295" w:lineRule="auto"/>
        <w:mirrorIndents/>
        <w:jc w:val="both"/>
        <w:rPr>
          <w:bCs/>
        </w:rPr>
      </w:pPr>
      <w:bookmarkStart w:id="0" w:name="OLE_LINK1"/>
      <w:bookmarkStart w:id="1" w:name="_Toc110076258"/>
      <w:r w:rsidRPr="00276A1F">
        <w:rPr>
          <w:b/>
          <w:smallCaps/>
        </w:rPr>
        <w:t xml:space="preserve">1º </w:t>
      </w:r>
      <w:r w:rsidR="00276A1F" w:rsidRPr="00276A1F">
        <w:rPr>
          <w:b/>
          <w:smallCaps/>
        </w:rPr>
        <w:t>ADITAMENTO AO TERMO DE SECURITIZAÇÃO DE CRÉDITOS IMOBILIÁRIOS DA 277ª SÉRIE DA 4ª EMISSÃO DA VIRGO COMPANHIA DE SECURITIZAÇÃO</w:t>
      </w:r>
    </w:p>
    <w:p w14:paraId="5E538C82" w14:textId="77777777" w:rsidR="00781604" w:rsidRPr="00276A1F" w:rsidRDefault="00781604" w:rsidP="00781604">
      <w:pPr>
        <w:spacing w:line="295" w:lineRule="auto"/>
        <w:mirrorIndents/>
        <w:jc w:val="both"/>
      </w:pPr>
    </w:p>
    <w:p w14:paraId="4642418D" w14:textId="77777777" w:rsidR="00781604" w:rsidRPr="00276A1F" w:rsidRDefault="00781604" w:rsidP="00781604">
      <w:pPr>
        <w:spacing w:line="295" w:lineRule="auto"/>
        <w:mirrorIndents/>
        <w:jc w:val="both"/>
      </w:pPr>
      <w:r w:rsidRPr="00276A1F">
        <w:t>Pelo presente instrumento particular:</w:t>
      </w:r>
    </w:p>
    <w:p w14:paraId="76D98E65" w14:textId="77777777" w:rsidR="00781604" w:rsidRPr="00276A1F" w:rsidRDefault="00781604" w:rsidP="00781604">
      <w:pPr>
        <w:spacing w:line="295" w:lineRule="auto"/>
        <w:mirrorIndents/>
        <w:jc w:val="both"/>
      </w:pPr>
    </w:p>
    <w:p w14:paraId="7DE70FBE" w14:textId="2D72A5B2" w:rsidR="00276A1F" w:rsidRPr="00276A1F" w:rsidRDefault="00276A1F" w:rsidP="00276A1F">
      <w:pPr>
        <w:jc w:val="both"/>
        <w:rPr>
          <w:color w:val="000000"/>
        </w:rPr>
      </w:pPr>
      <w:r w:rsidRPr="00276A1F">
        <w:rPr>
          <w:b/>
          <w:bCs/>
          <w:color w:val="000000"/>
        </w:rPr>
        <w:t>VIRGO COMPANHIA DE SECURITIZAÇÃO</w:t>
      </w:r>
      <w:r w:rsidRPr="00276A1F">
        <w:rPr>
          <w:color w:val="000000"/>
        </w:rPr>
        <w:t>, nova denominação da Isec Securitizadora S.A, sociedade anônima, com sede na Cidade de São Paulo, Estado de São Paulo, na Rua Tabapuã, nº 1.123, 21º andar, conjunto 215, Itaim Bibi, CEP 04533-004, inscrita no CNPJ sob o nº 08.769.451/0001-08, neste ato representada na forma de seu Estatuto Social (“</w:t>
      </w:r>
      <w:r w:rsidRPr="00276A1F">
        <w:rPr>
          <w:color w:val="000000"/>
          <w:u w:val="single"/>
        </w:rPr>
        <w:t>Emissora</w:t>
      </w:r>
      <w:r w:rsidRPr="00276A1F">
        <w:rPr>
          <w:color w:val="000000"/>
        </w:rPr>
        <w:t>” ou “</w:t>
      </w:r>
      <w:r w:rsidRPr="00276A1F">
        <w:rPr>
          <w:color w:val="000000"/>
          <w:u w:val="single"/>
        </w:rPr>
        <w:t>Securitizadora</w:t>
      </w:r>
      <w:r w:rsidRPr="00276A1F">
        <w:rPr>
          <w:color w:val="000000"/>
        </w:rPr>
        <w:t xml:space="preserve">”); e </w:t>
      </w:r>
    </w:p>
    <w:p w14:paraId="224B5F01" w14:textId="77777777" w:rsidR="00276A1F" w:rsidRPr="00276A1F" w:rsidRDefault="00276A1F" w:rsidP="00276A1F">
      <w:pPr>
        <w:rPr>
          <w:color w:val="000000"/>
        </w:rPr>
      </w:pPr>
    </w:p>
    <w:p w14:paraId="12F829A1" w14:textId="2453DAB2" w:rsidR="00781604" w:rsidRPr="00276A1F" w:rsidRDefault="00276A1F" w:rsidP="00276A1F">
      <w:pPr>
        <w:pStyle w:val="PargrafodaLista"/>
        <w:suppressAutoHyphens/>
        <w:spacing w:line="295" w:lineRule="auto"/>
        <w:ind w:left="0"/>
        <w:mirrorIndents/>
        <w:jc w:val="both"/>
        <w:rPr>
          <w:rFonts w:ascii="Times New Roman" w:hAnsi="Times New Roman"/>
          <w:szCs w:val="24"/>
        </w:rPr>
      </w:pPr>
      <w:r w:rsidRPr="00276A1F">
        <w:rPr>
          <w:rFonts w:ascii="Times New Roman" w:hAnsi="Times New Roman"/>
          <w:b/>
          <w:bCs/>
          <w:color w:val="000000"/>
          <w:szCs w:val="24"/>
        </w:rPr>
        <w:t>SIMPLIFIC PAVARINI DISTRIBUIDORA DE TÍTULOS E VALORES MOBILIÁRIOS LTDA.</w:t>
      </w:r>
      <w:r w:rsidRPr="00276A1F">
        <w:rPr>
          <w:rFonts w:ascii="Times New Roman" w:hAnsi="Times New Roman"/>
          <w:color w:val="000000"/>
          <w:szCs w:val="24"/>
        </w:rPr>
        <w:t>, sociedade limitada com sede na cidade de São Paulo, Estado de São Paulo, na Rua Joaquim Floriano, n° 466. Bloco B, sala 1.401, Itaim Bibi, CEP 04534-002, inscrita no CNPJ sob o nº 15.227.994/0004-01, neste ato representada na forma de seu Contrato Social (“</w:t>
      </w:r>
      <w:r w:rsidRPr="00276A1F">
        <w:rPr>
          <w:rFonts w:ascii="Times New Roman" w:hAnsi="Times New Roman"/>
          <w:color w:val="000000"/>
          <w:szCs w:val="24"/>
          <w:u w:val="single"/>
        </w:rPr>
        <w:t>Agente Fiduciário</w:t>
      </w:r>
      <w:r w:rsidRPr="00276A1F">
        <w:rPr>
          <w:rFonts w:ascii="Times New Roman" w:hAnsi="Times New Roman"/>
          <w:color w:val="000000"/>
          <w:szCs w:val="24"/>
        </w:rPr>
        <w:t>”).</w:t>
      </w:r>
    </w:p>
    <w:p w14:paraId="5561C70D" w14:textId="77777777" w:rsidR="00781604" w:rsidRPr="00276A1F" w:rsidRDefault="00781604" w:rsidP="00781604">
      <w:pPr>
        <w:spacing w:line="295" w:lineRule="auto"/>
        <w:mirrorIndents/>
        <w:jc w:val="both"/>
      </w:pPr>
    </w:p>
    <w:p w14:paraId="231E1517" w14:textId="77777777" w:rsidR="00781604" w:rsidRPr="00276A1F" w:rsidRDefault="00781604" w:rsidP="00781604">
      <w:pPr>
        <w:spacing w:line="295" w:lineRule="auto"/>
        <w:mirrorIndents/>
        <w:jc w:val="both"/>
      </w:pPr>
      <w:r w:rsidRPr="00276A1F">
        <w:rPr>
          <w:b/>
          <w:bCs/>
        </w:rPr>
        <w:t>CONSIDERANDO QUE</w:t>
      </w:r>
      <w:r w:rsidRPr="00276A1F">
        <w:t>:</w:t>
      </w:r>
    </w:p>
    <w:p w14:paraId="541BE540" w14:textId="77777777" w:rsidR="00781604" w:rsidRPr="00276A1F" w:rsidRDefault="00781604" w:rsidP="00781604">
      <w:pPr>
        <w:spacing w:line="295" w:lineRule="auto"/>
        <w:mirrorIndents/>
        <w:jc w:val="both"/>
      </w:pPr>
    </w:p>
    <w:p w14:paraId="4D36B68B" w14:textId="449D54AF" w:rsidR="00781604" w:rsidRPr="00276A1F" w:rsidRDefault="00781604" w:rsidP="006A1BB6">
      <w:pPr>
        <w:pStyle w:val="PargrafodaLista"/>
        <w:numPr>
          <w:ilvl w:val="0"/>
          <w:numId w:val="35"/>
        </w:numPr>
        <w:autoSpaceDE/>
        <w:autoSpaceDN/>
        <w:adjustRightInd/>
        <w:spacing w:line="295" w:lineRule="auto"/>
        <w:contextualSpacing/>
        <w:mirrorIndents/>
        <w:jc w:val="both"/>
        <w:rPr>
          <w:rFonts w:ascii="Times New Roman" w:hAnsi="Times New Roman"/>
          <w:szCs w:val="24"/>
        </w:rPr>
      </w:pPr>
      <w:r w:rsidRPr="00276A1F">
        <w:rPr>
          <w:rFonts w:ascii="Times New Roman" w:hAnsi="Times New Roman"/>
          <w:szCs w:val="24"/>
        </w:rPr>
        <w:t xml:space="preserve">em </w:t>
      </w:r>
      <w:r w:rsidR="00445658" w:rsidRPr="00276A1F">
        <w:rPr>
          <w:rFonts w:ascii="Times New Roman" w:hAnsi="Times New Roman"/>
          <w:szCs w:val="24"/>
        </w:rPr>
        <w:t>2</w:t>
      </w:r>
      <w:r w:rsidR="00276A1F" w:rsidRPr="00276A1F">
        <w:rPr>
          <w:rFonts w:ascii="Times New Roman" w:hAnsi="Times New Roman"/>
          <w:szCs w:val="24"/>
        </w:rPr>
        <w:t>1</w:t>
      </w:r>
      <w:r w:rsidR="00445658" w:rsidRPr="00276A1F">
        <w:rPr>
          <w:rFonts w:ascii="Times New Roman" w:hAnsi="Times New Roman"/>
          <w:szCs w:val="24"/>
        </w:rPr>
        <w:t xml:space="preserve"> de junho</w:t>
      </w:r>
      <w:r w:rsidRPr="00276A1F">
        <w:rPr>
          <w:rFonts w:ascii="Times New Roman" w:hAnsi="Times New Roman"/>
          <w:szCs w:val="24"/>
        </w:rPr>
        <w:t xml:space="preserve"> de 2021, as Partes celebraram o “</w:t>
      </w:r>
      <w:bookmarkStart w:id="2" w:name="_Hlk75870643"/>
      <w:r w:rsidR="00276A1F" w:rsidRPr="00276A1F">
        <w:rPr>
          <w:rFonts w:ascii="Times New Roman" w:hAnsi="Times New Roman"/>
          <w:i/>
          <w:iCs/>
          <w:szCs w:val="24"/>
        </w:rPr>
        <w:t>Termo de Securitização de Créditos Imobiliários da 277ª Série da 4ª</w:t>
      </w:r>
      <w:r w:rsidR="00276A1F" w:rsidRPr="00276A1F">
        <w:rPr>
          <w:rFonts w:ascii="Times New Roman" w:hAnsi="Times New Roman"/>
          <w:i/>
          <w:iCs/>
          <w:szCs w:val="24"/>
        </w:rPr>
        <w:t xml:space="preserve"> </w:t>
      </w:r>
      <w:r w:rsidR="00276A1F" w:rsidRPr="00276A1F">
        <w:rPr>
          <w:rFonts w:ascii="Times New Roman" w:hAnsi="Times New Roman"/>
          <w:i/>
          <w:iCs/>
          <w:szCs w:val="24"/>
        </w:rPr>
        <w:t>Emissão da Virgo Companhia de Securitização</w:t>
      </w:r>
      <w:bookmarkEnd w:id="2"/>
      <w:r w:rsidRPr="00276A1F">
        <w:rPr>
          <w:rFonts w:ascii="Times New Roman" w:hAnsi="Times New Roman"/>
          <w:szCs w:val="24"/>
        </w:rPr>
        <w:t>” (“</w:t>
      </w:r>
      <w:r w:rsidRPr="00276A1F">
        <w:rPr>
          <w:rFonts w:ascii="Times New Roman" w:hAnsi="Times New Roman"/>
          <w:szCs w:val="24"/>
          <w:u w:val="single"/>
        </w:rPr>
        <w:t>Termo de Securitização</w:t>
      </w:r>
      <w:r w:rsidRPr="00276A1F">
        <w:rPr>
          <w:rFonts w:ascii="Times New Roman" w:hAnsi="Times New Roman"/>
          <w:szCs w:val="24"/>
        </w:rPr>
        <w:t>”);</w:t>
      </w:r>
    </w:p>
    <w:p w14:paraId="4705DAB9" w14:textId="77777777" w:rsidR="00781604" w:rsidRPr="00276A1F" w:rsidRDefault="00781604" w:rsidP="00781604">
      <w:pPr>
        <w:pStyle w:val="PargrafodaLista"/>
        <w:spacing w:line="295" w:lineRule="auto"/>
        <w:rPr>
          <w:rFonts w:ascii="Times New Roman" w:hAnsi="Times New Roman"/>
          <w:szCs w:val="24"/>
        </w:rPr>
      </w:pPr>
    </w:p>
    <w:p w14:paraId="46A4B815" w14:textId="674F6652" w:rsidR="00781604" w:rsidRPr="00276A1F" w:rsidRDefault="00781604" w:rsidP="00781604">
      <w:pPr>
        <w:pStyle w:val="PargrafodaLista"/>
        <w:numPr>
          <w:ilvl w:val="0"/>
          <w:numId w:val="35"/>
        </w:numPr>
        <w:autoSpaceDE/>
        <w:autoSpaceDN/>
        <w:adjustRightInd/>
        <w:spacing w:line="295" w:lineRule="auto"/>
        <w:ind w:left="709" w:hanging="709"/>
        <w:contextualSpacing/>
        <w:mirrorIndents/>
        <w:jc w:val="both"/>
        <w:rPr>
          <w:rFonts w:ascii="Times New Roman" w:hAnsi="Times New Roman"/>
          <w:szCs w:val="24"/>
        </w:rPr>
      </w:pPr>
      <w:r w:rsidRPr="00276A1F">
        <w:rPr>
          <w:rFonts w:ascii="Times New Roman" w:hAnsi="Times New Roman"/>
          <w:szCs w:val="24"/>
        </w:rPr>
        <w:t>as Partes desejam celebrar o presente Aditamento para aditar o</w:t>
      </w:r>
      <w:r w:rsidR="00445658" w:rsidRPr="00276A1F">
        <w:rPr>
          <w:rFonts w:ascii="Times New Roman" w:hAnsi="Times New Roman"/>
          <w:szCs w:val="24"/>
        </w:rPr>
        <w:t xml:space="preserve"> Item 4.1. (</w:t>
      </w:r>
      <w:r w:rsidR="00276A1F" w:rsidRPr="00276A1F">
        <w:rPr>
          <w:rFonts w:ascii="Times New Roman" w:hAnsi="Times New Roman"/>
          <w:szCs w:val="24"/>
        </w:rPr>
        <w:t>7.</w:t>
      </w:r>
      <w:r w:rsidR="00445658" w:rsidRPr="00276A1F">
        <w:rPr>
          <w:rFonts w:ascii="Times New Roman" w:hAnsi="Times New Roman"/>
          <w:szCs w:val="24"/>
        </w:rPr>
        <w:t>) e (</w:t>
      </w:r>
      <w:r w:rsidR="00276A1F" w:rsidRPr="00276A1F">
        <w:rPr>
          <w:rFonts w:ascii="Times New Roman" w:hAnsi="Times New Roman"/>
          <w:szCs w:val="24"/>
        </w:rPr>
        <w:t>10.</w:t>
      </w:r>
      <w:r w:rsidR="00445658" w:rsidRPr="00276A1F">
        <w:rPr>
          <w:rFonts w:ascii="Times New Roman" w:hAnsi="Times New Roman"/>
          <w:szCs w:val="24"/>
        </w:rPr>
        <w:t>)</w:t>
      </w:r>
      <w:r w:rsidR="00276A1F" w:rsidRPr="00276A1F">
        <w:rPr>
          <w:rFonts w:ascii="Times New Roman" w:hAnsi="Times New Roman"/>
          <w:szCs w:val="24"/>
        </w:rPr>
        <w:t>,</w:t>
      </w:r>
      <w:r w:rsidR="00445658" w:rsidRPr="00276A1F">
        <w:rPr>
          <w:rFonts w:ascii="Times New Roman" w:hAnsi="Times New Roman"/>
          <w:szCs w:val="24"/>
        </w:rPr>
        <w:t xml:space="preserve"> relativamente </w:t>
      </w:r>
      <w:r w:rsidR="00276A1F" w:rsidRPr="00276A1F">
        <w:rPr>
          <w:rFonts w:ascii="Times New Roman" w:hAnsi="Times New Roman"/>
          <w:szCs w:val="24"/>
        </w:rPr>
        <w:t xml:space="preserve">à </w:t>
      </w:r>
      <w:r w:rsidR="00276A1F" w:rsidRPr="00276A1F">
        <w:rPr>
          <w:rFonts w:ascii="Times New Roman" w:hAnsi="Times New Roman"/>
          <w:szCs w:val="24"/>
        </w:rPr>
        <w:t>Atualização Monetária e Juros Remuneratórios</w:t>
      </w:r>
      <w:r w:rsidR="00276A1F" w:rsidRPr="00276A1F">
        <w:rPr>
          <w:rFonts w:ascii="Times New Roman" w:hAnsi="Times New Roman"/>
          <w:szCs w:val="24"/>
        </w:rPr>
        <w:t xml:space="preserve"> e </w:t>
      </w:r>
      <w:r w:rsidR="00276A1F" w:rsidRPr="00276A1F">
        <w:rPr>
          <w:rFonts w:ascii="Times New Roman" w:hAnsi="Times New Roman"/>
          <w:szCs w:val="24"/>
        </w:rPr>
        <w:t>Data de Pagamento de Amortização</w:t>
      </w:r>
      <w:r w:rsidR="00276A1F" w:rsidRPr="00276A1F">
        <w:rPr>
          <w:rFonts w:ascii="Times New Roman" w:hAnsi="Times New Roman"/>
          <w:szCs w:val="24"/>
        </w:rPr>
        <w:t>, bem como para excluir o item 6.1.4; todos</w:t>
      </w:r>
      <w:r w:rsidRPr="00276A1F">
        <w:rPr>
          <w:rFonts w:ascii="Times New Roman" w:hAnsi="Times New Roman"/>
          <w:szCs w:val="24"/>
        </w:rPr>
        <w:t xml:space="preserve"> do Termo de Securitização;</w:t>
      </w:r>
    </w:p>
    <w:p w14:paraId="1F12343B" w14:textId="77777777" w:rsidR="00445658" w:rsidRPr="00276A1F" w:rsidRDefault="00445658" w:rsidP="00445658">
      <w:pPr>
        <w:pStyle w:val="PargrafodaLista"/>
        <w:rPr>
          <w:rFonts w:ascii="Times New Roman" w:hAnsi="Times New Roman"/>
          <w:szCs w:val="24"/>
        </w:rPr>
      </w:pPr>
    </w:p>
    <w:p w14:paraId="2D0B9036" w14:textId="5FBD5863" w:rsidR="00781604" w:rsidRPr="00276A1F" w:rsidRDefault="00781604" w:rsidP="00781604">
      <w:pPr>
        <w:pStyle w:val="PargrafodaLista"/>
        <w:numPr>
          <w:ilvl w:val="0"/>
          <w:numId w:val="35"/>
        </w:numPr>
        <w:autoSpaceDE/>
        <w:autoSpaceDN/>
        <w:adjustRightInd/>
        <w:spacing w:line="295" w:lineRule="auto"/>
        <w:ind w:left="709" w:hanging="709"/>
        <w:contextualSpacing/>
        <w:mirrorIndents/>
        <w:jc w:val="both"/>
        <w:rPr>
          <w:rFonts w:ascii="Times New Roman" w:hAnsi="Times New Roman"/>
          <w:szCs w:val="24"/>
        </w:rPr>
      </w:pPr>
      <w:bookmarkStart w:id="3" w:name="_Hlk57738965"/>
      <w:r w:rsidRPr="00276A1F">
        <w:rPr>
          <w:rFonts w:ascii="Times New Roman" w:hAnsi="Times New Roman"/>
          <w:szCs w:val="24"/>
        </w:rPr>
        <w:t>os CR</w:t>
      </w:r>
      <w:r w:rsidR="00276A1F" w:rsidRPr="00276A1F">
        <w:rPr>
          <w:rFonts w:ascii="Times New Roman" w:hAnsi="Times New Roman"/>
          <w:szCs w:val="24"/>
        </w:rPr>
        <w:t>I</w:t>
      </w:r>
      <w:r w:rsidRPr="00276A1F">
        <w:rPr>
          <w:rFonts w:ascii="Times New Roman" w:hAnsi="Times New Roman"/>
          <w:szCs w:val="24"/>
        </w:rPr>
        <w:t xml:space="preserve"> ainda não foram subscritos e integralizados, de modo que não se faz necessária a realização de Assembleia Geral de Titulares dos CR</w:t>
      </w:r>
      <w:r w:rsidR="00276A1F" w:rsidRPr="00276A1F">
        <w:rPr>
          <w:rFonts w:ascii="Times New Roman" w:hAnsi="Times New Roman"/>
          <w:szCs w:val="24"/>
        </w:rPr>
        <w:t>I</w:t>
      </w:r>
      <w:r w:rsidRPr="00276A1F">
        <w:rPr>
          <w:rFonts w:ascii="Times New Roman" w:hAnsi="Times New Roman"/>
          <w:szCs w:val="24"/>
        </w:rPr>
        <w:t xml:space="preserve"> (conforme definido no Termo de Securitização) para aprovar as matérias objeto deste aditamento.</w:t>
      </w:r>
      <w:bookmarkEnd w:id="3"/>
    </w:p>
    <w:p w14:paraId="2FA841C2" w14:textId="77777777" w:rsidR="00781604" w:rsidRPr="00276A1F" w:rsidRDefault="00781604" w:rsidP="00781604">
      <w:pPr>
        <w:spacing w:line="295" w:lineRule="auto"/>
        <w:mirrorIndents/>
        <w:jc w:val="both"/>
      </w:pPr>
    </w:p>
    <w:p w14:paraId="64EF76A8" w14:textId="1AE7641E" w:rsidR="00781604" w:rsidRPr="00276A1F" w:rsidRDefault="00781604" w:rsidP="00781604">
      <w:pPr>
        <w:spacing w:line="295" w:lineRule="auto"/>
        <w:mirrorIndents/>
        <w:jc w:val="both"/>
      </w:pPr>
      <w:r w:rsidRPr="00276A1F">
        <w:rPr>
          <w:b/>
        </w:rPr>
        <w:t>RESOLVEM</w:t>
      </w:r>
      <w:r w:rsidRPr="00276A1F">
        <w:t>, de comum acordo e sem quaisquer restrições, celebrar o presente “</w:t>
      </w:r>
      <w:r w:rsidRPr="00276A1F">
        <w:rPr>
          <w:i/>
          <w:iCs/>
        </w:rPr>
        <w:t xml:space="preserve">1º Aditamento ao </w:t>
      </w:r>
      <w:r w:rsidR="00276A1F" w:rsidRPr="00276A1F">
        <w:rPr>
          <w:i/>
          <w:iCs/>
        </w:rPr>
        <w:t>Termo de Securitização de Créditos Imobiliários da 277ª Série da 4ª Emissão da Virgo Companhia de Securitização</w:t>
      </w:r>
      <w:r w:rsidRPr="00276A1F">
        <w:t>” (“</w:t>
      </w:r>
      <w:r w:rsidRPr="00276A1F">
        <w:rPr>
          <w:u w:val="single"/>
        </w:rPr>
        <w:t>Aditamento</w:t>
      </w:r>
      <w:r w:rsidRPr="00276A1F">
        <w:t>”), de acordo com os termos e condições a seguir estabelecidos, que se obrigam a cumpri-los e fazer com que sejam cumpridos.</w:t>
      </w:r>
    </w:p>
    <w:p w14:paraId="51A7FA4D" w14:textId="77777777" w:rsidR="00781604" w:rsidRPr="00276A1F" w:rsidRDefault="00781604" w:rsidP="00781604">
      <w:pPr>
        <w:spacing w:line="295" w:lineRule="auto"/>
        <w:mirrorIndents/>
        <w:jc w:val="both"/>
      </w:pPr>
    </w:p>
    <w:p w14:paraId="343A2BB3" w14:textId="77777777" w:rsidR="00781604" w:rsidRPr="00276A1F" w:rsidRDefault="00781604" w:rsidP="00781604">
      <w:pPr>
        <w:spacing w:line="295" w:lineRule="auto"/>
        <w:mirrorIndents/>
        <w:jc w:val="both"/>
      </w:pPr>
      <w:bookmarkStart w:id="4" w:name="_Hlk57737542"/>
      <w:r w:rsidRPr="00276A1F">
        <w:t>Exceto se expressamente indicado, palavras e expressões em maiúsculas, não definidas neste instrumento, terão o significado previsto no Termo de Securitização.</w:t>
      </w:r>
      <w:bookmarkEnd w:id="4"/>
    </w:p>
    <w:p w14:paraId="36AB2FB2" w14:textId="77777777" w:rsidR="00781604" w:rsidRPr="00276A1F" w:rsidRDefault="00781604" w:rsidP="00781604">
      <w:pPr>
        <w:spacing w:line="295" w:lineRule="auto"/>
        <w:mirrorIndents/>
        <w:jc w:val="both"/>
      </w:pPr>
    </w:p>
    <w:p w14:paraId="605185F2" w14:textId="77777777" w:rsidR="00781604" w:rsidRPr="00276A1F" w:rsidRDefault="00781604" w:rsidP="00781604">
      <w:pPr>
        <w:pStyle w:val="Ttulo1"/>
        <w:numPr>
          <w:ilvl w:val="0"/>
          <w:numId w:val="36"/>
        </w:numPr>
        <w:tabs>
          <w:tab w:val="num" w:pos="720"/>
          <w:tab w:val="left" w:pos="1418"/>
        </w:tabs>
        <w:spacing w:line="295" w:lineRule="auto"/>
        <w:ind w:left="0" w:firstLine="0"/>
        <w:mirrorIndents/>
        <w:rPr>
          <w:rFonts w:ascii="Times New Roman" w:hAnsi="Times New Roman" w:cs="Times New Roman"/>
          <w:smallCaps/>
          <w:sz w:val="24"/>
          <w:szCs w:val="24"/>
        </w:rPr>
      </w:pPr>
      <w:bookmarkStart w:id="5" w:name="_Toc356563296"/>
      <w:bookmarkStart w:id="6" w:name="_Toc205799089"/>
      <w:bookmarkStart w:id="7" w:name="_Toc180553531"/>
      <w:bookmarkStart w:id="8" w:name="_Toc163380698"/>
      <w:bookmarkStart w:id="9" w:name="_Toc110076260"/>
      <w:r w:rsidRPr="00276A1F">
        <w:rPr>
          <w:rFonts w:ascii="Times New Roman" w:hAnsi="Times New Roman" w:cs="Times New Roman"/>
          <w:smallCaps/>
          <w:sz w:val="24"/>
          <w:szCs w:val="24"/>
        </w:rPr>
        <w:lastRenderedPageBreak/>
        <w:t>ALTERAÇÕES</w:t>
      </w:r>
    </w:p>
    <w:bookmarkEnd w:id="5"/>
    <w:bookmarkEnd w:id="6"/>
    <w:bookmarkEnd w:id="7"/>
    <w:bookmarkEnd w:id="8"/>
    <w:bookmarkEnd w:id="9"/>
    <w:p w14:paraId="328C7D4A" w14:textId="77777777" w:rsidR="00781604" w:rsidRPr="00276A1F" w:rsidRDefault="00781604" w:rsidP="00781604">
      <w:pPr>
        <w:keepNext/>
        <w:spacing w:line="295" w:lineRule="auto"/>
        <w:mirrorIndents/>
        <w:jc w:val="both"/>
      </w:pPr>
    </w:p>
    <w:p w14:paraId="52AF5AB2" w14:textId="77777777" w:rsidR="00781604" w:rsidRPr="00276A1F" w:rsidRDefault="00781604" w:rsidP="00781604">
      <w:pPr>
        <w:pStyle w:val="PargrafodaLista"/>
        <w:numPr>
          <w:ilvl w:val="1"/>
          <w:numId w:val="36"/>
        </w:numPr>
        <w:tabs>
          <w:tab w:val="left" w:pos="1418"/>
        </w:tabs>
        <w:autoSpaceDE/>
        <w:autoSpaceDN/>
        <w:adjustRightInd/>
        <w:spacing w:line="295" w:lineRule="auto"/>
        <w:ind w:left="0" w:firstLine="0"/>
        <w:contextualSpacing/>
        <w:mirrorIndents/>
        <w:jc w:val="both"/>
        <w:rPr>
          <w:rFonts w:ascii="Times New Roman" w:hAnsi="Times New Roman"/>
          <w:szCs w:val="24"/>
        </w:rPr>
      </w:pPr>
      <w:bookmarkStart w:id="10" w:name="_Hlk57737749"/>
      <w:r w:rsidRPr="00276A1F">
        <w:rPr>
          <w:rFonts w:ascii="Times New Roman" w:hAnsi="Times New Roman"/>
          <w:szCs w:val="24"/>
        </w:rPr>
        <w:t>A Emissora e o Agente Fiduciário resolvem alterar os itens conforme descritos na alínea (ii) do preâmbulo, os quais passarão a vigorar na forma abaixo</w:t>
      </w:r>
      <w:bookmarkEnd w:id="10"/>
      <w:r w:rsidRPr="00276A1F">
        <w:rPr>
          <w:rFonts w:ascii="Times New Roman" w:hAnsi="Times New Roman"/>
          <w:szCs w:val="24"/>
        </w:rPr>
        <w:t>:</w:t>
      </w:r>
    </w:p>
    <w:bookmarkEnd w:id="0"/>
    <w:p w14:paraId="35134259" w14:textId="6BCC596F" w:rsidR="00445658" w:rsidRPr="00276A1F" w:rsidRDefault="00445658" w:rsidP="005D5496">
      <w:pPr>
        <w:widowControl w:val="0"/>
        <w:spacing w:line="312" w:lineRule="auto"/>
        <w:jc w:val="both"/>
      </w:pPr>
    </w:p>
    <w:p w14:paraId="4D6DEE64" w14:textId="7F5C3BB6" w:rsidR="005D5496" w:rsidRPr="00276A1F" w:rsidRDefault="005D5496" w:rsidP="005D5496">
      <w:pPr>
        <w:widowControl w:val="0"/>
        <w:spacing w:line="312" w:lineRule="auto"/>
        <w:jc w:val="both"/>
        <w:rPr>
          <w:i/>
          <w:iCs/>
        </w:rPr>
      </w:pPr>
      <w:r w:rsidRPr="00276A1F">
        <w:rPr>
          <w:i/>
          <w:iCs/>
        </w:rPr>
        <w:t>CLÁUSULA QUARTA – CARACTERÍSTICAS DOS CRI</w:t>
      </w:r>
    </w:p>
    <w:p w14:paraId="106BBB3E" w14:textId="69E389EC" w:rsidR="005D5496" w:rsidRPr="00276A1F" w:rsidRDefault="00276A1F" w:rsidP="005D5496">
      <w:pPr>
        <w:widowControl w:val="0"/>
        <w:spacing w:line="312" w:lineRule="auto"/>
        <w:jc w:val="both"/>
        <w:rPr>
          <w:i/>
          <w:iCs/>
        </w:rPr>
      </w:pPr>
      <w:r w:rsidRPr="00276A1F">
        <w:rPr>
          <w:i/>
          <w:iCs/>
        </w:rPr>
        <w:t>4.1. (...)</w:t>
      </w:r>
    </w:p>
    <w:p w14:paraId="6AB39842" w14:textId="5D26D0AC" w:rsidR="005D5496" w:rsidRPr="00276A1F" w:rsidRDefault="005D5496" w:rsidP="005D5496">
      <w:pPr>
        <w:widowControl w:val="0"/>
        <w:spacing w:line="312" w:lineRule="auto"/>
        <w:jc w:val="both"/>
        <w:rPr>
          <w:i/>
          <w:iCs/>
        </w:rPr>
      </w:pPr>
    </w:p>
    <w:p w14:paraId="35204A53" w14:textId="61B4A47F" w:rsidR="005D5496" w:rsidRPr="00276A1F" w:rsidRDefault="005D5496" w:rsidP="005D5496">
      <w:pPr>
        <w:widowControl w:val="0"/>
        <w:spacing w:line="312" w:lineRule="auto"/>
        <w:jc w:val="both"/>
        <w:rPr>
          <w:i/>
          <w:iCs/>
        </w:rPr>
      </w:pPr>
      <w:r w:rsidRPr="00276A1F">
        <w:rPr>
          <w:i/>
          <w:iCs/>
        </w:rPr>
        <w:t xml:space="preserve">7. Atualização Monetária e Juros Remuneratórios: </w:t>
      </w:r>
      <w:r w:rsidR="00276A1F" w:rsidRPr="00276A1F">
        <w:rPr>
          <w:i/>
          <w:iCs/>
        </w:rPr>
        <w:t xml:space="preserve">Sobre </w:t>
      </w:r>
      <w:r w:rsidR="00276A1F" w:rsidRPr="00276A1F">
        <w:rPr>
          <w:rStyle w:val="normaltextrun"/>
          <w:i/>
          <w:iCs/>
          <w:color w:val="000000"/>
          <w:shd w:val="clear" w:color="auto" w:fill="FFFFFF"/>
        </w:rPr>
        <w:t>o</w:t>
      </w:r>
      <w:r w:rsidRPr="00276A1F">
        <w:rPr>
          <w:rStyle w:val="normaltextrun"/>
          <w:i/>
          <w:iCs/>
          <w:color w:val="000000"/>
          <w:shd w:val="clear" w:color="auto" w:fill="FFFFFF"/>
        </w:rPr>
        <w:t xml:space="preserve"> Valor Nominal Unitário ou saldo do Valor Nominal Unitário, conforme o caso, incidirá atualização monetária mensal, conforme variação mensal do IPCA, </w:t>
      </w:r>
      <w:r w:rsidR="00276A1F" w:rsidRPr="00276A1F">
        <w:rPr>
          <w:rStyle w:val="normaltextrun"/>
          <w:i/>
          <w:iCs/>
          <w:color w:val="000000"/>
          <w:shd w:val="clear" w:color="auto" w:fill="FFFFFF"/>
        </w:rPr>
        <w:t>nos termos da</w:t>
      </w:r>
      <w:r w:rsidRPr="00276A1F">
        <w:rPr>
          <w:rStyle w:val="normaltextrun"/>
          <w:i/>
          <w:iCs/>
          <w:color w:val="000000"/>
          <w:shd w:val="clear" w:color="auto" w:fill="FFFFFF"/>
        </w:rPr>
        <w:t xml:space="preserve"> cláusula 5.1 abaixo. A remuneração dos CRI será mensal e composta pelos Juros Remuneratórios, capitalizados de forma exponencial </w:t>
      </w:r>
      <w:proofErr w:type="spellStart"/>
      <w:r w:rsidRPr="00276A1F">
        <w:rPr>
          <w:rStyle w:val="normaltextrun"/>
          <w:i/>
          <w:iCs/>
          <w:color w:val="000000"/>
          <w:shd w:val="clear" w:color="auto" w:fill="FFFFFF"/>
        </w:rPr>
        <w:t>pro-rata</w:t>
      </w:r>
      <w:proofErr w:type="spellEnd"/>
      <w:r w:rsidRPr="00276A1F">
        <w:rPr>
          <w:rStyle w:val="normaltextrun"/>
          <w:i/>
          <w:iCs/>
          <w:color w:val="000000"/>
          <w:shd w:val="clear" w:color="auto" w:fill="FFFFFF"/>
        </w:rPr>
        <w:t xml:space="preserve"> temporis, conforme cláusula 5.2 abaixo.</w:t>
      </w:r>
    </w:p>
    <w:p w14:paraId="1F6697DA" w14:textId="77CBC274" w:rsidR="005D5496" w:rsidRPr="00276A1F" w:rsidRDefault="005D5496" w:rsidP="005D5496">
      <w:pPr>
        <w:widowControl w:val="0"/>
        <w:spacing w:line="312" w:lineRule="auto"/>
        <w:jc w:val="both"/>
        <w:rPr>
          <w:i/>
          <w:iCs/>
        </w:rPr>
      </w:pPr>
      <w:r w:rsidRPr="00276A1F">
        <w:rPr>
          <w:i/>
          <w:iCs/>
        </w:rPr>
        <w:t>(...)</w:t>
      </w:r>
    </w:p>
    <w:p w14:paraId="5EEFD273" w14:textId="7AB4B409" w:rsidR="005D5496" w:rsidRPr="00276A1F" w:rsidRDefault="005D5496" w:rsidP="005D5496">
      <w:pPr>
        <w:widowControl w:val="0"/>
        <w:spacing w:line="312" w:lineRule="auto"/>
        <w:jc w:val="both"/>
        <w:rPr>
          <w:i/>
          <w:iCs/>
        </w:rPr>
      </w:pPr>
      <w:r w:rsidRPr="00276A1F">
        <w:rPr>
          <w:i/>
          <w:iCs/>
        </w:rPr>
        <w:t xml:space="preserve">10. Data de Pagamento de Amortização: </w:t>
      </w:r>
      <w:r w:rsidR="00276A1F" w:rsidRPr="00276A1F">
        <w:rPr>
          <w:i/>
          <w:iCs/>
        </w:rPr>
        <w:t>Os pagamentos das amortizações serão devidos nos termos do Anexo I a este Termo de Securitização</w:t>
      </w:r>
      <w:r w:rsidRPr="00276A1F">
        <w:rPr>
          <w:i/>
          <w:iCs/>
        </w:rPr>
        <w:t>;</w:t>
      </w:r>
    </w:p>
    <w:p w14:paraId="198FF761" w14:textId="11DF3634" w:rsidR="005D5496" w:rsidRPr="00276A1F" w:rsidRDefault="005D5496" w:rsidP="005D5496">
      <w:pPr>
        <w:widowControl w:val="0"/>
        <w:spacing w:line="312" w:lineRule="auto"/>
        <w:jc w:val="both"/>
        <w:rPr>
          <w:i/>
          <w:iCs/>
        </w:rPr>
      </w:pPr>
      <w:r w:rsidRPr="00276A1F">
        <w:rPr>
          <w:i/>
          <w:iCs/>
        </w:rPr>
        <w:t>(...)</w:t>
      </w:r>
    </w:p>
    <w:p w14:paraId="3B2F1B78" w14:textId="77777777" w:rsidR="005D5496" w:rsidRPr="00276A1F" w:rsidRDefault="005D5496" w:rsidP="005D5496">
      <w:pPr>
        <w:widowControl w:val="0"/>
        <w:spacing w:line="312" w:lineRule="auto"/>
        <w:jc w:val="both"/>
        <w:rPr>
          <w:i/>
          <w:iCs/>
        </w:rPr>
      </w:pPr>
    </w:p>
    <w:p w14:paraId="3489451B" w14:textId="37E300BF" w:rsidR="005D5496" w:rsidRPr="00276A1F" w:rsidRDefault="005D5496" w:rsidP="005D5496">
      <w:pPr>
        <w:widowControl w:val="0"/>
        <w:spacing w:line="312" w:lineRule="auto"/>
        <w:jc w:val="both"/>
        <w:rPr>
          <w:i/>
          <w:iCs/>
        </w:rPr>
      </w:pPr>
      <w:r w:rsidRPr="00276A1F">
        <w:rPr>
          <w:i/>
          <w:iCs/>
        </w:rPr>
        <w:t xml:space="preserve">6.1.4. </w:t>
      </w:r>
      <w:r w:rsidRPr="00276A1F">
        <w:rPr>
          <w:i/>
          <w:iCs/>
        </w:rPr>
        <w:t>(excluído).</w:t>
      </w:r>
    </w:p>
    <w:p w14:paraId="572BB9E4" w14:textId="77777777" w:rsidR="00781604" w:rsidRPr="00276A1F" w:rsidRDefault="00781604" w:rsidP="00781604">
      <w:pPr>
        <w:tabs>
          <w:tab w:val="left" w:pos="1418"/>
        </w:tabs>
        <w:spacing w:line="295" w:lineRule="auto"/>
        <w:mirrorIndents/>
        <w:jc w:val="both"/>
      </w:pPr>
    </w:p>
    <w:p w14:paraId="43874B50" w14:textId="77777777" w:rsidR="00781604" w:rsidRPr="00276A1F" w:rsidRDefault="00781604" w:rsidP="00781604">
      <w:pPr>
        <w:pStyle w:val="Ttulo1"/>
        <w:numPr>
          <w:ilvl w:val="0"/>
          <w:numId w:val="36"/>
        </w:numPr>
        <w:tabs>
          <w:tab w:val="num" w:pos="720"/>
          <w:tab w:val="left" w:pos="1418"/>
        </w:tabs>
        <w:spacing w:line="295" w:lineRule="auto"/>
        <w:ind w:left="0" w:firstLine="0"/>
        <w:mirrorIndents/>
        <w:rPr>
          <w:rFonts w:ascii="Times New Roman" w:hAnsi="Times New Roman" w:cs="Times New Roman"/>
          <w:sz w:val="24"/>
          <w:szCs w:val="24"/>
        </w:rPr>
      </w:pPr>
      <w:bookmarkStart w:id="11" w:name="_Toc404617931"/>
      <w:bookmarkStart w:id="12" w:name="_Toc401671334"/>
      <w:r w:rsidRPr="00276A1F">
        <w:rPr>
          <w:rFonts w:ascii="Times New Roman" w:hAnsi="Times New Roman" w:cs="Times New Roman"/>
          <w:smallCaps/>
          <w:sz w:val="24"/>
          <w:szCs w:val="24"/>
        </w:rPr>
        <w:t>DISPOSIÇÕES GERAIS</w:t>
      </w:r>
      <w:bookmarkEnd w:id="11"/>
      <w:bookmarkEnd w:id="12"/>
    </w:p>
    <w:p w14:paraId="38611860" w14:textId="77777777" w:rsidR="00781604" w:rsidRPr="00276A1F" w:rsidRDefault="00781604" w:rsidP="00781604">
      <w:pPr>
        <w:keepNext/>
        <w:tabs>
          <w:tab w:val="left" w:pos="1418"/>
        </w:tabs>
        <w:spacing w:line="295" w:lineRule="auto"/>
        <w:mirrorIndents/>
        <w:jc w:val="both"/>
      </w:pPr>
    </w:p>
    <w:p w14:paraId="7FF0EC52" w14:textId="77777777" w:rsidR="00781604" w:rsidRPr="00276A1F" w:rsidRDefault="00781604" w:rsidP="00781604">
      <w:pPr>
        <w:pStyle w:val="PargrafodaLista"/>
        <w:numPr>
          <w:ilvl w:val="1"/>
          <w:numId w:val="36"/>
        </w:numPr>
        <w:tabs>
          <w:tab w:val="left" w:pos="1418"/>
        </w:tabs>
        <w:autoSpaceDE/>
        <w:autoSpaceDN/>
        <w:adjustRightInd/>
        <w:spacing w:line="295" w:lineRule="auto"/>
        <w:ind w:left="0" w:firstLine="0"/>
        <w:contextualSpacing/>
        <w:mirrorIndents/>
        <w:jc w:val="both"/>
        <w:rPr>
          <w:rFonts w:ascii="Times New Roman" w:hAnsi="Times New Roman"/>
          <w:szCs w:val="24"/>
        </w:rPr>
      </w:pPr>
      <w:bookmarkStart w:id="13" w:name="_Hlk57738932"/>
      <w:r w:rsidRPr="00276A1F">
        <w:rPr>
          <w:rFonts w:ascii="Times New Roman" w:hAnsi="Times New Roman"/>
          <w:szCs w:val="24"/>
        </w:rPr>
        <w:t>Todos os termos e condições do Termo de Securitização que não tenham sido expressamente alterados pelo presente Aditamento são neste ato ratificados e permanecem em pleno vigor e efeito.</w:t>
      </w:r>
      <w:bookmarkEnd w:id="13"/>
    </w:p>
    <w:p w14:paraId="58A6F0A3" w14:textId="77777777" w:rsidR="00781604" w:rsidRPr="00276A1F" w:rsidRDefault="00781604" w:rsidP="00781604">
      <w:pPr>
        <w:spacing w:line="295" w:lineRule="auto"/>
        <w:mirrorIndents/>
        <w:jc w:val="both"/>
      </w:pPr>
    </w:p>
    <w:p w14:paraId="176A77F5" w14:textId="77777777" w:rsidR="00781604" w:rsidRPr="00276A1F" w:rsidRDefault="00781604" w:rsidP="00781604">
      <w:pPr>
        <w:pStyle w:val="PargrafodaLista"/>
        <w:numPr>
          <w:ilvl w:val="1"/>
          <w:numId w:val="36"/>
        </w:numPr>
        <w:tabs>
          <w:tab w:val="left" w:pos="1418"/>
        </w:tabs>
        <w:autoSpaceDE/>
        <w:autoSpaceDN/>
        <w:adjustRightInd/>
        <w:spacing w:line="295" w:lineRule="auto"/>
        <w:ind w:left="0" w:firstLine="0"/>
        <w:contextualSpacing/>
        <w:mirrorIndents/>
        <w:jc w:val="both"/>
        <w:rPr>
          <w:rFonts w:ascii="Times New Roman" w:hAnsi="Times New Roman"/>
          <w:szCs w:val="24"/>
        </w:rPr>
      </w:pPr>
      <w:bookmarkStart w:id="14" w:name="_Hlk57739003"/>
      <w:bookmarkStart w:id="15" w:name="_Hlk49905945"/>
      <w:r w:rsidRPr="00276A1F">
        <w:rPr>
          <w:rFonts w:ascii="Times New Roman" w:hAnsi="Times New Roman"/>
          <w:szCs w:val="24"/>
        </w:rPr>
        <w:t>Os direitos de cada Parte previstos neste Aditamento e seus anexos (i) são cumulativos com outros direitos previstos em lei, a menos que expressamente os excluam; e (ii) só admitem renúncia por escrito e específica. O não exercício, total ou parcial, de qualquer direito decorrente do presente Aditamento não implicará novação da obrigação ou renúncia ao respectivo direito por seu titular nem qualquer alteração aos termos deste Aditamento.</w:t>
      </w:r>
      <w:bookmarkEnd w:id="14"/>
    </w:p>
    <w:p w14:paraId="6A88A434" w14:textId="77777777" w:rsidR="00781604" w:rsidRPr="00276A1F" w:rsidRDefault="00781604" w:rsidP="00781604">
      <w:pPr>
        <w:pStyle w:val="PargrafodaLista"/>
        <w:spacing w:line="295" w:lineRule="auto"/>
        <w:rPr>
          <w:rFonts w:ascii="Times New Roman" w:hAnsi="Times New Roman"/>
          <w:szCs w:val="24"/>
        </w:rPr>
      </w:pPr>
    </w:p>
    <w:p w14:paraId="1710538F" w14:textId="77777777" w:rsidR="00781604" w:rsidRPr="00276A1F" w:rsidRDefault="00781604" w:rsidP="00781604">
      <w:pPr>
        <w:pStyle w:val="PargrafodaLista"/>
        <w:numPr>
          <w:ilvl w:val="1"/>
          <w:numId w:val="36"/>
        </w:numPr>
        <w:tabs>
          <w:tab w:val="left" w:pos="1418"/>
        </w:tabs>
        <w:autoSpaceDE/>
        <w:autoSpaceDN/>
        <w:adjustRightInd/>
        <w:spacing w:line="295" w:lineRule="auto"/>
        <w:ind w:left="0" w:firstLine="0"/>
        <w:contextualSpacing/>
        <w:mirrorIndents/>
        <w:jc w:val="both"/>
        <w:rPr>
          <w:rFonts w:ascii="Times New Roman" w:hAnsi="Times New Roman"/>
          <w:szCs w:val="24"/>
        </w:rPr>
      </w:pPr>
      <w:bookmarkStart w:id="16" w:name="_Hlk57739016"/>
      <w:r w:rsidRPr="00276A1F">
        <w:rPr>
          <w:rFonts w:ascii="Times New Roman" w:hAnsi="Times New Roman"/>
          <w:szCs w:val="24"/>
        </w:rPr>
        <w:t>Este Aditamento é celebrado em caráter irrevogável e irretratável, obrigando as Partes e seus sucessores ou cessionários.</w:t>
      </w:r>
      <w:bookmarkEnd w:id="16"/>
    </w:p>
    <w:p w14:paraId="6862414E" w14:textId="77777777" w:rsidR="00781604" w:rsidRPr="00276A1F" w:rsidRDefault="00781604" w:rsidP="00781604">
      <w:pPr>
        <w:pStyle w:val="PargrafodaLista"/>
        <w:spacing w:line="295" w:lineRule="auto"/>
        <w:rPr>
          <w:rFonts w:ascii="Times New Roman" w:hAnsi="Times New Roman"/>
          <w:szCs w:val="24"/>
        </w:rPr>
      </w:pPr>
    </w:p>
    <w:p w14:paraId="1C703B8F" w14:textId="77777777" w:rsidR="00781604" w:rsidRPr="00276A1F" w:rsidRDefault="00781604" w:rsidP="00781604">
      <w:pPr>
        <w:pStyle w:val="PargrafodaLista"/>
        <w:numPr>
          <w:ilvl w:val="1"/>
          <w:numId w:val="36"/>
        </w:numPr>
        <w:tabs>
          <w:tab w:val="left" w:pos="1418"/>
        </w:tabs>
        <w:autoSpaceDE/>
        <w:autoSpaceDN/>
        <w:adjustRightInd/>
        <w:spacing w:line="295" w:lineRule="auto"/>
        <w:ind w:left="0" w:firstLine="0"/>
        <w:contextualSpacing/>
        <w:mirrorIndents/>
        <w:jc w:val="both"/>
        <w:rPr>
          <w:rFonts w:ascii="Times New Roman" w:hAnsi="Times New Roman"/>
          <w:szCs w:val="24"/>
        </w:rPr>
      </w:pPr>
      <w:r w:rsidRPr="00276A1F">
        <w:rPr>
          <w:rFonts w:ascii="Times New Roman" w:hAnsi="Times New Roman"/>
          <w:szCs w:val="24"/>
        </w:rPr>
        <w:lastRenderedPageBreak/>
        <w:t xml:space="preserve">As Partes reconhecem a forma de contratação por meios eletrônicos, digitais e informáticos como válida e plenamente eficaz, constituindo título executivo extrajudicial para todos os fins de direito. Portanto, este Aditamento pode ser firmado pelos referidos meios. </w:t>
      </w:r>
      <w:bookmarkEnd w:id="15"/>
    </w:p>
    <w:p w14:paraId="18A997D8" w14:textId="77777777" w:rsidR="00781604" w:rsidRPr="00276A1F" w:rsidRDefault="00781604" w:rsidP="00781604">
      <w:pPr>
        <w:tabs>
          <w:tab w:val="left" w:pos="1418"/>
        </w:tabs>
        <w:spacing w:line="295" w:lineRule="auto"/>
        <w:mirrorIndents/>
        <w:jc w:val="both"/>
      </w:pPr>
    </w:p>
    <w:p w14:paraId="3D330A77" w14:textId="77777777" w:rsidR="00781604" w:rsidRPr="00276A1F" w:rsidRDefault="00781604" w:rsidP="00781604">
      <w:pPr>
        <w:pStyle w:val="Ttulo1"/>
        <w:numPr>
          <w:ilvl w:val="0"/>
          <w:numId w:val="36"/>
        </w:numPr>
        <w:tabs>
          <w:tab w:val="num" w:pos="720"/>
          <w:tab w:val="left" w:pos="1418"/>
        </w:tabs>
        <w:spacing w:line="295" w:lineRule="auto"/>
        <w:ind w:left="0" w:firstLine="0"/>
        <w:mirrorIndents/>
        <w:rPr>
          <w:rFonts w:ascii="Times New Roman" w:hAnsi="Times New Roman" w:cs="Times New Roman"/>
          <w:smallCaps/>
          <w:sz w:val="24"/>
          <w:szCs w:val="24"/>
        </w:rPr>
      </w:pPr>
      <w:bookmarkStart w:id="17" w:name="_Toc401671335"/>
      <w:bookmarkStart w:id="18" w:name="_Toc404617932"/>
      <w:r w:rsidRPr="00276A1F">
        <w:rPr>
          <w:rFonts w:ascii="Times New Roman" w:hAnsi="Times New Roman" w:cs="Times New Roman"/>
          <w:smallCaps/>
          <w:sz w:val="24"/>
          <w:szCs w:val="24"/>
        </w:rPr>
        <w:t xml:space="preserve">LEI E </w:t>
      </w:r>
      <w:bookmarkEnd w:id="17"/>
      <w:r w:rsidRPr="00276A1F">
        <w:rPr>
          <w:rFonts w:ascii="Times New Roman" w:hAnsi="Times New Roman" w:cs="Times New Roman"/>
          <w:smallCaps/>
          <w:sz w:val="24"/>
          <w:szCs w:val="24"/>
        </w:rPr>
        <w:t>FORO</w:t>
      </w:r>
      <w:bookmarkEnd w:id="18"/>
    </w:p>
    <w:p w14:paraId="6A255EA1" w14:textId="77777777" w:rsidR="00781604" w:rsidRPr="00276A1F" w:rsidRDefault="00781604" w:rsidP="00781604">
      <w:pPr>
        <w:keepNext/>
        <w:tabs>
          <w:tab w:val="left" w:pos="1418"/>
        </w:tabs>
        <w:spacing w:line="295" w:lineRule="auto"/>
        <w:mirrorIndents/>
        <w:jc w:val="both"/>
      </w:pPr>
    </w:p>
    <w:p w14:paraId="36AC39CE" w14:textId="77777777" w:rsidR="00781604" w:rsidRPr="00276A1F" w:rsidRDefault="00781604" w:rsidP="00781604">
      <w:pPr>
        <w:pStyle w:val="PargrafodaLista"/>
        <w:numPr>
          <w:ilvl w:val="1"/>
          <w:numId w:val="36"/>
        </w:numPr>
        <w:tabs>
          <w:tab w:val="left" w:pos="1418"/>
        </w:tabs>
        <w:autoSpaceDE/>
        <w:autoSpaceDN/>
        <w:adjustRightInd/>
        <w:spacing w:line="295" w:lineRule="auto"/>
        <w:ind w:left="0" w:firstLine="0"/>
        <w:contextualSpacing/>
        <w:mirrorIndents/>
        <w:jc w:val="both"/>
        <w:rPr>
          <w:rFonts w:ascii="Times New Roman" w:hAnsi="Times New Roman"/>
          <w:szCs w:val="24"/>
        </w:rPr>
      </w:pPr>
      <w:r w:rsidRPr="00276A1F">
        <w:rPr>
          <w:rFonts w:ascii="Times New Roman" w:hAnsi="Times New Roman"/>
          <w:szCs w:val="24"/>
        </w:rPr>
        <w:t xml:space="preserve">A </w:t>
      </w:r>
      <w:r w:rsidRPr="00276A1F">
        <w:rPr>
          <w:rFonts w:ascii="Times New Roman" w:hAnsi="Times New Roman"/>
          <w:color w:val="000000"/>
          <w:szCs w:val="24"/>
        </w:rPr>
        <w:t>Emissora</w:t>
      </w:r>
      <w:r w:rsidRPr="00276A1F">
        <w:rPr>
          <w:rFonts w:ascii="Times New Roman" w:hAnsi="Times New Roman"/>
          <w:szCs w:val="24"/>
        </w:rPr>
        <w:t xml:space="preserve"> e o Agente Fiduciário se comprometem a empregar seus melhores esforços para resolver por meio de negociação amigável qualquer controvérsia relacionada a este Termo de Securitização.</w:t>
      </w:r>
    </w:p>
    <w:p w14:paraId="08325C38" w14:textId="77777777" w:rsidR="00781604" w:rsidRPr="00276A1F" w:rsidRDefault="00781604" w:rsidP="00781604">
      <w:pPr>
        <w:tabs>
          <w:tab w:val="left" w:pos="1418"/>
        </w:tabs>
        <w:spacing w:line="295" w:lineRule="auto"/>
        <w:mirrorIndents/>
        <w:jc w:val="both"/>
      </w:pPr>
    </w:p>
    <w:p w14:paraId="0F0895A8" w14:textId="77777777" w:rsidR="00781604" w:rsidRPr="00276A1F" w:rsidRDefault="00781604" w:rsidP="00781604">
      <w:pPr>
        <w:pStyle w:val="PargrafodaLista"/>
        <w:numPr>
          <w:ilvl w:val="1"/>
          <w:numId w:val="36"/>
        </w:numPr>
        <w:tabs>
          <w:tab w:val="left" w:pos="1418"/>
        </w:tabs>
        <w:autoSpaceDE/>
        <w:autoSpaceDN/>
        <w:adjustRightInd/>
        <w:spacing w:line="295" w:lineRule="auto"/>
        <w:ind w:left="0" w:firstLine="0"/>
        <w:contextualSpacing/>
        <w:mirrorIndents/>
        <w:jc w:val="both"/>
        <w:rPr>
          <w:rFonts w:ascii="Times New Roman" w:hAnsi="Times New Roman"/>
          <w:szCs w:val="24"/>
        </w:rPr>
      </w:pPr>
      <w:r w:rsidRPr="00276A1F">
        <w:rPr>
          <w:rFonts w:ascii="Times New Roman" w:hAnsi="Times New Roman"/>
          <w:szCs w:val="24"/>
        </w:rPr>
        <w:t>Este Termo de Securitização rege-se pelas leis brasileiras.</w:t>
      </w:r>
    </w:p>
    <w:p w14:paraId="5762022E" w14:textId="77777777" w:rsidR="00781604" w:rsidRPr="00276A1F" w:rsidRDefault="00781604" w:rsidP="00781604">
      <w:pPr>
        <w:tabs>
          <w:tab w:val="left" w:pos="1418"/>
        </w:tabs>
        <w:spacing w:line="295" w:lineRule="auto"/>
        <w:mirrorIndents/>
        <w:jc w:val="both"/>
      </w:pPr>
    </w:p>
    <w:p w14:paraId="65FA88BC" w14:textId="77777777" w:rsidR="00781604" w:rsidRPr="00276A1F" w:rsidRDefault="00781604" w:rsidP="00781604">
      <w:pPr>
        <w:pStyle w:val="PargrafodaLista"/>
        <w:numPr>
          <w:ilvl w:val="1"/>
          <w:numId w:val="36"/>
        </w:numPr>
        <w:tabs>
          <w:tab w:val="left" w:pos="1418"/>
        </w:tabs>
        <w:autoSpaceDE/>
        <w:autoSpaceDN/>
        <w:adjustRightInd/>
        <w:spacing w:line="295" w:lineRule="auto"/>
        <w:ind w:left="0" w:firstLine="0"/>
        <w:contextualSpacing/>
        <w:mirrorIndents/>
        <w:jc w:val="both"/>
        <w:rPr>
          <w:rFonts w:ascii="Times New Roman" w:hAnsi="Times New Roman"/>
          <w:szCs w:val="24"/>
        </w:rPr>
      </w:pPr>
      <w:r w:rsidRPr="00276A1F">
        <w:rPr>
          <w:rFonts w:ascii="Times New Roman" w:hAnsi="Times New Roman"/>
          <w:szCs w:val="24"/>
        </w:rPr>
        <w:t>Fica eleito o foro de São Paulo, Estado de São Paulo, para dirimir as disputas oriundas ou relacionadas com este Termo de Securitização.</w:t>
      </w:r>
    </w:p>
    <w:p w14:paraId="575C6EF6" w14:textId="77777777" w:rsidR="00781604" w:rsidRPr="00276A1F" w:rsidRDefault="00781604" w:rsidP="00781604">
      <w:pPr>
        <w:spacing w:line="295" w:lineRule="auto"/>
        <w:mirrorIndents/>
        <w:jc w:val="both"/>
      </w:pPr>
    </w:p>
    <w:p w14:paraId="1019A4F8" w14:textId="77777777" w:rsidR="00781604" w:rsidRPr="00276A1F" w:rsidRDefault="00781604" w:rsidP="00781604">
      <w:pPr>
        <w:spacing w:line="295" w:lineRule="auto"/>
        <w:mirrorIndents/>
        <w:jc w:val="both"/>
      </w:pPr>
      <w:r w:rsidRPr="00276A1F">
        <w:t xml:space="preserve">E, por estarem assim justas e contratadas, a </w:t>
      </w:r>
      <w:r w:rsidRPr="00276A1F">
        <w:rPr>
          <w:color w:val="000000"/>
        </w:rPr>
        <w:t>Emissora</w:t>
      </w:r>
      <w:r w:rsidRPr="00276A1F">
        <w:t xml:space="preserve"> e o Agente Fiduciário assinam o presente instrumento na forma da Cláusula 2.4 acima, na presença de 2 (duas) testemunhas.</w:t>
      </w:r>
    </w:p>
    <w:p w14:paraId="42DA6A27" w14:textId="77777777" w:rsidR="00781604" w:rsidRPr="00276A1F" w:rsidRDefault="00781604" w:rsidP="00781604">
      <w:pPr>
        <w:spacing w:line="295" w:lineRule="auto"/>
        <w:mirrorIndents/>
        <w:jc w:val="both"/>
        <w:rPr>
          <w:i/>
        </w:rPr>
      </w:pPr>
    </w:p>
    <w:p w14:paraId="50272C83" w14:textId="780B732F" w:rsidR="00781604" w:rsidRPr="00276A1F" w:rsidRDefault="00781604" w:rsidP="00781604">
      <w:pPr>
        <w:spacing w:line="295" w:lineRule="auto"/>
        <w:mirrorIndents/>
        <w:jc w:val="center"/>
      </w:pPr>
      <w:r w:rsidRPr="00276A1F">
        <w:t xml:space="preserve">São Paulo, </w:t>
      </w:r>
      <w:r w:rsidR="00773001" w:rsidRPr="00276A1F">
        <w:t>29</w:t>
      </w:r>
      <w:r w:rsidRPr="00276A1F">
        <w:t xml:space="preserve"> de </w:t>
      </w:r>
      <w:r w:rsidR="00773001" w:rsidRPr="00276A1F">
        <w:t>junho</w:t>
      </w:r>
      <w:r w:rsidRPr="00276A1F">
        <w:t xml:space="preserve"> de 2021.</w:t>
      </w:r>
    </w:p>
    <w:p w14:paraId="09E38F56" w14:textId="77777777" w:rsidR="00781604" w:rsidRPr="00276A1F" w:rsidRDefault="00781604" w:rsidP="00781604">
      <w:pPr>
        <w:spacing w:line="295" w:lineRule="auto"/>
        <w:mirrorIndents/>
        <w:jc w:val="both"/>
        <w:rPr>
          <w:i/>
        </w:rPr>
      </w:pPr>
    </w:p>
    <w:p w14:paraId="79FE7F60" w14:textId="77777777" w:rsidR="00781604" w:rsidRPr="00276A1F" w:rsidRDefault="00781604" w:rsidP="00781604">
      <w:pPr>
        <w:spacing w:line="295" w:lineRule="auto"/>
        <w:mirrorIndents/>
        <w:jc w:val="center"/>
        <w:rPr>
          <w:i/>
        </w:rPr>
      </w:pPr>
      <w:r w:rsidRPr="00276A1F">
        <w:rPr>
          <w:i/>
        </w:rPr>
        <w:t>(assinaturas nas páginas seguintes)</w:t>
      </w:r>
    </w:p>
    <w:p w14:paraId="33697B5D" w14:textId="77777777" w:rsidR="00781604" w:rsidRPr="00276A1F" w:rsidRDefault="00781604" w:rsidP="00781604">
      <w:pPr>
        <w:spacing w:line="295" w:lineRule="auto"/>
        <w:mirrorIndents/>
        <w:jc w:val="both"/>
        <w:rPr>
          <w:i/>
        </w:rPr>
      </w:pPr>
    </w:p>
    <w:p w14:paraId="70AE716E" w14:textId="363EC475" w:rsidR="00781604" w:rsidRPr="00276A1F" w:rsidRDefault="00781604" w:rsidP="00781604">
      <w:pPr>
        <w:spacing w:line="295" w:lineRule="auto"/>
        <w:jc w:val="both"/>
        <w:rPr>
          <w:i/>
        </w:rPr>
      </w:pPr>
      <w:r w:rsidRPr="00276A1F">
        <w:rPr>
          <w:i/>
        </w:rPr>
        <w:br w:type="page"/>
      </w:r>
      <w:r w:rsidRPr="00276A1F">
        <w:rPr>
          <w:i/>
        </w:rPr>
        <w:lastRenderedPageBreak/>
        <w:t xml:space="preserve">(Página de Assinaturas 1/2 do </w:t>
      </w:r>
      <w:r w:rsidRPr="00276A1F">
        <w:rPr>
          <w:i/>
          <w:iCs/>
        </w:rPr>
        <w:t xml:space="preserve">1º Aditamento ao </w:t>
      </w:r>
      <w:r w:rsidR="00276A1F" w:rsidRPr="00276A1F">
        <w:rPr>
          <w:i/>
          <w:iCs/>
        </w:rPr>
        <w:t>Termo de Securitização de Créditos Imobiliários da 277ª Série da 4ª Emissão da Virgo Companhia de Securitização</w:t>
      </w:r>
      <w:r w:rsidRPr="00276A1F">
        <w:rPr>
          <w:i/>
        </w:rPr>
        <w:t>)</w:t>
      </w:r>
    </w:p>
    <w:p w14:paraId="6F427036" w14:textId="77777777" w:rsidR="00781604" w:rsidRPr="00276A1F" w:rsidRDefault="00781604" w:rsidP="00781604">
      <w:pPr>
        <w:spacing w:line="295" w:lineRule="auto"/>
        <w:mirrorIndents/>
        <w:jc w:val="both"/>
      </w:pPr>
    </w:p>
    <w:p w14:paraId="62D7AD25" w14:textId="209690C9" w:rsidR="00781604" w:rsidRPr="00276A1F" w:rsidRDefault="00276A1F" w:rsidP="00781604">
      <w:pPr>
        <w:widowControl w:val="0"/>
        <w:suppressAutoHyphens/>
        <w:spacing w:line="312" w:lineRule="auto"/>
        <w:jc w:val="center"/>
        <w:rPr>
          <w:rFonts w:eastAsia="MS Mincho"/>
          <w:b/>
          <w:i/>
          <w:color w:val="000000"/>
        </w:rPr>
      </w:pPr>
      <w:r w:rsidRPr="00276A1F">
        <w:rPr>
          <w:b/>
          <w:bCs/>
        </w:rPr>
        <w:t>VIRGO COMPANHIA DE SECURITIZAÇÃO</w:t>
      </w:r>
    </w:p>
    <w:p w14:paraId="071A4314" w14:textId="77777777" w:rsidR="00781604" w:rsidRPr="00276A1F" w:rsidRDefault="00781604" w:rsidP="00781604">
      <w:pPr>
        <w:widowControl w:val="0"/>
        <w:tabs>
          <w:tab w:val="left" w:pos="8647"/>
        </w:tabs>
        <w:suppressAutoHyphens/>
        <w:spacing w:line="312" w:lineRule="auto"/>
        <w:jc w:val="center"/>
        <w:rPr>
          <w:rFonts w:eastAsia="MS Mincho"/>
          <w:color w:val="000000"/>
        </w:rPr>
      </w:pPr>
      <w:r w:rsidRPr="00276A1F">
        <w:rPr>
          <w:rFonts w:eastAsia="MS Mincho"/>
          <w:i/>
          <w:color w:val="000000"/>
        </w:rPr>
        <w:t>Emissora</w:t>
      </w:r>
    </w:p>
    <w:p w14:paraId="158C198E" w14:textId="77777777" w:rsidR="00781604" w:rsidRPr="00276A1F" w:rsidRDefault="00781604" w:rsidP="00781604">
      <w:pPr>
        <w:widowControl w:val="0"/>
        <w:tabs>
          <w:tab w:val="left" w:pos="8647"/>
        </w:tabs>
        <w:suppressAutoHyphens/>
        <w:spacing w:line="312" w:lineRule="auto"/>
        <w:jc w:val="center"/>
        <w:rPr>
          <w:rFonts w:eastAsia="MS Mincho"/>
          <w:color w:val="000000"/>
        </w:rPr>
      </w:pPr>
    </w:p>
    <w:p w14:paraId="3ABD1468" w14:textId="77777777" w:rsidR="00781604" w:rsidRPr="00276A1F" w:rsidRDefault="00781604" w:rsidP="00781604">
      <w:pPr>
        <w:widowControl w:val="0"/>
        <w:tabs>
          <w:tab w:val="left" w:pos="8647"/>
        </w:tabs>
        <w:suppressAutoHyphens/>
        <w:spacing w:line="312" w:lineRule="auto"/>
        <w:jc w:val="center"/>
        <w:rPr>
          <w:rFonts w:eastAsia="MS Mincho"/>
          <w:color w:val="000000"/>
        </w:rPr>
      </w:pPr>
    </w:p>
    <w:p w14:paraId="02C4BFFD" w14:textId="77777777" w:rsidR="00781604" w:rsidRPr="00276A1F" w:rsidRDefault="00781604" w:rsidP="00781604">
      <w:pPr>
        <w:widowControl w:val="0"/>
        <w:tabs>
          <w:tab w:val="left" w:pos="8647"/>
        </w:tabs>
        <w:suppressAutoHyphens/>
        <w:spacing w:line="312" w:lineRule="auto"/>
        <w:jc w:val="center"/>
        <w:rPr>
          <w:rFonts w:eastAsia="MS Mincho"/>
          <w:color w:val="000000"/>
        </w:rPr>
      </w:pPr>
    </w:p>
    <w:p w14:paraId="5105F718" w14:textId="77777777" w:rsidR="00781604" w:rsidRPr="00276A1F" w:rsidRDefault="00781604" w:rsidP="00781604">
      <w:pPr>
        <w:widowControl w:val="0"/>
        <w:tabs>
          <w:tab w:val="left" w:pos="8647"/>
        </w:tabs>
        <w:suppressAutoHyphens/>
        <w:spacing w:line="312" w:lineRule="auto"/>
        <w:jc w:val="center"/>
        <w:rPr>
          <w:rFonts w:eastAsia="MS Mincho"/>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920"/>
      </w:tblGrid>
      <w:tr w:rsidR="00276A1F" w:rsidRPr="00276A1F" w14:paraId="2565F128" w14:textId="5A9E86CA" w:rsidTr="00276A1F">
        <w:tc>
          <w:tcPr>
            <w:tcW w:w="4248" w:type="dxa"/>
          </w:tcPr>
          <w:p w14:paraId="6CE537AC" w14:textId="77777777" w:rsidR="00276A1F" w:rsidRPr="00276A1F" w:rsidRDefault="00276A1F" w:rsidP="00445658">
            <w:pPr>
              <w:pStyle w:val="DeltaViewTableBody"/>
              <w:widowControl w:val="0"/>
              <w:suppressAutoHyphens/>
              <w:spacing w:line="312" w:lineRule="auto"/>
              <w:rPr>
                <w:rFonts w:ascii="Times New Roman" w:hAnsi="Times New Roman"/>
                <w:b/>
                <w:bCs/>
                <w:lang w:val="pt-BR"/>
              </w:rPr>
            </w:pPr>
            <w:r w:rsidRPr="00276A1F">
              <w:rPr>
                <w:rFonts w:ascii="Times New Roman" w:hAnsi="Times New Roman"/>
                <w:b/>
                <w:bCs/>
                <w:lang w:val="pt-BR"/>
              </w:rPr>
              <w:t>_________________________________</w:t>
            </w:r>
          </w:p>
          <w:p w14:paraId="76B42FDC" w14:textId="77777777" w:rsidR="00276A1F" w:rsidRPr="00276A1F" w:rsidRDefault="00276A1F" w:rsidP="00276A1F">
            <w:pPr>
              <w:pStyle w:val="Default"/>
              <w:rPr>
                <w:lang w:val="en-US"/>
              </w:rPr>
            </w:pPr>
            <w:r w:rsidRPr="00276A1F">
              <w:rPr>
                <w:lang w:val="en-US"/>
              </w:rPr>
              <w:t xml:space="preserve">Nome: Juliane Effting Matias </w:t>
            </w:r>
          </w:p>
          <w:p w14:paraId="799D0487" w14:textId="77777777" w:rsidR="00276A1F" w:rsidRPr="00276A1F" w:rsidRDefault="00276A1F" w:rsidP="00276A1F">
            <w:pPr>
              <w:pStyle w:val="Default"/>
              <w:rPr>
                <w:lang w:val="en-US"/>
              </w:rPr>
            </w:pPr>
            <w:r w:rsidRPr="00276A1F">
              <w:rPr>
                <w:lang w:val="en-US"/>
              </w:rPr>
              <w:t xml:space="preserve">RG: 34.309.220-7- SSP/SP </w:t>
            </w:r>
          </w:p>
          <w:p w14:paraId="17C3A7C1" w14:textId="77777777" w:rsidR="00276A1F" w:rsidRPr="00276A1F" w:rsidRDefault="00276A1F" w:rsidP="00276A1F">
            <w:pPr>
              <w:pStyle w:val="Default"/>
            </w:pPr>
            <w:r w:rsidRPr="00276A1F">
              <w:t xml:space="preserve">CPF: 311.818.988-62 </w:t>
            </w:r>
          </w:p>
          <w:p w14:paraId="48076291" w14:textId="77777777" w:rsidR="00276A1F" w:rsidRPr="00276A1F" w:rsidRDefault="00276A1F" w:rsidP="00276A1F">
            <w:pPr>
              <w:pStyle w:val="Default"/>
            </w:pPr>
            <w:r w:rsidRPr="00276A1F">
              <w:t xml:space="preserve">Cargo: Diretora de Operações </w:t>
            </w:r>
          </w:p>
          <w:p w14:paraId="39A4101F" w14:textId="374CF572" w:rsidR="00276A1F" w:rsidRPr="00276A1F" w:rsidRDefault="00276A1F" w:rsidP="00276A1F">
            <w:pPr>
              <w:pStyle w:val="DeltaViewTableBody"/>
              <w:widowControl w:val="0"/>
              <w:suppressAutoHyphens/>
              <w:spacing w:line="312" w:lineRule="auto"/>
              <w:rPr>
                <w:rFonts w:ascii="Times New Roman" w:hAnsi="Times New Roman"/>
                <w:b/>
                <w:bCs/>
                <w:lang w:val="pt-BR"/>
              </w:rPr>
            </w:pPr>
            <w:r w:rsidRPr="00276A1F">
              <w:rPr>
                <w:rFonts w:ascii="Times New Roman" w:hAnsi="Times New Roman"/>
                <w:lang w:val="pt-BR"/>
              </w:rPr>
              <w:t xml:space="preserve">E-mail: juliane.effting@virgo.inc </w:t>
            </w:r>
          </w:p>
        </w:tc>
        <w:tc>
          <w:tcPr>
            <w:tcW w:w="4920" w:type="dxa"/>
          </w:tcPr>
          <w:p w14:paraId="54A5D397" w14:textId="77777777" w:rsidR="00276A1F" w:rsidRPr="00276A1F" w:rsidRDefault="00276A1F" w:rsidP="00276A1F">
            <w:pPr>
              <w:pStyle w:val="DeltaViewTableBody"/>
              <w:widowControl w:val="0"/>
              <w:suppressAutoHyphens/>
              <w:spacing w:line="312" w:lineRule="auto"/>
              <w:rPr>
                <w:rFonts w:ascii="Times New Roman" w:hAnsi="Times New Roman"/>
                <w:b/>
                <w:bCs/>
                <w:lang w:val="pt-BR"/>
              </w:rPr>
            </w:pPr>
            <w:r w:rsidRPr="00276A1F">
              <w:rPr>
                <w:rFonts w:ascii="Times New Roman" w:hAnsi="Times New Roman"/>
                <w:b/>
                <w:bCs/>
                <w:lang w:val="pt-BR"/>
              </w:rPr>
              <w:t>_________________________________</w:t>
            </w:r>
          </w:p>
          <w:p w14:paraId="60FAF665" w14:textId="144C3CE0" w:rsidR="00276A1F" w:rsidRPr="00276A1F" w:rsidRDefault="00276A1F" w:rsidP="00276A1F">
            <w:pPr>
              <w:pStyle w:val="Default"/>
            </w:pPr>
            <w:r w:rsidRPr="00276A1F">
              <w:t xml:space="preserve">Nome: Luisa Herkenhoff Mis </w:t>
            </w:r>
          </w:p>
          <w:p w14:paraId="16CB6759" w14:textId="77777777" w:rsidR="00276A1F" w:rsidRPr="00276A1F" w:rsidRDefault="00276A1F" w:rsidP="00276A1F">
            <w:pPr>
              <w:pStyle w:val="Default"/>
            </w:pPr>
            <w:r w:rsidRPr="00276A1F">
              <w:t xml:space="preserve">RG: 2175576 - SPTC/ES </w:t>
            </w:r>
          </w:p>
          <w:p w14:paraId="14486EF7" w14:textId="77777777" w:rsidR="00276A1F" w:rsidRPr="00276A1F" w:rsidRDefault="00276A1F" w:rsidP="00276A1F">
            <w:pPr>
              <w:pStyle w:val="Default"/>
            </w:pPr>
            <w:r w:rsidRPr="00276A1F">
              <w:t xml:space="preserve">CPF: 122.277.507-74 </w:t>
            </w:r>
          </w:p>
          <w:p w14:paraId="39D5C4F6" w14:textId="77777777" w:rsidR="00276A1F" w:rsidRPr="00276A1F" w:rsidRDefault="00276A1F" w:rsidP="00276A1F">
            <w:pPr>
              <w:pStyle w:val="Default"/>
            </w:pPr>
            <w:r w:rsidRPr="00276A1F">
              <w:t xml:space="preserve">Cargo: Procuradora </w:t>
            </w:r>
          </w:p>
          <w:p w14:paraId="0EA5D731" w14:textId="5035CBD4" w:rsidR="00276A1F" w:rsidRPr="00276A1F" w:rsidRDefault="00276A1F" w:rsidP="00276A1F">
            <w:pPr>
              <w:pStyle w:val="DeltaViewTableBody"/>
              <w:widowControl w:val="0"/>
              <w:suppressAutoHyphens/>
              <w:spacing w:line="312" w:lineRule="auto"/>
              <w:rPr>
                <w:rFonts w:ascii="Times New Roman" w:hAnsi="Times New Roman"/>
                <w:b/>
                <w:bCs/>
                <w:lang w:val="pt-BR"/>
              </w:rPr>
            </w:pPr>
            <w:r w:rsidRPr="00276A1F">
              <w:rPr>
                <w:rFonts w:ascii="Times New Roman" w:hAnsi="Times New Roman"/>
                <w:lang w:val="pt-BR"/>
              </w:rPr>
              <w:t xml:space="preserve">E-mail: luisa.herkenhoff@virgo.inc </w:t>
            </w:r>
          </w:p>
        </w:tc>
      </w:tr>
    </w:tbl>
    <w:p w14:paraId="52E14347" w14:textId="77777777" w:rsidR="00781604" w:rsidRPr="00276A1F" w:rsidRDefault="00781604" w:rsidP="00781604">
      <w:pPr>
        <w:widowControl w:val="0"/>
        <w:tabs>
          <w:tab w:val="left" w:pos="8647"/>
        </w:tabs>
        <w:suppressAutoHyphens/>
        <w:spacing w:line="312" w:lineRule="auto"/>
        <w:jc w:val="center"/>
        <w:rPr>
          <w:rFonts w:eastAsia="MS Mincho"/>
          <w:color w:val="000000"/>
        </w:rPr>
      </w:pPr>
    </w:p>
    <w:p w14:paraId="26DEDA07" w14:textId="77777777" w:rsidR="00781604" w:rsidRPr="00276A1F" w:rsidRDefault="00781604" w:rsidP="00781604">
      <w:pPr>
        <w:spacing w:line="295" w:lineRule="auto"/>
        <w:jc w:val="both"/>
      </w:pPr>
    </w:p>
    <w:p w14:paraId="4E5F1336" w14:textId="77777777" w:rsidR="00781604" w:rsidRPr="00276A1F" w:rsidRDefault="00781604" w:rsidP="00781604">
      <w:pPr>
        <w:spacing w:line="295" w:lineRule="auto"/>
        <w:jc w:val="both"/>
        <w:rPr>
          <w:i/>
        </w:rPr>
      </w:pPr>
      <w:r w:rsidRPr="00276A1F" w:rsidDel="002626E4">
        <w:t xml:space="preserve"> </w:t>
      </w:r>
    </w:p>
    <w:p w14:paraId="3070E233" w14:textId="77777777" w:rsidR="00781604" w:rsidRPr="00276A1F" w:rsidRDefault="00781604" w:rsidP="00781604">
      <w:pPr>
        <w:spacing w:after="160" w:line="259" w:lineRule="auto"/>
        <w:rPr>
          <w:i/>
        </w:rPr>
      </w:pPr>
      <w:r w:rsidRPr="00276A1F">
        <w:rPr>
          <w:i/>
        </w:rPr>
        <w:br w:type="page"/>
      </w:r>
    </w:p>
    <w:p w14:paraId="75A2815C" w14:textId="223E190C" w:rsidR="00781604" w:rsidRPr="00276A1F" w:rsidRDefault="00781604" w:rsidP="00781604">
      <w:pPr>
        <w:spacing w:line="295" w:lineRule="auto"/>
        <w:jc w:val="both"/>
        <w:rPr>
          <w:i/>
        </w:rPr>
      </w:pPr>
      <w:r w:rsidRPr="00276A1F">
        <w:rPr>
          <w:i/>
        </w:rPr>
        <w:lastRenderedPageBreak/>
        <w:t xml:space="preserve">(Página de Assinaturas 2/2 do </w:t>
      </w:r>
      <w:r w:rsidRPr="00276A1F">
        <w:rPr>
          <w:i/>
          <w:iCs/>
        </w:rPr>
        <w:t xml:space="preserve">1º Aditamento ao </w:t>
      </w:r>
      <w:r w:rsidR="00276A1F" w:rsidRPr="00276A1F">
        <w:rPr>
          <w:i/>
          <w:iCs/>
        </w:rPr>
        <w:t>Termo de Securitização de Créditos Imobiliários da 277ª Série da 4ª Emissão da Virgo Companhia de Securitização</w:t>
      </w:r>
      <w:r w:rsidRPr="00276A1F">
        <w:rPr>
          <w:i/>
        </w:rPr>
        <w:t>)</w:t>
      </w:r>
    </w:p>
    <w:p w14:paraId="7649A785" w14:textId="77777777" w:rsidR="00781604" w:rsidRPr="00276A1F" w:rsidRDefault="00781604" w:rsidP="00781604">
      <w:pPr>
        <w:spacing w:line="295" w:lineRule="auto"/>
        <w:jc w:val="both"/>
      </w:pPr>
    </w:p>
    <w:p w14:paraId="02AC9853" w14:textId="77777777" w:rsidR="00781604" w:rsidRPr="00276A1F" w:rsidRDefault="00781604" w:rsidP="00781604">
      <w:pPr>
        <w:spacing w:line="295" w:lineRule="auto"/>
        <w:mirrorIndents/>
        <w:jc w:val="both"/>
      </w:pPr>
    </w:p>
    <w:p w14:paraId="325C5722" w14:textId="4CF4C7A5" w:rsidR="00781604" w:rsidRPr="00276A1F" w:rsidRDefault="00276A1F" w:rsidP="00781604">
      <w:pPr>
        <w:tabs>
          <w:tab w:val="left" w:pos="284"/>
        </w:tabs>
        <w:spacing w:line="312" w:lineRule="auto"/>
        <w:jc w:val="center"/>
        <w:rPr>
          <w:rFonts w:eastAsia="MS Mincho"/>
          <w:b/>
          <w:color w:val="000000"/>
        </w:rPr>
      </w:pPr>
      <w:r w:rsidRPr="00276A1F">
        <w:rPr>
          <w:b/>
          <w:bCs/>
        </w:rPr>
        <w:t>SIMPLIFIC PAVARINI DISTRIBUIDORA DE TÍTULOS E VALORES MOBILIÁRIOS LTDA.</w:t>
      </w:r>
    </w:p>
    <w:p w14:paraId="1B8788ED" w14:textId="77777777" w:rsidR="00781604" w:rsidRPr="00276A1F" w:rsidRDefault="00781604" w:rsidP="00781604">
      <w:pPr>
        <w:widowControl w:val="0"/>
        <w:tabs>
          <w:tab w:val="left" w:pos="8647"/>
        </w:tabs>
        <w:suppressAutoHyphens/>
        <w:spacing w:line="312" w:lineRule="auto"/>
        <w:jc w:val="center"/>
        <w:rPr>
          <w:rFonts w:eastAsia="MS Mincho"/>
          <w:color w:val="000000"/>
        </w:rPr>
      </w:pPr>
      <w:r w:rsidRPr="00276A1F">
        <w:rPr>
          <w:rFonts w:eastAsia="MS Mincho"/>
          <w:i/>
          <w:color w:val="000000"/>
        </w:rPr>
        <w:t>Agente Fiduciário</w:t>
      </w:r>
    </w:p>
    <w:p w14:paraId="399CA0D9" w14:textId="77777777" w:rsidR="00781604" w:rsidRPr="00276A1F" w:rsidRDefault="00781604" w:rsidP="00781604">
      <w:pPr>
        <w:widowControl w:val="0"/>
        <w:tabs>
          <w:tab w:val="left" w:pos="8647"/>
        </w:tabs>
        <w:suppressAutoHyphens/>
        <w:spacing w:line="312" w:lineRule="auto"/>
        <w:jc w:val="center"/>
        <w:rPr>
          <w:rFonts w:eastAsia="MS Mincho"/>
          <w:color w:val="000000"/>
        </w:rPr>
      </w:pPr>
    </w:p>
    <w:p w14:paraId="48D379E0" w14:textId="77777777" w:rsidR="00781604" w:rsidRPr="00276A1F" w:rsidRDefault="00781604" w:rsidP="00781604">
      <w:pPr>
        <w:widowControl w:val="0"/>
        <w:tabs>
          <w:tab w:val="left" w:pos="8647"/>
        </w:tabs>
        <w:suppressAutoHyphens/>
        <w:spacing w:line="312" w:lineRule="auto"/>
        <w:jc w:val="center"/>
        <w:rPr>
          <w:rFonts w:eastAsia="Arial Unicode MS"/>
          <w:color w:val="000000"/>
        </w:rPr>
      </w:pPr>
    </w:p>
    <w:p w14:paraId="3821845D" w14:textId="3D7EC793" w:rsidR="00445658" w:rsidRPr="00276A1F" w:rsidRDefault="00445658"/>
    <w:tbl>
      <w:tblPr>
        <w:tblW w:w="0" w:type="auto"/>
        <w:tblInd w:w="-108" w:type="dxa"/>
        <w:tblLayout w:type="fixed"/>
        <w:tblLook w:val="0000" w:firstRow="0" w:lastRow="0" w:firstColumn="0" w:lastColumn="0" w:noHBand="0" w:noVBand="0"/>
      </w:tblPr>
      <w:tblGrid>
        <w:gridCol w:w="4338"/>
        <w:gridCol w:w="4338"/>
      </w:tblGrid>
      <w:tr w:rsidR="00445658" w:rsidRPr="00276A1F" w14:paraId="22CCF8B6" w14:textId="77777777" w:rsidTr="00773001">
        <w:trPr>
          <w:trHeight w:val="109"/>
        </w:trPr>
        <w:tc>
          <w:tcPr>
            <w:tcW w:w="4338" w:type="dxa"/>
          </w:tcPr>
          <w:p w14:paraId="6C3D91EC" w14:textId="57F616F7" w:rsidR="00445658" w:rsidRPr="00276A1F" w:rsidRDefault="00445658" w:rsidP="00445658">
            <w:pPr>
              <w:rPr>
                <w:color w:val="000000"/>
              </w:rPr>
            </w:pPr>
            <w:r w:rsidRPr="00276A1F">
              <w:rPr>
                <w:color w:val="000000"/>
              </w:rPr>
              <w:t>__________________________________</w:t>
            </w:r>
          </w:p>
          <w:p w14:paraId="6FF668A0" w14:textId="77777777" w:rsidR="00276A1F" w:rsidRPr="00276A1F" w:rsidRDefault="00276A1F" w:rsidP="00276A1F">
            <w:pPr>
              <w:rPr>
                <w:color w:val="000000"/>
              </w:rPr>
            </w:pPr>
            <w:r w:rsidRPr="00276A1F">
              <w:rPr>
                <w:color w:val="000000"/>
              </w:rPr>
              <w:t xml:space="preserve">Nome: Matheus Gomes Faria </w:t>
            </w:r>
          </w:p>
          <w:p w14:paraId="5B18BE0E" w14:textId="77777777" w:rsidR="00276A1F" w:rsidRPr="00276A1F" w:rsidRDefault="00276A1F" w:rsidP="00276A1F">
            <w:pPr>
              <w:rPr>
                <w:color w:val="000000"/>
              </w:rPr>
            </w:pPr>
            <w:r w:rsidRPr="00276A1F">
              <w:rPr>
                <w:color w:val="000000"/>
              </w:rPr>
              <w:t xml:space="preserve">CPF: 058.133.117-69 </w:t>
            </w:r>
          </w:p>
          <w:p w14:paraId="5F4009B5" w14:textId="77777777" w:rsidR="00276A1F" w:rsidRPr="00276A1F" w:rsidRDefault="00276A1F" w:rsidP="00276A1F">
            <w:pPr>
              <w:rPr>
                <w:color w:val="000000"/>
              </w:rPr>
            </w:pPr>
            <w:r w:rsidRPr="00276A1F">
              <w:rPr>
                <w:color w:val="000000"/>
              </w:rPr>
              <w:t xml:space="preserve">Cargo: diretor </w:t>
            </w:r>
          </w:p>
          <w:p w14:paraId="2E5EE6E9" w14:textId="36C150CD" w:rsidR="00445658" w:rsidRPr="00276A1F" w:rsidRDefault="00276A1F" w:rsidP="00276A1F">
            <w:pPr>
              <w:rPr>
                <w:color w:val="000000"/>
              </w:rPr>
            </w:pPr>
            <w:r w:rsidRPr="00276A1F">
              <w:rPr>
                <w:color w:val="000000"/>
              </w:rPr>
              <w:t>E-mail: matheus@simplificpavarini.com.br</w:t>
            </w:r>
            <w:r w:rsidR="00773001" w:rsidRPr="00276A1F">
              <w:rPr>
                <w:color w:val="000000"/>
              </w:rPr>
              <w:t xml:space="preserve"> </w:t>
            </w:r>
          </w:p>
        </w:tc>
        <w:tc>
          <w:tcPr>
            <w:tcW w:w="4338" w:type="dxa"/>
          </w:tcPr>
          <w:p w14:paraId="09CD4497" w14:textId="555413BA" w:rsidR="00445658" w:rsidRPr="00276A1F" w:rsidRDefault="00445658" w:rsidP="00445658">
            <w:pPr>
              <w:rPr>
                <w:color w:val="000000"/>
              </w:rPr>
            </w:pPr>
          </w:p>
        </w:tc>
      </w:tr>
    </w:tbl>
    <w:p w14:paraId="2B24D741" w14:textId="77777777" w:rsidR="00781604" w:rsidRPr="00276A1F" w:rsidRDefault="00781604" w:rsidP="00781604">
      <w:pPr>
        <w:pStyle w:val="Corpodetexto"/>
        <w:widowControl w:val="0"/>
        <w:tabs>
          <w:tab w:val="left" w:pos="8647"/>
        </w:tabs>
        <w:suppressAutoHyphens/>
        <w:spacing w:line="312" w:lineRule="auto"/>
        <w:jc w:val="both"/>
        <w:rPr>
          <w:rFonts w:eastAsia="MS Mincho"/>
          <w:b/>
          <w:color w:val="000000"/>
          <w:sz w:val="24"/>
          <w:lang w:val="pt-BR"/>
        </w:rPr>
      </w:pPr>
    </w:p>
    <w:p w14:paraId="3F629202" w14:textId="77777777" w:rsidR="00781604" w:rsidRPr="00276A1F" w:rsidRDefault="00781604" w:rsidP="00781604">
      <w:pPr>
        <w:pStyle w:val="Corpodetexto"/>
        <w:widowControl w:val="0"/>
        <w:tabs>
          <w:tab w:val="left" w:pos="8647"/>
        </w:tabs>
        <w:suppressAutoHyphens/>
        <w:spacing w:line="312" w:lineRule="auto"/>
        <w:jc w:val="both"/>
        <w:rPr>
          <w:rFonts w:eastAsia="MS Mincho"/>
          <w:color w:val="000000"/>
          <w:sz w:val="24"/>
        </w:rPr>
      </w:pPr>
      <w:r w:rsidRPr="00276A1F">
        <w:rPr>
          <w:rFonts w:eastAsia="MS Mincho"/>
          <w:b/>
          <w:color w:val="000000"/>
          <w:sz w:val="24"/>
        </w:rPr>
        <w:t>TESTEMUNHAS</w:t>
      </w:r>
      <w:r w:rsidRPr="00276A1F">
        <w:rPr>
          <w:rFonts w:eastAsia="MS Mincho"/>
          <w:color w:val="000000"/>
          <w:sz w:val="24"/>
        </w:rPr>
        <w:t>:</w:t>
      </w:r>
    </w:p>
    <w:p w14:paraId="438835D0" w14:textId="77777777" w:rsidR="00781604" w:rsidRPr="00276A1F" w:rsidRDefault="00781604" w:rsidP="00781604">
      <w:pPr>
        <w:pStyle w:val="Corpodetexto"/>
        <w:widowControl w:val="0"/>
        <w:tabs>
          <w:tab w:val="left" w:pos="8647"/>
        </w:tabs>
        <w:suppressAutoHyphens/>
        <w:spacing w:line="312" w:lineRule="auto"/>
        <w:jc w:val="both"/>
        <w:rPr>
          <w:rFonts w:eastAsia="MS Mincho"/>
          <w:color w:val="000000"/>
          <w:sz w:val="24"/>
        </w:rPr>
      </w:pPr>
    </w:p>
    <w:p w14:paraId="5B85334B" w14:textId="77777777" w:rsidR="00781604" w:rsidRPr="00276A1F" w:rsidRDefault="00781604" w:rsidP="00781604">
      <w:pPr>
        <w:pStyle w:val="Recuodecorpodetexto3"/>
        <w:rPr>
          <w:rFonts w:eastAsia="MS Mincho"/>
        </w:rPr>
      </w:pPr>
    </w:p>
    <w:p w14:paraId="200DB012" w14:textId="77777777" w:rsidR="00781604" w:rsidRPr="00276A1F" w:rsidRDefault="00781604" w:rsidP="00781604">
      <w:pPr>
        <w:pStyle w:val="Recuodecorpodetexto3"/>
        <w:rPr>
          <w:rFonts w:eastAsia="MS Mincho"/>
        </w:rPr>
      </w:pPr>
    </w:p>
    <w:p w14:paraId="482864A0" w14:textId="77777777" w:rsidR="00781604" w:rsidRPr="00276A1F" w:rsidRDefault="00781604" w:rsidP="00781604">
      <w:pPr>
        <w:pStyle w:val="Corpodetexto"/>
        <w:widowControl w:val="0"/>
        <w:tabs>
          <w:tab w:val="left" w:pos="8647"/>
        </w:tabs>
        <w:suppressAutoHyphens/>
        <w:spacing w:line="312" w:lineRule="auto"/>
        <w:jc w:val="both"/>
        <w:rPr>
          <w:rFonts w:eastAsia="MS Mincho"/>
          <w:color w:val="000000"/>
          <w:sz w:val="24"/>
          <w:lang w:val="pt-BR"/>
        </w:rPr>
      </w:pPr>
    </w:p>
    <w:tbl>
      <w:tblPr>
        <w:tblW w:w="8651" w:type="dxa"/>
        <w:tblLayout w:type="fixed"/>
        <w:tblLook w:val="0000" w:firstRow="0" w:lastRow="0" w:firstColumn="0" w:lastColumn="0" w:noHBand="0" w:noVBand="0"/>
      </w:tblPr>
      <w:tblGrid>
        <w:gridCol w:w="4248"/>
        <w:gridCol w:w="288"/>
        <w:gridCol w:w="4115"/>
      </w:tblGrid>
      <w:tr w:rsidR="00781604" w:rsidRPr="00276A1F" w14:paraId="45F66AD6" w14:textId="77777777" w:rsidTr="00773001">
        <w:tc>
          <w:tcPr>
            <w:tcW w:w="4248" w:type="dxa"/>
            <w:tcBorders>
              <w:top w:val="single" w:sz="4" w:space="0" w:color="auto"/>
              <w:left w:val="nil"/>
              <w:bottom w:val="nil"/>
              <w:right w:val="nil"/>
            </w:tcBorders>
          </w:tcPr>
          <w:p w14:paraId="6BB04D37" w14:textId="77777777" w:rsidR="00276A1F" w:rsidRPr="00276A1F" w:rsidRDefault="00276A1F" w:rsidP="00276A1F">
            <w:pPr>
              <w:pStyle w:val="Default"/>
            </w:pPr>
            <w:r w:rsidRPr="00276A1F">
              <w:t xml:space="preserve">Nome: Ana Luiza Leandro Moraes Barros </w:t>
            </w:r>
          </w:p>
          <w:p w14:paraId="658F2533" w14:textId="77777777" w:rsidR="00276A1F" w:rsidRPr="00276A1F" w:rsidRDefault="00276A1F" w:rsidP="00276A1F">
            <w:pPr>
              <w:pStyle w:val="Default"/>
            </w:pPr>
            <w:r w:rsidRPr="00276A1F">
              <w:t xml:space="preserve">RG: 28.744.622-0 - SSP/SP </w:t>
            </w:r>
          </w:p>
          <w:p w14:paraId="3F92F6DC" w14:textId="77777777" w:rsidR="00276A1F" w:rsidRPr="00276A1F" w:rsidRDefault="00276A1F" w:rsidP="00276A1F">
            <w:pPr>
              <w:pStyle w:val="Default"/>
            </w:pPr>
            <w:r w:rsidRPr="00276A1F">
              <w:t xml:space="preserve">CPF: 349.670.538-82 </w:t>
            </w:r>
          </w:p>
          <w:p w14:paraId="6A7B7D76" w14:textId="3B8E40BF" w:rsidR="00781604" w:rsidRPr="00276A1F" w:rsidRDefault="00781604" w:rsidP="00773001">
            <w:pPr>
              <w:pStyle w:val="SemEspaamento"/>
              <w:rPr>
                <w:rFonts w:eastAsia="MS Mincho"/>
                <w:color w:val="000000"/>
              </w:rPr>
            </w:pPr>
          </w:p>
        </w:tc>
        <w:tc>
          <w:tcPr>
            <w:tcW w:w="288" w:type="dxa"/>
            <w:tcBorders>
              <w:top w:val="nil"/>
              <w:left w:val="nil"/>
              <w:bottom w:val="nil"/>
              <w:right w:val="nil"/>
            </w:tcBorders>
          </w:tcPr>
          <w:p w14:paraId="1E890CD5" w14:textId="77777777" w:rsidR="00781604" w:rsidRPr="00276A1F" w:rsidRDefault="00781604" w:rsidP="00773001">
            <w:pPr>
              <w:pStyle w:val="SemEspaamento"/>
              <w:rPr>
                <w:rFonts w:eastAsia="MS Mincho"/>
                <w:color w:val="000000"/>
              </w:rPr>
            </w:pPr>
          </w:p>
        </w:tc>
        <w:tc>
          <w:tcPr>
            <w:tcW w:w="4115" w:type="dxa"/>
            <w:tcBorders>
              <w:top w:val="single" w:sz="4" w:space="0" w:color="auto"/>
              <w:left w:val="nil"/>
              <w:bottom w:val="nil"/>
              <w:right w:val="nil"/>
            </w:tcBorders>
          </w:tcPr>
          <w:p w14:paraId="5143857B" w14:textId="77777777" w:rsidR="00276A1F" w:rsidRPr="00276A1F" w:rsidRDefault="00276A1F" w:rsidP="00276A1F">
            <w:pPr>
              <w:pStyle w:val="Default"/>
            </w:pPr>
            <w:r w:rsidRPr="00276A1F">
              <w:t xml:space="preserve">Nome: Vitor Bonk Mesquita </w:t>
            </w:r>
          </w:p>
          <w:p w14:paraId="2664A0F1" w14:textId="77777777" w:rsidR="00276A1F" w:rsidRPr="00276A1F" w:rsidRDefault="00276A1F" w:rsidP="00276A1F">
            <w:pPr>
              <w:pStyle w:val="Default"/>
            </w:pPr>
            <w:r w:rsidRPr="00276A1F">
              <w:t xml:space="preserve">RG: 54.089.720-6 SSP/SP </w:t>
            </w:r>
          </w:p>
          <w:p w14:paraId="524541B4" w14:textId="0E5DF844" w:rsidR="00781604" w:rsidRPr="00276A1F" w:rsidRDefault="00276A1F" w:rsidP="00276A1F">
            <w:pPr>
              <w:pStyle w:val="SemEspaamento"/>
              <w:rPr>
                <w:rFonts w:eastAsia="MS Mincho"/>
                <w:color w:val="000000"/>
              </w:rPr>
            </w:pPr>
            <w:r w:rsidRPr="00276A1F">
              <w:t xml:space="preserve">CPF: 407.686.168-08 </w:t>
            </w:r>
          </w:p>
        </w:tc>
      </w:tr>
      <w:bookmarkEnd w:id="1"/>
    </w:tbl>
    <w:p w14:paraId="196D626B" w14:textId="77777777" w:rsidR="00781604" w:rsidRPr="00276A1F" w:rsidRDefault="00781604" w:rsidP="00773001">
      <w:pPr>
        <w:spacing w:line="312" w:lineRule="auto"/>
        <w:ind w:right="-2"/>
        <w:jc w:val="center"/>
        <w:rPr>
          <w:b/>
        </w:rPr>
      </w:pPr>
    </w:p>
    <w:sectPr w:rsidR="00781604" w:rsidRPr="00276A1F" w:rsidSect="00781604">
      <w:headerReference w:type="default" r:id="rId11"/>
      <w:footerReference w:type="default" r:id="rId12"/>
      <w:pgSz w:w="12240" w:h="15840"/>
      <w:pgMar w:top="1440" w:right="1077" w:bottom="1440" w:left="1985"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1B498" w14:textId="77777777" w:rsidR="003B22D0" w:rsidRDefault="003B22D0">
      <w:r>
        <w:separator/>
      </w:r>
    </w:p>
  </w:endnote>
  <w:endnote w:type="continuationSeparator" w:id="0">
    <w:p w14:paraId="05B1585A" w14:textId="77777777" w:rsidR="003B22D0" w:rsidRDefault="003B22D0">
      <w:r>
        <w:continuationSeparator/>
      </w:r>
    </w:p>
  </w:endnote>
  <w:endnote w:type="continuationNotice" w:id="1">
    <w:p w14:paraId="66993E62" w14:textId="77777777" w:rsidR="003B22D0" w:rsidRDefault="003B2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elawadee">
    <w:panose1 w:val="020B0502040204020203"/>
    <w:charset w:val="00"/>
    <w:family w:val="swiss"/>
    <w:pitch w:val="variable"/>
    <w:sig w:usb0="0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4ED2" w14:textId="48F5C979" w:rsidR="004321C5" w:rsidRPr="000F511E" w:rsidRDefault="004321C5" w:rsidP="00E540FE">
    <w:pPr>
      <w:pStyle w:val="Rodap"/>
      <w:jc w:val="right"/>
      <w:rPr>
        <w:sz w:val="18"/>
        <w:szCs w:val="18"/>
      </w:rPr>
    </w:pPr>
    <w:r w:rsidRPr="000F511E">
      <w:rPr>
        <w:bCs/>
        <w:sz w:val="18"/>
        <w:szCs w:val="18"/>
      </w:rPr>
      <w:fldChar w:fldCharType="begin"/>
    </w:r>
    <w:r w:rsidRPr="000F511E">
      <w:rPr>
        <w:bCs/>
        <w:sz w:val="18"/>
        <w:szCs w:val="18"/>
      </w:rPr>
      <w:instrText>PAGE</w:instrText>
    </w:r>
    <w:r w:rsidRPr="000F511E">
      <w:rPr>
        <w:bCs/>
        <w:sz w:val="18"/>
        <w:szCs w:val="18"/>
      </w:rPr>
      <w:fldChar w:fldCharType="separate"/>
    </w:r>
    <w:r w:rsidRPr="000F511E">
      <w:rPr>
        <w:bCs/>
        <w:noProof/>
        <w:sz w:val="18"/>
        <w:szCs w:val="18"/>
      </w:rPr>
      <w:t>16</w:t>
    </w:r>
    <w:r w:rsidRPr="000F511E">
      <w:rPr>
        <w:bCs/>
        <w:sz w:val="18"/>
        <w:szCs w:val="18"/>
      </w:rPr>
      <w:fldChar w:fldCharType="end"/>
    </w:r>
    <w:r w:rsidRPr="000F511E">
      <w:rPr>
        <w:sz w:val="18"/>
        <w:szCs w:val="18"/>
      </w:rPr>
      <w:t xml:space="preserve"> / </w:t>
    </w:r>
    <w:r w:rsidRPr="000F511E">
      <w:rPr>
        <w:bCs/>
        <w:sz w:val="18"/>
        <w:szCs w:val="18"/>
      </w:rPr>
      <w:fldChar w:fldCharType="begin"/>
    </w:r>
    <w:r w:rsidRPr="000F511E">
      <w:rPr>
        <w:bCs/>
        <w:sz w:val="18"/>
        <w:szCs w:val="18"/>
      </w:rPr>
      <w:instrText>NUMPAGES</w:instrText>
    </w:r>
    <w:r w:rsidRPr="000F511E">
      <w:rPr>
        <w:bCs/>
        <w:sz w:val="18"/>
        <w:szCs w:val="18"/>
      </w:rPr>
      <w:fldChar w:fldCharType="separate"/>
    </w:r>
    <w:r w:rsidRPr="000F511E">
      <w:rPr>
        <w:bCs/>
        <w:noProof/>
        <w:sz w:val="18"/>
        <w:szCs w:val="18"/>
      </w:rPr>
      <w:t>113</w:t>
    </w:r>
    <w:r w:rsidRPr="000F511E">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6A61D" w14:textId="77777777" w:rsidR="003B22D0" w:rsidRDefault="003B22D0">
      <w:r>
        <w:separator/>
      </w:r>
    </w:p>
  </w:footnote>
  <w:footnote w:type="continuationSeparator" w:id="0">
    <w:p w14:paraId="528E4063" w14:textId="77777777" w:rsidR="003B22D0" w:rsidRDefault="003B22D0">
      <w:r>
        <w:continuationSeparator/>
      </w:r>
    </w:p>
  </w:footnote>
  <w:footnote w:type="continuationNotice" w:id="1">
    <w:p w14:paraId="297788BD" w14:textId="77777777" w:rsidR="003B22D0" w:rsidRDefault="003B22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1CBFA" w14:textId="2128EEC4" w:rsidR="004321C5" w:rsidRPr="000D47C1" w:rsidRDefault="004321C5" w:rsidP="009E029D">
    <w:pP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B"/>
    <w:multiLevelType w:val="hybridMultilevel"/>
    <w:tmpl w:val="F850B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0000001E"/>
    <w:multiLevelType w:val="hybridMultilevel"/>
    <w:tmpl w:val="82D6EF8A"/>
    <w:lvl w:ilvl="0" w:tplc="E61C6296">
      <w:start w:val="1"/>
      <w:numFmt w:val="lowerRoman"/>
      <w:lvlText w:val="(%1)"/>
      <w:lvlJc w:val="left"/>
      <w:pPr>
        <w:ind w:left="1428" w:hanging="720"/>
      </w:pPr>
      <w:rPr>
        <w:rFonts w:cs="Times New Roman" w:hint="eastAsia"/>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7"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31B5378"/>
    <w:multiLevelType w:val="multilevel"/>
    <w:tmpl w:val="F47839DE"/>
    <w:lvl w:ilvl="0">
      <w:start w:val="8"/>
      <w:numFmt w:val="decimal"/>
      <w:lvlText w:val="%1."/>
      <w:lvlJc w:val="left"/>
      <w:pPr>
        <w:ind w:left="360" w:hanging="360"/>
      </w:pPr>
      <w:rPr>
        <w:rFonts w:hint="default"/>
        <w:u w:val="single"/>
      </w:rPr>
    </w:lvl>
    <w:lvl w:ilvl="1">
      <w:start w:val="2"/>
      <w:numFmt w:val="decimal"/>
      <w:lvlText w:val="%1.%2."/>
      <w:lvlJc w:val="left"/>
      <w:pPr>
        <w:ind w:left="1080" w:hanging="36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10" w15:restartNumberingAfterBreak="0">
    <w:nsid w:val="0BBB32B9"/>
    <w:multiLevelType w:val="multilevel"/>
    <w:tmpl w:val="8084AED6"/>
    <w:lvl w:ilvl="0">
      <w:start w:val="5"/>
      <w:numFmt w:val="decimal"/>
      <w:lvlText w:val="%1."/>
      <w:lvlJc w:val="left"/>
      <w:pPr>
        <w:ind w:left="468" w:hanging="468"/>
      </w:pPr>
      <w:rPr>
        <w:rFonts w:hint="default"/>
      </w:rPr>
    </w:lvl>
    <w:lvl w:ilvl="1">
      <w:start w:val="1"/>
      <w:numFmt w:val="decimal"/>
      <w:lvlText w:val="%1.%2."/>
      <w:lvlJc w:val="left"/>
      <w:pPr>
        <w:ind w:left="610" w:hanging="468"/>
      </w:pPr>
      <w:rPr>
        <w:rFonts w:hint="default"/>
      </w:rPr>
    </w:lvl>
    <w:lvl w:ilvl="2">
      <w:start w:val="1"/>
      <w:numFmt w:val="decimal"/>
      <w:lvlText w:val="%1.%2.%3."/>
      <w:lvlJc w:val="left"/>
      <w:pPr>
        <w:ind w:left="862" w:hanging="720"/>
      </w:pPr>
      <w:rPr>
        <w:rFonts w:hint="default"/>
        <w:i w:val="0"/>
        <w:iCs/>
      </w:rPr>
    </w:lvl>
    <w:lvl w:ilvl="3">
      <w:start w:val="1"/>
      <w:numFmt w:val="decimal"/>
      <w:lvlText w:val="%1.%2.%3.%4."/>
      <w:lvlJc w:val="left"/>
      <w:pPr>
        <w:ind w:left="1146" w:hanging="720"/>
      </w:pPr>
      <w:rPr>
        <w:rFonts w:hint="default"/>
        <w:sz w:val="24"/>
        <w:szCs w:val="24"/>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122F3F2D"/>
    <w:multiLevelType w:val="multilevel"/>
    <w:tmpl w:val="6C186BC4"/>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13055F23"/>
    <w:multiLevelType w:val="hybridMultilevel"/>
    <w:tmpl w:val="F01050D2"/>
    <w:lvl w:ilvl="0" w:tplc="C130DBEA">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3B24AC1"/>
    <w:multiLevelType w:val="hybridMultilevel"/>
    <w:tmpl w:val="F3826E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5D3E3D"/>
    <w:multiLevelType w:val="hybridMultilevel"/>
    <w:tmpl w:val="581CB93C"/>
    <w:lvl w:ilvl="0" w:tplc="C382E7AC">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5"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4C65E4B"/>
    <w:multiLevelType w:val="multilevel"/>
    <w:tmpl w:val="5BE8465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15:restartNumberingAfterBreak="0">
    <w:nsid w:val="39010EFA"/>
    <w:multiLevelType w:val="multilevel"/>
    <w:tmpl w:val="25C20528"/>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AA74E65"/>
    <w:multiLevelType w:val="multilevel"/>
    <w:tmpl w:val="CFDEF18E"/>
    <w:lvl w:ilvl="0">
      <w:start w:val="1"/>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6" w15:restartNumberingAfterBreak="0">
    <w:nsid w:val="5DA371A1"/>
    <w:multiLevelType w:val="hybridMultilevel"/>
    <w:tmpl w:val="258A918A"/>
    <w:lvl w:ilvl="0" w:tplc="6FBC1880">
      <w:start w:val="1"/>
      <w:numFmt w:val="lowerRoman"/>
      <w:lvlText w:val="(%1)"/>
      <w:lvlJc w:val="left"/>
      <w:pPr>
        <w:ind w:left="720" w:hanging="72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27"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B185777"/>
    <w:multiLevelType w:val="multilevel"/>
    <w:tmpl w:val="14904F76"/>
    <w:lvl w:ilvl="0">
      <w:start w:val="2"/>
      <w:numFmt w:val="decimal"/>
      <w:lvlText w:val="%1."/>
      <w:lvlJc w:val="left"/>
      <w:pPr>
        <w:ind w:left="1830" w:hanging="1470"/>
      </w:pPr>
      <w:rPr>
        <w:rFonts w:hint="default"/>
      </w:rPr>
    </w:lvl>
    <w:lvl w:ilvl="1">
      <w:start w:val="1"/>
      <w:numFmt w:val="decimal"/>
      <w:isLgl/>
      <w:lvlText w:val="%1.%2"/>
      <w:lvlJc w:val="left"/>
      <w:pPr>
        <w:ind w:left="1830" w:hanging="1470"/>
      </w:pPr>
      <w:rPr>
        <w:rFonts w:hint="default"/>
        <w:b w:val="0"/>
        <w:bCs/>
        <w:i w:val="0"/>
        <w:iCs/>
      </w:rPr>
    </w:lvl>
    <w:lvl w:ilvl="2">
      <w:start w:val="1"/>
      <w:numFmt w:val="decimal"/>
      <w:isLgl/>
      <w:lvlText w:val="%1.%2.%3"/>
      <w:lvlJc w:val="left"/>
      <w:pPr>
        <w:ind w:left="1830" w:hanging="1470"/>
      </w:pPr>
      <w:rPr>
        <w:rFonts w:hint="default"/>
        <w:b w:val="0"/>
        <w:bCs/>
      </w:rPr>
    </w:lvl>
    <w:lvl w:ilvl="3">
      <w:start w:val="1"/>
      <w:numFmt w:val="decimal"/>
      <w:isLgl/>
      <w:lvlText w:val="%1.%2.%3.%4"/>
      <w:lvlJc w:val="left"/>
      <w:pPr>
        <w:ind w:left="1830" w:hanging="1470"/>
      </w:pPr>
      <w:rPr>
        <w:rFonts w:hint="default"/>
        <w:b w:val="0"/>
        <w:bCs w:val="0"/>
      </w:rPr>
    </w:lvl>
    <w:lvl w:ilvl="4">
      <w:start w:val="1"/>
      <w:numFmt w:val="decimal"/>
      <w:isLgl/>
      <w:lvlText w:val="%1.%2.%3.%4.%5"/>
      <w:lvlJc w:val="left"/>
      <w:pPr>
        <w:ind w:left="1830" w:hanging="1470"/>
      </w:pPr>
      <w:rPr>
        <w:rFonts w:hint="default"/>
      </w:rPr>
    </w:lvl>
    <w:lvl w:ilvl="5">
      <w:start w:val="1"/>
      <w:numFmt w:val="decimal"/>
      <w:isLgl/>
      <w:lvlText w:val="%1.%2.%3.%4.%5.%6"/>
      <w:lvlJc w:val="left"/>
      <w:pPr>
        <w:ind w:left="1830" w:hanging="1470"/>
      </w:pPr>
      <w:rPr>
        <w:rFonts w:hint="default"/>
      </w:rPr>
    </w:lvl>
    <w:lvl w:ilvl="6">
      <w:start w:val="1"/>
      <w:numFmt w:val="decimal"/>
      <w:isLgl/>
      <w:lvlText w:val="%1.%2.%3.%4.%5.%6.%7"/>
      <w:lvlJc w:val="left"/>
      <w:pPr>
        <w:ind w:left="1830" w:hanging="1470"/>
      </w:pPr>
      <w:rPr>
        <w:rFonts w:hint="default"/>
      </w:rPr>
    </w:lvl>
    <w:lvl w:ilvl="7">
      <w:start w:val="1"/>
      <w:numFmt w:val="decimal"/>
      <w:isLgl/>
      <w:lvlText w:val="%1.%2.%3.%4.%5.%6.%7.%8"/>
      <w:lvlJc w:val="left"/>
      <w:pPr>
        <w:ind w:left="1830" w:hanging="147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D9C552D"/>
    <w:multiLevelType w:val="multilevel"/>
    <w:tmpl w:val="F9FA7258"/>
    <w:lvl w:ilvl="0">
      <w:start w:val="8"/>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7152230A"/>
    <w:multiLevelType w:val="multilevel"/>
    <w:tmpl w:val="EBE4397A"/>
    <w:lvl w:ilvl="0">
      <w:start w:val="1"/>
      <w:numFmt w:val="decimal"/>
      <w:lvlText w:val="%1."/>
      <w:lvlJc w:val="left"/>
      <w:pPr>
        <w:ind w:left="1785" w:hanging="1425"/>
      </w:pPr>
    </w:lvl>
    <w:lvl w:ilvl="1">
      <w:start w:val="1"/>
      <w:numFmt w:val="decimal"/>
      <w:isLgl/>
      <w:lvlText w:val="%1.%2"/>
      <w:lvlJc w:val="left"/>
      <w:pPr>
        <w:ind w:left="1785" w:hanging="1425"/>
      </w:pPr>
      <w:rPr>
        <w:i w:val="0"/>
        <w:iCs/>
      </w:rPr>
    </w:lvl>
    <w:lvl w:ilvl="2">
      <w:start w:val="1"/>
      <w:numFmt w:val="decimal"/>
      <w:isLgl/>
      <w:lvlText w:val="%1.%2.%3"/>
      <w:lvlJc w:val="left"/>
      <w:pPr>
        <w:ind w:left="1785" w:hanging="1425"/>
      </w:pPr>
      <w:rPr>
        <w:b w:val="0"/>
        <w:bCs w:val="0"/>
        <w:i w:val="0"/>
        <w:iCs w:val="0"/>
      </w:rPr>
    </w:lvl>
    <w:lvl w:ilvl="3">
      <w:start w:val="1"/>
      <w:numFmt w:val="decimal"/>
      <w:isLgl/>
      <w:lvlText w:val="%1.%2.%3.%4"/>
      <w:lvlJc w:val="left"/>
      <w:pPr>
        <w:ind w:left="1785" w:hanging="1425"/>
      </w:pPr>
    </w:lvl>
    <w:lvl w:ilvl="4">
      <w:start w:val="1"/>
      <w:numFmt w:val="decimal"/>
      <w:isLgl/>
      <w:lvlText w:val="%1.%2.%3.%4.%5"/>
      <w:lvlJc w:val="left"/>
      <w:pPr>
        <w:ind w:left="1785" w:hanging="1425"/>
      </w:pPr>
    </w:lvl>
    <w:lvl w:ilvl="5">
      <w:start w:val="1"/>
      <w:numFmt w:val="decimal"/>
      <w:isLgl/>
      <w:lvlText w:val="%1.%2.%3.%4.%5.%6"/>
      <w:lvlJc w:val="left"/>
      <w:pPr>
        <w:ind w:left="1785" w:hanging="1425"/>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15:restartNumberingAfterBreak="0">
    <w:nsid w:val="77177E06"/>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EDA44A2"/>
    <w:multiLevelType w:val="multilevel"/>
    <w:tmpl w:val="80B2D2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7"/>
  </w:num>
  <w:num w:numId="8">
    <w:abstractNumId w:val="8"/>
  </w:num>
  <w:num w:numId="9">
    <w:abstractNumId w:val="2"/>
  </w:num>
  <w:num w:numId="10">
    <w:abstractNumId w:val="21"/>
  </w:num>
  <w:num w:numId="11">
    <w:abstractNumId w:val="33"/>
  </w:num>
  <w:num w:numId="12">
    <w:abstractNumId w:val="14"/>
  </w:num>
  <w:num w:numId="13">
    <w:abstractNumId w:val="23"/>
  </w:num>
  <w:num w:numId="14">
    <w:abstractNumId w:val="19"/>
  </w:num>
  <w:num w:numId="15">
    <w:abstractNumId w:val="22"/>
  </w:num>
  <w:num w:numId="16">
    <w:abstractNumId w:val="15"/>
  </w:num>
  <w:num w:numId="17">
    <w:abstractNumId w:val="10"/>
  </w:num>
  <w:num w:numId="18">
    <w:abstractNumId w:val="29"/>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32"/>
  </w:num>
  <w:num w:numId="22">
    <w:abstractNumId w:val="13"/>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0"/>
  </w:num>
  <w:num w:numId="26">
    <w:abstractNumId w:val="11"/>
  </w:num>
  <w:num w:numId="27">
    <w:abstractNumId w:val="34"/>
  </w:num>
  <w:num w:numId="28">
    <w:abstractNumId w:val="18"/>
  </w:num>
  <w:num w:numId="29">
    <w:abstractNumId w:val="9"/>
  </w:num>
  <w:num w:numId="30">
    <w:abstractNumId w:val="30"/>
  </w:num>
  <w:num w:numId="31">
    <w:abstractNumId w:val="17"/>
  </w:num>
  <w:num w:numId="32">
    <w:abstractNumId w:val="28"/>
  </w:num>
  <w:num w:numId="33">
    <w:abstractNumId w:val="22"/>
  </w:num>
  <w:num w:numId="34">
    <w:abstractNumId w:val="12"/>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3MjMzNDAwtTSzsLRQ0lEKTi0uzszPAykwMa8FANW5gG4tAAAA"/>
  </w:docVars>
  <w:rsids>
    <w:rsidRoot w:val="00701DD0"/>
    <w:rsid w:val="00000755"/>
    <w:rsid w:val="00001C96"/>
    <w:rsid w:val="00001D79"/>
    <w:rsid w:val="00001D7E"/>
    <w:rsid w:val="000022EE"/>
    <w:rsid w:val="00003394"/>
    <w:rsid w:val="000034CA"/>
    <w:rsid w:val="00003750"/>
    <w:rsid w:val="00004116"/>
    <w:rsid w:val="000064A9"/>
    <w:rsid w:val="00006D8C"/>
    <w:rsid w:val="000070E4"/>
    <w:rsid w:val="0000737D"/>
    <w:rsid w:val="00010386"/>
    <w:rsid w:val="00010EF7"/>
    <w:rsid w:val="00013CD2"/>
    <w:rsid w:val="0001402D"/>
    <w:rsid w:val="00014286"/>
    <w:rsid w:val="0001494F"/>
    <w:rsid w:val="000149E1"/>
    <w:rsid w:val="00014A52"/>
    <w:rsid w:val="00014B8C"/>
    <w:rsid w:val="000151C1"/>
    <w:rsid w:val="000158F7"/>
    <w:rsid w:val="0001606E"/>
    <w:rsid w:val="000167DA"/>
    <w:rsid w:val="00020091"/>
    <w:rsid w:val="00020FA7"/>
    <w:rsid w:val="00021251"/>
    <w:rsid w:val="00021353"/>
    <w:rsid w:val="00021522"/>
    <w:rsid w:val="00021F04"/>
    <w:rsid w:val="00021F86"/>
    <w:rsid w:val="000222E7"/>
    <w:rsid w:val="000229EE"/>
    <w:rsid w:val="00022D11"/>
    <w:rsid w:val="000231D7"/>
    <w:rsid w:val="00023FAA"/>
    <w:rsid w:val="000242AE"/>
    <w:rsid w:val="00024626"/>
    <w:rsid w:val="00025DF2"/>
    <w:rsid w:val="0002608F"/>
    <w:rsid w:val="000266A7"/>
    <w:rsid w:val="00026C48"/>
    <w:rsid w:val="0002700E"/>
    <w:rsid w:val="00027102"/>
    <w:rsid w:val="0002759A"/>
    <w:rsid w:val="00027B1D"/>
    <w:rsid w:val="00030A47"/>
    <w:rsid w:val="000317AB"/>
    <w:rsid w:val="000322BD"/>
    <w:rsid w:val="00032346"/>
    <w:rsid w:val="000323F4"/>
    <w:rsid w:val="000332E3"/>
    <w:rsid w:val="000335EC"/>
    <w:rsid w:val="000338CC"/>
    <w:rsid w:val="00033953"/>
    <w:rsid w:val="000341B6"/>
    <w:rsid w:val="0003508A"/>
    <w:rsid w:val="00035B28"/>
    <w:rsid w:val="00035E70"/>
    <w:rsid w:val="000373ED"/>
    <w:rsid w:val="0003757A"/>
    <w:rsid w:val="00042ACE"/>
    <w:rsid w:val="0004304C"/>
    <w:rsid w:val="0004413C"/>
    <w:rsid w:val="000442DA"/>
    <w:rsid w:val="0004439C"/>
    <w:rsid w:val="00045444"/>
    <w:rsid w:val="00045780"/>
    <w:rsid w:val="00045E26"/>
    <w:rsid w:val="00045F5E"/>
    <w:rsid w:val="00046168"/>
    <w:rsid w:val="00046C78"/>
    <w:rsid w:val="00046F3F"/>
    <w:rsid w:val="00047C86"/>
    <w:rsid w:val="000523E9"/>
    <w:rsid w:val="00052C1C"/>
    <w:rsid w:val="0005434C"/>
    <w:rsid w:val="000549CA"/>
    <w:rsid w:val="000550E5"/>
    <w:rsid w:val="0005568F"/>
    <w:rsid w:val="00055C2F"/>
    <w:rsid w:val="00056538"/>
    <w:rsid w:val="000578DB"/>
    <w:rsid w:val="000578E6"/>
    <w:rsid w:val="00060037"/>
    <w:rsid w:val="00061225"/>
    <w:rsid w:val="00061554"/>
    <w:rsid w:val="00061F66"/>
    <w:rsid w:val="0006200A"/>
    <w:rsid w:val="000620D8"/>
    <w:rsid w:val="0006261E"/>
    <w:rsid w:val="0006379D"/>
    <w:rsid w:val="000637B9"/>
    <w:rsid w:val="00063940"/>
    <w:rsid w:val="00064377"/>
    <w:rsid w:val="00065721"/>
    <w:rsid w:val="00066FE5"/>
    <w:rsid w:val="00067028"/>
    <w:rsid w:val="00070990"/>
    <w:rsid w:val="00070D3E"/>
    <w:rsid w:val="00071061"/>
    <w:rsid w:val="000725EE"/>
    <w:rsid w:val="0007270D"/>
    <w:rsid w:val="00072924"/>
    <w:rsid w:val="00073E72"/>
    <w:rsid w:val="00075929"/>
    <w:rsid w:val="00075DA9"/>
    <w:rsid w:val="00076CCB"/>
    <w:rsid w:val="0007770D"/>
    <w:rsid w:val="00081558"/>
    <w:rsid w:val="00081B5F"/>
    <w:rsid w:val="00081C05"/>
    <w:rsid w:val="00082502"/>
    <w:rsid w:val="000839D9"/>
    <w:rsid w:val="00083D49"/>
    <w:rsid w:val="00084D44"/>
    <w:rsid w:val="00085B4C"/>
    <w:rsid w:val="00086459"/>
    <w:rsid w:val="00086B9C"/>
    <w:rsid w:val="00087176"/>
    <w:rsid w:val="000900C6"/>
    <w:rsid w:val="00090BC3"/>
    <w:rsid w:val="000915CF"/>
    <w:rsid w:val="000916E8"/>
    <w:rsid w:val="00092BD3"/>
    <w:rsid w:val="000932D1"/>
    <w:rsid w:val="00093396"/>
    <w:rsid w:val="0009374E"/>
    <w:rsid w:val="00093AEA"/>
    <w:rsid w:val="00093C21"/>
    <w:rsid w:val="00094101"/>
    <w:rsid w:val="00094CF3"/>
    <w:rsid w:val="00094E93"/>
    <w:rsid w:val="000952CF"/>
    <w:rsid w:val="00095448"/>
    <w:rsid w:val="000959DA"/>
    <w:rsid w:val="00095CDC"/>
    <w:rsid w:val="00096233"/>
    <w:rsid w:val="00096AA4"/>
    <w:rsid w:val="00096D2F"/>
    <w:rsid w:val="000A016E"/>
    <w:rsid w:val="000A0DB1"/>
    <w:rsid w:val="000A151F"/>
    <w:rsid w:val="000A1BB8"/>
    <w:rsid w:val="000A2A58"/>
    <w:rsid w:val="000A350A"/>
    <w:rsid w:val="000A4547"/>
    <w:rsid w:val="000A4736"/>
    <w:rsid w:val="000A5A1D"/>
    <w:rsid w:val="000A5B1D"/>
    <w:rsid w:val="000A6499"/>
    <w:rsid w:val="000A6EA6"/>
    <w:rsid w:val="000A76E5"/>
    <w:rsid w:val="000A798A"/>
    <w:rsid w:val="000B0111"/>
    <w:rsid w:val="000B22FE"/>
    <w:rsid w:val="000B23B0"/>
    <w:rsid w:val="000B2DB2"/>
    <w:rsid w:val="000B3413"/>
    <w:rsid w:val="000B39C6"/>
    <w:rsid w:val="000B39CD"/>
    <w:rsid w:val="000B3B10"/>
    <w:rsid w:val="000B4B9F"/>
    <w:rsid w:val="000B57D7"/>
    <w:rsid w:val="000B60F1"/>
    <w:rsid w:val="000B6166"/>
    <w:rsid w:val="000B65DC"/>
    <w:rsid w:val="000B6714"/>
    <w:rsid w:val="000B6AFE"/>
    <w:rsid w:val="000B7C1E"/>
    <w:rsid w:val="000C0C26"/>
    <w:rsid w:val="000C0F2E"/>
    <w:rsid w:val="000C1DD2"/>
    <w:rsid w:val="000C2705"/>
    <w:rsid w:val="000C2B32"/>
    <w:rsid w:val="000C3A28"/>
    <w:rsid w:val="000C48E1"/>
    <w:rsid w:val="000C51AF"/>
    <w:rsid w:val="000C6AC7"/>
    <w:rsid w:val="000C6CE2"/>
    <w:rsid w:val="000C74EA"/>
    <w:rsid w:val="000C7E9C"/>
    <w:rsid w:val="000D0287"/>
    <w:rsid w:val="000D060D"/>
    <w:rsid w:val="000D0F9F"/>
    <w:rsid w:val="000D26B4"/>
    <w:rsid w:val="000D27A1"/>
    <w:rsid w:val="000D294B"/>
    <w:rsid w:val="000D3700"/>
    <w:rsid w:val="000D378D"/>
    <w:rsid w:val="000D3C1B"/>
    <w:rsid w:val="000D47C1"/>
    <w:rsid w:val="000D5462"/>
    <w:rsid w:val="000D7A58"/>
    <w:rsid w:val="000D7E8B"/>
    <w:rsid w:val="000E0B53"/>
    <w:rsid w:val="000E157D"/>
    <w:rsid w:val="000E21F7"/>
    <w:rsid w:val="000E23F4"/>
    <w:rsid w:val="000E29A5"/>
    <w:rsid w:val="000E6271"/>
    <w:rsid w:val="000E6645"/>
    <w:rsid w:val="000E66C5"/>
    <w:rsid w:val="000E6B6A"/>
    <w:rsid w:val="000E7ACB"/>
    <w:rsid w:val="000F004F"/>
    <w:rsid w:val="000F0ACD"/>
    <w:rsid w:val="000F1744"/>
    <w:rsid w:val="000F17FC"/>
    <w:rsid w:val="000F1981"/>
    <w:rsid w:val="000F1DF6"/>
    <w:rsid w:val="000F20BE"/>
    <w:rsid w:val="000F2110"/>
    <w:rsid w:val="000F34A0"/>
    <w:rsid w:val="000F3CDF"/>
    <w:rsid w:val="000F3FC4"/>
    <w:rsid w:val="000F4C33"/>
    <w:rsid w:val="000F511E"/>
    <w:rsid w:val="000F5199"/>
    <w:rsid w:val="000F5405"/>
    <w:rsid w:val="000F5DC4"/>
    <w:rsid w:val="000F61AB"/>
    <w:rsid w:val="000F67F2"/>
    <w:rsid w:val="000F6C8C"/>
    <w:rsid w:val="000F6FD4"/>
    <w:rsid w:val="000F730A"/>
    <w:rsid w:val="000F7689"/>
    <w:rsid w:val="000F7735"/>
    <w:rsid w:val="000F7755"/>
    <w:rsid w:val="000F79D8"/>
    <w:rsid w:val="0010058E"/>
    <w:rsid w:val="00100EF3"/>
    <w:rsid w:val="00102DF6"/>
    <w:rsid w:val="00103884"/>
    <w:rsid w:val="00106A24"/>
    <w:rsid w:val="00106A5C"/>
    <w:rsid w:val="001078DF"/>
    <w:rsid w:val="00107AA9"/>
    <w:rsid w:val="00107C33"/>
    <w:rsid w:val="001106BB"/>
    <w:rsid w:val="00110A08"/>
    <w:rsid w:val="00110AB0"/>
    <w:rsid w:val="00111220"/>
    <w:rsid w:val="001120C0"/>
    <w:rsid w:val="00112919"/>
    <w:rsid w:val="00112A46"/>
    <w:rsid w:val="00112E2A"/>
    <w:rsid w:val="00113394"/>
    <w:rsid w:val="00114232"/>
    <w:rsid w:val="00114B32"/>
    <w:rsid w:val="00115D81"/>
    <w:rsid w:val="00116529"/>
    <w:rsid w:val="001169C7"/>
    <w:rsid w:val="00116BBB"/>
    <w:rsid w:val="00116F68"/>
    <w:rsid w:val="00117525"/>
    <w:rsid w:val="00117B82"/>
    <w:rsid w:val="0012024C"/>
    <w:rsid w:val="001212FF"/>
    <w:rsid w:val="00121810"/>
    <w:rsid w:val="00121B71"/>
    <w:rsid w:val="00122276"/>
    <w:rsid w:val="00122B11"/>
    <w:rsid w:val="00122BC3"/>
    <w:rsid w:val="00123D67"/>
    <w:rsid w:val="0012467F"/>
    <w:rsid w:val="001253EB"/>
    <w:rsid w:val="0012585C"/>
    <w:rsid w:val="00126E21"/>
    <w:rsid w:val="001274A9"/>
    <w:rsid w:val="00127F4A"/>
    <w:rsid w:val="00130870"/>
    <w:rsid w:val="00130D40"/>
    <w:rsid w:val="00131400"/>
    <w:rsid w:val="001317F1"/>
    <w:rsid w:val="001326A4"/>
    <w:rsid w:val="00132D8A"/>
    <w:rsid w:val="0013357E"/>
    <w:rsid w:val="00134495"/>
    <w:rsid w:val="00136197"/>
    <w:rsid w:val="00137685"/>
    <w:rsid w:val="00137CAD"/>
    <w:rsid w:val="00137F5D"/>
    <w:rsid w:val="001403B6"/>
    <w:rsid w:val="0014060E"/>
    <w:rsid w:val="00140C39"/>
    <w:rsid w:val="001419F0"/>
    <w:rsid w:val="00141DE4"/>
    <w:rsid w:val="0014212E"/>
    <w:rsid w:val="0014237F"/>
    <w:rsid w:val="001439A9"/>
    <w:rsid w:val="00144466"/>
    <w:rsid w:val="0014491E"/>
    <w:rsid w:val="00145CE6"/>
    <w:rsid w:val="00146C31"/>
    <w:rsid w:val="0014703A"/>
    <w:rsid w:val="001470A9"/>
    <w:rsid w:val="00147CFA"/>
    <w:rsid w:val="0015013C"/>
    <w:rsid w:val="0015030F"/>
    <w:rsid w:val="001503D3"/>
    <w:rsid w:val="001508D5"/>
    <w:rsid w:val="001509C5"/>
    <w:rsid w:val="00151503"/>
    <w:rsid w:val="00151646"/>
    <w:rsid w:val="00151833"/>
    <w:rsid w:val="00151E0B"/>
    <w:rsid w:val="00151E39"/>
    <w:rsid w:val="00152A7B"/>
    <w:rsid w:val="00152B3E"/>
    <w:rsid w:val="00152D3B"/>
    <w:rsid w:val="00152E6D"/>
    <w:rsid w:val="00152EA6"/>
    <w:rsid w:val="00153684"/>
    <w:rsid w:val="00153745"/>
    <w:rsid w:val="001538EC"/>
    <w:rsid w:val="0015515E"/>
    <w:rsid w:val="001558F7"/>
    <w:rsid w:val="0015597F"/>
    <w:rsid w:val="00155AB2"/>
    <w:rsid w:val="00155D96"/>
    <w:rsid w:val="001577C2"/>
    <w:rsid w:val="0015786F"/>
    <w:rsid w:val="00157DA2"/>
    <w:rsid w:val="0016023A"/>
    <w:rsid w:val="00160719"/>
    <w:rsid w:val="00161023"/>
    <w:rsid w:val="00161205"/>
    <w:rsid w:val="00161542"/>
    <w:rsid w:val="0016170A"/>
    <w:rsid w:val="0016173B"/>
    <w:rsid w:val="0016217B"/>
    <w:rsid w:val="0016280F"/>
    <w:rsid w:val="00162BEF"/>
    <w:rsid w:val="00162DA9"/>
    <w:rsid w:val="0016331A"/>
    <w:rsid w:val="001638ED"/>
    <w:rsid w:val="00163C56"/>
    <w:rsid w:val="00163F0A"/>
    <w:rsid w:val="00164449"/>
    <w:rsid w:val="00164A9B"/>
    <w:rsid w:val="001676F1"/>
    <w:rsid w:val="00170DD7"/>
    <w:rsid w:val="001715FA"/>
    <w:rsid w:val="00171B91"/>
    <w:rsid w:val="00171FA1"/>
    <w:rsid w:val="001721DA"/>
    <w:rsid w:val="00172A99"/>
    <w:rsid w:val="00172C5D"/>
    <w:rsid w:val="00173818"/>
    <w:rsid w:val="0017458D"/>
    <w:rsid w:val="001750DC"/>
    <w:rsid w:val="00175D06"/>
    <w:rsid w:val="001772B9"/>
    <w:rsid w:val="0017748F"/>
    <w:rsid w:val="00181315"/>
    <w:rsid w:val="0018182A"/>
    <w:rsid w:val="00181A7E"/>
    <w:rsid w:val="00181B9F"/>
    <w:rsid w:val="00182BA2"/>
    <w:rsid w:val="00182CDC"/>
    <w:rsid w:val="0018304E"/>
    <w:rsid w:val="00183786"/>
    <w:rsid w:val="00183FFC"/>
    <w:rsid w:val="00184094"/>
    <w:rsid w:val="00184CBF"/>
    <w:rsid w:val="00186215"/>
    <w:rsid w:val="001867DA"/>
    <w:rsid w:val="00186FD4"/>
    <w:rsid w:val="00186FF0"/>
    <w:rsid w:val="00187A94"/>
    <w:rsid w:val="00190F41"/>
    <w:rsid w:val="0019139C"/>
    <w:rsid w:val="00191407"/>
    <w:rsid w:val="001917DD"/>
    <w:rsid w:val="001937B4"/>
    <w:rsid w:val="00193F22"/>
    <w:rsid w:val="00194CC7"/>
    <w:rsid w:val="00197375"/>
    <w:rsid w:val="00197759"/>
    <w:rsid w:val="001979EF"/>
    <w:rsid w:val="001A0EC5"/>
    <w:rsid w:val="001A1177"/>
    <w:rsid w:val="001A242D"/>
    <w:rsid w:val="001A3338"/>
    <w:rsid w:val="001A361D"/>
    <w:rsid w:val="001A61BB"/>
    <w:rsid w:val="001A6E8D"/>
    <w:rsid w:val="001A6EE7"/>
    <w:rsid w:val="001A712A"/>
    <w:rsid w:val="001A7457"/>
    <w:rsid w:val="001A76CD"/>
    <w:rsid w:val="001A7804"/>
    <w:rsid w:val="001B0D28"/>
    <w:rsid w:val="001B10A5"/>
    <w:rsid w:val="001B1763"/>
    <w:rsid w:val="001B282F"/>
    <w:rsid w:val="001B36F8"/>
    <w:rsid w:val="001B3B83"/>
    <w:rsid w:val="001B4129"/>
    <w:rsid w:val="001B4357"/>
    <w:rsid w:val="001B56D3"/>
    <w:rsid w:val="001B5FC3"/>
    <w:rsid w:val="001B6350"/>
    <w:rsid w:val="001B66CA"/>
    <w:rsid w:val="001B701C"/>
    <w:rsid w:val="001B786E"/>
    <w:rsid w:val="001B795E"/>
    <w:rsid w:val="001B7E1D"/>
    <w:rsid w:val="001C05BF"/>
    <w:rsid w:val="001C06DA"/>
    <w:rsid w:val="001C073B"/>
    <w:rsid w:val="001C0A53"/>
    <w:rsid w:val="001C1491"/>
    <w:rsid w:val="001C1C10"/>
    <w:rsid w:val="001C3D27"/>
    <w:rsid w:val="001C3E1B"/>
    <w:rsid w:val="001C44C5"/>
    <w:rsid w:val="001C4CEA"/>
    <w:rsid w:val="001C5372"/>
    <w:rsid w:val="001C6FCC"/>
    <w:rsid w:val="001C7740"/>
    <w:rsid w:val="001C7DC0"/>
    <w:rsid w:val="001D019C"/>
    <w:rsid w:val="001D0498"/>
    <w:rsid w:val="001D0E8E"/>
    <w:rsid w:val="001D122D"/>
    <w:rsid w:val="001D1CBB"/>
    <w:rsid w:val="001D1DD5"/>
    <w:rsid w:val="001D2109"/>
    <w:rsid w:val="001D23B2"/>
    <w:rsid w:val="001D2DD0"/>
    <w:rsid w:val="001D334C"/>
    <w:rsid w:val="001D338B"/>
    <w:rsid w:val="001D3D29"/>
    <w:rsid w:val="001D5298"/>
    <w:rsid w:val="001D58A3"/>
    <w:rsid w:val="001D5D2F"/>
    <w:rsid w:val="001D6471"/>
    <w:rsid w:val="001D6A13"/>
    <w:rsid w:val="001D7601"/>
    <w:rsid w:val="001D793E"/>
    <w:rsid w:val="001D7CCA"/>
    <w:rsid w:val="001E0B04"/>
    <w:rsid w:val="001E0C84"/>
    <w:rsid w:val="001E15C3"/>
    <w:rsid w:val="001E17CB"/>
    <w:rsid w:val="001E24A1"/>
    <w:rsid w:val="001E2A72"/>
    <w:rsid w:val="001E2D75"/>
    <w:rsid w:val="001E412F"/>
    <w:rsid w:val="001E446E"/>
    <w:rsid w:val="001E4AFD"/>
    <w:rsid w:val="001E4E20"/>
    <w:rsid w:val="001E56C2"/>
    <w:rsid w:val="001E5963"/>
    <w:rsid w:val="001E74D2"/>
    <w:rsid w:val="001E79F0"/>
    <w:rsid w:val="001F04BB"/>
    <w:rsid w:val="001F0BCC"/>
    <w:rsid w:val="001F0CC4"/>
    <w:rsid w:val="001F1200"/>
    <w:rsid w:val="001F12B7"/>
    <w:rsid w:val="001F174E"/>
    <w:rsid w:val="001F1FF7"/>
    <w:rsid w:val="001F26FD"/>
    <w:rsid w:val="001F406E"/>
    <w:rsid w:val="001F4AE7"/>
    <w:rsid w:val="001F5AF0"/>
    <w:rsid w:val="001F62DB"/>
    <w:rsid w:val="001F6FB4"/>
    <w:rsid w:val="001F70F4"/>
    <w:rsid w:val="001F72ED"/>
    <w:rsid w:val="001F770C"/>
    <w:rsid w:val="001F7F7B"/>
    <w:rsid w:val="002005E8"/>
    <w:rsid w:val="002006F5"/>
    <w:rsid w:val="002009D7"/>
    <w:rsid w:val="002011BB"/>
    <w:rsid w:val="002015B6"/>
    <w:rsid w:val="00202901"/>
    <w:rsid w:val="00203938"/>
    <w:rsid w:val="00203BA9"/>
    <w:rsid w:val="00204159"/>
    <w:rsid w:val="002043D2"/>
    <w:rsid w:val="0020490F"/>
    <w:rsid w:val="00204B9C"/>
    <w:rsid w:val="00205066"/>
    <w:rsid w:val="00207069"/>
    <w:rsid w:val="00207A92"/>
    <w:rsid w:val="00210B8D"/>
    <w:rsid w:val="0021107E"/>
    <w:rsid w:val="00211CAE"/>
    <w:rsid w:val="00213BBE"/>
    <w:rsid w:val="002147DF"/>
    <w:rsid w:val="00214C16"/>
    <w:rsid w:val="002150F9"/>
    <w:rsid w:val="00215B09"/>
    <w:rsid w:val="00216009"/>
    <w:rsid w:val="002164DB"/>
    <w:rsid w:val="0021677C"/>
    <w:rsid w:val="00221140"/>
    <w:rsid w:val="00221A85"/>
    <w:rsid w:val="00221A87"/>
    <w:rsid w:val="0022229C"/>
    <w:rsid w:val="00222405"/>
    <w:rsid w:val="00222966"/>
    <w:rsid w:val="00222FF3"/>
    <w:rsid w:val="00223208"/>
    <w:rsid w:val="00224005"/>
    <w:rsid w:val="00225357"/>
    <w:rsid w:val="00225B5B"/>
    <w:rsid w:val="00225D31"/>
    <w:rsid w:val="00226060"/>
    <w:rsid w:val="00226704"/>
    <w:rsid w:val="002268B3"/>
    <w:rsid w:val="00226C89"/>
    <w:rsid w:val="0022705B"/>
    <w:rsid w:val="00227217"/>
    <w:rsid w:val="00227245"/>
    <w:rsid w:val="002273F0"/>
    <w:rsid w:val="00227707"/>
    <w:rsid w:val="00227885"/>
    <w:rsid w:val="00227E8F"/>
    <w:rsid w:val="002300A0"/>
    <w:rsid w:val="002302CA"/>
    <w:rsid w:val="00230CEF"/>
    <w:rsid w:val="00230D0C"/>
    <w:rsid w:val="00230F0E"/>
    <w:rsid w:val="002331EE"/>
    <w:rsid w:val="00234EF9"/>
    <w:rsid w:val="00235095"/>
    <w:rsid w:val="00236905"/>
    <w:rsid w:val="00236C7E"/>
    <w:rsid w:val="00236FFD"/>
    <w:rsid w:val="002408FE"/>
    <w:rsid w:val="00240B3B"/>
    <w:rsid w:val="002414A2"/>
    <w:rsid w:val="0024187D"/>
    <w:rsid w:val="00242E1F"/>
    <w:rsid w:val="0024362F"/>
    <w:rsid w:val="00243D58"/>
    <w:rsid w:val="002446E5"/>
    <w:rsid w:val="00245A94"/>
    <w:rsid w:val="002462A4"/>
    <w:rsid w:val="00246809"/>
    <w:rsid w:val="002471EF"/>
    <w:rsid w:val="002473E5"/>
    <w:rsid w:val="00247779"/>
    <w:rsid w:val="00247B5A"/>
    <w:rsid w:val="00250478"/>
    <w:rsid w:val="00250F15"/>
    <w:rsid w:val="00251419"/>
    <w:rsid w:val="00252644"/>
    <w:rsid w:val="00253422"/>
    <w:rsid w:val="00253525"/>
    <w:rsid w:val="00253852"/>
    <w:rsid w:val="002543A2"/>
    <w:rsid w:val="002546AF"/>
    <w:rsid w:val="002548DC"/>
    <w:rsid w:val="00255B63"/>
    <w:rsid w:val="00257ABF"/>
    <w:rsid w:val="00260535"/>
    <w:rsid w:val="00260AF9"/>
    <w:rsid w:val="002622EC"/>
    <w:rsid w:val="00263235"/>
    <w:rsid w:val="002647D9"/>
    <w:rsid w:val="00264F2F"/>
    <w:rsid w:val="00265190"/>
    <w:rsid w:val="00265798"/>
    <w:rsid w:val="002661AB"/>
    <w:rsid w:val="0026689A"/>
    <w:rsid w:val="00267AE6"/>
    <w:rsid w:val="002707A2"/>
    <w:rsid w:val="002717BD"/>
    <w:rsid w:val="00274364"/>
    <w:rsid w:val="002745B8"/>
    <w:rsid w:val="002747C3"/>
    <w:rsid w:val="00274887"/>
    <w:rsid w:val="002759F8"/>
    <w:rsid w:val="00276A1F"/>
    <w:rsid w:val="00276BA6"/>
    <w:rsid w:val="0027745E"/>
    <w:rsid w:val="00280CB4"/>
    <w:rsid w:val="00281234"/>
    <w:rsid w:val="00282750"/>
    <w:rsid w:val="0028285C"/>
    <w:rsid w:val="0028393E"/>
    <w:rsid w:val="00283B23"/>
    <w:rsid w:val="0028599F"/>
    <w:rsid w:val="00285C6F"/>
    <w:rsid w:val="00286004"/>
    <w:rsid w:val="002862FF"/>
    <w:rsid w:val="00286767"/>
    <w:rsid w:val="00287306"/>
    <w:rsid w:val="00287CBB"/>
    <w:rsid w:val="00287D93"/>
    <w:rsid w:val="002929EF"/>
    <w:rsid w:val="0029322B"/>
    <w:rsid w:val="00293A1B"/>
    <w:rsid w:val="00294037"/>
    <w:rsid w:val="0029563F"/>
    <w:rsid w:val="00295E5E"/>
    <w:rsid w:val="002A00FE"/>
    <w:rsid w:val="002A0B86"/>
    <w:rsid w:val="002A0DED"/>
    <w:rsid w:val="002A1028"/>
    <w:rsid w:val="002A1922"/>
    <w:rsid w:val="002A1AAC"/>
    <w:rsid w:val="002A2A4D"/>
    <w:rsid w:val="002A2C30"/>
    <w:rsid w:val="002A337A"/>
    <w:rsid w:val="002A415E"/>
    <w:rsid w:val="002A4B26"/>
    <w:rsid w:val="002A514C"/>
    <w:rsid w:val="002A69BD"/>
    <w:rsid w:val="002A6D57"/>
    <w:rsid w:val="002A71AE"/>
    <w:rsid w:val="002A7268"/>
    <w:rsid w:val="002B0607"/>
    <w:rsid w:val="002B06D5"/>
    <w:rsid w:val="002B235B"/>
    <w:rsid w:val="002B28DD"/>
    <w:rsid w:val="002B3628"/>
    <w:rsid w:val="002B42F1"/>
    <w:rsid w:val="002B5997"/>
    <w:rsid w:val="002B5B7D"/>
    <w:rsid w:val="002B5C35"/>
    <w:rsid w:val="002B5D94"/>
    <w:rsid w:val="002B5F1A"/>
    <w:rsid w:val="002B644C"/>
    <w:rsid w:val="002B66AC"/>
    <w:rsid w:val="002B7961"/>
    <w:rsid w:val="002C03AA"/>
    <w:rsid w:val="002C0ED8"/>
    <w:rsid w:val="002C14CB"/>
    <w:rsid w:val="002C172D"/>
    <w:rsid w:val="002C17B4"/>
    <w:rsid w:val="002C276A"/>
    <w:rsid w:val="002C34CA"/>
    <w:rsid w:val="002C3666"/>
    <w:rsid w:val="002C68F7"/>
    <w:rsid w:val="002C6C89"/>
    <w:rsid w:val="002C77E3"/>
    <w:rsid w:val="002C7DDF"/>
    <w:rsid w:val="002D0B1D"/>
    <w:rsid w:val="002D1A2E"/>
    <w:rsid w:val="002D1EB3"/>
    <w:rsid w:val="002D2235"/>
    <w:rsid w:val="002D2C23"/>
    <w:rsid w:val="002D2DB0"/>
    <w:rsid w:val="002D3A98"/>
    <w:rsid w:val="002D4605"/>
    <w:rsid w:val="002D4810"/>
    <w:rsid w:val="002D4F40"/>
    <w:rsid w:val="002D5291"/>
    <w:rsid w:val="002D58F6"/>
    <w:rsid w:val="002D5ADA"/>
    <w:rsid w:val="002D6C45"/>
    <w:rsid w:val="002D7055"/>
    <w:rsid w:val="002D72C5"/>
    <w:rsid w:val="002D73C7"/>
    <w:rsid w:val="002D7986"/>
    <w:rsid w:val="002E00EA"/>
    <w:rsid w:val="002E043F"/>
    <w:rsid w:val="002E05FA"/>
    <w:rsid w:val="002E0664"/>
    <w:rsid w:val="002E1616"/>
    <w:rsid w:val="002E21D5"/>
    <w:rsid w:val="002E33D7"/>
    <w:rsid w:val="002E3FAD"/>
    <w:rsid w:val="002E49D4"/>
    <w:rsid w:val="002E57C0"/>
    <w:rsid w:val="002E5BAF"/>
    <w:rsid w:val="002E655A"/>
    <w:rsid w:val="002E6BCF"/>
    <w:rsid w:val="002E72F5"/>
    <w:rsid w:val="002E7AF6"/>
    <w:rsid w:val="002E7D14"/>
    <w:rsid w:val="002F0BCF"/>
    <w:rsid w:val="002F0F0E"/>
    <w:rsid w:val="002F14DF"/>
    <w:rsid w:val="002F1941"/>
    <w:rsid w:val="002F1A26"/>
    <w:rsid w:val="002F22C3"/>
    <w:rsid w:val="002F2693"/>
    <w:rsid w:val="002F2967"/>
    <w:rsid w:val="002F32A0"/>
    <w:rsid w:val="002F3B9E"/>
    <w:rsid w:val="002F3F3D"/>
    <w:rsid w:val="002F4605"/>
    <w:rsid w:val="002F6182"/>
    <w:rsid w:val="002F636C"/>
    <w:rsid w:val="002F717F"/>
    <w:rsid w:val="002F74B0"/>
    <w:rsid w:val="002F764F"/>
    <w:rsid w:val="00300606"/>
    <w:rsid w:val="00300869"/>
    <w:rsid w:val="003009B2"/>
    <w:rsid w:val="003014C7"/>
    <w:rsid w:val="00301BC4"/>
    <w:rsid w:val="00301FE8"/>
    <w:rsid w:val="003024AA"/>
    <w:rsid w:val="00302D24"/>
    <w:rsid w:val="00303600"/>
    <w:rsid w:val="003052E9"/>
    <w:rsid w:val="00305706"/>
    <w:rsid w:val="00307064"/>
    <w:rsid w:val="0030710B"/>
    <w:rsid w:val="003071A6"/>
    <w:rsid w:val="00310172"/>
    <w:rsid w:val="003111C9"/>
    <w:rsid w:val="0031173B"/>
    <w:rsid w:val="00312570"/>
    <w:rsid w:val="003149EA"/>
    <w:rsid w:val="00314A61"/>
    <w:rsid w:val="00314CCE"/>
    <w:rsid w:val="0031516F"/>
    <w:rsid w:val="0031595F"/>
    <w:rsid w:val="003172D3"/>
    <w:rsid w:val="00317379"/>
    <w:rsid w:val="003203EE"/>
    <w:rsid w:val="00320A61"/>
    <w:rsid w:val="00320EA4"/>
    <w:rsid w:val="003215D0"/>
    <w:rsid w:val="0032216E"/>
    <w:rsid w:val="0032244A"/>
    <w:rsid w:val="00322FDF"/>
    <w:rsid w:val="003240F2"/>
    <w:rsid w:val="00324F34"/>
    <w:rsid w:val="003254D6"/>
    <w:rsid w:val="003267B3"/>
    <w:rsid w:val="00327847"/>
    <w:rsid w:val="00327DD2"/>
    <w:rsid w:val="003301DB"/>
    <w:rsid w:val="00330A50"/>
    <w:rsid w:val="003314F6"/>
    <w:rsid w:val="00331730"/>
    <w:rsid w:val="0033286C"/>
    <w:rsid w:val="00332883"/>
    <w:rsid w:val="00333B49"/>
    <w:rsid w:val="003347A5"/>
    <w:rsid w:val="0033553E"/>
    <w:rsid w:val="00335B51"/>
    <w:rsid w:val="003360F2"/>
    <w:rsid w:val="00337143"/>
    <w:rsid w:val="00337970"/>
    <w:rsid w:val="00340565"/>
    <w:rsid w:val="003412F3"/>
    <w:rsid w:val="00341333"/>
    <w:rsid w:val="003413BE"/>
    <w:rsid w:val="0034156F"/>
    <w:rsid w:val="0034173B"/>
    <w:rsid w:val="00341944"/>
    <w:rsid w:val="00341FA0"/>
    <w:rsid w:val="00342CD5"/>
    <w:rsid w:val="00344527"/>
    <w:rsid w:val="00344804"/>
    <w:rsid w:val="00345D30"/>
    <w:rsid w:val="00345FF2"/>
    <w:rsid w:val="00347D4E"/>
    <w:rsid w:val="00347ECA"/>
    <w:rsid w:val="003504A7"/>
    <w:rsid w:val="00350C17"/>
    <w:rsid w:val="00351001"/>
    <w:rsid w:val="00352209"/>
    <w:rsid w:val="00354403"/>
    <w:rsid w:val="0035489E"/>
    <w:rsid w:val="00355623"/>
    <w:rsid w:val="00355AEC"/>
    <w:rsid w:val="00355FA4"/>
    <w:rsid w:val="00356405"/>
    <w:rsid w:val="00356EE3"/>
    <w:rsid w:val="003571F3"/>
    <w:rsid w:val="00357414"/>
    <w:rsid w:val="00360CD5"/>
    <w:rsid w:val="00360F3C"/>
    <w:rsid w:val="003613E8"/>
    <w:rsid w:val="0036176F"/>
    <w:rsid w:val="00361ABD"/>
    <w:rsid w:val="00362174"/>
    <w:rsid w:val="00362B07"/>
    <w:rsid w:val="003635AC"/>
    <w:rsid w:val="003637EC"/>
    <w:rsid w:val="00363A46"/>
    <w:rsid w:val="00363F34"/>
    <w:rsid w:val="00364045"/>
    <w:rsid w:val="00364DB4"/>
    <w:rsid w:val="00364F54"/>
    <w:rsid w:val="0036512B"/>
    <w:rsid w:val="00365D74"/>
    <w:rsid w:val="00366258"/>
    <w:rsid w:val="00366D38"/>
    <w:rsid w:val="003675AA"/>
    <w:rsid w:val="00367ABA"/>
    <w:rsid w:val="00367D06"/>
    <w:rsid w:val="003706E2"/>
    <w:rsid w:val="00370E79"/>
    <w:rsid w:val="00372644"/>
    <w:rsid w:val="00373A8F"/>
    <w:rsid w:val="00373B61"/>
    <w:rsid w:val="003743F5"/>
    <w:rsid w:val="003753EA"/>
    <w:rsid w:val="00375CA6"/>
    <w:rsid w:val="0037683C"/>
    <w:rsid w:val="00376B47"/>
    <w:rsid w:val="00377037"/>
    <w:rsid w:val="003773B2"/>
    <w:rsid w:val="003774E7"/>
    <w:rsid w:val="00377B2D"/>
    <w:rsid w:val="00380A04"/>
    <w:rsid w:val="0038138E"/>
    <w:rsid w:val="00381610"/>
    <w:rsid w:val="003818E7"/>
    <w:rsid w:val="00381BB9"/>
    <w:rsid w:val="00381C69"/>
    <w:rsid w:val="00382E67"/>
    <w:rsid w:val="0038364B"/>
    <w:rsid w:val="00385D47"/>
    <w:rsid w:val="00385D4F"/>
    <w:rsid w:val="00386A60"/>
    <w:rsid w:val="0038722B"/>
    <w:rsid w:val="00390BEC"/>
    <w:rsid w:val="0039249C"/>
    <w:rsid w:val="003931F0"/>
    <w:rsid w:val="00393899"/>
    <w:rsid w:val="003947E4"/>
    <w:rsid w:val="003948EE"/>
    <w:rsid w:val="00394972"/>
    <w:rsid w:val="00394CBF"/>
    <w:rsid w:val="0039576D"/>
    <w:rsid w:val="00396149"/>
    <w:rsid w:val="003963FA"/>
    <w:rsid w:val="00396532"/>
    <w:rsid w:val="00396816"/>
    <w:rsid w:val="003968FD"/>
    <w:rsid w:val="00396FBE"/>
    <w:rsid w:val="003970E2"/>
    <w:rsid w:val="00397F5C"/>
    <w:rsid w:val="003A151E"/>
    <w:rsid w:val="003A15BE"/>
    <w:rsid w:val="003A2133"/>
    <w:rsid w:val="003A2171"/>
    <w:rsid w:val="003A26AA"/>
    <w:rsid w:val="003A3513"/>
    <w:rsid w:val="003A3756"/>
    <w:rsid w:val="003A48FE"/>
    <w:rsid w:val="003A51C7"/>
    <w:rsid w:val="003A5CA0"/>
    <w:rsid w:val="003A6B07"/>
    <w:rsid w:val="003A769C"/>
    <w:rsid w:val="003A7B93"/>
    <w:rsid w:val="003A7B9A"/>
    <w:rsid w:val="003B074C"/>
    <w:rsid w:val="003B0B45"/>
    <w:rsid w:val="003B1AE7"/>
    <w:rsid w:val="003B22D0"/>
    <w:rsid w:val="003B2540"/>
    <w:rsid w:val="003B2577"/>
    <w:rsid w:val="003B30A8"/>
    <w:rsid w:val="003B3669"/>
    <w:rsid w:val="003B3BE9"/>
    <w:rsid w:val="003B3D99"/>
    <w:rsid w:val="003B4428"/>
    <w:rsid w:val="003B4940"/>
    <w:rsid w:val="003B4E26"/>
    <w:rsid w:val="003B4F83"/>
    <w:rsid w:val="003B5220"/>
    <w:rsid w:val="003B52DE"/>
    <w:rsid w:val="003B58EC"/>
    <w:rsid w:val="003B5CDA"/>
    <w:rsid w:val="003B6656"/>
    <w:rsid w:val="003B6EE3"/>
    <w:rsid w:val="003B7FC7"/>
    <w:rsid w:val="003C0575"/>
    <w:rsid w:val="003C1396"/>
    <w:rsid w:val="003C19F6"/>
    <w:rsid w:val="003C25F2"/>
    <w:rsid w:val="003C2EE3"/>
    <w:rsid w:val="003C3D9B"/>
    <w:rsid w:val="003C501D"/>
    <w:rsid w:val="003C50EA"/>
    <w:rsid w:val="003C5BE3"/>
    <w:rsid w:val="003C6518"/>
    <w:rsid w:val="003D0582"/>
    <w:rsid w:val="003D0769"/>
    <w:rsid w:val="003D0A1E"/>
    <w:rsid w:val="003D0A7A"/>
    <w:rsid w:val="003D0F54"/>
    <w:rsid w:val="003D1AB2"/>
    <w:rsid w:val="003D2556"/>
    <w:rsid w:val="003D2DD9"/>
    <w:rsid w:val="003D364F"/>
    <w:rsid w:val="003D3F1D"/>
    <w:rsid w:val="003D4D6D"/>
    <w:rsid w:val="003D5EDA"/>
    <w:rsid w:val="003D65AE"/>
    <w:rsid w:val="003E0871"/>
    <w:rsid w:val="003E0F62"/>
    <w:rsid w:val="003E141F"/>
    <w:rsid w:val="003E302B"/>
    <w:rsid w:val="003E4CF1"/>
    <w:rsid w:val="003E4F9A"/>
    <w:rsid w:val="003E67F6"/>
    <w:rsid w:val="003E69AB"/>
    <w:rsid w:val="003E79D4"/>
    <w:rsid w:val="003F1E7A"/>
    <w:rsid w:val="003F2261"/>
    <w:rsid w:val="003F28DB"/>
    <w:rsid w:val="003F2922"/>
    <w:rsid w:val="003F387C"/>
    <w:rsid w:val="003F4407"/>
    <w:rsid w:val="003F518F"/>
    <w:rsid w:val="003F5274"/>
    <w:rsid w:val="003F5B06"/>
    <w:rsid w:val="003F6102"/>
    <w:rsid w:val="003F6B7E"/>
    <w:rsid w:val="003F71E7"/>
    <w:rsid w:val="003F734E"/>
    <w:rsid w:val="003F7977"/>
    <w:rsid w:val="003F7BE5"/>
    <w:rsid w:val="003F7E5F"/>
    <w:rsid w:val="0040274D"/>
    <w:rsid w:val="004034E5"/>
    <w:rsid w:val="004039C1"/>
    <w:rsid w:val="0040504B"/>
    <w:rsid w:val="00405444"/>
    <w:rsid w:val="00405477"/>
    <w:rsid w:val="00405566"/>
    <w:rsid w:val="00407371"/>
    <w:rsid w:val="0041188E"/>
    <w:rsid w:val="00411DC2"/>
    <w:rsid w:val="00411F53"/>
    <w:rsid w:val="004127DB"/>
    <w:rsid w:val="004137FC"/>
    <w:rsid w:val="004147CF"/>
    <w:rsid w:val="004148D7"/>
    <w:rsid w:val="00415441"/>
    <w:rsid w:val="00415A44"/>
    <w:rsid w:val="00415B05"/>
    <w:rsid w:val="00421076"/>
    <w:rsid w:val="0042160C"/>
    <w:rsid w:val="0042261B"/>
    <w:rsid w:val="00422956"/>
    <w:rsid w:val="004231F6"/>
    <w:rsid w:val="00423B73"/>
    <w:rsid w:val="0042416B"/>
    <w:rsid w:val="00424C0C"/>
    <w:rsid w:val="00425E90"/>
    <w:rsid w:val="00426769"/>
    <w:rsid w:val="00427538"/>
    <w:rsid w:val="00427BB4"/>
    <w:rsid w:val="0043029D"/>
    <w:rsid w:val="00431A48"/>
    <w:rsid w:val="004321C5"/>
    <w:rsid w:val="004327BD"/>
    <w:rsid w:val="00433E5C"/>
    <w:rsid w:val="00434275"/>
    <w:rsid w:val="0043452F"/>
    <w:rsid w:val="004346E4"/>
    <w:rsid w:val="00434987"/>
    <w:rsid w:val="00435938"/>
    <w:rsid w:val="004360E0"/>
    <w:rsid w:val="00436CD5"/>
    <w:rsid w:val="00437691"/>
    <w:rsid w:val="0044080C"/>
    <w:rsid w:val="00440EA9"/>
    <w:rsid w:val="00440F05"/>
    <w:rsid w:val="00441B4B"/>
    <w:rsid w:val="004421C2"/>
    <w:rsid w:val="004423CD"/>
    <w:rsid w:val="004443EE"/>
    <w:rsid w:val="00444A3E"/>
    <w:rsid w:val="0044527C"/>
    <w:rsid w:val="00445658"/>
    <w:rsid w:val="004475D4"/>
    <w:rsid w:val="00447F0E"/>
    <w:rsid w:val="00450C13"/>
    <w:rsid w:val="004511F7"/>
    <w:rsid w:val="00452281"/>
    <w:rsid w:val="0045288B"/>
    <w:rsid w:val="00452C4F"/>
    <w:rsid w:val="0045369B"/>
    <w:rsid w:val="004539D7"/>
    <w:rsid w:val="00453E41"/>
    <w:rsid w:val="004547A3"/>
    <w:rsid w:val="00454ACA"/>
    <w:rsid w:val="00455599"/>
    <w:rsid w:val="0045610A"/>
    <w:rsid w:val="00456DE3"/>
    <w:rsid w:val="0045768C"/>
    <w:rsid w:val="00457A4C"/>
    <w:rsid w:val="00461AEE"/>
    <w:rsid w:val="00461CCB"/>
    <w:rsid w:val="004629FE"/>
    <w:rsid w:val="0046342A"/>
    <w:rsid w:val="004637FB"/>
    <w:rsid w:val="00463D85"/>
    <w:rsid w:val="0046417B"/>
    <w:rsid w:val="00464744"/>
    <w:rsid w:val="00464F85"/>
    <w:rsid w:val="00464FBC"/>
    <w:rsid w:val="0046681E"/>
    <w:rsid w:val="00467165"/>
    <w:rsid w:val="004674E1"/>
    <w:rsid w:val="004700B3"/>
    <w:rsid w:val="004709B4"/>
    <w:rsid w:val="00470D0B"/>
    <w:rsid w:val="00470E88"/>
    <w:rsid w:val="0047145E"/>
    <w:rsid w:val="00471CB6"/>
    <w:rsid w:val="00472055"/>
    <w:rsid w:val="00472A98"/>
    <w:rsid w:val="00473ABB"/>
    <w:rsid w:val="00473E25"/>
    <w:rsid w:val="0047425E"/>
    <w:rsid w:val="004744C7"/>
    <w:rsid w:val="0047452F"/>
    <w:rsid w:val="00474F02"/>
    <w:rsid w:val="0047554E"/>
    <w:rsid w:val="00475734"/>
    <w:rsid w:val="004757AC"/>
    <w:rsid w:val="0047632A"/>
    <w:rsid w:val="00476E1A"/>
    <w:rsid w:val="00477362"/>
    <w:rsid w:val="0047782E"/>
    <w:rsid w:val="00477B96"/>
    <w:rsid w:val="00477D74"/>
    <w:rsid w:val="00477E33"/>
    <w:rsid w:val="00480658"/>
    <w:rsid w:val="0048081D"/>
    <w:rsid w:val="0048183C"/>
    <w:rsid w:val="004827DA"/>
    <w:rsid w:val="0048285C"/>
    <w:rsid w:val="00482B79"/>
    <w:rsid w:val="00482E75"/>
    <w:rsid w:val="00483B8A"/>
    <w:rsid w:val="00483CAA"/>
    <w:rsid w:val="00485C2B"/>
    <w:rsid w:val="0048628D"/>
    <w:rsid w:val="00486730"/>
    <w:rsid w:val="00486D70"/>
    <w:rsid w:val="00487700"/>
    <w:rsid w:val="00490391"/>
    <w:rsid w:val="0049052B"/>
    <w:rsid w:val="00490CB3"/>
    <w:rsid w:val="004912C7"/>
    <w:rsid w:val="00491420"/>
    <w:rsid w:val="00491600"/>
    <w:rsid w:val="00491BF7"/>
    <w:rsid w:val="00492990"/>
    <w:rsid w:val="00492ACE"/>
    <w:rsid w:val="00492F4D"/>
    <w:rsid w:val="0049497E"/>
    <w:rsid w:val="00494A7F"/>
    <w:rsid w:val="00494B36"/>
    <w:rsid w:val="0049524D"/>
    <w:rsid w:val="00495DA5"/>
    <w:rsid w:val="00496F2A"/>
    <w:rsid w:val="004A0375"/>
    <w:rsid w:val="004A083D"/>
    <w:rsid w:val="004A1AB6"/>
    <w:rsid w:val="004A3275"/>
    <w:rsid w:val="004A41D5"/>
    <w:rsid w:val="004A4B88"/>
    <w:rsid w:val="004A4F3D"/>
    <w:rsid w:val="004A52C7"/>
    <w:rsid w:val="004A5C45"/>
    <w:rsid w:val="004A6145"/>
    <w:rsid w:val="004A62B1"/>
    <w:rsid w:val="004A66FA"/>
    <w:rsid w:val="004A6722"/>
    <w:rsid w:val="004A6B68"/>
    <w:rsid w:val="004A6E2F"/>
    <w:rsid w:val="004A7C4B"/>
    <w:rsid w:val="004B0513"/>
    <w:rsid w:val="004B0DAB"/>
    <w:rsid w:val="004B14A4"/>
    <w:rsid w:val="004B1855"/>
    <w:rsid w:val="004B1F42"/>
    <w:rsid w:val="004B44B9"/>
    <w:rsid w:val="004B67EE"/>
    <w:rsid w:val="004B7284"/>
    <w:rsid w:val="004C0E56"/>
    <w:rsid w:val="004C0F2E"/>
    <w:rsid w:val="004C1E5B"/>
    <w:rsid w:val="004C1F64"/>
    <w:rsid w:val="004C20E7"/>
    <w:rsid w:val="004C2F2C"/>
    <w:rsid w:val="004C4215"/>
    <w:rsid w:val="004C442A"/>
    <w:rsid w:val="004C5797"/>
    <w:rsid w:val="004C5E29"/>
    <w:rsid w:val="004C5EFA"/>
    <w:rsid w:val="004C61C7"/>
    <w:rsid w:val="004C6731"/>
    <w:rsid w:val="004C6DE2"/>
    <w:rsid w:val="004C70D4"/>
    <w:rsid w:val="004D0199"/>
    <w:rsid w:val="004D03E0"/>
    <w:rsid w:val="004D13B9"/>
    <w:rsid w:val="004D1645"/>
    <w:rsid w:val="004D1865"/>
    <w:rsid w:val="004D1AA6"/>
    <w:rsid w:val="004D1B12"/>
    <w:rsid w:val="004D2EB8"/>
    <w:rsid w:val="004D337C"/>
    <w:rsid w:val="004D341D"/>
    <w:rsid w:val="004D3618"/>
    <w:rsid w:val="004D4296"/>
    <w:rsid w:val="004D487A"/>
    <w:rsid w:val="004D4D46"/>
    <w:rsid w:val="004D51C0"/>
    <w:rsid w:val="004D7708"/>
    <w:rsid w:val="004D7D93"/>
    <w:rsid w:val="004E10AD"/>
    <w:rsid w:val="004E1600"/>
    <w:rsid w:val="004E2A38"/>
    <w:rsid w:val="004E2ACF"/>
    <w:rsid w:val="004E3532"/>
    <w:rsid w:val="004E494B"/>
    <w:rsid w:val="004E5996"/>
    <w:rsid w:val="004E6838"/>
    <w:rsid w:val="004E6E3A"/>
    <w:rsid w:val="004E6E55"/>
    <w:rsid w:val="004E6E97"/>
    <w:rsid w:val="004E7A0C"/>
    <w:rsid w:val="004E7C5E"/>
    <w:rsid w:val="004E7E06"/>
    <w:rsid w:val="004F0720"/>
    <w:rsid w:val="004F17A0"/>
    <w:rsid w:val="004F1D82"/>
    <w:rsid w:val="004F2560"/>
    <w:rsid w:val="004F26E6"/>
    <w:rsid w:val="004F2933"/>
    <w:rsid w:val="004F35EC"/>
    <w:rsid w:val="004F5868"/>
    <w:rsid w:val="004F5ED8"/>
    <w:rsid w:val="004F6373"/>
    <w:rsid w:val="004F6FC8"/>
    <w:rsid w:val="004F721C"/>
    <w:rsid w:val="004F7DB3"/>
    <w:rsid w:val="00500430"/>
    <w:rsid w:val="005030E6"/>
    <w:rsid w:val="0050324E"/>
    <w:rsid w:val="0050365F"/>
    <w:rsid w:val="00504418"/>
    <w:rsid w:val="0050443A"/>
    <w:rsid w:val="00504D42"/>
    <w:rsid w:val="00504E19"/>
    <w:rsid w:val="00506EDC"/>
    <w:rsid w:val="005073E7"/>
    <w:rsid w:val="005109FA"/>
    <w:rsid w:val="00510CE9"/>
    <w:rsid w:val="005113B5"/>
    <w:rsid w:val="005123AB"/>
    <w:rsid w:val="00512BC7"/>
    <w:rsid w:val="0051310F"/>
    <w:rsid w:val="00513BBA"/>
    <w:rsid w:val="00515823"/>
    <w:rsid w:val="0051747A"/>
    <w:rsid w:val="00521867"/>
    <w:rsid w:val="0052293C"/>
    <w:rsid w:val="00522E94"/>
    <w:rsid w:val="00523494"/>
    <w:rsid w:val="00523FA3"/>
    <w:rsid w:val="00526C9A"/>
    <w:rsid w:val="00527C1A"/>
    <w:rsid w:val="00527E65"/>
    <w:rsid w:val="00530919"/>
    <w:rsid w:val="00531389"/>
    <w:rsid w:val="0053231F"/>
    <w:rsid w:val="0053291E"/>
    <w:rsid w:val="00532969"/>
    <w:rsid w:val="00532A01"/>
    <w:rsid w:val="005342DF"/>
    <w:rsid w:val="00534AF2"/>
    <w:rsid w:val="00534F65"/>
    <w:rsid w:val="0053572A"/>
    <w:rsid w:val="00535D3E"/>
    <w:rsid w:val="00535DB8"/>
    <w:rsid w:val="00535E59"/>
    <w:rsid w:val="00536AB6"/>
    <w:rsid w:val="0053756C"/>
    <w:rsid w:val="00537C79"/>
    <w:rsid w:val="00540C2C"/>
    <w:rsid w:val="005412C2"/>
    <w:rsid w:val="00543A25"/>
    <w:rsid w:val="005452AA"/>
    <w:rsid w:val="005454DC"/>
    <w:rsid w:val="00546294"/>
    <w:rsid w:val="00547456"/>
    <w:rsid w:val="005479C8"/>
    <w:rsid w:val="00547A3D"/>
    <w:rsid w:val="00550620"/>
    <w:rsid w:val="005508CC"/>
    <w:rsid w:val="00550C87"/>
    <w:rsid w:val="00551633"/>
    <w:rsid w:val="00552112"/>
    <w:rsid w:val="00552801"/>
    <w:rsid w:val="00552C87"/>
    <w:rsid w:val="00552CCE"/>
    <w:rsid w:val="00552E8A"/>
    <w:rsid w:val="00553292"/>
    <w:rsid w:val="00553C36"/>
    <w:rsid w:val="00553E16"/>
    <w:rsid w:val="00554950"/>
    <w:rsid w:val="005569C1"/>
    <w:rsid w:val="00557D4A"/>
    <w:rsid w:val="00561C84"/>
    <w:rsid w:val="00561EA1"/>
    <w:rsid w:val="00562445"/>
    <w:rsid w:val="005632AD"/>
    <w:rsid w:val="005638A9"/>
    <w:rsid w:val="00563DBB"/>
    <w:rsid w:val="00564B5A"/>
    <w:rsid w:val="00564CF9"/>
    <w:rsid w:val="0056512F"/>
    <w:rsid w:val="005663BB"/>
    <w:rsid w:val="005668DC"/>
    <w:rsid w:val="005669B4"/>
    <w:rsid w:val="00566A83"/>
    <w:rsid w:val="00567B78"/>
    <w:rsid w:val="0057141E"/>
    <w:rsid w:val="00571490"/>
    <w:rsid w:val="005718CB"/>
    <w:rsid w:val="005719F1"/>
    <w:rsid w:val="005724D4"/>
    <w:rsid w:val="005725E2"/>
    <w:rsid w:val="005729E7"/>
    <w:rsid w:val="00573149"/>
    <w:rsid w:val="0057323B"/>
    <w:rsid w:val="00573739"/>
    <w:rsid w:val="005738A0"/>
    <w:rsid w:val="00573DA5"/>
    <w:rsid w:val="005745ED"/>
    <w:rsid w:val="005746B8"/>
    <w:rsid w:val="00575431"/>
    <w:rsid w:val="005756E6"/>
    <w:rsid w:val="00575869"/>
    <w:rsid w:val="005774B9"/>
    <w:rsid w:val="00577E53"/>
    <w:rsid w:val="00577E87"/>
    <w:rsid w:val="0058031D"/>
    <w:rsid w:val="005803C2"/>
    <w:rsid w:val="005819E8"/>
    <w:rsid w:val="00583B57"/>
    <w:rsid w:val="00583D93"/>
    <w:rsid w:val="00584DA1"/>
    <w:rsid w:val="00584DD0"/>
    <w:rsid w:val="00584F97"/>
    <w:rsid w:val="00585902"/>
    <w:rsid w:val="00585F83"/>
    <w:rsid w:val="0058631E"/>
    <w:rsid w:val="0058668E"/>
    <w:rsid w:val="005874E0"/>
    <w:rsid w:val="005878E7"/>
    <w:rsid w:val="00587A9F"/>
    <w:rsid w:val="00587C0B"/>
    <w:rsid w:val="0059057F"/>
    <w:rsid w:val="00590B2B"/>
    <w:rsid w:val="00590DFD"/>
    <w:rsid w:val="00591945"/>
    <w:rsid w:val="0059209D"/>
    <w:rsid w:val="00593FC2"/>
    <w:rsid w:val="005946EB"/>
    <w:rsid w:val="0059488C"/>
    <w:rsid w:val="00594B29"/>
    <w:rsid w:val="00594E34"/>
    <w:rsid w:val="00595B8D"/>
    <w:rsid w:val="00596091"/>
    <w:rsid w:val="00596D86"/>
    <w:rsid w:val="005974EB"/>
    <w:rsid w:val="005A0229"/>
    <w:rsid w:val="005A14F8"/>
    <w:rsid w:val="005A1BBA"/>
    <w:rsid w:val="005A243D"/>
    <w:rsid w:val="005A2874"/>
    <w:rsid w:val="005A3135"/>
    <w:rsid w:val="005A32F0"/>
    <w:rsid w:val="005A3498"/>
    <w:rsid w:val="005A3595"/>
    <w:rsid w:val="005A374A"/>
    <w:rsid w:val="005A4584"/>
    <w:rsid w:val="005A4A74"/>
    <w:rsid w:val="005A4FCB"/>
    <w:rsid w:val="005A57A8"/>
    <w:rsid w:val="005A5A5C"/>
    <w:rsid w:val="005A6280"/>
    <w:rsid w:val="005A6697"/>
    <w:rsid w:val="005A6875"/>
    <w:rsid w:val="005A7589"/>
    <w:rsid w:val="005B0C3C"/>
    <w:rsid w:val="005B15BC"/>
    <w:rsid w:val="005B2199"/>
    <w:rsid w:val="005B21A9"/>
    <w:rsid w:val="005B2A82"/>
    <w:rsid w:val="005B4749"/>
    <w:rsid w:val="005B484B"/>
    <w:rsid w:val="005B4B01"/>
    <w:rsid w:val="005B4E66"/>
    <w:rsid w:val="005B524F"/>
    <w:rsid w:val="005B5286"/>
    <w:rsid w:val="005B5FFF"/>
    <w:rsid w:val="005B6805"/>
    <w:rsid w:val="005C0BB1"/>
    <w:rsid w:val="005C0C2B"/>
    <w:rsid w:val="005C0DDF"/>
    <w:rsid w:val="005C14C3"/>
    <w:rsid w:val="005C1777"/>
    <w:rsid w:val="005C18E7"/>
    <w:rsid w:val="005C1970"/>
    <w:rsid w:val="005C2218"/>
    <w:rsid w:val="005C2595"/>
    <w:rsid w:val="005C28F3"/>
    <w:rsid w:val="005C291B"/>
    <w:rsid w:val="005C318D"/>
    <w:rsid w:val="005C34D1"/>
    <w:rsid w:val="005C38C3"/>
    <w:rsid w:val="005C3E48"/>
    <w:rsid w:val="005C4D40"/>
    <w:rsid w:val="005C4F6E"/>
    <w:rsid w:val="005C5188"/>
    <w:rsid w:val="005C5EB4"/>
    <w:rsid w:val="005C6FBE"/>
    <w:rsid w:val="005C7520"/>
    <w:rsid w:val="005C79D2"/>
    <w:rsid w:val="005D073B"/>
    <w:rsid w:val="005D42BD"/>
    <w:rsid w:val="005D5104"/>
    <w:rsid w:val="005D51E6"/>
    <w:rsid w:val="005D5496"/>
    <w:rsid w:val="005D5512"/>
    <w:rsid w:val="005D5951"/>
    <w:rsid w:val="005D5EE9"/>
    <w:rsid w:val="005D633F"/>
    <w:rsid w:val="005D75E2"/>
    <w:rsid w:val="005D78AD"/>
    <w:rsid w:val="005D7B97"/>
    <w:rsid w:val="005D7C62"/>
    <w:rsid w:val="005E057F"/>
    <w:rsid w:val="005E0A9E"/>
    <w:rsid w:val="005E0B48"/>
    <w:rsid w:val="005E157F"/>
    <w:rsid w:val="005E1638"/>
    <w:rsid w:val="005E1B90"/>
    <w:rsid w:val="005E2B8B"/>
    <w:rsid w:val="005E2E17"/>
    <w:rsid w:val="005E3C0E"/>
    <w:rsid w:val="005E469E"/>
    <w:rsid w:val="005E4F84"/>
    <w:rsid w:val="005E6CAF"/>
    <w:rsid w:val="005E6CBA"/>
    <w:rsid w:val="005E7144"/>
    <w:rsid w:val="005E7317"/>
    <w:rsid w:val="005E7DC1"/>
    <w:rsid w:val="005F10FC"/>
    <w:rsid w:val="005F1790"/>
    <w:rsid w:val="005F217A"/>
    <w:rsid w:val="005F26DC"/>
    <w:rsid w:val="005F2809"/>
    <w:rsid w:val="005F2A81"/>
    <w:rsid w:val="005F2BB1"/>
    <w:rsid w:val="005F342C"/>
    <w:rsid w:val="005F3E5B"/>
    <w:rsid w:val="005F40AD"/>
    <w:rsid w:val="005F4467"/>
    <w:rsid w:val="005F5032"/>
    <w:rsid w:val="005F5485"/>
    <w:rsid w:val="005F585C"/>
    <w:rsid w:val="005F5FDB"/>
    <w:rsid w:val="005F70B0"/>
    <w:rsid w:val="005F7910"/>
    <w:rsid w:val="005F7AEB"/>
    <w:rsid w:val="005F7AF1"/>
    <w:rsid w:val="005F7BC6"/>
    <w:rsid w:val="00601620"/>
    <w:rsid w:val="0060164C"/>
    <w:rsid w:val="00601FE2"/>
    <w:rsid w:val="0060206C"/>
    <w:rsid w:val="006024F0"/>
    <w:rsid w:val="00603B41"/>
    <w:rsid w:val="00604317"/>
    <w:rsid w:val="00604863"/>
    <w:rsid w:val="00604D83"/>
    <w:rsid w:val="006053FB"/>
    <w:rsid w:val="00605565"/>
    <w:rsid w:val="00605886"/>
    <w:rsid w:val="00605AB0"/>
    <w:rsid w:val="00605CC4"/>
    <w:rsid w:val="00605F5F"/>
    <w:rsid w:val="006062F6"/>
    <w:rsid w:val="006064FC"/>
    <w:rsid w:val="006068C1"/>
    <w:rsid w:val="0060719E"/>
    <w:rsid w:val="006071A9"/>
    <w:rsid w:val="006072C6"/>
    <w:rsid w:val="006073C6"/>
    <w:rsid w:val="006073F7"/>
    <w:rsid w:val="00607622"/>
    <w:rsid w:val="00607FFD"/>
    <w:rsid w:val="00610FB5"/>
    <w:rsid w:val="00611423"/>
    <w:rsid w:val="00611E65"/>
    <w:rsid w:val="006120D4"/>
    <w:rsid w:val="006122F9"/>
    <w:rsid w:val="0061304B"/>
    <w:rsid w:val="00613C6A"/>
    <w:rsid w:val="00614022"/>
    <w:rsid w:val="0061459D"/>
    <w:rsid w:val="006152AC"/>
    <w:rsid w:val="00617298"/>
    <w:rsid w:val="0061750C"/>
    <w:rsid w:val="006208DC"/>
    <w:rsid w:val="00620FC8"/>
    <w:rsid w:val="00621037"/>
    <w:rsid w:val="006216A6"/>
    <w:rsid w:val="00621A02"/>
    <w:rsid w:val="00621DB1"/>
    <w:rsid w:val="00622BB6"/>
    <w:rsid w:val="00623072"/>
    <w:rsid w:val="00623989"/>
    <w:rsid w:val="00625A55"/>
    <w:rsid w:val="00625CF4"/>
    <w:rsid w:val="00626334"/>
    <w:rsid w:val="0062669F"/>
    <w:rsid w:val="00627388"/>
    <w:rsid w:val="00627654"/>
    <w:rsid w:val="006276D5"/>
    <w:rsid w:val="0062791F"/>
    <w:rsid w:val="00627C6C"/>
    <w:rsid w:val="00627E15"/>
    <w:rsid w:val="00631BC6"/>
    <w:rsid w:val="00632679"/>
    <w:rsid w:val="006331E6"/>
    <w:rsid w:val="006335E4"/>
    <w:rsid w:val="00633BDC"/>
    <w:rsid w:val="006349FC"/>
    <w:rsid w:val="00634B5A"/>
    <w:rsid w:val="0063595D"/>
    <w:rsid w:val="00635964"/>
    <w:rsid w:val="00635C5B"/>
    <w:rsid w:val="0063617A"/>
    <w:rsid w:val="006367EB"/>
    <w:rsid w:val="00637341"/>
    <w:rsid w:val="0063771C"/>
    <w:rsid w:val="006379EA"/>
    <w:rsid w:val="00640D67"/>
    <w:rsid w:val="006412DE"/>
    <w:rsid w:val="00641F93"/>
    <w:rsid w:val="006420EA"/>
    <w:rsid w:val="006421E7"/>
    <w:rsid w:val="00643627"/>
    <w:rsid w:val="0064415B"/>
    <w:rsid w:val="0064476D"/>
    <w:rsid w:val="00644C81"/>
    <w:rsid w:val="00646DD9"/>
    <w:rsid w:val="00647741"/>
    <w:rsid w:val="006503E1"/>
    <w:rsid w:val="00651706"/>
    <w:rsid w:val="00651FDE"/>
    <w:rsid w:val="0065248E"/>
    <w:rsid w:val="0065259C"/>
    <w:rsid w:val="00652A75"/>
    <w:rsid w:val="00653A3D"/>
    <w:rsid w:val="00653A7F"/>
    <w:rsid w:val="00653B7E"/>
    <w:rsid w:val="0065492C"/>
    <w:rsid w:val="00654FC5"/>
    <w:rsid w:val="0065558E"/>
    <w:rsid w:val="006555BF"/>
    <w:rsid w:val="00655739"/>
    <w:rsid w:val="00655874"/>
    <w:rsid w:val="00656A26"/>
    <w:rsid w:val="0066003C"/>
    <w:rsid w:val="00661D6A"/>
    <w:rsid w:val="00662532"/>
    <w:rsid w:val="00662ACC"/>
    <w:rsid w:val="00664632"/>
    <w:rsid w:val="00665652"/>
    <w:rsid w:val="00666EB9"/>
    <w:rsid w:val="00667B85"/>
    <w:rsid w:val="00667FFA"/>
    <w:rsid w:val="006700E4"/>
    <w:rsid w:val="00671360"/>
    <w:rsid w:val="006715C8"/>
    <w:rsid w:val="00671844"/>
    <w:rsid w:val="00671EA4"/>
    <w:rsid w:val="00672D4B"/>
    <w:rsid w:val="0067326A"/>
    <w:rsid w:val="0067368D"/>
    <w:rsid w:val="00676A08"/>
    <w:rsid w:val="00677D36"/>
    <w:rsid w:val="00677D46"/>
    <w:rsid w:val="00677F60"/>
    <w:rsid w:val="00681017"/>
    <w:rsid w:val="0068115D"/>
    <w:rsid w:val="00681C62"/>
    <w:rsid w:val="00681F10"/>
    <w:rsid w:val="006831D7"/>
    <w:rsid w:val="0068328F"/>
    <w:rsid w:val="00683D6A"/>
    <w:rsid w:val="00684D2D"/>
    <w:rsid w:val="00684FB9"/>
    <w:rsid w:val="00686BBC"/>
    <w:rsid w:val="006871CA"/>
    <w:rsid w:val="00687B9C"/>
    <w:rsid w:val="006900A1"/>
    <w:rsid w:val="00691641"/>
    <w:rsid w:val="00691F0E"/>
    <w:rsid w:val="006926F5"/>
    <w:rsid w:val="00692921"/>
    <w:rsid w:val="0069317E"/>
    <w:rsid w:val="006936B3"/>
    <w:rsid w:val="006936F8"/>
    <w:rsid w:val="00693EF4"/>
    <w:rsid w:val="0069491E"/>
    <w:rsid w:val="00694CFB"/>
    <w:rsid w:val="00697133"/>
    <w:rsid w:val="00697145"/>
    <w:rsid w:val="006A18BC"/>
    <w:rsid w:val="006A1CFD"/>
    <w:rsid w:val="006A40CD"/>
    <w:rsid w:val="006A5334"/>
    <w:rsid w:val="006A5EB2"/>
    <w:rsid w:val="006A5F6F"/>
    <w:rsid w:val="006A6174"/>
    <w:rsid w:val="006A6476"/>
    <w:rsid w:val="006A6DB6"/>
    <w:rsid w:val="006A79F8"/>
    <w:rsid w:val="006B0361"/>
    <w:rsid w:val="006B093D"/>
    <w:rsid w:val="006B09B3"/>
    <w:rsid w:val="006B0CC0"/>
    <w:rsid w:val="006B1214"/>
    <w:rsid w:val="006B30EE"/>
    <w:rsid w:val="006B520A"/>
    <w:rsid w:val="006C178B"/>
    <w:rsid w:val="006C2E19"/>
    <w:rsid w:val="006C4327"/>
    <w:rsid w:val="006C48F7"/>
    <w:rsid w:val="006C5088"/>
    <w:rsid w:val="006C6EAE"/>
    <w:rsid w:val="006D2DD2"/>
    <w:rsid w:val="006D3F20"/>
    <w:rsid w:val="006D483D"/>
    <w:rsid w:val="006D512F"/>
    <w:rsid w:val="006D5376"/>
    <w:rsid w:val="006D596B"/>
    <w:rsid w:val="006D5A50"/>
    <w:rsid w:val="006D65F3"/>
    <w:rsid w:val="006D69A9"/>
    <w:rsid w:val="006D6AB4"/>
    <w:rsid w:val="006D6F73"/>
    <w:rsid w:val="006E0C20"/>
    <w:rsid w:val="006E0F5B"/>
    <w:rsid w:val="006E11A2"/>
    <w:rsid w:val="006E2694"/>
    <w:rsid w:val="006E28E3"/>
    <w:rsid w:val="006E3B13"/>
    <w:rsid w:val="006E3CDC"/>
    <w:rsid w:val="006E45B1"/>
    <w:rsid w:val="006E4D03"/>
    <w:rsid w:val="006E7F50"/>
    <w:rsid w:val="006F0721"/>
    <w:rsid w:val="006F1B61"/>
    <w:rsid w:val="006F1E0D"/>
    <w:rsid w:val="006F29FB"/>
    <w:rsid w:val="006F2F48"/>
    <w:rsid w:val="006F3357"/>
    <w:rsid w:val="006F537E"/>
    <w:rsid w:val="006F5482"/>
    <w:rsid w:val="006F54D7"/>
    <w:rsid w:val="006F54EE"/>
    <w:rsid w:val="006F5638"/>
    <w:rsid w:val="006F6116"/>
    <w:rsid w:val="006F702F"/>
    <w:rsid w:val="0070056A"/>
    <w:rsid w:val="007016F8"/>
    <w:rsid w:val="00701DD0"/>
    <w:rsid w:val="007026AB"/>
    <w:rsid w:val="00703294"/>
    <w:rsid w:val="007041CE"/>
    <w:rsid w:val="00704BBC"/>
    <w:rsid w:val="00704F7B"/>
    <w:rsid w:val="0070560D"/>
    <w:rsid w:val="007056F1"/>
    <w:rsid w:val="007058A2"/>
    <w:rsid w:val="00705940"/>
    <w:rsid w:val="007062C9"/>
    <w:rsid w:val="0070695F"/>
    <w:rsid w:val="00706CA6"/>
    <w:rsid w:val="00711AEA"/>
    <w:rsid w:val="0071219E"/>
    <w:rsid w:val="00714837"/>
    <w:rsid w:val="007169E6"/>
    <w:rsid w:val="00716A83"/>
    <w:rsid w:val="00716C0D"/>
    <w:rsid w:val="007170AD"/>
    <w:rsid w:val="007179CA"/>
    <w:rsid w:val="00717E9F"/>
    <w:rsid w:val="00720322"/>
    <w:rsid w:val="00721107"/>
    <w:rsid w:val="007215F9"/>
    <w:rsid w:val="00721A80"/>
    <w:rsid w:val="00723D81"/>
    <w:rsid w:val="00724650"/>
    <w:rsid w:val="00724F78"/>
    <w:rsid w:val="00726D2D"/>
    <w:rsid w:val="007274A4"/>
    <w:rsid w:val="00727D6C"/>
    <w:rsid w:val="007307E0"/>
    <w:rsid w:val="00730A16"/>
    <w:rsid w:val="00731143"/>
    <w:rsid w:val="00731744"/>
    <w:rsid w:val="007338CF"/>
    <w:rsid w:val="007342D8"/>
    <w:rsid w:val="00734565"/>
    <w:rsid w:val="007358EA"/>
    <w:rsid w:val="00735DDD"/>
    <w:rsid w:val="0073662D"/>
    <w:rsid w:val="00736D98"/>
    <w:rsid w:val="00737E00"/>
    <w:rsid w:val="00740527"/>
    <w:rsid w:val="00740566"/>
    <w:rsid w:val="0074231E"/>
    <w:rsid w:val="007427DF"/>
    <w:rsid w:val="00743488"/>
    <w:rsid w:val="00743BCF"/>
    <w:rsid w:val="0074448B"/>
    <w:rsid w:val="00746240"/>
    <w:rsid w:val="007467F5"/>
    <w:rsid w:val="00746FE1"/>
    <w:rsid w:val="00747C20"/>
    <w:rsid w:val="00747EBA"/>
    <w:rsid w:val="00750536"/>
    <w:rsid w:val="0075100D"/>
    <w:rsid w:val="007528A7"/>
    <w:rsid w:val="00752944"/>
    <w:rsid w:val="00753562"/>
    <w:rsid w:val="00753AFC"/>
    <w:rsid w:val="00753E37"/>
    <w:rsid w:val="007542FB"/>
    <w:rsid w:val="007549F4"/>
    <w:rsid w:val="00754E87"/>
    <w:rsid w:val="00755506"/>
    <w:rsid w:val="007556A7"/>
    <w:rsid w:val="00755C85"/>
    <w:rsid w:val="0075666D"/>
    <w:rsid w:val="007571BA"/>
    <w:rsid w:val="00757F1C"/>
    <w:rsid w:val="00762747"/>
    <w:rsid w:val="007632FF"/>
    <w:rsid w:val="0076359C"/>
    <w:rsid w:val="00763B7B"/>
    <w:rsid w:val="00765B01"/>
    <w:rsid w:val="00765D64"/>
    <w:rsid w:val="00766048"/>
    <w:rsid w:val="0076656B"/>
    <w:rsid w:val="00767294"/>
    <w:rsid w:val="00767D78"/>
    <w:rsid w:val="00770042"/>
    <w:rsid w:val="00770270"/>
    <w:rsid w:val="007703B8"/>
    <w:rsid w:val="00770EB6"/>
    <w:rsid w:val="00770FE4"/>
    <w:rsid w:val="00771BE2"/>
    <w:rsid w:val="007722CE"/>
    <w:rsid w:val="00773001"/>
    <w:rsid w:val="0077364D"/>
    <w:rsid w:val="0077382C"/>
    <w:rsid w:val="0077462D"/>
    <w:rsid w:val="007768BD"/>
    <w:rsid w:val="00776F77"/>
    <w:rsid w:val="0077707D"/>
    <w:rsid w:val="00777250"/>
    <w:rsid w:val="007779C2"/>
    <w:rsid w:val="00777DFF"/>
    <w:rsid w:val="00777F96"/>
    <w:rsid w:val="00780C83"/>
    <w:rsid w:val="00781104"/>
    <w:rsid w:val="00781291"/>
    <w:rsid w:val="007813C6"/>
    <w:rsid w:val="00781604"/>
    <w:rsid w:val="0078330C"/>
    <w:rsid w:val="00784D71"/>
    <w:rsid w:val="0078589F"/>
    <w:rsid w:val="0078648C"/>
    <w:rsid w:val="007878AA"/>
    <w:rsid w:val="007878D6"/>
    <w:rsid w:val="00787BF3"/>
    <w:rsid w:val="00790AFB"/>
    <w:rsid w:val="00790D61"/>
    <w:rsid w:val="007914E4"/>
    <w:rsid w:val="00791B4E"/>
    <w:rsid w:val="00791DCF"/>
    <w:rsid w:val="0079267A"/>
    <w:rsid w:val="007931EB"/>
    <w:rsid w:val="00793402"/>
    <w:rsid w:val="00793ED4"/>
    <w:rsid w:val="00794632"/>
    <w:rsid w:val="007949EC"/>
    <w:rsid w:val="007961A4"/>
    <w:rsid w:val="007964CE"/>
    <w:rsid w:val="00796775"/>
    <w:rsid w:val="00796F39"/>
    <w:rsid w:val="007A159A"/>
    <w:rsid w:val="007A1DCD"/>
    <w:rsid w:val="007A26C7"/>
    <w:rsid w:val="007A2DC7"/>
    <w:rsid w:val="007A2E3C"/>
    <w:rsid w:val="007A2F8F"/>
    <w:rsid w:val="007A3D96"/>
    <w:rsid w:val="007A4203"/>
    <w:rsid w:val="007A4273"/>
    <w:rsid w:val="007A42B2"/>
    <w:rsid w:val="007A43C5"/>
    <w:rsid w:val="007A58A0"/>
    <w:rsid w:val="007A5BAC"/>
    <w:rsid w:val="007A74C4"/>
    <w:rsid w:val="007B13DA"/>
    <w:rsid w:val="007B2DF3"/>
    <w:rsid w:val="007B2E84"/>
    <w:rsid w:val="007B371B"/>
    <w:rsid w:val="007B3755"/>
    <w:rsid w:val="007B3C20"/>
    <w:rsid w:val="007B5D7E"/>
    <w:rsid w:val="007B6258"/>
    <w:rsid w:val="007B6317"/>
    <w:rsid w:val="007C0700"/>
    <w:rsid w:val="007C13F3"/>
    <w:rsid w:val="007C14E6"/>
    <w:rsid w:val="007C20B8"/>
    <w:rsid w:val="007C293F"/>
    <w:rsid w:val="007C5D83"/>
    <w:rsid w:val="007C5F2B"/>
    <w:rsid w:val="007C61A1"/>
    <w:rsid w:val="007C683F"/>
    <w:rsid w:val="007C6977"/>
    <w:rsid w:val="007C7522"/>
    <w:rsid w:val="007C7B43"/>
    <w:rsid w:val="007D0E88"/>
    <w:rsid w:val="007D13DD"/>
    <w:rsid w:val="007D2678"/>
    <w:rsid w:val="007D2B4B"/>
    <w:rsid w:val="007D3666"/>
    <w:rsid w:val="007D39A6"/>
    <w:rsid w:val="007D44FF"/>
    <w:rsid w:val="007D4655"/>
    <w:rsid w:val="007D471D"/>
    <w:rsid w:val="007D488A"/>
    <w:rsid w:val="007D508D"/>
    <w:rsid w:val="007D5C93"/>
    <w:rsid w:val="007D5D9F"/>
    <w:rsid w:val="007D6060"/>
    <w:rsid w:val="007D61A0"/>
    <w:rsid w:val="007D63DE"/>
    <w:rsid w:val="007D69CD"/>
    <w:rsid w:val="007D6E6D"/>
    <w:rsid w:val="007D7903"/>
    <w:rsid w:val="007D7B7F"/>
    <w:rsid w:val="007E0267"/>
    <w:rsid w:val="007E1980"/>
    <w:rsid w:val="007E1B13"/>
    <w:rsid w:val="007E1C5C"/>
    <w:rsid w:val="007E1EA5"/>
    <w:rsid w:val="007E1F9C"/>
    <w:rsid w:val="007E366C"/>
    <w:rsid w:val="007E36D6"/>
    <w:rsid w:val="007E39BC"/>
    <w:rsid w:val="007E3CD9"/>
    <w:rsid w:val="007E4C94"/>
    <w:rsid w:val="007E4F26"/>
    <w:rsid w:val="007E58E2"/>
    <w:rsid w:val="007E5B59"/>
    <w:rsid w:val="007E61CA"/>
    <w:rsid w:val="007E67F7"/>
    <w:rsid w:val="007E6888"/>
    <w:rsid w:val="007E6C1B"/>
    <w:rsid w:val="007F15D6"/>
    <w:rsid w:val="007F232F"/>
    <w:rsid w:val="007F24E6"/>
    <w:rsid w:val="007F271C"/>
    <w:rsid w:val="007F28F0"/>
    <w:rsid w:val="007F2FBB"/>
    <w:rsid w:val="007F34C4"/>
    <w:rsid w:val="007F3633"/>
    <w:rsid w:val="007F487C"/>
    <w:rsid w:val="007F4A1F"/>
    <w:rsid w:val="007F51B7"/>
    <w:rsid w:val="007F6E63"/>
    <w:rsid w:val="00800037"/>
    <w:rsid w:val="0080016A"/>
    <w:rsid w:val="0080067A"/>
    <w:rsid w:val="00802334"/>
    <w:rsid w:val="00802B6F"/>
    <w:rsid w:val="008033AB"/>
    <w:rsid w:val="008034BF"/>
    <w:rsid w:val="00803528"/>
    <w:rsid w:val="00803E1A"/>
    <w:rsid w:val="00804034"/>
    <w:rsid w:val="008043B3"/>
    <w:rsid w:val="00805DE8"/>
    <w:rsid w:val="00806C40"/>
    <w:rsid w:val="00806F0A"/>
    <w:rsid w:val="00807708"/>
    <w:rsid w:val="00807F2A"/>
    <w:rsid w:val="008102CE"/>
    <w:rsid w:val="0081098E"/>
    <w:rsid w:val="008112E6"/>
    <w:rsid w:val="00811A1C"/>
    <w:rsid w:val="00812B0D"/>
    <w:rsid w:val="0081308D"/>
    <w:rsid w:val="00813FB0"/>
    <w:rsid w:val="00814081"/>
    <w:rsid w:val="00814260"/>
    <w:rsid w:val="0081567D"/>
    <w:rsid w:val="00815C7A"/>
    <w:rsid w:val="00815E65"/>
    <w:rsid w:val="00816453"/>
    <w:rsid w:val="00820200"/>
    <w:rsid w:val="00820E9C"/>
    <w:rsid w:val="00822354"/>
    <w:rsid w:val="0082359E"/>
    <w:rsid w:val="00823A31"/>
    <w:rsid w:val="00823EDD"/>
    <w:rsid w:val="00824252"/>
    <w:rsid w:val="0082451F"/>
    <w:rsid w:val="00826232"/>
    <w:rsid w:val="0082641C"/>
    <w:rsid w:val="00826C2B"/>
    <w:rsid w:val="00827456"/>
    <w:rsid w:val="00827D89"/>
    <w:rsid w:val="008305B3"/>
    <w:rsid w:val="00830B1F"/>
    <w:rsid w:val="00830BC5"/>
    <w:rsid w:val="008319DE"/>
    <w:rsid w:val="00831CCD"/>
    <w:rsid w:val="00831F21"/>
    <w:rsid w:val="00831F6B"/>
    <w:rsid w:val="0083203F"/>
    <w:rsid w:val="0083227B"/>
    <w:rsid w:val="008329DD"/>
    <w:rsid w:val="0083361D"/>
    <w:rsid w:val="0083448C"/>
    <w:rsid w:val="0083524B"/>
    <w:rsid w:val="00837495"/>
    <w:rsid w:val="00837941"/>
    <w:rsid w:val="00840CDD"/>
    <w:rsid w:val="008421D0"/>
    <w:rsid w:val="00842570"/>
    <w:rsid w:val="00844852"/>
    <w:rsid w:val="00844DF6"/>
    <w:rsid w:val="008451C6"/>
    <w:rsid w:val="008457DD"/>
    <w:rsid w:val="008465B9"/>
    <w:rsid w:val="00846C5F"/>
    <w:rsid w:val="008476CA"/>
    <w:rsid w:val="00850936"/>
    <w:rsid w:val="00850E73"/>
    <w:rsid w:val="00851216"/>
    <w:rsid w:val="00851397"/>
    <w:rsid w:val="008515D6"/>
    <w:rsid w:val="0085186B"/>
    <w:rsid w:val="0085279F"/>
    <w:rsid w:val="00854088"/>
    <w:rsid w:val="00855DD5"/>
    <w:rsid w:val="00856C9D"/>
    <w:rsid w:val="00857007"/>
    <w:rsid w:val="0085733A"/>
    <w:rsid w:val="008577F1"/>
    <w:rsid w:val="00857F18"/>
    <w:rsid w:val="00861A60"/>
    <w:rsid w:val="00862072"/>
    <w:rsid w:val="008621E8"/>
    <w:rsid w:val="00862403"/>
    <w:rsid w:val="008662EB"/>
    <w:rsid w:val="00866862"/>
    <w:rsid w:val="00866D8C"/>
    <w:rsid w:val="00867988"/>
    <w:rsid w:val="00870967"/>
    <w:rsid w:val="0087178E"/>
    <w:rsid w:val="00871BD0"/>
    <w:rsid w:val="00871D29"/>
    <w:rsid w:val="00871F29"/>
    <w:rsid w:val="0087264F"/>
    <w:rsid w:val="00872D77"/>
    <w:rsid w:val="00872EAD"/>
    <w:rsid w:val="00873350"/>
    <w:rsid w:val="00873487"/>
    <w:rsid w:val="008736BF"/>
    <w:rsid w:val="00873892"/>
    <w:rsid w:val="00873D11"/>
    <w:rsid w:val="00874556"/>
    <w:rsid w:val="0087481B"/>
    <w:rsid w:val="00874B89"/>
    <w:rsid w:val="00874EDD"/>
    <w:rsid w:val="008754EC"/>
    <w:rsid w:val="0087558A"/>
    <w:rsid w:val="008756F5"/>
    <w:rsid w:val="0088049B"/>
    <w:rsid w:val="00881011"/>
    <w:rsid w:val="00881175"/>
    <w:rsid w:val="008815A4"/>
    <w:rsid w:val="00881977"/>
    <w:rsid w:val="008819A5"/>
    <w:rsid w:val="00881ED2"/>
    <w:rsid w:val="008824B5"/>
    <w:rsid w:val="00882E7D"/>
    <w:rsid w:val="00882ECE"/>
    <w:rsid w:val="00883610"/>
    <w:rsid w:val="00883898"/>
    <w:rsid w:val="00883977"/>
    <w:rsid w:val="00883E47"/>
    <w:rsid w:val="008844EE"/>
    <w:rsid w:val="00884C2F"/>
    <w:rsid w:val="0088502C"/>
    <w:rsid w:val="00885C3F"/>
    <w:rsid w:val="00887853"/>
    <w:rsid w:val="00890603"/>
    <w:rsid w:val="0089062A"/>
    <w:rsid w:val="00891340"/>
    <w:rsid w:val="00891DC9"/>
    <w:rsid w:val="00892152"/>
    <w:rsid w:val="00892873"/>
    <w:rsid w:val="008943E0"/>
    <w:rsid w:val="0089487C"/>
    <w:rsid w:val="00894B9E"/>
    <w:rsid w:val="008953F2"/>
    <w:rsid w:val="008957F8"/>
    <w:rsid w:val="00895D9B"/>
    <w:rsid w:val="00895F4E"/>
    <w:rsid w:val="00896E50"/>
    <w:rsid w:val="0089710C"/>
    <w:rsid w:val="00897955"/>
    <w:rsid w:val="008A0B08"/>
    <w:rsid w:val="008A142C"/>
    <w:rsid w:val="008A1B5B"/>
    <w:rsid w:val="008A1CD0"/>
    <w:rsid w:val="008A1D02"/>
    <w:rsid w:val="008A2160"/>
    <w:rsid w:val="008A2389"/>
    <w:rsid w:val="008A2B74"/>
    <w:rsid w:val="008A37EF"/>
    <w:rsid w:val="008A3D70"/>
    <w:rsid w:val="008A43C8"/>
    <w:rsid w:val="008A4F94"/>
    <w:rsid w:val="008A51A5"/>
    <w:rsid w:val="008A60DC"/>
    <w:rsid w:val="008A64BC"/>
    <w:rsid w:val="008A7AFF"/>
    <w:rsid w:val="008B0E7C"/>
    <w:rsid w:val="008B1463"/>
    <w:rsid w:val="008B30D3"/>
    <w:rsid w:val="008B3873"/>
    <w:rsid w:val="008B3B90"/>
    <w:rsid w:val="008B425D"/>
    <w:rsid w:val="008B42CC"/>
    <w:rsid w:val="008B6099"/>
    <w:rsid w:val="008C06B1"/>
    <w:rsid w:val="008C06D3"/>
    <w:rsid w:val="008C2755"/>
    <w:rsid w:val="008C2E96"/>
    <w:rsid w:val="008C3A36"/>
    <w:rsid w:val="008C3C45"/>
    <w:rsid w:val="008C41BE"/>
    <w:rsid w:val="008C4C59"/>
    <w:rsid w:val="008C4D5B"/>
    <w:rsid w:val="008C5A5B"/>
    <w:rsid w:val="008C6049"/>
    <w:rsid w:val="008C689A"/>
    <w:rsid w:val="008C6A01"/>
    <w:rsid w:val="008D0366"/>
    <w:rsid w:val="008D036A"/>
    <w:rsid w:val="008D0462"/>
    <w:rsid w:val="008D0B27"/>
    <w:rsid w:val="008D16C3"/>
    <w:rsid w:val="008D1CB4"/>
    <w:rsid w:val="008D31D6"/>
    <w:rsid w:val="008D4729"/>
    <w:rsid w:val="008D668B"/>
    <w:rsid w:val="008D6F46"/>
    <w:rsid w:val="008D78F1"/>
    <w:rsid w:val="008D7F50"/>
    <w:rsid w:val="008E0286"/>
    <w:rsid w:val="008E0711"/>
    <w:rsid w:val="008E0824"/>
    <w:rsid w:val="008E1F0F"/>
    <w:rsid w:val="008E20BB"/>
    <w:rsid w:val="008E2427"/>
    <w:rsid w:val="008E25C6"/>
    <w:rsid w:val="008E3C27"/>
    <w:rsid w:val="008E3D06"/>
    <w:rsid w:val="008E4567"/>
    <w:rsid w:val="008E46BB"/>
    <w:rsid w:val="008E5C77"/>
    <w:rsid w:val="008E634D"/>
    <w:rsid w:val="008E6944"/>
    <w:rsid w:val="008E6A82"/>
    <w:rsid w:val="008E6AA9"/>
    <w:rsid w:val="008E7442"/>
    <w:rsid w:val="008E7E78"/>
    <w:rsid w:val="008F012C"/>
    <w:rsid w:val="008F084F"/>
    <w:rsid w:val="008F10B7"/>
    <w:rsid w:val="008F2036"/>
    <w:rsid w:val="008F240C"/>
    <w:rsid w:val="008F2A4F"/>
    <w:rsid w:val="008F3751"/>
    <w:rsid w:val="008F3E29"/>
    <w:rsid w:val="008F53D8"/>
    <w:rsid w:val="008F5B89"/>
    <w:rsid w:val="008F6CEE"/>
    <w:rsid w:val="008F7D7A"/>
    <w:rsid w:val="009010FB"/>
    <w:rsid w:val="00901242"/>
    <w:rsid w:val="0090167C"/>
    <w:rsid w:val="00901D5E"/>
    <w:rsid w:val="00901DFA"/>
    <w:rsid w:val="0090327C"/>
    <w:rsid w:val="00903C58"/>
    <w:rsid w:val="00903D90"/>
    <w:rsid w:val="00903E7C"/>
    <w:rsid w:val="009045DE"/>
    <w:rsid w:val="00904F2E"/>
    <w:rsid w:val="00905C96"/>
    <w:rsid w:val="009063C6"/>
    <w:rsid w:val="009074F1"/>
    <w:rsid w:val="0091194B"/>
    <w:rsid w:val="009124FE"/>
    <w:rsid w:val="009137E3"/>
    <w:rsid w:val="00913821"/>
    <w:rsid w:val="00913BF5"/>
    <w:rsid w:val="00913FBA"/>
    <w:rsid w:val="00914825"/>
    <w:rsid w:val="00914A51"/>
    <w:rsid w:val="00915469"/>
    <w:rsid w:val="00915A4F"/>
    <w:rsid w:val="009167AF"/>
    <w:rsid w:val="0091715C"/>
    <w:rsid w:val="00917312"/>
    <w:rsid w:val="00917589"/>
    <w:rsid w:val="00917C6D"/>
    <w:rsid w:val="00917EC5"/>
    <w:rsid w:val="00920875"/>
    <w:rsid w:val="0092095C"/>
    <w:rsid w:val="009218D8"/>
    <w:rsid w:val="00921EFF"/>
    <w:rsid w:val="0092249F"/>
    <w:rsid w:val="00922914"/>
    <w:rsid w:val="00922A44"/>
    <w:rsid w:val="00922B71"/>
    <w:rsid w:val="00922C42"/>
    <w:rsid w:val="00924896"/>
    <w:rsid w:val="00924A42"/>
    <w:rsid w:val="00925D02"/>
    <w:rsid w:val="00926704"/>
    <w:rsid w:val="00926B32"/>
    <w:rsid w:val="009272A7"/>
    <w:rsid w:val="0092766B"/>
    <w:rsid w:val="009306E6"/>
    <w:rsid w:val="00930853"/>
    <w:rsid w:val="009308A6"/>
    <w:rsid w:val="00932864"/>
    <w:rsid w:val="00932E6D"/>
    <w:rsid w:val="0093355A"/>
    <w:rsid w:val="00934887"/>
    <w:rsid w:val="009352CD"/>
    <w:rsid w:val="009354D3"/>
    <w:rsid w:val="009360AD"/>
    <w:rsid w:val="009362D6"/>
    <w:rsid w:val="0093662B"/>
    <w:rsid w:val="00937B32"/>
    <w:rsid w:val="00940E9F"/>
    <w:rsid w:val="00940FE6"/>
    <w:rsid w:val="009419C2"/>
    <w:rsid w:val="00941F62"/>
    <w:rsid w:val="009420CC"/>
    <w:rsid w:val="00943495"/>
    <w:rsid w:val="009443B2"/>
    <w:rsid w:val="0094481E"/>
    <w:rsid w:val="00944E64"/>
    <w:rsid w:val="00945A2B"/>
    <w:rsid w:val="00945D59"/>
    <w:rsid w:val="009470FC"/>
    <w:rsid w:val="009507A6"/>
    <w:rsid w:val="00950913"/>
    <w:rsid w:val="009509EA"/>
    <w:rsid w:val="0095306F"/>
    <w:rsid w:val="00953D90"/>
    <w:rsid w:val="00953DD1"/>
    <w:rsid w:val="009543E3"/>
    <w:rsid w:val="00954560"/>
    <w:rsid w:val="00954EBB"/>
    <w:rsid w:val="009559F1"/>
    <w:rsid w:val="0096014E"/>
    <w:rsid w:val="009616E5"/>
    <w:rsid w:val="0096256C"/>
    <w:rsid w:val="00962F59"/>
    <w:rsid w:val="009634C8"/>
    <w:rsid w:val="0096394F"/>
    <w:rsid w:val="00963D1D"/>
    <w:rsid w:val="00964117"/>
    <w:rsid w:val="009652ED"/>
    <w:rsid w:val="00965327"/>
    <w:rsid w:val="00965403"/>
    <w:rsid w:val="009657AD"/>
    <w:rsid w:val="00966031"/>
    <w:rsid w:val="009661D5"/>
    <w:rsid w:val="00970FEE"/>
    <w:rsid w:val="00971114"/>
    <w:rsid w:val="00971C0B"/>
    <w:rsid w:val="00971C83"/>
    <w:rsid w:val="009720E1"/>
    <w:rsid w:val="009732B7"/>
    <w:rsid w:val="009747A6"/>
    <w:rsid w:val="00975B79"/>
    <w:rsid w:val="00977409"/>
    <w:rsid w:val="00977D9B"/>
    <w:rsid w:val="0098188C"/>
    <w:rsid w:val="00983B21"/>
    <w:rsid w:val="00984028"/>
    <w:rsid w:val="009846D4"/>
    <w:rsid w:val="00984944"/>
    <w:rsid w:val="00984B50"/>
    <w:rsid w:val="00985045"/>
    <w:rsid w:val="00985CD7"/>
    <w:rsid w:val="009862D2"/>
    <w:rsid w:val="0098714F"/>
    <w:rsid w:val="00987648"/>
    <w:rsid w:val="009879B7"/>
    <w:rsid w:val="00987A01"/>
    <w:rsid w:val="00990645"/>
    <w:rsid w:val="009908BD"/>
    <w:rsid w:val="00991313"/>
    <w:rsid w:val="00991649"/>
    <w:rsid w:val="0099231D"/>
    <w:rsid w:val="009933ED"/>
    <w:rsid w:val="00994124"/>
    <w:rsid w:val="009945D0"/>
    <w:rsid w:val="00996319"/>
    <w:rsid w:val="009965DA"/>
    <w:rsid w:val="009966A4"/>
    <w:rsid w:val="009968D0"/>
    <w:rsid w:val="00997664"/>
    <w:rsid w:val="00997F33"/>
    <w:rsid w:val="009A03F1"/>
    <w:rsid w:val="009A03F6"/>
    <w:rsid w:val="009A0CEC"/>
    <w:rsid w:val="009A0D05"/>
    <w:rsid w:val="009A25D9"/>
    <w:rsid w:val="009A302B"/>
    <w:rsid w:val="009A30B3"/>
    <w:rsid w:val="009A3138"/>
    <w:rsid w:val="009A3A60"/>
    <w:rsid w:val="009A59F6"/>
    <w:rsid w:val="009A5BEA"/>
    <w:rsid w:val="009A5E15"/>
    <w:rsid w:val="009A6445"/>
    <w:rsid w:val="009A6759"/>
    <w:rsid w:val="009A6B0F"/>
    <w:rsid w:val="009B0145"/>
    <w:rsid w:val="009B08A4"/>
    <w:rsid w:val="009B2369"/>
    <w:rsid w:val="009B261F"/>
    <w:rsid w:val="009B2A42"/>
    <w:rsid w:val="009B2BF1"/>
    <w:rsid w:val="009B3FA2"/>
    <w:rsid w:val="009B4295"/>
    <w:rsid w:val="009B4B1E"/>
    <w:rsid w:val="009B50F7"/>
    <w:rsid w:val="009B5C11"/>
    <w:rsid w:val="009B5CA2"/>
    <w:rsid w:val="009B6254"/>
    <w:rsid w:val="009B62F7"/>
    <w:rsid w:val="009B7A70"/>
    <w:rsid w:val="009B7BA5"/>
    <w:rsid w:val="009B7F0C"/>
    <w:rsid w:val="009C065E"/>
    <w:rsid w:val="009C1638"/>
    <w:rsid w:val="009C21F9"/>
    <w:rsid w:val="009C2C5F"/>
    <w:rsid w:val="009C4E20"/>
    <w:rsid w:val="009C5B50"/>
    <w:rsid w:val="009C5BCE"/>
    <w:rsid w:val="009C659C"/>
    <w:rsid w:val="009C6F7D"/>
    <w:rsid w:val="009C7DA7"/>
    <w:rsid w:val="009D0532"/>
    <w:rsid w:val="009D0D6C"/>
    <w:rsid w:val="009D13D6"/>
    <w:rsid w:val="009D2C45"/>
    <w:rsid w:val="009D37A1"/>
    <w:rsid w:val="009D391C"/>
    <w:rsid w:val="009D4100"/>
    <w:rsid w:val="009D5E18"/>
    <w:rsid w:val="009D7CD3"/>
    <w:rsid w:val="009D7CFF"/>
    <w:rsid w:val="009E029D"/>
    <w:rsid w:val="009E06ED"/>
    <w:rsid w:val="009E08B5"/>
    <w:rsid w:val="009E0C85"/>
    <w:rsid w:val="009E0F7E"/>
    <w:rsid w:val="009E1C05"/>
    <w:rsid w:val="009E2331"/>
    <w:rsid w:val="009E33F0"/>
    <w:rsid w:val="009E390B"/>
    <w:rsid w:val="009E3D66"/>
    <w:rsid w:val="009E3E20"/>
    <w:rsid w:val="009E4DCD"/>
    <w:rsid w:val="009E4E39"/>
    <w:rsid w:val="009E588E"/>
    <w:rsid w:val="009E5F45"/>
    <w:rsid w:val="009E64A0"/>
    <w:rsid w:val="009E78BA"/>
    <w:rsid w:val="009F0043"/>
    <w:rsid w:val="009F0796"/>
    <w:rsid w:val="009F0AFF"/>
    <w:rsid w:val="009F1CC2"/>
    <w:rsid w:val="009F229E"/>
    <w:rsid w:val="009F2C61"/>
    <w:rsid w:val="009F37E6"/>
    <w:rsid w:val="009F4F54"/>
    <w:rsid w:val="009F5133"/>
    <w:rsid w:val="009F57F4"/>
    <w:rsid w:val="009F68E4"/>
    <w:rsid w:val="009F6D20"/>
    <w:rsid w:val="009F7976"/>
    <w:rsid w:val="00A003E1"/>
    <w:rsid w:val="00A00610"/>
    <w:rsid w:val="00A00FDC"/>
    <w:rsid w:val="00A01EB9"/>
    <w:rsid w:val="00A02851"/>
    <w:rsid w:val="00A0485E"/>
    <w:rsid w:val="00A0518A"/>
    <w:rsid w:val="00A05612"/>
    <w:rsid w:val="00A06DF9"/>
    <w:rsid w:val="00A07442"/>
    <w:rsid w:val="00A101CD"/>
    <w:rsid w:val="00A105FF"/>
    <w:rsid w:val="00A107FF"/>
    <w:rsid w:val="00A10E1C"/>
    <w:rsid w:val="00A11675"/>
    <w:rsid w:val="00A116A8"/>
    <w:rsid w:val="00A1293F"/>
    <w:rsid w:val="00A1352D"/>
    <w:rsid w:val="00A13902"/>
    <w:rsid w:val="00A141F8"/>
    <w:rsid w:val="00A15474"/>
    <w:rsid w:val="00A15C4F"/>
    <w:rsid w:val="00A17020"/>
    <w:rsid w:val="00A17656"/>
    <w:rsid w:val="00A206D8"/>
    <w:rsid w:val="00A21897"/>
    <w:rsid w:val="00A2196E"/>
    <w:rsid w:val="00A21CC1"/>
    <w:rsid w:val="00A224D5"/>
    <w:rsid w:val="00A22AA3"/>
    <w:rsid w:val="00A22B2B"/>
    <w:rsid w:val="00A22D5E"/>
    <w:rsid w:val="00A23464"/>
    <w:rsid w:val="00A26D44"/>
    <w:rsid w:val="00A27F4A"/>
    <w:rsid w:val="00A301A0"/>
    <w:rsid w:val="00A3082E"/>
    <w:rsid w:val="00A31005"/>
    <w:rsid w:val="00A31072"/>
    <w:rsid w:val="00A316F5"/>
    <w:rsid w:val="00A325CF"/>
    <w:rsid w:val="00A32BB6"/>
    <w:rsid w:val="00A3347F"/>
    <w:rsid w:val="00A33AAE"/>
    <w:rsid w:val="00A33AF3"/>
    <w:rsid w:val="00A33C04"/>
    <w:rsid w:val="00A351F4"/>
    <w:rsid w:val="00A36361"/>
    <w:rsid w:val="00A36BD6"/>
    <w:rsid w:val="00A370A7"/>
    <w:rsid w:val="00A378C8"/>
    <w:rsid w:val="00A37FCC"/>
    <w:rsid w:val="00A42A9D"/>
    <w:rsid w:val="00A42CBD"/>
    <w:rsid w:val="00A4516C"/>
    <w:rsid w:val="00A45982"/>
    <w:rsid w:val="00A46029"/>
    <w:rsid w:val="00A46C97"/>
    <w:rsid w:val="00A5147A"/>
    <w:rsid w:val="00A52A15"/>
    <w:rsid w:val="00A53E0C"/>
    <w:rsid w:val="00A53E75"/>
    <w:rsid w:val="00A54932"/>
    <w:rsid w:val="00A54AC6"/>
    <w:rsid w:val="00A55FF1"/>
    <w:rsid w:val="00A561E1"/>
    <w:rsid w:val="00A5737F"/>
    <w:rsid w:val="00A573F6"/>
    <w:rsid w:val="00A57A87"/>
    <w:rsid w:val="00A62947"/>
    <w:rsid w:val="00A647C5"/>
    <w:rsid w:val="00A67101"/>
    <w:rsid w:val="00A674EC"/>
    <w:rsid w:val="00A6753B"/>
    <w:rsid w:val="00A70691"/>
    <w:rsid w:val="00A70ED1"/>
    <w:rsid w:val="00A71BFE"/>
    <w:rsid w:val="00A71C60"/>
    <w:rsid w:val="00A72C0D"/>
    <w:rsid w:val="00A74A36"/>
    <w:rsid w:val="00A74A57"/>
    <w:rsid w:val="00A7510E"/>
    <w:rsid w:val="00A752E0"/>
    <w:rsid w:val="00A758E5"/>
    <w:rsid w:val="00A75E78"/>
    <w:rsid w:val="00A76755"/>
    <w:rsid w:val="00A80030"/>
    <w:rsid w:val="00A80485"/>
    <w:rsid w:val="00A8266B"/>
    <w:rsid w:val="00A82785"/>
    <w:rsid w:val="00A82B08"/>
    <w:rsid w:val="00A82C51"/>
    <w:rsid w:val="00A8304F"/>
    <w:rsid w:val="00A84E38"/>
    <w:rsid w:val="00A84F6C"/>
    <w:rsid w:val="00A851F1"/>
    <w:rsid w:val="00A8597F"/>
    <w:rsid w:val="00A85B7A"/>
    <w:rsid w:val="00A85FA0"/>
    <w:rsid w:val="00A86DDE"/>
    <w:rsid w:val="00A86ECA"/>
    <w:rsid w:val="00A87CCA"/>
    <w:rsid w:val="00A90229"/>
    <w:rsid w:val="00A90BEC"/>
    <w:rsid w:val="00A91480"/>
    <w:rsid w:val="00A91F68"/>
    <w:rsid w:val="00A920F2"/>
    <w:rsid w:val="00A93854"/>
    <w:rsid w:val="00A941D6"/>
    <w:rsid w:val="00A95543"/>
    <w:rsid w:val="00A9563F"/>
    <w:rsid w:val="00A965D6"/>
    <w:rsid w:val="00A9735A"/>
    <w:rsid w:val="00AA154C"/>
    <w:rsid w:val="00AA2C71"/>
    <w:rsid w:val="00AA2E6D"/>
    <w:rsid w:val="00AA2EC9"/>
    <w:rsid w:val="00AA41EC"/>
    <w:rsid w:val="00AA58A8"/>
    <w:rsid w:val="00AA5ADF"/>
    <w:rsid w:val="00AA689A"/>
    <w:rsid w:val="00AA6C0E"/>
    <w:rsid w:val="00AA7B8D"/>
    <w:rsid w:val="00AA7B9A"/>
    <w:rsid w:val="00AB0108"/>
    <w:rsid w:val="00AB0AF6"/>
    <w:rsid w:val="00AB26A4"/>
    <w:rsid w:val="00AB2B5D"/>
    <w:rsid w:val="00AB4D2A"/>
    <w:rsid w:val="00AB649F"/>
    <w:rsid w:val="00AB6981"/>
    <w:rsid w:val="00AB70F1"/>
    <w:rsid w:val="00AB710A"/>
    <w:rsid w:val="00AB7691"/>
    <w:rsid w:val="00AB7C04"/>
    <w:rsid w:val="00AC0740"/>
    <w:rsid w:val="00AC164F"/>
    <w:rsid w:val="00AC296E"/>
    <w:rsid w:val="00AC45F0"/>
    <w:rsid w:val="00AC4BA6"/>
    <w:rsid w:val="00AC64C2"/>
    <w:rsid w:val="00AC75E7"/>
    <w:rsid w:val="00AC7A01"/>
    <w:rsid w:val="00AD0B4A"/>
    <w:rsid w:val="00AD1151"/>
    <w:rsid w:val="00AD19AB"/>
    <w:rsid w:val="00AD1EC5"/>
    <w:rsid w:val="00AD2283"/>
    <w:rsid w:val="00AD2871"/>
    <w:rsid w:val="00AD2B0F"/>
    <w:rsid w:val="00AD42AF"/>
    <w:rsid w:val="00AD42E4"/>
    <w:rsid w:val="00AD5518"/>
    <w:rsid w:val="00AD7D65"/>
    <w:rsid w:val="00AE0165"/>
    <w:rsid w:val="00AE0554"/>
    <w:rsid w:val="00AE14FF"/>
    <w:rsid w:val="00AE1E58"/>
    <w:rsid w:val="00AE2453"/>
    <w:rsid w:val="00AE27C2"/>
    <w:rsid w:val="00AE27F3"/>
    <w:rsid w:val="00AE2BD0"/>
    <w:rsid w:val="00AE376C"/>
    <w:rsid w:val="00AE3AFF"/>
    <w:rsid w:val="00AE4436"/>
    <w:rsid w:val="00AE486D"/>
    <w:rsid w:val="00AE50FC"/>
    <w:rsid w:val="00AE593E"/>
    <w:rsid w:val="00AE71E5"/>
    <w:rsid w:val="00AE7366"/>
    <w:rsid w:val="00AF0F3F"/>
    <w:rsid w:val="00AF0FB3"/>
    <w:rsid w:val="00AF1C80"/>
    <w:rsid w:val="00AF2319"/>
    <w:rsid w:val="00AF2703"/>
    <w:rsid w:val="00AF2F8E"/>
    <w:rsid w:val="00AF3B8B"/>
    <w:rsid w:val="00AF4177"/>
    <w:rsid w:val="00AF4442"/>
    <w:rsid w:val="00AF50B7"/>
    <w:rsid w:val="00AF55C4"/>
    <w:rsid w:val="00AF6296"/>
    <w:rsid w:val="00AF6450"/>
    <w:rsid w:val="00B00019"/>
    <w:rsid w:val="00B007AB"/>
    <w:rsid w:val="00B00C7B"/>
    <w:rsid w:val="00B036F9"/>
    <w:rsid w:val="00B04A32"/>
    <w:rsid w:val="00B054FD"/>
    <w:rsid w:val="00B0648F"/>
    <w:rsid w:val="00B077E6"/>
    <w:rsid w:val="00B07E7F"/>
    <w:rsid w:val="00B10587"/>
    <w:rsid w:val="00B10811"/>
    <w:rsid w:val="00B10F62"/>
    <w:rsid w:val="00B112E7"/>
    <w:rsid w:val="00B11A74"/>
    <w:rsid w:val="00B11DDC"/>
    <w:rsid w:val="00B1321E"/>
    <w:rsid w:val="00B1405A"/>
    <w:rsid w:val="00B14731"/>
    <w:rsid w:val="00B154C6"/>
    <w:rsid w:val="00B1577F"/>
    <w:rsid w:val="00B15C41"/>
    <w:rsid w:val="00B15DE3"/>
    <w:rsid w:val="00B166F2"/>
    <w:rsid w:val="00B170AF"/>
    <w:rsid w:val="00B1795F"/>
    <w:rsid w:val="00B17EA6"/>
    <w:rsid w:val="00B21379"/>
    <w:rsid w:val="00B21C9C"/>
    <w:rsid w:val="00B2233C"/>
    <w:rsid w:val="00B23D54"/>
    <w:rsid w:val="00B24402"/>
    <w:rsid w:val="00B246B6"/>
    <w:rsid w:val="00B24F94"/>
    <w:rsid w:val="00B2524D"/>
    <w:rsid w:val="00B25749"/>
    <w:rsid w:val="00B2649A"/>
    <w:rsid w:val="00B270B8"/>
    <w:rsid w:val="00B27955"/>
    <w:rsid w:val="00B27F99"/>
    <w:rsid w:val="00B304F6"/>
    <w:rsid w:val="00B30834"/>
    <w:rsid w:val="00B30DF0"/>
    <w:rsid w:val="00B32327"/>
    <w:rsid w:val="00B328BF"/>
    <w:rsid w:val="00B33977"/>
    <w:rsid w:val="00B35C7E"/>
    <w:rsid w:val="00B35E88"/>
    <w:rsid w:val="00B36272"/>
    <w:rsid w:val="00B364A4"/>
    <w:rsid w:val="00B36672"/>
    <w:rsid w:val="00B36A4C"/>
    <w:rsid w:val="00B36BCE"/>
    <w:rsid w:val="00B36D66"/>
    <w:rsid w:val="00B3786A"/>
    <w:rsid w:val="00B401F8"/>
    <w:rsid w:val="00B40357"/>
    <w:rsid w:val="00B412FC"/>
    <w:rsid w:val="00B4207A"/>
    <w:rsid w:val="00B42377"/>
    <w:rsid w:val="00B4282F"/>
    <w:rsid w:val="00B42F26"/>
    <w:rsid w:val="00B4380F"/>
    <w:rsid w:val="00B461F9"/>
    <w:rsid w:val="00B464EE"/>
    <w:rsid w:val="00B46CC7"/>
    <w:rsid w:val="00B508E6"/>
    <w:rsid w:val="00B50C0B"/>
    <w:rsid w:val="00B51199"/>
    <w:rsid w:val="00B51550"/>
    <w:rsid w:val="00B522FB"/>
    <w:rsid w:val="00B524CC"/>
    <w:rsid w:val="00B53027"/>
    <w:rsid w:val="00B532E9"/>
    <w:rsid w:val="00B54E21"/>
    <w:rsid w:val="00B553AF"/>
    <w:rsid w:val="00B5569D"/>
    <w:rsid w:val="00B5619C"/>
    <w:rsid w:val="00B56BB8"/>
    <w:rsid w:val="00B570FC"/>
    <w:rsid w:val="00B5765D"/>
    <w:rsid w:val="00B57D7C"/>
    <w:rsid w:val="00B601D5"/>
    <w:rsid w:val="00B60800"/>
    <w:rsid w:val="00B6244A"/>
    <w:rsid w:val="00B6278B"/>
    <w:rsid w:val="00B63B86"/>
    <w:rsid w:val="00B64A6A"/>
    <w:rsid w:val="00B64EDD"/>
    <w:rsid w:val="00B65985"/>
    <w:rsid w:val="00B65F30"/>
    <w:rsid w:val="00B66721"/>
    <w:rsid w:val="00B66C4E"/>
    <w:rsid w:val="00B66DD7"/>
    <w:rsid w:val="00B67724"/>
    <w:rsid w:val="00B70BCF"/>
    <w:rsid w:val="00B715CA"/>
    <w:rsid w:val="00B71801"/>
    <w:rsid w:val="00B74621"/>
    <w:rsid w:val="00B751A3"/>
    <w:rsid w:val="00B7605C"/>
    <w:rsid w:val="00B76703"/>
    <w:rsid w:val="00B76737"/>
    <w:rsid w:val="00B76877"/>
    <w:rsid w:val="00B77F46"/>
    <w:rsid w:val="00B815EA"/>
    <w:rsid w:val="00B81D3F"/>
    <w:rsid w:val="00B83438"/>
    <w:rsid w:val="00B83A2D"/>
    <w:rsid w:val="00B83CAA"/>
    <w:rsid w:val="00B85051"/>
    <w:rsid w:val="00B85560"/>
    <w:rsid w:val="00B86568"/>
    <w:rsid w:val="00B86B22"/>
    <w:rsid w:val="00B86C49"/>
    <w:rsid w:val="00B86E4E"/>
    <w:rsid w:val="00B86FE1"/>
    <w:rsid w:val="00B87FCB"/>
    <w:rsid w:val="00B90112"/>
    <w:rsid w:val="00B909A3"/>
    <w:rsid w:val="00B90B5F"/>
    <w:rsid w:val="00B91389"/>
    <w:rsid w:val="00B916D7"/>
    <w:rsid w:val="00B9192E"/>
    <w:rsid w:val="00B91AAD"/>
    <w:rsid w:val="00B922E9"/>
    <w:rsid w:val="00B92B4F"/>
    <w:rsid w:val="00B92DEC"/>
    <w:rsid w:val="00B931A6"/>
    <w:rsid w:val="00B940AC"/>
    <w:rsid w:val="00B948EC"/>
    <w:rsid w:val="00B94AFF"/>
    <w:rsid w:val="00B953C2"/>
    <w:rsid w:val="00BA0296"/>
    <w:rsid w:val="00BA1A4A"/>
    <w:rsid w:val="00BA32DA"/>
    <w:rsid w:val="00BA41A2"/>
    <w:rsid w:val="00BA4A41"/>
    <w:rsid w:val="00BA4E2D"/>
    <w:rsid w:val="00BA6EA0"/>
    <w:rsid w:val="00BB0597"/>
    <w:rsid w:val="00BB0DC7"/>
    <w:rsid w:val="00BB1542"/>
    <w:rsid w:val="00BB1F01"/>
    <w:rsid w:val="00BB34FC"/>
    <w:rsid w:val="00BB375C"/>
    <w:rsid w:val="00BB3AAF"/>
    <w:rsid w:val="00BB47F6"/>
    <w:rsid w:val="00BB5A7A"/>
    <w:rsid w:val="00BB7778"/>
    <w:rsid w:val="00BC08D1"/>
    <w:rsid w:val="00BC0D4F"/>
    <w:rsid w:val="00BC1263"/>
    <w:rsid w:val="00BC18D4"/>
    <w:rsid w:val="00BC1B10"/>
    <w:rsid w:val="00BC247E"/>
    <w:rsid w:val="00BC28C6"/>
    <w:rsid w:val="00BC31FA"/>
    <w:rsid w:val="00BC38A0"/>
    <w:rsid w:val="00BC3C0F"/>
    <w:rsid w:val="00BC3E6F"/>
    <w:rsid w:val="00BC47A7"/>
    <w:rsid w:val="00BC4A1F"/>
    <w:rsid w:val="00BC5040"/>
    <w:rsid w:val="00BC5836"/>
    <w:rsid w:val="00BC58F5"/>
    <w:rsid w:val="00BC62FB"/>
    <w:rsid w:val="00BC6AE3"/>
    <w:rsid w:val="00BC6D00"/>
    <w:rsid w:val="00BC7049"/>
    <w:rsid w:val="00BC71BD"/>
    <w:rsid w:val="00BC7879"/>
    <w:rsid w:val="00BC7EE1"/>
    <w:rsid w:val="00BD0E27"/>
    <w:rsid w:val="00BD1FC4"/>
    <w:rsid w:val="00BD2F1B"/>
    <w:rsid w:val="00BD42AC"/>
    <w:rsid w:val="00BD47C6"/>
    <w:rsid w:val="00BD4BE0"/>
    <w:rsid w:val="00BD4F42"/>
    <w:rsid w:val="00BD630A"/>
    <w:rsid w:val="00BD650E"/>
    <w:rsid w:val="00BE0CBC"/>
    <w:rsid w:val="00BE0F1F"/>
    <w:rsid w:val="00BE11C0"/>
    <w:rsid w:val="00BE1DE0"/>
    <w:rsid w:val="00BE2DF4"/>
    <w:rsid w:val="00BE3298"/>
    <w:rsid w:val="00BE331B"/>
    <w:rsid w:val="00BE33E1"/>
    <w:rsid w:val="00BE36E7"/>
    <w:rsid w:val="00BE3FCB"/>
    <w:rsid w:val="00BE4F68"/>
    <w:rsid w:val="00BE578C"/>
    <w:rsid w:val="00BE5A8C"/>
    <w:rsid w:val="00BF0F6F"/>
    <w:rsid w:val="00BF0FE5"/>
    <w:rsid w:val="00BF14DE"/>
    <w:rsid w:val="00BF2141"/>
    <w:rsid w:val="00BF296F"/>
    <w:rsid w:val="00BF3FD6"/>
    <w:rsid w:val="00BF40FE"/>
    <w:rsid w:val="00BF4818"/>
    <w:rsid w:val="00BF48AD"/>
    <w:rsid w:val="00BF5552"/>
    <w:rsid w:val="00BF56BE"/>
    <w:rsid w:val="00BF63B0"/>
    <w:rsid w:val="00BF6549"/>
    <w:rsid w:val="00BF68F9"/>
    <w:rsid w:val="00BF742A"/>
    <w:rsid w:val="00C00CB1"/>
    <w:rsid w:val="00C01492"/>
    <w:rsid w:val="00C02294"/>
    <w:rsid w:val="00C03359"/>
    <w:rsid w:val="00C0354A"/>
    <w:rsid w:val="00C03FD5"/>
    <w:rsid w:val="00C058D1"/>
    <w:rsid w:val="00C06246"/>
    <w:rsid w:val="00C06B48"/>
    <w:rsid w:val="00C078BE"/>
    <w:rsid w:val="00C07CD8"/>
    <w:rsid w:val="00C10199"/>
    <w:rsid w:val="00C1021C"/>
    <w:rsid w:val="00C104F7"/>
    <w:rsid w:val="00C10534"/>
    <w:rsid w:val="00C10C77"/>
    <w:rsid w:val="00C116CD"/>
    <w:rsid w:val="00C11BA3"/>
    <w:rsid w:val="00C12436"/>
    <w:rsid w:val="00C12BEE"/>
    <w:rsid w:val="00C12C11"/>
    <w:rsid w:val="00C12D01"/>
    <w:rsid w:val="00C13754"/>
    <w:rsid w:val="00C13C2D"/>
    <w:rsid w:val="00C14B11"/>
    <w:rsid w:val="00C14E5D"/>
    <w:rsid w:val="00C15F30"/>
    <w:rsid w:val="00C16353"/>
    <w:rsid w:val="00C17930"/>
    <w:rsid w:val="00C217A7"/>
    <w:rsid w:val="00C21811"/>
    <w:rsid w:val="00C21B4E"/>
    <w:rsid w:val="00C2208E"/>
    <w:rsid w:val="00C22950"/>
    <w:rsid w:val="00C23281"/>
    <w:rsid w:val="00C237C0"/>
    <w:rsid w:val="00C24D5A"/>
    <w:rsid w:val="00C25515"/>
    <w:rsid w:val="00C255C9"/>
    <w:rsid w:val="00C25B88"/>
    <w:rsid w:val="00C267A9"/>
    <w:rsid w:val="00C26A05"/>
    <w:rsid w:val="00C26A1E"/>
    <w:rsid w:val="00C26BDC"/>
    <w:rsid w:val="00C27F74"/>
    <w:rsid w:val="00C301BE"/>
    <w:rsid w:val="00C30A1D"/>
    <w:rsid w:val="00C30C80"/>
    <w:rsid w:val="00C30CD1"/>
    <w:rsid w:val="00C313BA"/>
    <w:rsid w:val="00C32513"/>
    <w:rsid w:val="00C32BF9"/>
    <w:rsid w:val="00C336D2"/>
    <w:rsid w:val="00C33C96"/>
    <w:rsid w:val="00C33CEF"/>
    <w:rsid w:val="00C33E34"/>
    <w:rsid w:val="00C33F06"/>
    <w:rsid w:val="00C341C2"/>
    <w:rsid w:val="00C34761"/>
    <w:rsid w:val="00C347F9"/>
    <w:rsid w:val="00C348FF"/>
    <w:rsid w:val="00C34FA2"/>
    <w:rsid w:val="00C3614F"/>
    <w:rsid w:val="00C36214"/>
    <w:rsid w:val="00C3644C"/>
    <w:rsid w:val="00C4061D"/>
    <w:rsid w:val="00C406AA"/>
    <w:rsid w:val="00C40824"/>
    <w:rsid w:val="00C40B97"/>
    <w:rsid w:val="00C40E2D"/>
    <w:rsid w:val="00C41A1C"/>
    <w:rsid w:val="00C41FE9"/>
    <w:rsid w:val="00C421B2"/>
    <w:rsid w:val="00C43EE7"/>
    <w:rsid w:val="00C44509"/>
    <w:rsid w:val="00C450DB"/>
    <w:rsid w:val="00C45135"/>
    <w:rsid w:val="00C456CF"/>
    <w:rsid w:val="00C46362"/>
    <w:rsid w:val="00C46538"/>
    <w:rsid w:val="00C46704"/>
    <w:rsid w:val="00C46A52"/>
    <w:rsid w:val="00C479C2"/>
    <w:rsid w:val="00C5011F"/>
    <w:rsid w:val="00C5021A"/>
    <w:rsid w:val="00C50A23"/>
    <w:rsid w:val="00C50EEA"/>
    <w:rsid w:val="00C513DC"/>
    <w:rsid w:val="00C520F9"/>
    <w:rsid w:val="00C52F0A"/>
    <w:rsid w:val="00C53500"/>
    <w:rsid w:val="00C55AF2"/>
    <w:rsid w:val="00C563F9"/>
    <w:rsid w:val="00C5738D"/>
    <w:rsid w:val="00C5748E"/>
    <w:rsid w:val="00C600E9"/>
    <w:rsid w:val="00C61F40"/>
    <w:rsid w:val="00C6221E"/>
    <w:rsid w:val="00C62D73"/>
    <w:rsid w:val="00C631E6"/>
    <w:rsid w:val="00C63E7E"/>
    <w:rsid w:val="00C65487"/>
    <w:rsid w:val="00C65C71"/>
    <w:rsid w:val="00C66A91"/>
    <w:rsid w:val="00C673F0"/>
    <w:rsid w:val="00C676AD"/>
    <w:rsid w:val="00C6781D"/>
    <w:rsid w:val="00C67E69"/>
    <w:rsid w:val="00C7055D"/>
    <w:rsid w:val="00C71ECE"/>
    <w:rsid w:val="00C71F1D"/>
    <w:rsid w:val="00C727ED"/>
    <w:rsid w:val="00C72BC0"/>
    <w:rsid w:val="00C741D0"/>
    <w:rsid w:val="00C7436B"/>
    <w:rsid w:val="00C745DB"/>
    <w:rsid w:val="00C750BA"/>
    <w:rsid w:val="00C75341"/>
    <w:rsid w:val="00C75E52"/>
    <w:rsid w:val="00C76183"/>
    <w:rsid w:val="00C763A7"/>
    <w:rsid w:val="00C76928"/>
    <w:rsid w:val="00C76B6A"/>
    <w:rsid w:val="00C773F2"/>
    <w:rsid w:val="00C776DF"/>
    <w:rsid w:val="00C77976"/>
    <w:rsid w:val="00C77FA5"/>
    <w:rsid w:val="00C802C7"/>
    <w:rsid w:val="00C80875"/>
    <w:rsid w:val="00C8277F"/>
    <w:rsid w:val="00C82B14"/>
    <w:rsid w:val="00C83933"/>
    <w:rsid w:val="00C83B49"/>
    <w:rsid w:val="00C8623C"/>
    <w:rsid w:val="00C86639"/>
    <w:rsid w:val="00C869AB"/>
    <w:rsid w:val="00C86B42"/>
    <w:rsid w:val="00C86C23"/>
    <w:rsid w:val="00C86F85"/>
    <w:rsid w:val="00C87582"/>
    <w:rsid w:val="00C90697"/>
    <w:rsid w:val="00C90A99"/>
    <w:rsid w:val="00C914F4"/>
    <w:rsid w:val="00C91529"/>
    <w:rsid w:val="00C9169A"/>
    <w:rsid w:val="00C91C15"/>
    <w:rsid w:val="00C91DCD"/>
    <w:rsid w:val="00C922BD"/>
    <w:rsid w:val="00C922ED"/>
    <w:rsid w:val="00C925BF"/>
    <w:rsid w:val="00C92725"/>
    <w:rsid w:val="00C93154"/>
    <w:rsid w:val="00C93F59"/>
    <w:rsid w:val="00C942C3"/>
    <w:rsid w:val="00C94814"/>
    <w:rsid w:val="00C9485C"/>
    <w:rsid w:val="00C94D3B"/>
    <w:rsid w:val="00C95C6F"/>
    <w:rsid w:val="00C9649E"/>
    <w:rsid w:val="00CA0A38"/>
    <w:rsid w:val="00CA0BAF"/>
    <w:rsid w:val="00CA143F"/>
    <w:rsid w:val="00CA17C7"/>
    <w:rsid w:val="00CA189C"/>
    <w:rsid w:val="00CA1946"/>
    <w:rsid w:val="00CA242F"/>
    <w:rsid w:val="00CA41D7"/>
    <w:rsid w:val="00CA489D"/>
    <w:rsid w:val="00CA4A72"/>
    <w:rsid w:val="00CA4B30"/>
    <w:rsid w:val="00CA4FAC"/>
    <w:rsid w:val="00CA5014"/>
    <w:rsid w:val="00CA5FBB"/>
    <w:rsid w:val="00CA65B4"/>
    <w:rsid w:val="00CA67B7"/>
    <w:rsid w:val="00CA691A"/>
    <w:rsid w:val="00CA6A6A"/>
    <w:rsid w:val="00CA70DA"/>
    <w:rsid w:val="00CA7CA3"/>
    <w:rsid w:val="00CB13D3"/>
    <w:rsid w:val="00CB2732"/>
    <w:rsid w:val="00CB29B4"/>
    <w:rsid w:val="00CB33B2"/>
    <w:rsid w:val="00CB44FC"/>
    <w:rsid w:val="00CB491B"/>
    <w:rsid w:val="00CB5328"/>
    <w:rsid w:val="00CB683C"/>
    <w:rsid w:val="00CB6CDC"/>
    <w:rsid w:val="00CC12D5"/>
    <w:rsid w:val="00CC1529"/>
    <w:rsid w:val="00CC159F"/>
    <w:rsid w:val="00CC18A3"/>
    <w:rsid w:val="00CC32D9"/>
    <w:rsid w:val="00CC3BB0"/>
    <w:rsid w:val="00CC472F"/>
    <w:rsid w:val="00CC5078"/>
    <w:rsid w:val="00CC6B26"/>
    <w:rsid w:val="00CD0642"/>
    <w:rsid w:val="00CD0766"/>
    <w:rsid w:val="00CD18C3"/>
    <w:rsid w:val="00CD1E6E"/>
    <w:rsid w:val="00CD2650"/>
    <w:rsid w:val="00CD26AA"/>
    <w:rsid w:val="00CD41AF"/>
    <w:rsid w:val="00CD46AF"/>
    <w:rsid w:val="00CD49A8"/>
    <w:rsid w:val="00CD4A7F"/>
    <w:rsid w:val="00CD4CCE"/>
    <w:rsid w:val="00CD68B2"/>
    <w:rsid w:val="00CD6FD9"/>
    <w:rsid w:val="00CD793B"/>
    <w:rsid w:val="00CD7C36"/>
    <w:rsid w:val="00CE017D"/>
    <w:rsid w:val="00CE0836"/>
    <w:rsid w:val="00CE0FD4"/>
    <w:rsid w:val="00CE1484"/>
    <w:rsid w:val="00CE1981"/>
    <w:rsid w:val="00CE19F0"/>
    <w:rsid w:val="00CE1F57"/>
    <w:rsid w:val="00CE2D70"/>
    <w:rsid w:val="00CE35AB"/>
    <w:rsid w:val="00CE376F"/>
    <w:rsid w:val="00CE3B81"/>
    <w:rsid w:val="00CE4292"/>
    <w:rsid w:val="00CE4445"/>
    <w:rsid w:val="00CE49F8"/>
    <w:rsid w:val="00CE6252"/>
    <w:rsid w:val="00CE6798"/>
    <w:rsid w:val="00CE67F8"/>
    <w:rsid w:val="00CE6A06"/>
    <w:rsid w:val="00CE6E5F"/>
    <w:rsid w:val="00CF0220"/>
    <w:rsid w:val="00CF02A0"/>
    <w:rsid w:val="00CF0586"/>
    <w:rsid w:val="00CF0BA4"/>
    <w:rsid w:val="00CF12E3"/>
    <w:rsid w:val="00CF42B9"/>
    <w:rsid w:val="00CF4AC6"/>
    <w:rsid w:val="00D00262"/>
    <w:rsid w:val="00D0043F"/>
    <w:rsid w:val="00D00720"/>
    <w:rsid w:val="00D00B3A"/>
    <w:rsid w:val="00D02551"/>
    <w:rsid w:val="00D038DA"/>
    <w:rsid w:val="00D04712"/>
    <w:rsid w:val="00D04932"/>
    <w:rsid w:val="00D0502C"/>
    <w:rsid w:val="00D07F5D"/>
    <w:rsid w:val="00D10433"/>
    <w:rsid w:val="00D1043E"/>
    <w:rsid w:val="00D105FD"/>
    <w:rsid w:val="00D109AE"/>
    <w:rsid w:val="00D11404"/>
    <w:rsid w:val="00D115D5"/>
    <w:rsid w:val="00D117E4"/>
    <w:rsid w:val="00D12703"/>
    <w:rsid w:val="00D132CC"/>
    <w:rsid w:val="00D13CA8"/>
    <w:rsid w:val="00D14658"/>
    <w:rsid w:val="00D16176"/>
    <w:rsid w:val="00D16B1C"/>
    <w:rsid w:val="00D16BCC"/>
    <w:rsid w:val="00D16EF7"/>
    <w:rsid w:val="00D16FA8"/>
    <w:rsid w:val="00D176F8"/>
    <w:rsid w:val="00D2014D"/>
    <w:rsid w:val="00D21771"/>
    <w:rsid w:val="00D217CB"/>
    <w:rsid w:val="00D21AD1"/>
    <w:rsid w:val="00D21B8C"/>
    <w:rsid w:val="00D23768"/>
    <w:rsid w:val="00D23ABF"/>
    <w:rsid w:val="00D23E35"/>
    <w:rsid w:val="00D249DE"/>
    <w:rsid w:val="00D25DA6"/>
    <w:rsid w:val="00D26280"/>
    <w:rsid w:val="00D266DD"/>
    <w:rsid w:val="00D269BA"/>
    <w:rsid w:val="00D26BB9"/>
    <w:rsid w:val="00D270BC"/>
    <w:rsid w:val="00D27D19"/>
    <w:rsid w:val="00D27FD2"/>
    <w:rsid w:val="00D303F5"/>
    <w:rsid w:val="00D30712"/>
    <w:rsid w:val="00D30A3C"/>
    <w:rsid w:val="00D30FC6"/>
    <w:rsid w:val="00D3231D"/>
    <w:rsid w:val="00D32657"/>
    <w:rsid w:val="00D3272A"/>
    <w:rsid w:val="00D35396"/>
    <w:rsid w:val="00D36219"/>
    <w:rsid w:val="00D36416"/>
    <w:rsid w:val="00D40231"/>
    <w:rsid w:val="00D40A6F"/>
    <w:rsid w:val="00D41E97"/>
    <w:rsid w:val="00D42B5A"/>
    <w:rsid w:val="00D42D7F"/>
    <w:rsid w:val="00D430EF"/>
    <w:rsid w:val="00D4370D"/>
    <w:rsid w:val="00D43CEB"/>
    <w:rsid w:val="00D43EA4"/>
    <w:rsid w:val="00D44018"/>
    <w:rsid w:val="00D4531C"/>
    <w:rsid w:val="00D45E30"/>
    <w:rsid w:val="00D46309"/>
    <w:rsid w:val="00D479D8"/>
    <w:rsid w:val="00D500C4"/>
    <w:rsid w:val="00D50106"/>
    <w:rsid w:val="00D50C4A"/>
    <w:rsid w:val="00D5157A"/>
    <w:rsid w:val="00D51B66"/>
    <w:rsid w:val="00D51F49"/>
    <w:rsid w:val="00D524AC"/>
    <w:rsid w:val="00D52575"/>
    <w:rsid w:val="00D52A7D"/>
    <w:rsid w:val="00D52F8E"/>
    <w:rsid w:val="00D53739"/>
    <w:rsid w:val="00D53CA8"/>
    <w:rsid w:val="00D53D9F"/>
    <w:rsid w:val="00D546C3"/>
    <w:rsid w:val="00D54B7B"/>
    <w:rsid w:val="00D5506C"/>
    <w:rsid w:val="00D574E5"/>
    <w:rsid w:val="00D57585"/>
    <w:rsid w:val="00D57D30"/>
    <w:rsid w:val="00D62EE1"/>
    <w:rsid w:val="00D64FCA"/>
    <w:rsid w:val="00D65E38"/>
    <w:rsid w:val="00D677B8"/>
    <w:rsid w:val="00D703C0"/>
    <w:rsid w:val="00D706CD"/>
    <w:rsid w:val="00D712DD"/>
    <w:rsid w:val="00D73779"/>
    <w:rsid w:val="00D73CEF"/>
    <w:rsid w:val="00D7503A"/>
    <w:rsid w:val="00D754F8"/>
    <w:rsid w:val="00D76748"/>
    <w:rsid w:val="00D77268"/>
    <w:rsid w:val="00D77999"/>
    <w:rsid w:val="00D8023E"/>
    <w:rsid w:val="00D80657"/>
    <w:rsid w:val="00D8079A"/>
    <w:rsid w:val="00D8087A"/>
    <w:rsid w:val="00D80D9E"/>
    <w:rsid w:val="00D80F97"/>
    <w:rsid w:val="00D80FB5"/>
    <w:rsid w:val="00D81857"/>
    <w:rsid w:val="00D81D10"/>
    <w:rsid w:val="00D81ECD"/>
    <w:rsid w:val="00D82C4A"/>
    <w:rsid w:val="00D82FC6"/>
    <w:rsid w:val="00D84192"/>
    <w:rsid w:val="00D8442A"/>
    <w:rsid w:val="00D85036"/>
    <w:rsid w:val="00D8512B"/>
    <w:rsid w:val="00D85234"/>
    <w:rsid w:val="00D85739"/>
    <w:rsid w:val="00D85788"/>
    <w:rsid w:val="00D85987"/>
    <w:rsid w:val="00D859D5"/>
    <w:rsid w:val="00D85DAD"/>
    <w:rsid w:val="00D85F23"/>
    <w:rsid w:val="00D874C9"/>
    <w:rsid w:val="00D8788C"/>
    <w:rsid w:val="00D902B3"/>
    <w:rsid w:val="00D903E7"/>
    <w:rsid w:val="00D90B11"/>
    <w:rsid w:val="00D90DCD"/>
    <w:rsid w:val="00D916D9"/>
    <w:rsid w:val="00D91D41"/>
    <w:rsid w:val="00D92DD6"/>
    <w:rsid w:val="00D92DE9"/>
    <w:rsid w:val="00D93023"/>
    <w:rsid w:val="00D93880"/>
    <w:rsid w:val="00D941E5"/>
    <w:rsid w:val="00D94969"/>
    <w:rsid w:val="00D94BF0"/>
    <w:rsid w:val="00D950D1"/>
    <w:rsid w:val="00D95F7B"/>
    <w:rsid w:val="00D966EF"/>
    <w:rsid w:val="00D96730"/>
    <w:rsid w:val="00D96E30"/>
    <w:rsid w:val="00D975A2"/>
    <w:rsid w:val="00DA02F5"/>
    <w:rsid w:val="00DA06CB"/>
    <w:rsid w:val="00DA08E3"/>
    <w:rsid w:val="00DA18A8"/>
    <w:rsid w:val="00DA238B"/>
    <w:rsid w:val="00DA2F92"/>
    <w:rsid w:val="00DA35FA"/>
    <w:rsid w:val="00DA458D"/>
    <w:rsid w:val="00DA4FF0"/>
    <w:rsid w:val="00DA58F7"/>
    <w:rsid w:val="00DA642C"/>
    <w:rsid w:val="00DA678F"/>
    <w:rsid w:val="00DA77D1"/>
    <w:rsid w:val="00DA7F69"/>
    <w:rsid w:val="00DB1A09"/>
    <w:rsid w:val="00DB2A0C"/>
    <w:rsid w:val="00DB3218"/>
    <w:rsid w:val="00DB3B96"/>
    <w:rsid w:val="00DB4774"/>
    <w:rsid w:val="00DB600B"/>
    <w:rsid w:val="00DB6A1C"/>
    <w:rsid w:val="00DB74FA"/>
    <w:rsid w:val="00DB799B"/>
    <w:rsid w:val="00DB7C4D"/>
    <w:rsid w:val="00DC01D6"/>
    <w:rsid w:val="00DC0C52"/>
    <w:rsid w:val="00DC1AA3"/>
    <w:rsid w:val="00DC21CC"/>
    <w:rsid w:val="00DC2F1D"/>
    <w:rsid w:val="00DC30DD"/>
    <w:rsid w:val="00DC3351"/>
    <w:rsid w:val="00DC3C99"/>
    <w:rsid w:val="00DC3F4D"/>
    <w:rsid w:val="00DC4299"/>
    <w:rsid w:val="00DC48F1"/>
    <w:rsid w:val="00DC496A"/>
    <w:rsid w:val="00DC58D7"/>
    <w:rsid w:val="00DC58E0"/>
    <w:rsid w:val="00DC5AB3"/>
    <w:rsid w:val="00DC611B"/>
    <w:rsid w:val="00DC6FD9"/>
    <w:rsid w:val="00DC767D"/>
    <w:rsid w:val="00DC794C"/>
    <w:rsid w:val="00DD28BB"/>
    <w:rsid w:val="00DD376C"/>
    <w:rsid w:val="00DD3E4E"/>
    <w:rsid w:val="00DD4249"/>
    <w:rsid w:val="00DD56DF"/>
    <w:rsid w:val="00DD60A1"/>
    <w:rsid w:val="00DD6450"/>
    <w:rsid w:val="00DD6ADA"/>
    <w:rsid w:val="00DD778B"/>
    <w:rsid w:val="00DE0B6A"/>
    <w:rsid w:val="00DE12A2"/>
    <w:rsid w:val="00DE1B3B"/>
    <w:rsid w:val="00DE2205"/>
    <w:rsid w:val="00DE291E"/>
    <w:rsid w:val="00DE3DE8"/>
    <w:rsid w:val="00DE6714"/>
    <w:rsid w:val="00DE72E7"/>
    <w:rsid w:val="00DE7A47"/>
    <w:rsid w:val="00DF09CB"/>
    <w:rsid w:val="00DF17B2"/>
    <w:rsid w:val="00DF2D06"/>
    <w:rsid w:val="00DF314B"/>
    <w:rsid w:val="00DF3867"/>
    <w:rsid w:val="00DF554B"/>
    <w:rsid w:val="00DF56F8"/>
    <w:rsid w:val="00DF6AF2"/>
    <w:rsid w:val="00DF7183"/>
    <w:rsid w:val="00DF7619"/>
    <w:rsid w:val="00E01512"/>
    <w:rsid w:val="00E02045"/>
    <w:rsid w:val="00E0268E"/>
    <w:rsid w:val="00E038F8"/>
    <w:rsid w:val="00E03FF7"/>
    <w:rsid w:val="00E0429F"/>
    <w:rsid w:val="00E04A09"/>
    <w:rsid w:val="00E04C6C"/>
    <w:rsid w:val="00E04CEE"/>
    <w:rsid w:val="00E06A5A"/>
    <w:rsid w:val="00E06B04"/>
    <w:rsid w:val="00E07468"/>
    <w:rsid w:val="00E07C24"/>
    <w:rsid w:val="00E07ED7"/>
    <w:rsid w:val="00E102E9"/>
    <w:rsid w:val="00E1056B"/>
    <w:rsid w:val="00E10DD9"/>
    <w:rsid w:val="00E11B6A"/>
    <w:rsid w:val="00E12677"/>
    <w:rsid w:val="00E12AAD"/>
    <w:rsid w:val="00E133E8"/>
    <w:rsid w:val="00E13886"/>
    <w:rsid w:val="00E142E4"/>
    <w:rsid w:val="00E212D1"/>
    <w:rsid w:val="00E21376"/>
    <w:rsid w:val="00E21BEC"/>
    <w:rsid w:val="00E21F1C"/>
    <w:rsid w:val="00E21FD3"/>
    <w:rsid w:val="00E231E3"/>
    <w:rsid w:val="00E2409C"/>
    <w:rsid w:val="00E24EF8"/>
    <w:rsid w:val="00E259CD"/>
    <w:rsid w:val="00E25FCD"/>
    <w:rsid w:val="00E26AE7"/>
    <w:rsid w:val="00E27DDF"/>
    <w:rsid w:val="00E27EE8"/>
    <w:rsid w:val="00E30B5C"/>
    <w:rsid w:val="00E31376"/>
    <w:rsid w:val="00E3278A"/>
    <w:rsid w:val="00E335C1"/>
    <w:rsid w:val="00E335F8"/>
    <w:rsid w:val="00E33A99"/>
    <w:rsid w:val="00E340E2"/>
    <w:rsid w:val="00E34A91"/>
    <w:rsid w:val="00E34B6A"/>
    <w:rsid w:val="00E350D8"/>
    <w:rsid w:val="00E352A3"/>
    <w:rsid w:val="00E36433"/>
    <w:rsid w:val="00E366AA"/>
    <w:rsid w:val="00E40415"/>
    <w:rsid w:val="00E40815"/>
    <w:rsid w:val="00E408E3"/>
    <w:rsid w:val="00E411C2"/>
    <w:rsid w:val="00E42FD0"/>
    <w:rsid w:val="00E432E8"/>
    <w:rsid w:val="00E43475"/>
    <w:rsid w:val="00E4434C"/>
    <w:rsid w:val="00E44FF0"/>
    <w:rsid w:val="00E456CB"/>
    <w:rsid w:val="00E46420"/>
    <w:rsid w:val="00E47ED3"/>
    <w:rsid w:val="00E502C5"/>
    <w:rsid w:val="00E50471"/>
    <w:rsid w:val="00E5058F"/>
    <w:rsid w:val="00E50DF1"/>
    <w:rsid w:val="00E51927"/>
    <w:rsid w:val="00E52667"/>
    <w:rsid w:val="00E52C75"/>
    <w:rsid w:val="00E5328E"/>
    <w:rsid w:val="00E535B4"/>
    <w:rsid w:val="00E53763"/>
    <w:rsid w:val="00E537A5"/>
    <w:rsid w:val="00E540FE"/>
    <w:rsid w:val="00E54726"/>
    <w:rsid w:val="00E54E89"/>
    <w:rsid w:val="00E55852"/>
    <w:rsid w:val="00E558FC"/>
    <w:rsid w:val="00E570FD"/>
    <w:rsid w:val="00E57223"/>
    <w:rsid w:val="00E579DC"/>
    <w:rsid w:val="00E6081B"/>
    <w:rsid w:val="00E61801"/>
    <w:rsid w:val="00E6201D"/>
    <w:rsid w:val="00E622A3"/>
    <w:rsid w:val="00E6391A"/>
    <w:rsid w:val="00E64508"/>
    <w:rsid w:val="00E65412"/>
    <w:rsid w:val="00E654E7"/>
    <w:rsid w:val="00E657D5"/>
    <w:rsid w:val="00E65820"/>
    <w:rsid w:val="00E66879"/>
    <w:rsid w:val="00E67135"/>
    <w:rsid w:val="00E671F5"/>
    <w:rsid w:val="00E67394"/>
    <w:rsid w:val="00E70563"/>
    <w:rsid w:val="00E72103"/>
    <w:rsid w:val="00E734C4"/>
    <w:rsid w:val="00E73944"/>
    <w:rsid w:val="00E739DF"/>
    <w:rsid w:val="00E745D3"/>
    <w:rsid w:val="00E75337"/>
    <w:rsid w:val="00E767BC"/>
    <w:rsid w:val="00E77196"/>
    <w:rsid w:val="00E7780E"/>
    <w:rsid w:val="00E77BB3"/>
    <w:rsid w:val="00E8038C"/>
    <w:rsid w:val="00E80451"/>
    <w:rsid w:val="00E80BDE"/>
    <w:rsid w:val="00E80DB0"/>
    <w:rsid w:val="00E82F35"/>
    <w:rsid w:val="00E83553"/>
    <w:rsid w:val="00E84ED2"/>
    <w:rsid w:val="00E855D6"/>
    <w:rsid w:val="00E85CD2"/>
    <w:rsid w:val="00E8643A"/>
    <w:rsid w:val="00E86CF4"/>
    <w:rsid w:val="00E877AA"/>
    <w:rsid w:val="00E90169"/>
    <w:rsid w:val="00E9037F"/>
    <w:rsid w:val="00E9038B"/>
    <w:rsid w:val="00E90EAB"/>
    <w:rsid w:val="00E9135F"/>
    <w:rsid w:val="00E918A8"/>
    <w:rsid w:val="00E918FC"/>
    <w:rsid w:val="00E93395"/>
    <w:rsid w:val="00E93E6D"/>
    <w:rsid w:val="00E95011"/>
    <w:rsid w:val="00E95C4B"/>
    <w:rsid w:val="00E96B7A"/>
    <w:rsid w:val="00E96F73"/>
    <w:rsid w:val="00E970CB"/>
    <w:rsid w:val="00E978F4"/>
    <w:rsid w:val="00E97D35"/>
    <w:rsid w:val="00EA052A"/>
    <w:rsid w:val="00EA0A44"/>
    <w:rsid w:val="00EA11F0"/>
    <w:rsid w:val="00EA11F5"/>
    <w:rsid w:val="00EA1918"/>
    <w:rsid w:val="00EA2566"/>
    <w:rsid w:val="00EA2B55"/>
    <w:rsid w:val="00EA2E87"/>
    <w:rsid w:val="00EA3A38"/>
    <w:rsid w:val="00EA3D7E"/>
    <w:rsid w:val="00EA430C"/>
    <w:rsid w:val="00EA4751"/>
    <w:rsid w:val="00EA57D1"/>
    <w:rsid w:val="00EA6085"/>
    <w:rsid w:val="00EA60BC"/>
    <w:rsid w:val="00EA6ACD"/>
    <w:rsid w:val="00EB0EC3"/>
    <w:rsid w:val="00EB15BE"/>
    <w:rsid w:val="00EB2594"/>
    <w:rsid w:val="00EB25AA"/>
    <w:rsid w:val="00EB2A6E"/>
    <w:rsid w:val="00EB2B04"/>
    <w:rsid w:val="00EB3190"/>
    <w:rsid w:val="00EB33C1"/>
    <w:rsid w:val="00EB4A40"/>
    <w:rsid w:val="00EB4B3C"/>
    <w:rsid w:val="00EB6047"/>
    <w:rsid w:val="00EB6845"/>
    <w:rsid w:val="00EB6A3D"/>
    <w:rsid w:val="00EC08E5"/>
    <w:rsid w:val="00EC0991"/>
    <w:rsid w:val="00EC1E8A"/>
    <w:rsid w:val="00EC1F96"/>
    <w:rsid w:val="00EC20E8"/>
    <w:rsid w:val="00EC2A4F"/>
    <w:rsid w:val="00EC3CF8"/>
    <w:rsid w:val="00EC4CD7"/>
    <w:rsid w:val="00EC5A99"/>
    <w:rsid w:val="00EC6853"/>
    <w:rsid w:val="00EC6BED"/>
    <w:rsid w:val="00EC7541"/>
    <w:rsid w:val="00ED1178"/>
    <w:rsid w:val="00ED15CF"/>
    <w:rsid w:val="00ED18CE"/>
    <w:rsid w:val="00ED1E5D"/>
    <w:rsid w:val="00ED23F5"/>
    <w:rsid w:val="00ED2E67"/>
    <w:rsid w:val="00ED32C8"/>
    <w:rsid w:val="00ED4390"/>
    <w:rsid w:val="00ED4791"/>
    <w:rsid w:val="00ED5207"/>
    <w:rsid w:val="00ED576D"/>
    <w:rsid w:val="00ED66D3"/>
    <w:rsid w:val="00ED6B79"/>
    <w:rsid w:val="00ED7F93"/>
    <w:rsid w:val="00EE01AD"/>
    <w:rsid w:val="00EE01FB"/>
    <w:rsid w:val="00EE0279"/>
    <w:rsid w:val="00EE0BD1"/>
    <w:rsid w:val="00EE121D"/>
    <w:rsid w:val="00EE27F3"/>
    <w:rsid w:val="00EE2E38"/>
    <w:rsid w:val="00EE391E"/>
    <w:rsid w:val="00EE39C9"/>
    <w:rsid w:val="00EE4405"/>
    <w:rsid w:val="00EE4478"/>
    <w:rsid w:val="00EE6093"/>
    <w:rsid w:val="00EE6305"/>
    <w:rsid w:val="00EE6BF1"/>
    <w:rsid w:val="00EE7388"/>
    <w:rsid w:val="00EE7BD2"/>
    <w:rsid w:val="00EF0EF4"/>
    <w:rsid w:val="00EF1040"/>
    <w:rsid w:val="00EF27C2"/>
    <w:rsid w:val="00EF2B26"/>
    <w:rsid w:val="00EF3357"/>
    <w:rsid w:val="00EF414A"/>
    <w:rsid w:val="00EF5C09"/>
    <w:rsid w:val="00F000E4"/>
    <w:rsid w:val="00F00C25"/>
    <w:rsid w:val="00F012CF"/>
    <w:rsid w:val="00F020D8"/>
    <w:rsid w:val="00F03856"/>
    <w:rsid w:val="00F0505E"/>
    <w:rsid w:val="00F05636"/>
    <w:rsid w:val="00F06DA7"/>
    <w:rsid w:val="00F0778D"/>
    <w:rsid w:val="00F07B36"/>
    <w:rsid w:val="00F11EB1"/>
    <w:rsid w:val="00F11F73"/>
    <w:rsid w:val="00F122F1"/>
    <w:rsid w:val="00F136D7"/>
    <w:rsid w:val="00F14A19"/>
    <w:rsid w:val="00F14F57"/>
    <w:rsid w:val="00F15320"/>
    <w:rsid w:val="00F17F7C"/>
    <w:rsid w:val="00F2076F"/>
    <w:rsid w:val="00F221C3"/>
    <w:rsid w:val="00F22955"/>
    <w:rsid w:val="00F22E0B"/>
    <w:rsid w:val="00F23226"/>
    <w:rsid w:val="00F249FA"/>
    <w:rsid w:val="00F24B00"/>
    <w:rsid w:val="00F24C08"/>
    <w:rsid w:val="00F24C95"/>
    <w:rsid w:val="00F251D7"/>
    <w:rsid w:val="00F2546E"/>
    <w:rsid w:val="00F25ADA"/>
    <w:rsid w:val="00F25AF5"/>
    <w:rsid w:val="00F25E55"/>
    <w:rsid w:val="00F25F26"/>
    <w:rsid w:val="00F262A3"/>
    <w:rsid w:val="00F26F97"/>
    <w:rsid w:val="00F26FAF"/>
    <w:rsid w:val="00F277B1"/>
    <w:rsid w:val="00F27952"/>
    <w:rsid w:val="00F30CB1"/>
    <w:rsid w:val="00F31505"/>
    <w:rsid w:val="00F32077"/>
    <w:rsid w:val="00F32567"/>
    <w:rsid w:val="00F33467"/>
    <w:rsid w:val="00F353A5"/>
    <w:rsid w:val="00F355E1"/>
    <w:rsid w:val="00F3587A"/>
    <w:rsid w:val="00F359E2"/>
    <w:rsid w:val="00F35AB8"/>
    <w:rsid w:val="00F36322"/>
    <w:rsid w:val="00F4098C"/>
    <w:rsid w:val="00F4172F"/>
    <w:rsid w:val="00F423EA"/>
    <w:rsid w:val="00F42802"/>
    <w:rsid w:val="00F431DE"/>
    <w:rsid w:val="00F4373A"/>
    <w:rsid w:val="00F4502F"/>
    <w:rsid w:val="00F462D1"/>
    <w:rsid w:val="00F46454"/>
    <w:rsid w:val="00F4651B"/>
    <w:rsid w:val="00F46748"/>
    <w:rsid w:val="00F46807"/>
    <w:rsid w:val="00F47C50"/>
    <w:rsid w:val="00F507F1"/>
    <w:rsid w:val="00F50EF0"/>
    <w:rsid w:val="00F50FC1"/>
    <w:rsid w:val="00F51823"/>
    <w:rsid w:val="00F51DCE"/>
    <w:rsid w:val="00F52ADF"/>
    <w:rsid w:val="00F52B1F"/>
    <w:rsid w:val="00F53F2C"/>
    <w:rsid w:val="00F5422C"/>
    <w:rsid w:val="00F547DD"/>
    <w:rsid w:val="00F54E8D"/>
    <w:rsid w:val="00F55CBA"/>
    <w:rsid w:val="00F5642A"/>
    <w:rsid w:val="00F566A1"/>
    <w:rsid w:val="00F56B16"/>
    <w:rsid w:val="00F601D6"/>
    <w:rsid w:val="00F6120E"/>
    <w:rsid w:val="00F6250E"/>
    <w:rsid w:val="00F6257A"/>
    <w:rsid w:val="00F62F32"/>
    <w:rsid w:val="00F658BE"/>
    <w:rsid w:val="00F65B90"/>
    <w:rsid w:val="00F66945"/>
    <w:rsid w:val="00F673FA"/>
    <w:rsid w:val="00F6770D"/>
    <w:rsid w:val="00F677A2"/>
    <w:rsid w:val="00F7052A"/>
    <w:rsid w:val="00F7093A"/>
    <w:rsid w:val="00F70A67"/>
    <w:rsid w:val="00F70E11"/>
    <w:rsid w:val="00F715C9"/>
    <w:rsid w:val="00F719BA"/>
    <w:rsid w:val="00F71A59"/>
    <w:rsid w:val="00F73572"/>
    <w:rsid w:val="00F73735"/>
    <w:rsid w:val="00F73CA0"/>
    <w:rsid w:val="00F74DC4"/>
    <w:rsid w:val="00F74FB9"/>
    <w:rsid w:val="00F75AC0"/>
    <w:rsid w:val="00F75C10"/>
    <w:rsid w:val="00F76DEF"/>
    <w:rsid w:val="00F77F0A"/>
    <w:rsid w:val="00F8028B"/>
    <w:rsid w:val="00F808E6"/>
    <w:rsid w:val="00F81A32"/>
    <w:rsid w:val="00F821A1"/>
    <w:rsid w:val="00F82BF3"/>
    <w:rsid w:val="00F8339B"/>
    <w:rsid w:val="00F83494"/>
    <w:rsid w:val="00F83761"/>
    <w:rsid w:val="00F83799"/>
    <w:rsid w:val="00F837D6"/>
    <w:rsid w:val="00F837FA"/>
    <w:rsid w:val="00F85CD8"/>
    <w:rsid w:val="00F86D34"/>
    <w:rsid w:val="00F877EC"/>
    <w:rsid w:val="00F87F61"/>
    <w:rsid w:val="00F90019"/>
    <w:rsid w:val="00F902E1"/>
    <w:rsid w:val="00F9133B"/>
    <w:rsid w:val="00F92739"/>
    <w:rsid w:val="00F933A5"/>
    <w:rsid w:val="00F945F5"/>
    <w:rsid w:val="00F95122"/>
    <w:rsid w:val="00F954FC"/>
    <w:rsid w:val="00F966FF"/>
    <w:rsid w:val="00F96F5F"/>
    <w:rsid w:val="00FA0B18"/>
    <w:rsid w:val="00FA1995"/>
    <w:rsid w:val="00FA1F22"/>
    <w:rsid w:val="00FA21D9"/>
    <w:rsid w:val="00FA21DD"/>
    <w:rsid w:val="00FA25CD"/>
    <w:rsid w:val="00FA271F"/>
    <w:rsid w:val="00FA3CB4"/>
    <w:rsid w:val="00FA4972"/>
    <w:rsid w:val="00FA5392"/>
    <w:rsid w:val="00FA572A"/>
    <w:rsid w:val="00FA578F"/>
    <w:rsid w:val="00FA58D9"/>
    <w:rsid w:val="00FA62F1"/>
    <w:rsid w:val="00FA6F81"/>
    <w:rsid w:val="00FA70A2"/>
    <w:rsid w:val="00FA7CC0"/>
    <w:rsid w:val="00FA7E51"/>
    <w:rsid w:val="00FB0123"/>
    <w:rsid w:val="00FB021A"/>
    <w:rsid w:val="00FB0C90"/>
    <w:rsid w:val="00FB13EB"/>
    <w:rsid w:val="00FB1423"/>
    <w:rsid w:val="00FB1922"/>
    <w:rsid w:val="00FB2222"/>
    <w:rsid w:val="00FB255B"/>
    <w:rsid w:val="00FB2968"/>
    <w:rsid w:val="00FB2E2B"/>
    <w:rsid w:val="00FB2E35"/>
    <w:rsid w:val="00FB2E55"/>
    <w:rsid w:val="00FB3078"/>
    <w:rsid w:val="00FB4433"/>
    <w:rsid w:val="00FB5F18"/>
    <w:rsid w:val="00FB6552"/>
    <w:rsid w:val="00FB68FB"/>
    <w:rsid w:val="00FB6C80"/>
    <w:rsid w:val="00FC060E"/>
    <w:rsid w:val="00FC1C41"/>
    <w:rsid w:val="00FC1DBA"/>
    <w:rsid w:val="00FC221E"/>
    <w:rsid w:val="00FC23DE"/>
    <w:rsid w:val="00FC2630"/>
    <w:rsid w:val="00FC28CB"/>
    <w:rsid w:val="00FC2B8F"/>
    <w:rsid w:val="00FC36A0"/>
    <w:rsid w:val="00FC390C"/>
    <w:rsid w:val="00FC3AB5"/>
    <w:rsid w:val="00FC3F92"/>
    <w:rsid w:val="00FC4132"/>
    <w:rsid w:val="00FC43DF"/>
    <w:rsid w:val="00FC458F"/>
    <w:rsid w:val="00FC48A9"/>
    <w:rsid w:val="00FC6C12"/>
    <w:rsid w:val="00FC70C3"/>
    <w:rsid w:val="00FC7425"/>
    <w:rsid w:val="00FC7713"/>
    <w:rsid w:val="00FC7E86"/>
    <w:rsid w:val="00FC7E93"/>
    <w:rsid w:val="00FD01AA"/>
    <w:rsid w:val="00FD047B"/>
    <w:rsid w:val="00FD0631"/>
    <w:rsid w:val="00FD151E"/>
    <w:rsid w:val="00FD1AEF"/>
    <w:rsid w:val="00FD1CB7"/>
    <w:rsid w:val="00FD21F8"/>
    <w:rsid w:val="00FD26BC"/>
    <w:rsid w:val="00FD2B24"/>
    <w:rsid w:val="00FD2CDC"/>
    <w:rsid w:val="00FD3501"/>
    <w:rsid w:val="00FD3C57"/>
    <w:rsid w:val="00FD3CE2"/>
    <w:rsid w:val="00FD44BE"/>
    <w:rsid w:val="00FD45AF"/>
    <w:rsid w:val="00FD4988"/>
    <w:rsid w:val="00FD5199"/>
    <w:rsid w:val="00FD6151"/>
    <w:rsid w:val="00FD64F6"/>
    <w:rsid w:val="00FD7515"/>
    <w:rsid w:val="00FD79F6"/>
    <w:rsid w:val="00FE01A4"/>
    <w:rsid w:val="00FE0603"/>
    <w:rsid w:val="00FE0A72"/>
    <w:rsid w:val="00FE1165"/>
    <w:rsid w:val="00FE1417"/>
    <w:rsid w:val="00FE1ACD"/>
    <w:rsid w:val="00FE2670"/>
    <w:rsid w:val="00FE2B8A"/>
    <w:rsid w:val="00FE33FA"/>
    <w:rsid w:val="00FE3634"/>
    <w:rsid w:val="00FE45CB"/>
    <w:rsid w:val="00FE5379"/>
    <w:rsid w:val="00FE5BEE"/>
    <w:rsid w:val="00FE63E6"/>
    <w:rsid w:val="00FE6CD9"/>
    <w:rsid w:val="00FE7C02"/>
    <w:rsid w:val="00FF12FA"/>
    <w:rsid w:val="00FF1E32"/>
    <w:rsid w:val="00FF26CF"/>
    <w:rsid w:val="00FF2AD9"/>
    <w:rsid w:val="00FF37E2"/>
    <w:rsid w:val="00FF3D7B"/>
    <w:rsid w:val="00FF40FF"/>
    <w:rsid w:val="00FF4591"/>
    <w:rsid w:val="00FF5016"/>
    <w:rsid w:val="00FF51C2"/>
    <w:rsid w:val="00FF535D"/>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664DE8"/>
  <w14:defaultImageDpi w14:val="96"/>
  <w15:docId w15:val="{A851DD72-670A-425C-97F3-0F11148F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uiPriority w:val="99"/>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rPr>
      <w:sz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99"/>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Vitor T?tulo Char,List Paragraph_0 Char,List Paragraph Char,Capítulo Char,Itemização Char,Normal numerado Char,Meu Char,Comum Char,List Paragraph_0_0 Char"/>
    <w:link w:val="PargrafodaLista"/>
    <w:uiPriority w:val="34"/>
    <w:qFormat/>
    <w:rPr>
      <w:sz w:val="24"/>
    </w:rPr>
  </w:style>
  <w:style w:type="paragraph" w:styleId="PargrafodaLista">
    <w:name w:val="List Paragraph"/>
    <w:aliases w:val="Vitor Título,Vitor T’tulo,Vitor T?tulo,List Paragraph_0,List Paragraph,Capítulo,Itemização,Normal numerado,Meu,Comum,List Paragraph_0_0"/>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nhideWhenUsed/>
    <w:rsid w:val="001403B6"/>
    <w:pPr>
      <w:tabs>
        <w:tab w:val="center" w:pos="4252"/>
        <w:tab w:val="right" w:pos="8504"/>
      </w:tabs>
    </w:pPr>
  </w:style>
  <w:style w:type="character" w:customStyle="1" w:styleId="CabealhoChar">
    <w:name w:val="Cabeçalho Char"/>
    <w:aliases w:val="Tulo1 Char"/>
    <w:link w:val="Cabealho"/>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TextodoEspaoReservado">
    <w:name w:val="Placeholder Text"/>
    <w:basedOn w:val="Fontepargpadro"/>
    <w:uiPriority w:val="99"/>
    <w:semiHidden/>
    <w:rsid w:val="00BB5A7A"/>
    <w:rPr>
      <w:color w:val="808080"/>
    </w:rPr>
  </w:style>
  <w:style w:type="character" w:styleId="MenoPendente">
    <w:name w:val="Unresolved Mention"/>
    <w:basedOn w:val="Fontepargpadro"/>
    <w:uiPriority w:val="99"/>
    <w:semiHidden/>
    <w:unhideWhenUsed/>
    <w:rsid w:val="00344527"/>
    <w:rPr>
      <w:color w:val="605E5C"/>
      <w:shd w:val="clear" w:color="auto" w:fill="E1DFDD"/>
    </w:rPr>
  </w:style>
  <w:style w:type="table" w:styleId="Tabelacomgrade">
    <w:name w:val="Table Grid"/>
    <w:basedOn w:val="Tabelanormal"/>
    <w:rsid w:val="00373B6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rsid w:val="009B50F7"/>
    <w:pPr>
      <w:numPr>
        <w:ilvl w:val="1"/>
        <w:numId w:val="15"/>
      </w:numPr>
      <w:autoSpaceDE/>
      <w:autoSpaceDN/>
      <w:adjustRightInd/>
      <w:spacing w:after="140" w:line="290" w:lineRule="auto"/>
      <w:jc w:val="both"/>
      <w:outlineLvl w:val="1"/>
    </w:pPr>
    <w:rPr>
      <w:rFonts w:ascii="Arial" w:eastAsia="TT108t00" w:hAnsi="Arial" w:cs="Arial"/>
      <w:sz w:val="20"/>
      <w:szCs w:val="22"/>
    </w:rPr>
  </w:style>
  <w:style w:type="paragraph" w:customStyle="1" w:styleId="Level1">
    <w:name w:val="Level 1"/>
    <w:basedOn w:val="Normal"/>
    <w:rsid w:val="009B50F7"/>
    <w:pPr>
      <w:keepNext/>
      <w:numPr>
        <w:numId w:val="15"/>
      </w:numPr>
      <w:autoSpaceDE/>
      <w:autoSpaceDN/>
      <w:adjustRightInd/>
      <w:spacing w:before="280" w:after="140" w:line="290" w:lineRule="auto"/>
      <w:jc w:val="both"/>
      <w:outlineLvl w:val="0"/>
    </w:pPr>
    <w:rPr>
      <w:rFonts w:ascii="Arial" w:hAnsi="Arial" w:cs="Arial"/>
      <w:b/>
      <w:sz w:val="22"/>
      <w:szCs w:val="22"/>
    </w:rPr>
  </w:style>
  <w:style w:type="paragraph" w:customStyle="1" w:styleId="Level3">
    <w:name w:val="Level 3"/>
    <w:basedOn w:val="Normal"/>
    <w:link w:val="Level3Char"/>
    <w:rsid w:val="009B50F7"/>
    <w:pPr>
      <w:numPr>
        <w:ilvl w:val="2"/>
        <w:numId w:val="15"/>
      </w:numPr>
      <w:autoSpaceDE/>
      <w:autoSpaceDN/>
      <w:adjustRightInd/>
      <w:spacing w:after="140" w:line="290" w:lineRule="auto"/>
      <w:jc w:val="both"/>
      <w:outlineLvl w:val="2"/>
    </w:pPr>
    <w:rPr>
      <w:rFonts w:ascii="Arial" w:eastAsia="TT108t00" w:hAnsi="Arial" w:cs="Arial"/>
      <w:sz w:val="20"/>
      <w:szCs w:val="22"/>
    </w:rPr>
  </w:style>
  <w:style w:type="paragraph" w:customStyle="1" w:styleId="Level4">
    <w:name w:val="Level 4"/>
    <w:basedOn w:val="Normal"/>
    <w:rsid w:val="009B50F7"/>
    <w:pPr>
      <w:numPr>
        <w:ilvl w:val="3"/>
        <w:numId w:val="15"/>
      </w:numPr>
      <w:autoSpaceDE/>
      <w:autoSpaceDN/>
      <w:adjustRightInd/>
      <w:spacing w:after="140" w:line="290" w:lineRule="auto"/>
      <w:jc w:val="both"/>
      <w:outlineLvl w:val="3"/>
    </w:pPr>
    <w:rPr>
      <w:rFonts w:ascii="Arial" w:eastAsia="TT108t00" w:hAnsi="Arial" w:cs="Arial"/>
      <w:sz w:val="20"/>
      <w:szCs w:val="22"/>
    </w:rPr>
  </w:style>
  <w:style w:type="paragraph" w:customStyle="1" w:styleId="Level5">
    <w:name w:val="Level 5"/>
    <w:basedOn w:val="Normal"/>
    <w:rsid w:val="009B50F7"/>
    <w:pPr>
      <w:numPr>
        <w:ilvl w:val="4"/>
        <w:numId w:val="15"/>
      </w:numPr>
      <w:autoSpaceDE/>
      <w:autoSpaceDN/>
      <w:adjustRightInd/>
      <w:spacing w:after="140" w:line="290" w:lineRule="auto"/>
      <w:jc w:val="both"/>
    </w:pPr>
    <w:rPr>
      <w:rFonts w:ascii="Arial" w:eastAsia="TT108t00" w:hAnsi="Arial" w:cs="Arial"/>
      <w:sz w:val="20"/>
      <w:szCs w:val="22"/>
    </w:rPr>
  </w:style>
  <w:style w:type="paragraph" w:customStyle="1" w:styleId="Level6">
    <w:name w:val="Level 6"/>
    <w:basedOn w:val="Normal"/>
    <w:rsid w:val="009B50F7"/>
    <w:pPr>
      <w:numPr>
        <w:ilvl w:val="5"/>
        <w:numId w:val="15"/>
      </w:numPr>
      <w:autoSpaceDE/>
      <w:autoSpaceDN/>
      <w:adjustRightInd/>
      <w:spacing w:after="140" w:line="290" w:lineRule="auto"/>
      <w:jc w:val="both"/>
    </w:pPr>
    <w:rPr>
      <w:rFonts w:ascii="Arial" w:eastAsia="TT108t00" w:hAnsi="Arial" w:cs="Arial"/>
      <w:sz w:val="20"/>
      <w:szCs w:val="22"/>
    </w:rPr>
  </w:style>
  <w:style w:type="paragraph" w:customStyle="1" w:styleId="Nivel1">
    <w:name w:val="Nivel 1"/>
    <w:basedOn w:val="Normal"/>
    <w:qFormat/>
    <w:rsid w:val="009B50F7"/>
    <w:pPr>
      <w:keepNext/>
      <w:numPr>
        <w:numId w:val="16"/>
      </w:numPr>
      <w:spacing w:line="300" w:lineRule="atLeast"/>
    </w:pPr>
    <w:rPr>
      <w:b/>
      <w:bCs/>
      <w:color w:val="000000"/>
      <w:sz w:val="22"/>
      <w:szCs w:val="22"/>
    </w:rPr>
  </w:style>
  <w:style w:type="paragraph" w:customStyle="1" w:styleId="Nivel2">
    <w:name w:val="Nivel 2"/>
    <w:basedOn w:val="Normal"/>
    <w:qFormat/>
    <w:rsid w:val="009B50F7"/>
    <w:pPr>
      <w:widowControl w:val="0"/>
      <w:numPr>
        <w:ilvl w:val="1"/>
        <w:numId w:val="16"/>
      </w:numPr>
      <w:spacing w:line="300" w:lineRule="atLeast"/>
      <w:jc w:val="both"/>
    </w:pPr>
    <w:rPr>
      <w:b/>
      <w:bCs/>
      <w:color w:val="000000"/>
      <w:sz w:val="22"/>
      <w:szCs w:val="22"/>
    </w:rPr>
  </w:style>
  <w:style w:type="paragraph" w:customStyle="1" w:styleId="Nivel3">
    <w:name w:val="Nivel 3"/>
    <w:basedOn w:val="Corpodetexto"/>
    <w:qFormat/>
    <w:rsid w:val="009B50F7"/>
    <w:pPr>
      <w:numPr>
        <w:ilvl w:val="2"/>
        <w:numId w:val="16"/>
      </w:numPr>
      <w:autoSpaceDE/>
      <w:autoSpaceDN/>
      <w:adjustRightInd/>
      <w:spacing w:line="320" w:lineRule="exact"/>
      <w:jc w:val="both"/>
    </w:pPr>
    <w:rPr>
      <w:rFonts w:eastAsia="MS Mincho"/>
      <w:color w:val="000000"/>
      <w:sz w:val="22"/>
      <w:szCs w:val="22"/>
      <w:lang w:val="pt-BR"/>
    </w:rPr>
  </w:style>
  <w:style w:type="paragraph" w:customStyle="1" w:styleId="Nivel4">
    <w:name w:val="Nivel 4"/>
    <w:basedOn w:val="Normal"/>
    <w:qFormat/>
    <w:rsid w:val="009B50F7"/>
    <w:pPr>
      <w:widowControl w:val="0"/>
      <w:numPr>
        <w:ilvl w:val="3"/>
        <w:numId w:val="16"/>
      </w:numPr>
      <w:tabs>
        <w:tab w:val="left" w:pos="1701"/>
      </w:tabs>
      <w:spacing w:line="300" w:lineRule="atLeast"/>
      <w:jc w:val="both"/>
    </w:pPr>
    <w:rPr>
      <w:color w:val="000000"/>
      <w:sz w:val="22"/>
      <w:szCs w:val="22"/>
    </w:rPr>
  </w:style>
  <w:style w:type="paragraph" w:customStyle="1" w:styleId="Nivel5">
    <w:name w:val="Nivel 5"/>
    <w:basedOn w:val="Normal"/>
    <w:qFormat/>
    <w:rsid w:val="009B50F7"/>
    <w:pPr>
      <w:widowControl w:val="0"/>
      <w:numPr>
        <w:ilvl w:val="4"/>
        <w:numId w:val="16"/>
      </w:numPr>
      <w:spacing w:line="300" w:lineRule="atLeast"/>
      <w:jc w:val="both"/>
    </w:pPr>
    <w:rPr>
      <w:color w:val="000000"/>
      <w:sz w:val="22"/>
      <w:szCs w:val="22"/>
    </w:rPr>
  </w:style>
  <w:style w:type="paragraph" w:customStyle="1" w:styleId="Nivel6">
    <w:name w:val="Nivel 6"/>
    <w:basedOn w:val="Normal"/>
    <w:qFormat/>
    <w:rsid w:val="009B50F7"/>
    <w:pPr>
      <w:widowControl w:val="0"/>
      <w:numPr>
        <w:ilvl w:val="5"/>
        <w:numId w:val="16"/>
      </w:numPr>
      <w:spacing w:line="300" w:lineRule="atLeast"/>
      <w:jc w:val="both"/>
    </w:pPr>
    <w:rPr>
      <w:rFonts w:eastAsia="TT108t00"/>
      <w:sz w:val="22"/>
      <w:szCs w:val="22"/>
    </w:rPr>
  </w:style>
  <w:style w:type="character" w:customStyle="1" w:styleId="Level3Char">
    <w:name w:val="Level 3 Char"/>
    <w:link w:val="Level3"/>
    <w:locked/>
    <w:rsid w:val="009B50F7"/>
    <w:rPr>
      <w:rFonts w:ascii="Arial" w:eastAsia="TT108t00" w:hAnsi="Arial" w:cs="Arial"/>
      <w:szCs w:val="22"/>
    </w:rPr>
  </w:style>
  <w:style w:type="character" w:customStyle="1" w:styleId="Level2Char">
    <w:name w:val="Level 2 Char"/>
    <w:link w:val="Level2"/>
    <w:locked/>
    <w:rsid w:val="009B50F7"/>
    <w:rPr>
      <w:rFonts w:ascii="Arial" w:eastAsia="TT108t00" w:hAnsi="Arial" w:cs="Arial"/>
      <w:szCs w:val="22"/>
    </w:rPr>
  </w:style>
  <w:style w:type="paragraph" w:styleId="SemEspaamento">
    <w:name w:val="No Spacing"/>
    <w:uiPriority w:val="1"/>
    <w:qFormat/>
    <w:rsid w:val="008451C6"/>
    <w:pPr>
      <w:autoSpaceDE w:val="0"/>
      <w:autoSpaceDN w:val="0"/>
      <w:adjustRightInd w:val="0"/>
    </w:pPr>
    <w:rPr>
      <w:rFonts w:ascii="Times New Roman" w:hAnsi="Times New Roman"/>
      <w:sz w:val="24"/>
      <w:szCs w:val="24"/>
    </w:rPr>
  </w:style>
  <w:style w:type="paragraph" w:customStyle="1" w:styleId="Default">
    <w:name w:val="Default"/>
    <w:rsid w:val="00445658"/>
    <w:pPr>
      <w:autoSpaceDE w:val="0"/>
      <w:autoSpaceDN w:val="0"/>
      <w:adjustRightInd w:val="0"/>
    </w:pPr>
    <w:rPr>
      <w:rFonts w:ascii="Times New Roman" w:hAnsi="Times New Roman"/>
      <w:color w:val="000000"/>
      <w:sz w:val="24"/>
      <w:szCs w:val="24"/>
    </w:rPr>
  </w:style>
  <w:style w:type="character" w:customStyle="1" w:styleId="normaltextrun">
    <w:name w:val="normaltextrun"/>
    <w:basedOn w:val="Fontepargpadro"/>
    <w:rsid w:val="005D5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11350">
      <w:bodyDiv w:val="1"/>
      <w:marLeft w:val="0"/>
      <w:marRight w:val="0"/>
      <w:marTop w:val="0"/>
      <w:marBottom w:val="0"/>
      <w:divBdr>
        <w:top w:val="none" w:sz="0" w:space="0" w:color="auto"/>
        <w:left w:val="none" w:sz="0" w:space="0" w:color="auto"/>
        <w:bottom w:val="none" w:sz="0" w:space="0" w:color="auto"/>
        <w:right w:val="none" w:sz="0" w:space="0" w:color="auto"/>
      </w:divBdr>
    </w:div>
    <w:div w:id="78984695">
      <w:bodyDiv w:val="1"/>
      <w:marLeft w:val="0"/>
      <w:marRight w:val="0"/>
      <w:marTop w:val="0"/>
      <w:marBottom w:val="0"/>
      <w:divBdr>
        <w:top w:val="none" w:sz="0" w:space="0" w:color="auto"/>
        <w:left w:val="none" w:sz="0" w:space="0" w:color="auto"/>
        <w:bottom w:val="none" w:sz="0" w:space="0" w:color="auto"/>
        <w:right w:val="none" w:sz="0" w:space="0" w:color="auto"/>
      </w:divBdr>
    </w:div>
    <w:div w:id="98138733">
      <w:bodyDiv w:val="1"/>
      <w:marLeft w:val="0"/>
      <w:marRight w:val="0"/>
      <w:marTop w:val="0"/>
      <w:marBottom w:val="0"/>
      <w:divBdr>
        <w:top w:val="none" w:sz="0" w:space="0" w:color="auto"/>
        <w:left w:val="none" w:sz="0" w:space="0" w:color="auto"/>
        <w:bottom w:val="none" w:sz="0" w:space="0" w:color="auto"/>
        <w:right w:val="none" w:sz="0" w:space="0" w:color="auto"/>
      </w:divBdr>
    </w:div>
    <w:div w:id="102305761">
      <w:bodyDiv w:val="1"/>
      <w:marLeft w:val="0"/>
      <w:marRight w:val="0"/>
      <w:marTop w:val="0"/>
      <w:marBottom w:val="0"/>
      <w:divBdr>
        <w:top w:val="none" w:sz="0" w:space="0" w:color="auto"/>
        <w:left w:val="none" w:sz="0" w:space="0" w:color="auto"/>
        <w:bottom w:val="none" w:sz="0" w:space="0" w:color="auto"/>
        <w:right w:val="none" w:sz="0" w:space="0" w:color="auto"/>
      </w:divBdr>
    </w:div>
    <w:div w:id="111831841">
      <w:bodyDiv w:val="1"/>
      <w:marLeft w:val="0"/>
      <w:marRight w:val="0"/>
      <w:marTop w:val="0"/>
      <w:marBottom w:val="0"/>
      <w:divBdr>
        <w:top w:val="none" w:sz="0" w:space="0" w:color="auto"/>
        <w:left w:val="none" w:sz="0" w:space="0" w:color="auto"/>
        <w:bottom w:val="none" w:sz="0" w:space="0" w:color="auto"/>
        <w:right w:val="none" w:sz="0" w:space="0" w:color="auto"/>
      </w:divBdr>
    </w:div>
    <w:div w:id="126582736">
      <w:bodyDiv w:val="1"/>
      <w:marLeft w:val="0"/>
      <w:marRight w:val="0"/>
      <w:marTop w:val="0"/>
      <w:marBottom w:val="0"/>
      <w:divBdr>
        <w:top w:val="none" w:sz="0" w:space="0" w:color="auto"/>
        <w:left w:val="none" w:sz="0" w:space="0" w:color="auto"/>
        <w:bottom w:val="none" w:sz="0" w:space="0" w:color="auto"/>
        <w:right w:val="none" w:sz="0" w:space="0" w:color="auto"/>
      </w:divBdr>
    </w:div>
    <w:div w:id="135220551">
      <w:bodyDiv w:val="1"/>
      <w:marLeft w:val="0"/>
      <w:marRight w:val="0"/>
      <w:marTop w:val="0"/>
      <w:marBottom w:val="0"/>
      <w:divBdr>
        <w:top w:val="none" w:sz="0" w:space="0" w:color="auto"/>
        <w:left w:val="none" w:sz="0" w:space="0" w:color="auto"/>
        <w:bottom w:val="none" w:sz="0" w:space="0" w:color="auto"/>
        <w:right w:val="none" w:sz="0" w:space="0" w:color="auto"/>
      </w:divBdr>
    </w:div>
    <w:div w:id="141896784">
      <w:bodyDiv w:val="1"/>
      <w:marLeft w:val="0"/>
      <w:marRight w:val="0"/>
      <w:marTop w:val="0"/>
      <w:marBottom w:val="0"/>
      <w:divBdr>
        <w:top w:val="none" w:sz="0" w:space="0" w:color="auto"/>
        <w:left w:val="none" w:sz="0" w:space="0" w:color="auto"/>
        <w:bottom w:val="none" w:sz="0" w:space="0" w:color="auto"/>
        <w:right w:val="none" w:sz="0" w:space="0" w:color="auto"/>
      </w:divBdr>
    </w:div>
    <w:div w:id="166405160">
      <w:bodyDiv w:val="1"/>
      <w:marLeft w:val="0"/>
      <w:marRight w:val="0"/>
      <w:marTop w:val="0"/>
      <w:marBottom w:val="0"/>
      <w:divBdr>
        <w:top w:val="none" w:sz="0" w:space="0" w:color="auto"/>
        <w:left w:val="none" w:sz="0" w:space="0" w:color="auto"/>
        <w:bottom w:val="none" w:sz="0" w:space="0" w:color="auto"/>
        <w:right w:val="none" w:sz="0" w:space="0" w:color="auto"/>
      </w:divBdr>
    </w:div>
    <w:div w:id="187723149">
      <w:bodyDiv w:val="1"/>
      <w:marLeft w:val="0"/>
      <w:marRight w:val="0"/>
      <w:marTop w:val="0"/>
      <w:marBottom w:val="0"/>
      <w:divBdr>
        <w:top w:val="none" w:sz="0" w:space="0" w:color="auto"/>
        <w:left w:val="none" w:sz="0" w:space="0" w:color="auto"/>
        <w:bottom w:val="none" w:sz="0" w:space="0" w:color="auto"/>
        <w:right w:val="none" w:sz="0" w:space="0" w:color="auto"/>
      </w:divBdr>
    </w:div>
    <w:div w:id="290602120">
      <w:bodyDiv w:val="1"/>
      <w:marLeft w:val="0"/>
      <w:marRight w:val="0"/>
      <w:marTop w:val="0"/>
      <w:marBottom w:val="0"/>
      <w:divBdr>
        <w:top w:val="none" w:sz="0" w:space="0" w:color="auto"/>
        <w:left w:val="none" w:sz="0" w:space="0" w:color="auto"/>
        <w:bottom w:val="none" w:sz="0" w:space="0" w:color="auto"/>
        <w:right w:val="none" w:sz="0" w:space="0" w:color="auto"/>
      </w:divBdr>
    </w:div>
    <w:div w:id="324555231">
      <w:bodyDiv w:val="1"/>
      <w:marLeft w:val="0"/>
      <w:marRight w:val="0"/>
      <w:marTop w:val="0"/>
      <w:marBottom w:val="0"/>
      <w:divBdr>
        <w:top w:val="none" w:sz="0" w:space="0" w:color="auto"/>
        <w:left w:val="none" w:sz="0" w:space="0" w:color="auto"/>
        <w:bottom w:val="none" w:sz="0" w:space="0" w:color="auto"/>
        <w:right w:val="none" w:sz="0" w:space="0" w:color="auto"/>
      </w:divBdr>
    </w:div>
    <w:div w:id="338851806">
      <w:bodyDiv w:val="1"/>
      <w:marLeft w:val="0"/>
      <w:marRight w:val="0"/>
      <w:marTop w:val="0"/>
      <w:marBottom w:val="0"/>
      <w:divBdr>
        <w:top w:val="none" w:sz="0" w:space="0" w:color="auto"/>
        <w:left w:val="none" w:sz="0" w:space="0" w:color="auto"/>
        <w:bottom w:val="none" w:sz="0" w:space="0" w:color="auto"/>
        <w:right w:val="none" w:sz="0" w:space="0" w:color="auto"/>
      </w:divBdr>
    </w:div>
    <w:div w:id="353531327">
      <w:bodyDiv w:val="1"/>
      <w:marLeft w:val="0"/>
      <w:marRight w:val="0"/>
      <w:marTop w:val="0"/>
      <w:marBottom w:val="0"/>
      <w:divBdr>
        <w:top w:val="none" w:sz="0" w:space="0" w:color="auto"/>
        <w:left w:val="none" w:sz="0" w:space="0" w:color="auto"/>
        <w:bottom w:val="none" w:sz="0" w:space="0" w:color="auto"/>
        <w:right w:val="none" w:sz="0" w:space="0" w:color="auto"/>
      </w:divBdr>
    </w:div>
    <w:div w:id="355933899">
      <w:bodyDiv w:val="1"/>
      <w:marLeft w:val="0"/>
      <w:marRight w:val="0"/>
      <w:marTop w:val="0"/>
      <w:marBottom w:val="0"/>
      <w:divBdr>
        <w:top w:val="none" w:sz="0" w:space="0" w:color="auto"/>
        <w:left w:val="none" w:sz="0" w:space="0" w:color="auto"/>
        <w:bottom w:val="none" w:sz="0" w:space="0" w:color="auto"/>
        <w:right w:val="none" w:sz="0" w:space="0" w:color="auto"/>
      </w:divBdr>
    </w:div>
    <w:div w:id="379406777">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1489360">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51670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0247210">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584072441">
      <w:bodyDiv w:val="1"/>
      <w:marLeft w:val="0"/>
      <w:marRight w:val="0"/>
      <w:marTop w:val="0"/>
      <w:marBottom w:val="0"/>
      <w:divBdr>
        <w:top w:val="none" w:sz="0" w:space="0" w:color="auto"/>
        <w:left w:val="none" w:sz="0" w:space="0" w:color="auto"/>
        <w:bottom w:val="none" w:sz="0" w:space="0" w:color="auto"/>
        <w:right w:val="none" w:sz="0" w:space="0" w:color="auto"/>
      </w:divBdr>
    </w:div>
    <w:div w:id="608390091">
      <w:bodyDiv w:val="1"/>
      <w:marLeft w:val="0"/>
      <w:marRight w:val="0"/>
      <w:marTop w:val="0"/>
      <w:marBottom w:val="0"/>
      <w:divBdr>
        <w:top w:val="none" w:sz="0" w:space="0" w:color="auto"/>
        <w:left w:val="none" w:sz="0" w:space="0" w:color="auto"/>
        <w:bottom w:val="none" w:sz="0" w:space="0" w:color="auto"/>
        <w:right w:val="none" w:sz="0" w:space="0" w:color="auto"/>
      </w:divBdr>
    </w:div>
    <w:div w:id="648705332">
      <w:bodyDiv w:val="1"/>
      <w:marLeft w:val="0"/>
      <w:marRight w:val="0"/>
      <w:marTop w:val="0"/>
      <w:marBottom w:val="0"/>
      <w:divBdr>
        <w:top w:val="none" w:sz="0" w:space="0" w:color="auto"/>
        <w:left w:val="none" w:sz="0" w:space="0" w:color="auto"/>
        <w:bottom w:val="none" w:sz="0" w:space="0" w:color="auto"/>
        <w:right w:val="none" w:sz="0" w:space="0" w:color="auto"/>
      </w:divBdr>
    </w:div>
    <w:div w:id="677076295">
      <w:bodyDiv w:val="1"/>
      <w:marLeft w:val="0"/>
      <w:marRight w:val="0"/>
      <w:marTop w:val="0"/>
      <w:marBottom w:val="0"/>
      <w:divBdr>
        <w:top w:val="none" w:sz="0" w:space="0" w:color="auto"/>
        <w:left w:val="none" w:sz="0" w:space="0" w:color="auto"/>
        <w:bottom w:val="none" w:sz="0" w:space="0" w:color="auto"/>
        <w:right w:val="none" w:sz="0" w:space="0" w:color="auto"/>
      </w:divBdr>
    </w:div>
    <w:div w:id="704714600">
      <w:bodyDiv w:val="1"/>
      <w:marLeft w:val="0"/>
      <w:marRight w:val="0"/>
      <w:marTop w:val="0"/>
      <w:marBottom w:val="0"/>
      <w:divBdr>
        <w:top w:val="none" w:sz="0" w:space="0" w:color="auto"/>
        <w:left w:val="none" w:sz="0" w:space="0" w:color="auto"/>
        <w:bottom w:val="none" w:sz="0" w:space="0" w:color="auto"/>
        <w:right w:val="none" w:sz="0" w:space="0" w:color="auto"/>
      </w:divBdr>
    </w:div>
    <w:div w:id="704986723">
      <w:bodyDiv w:val="1"/>
      <w:marLeft w:val="0"/>
      <w:marRight w:val="0"/>
      <w:marTop w:val="0"/>
      <w:marBottom w:val="0"/>
      <w:divBdr>
        <w:top w:val="none" w:sz="0" w:space="0" w:color="auto"/>
        <w:left w:val="none" w:sz="0" w:space="0" w:color="auto"/>
        <w:bottom w:val="none" w:sz="0" w:space="0" w:color="auto"/>
        <w:right w:val="none" w:sz="0" w:space="0" w:color="auto"/>
      </w:divBdr>
    </w:div>
    <w:div w:id="746078671">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837816127">
      <w:bodyDiv w:val="1"/>
      <w:marLeft w:val="0"/>
      <w:marRight w:val="0"/>
      <w:marTop w:val="0"/>
      <w:marBottom w:val="0"/>
      <w:divBdr>
        <w:top w:val="none" w:sz="0" w:space="0" w:color="auto"/>
        <w:left w:val="none" w:sz="0" w:space="0" w:color="auto"/>
        <w:bottom w:val="none" w:sz="0" w:space="0" w:color="auto"/>
        <w:right w:val="none" w:sz="0" w:space="0" w:color="auto"/>
      </w:divBdr>
    </w:div>
    <w:div w:id="846753507">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006977613">
      <w:bodyDiv w:val="1"/>
      <w:marLeft w:val="0"/>
      <w:marRight w:val="0"/>
      <w:marTop w:val="0"/>
      <w:marBottom w:val="0"/>
      <w:divBdr>
        <w:top w:val="none" w:sz="0" w:space="0" w:color="auto"/>
        <w:left w:val="none" w:sz="0" w:space="0" w:color="auto"/>
        <w:bottom w:val="none" w:sz="0" w:space="0" w:color="auto"/>
        <w:right w:val="none" w:sz="0" w:space="0" w:color="auto"/>
      </w:divBdr>
    </w:div>
    <w:div w:id="1081412346">
      <w:bodyDiv w:val="1"/>
      <w:marLeft w:val="0"/>
      <w:marRight w:val="0"/>
      <w:marTop w:val="0"/>
      <w:marBottom w:val="0"/>
      <w:divBdr>
        <w:top w:val="none" w:sz="0" w:space="0" w:color="auto"/>
        <w:left w:val="none" w:sz="0" w:space="0" w:color="auto"/>
        <w:bottom w:val="none" w:sz="0" w:space="0" w:color="auto"/>
        <w:right w:val="none" w:sz="0" w:space="0" w:color="auto"/>
      </w:divBdr>
    </w:div>
    <w:div w:id="1097216866">
      <w:bodyDiv w:val="1"/>
      <w:marLeft w:val="0"/>
      <w:marRight w:val="0"/>
      <w:marTop w:val="0"/>
      <w:marBottom w:val="0"/>
      <w:divBdr>
        <w:top w:val="none" w:sz="0" w:space="0" w:color="auto"/>
        <w:left w:val="none" w:sz="0" w:space="0" w:color="auto"/>
        <w:bottom w:val="none" w:sz="0" w:space="0" w:color="auto"/>
        <w:right w:val="none" w:sz="0" w:space="0" w:color="auto"/>
      </w:divBdr>
    </w:div>
    <w:div w:id="1148932743">
      <w:bodyDiv w:val="1"/>
      <w:marLeft w:val="0"/>
      <w:marRight w:val="0"/>
      <w:marTop w:val="0"/>
      <w:marBottom w:val="0"/>
      <w:divBdr>
        <w:top w:val="none" w:sz="0" w:space="0" w:color="auto"/>
        <w:left w:val="none" w:sz="0" w:space="0" w:color="auto"/>
        <w:bottom w:val="none" w:sz="0" w:space="0" w:color="auto"/>
        <w:right w:val="none" w:sz="0" w:space="0" w:color="auto"/>
      </w:divBdr>
    </w:div>
    <w:div w:id="1167748622">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340112759">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350716811">
      <w:bodyDiv w:val="1"/>
      <w:marLeft w:val="0"/>
      <w:marRight w:val="0"/>
      <w:marTop w:val="0"/>
      <w:marBottom w:val="0"/>
      <w:divBdr>
        <w:top w:val="none" w:sz="0" w:space="0" w:color="auto"/>
        <w:left w:val="none" w:sz="0" w:space="0" w:color="auto"/>
        <w:bottom w:val="none" w:sz="0" w:space="0" w:color="auto"/>
        <w:right w:val="none" w:sz="0" w:space="0" w:color="auto"/>
      </w:divBdr>
    </w:div>
    <w:div w:id="1405570900">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438210916">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18737672">
      <w:bodyDiv w:val="1"/>
      <w:marLeft w:val="0"/>
      <w:marRight w:val="0"/>
      <w:marTop w:val="0"/>
      <w:marBottom w:val="0"/>
      <w:divBdr>
        <w:top w:val="none" w:sz="0" w:space="0" w:color="auto"/>
        <w:left w:val="none" w:sz="0" w:space="0" w:color="auto"/>
        <w:bottom w:val="none" w:sz="0" w:space="0" w:color="auto"/>
        <w:right w:val="none" w:sz="0" w:space="0" w:color="auto"/>
      </w:divBdr>
    </w:div>
    <w:div w:id="1580753314">
      <w:bodyDiv w:val="1"/>
      <w:marLeft w:val="0"/>
      <w:marRight w:val="0"/>
      <w:marTop w:val="0"/>
      <w:marBottom w:val="0"/>
      <w:divBdr>
        <w:top w:val="none" w:sz="0" w:space="0" w:color="auto"/>
        <w:left w:val="none" w:sz="0" w:space="0" w:color="auto"/>
        <w:bottom w:val="none" w:sz="0" w:space="0" w:color="auto"/>
        <w:right w:val="none" w:sz="0" w:space="0" w:color="auto"/>
      </w:divBdr>
    </w:div>
    <w:div w:id="1620455741">
      <w:bodyDiv w:val="1"/>
      <w:marLeft w:val="0"/>
      <w:marRight w:val="0"/>
      <w:marTop w:val="0"/>
      <w:marBottom w:val="0"/>
      <w:divBdr>
        <w:top w:val="none" w:sz="0" w:space="0" w:color="auto"/>
        <w:left w:val="none" w:sz="0" w:space="0" w:color="auto"/>
        <w:bottom w:val="none" w:sz="0" w:space="0" w:color="auto"/>
        <w:right w:val="none" w:sz="0" w:space="0" w:color="auto"/>
      </w:divBdr>
    </w:div>
    <w:div w:id="1716352696">
      <w:bodyDiv w:val="1"/>
      <w:marLeft w:val="0"/>
      <w:marRight w:val="0"/>
      <w:marTop w:val="0"/>
      <w:marBottom w:val="0"/>
      <w:divBdr>
        <w:top w:val="none" w:sz="0" w:space="0" w:color="auto"/>
        <w:left w:val="none" w:sz="0" w:space="0" w:color="auto"/>
        <w:bottom w:val="none" w:sz="0" w:space="0" w:color="auto"/>
        <w:right w:val="none" w:sz="0" w:space="0" w:color="auto"/>
      </w:divBdr>
    </w:div>
    <w:div w:id="1720083811">
      <w:bodyDiv w:val="1"/>
      <w:marLeft w:val="0"/>
      <w:marRight w:val="0"/>
      <w:marTop w:val="0"/>
      <w:marBottom w:val="0"/>
      <w:divBdr>
        <w:top w:val="none" w:sz="0" w:space="0" w:color="auto"/>
        <w:left w:val="none" w:sz="0" w:space="0" w:color="auto"/>
        <w:bottom w:val="none" w:sz="0" w:space="0" w:color="auto"/>
        <w:right w:val="none" w:sz="0" w:space="0" w:color="auto"/>
      </w:divBdr>
    </w:div>
    <w:div w:id="1723207655">
      <w:bodyDiv w:val="1"/>
      <w:marLeft w:val="0"/>
      <w:marRight w:val="0"/>
      <w:marTop w:val="0"/>
      <w:marBottom w:val="0"/>
      <w:divBdr>
        <w:top w:val="none" w:sz="0" w:space="0" w:color="auto"/>
        <w:left w:val="none" w:sz="0" w:space="0" w:color="auto"/>
        <w:bottom w:val="none" w:sz="0" w:space="0" w:color="auto"/>
        <w:right w:val="none" w:sz="0" w:space="0" w:color="auto"/>
      </w:divBdr>
    </w:div>
    <w:div w:id="1749423450">
      <w:bodyDiv w:val="1"/>
      <w:marLeft w:val="0"/>
      <w:marRight w:val="0"/>
      <w:marTop w:val="0"/>
      <w:marBottom w:val="0"/>
      <w:divBdr>
        <w:top w:val="none" w:sz="0" w:space="0" w:color="auto"/>
        <w:left w:val="none" w:sz="0" w:space="0" w:color="auto"/>
        <w:bottom w:val="none" w:sz="0" w:space="0" w:color="auto"/>
        <w:right w:val="none" w:sz="0" w:space="0" w:color="auto"/>
      </w:divBdr>
    </w:div>
    <w:div w:id="1810122384">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1837527857">
      <w:bodyDiv w:val="1"/>
      <w:marLeft w:val="0"/>
      <w:marRight w:val="0"/>
      <w:marTop w:val="0"/>
      <w:marBottom w:val="0"/>
      <w:divBdr>
        <w:top w:val="none" w:sz="0" w:space="0" w:color="auto"/>
        <w:left w:val="none" w:sz="0" w:space="0" w:color="auto"/>
        <w:bottom w:val="none" w:sz="0" w:space="0" w:color="auto"/>
        <w:right w:val="none" w:sz="0" w:space="0" w:color="auto"/>
      </w:divBdr>
    </w:div>
    <w:div w:id="1869026058">
      <w:bodyDiv w:val="1"/>
      <w:marLeft w:val="0"/>
      <w:marRight w:val="0"/>
      <w:marTop w:val="0"/>
      <w:marBottom w:val="0"/>
      <w:divBdr>
        <w:top w:val="none" w:sz="0" w:space="0" w:color="auto"/>
        <w:left w:val="none" w:sz="0" w:space="0" w:color="auto"/>
        <w:bottom w:val="none" w:sz="0" w:space="0" w:color="auto"/>
        <w:right w:val="none" w:sz="0" w:space="0" w:color="auto"/>
      </w:divBdr>
    </w:div>
    <w:div w:id="1896235522">
      <w:bodyDiv w:val="1"/>
      <w:marLeft w:val="0"/>
      <w:marRight w:val="0"/>
      <w:marTop w:val="0"/>
      <w:marBottom w:val="0"/>
      <w:divBdr>
        <w:top w:val="none" w:sz="0" w:space="0" w:color="auto"/>
        <w:left w:val="none" w:sz="0" w:space="0" w:color="auto"/>
        <w:bottom w:val="none" w:sz="0" w:space="0" w:color="auto"/>
        <w:right w:val="none" w:sz="0" w:space="0" w:color="auto"/>
      </w:divBdr>
    </w:div>
    <w:div w:id="1899633098">
      <w:bodyDiv w:val="1"/>
      <w:marLeft w:val="0"/>
      <w:marRight w:val="0"/>
      <w:marTop w:val="0"/>
      <w:marBottom w:val="0"/>
      <w:divBdr>
        <w:top w:val="none" w:sz="0" w:space="0" w:color="auto"/>
        <w:left w:val="none" w:sz="0" w:space="0" w:color="auto"/>
        <w:bottom w:val="none" w:sz="0" w:space="0" w:color="auto"/>
        <w:right w:val="none" w:sz="0" w:space="0" w:color="auto"/>
      </w:divBdr>
    </w:div>
    <w:div w:id="1921211875">
      <w:bodyDiv w:val="1"/>
      <w:marLeft w:val="0"/>
      <w:marRight w:val="0"/>
      <w:marTop w:val="0"/>
      <w:marBottom w:val="0"/>
      <w:divBdr>
        <w:top w:val="none" w:sz="0" w:space="0" w:color="auto"/>
        <w:left w:val="none" w:sz="0" w:space="0" w:color="auto"/>
        <w:bottom w:val="none" w:sz="0" w:space="0" w:color="auto"/>
        <w:right w:val="none" w:sz="0" w:space="0" w:color="auto"/>
      </w:divBdr>
    </w:div>
    <w:div w:id="1932543869">
      <w:bodyDiv w:val="1"/>
      <w:marLeft w:val="0"/>
      <w:marRight w:val="0"/>
      <w:marTop w:val="0"/>
      <w:marBottom w:val="0"/>
      <w:divBdr>
        <w:top w:val="none" w:sz="0" w:space="0" w:color="auto"/>
        <w:left w:val="none" w:sz="0" w:space="0" w:color="auto"/>
        <w:bottom w:val="none" w:sz="0" w:space="0" w:color="auto"/>
        <w:right w:val="none" w:sz="0" w:space="0" w:color="auto"/>
      </w:divBdr>
    </w:div>
    <w:div w:id="1934627054">
      <w:bodyDiv w:val="1"/>
      <w:marLeft w:val="0"/>
      <w:marRight w:val="0"/>
      <w:marTop w:val="0"/>
      <w:marBottom w:val="0"/>
      <w:divBdr>
        <w:top w:val="none" w:sz="0" w:space="0" w:color="auto"/>
        <w:left w:val="none" w:sz="0" w:space="0" w:color="auto"/>
        <w:bottom w:val="none" w:sz="0" w:space="0" w:color="auto"/>
        <w:right w:val="none" w:sz="0" w:space="0" w:color="auto"/>
      </w:divBdr>
    </w:div>
    <w:div w:id="1948077707">
      <w:bodyDiv w:val="1"/>
      <w:marLeft w:val="0"/>
      <w:marRight w:val="0"/>
      <w:marTop w:val="0"/>
      <w:marBottom w:val="0"/>
      <w:divBdr>
        <w:top w:val="none" w:sz="0" w:space="0" w:color="auto"/>
        <w:left w:val="none" w:sz="0" w:space="0" w:color="auto"/>
        <w:bottom w:val="none" w:sz="0" w:space="0" w:color="auto"/>
        <w:right w:val="none" w:sz="0" w:space="0" w:color="auto"/>
      </w:divBdr>
    </w:div>
    <w:div w:id="1968394278">
      <w:bodyDiv w:val="1"/>
      <w:marLeft w:val="0"/>
      <w:marRight w:val="0"/>
      <w:marTop w:val="0"/>
      <w:marBottom w:val="0"/>
      <w:divBdr>
        <w:top w:val="none" w:sz="0" w:space="0" w:color="auto"/>
        <w:left w:val="none" w:sz="0" w:space="0" w:color="auto"/>
        <w:bottom w:val="none" w:sz="0" w:space="0" w:color="auto"/>
        <w:right w:val="none" w:sz="0" w:space="0" w:color="auto"/>
      </w:divBdr>
    </w:div>
    <w:div w:id="1970278213">
      <w:bodyDiv w:val="1"/>
      <w:marLeft w:val="0"/>
      <w:marRight w:val="0"/>
      <w:marTop w:val="0"/>
      <w:marBottom w:val="0"/>
      <w:divBdr>
        <w:top w:val="none" w:sz="0" w:space="0" w:color="auto"/>
        <w:left w:val="none" w:sz="0" w:space="0" w:color="auto"/>
        <w:bottom w:val="none" w:sz="0" w:space="0" w:color="auto"/>
        <w:right w:val="none" w:sz="0" w:space="0" w:color="auto"/>
      </w:divBdr>
    </w:div>
    <w:div w:id="1997611939">
      <w:bodyDiv w:val="1"/>
      <w:marLeft w:val="0"/>
      <w:marRight w:val="0"/>
      <w:marTop w:val="0"/>
      <w:marBottom w:val="0"/>
      <w:divBdr>
        <w:top w:val="none" w:sz="0" w:space="0" w:color="auto"/>
        <w:left w:val="none" w:sz="0" w:space="0" w:color="auto"/>
        <w:bottom w:val="none" w:sz="0" w:space="0" w:color="auto"/>
        <w:right w:val="none" w:sz="0" w:space="0" w:color="auto"/>
      </w:divBdr>
    </w:div>
    <w:div w:id="2025091426">
      <w:bodyDiv w:val="1"/>
      <w:marLeft w:val="0"/>
      <w:marRight w:val="0"/>
      <w:marTop w:val="0"/>
      <w:marBottom w:val="0"/>
      <w:divBdr>
        <w:top w:val="none" w:sz="0" w:space="0" w:color="auto"/>
        <w:left w:val="none" w:sz="0" w:space="0" w:color="auto"/>
        <w:bottom w:val="none" w:sz="0" w:space="0" w:color="auto"/>
        <w:right w:val="none" w:sz="0" w:space="0" w:color="auto"/>
      </w:divBdr>
    </w:div>
    <w:div w:id="2026516073">
      <w:bodyDiv w:val="1"/>
      <w:marLeft w:val="0"/>
      <w:marRight w:val="0"/>
      <w:marTop w:val="0"/>
      <w:marBottom w:val="0"/>
      <w:divBdr>
        <w:top w:val="none" w:sz="0" w:space="0" w:color="auto"/>
        <w:left w:val="none" w:sz="0" w:space="0" w:color="auto"/>
        <w:bottom w:val="none" w:sz="0" w:space="0" w:color="auto"/>
        <w:right w:val="none" w:sz="0" w:space="0" w:color="auto"/>
      </w:divBdr>
    </w:div>
    <w:div w:id="2034845350">
      <w:bodyDiv w:val="1"/>
      <w:marLeft w:val="0"/>
      <w:marRight w:val="0"/>
      <w:marTop w:val="0"/>
      <w:marBottom w:val="0"/>
      <w:divBdr>
        <w:top w:val="none" w:sz="0" w:space="0" w:color="auto"/>
        <w:left w:val="none" w:sz="0" w:space="0" w:color="auto"/>
        <w:bottom w:val="none" w:sz="0" w:space="0" w:color="auto"/>
        <w:right w:val="none" w:sz="0" w:space="0" w:color="auto"/>
      </w:divBdr>
    </w:div>
    <w:div w:id="2044817993">
      <w:bodyDiv w:val="1"/>
      <w:marLeft w:val="0"/>
      <w:marRight w:val="0"/>
      <w:marTop w:val="0"/>
      <w:marBottom w:val="0"/>
      <w:divBdr>
        <w:top w:val="none" w:sz="0" w:space="0" w:color="auto"/>
        <w:left w:val="none" w:sz="0" w:space="0" w:color="auto"/>
        <w:bottom w:val="none" w:sz="0" w:space="0" w:color="auto"/>
        <w:right w:val="none" w:sz="0" w:space="0" w:color="auto"/>
      </w:divBdr>
    </w:div>
    <w:div w:id="2045326483">
      <w:bodyDiv w:val="1"/>
      <w:marLeft w:val="0"/>
      <w:marRight w:val="0"/>
      <w:marTop w:val="0"/>
      <w:marBottom w:val="0"/>
      <w:divBdr>
        <w:top w:val="none" w:sz="0" w:space="0" w:color="auto"/>
        <w:left w:val="none" w:sz="0" w:space="0" w:color="auto"/>
        <w:bottom w:val="none" w:sz="0" w:space="0" w:color="auto"/>
        <w:right w:val="none" w:sz="0" w:space="0" w:color="auto"/>
      </w:divBdr>
    </w:div>
    <w:div w:id="2086876533">
      <w:bodyDiv w:val="1"/>
      <w:marLeft w:val="0"/>
      <w:marRight w:val="0"/>
      <w:marTop w:val="0"/>
      <w:marBottom w:val="0"/>
      <w:divBdr>
        <w:top w:val="none" w:sz="0" w:space="0" w:color="auto"/>
        <w:left w:val="none" w:sz="0" w:space="0" w:color="auto"/>
        <w:bottom w:val="none" w:sz="0" w:space="0" w:color="auto"/>
        <w:right w:val="none" w:sz="0" w:space="0" w:color="auto"/>
      </w:divBdr>
    </w:div>
    <w:div w:id="2110154135">
      <w:bodyDiv w:val="1"/>
      <w:marLeft w:val="0"/>
      <w:marRight w:val="0"/>
      <w:marTop w:val="0"/>
      <w:marBottom w:val="0"/>
      <w:divBdr>
        <w:top w:val="none" w:sz="0" w:space="0" w:color="auto"/>
        <w:left w:val="none" w:sz="0" w:space="0" w:color="auto"/>
        <w:bottom w:val="none" w:sz="0" w:space="0" w:color="auto"/>
        <w:right w:val="none" w:sz="0" w:space="0" w:color="auto"/>
      </w:divBdr>
    </w:div>
    <w:div w:id="2119566827">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3.xml><?xml version="1.0" encoding="utf-8"?>
<ds:datastoreItem xmlns:ds="http://schemas.openxmlformats.org/officeDocument/2006/customXml" ds:itemID="{3675A034-42FA-4984-91AB-A14B0F31C4D4}">
  <ds:schemaRefs>
    <ds:schemaRef ds:uri="http://schemas.openxmlformats.org/officeDocument/2006/bibliography"/>
  </ds:schemaRefs>
</ds:datastoreItem>
</file>

<file path=customXml/itemProps4.xml><?xml version="1.0" encoding="utf-8"?>
<ds:datastoreItem xmlns:ds="http://schemas.openxmlformats.org/officeDocument/2006/customXml" ds:itemID="{522DB77C-1407-4809-BCEF-F504B9EA3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Pages>
  <Words>891</Words>
  <Characters>4815</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5695</CharactersWithSpaces>
  <SharedDoc>false</SharedDoc>
  <HLinks>
    <vt:vector size="6" baseType="variant">
      <vt:variant>
        <vt:i4>4587581</vt:i4>
      </vt:variant>
      <vt:variant>
        <vt:i4>3</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cp:lastModifiedBy>Phillipe Kafer Haacke de Oliveira</cp:lastModifiedBy>
  <cp:revision>20</cp:revision>
  <cp:lastPrinted>2021-03-16T12:30:00Z</cp:lastPrinted>
  <dcterms:created xsi:type="dcterms:W3CDTF">2021-06-17T11:49:00Z</dcterms:created>
  <dcterms:modified xsi:type="dcterms:W3CDTF">2021-06-29T17:52:00Z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0x010100E3994FF76BF5D14F9EC4EDE16BD124A7</vt:lpwstr>
  </property>
</Properties>
</file>