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EA35B3" w:rsidRDefault="00FA7779" w:rsidP="00EA35B3">
      <w:pPr>
        <w:spacing w:line="276" w:lineRule="auto"/>
        <w:jc w:val="center"/>
        <w:rPr>
          <w:rFonts w:ascii="Open Sans" w:hAnsi="Open Sans" w:cs="Open Sans"/>
          <w:b/>
          <w:sz w:val="22"/>
        </w:rPr>
      </w:pPr>
      <w:r w:rsidRPr="00EA35B3">
        <w:rPr>
          <w:rFonts w:ascii="Open Sans" w:hAnsi="Open Sans" w:cs="Open Sans"/>
          <w:b/>
          <w:sz w:val="22"/>
        </w:rPr>
        <w:t>VIRGO COMPANHIA DE SECURITIZAÇÃO</w:t>
      </w:r>
    </w:p>
    <w:p w14:paraId="31D460C5" w14:textId="4F643958"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CNPJ/ME nº </w:t>
      </w:r>
      <w:r w:rsidR="00B63809" w:rsidRPr="00EA35B3">
        <w:rPr>
          <w:rFonts w:ascii="Open Sans" w:hAnsi="Open Sans" w:cs="Open Sans"/>
          <w:sz w:val="22"/>
        </w:rPr>
        <w:t>08.769.451/0001-08</w:t>
      </w:r>
    </w:p>
    <w:p w14:paraId="3B9121E2" w14:textId="0E5264C2" w:rsidR="001E2472" w:rsidRPr="00EA35B3" w:rsidRDefault="001E2472" w:rsidP="00EA35B3">
      <w:pPr>
        <w:spacing w:line="276" w:lineRule="auto"/>
        <w:jc w:val="center"/>
        <w:rPr>
          <w:rFonts w:ascii="Open Sans" w:hAnsi="Open Sans" w:cs="Open Sans"/>
          <w:sz w:val="22"/>
        </w:rPr>
      </w:pPr>
      <w:r w:rsidRPr="00EA35B3">
        <w:rPr>
          <w:rFonts w:ascii="Open Sans" w:hAnsi="Open Sans" w:cs="Open Sans"/>
          <w:sz w:val="22"/>
        </w:rPr>
        <w:t xml:space="preserve">NIRE </w:t>
      </w:r>
      <w:r w:rsidR="00A054B2" w:rsidRPr="00EA35B3">
        <w:rPr>
          <w:rFonts w:ascii="Open Sans" w:hAnsi="Open Sans" w:cs="Open Sans"/>
          <w:sz w:val="22"/>
        </w:rPr>
        <w:t>35300340949</w:t>
      </w:r>
    </w:p>
    <w:p w14:paraId="49CDBD68" w14:textId="6F6852B6" w:rsidR="001E2472" w:rsidRPr="00EA35B3" w:rsidRDefault="001E2472" w:rsidP="00EA35B3">
      <w:pPr>
        <w:tabs>
          <w:tab w:val="left" w:pos="7215"/>
        </w:tabs>
        <w:spacing w:line="276" w:lineRule="auto"/>
        <w:jc w:val="center"/>
        <w:rPr>
          <w:rFonts w:ascii="Open Sans" w:hAnsi="Open Sans" w:cs="Open Sans"/>
          <w:sz w:val="22"/>
        </w:rPr>
      </w:pPr>
    </w:p>
    <w:p w14:paraId="74E8249B" w14:textId="77777777" w:rsidR="00676912" w:rsidRPr="00EA35B3" w:rsidRDefault="00676912" w:rsidP="00EA35B3">
      <w:pPr>
        <w:spacing w:line="276" w:lineRule="auto"/>
        <w:rPr>
          <w:rFonts w:ascii="Open Sans" w:hAnsi="Open Sans" w:cs="Open Sans"/>
          <w:sz w:val="22"/>
        </w:rPr>
      </w:pPr>
    </w:p>
    <w:p w14:paraId="08D148BF" w14:textId="24B050E2" w:rsidR="001E2472" w:rsidRPr="00EA35B3" w:rsidRDefault="001E2472" w:rsidP="00EA35B3">
      <w:pPr>
        <w:spacing w:line="276" w:lineRule="auto"/>
        <w:rPr>
          <w:rFonts w:ascii="Open Sans" w:hAnsi="Open Sans" w:cs="Open Sans"/>
          <w:b/>
          <w:sz w:val="22"/>
        </w:rPr>
      </w:pPr>
      <w:r w:rsidRPr="00EA35B3">
        <w:rPr>
          <w:rFonts w:ascii="Open Sans" w:hAnsi="Open Sans" w:cs="Open Sans"/>
          <w:b/>
          <w:sz w:val="22"/>
        </w:rPr>
        <w:t>ATA DE ASSEMBLEIA GERAL DE TITULARES DE CERTIFICADOS DE</w:t>
      </w:r>
      <w:r w:rsidR="00815E5D" w:rsidRPr="00EA35B3">
        <w:rPr>
          <w:rFonts w:ascii="Open Sans" w:hAnsi="Open Sans" w:cs="Open Sans"/>
          <w:b/>
          <w:sz w:val="22"/>
        </w:rPr>
        <w:t xml:space="preserve"> RECEBÍVEIS IMOBILIÁRIOS DA</w:t>
      </w:r>
      <w:r w:rsidR="00AC4952" w:rsidRPr="00EA35B3">
        <w:rPr>
          <w:rFonts w:ascii="Open Sans" w:hAnsi="Open Sans" w:cs="Open Sans"/>
          <w:b/>
          <w:sz w:val="22"/>
        </w:rPr>
        <w:t>S 295ª</w:t>
      </w:r>
      <w:r w:rsidR="00E20EC8" w:rsidRPr="00EA35B3">
        <w:rPr>
          <w:rFonts w:ascii="Open Sans" w:hAnsi="Open Sans" w:cs="Open Sans"/>
          <w:b/>
          <w:sz w:val="22"/>
        </w:rPr>
        <w:t>, 296ª</w:t>
      </w:r>
      <w:r w:rsidR="00D85EBC" w:rsidRPr="00EA35B3">
        <w:rPr>
          <w:rFonts w:ascii="Open Sans" w:hAnsi="Open Sans" w:cs="Open Sans"/>
          <w:b/>
          <w:sz w:val="22"/>
        </w:rPr>
        <w:t>,</w:t>
      </w:r>
      <w:r w:rsidR="00E20EC8" w:rsidRPr="00EA35B3">
        <w:rPr>
          <w:rFonts w:ascii="Open Sans" w:hAnsi="Open Sans" w:cs="Open Sans"/>
          <w:b/>
          <w:sz w:val="22"/>
        </w:rPr>
        <w:t xml:space="preserve"> 297ª </w:t>
      </w:r>
      <w:r w:rsidR="00AC4952" w:rsidRPr="00EA35B3">
        <w:rPr>
          <w:rFonts w:ascii="Open Sans" w:hAnsi="Open Sans" w:cs="Open Sans"/>
          <w:b/>
          <w:sz w:val="22"/>
        </w:rPr>
        <w:t>E 298ª</w:t>
      </w:r>
      <w:r w:rsidRPr="00EA35B3">
        <w:rPr>
          <w:rFonts w:ascii="Open Sans" w:hAnsi="Open Sans" w:cs="Open Sans"/>
          <w:b/>
          <w:sz w:val="22"/>
        </w:rPr>
        <w:t xml:space="preserve"> </w:t>
      </w:r>
      <w:r w:rsidR="00B63809" w:rsidRPr="00EA35B3">
        <w:rPr>
          <w:rFonts w:ascii="Open Sans" w:hAnsi="Open Sans" w:cs="Open Sans"/>
          <w:b/>
          <w:sz w:val="22"/>
        </w:rPr>
        <w:t>SÉRIE</w:t>
      </w:r>
      <w:r w:rsidR="00AC4952" w:rsidRPr="00EA35B3">
        <w:rPr>
          <w:rFonts w:ascii="Open Sans" w:hAnsi="Open Sans" w:cs="Open Sans"/>
          <w:b/>
          <w:sz w:val="22"/>
        </w:rPr>
        <w:t>S</w:t>
      </w:r>
      <w:r w:rsidR="00B63809" w:rsidRPr="00EA35B3">
        <w:rPr>
          <w:rFonts w:ascii="Open Sans" w:hAnsi="Open Sans" w:cs="Open Sans"/>
          <w:b/>
          <w:sz w:val="22"/>
        </w:rPr>
        <w:t xml:space="preserve"> DA 4</w:t>
      </w:r>
      <w:r w:rsidRPr="00EA35B3">
        <w:rPr>
          <w:rFonts w:ascii="Open Sans" w:hAnsi="Open Sans" w:cs="Open Sans"/>
          <w:b/>
          <w:sz w:val="22"/>
        </w:rPr>
        <w:t xml:space="preserve">ª </w:t>
      </w:r>
      <w:r w:rsidR="00B63809" w:rsidRPr="00EA35B3">
        <w:rPr>
          <w:rFonts w:ascii="Open Sans" w:hAnsi="Open Sans" w:cs="Open Sans"/>
          <w:b/>
          <w:sz w:val="22"/>
        </w:rPr>
        <w:t xml:space="preserve">EMISSÃO DA </w:t>
      </w:r>
      <w:r w:rsidR="00AC4952" w:rsidRPr="00EA35B3">
        <w:rPr>
          <w:rFonts w:ascii="Open Sans" w:hAnsi="Open Sans" w:cs="Open Sans"/>
          <w:b/>
          <w:sz w:val="22"/>
        </w:rPr>
        <w:t>VIRGO COMPANHIA DE SECURITIZAÇÃO</w:t>
      </w:r>
      <w:r w:rsidRPr="00EA35B3">
        <w:rPr>
          <w:rFonts w:ascii="Open Sans" w:hAnsi="Open Sans" w:cs="Open Sans"/>
          <w:b/>
          <w:sz w:val="22"/>
        </w:rPr>
        <w:t xml:space="preserve">, REALIZADA EM </w:t>
      </w:r>
      <w:r w:rsidR="003A4CC0" w:rsidRPr="00EA35B3">
        <w:rPr>
          <w:rFonts w:ascii="Open Sans" w:hAnsi="Open Sans" w:cs="Open Sans"/>
          <w:b/>
          <w:sz w:val="22"/>
        </w:rPr>
        <w:t>[</w:t>
      </w:r>
      <w:r w:rsidR="003A4CC0" w:rsidRPr="00EA35B3">
        <w:rPr>
          <w:rFonts w:ascii="Open Sans" w:hAnsi="Open Sans" w:cs="Open Sans"/>
          <w:b/>
          <w:sz w:val="22"/>
          <w:highlight w:val="yellow"/>
        </w:rPr>
        <w:t>-</w:t>
      </w:r>
      <w:r w:rsidR="003A4CC0" w:rsidRPr="00EA35B3">
        <w:rPr>
          <w:rFonts w:ascii="Open Sans" w:hAnsi="Open Sans" w:cs="Open Sans"/>
          <w:b/>
          <w:sz w:val="22"/>
        </w:rPr>
        <w:t>]</w:t>
      </w:r>
      <w:r w:rsidR="00711A0E" w:rsidRPr="00EA35B3">
        <w:rPr>
          <w:rFonts w:ascii="Open Sans" w:hAnsi="Open Sans" w:cs="Open Sans"/>
          <w:b/>
          <w:sz w:val="22"/>
        </w:rPr>
        <w:t xml:space="preserve"> </w:t>
      </w:r>
      <w:r w:rsidR="00842702" w:rsidRPr="00EA35B3">
        <w:rPr>
          <w:rFonts w:ascii="Open Sans" w:hAnsi="Open Sans" w:cs="Open Sans"/>
          <w:b/>
          <w:sz w:val="22"/>
        </w:rPr>
        <w:t xml:space="preserve">DE </w:t>
      </w:r>
      <w:r w:rsidR="003A4CC0" w:rsidRPr="00EA35B3">
        <w:rPr>
          <w:rFonts w:ascii="Open Sans" w:hAnsi="Open Sans" w:cs="Open Sans"/>
          <w:b/>
          <w:sz w:val="22"/>
        </w:rPr>
        <w:t>FEVEREIRO</w:t>
      </w:r>
      <w:r w:rsidR="00E20EC8" w:rsidRPr="00EA35B3">
        <w:rPr>
          <w:rFonts w:ascii="Open Sans" w:hAnsi="Open Sans" w:cs="Open Sans"/>
          <w:b/>
          <w:sz w:val="22"/>
        </w:rPr>
        <w:t xml:space="preserve"> DE 202</w:t>
      </w:r>
      <w:r w:rsidR="003A4CC0" w:rsidRPr="00EA35B3">
        <w:rPr>
          <w:rFonts w:ascii="Open Sans" w:hAnsi="Open Sans" w:cs="Open Sans"/>
          <w:b/>
          <w:sz w:val="22"/>
        </w:rPr>
        <w:t>2</w:t>
      </w:r>
      <w:r w:rsidR="00E20EC8" w:rsidRPr="00EA35B3">
        <w:rPr>
          <w:rFonts w:ascii="Open Sans" w:hAnsi="Open Sans" w:cs="Open Sans"/>
          <w:b/>
          <w:sz w:val="22"/>
        </w:rPr>
        <w:t>.</w:t>
      </w:r>
    </w:p>
    <w:p w14:paraId="5FE0735E" w14:textId="77777777" w:rsidR="001E2472" w:rsidRPr="00EA35B3" w:rsidRDefault="001E2472" w:rsidP="00EA35B3">
      <w:pPr>
        <w:spacing w:line="276" w:lineRule="auto"/>
        <w:rPr>
          <w:rFonts w:ascii="Open Sans" w:hAnsi="Open Sans" w:cs="Open Sans"/>
          <w:sz w:val="22"/>
        </w:rPr>
      </w:pPr>
    </w:p>
    <w:p w14:paraId="40B6CEE4" w14:textId="7FFD44E2"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1.</w:t>
      </w:r>
      <w:r w:rsidRPr="00EA35B3">
        <w:rPr>
          <w:rFonts w:ascii="Open Sans" w:hAnsi="Open Sans" w:cs="Open Sans"/>
          <w:sz w:val="22"/>
        </w:rPr>
        <w:tab/>
      </w:r>
      <w:r w:rsidRPr="00EA35B3">
        <w:rPr>
          <w:rFonts w:ascii="Open Sans" w:hAnsi="Open Sans" w:cs="Open Sans"/>
          <w:b/>
          <w:sz w:val="22"/>
        </w:rPr>
        <w:t>DATA E HORÁRIO</w:t>
      </w:r>
      <w:r w:rsidRPr="00EA35B3">
        <w:rPr>
          <w:rFonts w:ascii="Open Sans" w:hAnsi="Open Sans" w:cs="Open Sans"/>
          <w:sz w:val="22"/>
        </w:rPr>
        <w:t xml:space="preserve">: </w:t>
      </w:r>
      <w:r w:rsidR="003A4CC0" w:rsidRPr="00EA35B3">
        <w:rPr>
          <w:rFonts w:ascii="Open Sans" w:hAnsi="Open Sans" w:cs="Open Sans"/>
          <w:sz w:val="22"/>
        </w:rPr>
        <w:t>[</w:t>
      </w:r>
      <w:r w:rsidR="003A4CC0" w:rsidRPr="00EA35B3">
        <w:rPr>
          <w:rFonts w:ascii="Open Sans" w:hAnsi="Open Sans" w:cs="Open Sans"/>
          <w:sz w:val="22"/>
          <w:highlight w:val="yellow"/>
        </w:rPr>
        <w:t>-</w:t>
      </w:r>
      <w:r w:rsidR="003A4CC0" w:rsidRPr="00EA35B3">
        <w:rPr>
          <w:rFonts w:ascii="Open Sans" w:hAnsi="Open Sans" w:cs="Open Sans"/>
          <w:sz w:val="22"/>
        </w:rPr>
        <w:t>]</w:t>
      </w:r>
      <w:r w:rsidR="00832E83" w:rsidRPr="00EA35B3">
        <w:rPr>
          <w:rFonts w:ascii="Open Sans" w:hAnsi="Open Sans" w:cs="Open Sans"/>
          <w:sz w:val="22"/>
        </w:rPr>
        <w:t xml:space="preserve"> </w:t>
      </w:r>
      <w:r w:rsidR="00842702" w:rsidRPr="00EA35B3">
        <w:rPr>
          <w:rFonts w:ascii="Open Sans" w:hAnsi="Open Sans" w:cs="Open Sans"/>
          <w:sz w:val="22"/>
        </w:rPr>
        <w:t xml:space="preserve">de </w:t>
      </w:r>
      <w:r w:rsidR="003A4CC0" w:rsidRPr="00EA35B3">
        <w:rPr>
          <w:rFonts w:ascii="Open Sans" w:hAnsi="Open Sans" w:cs="Open Sans"/>
          <w:sz w:val="22"/>
        </w:rPr>
        <w:t>fevereiro</w:t>
      </w:r>
      <w:r w:rsidR="00A054B2" w:rsidRPr="00EA35B3">
        <w:rPr>
          <w:rFonts w:ascii="Open Sans" w:hAnsi="Open Sans" w:cs="Open Sans"/>
          <w:sz w:val="22"/>
        </w:rPr>
        <w:t xml:space="preserve"> </w:t>
      </w:r>
      <w:r w:rsidR="002154BF" w:rsidRPr="00EA35B3">
        <w:rPr>
          <w:rFonts w:ascii="Open Sans" w:hAnsi="Open Sans" w:cs="Open Sans"/>
          <w:sz w:val="22"/>
        </w:rPr>
        <w:t>de 202</w:t>
      </w:r>
      <w:r w:rsidR="003A4CC0" w:rsidRPr="00EA35B3">
        <w:rPr>
          <w:rFonts w:ascii="Open Sans" w:hAnsi="Open Sans" w:cs="Open Sans"/>
          <w:sz w:val="22"/>
        </w:rPr>
        <w:t>2</w:t>
      </w:r>
      <w:r w:rsidRPr="00EA35B3">
        <w:rPr>
          <w:rFonts w:ascii="Open Sans" w:hAnsi="Open Sans" w:cs="Open Sans"/>
          <w:sz w:val="22"/>
        </w:rPr>
        <w:t xml:space="preserve">, às </w:t>
      </w:r>
      <w:r w:rsidR="00842702" w:rsidRPr="00EA35B3">
        <w:rPr>
          <w:rFonts w:ascii="Open Sans" w:hAnsi="Open Sans" w:cs="Open Sans"/>
          <w:sz w:val="22"/>
        </w:rPr>
        <w:t>10</w:t>
      </w:r>
      <w:r w:rsidR="00E20EC8" w:rsidRPr="00EA35B3">
        <w:rPr>
          <w:rFonts w:ascii="Open Sans" w:hAnsi="Open Sans" w:cs="Open Sans"/>
          <w:sz w:val="22"/>
        </w:rPr>
        <w:t>:00</w:t>
      </w:r>
      <w:r w:rsidRPr="00EA35B3">
        <w:rPr>
          <w:rFonts w:ascii="Open Sans" w:hAnsi="Open Sans" w:cs="Open Sans"/>
          <w:sz w:val="22"/>
        </w:rPr>
        <w:t xml:space="preserve"> horas, de forma exclusivamente digital, nos termos da Instrução CVM nº 625, de 14 de maio de 2020 (“</w:t>
      </w:r>
      <w:r w:rsidRPr="00EA35B3">
        <w:rPr>
          <w:rFonts w:ascii="Open Sans" w:hAnsi="Open Sans" w:cs="Open Sans"/>
          <w:sz w:val="22"/>
          <w:u w:val="single"/>
        </w:rPr>
        <w:t>ICVM 625</w:t>
      </w:r>
      <w:r w:rsidRPr="00EA35B3">
        <w:rPr>
          <w:rFonts w:ascii="Open Sans" w:hAnsi="Open Sans" w:cs="Open Sans"/>
          <w:sz w:val="22"/>
        </w:rPr>
        <w:t xml:space="preserve">”), coordenada pela </w:t>
      </w:r>
      <w:r w:rsidR="00FA7779" w:rsidRPr="00EA35B3">
        <w:rPr>
          <w:rFonts w:ascii="Open Sans" w:hAnsi="Open Sans" w:cs="Open Sans"/>
          <w:sz w:val="22"/>
        </w:rPr>
        <w:t>Virgo Companhia de Securitização</w:t>
      </w:r>
      <w:r w:rsidRPr="00EA35B3">
        <w:rPr>
          <w:rFonts w:ascii="Open Sans" w:hAnsi="Open Sans" w:cs="Open Sans"/>
          <w:sz w:val="22"/>
        </w:rPr>
        <w:t xml:space="preserve"> (“</w:t>
      </w:r>
      <w:r w:rsidRPr="00EA35B3">
        <w:rPr>
          <w:rFonts w:ascii="Open Sans" w:hAnsi="Open Sans" w:cs="Open Sans"/>
          <w:sz w:val="22"/>
          <w:u w:val="single"/>
        </w:rPr>
        <w:t>Emissora</w:t>
      </w:r>
      <w:r w:rsidRPr="00EA35B3">
        <w:rPr>
          <w:rFonts w:ascii="Open Sans" w:hAnsi="Open Sans" w:cs="Open Sans"/>
          <w:sz w:val="22"/>
        </w:rPr>
        <w:t xml:space="preserve">”), com sede social localizada na </w:t>
      </w:r>
      <w:r w:rsidR="00B63809" w:rsidRPr="00EA35B3">
        <w:rPr>
          <w:rFonts w:ascii="Open Sans" w:hAnsi="Open Sans" w:cs="Open Sans"/>
          <w:sz w:val="22"/>
        </w:rPr>
        <w:t>Rua Tabapuã, 1123, andar 21</w:t>
      </w:r>
      <w:r w:rsidR="00E20EC8" w:rsidRPr="00EA35B3">
        <w:rPr>
          <w:rFonts w:ascii="Open Sans" w:hAnsi="Open Sans" w:cs="Open Sans"/>
          <w:sz w:val="22"/>
        </w:rPr>
        <w:t>º</w:t>
      </w:r>
      <w:r w:rsidR="00B63809" w:rsidRPr="00EA35B3">
        <w:rPr>
          <w:rFonts w:ascii="Open Sans" w:hAnsi="Open Sans" w:cs="Open Sans"/>
          <w:sz w:val="22"/>
        </w:rPr>
        <w:t>, conjunto 215, Itaim Bibi, CEP 04533-004</w:t>
      </w:r>
      <w:r w:rsidRPr="00EA35B3">
        <w:rPr>
          <w:rFonts w:ascii="Open Sans" w:hAnsi="Open Sans" w:cs="Open Sans"/>
          <w:sz w:val="22"/>
        </w:rPr>
        <w:t>, na Cidade de São Paulo, Estado de São Paulo.</w:t>
      </w:r>
      <w:r w:rsidR="00DD4C12" w:rsidRPr="00EA35B3">
        <w:rPr>
          <w:rFonts w:ascii="Open Sans" w:hAnsi="Open Sans" w:cs="Open Sans"/>
          <w:sz w:val="22"/>
        </w:rPr>
        <w:t xml:space="preserve"> </w:t>
      </w:r>
    </w:p>
    <w:p w14:paraId="402BD054" w14:textId="77777777" w:rsidR="001E2472" w:rsidRPr="00EA35B3" w:rsidRDefault="001E2472" w:rsidP="00EA35B3">
      <w:pPr>
        <w:spacing w:line="276" w:lineRule="auto"/>
        <w:rPr>
          <w:rFonts w:ascii="Open Sans" w:hAnsi="Open Sans" w:cs="Open Sans"/>
          <w:sz w:val="22"/>
        </w:rPr>
      </w:pPr>
    </w:p>
    <w:p w14:paraId="6BE3F5A3" w14:textId="24ADDE56"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2.</w:t>
      </w:r>
      <w:r w:rsidRPr="00EA35B3">
        <w:rPr>
          <w:rFonts w:ascii="Open Sans" w:hAnsi="Open Sans" w:cs="Open Sans"/>
          <w:sz w:val="22"/>
        </w:rPr>
        <w:tab/>
      </w:r>
      <w:r w:rsidRPr="00EA35B3">
        <w:rPr>
          <w:rFonts w:ascii="Open Sans" w:hAnsi="Open Sans" w:cs="Open Sans"/>
          <w:b/>
          <w:sz w:val="22"/>
        </w:rPr>
        <w:t>CONVOCAÇÃO</w:t>
      </w:r>
      <w:r w:rsidRPr="00EA35B3">
        <w:rPr>
          <w:rFonts w:ascii="Open Sans" w:hAnsi="Open Sans" w:cs="Open Sans"/>
          <w:sz w:val="22"/>
        </w:rPr>
        <w:t xml:space="preserve">: </w:t>
      </w:r>
      <w:r w:rsidR="00BE7AAC" w:rsidRPr="00EA35B3">
        <w:rPr>
          <w:rFonts w:ascii="Open Sans" w:hAnsi="Open Sans" w:cs="Open Sans"/>
          <w:sz w:val="22"/>
        </w:rPr>
        <w:t xml:space="preserve">Foi dispensada a publicação de Edital de Convocação, tendo em vista a presença do </w:t>
      </w:r>
      <w:r w:rsidR="003D17BF" w:rsidRPr="00EA35B3">
        <w:rPr>
          <w:rFonts w:ascii="Open Sans" w:hAnsi="Open Sans" w:cs="Open Sans"/>
          <w:sz w:val="22"/>
        </w:rPr>
        <w:t>T</w:t>
      </w:r>
      <w:r w:rsidR="00DE2797" w:rsidRPr="00EA35B3">
        <w:rPr>
          <w:rFonts w:ascii="Open Sans" w:hAnsi="Open Sans" w:cs="Open Sans"/>
          <w:sz w:val="22"/>
        </w:rPr>
        <w:t xml:space="preserve">itular dos CRI </w:t>
      </w:r>
      <w:r w:rsidR="00BE7AAC" w:rsidRPr="00EA35B3">
        <w:rPr>
          <w:rFonts w:ascii="Open Sans" w:hAnsi="Open Sans" w:cs="Open Sans"/>
          <w:sz w:val="22"/>
        </w:rPr>
        <w:t>representando 100% (cem por cento) dos CRI em Circulação</w:t>
      </w:r>
      <w:r w:rsidR="00B32F0D" w:rsidRPr="00EA35B3">
        <w:rPr>
          <w:rFonts w:ascii="Open Sans" w:hAnsi="Open Sans" w:cs="Open Sans"/>
          <w:sz w:val="22"/>
        </w:rPr>
        <w:t xml:space="preserve"> das 295ª</w:t>
      </w:r>
      <w:r w:rsidR="00987FE4"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00BE7AAC" w:rsidRPr="00EA35B3">
        <w:rPr>
          <w:rFonts w:ascii="Open Sans" w:hAnsi="Open Sans" w:cs="Open Sans"/>
          <w:sz w:val="22"/>
        </w:rPr>
        <w:t>, nos termos do artigo 71, parágrafo 2º, e do artigo 124, parágrafo 4º, da Lei n.º 6.404, de 15 de dezembro de 1976, conforme alterada, e</w:t>
      </w:r>
      <w:r w:rsidRPr="00EA35B3">
        <w:rPr>
          <w:rFonts w:ascii="Open Sans" w:hAnsi="Open Sans" w:cs="Open Sans"/>
          <w:sz w:val="22"/>
        </w:rPr>
        <w:t>, nos termos da Cláu</w:t>
      </w:r>
      <w:r w:rsidR="003B2B1D" w:rsidRPr="00EA35B3">
        <w:rPr>
          <w:rFonts w:ascii="Open Sans" w:hAnsi="Open Sans" w:cs="Open Sans"/>
          <w:sz w:val="22"/>
        </w:rPr>
        <w:t>sula 16</w:t>
      </w:r>
      <w:r w:rsidRPr="00EA35B3">
        <w:rPr>
          <w:rFonts w:ascii="Open Sans" w:hAnsi="Open Sans" w:cs="Open Sans"/>
          <w:sz w:val="22"/>
        </w:rPr>
        <w:t>.</w:t>
      </w:r>
      <w:r w:rsidR="003B2B1D" w:rsidRPr="00EA35B3">
        <w:rPr>
          <w:rFonts w:ascii="Open Sans" w:hAnsi="Open Sans" w:cs="Open Sans"/>
          <w:sz w:val="22"/>
        </w:rPr>
        <w:t>12</w:t>
      </w:r>
      <w:r w:rsidRPr="00EA35B3">
        <w:rPr>
          <w:rFonts w:ascii="Open Sans" w:hAnsi="Open Sans" w:cs="Open Sans"/>
          <w:sz w:val="22"/>
        </w:rPr>
        <w:t xml:space="preserve"> do “Termo de Securitização </w:t>
      </w:r>
      <w:r w:rsidR="00676912" w:rsidRPr="00EA35B3">
        <w:rPr>
          <w:rFonts w:ascii="Open Sans" w:hAnsi="Open Sans" w:cs="Open Sans"/>
          <w:sz w:val="22"/>
        </w:rPr>
        <w:t xml:space="preserve">de Créditos Imobiliários </w:t>
      </w:r>
      <w:r w:rsidR="00B63809" w:rsidRPr="00EA35B3">
        <w:rPr>
          <w:rFonts w:ascii="Open Sans" w:hAnsi="Open Sans" w:cs="Open Sans"/>
          <w:sz w:val="22"/>
        </w:rPr>
        <w:t>da</w:t>
      </w:r>
      <w:r w:rsidR="00FA7779" w:rsidRPr="00EA35B3">
        <w:rPr>
          <w:rFonts w:ascii="Open Sans" w:hAnsi="Open Sans" w:cs="Open Sans"/>
          <w:sz w:val="22"/>
        </w:rPr>
        <w:t>s 295ª, 296ª, 297ª e 298ª</w:t>
      </w:r>
      <w:r w:rsidR="00151F1A" w:rsidRPr="00EA35B3">
        <w:rPr>
          <w:rFonts w:ascii="Open Sans" w:hAnsi="Open Sans" w:cs="Open Sans"/>
          <w:sz w:val="22"/>
        </w:rPr>
        <w:t xml:space="preserve"> Série</w:t>
      </w:r>
      <w:r w:rsidR="00FA7779" w:rsidRPr="00EA35B3">
        <w:rPr>
          <w:rFonts w:ascii="Open Sans" w:hAnsi="Open Sans" w:cs="Open Sans"/>
          <w:sz w:val="22"/>
        </w:rPr>
        <w:t>s</w:t>
      </w:r>
      <w:r w:rsidR="00151F1A" w:rsidRPr="00EA35B3">
        <w:rPr>
          <w:rFonts w:ascii="Open Sans" w:hAnsi="Open Sans" w:cs="Open Sans"/>
          <w:sz w:val="22"/>
        </w:rPr>
        <w:t xml:space="preserve"> </w:t>
      </w:r>
      <w:r w:rsidR="003B2B1D" w:rsidRPr="00EA35B3">
        <w:rPr>
          <w:rFonts w:ascii="Open Sans" w:hAnsi="Open Sans" w:cs="Open Sans"/>
          <w:sz w:val="22"/>
        </w:rPr>
        <w:t>da 4</w:t>
      </w:r>
      <w:r w:rsidRPr="00EA35B3">
        <w:rPr>
          <w:rFonts w:ascii="Open Sans" w:hAnsi="Open Sans" w:cs="Open Sans"/>
          <w:sz w:val="22"/>
        </w:rPr>
        <w:t>ª Emissão de Certificados de R</w:t>
      </w:r>
      <w:r w:rsidR="006E1037" w:rsidRPr="00EA35B3">
        <w:rPr>
          <w:rFonts w:ascii="Open Sans" w:hAnsi="Open Sans" w:cs="Open Sans"/>
          <w:sz w:val="22"/>
        </w:rPr>
        <w:t xml:space="preserve">ecebíveis Imobiliários </w:t>
      </w:r>
      <w:r w:rsidR="00FA7779" w:rsidRPr="00EA35B3">
        <w:rPr>
          <w:rFonts w:ascii="Open Sans" w:hAnsi="Open Sans" w:cs="Open Sans"/>
          <w:sz w:val="22"/>
        </w:rPr>
        <w:t>da Virgo Companhia de Securitização</w:t>
      </w:r>
      <w:r w:rsidRPr="00EA35B3">
        <w:rPr>
          <w:rFonts w:ascii="Open Sans" w:hAnsi="Open Sans" w:cs="Open Sans"/>
          <w:sz w:val="22"/>
        </w:rPr>
        <w:t>” (“</w:t>
      </w:r>
      <w:r w:rsidRPr="00EA35B3">
        <w:rPr>
          <w:rFonts w:ascii="Open Sans" w:hAnsi="Open Sans" w:cs="Open Sans"/>
          <w:sz w:val="22"/>
          <w:u w:val="single"/>
        </w:rPr>
        <w:t>Termo de Securitização</w:t>
      </w:r>
      <w:r w:rsidRPr="00EA35B3">
        <w:rPr>
          <w:rFonts w:ascii="Open Sans" w:hAnsi="Open Sans" w:cs="Open Sans"/>
          <w:sz w:val="22"/>
        </w:rPr>
        <w:t xml:space="preserve">”). </w:t>
      </w:r>
    </w:p>
    <w:p w14:paraId="2353673A" w14:textId="77777777" w:rsidR="001E2472" w:rsidRPr="00EA35B3" w:rsidRDefault="001E2472" w:rsidP="00EA35B3">
      <w:pPr>
        <w:spacing w:line="276" w:lineRule="auto"/>
        <w:rPr>
          <w:rFonts w:ascii="Open Sans" w:hAnsi="Open Sans" w:cs="Open Sans"/>
          <w:sz w:val="22"/>
        </w:rPr>
      </w:pPr>
    </w:p>
    <w:p w14:paraId="51ABDD08" w14:textId="3239C6CB" w:rsidR="001E2472" w:rsidRPr="00EA35B3" w:rsidRDefault="001E2472" w:rsidP="00EA35B3">
      <w:pPr>
        <w:spacing w:line="276" w:lineRule="auto"/>
        <w:rPr>
          <w:rFonts w:ascii="Open Sans" w:hAnsi="Open Sans" w:cs="Open Sans"/>
          <w:sz w:val="22"/>
        </w:rPr>
      </w:pPr>
      <w:r w:rsidRPr="00EA35B3">
        <w:rPr>
          <w:rFonts w:ascii="Open Sans" w:hAnsi="Open Sans" w:cs="Open Sans"/>
          <w:b/>
          <w:sz w:val="22"/>
        </w:rPr>
        <w:t>3.</w:t>
      </w:r>
      <w:r w:rsidRPr="00EA35B3">
        <w:rPr>
          <w:rFonts w:ascii="Open Sans" w:hAnsi="Open Sans" w:cs="Open Sans"/>
          <w:b/>
          <w:sz w:val="22"/>
        </w:rPr>
        <w:tab/>
        <w:t>PRESENÇA</w:t>
      </w:r>
      <w:r w:rsidRPr="00EA35B3">
        <w:rPr>
          <w:rFonts w:ascii="Open Sans" w:hAnsi="Open Sans" w:cs="Open Sans"/>
          <w:sz w:val="22"/>
        </w:rPr>
        <w:t xml:space="preserve">: os representantes (i) do </w:t>
      </w:r>
      <w:r w:rsidR="0072705B" w:rsidRPr="00EA35B3">
        <w:rPr>
          <w:rFonts w:ascii="Open Sans" w:hAnsi="Open Sans" w:cs="Open Sans"/>
          <w:sz w:val="22"/>
        </w:rPr>
        <w:t xml:space="preserve">Titular dos CRI </w:t>
      </w:r>
      <w:r w:rsidRPr="00EA35B3">
        <w:rPr>
          <w:rFonts w:ascii="Open Sans" w:hAnsi="Open Sans" w:cs="Open Sans"/>
          <w:sz w:val="22"/>
        </w:rPr>
        <w:t xml:space="preserve">representando </w:t>
      </w:r>
      <w:r w:rsidR="00BE7AAC" w:rsidRPr="00EA35B3">
        <w:rPr>
          <w:rFonts w:ascii="Open Sans" w:hAnsi="Open Sans" w:cs="Open Sans"/>
          <w:sz w:val="22"/>
        </w:rPr>
        <w:t>100% (cem por cento)</w:t>
      </w:r>
      <w:r w:rsidRPr="00EA35B3">
        <w:rPr>
          <w:rFonts w:ascii="Open Sans" w:hAnsi="Open Sans" w:cs="Open Sans"/>
          <w:sz w:val="22"/>
        </w:rPr>
        <w:t xml:space="preserve"> dos CRI em Circulação</w:t>
      </w:r>
      <w:r w:rsidR="00B32F0D" w:rsidRPr="00EA35B3">
        <w:rPr>
          <w:rFonts w:ascii="Open Sans" w:hAnsi="Open Sans" w:cs="Open Sans"/>
          <w:sz w:val="22"/>
        </w:rPr>
        <w:t xml:space="preserve"> das 295ª</w:t>
      </w:r>
      <w:r w:rsidR="008E7081" w:rsidRPr="00EA35B3">
        <w:rPr>
          <w:rFonts w:ascii="Open Sans" w:hAnsi="Open Sans" w:cs="Open Sans"/>
          <w:sz w:val="22"/>
        </w:rPr>
        <w:t>, 296ª, 297ª</w:t>
      </w:r>
      <w:r w:rsidR="00B32F0D" w:rsidRPr="00EA35B3">
        <w:rPr>
          <w:rFonts w:ascii="Open Sans" w:hAnsi="Open Sans" w:cs="Open Sans"/>
          <w:sz w:val="22"/>
        </w:rPr>
        <w:t xml:space="preserve"> e 298ª Séries da 4ª Emissão da Emissora</w:t>
      </w:r>
      <w:r w:rsidRPr="00EA35B3">
        <w:rPr>
          <w:rFonts w:ascii="Open Sans" w:hAnsi="Open Sans" w:cs="Open Sans"/>
          <w:sz w:val="22"/>
        </w:rPr>
        <w:t>, conforme lista de presença constante do Anexo I à presente ata (“</w:t>
      </w:r>
      <w:r w:rsidRPr="00EA35B3">
        <w:rPr>
          <w:rFonts w:ascii="Open Sans" w:hAnsi="Open Sans" w:cs="Open Sans"/>
          <w:sz w:val="22"/>
          <w:u w:val="single"/>
        </w:rPr>
        <w:t>Titular dos CRI</w:t>
      </w:r>
      <w:r w:rsidRPr="00EA35B3">
        <w:rPr>
          <w:rFonts w:ascii="Open Sans" w:hAnsi="Open Sans" w:cs="Open Sans"/>
          <w:sz w:val="22"/>
        </w:rPr>
        <w:t>”); (</w:t>
      </w:r>
      <w:proofErr w:type="spellStart"/>
      <w:r w:rsidRPr="00EA35B3">
        <w:rPr>
          <w:rFonts w:ascii="Open Sans" w:hAnsi="Open Sans" w:cs="Open Sans"/>
          <w:sz w:val="22"/>
        </w:rPr>
        <w:t>ii</w:t>
      </w:r>
      <w:proofErr w:type="spellEnd"/>
      <w:r w:rsidRPr="00EA35B3">
        <w:rPr>
          <w:rFonts w:ascii="Open Sans" w:hAnsi="Open Sans" w:cs="Open Sans"/>
          <w:sz w:val="22"/>
        </w:rPr>
        <w:t xml:space="preserve">) da </w:t>
      </w:r>
      <w:r w:rsidR="00DF04E4" w:rsidRPr="00EA35B3">
        <w:rPr>
          <w:rFonts w:ascii="Open Sans" w:hAnsi="Open Sans" w:cs="Open Sans"/>
          <w:b/>
          <w:bCs/>
          <w:color w:val="000000"/>
          <w:sz w:val="22"/>
        </w:rPr>
        <w:t>SIMPLIFIC PAVARINI DISTRIBUIDORA DE TÍTULOS E VALORES MOBILIÁRIOS LTDA.</w:t>
      </w:r>
      <w:r w:rsidRPr="00EA35B3">
        <w:rPr>
          <w:rFonts w:ascii="Open Sans" w:hAnsi="Open Sans" w:cs="Open Sans"/>
          <w:sz w:val="22"/>
        </w:rPr>
        <w:t>, na qualidade de agente fiduciário dos CRI (“</w:t>
      </w:r>
      <w:r w:rsidRPr="00EA35B3">
        <w:rPr>
          <w:rFonts w:ascii="Open Sans" w:hAnsi="Open Sans" w:cs="Open Sans"/>
          <w:sz w:val="22"/>
          <w:u w:val="single"/>
        </w:rPr>
        <w:t>Agente Fiduciário</w:t>
      </w:r>
      <w:r w:rsidRPr="00EA35B3">
        <w:rPr>
          <w:rFonts w:ascii="Open Sans" w:hAnsi="Open Sans" w:cs="Open Sans"/>
          <w:sz w:val="22"/>
        </w:rPr>
        <w:t>”)</w:t>
      </w:r>
      <w:r w:rsidR="00F41A77" w:rsidRPr="00EA35B3">
        <w:rPr>
          <w:rFonts w:ascii="Open Sans" w:hAnsi="Open Sans" w:cs="Open Sans"/>
          <w:sz w:val="22"/>
        </w:rPr>
        <w:t>;</w:t>
      </w:r>
      <w:r w:rsidRPr="00EA35B3">
        <w:rPr>
          <w:rFonts w:ascii="Open Sans" w:hAnsi="Open Sans" w:cs="Open Sans"/>
          <w:sz w:val="22"/>
        </w:rPr>
        <w:t xml:space="preserve"> (</w:t>
      </w:r>
      <w:proofErr w:type="spellStart"/>
      <w:r w:rsidRPr="00EA35B3">
        <w:rPr>
          <w:rFonts w:ascii="Open Sans" w:hAnsi="Open Sans" w:cs="Open Sans"/>
          <w:sz w:val="22"/>
        </w:rPr>
        <w:t>iii</w:t>
      </w:r>
      <w:proofErr w:type="spellEnd"/>
      <w:r w:rsidRPr="00EA35B3">
        <w:rPr>
          <w:rFonts w:ascii="Open Sans" w:hAnsi="Open Sans" w:cs="Open Sans"/>
          <w:sz w:val="22"/>
        </w:rPr>
        <w:t>) da Emissora</w:t>
      </w:r>
      <w:r w:rsidR="00C5077E" w:rsidRPr="00EA35B3">
        <w:rPr>
          <w:rFonts w:ascii="Open Sans" w:hAnsi="Open Sans" w:cs="Open Sans"/>
          <w:sz w:val="22"/>
        </w:rPr>
        <w:t>;</w:t>
      </w:r>
      <w:r w:rsidR="00206977" w:rsidRPr="00EA35B3">
        <w:rPr>
          <w:rFonts w:ascii="Open Sans" w:hAnsi="Open Sans" w:cs="Open Sans"/>
          <w:sz w:val="22"/>
        </w:rPr>
        <w:t xml:space="preserve"> e (</w:t>
      </w:r>
      <w:proofErr w:type="spellStart"/>
      <w:r w:rsidR="00206977" w:rsidRPr="00EA35B3">
        <w:rPr>
          <w:rFonts w:ascii="Open Sans" w:hAnsi="Open Sans" w:cs="Open Sans"/>
          <w:sz w:val="22"/>
        </w:rPr>
        <w:t>iv</w:t>
      </w:r>
      <w:proofErr w:type="spellEnd"/>
      <w:r w:rsidR="00206977" w:rsidRPr="00EA35B3">
        <w:rPr>
          <w:rFonts w:ascii="Open Sans" w:hAnsi="Open Sans" w:cs="Open Sans"/>
          <w:sz w:val="22"/>
        </w:rPr>
        <w:t xml:space="preserve">) </w:t>
      </w:r>
      <w:r w:rsidR="00714CBB" w:rsidRPr="00EA35B3">
        <w:rPr>
          <w:rFonts w:ascii="Open Sans" w:hAnsi="Open Sans" w:cs="Open Sans"/>
          <w:b/>
          <w:bCs/>
          <w:sz w:val="22"/>
        </w:rPr>
        <w:t>RZK SOLAR 03 S.A.</w:t>
      </w:r>
      <w:r w:rsidR="00714CBB" w:rsidRPr="00EA35B3">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EA35B3">
        <w:rPr>
          <w:rFonts w:ascii="Open Sans" w:hAnsi="Open Sans" w:cs="Open Sans"/>
          <w:sz w:val="22"/>
        </w:rPr>
        <w:t>, na qualidade de emissora das Debêntures</w:t>
      </w:r>
      <w:r w:rsidR="005205C0" w:rsidRPr="00EA35B3">
        <w:rPr>
          <w:rFonts w:ascii="Open Sans" w:hAnsi="Open Sans" w:cs="Open Sans"/>
          <w:sz w:val="22"/>
        </w:rPr>
        <w:t xml:space="preserve"> (“</w:t>
      </w:r>
      <w:r w:rsidR="005205C0" w:rsidRPr="00EA35B3">
        <w:rPr>
          <w:rFonts w:ascii="Open Sans" w:hAnsi="Open Sans" w:cs="Open Sans"/>
          <w:sz w:val="22"/>
          <w:u w:val="single"/>
        </w:rPr>
        <w:t>Devedora</w:t>
      </w:r>
      <w:r w:rsidR="005205C0" w:rsidRPr="00EA35B3">
        <w:rPr>
          <w:rFonts w:ascii="Open Sans" w:hAnsi="Open Sans" w:cs="Open Sans"/>
          <w:sz w:val="22"/>
        </w:rPr>
        <w:t>”)</w:t>
      </w:r>
      <w:r w:rsidR="0088648F" w:rsidRPr="00EA35B3">
        <w:rPr>
          <w:rFonts w:ascii="Open Sans" w:hAnsi="Open Sans" w:cs="Open Sans"/>
          <w:sz w:val="22"/>
        </w:rPr>
        <w:t>.</w:t>
      </w:r>
    </w:p>
    <w:p w14:paraId="494B6841" w14:textId="77777777" w:rsidR="001E2472" w:rsidRPr="00EA35B3" w:rsidRDefault="001E2472" w:rsidP="00EA35B3">
      <w:pPr>
        <w:spacing w:line="276" w:lineRule="auto"/>
        <w:rPr>
          <w:rFonts w:ascii="Open Sans" w:hAnsi="Open Sans" w:cs="Open Sans"/>
          <w:sz w:val="22"/>
        </w:rPr>
      </w:pPr>
    </w:p>
    <w:p w14:paraId="6CEB521D" w14:textId="728E641C" w:rsidR="00676912" w:rsidRPr="00EA35B3" w:rsidRDefault="001E2472" w:rsidP="00EA35B3">
      <w:pPr>
        <w:spacing w:line="276" w:lineRule="auto"/>
        <w:rPr>
          <w:rFonts w:ascii="Open Sans" w:hAnsi="Open Sans" w:cs="Open Sans"/>
          <w:sz w:val="22"/>
        </w:rPr>
      </w:pPr>
      <w:r w:rsidRPr="00EA35B3">
        <w:rPr>
          <w:rFonts w:ascii="Open Sans" w:hAnsi="Open Sans" w:cs="Open Sans"/>
          <w:b/>
          <w:sz w:val="22"/>
        </w:rPr>
        <w:t>4.</w:t>
      </w:r>
      <w:r w:rsidRPr="00EA35B3">
        <w:rPr>
          <w:rFonts w:ascii="Open Sans" w:hAnsi="Open Sans" w:cs="Open Sans"/>
          <w:sz w:val="22"/>
        </w:rPr>
        <w:tab/>
      </w:r>
      <w:r w:rsidRPr="00EA35B3">
        <w:rPr>
          <w:rFonts w:ascii="Open Sans" w:hAnsi="Open Sans" w:cs="Open Sans"/>
          <w:b/>
          <w:sz w:val="22"/>
        </w:rPr>
        <w:t>COMPOSIÇÃO DA MESA</w:t>
      </w:r>
      <w:r w:rsidRPr="00EA35B3">
        <w:rPr>
          <w:rFonts w:ascii="Open Sans" w:hAnsi="Open Sans" w:cs="Open Sans"/>
          <w:sz w:val="22"/>
        </w:rPr>
        <w:t>:</w:t>
      </w:r>
      <w:ins w:id="0" w:author="Rinaldo Rabello" w:date="2022-02-07T08:46:00Z">
        <w:r w:rsidR="00BF0706">
          <w:rPr>
            <w:rFonts w:ascii="Open Sans" w:hAnsi="Open Sans" w:cs="Open Sans"/>
            <w:sz w:val="22"/>
          </w:rPr>
          <w:t xml:space="preserve"> Sr. Rinaldo Rabello Ferreira, </w:t>
        </w:r>
      </w:ins>
      <w:del w:id="1" w:author="Isabella Fernandes" w:date="2022-02-03T17:51:00Z">
        <w:r w:rsidRPr="00EA35B3" w:rsidDel="003D6FE0">
          <w:rPr>
            <w:rFonts w:ascii="Open Sans" w:hAnsi="Open Sans" w:cs="Open Sans"/>
            <w:sz w:val="22"/>
          </w:rPr>
          <w:delText xml:space="preserve"> Sr</w:delText>
        </w:r>
        <w:r w:rsidR="00586F5D" w:rsidRPr="00EA35B3" w:rsidDel="003D6FE0">
          <w:rPr>
            <w:rFonts w:ascii="Open Sans" w:hAnsi="Open Sans" w:cs="Open Sans"/>
            <w:sz w:val="22"/>
          </w:rPr>
          <w:delText>. José Paulo Perri</w:delText>
        </w:r>
      </w:del>
      <w:del w:id="2" w:author="Rinaldo Rabello" w:date="2022-02-07T08:46:00Z">
        <w:r w:rsidRPr="00EA35B3" w:rsidDel="00BF0706">
          <w:rPr>
            <w:rFonts w:ascii="Open Sans" w:hAnsi="Open Sans" w:cs="Open Sans"/>
            <w:sz w:val="22"/>
          </w:rPr>
          <w:delText xml:space="preserve">, </w:delText>
        </w:r>
      </w:del>
      <w:r w:rsidRPr="00EA35B3">
        <w:rPr>
          <w:rFonts w:ascii="Open Sans" w:hAnsi="Open Sans" w:cs="Open Sans"/>
          <w:sz w:val="22"/>
        </w:rPr>
        <w:t xml:space="preserve">como Presidente; </w:t>
      </w:r>
      <w:r w:rsidR="00151F1A" w:rsidRPr="00EA35B3">
        <w:rPr>
          <w:rFonts w:ascii="Open Sans" w:hAnsi="Open Sans" w:cs="Open Sans"/>
          <w:sz w:val="22"/>
        </w:rPr>
        <w:t>e Sr</w:t>
      </w:r>
      <w:r w:rsidR="00E73BF9" w:rsidRPr="00EA35B3">
        <w:rPr>
          <w:rFonts w:ascii="Open Sans" w:hAnsi="Open Sans" w:cs="Open Sans"/>
          <w:sz w:val="22"/>
        </w:rPr>
        <w:t>. Felipe Gomes Americano de Rezende</w:t>
      </w:r>
      <w:r w:rsidR="0088648F" w:rsidRPr="00EA35B3">
        <w:rPr>
          <w:rFonts w:ascii="Open Sans" w:hAnsi="Open Sans" w:cs="Open Sans"/>
          <w:sz w:val="22"/>
        </w:rPr>
        <w:t>, como Secretário</w:t>
      </w:r>
      <w:r w:rsidRPr="00EA35B3">
        <w:rPr>
          <w:rFonts w:ascii="Open Sans" w:hAnsi="Open Sans" w:cs="Open Sans"/>
          <w:sz w:val="22"/>
        </w:rPr>
        <w:t xml:space="preserve">. </w:t>
      </w:r>
    </w:p>
    <w:p w14:paraId="1ABA0DD6" w14:textId="77777777" w:rsidR="00676912" w:rsidRPr="00EA35B3" w:rsidRDefault="00676912" w:rsidP="00EA35B3">
      <w:pPr>
        <w:spacing w:line="276" w:lineRule="auto"/>
        <w:rPr>
          <w:rFonts w:ascii="Open Sans" w:hAnsi="Open Sans" w:cs="Open Sans"/>
          <w:sz w:val="22"/>
        </w:rPr>
      </w:pPr>
    </w:p>
    <w:p w14:paraId="4ED72718" w14:textId="77777777" w:rsidR="00BF0706" w:rsidRDefault="00BF0706" w:rsidP="00EA35B3">
      <w:pPr>
        <w:spacing w:line="276" w:lineRule="auto"/>
        <w:rPr>
          <w:ins w:id="3" w:author="Rinaldo Rabello" w:date="2022-02-07T08:47:00Z"/>
          <w:rFonts w:ascii="Open Sans" w:hAnsi="Open Sans" w:cs="Open Sans"/>
          <w:b/>
          <w:sz w:val="22"/>
        </w:rPr>
      </w:pPr>
    </w:p>
    <w:p w14:paraId="6EB18269" w14:textId="5197FD24" w:rsidR="001E2472" w:rsidRPr="00EA35B3" w:rsidRDefault="00676912" w:rsidP="00EA35B3">
      <w:pPr>
        <w:spacing w:line="276" w:lineRule="auto"/>
        <w:rPr>
          <w:rFonts w:ascii="Open Sans" w:hAnsi="Open Sans" w:cs="Open Sans"/>
          <w:sz w:val="22"/>
        </w:rPr>
      </w:pPr>
      <w:r w:rsidRPr="00EA35B3">
        <w:rPr>
          <w:rFonts w:ascii="Open Sans" w:hAnsi="Open Sans" w:cs="Open Sans"/>
          <w:b/>
          <w:sz w:val="22"/>
        </w:rPr>
        <w:lastRenderedPageBreak/>
        <w:t>5.</w:t>
      </w:r>
      <w:r w:rsidRPr="00EA35B3">
        <w:rPr>
          <w:rFonts w:ascii="Open Sans" w:hAnsi="Open Sans" w:cs="Open Sans"/>
          <w:b/>
          <w:sz w:val="22"/>
        </w:rPr>
        <w:tab/>
      </w:r>
      <w:r w:rsidR="001E2472" w:rsidRPr="00EA35B3">
        <w:rPr>
          <w:rFonts w:ascii="Open Sans" w:hAnsi="Open Sans" w:cs="Open Sans"/>
          <w:b/>
          <w:sz w:val="22"/>
        </w:rPr>
        <w:t>ORDEM DO DIA</w:t>
      </w:r>
      <w:r w:rsidR="001E2472" w:rsidRPr="00EA35B3">
        <w:rPr>
          <w:rFonts w:ascii="Open Sans" w:hAnsi="Open Sans" w:cs="Open Sans"/>
          <w:sz w:val="22"/>
        </w:rPr>
        <w:t>: Deliberar sobre as seguintes matérias:</w:t>
      </w:r>
      <w:r w:rsidR="00BE7AAC" w:rsidRPr="00EA35B3">
        <w:rPr>
          <w:rFonts w:ascii="Open Sans" w:hAnsi="Open Sans" w:cs="Open Sans"/>
          <w:sz w:val="22"/>
        </w:rPr>
        <w:t xml:space="preserve"> </w:t>
      </w:r>
    </w:p>
    <w:p w14:paraId="54837E58" w14:textId="77777777" w:rsidR="004E5100" w:rsidRDefault="004E5100" w:rsidP="004E5100">
      <w:pPr>
        <w:pStyle w:val="PargrafodaLista"/>
        <w:spacing w:line="276" w:lineRule="auto"/>
        <w:rPr>
          <w:rFonts w:ascii="Open Sans" w:hAnsi="Open Sans" w:cs="Open Sans"/>
          <w:color w:val="000000"/>
          <w:sz w:val="22"/>
        </w:rPr>
      </w:pPr>
    </w:p>
    <w:p w14:paraId="2A503641" w14:textId="3DC59DA7" w:rsidR="009D3F29" w:rsidRPr="00EA35B3" w:rsidRDefault="009D3F29">
      <w:pPr>
        <w:pStyle w:val="PargrafodaLista"/>
        <w:numPr>
          <w:ilvl w:val="0"/>
          <w:numId w:val="10"/>
        </w:numPr>
        <w:spacing w:line="276" w:lineRule="auto"/>
        <w:ind w:left="284" w:firstLine="0"/>
        <w:rPr>
          <w:rFonts w:ascii="Open Sans" w:hAnsi="Open Sans" w:cs="Open Sans"/>
          <w:color w:val="000000"/>
          <w:sz w:val="22"/>
        </w:rPr>
        <w:pPrChange w:id="4" w:author="Isabella Fernandes" w:date="2022-02-03T18:14:00Z">
          <w:pPr>
            <w:pStyle w:val="PargrafodaLista"/>
            <w:numPr>
              <w:numId w:val="10"/>
            </w:numPr>
            <w:spacing w:line="276" w:lineRule="auto"/>
            <w:ind w:hanging="436"/>
          </w:pPr>
        </w:pPrChange>
      </w:pPr>
      <w:r w:rsidRPr="00EA35B3">
        <w:rPr>
          <w:rFonts w:ascii="Open Sans" w:hAnsi="Open Sans" w:cs="Open Sans"/>
          <w:color w:val="000000"/>
          <w:sz w:val="22"/>
        </w:rPr>
        <w:t>Não decretação d</w:t>
      </w:r>
      <w:r w:rsidR="00A445E4" w:rsidRPr="00EA35B3">
        <w:rPr>
          <w:rFonts w:ascii="Open Sans" w:hAnsi="Open Sans" w:cs="Open Sans"/>
          <w:color w:val="000000"/>
          <w:sz w:val="22"/>
        </w:rPr>
        <w:t>o</w:t>
      </w:r>
      <w:r w:rsidRPr="00EA35B3">
        <w:rPr>
          <w:rFonts w:ascii="Open Sans" w:hAnsi="Open Sans" w:cs="Open Sans"/>
          <w:color w:val="000000"/>
          <w:sz w:val="22"/>
        </w:rPr>
        <w:t xml:space="preserve"> Vencimento </w:t>
      </w:r>
      <w:r w:rsidR="00DF04E4" w:rsidRPr="00EA35B3">
        <w:rPr>
          <w:rFonts w:ascii="Open Sans" w:hAnsi="Open Sans" w:cs="Open Sans"/>
          <w:color w:val="000000"/>
          <w:sz w:val="22"/>
        </w:rPr>
        <w:t>A</w:t>
      </w:r>
      <w:r w:rsidRPr="00EA35B3">
        <w:rPr>
          <w:rFonts w:ascii="Open Sans" w:hAnsi="Open Sans" w:cs="Open Sans"/>
          <w:color w:val="000000"/>
          <w:sz w:val="22"/>
        </w:rPr>
        <w:t>ntecipado</w:t>
      </w:r>
      <w:r w:rsidR="00A445E4" w:rsidRPr="00EA35B3">
        <w:rPr>
          <w:rFonts w:ascii="Open Sans" w:hAnsi="Open Sans" w:cs="Open Sans"/>
          <w:color w:val="000000"/>
          <w:sz w:val="22"/>
        </w:rPr>
        <w:t xml:space="preserve"> das Debêntures</w:t>
      </w:r>
      <w:r w:rsidR="00DF04E4" w:rsidRPr="00EA35B3">
        <w:rPr>
          <w:rFonts w:ascii="Open Sans" w:hAnsi="Open Sans" w:cs="Open Sans"/>
          <w:color w:val="000000"/>
          <w:sz w:val="22"/>
        </w:rPr>
        <w:t xml:space="preserve">, </w:t>
      </w:r>
      <w:r w:rsidR="006F5A57">
        <w:rPr>
          <w:rFonts w:ascii="Open Sans" w:hAnsi="Open Sans" w:cs="Open Sans"/>
          <w:color w:val="000000"/>
          <w:sz w:val="22"/>
        </w:rPr>
        <w:t xml:space="preserve">nos termos da cláusula 7.1.3 item </w:t>
      </w:r>
      <w:r w:rsidR="00207FE7">
        <w:rPr>
          <w:rFonts w:ascii="Open Sans" w:hAnsi="Open Sans" w:cs="Open Sans"/>
          <w:color w:val="000000"/>
          <w:sz w:val="22"/>
        </w:rPr>
        <w:t>“</w:t>
      </w:r>
      <w:proofErr w:type="spellStart"/>
      <w:r w:rsidR="00207FE7">
        <w:rPr>
          <w:rFonts w:ascii="Open Sans" w:hAnsi="Open Sans" w:cs="Open Sans"/>
          <w:color w:val="000000"/>
          <w:sz w:val="22"/>
        </w:rPr>
        <w:t>xvii</w:t>
      </w:r>
      <w:proofErr w:type="spellEnd"/>
      <w:r w:rsidR="00207FE7">
        <w:rPr>
          <w:rFonts w:ascii="Open Sans" w:hAnsi="Open Sans" w:cs="Open Sans"/>
          <w:color w:val="000000"/>
          <w:sz w:val="22"/>
        </w:rPr>
        <w:t>” d</w:t>
      </w:r>
      <w:r w:rsidR="00CD424E">
        <w:rPr>
          <w:rFonts w:ascii="Open Sans" w:hAnsi="Open Sans" w:cs="Open Sans"/>
          <w:color w:val="000000"/>
          <w:sz w:val="22"/>
        </w:rPr>
        <w:t xml:space="preserve">a </w:t>
      </w:r>
      <w:r w:rsidR="00DE070A">
        <w:rPr>
          <w:rFonts w:ascii="Open Sans" w:hAnsi="Open Sans" w:cs="Open Sans"/>
          <w:color w:val="000000"/>
          <w:sz w:val="22"/>
        </w:rPr>
        <w:t xml:space="preserve">Escritura de Emissão de Debênture (abaixo definida) </w:t>
      </w:r>
      <w:r w:rsidR="003D24BE">
        <w:rPr>
          <w:rFonts w:ascii="Open Sans" w:hAnsi="Open Sans" w:cs="Open Sans"/>
          <w:color w:val="000000"/>
          <w:sz w:val="22"/>
        </w:rPr>
        <w:t xml:space="preserve">e, consequentemente, dos CRI, </w:t>
      </w:r>
      <w:r w:rsidR="00A445E4" w:rsidRPr="00EA35B3">
        <w:rPr>
          <w:rFonts w:ascii="Open Sans" w:hAnsi="Open Sans" w:cs="Open Sans"/>
          <w:color w:val="000000"/>
          <w:sz w:val="22"/>
        </w:rPr>
        <w:t xml:space="preserve">em virtude da não contratação do Seguro Garantia </w:t>
      </w:r>
      <w:r w:rsidR="00EA35B3" w:rsidRPr="00EA35B3">
        <w:rPr>
          <w:rFonts w:ascii="Open Sans" w:hAnsi="Open Sans" w:cs="Open Sans"/>
          <w:color w:val="000000"/>
          <w:sz w:val="22"/>
        </w:rPr>
        <w:t xml:space="preserve">de </w:t>
      </w:r>
      <w:r w:rsidR="00A445E4" w:rsidRPr="00EA35B3">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EA35B3">
        <w:rPr>
          <w:rFonts w:ascii="Open Sans" w:hAnsi="Open Sans" w:cs="Open Sans"/>
          <w:color w:val="000000"/>
          <w:sz w:val="22"/>
          <w:u w:val="single"/>
        </w:rPr>
        <w:t>Escritura de Emissão de Debênture</w:t>
      </w:r>
      <w:r w:rsidR="00A445E4" w:rsidRPr="00EA35B3">
        <w:rPr>
          <w:rFonts w:ascii="Open Sans" w:hAnsi="Open Sans" w:cs="Open Sans"/>
          <w:color w:val="000000"/>
          <w:sz w:val="22"/>
        </w:rPr>
        <w:t>”);</w:t>
      </w:r>
    </w:p>
    <w:p w14:paraId="36D69FAE" w14:textId="77777777" w:rsidR="002356EB" w:rsidRPr="00EA35B3" w:rsidRDefault="002356EB" w:rsidP="00BF0706">
      <w:pPr>
        <w:pStyle w:val="PargrafodaLista"/>
        <w:spacing w:line="276" w:lineRule="auto"/>
        <w:ind w:left="284"/>
        <w:rPr>
          <w:rFonts w:ascii="Open Sans" w:hAnsi="Open Sans" w:cs="Open Sans"/>
          <w:color w:val="000000"/>
          <w:sz w:val="22"/>
        </w:rPr>
        <w:pPrChange w:id="5" w:author="Rinaldo Rabello" w:date="2022-02-07T08:47:00Z">
          <w:pPr>
            <w:pStyle w:val="PargrafodaLista"/>
            <w:spacing w:line="276" w:lineRule="auto"/>
            <w:ind w:hanging="436"/>
          </w:pPr>
        </w:pPrChange>
      </w:pPr>
    </w:p>
    <w:p w14:paraId="03CD18F7" w14:textId="205CBBAA" w:rsidR="003712B9" w:rsidRPr="003712B9" w:rsidRDefault="002356EB">
      <w:pPr>
        <w:pStyle w:val="PargrafodaLista"/>
        <w:numPr>
          <w:ilvl w:val="0"/>
          <w:numId w:val="10"/>
        </w:numPr>
        <w:spacing w:line="276" w:lineRule="auto"/>
        <w:ind w:left="284" w:firstLine="0"/>
        <w:rPr>
          <w:ins w:id="6" w:author="Isabella Fernandes" w:date="2022-02-03T10:25:00Z"/>
          <w:rFonts w:ascii="Open Sans" w:hAnsi="Open Sans" w:cs="Open Sans"/>
          <w:color w:val="000000"/>
          <w:sz w:val="22"/>
          <w:rPrChange w:id="7" w:author="Isabella Fernandes" w:date="2022-02-03T10:25:00Z">
            <w:rPr>
              <w:ins w:id="8" w:author="Isabella Fernandes" w:date="2022-02-03T10:25:00Z"/>
              <w:rFonts w:ascii="Open Sans" w:hAnsi="Open Sans" w:cs="Open Sans"/>
              <w:b/>
              <w:bCs/>
              <w:color w:val="000000"/>
              <w:sz w:val="22"/>
            </w:rPr>
          </w:rPrChange>
        </w:rPr>
        <w:pPrChange w:id="9" w:author="Isabella Fernandes" w:date="2022-02-03T18:14:00Z">
          <w:pPr>
            <w:pStyle w:val="PargrafodaLista"/>
            <w:numPr>
              <w:numId w:val="10"/>
            </w:numPr>
            <w:spacing w:line="276" w:lineRule="auto"/>
            <w:ind w:hanging="436"/>
          </w:pPr>
        </w:pPrChange>
      </w:pPr>
      <w:r w:rsidRPr="00EA35B3">
        <w:rPr>
          <w:rFonts w:ascii="Open Sans" w:hAnsi="Open Sans" w:cs="Open Sans"/>
          <w:color w:val="000000"/>
          <w:sz w:val="22"/>
        </w:rPr>
        <w:t xml:space="preserve">Concessão de novo prazo para contratação do Seguro Garantia </w:t>
      </w:r>
      <w:r w:rsidR="00EA35B3" w:rsidRPr="00EA35B3">
        <w:rPr>
          <w:rFonts w:ascii="Open Sans" w:hAnsi="Open Sans" w:cs="Open Sans"/>
          <w:color w:val="000000"/>
          <w:sz w:val="22"/>
        </w:rPr>
        <w:t xml:space="preserve">de </w:t>
      </w:r>
      <w:r w:rsidRPr="00EA35B3">
        <w:rPr>
          <w:rFonts w:ascii="Open Sans" w:hAnsi="Open Sans" w:cs="Open Sans"/>
          <w:color w:val="000000"/>
          <w:sz w:val="22"/>
        </w:rPr>
        <w:t xml:space="preserve">Fiel Cumprimento </w:t>
      </w:r>
      <w:r w:rsidRPr="00E433DA">
        <w:rPr>
          <w:rFonts w:ascii="Open Sans" w:hAnsi="Open Sans" w:cs="Open Sans"/>
          <w:b/>
          <w:bCs/>
          <w:color w:val="000000"/>
          <w:sz w:val="22"/>
        </w:rPr>
        <w:t xml:space="preserve">até </w:t>
      </w:r>
      <w:ins w:id="10" w:author="Isabella Fernandes" w:date="2022-02-03T10:25:00Z">
        <w:r w:rsidR="003712B9">
          <w:rPr>
            <w:rFonts w:ascii="Open Sans" w:hAnsi="Open Sans" w:cs="Open Sans"/>
            <w:b/>
            <w:bCs/>
            <w:color w:val="000000"/>
            <w:sz w:val="22"/>
          </w:rPr>
          <w:t>11</w:t>
        </w:r>
      </w:ins>
      <w:ins w:id="11" w:author="Isabella Fernandes" w:date="2022-02-03T10:26:00Z">
        <w:r w:rsidR="003712B9">
          <w:rPr>
            <w:rFonts w:ascii="Open Sans" w:hAnsi="Open Sans" w:cs="Open Sans"/>
            <w:b/>
            <w:bCs/>
            <w:color w:val="000000"/>
            <w:sz w:val="22"/>
          </w:rPr>
          <w:t xml:space="preserve"> de </w:t>
        </w:r>
        <w:del w:id="12" w:author="Sofia Caccuri" w:date="2022-02-03T15:34:00Z">
          <w:r w:rsidR="003712B9" w:rsidDel="004651C9">
            <w:rPr>
              <w:rFonts w:ascii="Open Sans" w:hAnsi="Open Sans" w:cs="Open Sans"/>
              <w:b/>
              <w:bCs/>
              <w:color w:val="000000"/>
              <w:sz w:val="22"/>
            </w:rPr>
            <w:delText xml:space="preserve"> </w:delText>
          </w:r>
        </w:del>
      </w:ins>
      <w:ins w:id="13" w:author="Sofia Caccuri" w:date="2022-02-03T15:34:00Z">
        <w:r w:rsidR="004651C9">
          <w:rPr>
            <w:rFonts w:ascii="Open Sans" w:hAnsi="Open Sans" w:cs="Open Sans"/>
            <w:b/>
            <w:bCs/>
            <w:color w:val="000000"/>
            <w:sz w:val="22"/>
          </w:rPr>
          <w:t>feve</w:t>
        </w:r>
      </w:ins>
      <w:ins w:id="14" w:author="Sofia Caccuri" w:date="2022-02-03T15:35:00Z">
        <w:r w:rsidR="00A92FFD">
          <w:rPr>
            <w:rFonts w:ascii="Open Sans" w:hAnsi="Open Sans" w:cs="Open Sans"/>
            <w:b/>
            <w:bCs/>
            <w:color w:val="000000"/>
            <w:sz w:val="22"/>
          </w:rPr>
          <w:t>re</w:t>
        </w:r>
      </w:ins>
      <w:ins w:id="15" w:author="Sofia Caccuri" w:date="2022-02-03T15:34:00Z">
        <w:r w:rsidR="004651C9">
          <w:rPr>
            <w:rFonts w:ascii="Open Sans" w:hAnsi="Open Sans" w:cs="Open Sans"/>
            <w:b/>
            <w:bCs/>
            <w:color w:val="000000"/>
            <w:sz w:val="22"/>
          </w:rPr>
          <w:t>iro</w:t>
        </w:r>
        <w:r w:rsidR="00A92FFD">
          <w:rPr>
            <w:rFonts w:ascii="Open Sans" w:hAnsi="Open Sans" w:cs="Open Sans"/>
            <w:b/>
            <w:bCs/>
            <w:color w:val="000000"/>
            <w:sz w:val="22"/>
          </w:rPr>
          <w:t xml:space="preserve"> </w:t>
        </w:r>
      </w:ins>
      <w:ins w:id="16" w:author="Isabella Fernandes" w:date="2022-02-03T10:26:00Z">
        <w:r w:rsidR="003712B9">
          <w:rPr>
            <w:rFonts w:ascii="Open Sans" w:hAnsi="Open Sans" w:cs="Open Sans"/>
            <w:b/>
            <w:bCs/>
            <w:color w:val="000000"/>
            <w:sz w:val="22"/>
          </w:rPr>
          <w:t>de 2022</w:t>
        </w:r>
        <w:r w:rsidR="003712B9" w:rsidRPr="003712B9">
          <w:rPr>
            <w:rFonts w:ascii="Open Sans" w:hAnsi="Open Sans" w:cs="Open Sans"/>
            <w:color w:val="000000"/>
            <w:sz w:val="22"/>
            <w:rPrChange w:id="17" w:author="Isabella Fernandes" w:date="2022-02-03T10:26:00Z">
              <w:rPr>
                <w:rFonts w:ascii="Open Sans" w:hAnsi="Open Sans" w:cs="Open Sans"/>
                <w:b/>
                <w:bCs/>
                <w:color w:val="000000"/>
                <w:sz w:val="22"/>
              </w:rPr>
            </w:rPrChange>
          </w:rPr>
          <w:t>;</w:t>
        </w:r>
      </w:ins>
    </w:p>
    <w:p w14:paraId="6E437533" w14:textId="77777777" w:rsidR="003712B9" w:rsidRPr="003712B9" w:rsidRDefault="003712B9" w:rsidP="00711552">
      <w:pPr>
        <w:pStyle w:val="PargrafodaLista"/>
        <w:spacing w:line="276" w:lineRule="auto"/>
        <w:rPr>
          <w:ins w:id="18" w:author="Isabella Fernandes" w:date="2022-02-03T10:25:00Z"/>
          <w:rFonts w:ascii="Open Sans" w:hAnsi="Open Sans" w:cs="Open Sans"/>
          <w:b/>
          <w:bCs/>
          <w:color w:val="000000"/>
          <w:sz w:val="22"/>
          <w:rPrChange w:id="19" w:author="Isabella Fernandes" w:date="2022-02-03T10:25:00Z">
            <w:rPr>
              <w:ins w:id="20" w:author="Isabella Fernandes" w:date="2022-02-03T10:25:00Z"/>
            </w:rPr>
          </w:rPrChange>
        </w:rPr>
        <w:pPrChange w:id="21" w:author="Rinaldo Rabello" w:date="2022-02-07T08:48:00Z">
          <w:pPr>
            <w:pStyle w:val="PargrafodaLista"/>
            <w:numPr>
              <w:numId w:val="10"/>
            </w:numPr>
            <w:spacing w:line="276" w:lineRule="auto"/>
            <w:ind w:hanging="360"/>
          </w:pPr>
        </w:pPrChange>
      </w:pPr>
    </w:p>
    <w:p w14:paraId="41BA9055" w14:textId="1A541FCB" w:rsidR="00A445E4" w:rsidRPr="00EA35B3" w:rsidDel="003712B9" w:rsidRDefault="00A445E4">
      <w:pPr>
        <w:spacing w:line="276" w:lineRule="auto"/>
        <w:ind w:left="284"/>
        <w:rPr>
          <w:del w:id="22" w:author="Isabella Fernandes" w:date="2022-02-03T10:25:00Z"/>
          <w:rFonts w:ascii="Open Sans" w:hAnsi="Open Sans" w:cs="Open Sans"/>
          <w:color w:val="000000"/>
          <w:sz w:val="22"/>
        </w:rPr>
        <w:pPrChange w:id="23" w:author="Isabella Fernandes" w:date="2022-02-03T18:13:00Z">
          <w:pPr>
            <w:pStyle w:val="PargrafodaLista"/>
            <w:spacing w:line="276" w:lineRule="auto"/>
          </w:pPr>
        </w:pPrChange>
      </w:pPr>
    </w:p>
    <w:p w14:paraId="06C39E42" w14:textId="75A68660" w:rsidR="009D3F29" w:rsidRPr="00EA35B3" w:rsidRDefault="00A445E4">
      <w:pPr>
        <w:pStyle w:val="PargrafodaLista"/>
        <w:numPr>
          <w:ilvl w:val="0"/>
          <w:numId w:val="10"/>
        </w:numPr>
        <w:spacing w:line="276" w:lineRule="auto"/>
        <w:ind w:left="284" w:firstLine="0"/>
        <w:rPr>
          <w:rFonts w:ascii="Open Sans" w:hAnsi="Open Sans" w:cs="Open Sans"/>
          <w:color w:val="000000"/>
          <w:sz w:val="22"/>
        </w:rPr>
        <w:pPrChange w:id="24" w:author="Isabella Fernandes" w:date="2022-02-03T18:13:00Z">
          <w:pPr>
            <w:pStyle w:val="PargrafodaLista"/>
            <w:numPr>
              <w:numId w:val="10"/>
            </w:numPr>
            <w:spacing w:line="276" w:lineRule="auto"/>
            <w:ind w:hanging="360"/>
          </w:pPr>
        </w:pPrChange>
      </w:pPr>
      <w:r w:rsidRPr="00EA35B3">
        <w:rPr>
          <w:rFonts w:ascii="Open Sans" w:hAnsi="Open Sans" w:cs="Open Sans"/>
          <w:color w:val="000000"/>
          <w:sz w:val="22"/>
        </w:rPr>
        <w:t>Não decretação do Vencimento Antecipado</w:t>
      </w:r>
      <w:r w:rsidR="002356EB" w:rsidRPr="00EA35B3">
        <w:rPr>
          <w:rFonts w:ascii="Open Sans" w:hAnsi="Open Sans" w:cs="Open Sans"/>
          <w:color w:val="000000"/>
          <w:sz w:val="22"/>
        </w:rPr>
        <w:t xml:space="preserve"> não automático</w:t>
      </w:r>
      <w:r w:rsidRPr="00EA35B3">
        <w:rPr>
          <w:rFonts w:ascii="Open Sans" w:hAnsi="Open Sans" w:cs="Open Sans"/>
          <w:color w:val="000000"/>
          <w:sz w:val="22"/>
        </w:rPr>
        <w:t xml:space="preserve"> das Debêntures</w:t>
      </w:r>
      <w:r w:rsidR="006D426B">
        <w:rPr>
          <w:rFonts w:ascii="Open Sans" w:hAnsi="Open Sans" w:cs="Open Sans"/>
          <w:color w:val="000000"/>
          <w:sz w:val="22"/>
        </w:rPr>
        <w:t>,</w:t>
      </w:r>
      <w:r w:rsidRPr="00EA35B3">
        <w:rPr>
          <w:rFonts w:ascii="Open Sans" w:hAnsi="Open Sans" w:cs="Open Sans"/>
          <w:color w:val="000000"/>
          <w:sz w:val="22"/>
        </w:rPr>
        <w:t xml:space="preserve"> </w:t>
      </w:r>
      <w:r w:rsidR="006D426B">
        <w:rPr>
          <w:rFonts w:ascii="Open Sans" w:hAnsi="Open Sans" w:cs="Open Sans"/>
          <w:color w:val="000000"/>
          <w:sz w:val="22"/>
        </w:rPr>
        <w:t>nos termos da cláusula 7.1.3 item “</w:t>
      </w:r>
      <w:r w:rsidR="00703BD6">
        <w:rPr>
          <w:rFonts w:ascii="Open Sans" w:hAnsi="Open Sans" w:cs="Open Sans"/>
          <w:color w:val="000000"/>
          <w:sz w:val="22"/>
        </w:rPr>
        <w:t>i</w:t>
      </w:r>
      <w:r w:rsidR="006D426B">
        <w:rPr>
          <w:rFonts w:ascii="Open Sans" w:hAnsi="Open Sans" w:cs="Open Sans"/>
          <w:color w:val="000000"/>
          <w:sz w:val="22"/>
        </w:rPr>
        <w:t>” da Escritura de Emissão de Debênture</w:t>
      </w:r>
      <w:r w:rsidR="00703BD6">
        <w:rPr>
          <w:rFonts w:ascii="Open Sans" w:hAnsi="Open Sans" w:cs="Open Sans"/>
          <w:color w:val="000000"/>
          <w:sz w:val="22"/>
        </w:rPr>
        <w:t>,</w:t>
      </w:r>
      <w:r w:rsidR="006D426B">
        <w:rPr>
          <w:rFonts w:ascii="Open Sans" w:hAnsi="Open Sans" w:cs="Open Sans"/>
          <w:color w:val="000000"/>
          <w:sz w:val="22"/>
        </w:rPr>
        <w:t xml:space="preserve"> </w:t>
      </w:r>
      <w:r w:rsidRPr="00EA35B3">
        <w:rPr>
          <w:rFonts w:ascii="Open Sans" w:hAnsi="Open Sans" w:cs="Open Sans"/>
          <w:color w:val="000000"/>
          <w:sz w:val="22"/>
        </w:rPr>
        <w:t>pela não apresentação do</w:t>
      </w:r>
      <w:r w:rsidR="002356EB" w:rsidRPr="00EA35B3">
        <w:rPr>
          <w:rFonts w:ascii="Open Sans" w:hAnsi="Open Sans" w:cs="Open Sans"/>
          <w:color w:val="000000"/>
          <w:sz w:val="22"/>
        </w:rPr>
        <w:t>s</w:t>
      </w:r>
      <w:r w:rsidRPr="00EA35B3">
        <w:rPr>
          <w:rFonts w:ascii="Open Sans" w:hAnsi="Open Sans" w:cs="Open Sans"/>
          <w:color w:val="000000"/>
          <w:sz w:val="22"/>
        </w:rPr>
        <w:t xml:space="preserve"> Relatório</w:t>
      </w:r>
      <w:r w:rsidR="002356EB" w:rsidRPr="00EA35B3">
        <w:rPr>
          <w:rFonts w:ascii="Open Sans" w:hAnsi="Open Sans" w:cs="Open Sans"/>
          <w:color w:val="000000"/>
          <w:sz w:val="22"/>
        </w:rPr>
        <w:t>s</w:t>
      </w:r>
      <w:r w:rsidRPr="00EA35B3">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EA35B3">
        <w:rPr>
          <w:rFonts w:ascii="Open Sans" w:hAnsi="Open Sans" w:cs="Open Sans"/>
          <w:color w:val="000000"/>
          <w:sz w:val="22"/>
          <w:u w:val="single"/>
        </w:rPr>
        <w:t>Contratos de Alienação Fiduciária</w:t>
      </w:r>
      <w:r w:rsidR="00C50291">
        <w:rPr>
          <w:rFonts w:ascii="Open Sans" w:hAnsi="Open Sans" w:cs="Open Sans"/>
          <w:color w:val="000000"/>
          <w:sz w:val="22"/>
          <w:u w:val="single"/>
        </w:rPr>
        <w:t xml:space="preserve"> de Equipamentos</w:t>
      </w:r>
      <w:r w:rsidRPr="00EA35B3">
        <w:rPr>
          <w:rFonts w:ascii="Open Sans" w:hAnsi="Open Sans" w:cs="Open Sans"/>
          <w:color w:val="000000"/>
          <w:sz w:val="22"/>
        </w:rPr>
        <w:t xml:space="preserve">”), referente ao período </w:t>
      </w:r>
      <w:r w:rsidR="004E086E">
        <w:rPr>
          <w:rFonts w:ascii="Open Sans" w:hAnsi="Open Sans" w:cs="Open Sans"/>
          <w:color w:val="000000"/>
          <w:sz w:val="22"/>
        </w:rPr>
        <w:t xml:space="preserve">compreendido entre a emissão da </w:t>
      </w:r>
      <w:del w:id="25" w:author="Isabella Fernandes" w:date="2022-02-03T10:38:00Z">
        <w:r w:rsidR="004E086E" w:rsidDel="002B695B">
          <w:rPr>
            <w:rFonts w:ascii="Open Sans" w:hAnsi="Open Sans" w:cs="Open Sans"/>
            <w:color w:val="000000"/>
            <w:sz w:val="22"/>
          </w:rPr>
          <w:delText>o</w:delText>
        </w:r>
      </w:del>
      <w:ins w:id="26" w:author="Isabella Fernandes" w:date="2022-02-03T10:38:00Z">
        <w:r w:rsidR="002B695B">
          <w:rPr>
            <w:rFonts w:ascii="Open Sans" w:hAnsi="Open Sans" w:cs="Open Sans"/>
            <w:color w:val="000000"/>
            <w:sz w:val="22"/>
          </w:rPr>
          <w:t>O</w:t>
        </w:r>
      </w:ins>
      <w:r w:rsidR="004E086E">
        <w:rPr>
          <w:rFonts w:ascii="Open Sans" w:hAnsi="Open Sans" w:cs="Open Sans"/>
          <w:color w:val="000000"/>
          <w:sz w:val="22"/>
        </w:rPr>
        <w:t xml:space="preserve">peração </w:t>
      </w:r>
      <w:del w:id="27" w:author="Isabella Fernandes" w:date="2022-02-03T10:39:00Z">
        <w:r w:rsidR="004E086E" w:rsidDel="002B695B">
          <w:rPr>
            <w:rFonts w:ascii="Open Sans" w:hAnsi="Open Sans" w:cs="Open Sans"/>
            <w:color w:val="000000"/>
            <w:sz w:val="22"/>
          </w:rPr>
          <w:delText>e a presente data</w:delText>
        </w:r>
      </w:del>
      <w:ins w:id="28" w:author="Isabella Fernandes" w:date="2022-02-03T10:39:00Z">
        <w:r w:rsidR="002B695B">
          <w:rPr>
            <w:rFonts w:ascii="Open Sans" w:hAnsi="Open Sans" w:cs="Open Sans"/>
            <w:color w:val="000000"/>
            <w:sz w:val="22"/>
          </w:rPr>
          <w:t>até 11 de fevereiro de 2022</w:t>
        </w:r>
      </w:ins>
      <w:r w:rsidR="002356EB" w:rsidRPr="00EA35B3">
        <w:rPr>
          <w:rFonts w:ascii="Open Sans" w:hAnsi="Open Sans" w:cs="Open Sans"/>
          <w:color w:val="000000"/>
          <w:sz w:val="22"/>
        </w:rPr>
        <w:t>;</w:t>
      </w:r>
    </w:p>
    <w:p w14:paraId="51085087" w14:textId="77777777" w:rsidR="007E7E12" w:rsidRPr="00EA35B3" w:rsidRDefault="007E7E12" w:rsidP="00EA35B3">
      <w:pPr>
        <w:spacing w:line="276" w:lineRule="auto"/>
        <w:rPr>
          <w:rFonts w:ascii="Open Sans" w:hAnsi="Open Sans" w:cs="Open Sans"/>
          <w:color w:val="000000"/>
          <w:sz w:val="22"/>
        </w:rPr>
      </w:pPr>
    </w:p>
    <w:p w14:paraId="4DDF19EC" w14:textId="68F68444" w:rsidR="002F76A3" w:rsidRPr="00E75890" w:rsidDel="00E75890" w:rsidRDefault="00E3251F" w:rsidP="00711552">
      <w:pPr>
        <w:ind w:left="284"/>
        <w:rPr>
          <w:del w:id="29" w:author="Isabella Fernandes" w:date="2022-02-03T11:08:00Z"/>
          <w:rFonts w:ascii="Open Sans" w:hAnsi="Open Sans" w:cs="Open Sans"/>
          <w:color w:val="000000"/>
          <w:sz w:val="22"/>
          <w:rPrChange w:id="30" w:author="Isabella Fernandes" w:date="2022-02-03T11:08:00Z">
            <w:rPr>
              <w:del w:id="31" w:author="Isabella Fernandes" w:date="2022-02-03T11:08:00Z"/>
            </w:rPr>
          </w:rPrChange>
        </w:rPr>
        <w:pPrChange w:id="32" w:author="Rinaldo Rabello" w:date="2022-02-07T08:48:00Z">
          <w:pPr>
            <w:pStyle w:val="PargrafodaLista"/>
            <w:numPr>
              <w:numId w:val="10"/>
            </w:numPr>
            <w:spacing w:line="276" w:lineRule="auto"/>
            <w:ind w:hanging="360"/>
          </w:pPr>
        </w:pPrChange>
      </w:pPr>
      <w:ins w:id="33" w:author="Isabella Fernandes" w:date="2022-02-03T18:11:00Z">
        <w:r>
          <w:rPr>
            <w:rFonts w:ascii="Open Sans" w:hAnsi="Open Sans" w:cs="Open Sans"/>
            <w:color w:val="000000"/>
            <w:sz w:val="22"/>
          </w:rPr>
          <w:t>(d)</w:t>
        </w:r>
        <w:r>
          <w:rPr>
            <w:rFonts w:ascii="Open Sans" w:hAnsi="Open Sans" w:cs="Open Sans"/>
            <w:color w:val="000000"/>
            <w:sz w:val="22"/>
          </w:rPr>
          <w:tab/>
        </w:r>
      </w:ins>
      <w:ins w:id="34" w:author="Isabella Fernandes" w:date="2022-02-03T18:13:00Z">
        <w:del w:id="35" w:author="Rinaldo Rabello" w:date="2022-02-07T08:48:00Z">
          <w:r w:rsidR="008F0006" w:rsidDel="00711552">
            <w:rPr>
              <w:rFonts w:ascii="Open Sans" w:hAnsi="Open Sans" w:cs="Open Sans"/>
              <w:color w:val="000000"/>
              <w:sz w:val="22"/>
            </w:rPr>
            <w:tab/>
          </w:r>
        </w:del>
      </w:ins>
      <w:r w:rsidR="002356EB" w:rsidRPr="00E75890">
        <w:rPr>
          <w:rFonts w:ascii="Open Sans" w:hAnsi="Open Sans" w:cs="Open Sans"/>
          <w:color w:val="000000"/>
          <w:sz w:val="22"/>
          <w:rPrChange w:id="36" w:author="Isabella Fernandes" w:date="2022-02-03T11:08:00Z">
            <w:rPr/>
          </w:rPrChange>
        </w:rPr>
        <w:t xml:space="preserve">Concessão de prazo adicional para apresentação dos Relatórios de Equipamentos Adquiridos, sendo o </w:t>
      </w:r>
      <w:r w:rsidR="009D3F29" w:rsidRPr="00E75890">
        <w:rPr>
          <w:rFonts w:ascii="Open Sans" w:hAnsi="Open Sans" w:cs="Open Sans"/>
          <w:color w:val="000000"/>
          <w:sz w:val="22"/>
          <w:rPrChange w:id="37" w:author="Isabella Fernandes" w:date="2022-02-03T11:08:00Z">
            <w:rPr/>
          </w:rPrChange>
        </w:rPr>
        <w:t>primeiro relatóri</w:t>
      </w:r>
      <w:r w:rsidR="002356EB" w:rsidRPr="00E75890">
        <w:rPr>
          <w:rFonts w:ascii="Open Sans" w:hAnsi="Open Sans" w:cs="Open Sans"/>
          <w:color w:val="000000"/>
          <w:sz w:val="22"/>
          <w:rPrChange w:id="38" w:author="Isabella Fernandes" w:date="2022-02-03T11:08:00Z">
            <w:rPr/>
          </w:rPrChange>
        </w:rPr>
        <w:t>o</w:t>
      </w:r>
      <w:r w:rsidR="009D3F29" w:rsidRPr="00E75890">
        <w:rPr>
          <w:rFonts w:ascii="Open Sans" w:hAnsi="Open Sans" w:cs="Open Sans"/>
          <w:color w:val="000000"/>
          <w:sz w:val="22"/>
          <w:rPrChange w:id="39" w:author="Isabella Fernandes" w:date="2022-02-03T11:08:00Z">
            <w:rPr/>
          </w:rPrChange>
        </w:rPr>
        <w:t xml:space="preserve"> </w:t>
      </w:r>
      <w:r w:rsidR="002356EB" w:rsidRPr="00E75890">
        <w:rPr>
          <w:rFonts w:ascii="Open Sans" w:hAnsi="Open Sans" w:cs="Open Sans"/>
          <w:color w:val="000000"/>
          <w:sz w:val="22"/>
          <w:rPrChange w:id="40" w:author="Isabella Fernandes" w:date="2022-02-03T11:08:00Z">
            <w:rPr/>
          </w:rPrChange>
        </w:rPr>
        <w:t xml:space="preserve">a ser </w:t>
      </w:r>
      <w:r w:rsidR="009D3F29" w:rsidRPr="00E75890">
        <w:rPr>
          <w:rFonts w:ascii="Open Sans" w:hAnsi="Open Sans" w:cs="Open Sans"/>
          <w:color w:val="000000"/>
          <w:sz w:val="22"/>
          <w:rPrChange w:id="41" w:author="Isabella Fernandes" w:date="2022-02-03T11:08:00Z">
            <w:rPr/>
          </w:rPrChange>
        </w:rPr>
        <w:t xml:space="preserve">enviado em </w:t>
      </w:r>
      <w:r w:rsidR="009D3F29" w:rsidRPr="00E75890">
        <w:rPr>
          <w:rFonts w:ascii="Open Sans" w:hAnsi="Open Sans" w:cs="Open Sans"/>
          <w:b/>
          <w:bCs/>
          <w:color w:val="000000"/>
          <w:sz w:val="22"/>
          <w:rPrChange w:id="42" w:author="Isabella Fernandes" w:date="2022-02-03T11:08:00Z">
            <w:rPr>
              <w:b/>
              <w:bCs/>
            </w:rPr>
          </w:rPrChange>
        </w:rPr>
        <w:t xml:space="preserve">até </w:t>
      </w:r>
      <w:del w:id="43" w:author="Sofia Caccuri" w:date="2022-02-03T16:26:00Z">
        <w:r w:rsidR="009D3F29" w:rsidRPr="00E75890" w:rsidDel="00FE4420">
          <w:rPr>
            <w:rFonts w:ascii="Open Sans" w:hAnsi="Open Sans" w:cs="Open Sans"/>
            <w:b/>
            <w:bCs/>
            <w:color w:val="000000"/>
            <w:sz w:val="22"/>
            <w:rPrChange w:id="44" w:author="Isabella Fernandes" w:date="2022-02-03T11:08:00Z">
              <w:rPr>
                <w:b/>
                <w:bCs/>
              </w:rPr>
            </w:rPrChange>
          </w:rPr>
          <w:delText>60</w:delText>
        </w:r>
        <w:r w:rsidR="002356EB" w:rsidRPr="00E75890" w:rsidDel="00FE4420">
          <w:rPr>
            <w:rFonts w:ascii="Open Sans" w:hAnsi="Open Sans" w:cs="Open Sans"/>
            <w:b/>
            <w:bCs/>
            <w:color w:val="000000"/>
            <w:sz w:val="22"/>
            <w:rPrChange w:id="45" w:author="Isabella Fernandes" w:date="2022-02-03T11:08:00Z">
              <w:rPr>
                <w:b/>
                <w:bCs/>
              </w:rPr>
            </w:rPrChange>
          </w:rPr>
          <w:delText xml:space="preserve"> </w:delText>
        </w:r>
      </w:del>
      <w:ins w:id="46" w:author="Sofia Caccuri" w:date="2022-02-03T16:26:00Z">
        <w:r w:rsidR="00FE4420">
          <w:rPr>
            <w:rFonts w:ascii="Open Sans" w:hAnsi="Open Sans" w:cs="Open Sans"/>
            <w:b/>
            <w:bCs/>
            <w:color w:val="000000"/>
            <w:sz w:val="22"/>
          </w:rPr>
          <w:t>15</w:t>
        </w:r>
        <w:r w:rsidR="00FE4420" w:rsidRPr="00E75890">
          <w:rPr>
            <w:rFonts w:ascii="Open Sans" w:hAnsi="Open Sans" w:cs="Open Sans"/>
            <w:b/>
            <w:bCs/>
            <w:color w:val="000000"/>
            <w:sz w:val="22"/>
            <w:rPrChange w:id="47" w:author="Isabella Fernandes" w:date="2022-02-03T11:08:00Z">
              <w:rPr>
                <w:b/>
                <w:bCs/>
              </w:rPr>
            </w:rPrChange>
          </w:rPr>
          <w:t xml:space="preserve"> </w:t>
        </w:r>
      </w:ins>
      <w:r w:rsidR="002356EB" w:rsidRPr="00E75890">
        <w:rPr>
          <w:rFonts w:ascii="Open Sans" w:hAnsi="Open Sans" w:cs="Open Sans"/>
          <w:b/>
          <w:bCs/>
          <w:color w:val="000000"/>
          <w:sz w:val="22"/>
          <w:rPrChange w:id="48" w:author="Isabella Fernandes" w:date="2022-02-03T11:08:00Z">
            <w:rPr>
              <w:b/>
              <w:bCs/>
            </w:rPr>
          </w:rPrChange>
        </w:rPr>
        <w:t>(</w:t>
      </w:r>
      <w:del w:id="49" w:author="Sofia Caccuri" w:date="2022-02-03T16:26:00Z">
        <w:r w:rsidR="002356EB" w:rsidRPr="00E75890" w:rsidDel="00FE4420">
          <w:rPr>
            <w:rFonts w:ascii="Open Sans" w:hAnsi="Open Sans" w:cs="Open Sans"/>
            <w:b/>
            <w:bCs/>
            <w:color w:val="000000"/>
            <w:sz w:val="22"/>
            <w:rPrChange w:id="50" w:author="Isabella Fernandes" w:date="2022-02-03T11:08:00Z">
              <w:rPr>
                <w:b/>
                <w:bCs/>
              </w:rPr>
            </w:rPrChange>
          </w:rPr>
          <w:delText>sessenta</w:delText>
        </w:r>
      </w:del>
      <w:ins w:id="51" w:author="Sofia Caccuri" w:date="2022-02-03T16:26:00Z">
        <w:r w:rsidR="00FE4420">
          <w:rPr>
            <w:rFonts w:ascii="Open Sans" w:hAnsi="Open Sans" w:cs="Open Sans"/>
            <w:b/>
            <w:bCs/>
            <w:color w:val="000000"/>
            <w:sz w:val="22"/>
          </w:rPr>
          <w:t>quinze</w:t>
        </w:r>
      </w:ins>
      <w:r w:rsidR="002356EB" w:rsidRPr="00E75890">
        <w:rPr>
          <w:rFonts w:ascii="Open Sans" w:hAnsi="Open Sans" w:cs="Open Sans"/>
          <w:b/>
          <w:bCs/>
          <w:color w:val="000000"/>
          <w:sz w:val="22"/>
          <w:rPrChange w:id="52" w:author="Isabella Fernandes" w:date="2022-02-03T11:08:00Z">
            <w:rPr>
              <w:b/>
              <w:bCs/>
            </w:rPr>
          </w:rPrChange>
        </w:rPr>
        <w:t>)</w:t>
      </w:r>
      <w:r w:rsidR="009D3F29" w:rsidRPr="00E75890">
        <w:rPr>
          <w:rFonts w:ascii="Open Sans" w:hAnsi="Open Sans" w:cs="Open Sans"/>
          <w:b/>
          <w:bCs/>
          <w:color w:val="000000"/>
          <w:sz w:val="22"/>
          <w:rPrChange w:id="53" w:author="Isabella Fernandes" w:date="2022-02-03T11:08:00Z">
            <w:rPr>
              <w:b/>
              <w:bCs/>
            </w:rPr>
          </w:rPrChange>
        </w:rPr>
        <w:t xml:space="preserve"> dias</w:t>
      </w:r>
      <w:r w:rsidR="009D3F29" w:rsidRPr="00E75890">
        <w:rPr>
          <w:rFonts w:ascii="Open Sans" w:hAnsi="Open Sans" w:cs="Open Sans"/>
          <w:color w:val="000000"/>
          <w:sz w:val="22"/>
          <w:rPrChange w:id="54" w:author="Isabella Fernandes" w:date="2022-02-03T11:08:00Z">
            <w:rPr/>
          </w:rPrChange>
        </w:rPr>
        <w:t xml:space="preserve"> contados da data de realização da</w:t>
      </w:r>
      <w:r w:rsidR="002356EB" w:rsidRPr="00E75890">
        <w:rPr>
          <w:rFonts w:ascii="Open Sans" w:hAnsi="Open Sans" w:cs="Open Sans"/>
          <w:color w:val="000000"/>
          <w:sz w:val="22"/>
          <w:rPrChange w:id="55" w:author="Isabella Fernandes" w:date="2022-02-03T11:08:00Z">
            <w:rPr/>
          </w:rPrChange>
        </w:rPr>
        <w:t xml:space="preserve"> presente Assembleia</w:t>
      </w:r>
      <w:r w:rsidR="00F035C9" w:rsidRPr="00E75890">
        <w:rPr>
          <w:rFonts w:ascii="Open Sans" w:hAnsi="Open Sans" w:cs="Open Sans"/>
          <w:color w:val="000000"/>
          <w:sz w:val="22"/>
          <w:rPrChange w:id="56" w:author="Isabella Fernandes" w:date="2022-02-03T11:08:00Z">
            <w:rPr/>
          </w:rPrChange>
        </w:rPr>
        <w:t>;</w:t>
      </w:r>
      <w:r w:rsidR="004C269F" w:rsidRPr="00E75890">
        <w:rPr>
          <w:rFonts w:ascii="Open Sans" w:hAnsi="Open Sans" w:cs="Open Sans"/>
          <w:color w:val="000000"/>
          <w:sz w:val="22"/>
          <w:rPrChange w:id="57" w:author="Isabella Fernandes" w:date="2022-02-03T11:08:00Z">
            <w:rPr/>
          </w:rPrChange>
        </w:rPr>
        <w:t xml:space="preserve"> </w:t>
      </w:r>
    </w:p>
    <w:p w14:paraId="5272A6BE" w14:textId="77777777" w:rsidR="0084620B" w:rsidRPr="002F76A3" w:rsidRDefault="0084620B" w:rsidP="00711552">
      <w:pPr>
        <w:ind w:left="284"/>
        <w:pPrChange w:id="58" w:author="Rinaldo Rabello" w:date="2022-02-07T08:48:00Z">
          <w:pPr>
            <w:pStyle w:val="PargrafodaLista"/>
            <w:spacing w:line="276" w:lineRule="auto"/>
          </w:pPr>
        </w:pPrChange>
      </w:pPr>
    </w:p>
    <w:p w14:paraId="5245FDD3" w14:textId="39C7E421" w:rsidR="007E7E12" w:rsidDel="002B51D1" w:rsidRDefault="0084620B" w:rsidP="00E433DA">
      <w:pPr>
        <w:pStyle w:val="PargrafodaLista"/>
        <w:numPr>
          <w:ilvl w:val="0"/>
          <w:numId w:val="10"/>
        </w:numPr>
        <w:spacing w:line="276" w:lineRule="auto"/>
        <w:rPr>
          <w:del w:id="59" w:author="Sofia Caccuri" w:date="2022-02-03T17:38:00Z"/>
          <w:rFonts w:ascii="Open Sans" w:hAnsi="Open Sans" w:cs="Open Sans"/>
          <w:color w:val="000000"/>
          <w:sz w:val="22"/>
        </w:rPr>
      </w:pPr>
      <w:commentRangeStart w:id="60"/>
      <w:del w:id="61" w:author="Sofia Caccuri" w:date="2022-02-03T17:38:00Z">
        <w:r w:rsidRPr="000C74C6" w:rsidDel="002B51D1">
          <w:rPr>
            <w:rFonts w:ascii="Open Sans" w:hAnsi="Open Sans" w:cs="Open Sans"/>
            <w:color w:val="000000"/>
            <w:sz w:val="22"/>
          </w:rPr>
          <w:delText>Aprovar a celebração d</w:delText>
        </w:r>
        <w:r w:rsidR="00EA35B3" w:rsidRPr="000C74C6" w:rsidDel="002B51D1">
          <w:rPr>
            <w:rFonts w:ascii="Open Sans" w:hAnsi="Open Sans" w:cs="Open Sans"/>
            <w:color w:val="000000"/>
            <w:sz w:val="22"/>
          </w:rPr>
          <w:delText>os</w:delText>
        </w:r>
        <w:r w:rsidRPr="000C74C6" w:rsidDel="002B51D1">
          <w:rPr>
            <w:rFonts w:ascii="Open Sans" w:hAnsi="Open Sans" w:cs="Open Sans"/>
            <w:color w:val="000000"/>
            <w:sz w:val="22"/>
          </w:rPr>
          <w:delText xml:space="preserve"> aditamentos aos Contratos de Alienação Fiduciária</w:delText>
        </w:r>
        <w:r w:rsidR="00C50291" w:rsidRPr="000C74C6" w:rsidDel="002B51D1">
          <w:rPr>
            <w:rFonts w:ascii="Open Sans" w:hAnsi="Open Sans" w:cs="Open Sans"/>
            <w:color w:val="000000"/>
            <w:sz w:val="22"/>
          </w:rPr>
          <w:delText xml:space="preserve"> de Equipamentos</w:delText>
        </w:r>
        <w:r w:rsidRPr="000C74C6" w:rsidDel="002B51D1">
          <w:rPr>
            <w:rFonts w:ascii="Open Sans" w:hAnsi="Open Sans" w:cs="Open Sans"/>
            <w:color w:val="000000"/>
            <w:sz w:val="22"/>
          </w:rPr>
          <w:delText xml:space="preserve"> a fim de que a periodicidade para apresentação dos Relatórios de Equipamentos Adquiridos descrito na cláusula 3.2.2 </w:delText>
        </w:r>
        <w:r w:rsidR="00EA35B3" w:rsidRPr="000C74C6" w:rsidDel="002B51D1">
          <w:rPr>
            <w:rFonts w:ascii="Open Sans" w:hAnsi="Open Sans" w:cs="Open Sans"/>
            <w:color w:val="000000"/>
            <w:sz w:val="22"/>
          </w:rPr>
          <w:delText>passe a ser de</w:delText>
        </w:r>
        <w:r w:rsidRPr="000C74C6" w:rsidDel="002B51D1">
          <w:rPr>
            <w:rFonts w:ascii="Open Sans" w:hAnsi="Open Sans" w:cs="Open Sans"/>
            <w:color w:val="000000"/>
            <w:sz w:val="22"/>
          </w:rPr>
          <w:delText xml:space="preserve"> 60 (sessenta) dias</w:delText>
        </w:r>
        <w:r w:rsidR="00F035C9" w:rsidRPr="000C74C6" w:rsidDel="002B51D1">
          <w:rPr>
            <w:rFonts w:ascii="Open Sans" w:hAnsi="Open Sans" w:cs="Open Sans"/>
            <w:color w:val="000000"/>
            <w:sz w:val="22"/>
          </w:rPr>
          <w:delText>, sendo certo que, caso o montante de bens e equipamentos adquiridos no período ultrapasse R$ 5.000.000,00 (cinco milhões de reais), as Partes deverão celebrar termo aditivo ao Contrato de Alienação Fiduciária para atualizar o rol dos bens e equipamentos alienados fiduciariamente, sendo certo que tais aditamentos não serão celebrados em periodicidade superior a 120 (cento e vinte dias), independentemente do montante total de bens e equipamentos adquiridos no período;</w:delText>
        </w:r>
      </w:del>
      <w:commentRangeEnd w:id="60"/>
      <w:r w:rsidR="003D6FE0">
        <w:rPr>
          <w:rStyle w:val="Refdecomentrio"/>
        </w:rPr>
        <w:commentReference w:id="60"/>
      </w:r>
    </w:p>
    <w:p w14:paraId="453B30D4" w14:textId="77777777" w:rsidR="00E433DA" w:rsidRPr="00E433DA" w:rsidRDefault="00E433DA" w:rsidP="00E433DA">
      <w:pPr>
        <w:spacing w:line="276" w:lineRule="auto"/>
        <w:rPr>
          <w:rFonts w:ascii="Open Sans" w:hAnsi="Open Sans" w:cs="Open Sans"/>
          <w:color w:val="000000"/>
          <w:sz w:val="22"/>
        </w:rPr>
      </w:pPr>
    </w:p>
    <w:p w14:paraId="2CDA2B24" w14:textId="57A09EB1" w:rsidR="009D3F29" w:rsidRPr="008F0006" w:rsidRDefault="008F0006" w:rsidP="00711552">
      <w:pPr>
        <w:spacing w:line="276" w:lineRule="auto"/>
        <w:ind w:left="284"/>
        <w:rPr>
          <w:rFonts w:ascii="Open Sans" w:hAnsi="Open Sans" w:cs="Open Sans"/>
          <w:color w:val="000000"/>
          <w:sz w:val="22"/>
          <w:rPrChange w:id="62" w:author="Isabella Fernandes" w:date="2022-02-03T18:11:00Z">
            <w:rPr/>
          </w:rPrChange>
        </w:rPr>
        <w:pPrChange w:id="63" w:author="Rinaldo Rabello" w:date="2022-02-07T08:49:00Z">
          <w:pPr>
            <w:pStyle w:val="PargrafodaLista"/>
            <w:numPr>
              <w:numId w:val="10"/>
            </w:numPr>
            <w:spacing w:line="276" w:lineRule="auto"/>
            <w:ind w:hanging="360"/>
          </w:pPr>
        </w:pPrChange>
      </w:pPr>
      <w:ins w:id="64" w:author="Isabella Fernandes" w:date="2022-02-03T18:12:00Z">
        <w:r>
          <w:rPr>
            <w:rFonts w:ascii="Open Sans" w:hAnsi="Open Sans" w:cs="Open Sans"/>
            <w:color w:val="000000"/>
            <w:sz w:val="22"/>
          </w:rPr>
          <w:t>e)</w:t>
        </w:r>
        <w:r>
          <w:rPr>
            <w:rFonts w:ascii="Open Sans" w:hAnsi="Open Sans" w:cs="Open Sans"/>
            <w:color w:val="000000"/>
            <w:sz w:val="22"/>
          </w:rPr>
          <w:tab/>
        </w:r>
      </w:ins>
      <w:r w:rsidR="009D3F29" w:rsidRPr="008F0006">
        <w:rPr>
          <w:rFonts w:ascii="Open Sans" w:hAnsi="Open Sans" w:cs="Open Sans"/>
          <w:color w:val="000000"/>
          <w:sz w:val="22"/>
          <w:rPrChange w:id="65" w:author="Isabella Fernandes" w:date="2022-02-03T18:11:00Z">
            <w:rPr/>
          </w:rPrChange>
        </w:rPr>
        <w:t xml:space="preserve">Aprovar </w:t>
      </w:r>
      <w:r w:rsidR="00AE60E9" w:rsidRPr="008F0006">
        <w:rPr>
          <w:rFonts w:ascii="Open Sans" w:hAnsi="Open Sans" w:cs="Open Sans"/>
          <w:color w:val="000000"/>
          <w:sz w:val="22"/>
          <w:rPrChange w:id="66" w:author="Isabella Fernandes" w:date="2022-02-03T18:11:00Z">
            <w:rPr/>
          </w:rPrChange>
        </w:rPr>
        <w:t>a celebração d</w:t>
      </w:r>
      <w:r w:rsidR="00927918" w:rsidRPr="008F0006">
        <w:rPr>
          <w:rFonts w:ascii="Open Sans" w:hAnsi="Open Sans" w:cs="Open Sans"/>
          <w:color w:val="000000"/>
          <w:sz w:val="22"/>
          <w:rPrChange w:id="67" w:author="Isabella Fernandes" w:date="2022-02-03T18:11:00Z">
            <w:rPr/>
          </w:rPrChange>
        </w:rPr>
        <w:t>e</w:t>
      </w:r>
      <w:r w:rsidR="009D3F29" w:rsidRPr="008F0006">
        <w:rPr>
          <w:rFonts w:ascii="Open Sans" w:hAnsi="Open Sans" w:cs="Open Sans"/>
          <w:color w:val="000000"/>
          <w:sz w:val="22"/>
          <w:rPrChange w:id="68" w:author="Isabella Fernandes" w:date="2022-02-03T18:11:00Z">
            <w:rPr/>
          </w:rPrChange>
        </w:rPr>
        <w:t xml:space="preserve"> aditamento aos </w:t>
      </w:r>
      <w:r w:rsidR="0084620B" w:rsidRPr="008F0006">
        <w:rPr>
          <w:rFonts w:ascii="Open Sans" w:hAnsi="Open Sans" w:cs="Open Sans"/>
          <w:color w:val="000000"/>
          <w:sz w:val="22"/>
          <w:rPrChange w:id="69" w:author="Isabella Fernandes" w:date="2022-02-03T18:11:00Z">
            <w:rPr/>
          </w:rPrChange>
        </w:rPr>
        <w:t>Documentos da Operação a fim alterar</w:t>
      </w:r>
      <w:r w:rsidR="00AE60E9" w:rsidRPr="008F0006">
        <w:rPr>
          <w:rFonts w:ascii="Open Sans" w:hAnsi="Open Sans" w:cs="Open Sans"/>
          <w:sz w:val="22"/>
          <w:rPrChange w:id="70" w:author="Isabella Fernandes" w:date="2022-02-03T18:11:00Z">
            <w:rPr/>
          </w:rPrChange>
        </w:rPr>
        <w:t xml:space="preserve"> </w:t>
      </w:r>
      <w:r w:rsidR="00C4370F" w:rsidRPr="008F0006">
        <w:rPr>
          <w:rFonts w:ascii="Open Sans" w:hAnsi="Open Sans" w:cs="Open Sans"/>
          <w:sz w:val="22"/>
          <w:rPrChange w:id="71" w:author="Isabella Fernandes" w:date="2022-02-03T18:11:00Z">
            <w:rPr/>
          </w:rPrChange>
        </w:rPr>
        <w:t xml:space="preserve">o </w:t>
      </w:r>
      <w:r w:rsidR="00AE60E9" w:rsidRPr="008F0006">
        <w:rPr>
          <w:rFonts w:ascii="Open Sans" w:hAnsi="Open Sans" w:cs="Open Sans"/>
          <w:color w:val="000000"/>
          <w:sz w:val="22"/>
          <w:rPrChange w:id="72" w:author="Isabella Fernandes" w:date="2022-02-03T18:11:00Z">
            <w:rPr/>
          </w:rPrChange>
        </w:rPr>
        <w:t xml:space="preserve">Cronograma Indicativo de Utilização de Recursos previsto no Anexo IX do Termo de Securitização, que passará a viger nos termos do Anexo II </w:t>
      </w:r>
      <w:r w:rsidR="00EA35B3" w:rsidRPr="008F0006">
        <w:rPr>
          <w:rFonts w:ascii="Open Sans" w:hAnsi="Open Sans" w:cs="Open Sans"/>
          <w:color w:val="000000"/>
          <w:sz w:val="22"/>
          <w:rPrChange w:id="73" w:author="Isabella Fernandes" w:date="2022-02-03T18:11:00Z">
            <w:rPr/>
          </w:rPrChange>
        </w:rPr>
        <w:t>da</w:t>
      </w:r>
      <w:r w:rsidR="00AE60E9" w:rsidRPr="008F0006">
        <w:rPr>
          <w:rFonts w:ascii="Open Sans" w:hAnsi="Open Sans" w:cs="Open Sans"/>
          <w:color w:val="000000"/>
          <w:sz w:val="22"/>
          <w:rPrChange w:id="74" w:author="Isabella Fernandes" w:date="2022-02-03T18:11:00Z">
            <w:rPr/>
          </w:rPrChange>
        </w:rPr>
        <w:t xml:space="preserve"> presente ata;</w:t>
      </w:r>
      <w:r w:rsidR="00927918" w:rsidRPr="008F0006">
        <w:rPr>
          <w:rFonts w:ascii="Open Sans" w:hAnsi="Open Sans" w:cs="Open Sans"/>
          <w:color w:val="000000"/>
          <w:sz w:val="22"/>
          <w:rPrChange w:id="75" w:author="Isabella Fernandes" w:date="2022-02-03T18:11:00Z">
            <w:rPr/>
          </w:rPrChange>
        </w:rPr>
        <w:t xml:space="preserve"> </w:t>
      </w:r>
      <w:del w:id="76" w:author="Isabella Fernandes" w:date="2022-02-03T17:56:00Z">
        <w:r w:rsidR="00927918" w:rsidRPr="008F0006" w:rsidDel="003D6FE0">
          <w:rPr>
            <w:rFonts w:ascii="Open Sans" w:hAnsi="Open Sans" w:cs="Open Sans"/>
            <w:color w:val="000000"/>
            <w:sz w:val="22"/>
            <w:rPrChange w:id="77" w:author="Isabella Fernandes" w:date="2022-02-03T18:11:00Z">
              <w:rPr/>
            </w:rPrChange>
          </w:rPr>
          <w:delText>e</w:delText>
        </w:r>
      </w:del>
    </w:p>
    <w:p w14:paraId="1F3C9CCB" w14:textId="77777777" w:rsidR="007E7E12" w:rsidRPr="00EA35B3" w:rsidRDefault="007E7E12" w:rsidP="00EA35B3">
      <w:pPr>
        <w:pStyle w:val="PargrafodaLista"/>
        <w:tabs>
          <w:tab w:val="left" w:pos="567"/>
        </w:tabs>
        <w:spacing w:line="276" w:lineRule="auto"/>
        <w:ind w:left="0" w:right="-1"/>
        <w:rPr>
          <w:rFonts w:ascii="Open Sans" w:hAnsi="Open Sans" w:cs="Open Sans"/>
          <w:sz w:val="22"/>
        </w:rPr>
      </w:pPr>
    </w:p>
    <w:p w14:paraId="6EF11AEF" w14:textId="25C24D35" w:rsidR="009E3AF8" w:rsidRDefault="00374137" w:rsidP="00711552">
      <w:pPr>
        <w:pStyle w:val="PargrafodaLista"/>
        <w:numPr>
          <w:ilvl w:val="0"/>
          <w:numId w:val="11"/>
        </w:numPr>
        <w:spacing w:line="276" w:lineRule="auto"/>
        <w:ind w:left="284" w:firstLine="0"/>
        <w:rPr>
          <w:ins w:id="78" w:author="Isabella Fernandes" w:date="2022-02-03T17:56:00Z"/>
          <w:rFonts w:ascii="Open Sans" w:hAnsi="Open Sans" w:cs="Open Sans"/>
          <w:color w:val="000000"/>
          <w:sz w:val="22"/>
        </w:rPr>
        <w:pPrChange w:id="79" w:author="Rinaldo Rabello" w:date="2022-02-07T08:49:00Z">
          <w:pPr>
            <w:pStyle w:val="PargrafodaLista"/>
            <w:numPr>
              <w:numId w:val="10"/>
            </w:numPr>
            <w:spacing w:line="276" w:lineRule="auto"/>
            <w:ind w:hanging="360"/>
          </w:pPr>
        </w:pPrChange>
      </w:pPr>
      <w:r w:rsidRPr="00EA35B3">
        <w:rPr>
          <w:rFonts w:ascii="Open Sans" w:hAnsi="Open Sans" w:cs="Open Sans"/>
          <w:color w:val="000000"/>
          <w:sz w:val="22"/>
        </w:rPr>
        <w:t>Autorizar o Agente Fiduciário para, em conjunto com a Emissora, realizar todos os atos e celebrar todos e quaisquer documentos que se façam necessários para implementar o deliberado nos itens acima</w:t>
      </w:r>
      <w:r w:rsidR="00AE60E9" w:rsidRPr="00EA35B3">
        <w:rPr>
          <w:rFonts w:ascii="Open Sans" w:hAnsi="Open Sans" w:cs="Open Sans"/>
          <w:color w:val="000000"/>
          <w:sz w:val="22"/>
        </w:rPr>
        <w:t xml:space="preserve">, incluindo a contratação de assessor legal para revisar e aditar os documentos da operação no prazo limite de </w:t>
      </w:r>
      <w:del w:id="80" w:author="Isabella Fernandes" w:date="2022-02-03T10:45:00Z">
        <w:r w:rsidR="00AE60E9" w:rsidRPr="00EA35B3" w:rsidDel="003B0916">
          <w:rPr>
            <w:rFonts w:ascii="Open Sans" w:hAnsi="Open Sans" w:cs="Open Sans"/>
            <w:color w:val="000000"/>
            <w:sz w:val="22"/>
          </w:rPr>
          <w:delText xml:space="preserve">120 </w:delText>
        </w:r>
      </w:del>
      <w:ins w:id="81" w:author="Isabella Fernandes" w:date="2022-02-03T10:45:00Z">
        <w:r w:rsidR="003B0916">
          <w:rPr>
            <w:rFonts w:ascii="Open Sans" w:hAnsi="Open Sans" w:cs="Open Sans"/>
            <w:color w:val="000000"/>
            <w:sz w:val="22"/>
          </w:rPr>
          <w:t>45 (quarenta e cinco)</w:t>
        </w:r>
      </w:ins>
      <w:del w:id="82" w:author="Isabella Fernandes" w:date="2022-02-03T10:45:00Z">
        <w:r w:rsidR="00AE60E9" w:rsidRPr="00EA35B3" w:rsidDel="003B0916">
          <w:rPr>
            <w:rFonts w:ascii="Open Sans" w:hAnsi="Open Sans" w:cs="Open Sans"/>
            <w:color w:val="000000"/>
            <w:sz w:val="22"/>
          </w:rPr>
          <w:delText>(cento e vinte)</w:delText>
        </w:r>
      </w:del>
      <w:r w:rsidR="00AE60E9" w:rsidRPr="00EA35B3">
        <w:rPr>
          <w:rFonts w:ascii="Open Sans" w:hAnsi="Open Sans" w:cs="Open Sans"/>
          <w:color w:val="000000"/>
          <w:sz w:val="22"/>
        </w:rPr>
        <w:t xml:space="preserve"> dias contados da presente</w:t>
      </w:r>
      <w:del w:id="83" w:author="Isabella Fernandes" w:date="2022-02-03T10:40:00Z">
        <w:r w:rsidR="00AE60E9" w:rsidRPr="00EA35B3" w:rsidDel="002B695B">
          <w:rPr>
            <w:rFonts w:ascii="Open Sans" w:hAnsi="Open Sans" w:cs="Open Sans"/>
            <w:color w:val="000000"/>
            <w:sz w:val="22"/>
          </w:rPr>
          <w:delText xml:space="preserve"> </w:delText>
        </w:r>
        <w:r w:rsidR="00927918" w:rsidDel="002B695B">
          <w:rPr>
            <w:rFonts w:ascii="Open Sans" w:hAnsi="Open Sans" w:cs="Open Sans"/>
            <w:color w:val="000000"/>
            <w:sz w:val="22"/>
          </w:rPr>
          <w:delText xml:space="preserve"> </w:delText>
        </w:r>
      </w:del>
      <w:r w:rsidR="00927918">
        <w:rPr>
          <w:rFonts w:ascii="Open Sans" w:hAnsi="Open Sans" w:cs="Open Sans"/>
          <w:color w:val="000000"/>
          <w:sz w:val="22"/>
        </w:rPr>
        <w:t xml:space="preserve"> </w:t>
      </w:r>
      <w:r w:rsidR="00AE60E9" w:rsidRPr="00E433DA">
        <w:rPr>
          <w:rFonts w:ascii="Open Sans" w:hAnsi="Open Sans" w:cs="Open Sans"/>
          <w:color w:val="000000"/>
          <w:sz w:val="22"/>
        </w:rPr>
        <w:t xml:space="preserve">data, sendo </w:t>
      </w:r>
      <w:r w:rsidR="00AE60E9" w:rsidRPr="00E433DA">
        <w:rPr>
          <w:rFonts w:ascii="Open Sans" w:hAnsi="Open Sans" w:cs="Open Sans"/>
          <w:color w:val="000000"/>
          <w:sz w:val="22"/>
        </w:rPr>
        <w:lastRenderedPageBreak/>
        <w:t xml:space="preserve">os custos </w:t>
      </w:r>
      <w:r w:rsidR="00EA35B3" w:rsidRPr="00E433DA">
        <w:rPr>
          <w:rFonts w:ascii="Open Sans" w:hAnsi="Open Sans" w:cs="Open Sans"/>
          <w:color w:val="000000"/>
          <w:sz w:val="22"/>
        </w:rPr>
        <w:t xml:space="preserve">incorridos </w:t>
      </w:r>
      <w:r w:rsidR="00AE60E9" w:rsidRPr="00E433DA">
        <w:rPr>
          <w:rFonts w:ascii="Open Sans" w:hAnsi="Open Sans" w:cs="Open Sans"/>
          <w:color w:val="000000"/>
          <w:sz w:val="22"/>
        </w:rPr>
        <w:t xml:space="preserve">abatidos do valor a repassar ao Cedente quando da integralização da Nova </w:t>
      </w:r>
      <w:proofErr w:type="spellStart"/>
      <w:r w:rsidR="00AE60E9" w:rsidRPr="00E433DA">
        <w:rPr>
          <w:rFonts w:ascii="Open Sans" w:hAnsi="Open Sans" w:cs="Open Sans"/>
          <w:color w:val="000000"/>
          <w:sz w:val="22"/>
        </w:rPr>
        <w:t>Tranch</w:t>
      </w:r>
      <w:proofErr w:type="spellEnd"/>
      <w:ins w:id="84" w:author="Isabella Fernandes" w:date="2022-02-03T17:56:00Z">
        <w:r w:rsidR="003D6FE0">
          <w:rPr>
            <w:rFonts w:ascii="Open Sans" w:hAnsi="Open Sans" w:cs="Open Sans"/>
            <w:color w:val="000000"/>
            <w:sz w:val="22"/>
          </w:rPr>
          <w:t>; e</w:t>
        </w:r>
      </w:ins>
    </w:p>
    <w:p w14:paraId="32A34307" w14:textId="77777777" w:rsidR="009E3AF8" w:rsidRPr="009E3AF8" w:rsidRDefault="009E3AF8">
      <w:pPr>
        <w:pStyle w:val="PargrafodaLista"/>
        <w:rPr>
          <w:ins w:id="85" w:author="Isabella Fernandes" w:date="2022-02-03T17:56:00Z"/>
          <w:rFonts w:ascii="Open Sans" w:hAnsi="Open Sans" w:cs="Open Sans"/>
          <w:color w:val="000000"/>
          <w:sz w:val="22"/>
          <w:rPrChange w:id="86" w:author="Isabella Fernandes" w:date="2022-02-03T17:56:00Z">
            <w:rPr>
              <w:ins w:id="87" w:author="Isabella Fernandes" w:date="2022-02-03T17:56:00Z"/>
            </w:rPr>
          </w:rPrChange>
        </w:rPr>
        <w:pPrChange w:id="88" w:author="Isabella Fernandes" w:date="2022-02-03T17:56:00Z">
          <w:pPr>
            <w:pStyle w:val="PargrafodaLista"/>
            <w:numPr>
              <w:numId w:val="10"/>
            </w:numPr>
            <w:spacing w:line="276" w:lineRule="auto"/>
            <w:ind w:hanging="360"/>
          </w:pPr>
        </w:pPrChange>
      </w:pPr>
    </w:p>
    <w:p w14:paraId="703B016D" w14:textId="699FFA12" w:rsidR="00374137" w:rsidRDefault="00AE60E9" w:rsidP="00711552">
      <w:pPr>
        <w:pStyle w:val="PargrafodaLista"/>
        <w:numPr>
          <w:ilvl w:val="0"/>
          <w:numId w:val="11"/>
        </w:numPr>
        <w:spacing w:line="276" w:lineRule="auto"/>
        <w:ind w:left="284" w:firstLine="11"/>
        <w:rPr>
          <w:ins w:id="89" w:author="Sofia Caccuri" w:date="2022-02-03T17:44:00Z"/>
          <w:rFonts w:ascii="Open Sans" w:hAnsi="Open Sans" w:cs="Open Sans"/>
          <w:color w:val="000000"/>
          <w:sz w:val="22"/>
        </w:rPr>
        <w:pPrChange w:id="90" w:author="Rinaldo Rabello" w:date="2022-02-07T08:49:00Z">
          <w:pPr>
            <w:pStyle w:val="PargrafodaLista"/>
            <w:numPr>
              <w:numId w:val="10"/>
            </w:numPr>
            <w:spacing w:line="276" w:lineRule="auto"/>
            <w:ind w:hanging="360"/>
          </w:pPr>
        </w:pPrChange>
      </w:pPr>
      <w:del w:id="91" w:author="Isabella Fernandes" w:date="2022-02-03T17:56:00Z">
        <w:r w:rsidRPr="00E433DA" w:rsidDel="003D6FE0">
          <w:rPr>
            <w:rFonts w:ascii="Open Sans" w:hAnsi="Open Sans" w:cs="Open Sans"/>
            <w:color w:val="000000"/>
            <w:sz w:val="22"/>
          </w:rPr>
          <w:delText>e.</w:delText>
        </w:r>
      </w:del>
      <w:commentRangeStart w:id="92"/>
      <w:ins w:id="93" w:author="Isabella Fernandes" w:date="2022-02-03T18:01:00Z">
        <w:r w:rsidR="002A7AF5">
          <w:rPr>
            <w:rFonts w:ascii="Open Sans" w:hAnsi="Open Sans" w:cs="Open Sans"/>
            <w:color w:val="000000"/>
            <w:sz w:val="22"/>
          </w:rPr>
          <w:t>Conta reserva.</w:t>
        </w:r>
      </w:ins>
      <w:commentRangeEnd w:id="92"/>
      <w:ins w:id="94" w:author="Isabella Fernandes" w:date="2022-02-03T18:02:00Z">
        <w:r w:rsidR="002A7AF5">
          <w:rPr>
            <w:rStyle w:val="Refdecomentrio"/>
          </w:rPr>
          <w:commentReference w:id="92"/>
        </w:r>
      </w:ins>
    </w:p>
    <w:p w14:paraId="40658673" w14:textId="02D43572" w:rsidR="000E23BC" w:rsidRPr="00E3251F" w:rsidDel="009E3AF8" w:rsidRDefault="000E23BC">
      <w:pPr>
        <w:pStyle w:val="PargrafodaLista"/>
        <w:numPr>
          <w:ilvl w:val="0"/>
          <w:numId w:val="11"/>
        </w:numPr>
        <w:spacing w:line="276" w:lineRule="auto"/>
        <w:rPr>
          <w:ins w:id="95" w:author="Sofia Caccuri" w:date="2022-02-03T17:44:00Z"/>
          <w:del w:id="96" w:author="Isabella Fernandes" w:date="2022-02-03T18:01:00Z"/>
        </w:rPr>
        <w:pPrChange w:id="97" w:author="Isabella Fernandes" w:date="2022-02-03T18:12:00Z">
          <w:pPr>
            <w:pStyle w:val="PargrafodaLista"/>
            <w:numPr>
              <w:numId w:val="10"/>
            </w:numPr>
            <w:spacing w:line="276" w:lineRule="auto"/>
            <w:ind w:hanging="360"/>
          </w:pPr>
        </w:pPrChange>
      </w:pPr>
    </w:p>
    <w:p w14:paraId="43EA3679" w14:textId="77777777" w:rsidR="004E5100" w:rsidRPr="004E5100" w:rsidRDefault="004E5100" w:rsidP="004E5100">
      <w:pPr>
        <w:spacing w:line="276" w:lineRule="auto"/>
        <w:rPr>
          <w:rFonts w:ascii="Open Sans" w:hAnsi="Open Sans" w:cs="Open Sans"/>
          <w:color w:val="000000"/>
          <w:sz w:val="22"/>
        </w:rPr>
      </w:pPr>
    </w:p>
    <w:p w14:paraId="7B747BBE" w14:textId="2447A518" w:rsidR="002C0988" w:rsidRPr="00EA35B3" w:rsidRDefault="002C0988" w:rsidP="00BF0706">
      <w:pPr>
        <w:tabs>
          <w:tab w:val="left" w:pos="426"/>
        </w:tabs>
        <w:ind w:left="1"/>
        <w:rPr>
          <w:rFonts w:ascii="Open Sans" w:hAnsi="Open Sans" w:cs="Open Sans"/>
          <w:sz w:val="22"/>
        </w:rPr>
        <w:pPrChange w:id="98" w:author="Rinaldo Rabello" w:date="2022-02-07T08:45:00Z">
          <w:pPr>
            <w:spacing w:line="276" w:lineRule="auto"/>
          </w:pPr>
        </w:pPrChange>
      </w:pPr>
      <w:r w:rsidRPr="00EA35B3">
        <w:rPr>
          <w:rFonts w:ascii="Open Sans" w:hAnsi="Open Sans" w:cs="Open Sans"/>
          <w:b/>
          <w:sz w:val="22"/>
        </w:rPr>
        <w:t>7.</w:t>
      </w:r>
      <w:r w:rsidRPr="00EA35B3">
        <w:rPr>
          <w:rFonts w:ascii="Open Sans" w:hAnsi="Open Sans" w:cs="Open Sans"/>
          <w:b/>
          <w:sz w:val="22"/>
        </w:rPr>
        <w:tab/>
        <w:t>DELIBERAÇÕES</w:t>
      </w:r>
      <w:r w:rsidRPr="00EA35B3">
        <w:rPr>
          <w:rFonts w:ascii="Open Sans" w:hAnsi="Open Sans" w:cs="Open Sans"/>
          <w:sz w:val="22"/>
        </w:rPr>
        <w:t xml:space="preserve">: </w:t>
      </w:r>
      <w:ins w:id="99" w:author="Rinaldo Rabello" w:date="2022-02-07T08:42:00Z">
        <w:r w:rsidR="00BF0706" w:rsidRPr="00CF02C9">
          <w:rPr>
            <w:rFonts w:ascii="Verdana" w:hAnsi="Verdana" w:cs="Arial"/>
            <w:szCs w:val="24"/>
          </w:rPr>
          <w:t xml:space="preserve">Preliminarmente, </w:t>
        </w:r>
        <w:r w:rsidR="00BF0706">
          <w:rPr>
            <w:rFonts w:ascii="Verdana" w:hAnsi="Verdana" w:cs="Arial"/>
            <w:szCs w:val="24"/>
          </w:rPr>
          <w:t>o Titular dos CRI</w:t>
        </w:r>
        <w:r w:rsidR="00BF0706" w:rsidRPr="00CF02C9">
          <w:rPr>
            <w:rFonts w:ascii="Verdana" w:hAnsi="Verdana" w:cs="Arial"/>
            <w:szCs w:val="24"/>
          </w:rPr>
          <w:t xml:space="preserve"> </w:t>
        </w:r>
        <w:r w:rsidR="00BF0706">
          <w:rPr>
            <w:rFonts w:ascii="Verdana" w:hAnsi="Verdana" w:cs="Arial"/>
            <w:szCs w:val="24"/>
          </w:rPr>
          <w:t>aprovou</w:t>
        </w:r>
        <w:r w:rsidR="00BF0706" w:rsidRPr="00CF02C9">
          <w:rPr>
            <w:rFonts w:ascii="Verdana" w:hAnsi="Verdana" w:cs="Arial"/>
            <w:szCs w:val="24"/>
          </w:rPr>
          <w:t xml:space="preserve"> que o representante do Agente Fiduciário atuasse como Presidente.</w:t>
        </w:r>
      </w:ins>
      <w:ins w:id="100" w:author="Rinaldo Rabello" w:date="2022-02-07T08:45:00Z">
        <w:r w:rsidR="00BF0706">
          <w:rPr>
            <w:rFonts w:ascii="Verdana" w:hAnsi="Verdana" w:cs="Arial"/>
            <w:szCs w:val="24"/>
          </w:rPr>
          <w:t xml:space="preserve"> Em seguida, a</w:t>
        </w:r>
      </w:ins>
      <w:del w:id="101" w:author="Rinaldo Rabello" w:date="2022-02-07T08:45:00Z">
        <w:r w:rsidRPr="00EA35B3" w:rsidDel="00BF0706">
          <w:rPr>
            <w:rFonts w:ascii="Open Sans" w:hAnsi="Open Sans" w:cs="Open Sans"/>
            <w:sz w:val="22"/>
          </w:rPr>
          <w:delText>A</w:delText>
        </w:r>
      </w:del>
      <w:r w:rsidRPr="00EA35B3">
        <w:rPr>
          <w:rFonts w:ascii="Open Sans" w:hAnsi="Open Sans" w:cs="Open Sans"/>
          <w:sz w:val="22"/>
        </w:rPr>
        <w:t xml:space="preserve">nalisadas e discutidas as matérias da Ordem do Dia, </w:t>
      </w:r>
      <w:r w:rsidR="000D6817">
        <w:rPr>
          <w:rFonts w:ascii="Open Sans" w:hAnsi="Open Sans" w:cs="Open Sans"/>
          <w:sz w:val="22"/>
        </w:rPr>
        <w:t xml:space="preserve">o Titular dos CRI representando </w:t>
      </w:r>
      <w:r w:rsidR="00BE7AAC" w:rsidRPr="00EA35B3">
        <w:rPr>
          <w:rFonts w:ascii="Open Sans" w:hAnsi="Open Sans" w:cs="Open Sans"/>
          <w:sz w:val="22"/>
        </w:rPr>
        <w:t xml:space="preserve">100% (cem por cento) dos </w:t>
      </w:r>
      <w:r w:rsidRPr="00EA35B3">
        <w:rPr>
          <w:rFonts w:ascii="Open Sans" w:hAnsi="Open Sans" w:cs="Open Sans"/>
          <w:sz w:val="22"/>
        </w:rPr>
        <w:t xml:space="preserve">CRI em Circulação, </w:t>
      </w:r>
      <w:r w:rsidR="00DF11A7">
        <w:rPr>
          <w:rFonts w:ascii="Open Sans" w:hAnsi="Open Sans" w:cs="Open Sans"/>
          <w:sz w:val="22"/>
        </w:rPr>
        <w:t xml:space="preserve">sem voto contrário ou abstenção, </w:t>
      </w:r>
      <w:r w:rsidRPr="00EA35B3">
        <w:rPr>
          <w:rFonts w:ascii="Open Sans" w:hAnsi="Open Sans" w:cs="Open Sans"/>
          <w:sz w:val="22"/>
        </w:rPr>
        <w:t>decidi</w:t>
      </w:r>
      <w:r w:rsidR="000D6817">
        <w:rPr>
          <w:rFonts w:ascii="Open Sans" w:hAnsi="Open Sans" w:cs="Open Sans"/>
          <w:sz w:val="22"/>
        </w:rPr>
        <w:t>u</w:t>
      </w:r>
      <w:r w:rsidRPr="00EA35B3">
        <w:rPr>
          <w:rFonts w:ascii="Open Sans" w:hAnsi="Open Sans" w:cs="Open Sans"/>
          <w:sz w:val="22"/>
        </w:rPr>
        <w:t xml:space="preserve"> </w:t>
      </w:r>
      <w:r w:rsidR="00BE7AAC" w:rsidRPr="00EA35B3">
        <w:rPr>
          <w:rFonts w:ascii="Open Sans" w:hAnsi="Open Sans" w:cs="Open Sans"/>
          <w:sz w:val="22"/>
        </w:rPr>
        <w:t>por aprovar, sem quaisquer ressalvas, a</w:t>
      </w:r>
      <w:r w:rsidR="00D521E5" w:rsidRPr="00EA35B3">
        <w:rPr>
          <w:rFonts w:ascii="Open Sans" w:hAnsi="Open Sans" w:cs="Open Sans"/>
          <w:sz w:val="22"/>
        </w:rPr>
        <w:t xml:space="preserve"> integralidade das </w:t>
      </w:r>
      <w:r w:rsidR="00BE7AAC" w:rsidRPr="00EA35B3">
        <w:rPr>
          <w:rFonts w:ascii="Open Sans" w:hAnsi="Open Sans" w:cs="Open Sans"/>
          <w:sz w:val="22"/>
        </w:rPr>
        <w:t>matérias descritas na</w:t>
      </w:r>
      <w:r w:rsidR="00DD4C12" w:rsidRPr="00EA35B3">
        <w:rPr>
          <w:rFonts w:ascii="Open Sans" w:hAnsi="Open Sans" w:cs="Open Sans"/>
          <w:sz w:val="22"/>
        </w:rPr>
        <w:t>s alíneas da</w:t>
      </w:r>
      <w:r w:rsidR="00BE7AAC" w:rsidRPr="00EA35B3">
        <w:rPr>
          <w:rFonts w:ascii="Open Sans" w:hAnsi="Open Sans" w:cs="Open Sans"/>
          <w:sz w:val="22"/>
        </w:rPr>
        <w:t xml:space="preserve"> Ordem do Dia.</w:t>
      </w:r>
    </w:p>
    <w:p w14:paraId="766C1C2E" w14:textId="77777777" w:rsidR="00436844" w:rsidRPr="00EA35B3" w:rsidRDefault="00436844" w:rsidP="00EA35B3">
      <w:pPr>
        <w:spacing w:line="276" w:lineRule="auto"/>
        <w:rPr>
          <w:rFonts w:ascii="Open Sans" w:hAnsi="Open Sans" w:cs="Open Sans"/>
          <w:sz w:val="22"/>
        </w:rPr>
      </w:pPr>
    </w:p>
    <w:p w14:paraId="51913FB6" w14:textId="220D06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8.</w:t>
      </w:r>
      <w:r w:rsidRPr="00EA35B3">
        <w:rPr>
          <w:rFonts w:ascii="Open Sans" w:hAnsi="Open Sans" w:cs="Open Sans"/>
          <w:b/>
          <w:sz w:val="22"/>
        </w:rPr>
        <w:tab/>
        <w:t>DISPOSIÇÕES FINAIS</w:t>
      </w:r>
      <w:r w:rsidRPr="00EA35B3">
        <w:rPr>
          <w:rFonts w:ascii="Open Sans" w:hAnsi="Open Sans" w:cs="Open Sans"/>
          <w:sz w:val="22"/>
        </w:rPr>
        <w:t xml:space="preserve">: Em virtude das deliberações acima e independentemente de quaisquer outras disposições nos </w:t>
      </w:r>
      <w:r w:rsidR="00864D2E" w:rsidRPr="00EA35B3">
        <w:rPr>
          <w:rFonts w:ascii="Open Sans" w:hAnsi="Open Sans" w:cs="Open Sans"/>
          <w:sz w:val="22"/>
        </w:rPr>
        <w:t>Documentos da Operação,</w:t>
      </w:r>
      <w:r w:rsidRPr="00EA35B3">
        <w:rPr>
          <w:rFonts w:ascii="Open Sans" w:hAnsi="Open Sans" w:cs="Open Sans"/>
          <w:sz w:val="22"/>
        </w:rPr>
        <w:t xml:space="preserve"> o </w:t>
      </w:r>
      <w:r w:rsidR="00864D2E" w:rsidRPr="00EA35B3">
        <w:rPr>
          <w:rFonts w:ascii="Open Sans" w:hAnsi="Open Sans" w:cs="Open Sans"/>
          <w:sz w:val="22"/>
        </w:rPr>
        <w:t>T</w:t>
      </w:r>
      <w:r w:rsidRPr="00EA35B3">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EA35B3" w:rsidRDefault="002C0988" w:rsidP="00EA35B3">
      <w:pPr>
        <w:spacing w:line="276" w:lineRule="auto"/>
        <w:rPr>
          <w:rFonts w:ascii="Open Sans" w:hAnsi="Open Sans" w:cs="Open Sans"/>
          <w:sz w:val="22"/>
        </w:rPr>
      </w:pPr>
    </w:p>
    <w:p w14:paraId="27FEB9CD" w14:textId="490607F9" w:rsidR="00FE7DBC" w:rsidRPr="00EA35B3" w:rsidRDefault="00FE7DBC" w:rsidP="00EA35B3">
      <w:pPr>
        <w:spacing w:line="276" w:lineRule="auto"/>
        <w:rPr>
          <w:rFonts w:ascii="Open Sans" w:hAnsi="Open Sans" w:cs="Open Sans"/>
          <w:sz w:val="22"/>
        </w:rPr>
      </w:pPr>
      <w:r w:rsidRPr="00EA35B3">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EA35B3">
        <w:rPr>
          <w:rFonts w:ascii="Open Sans" w:hAnsi="Open Sans" w:cs="Open Sans"/>
          <w:sz w:val="22"/>
        </w:rPr>
        <w:t>Devedora</w:t>
      </w:r>
      <w:r w:rsidRPr="00EA35B3">
        <w:rPr>
          <w:rFonts w:ascii="Open Sans" w:hAnsi="Open Sans" w:cs="Open Sans"/>
          <w:sz w:val="22"/>
        </w:rPr>
        <w:t xml:space="preserve">, de quaisquer obrigações previstas nos </w:t>
      </w:r>
      <w:r w:rsidR="00864D2E" w:rsidRPr="00EA35B3">
        <w:rPr>
          <w:rFonts w:ascii="Open Sans" w:hAnsi="Open Sans" w:cs="Open Sans"/>
          <w:sz w:val="22"/>
        </w:rPr>
        <w:t>D</w:t>
      </w:r>
      <w:r w:rsidRPr="00EA35B3">
        <w:rPr>
          <w:rFonts w:ascii="Open Sans" w:hAnsi="Open Sans" w:cs="Open Sans"/>
          <w:sz w:val="22"/>
        </w:rPr>
        <w:t xml:space="preserve">ocumentos da </w:t>
      </w:r>
      <w:r w:rsidR="00864D2E" w:rsidRPr="00EA35B3">
        <w:rPr>
          <w:rFonts w:ascii="Open Sans" w:hAnsi="Open Sans" w:cs="Open Sans"/>
          <w:sz w:val="22"/>
        </w:rPr>
        <w:t>O</w:t>
      </w:r>
      <w:r w:rsidRPr="00EA35B3">
        <w:rPr>
          <w:rFonts w:ascii="Open Sans" w:hAnsi="Open Sans" w:cs="Open Sans"/>
          <w:sz w:val="22"/>
        </w:rPr>
        <w:t>peração; ou (</w:t>
      </w:r>
      <w:proofErr w:type="spellStart"/>
      <w:r w:rsidRPr="00EA35B3">
        <w:rPr>
          <w:rFonts w:ascii="Open Sans" w:hAnsi="Open Sans" w:cs="Open Sans"/>
          <w:sz w:val="22"/>
        </w:rPr>
        <w:t>ii</w:t>
      </w:r>
      <w:proofErr w:type="spellEnd"/>
      <w:r w:rsidRPr="00EA35B3">
        <w:rPr>
          <w:rFonts w:ascii="Open Sans" w:hAnsi="Open Sans" w:cs="Open Sans"/>
          <w:sz w:val="22"/>
        </w:rPr>
        <w:t>) impedir, restringir e/ou limitar o exercício, pelo Titular dos CRI, de qualquer direito, obrigação, recurso, poder ou privilégio pactuado no referido contrato, exceto pelo deliberado na presente assembleia, nos exatos termos acima.</w:t>
      </w:r>
    </w:p>
    <w:p w14:paraId="6066B02B" w14:textId="5E815BFA" w:rsidR="00547BB7" w:rsidRPr="00EA35B3" w:rsidRDefault="00547BB7" w:rsidP="00EA35B3">
      <w:pPr>
        <w:spacing w:line="276" w:lineRule="auto"/>
        <w:rPr>
          <w:rFonts w:ascii="Open Sans" w:hAnsi="Open Sans" w:cs="Open Sans"/>
          <w:sz w:val="22"/>
        </w:rPr>
      </w:pPr>
    </w:p>
    <w:p w14:paraId="23B2776A" w14:textId="706D3755" w:rsidR="00547BB7" w:rsidRPr="00EA35B3" w:rsidRDefault="00547BB7" w:rsidP="00EA35B3">
      <w:pPr>
        <w:spacing w:line="276" w:lineRule="auto"/>
        <w:rPr>
          <w:rFonts w:ascii="Open Sans" w:hAnsi="Open Sans" w:cs="Open Sans"/>
          <w:sz w:val="22"/>
        </w:rPr>
      </w:pPr>
      <w:r w:rsidRPr="00EA35B3">
        <w:rPr>
          <w:rFonts w:ascii="Open Sans" w:hAnsi="Open Sans" w:cs="Open Sans"/>
          <w:sz w:val="22"/>
        </w:rPr>
        <w:t xml:space="preserve">A </w:t>
      </w:r>
      <w:r w:rsidR="00CF7BB1" w:rsidRPr="00EA35B3">
        <w:rPr>
          <w:rFonts w:ascii="Open Sans" w:hAnsi="Open Sans" w:cs="Open Sans"/>
          <w:sz w:val="22"/>
        </w:rPr>
        <w:t>Devedora</w:t>
      </w:r>
      <w:r w:rsidR="007F14FD" w:rsidRPr="00EA35B3">
        <w:rPr>
          <w:rFonts w:ascii="Open Sans" w:hAnsi="Open Sans" w:cs="Open Sans"/>
          <w:sz w:val="22"/>
        </w:rPr>
        <w:t>,</w:t>
      </w:r>
      <w:r w:rsidRPr="00EA35B3">
        <w:rPr>
          <w:rFonts w:ascii="Open Sans" w:hAnsi="Open Sans" w:cs="Open Sans"/>
          <w:sz w:val="22"/>
        </w:rPr>
        <w:t xml:space="preserve"> neste ato</w:t>
      </w:r>
      <w:r w:rsidR="007F14FD" w:rsidRPr="00EA35B3">
        <w:rPr>
          <w:rFonts w:ascii="Open Sans" w:hAnsi="Open Sans" w:cs="Open Sans"/>
          <w:sz w:val="22"/>
        </w:rPr>
        <w:t>,</w:t>
      </w:r>
      <w:r w:rsidRPr="00EA35B3">
        <w:rPr>
          <w:rFonts w:ascii="Open Sans" w:hAnsi="Open Sans" w:cs="Open Sans"/>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EA35B3" w:rsidRDefault="00547BB7" w:rsidP="00EA35B3">
      <w:pPr>
        <w:spacing w:line="276" w:lineRule="auto"/>
        <w:rPr>
          <w:rFonts w:ascii="Open Sans" w:hAnsi="Open Sans" w:cs="Open Sans"/>
          <w:sz w:val="22"/>
        </w:rPr>
      </w:pPr>
    </w:p>
    <w:p w14:paraId="2956F80D" w14:textId="64E10EC5" w:rsidR="00547BB7" w:rsidRPr="00EA35B3" w:rsidRDefault="00865807" w:rsidP="00EA35B3">
      <w:pPr>
        <w:spacing w:line="276" w:lineRule="auto"/>
        <w:rPr>
          <w:rFonts w:ascii="Open Sans" w:hAnsi="Open Sans" w:cs="Open Sans"/>
          <w:sz w:val="22"/>
        </w:rPr>
      </w:pPr>
      <w:r w:rsidRPr="00EA35B3">
        <w:rPr>
          <w:rFonts w:ascii="Open Sans" w:hAnsi="Open Sans" w:cs="Open Sans"/>
          <w:sz w:val="22"/>
        </w:rPr>
        <w:t>Exceto pelo disposto acima, o Titular dos CRI declara estar plenamente de acordo e ciente</w:t>
      </w:r>
      <w:r w:rsidR="00EA0DA3" w:rsidRPr="00EA35B3">
        <w:rPr>
          <w:rFonts w:ascii="Open Sans" w:hAnsi="Open Sans" w:cs="Open Sans"/>
          <w:sz w:val="22"/>
        </w:rPr>
        <w:t>s</w:t>
      </w:r>
      <w:r w:rsidRPr="00EA35B3">
        <w:rPr>
          <w:rFonts w:ascii="Open Sans" w:hAnsi="Open Sans" w:cs="Open Sans"/>
          <w:sz w:val="22"/>
        </w:rPr>
        <w:t xml:space="preserve"> de que as aprovações ora deliberadas e descritas acima: (i) não ensejam e/ </w:t>
      </w:r>
      <w:r w:rsidRPr="00EA35B3">
        <w:rPr>
          <w:rFonts w:ascii="Open Sans" w:hAnsi="Open Sans" w:cs="Open Sans"/>
          <w:sz w:val="22"/>
        </w:rPr>
        <w:lastRenderedPageBreak/>
        <w:t>ou ensejarão a declaração de vencimento antecipado da Escritura de Emissão de Debêntures, do Termo de Securitização e demais documentos da emissão dos CRI; (</w:t>
      </w:r>
      <w:proofErr w:type="spellStart"/>
      <w:r w:rsidRPr="00EA35B3">
        <w:rPr>
          <w:rFonts w:ascii="Open Sans" w:hAnsi="Open Sans" w:cs="Open Sans"/>
          <w:sz w:val="22"/>
        </w:rPr>
        <w:t>ii</w:t>
      </w:r>
      <w:proofErr w:type="spellEnd"/>
      <w:r w:rsidRPr="00EA35B3">
        <w:rPr>
          <w:rFonts w:ascii="Open Sans" w:hAnsi="Open Sans" w:cs="Open Sans"/>
          <w:sz w:val="22"/>
        </w:rPr>
        <w:t>) não ocasionam e/ ou ocasionarão o resgate antecipado dos CRI e/ou de qualquer obrigação assumida nos termos dos documentos da emissão dos CRI; e (</w:t>
      </w:r>
      <w:proofErr w:type="spellStart"/>
      <w:r w:rsidRPr="00EA35B3">
        <w:rPr>
          <w:rFonts w:ascii="Open Sans" w:hAnsi="Open Sans" w:cs="Open Sans"/>
          <w:sz w:val="22"/>
        </w:rPr>
        <w:t>iii</w:t>
      </w:r>
      <w:proofErr w:type="spellEnd"/>
      <w:r w:rsidRPr="00EA35B3">
        <w:rPr>
          <w:rFonts w:ascii="Open Sans" w:hAnsi="Open Sans" w:cs="Open Sans"/>
          <w:sz w:val="22"/>
        </w:rPr>
        <w:t>) não ensejam e/ ou ensejarão a liquidação antecipada do patrimônio separado da emissão dos CRI, sendo certo que o</w:t>
      </w:r>
      <w:r w:rsidR="00DD7634" w:rsidRPr="00EA35B3">
        <w:rPr>
          <w:rFonts w:ascii="Open Sans" w:hAnsi="Open Sans" w:cs="Open Sans"/>
          <w:sz w:val="22"/>
        </w:rPr>
        <w:t>s</w:t>
      </w:r>
      <w:r w:rsidRPr="00EA35B3">
        <w:rPr>
          <w:rFonts w:ascii="Open Sans" w:hAnsi="Open Sans" w:cs="Open Sans"/>
          <w:sz w:val="22"/>
        </w:rPr>
        <w:t xml:space="preserve"> Titular</w:t>
      </w:r>
      <w:r w:rsidR="00DD7634" w:rsidRPr="00EA35B3">
        <w:rPr>
          <w:rFonts w:ascii="Open Sans" w:hAnsi="Open Sans" w:cs="Open Sans"/>
          <w:sz w:val="22"/>
        </w:rPr>
        <w:t>es</w:t>
      </w:r>
      <w:r w:rsidRPr="00EA35B3">
        <w:rPr>
          <w:rFonts w:ascii="Open Sans" w:hAnsi="Open Sans" w:cs="Open Sans"/>
          <w:sz w:val="22"/>
        </w:rPr>
        <w:t xml:space="preserve"> dos CRI declara</w:t>
      </w:r>
      <w:r w:rsidR="00DD7634" w:rsidRPr="00EA35B3">
        <w:rPr>
          <w:rFonts w:ascii="Open Sans" w:hAnsi="Open Sans" w:cs="Open Sans"/>
          <w:sz w:val="22"/>
        </w:rPr>
        <w:t>m</w:t>
      </w:r>
      <w:r w:rsidRPr="00EA35B3">
        <w:rPr>
          <w:rFonts w:ascii="Open Sans" w:hAnsi="Open Sans" w:cs="Open Sans"/>
          <w:sz w:val="22"/>
        </w:rPr>
        <w:t xml:space="preserve"> ainda estar</w:t>
      </w:r>
      <w:r w:rsidR="00DD7634" w:rsidRPr="00EA35B3">
        <w:rPr>
          <w:rFonts w:ascii="Open Sans" w:hAnsi="Open Sans" w:cs="Open Sans"/>
          <w:sz w:val="22"/>
        </w:rPr>
        <w:t>em</w:t>
      </w:r>
      <w:r w:rsidRPr="00EA35B3">
        <w:rPr>
          <w:rFonts w:ascii="Open Sans" w:hAnsi="Open Sans" w:cs="Open Sans"/>
          <w:sz w:val="22"/>
        </w:rPr>
        <w:t xml:space="preserve"> plenamente de acordo com tais deliberações e ciente</w:t>
      </w:r>
      <w:r w:rsidR="00DD7634" w:rsidRPr="00EA35B3">
        <w:rPr>
          <w:rFonts w:ascii="Open Sans" w:hAnsi="Open Sans" w:cs="Open Sans"/>
          <w:sz w:val="22"/>
        </w:rPr>
        <w:t>s</w:t>
      </w:r>
      <w:r w:rsidRPr="00EA35B3">
        <w:rPr>
          <w:rFonts w:ascii="Open Sans" w:hAnsi="Open Sans" w:cs="Open Sans"/>
          <w:sz w:val="22"/>
        </w:rPr>
        <w:t xml:space="preserve"> de todos os aspectos envolvidos, inclusive tendo avaliado todos os impactos e riscos decorrentes desta deliberação</w:t>
      </w:r>
      <w:r w:rsidR="00F12BF5">
        <w:rPr>
          <w:rFonts w:ascii="Open Sans" w:hAnsi="Open Sans" w:cs="Open Sans"/>
          <w:sz w:val="22"/>
        </w:rPr>
        <w:t>.</w:t>
      </w:r>
    </w:p>
    <w:p w14:paraId="6A0E2932" w14:textId="77777777" w:rsidR="00FE7DBC" w:rsidRPr="00EA35B3" w:rsidRDefault="00FE7DBC" w:rsidP="00EA35B3">
      <w:pPr>
        <w:spacing w:line="276" w:lineRule="auto"/>
        <w:rPr>
          <w:rFonts w:ascii="Open Sans" w:hAnsi="Open Sans" w:cs="Open Sans"/>
          <w:sz w:val="22"/>
        </w:rPr>
      </w:pPr>
    </w:p>
    <w:p w14:paraId="38A3B7DF" w14:textId="722AABCF"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A presente Assembleia é lavrada nos termos da ICVM 625, bem como de acordo com os itens 4 e 5 do Ofício-Circular nº 6/2020/CVM/SIN, veiculado pela Comissão de Valores Mobiliários (“</w:t>
      </w:r>
      <w:r w:rsidRPr="00EA35B3">
        <w:rPr>
          <w:rFonts w:ascii="Open Sans" w:hAnsi="Open Sans" w:cs="Open Sans"/>
          <w:sz w:val="22"/>
          <w:u w:val="single"/>
        </w:rPr>
        <w:t>CVM</w:t>
      </w:r>
      <w:r w:rsidRPr="00EA35B3">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EA35B3" w:rsidRDefault="002C0988" w:rsidP="00EA35B3">
      <w:pPr>
        <w:spacing w:line="276" w:lineRule="auto"/>
        <w:rPr>
          <w:rFonts w:ascii="Open Sans" w:hAnsi="Open Sans" w:cs="Open Sans"/>
          <w:sz w:val="22"/>
        </w:rPr>
      </w:pPr>
    </w:p>
    <w:p w14:paraId="35756581" w14:textId="77777777"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A presente Assembleia será encaminhada à CVM, por meio de sistema eletrônico na rede mundial de computadores. </w:t>
      </w:r>
    </w:p>
    <w:p w14:paraId="73C3C2ED" w14:textId="77777777" w:rsidR="002C0988" w:rsidRPr="00EA35B3" w:rsidRDefault="002C0988" w:rsidP="00EA35B3">
      <w:pPr>
        <w:spacing w:line="276" w:lineRule="auto"/>
        <w:rPr>
          <w:rFonts w:ascii="Open Sans" w:hAnsi="Open Sans" w:cs="Open Sans"/>
          <w:sz w:val="22"/>
        </w:rPr>
      </w:pPr>
    </w:p>
    <w:p w14:paraId="3819FFB9" w14:textId="28F0AC05" w:rsidR="002C0988" w:rsidRPr="00EA35B3" w:rsidRDefault="002C0988" w:rsidP="00EA35B3">
      <w:pPr>
        <w:spacing w:line="276" w:lineRule="auto"/>
        <w:rPr>
          <w:rFonts w:ascii="Open Sans" w:hAnsi="Open Sans" w:cs="Open Sans"/>
          <w:sz w:val="22"/>
        </w:rPr>
      </w:pPr>
      <w:r w:rsidRPr="00EA35B3">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EA35B3">
        <w:rPr>
          <w:rFonts w:ascii="Open Sans" w:hAnsi="Open Sans" w:cs="Open Sans"/>
          <w:sz w:val="22"/>
        </w:rPr>
        <w:t>D</w:t>
      </w:r>
      <w:r w:rsidRPr="00EA35B3">
        <w:rPr>
          <w:rFonts w:ascii="Open Sans" w:hAnsi="Open Sans" w:cs="Open Sans"/>
          <w:sz w:val="22"/>
        </w:rPr>
        <w:t>ocumentos da Operação.</w:t>
      </w:r>
    </w:p>
    <w:p w14:paraId="58743F56" w14:textId="77777777" w:rsidR="002C0988" w:rsidRPr="00EA35B3" w:rsidRDefault="002C0988" w:rsidP="00EA35B3">
      <w:pPr>
        <w:spacing w:line="276" w:lineRule="auto"/>
        <w:rPr>
          <w:rFonts w:ascii="Open Sans" w:hAnsi="Open Sans" w:cs="Open Sans"/>
          <w:sz w:val="22"/>
        </w:rPr>
      </w:pPr>
    </w:p>
    <w:p w14:paraId="7EAEABFE" w14:textId="2E1E44EE" w:rsidR="002C0988" w:rsidRPr="00EA35B3" w:rsidRDefault="002C0988" w:rsidP="00EA35B3">
      <w:pPr>
        <w:spacing w:line="276" w:lineRule="auto"/>
        <w:rPr>
          <w:rFonts w:ascii="Open Sans" w:hAnsi="Open Sans" w:cs="Open Sans"/>
          <w:sz w:val="22"/>
        </w:rPr>
      </w:pPr>
      <w:r w:rsidRPr="00EA35B3">
        <w:rPr>
          <w:rFonts w:ascii="Open Sans" w:hAnsi="Open Sans" w:cs="Open Sans"/>
          <w:b/>
          <w:sz w:val="22"/>
        </w:rPr>
        <w:t>9.</w:t>
      </w:r>
      <w:r w:rsidRPr="00EA35B3">
        <w:rPr>
          <w:rFonts w:ascii="Open Sans" w:hAnsi="Open Sans" w:cs="Open Sans"/>
          <w:b/>
          <w:sz w:val="22"/>
        </w:rPr>
        <w:tab/>
        <w:t>ENCERRAMENTO</w:t>
      </w:r>
      <w:r w:rsidRPr="00EA35B3">
        <w:rPr>
          <w:rFonts w:ascii="Open Sans" w:hAnsi="Open Sans" w:cs="Open Sans"/>
          <w:sz w:val="22"/>
        </w:rPr>
        <w:t>: Nada mais havendo a tratar, esta Assembleia foi lavrada, lida e assinada</w:t>
      </w:r>
      <w:r w:rsidR="00BE7AAC" w:rsidRPr="00EA35B3">
        <w:rPr>
          <w:rFonts w:ascii="Open Sans" w:hAnsi="Open Sans" w:cs="Open Sans"/>
          <w:sz w:val="22"/>
        </w:rPr>
        <w:t xml:space="preserve"> eletronicamente por todos </w:t>
      </w:r>
      <w:r w:rsidR="004F02AF" w:rsidRPr="00EA35B3">
        <w:rPr>
          <w:rFonts w:ascii="Open Sans" w:hAnsi="Open Sans" w:cs="Open Sans"/>
          <w:sz w:val="22"/>
        </w:rPr>
        <w:t xml:space="preserve">os </w:t>
      </w:r>
      <w:r w:rsidR="00BE7AAC" w:rsidRPr="00EA35B3">
        <w:rPr>
          <w:rFonts w:ascii="Open Sans" w:hAnsi="Open Sans" w:cs="Open Sans"/>
          <w:sz w:val="22"/>
        </w:rPr>
        <w:t>presentes</w:t>
      </w:r>
      <w:r w:rsidRPr="00EA35B3">
        <w:rPr>
          <w:rFonts w:ascii="Open Sans" w:hAnsi="Open Sans" w:cs="Open Sans"/>
          <w:sz w:val="22"/>
        </w:rPr>
        <w:t xml:space="preserve">.  </w:t>
      </w:r>
    </w:p>
    <w:p w14:paraId="7456EC8C" w14:textId="77777777" w:rsidR="00EA35B3" w:rsidRPr="00EA35B3" w:rsidRDefault="00EA35B3" w:rsidP="00EA35B3">
      <w:pPr>
        <w:spacing w:line="276" w:lineRule="auto"/>
        <w:rPr>
          <w:rFonts w:ascii="Open Sans" w:hAnsi="Open Sans" w:cs="Open Sans"/>
          <w:sz w:val="22"/>
        </w:rPr>
      </w:pPr>
    </w:p>
    <w:p w14:paraId="45BD9A70"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sz w:val="22"/>
        </w:rPr>
        <w:t>São Paulo, [</w:t>
      </w:r>
      <w:r w:rsidRPr="00EA35B3">
        <w:rPr>
          <w:rFonts w:ascii="Open Sans" w:hAnsi="Open Sans" w:cs="Open Sans"/>
          <w:sz w:val="22"/>
          <w:highlight w:val="yellow"/>
        </w:rPr>
        <w:t>-</w:t>
      </w:r>
      <w:r w:rsidRPr="00EA35B3">
        <w:rPr>
          <w:rFonts w:ascii="Open Sans" w:hAnsi="Open Sans" w:cs="Open Sans"/>
          <w:sz w:val="22"/>
        </w:rPr>
        <w:t>] de fevereiro de 2022.</w:t>
      </w:r>
    </w:p>
    <w:p w14:paraId="15DAA3F7" w14:textId="77777777" w:rsidR="00EA35B3" w:rsidRPr="00EA35B3" w:rsidRDefault="00EA35B3" w:rsidP="00EA35B3">
      <w:pPr>
        <w:spacing w:line="276" w:lineRule="auto"/>
        <w:jc w:val="center"/>
        <w:rPr>
          <w:rFonts w:ascii="Open Sans" w:hAnsi="Open Sans" w:cs="Open Sans"/>
          <w:sz w:val="22"/>
        </w:rPr>
      </w:pPr>
    </w:p>
    <w:p w14:paraId="7FD0F612" w14:textId="77777777" w:rsidR="00EA35B3" w:rsidRPr="00EA35B3" w:rsidRDefault="00EA35B3" w:rsidP="00EA35B3">
      <w:pPr>
        <w:spacing w:line="276" w:lineRule="auto"/>
        <w:jc w:val="center"/>
        <w:rPr>
          <w:rFonts w:ascii="Open Sans" w:hAnsi="Open Sans" w:cs="Open Sans"/>
          <w:sz w:val="22"/>
        </w:rPr>
      </w:pPr>
      <w:r w:rsidRPr="00EA35B3">
        <w:rPr>
          <w:rFonts w:ascii="Open Sans" w:hAnsi="Open Sans" w:cs="Open Sans"/>
          <w:i/>
          <w:sz w:val="22"/>
        </w:rPr>
        <w:t>[As assinaturas seguem na próxima página.]</w:t>
      </w:r>
    </w:p>
    <w:p w14:paraId="5A471755" w14:textId="77777777" w:rsidR="00EA35B3" w:rsidRPr="00EA35B3" w:rsidRDefault="00EA35B3" w:rsidP="00EA35B3">
      <w:pPr>
        <w:spacing w:line="276" w:lineRule="auto"/>
        <w:rPr>
          <w:rFonts w:ascii="Open Sans" w:hAnsi="Open Sans" w:cs="Open Sans"/>
          <w:sz w:val="22"/>
        </w:rPr>
      </w:pPr>
    </w:p>
    <w:p w14:paraId="19779913" w14:textId="1C383D67" w:rsidR="00586F5D" w:rsidRPr="00EA35B3" w:rsidRDefault="00586F5D" w:rsidP="00EA35B3">
      <w:pPr>
        <w:spacing w:line="276" w:lineRule="auto"/>
        <w:jc w:val="center"/>
        <w:rPr>
          <w:rFonts w:ascii="Open Sans" w:hAnsi="Open Sans" w:cs="Open Sans"/>
          <w:sz w:val="22"/>
        </w:rPr>
      </w:pPr>
    </w:p>
    <w:p w14:paraId="3498678B" w14:textId="1717BAB0" w:rsidR="00586F5D" w:rsidRDefault="00586F5D" w:rsidP="00EA35B3">
      <w:pPr>
        <w:spacing w:line="276" w:lineRule="auto"/>
        <w:jc w:val="center"/>
        <w:rPr>
          <w:rFonts w:ascii="Open Sans" w:hAnsi="Open Sans" w:cs="Open Sans"/>
          <w:sz w:val="22"/>
        </w:rPr>
      </w:pPr>
    </w:p>
    <w:p w14:paraId="0461A7D1" w14:textId="316FA10B" w:rsidR="00EA35B3" w:rsidRDefault="00EA35B3" w:rsidP="00EA35B3">
      <w:pPr>
        <w:spacing w:line="276" w:lineRule="auto"/>
        <w:jc w:val="center"/>
        <w:rPr>
          <w:rFonts w:ascii="Open Sans" w:hAnsi="Open Sans" w:cs="Open Sans"/>
          <w:sz w:val="22"/>
        </w:rPr>
      </w:pPr>
    </w:p>
    <w:p w14:paraId="2281EB9B" w14:textId="6D384D28" w:rsidR="00EA35B3" w:rsidRDefault="00EA35B3" w:rsidP="00EA35B3">
      <w:pPr>
        <w:spacing w:line="276" w:lineRule="auto"/>
        <w:jc w:val="center"/>
        <w:rPr>
          <w:rFonts w:ascii="Open Sans" w:hAnsi="Open Sans" w:cs="Open Sans"/>
          <w:sz w:val="22"/>
        </w:rPr>
      </w:pPr>
    </w:p>
    <w:p w14:paraId="23F4EC0C" w14:textId="06104D39" w:rsidR="00EA35B3" w:rsidRDefault="00EA35B3" w:rsidP="00EA35B3">
      <w:pPr>
        <w:spacing w:line="276" w:lineRule="auto"/>
        <w:jc w:val="center"/>
        <w:rPr>
          <w:rFonts w:ascii="Open Sans" w:hAnsi="Open Sans" w:cs="Open Sans"/>
          <w:sz w:val="22"/>
        </w:rPr>
      </w:pPr>
    </w:p>
    <w:p w14:paraId="79C845D2" w14:textId="132B7005" w:rsidR="00EA35B3" w:rsidRDefault="00EA35B3" w:rsidP="00EA35B3">
      <w:pPr>
        <w:spacing w:line="276" w:lineRule="auto"/>
        <w:jc w:val="center"/>
        <w:rPr>
          <w:rFonts w:ascii="Open Sans" w:hAnsi="Open Sans" w:cs="Open Sans"/>
          <w:sz w:val="22"/>
        </w:rPr>
      </w:pPr>
    </w:p>
    <w:p w14:paraId="3D65B296" w14:textId="2A10870D" w:rsidR="00586F5D" w:rsidRPr="00EA35B3" w:rsidRDefault="00586F5D" w:rsidP="00EA35B3">
      <w:pPr>
        <w:spacing w:line="276" w:lineRule="auto"/>
        <w:rPr>
          <w:rFonts w:ascii="Open Sans" w:hAnsi="Open Sans" w:cs="Open Sans"/>
          <w:b/>
          <w:bCs/>
          <w:i/>
          <w:sz w:val="22"/>
        </w:rPr>
      </w:pPr>
      <w:r w:rsidRPr="00EA35B3">
        <w:rPr>
          <w:rFonts w:ascii="Open Sans" w:hAnsi="Open Sans" w:cs="Open Sans"/>
          <w:b/>
          <w:bCs/>
          <w:i/>
          <w:sz w:val="22"/>
        </w:rPr>
        <w:lastRenderedPageBreak/>
        <w:t xml:space="preserve">(Página 1/2 de assinaturas da Ata de Assembleia Geral de Titulares de Cerificados de Recebíveis Imobiliários das 295ª, 296ª, 297ª e 298ª Séries da 4ª Emissão da Virgo Companhia de Securitização,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w:t>
      </w:r>
      <w:r w:rsidR="000F2BBB" w:rsidRPr="00EA35B3">
        <w:rPr>
          <w:rFonts w:ascii="Open Sans" w:hAnsi="Open Sans" w:cs="Open Sans"/>
          <w:b/>
          <w:bCs/>
          <w:i/>
          <w:sz w:val="22"/>
        </w:rPr>
        <w:t xml:space="preserve"> </w:t>
      </w:r>
      <w:r w:rsidRPr="00EA35B3">
        <w:rPr>
          <w:rFonts w:ascii="Open Sans" w:hAnsi="Open Sans" w:cs="Open Sans"/>
          <w:b/>
          <w:bCs/>
          <w:i/>
          <w:sz w:val="22"/>
        </w:rPr>
        <w:t xml:space="preserve">de </w:t>
      </w:r>
      <w:r w:rsidR="00EA35B3" w:rsidRPr="00EA35B3">
        <w:rPr>
          <w:rFonts w:ascii="Open Sans" w:hAnsi="Open Sans" w:cs="Open Sans"/>
          <w:b/>
          <w:bCs/>
          <w:i/>
          <w:sz w:val="22"/>
        </w:rPr>
        <w:t>fevereiro</w:t>
      </w:r>
      <w:r w:rsidRPr="00EA35B3">
        <w:rPr>
          <w:rFonts w:ascii="Open Sans" w:hAnsi="Open Sans" w:cs="Open Sans"/>
          <w:b/>
          <w:bCs/>
          <w:i/>
          <w:sz w:val="22"/>
        </w:rPr>
        <w:t xml:space="preserve"> de 202</w:t>
      </w:r>
      <w:r w:rsidR="00EA35B3" w:rsidRPr="00EA35B3">
        <w:rPr>
          <w:rFonts w:ascii="Open Sans" w:hAnsi="Open Sans" w:cs="Open Sans"/>
          <w:b/>
          <w:bCs/>
          <w:i/>
          <w:sz w:val="22"/>
        </w:rPr>
        <w:t>2</w:t>
      </w:r>
      <w:r w:rsidRPr="00EA35B3">
        <w:rPr>
          <w:rFonts w:ascii="Open Sans" w:hAnsi="Open Sans" w:cs="Open Sans"/>
          <w:b/>
          <w:bCs/>
          <w:i/>
          <w:sz w:val="22"/>
        </w:rPr>
        <w:t>)</w:t>
      </w:r>
    </w:p>
    <w:p w14:paraId="4C29D6D0" w14:textId="77777777" w:rsidR="00586F5D" w:rsidRPr="00EA35B3" w:rsidRDefault="00586F5D" w:rsidP="00EA35B3">
      <w:pPr>
        <w:spacing w:line="276" w:lineRule="auto"/>
        <w:jc w:val="center"/>
        <w:rPr>
          <w:rFonts w:ascii="Open Sans" w:hAnsi="Open Sans" w:cs="Open Sans"/>
          <w:sz w:val="22"/>
        </w:rPr>
      </w:pPr>
    </w:p>
    <w:p w14:paraId="6099A067"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Mesa:</w:t>
      </w:r>
    </w:p>
    <w:p w14:paraId="00AB72C7" w14:textId="77777777" w:rsidR="002C0988" w:rsidRPr="00EA35B3" w:rsidRDefault="002C0988" w:rsidP="00EA35B3">
      <w:pPr>
        <w:spacing w:line="276" w:lineRule="auto"/>
        <w:jc w:val="center"/>
        <w:rPr>
          <w:rFonts w:ascii="Open Sans" w:hAnsi="Open Sans" w:cs="Open Sans"/>
          <w:sz w:val="22"/>
        </w:rPr>
      </w:pPr>
    </w:p>
    <w:p w14:paraId="704C73CF" w14:textId="77777777" w:rsidR="002C0988" w:rsidRPr="00EA35B3" w:rsidRDefault="002C0988" w:rsidP="00EA35B3">
      <w:pPr>
        <w:spacing w:line="276" w:lineRule="auto"/>
        <w:jc w:val="center"/>
        <w:rPr>
          <w:rFonts w:ascii="Open Sans" w:hAnsi="Open Sans" w:cs="Open Sans"/>
          <w:sz w:val="22"/>
        </w:rPr>
      </w:pPr>
    </w:p>
    <w:p w14:paraId="4003AF1B"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68616FA7" w14:textId="4A2A3CE3" w:rsidR="002C0988" w:rsidRPr="00EA35B3" w:rsidRDefault="00586F5D" w:rsidP="00EA35B3">
      <w:pPr>
        <w:spacing w:line="276" w:lineRule="auto"/>
        <w:jc w:val="center"/>
        <w:rPr>
          <w:rFonts w:ascii="Open Sans" w:hAnsi="Open Sans" w:cs="Open Sans"/>
          <w:b/>
          <w:bCs/>
          <w:sz w:val="22"/>
        </w:rPr>
      </w:pPr>
      <w:r w:rsidRPr="00EA35B3">
        <w:rPr>
          <w:rFonts w:ascii="Open Sans" w:hAnsi="Open Sans" w:cs="Open Sans"/>
          <w:b/>
          <w:bCs/>
          <w:sz w:val="22"/>
        </w:rPr>
        <w:t>José Paulo Perri</w:t>
      </w:r>
    </w:p>
    <w:p w14:paraId="7D05597E" w14:textId="176AD8FE"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Presidente</w:t>
      </w:r>
    </w:p>
    <w:p w14:paraId="79133933" w14:textId="6072C473"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586F5D" w:rsidRPr="00EA35B3">
        <w:rPr>
          <w:rFonts w:ascii="Open Sans" w:hAnsi="Open Sans" w:cs="Open Sans"/>
          <w:sz w:val="22"/>
        </w:rPr>
        <w:t xml:space="preserve"> </w:t>
      </w:r>
      <w:r w:rsidR="00586F5D" w:rsidRPr="00EA35B3">
        <w:rPr>
          <w:rFonts w:ascii="Open Sans" w:hAnsi="Open Sans" w:cs="Open Sans"/>
          <w:i/>
          <w:sz w:val="22"/>
        </w:rPr>
        <w:t>224.435.378-89</w:t>
      </w:r>
    </w:p>
    <w:p w14:paraId="51473254" w14:textId="77777777" w:rsidR="002C0988" w:rsidRPr="00EA35B3" w:rsidRDefault="002C0988" w:rsidP="00EA35B3">
      <w:pPr>
        <w:spacing w:line="276" w:lineRule="auto"/>
        <w:rPr>
          <w:rFonts w:ascii="Open Sans" w:hAnsi="Open Sans" w:cs="Open Sans"/>
          <w:i/>
          <w:sz w:val="22"/>
        </w:rPr>
      </w:pPr>
    </w:p>
    <w:p w14:paraId="3362AE96" w14:textId="77777777" w:rsidR="002C0988" w:rsidRPr="00EA35B3" w:rsidRDefault="002C0988" w:rsidP="00EA35B3">
      <w:pPr>
        <w:spacing w:line="276" w:lineRule="auto"/>
        <w:rPr>
          <w:rFonts w:ascii="Open Sans" w:hAnsi="Open Sans" w:cs="Open Sans"/>
          <w:i/>
          <w:sz w:val="22"/>
        </w:rPr>
      </w:pPr>
    </w:p>
    <w:p w14:paraId="6BD083CF" w14:textId="77777777" w:rsidR="002C0988" w:rsidRPr="00EA35B3" w:rsidRDefault="002C0988" w:rsidP="00EA35B3">
      <w:pPr>
        <w:spacing w:line="276" w:lineRule="auto"/>
        <w:jc w:val="center"/>
        <w:rPr>
          <w:rFonts w:ascii="Open Sans" w:hAnsi="Open Sans" w:cs="Open Sans"/>
          <w:sz w:val="22"/>
        </w:rPr>
      </w:pPr>
    </w:p>
    <w:p w14:paraId="395D9BCE" w14:textId="77777777" w:rsidR="002C0988" w:rsidRPr="00EA35B3" w:rsidRDefault="002C0988"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w:t>
      </w:r>
    </w:p>
    <w:p w14:paraId="302E8873" w14:textId="48E9ECDE" w:rsidR="005702A3" w:rsidRPr="00EA35B3" w:rsidRDefault="00E73BF9" w:rsidP="00EA35B3">
      <w:pPr>
        <w:spacing w:line="276" w:lineRule="auto"/>
        <w:jc w:val="center"/>
        <w:rPr>
          <w:rFonts w:ascii="Open Sans" w:hAnsi="Open Sans" w:cs="Open Sans"/>
          <w:b/>
          <w:sz w:val="22"/>
        </w:rPr>
      </w:pPr>
      <w:r w:rsidRPr="00EA35B3">
        <w:rPr>
          <w:rFonts w:ascii="Open Sans" w:hAnsi="Open Sans" w:cs="Open Sans"/>
          <w:b/>
          <w:sz w:val="22"/>
        </w:rPr>
        <w:t>Felipe Gomes Americano de Rezende</w:t>
      </w:r>
    </w:p>
    <w:p w14:paraId="60176B94" w14:textId="6D302FF2" w:rsidR="00D43099"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t>Secretári</w:t>
      </w:r>
      <w:r w:rsidR="005F6F18" w:rsidRPr="00EA35B3">
        <w:rPr>
          <w:rFonts w:ascii="Open Sans" w:hAnsi="Open Sans" w:cs="Open Sans"/>
          <w:i/>
          <w:sz w:val="22"/>
        </w:rPr>
        <w:t>o</w:t>
      </w:r>
    </w:p>
    <w:p w14:paraId="548AA8F2" w14:textId="2352B1EA"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CPF:</w:t>
      </w:r>
      <w:r w:rsidR="00E73BF9" w:rsidRPr="00EA35B3">
        <w:rPr>
          <w:rFonts w:ascii="Open Sans" w:hAnsi="Open Sans" w:cs="Open Sans"/>
          <w:i/>
          <w:sz w:val="22"/>
        </w:rPr>
        <w:t xml:space="preserve"> 442.640.588-21</w:t>
      </w:r>
    </w:p>
    <w:p w14:paraId="27FAA9E2" w14:textId="77777777" w:rsidR="002C0988" w:rsidRPr="00EA35B3" w:rsidRDefault="002C0988" w:rsidP="00EA35B3">
      <w:pPr>
        <w:spacing w:line="276" w:lineRule="auto"/>
        <w:jc w:val="center"/>
        <w:rPr>
          <w:rFonts w:ascii="Open Sans" w:hAnsi="Open Sans" w:cs="Open Sans"/>
          <w:sz w:val="22"/>
        </w:rPr>
      </w:pPr>
    </w:p>
    <w:p w14:paraId="5654050A" w14:textId="77777777" w:rsidR="002C0988" w:rsidRPr="00EA35B3" w:rsidRDefault="002C0988" w:rsidP="00EA35B3">
      <w:pPr>
        <w:spacing w:line="276" w:lineRule="auto"/>
        <w:jc w:val="center"/>
        <w:rPr>
          <w:rFonts w:ascii="Open Sans" w:hAnsi="Open Sans" w:cs="Open Sans"/>
          <w:sz w:val="22"/>
        </w:rPr>
      </w:pPr>
    </w:p>
    <w:p w14:paraId="7052247A" w14:textId="05016A55" w:rsidR="002C0988" w:rsidRPr="00EA35B3" w:rsidRDefault="002C0988" w:rsidP="00EA35B3">
      <w:pPr>
        <w:spacing w:line="276" w:lineRule="auto"/>
        <w:jc w:val="center"/>
        <w:rPr>
          <w:rFonts w:ascii="Open Sans" w:hAnsi="Open Sans" w:cs="Open Sans"/>
          <w:i/>
          <w:sz w:val="22"/>
        </w:rPr>
      </w:pPr>
      <w:r w:rsidRPr="00EA35B3">
        <w:rPr>
          <w:rFonts w:ascii="Open Sans" w:hAnsi="Open Sans" w:cs="Open Sans"/>
          <w:i/>
          <w:sz w:val="22"/>
        </w:rPr>
        <w:br w:type="page"/>
      </w:r>
    </w:p>
    <w:p w14:paraId="0105838C" w14:textId="77777777" w:rsidR="004E5100" w:rsidRDefault="004E5100" w:rsidP="00EA35B3">
      <w:pPr>
        <w:spacing w:line="276" w:lineRule="auto"/>
        <w:rPr>
          <w:rFonts w:ascii="Open Sans" w:hAnsi="Open Sans" w:cs="Open Sans"/>
          <w:b/>
          <w:bCs/>
          <w:i/>
          <w:sz w:val="22"/>
        </w:rPr>
      </w:pPr>
    </w:p>
    <w:p w14:paraId="1A4E3FFA" w14:textId="462127ED" w:rsidR="002C0988" w:rsidRPr="00EA35B3" w:rsidRDefault="002C0988" w:rsidP="00EA35B3">
      <w:pPr>
        <w:spacing w:line="276" w:lineRule="auto"/>
        <w:rPr>
          <w:rFonts w:ascii="Open Sans" w:hAnsi="Open Sans" w:cs="Open Sans"/>
          <w:b/>
          <w:bCs/>
          <w:i/>
          <w:sz w:val="22"/>
        </w:rPr>
      </w:pPr>
      <w:r w:rsidRPr="00EA35B3">
        <w:rPr>
          <w:rFonts w:ascii="Open Sans" w:hAnsi="Open Sans" w:cs="Open Sans"/>
          <w:b/>
          <w:bCs/>
          <w:i/>
          <w:sz w:val="22"/>
        </w:rPr>
        <w:t>(Página</w:t>
      </w:r>
      <w:r w:rsidR="00586F5D" w:rsidRPr="00EA35B3">
        <w:rPr>
          <w:rFonts w:ascii="Open Sans" w:hAnsi="Open Sans" w:cs="Open Sans"/>
          <w:b/>
          <w:bCs/>
          <w:i/>
          <w:sz w:val="22"/>
        </w:rPr>
        <w:t xml:space="preserve"> 2/2 de</w:t>
      </w:r>
      <w:r w:rsidRPr="00EA35B3">
        <w:rPr>
          <w:rFonts w:ascii="Open Sans" w:hAnsi="Open Sans" w:cs="Open Sans"/>
          <w:b/>
          <w:bCs/>
          <w:i/>
          <w:sz w:val="22"/>
        </w:rPr>
        <w:t xml:space="preserve"> assinaturas da Ata de Assembleia Geral de Titulares de Cerificados de Recebíveis Imobiliár</w:t>
      </w:r>
      <w:r w:rsidR="00D43099" w:rsidRPr="00EA35B3">
        <w:rPr>
          <w:rFonts w:ascii="Open Sans" w:hAnsi="Open Sans" w:cs="Open Sans"/>
          <w:b/>
          <w:bCs/>
          <w:i/>
          <w:sz w:val="22"/>
        </w:rPr>
        <w:t xml:space="preserve">ios </w:t>
      </w:r>
      <w:r w:rsidR="00EA5903" w:rsidRPr="00EA35B3">
        <w:rPr>
          <w:rFonts w:ascii="Open Sans" w:hAnsi="Open Sans" w:cs="Open Sans"/>
          <w:b/>
          <w:bCs/>
          <w:i/>
          <w:sz w:val="22"/>
        </w:rPr>
        <w:t xml:space="preserve">das 295ª, 296ª, 297ª e 298ª Séries da 4ª Emissão da Virgo Companhia de Securitização,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 de fevereiro de 2022</w:t>
      </w:r>
      <w:r w:rsidR="002154BF" w:rsidRPr="00EA35B3">
        <w:rPr>
          <w:rFonts w:ascii="Open Sans" w:hAnsi="Open Sans" w:cs="Open Sans"/>
          <w:b/>
          <w:bCs/>
          <w:i/>
          <w:sz w:val="22"/>
        </w:rPr>
        <w:t>)</w:t>
      </w:r>
    </w:p>
    <w:p w14:paraId="46F923C6" w14:textId="77777777" w:rsidR="002C0988" w:rsidRPr="00EA35B3" w:rsidRDefault="002C0988" w:rsidP="00EA35B3">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EA35B3" w:rsidRDefault="002C0988" w:rsidP="00EA35B3">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EA35B3" w:rsidRDefault="00D43099"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306EE56E" w14:textId="07ABCC8F" w:rsidR="00D43099" w:rsidRPr="00EA35B3" w:rsidRDefault="006F20D8" w:rsidP="00EA35B3">
      <w:pPr>
        <w:spacing w:line="276" w:lineRule="auto"/>
        <w:jc w:val="center"/>
        <w:rPr>
          <w:rFonts w:ascii="Open Sans" w:hAnsi="Open Sans" w:cs="Open Sans"/>
          <w:sz w:val="22"/>
          <w:lang w:val="pt-PT"/>
        </w:rPr>
      </w:pPr>
      <w:r w:rsidRPr="00EA35B3">
        <w:rPr>
          <w:rFonts w:ascii="Open Sans" w:hAnsi="Open Sans" w:cs="Open Sans"/>
          <w:b/>
          <w:sz w:val="22"/>
          <w:lang w:val="pt-PT"/>
        </w:rPr>
        <w:t>VIRGO COMPANHIA DE SECURITIZAÇÃO</w:t>
      </w:r>
    </w:p>
    <w:p w14:paraId="29647D96" w14:textId="34040446" w:rsidR="00D43099" w:rsidRPr="00EA35B3" w:rsidRDefault="009F4A93" w:rsidP="00EA35B3">
      <w:pPr>
        <w:spacing w:line="276" w:lineRule="auto"/>
        <w:jc w:val="center"/>
        <w:rPr>
          <w:rFonts w:ascii="Open Sans" w:hAnsi="Open Sans" w:cs="Open Sans"/>
          <w:i/>
          <w:sz w:val="22"/>
        </w:rPr>
      </w:pPr>
      <w:r w:rsidRPr="00EA35B3">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EA35B3" w14:paraId="587BD20F" w14:textId="77777777" w:rsidTr="004E5100">
        <w:trPr>
          <w:trHeight w:val="190"/>
        </w:trPr>
        <w:tc>
          <w:tcPr>
            <w:tcW w:w="2266" w:type="pct"/>
            <w:hideMark/>
          </w:tcPr>
          <w:p w14:paraId="579BB694" w14:textId="197199F4" w:rsidR="004658C3" w:rsidRPr="00EA35B3" w:rsidRDefault="00586F5D"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Pedro Paulo Oliveira de Moraes</w:t>
            </w:r>
          </w:p>
          <w:p w14:paraId="30654B75" w14:textId="5BAAC0A1" w:rsidR="00A70585" w:rsidRPr="00EA35B3" w:rsidRDefault="00A70585" w:rsidP="00EA35B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Diretor</w:t>
            </w:r>
          </w:p>
          <w:p w14:paraId="0BB82682" w14:textId="59A20B81"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00586F5D" w:rsidRPr="00EA35B3">
              <w:rPr>
                <w:rFonts w:ascii="Open Sans" w:eastAsiaTheme="minorHAnsi" w:hAnsi="Open Sans" w:cs="Open Sans"/>
                <w:color w:val="auto"/>
                <w:lang w:val="pt-BR"/>
              </w:rPr>
              <w:t>222.043.388-93</w:t>
            </w:r>
          </w:p>
        </w:tc>
        <w:tc>
          <w:tcPr>
            <w:tcW w:w="2572" w:type="pct"/>
            <w:hideMark/>
          </w:tcPr>
          <w:p w14:paraId="32A9FB6E"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Henrique Carvalho Silva</w:t>
            </w:r>
          </w:p>
          <w:p w14:paraId="4369D113" w14:textId="71391C40" w:rsidR="00A70585" w:rsidRPr="00EA35B3" w:rsidRDefault="00A70585" w:rsidP="00EA35B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sidR="00586F5D" w:rsidRPr="00EA35B3">
              <w:rPr>
                <w:rFonts w:ascii="Open Sans" w:hAnsi="Open Sans" w:cs="Open Sans"/>
                <w:lang w:val="pt-BR"/>
              </w:rPr>
              <w:t>Procurador</w:t>
            </w:r>
          </w:p>
          <w:p w14:paraId="3E1F7943" w14:textId="77777777" w:rsidR="004658C3" w:rsidRPr="00EA35B3" w:rsidRDefault="004658C3" w:rsidP="00EA35B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CPF nº 354.873.988-10</w:t>
            </w:r>
          </w:p>
        </w:tc>
      </w:tr>
    </w:tbl>
    <w:p w14:paraId="65379780" w14:textId="77777777" w:rsidR="002C0988" w:rsidRPr="00EA35B3" w:rsidRDefault="002C0988" w:rsidP="00EA35B3">
      <w:pPr>
        <w:spacing w:line="276" w:lineRule="auto"/>
        <w:jc w:val="center"/>
        <w:rPr>
          <w:rFonts w:ascii="Open Sans" w:hAnsi="Open Sans" w:cs="Open Sans"/>
          <w:i/>
          <w:sz w:val="22"/>
        </w:rPr>
      </w:pPr>
    </w:p>
    <w:p w14:paraId="3533C7EB" w14:textId="77777777" w:rsidR="00522976" w:rsidRPr="00EA35B3" w:rsidRDefault="00522976" w:rsidP="00EA35B3">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EA35B3" w:rsidRDefault="00522976" w:rsidP="00EA35B3">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F840EF" w14:textId="77777777" w:rsidR="00522976" w:rsidRPr="00EA35B3" w:rsidRDefault="00522976" w:rsidP="00EA35B3">
      <w:pPr>
        <w:spacing w:line="276" w:lineRule="auto"/>
        <w:jc w:val="center"/>
        <w:rPr>
          <w:rFonts w:ascii="Open Sans" w:hAnsi="Open Sans" w:cs="Open Sans"/>
          <w:b/>
          <w:sz w:val="22"/>
        </w:rPr>
      </w:pPr>
      <w:r w:rsidRPr="00EA35B3">
        <w:rPr>
          <w:rFonts w:ascii="Open Sans" w:hAnsi="Open Sans" w:cs="Open Sans"/>
          <w:b/>
          <w:color w:val="000000"/>
          <w:sz w:val="22"/>
        </w:rPr>
        <w:t>SIMPLIFIC PAVARINI DISTRIBUIDORA DE TÍTULOS E VALORES MOBILIÁRIOS LTDA.</w:t>
      </w:r>
    </w:p>
    <w:p w14:paraId="2AD328E2" w14:textId="77777777" w:rsidR="00522976" w:rsidRPr="00EA35B3" w:rsidRDefault="00522976" w:rsidP="00EA35B3">
      <w:pPr>
        <w:spacing w:line="276" w:lineRule="auto"/>
        <w:jc w:val="center"/>
        <w:rPr>
          <w:rFonts w:ascii="Open Sans" w:hAnsi="Open Sans" w:cs="Open Sans"/>
          <w:i/>
          <w:sz w:val="22"/>
        </w:rPr>
      </w:pPr>
      <w:r w:rsidRPr="00EA35B3">
        <w:rPr>
          <w:rFonts w:ascii="Open Sans" w:hAnsi="Open Sans" w:cs="Open Sans"/>
          <w:i/>
          <w:sz w:val="22"/>
        </w:rPr>
        <w:t>Agente Fiduciário</w:t>
      </w:r>
    </w:p>
    <w:p w14:paraId="01D42186" w14:textId="2CCA2FFE" w:rsidR="00522976" w:rsidRPr="00EA35B3" w:rsidRDefault="009F268B" w:rsidP="00EA35B3">
      <w:pPr>
        <w:spacing w:line="276" w:lineRule="auto"/>
        <w:ind w:right="1298"/>
        <w:jc w:val="center"/>
        <w:rPr>
          <w:rFonts w:ascii="Open Sans" w:hAnsi="Open Sans" w:cs="Open Sans"/>
          <w:sz w:val="22"/>
        </w:rPr>
      </w:pPr>
      <w:r w:rsidRPr="00EA35B3">
        <w:rPr>
          <w:rFonts w:ascii="Open Sans" w:hAnsi="Open Sans" w:cs="Open Sans"/>
          <w:sz w:val="22"/>
        </w:rPr>
        <w:t xml:space="preserve">                  </w:t>
      </w:r>
      <w:r w:rsidR="00522976" w:rsidRPr="00EA35B3">
        <w:rPr>
          <w:rFonts w:ascii="Open Sans" w:hAnsi="Open Sans" w:cs="Open Sans"/>
          <w:sz w:val="22"/>
        </w:rPr>
        <w:t xml:space="preserve">Nome: </w:t>
      </w:r>
      <w:r w:rsidR="002C66B3" w:rsidRPr="00EA35B3">
        <w:rPr>
          <w:rFonts w:ascii="Open Sans" w:hAnsi="Open Sans" w:cs="Open Sans"/>
          <w:sz w:val="22"/>
        </w:rPr>
        <w:t>Rinaldo Rabello Ferreira</w:t>
      </w:r>
    </w:p>
    <w:p w14:paraId="114604B3" w14:textId="77777777" w:rsidR="009F268B"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w:t>
      </w:r>
      <w:r w:rsidR="00522976" w:rsidRPr="00EA35B3">
        <w:rPr>
          <w:rFonts w:ascii="Open Sans" w:hAnsi="Open Sans" w:cs="Open Sans"/>
          <w:lang w:val="pt-BR"/>
        </w:rPr>
        <w:t>Cargo: Diretor</w:t>
      </w:r>
      <w:r w:rsidRPr="00EA35B3">
        <w:rPr>
          <w:rFonts w:ascii="Open Sans" w:hAnsi="Open Sans" w:cs="Open Sans"/>
          <w:lang w:val="pt-BR"/>
        </w:rPr>
        <w:t xml:space="preserve"> </w:t>
      </w:r>
    </w:p>
    <w:p w14:paraId="4216C6BB" w14:textId="63A0001C" w:rsidR="00522976" w:rsidRPr="00EA35B3" w:rsidRDefault="009F268B" w:rsidP="00EA35B3">
      <w:pPr>
        <w:pStyle w:val="NormalWeb"/>
        <w:spacing w:before="0" w:beforeAutospacing="0" w:after="0" w:afterAutospacing="0" w:line="276" w:lineRule="auto"/>
        <w:ind w:right="2733"/>
        <w:jc w:val="center"/>
        <w:rPr>
          <w:rFonts w:ascii="Open Sans" w:hAnsi="Open Sans" w:cs="Open Sans"/>
          <w:lang w:val="pt-BR"/>
        </w:rPr>
      </w:pPr>
      <w:r w:rsidRPr="00EA35B3">
        <w:rPr>
          <w:rFonts w:ascii="Open Sans" w:hAnsi="Open Sans" w:cs="Open Sans"/>
          <w:lang w:val="pt-BR"/>
        </w:rPr>
        <w:t xml:space="preserve">                                               CPF: </w:t>
      </w:r>
      <w:r w:rsidR="002C66B3" w:rsidRPr="00EA35B3">
        <w:rPr>
          <w:rFonts w:ascii="Open Sans" w:hAnsi="Open Sans" w:cs="Open Sans"/>
          <w:lang w:val="pt-BR"/>
        </w:rPr>
        <w:t>509.941.827-91</w:t>
      </w:r>
    </w:p>
    <w:p w14:paraId="7ED2BE7C" w14:textId="7960E253" w:rsidR="00522976" w:rsidRPr="00EA35B3" w:rsidRDefault="00522976" w:rsidP="00EA35B3">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EA35B3" w:rsidRDefault="004E5100" w:rsidP="004E5100">
      <w:pPr>
        <w:spacing w:line="276" w:lineRule="auto"/>
        <w:jc w:val="center"/>
        <w:rPr>
          <w:rFonts w:ascii="Open Sans" w:hAnsi="Open Sans" w:cs="Open Sans"/>
          <w:sz w:val="22"/>
        </w:rPr>
      </w:pPr>
      <w:r w:rsidRPr="00EA35B3">
        <w:rPr>
          <w:rFonts w:ascii="Open Sans" w:hAnsi="Open Sans" w:cs="Open Sans"/>
          <w:sz w:val="22"/>
        </w:rPr>
        <w:t>____________________________________________________________________</w:t>
      </w:r>
    </w:p>
    <w:p w14:paraId="7631EF37" w14:textId="77777777" w:rsidR="004E5100" w:rsidRPr="00EA35B3" w:rsidRDefault="004E5100" w:rsidP="004E5100">
      <w:pPr>
        <w:spacing w:line="276" w:lineRule="auto"/>
        <w:jc w:val="center"/>
        <w:rPr>
          <w:rFonts w:ascii="Open Sans" w:hAnsi="Open Sans" w:cs="Open Sans"/>
          <w:b/>
          <w:bCs/>
          <w:i/>
          <w:sz w:val="22"/>
        </w:rPr>
      </w:pPr>
      <w:r w:rsidRPr="00EA35B3">
        <w:rPr>
          <w:rFonts w:ascii="Open Sans" w:hAnsi="Open Sans" w:cs="Open Sans"/>
          <w:b/>
          <w:bCs/>
          <w:sz w:val="22"/>
        </w:rPr>
        <w:t>RZK SOLAR 03 S.A</w:t>
      </w:r>
    </w:p>
    <w:p w14:paraId="70132B40" w14:textId="6602AE15" w:rsidR="004E5100" w:rsidRPr="00EA35B3" w:rsidRDefault="004E5100" w:rsidP="004E5100">
      <w:pPr>
        <w:spacing w:line="276" w:lineRule="auto"/>
        <w:jc w:val="center"/>
        <w:rPr>
          <w:rFonts w:ascii="Open Sans" w:hAnsi="Open Sans" w:cs="Open Sans"/>
          <w:i/>
          <w:sz w:val="22"/>
        </w:rPr>
      </w:pPr>
      <w:r>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EA35B3" w14:paraId="1D81171E" w14:textId="77777777" w:rsidTr="00372213">
        <w:trPr>
          <w:trHeight w:val="190"/>
        </w:trPr>
        <w:tc>
          <w:tcPr>
            <w:tcW w:w="2266" w:type="pct"/>
            <w:hideMark/>
          </w:tcPr>
          <w:p w14:paraId="22DCDC34" w14:textId="77777777" w:rsidR="004E5100" w:rsidRPr="00EA35B3" w:rsidRDefault="004E5100" w:rsidP="004E5100">
            <w:pPr>
              <w:spacing w:line="276" w:lineRule="auto"/>
              <w:ind w:right="-86"/>
              <w:jc w:val="center"/>
              <w:rPr>
                <w:rFonts w:ascii="Open Sans" w:eastAsia="Arial Unicode MS" w:hAnsi="Open Sans" w:cs="Open Sans"/>
                <w:w w:val="0"/>
                <w:sz w:val="22"/>
              </w:rPr>
            </w:pPr>
            <w:r w:rsidRPr="00EA35B3">
              <w:rPr>
                <w:rFonts w:ascii="Open Sans" w:hAnsi="Open Sans" w:cs="Open Sans"/>
                <w:sz w:val="22"/>
              </w:rPr>
              <w:t>João Pedro Correia Neves</w:t>
            </w:r>
          </w:p>
          <w:p w14:paraId="02C048FC" w14:textId="77777777" w:rsidR="004E5100" w:rsidRPr="00EA35B3" w:rsidRDefault="004E5100" w:rsidP="00372213">
            <w:pPr>
              <w:pStyle w:val="NormalWeb"/>
              <w:spacing w:before="0" w:beforeAutospacing="0" w:after="0" w:afterAutospacing="0" w:line="276" w:lineRule="auto"/>
              <w:ind w:right="2"/>
              <w:jc w:val="center"/>
              <w:rPr>
                <w:rFonts w:ascii="Open Sans" w:hAnsi="Open Sans" w:cs="Open Sans"/>
                <w:lang w:val="pt-BR"/>
              </w:rPr>
            </w:pPr>
            <w:r w:rsidRPr="00EA35B3">
              <w:rPr>
                <w:rFonts w:ascii="Open Sans" w:hAnsi="Open Sans" w:cs="Open Sans"/>
                <w:lang w:val="pt-BR"/>
              </w:rPr>
              <w:t>Cargo: Diretor</w:t>
            </w:r>
          </w:p>
          <w:p w14:paraId="25BC9C67" w14:textId="4480BA19"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312.976.148-95</w:t>
            </w:r>
          </w:p>
        </w:tc>
        <w:tc>
          <w:tcPr>
            <w:tcW w:w="2572" w:type="pct"/>
            <w:hideMark/>
          </w:tcPr>
          <w:p w14:paraId="09D6794C" w14:textId="77777777" w:rsidR="004E5100" w:rsidRPr="00EA35B3" w:rsidRDefault="004E5100" w:rsidP="004E5100">
            <w:pPr>
              <w:spacing w:line="276" w:lineRule="auto"/>
              <w:ind w:right="-93"/>
              <w:jc w:val="center"/>
              <w:rPr>
                <w:rFonts w:ascii="Open Sans" w:eastAsia="Arial Unicode MS" w:hAnsi="Open Sans" w:cs="Open Sans"/>
                <w:w w:val="0"/>
                <w:sz w:val="22"/>
              </w:rPr>
            </w:pPr>
            <w:r w:rsidRPr="00EA35B3">
              <w:rPr>
                <w:rFonts w:ascii="Open Sans" w:hAnsi="Open Sans" w:cs="Open Sans"/>
                <w:sz w:val="22"/>
              </w:rPr>
              <w:t>José Ricardo Lemos Rezek</w:t>
            </w:r>
          </w:p>
          <w:p w14:paraId="682E736A" w14:textId="4732E861" w:rsidR="004E5100" w:rsidRPr="00EA35B3" w:rsidRDefault="004E5100" w:rsidP="00372213">
            <w:pPr>
              <w:pStyle w:val="NormalWeb"/>
              <w:spacing w:before="0" w:beforeAutospacing="0" w:after="0" w:afterAutospacing="0" w:line="276" w:lineRule="auto"/>
              <w:jc w:val="center"/>
              <w:rPr>
                <w:rFonts w:ascii="Open Sans" w:hAnsi="Open Sans" w:cs="Open Sans"/>
                <w:lang w:val="pt-BR"/>
              </w:rPr>
            </w:pPr>
            <w:r w:rsidRPr="00EA35B3">
              <w:rPr>
                <w:rFonts w:ascii="Open Sans" w:hAnsi="Open Sans" w:cs="Open Sans"/>
                <w:lang w:val="pt-BR"/>
              </w:rPr>
              <w:t xml:space="preserve">Cargo: </w:t>
            </w:r>
            <w:r>
              <w:rPr>
                <w:rFonts w:ascii="Open Sans" w:hAnsi="Open Sans" w:cs="Open Sans"/>
                <w:lang w:val="pt-BR"/>
              </w:rPr>
              <w:t>Diretor</w:t>
            </w:r>
          </w:p>
          <w:p w14:paraId="590E87EB" w14:textId="17907FFA" w:rsidR="004E5100" w:rsidRPr="00EA35B3" w:rsidRDefault="004E5100" w:rsidP="00372213">
            <w:pPr>
              <w:pStyle w:val="NormalWeb"/>
              <w:spacing w:before="0" w:beforeAutospacing="0" w:after="0" w:afterAutospacing="0" w:line="276" w:lineRule="auto"/>
              <w:jc w:val="center"/>
              <w:rPr>
                <w:rFonts w:ascii="Open Sans" w:eastAsiaTheme="minorHAnsi" w:hAnsi="Open Sans" w:cs="Open Sans"/>
                <w:color w:val="auto"/>
                <w:lang w:val="pt-BR"/>
              </w:rPr>
            </w:pPr>
            <w:r w:rsidRPr="00EA35B3">
              <w:rPr>
                <w:rFonts w:ascii="Open Sans" w:eastAsiaTheme="minorHAnsi" w:hAnsi="Open Sans" w:cs="Open Sans"/>
                <w:color w:val="auto"/>
                <w:lang w:val="pt-BR"/>
              </w:rPr>
              <w:t xml:space="preserve">CPF nº </w:t>
            </w:r>
            <w:r w:rsidRPr="00EA35B3">
              <w:rPr>
                <w:rFonts w:ascii="Open Sans" w:eastAsia="Arial Unicode MS" w:hAnsi="Open Sans" w:cs="Open Sans"/>
                <w:w w:val="0"/>
              </w:rPr>
              <w:t>315.386.408-05</w:t>
            </w:r>
          </w:p>
        </w:tc>
      </w:tr>
    </w:tbl>
    <w:p w14:paraId="2BD56942" w14:textId="7F048CDB"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EA35B3" w:rsidRDefault="00522976" w:rsidP="00EA35B3">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EA35B3" w:rsidRDefault="002C0988" w:rsidP="00EA35B3">
      <w:pPr>
        <w:tabs>
          <w:tab w:val="left" w:pos="8647"/>
        </w:tabs>
        <w:autoSpaceDE w:val="0"/>
        <w:autoSpaceDN w:val="0"/>
        <w:adjustRightInd w:val="0"/>
        <w:spacing w:line="276" w:lineRule="auto"/>
        <w:jc w:val="center"/>
        <w:rPr>
          <w:rFonts w:ascii="Open Sans" w:hAnsi="Open Sans" w:cs="Open Sans"/>
          <w:sz w:val="22"/>
        </w:rPr>
      </w:pPr>
      <w:bookmarkStart w:id="102" w:name="_DV_M401"/>
      <w:bookmarkStart w:id="103" w:name="_DV_M402"/>
      <w:bookmarkStart w:id="104" w:name="_DV_M403"/>
      <w:bookmarkEnd w:id="102"/>
      <w:bookmarkEnd w:id="103"/>
      <w:bookmarkEnd w:id="104"/>
    </w:p>
    <w:p w14:paraId="6391D28D" w14:textId="77777777" w:rsidR="002C66B3" w:rsidRPr="00EA35B3" w:rsidRDefault="002C66B3" w:rsidP="00EA35B3">
      <w:pPr>
        <w:spacing w:line="276" w:lineRule="auto"/>
        <w:rPr>
          <w:rFonts w:ascii="Open Sans" w:hAnsi="Open Sans" w:cs="Open Sans"/>
          <w:b/>
          <w:bCs/>
          <w:i/>
          <w:sz w:val="22"/>
        </w:rPr>
      </w:pPr>
    </w:p>
    <w:p w14:paraId="0A362EAE" w14:textId="77777777" w:rsidR="002C66B3" w:rsidRPr="00EA35B3" w:rsidRDefault="002C66B3" w:rsidP="00EA35B3">
      <w:pPr>
        <w:spacing w:line="276" w:lineRule="auto"/>
        <w:rPr>
          <w:rFonts w:ascii="Open Sans" w:hAnsi="Open Sans" w:cs="Open Sans"/>
          <w:b/>
          <w:bCs/>
          <w:i/>
          <w:sz w:val="22"/>
        </w:rPr>
      </w:pPr>
      <w:r w:rsidRPr="00EA35B3">
        <w:rPr>
          <w:rFonts w:ascii="Open Sans" w:hAnsi="Open Sans" w:cs="Open Sans"/>
          <w:b/>
          <w:bCs/>
          <w:i/>
          <w:sz w:val="22"/>
        </w:rPr>
        <w:br w:type="page"/>
      </w:r>
    </w:p>
    <w:p w14:paraId="77139AA8" w14:textId="77777777" w:rsidR="004E5100" w:rsidRDefault="004E5100" w:rsidP="00EA35B3">
      <w:pPr>
        <w:spacing w:line="276" w:lineRule="auto"/>
        <w:rPr>
          <w:rFonts w:ascii="Open Sans" w:hAnsi="Open Sans" w:cs="Open Sans"/>
          <w:b/>
          <w:bCs/>
          <w:i/>
          <w:sz w:val="22"/>
        </w:rPr>
      </w:pPr>
    </w:p>
    <w:p w14:paraId="7B615845" w14:textId="5D5A9504" w:rsidR="00BE7AAC" w:rsidRPr="00EA35B3" w:rsidRDefault="00BE7AAC" w:rsidP="00EA35B3">
      <w:pPr>
        <w:spacing w:line="276" w:lineRule="auto"/>
        <w:rPr>
          <w:rFonts w:ascii="Open Sans" w:hAnsi="Open Sans" w:cs="Open Sans"/>
          <w:b/>
          <w:bCs/>
          <w:i/>
          <w:sz w:val="22"/>
        </w:rPr>
      </w:pPr>
      <w:r w:rsidRPr="00EA35B3">
        <w:rPr>
          <w:rFonts w:ascii="Open Sans" w:hAnsi="Open Sans" w:cs="Open Sans"/>
          <w:b/>
          <w:bCs/>
          <w:i/>
          <w:sz w:val="22"/>
        </w:rPr>
        <w:t xml:space="preserve">(Anexo I </w:t>
      </w:r>
      <w:r w:rsidR="002C66B3" w:rsidRPr="00EA35B3">
        <w:rPr>
          <w:rFonts w:ascii="Open Sans" w:hAnsi="Open Sans" w:cs="Open Sans"/>
          <w:b/>
          <w:bCs/>
          <w:i/>
          <w:sz w:val="22"/>
        </w:rPr>
        <w:t xml:space="preserve">– Lista de Presença </w:t>
      </w:r>
      <w:r w:rsidRPr="00EA35B3">
        <w:rPr>
          <w:rFonts w:ascii="Open Sans" w:hAnsi="Open Sans" w:cs="Open Sans"/>
          <w:b/>
          <w:bCs/>
          <w:i/>
          <w:sz w:val="22"/>
        </w:rPr>
        <w:t>da Ata de Assembleia Geral de Titulares de Certificados de Recebíveis Imobiliários da</w:t>
      </w:r>
      <w:r w:rsidR="006F20D8" w:rsidRPr="00EA35B3">
        <w:rPr>
          <w:rFonts w:ascii="Open Sans" w:hAnsi="Open Sans" w:cs="Open Sans"/>
          <w:b/>
          <w:bCs/>
          <w:i/>
          <w:sz w:val="22"/>
        </w:rPr>
        <w:t>s</w:t>
      </w:r>
      <w:r w:rsidRPr="00EA35B3">
        <w:rPr>
          <w:rFonts w:ascii="Open Sans" w:hAnsi="Open Sans" w:cs="Open Sans"/>
          <w:b/>
          <w:bCs/>
          <w:i/>
          <w:sz w:val="22"/>
        </w:rPr>
        <w:t xml:space="preserve"> </w:t>
      </w:r>
      <w:r w:rsidR="006F20D8" w:rsidRPr="00EA35B3">
        <w:rPr>
          <w:rFonts w:ascii="Open Sans" w:hAnsi="Open Sans" w:cs="Open Sans"/>
          <w:b/>
          <w:bCs/>
          <w:i/>
          <w:sz w:val="22"/>
        </w:rPr>
        <w:t>295ª, 296ª, 297ª e 298</w:t>
      </w:r>
      <w:r w:rsidRPr="00EA35B3">
        <w:rPr>
          <w:rFonts w:ascii="Open Sans" w:hAnsi="Open Sans" w:cs="Open Sans"/>
          <w:b/>
          <w:bCs/>
          <w:i/>
          <w:sz w:val="22"/>
        </w:rPr>
        <w:t xml:space="preserve">ª </w:t>
      </w:r>
      <w:r w:rsidR="00D43099" w:rsidRPr="00EA35B3">
        <w:rPr>
          <w:rFonts w:ascii="Open Sans" w:hAnsi="Open Sans" w:cs="Open Sans"/>
          <w:b/>
          <w:bCs/>
          <w:i/>
          <w:sz w:val="22"/>
        </w:rPr>
        <w:t>Série</w:t>
      </w:r>
      <w:r w:rsidR="006F20D8" w:rsidRPr="00EA35B3">
        <w:rPr>
          <w:rFonts w:ascii="Open Sans" w:hAnsi="Open Sans" w:cs="Open Sans"/>
          <w:b/>
          <w:bCs/>
          <w:i/>
          <w:sz w:val="22"/>
        </w:rPr>
        <w:t>s</w:t>
      </w:r>
      <w:r w:rsidR="00D43099" w:rsidRPr="00EA35B3">
        <w:rPr>
          <w:rFonts w:ascii="Open Sans" w:hAnsi="Open Sans" w:cs="Open Sans"/>
          <w:b/>
          <w:bCs/>
          <w:i/>
          <w:sz w:val="22"/>
        </w:rPr>
        <w:t xml:space="preserve"> da 4ª Emissão </w:t>
      </w:r>
      <w:r w:rsidR="006F20D8" w:rsidRPr="00EA35B3">
        <w:rPr>
          <w:rFonts w:ascii="Open Sans" w:hAnsi="Open Sans" w:cs="Open Sans"/>
          <w:b/>
          <w:bCs/>
          <w:i/>
          <w:sz w:val="22"/>
        </w:rPr>
        <w:t>da Virgo Companhia de Securitização</w:t>
      </w:r>
      <w:r w:rsidRPr="00EA35B3">
        <w:rPr>
          <w:rFonts w:ascii="Open Sans" w:hAnsi="Open Sans" w:cs="Open Sans"/>
          <w:b/>
          <w:bCs/>
          <w:i/>
          <w:sz w:val="22"/>
        </w:rPr>
        <w:t xml:space="preserve">, realizada em </w:t>
      </w:r>
      <w:r w:rsidR="00EA35B3" w:rsidRPr="00EA35B3">
        <w:rPr>
          <w:rFonts w:ascii="Open Sans" w:hAnsi="Open Sans" w:cs="Open Sans"/>
          <w:b/>
          <w:bCs/>
          <w:i/>
          <w:sz w:val="22"/>
        </w:rPr>
        <w:t>[</w:t>
      </w:r>
      <w:r w:rsidR="00EA35B3" w:rsidRPr="00EA35B3">
        <w:rPr>
          <w:rFonts w:ascii="Open Sans" w:hAnsi="Open Sans" w:cs="Open Sans"/>
          <w:b/>
          <w:bCs/>
          <w:i/>
          <w:sz w:val="22"/>
          <w:highlight w:val="yellow"/>
        </w:rPr>
        <w:t>-</w:t>
      </w:r>
      <w:r w:rsidR="00EA35B3" w:rsidRPr="00EA35B3">
        <w:rPr>
          <w:rFonts w:ascii="Open Sans" w:hAnsi="Open Sans" w:cs="Open Sans"/>
          <w:b/>
          <w:bCs/>
          <w:i/>
          <w:sz w:val="22"/>
        </w:rPr>
        <w:t>] de fevereiro de 2022</w:t>
      </w:r>
      <w:r w:rsidRPr="00EA35B3">
        <w:rPr>
          <w:rFonts w:ascii="Open Sans" w:hAnsi="Open Sans" w:cs="Open Sans"/>
          <w:b/>
          <w:bCs/>
          <w:i/>
          <w:sz w:val="22"/>
        </w:rPr>
        <w:t>)</w:t>
      </w:r>
    </w:p>
    <w:p w14:paraId="60844BAC" w14:textId="77777777" w:rsidR="00BE7AAC" w:rsidRPr="00EA35B3" w:rsidRDefault="00BE7AAC" w:rsidP="00EA35B3">
      <w:pPr>
        <w:spacing w:line="276" w:lineRule="auto"/>
        <w:rPr>
          <w:rFonts w:ascii="Open Sans" w:hAnsi="Open Sans" w:cs="Open Sans"/>
          <w:i/>
          <w:sz w:val="22"/>
        </w:rPr>
      </w:pPr>
    </w:p>
    <w:p w14:paraId="424043AD" w14:textId="567AE08B" w:rsidR="00554EC8" w:rsidRPr="00EA35B3" w:rsidRDefault="00554EC8" w:rsidP="00EA35B3">
      <w:pPr>
        <w:spacing w:line="276" w:lineRule="auto"/>
        <w:jc w:val="center"/>
        <w:rPr>
          <w:rFonts w:ascii="Open Sans" w:hAnsi="Open Sans" w:cs="Open Sans"/>
          <w:i/>
          <w:sz w:val="22"/>
        </w:rPr>
      </w:pPr>
      <w:r w:rsidRPr="00EA35B3">
        <w:rPr>
          <w:rFonts w:ascii="Open Sans" w:hAnsi="Open Sans" w:cs="Open Sans"/>
          <w:i/>
          <w:sz w:val="22"/>
        </w:rPr>
        <w:t>Página de assinaturas do Titular d</w:t>
      </w:r>
      <w:r w:rsidR="0000516A">
        <w:rPr>
          <w:rFonts w:ascii="Open Sans" w:hAnsi="Open Sans" w:cs="Open Sans"/>
          <w:i/>
          <w:sz w:val="22"/>
        </w:rPr>
        <w:t>os</w:t>
      </w:r>
      <w:r w:rsidRPr="00EA35B3">
        <w:rPr>
          <w:rFonts w:ascii="Open Sans" w:hAnsi="Open Sans" w:cs="Open Sans"/>
          <w:i/>
          <w:sz w:val="22"/>
        </w:rPr>
        <w:t xml:space="preserve"> CRI</w:t>
      </w:r>
    </w:p>
    <w:p w14:paraId="7887101A" w14:textId="77777777" w:rsidR="00BE7AAC" w:rsidRPr="00EA35B3" w:rsidRDefault="00BE7AAC" w:rsidP="00EA35B3">
      <w:pPr>
        <w:spacing w:line="276" w:lineRule="auto"/>
        <w:rPr>
          <w:rFonts w:ascii="Open Sans" w:hAnsi="Open Sans" w:cs="Open Sans"/>
          <w:i/>
          <w:sz w:val="22"/>
        </w:rPr>
      </w:pPr>
    </w:p>
    <w:p w14:paraId="7081B785" w14:textId="77777777" w:rsidR="00BE7AAC" w:rsidRPr="00EA35B3" w:rsidRDefault="00BE7AAC" w:rsidP="00EA35B3">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EA35B3" w14:paraId="30E82CC9" w14:textId="77777777" w:rsidTr="001C6A70">
        <w:tc>
          <w:tcPr>
            <w:tcW w:w="9383" w:type="dxa"/>
            <w:gridSpan w:val="2"/>
            <w:tcBorders>
              <w:top w:val="single" w:sz="4" w:space="0" w:color="auto"/>
            </w:tcBorders>
          </w:tcPr>
          <w:p w14:paraId="3B6A4FBE" w14:textId="5B22BC76" w:rsidR="00BE7AAC" w:rsidRPr="00EA35B3" w:rsidRDefault="00D43BB3" w:rsidP="00EA35B3">
            <w:pPr>
              <w:spacing w:line="276" w:lineRule="auto"/>
              <w:jc w:val="center"/>
              <w:rPr>
                <w:rFonts w:ascii="Open Sans" w:hAnsi="Open Sans" w:cs="Open Sans"/>
                <w:b/>
                <w:sz w:val="22"/>
              </w:rPr>
            </w:pPr>
            <w:r w:rsidRPr="00EA35B3">
              <w:rPr>
                <w:rFonts w:ascii="Open Sans" w:hAnsi="Open Sans" w:cs="Open Sans"/>
                <w:b/>
                <w:sz w:val="22"/>
              </w:rPr>
              <w:t>Quasar Crédito Imobiliário Fundo de Investimento Imobiliário</w:t>
            </w:r>
            <w:r w:rsidR="00674A49">
              <w:rPr>
                <w:rFonts w:ascii="Open Sans" w:hAnsi="Open Sans" w:cs="Open Sans"/>
                <w:b/>
                <w:sz w:val="22"/>
              </w:rPr>
              <w:t xml:space="preserve"> – CNPJ/ME nº </w:t>
            </w:r>
            <w:r w:rsidR="00674A49" w:rsidRPr="00E433DA">
              <w:rPr>
                <w:rFonts w:ascii="Open Sans" w:hAnsi="Open Sans" w:cs="Open Sans"/>
                <w:b/>
                <w:sz w:val="22"/>
                <w:highlight w:val="yellow"/>
              </w:rPr>
              <w:t>[-]</w:t>
            </w:r>
          </w:p>
          <w:p w14:paraId="5A351B37" w14:textId="64C86D7F" w:rsidR="00E92B98" w:rsidRPr="00EA35B3" w:rsidRDefault="00E92B98" w:rsidP="00EA35B3">
            <w:pPr>
              <w:spacing w:line="276" w:lineRule="auto"/>
              <w:rPr>
                <w:rFonts w:ascii="Open Sans" w:hAnsi="Open Sans" w:cs="Open Sans"/>
                <w:bCs/>
                <w:i/>
                <w:iCs/>
                <w:sz w:val="22"/>
              </w:rPr>
            </w:pPr>
            <w:r w:rsidRPr="00EA35B3">
              <w:rPr>
                <w:rFonts w:ascii="Open Sans" w:hAnsi="Open Sans" w:cs="Open Sans"/>
                <w:bCs/>
                <w:i/>
                <w:iCs/>
                <w:sz w:val="22"/>
              </w:rPr>
              <w:t>Representado por seu Gestor Quasar Asset Management Ltda</w:t>
            </w:r>
            <w:r w:rsidR="00522976" w:rsidRPr="00EA35B3">
              <w:rPr>
                <w:rFonts w:ascii="Open Sans" w:hAnsi="Open Sans" w:cs="Open Sans"/>
                <w:bCs/>
                <w:i/>
                <w:iCs/>
                <w:sz w:val="22"/>
              </w:rPr>
              <w:t xml:space="preserve">, </w:t>
            </w:r>
            <w:r w:rsidR="00A73ABF" w:rsidRPr="00EA35B3">
              <w:rPr>
                <w:rFonts w:ascii="Open Sans" w:hAnsi="Open Sans" w:cs="Open Sans"/>
                <w:bCs/>
                <w:i/>
                <w:iCs/>
                <w:sz w:val="22"/>
              </w:rPr>
              <w:t xml:space="preserve">inscrita no CNPJ/ME nº </w:t>
            </w:r>
            <w:r w:rsidR="00586F5D" w:rsidRPr="00EA35B3">
              <w:rPr>
                <w:rFonts w:ascii="Open Sans" w:hAnsi="Open Sans" w:cs="Open Sans"/>
                <w:bCs/>
                <w:i/>
                <w:iCs/>
                <w:sz w:val="22"/>
              </w:rPr>
              <w:t>14.084.509/0001-74</w:t>
            </w:r>
            <w:r w:rsidR="00A73ABF" w:rsidRPr="00EA35B3">
              <w:rPr>
                <w:rFonts w:ascii="Open Sans" w:hAnsi="Open Sans" w:cs="Open Sans"/>
                <w:bCs/>
                <w:i/>
                <w:iCs/>
                <w:sz w:val="22"/>
              </w:rPr>
              <w:t xml:space="preserve">, </w:t>
            </w:r>
            <w:r w:rsidR="00522976" w:rsidRPr="00EA35B3">
              <w:rPr>
                <w:rFonts w:ascii="Open Sans" w:hAnsi="Open Sans" w:cs="Open Sans"/>
                <w:bCs/>
                <w:i/>
                <w:iCs/>
                <w:sz w:val="22"/>
              </w:rPr>
              <w:t xml:space="preserve">através do seu representante </w:t>
            </w:r>
            <w:r w:rsidR="00586F5D" w:rsidRPr="00EA35B3">
              <w:rPr>
                <w:rFonts w:ascii="Open Sans" w:hAnsi="Open Sans" w:cs="Open Sans"/>
                <w:bCs/>
                <w:i/>
                <w:iCs/>
                <w:sz w:val="22"/>
              </w:rPr>
              <w:t>José Paulo Perri</w:t>
            </w:r>
            <w:r w:rsidR="00A73ABF" w:rsidRPr="00EA35B3">
              <w:rPr>
                <w:rFonts w:ascii="Open Sans" w:hAnsi="Open Sans" w:cs="Open Sans"/>
                <w:bCs/>
                <w:i/>
                <w:iCs/>
                <w:sz w:val="22"/>
              </w:rPr>
              <w:t xml:space="preserve">, inscrito no CPF/ME nº </w:t>
            </w:r>
            <w:r w:rsidR="00586F5D" w:rsidRPr="00EA35B3">
              <w:rPr>
                <w:rFonts w:ascii="Open Sans" w:hAnsi="Open Sans" w:cs="Open Sans"/>
                <w:bCs/>
                <w:i/>
                <w:iCs/>
                <w:sz w:val="22"/>
              </w:rPr>
              <w:t>224.435.378-89</w:t>
            </w:r>
            <w:r w:rsidR="004D2E85" w:rsidRPr="00EA35B3">
              <w:rPr>
                <w:rFonts w:ascii="Open Sans" w:hAnsi="Open Sans" w:cs="Open Sans"/>
                <w:bCs/>
                <w:i/>
                <w:iCs/>
                <w:sz w:val="22"/>
              </w:rPr>
              <w:t xml:space="preserve">, representando </w:t>
            </w:r>
            <w:r w:rsidR="004D2E85" w:rsidRPr="00EA35B3">
              <w:rPr>
                <w:rFonts w:ascii="Open Sans" w:hAnsi="Open Sans" w:cs="Open Sans"/>
                <w:i/>
                <w:sz w:val="22"/>
              </w:rPr>
              <w:t>100% dos CRI em Circulação das 295ª, 296ª, 297ª e 298ª Séries da 4ª Emissão da Virgo Companhia de Securitização</w:t>
            </w:r>
            <w:r w:rsidR="00674A49">
              <w:rPr>
                <w:rFonts w:ascii="Open Sans" w:hAnsi="Open Sans" w:cs="Open Sans"/>
                <w:i/>
                <w:sz w:val="22"/>
              </w:rPr>
              <w:t>.</w:t>
            </w:r>
          </w:p>
          <w:p w14:paraId="7882118C" w14:textId="5258542E" w:rsidR="00BE7AAC" w:rsidRPr="00EA35B3" w:rsidRDefault="00BE7AAC" w:rsidP="00EA35B3">
            <w:pPr>
              <w:spacing w:line="276" w:lineRule="auto"/>
              <w:rPr>
                <w:rFonts w:ascii="Open Sans" w:hAnsi="Open Sans" w:cs="Open Sans"/>
                <w:i/>
                <w:sz w:val="22"/>
              </w:rPr>
            </w:pPr>
          </w:p>
        </w:tc>
      </w:tr>
      <w:tr w:rsidR="00BE7AAC" w:rsidRPr="00EA35B3" w14:paraId="4B03D188" w14:textId="77777777" w:rsidTr="00522976">
        <w:trPr>
          <w:trHeight w:val="80"/>
        </w:trPr>
        <w:tc>
          <w:tcPr>
            <w:tcW w:w="4691" w:type="dxa"/>
          </w:tcPr>
          <w:p w14:paraId="78F9A049" w14:textId="208A33F9" w:rsidR="00BE7AAC" w:rsidRPr="00EA35B3" w:rsidRDefault="00E92B98" w:rsidP="00EA35B3">
            <w:pPr>
              <w:spacing w:line="276" w:lineRule="auto"/>
              <w:ind w:right="1887"/>
              <w:rPr>
                <w:rFonts w:ascii="Open Sans" w:hAnsi="Open Sans" w:cs="Open Sans"/>
                <w:sz w:val="22"/>
              </w:rPr>
            </w:pPr>
            <w:r w:rsidRPr="00EA35B3">
              <w:rPr>
                <w:rFonts w:ascii="Open Sans" w:hAnsi="Open Sans" w:cs="Open Sans"/>
                <w:sz w:val="22"/>
              </w:rPr>
              <w:t xml:space="preserve">     </w:t>
            </w:r>
            <w:r w:rsidR="006F20D8" w:rsidRPr="00EA35B3">
              <w:rPr>
                <w:rFonts w:ascii="Open Sans" w:hAnsi="Open Sans" w:cs="Open Sans"/>
                <w:sz w:val="22"/>
              </w:rPr>
              <w:t xml:space="preserve">   </w:t>
            </w:r>
            <w:r w:rsidRPr="00EA35B3">
              <w:rPr>
                <w:rFonts w:ascii="Open Sans" w:hAnsi="Open Sans" w:cs="Open Sans"/>
                <w:sz w:val="22"/>
              </w:rPr>
              <w:t xml:space="preserve"> </w:t>
            </w:r>
          </w:p>
        </w:tc>
        <w:tc>
          <w:tcPr>
            <w:tcW w:w="4692" w:type="dxa"/>
          </w:tcPr>
          <w:p w14:paraId="1B871479" w14:textId="28A613E8"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EA35B3" w:rsidRDefault="00BE7AAC" w:rsidP="00EA35B3">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EA35B3" w:rsidRDefault="00BE7AAC" w:rsidP="00EA35B3">
      <w:pPr>
        <w:spacing w:line="276" w:lineRule="auto"/>
        <w:rPr>
          <w:rFonts w:ascii="Open Sans" w:hAnsi="Open Sans" w:cs="Open Sans"/>
          <w:i/>
          <w:sz w:val="22"/>
        </w:rPr>
      </w:pPr>
    </w:p>
    <w:p w14:paraId="227C8353" w14:textId="57BB0B67" w:rsidR="002C0988" w:rsidRPr="00EA35B3" w:rsidRDefault="002C0988" w:rsidP="00EA35B3">
      <w:pPr>
        <w:spacing w:line="276" w:lineRule="auto"/>
        <w:rPr>
          <w:rFonts w:ascii="Open Sans" w:hAnsi="Open Sans" w:cs="Open Sans"/>
          <w:i/>
          <w:sz w:val="22"/>
        </w:rPr>
      </w:pPr>
    </w:p>
    <w:p w14:paraId="3DB1499B" w14:textId="55619B52" w:rsidR="00EA35B3" w:rsidRPr="00EA35B3" w:rsidRDefault="00EA35B3" w:rsidP="00EA35B3">
      <w:pPr>
        <w:spacing w:line="276" w:lineRule="auto"/>
        <w:rPr>
          <w:rFonts w:ascii="Open Sans" w:hAnsi="Open Sans" w:cs="Open Sans"/>
          <w:i/>
          <w:sz w:val="22"/>
        </w:rPr>
      </w:pPr>
    </w:p>
    <w:p w14:paraId="1C9074BB" w14:textId="6CDAD889" w:rsidR="00EA35B3" w:rsidRPr="00EA35B3" w:rsidRDefault="00EA35B3" w:rsidP="00EA35B3">
      <w:pPr>
        <w:spacing w:line="276" w:lineRule="auto"/>
        <w:rPr>
          <w:rFonts w:ascii="Open Sans" w:hAnsi="Open Sans" w:cs="Open Sans"/>
          <w:i/>
          <w:sz w:val="22"/>
        </w:rPr>
      </w:pPr>
    </w:p>
    <w:p w14:paraId="22B1FF3A" w14:textId="21990680" w:rsidR="00EA35B3" w:rsidRPr="00EA35B3" w:rsidRDefault="00EA35B3" w:rsidP="00EA35B3">
      <w:pPr>
        <w:spacing w:line="276" w:lineRule="auto"/>
        <w:rPr>
          <w:rFonts w:ascii="Open Sans" w:hAnsi="Open Sans" w:cs="Open Sans"/>
          <w:i/>
          <w:sz w:val="22"/>
        </w:rPr>
      </w:pPr>
    </w:p>
    <w:p w14:paraId="069B1958" w14:textId="07280B55" w:rsidR="00EA35B3" w:rsidRPr="00EA35B3" w:rsidRDefault="00EA35B3" w:rsidP="00EA35B3">
      <w:pPr>
        <w:spacing w:line="276" w:lineRule="auto"/>
        <w:rPr>
          <w:rFonts w:ascii="Open Sans" w:hAnsi="Open Sans" w:cs="Open Sans"/>
          <w:i/>
          <w:sz w:val="22"/>
        </w:rPr>
      </w:pPr>
    </w:p>
    <w:p w14:paraId="26475E7F" w14:textId="1B0104D5" w:rsidR="00EA35B3" w:rsidRPr="00EA35B3" w:rsidRDefault="00EA35B3" w:rsidP="00EA35B3">
      <w:pPr>
        <w:spacing w:line="276" w:lineRule="auto"/>
        <w:rPr>
          <w:rFonts w:ascii="Open Sans" w:hAnsi="Open Sans" w:cs="Open Sans"/>
          <w:i/>
          <w:sz w:val="22"/>
        </w:rPr>
      </w:pPr>
    </w:p>
    <w:p w14:paraId="112318ED" w14:textId="0A8002C2" w:rsidR="00EA35B3" w:rsidRPr="00EA35B3" w:rsidRDefault="00EA35B3" w:rsidP="00EA35B3">
      <w:pPr>
        <w:spacing w:line="276" w:lineRule="auto"/>
        <w:rPr>
          <w:rFonts w:ascii="Open Sans" w:hAnsi="Open Sans" w:cs="Open Sans"/>
          <w:i/>
          <w:sz w:val="22"/>
        </w:rPr>
      </w:pPr>
    </w:p>
    <w:p w14:paraId="6BF68AF7" w14:textId="6C3E124D" w:rsidR="00EA35B3" w:rsidRPr="00EA35B3" w:rsidRDefault="00EA35B3" w:rsidP="00EA35B3">
      <w:pPr>
        <w:spacing w:line="276" w:lineRule="auto"/>
        <w:rPr>
          <w:rFonts w:ascii="Open Sans" w:hAnsi="Open Sans" w:cs="Open Sans"/>
          <w:i/>
          <w:sz w:val="22"/>
        </w:rPr>
      </w:pPr>
    </w:p>
    <w:p w14:paraId="2450F575" w14:textId="50E5491E" w:rsidR="00EA35B3" w:rsidRPr="00EA35B3" w:rsidRDefault="00EA35B3" w:rsidP="00EA35B3">
      <w:pPr>
        <w:spacing w:line="276" w:lineRule="auto"/>
        <w:rPr>
          <w:rFonts w:ascii="Open Sans" w:hAnsi="Open Sans" w:cs="Open Sans"/>
          <w:i/>
          <w:sz w:val="22"/>
        </w:rPr>
      </w:pPr>
    </w:p>
    <w:p w14:paraId="0732E5E9" w14:textId="46AABF3C" w:rsidR="00EA35B3" w:rsidRPr="00EA35B3" w:rsidRDefault="00EA35B3" w:rsidP="00EA35B3">
      <w:pPr>
        <w:spacing w:line="276" w:lineRule="auto"/>
        <w:rPr>
          <w:rFonts w:ascii="Open Sans" w:hAnsi="Open Sans" w:cs="Open Sans"/>
          <w:i/>
          <w:sz w:val="22"/>
        </w:rPr>
      </w:pPr>
    </w:p>
    <w:p w14:paraId="1F77455A" w14:textId="3DAC5E65" w:rsidR="00EA35B3" w:rsidRPr="00EA35B3" w:rsidRDefault="00EA35B3" w:rsidP="00EA35B3">
      <w:pPr>
        <w:spacing w:line="276" w:lineRule="auto"/>
        <w:rPr>
          <w:rFonts w:ascii="Open Sans" w:hAnsi="Open Sans" w:cs="Open Sans"/>
          <w:i/>
          <w:sz w:val="22"/>
        </w:rPr>
      </w:pPr>
    </w:p>
    <w:p w14:paraId="18AE1439" w14:textId="694A85C7" w:rsidR="00EA35B3" w:rsidRPr="00EA35B3" w:rsidRDefault="00EA35B3" w:rsidP="00EA35B3">
      <w:pPr>
        <w:spacing w:line="276" w:lineRule="auto"/>
        <w:rPr>
          <w:rFonts w:ascii="Open Sans" w:hAnsi="Open Sans" w:cs="Open Sans"/>
          <w:i/>
          <w:sz w:val="22"/>
        </w:rPr>
      </w:pPr>
    </w:p>
    <w:p w14:paraId="6AFB1089" w14:textId="3CB65187" w:rsidR="00EA35B3" w:rsidRPr="00EA35B3" w:rsidRDefault="00EA35B3" w:rsidP="00EA35B3">
      <w:pPr>
        <w:spacing w:line="276" w:lineRule="auto"/>
        <w:rPr>
          <w:rFonts w:ascii="Open Sans" w:hAnsi="Open Sans" w:cs="Open Sans"/>
          <w:i/>
          <w:sz w:val="22"/>
        </w:rPr>
      </w:pPr>
    </w:p>
    <w:p w14:paraId="39628854" w14:textId="1414C1A8" w:rsidR="00EA35B3" w:rsidRPr="00EA35B3" w:rsidRDefault="00EA35B3" w:rsidP="00EA35B3">
      <w:pPr>
        <w:spacing w:line="276" w:lineRule="auto"/>
        <w:rPr>
          <w:rFonts w:ascii="Open Sans" w:hAnsi="Open Sans" w:cs="Open Sans"/>
          <w:i/>
          <w:sz w:val="22"/>
        </w:rPr>
      </w:pPr>
    </w:p>
    <w:p w14:paraId="7B55F3EA" w14:textId="2B7B4674" w:rsidR="00EA35B3" w:rsidRPr="00EA35B3" w:rsidRDefault="00EA35B3" w:rsidP="00EA35B3">
      <w:pPr>
        <w:spacing w:line="276" w:lineRule="auto"/>
        <w:rPr>
          <w:rFonts w:ascii="Open Sans" w:hAnsi="Open Sans" w:cs="Open Sans"/>
          <w:i/>
          <w:sz w:val="22"/>
        </w:rPr>
      </w:pPr>
    </w:p>
    <w:p w14:paraId="334AA017" w14:textId="50EC64ED" w:rsidR="00EA35B3" w:rsidRPr="00EA35B3" w:rsidRDefault="00EA35B3" w:rsidP="00EA35B3">
      <w:pPr>
        <w:spacing w:line="276" w:lineRule="auto"/>
        <w:rPr>
          <w:rFonts w:ascii="Open Sans" w:hAnsi="Open Sans" w:cs="Open Sans"/>
          <w:i/>
          <w:sz w:val="22"/>
        </w:rPr>
      </w:pPr>
    </w:p>
    <w:p w14:paraId="17E8B862" w14:textId="55F64ABC" w:rsidR="00EA35B3" w:rsidRPr="00EA35B3" w:rsidRDefault="00EA35B3" w:rsidP="00EA35B3">
      <w:pPr>
        <w:spacing w:line="276" w:lineRule="auto"/>
        <w:rPr>
          <w:rFonts w:ascii="Open Sans" w:hAnsi="Open Sans" w:cs="Open Sans"/>
          <w:i/>
          <w:sz w:val="22"/>
        </w:rPr>
      </w:pPr>
    </w:p>
    <w:p w14:paraId="649E04E8" w14:textId="1D2F26BA" w:rsidR="00EA35B3" w:rsidRPr="00EA35B3" w:rsidRDefault="00EA35B3" w:rsidP="00EA35B3">
      <w:pPr>
        <w:spacing w:line="276" w:lineRule="auto"/>
        <w:rPr>
          <w:rFonts w:ascii="Open Sans" w:hAnsi="Open Sans" w:cs="Open Sans"/>
          <w:i/>
          <w:sz w:val="22"/>
        </w:rPr>
      </w:pPr>
    </w:p>
    <w:p w14:paraId="1CC7F5F8" w14:textId="3E33ED7B" w:rsidR="00EA35B3" w:rsidRPr="00EA35B3" w:rsidRDefault="00EA35B3" w:rsidP="00EA35B3">
      <w:pPr>
        <w:spacing w:line="276" w:lineRule="auto"/>
        <w:rPr>
          <w:rFonts w:ascii="Open Sans" w:hAnsi="Open Sans" w:cs="Open Sans"/>
          <w:i/>
          <w:sz w:val="22"/>
        </w:rPr>
      </w:pPr>
    </w:p>
    <w:p w14:paraId="74BBEB67" w14:textId="77777777" w:rsidR="004E5100" w:rsidRDefault="004E5100" w:rsidP="00EA35B3">
      <w:pPr>
        <w:spacing w:line="276" w:lineRule="auto"/>
        <w:jc w:val="center"/>
        <w:rPr>
          <w:rFonts w:ascii="Open Sans" w:hAnsi="Open Sans" w:cs="Open Sans"/>
          <w:i/>
          <w:sz w:val="22"/>
        </w:rPr>
      </w:pPr>
    </w:p>
    <w:p w14:paraId="259D8AC7" w14:textId="52788610" w:rsidR="00EA35B3" w:rsidRPr="00EA35B3" w:rsidRDefault="00EA35B3" w:rsidP="00EA35B3">
      <w:pPr>
        <w:spacing w:line="276" w:lineRule="auto"/>
        <w:jc w:val="center"/>
        <w:rPr>
          <w:rFonts w:ascii="Open Sans" w:hAnsi="Open Sans" w:cs="Open Sans"/>
          <w:b/>
          <w:bCs/>
          <w:i/>
          <w:sz w:val="22"/>
        </w:rPr>
      </w:pPr>
      <w:r w:rsidRPr="00EA35B3">
        <w:rPr>
          <w:rFonts w:ascii="Open Sans" w:hAnsi="Open Sans" w:cs="Open Sans"/>
          <w:b/>
          <w:bCs/>
          <w:i/>
          <w:sz w:val="22"/>
        </w:rPr>
        <w:t xml:space="preserve">(Anexo II – </w:t>
      </w:r>
      <w:r w:rsidRPr="00EA35B3">
        <w:rPr>
          <w:rFonts w:ascii="Open Sans" w:hAnsi="Open Sans" w:cs="Open Sans"/>
          <w:b/>
          <w:bCs/>
          <w:color w:val="000000"/>
          <w:sz w:val="22"/>
        </w:rPr>
        <w:t>Cronograma Indicativo de Utilização de Recursos)</w:t>
      </w:r>
    </w:p>
    <w:p w14:paraId="2C7F2AE6" w14:textId="77777777" w:rsidR="00EA35B3" w:rsidRPr="00EA35B3" w:rsidRDefault="00EA35B3" w:rsidP="00EA35B3">
      <w:pPr>
        <w:spacing w:line="276" w:lineRule="auto"/>
        <w:rPr>
          <w:rFonts w:ascii="Open Sans" w:hAnsi="Open Sans" w:cs="Open Sans"/>
          <w:i/>
          <w:sz w:val="22"/>
        </w:rPr>
      </w:pPr>
    </w:p>
    <w:sectPr w:rsidR="00EA35B3" w:rsidRPr="00EA35B3" w:rsidSect="004E5100">
      <w:headerReference w:type="default" r:id="rId17"/>
      <w:pgSz w:w="11906" w:h="16838"/>
      <w:pgMar w:top="1550" w:right="1701" w:bottom="1417" w:left="1701"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Isabella Fernandes" w:date="2022-02-03T17:54:00Z" w:initials="IF">
    <w:p w14:paraId="3EE11FD2" w14:textId="0D01F486" w:rsidR="003D6FE0" w:rsidRPr="003D6FE0" w:rsidRDefault="003D6FE0">
      <w:pPr>
        <w:pStyle w:val="Textodecomentrio"/>
        <w:rPr>
          <w:rFonts w:ascii="Verdana" w:hAnsi="Verdana"/>
        </w:rPr>
      </w:pPr>
      <w:r>
        <w:rPr>
          <w:rStyle w:val="Refdecomentrio"/>
        </w:rPr>
        <w:annotationRef/>
      </w:r>
      <w:r w:rsidRPr="003D6FE0">
        <w:rPr>
          <w:rFonts w:ascii="Verdana" w:hAnsi="Verdana"/>
        </w:rPr>
        <w:t xml:space="preserve">Nota QAM: </w:t>
      </w:r>
      <w:r>
        <w:rPr>
          <w:rFonts w:ascii="Verdana" w:hAnsi="Verdana"/>
        </w:rPr>
        <w:t>Tendo em vista a ocorrência de atrasos, n</w:t>
      </w:r>
      <w:r w:rsidRPr="003D6FE0">
        <w:rPr>
          <w:rFonts w:ascii="Verdana" w:hAnsi="Verdana"/>
        </w:rPr>
        <w:t>osso Comitê não aprovou a alteração de prazo</w:t>
      </w:r>
      <w:r>
        <w:rPr>
          <w:rFonts w:ascii="Verdana" w:hAnsi="Verdana"/>
        </w:rPr>
        <w:t>.</w:t>
      </w:r>
    </w:p>
  </w:comment>
  <w:comment w:id="92" w:author="Isabella Fernandes" w:date="2022-02-03T18:02:00Z" w:initials="IF">
    <w:p w14:paraId="19D1F9C9" w14:textId="54264D8B" w:rsidR="002A7AF5" w:rsidRDefault="002A7AF5">
      <w:pPr>
        <w:pStyle w:val="Textodecomentrio"/>
      </w:pPr>
      <w:r>
        <w:rPr>
          <w:rStyle w:val="Refdecomentrio"/>
        </w:rPr>
        <w:annotationRef/>
      </w:r>
      <w:r w:rsidRPr="009E3AF8">
        <w:rPr>
          <w:rFonts w:ascii="Verdana" w:hAnsi="Verdana"/>
        </w:rPr>
        <w:t xml:space="preserve">Nota QAM: Favor incluir </w:t>
      </w:r>
      <w:r>
        <w:rPr>
          <w:rFonts w:ascii="Verdana" w:hAnsi="Verdana"/>
        </w:rPr>
        <w:t xml:space="preserve">deliberação </w:t>
      </w:r>
      <w:r w:rsidRPr="009E3AF8">
        <w:rPr>
          <w:rFonts w:ascii="Verdana" w:hAnsi="Verdana"/>
        </w:rPr>
        <w:t>autorizando a alteração do volume da Conta Reserva</w:t>
      </w:r>
      <w:r>
        <w:rPr>
          <w:rFonts w:ascii="Verdana" w:hAnsi="Verdana"/>
        </w:rPr>
        <w:t xml:space="preserve">, tanto </w:t>
      </w:r>
      <w:r>
        <w:rPr>
          <w:rFonts w:ascii="Verdana" w:hAnsi="Verdana"/>
        </w:rPr>
        <w:t>da Tranche 1 quanto para a Tranche 2,</w:t>
      </w:r>
      <w:r w:rsidRPr="009E3AF8">
        <w:rPr>
          <w:rFonts w:ascii="Verdana" w:hAnsi="Verdana"/>
        </w:rPr>
        <w:t xml:space="preserve"> para até </w:t>
      </w:r>
      <w:r w:rsidRPr="009E3AF8">
        <w:rPr>
          <w:rFonts w:ascii="Verdana" w:hAnsi="Verdana"/>
        </w:rPr>
        <w:t>Julho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1FD2" w15:done="0"/>
  <w15:commentEx w15:paraId="19D1F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953B" w16cex:dateUtc="2022-02-03T20:54:00Z"/>
  <w16cex:commentExtensible w16cex:durableId="25A69718" w16cex:dateUtc="2022-02-03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1FD2" w16cid:durableId="25A6953B"/>
  <w16cid:commentId w16cid:paraId="19D1F9C9" w16cid:durableId="25A69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8205F" w14:textId="77777777" w:rsidR="00F505C3" w:rsidRDefault="00F505C3" w:rsidP="001E2472">
      <w:pPr>
        <w:spacing w:line="240" w:lineRule="auto"/>
      </w:pPr>
      <w:r>
        <w:separator/>
      </w:r>
    </w:p>
  </w:endnote>
  <w:endnote w:type="continuationSeparator" w:id="0">
    <w:p w14:paraId="30BFB81F" w14:textId="77777777" w:rsidR="00F505C3" w:rsidRDefault="00F505C3" w:rsidP="001E2472">
      <w:pPr>
        <w:spacing w:line="240" w:lineRule="auto"/>
      </w:pPr>
      <w:r>
        <w:continuationSeparator/>
      </w:r>
    </w:p>
  </w:endnote>
  <w:endnote w:type="continuationNotice" w:id="1">
    <w:p w14:paraId="2049AD47" w14:textId="77777777" w:rsidR="00F505C3" w:rsidRDefault="00F505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22528" w14:textId="77777777" w:rsidR="00F505C3" w:rsidRDefault="00F505C3" w:rsidP="001E2472">
      <w:pPr>
        <w:spacing w:line="240" w:lineRule="auto"/>
      </w:pPr>
      <w:r>
        <w:separator/>
      </w:r>
    </w:p>
  </w:footnote>
  <w:footnote w:type="continuationSeparator" w:id="0">
    <w:p w14:paraId="5070DED2" w14:textId="77777777" w:rsidR="00F505C3" w:rsidRDefault="00F505C3" w:rsidP="001E2472">
      <w:pPr>
        <w:spacing w:line="240" w:lineRule="auto"/>
      </w:pPr>
      <w:r>
        <w:continuationSeparator/>
      </w:r>
    </w:p>
  </w:footnote>
  <w:footnote w:type="continuationNotice" w:id="1">
    <w:p w14:paraId="30A1B035" w14:textId="77777777" w:rsidR="00F505C3" w:rsidRDefault="00F505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4" name="Imagem 4"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Isabella Fernandes">
    <w15:presenceInfo w15:providerId="AD" w15:userId="S::isabella.fernandes@qam.com.br::49c7b177-6632-4227-b1b0-b2d71eb56626"/>
  </w15:person>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54803"/>
    <w:rsid w:val="0007373C"/>
    <w:rsid w:val="0009331E"/>
    <w:rsid w:val="0009391F"/>
    <w:rsid w:val="000A135F"/>
    <w:rsid w:val="000B4B37"/>
    <w:rsid w:val="000C1BB1"/>
    <w:rsid w:val="000C74C6"/>
    <w:rsid w:val="000D67F9"/>
    <w:rsid w:val="000D6817"/>
    <w:rsid w:val="000E23BC"/>
    <w:rsid w:val="000F18B6"/>
    <w:rsid w:val="000F2BBB"/>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F1A9E"/>
    <w:rsid w:val="002049B4"/>
    <w:rsid w:val="00206977"/>
    <w:rsid w:val="00207C13"/>
    <w:rsid w:val="00207FE7"/>
    <w:rsid w:val="002154BF"/>
    <w:rsid w:val="00222408"/>
    <w:rsid w:val="0023403E"/>
    <w:rsid w:val="002356EB"/>
    <w:rsid w:val="00242CD3"/>
    <w:rsid w:val="00261E85"/>
    <w:rsid w:val="00263D65"/>
    <w:rsid w:val="00280F19"/>
    <w:rsid w:val="002859D1"/>
    <w:rsid w:val="00291EA1"/>
    <w:rsid w:val="002A692B"/>
    <w:rsid w:val="002A7AF5"/>
    <w:rsid w:val="002B51D1"/>
    <w:rsid w:val="002B5886"/>
    <w:rsid w:val="002B695B"/>
    <w:rsid w:val="002C0988"/>
    <w:rsid w:val="002C66B3"/>
    <w:rsid w:val="002C6E88"/>
    <w:rsid w:val="002D627D"/>
    <w:rsid w:val="002F76A3"/>
    <w:rsid w:val="00301B4A"/>
    <w:rsid w:val="00326521"/>
    <w:rsid w:val="00332B78"/>
    <w:rsid w:val="00332FCD"/>
    <w:rsid w:val="00334B1D"/>
    <w:rsid w:val="00334C77"/>
    <w:rsid w:val="003477A3"/>
    <w:rsid w:val="00350479"/>
    <w:rsid w:val="0035184E"/>
    <w:rsid w:val="003712B9"/>
    <w:rsid w:val="00374137"/>
    <w:rsid w:val="003968A0"/>
    <w:rsid w:val="003A4CC0"/>
    <w:rsid w:val="003A72F3"/>
    <w:rsid w:val="003A7D58"/>
    <w:rsid w:val="003B0916"/>
    <w:rsid w:val="003B1DD1"/>
    <w:rsid w:val="003B2B1D"/>
    <w:rsid w:val="003D17BF"/>
    <w:rsid w:val="003D24BE"/>
    <w:rsid w:val="003D29D3"/>
    <w:rsid w:val="003D2EFC"/>
    <w:rsid w:val="003D5D80"/>
    <w:rsid w:val="003D6FE0"/>
    <w:rsid w:val="003F0CA6"/>
    <w:rsid w:val="003F68A8"/>
    <w:rsid w:val="00401B04"/>
    <w:rsid w:val="00412ADE"/>
    <w:rsid w:val="00415DD7"/>
    <w:rsid w:val="00421EB0"/>
    <w:rsid w:val="00436844"/>
    <w:rsid w:val="00436B7B"/>
    <w:rsid w:val="004410DF"/>
    <w:rsid w:val="00447444"/>
    <w:rsid w:val="00447A00"/>
    <w:rsid w:val="004651C9"/>
    <w:rsid w:val="004658C3"/>
    <w:rsid w:val="00477847"/>
    <w:rsid w:val="00477E9E"/>
    <w:rsid w:val="00492615"/>
    <w:rsid w:val="004A3060"/>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2833"/>
    <w:rsid w:val="00584F87"/>
    <w:rsid w:val="00585C68"/>
    <w:rsid w:val="00586F5D"/>
    <w:rsid w:val="005A3AFE"/>
    <w:rsid w:val="005A4D5F"/>
    <w:rsid w:val="005A7B58"/>
    <w:rsid w:val="005B1CC0"/>
    <w:rsid w:val="005D0171"/>
    <w:rsid w:val="005D0588"/>
    <w:rsid w:val="005D1C6B"/>
    <w:rsid w:val="005E47D4"/>
    <w:rsid w:val="005F6F18"/>
    <w:rsid w:val="0060567C"/>
    <w:rsid w:val="00674A49"/>
    <w:rsid w:val="00676912"/>
    <w:rsid w:val="006846C2"/>
    <w:rsid w:val="006B3301"/>
    <w:rsid w:val="006D426B"/>
    <w:rsid w:val="006E1037"/>
    <w:rsid w:val="006F20D8"/>
    <w:rsid w:val="006F5A57"/>
    <w:rsid w:val="00700209"/>
    <w:rsid w:val="00702B8C"/>
    <w:rsid w:val="00703BD6"/>
    <w:rsid w:val="007072DA"/>
    <w:rsid w:val="00711552"/>
    <w:rsid w:val="00711A0E"/>
    <w:rsid w:val="00712A71"/>
    <w:rsid w:val="007137E4"/>
    <w:rsid w:val="00714CBB"/>
    <w:rsid w:val="007214BE"/>
    <w:rsid w:val="00725D47"/>
    <w:rsid w:val="0072705B"/>
    <w:rsid w:val="0075277D"/>
    <w:rsid w:val="00755D44"/>
    <w:rsid w:val="00760E33"/>
    <w:rsid w:val="00763825"/>
    <w:rsid w:val="00766E2B"/>
    <w:rsid w:val="00775151"/>
    <w:rsid w:val="00784689"/>
    <w:rsid w:val="007A2D82"/>
    <w:rsid w:val="007A45E5"/>
    <w:rsid w:val="007B0433"/>
    <w:rsid w:val="007B4B75"/>
    <w:rsid w:val="007B6049"/>
    <w:rsid w:val="007C779D"/>
    <w:rsid w:val="007E7E12"/>
    <w:rsid w:val="007F14FD"/>
    <w:rsid w:val="007F4F55"/>
    <w:rsid w:val="007F5F3E"/>
    <w:rsid w:val="00815E5D"/>
    <w:rsid w:val="00832E83"/>
    <w:rsid w:val="00837FB7"/>
    <w:rsid w:val="00842702"/>
    <w:rsid w:val="0084620B"/>
    <w:rsid w:val="00851472"/>
    <w:rsid w:val="00851AAF"/>
    <w:rsid w:val="00854507"/>
    <w:rsid w:val="00854959"/>
    <w:rsid w:val="0086356C"/>
    <w:rsid w:val="00864D2E"/>
    <w:rsid w:val="00865807"/>
    <w:rsid w:val="00871958"/>
    <w:rsid w:val="00876B99"/>
    <w:rsid w:val="0088648F"/>
    <w:rsid w:val="00887DF1"/>
    <w:rsid w:val="008963E9"/>
    <w:rsid w:val="0089647B"/>
    <w:rsid w:val="008A148E"/>
    <w:rsid w:val="008A652F"/>
    <w:rsid w:val="008A6FFF"/>
    <w:rsid w:val="008B47D4"/>
    <w:rsid w:val="008E4DA1"/>
    <w:rsid w:val="008E53C7"/>
    <w:rsid w:val="008E7081"/>
    <w:rsid w:val="008F0006"/>
    <w:rsid w:val="0092646F"/>
    <w:rsid w:val="00927918"/>
    <w:rsid w:val="00942CF9"/>
    <w:rsid w:val="00944C76"/>
    <w:rsid w:val="00950CE6"/>
    <w:rsid w:val="00952BF0"/>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92FFD"/>
    <w:rsid w:val="00A93823"/>
    <w:rsid w:val="00AC019D"/>
    <w:rsid w:val="00AC4204"/>
    <w:rsid w:val="00AC4952"/>
    <w:rsid w:val="00AC5D69"/>
    <w:rsid w:val="00AE374A"/>
    <w:rsid w:val="00AE3E58"/>
    <w:rsid w:val="00AE60E9"/>
    <w:rsid w:val="00B274BA"/>
    <w:rsid w:val="00B32F0D"/>
    <w:rsid w:val="00B33FD2"/>
    <w:rsid w:val="00B63809"/>
    <w:rsid w:val="00B74C53"/>
    <w:rsid w:val="00B842D5"/>
    <w:rsid w:val="00B8573E"/>
    <w:rsid w:val="00BA07F2"/>
    <w:rsid w:val="00BB16E2"/>
    <w:rsid w:val="00BB7D96"/>
    <w:rsid w:val="00BD5988"/>
    <w:rsid w:val="00BD638B"/>
    <w:rsid w:val="00BE4826"/>
    <w:rsid w:val="00BE7AAC"/>
    <w:rsid w:val="00BF0706"/>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75CC"/>
    <w:rsid w:val="00CC3B4C"/>
    <w:rsid w:val="00CD19B4"/>
    <w:rsid w:val="00CD424E"/>
    <w:rsid w:val="00CF7BB1"/>
    <w:rsid w:val="00D2307D"/>
    <w:rsid w:val="00D43099"/>
    <w:rsid w:val="00D43BB3"/>
    <w:rsid w:val="00D521E5"/>
    <w:rsid w:val="00D64037"/>
    <w:rsid w:val="00D85EBC"/>
    <w:rsid w:val="00D92468"/>
    <w:rsid w:val="00DA6084"/>
    <w:rsid w:val="00DD4C12"/>
    <w:rsid w:val="00DD7634"/>
    <w:rsid w:val="00DD7D28"/>
    <w:rsid w:val="00DE070A"/>
    <w:rsid w:val="00DE2797"/>
    <w:rsid w:val="00DF04E4"/>
    <w:rsid w:val="00DF11A7"/>
    <w:rsid w:val="00DF1F65"/>
    <w:rsid w:val="00E001EF"/>
    <w:rsid w:val="00E15A75"/>
    <w:rsid w:val="00E20EC8"/>
    <w:rsid w:val="00E23ED2"/>
    <w:rsid w:val="00E3251F"/>
    <w:rsid w:val="00E433DA"/>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10BAC"/>
    <w:rsid w:val="00F115B0"/>
    <w:rsid w:val="00F12BF5"/>
    <w:rsid w:val="00F13B4D"/>
    <w:rsid w:val="00F26DDA"/>
    <w:rsid w:val="00F3211F"/>
    <w:rsid w:val="00F41A77"/>
    <w:rsid w:val="00F420B3"/>
    <w:rsid w:val="00F505C3"/>
    <w:rsid w:val="00F72F6D"/>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 w:type="character" w:styleId="Forte">
    <w:name w:val="Strong"/>
    <w:basedOn w:val="Fontepargpadro"/>
    <w:uiPriority w:val="22"/>
    <w:qFormat/>
    <w:rsid w:val="00BF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FEKEMAD2XYAP-1493351383-48926</_dlc_DocId>
    <_dlc_DocIdUrl xmlns="5a26b276-0150-4edf-b537-a3c284f06cf4">
      <Url>https://quasarcapital.sharepoint.com/sites/LEGAL/_layouts/15/DocIdRedir.aspx?ID=FEKEMAD2XYAP-1493351383-48926</Url>
      <Description>FEKEMAD2XYAP-1493351383-48926</Description>
    </_dlc_DocIdUrl>
  </documentManagement>
</p:properties>
</file>

<file path=customXml/item2.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346A2E8-0F1C-410E-8364-AAC547599FA9}">
  <ds:schemaRefs>
    <ds:schemaRef ds:uri="http://www.imanage.com/work/xmlschema"/>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B9B0BECD-28B5-4341-99F0-F537F1988BAB}">
  <ds:schemaRefs>
    <ds:schemaRef ds:uri="http://schemas.microsoft.com/sharepoint/events"/>
  </ds:schemaRefs>
</ds:datastoreItem>
</file>

<file path=customXml/itemProps5.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1703</Words>
  <Characters>9202</Characters>
  <Application>Microsoft Office Word</Application>
  <DocSecurity>4</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Rinaldo Rabello</cp:lastModifiedBy>
  <cp:revision>2</cp:revision>
  <dcterms:created xsi:type="dcterms:W3CDTF">2022-02-07T11:51:00Z</dcterms:created>
  <dcterms:modified xsi:type="dcterms:W3CDTF">2022-02-07T11:51:00Z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af2d8a69-5dbd-4e96-9318-46f1989ac852</vt:lpwstr>
  </property>
</Properties>
</file>