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34" w:type="dxa"/>
        <w:tblBorders>
          <w:top w:val="double" w:sz="4" w:space="0" w:color="auto"/>
          <w:bottom w:val="double" w:sz="4" w:space="0" w:color="auto"/>
        </w:tblBorders>
        <w:tblLook w:val="01E0" w:firstRow="1" w:lastRow="1" w:firstColumn="1" w:lastColumn="1" w:noHBand="0" w:noVBand="0"/>
      </w:tblPr>
      <w:tblGrid>
        <w:gridCol w:w="9356"/>
      </w:tblGrid>
      <w:tr w:rsidR="001A5D1C" w:rsidRPr="00F753E0" w14:paraId="6F3FE4D7" w14:textId="77777777" w:rsidTr="003528C1">
        <w:tc>
          <w:tcPr>
            <w:tcW w:w="9356" w:type="dxa"/>
          </w:tcPr>
          <w:p w14:paraId="275E366E" w14:textId="77777777" w:rsidR="001A5D1C" w:rsidRPr="00F753E0" w:rsidRDefault="001A5D1C" w:rsidP="003528C1">
            <w:pPr>
              <w:widowControl w:val="0"/>
              <w:tabs>
                <w:tab w:val="left" w:pos="7065"/>
              </w:tabs>
              <w:adjustRightInd w:val="0"/>
              <w:spacing w:line="288" w:lineRule="auto"/>
              <w:jc w:val="center"/>
              <w:textAlignment w:val="baseline"/>
              <w:rPr>
                <w:rFonts w:asciiTheme="minorHAnsi" w:eastAsia="MS Mincho" w:hAnsiTheme="minorHAnsi" w:cstheme="minorHAnsi"/>
                <w:b/>
                <w:sz w:val="22"/>
                <w:szCs w:val="22"/>
              </w:rPr>
            </w:pPr>
            <w:bookmarkStart w:id="0" w:name="_Toc264552004"/>
          </w:p>
          <w:bookmarkEnd w:id="0"/>
          <w:p w14:paraId="645AEF74" w14:textId="0FDC978D" w:rsidR="001A5D1C" w:rsidRPr="00F753E0" w:rsidRDefault="001A5D1C" w:rsidP="003528C1">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INSTRUMENTO PARTICULAR DE CONSTITUIÇÃO DE ALIENAÇÃO FIDUCIÁRIA DE BENS E EQUIPAMENTOS EM GARANTIA</w:t>
            </w:r>
          </w:p>
          <w:p w14:paraId="0FA118A6" w14:textId="0AC61175"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23B542C"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2918FAD8"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b/>
                <w:sz w:val="22"/>
                <w:szCs w:val="22"/>
              </w:rPr>
            </w:pPr>
          </w:p>
          <w:p w14:paraId="3E5C08A9" w14:textId="77777777" w:rsidR="001A5D1C" w:rsidRPr="00F753E0" w:rsidRDefault="001A5D1C" w:rsidP="003528C1">
            <w:pPr>
              <w:widowControl w:val="0"/>
              <w:adjustRightInd w:val="0"/>
              <w:spacing w:line="288" w:lineRule="auto"/>
              <w:jc w:val="center"/>
              <w:textAlignment w:val="baseline"/>
              <w:rPr>
                <w:rFonts w:asciiTheme="minorHAnsi" w:eastAsia="MS Mincho" w:hAnsiTheme="minorHAnsi" w:cstheme="minorHAnsi"/>
                <w:sz w:val="22"/>
                <w:szCs w:val="22"/>
              </w:rPr>
            </w:pPr>
            <w:r w:rsidRPr="00F753E0">
              <w:rPr>
                <w:rFonts w:asciiTheme="minorHAnsi" w:eastAsia="MS Mincho" w:hAnsiTheme="minorHAnsi" w:cstheme="minorHAnsi"/>
                <w:i/>
                <w:sz w:val="22"/>
                <w:szCs w:val="22"/>
              </w:rPr>
              <w:t>entre</w:t>
            </w:r>
          </w:p>
          <w:p w14:paraId="6BC50D37"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198DE50"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888AB4C" w14:textId="5029D723" w:rsidR="001A5D1C" w:rsidRPr="00F753E0" w:rsidRDefault="001A5D1C" w:rsidP="003528C1">
            <w:pP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highlight w:val="yellow"/>
              </w:rPr>
              <w:t>[●]</w:t>
            </w:r>
          </w:p>
          <w:p w14:paraId="1E203A5C" w14:textId="5FDC291B" w:rsidR="001A5D1C" w:rsidRPr="00F753E0" w:rsidRDefault="001A5D1C" w:rsidP="003528C1">
            <w:pPr>
              <w:spacing w:line="288" w:lineRule="auto"/>
              <w:jc w:val="center"/>
              <w:rPr>
                <w:rFonts w:asciiTheme="minorHAnsi" w:eastAsia="Batang" w:hAnsiTheme="minorHAnsi" w:cstheme="minorHAnsi"/>
                <w:b/>
                <w:sz w:val="22"/>
                <w:szCs w:val="22"/>
              </w:rPr>
            </w:pPr>
            <w:r w:rsidRPr="00F753E0">
              <w:rPr>
                <w:rFonts w:asciiTheme="minorHAnsi" w:eastAsia="MS Mincho" w:hAnsiTheme="minorHAnsi" w:cstheme="minorHAnsi"/>
                <w:i/>
                <w:sz w:val="22"/>
                <w:szCs w:val="22"/>
              </w:rPr>
              <w:t>como Alienante Fiduciante</w:t>
            </w:r>
            <w:r w:rsidRPr="00F753E0">
              <w:rPr>
                <w:rFonts w:asciiTheme="minorHAnsi" w:eastAsia="Batang" w:hAnsiTheme="minorHAnsi" w:cstheme="minorHAnsi"/>
                <w:b/>
                <w:sz w:val="22"/>
                <w:szCs w:val="22"/>
              </w:rPr>
              <w:t>,</w:t>
            </w:r>
          </w:p>
          <w:p w14:paraId="556B944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1B24D5EB"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6F2F5596"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05F344B2" w14:textId="77777777" w:rsidR="001A5D1C" w:rsidRPr="00F753E0" w:rsidRDefault="001A5D1C" w:rsidP="003528C1">
            <w:pP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ISEC SECURITZADORA S.A.</w:t>
            </w:r>
          </w:p>
          <w:p w14:paraId="609F150A" w14:textId="77777777" w:rsidR="001A5D1C" w:rsidRPr="00F753E0" w:rsidRDefault="001A5D1C" w:rsidP="003528C1">
            <w:pPr>
              <w:spacing w:line="288" w:lineRule="auto"/>
              <w:jc w:val="center"/>
              <w:rPr>
                <w:rFonts w:asciiTheme="minorHAnsi" w:eastAsia="MS Mincho" w:hAnsiTheme="minorHAnsi" w:cstheme="minorHAnsi"/>
                <w:i/>
                <w:sz w:val="22"/>
                <w:szCs w:val="22"/>
              </w:rPr>
            </w:pPr>
            <w:r w:rsidRPr="00F753E0">
              <w:rPr>
                <w:rFonts w:asciiTheme="minorHAnsi" w:eastAsia="MS Mincho" w:hAnsiTheme="minorHAnsi" w:cstheme="minorHAnsi"/>
                <w:i/>
                <w:sz w:val="22"/>
                <w:szCs w:val="22"/>
              </w:rPr>
              <w:t>como Fiduciária</w:t>
            </w:r>
          </w:p>
          <w:p w14:paraId="51F6F933"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0AC2E7D5"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724482BC" w14:textId="77777777" w:rsidR="001A5D1C" w:rsidRPr="00F753E0" w:rsidRDefault="001A5D1C" w:rsidP="003528C1">
            <w:pPr>
              <w:widowControl w:val="0"/>
              <w:shd w:val="clear" w:color="auto" w:fill="FFFFFF"/>
              <w:autoSpaceDE w:val="0"/>
              <w:autoSpaceDN w:val="0"/>
              <w:adjustRightInd w:val="0"/>
              <w:spacing w:line="288" w:lineRule="auto"/>
              <w:jc w:val="center"/>
              <w:rPr>
                <w:rFonts w:asciiTheme="minorHAnsi" w:hAnsiTheme="minorHAnsi" w:cstheme="minorHAnsi"/>
                <w:sz w:val="22"/>
                <w:szCs w:val="22"/>
              </w:rPr>
            </w:pPr>
          </w:p>
          <w:p w14:paraId="49585484"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5CAF2D49"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4769217C" w14:textId="77777777" w:rsidR="001A5D1C" w:rsidRPr="00F753E0" w:rsidRDefault="001A5D1C" w:rsidP="003528C1">
            <w:pPr>
              <w:spacing w:line="288" w:lineRule="auto"/>
              <w:jc w:val="center"/>
              <w:rPr>
                <w:rFonts w:asciiTheme="minorHAnsi" w:eastAsia="Batang" w:hAnsiTheme="minorHAnsi" w:cstheme="minorHAnsi"/>
                <w:b/>
                <w:sz w:val="22"/>
                <w:szCs w:val="22"/>
              </w:rPr>
            </w:pPr>
          </w:p>
          <w:p w14:paraId="27367554" w14:textId="77777777" w:rsidR="001A5D1C" w:rsidRPr="00F753E0" w:rsidRDefault="001A5D1C" w:rsidP="003528C1">
            <w:pPr>
              <w:widowControl w:val="0"/>
              <w:tabs>
                <w:tab w:val="left" w:pos="709"/>
                <w:tab w:val="left" w:pos="4820"/>
              </w:tabs>
              <w:adjustRightInd w:val="0"/>
              <w:spacing w:line="288" w:lineRule="auto"/>
              <w:ind w:right="-1"/>
              <w:textAlignment w:val="baseline"/>
              <w:rPr>
                <w:rFonts w:asciiTheme="minorHAnsi" w:eastAsia="MS Mincho" w:hAnsiTheme="minorHAnsi" w:cstheme="minorHAnsi"/>
                <w:b/>
                <w:bCs/>
                <w:sz w:val="22"/>
                <w:szCs w:val="22"/>
              </w:rPr>
            </w:pPr>
          </w:p>
        </w:tc>
      </w:tr>
      <w:tr w:rsidR="001A5D1C" w:rsidRPr="00F753E0" w14:paraId="4E2F28A8" w14:textId="77777777" w:rsidTr="003528C1">
        <w:tc>
          <w:tcPr>
            <w:tcW w:w="9356" w:type="dxa"/>
          </w:tcPr>
          <w:p w14:paraId="013AF755" w14:textId="77777777" w:rsidR="001A5D1C" w:rsidRPr="00F753E0" w:rsidRDefault="001A5D1C" w:rsidP="003528C1">
            <w:pPr>
              <w:widowControl w:val="0"/>
              <w:tabs>
                <w:tab w:val="left" w:pos="709"/>
                <w:tab w:val="left" w:pos="4820"/>
              </w:tabs>
              <w:adjustRightInd w:val="0"/>
              <w:spacing w:line="288" w:lineRule="auto"/>
              <w:ind w:right="-1"/>
              <w:jc w:val="center"/>
              <w:textAlignment w:val="baseline"/>
              <w:rPr>
                <w:rFonts w:asciiTheme="minorHAnsi" w:eastAsia="MS Mincho" w:hAnsiTheme="minorHAnsi" w:cstheme="minorHAnsi"/>
                <w:b/>
                <w:bCs/>
                <w:sz w:val="22"/>
                <w:szCs w:val="22"/>
              </w:rPr>
            </w:pPr>
            <w:r w:rsidRPr="00F753E0">
              <w:rPr>
                <w:rFonts w:asciiTheme="minorHAnsi" w:eastAsia="MS Mincho" w:hAnsiTheme="minorHAnsi" w:cstheme="minorHAnsi"/>
                <w:sz w:val="22"/>
                <w:szCs w:val="22"/>
              </w:rPr>
              <w:t>Datado de [</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de maio de 2021</w:t>
            </w:r>
          </w:p>
        </w:tc>
      </w:tr>
    </w:tbl>
    <w:p w14:paraId="5D9FB566" w14:textId="77777777" w:rsidR="00F753E0" w:rsidRPr="00F753E0" w:rsidRDefault="00325B1D"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r w:rsidRPr="00F753E0">
        <w:rPr>
          <w:rFonts w:asciiTheme="minorHAnsi" w:hAnsiTheme="minorHAnsi" w:cstheme="minorHAnsi"/>
          <w:sz w:val="22"/>
          <w:szCs w:val="22"/>
        </w:rPr>
        <w:br w:type="page"/>
      </w:r>
      <w:r w:rsidR="00F753E0" w:rsidRPr="00F753E0">
        <w:rPr>
          <w:rFonts w:asciiTheme="minorHAnsi" w:hAnsiTheme="minorHAnsi" w:cstheme="minorHAnsi"/>
          <w:b/>
          <w:smallCaps/>
          <w:sz w:val="22"/>
          <w:szCs w:val="22"/>
        </w:rPr>
        <w:lastRenderedPageBreak/>
        <w:t>Índice</w:t>
      </w:r>
    </w:p>
    <w:p w14:paraId="52FEE3AB" w14:textId="77777777" w:rsidR="00F753E0" w:rsidRPr="00F753E0" w:rsidRDefault="00F753E0" w:rsidP="00F753E0">
      <w:pPr>
        <w:widowControl w:val="0"/>
        <w:tabs>
          <w:tab w:val="left" w:pos="709"/>
          <w:tab w:val="right" w:leader="dot" w:pos="8828"/>
        </w:tabs>
        <w:kinsoku w:val="0"/>
        <w:spacing w:line="288" w:lineRule="auto"/>
        <w:jc w:val="center"/>
        <w:rPr>
          <w:rFonts w:asciiTheme="minorHAnsi" w:hAnsiTheme="minorHAnsi" w:cstheme="minorHAnsi"/>
          <w:b/>
          <w:smallCaps/>
          <w:sz w:val="22"/>
          <w:szCs w:val="22"/>
        </w:rPr>
      </w:pPr>
    </w:p>
    <w:p w14:paraId="1770FA41" w14:textId="77777777" w:rsidR="00F753E0" w:rsidRPr="00D96314" w:rsidRDefault="00F753E0" w:rsidP="00F753E0">
      <w:pPr>
        <w:pStyle w:val="Sumrio1"/>
        <w:rPr>
          <w:rFonts w:asciiTheme="minorHAnsi" w:hAnsiTheme="minorHAnsi" w:cstheme="minorHAnsi"/>
          <w:bCs w:val="0"/>
          <w:caps/>
          <w:smallCaps/>
          <w:sz w:val="22"/>
          <w:szCs w:val="22"/>
        </w:rPr>
      </w:pPr>
      <w:r w:rsidRPr="00D96314">
        <w:rPr>
          <w:rFonts w:asciiTheme="minorHAnsi" w:hAnsiTheme="minorHAnsi" w:cstheme="minorHAnsi"/>
          <w:b/>
          <w:smallCaps/>
          <w:sz w:val="22"/>
          <w:szCs w:val="22"/>
        </w:rPr>
        <w:fldChar w:fldCharType="begin"/>
      </w:r>
      <w:r w:rsidRPr="00D96314">
        <w:rPr>
          <w:rFonts w:asciiTheme="minorHAnsi" w:hAnsiTheme="minorHAnsi" w:cstheme="minorHAnsi"/>
          <w:b/>
          <w:smallCaps/>
          <w:sz w:val="22"/>
          <w:szCs w:val="22"/>
        </w:rPr>
        <w:instrText xml:space="preserve"> TOC \o "1-3" \h \z \u </w:instrText>
      </w:r>
      <w:r w:rsidRPr="00D96314">
        <w:rPr>
          <w:rFonts w:asciiTheme="minorHAnsi" w:hAnsiTheme="minorHAnsi" w:cstheme="minorHAnsi"/>
          <w:b/>
          <w:smallCaps/>
          <w:sz w:val="22"/>
          <w:szCs w:val="22"/>
        </w:rPr>
        <w:fldChar w:fldCharType="separate"/>
      </w:r>
      <w:hyperlink w:anchor="_Toc51710462" w:history="1">
        <w:r w:rsidRPr="00D96314">
          <w:rPr>
            <w:rStyle w:val="Hyperlink"/>
            <w:rFonts w:asciiTheme="minorHAnsi" w:hAnsiTheme="minorHAnsi" w:cstheme="minorHAnsi"/>
            <w:color w:val="auto"/>
            <w:sz w:val="22"/>
            <w:szCs w:val="22"/>
            <w:u w:val="none"/>
            <w:lang w:val="x-none" w:eastAsia="x-none"/>
          </w:rPr>
          <w:t>1.</w:t>
        </w:r>
        <w:r w:rsidRPr="00D96314">
          <w:rPr>
            <w:rFonts w:asciiTheme="minorHAnsi" w:hAnsiTheme="minorHAnsi" w:cstheme="minorHAnsi"/>
            <w:bCs w:val="0"/>
            <w:caps/>
            <w:smallCaps/>
            <w:sz w:val="22"/>
            <w:szCs w:val="22"/>
          </w:rPr>
          <w:tab/>
        </w:r>
        <w:r w:rsidRPr="00D96314">
          <w:rPr>
            <w:rStyle w:val="Hyperlink"/>
            <w:rFonts w:asciiTheme="minorHAnsi" w:hAnsiTheme="minorHAnsi" w:cstheme="minorHAnsi"/>
            <w:color w:val="auto"/>
            <w:sz w:val="22"/>
            <w:szCs w:val="22"/>
            <w:u w:val="none"/>
            <w:lang w:eastAsia="x-none"/>
          </w:rPr>
          <w:t>Definições</w:t>
        </w:r>
        <w:r w:rsidRPr="00D96314">
          <w:rPr>
            <w:rFonts w:asciiTheme="minorHAnsi" w:hAnsiTheme="minorHAnsi" w:cstheme="minorHAnsi"/>
            <w:webHidden/>
            <w:sz w:val="22"/>
            <w:szCs w:val="22"/>
          </w:rPr>
          <w:tab/>
        </w:r>
        <w:r w:rsidRPr="00D96314">
          <w:rPr>
            <w:rFonts w:asciiTheme="minorHAnsi" w:hAnsiTheme="minorHAnsi" w:cstheme="minorHAnsi"/>
            <w:webHidden/>
            <w:sz w:val="22"/>
            <w:szCs w:val="22"/>
          </w:rPr>
          <w:fldChar w:fldCharType="begin"/>
        </w:r>
        <w:r w:rsidRPr="00D96314">
          <w:rPr>
            <w:rFonts w:asciiTheme="minorHAnsi" w:hAnsiTheme="minorHAnsi" w:cstheme="minorHAnsi"/>
            <w:webHidden/>
            <w:sz w:val="22"/>
            <w:szCs w:val="22"/>
          </w:rPr>
          <w:instrText xml:space="preserve"> PAGEREF _Toc51710462 \h </w:instrText>
        </w:r>
        <w:r w:rsidRPr="00D96314">
          <w:rPr>
            <w:rFonts w:asciiTheme="minorHAnsi" w:hAnsiTheme="minorHAnsi" w:cstheme="minorHAnsi"/>
            <w:webHidden/>
            <w:sz w:val="22"/>
            <w:szCs w:val="22"/>
          </w:rPr>
        </w:r>
        <w:r w:rsidRPr="00D96314">
          <w:rPr>
            <w:rFonts w:asciiTheme="minorHAnsi" w:hAnsiTheme="minorHAnsi" w:cstheme="minorHAnsi"/>
            <w:webHidden/>
            <w:sz w:val="22"/>
            <w:szCs w:val="22"/>
          </w:rPr>
          <w:fldChar w:fldCharType="separate"/>
        </w:r>
        <w:r w:rsidRPr="00D96314">
          <w:rPr>
            <w:rFonts w:asciiTheme="minorHAnsi" w:hAnsiTheme="minorHAnsi" w:cstheme="minorHAnsi"/>
            <w:webHidden/>
            <w:sz w:val="22"/>
            <w:szCs w:val="22"/>
          </w:rPr>
          <w:t>5</w:t>
        </w:r>
        <w:r w:rsidRPr="00D96314">
          <w:rPr>
            <w:rFonts w:asciiTheme="minorHAnsi" w:hAnsiTheme="minorHAnsi" w:cstheme="minorHAnsi"/>
            <w:webHidden/>
            <w:sz w:val="22"/>
            <w:szCs w:val="22"/>
          </w:rPr>
          <w:fldChar w:fldCharType="end"/>
        </w:r>
      </w:hyperlink>
    </w:p>
    <w:p w14:paraId="643D4F00" w14:textId="77777777" w:rsidR="00F753E0" w:rsidRPr="00D96314" w:rsidRDefault="00170E76" w:rsidP="00F753E0">
      <w:pPr>
        <w:pStyle w:val="Sumrio1"/>
        <w:rPr>
          <w:rFonts w:asciiTheme="minorHAnsi" w:hAnsiTheme="minorHAnsi" w:cstheme="minorHAnsi"/>
          <w:bCs w:val="0"/>
          <w:caps/>
          <w:smallCaps/>
          <w:sz w:val="22"/>
          <w:szCs w:val="22"/>
        </w:rPr>
      </w:pPr>
      <w:hyperlink w:anchor="_Toc51710463" w:history="1">
        <w:r w:rsidR="00F753E0" w:rsidRPr="00D96314">
          <w:rPr>
            <w:rStyle w:val="Hyperlink"/>
            <w:rFonts w:asciiTheme="minorHAnsi" w:hAnsiTheme="minorHAnsi" w:cstheme="minorHAnsi"/>
            <w:color w:val="auto"/>
            <w:sz w:val="22"/>
            <w:szCs w:val="22"/>
            <w:u w:val="none"/>
            <w:lang w:val="x-none" w:eastAsia="x-none"/>
          </w:rPr>
          <w:t>2.</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Obrigações Garantidas</w:t>
        </w:r>
        <w:r w:rsidR="00F753E0" w:rsidRPr="00D96314">
          <w:rPr>
            <w:rFonts w:asciiTheme="minorHAnsi" w:hAnsiTheme="minorHAnsi" w:cstheme="minorHAnsi"/>
            <w:webHidden/>
            <w:sz w:val="22"/>
            <w:szCs w:val="22"/>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rPr>
          <w:instrText xml:space="preserve"> PAGEREF _Toc51710463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rPr>
          <w:t>5</w:t>
        </w:r>
        <w:r w:rsidR="00F753E0" w:rsidRPr="00D96314">
          <w:rPr>
            <w:rFonts w:asciiTheme="minorHAnsi" w:hAnsiTheme="minorHAnsi" w:cstheme="minorHAnsi"/>
            <w:webHidden/>
            <w:sz w:val="22"/>
            <w:szCs w:val="22"/>
          </w:rPr>
          <w:fldChar w:fldCharType="end"/>
        </w:r>
      </w:hyperlink>
    </w:p>
    <w:p w14:paraId="1F0CA678" w14:textId="77777777" w:rsidR="00F753E0" w:rsidRPr="00D96314" w:rsidRDefault="00170E76" w:rsidP="00F753E0">
      <w:pPr>
        <w:pStyle w:val="Sumrio1"/>
        <w:rPr>
          <w:rFonts w:asciiTheme="minorHAnsi" w:hAnsiTheme="minorHAnsi" w:cstheme="minorHAnsi"/>
          <w:bCs w:val="0"/>
          <w:caps/>
          <w:smallCaps/>
          <w:sz w:val="22"/>
          <w:szCs w:val="22"/>
        </w:rPr>
      </w:pPr>
      <w:hyperlink w:anchor="_Toc51710464" w:history="1">
        <w:r w:rsidR="00F753E0" w:rsidRPr="00D96314">
          <w:rPr>
            <w:rStyle w:val="Hyperlink"/>
            <w:rFonts w:asciiTheme="minorHAnsi" w:hAnsiTheme="minorHAnsi" w:cstheme="minorHAnsi"/>
            <w:color w:val="auto"/>
            <w:sz w:val="22"/>
            <w:szCs w:val="22"/>
            <w:u w:val="none"/>
          </w:rPr>
          <w:t>3.</w:t>
        </w:r>
        <w:r w:rsidR="00F753E0" w:rsidRPr="00D96314">
          <w:rPr>
            <w:rFonts w:asciiTheme="minorHAnsi" w:hAnsiTheme="minorHAnsi" w:cstheme="minorHAnsi"/>
            <w:bCs w:val="0"/>
            <w:caps/>
            <w:smallCaps/>
            <w:sz w:val="22"/>
            <w:szCs w:val="22"/>
          </w:rPr>
          <w:tab/>
        </w:r>
        <w:r w:rsidR="00F753E0" w:rsidRPr="00D96314">
          <w:rPr>
            <w:rStyle w:val="Hyperlink"/>
            <w:rFonts w:asciiTheme="minorHAnsi" w:hAnsiTheme="minorHAnsi" w:cstheme="minorHAnsi"/>
            <w:color w:val="auto"/>
            <w:sz w:val="22"/>
            <w:szCs w:val="22"/>
            <w:u w:val="none"/>
            <w:lang w:val="x-none" w:eastAsia="x-none"/>
          </w:rPr>
          <w:t xml:space="preserve">Constituição da Alienação </w:t>
        </w:r>
        <w:r w:rsidR="00F753E0" w:rsidRPr="00D96314">
          <w:rPr>
            <w:rStyle w:val="Hyperlink"/>
            <w:rFonts w:asciiTheme="minorHAnsi" w:hAnsiTheme="minorHAnsi" w:cstheme="minorHAnsi"/>
            <w:color w:val="auto"/>
            <w:sz w:val="22"/>
            <w:szCs w:val="22"/>
            <w:u w:val="none"/>
            <w:lang w:eastAsia="x-none"/>
          </w:rPr>
          <w:t>F</w:t>
        </w:r>
        <w:r w:rsidR="00F753E0" w:rsidRPr="00D96314">
          <w:rPr>
            <w:rStyle w:val="Hyperlink"/>
            <w:rFonts w:asciiTheme="minorHAnsi" w:hAnsiTheme="minorHAnsi" w:cstheme="minorHAnsi"/>
            <w:color w:val="auto"/>
            <w:sz w:val="22"/>
            <w:szCs w:val="22"/>
            <w:u w:val="none"/>
            <w:lang w:val="x-none" w:eastAsia="x-none"/>
          </w:rPr>
          <w:t>iduciária</w:t>
        </w:r>
        <w:r w:rsidR="00F753E0" w:rsidRPr="00D96314">
          <w:rPr>
            <w:rFonts w:asciiTheme="minorHAnsi" w:hAnsiTheme="minorHAnsi" w:cstheme="minorHAnsi"/>
            <w:webHidden/>
            <w:sz w:val="22"/>
            <w:szCs w:val="22"/>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rPr>
          <w:instrText xml:space="preserve"> PAGEREF _Toc51710464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rPr>
          <w:t>6</w:t>
        </w:r>
        <w:r w:rsidR="00F753E0" w:rsidRPr="00D96314">
          <w:rPr>
            <w:rFonts w:asciiTheme="minorHAnsi" w:hAnsiTheme="minorHAnsi" w:cstheme="minorHAnsi"/>
            <w:webHidden/>
            <w:sz w:val="22"/>
            <w:szCs w:val="22"/>
          </w:rPr>
          <w:fldChar w:fldCharType="end"/>
        </w:r>
      </w:hyperlink>
    </w:p>
    <w:p w14:paraId="435AF98C" w14:textId="6C82945A" w:rsidR="00F753E0" w:rsidRPr="00D96314" w:rsidRDefault="00170E76" w:rsidP="00F753E0">
      <w:pPr>
        <w:pStyle w:val="Sumrio1"/>
        <w:rPr>
          <w:rFonts w:asciiTheme="minorHAnsi" w:hAnsiTheme="minorHAnsi" w:cstheme="minorHAnsi"/>
          <w:bCs w:val="0"/>
          <w:caps/>
          <w:smallCaps/>
          <w:sz w:val="22"/>
          <w:szCs w:val="22"/>
          <w:lang w:val="pt-BR"/>
        </w:rPr>
      </w:pPr>
      <w:hyperlink w:anchor="_Toc51710465" w:history="1">
        <w:r w:rsidR="009C0FCA" w:rsidRPr="00D96314">
          <w:rPr>
            <w:rStyle w:val="Hyperlink"/>
            <w:rFonts w:asciiTheme="minorHAnsi" w:hAnsiTheme="minorHAnsi" w:cstheme="minorHAnsi"/>
            <w:color w:val="auto"/>
            <w:sz w:val="22"/>
            <w:szCs w:val="22"/>
            <w:u w:val="none"/>
            <w:lang w:val="pt-BR"/>
          </w:rPr>
          <w:t>4.</w:t>
        </w:r>
        <w:r w:rsidR="009C0FCA" w:rsidRPr="00D96314">
          <w:rPr>
            <w:rFonts w:asciiTheme="minorHAnsi" w:hAnsiTheme="minorHAnsi" w:cstheme="minorHAnsi"/>
            <w:bCs w:val="0"/>
            <w:caps/>
            <w:smallCaps/>
            <w:sz w:val="22"/>
            <w:szCs w:val="22"/>
            <w:lang w:val="pt-BR"/>
          </w:rPr>
          <w:tab/>
        </w:r>
        <w:r w:rsidR="009C0FCA" w:rsidRPr="00D96314">
          <w:rPr>
            <w:rStyle w:val="Hyperlink"/>
            <w:rFonts w:asciiTheme="minorHAnsi" w:hAnsiTheme="minorHAnsi" w:cstheme="minorHAnsi"/>
            <w:color w:val="auto"/>
            <w:sz w:val="22"/>
            <w:szCs w:val="22"/>
            <w:u w:val="none"/>
            <w:lang w:val="x-none" w:eastAsia="x-none"/>
          </w:rPr>
          <w:t xml:space="preserve">Disposições Comuns às </w:t>
        </w:r>
        <w:r w:rsidR="009C0FCA" w:rsidRPr="00D96314">
          <w:rPr>
            <w:rStyle w:val="Hyperlink"/>
            <w:rFonts w:asciiTheme="minorHAnsi" w:hAnsiTheme="minorHAnsi" w:cstheme="minorHAnsi"/>
            <w:color w:val="auto"/>
            <w:sz w:val="22"/>
            <w:szCs w:val="22"/>
            <w:u w:val="none"/>
            <w:lang w:val="pt-BR" w:eastAsia="x-none"/>
          </w:rPr>
          <w:t>G</w:t>
        </w:r>
        <w:r w:rsidR="009C0FCA" w:rsidRPr="00D96314">
          <w:rPr>
            <w:rStyle w:val="Hyperlink"/>
            <w:rFonts w:asciiTheme="minorHAnsi" w:hAnsiTheme="minorHAnsi" w:cstheme="minorHAnsi"/>
            <w:color w:val="auto"/>
            <w:sz w:val="22"/>
            <w:szCs w:val="22"/>
            <w:u w:val="none"/>
            <w:lang w:val="x-none" w:eastAsia="x-none"/>
          </w:rPr>
          <w:t>arantias</w:t>
        </w:r>
        <w:r w:rsidR="009C0FCA" w:rsidRPr="00D96314">
          <w:rPr>
            <w:rFonts w:asciiTheme="minorHAnsi" w:hAnsiTheme="minorHAnsi" w:cstheme="minorHAnsi"/>
            <w:webHidden/>
            <w:sz w:val="22"/>
            <w:szCs w:val="22"/>
            <w:lang w:val="pt-BR"/>
          </w:rPr>
          <w:tab/>
        </w:r>
      </w:hyperlink>
      <w:r w:rsidR="009C0FCA" w:rsidRPr="00D96314">
        <w:rPr>
          <w:rStyle w:val="Hyperlink"/>
          <w:rFonts w:asciiTheme="minorHAnsi" w:hAnsiTheme="minorHAnsi" w:cstheme="minorHAnsi"/>
          <w:color w:val="auto"/>
          <w:sz w:val="22"/>
          <w:szCs w:val="22"/>
          <w:u w:val="none"/>
          <w:lang w:val="pt-BR"/>
        </w:rPr>
        <w:t>15</w:t>
      </w:r>
    </w:p>
    <w:p w14:paraId="1424534B" w14:textId="77777777" w:rsidR="00F753E0" w:rsidRPr="00D96314" w:rsidRDefault="00170E76"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5.</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Excussão </w:t>
        </w:r>
        <w:r w:rsidR="00F753E0" w:rsidRPr="00D96314">
          <w:rPr>
            <w:rStyle w:val="Hyperlink"/>
            <w:rFonts w:asciiTheme="minorHAnsi" w:hAnsiTheme="minorHAnsi" w:cstheme="minorHAnsi"/>
            <w:color w:val="auto"/>
            <w:sz w:val="22"/>
            <w:szCs w:val="22"/>
            <w:u w:val="none"/>
            <w:lang w:val="pt-BR"/>
          </w:rPr>
          <w:t>e Procedimento Extrajudicial</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16</w:t>
      </w:r>
    </w:p>
    <w:p w14:paraId="509C1925" w14:textId="77777777" w:rsidR="00F753E0" w:rsidRPr="00D96314" w:rsidRDefault="00170E76" w:rsidP="00F753E0">
      <w:pPr>
        <w:pStyle w:val="Sumrio1"/>
        <w:rPr>
          <w:rStyle w:val="Hyperlink"/>
          <w:rFonts w:asciiTheme="minorHAnsi" w:hAnsiTheme="minorHAnsi" w:cstheme="minorHAnsi"/>
          <w:color w:val="auto"/>
          <w:sz w:val="22"/>
          <w:szCs w:val="22"/>
          <w:u w:val="none"/>
          <w:lang w:val="pt-BR"/>
        </w:rPr>
      </w:pPr>
      <w:hyperlink w:anchor="_Toc51710466" w:history="1">
        <w:r w:rsidR="00F753E0" w:rsidRPr="00D96314">
          <w:rPr>
            <w:rStyle w:val="Hyperlink"/>
            <w:rFonts w:asciiTheme="minorHAnsi" w:hAnsiTheme="minorHAnsi" w:cstheme="minorHAnsi"/>
            <w:color w:val="auto"/>
            <w:sz w:val="22"/>
            <w:szCs w:val="22"/>
            <w:u w:val="none"/>
            <w:lang w:val="pt-BR"/>
          </w:rPr>
          <w:t>6.</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pt-BR" w:eastAsia="x-none"/>
          </w:rPr>
          <w:t>obrigações adicionais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17</w:t>
      </w:r>
    </w:p>
    <w:p w14:paraId="0F7D836D" w14:textId="77777777" w:rsidR="00F753E0" w:rsidRPr="00D96314" w:rsidRDefault="00170E76" w:rsidP="00F753E0">
      <w:pPr>
        <w:pStyle w:val="Sumrio1"/>
        <w:rPr>
          <w:rFonts w:asciiTheme="minorHAnsi" w:hAnsiTheme="minorHAnsi" w:cstheme="minorHAnsi"/>
          <w:bCs w:val="0"/>
          <w:caps/>
          <w:smallCaps/>
          <w:sz w:val="22"/>
          <w:szCs w:val="22"/>
          <w:lang w:val="pt-BR"/>
        </w:rPr>
      </w:pPr>
      <w:hyperlink w:anchor="_Toc51710468" w:history="1">
        <w:r w:rsidR="00F753E0" w:rsidRPr="00D96314">
          <w:rPr>
            <w:rStyle w:val="Hyperlink"/>
            <w:rFonts w:asciiTheme="minorHAnsi" w:hAnsiTheme="minorHAnsi" w:cstheme="minorHAnsi"/>
            <w:color w:val="auto"/>
            <w:sz w:val="22"/>
            <w:szCs w:val="22"/>
            <w:u w:val="none"/>
            <w:lang w:val="x-none" w:eastAsia="x-none"/>
          </w:rPr>
          <w:t>7.</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Declarações e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arantias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19</w:t>
      </w:r>
    </w:p>
    <w:p w14:paraId="5D279E0D" w14:textId="77777777" w:rsidR="00F753E0" w:rsidRPr="00D96314" w:rsidRDefault="00170E76" w:rsidP="00F753E0">
      <w:pPr>
        <w:pStyle w:val="Sumrio1"/>
        <w:rPr>
          <w:rFonts w:asciiTheme="minorHAnsi" w:hAnsiTheme="minorHAnsi" w:cstheme="minorHAnsi"/>
          <w:bCs w:val="0"/>
          <w:caps/>
          <w:smallCaps/>
          <w:sz w:val="22"/>
          <w:szCs w:val="22"/>
          <w:lang w:val="pt-BR"/>
        </w:rPr>
      </w:pPr>
      <w:hyperlink w:anchor="_Toc51710469" w:history="1">
        <w:r w:rsidR="00F753E0" w:rsidRPr="00D96314">
          <w:rPr>
            <w:rStyle w:val="Hyperlink"/>
            <w:rFonts w:asciiTheme="minorHAnsi" w:hAnsiTheme="minorHAnsi" w:cstheme="minorHAnsi"/>
            <w:color w:val="auto"/>
            <w:sz w:val="22"/>
            <w:szCs w:val="22"/>
            <w:u w:val="none"/>
            <w:lang w:val="x-none" w:eastAsia="x-none"/>
          </w:rPr>
          <w:t>8.</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Despesas e Tributos</w:t>
        </w:r>
        <w:r w:rsidR="00F753E0" w:rsidRPr="00D96314">
          <w:rPr>
            <w:rFonts w:asciiTheme="minorHAnsi" w:hAnsiTheme="minorHAnsi" w:cstheme="minorHAnsi"/>
            <w:webHidden/>
            <w:sz w:val="22"/>
            <w:szCs w:val="22"/>
            <w:lang w:val="pt-BR"/>
          </w:rPr>
          <w:tab/>
        </w:r>
        <w:r w:rsidR="00F753E0" w:rsidRPr="00D96314">
          <w:rPr>
            <w:rFonts w:asciiTheme="minorHAnsi" w:hAnsiTheme="minorHAnsi" w:cstheme="minorHAnsi"/>
            <w:webHidden/>
            <w:sz w:val="22"/>
            <w:szCs w:val="22"/>
          </w:rPr>
          <w:fldChar w:fldCharType="begin"/>
        </w:r>
        <w:r w:rsidR="00F753E0" w:rsidRPr="00D96314">
          <w:rPr>
            <w:rFonts w:asciiTheme="minorHAnsi" w:hAnsiTheme="minorHAnsi" w:cstheme="minorHAnsi"/>
            <w:webHidden/>
            <w:sz w:val="22"/>
            <w:szCs w:val="22"/>
            <w:lang w:val="pt-BR"/>
          </w:rPr>
          <w:instrText xml:space="preserve"> PAGEREF _Toc51710469 \h </w:instrText>
        </w:r>
        <w:r w:rsidR="00F753E0" w:rsidRPr="00D96314">
          <w:rPr>
            <w:rFonts w:asciiTheme="minorHAnsi" w:hAnsiTheme="minorHAnsi" w:cstheme="minorHAnsi"/>
            <w:webHidden/>
            <w:sz w:val="22"/>
            <w:szCs w:val="22"/>
          </w:rPr>
        </w:r>
        <w:r w:rsidR="00F753E0" w:rsidRPr="00D96314">
          <w:rPr>
            <w:rFonts w:asciiTheme="minorHAnsi" w:hAnsiTheme="minorHAnsi" w:cstheme="minorHAnsi"/>
            <w:webHidden/>
            <w:sz w:val="22"/>
            <w:szCs w:val="22"/>
          </w:rPr>
          <w:fldChar w:fldCharType="separate"/>
        </w:r>
        <w:r w:rsidR="00F753E0" w:rsidRPr="00D96314">
          <w:rPr>
            <w:rFonts w:asciiTheme="minorHAnsi" w:hAnsiTheme="minorHAnsi" w:cstheme="minorHAnsi"/>
            <w:webHidden/>
            <w:sz w:val="22"/>
            <w:szCs w:val="22"/>
            <w:lang w:val="pt-BR"/>
          </w:rPr>
          <w:t>2</w:t>
        </w:r>
        <w:r w:rsidR="00F753E0" w:rsidRPr="00D96314">
          <w:rPr>
            <w:rFonts w:asciiTheme="minorHAnsi" w:hAnsiTheme="minorHAnsi" w:cstheme="minorHAnsi"/>
            <w:webHidden/>
            <w:sz w:val="22"/>
            <w:szCs w:val="22"/>
          </w:rPr>
          <w:fldChar w:fldCharType="end"/>
        </w:r>
      </w:hyperlink>
      <w:r w:rsidR="00F753E0" w:rsidRPr="00D96314">
        <w:rPr>
          <w:rStyle w:val="Hyperlink"/>
          <w:rFonts w:asciiTheme="minorHAnsi" w:hAnsiTheme="minorHAnsi" w:cstheme="minorHAnsi"/>
          <w:color w:val="auto"/>
          <w:sz w:val="22"/>
          <w:szCs w:val="22"/>
          <w:u w:val="none"/>
          <w:lang w:val="pt-BR"/>
        </w:rPr>
        <w:t>1</w:t>
      </w:r>
    </w:p>
    <w:p w14:paraId="53E72E11" w14:textId="77777777" w:rsidR="00F753E0" w:rsidRPr="00D96314" w:rsidRDefault="00170E76" w:rsidP="00F753E0">
      <w:pPr>
        <w:pStyle w:val="Sumrio1"/>
        <w:rPr>
          <w:rFonts w:asciiTheme="minorHAnsi" w:hAnsiTheme="minorHAnsi" w:cstheme="minorHAnsi"/>
          <w:bCs w:val="0"/>
          <w:caps/>
          <w:smallCaps/>
          <w:sz w:val="22"/>
          <w:szCs w:val="22"/>
          <w:lang w:val="pt-BR"/>
        </w:rPr>
      </w:pPr>
      <w:hyperlink w:anchor="_Toc51710470" w:history="1">
        <w:r w:rsidR="00F753E0" w:rsidRPr="00D96314">
          <w:rPr>
            <w:rStyle w:val="Hyperlink"/>
            <w:rFonts w:asciiTheme="minorHAnsi" w:hAnsiTheme="minorHAnsi" w:cstheme="minorHAnsi"/>
            <w:color w:val="auto"/>
            <w:sz w:val="22"/>
            <w:szCs w:val="22"/>
            <w:u w:val="none"/>
            <w:lang w:val="pt-BR"/>
          </w:rPr>
          <w:t>9.</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Prazo de Vigência</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22</w:t>
      </w:r>
    </w:p>
    <w:p w14:paraId="66DF17BE" w14:textId="77777777" w:rsidR="00F753E0" w:rsidRPr="00D96314" w:rsidRDefault="00170E76" w:rsidP="00F753E0">
      <w:pPr>
        <w:pStyle w:val="Sumrio1"/>
        <w:rPr>
          <w:rFonts w:asciiTheme="minorHAnsi" w:hAnsiTheme="minorHAnsi" w:cstheme="minorHAnsi"/>
          <w:bCs w:val="0"/>
          <w:caps/>
          <w:smallCaps/>
          <w:sz w:val="22"/>
          <w:szCs w:val="22"/>
          <w:lang w:val="pt-BR"/>
        </w:rPr>
      </w:pPr>
      <w:hyperlink w:anchor="_Toc51710471" w:history="1">
        <w:r w:rsidR="00F753E0" w:rsidRPr="00D96314">
          <w:rPr>
            <w:rStyle w:val="Hyperlink"/>
            <w:rFonts w:asciiTheme="minorHAnsi" w:hAnsiTheme="minorHAnsi" w:cstheme="minorHAnsi"/>
            <w:color w:val="auto"/>
            <w:sz w:val="22"/>
            <w:szCs w:val="22"/>
            <w:u w:val="none"/>
            <w:lang w:val="x-none" w:eastAsia="x-none"/>
          </w:rPr>
          <w:t>10.</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Indenização</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22</w:t>
      </w:r>
    </w:p>
    <w:p w14:paraId="179EBE80" w14:textId="77777777" w:rsidR="00F753E0" w:rsidRPr="00D96314" w:rsidRDefault="00170E76" w:rsidP="00F753E0">
      <w:pPr>
        <w:pStyle w:val="Sumrio1"/>
        <w:rPr>
          <w:rFonts w:asciiTheme="minorHAnsi" w:hAnsiTheme="minorHAnsi" w:cstheme="minorHAnsi"/>
          <w:bCs w:val="0"/>
          <w:caps/>
          <w:smallCaps/>
          <w:sz w:val="22"/>
          <w:szCs w:val="22"/>
          <w:lang w:val="pt-BR"/>
        </w:rPr>
      </w:pPr>
      <w:hyperlink w:anchor="_Toc51710472" w:history="1">
        <w:r w:rsidR="00F753E0" w:rsidRPr="00D96314">
          <w:rPr>
            <w:rStyle w:val="Hyperlink"/>
            <w:rFonts w:asciiTheme="minorHAnsi" w:hAnsiTheme="minorHAnsi" w:cstheme="minorHAnsi"/>
            <w:color w:val="auto"/>
            <w:sz w:val="22"/>
            <w:szCs w:val="22"/>
            <w:u w:val="none"/>
            <w:lang w:val="x-none" w:eastAsia="x-none"/>
          </w:rPr>
          <w:t>11.</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Comunicações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23</w:t>
      </w:r>
    </w:p>
    <w:p w14:paraId="3FFEEC3F" w14:textId="77777777" w:rsidR="00F753E0" w:rsidRPr="00D96314" w:rsidRDefault="00170E76" w:rsidP="00F753E0">
      <w:pPr>
        <w:pStyle w:val="Sumrio1"/>
        <w:rPr>
          <w:rFonts w:asciiTheme="minorHAnsi" w:hAnsiTheme="minorHAnsi" w:cstheme="minorHAnsi"/>
          <w:bCs w:val="0"/>
          <w:caps/>
          <w:smallCaps/>
          <w:sz w:val="22"/>
          <w:szCs w:val="22"/>
          <w:lang w:val="pt-BR"/>
        </w:rPr>
      </w:pPr>
      <w:hyperlink w:anchor="_Toc51710473" w:history="1">
        <w:r w:rsidR="00F753E0" w:rsidRPr="00D96314">
          <w:rPr>
            <w:rStyle w:val="Hyperlink"/>
            <w:rFonts w:asciiTheme="minorHAnsi" w:hAnsiTheme="minorHAnsi" w:cstheme="minorHAnsi"/>
            <w:color w:val="auto"/>
            <w:sz w:val="22"/>
            <w:szCs w:val="22"/>
            <w:u w:val="none"/>
            <w:lang w:val="x-none" w:eastAsia="x-none"/>
          </w:rPr>
          <w:t>12.</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 xml:space="preserve">Disposições </w:t>
        </w:r>
        <w:r w:rsidR="00F753E0" w:rsidRPr="00D96314">
          <w:rPr>
            <w:rStyle w:val="Hyperlink"/>
            <w:rFonts w:asciiTheme="minorHAnsi" w:hAnsiTheme="minorHAnsi" w:cstheme="minorHAnsi"/>
            <w:color w:val="auto"/>
            <w:sz w:val="22"/>
            <w:szCs w:val="22"/>
            <w:u w:val="none"/>
            <w:lang w:val="pt-BR" w:eastAsia="x-none"/>
          </w:rPr>
          <w:t>G</w:t>
        </w:r>
        <w:r w:rsidR="00F753E0" w:rsidRPr="00D96314">
          <w:rPr>
            <w:rStyle w:val="Hyperlink"/>
            <w:rFonts w:asciiTheme="minorHAnsi" w:hAnsiTheme="minorHAnsi" w:cstheme="minorHAnsi"/>
            <w:color w:val="auto"/>
            <w:sz w:val="22"/>
            <w:szCs w:val="22"/>
            <w:u w:val="none"/>
            <w:lang w:val="x-none" w:eastAsia="x-none"/>
          </w:rPr>
          <w:t>erais</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24</w:t>
      </w:r>
    </w:p>
    <w:p w14:paraId="31BA0C1F" w14:textId="77777777" w:rsidR="00F753E0" w:rsidRPr="00D96314" w:rsidRDefault="00170E76" w:rsidP="00F753E0">
      <w:pPr>
        <w:pStyle w:val="Sumrio1"/>
        <w:rPr>
          <w:rFonts w:asciiTheme="minorHAnsi" w:hAnsiTheme="minorHAnsi" w:cstheme="minorHAnsi"/>
          <w:bCs w:val="0"/>
          <w:caps/>
          <w:smallCaps/>
          <w:sz w:val="22"/>
          <w:szCs w:val="22"/>
          <w:lang w:val="pt-BR"/>
        </w:rPr>
      </w:pPr>
      <w:hyperlink w:anchor="_Toc51710474" w:history="1">
        <w:r w:rsidR="00F753E0" w:rsidRPr="00D96314">
          <w:rPr>
            <w:rStyle w:val="Hyperlink"/>
            <w:rFonts w:asciiTheme="minorHAnsi" w:hAnsiTheme="minorHAnsi" w:cstheme="minorHAnsi"/>
            <w:color w:val="auto"/>
            <w:sz w:val="22"/>
            <w:szCs w:val="22"/>
            <w:u w:val="none"/>
            <w:lang w:val="x-none" w:eastAsia="x-none"/>
          </w:rPr>
          <w:t>13.</w:t>
        </w:r>
        <w:r w:rsidR="00F753E0" w:rsidRPr="00D96314">
          <w:rPr>
            <w:rFonts w:asciiTheme="minorHAnsi" w:hAnsiTheme="minorHAnsi" w:cstheme="minorHAnsi"/>
            <w:bCs w:val="0"/>
            <w:caps/>
            <w:smallCaps/>
            <w:sz w:val="22"/>
            <w:szCs w:val="22"/>
            <w:lang w:val="pt-BR"/>
          </w:rPr>
          <w:tab/>
        </w:r>
        <w:r w:rsidR="00F753E0" w:rsidRPr="00D96314">
          <w:rPr>
            <w:rStyle w:val="Hyperlink"/>
            <w:rFonts w:asciiTheme="minorHAnsi" w:hAnsiTheme="minorHAnsi" w:cstheme="minorHAnsi"/>
            <w:color w:val="auto"/>
            <w:sz w:val="22"/>
            <w:szCs w:val="22"/>
            <w:u w:val="none"/>
            <w:lang w:val="x-none" w:eastAsia="x-none"/>
          </w:rPr>
          <w:t>Foro</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27</w:t>
      </w:r>
    </w:p>
    <w:p w14:paraId="496FD5EE" w14:textId="0176B228" w:rsidR="00F753E0" w:rsidRPr="00D96314" w:rsidRDefault="00170E76" w:rsidP="00F753E0">
      <w:pPr>
        <w:pStyle w:val="Sumrio1"/>
        <w:rPr>
          <w:rStyle w:val="Hyperlink"/>
          <w:rFonts w:asciiTheme="minorHAnsi" w:hAnsiTheme="minorHAnsi" w:cstheme="minorHAnsi"/>
          <w:color w:val="auto"/>
          <w:sz w:val="22"/>
          <w:szCs w:val="22"/>
          <w:u w:val="none"/>
          <w:lang w:val="pt-BR"/>
        </w:rPr>
      </w:pPr>
      <w:hyperlink w:anchor="_Toc51710475" w:history="1">
        <w:r w:rsidR="00F753E0" w:rsidRPr="00D96314">
          <w:rPr>
            <w:rStyle w:val="Hyperlink"/>
            <w:rFonts w:asciiTheme="minorHAnsi" w:hAnsiTheme="minorHAnsi" w:cstheme="minorHAnsi"/>
            <w:color w:val="auto"/>
            <w:sz w:val="22"/>
            <w:szCs w:val="22"/>
            <w:u w:val="none"/>
            <w:lang w:val="pt-BR"/>
          </w:rPr>
          <w:t>Anexo I</w:t>
        </w:r>
        <w:r w:rsidR="00F753E0" w:rsidRPr="00D96314">
          <w:rPr>
            <w:rFonts w:asciiTheme="minorHAnsi" w:hAnsiTheme="minorHAnsi" w:cstheme="minorHAnsi"/>
            <w:webHidden/>
            <w:sz w:val="22"/>
            <w:szCs w:val="22"/>
            <w:lang w:val="pt-BR"/>
          </w:rPr>
          <w:tab/>
        </w:r>
      </w:hyperlink>
      <w:r w:rsidR="00D96314" w:rsidRPr="0035502C">
        <w:rPr>
          <w:rStyle w:val="Hyperlink"/>
          <w:rFonts w:asciiTheme="minorHAnsi" w:hAnsiTheme="minorHAnsi" w:cstheme="minorHAnsi"/>
          <w:color w:val="auto"/>
          <w:sz w:val="22"/>
          <w:szCs w:val="22"/>
          <w:u w:val="none"/>
          <w:lang w:val="pt-BR"/>
        </w:rPr>
        <w:t>…………………………………………………………………………………………………………………………………………</w:t>
      </w:r>
      <w:r w:rsidR="00F753E0" w:rsidRPr="00D96314">
        <w:rPr>
          <w:rStyle w:val="Hyperlink"/>
          <w:rFonts w:asciiTheme="minorHAnsi" w:hAnsiTheme="minorHAnsi" w:cstheme="minorHAnsi"/>
          <w:color w:val="auto"/>
          <w:sz w:val="22"/>
          <w:szCs w:val="22"/>
          <w:u w:val="none"/>
          <w:lang w:val="pt-BR"/>
        </w:rPr>
        <w:t>32</w:t>
      </w:r>
    </w:p>
    <w:p w14:paraId="626EEF0A" w14:textId="77777777" w:rsidR="00F753E0" w:rsidRPr="00D96314" w:rsidRDefault="00170E76" w:rsidP="00F753E0">
      <w:pPr>
        <w:pStyle w:val="Sumrio1"/>
        <w:rPr>
          <w:rFonts w:asciiTheme="minorHAnsi" w:hAnsiTheme="minorHAnsi" w:cstheme="minorHAnsi"/>
          <w:bCs w:val="0"/>
          <w:caps/>
          <w:smallCaps/>
          <w:sz w:val="22"/>
          <w:szCs w:val="22"/>
          <w:lang w:val="pt-BR"/>
        </w:rPr>
      </w:pPr>
      <w:hyperlink w:anchor="_Toc51710476" w:history="1">
        <w:r w:rsidR="00F753E0" w:rsidRPr="00D96314">
          <w:rPr>
            <w:rStyle w:val="Hyperlink"/>
            <w:rFonts w:asciiTheme="minorHAnsi" w:hAnsiTheme="minorHAnsi" w:cstheme="minorHAnsi"/>
            <w:color w:val="auto"/>
            <w:sz w:val="22"/>
            <w:szCs w:val="22"/>
            <w:u w:val="none"/>
            <w:lang w:val="pt-BR"/>
          </w:rPr>
          <w:t>Anexo II</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34</w:t>
      </w:r>
    </w:p>
    <w:p w14:paraId="54D53BD5" w14:textId="77777777" w:rsidR="00F753E0" w:rsidRPr="00D96314" w:rsidRDefault="00170E76" w:rsidP="00F753E0">
      <w:pPr>
        <w:pStyle w:val="Sumrio1"/>
        <w:rPr>
          <w:rFonts w:asciiTheme="minorHAnsi" w:hAnsiTheme="minorHAnsi" w:cstheme="minorHAnsi"/>
          <w:bCs w:val="0"/>
          <w:caps/>
          <w:smallCaps/>
          <w:sz w:val="22"/>
          <w:szCs w:val="22"/>
          <w:lang w:val="pt-BR"/>
        </w:rPr>
      </w:pPr>
      <w:hyperlink w:anchor="_Toc51710477" w:history="1">
        <w:r w:rsidR="00F753E0" w:rsidRPr="00D96314">
          <w:rPr>
            <w:rStyle w:val="Hyperlink"/>
            <w:rFonts w:asciiTheme="minorHAnsi" w:hAnsiTheme="minorHAnsi" w:cstheme="minorHAnsi"/>
            <w:color w:val="auto"/>
            <w:sz w:val="22"/>
            <w:szCs w:val="22"/>
            <w:u w:val="none"/>
            <w:lang w:val="pt-BR"/>
          </w:rPr>
          <w:t>Anexo III</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38</w:t>
      </w:r>
    </w:p>
    <w:p w14:paraId="1365351F" w14:textId="6FB8207C" w:rsidR="00F753E0" w:rsidRDefault="00170E76" w:rsidP="00F753E0">
      <w:pPr>
        <w:pStyle w:val="Sumrio1"/>
        <w:rPr>
          <w:rStyle w:val="Hyperlink"/>
          <w:rFonts w:asciiTheme="minorHAnsi" w:hAnsiTheme="minorHAnsi" w:cstheme="minorHAnsi"/>
          <w:color w:val="auto"/>
          <w:sz w:val="22"/>
          <w:szCs w:val="22"/>
          <w:u w:val="none"/>
          <w:lang w:val="pt-BR"/>
        </w:rPr>
      </w:pPr>
      <w:hyperlink w:anchor="_Toc51710478" w:history="1">
        <w:r w:rsidR="00F753E0" w:rsidRPr="00D96314">
          <w:rPr>
            <w:rStyle w:val="Hyperlink"/>
            <w:rFonts w:asciiTheme="minorHAnsi" w:hAnsiTheme="minorHAnsi" w:cstheme="minorHAnsi"/>
            <w:color w:val="auto"/>
            <w:sz w:val="22"/>
            <w:szCs w:val="22"/>
            <w:u w:val="none"/>
            <w:lang w:val="pt-BR"/>
          </w:rPr>
          <w:t>Anexo IV</w:t>
        </w:r>
        <w:r w:rsidR="00F753E0" w:rsidRPr="00D96314">
          <w:rPr>
            <w:rFonts w:asciiTheme="minorHAnsi" w:hAnsiTheme="minorHAnsi" w:cstheme="minorHAnsi"/>
            <w:webHidden/>
            <w:sz w:val="22"/>
            <w:szCs w:val="22"/>
            <w:lang w:val="pt-BR"/>
          </w:rPr>
          <w:tab/>
        </w:r>
      </w:hyperlink>
      <w:r w:rsidR="00F753E0" w:rsidRPr="00D96314">
        <w:rPr>
          <w:rStyle w:val="Hyperlink"/>
          <w:rFonts w:asciiTheme="minorHAnsi" w:hAnsiTheme="minorHAnsi" w:cstheme="minorHAnsi"/>
          <w:color w:val="auto"/>
          <w:sz w:val="22"/>
          <w:szCs w:val="22"/>
          <w:u w:val="none"/>
          <w:lang w:val="pt-BR"/>
        </w:rPr>
        <w:t>42</w:t>
      </w:r>
    </w:p>
    <w:p w14:paraId="455D3FED" w14:textId="5226DDD9" w:rsidR="009C0FCA" w:rsidRDefault="00170E76" w:rsidP="009C0FCA">
      <w:pPr>
        <w:pStyle w:val="Sumrio1"/>
        <w:rPr>
          <w:rStyle w:val="Hyperlink"/>
          <w:rFonts w:asciiTheme="minorHAnsi" w:hAnsiTheme="minorHAnsi" w:cstheme="minorHAnsi"/>
          <w:color w:val="auto"/>
          <w:sz w:val="22"/>
          <w:szCs w:val="22"/>
          <w:u w:val="none"/>
          <w:lang w:val="pt-BR"/>
        </w:rPr>
      </w:pPr>
      <w:hyperlink w:anchor="_Toc51710478" w:history="1">
        <w:r w:rsidR="009C0FCA" w:rsidRPr="00D96314">
          <w:rPr>
            <w:rStyle w:val="Hyperlink"/>
            <w:rFonts w:asciiTheme="minorHAnsi" w:hAnsiTheme="minorHAnsi" w:cstheme="minorHAnsi"/>
            <w:color w:val="auto"/>
            <w:sz w:val="22"/>
            <w:szCs w:val="22"/>
            <w:u w:val="none"/>
            <w:lang w:val="pt-BR"/>
          </w:rPr>
          <w:t>Anexo V</w:t>
        </w:r>
        <w:r w:rsidR="009C0FCA" w:rsidRPr="00D96314">
          <w:rPr>
            <w:rFonts w:asciiTheme="minorHAnsi" w:hAnsiTheme="minorHAnsi" w:cstheme="minorHAnsi"/>
            <w:webHidden/>
            <w:sz w:val="22"/>
            <w:szCs w:val="22"/>
            <w:lang w:val="pt-BR"/>
          </w:rPr>
          <w:tab/>
        </w:r>
      </w:hyperlink>
      <w:r w:rsidR="009C0FCA" w:rsidRPr="00D96314">
        <w:rPr>
          <w:rStyle w:val="Hyperlink"/>
          <w:rFonts w:asciiTheme="minorHAnsi" w:hAnsiTheme="minorHAnsi" w:cstheme="minorHAnsi"/>
          <w:color w:val="auto"/>
          <w:sz w:val="22"/>
          <w:szCs w:val="22"/>
          <w:u w:val="none"/>
          <w:lang w:val="pt-BR"/>
        </w:rPr>
        <w:t>4</w:t>
      </w:r>
      <w:r w:rsidR="009C0FCA">
        <w:rPr>
          <w:rStyle w:val="Hyperlink"/>
          <w:rFonts w:asciiTheme="minorHAnsi" w:hAnsiTheme="minorHAnsi" w:cstheme="minorHAnsi"/>
          <w:color w:val="auto"/>
          <w:sz w:val="22"/>
          <w:szCs w:val="22"/>
          <w:u w:val="none"/>
          <w:lang w:val="pt-BR"/>
        </w:rPr>
        <w:t>3</w:t>
      </w:r>
    </w:p>
    <w:p w14:paraId="05C32F69" w14:textId="77777777" w:rsidR="009C0FCA" w:rsidRPr="009C0FCA" w:rsidRDefault="009C0FCA" w:rsidP="009C0FCA"/>
    <w:p w14:paraId="2CB39877" w14:textId="77777777" w:rsidR="00F753E0" w:rsidRPr="00D96314" w:rsidRDefault="00F753E0" w:rsidP="00F753E0">
      <w:pPr>
        <w:widowControl w:val="0"/>
        <w:tabs>
          <w:tab w:val="left" w:pos="709"/>
          <w:tab w:val="right" w:leader="dot" w:pos="8828"/>
        </w:tabs>
        <w:kinsoku w:val="0"/>
        <w:spacing w:line="288" w:lineRule="auto"/>
        <w:ind w:left="340" w:right="-731"/>
        <w:rPr>
          <w:rFonts w:asciiTheme="minorHAnsi" w:eastAsia="Batang" w:hAnsiTheme="minorHAnsi" w:cstheme="minorHAnsi"/>
          <w:b/>
          <w:smallCaps/>
          <w:sz w:val="22"/>
          <w:szCs w:val="22"/>
        </w:rPr>
      </w:pPr>
      <w:r w:rsidRPr="00D96314">
        <w:rPr>
          <w:rFonts w:asciiTheme="minorHAnsi" w:hAnsiTheme="minorHAnsi" w:cstheme="minorHAnsi"/>
          <w:b/>
          <w:smallCaps/>
          <w:sz w:val="22"/>
          <w:szCs w:val="22"/>
        </w:rPr>
        <w:fldChar w:fldCharType="end"/>
      </w:r>
    </w:p>
    <w:p w14:paraId="00ECDB89" w14:textId="77777777" w:rsidR="00F753E0" w:rsidRPr="00D96314" w:rsidRDefault="00F753E0" w:rsidP="00F753E0">
      <w:pPr>
        <w:spacing w:line="288" w:lineRule="auto"/>
        <w:jc w:val="center"/>
        <w:rPr>
          <w:rFonts w:asciiTheme="minorHAnsi" w:eastAsia="Batang" w:hAnsiTheme="minorHAnsi" w:cstheme="minorHAnsi"/>
          <w:b/>
          <w:smallCaps/>
          <w:sz w:val="22"/>
          <w:szCs w:val="22"/>
        </w:rPr>
      </w:pPr>
      <w:r w:rsidRPr="00D96314">
        <w:rPr>
          <w:rFonts w:asciiTheme="minorHAnsi" w:eastAsia="Batang" w:hAnsiTheme="minorHAnsi" w:cstheme="minorHAnsi"/>
          <w:b/>
          <w:smallCaps/>
          <w:sz w:val="22"/>
          <w:szCs w:val="22"/>
        </w:rPr>
        <w:br w:type="page"/>
      </w:r>
    </w:p>
    <w:p w14:paraId="19AEC321" w14:textId="53B29432" w:rsidR="00F753E0" w:rsidRPr="00F753E0" w:rsidRDefault="00F753E0" w:rsidP="00F753E0">
      <w:pPr>
        <w:spacing w:line="288" w:lineRule="auto"/>
        <w:jc w:val="center"/>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lastRenderedPageBreak/>
        <w:t xml:space="preserve">INSTRUMENTO PARTICULAR DE CONSTITUIÇÃO DE ALIENAÇÃO FIDUCIÁRIA DE </w:t>
      </w:r>
      <w:r w:rsidR="00D96314">
        <w:rPr>
          <w:rFonts w:asciiTheme="minorHAnsi" w:eastAsia="Batang" w:hAnsiTheme="minorHAnsi" w:cstheme="minorHAnsi"/>
          <w:b/>
          <w:smallCaps/>
          <w:sz w:val="22"/>
          <w:szCs w:val="22"/>
        </w:rPr>
        <w:t>BENS E EQUIPAMENTOS</w:t>
      </w:r>
      <w:r w:rsidRPr="00F753E0">
        <w:rPr>
          <w:rFonts w:asciiTheme="minorHAnsi" w:eastAsia="Batang" w:hAnsiTheme="minorHAnsi" w:cstheme="minorHAnsi"/>
          <w:b/>
          <w:smallCaps/>
          <w:sz w:val="22"/>
          <w:szCs w:val="22"/>
        </w:rPr>
        <w:t xml:space="preserve"> EM GARANTIA</w:t>
      </w:r>
    </w:p>
    <w:p w14:paraId="3F419B3A" w14:textId="77777777" w:rsidR="00F753E0" w:rsidRPr="00F753E0" w:rsidRDefault="00F753E0" w:rsidP="00F753E0">
      <w:pPr>
        <w:widowControl w:val="0"/>
        <w:spacing w:line="288" w:lineRule="auto"/>
        <w:rPr>
          <w:rFonts w:asciiTheme="minorHAnsi" w:hAnsiTheme="minorHAnsi" w:cstheme="minorHAnsi"/>
          <w:sz w:val="22"/>
          <w:szCs w:val="22"/>
        </w:rPr>
      </w:pPr>
    </w:p>
    <w:p w14:paraId="52ECDFAE" w14:textId="77777777" w:rsidR="00F753E0" w:rsidRPr="00F753E0" w:rsidRDefault="00F753E0" w:rsidP="00F753E0">
      <w:pPr>
        <w:widowControl w:val="0"/>
        <w:spacing w:line="288" w:lineRule="auto"/>
        <w:rPr>
          <w:rFonts w:asciiTheme="minorHAnsi" w:hAnsiTheme="minorHAnsi" w:cstheme="minorHAnsi"/>
          <w:sz w:val="22"/>
          <w:szCs w:val="22"/>
        </w:rPr>
      </w:pPr>
      <w:r w:rsidRPr="00F753E0">
        <w:rPr>
          <w:rFonts w:asciiTheme="minorHAnsi" w:hAnsiTheme="minorHAnsi" w:cstheme="minorHAnsi"/>
          <w:sz w:val="22"/>
          <w:szCs w:val="22"/>
        </w:rPr>
        <w:t>Pelo presente instrumento particular e na melhor forma de direito, as partes abaixo qualificadas:</w:t>
      </w:r>
    </w:p>
    <w:p w14:paraId="17D3F79A" w14:textId="77777777" w:rsidR="00F753E0" w:rsidRPr="00F753E0" w:rsidRDefault="00F753E0" w:rsidP="00F753E0">
      <w:pPr>
        <w:pStyle w:val="PargrafodaLista"/>
        <w:rPr>
          <w:rFonts w:asciiTheme="minorHAnsi" w:hAnsiTheme="minorHAnsi" w:cstheme="minorHAnsi"/>
          <w:color w:val="000000"/>
          <w:sz w:val="22"/>
          <w:szCs w:val="22"/>
        </w:rPr>
      </w:pPr>
    </w:p>
    <w:p w14:paraId="39CE8665" w14:textId="1C06418D" w:rsidR="00F753E0" w:rsidRPr="00F753E0" w:rsidRDefault="00F753E0" w:rsidP="00F753E0">
      <w:pPr>
        <w:widowControl w:val="0"/>
        <w:numPr>
          <w:ilvl w:val="0"/>
          <w:numId w:val="37"/>
        </w:numPr>
        <w:tabs>
          <w:tab w:val="clear" w:pos="1060"/>
          <w:tab w:val="num" w:pos="1276"/>
        </w:tabs>
        <w:spacing w:line="288" w:lineRule="auto"/>
        <w:ind w:left="1276" w:hanging="709"/>
        <w:jc w:val="both"/>
        <w:rPr>
          <w:rFonts w:asciiTheme="minorHAnsi" w:hAnsiTheme="minorHAnsi" w:cstheme="minorHAnsi"/>
          <w:b/>
          <w:smallCaps/>
          <w:sz w:val="22"/>
          <w:szCs w:val="22"/>
        </w:rPr>
      </w:pPr>
      <w:r w:rsidRPr="00F753E0">
        <w:rPr>
          <w:rFonts w:asciiTheme="minorHAnsi" w:hAnsiTheme="minorHAnsi" w:cstheme="minorHAnsi"/>
          <w:b/>
          <w:bCs/>
          <w:color w:val="000000"/>
          <w:sz w:val="22"/>
          <w:szCs w:val="22"/>
        </w:rPr>
        <w:t>[</w:t>
      </w:r>
      <w:r w:rsidR="00D96314" w:rsidRPr="00F753E0">
        <w:rPr>
          <w:rFonts w:asciiTheme="minorHAnsi" w:hAnsiTheme="minorHAnsi" w:cstheme="minorHAnsi"/>
          <w:color w:val="000000"/>
          <w:sz w:val="22"/>
          <w:szCs w:val="22"/>
          <w:highlight w:val="yellow"/>
        </w:rPr>
        <w:t>•</w:t>
      </w:r>
      <w:r w:rsidRPr="00F753E0">
        <w:rPr>
          <w:rFonts w:asciiTheme="minorHAnsi" w:hAnsiTheme="minorHAnsi" w:cstheme="minorHAnsi"/>
          <w:b/>
          <w:bCs/>
          <w:color w:val="000000"/>
          <w:sz w:val="22"/>
          <w:szCs w:val="22"/>
        </w:rPr>
        <w:t>]</w:t>
      </w:r>
      <w:r w:rsidRPr="00F753E0">
        <w:rPr>
          <w:rFonts w:asciiTheme="minorHAnsi" w:hAnsiTheme="minorHAnsi" w:cstheme="minorHAnsi"/>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sociedade empresária limitada</w:t>
      </w:r>
      <w:r w:rsidRPr="00F753E0">
        <w:rPr>
          <w:rFonts w:asciiTheme="minorHAnsi" w:hAnsiTheme="minorHAnsi" w:cstheme="minorHAnsi"/>
          <w:color w:val="000000"/>
          <w:sz w:val="22"/>
          <w:szCs w:val="22"/>
        </w:rPr>
        <w:t>, com sede em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Estado de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na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CEP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inscrita no CNPJ/ME sob o nº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com seus atos constitutivos registrados sob o NIRE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perante 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xml:space="preserve">], neste ato representada na forma de seu contrato social, na qualidade de Alienante Fiduciante </w:t>
      </w:r>
      <w:r w:rsidR="00D96314">
        <w:rPr>
          <w:rFonts w:asciiTheme="minorHAnsi" w:hAnsiTheme="minorHAnsi" w:cstheme="minorHAnsi"/>
          <w:color w:val="000000"/>
          <w:sz w:val="22"/>
          <w:szCs w:val="22"/>
        </w:rPr>
        <w:t>(</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Alienante Fiduciante</w:t>
      </w:r>
      <w:r w:rsidRPr="00F753E0">
        <w:rPr>
          <w:rFonts w:asciiTheme="minorHAnsi" w:hAnsiTheme="minorHAnsi" w:cstheme="minorHAnsi"/>
          <w:color w:val="000000"/>
          <w:sz w:val="22"/>
          <w:szCs w:val="22"/>
        </w:rPr>
        <w:t xml:space="preserve">”); </w:t>
      </w:r>
    </w:p>
    <w:p w14:paraId="4306940D" w14:textId="77777777" w:rsidR="00F753E0" w:rsidRPr="00F753E0" w:rsidRDefault="00F753E0" w:rsidP="00F753E0">
      <w:pPr>
        <w:widowControl w:val="0"/>
        <w:spacing w:line="288" w:lineRule="auto"/>
        <w:rPr>
          <w:rFonts w:asciiTheme="minorHAnsi" w:hAnsiTheme="minorHAnsi" w:cstheme="minorHAnsi"/>
          <w:b/>
          <w:smallCaps/>
          <w:sz w:val="22"/>
          <w:szCs w:val="22"/>
        </w:rPr>
      </w:pPr>
    </w:p>
    <w:p w14:paraId="6E6A9BE0" w14:textId="6CEF015E" w:rsidR="00F753E0" w:rsidRPr="00F753E0" w:rsidRDefault="00F753E0" w:rsidP="00F753E0">
      <w:pPr>
        <w:widowControl w:val="0"/>
        <w:numPr>
          <w:ilvl w:val="0"/>
          <w:numId w:val="37"/>
        </w:numPr>
        <w:tabs>
          <w:tab w:val="clear" w:pos="1060"/>
          <w:tab w:val="num" w:pos="1276"/>
        </w:tabs>
        <w:spacing w:line="288" w:lineRule="auto"/>
        <w:ind w:left="1276" w:hanging="709"/>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Securitizadora</w:t>
      </w:r>
      <w:r w:rsidRPr="00F753E0">
        <w:rPr>
          <w:rFonts w:asciiTheme="minorHAnsi" w:hAnsiTheme="minorHAnsi" w:cstheme="minorHAnsi"/>
          <w:sz w:val="22"/>
          <w:szCs w:val="22"/>
        </w:rPr>
        <w:t xml:space="preserve">”, e, em conjunto com </w:t>
      </w:r>
      <w:r w:rsidRPr="00F753E0">
        <w:rPr>
          <w:rFonts w:asciiTheme="minorHAnsi" w:hAnsiTheme="minorHAnsi" w:cstheme="minorHAnsi"/>
          <w:color w:val="000000"/>
          <w:sz w:val="22"/>
          <w:szCs w:val="22"/>
        </w:rPr>
        <w:t xml:space="preserve">a </w:t>
      </w:r>
      <w:r w:rsidR="003528C1">
        <w:rPr>
          <w:rFonts w:asciiTheme="minorHAnsi" w:hAnsiTheme="minorHAnsi" w:cstheme="minorHAnsi"/>
          <w:color w:val="000000"/>
          <w:sz w:val="22"/>
          <w:szCs w:val="22"/>
        </w:rPr>
        <w:t xml:space="preserve">Alienante Fiduciante, </w:t>
      </w:r>
      <w:r w:rsidRPr="00F753E0">
        <w:rPr>
          <w:rFonts w:asciiTheme="minorHAnsi" w:hAnsiTheme="minorHAnsi" w:cstheme="minorHAnsi"/>
          <w:sz w:val="22"/>
          <w:szCs w:val="22"/>
        </w:rPr>
        <w:t>referidos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0AEAC276" w14:textId="77777777" w:rsidR="00F753E0" w:rsidRPr="00F753E0" w:rsidRDefault="00F753E0" w:rsidP="00F753E0">
      <w:pPr>
        <w:widowControl w:val="0"/>
        <w:spacing w:line="288" w:lineRule="auto"/>
        <w:ind w:left="709" w:hanging="709"/>
        <w:rPr>
          <w:rFonts w:asciiTheme="minorHAnsi" w:hAnsiTheme="minorHAnsi" w:cstheme="minorHAnsi"/>
          <w:bCs/>
          <w:sz w:val="22"/>
          <w:szCs w:val="22"/>
        </w:rPr>
      </w:pPr>
    </w:p>
    <w:p w14:paraId="6B32D380" w14:textId="77777777" w:rsidR="00F753E0" w:rsidRPr="00F753E0" w:rsidRDefault="00F753E0" w:rsidP="00F753E0">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 anuente,</w:t>
      </w:r>
    </w:p>
    <w:p w14:paraId="17E8BCE7" w14:textId="77777777" w:rsidR="00F753E0" w:rsidRPr="00F753E0" w:rsidRDefault="00F753E0" w:rsidP="00F753E0">
      <w:pPr>
        <w:pStyle w:val="PargrafodaLista"/>
        <w:tabs>
          <w:tab w:val="left" w:pos="1276"/>
        </w:tabs>
        <w:spacing w:line="288" w:lineRule="auto"/>
        <w:ind w:left="1276"/>
        <w:rPr>
          <w:rFonts w:asciiTheme="minorHAnsi" w:hAnsiTheme="minorHAnsi" w:cstheme="minorHAnsi"/>
          <w:sz w:val="22"/>
          <w:szCs w:val="22"/>
        </w:rPr>
      </w:pPr>
    </w:p>
    <w:p w14:paraId="56A3B6DE" w14:textId="2F6CC58D" w:rsidR="00F753E0" w:rsidRPr="00F753E0" w:rsidRDefault="00F753E0" w:rsidP="00F753E0">
      <w:pPr>
        <w:widowControl w:val="0"/>
        <w:numPr>
          <w:ilvl w:val="0"/>
          <w:numId w:val="37"/>
        </w:numPr>
        <w:spacing w:line="288" w:lineRule="auto"/>
        <w:jc w:val="both"/>
        <w:rPr>
          <w:rFonts w:asciiTheme="minorHAnsi" w:hAnsiTheme="minorHAnsi" w:cstheme="minorHAnsi"/>
          <w:sz w:val="22"/>
          <w:szCs w:val="22"/>
        </w:rPr>
      </w:pPr>
      <w:r w:rsidRPr="00F753E0">
        <w:rPr>
          <w:rFonts w:asciiTheme="minorHAnsi" w:hAnsiTheme="minorHAnsi" w:cstheme="minorHAnsi"/>
          <w:b/>
          <w:smallCaps/>
          <w:sz w:val="22"/>
          <w:szCs w:val="22"/>
        </w:rPr>
        <w:t>WE TRUST IN SUSTAINABLE ENERGY - ENERGIA RENOVÁVEL E PARTICIPAÇÕES S.A.</w:t>
      </w:r>
      <w:r w:rsidRPr="00F753E0">
        <w:rPr>
          <w:rFonts w:asciiTheme="minorHAnsi" w:hAnsiTheme="minorHAnsi" w:cstheme="minorHAnsi"/>
          <w:snapToGrid w:val="0"/>
          <w:sz w:val="22"/>
          <w:szCs w:val="22"/>
        </w:rPr>
        <w:t>,</w:t>
      </w:r>
      <w:r w:rsidRPr="00F753E0">
        <w:rPr>
          <w:rFonts w:asciiTheme="minorHAnsi" w:hAnsiTheme="minorHAnsi" w:cstheme="minorHAnsi"/>
          <w:sz w:val="22"/>
          <w:szCs w:val="22"/>
        </w:rPr>
        <w:t xml:space="preserve"> </w:t>
      </w:r>
      <w:r w:rsidRPr="00F753E0">
        <w:rPr>
          <w:rFonts w:asciiTheme="minorHAnsi" w:hAnsiTheme="minorHAnsi" w:cstheme="minorHAnsi"/>
          <w:color w:val="000000"/>
          <w:sz w:val="22"/>
          <w:szCs w:val="22"/>
        </w:rPr>
        <w:t>companhia fechada</w:t>
      </w:r>
      <w:r w:rsidRPr="00F753E0">
        <w:rPr>
          <w:rFonts w:asciiTheme="minorHAnsi" w:hAnsiTheme="minorHAnsi" w:cstheme="minorHAnsi"/>
          <w:sz w:val="22"/>
          <w:szCs w:val="22"/>
        </w:rPr>
        <w:t xml:space="preserve">, com sede na cidade de São Paulo, no Estado de São Paulo, na Avenida Magalhães de Castro, nº 4.800, 2º andar, Sala 29, Cidade Jardim, CEP 05676-120, inscrita no CNPJ/ME sob o nº 28.133.664/0001-48, com seus atos constitutivos registrados sob o NIRE 35235054932 perante a </w:t>
      </w:r>
      <w:r w:rsidRPr="00F753E0">
        <w:rPr>
          <w:rFonts w:asciiTheme="minorHAnsi" w:hAnsiTheme="minorHAnsi" w:cstheme="minorHAnsi"/>
          <w:color w:val="000000"/>
          <w:sz w:val="22"/>
          <w:szCs w:val="22"/>
        </w:rPr>
        <w:t>JUCESP</w:t>
      </w:r>
      <w:r w:rsidRPr="00F753E0">
        <w:rPr>
          <w:rFonts w:asciiTheme="minorHAnsi" w:hAnsiTheme="minorHAnsi" w:cstheme="minorHAnsi"/>
          <w:sz w:val="22"/>
          <w:szCs w:val="22"/>
        </w:rPr>
        <w:t>, neste ato representada na forma de seu estatuto social (“</w:t>
      </w:r>
      <w:r w:rsidRPr="00F753E0">
        <w:rPr>
          <w:rFonts w:asciiTheme="minorHAnsi" w:hAnsiTheme="minorHAnsi" w:cstheme="minorHAnsi"/>
          <w:sz w:val="22"/>
          <w:szCs w:val="22"/>
          <w:u w:val="single"/>
        </w:rPr>
        <w:t>WTS</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Fiadora</w:t>
      </w:r>
      <w:r w:rsidRPr="00F753E0">
        <w:rPr>
          <w:rFonts w:asciiTheme="minorHAnsi" w:hAnsiTheme="minorHAnsi" w:cstheme="minorHAnsi"/>
          <w:sz w:val="22"/>
          <w:szCs w:val="22"/>
        </w:rPr>
        <w:t>”).</w:t>
      </w:r>
    </w:p>
    <w:p w14:paraId="61AB5164" w14:textId="77777777" w:rsidR="00F753E0" w:rsidRPr="00F753E0" w:rsidRDefault="00F753E0" w:rsidP="00F753E0">
      <w:pPr>
        <w:widowControl w:val="0"/>
        <w:spacing w:line="288" w:lineRule="auto"/>
        <w:rPr>
          <w:rFonts w:asciiTheme="minorHAnsi" w:hAnsiTheme="minorHAnsi" w:cstheme="minorHAnsi"/>
          <w:sz w:val="22"/>
          <w:szCs w:val="22"/>
        </w:rPr>
      </w:pPr>
    </w:p>
    <w:p w14:paraId="045E5501" w14:textId="77777777" w:rsidR="00F753E0" w:rsidRPr="00F753E0" w:rsidRDefault="00F753E0" w:rsidP="00F753E0">
      <w:pPr>
        <w:widowControl w:val="0"/>
        <w:spacing w:line="288" w:lineRule="auto"/>
        <w:rPr>
          <w:rFonts w:asciiTheme="minorHAnsi" w:eastAsia="Arial Unicode MS" w:hAnsiTheme="minorHAnsi" w:cstheme="minorHAnsi"/>
          <w:b/>
          <w:smallCaps/>
          <w:sz w:val="22"/>
          <w:szCs w:val="22"/>
        </w:rPr>
      </w:pPr>
      <w:r w:rsidRPr="00F753E0">
        <w:rPr>
          <w:rFonts w:asciiTheme="minorHAnsi" w:eastAsia="Arial Unicode MS" w:hAnsiTheme="minorHAnsi" w:cstheme="minorHAnsi"/>
          <w:b/>
          <w:smallCaps/>
          <w:sz w:val="22"/>
          <w:szCs w:val="22"/>
        </w:rPr>
        <w:t>CONSIDERANDO QUE:</w:t>
      </w:r>
    </w:p>
    <w:p w14:paraId="31EFBB84" w14:textId="77777777" w:rsidR="00F753E0" w:rsidRPr="003528C1" w:rsidRDefault="00F753E0" w:rsidP="00F753E0">
      <w:pPr>
        <w:widowControl w:val="0"/>
        <w:spacing w:line="288" w:lineRule="auto"/>
        <w:rPr>
          <w:rFonts w:asciiTheme="minorHAnsi" w:eastAsia="Arial Unicode MS" w:hAnsiTheme="minorHAnsi" w:cstheme="minorHAnsi"/>
          <w:b/>
          <w:smallCaps/>
          <w:sz w:val="22"/>
          <w:szCs w:val="22"/>
        </w:rPr>
      </w:pPr>
    </w:p>
    <w:p w14:paraId="54F97A9D" w14:textId="32D1248E" w:rsidR="00F753E0" w:rsidRPr="00F753E0" w:rsidRDefault="00F753E0" w:rsidP="00F753E0">
      <w:pPr>
        <w:widowControl w:val="0"/>
        <w:numPr>
          <w:ilvl w:val="0"/>
          <w:numId w:val="36"/>
        </w:numPr>
        <w:spacing w:line="288" w:lineRule="auto"/>
        <w:ind w:left="1276" w:hanging="709"/>
        <w:jc w:val="both"/>
        <w:rPr>
          <w:rFonts w:asciiTheme="minorHAnsi" w:eastAsia="Arial Unicode MS" w:hAnsiTheme="minorHAnsi" w:cstheme="minorHAnsi"/>
          <w:sz w:val="22"/>
          <w:szCs w:val="22"/>
        </w:rPr>
      </w:pPr>
      <w:r w:rsidRPr="00FB7D8D">
        <w:rPr>
          <w:rFonts w:asciiTheme="minorHAnsi" w:hAnsiTheme="minorHAnsi" w:cstheme="minorHAnsi"/>
          <w:sz w:val="22"/>
          <w:szCs w:val="22"/>
        </w:rPr>
        <w:t xml:space="preserve">A </w:t>
      </w:r>
      <w:bookmarkStart w:id="1" w:name="_Hlk71124410"/>
      <w:r w:rsidR="00FB7D8D" w:rsidRPr="00FB7D8D">
        <w:rPr>
          <w:rFonts w:asciiTheme="minorHAnsi" w:hAnsiTheme="minorHAnsi" w:cstheme="minorHAnsi"/>
          <w:b/>
          <w:smallCaps/>
          <w:sz w:val="22"/>
        </w:rPr>
        <w:t>RZK SOLAR 03 S.A.</w:t>
      </w:r>
      <w:r w:rsidR="00FB7D8D" w:rsidRPr="00FB7D8D">
        <w:rPr>
          <w:rFonts w:asciiTheme="minorHAnsi" w:hAnsiTheme="minorHAnsi" w:cstheme="minorHAnsi"/>
          <w:sz w:val="22"/>
        </w:rPr>
        <w:t>,</w:t>
      </w:r>
      <w:r w:rsidR="00FB7D8D" w:rsidRPr="00FB7D8D">
        <w:rPr>
          <w:rFonts w:asciiTheme="minorHAnsi" w:hAnsiTheme="minorHAnsi" w:cstheme="minorHAnsi"/>
          <w:b/>
          <w:sz w:val="22"/>
        </w:rPr>
        <w:t xml:space="preserve"> </w:t>
      </w:r>
      <w:r w:rsidR="00FB7D8D" w:rsidRPr="00FB7D8D">
        <w:rPr>
          <w:rFonts w:asciiTheme="minorHAnsi" w:hAnsiTheme="minorHAnsi" w:cstheme="minorHAnsi"/>
          <w:bCs/>
          <w:sz w:val="22"/>
        </w:rPr>
        <w:t>companhia fechada,</w:t>
      </w:r>
      <w:r w:rsidR="00FB7D8D" w:rsidRPr="00FB7D8D">
        <w:rPr>
          <w:rFonts w:asciiTheme="minorHAnsi" w:hAnsiTheme="minorHAnsi" w:cstheme="minorHAnsi"/>
          <w:color w:val="000000"/>
          <w:sz w:val="22"/>
        </w:rPr>
        <w:t xml:space="preserve"> com sede em São Paulo, Estado de São Paulo, na Avenida Magalhães de Castro, nº 4.800, 2º andar, Torre 2, sala 42, Cidade Jardim, CEP 05676-120, inscrita no CNPJ/ME sob o nº 37.652.418/0001-93, com seus atos constitutivos registrados sob o NIRE 35300552610 perante a Junta Comercial do Estado de São Paulo (“</w:t>
      </w:r>
      <w:r w:rsidR="00FB7D8D" w:rsidRPr="00FB7D8D">
        <w:rPr>
          <w:rFonts w:asciiTheme="minorHAnsi" w:hAnsiTheme="minorHAnsi" w:cstheme="minorHAnsi"/>
          <w:color w:val="000000"/>
          <w:sz w:val="22"/>
          <w:u w:val="single"/>
        </w:rPr>
        <w:t>JUCESP</w:t>
      </w:r>
      <w:r w:rsidR="00FB7D8D" w:rsidRPr="00FB7D8D">
        <w:rPr>
          <w:rFonts w:asciiTheme="minorHAnsi" w:hAnsiTheme="minorHAnsi" w:cstheme="minorHAnsi"/>
          <w:color w:val="000000"/>
          <w:sz w:val="22"/>
        </w:rPr>
        <w:t>”)</w:t>
      </w:r>
      <w:bookmarkEnd w:id="1"/>
      <w:r w:rsidR="003528C1" w:rsidRPr="00FB7D8D">
        <w:rPr>
          <w:rFonts w:asciiTheme="minorHAnsi" w:hAnsiTheme="minorHAnsi" w:cstheme="minorHAnsi"/>
          <w:color w:val="000000"/>
          <w:sz w:val="22"/>
          <w:szCs w:val="22"/>
        </w:rPr>
        <w:t xml:space="preserve">, neste ato representada na forma de seu estatuto </w:t>
      </w:r>
      <w:r w:rsidR="003528C1" w:rsidRPr="005E0028">
        <w:rPr>
          <w:rFonts w:asciiTheme="minorHAnsi" w:hAnsiTheme="minorHAnsi" w:cstheme="minorHAnsi"/>
          <w:color w:val="000000"/>
          <w:sz w:val="22"/>
          <w:szCs w:val="22"/>
        </w:rPr>
        <w:t>social, na qualidade de Alienante Fiduciante (“</w:t>
      </w:r>
      <w:r w:rsidR="003528C1" w:rsidRPr="005E0028">
        <w:rPr>
          <w:rFonts w:asciiTheme="minorHAnsi" w:hAnsiTheme="minorHAnsi" w:cstheme="minorHAnsi"/>
          <w:color w:val="000000"/>
          <w:sz w:val="22"/>
          <w:szCs w:val="22"/>
          <w:u w:val="single"/>
        </w:rPr>
        <w:t>Emissora</w:t>
      </w:r>
      <w:r w:rsidR="003528C1" w:rsidRPr="005E0028">
        <w:rPr>
          <w:rFonts w:asciiTheme="minorHAnsi" w:hAnsiTheme="minorHAnsi" w:cstheme="minorHAnsi"/>
          <w:color w:val="000000"/>
          <w:sz w:val="22"/>
          <w:szCs w:val="22"/>
        </w:rPr>
        <w:t>”)</w:t>
      </w:r>
      <w:r w:rsidRPr="005E0028">
        <w:rPr>
          <w:rFonts w:asciiTheme="minorHAnsi" w:hAnsiTheme="minorHAnsi" w:cstheme="minorHAnsi"/>
          <w:sz w:val="22"/>
          <w:szCs w:val="22"/>
        </w:rPr>
        <w:t xml:space="preserve"> pretende realizar sua </w:t>
      </w:r>
      <w:r w:rsidRPr="00327ED0">
        <w:rPr>
          <w:rFonts w:asciiTheme="minorHAnsi" w:hAnsiTheme="minorHAnsi" w:cstheme="minorHAnsi"/>
          <w:bCs/>
          <w:sz w:val="22"/>
          <w:szCs w:val="22"/>
        </w:rPr>
        <w:t>1</w:t>
      </w:r>
      <w:r w:rsidRPr="00327ED0">
        <w:rPr>
          <w:rFonts w:asciiTheme="minorHAnsi" w:hAnsiTheme="minorHAnsi" w:cstheme="minorHAnsi"/>
          <w:sz w:val="22"/>
          <w:szCs w:val="22"/>
        </w:rPr>
        <w:t>ª (</w:t>
      </w:r>
      <w:r w:rsidRPr="00327ED0">
        <w:rPr>
          <w:rFonts w:asciiTheme="minorHAnsi" w:hAnsiTheme="minorHAnsi" w:cstheme="minorHAnsi"/>
          <w:bCs/>
          <w:sz w:val="22"/>
          <w:szCs w:val="22"/>
        </w:rPr>
        <w:t>primeira</w:t>
      </w:r>
      <w:r w:rsidRPr="00327ED0">
        <w:rPr>
          <w:rFonts w:asciiTheme="minorHAnsi" w:hAnsiTheme="minorHAnsi" w:cstheme="minorHAnsi"/>
          <w:sz w:val="22"/>
          <w:szCs w:val="22"/>
        </w:rPr>
        <w:t>)</w:t>
      </w:r>
      <w:r w:rsidRPr="0035502C">
        <w:rPr>
          <w:rFonts w:asciiTheme="minorHAnsi" w:hAnsiTheme="minorHAnsi" w:cstheme="minorHAnsi"/>
          <w:sz w:val="22"/>
          <w:szCs w:val="22"/>
        </w:rPr>
        <w:t xml:space="preserve"> emissão de debêntures</w:t>
      </w:r>
      <w:r w:rsidRPr="003528C1">
        <w:rPr>
          <w:rFonts w:asciiTheme="minorHAnsi" w:hAnsiTheme="minorHAnsi" w:cstheme="minorHAnsi"/>
          <w:sz w:val="22"/>
          <w:szCs w:val="22"/>
        </w:rPr>
        <w:t>, não conversíveis em ações, em [</w:t>
      </w:r>
      <w:r w:rsidRPr="003528C1">
        <w:rPr>
          <w:rFonts w:asciiTheme="minorHAnsi" w:hAnsiTheme="minorHAnsi" w:cstheme="minorHAnsi"/>
          <w:sz w:val="22"/>
          <w:szCs w:val="22"/>
          <w:highlight w:val="yellow"/>
        </w:rPr>
        <w:t>3 (três) séries</w:t>
      </w:r>
      <w:r w:rsidRPr="003528C1">
        <w:rPr>
          <w:rFonts w:asciiTheme="minorHAnsi" w:hAnsiTheme="minorHAnsi" w:cstheme="minorHAnsi"/>
          <w:sz w:val="22"/>
          <w:szCs w:val="22"/>
        </w:rPr>
        <w:t>], da espécie</w:t>
      </w:r>
      <w:r w:rsidR="00FB7D8D">
        <w:rPr>
          <w:rFonts w:asciiTheme="minorHAnsi" w:hAnsiTheme="minorHAnsi" w:cstheme="minorHAnsi"/>
          <w:sz w:val="22"/>
          <w:szCs w:val="22"/>
        </w:rPr>
        <w:t xml:space="preserve"> quirografária, a ser convolada na espécie</w:t>
      </w:r>
      <w:r w:rsidRPr="003528C1">
        <w:rPr>
          <w:rFonts w:asciiTheme="minorHAnsi" w:hAnsiTheme="minorHAnsi" w:cstheme="minorHAnsi"/>
          <w:sz w:val="22"/>
          <w:szCs w:val="22"/>
        </w:rPr>
        <w:t xml:space="preserve"> com garantia real e garantia adicional fidejussória, para colocação privada (respectivamente</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Emissão</w:t>
      </w:r>
      <w:r w:rsidRPr="00F753E0">
        <w:rPr>
          <w:rFonts w:asciiTheme="minorHAnsi" w:hAnsiTheme="minorHAnsi" w:cstheme="minorHAnsi"/>
          <w:sz w:val="22"/>
          <w:szCs w:val="22"/>
        </w:rPr>
        <w:t>” e “</w:t>
      </w:r>
      <w:r w:rsidRPr="00F753E0">
        <w:rPr>
          <w:rFonts w:asciiTheme="minorHAnsi" w:hAnsiTheme="minorHAnsi" w:cstheme="minorHAnsi"/>
          <w:sz w:val="22"/>
          <w:szCs w:val="22"/>
          <w:u w:val="single"/>
        </w:rPr>
        <w:t>Debêntures</w:t>
      </w:r>
      <w:r w:rsidRPr="00F753E0">
        <w:rPr>
          <w:rFonts w:asciiTheme="minorHAnsi" w:hAnsiTheme="minorHAnsi" w:cstheme="minorHAnsi"/>
          <w:sz w:val="22"/>
          <w:szCs w:val="22"/>
        </w:rPr>
        <w:t>”), nos termos da Lei nº 6.404, de 15 de dezembro de 1976, conforme alterada, e no</w:t>
      </w:r>
      <w:r w:rsidRPr="005E0028">
        <w:rPr>
          <w:rFonts w:asciiTheme="minorHAnsi" w:hAnsiTheme="minorHAnsi" w:cstheme="minorHAnsi"/>
          <w:sz w:val="22"/>
          <w:szCs w:val="22"/>
        </w:rPr>
        <w:t xml:space="preserve">s termos previstos no </w:t>
      </w:r>
      <w:r w:rsidRPr="00346EDC">
        <w:rPr>
          <w:rFonts w:asciiTheme="minorHAnsi" w:hAnsiTheme="minorHAnsi" w:cstheme="minorHAnsi"/>
          <w:i/>
          <w:sz w:val="22"/>
          <w:szCs w:val="22"/>
        </w:rPr>
        <w:t xml:space="preserve">“Instrumento Particular de Escritura da </w:t>
      </w:r>
      <w:r w:rsidRPr="00327ED0">
        <w:rPr>
          <w:rFonts w:asciiTheme="minorHAnsi" w:hAnsiTheme="minorHAnsi" w:cstheme="minorHAnsi"/>
          <w:i/>
          <w:sz w:val="22"/>
          <w:szCs w:val="22"/>
        </w:rPr>
        <w:t>1ª (Primeira)</w:t>
      </w:r>
      <w:r w:rsidRPr="005E0028">
        <w:rPr>
          <w:rFonts w:asciiTheme="minorHAnsi" w:hAnsiTheme="minorHAnsi" w:cstheme="minorHAnsi"/>
          <w:i/>
          <w:sz w:val="22"/>
          <w:szCs w:val="22"/>
        </w:rPr>
        <w:t xml:space="preserve"> Emissão</w:t>
      </w:r>
      <w:r w:rsidRPr="00F753E0">
        <w:rPr>
          <w:rFonts w:asciiTheme="minorHAnsi" w:hAnsiTheme="minorHAnsi" w:cstheme="minorHAnsi"/>
          <w:i/>
          <w:sz w:val="22"/>
          <w:szCs w:val="22"/>
        </w:rPr>
        <w:t xml:space="preserve"> de Debêntures, Não Conversíveis em Ações, em [</w:t>
      </w:r>
      <w:r w:rsidRPr="00F753E0">
        <w:rPr>
          <w:rFonts w:asciiTheme="minorHAnsi" w:hAnsiTheme="minorHAnsi" w:cstheme="minorHAnsi"/>
          <w:i/>
          <w:sz w:val="22"/>
          <w:szCs w:val="22"/>
          <w:highlight w:val="yellow"/>
        </w:rPr>
        <w:t>3 (Três) Séries</w:t>
      </w:r>
      <w:r w:rsidRPr="00F753E0">
        <w:rPr>
          <w:rFonts w:asciiTheme="minorHAnsi" w:hAnsiTheme="minorHAnsi" w:cstheme="minorHAnsi"/>
          <w:i/>
          <w:sz w:val="22"/>
          <w:szCs w:val="22"/>
        </w:rPr>
        <w:t xml:space="preserve">], </w:t>
      </w:r>
      <w:r w:rsidRPr="00F753E0">
        <w:rPr>
          <w:rFonts w:asciiTheme="minorHAnsi" w:hAnsiTheme="minorHAnsi" w:cstheme="minorHAnsi"/>
          <w:i/>
          <w:sz w:val="22"/>
          <w:szCs w:val="22"/>
        </w:rPr>
        <w:lastRenderedPageBreak/>
        <w:t xml:space="preserve">da Espécie </w:t>
      </w:r>
      <w:r w:rsidR="00AF1C59">
        <w:rPr>
          <w:rFonts w:asciiTheme="minorHAnsi" w:hAnsiTheme="minorHAnsi" w:cstheme="minorHAnsi"/>
          <w:i/>
          <w:sz w:val="22"/>
          <w:szCs w:val="22"/>
        </w:rPr>
        <w:t xml:space="preserve">Quirografária, a ser Convolada na  Espécie </w:t>
      </w:r>
      <w:r w:rsidRPr="00F753E0">
        <w:rPr>
          <w:rFonts w:asciiTheme="minorHAnsi" w:hAnsiTheme="minorHAnsi" w:cstheme="minorHAnsi"/>
          <w:i/>
          <w:sz w:val="22"/>
          <w:szCs w:val="22"/>
        </w:rPr>
        <w:t xml:space="preserve">com Garantia Real e Garantia Adicional Fidejussória, para Colocação Privada da </w:t>
      </w:r>
      <w:r w:rsidRPr="00FB7D8D">
        <w:rPr>
          <w:rFonts w:asciiTheme="minorHAnsi" w:hAnsiTheme="minorHAnsi" w:cstheme="minorHAnsi"/>
          <w:i/>
          <w:sz w:val="22"/>
          <w:szCs w:val="22"/>
        </w:rPr>
        <w:t>RZK Solar 03 S.A.</w:t>
      </w:r>
      <w:r w:rsidRPr="0035502C">
        <w:rPr>
          <w:rFonts w:asciiTheme="minorHAnsi" w:hAnsiTheme="minorHAnsi" w:cstheme="minorHAnsi"/>
          <w:i/>
          <w:sz w:val="22"/>
          <w:szCs w:val="22"/>
        </w:rPr>
        <w:t>”</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sz w:val="22"/>
          <w:szCs w:val="22"/>
          <w:u w:val="single"/>
        </w:rPr>
        <w:t>Escritura de Emissão</w:t>
      </w:r>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w:t>
      </w:r>
    </w:p>
    <w:p w14:paraId="01E1B3B4" w14:textId="77777777" w:rsidR="00F753E0" w:rsidRPr="00F753E0" w:rsidRDefault="00F753E0" w:rsidP="00F753E0">
      <w:pPr>
        <w:widowControl w:val="0"/>
        <w:spacing w:line="288" w:lineRule="auto"/>
        <w:ind w:left="1276"/>
        <w:rPr>
          <w:rFonts w:asciiTheme="minorHAnsi" w:eastAsia="Arial Unicode MS" w:hAnsiTheme="minorHAnsi" w:cstheme="minorHAnsi"/>
          <w:sz w:val="22"/>
          <w:szCs w:val="22"/>
        </w:rPr>
      </w:pPr>
    </w:p>
    <w:p w14:paraId="4AB7ABA0" w14:textId="77777777" w:rsidR="00F753E0" w:rsidRPr="00F753E0" w:rsidRDefault="00F753E0" w:rsidP="00F753E0">
      <w:pPr>
        <w:widowControl w:val="0"/>
        <w:numPr>
          <w:ilvl w:val="0"/>
          <w:numId w:val="36"/>
        </w:numPr>
        <w:spacing w:line="288" w:lineRule="auto"/>
        <w:ind w:left="1276" w:hanging="709"/>
        <w:jc w:val="both"/>
        <w:rPr>
          <w:rFonts w:asciiTheme="minorHAnsi" w:eastAsia="Arial Unicode MS" w:hAnsiTheme="minorHAnsi" w:cstheme="minorHAnsi"/>
          <w:sz w:val="22"/>
          <w:szCs w:val="22"/>
        </w:rPr>
      </w:pPr>
      <w:bookmarkStart w:id="2" w:name="_Hlk71303990"/>
      <w:r w:rsidRPr="00F753E0">
        <w:rPr>
          <w:rFonts w:asciiTheme="minorHAnsi" w:hAnsiTheme="minorHAnsi" w:cstheme="minorHAnsi"/>
          <w:sz w:val="22"/>
          <w:szCs w:val="22"/>
        </w:rPr>
        <w:t>As Debêntures serão subscritas pela Securitizadora por meio da assinatura do Boletim de Subscrição, conforme Anexo II da Escritura de Emissão. Após a assinatura do Boletim de Subscrição, a Securitizadora realizará (a) a emissão de Cédula de Crédito Imobiliário, nos termos da Lei nº 10.931, de 02 de agosto de 2004, conforme alterada (“</w:t>
      </w:r>
      <w:r w:rsidRPr="00F753E0">
        <w:rPr>
          <w:rFonts w:asciiTheme="minorHAnsi" w:hAnsiTheme="minorHAnsi" w:cstheme="minorHAnsi"/>
          <w:sz w:val="22"/>
          <w:szCs w:val="22"/>
          <w:u w:val="single"/>
        </w:rPr>
        <w:t>CCI</w:t>
      </w:r>
      <w:r w:rsidRPr="00F753E0">
        <w:rPr>
          <w:rFonts w:asciiTheme="minorHAnsi" w:hAnsiTheme="minorHAnsi" w:cstheme="minorHAnsi"/>
          <w:sz w:val="22"/>
          <w:szCs w:val="22"/>
        </w:rPr>
        <w:t>”), que representará a integralidade dos créditos imobiliários decorrentes das Debêntures (“</w:t>
      </w:r>
      <w:r w:rsidRPr="00F753E0">
        <w:rPr>
          <w:rFonts w:asciiTheme="minorHAnsi" w:hAnsiTheme="minorHAnsi" w:cstheme="minorHAnsi"/>
          <w:sz w:val="22"/>
          <w:szCs w:val="22"/>
          <w:u w:val="single"/>
        </w:rPr>
        <w:t>Créditos Imobiliários</w:t>
      </w:r>
      <w:r w:rsidRPr="00F753E0">
        <w:rPr>
          <w:rFonts w:asciiTheme="minorHAnsi" w:hAnsiTheme="minorHAnsi" w:cstheme="minorHAnsi"/>
          <w:sz w:val="22"/>
          <w:szCs w:val="22"/>
        </w:rPr>
        <w:t xml:space="preserve">”), haja vista a Destinação Futura, conforme definida na Escritura de Emissão; e (b) na qualidade de companhia securitizadora, a emissão de Certificados de Recebíveis Imobiliários da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xml:space="preserve">ª Série de sua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ª Emissão (“</w:t>
      </w:r>
      <w:r w:rsidRPr="00F753E0">
        <w:rPr>
          <w:rFonts w:asciiTheme="minorHAnsi" w:hAnsiTheme="minorHAnsi" w:cstheme="minorHAnsi"/>
          <w:sz w:val="22"/>
          <w:szCs w:val="22"/>
          <w:u w:val="single"/>
        </w:rPr>
        <w:t>CRI</w:t>
      </w:r>
      <w:r w:rsidRPr="00F753E0">
        <w:rPr>
          <w:rFonts w:asciiTheme="minorHAnsi" w:hAnsiTheme="minorHAnsi" w:cstheme="minorHAnsi"/>
          <w:sz w:val="22"/>
          <w:szCs w:val="22"/>
        </w:rPr>
        <w:t>”), de acordo com o “</w:t>
      </w:r>
      <w:r w:rsidRPr="00F753E0">
        <w:rPr>
          <w:rFonts w:asciiTheme="minorHAnsi" w:hAnsiTheme="minorHAnsi" w:cstheme="minorHAnsi"/>
          <w:i/>
          <w:sz w:val="22"/>
          <w:szCs w:val="22"/>
        </w:rPr>
        <w:t xml:space="preserve">Termo de Securitização de Créditos Imobiliários da </w:t>
      </w:r>
      <w:r w:rsidRPr="00F753E0">
        <w:rPr>
          <w:rFonts w:asciiTheme="minorHAnsi" w:hAnsiTheme="minorHAnsi" w:cstheme="minorHAnsi"/>
          <w:i/>
          <w:iCs/>
          <w:sz w:val="22"/>
          <w:szCs w:val="22"/>
          <w:highlight w:val="yellow"/>
        </w:rPr>
        <w:t>[●]</w:t>
      </w:r>
      <w:r w:rsidRPr="00F753E0">
        <w:rPr>
          <w:rFonts w:asciiTheme="minorHAnsi" w:hAnsiTheme="minorHAnsi" w:cstheme="minorHAnsi"/>
          <w:i/>
          <w:sz w:val="22"/>
          <w:szCs w:val="22"/>
        </w:rPr>
        <w:t xml:space="preserve">ª Série da </w:t>
      </w:r>
      <w:r w:rsidRPr="00F753E0">
        <w:rPr>
          <w:rFonts w:asciiTheme="minorHAnsi" w:hAnsiTheme="minorHAnsi" w:cstheme="minorHAnsi"/>
          <w:i/>
          <w:iCs/>
          <w:sz w:val="22"/>
          <w:szCs w:val="22"/>
          <w:highlight w:val="yellow"/>
        </w:rPr>
        <w:t>[●]</w:t>
      </w:r>
      <w:r w:rsidRPr="00F753E0">
        <w:rPr>
          <w:rFonts w:asciiTheme="minorHAnsi" w:hAnsiTheme="minorHAnsi" w:cstheme="minorHAnsi"/>
          <w:i/>
          <w:sz w:val="22"/>
          <w:szCs w:val="22"/>
        </w:rPr>
        <w:t>ª Emissão de Certificados de Recebíveis Imobiliários da ISEC Securitizadora S.A.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Termo de Securitização</w:t>
      </w:r>
      <w:r w:rsidRPr="00F753E0">
        <w:rPr>
          <w:rFonts w:asciiTheme="minorHAnsi" w:hAnsiTheme="minorHAnsi" w:cstheme="minorHAnsi"/>
          <w:sz w:val="22"/>
          <w:szCs w:val="22"/>
        </w:rPr>
        <w:t xml:space="preserve">”) a ser celebrado entre a Securitizadora e o Agente Fiduciário dos CRI, abaixo definido, tendo como lastro os Créditos Imobiliários decorrentes das Debêntures. Na operação de Emissão dos CRI, a </w:t>
      </w:r>
      <w:r w:rsidRPr="00F753E0">
        <w:rPr>
          <w:rFonts w:asciiTheme="minorHAnsi" w:hAnsiTheme="minorHAnsi" w:cstheme="minorHAnsi"/>
          <w:b/>
          <w:sz w:val="22"/>
          <w:szCs w:val="22"/>
        </w:rPr>
        <w:t>SIMPLIFIC PAVARINI DISTRIBUIDORA DE TÍTULOS E VALORES MOBILIÁRIOS LTDA.</w:t>
      </w:r>
      <w:r w:rsidRPr="00F753E0">
        <w:rPr>
          <w:rFonts w:asciiTheme="minorHAnsi" w:hAnsiTheme="minorHAnsi" w:cstheme="minorHAnsi"/>
          <w:bCs/>
          <w:sz w:val="22"/>
          <w:szCs w:val="22"/>
        </w:rPr>
        <w:t xml:space="preserve">, sociedade de natureza limitada, atuando por sua filial na cidade de São Paulo, Estado de São Paulo, na Rua Joaquim Floriano, 466, sl. 1401, Itaim Bibi, CEP 04534-002, inscrita no CNPJ/ME sob o nº 15.227.994/0004-01, </w:t>
      </w:r>
      <w:r w:rsidRPr="00F753E0">
        <w:rPr>
          <w:rFonts w:asciiTheme="minorHAnsi" w:hAnsiTheme="minorHAnsi" w:cstheme="minorHAnsi"/>
          <w:sz w:val="22"/>
          <w:szCs w:val="22"/>
        </w:rPr>
        <w:t>atuará como agente fiduciário dos CRI (“</w:t>
      </w:r>
      <w:r w:rsidRPr="00F753E0">
        <w:rPr>
          <w:rFonts w:asciiTheme="minorHAnsi" w:hAnsiTheme="minorHAnsi" w:cstheme="minorHAnsi"/>
          <w:sz w:val="22"/>
          <w:szCs w:val="22"/>
          <w:u w:val="single"/>
        </w:rPr>
        <w:t>Agente Fiduciário dos CRI</w:t>
      </w:r>
      <w:r w:rsidRPr="00F753E0">
        <w:rPr>
          <w:rFonts w:asciiTheme="minorHAnsi" w:hAnsiTheme="minorHAnsi" w:cstheme="minorHAnsi"/>
          <w:sz w:val="22"/>
          <w:szCs w:val="22"/>
        </w:rPr>
        <w:t>”), a serem colocados junto a investidores profissionais, conforme caracterizados no artigo 9-A da Instrução da CVM nº 539, de 13 de novembro de 2013, conforme alterada (“</w:t>
      </w:r>
      <w:r w:rsidRPr="00F753E0">
        <w:rPr>
          <w:rFonts w:asciiTheme="minorHAnsi" w:hAnsiTheme="minorHAnsi" w:cstheme="minorHAnsi"/>
          <w:sz w:val="22"/>
          <w:szCs w:val="22"/>
          <w:u w:val="single"/>
        </w:rPr>
        <w:t>Investidores Profissionais</w:t>
      </w:r>
      <w:r w:rsidRPr="00F753E0">
        <w:rPr>
          <w:rFonts w:asciiTheme="minorHAnsi" w:hAnsiTheme="minorHAnsi" w:cstheme="minorHAnsi"/>
          <w:sz w:val="22"/>
          <w:szCs w:val="22"/>
        </w:rPr>
        <w:t>”), mediante oferta pública de distribuição, com esforços restritos, nos termos da Instrução CVM 476 (“</w:t>
      </w:r>
      <w:r w:rsidRPr="00F753E0">
        <w:rPr>
          <w:rFonts w:asciiTheme="minorHAnsi" w:hAnsiTheme="minorHAnsi" w:cstheme="minorHAnsi"/>
          <w:sz w:val="22"/>
          <w:szCs w:val="22"/>
          <w:u w:val="single"/>
        </w:rPr>
        <w:t>Oferta Restrita</w:t>
      </w:r>
      <w:r w:rsidRPr="00F753E0">
        <w:rPr>
          <w:rFonts w:asciiTheme="minorHAnsi" w:hAnsiTheme="minorHAnsi" w:cstheme="minorHAnsi"/>
          <w:sz w:val="22"/>
          <w:szCs w:val="22"/>
        </w:rPr>
        <w:t>”). Desta forma, uma vez subscritos e integralizados os CRI, o valor correspondente será integralmente aplicado para integralização das Debêntures (“</w:t>
      </w:r>
      <w:r w:rsidRPr="00F753E0">
        <w:rPr>
          <w:rFonts w:asciiTheme="minorHAnsi" w:hAnsiTheme="minorHAnsi" w:cstheme="minorHAnsi"/>
          <w:sz w:val="22"/>
          <w:szCs w:val="22"/>
          <w:u w:val="single"/>
        </w:rPr>
        <w:t>Operação</w:t>
      </w:r>
      <w:r w:rsidRPr="00F753E0">
        <w:rPr>
          <w:rFonts w:asciiTheme="minorHAnsi" w:hAnsiTheme="minorHAnsi" w:cstheme="minorHAnsi"/>
          <w:sz w:val="22"/>
          <w:szCs w:val="22"/>
        </w:rPr>
        <w:t>”)</w:t>
      </w:r>
      <w:bookmarkEnd w:id="2"/>
      <w:r w:rsidRPr="00F753E0">
        <w:rPr>
          <w:rFonts w:asciiTheme="minorHAnsi" w:hAnsiTheme="minorHAnsi" w:cstheme="minorHAnsi"/>
          <w:sz w:val="22"/>
          <w:szCs w:val="22"/>
        </w:rPr>
        <w:t>;</w:t>
      </w:r>
      <w:r w:rsidRPr="00F753E0">
        <w:rPr>
          <w:rFonts w:asciiTheme="minorHAnsi" w:eastAsia="Arial Unicode MS" w:hAnsiTheme="minorHAnsi" w:cstheme="minorHAnsi"/>
          <w:sz w:val="22"/>
          <w:szCs w:val="22"/>
        </w:rPr>
        <w:t xml:space="preserve"> e</w:t>
      </w:r>
    </w:p>
    <w:p w14:paraId="033FEB8D" w14:textId="77777777" w:rsidR="00F753E0" w:rsidRPr="00F753E0" w:rsidRDefault="00F753E0" w:rsidP="00F753E0">
      <w:pPr>
        <w:widowControl w:val="0"/>
        <w:spacing w:line="288" w:lineRule="auto"/>
        <w:ind w:left="1304" w:hanging="567"/>
        <w:rPr>
          <w:rFonts w:asciiTheme="minorHAnsi" w:eastAsia="Arial Unicode MS" w:hAnsiTheme="minorHAnsi" w:cstheme="minorHAnsi"/>
          <w:sz w:val="22"/>
          <w:szCs w:val="22"/>
        </w:rPr>
      </w:pPr>
    </w:p>
    <w:p w14:paraId="463C4335" w14:textId="77777777" w:rsidR="00F753E0" w:rsidRPr="00F753E0" w:rsidRDefault="00F753E0" w:rsidP="00F753E0">
      <w:pPr>
        <w:widowControl w:val="0"/>
        <w:numPr>
          <w:ilvl w:val="0"/>
          <w:numId w:val="36"/>
        </w:numPr>
        <w:spacing w:line="288" w:lineRule="auto"/>
        <w:ind w:left="1276" w:hanging="709"/>
        <w:jc w:val="both"/>
        <w:rPr>
          <w:rFonts w:asciiTheme="minorHAnsi" w:eastAsia="Arial Unicode MS" w:hAnsiTheme="minorHAnsi" w:cstheme="minorHAnsi"/>
          <w:sz w:val="22"/>
          <w:szCs w:val="22"/>
        </w:rPr>
      </w:pPr>
      <w:r w:rsidRPr="00F753E0">
        <w:rPr>
          <w:rFonts w:asciiTheme="minorHAnsi" w:hAnsiTheme="minorHAnsi" w:cstheme="minorHAnsi"/>
          <w:sz w:val="22"/>
          <w:szCs w:val="22"/>
        </w:rPr>
        <w:t>Em garantia às obrigações a serem assumidas pela Emissora no âmbito da Emissão, deverão ser constituídas as seguintes garantias:</w:t>
      </w:r>
    </w:p>
    <w:p w14:paraId="10EB30EF" w14:textId="77777777" w:rsidR="00F753E0" w:rsidRPr="00F753E0" w:rsidRDefault="00F753E0" w:rsidP="00F753E0">
      <w:pPr>
        <w:pStyle w:val="PargrafodaLista"/>
        <w:spacing w:line="288" w:lineRule="auto"/>
        <w:rPr>
          <w:rFonts w:asciiTheme="minorHAnsi" w:hAnsiTheme="minorHAnsi" w:cstheme="minorHAnsi"/>
          <w:sz w:val="22"/>
          <w:szCs w:val="22"/>
        </w:rPr>
      </w:pPr>
    </w:p>
    <w:p w14:paraId="29C101CA" w14:textId="77777777" w:rsidR="00F753E0" w:rsidRPr="00F753E0" w:rsidRDefault="00F753E0" w:rsidP="00F753E0">
      <w:pPr>
        <w:widowControl w:val="0"/>
        <w:numPr>
          <w:ilvl w:val="1"/>
          <w:numId w:val="37"/>
        </w:numPr>
        <w:tabs>
          <w:tab w:val="clear" w:pos="2140"/>
          <w:tab w:val="num" w:pos="1985"/>
        </w:tabs>
        <w:spacing w:line="288" w:lineRule="auto"/>
        <w:ind w:left="1985"/>
        <w:jc w:val="both"/>
        <w:rPr>
          <w:rFonts w:asciiTheme="minorHAnsi" w:hAnsiTheme="minorHAnsi" w:cstheme="minorHAnsi"/>
          <w:sz w:val="22"/>
          <w:szCs w:val="22"/>
        </w:rPr>
      </w:pPr>
      <w:r w:rsidRPr="00F753E0">
        <w:rPr>
          <w:rFonts w:asciiTheme="minorHAnsi" w:hAnsiTheme="minorHAnsi" w:cstheme="minorHAnsi"/>
          <w:sz w:val="22"/>
          <w:szCs w:val="22"/>
        </w:rPr>
        <w:t xml:space="preserve">fiança prestada pela Fiadora em favor da Fiduciária, </w:t>
      </w:r>
      <w:r w:rsidRPr="00F753E0">
        <w:rPr>
          <w:rFonts w:asciiTheme="minorHAnsi" w:eastAsia="Arial Unicode MS" w:hAnsiTheme="minorHAnsi" w:cstheme="minorHAnsi"/>
          <w:w w:val="0"/>
          <w:sz w:val="22"/>
          <w:szCs w:val="22"/>
        </w:rPr>
        <w:t xml:space="preserve">obrigando-se </w:t>
      </w:r>
      <w:r w:rsidRPr="00F753E0">
        <w:rPr>
          <w:rFonts w:asciiTheme="minorHAnsi" w:eastAsia="Arial Unicode MS" w:hAnsiTheme="minorHAnsi" w:cstheme="minorHAnsi"/>
          <w:bCs/>
          <w:w w:val="0"/>
          <w:sz w:val="22"/>
          <w:szCs w:val="22"/>
        </w:rPr>
        <w:t>solidariamente com a Emissora, em caráter irrevogável e irretratável</w:t>
      </w:r>
      <w:r w:rsidRPr="00F753E0">
        <w:rPr>
          <w:rFonts w:asciiTheme="minorHAnsi" w:eastAsia="Arial Unicode MS" w:hAnsiTheme="minorHAnsi" w:cstheme="minorHAnsi"/>
          <w:w w:val="0"/>
          <w:sz w:val="22"/>
          <w:szCs w:val="22"/>
        </w:rPr>
        <w:t xml:space="preserve">, como </w:t>
      </w:r>
      <w:r w:rsidRPr="00F753E0">
        <w:rPr>
          <w:rFonts w:asciiTheme="minorHAnsi" w:hAnsiTheme="minorHAnsi" w:cstheme="minorHAnsi"/>
          <w:sz w:val="22"/>
          <w:szCs w:val="22"/>
        </w:rPr>
        <w:t>fiadora e principais pagadoras responsáveis por 100% (cem por cento) das Obrigações Garantidas (termo abaixo definido);</w:t>
      </w:r>
    </w:p>
    <w:p w14:paraId="6C6E685D" w14:textId="77777777" w:rsidR="00F753E0" w:rsidRPr="00F753E0" w:rsidRDefault="00F753E0" w:rsidP="00F753E0">
      <w:pPr>
        <w:widowControl w:val="0"/>
        <w:spacing w:line="288" w:lineRule="auto"/>
        <w:ind w:left="2140"/>
        <w:rPr>
          <w:rFonts w:asciiTheme="minorHAnsi" w:hAnsiTheme="minorHAnsi" w:cstheme="minorHAnsi"/>
          <w:sz w:val="22"/>
          <w:szCs w:val="22"/>
        </w:rPr>
      </w:pPr>
    </w:p>
    <w:p w14:paraId="62A6AAA6" w14:textId="77777777" w:rsidR="00F753E0" w:rsidRPr="00F753E0" w:rsidRDefault="00F753E0" w:rsidP="00F753E0">
      <w:pPr>
        <w:widowControl w:val="0"/>
        <w:numPr>
          <w:ilvl w:val="1"/>
          <w:numId w:val="37"/>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cessão fiduciária dos Créditos Cedidos</w:t>
      </w:r>
      <w:bookmarkStart w:id="3" w:name="_Hlk32325057"/>
      <w:r w:rsidRPr="00F753E0">
        <w:rPr>
          <w:rFonts w:asciiTheme="minorHAnsi" w:hAnsiTheme="minorHAnsi" w:cstheme="minorHAnsi"/>
          <w:bCs/>
          <w:sz w:val="22"/>
          <w:szCs w:val="22"/>
        </w:rPr>
        <w:t>, de acordo com os termos e condições do</w:t>
      </w:r>
      <w:bookmarkEnd w:id="3"/>
      <w:r w:rsidRPr="00F753E0">
        <w:rPr>
          <w:rFonts w:asciiTheme="minorHAnsi" w:hAnsiTheme="minorHAnsi" w:cstheme="minorHAnsi"/>
          <w:bCs/>
          <w:sz w:val="22"/>
          <w:szCs w:val="22"/>
        </w:rPr>
        <w:t xml:space="preserve"> </w:t>
      </w:r>
      <w:r w:rsidRPr="00F753E0">
        <w:rPr>
          <w:rFonts w:asciiTheme="minorHAnsi" w:hAnsiTheme="minorHAnsi" w:cstheme="minorHAnsi"/>
          <w:sz w:val="22"/>
          <w:szCs w:val="22"/>
        </w:rPr>
        <w:t>“</w:t>
      </w:r>
      <w:r w:rsidRPr="00F753E0">
        <w:rPr>
          <w:rFonts w:asciiTheme="minorHAnsi" w:hAnsiTheme="minorHAnsi" w:cstheme="minorHAnsi"/>
          <w:i/>
          <w:sz w:val="22"/>
          <w:szCs w:val="22"/>
        </w:rPr>
        <w:t>Instrumento Particular de Constituição de Cessão Fiduciária em Garantia</w:t>
      </w:r>
      <w:r w:rsidRPr="00F753E0">
        <w:rPr>
          <w:rFonts w:asciiTheme="minorHAnsi" w:hAnsiTheme="minorHAnsi" w:cstheme="minorHAnsi"/>
          <w:sz w:val="22"/>
          <w:szCs w:val="22"/>
        </w:rPr>
        <w:t xml:space="preserve">”, celebrado entre a Emissora, as SPEs, a Fiduciária e a Fiadora, em </w:t>
      </w:r>
      <w:r w:rsidRPr="00F753E0">
        <w:rPr>
          <w:rFonts w:asciiTheme="minorHAnsi" w:hAnsiTheme="minorHAnsi" w:cstheme="minorHAnsi"/>
          <w:color w:val="000000"/>
          <w:sz w:val="22"/>
          <w:szCs w:val="22"/>
        </w:rPr>
        <w:lastRenderedPageBreak/>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eastAsia="MS Mincho" w:hAnsiTheme="minorHAnsi" w:cstheme="minorHAnsi"/>
          <w:sz w:val="22"/>
          <w:szCs w:val="22"/>
        </w:rPr>
        <w:t xml:space="preserve"> de </w:t>
      </w:r>
      <w:r w:rsidRPr="00F753E0">
        <w:rPr>
          <w:rFonts w:asciiTheme="minorHAnsi" w:hAnsiTheme="minorHAnsi" w:cstheme="minorHAnsi"/>
          <w:color w:val="000000"/>
          <w:sz w:val="22"/>
          <w:szCs w:val="22"/>
        </w:rPr>
        <w:t>maio de 2021</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u w:val="single"/>
        </w:rPr>
        <w:t>Contrato de Cessão Fiduciária</w:t>
      </w:r>
      <w:r w:rsidRPr="00F753E0">
        <w:rPr>
          <w:rFonts w:asciiTheme="minorHAnsi" w:hAnsiTheme="minorHAnsi" w:cstheme="minorHAnsi"/>
          <w:bCs/>
          <w:sz w:val="22"/>
          <w:szCs w:val="22"/>
        </w:rPr>
        <w:t>”)</w:t>
      </w:r>
      <w:r w:rsidRPr="00F753E0">
        <w:rPr>
          <w:rFonts w:asciiTheme="minorHAnsi" w:eastAsia="Arial Unicode MS" w:hAnsiTheme="minorHAnsi" w:cstheme="minorHAnsi"/>
          <w:bCs/>
          <w:w w:val="0"/>
          <w:sz w:val="22"/>
          <w:szCs w:val="22"/>
        </w:rPr>
        <w:t xml:space="preserve">; </w:t>
      </w:r>
    </w:p>
    <w:p w14:paraId="2EED8DAE" w14:textId="77777777" w:rsidR="00F753E0" w:rsidRPr="00F753E0" w:rsidRDefault="00F753E0" w:rsidP="00F753E0">
      <w:pPr>
        <w:pStyle w:val="PargrafodaLista"/>
        <w:rPr>
          <w:rFonts w:asciiTheme="minorHAnsi" w:eastAsia="Arial Unicode MS" w:hAnsiTheme="minorHAnsi" w:cstheme="minorHAnsi"/>
          <w:bCs/>
          <w:w w:val="0"/>
          <w:sz w:val="22"/>
          <w:szCs w:val="22"/>
        </w:rPr>
      </w:pPr>
    </w:p>
    <w:p w14:paraId="6A610AD9" w14:textId="3A033AF9" w:rsidR="00F753E0" w:rsidRPr="00F753E0" w:rsidRDefault="0040643C" w:rsidP="00F753E0">
      <w:pPr>
        <w:widowControl w:val="0"/>
        <w:numPr>
          <w:ilvl w:val="1"/>
          <w:numId w:val="37"/>
        </w:numPr>
        <w:tabs>
          <w:tab w:val="clear" w:pos="2140"/>
          <w:tab w:val="num" w:pos="1985"/>
        </w:tabs>
        <w:spacing w:line="288" w:lineRule="auto"/>
        <w:ind w:left="1985"/>
        <w:jc w:val="both"/>
        <w:rPr>
          <w:rFonts w:asciiTheme="minorHAnsi" w:eastAsia="Arial Unicode MS" w:hAnsiTheme="minorHAnsi" w:cstheme="minorHAnsi"/>
          <w:sz w:val="22"/>
          <w:szCs w:val="22"/>
        </w:rPr>
      </w:pPr>
      <w:r w:rsidRPr="004F4514">
        <w:rPr>
          <w:rFonts w:ascii="Calibri" w:hAnsi="Calibri" w:cs="Calibri"/>
          <w:sz w:val="22"/>
          <w:szCs w:val="22"/>
        </w:rPr>
        <w:t xml:space="preserve">a alienação fiduciária de 100% (cem por cento) </w:t>
      </w:r>
      <w:bookmarkStart w:id="4" w:name="_Hlk32325154"/>
      <w:r w:rsidRPr="004F4514">
        <w:rPr>
          <w:rFonts w:ascii="Calibri" w:hAnsi="Calibri" w:cs="Calibri"/>
          <w:sz w:val="22"/>
          <w:szCs w:val="22"/>
        </w:rPr>
        <w:t xml:space="preserve">das Participações Societárias, de acordo com os termos e condições </w:t>
      </w:r>
      <w:bookmarkEnd w:id="4"/>
      <w:r w:rsidRPr="004F4514">
        <w:rPr>
          <w:rFonts w:ascii="Calibri" w:hAnsi="Calibri" w:cs="Calibri"/>
          <w:sz w:val="22"/>
          <w:szCs w:val="22"/>
        </w:rPr>
        <w:t>previstos no “</w:t>
      </w:r>
      <w:r w:rsidRPr="004F4514">
        <w:rPr>
          <w:rFonts w:ascii="Calibri" w:hAnsi="Calibri" w:cs="Calibri"/>
          <w:i/>
          <w:sz w:val="22"/>
          <w:szCs w:val="22"/>
        </w:rPr>
        <w:t>Instrumento Particular de Constituição de Alienação Fiduciária de Participações Societárias em Garantia</w:t>
      </w:r>
      <w:r w:rsidRPr="004F4514">
        <w:rPr>
          <w:rFonts w:ascii="Calibri" w:hAnsi="Calibri" w:cs="Calibri"/>
          <w:sz w:val="22"/>
          <w:szCs w:val="22"/>
        </w:rPr>
        <w:t xml:space="preserve">”, celebrado entre a WTS, a Emissora, a SPE </w:t>
      </w:r>
      <w:r w:rsidRPr="004F4514">
        <w:rPr>
          <w:rFonts w:ascii="Calibri" w:hAnsi="Calibri" w:cs="Calibri"/>
          <w:color w:val="000000"/>
          <w:sz w:val="22"/>
          <w:szCs w:val="22"/>
        </w:rPr>
        <w:t>[</w:t>
      </w:r>
      <w:r w:rsidRPr="004F4514">
        <w:rPr>
          <w:rFonts w:ascii="Calibri" w:hAnsi="Calibri" w:cs="Calibri"/>
          <w:color w:val="000000"/>
          <w:sz w:val="22"/>
          <w:szCs w:val="22"/>
          <w:highlight w:val="yellow"/>
        </w:rPr>
        <w:t>•</w:t>
      </w:r>
      <w:r w:rsidRPr="004F4514">
        <w:rPr>
          <w:rFonts w:ascii="Calibri" w:hAnsi="Calibri" w:cs="Calibri"/>
          <w:color w:val="000000"/>
          <w:sz w:val="22"/>
          <w:szCs w:val="22"/>
        </w:rPr>
        <w:t>], a SPE [</w:t>
      </w:r>
      <w:r w:rsidRPr="004F4514">
        <w:rPr>
          <w:rFonts w:ascii="Calibri" w:hAnsi="Calibri" w:cs="Calibri"/>
          <w:color w:val="000000"/>
          <w:sz w:val="22"/>
          <w:szCs w:val="22"/>
          <w:highlight w:val="yellow"/>
        </w:rPr>
        <w:t>•</w:t>
      </w:r>
      <w:r w:rsidRPr="004F4514">
        <w:rPr>
          <w:rFonts w:ascii="Calibri" w:hAnsi="Calibri" w:cs="Calibri"/>
          <w:color w:val="000000"/>
          <w:sz w:val="22"/>
          <w:szCs w:val="22"/>
        </w:rPr>
        <w:t>], a SPE [</w:t>
      </w:r>
      <w:r w:rsidRPr="004F4514">
        <w:rPr>
          <w:rFonts w:ascii="Calibri" w:hAnsi="Calibri" w:cs="Calibri"/>
          <w:color w:val="000000"/>
          <w:sz w:val="22"/>
          <w:szCs w:val="22"/>
          <w:highlight w:val="yellow"/>
        </w:rPr>
        <w:t>•</w:t>
      </w:r>
      <w:r w:rsidRPr="004F4514">
        <w:rPr>
          <w:rFonts w:ascii="Calibri" w:hAnsi="Calibri" w:cs="Calibri"/>
          <w:color w:val="000000"/>
          <w:sz w:val="22"/>
          <w:szCs w:val="22"/>
        </w:rPr>
        <w:t>]</w:t>
      </w:r>
      <w:r w:rsidRPr="004F4514">
        <w:rPr>
          <w:rFonts w:ascii="Calibri" w:hAnsi="Calibri" w:cs="Calibri"/>
          <w:sz w:val="22"/>
          <w:szCs w:val="22"/>
        </w:rPr>
        <w:t xml:space="preserve"> e a Fiduciária, em [</w:t>
      </w:r>
      <w:r w:rsidRPr="004F4514">
        <w:rPr>
          <w:rFonts w:ascii="Calibri" w:hAnsi="Calibri" w:cs="Calibri"/>
          <w:sz w:val="22"/>
          <w:szCs w:val="22"/>
          <w:highlight w:val="yellow"/>
        </w:rPr>
        <w:t>•</w:t>
      </w:r>
      <w:r w:rsidRPr="004F4514">
        <w:rPr>
          <w:rFonts w:ascii="Calibri" w:hAnsi="Calibri" w:cs="Calibri"/>
          <w:sz w:val="22"/>
          <w:szCs w:val="22"/>
        </w:rPr>
        <w:t xml:space="preserve">] de maio de </w:t>
      </w:r>
      <w:r w:rsidRPr="00BA4915">
        <w:rPr>
          <w:rFonts w:ascii="Calibri" w:hAnsi="Calibri" w:cs="Calibri"/>
          <w:sz w:val="22"/>
          <w:szCs w:val="22"/>
        </w:rPr>
        <w:t>2021 (“</w:t>
      </w:r>
      <w:r w:rsidRPr="00BA4915">
        <w:rPr>
          <w:rFonts w:ascii="Calibri" w:hAnsi="Calibri" w:cs="Calibri"/>
          <w:sz w:val="22"/>
          <w:szCs w:val="22"/>
          <w:u w:val="single"/>
        </w:rPr>
        <w:t>Contrato de Alienação Fiduciária de Participações Societárias</w:t>
      </w:r>
      <w:r w:rsidRPr="00BA4915">
        <w:rPr>
          <w:rFonts w:ascii="Calibri" w:hAnsi="Calibri" w:cs="Calibri"/>
          <w:sz w:val="22"/>
          <w:szCs w:val="22"/>
        </w:rPr>
        <w:t>”)</w:t>
      </w:r>
      <w:r w:rsidR="00F753E0" w:rsidRPr="00F753E0">
        <w:rPr>
          <w:rFonts w:asciiTheme="minorHAnsi" w:eastAsia="Arial Unicode MS" w:hAnsiTheme="minorHAnsi" w:cstheme="minorHAnsi"/>
          <w:bCs/>
          <w:w w:val="0"/>
          <w:sz w:val="22"/>
          <w:szCs w:val="22"/>
        </w:rPr>
        <w:t>; e</w:t>
      </w:r>
    </w:p>
    <w:p w14:paraId="27EA2157" w14:textId="77777777" w:rsidR="00F753E0" w:rsidRPr="00F753E0" w:rsidRDefault="00F753E0" w:rsidP="00F753E0">
      <w:pPr>
        <w:pStyle w:val="PargrafodaLista"/>
        <w:spacing w:line="288" w:lineRule="auto"/>
        <w:rPr>
          <w:rFonts w:asciiTheme="minorHAnsi" w:eastAsia="Arial Unicode MS" w:hAnsiTheme="minorHAnsi" w:cstheme="minorHAnsi"/>
          <w:b/>
          <w:bCs/>
          <w:w w:val="0"/>
          <w:sz w:val="22"/>
          <w:szCs w:val="22"/>
        </w:rPr>
      </w:pPr>
    </w:p>
    <w:p w14:paraId="5C0DDFC5" w14:textId="597909D6" w:rsidR="00F753E0" w:rsidRPr="00F753E0" w:rsidRDefault="00F753E0" w:rsidP="00F753E0">
      <w:pPr>
        <w:widowControl w:val="0"/>
        <w:numPr>
          <w:ilvl w:val="1"/>
          <w:numId w:val="37"/>
        </w:numPr>
        <w:tabs>
          <w:tab w:val="clear" w:pos="2140"/>
          <w:tab w:val="num" w:pos="1985"/>
        </w:tabs>
        <w:spacing w:line="288" w:lineRule="auto"/>
        <w:ind w:left="1985"/>
        <w:jc w:val="both"/>
        <w:rPr>
          <w:rFonts w:asciiTheme="minorHAnsi" w:eastAsia="Arial Unicode MS" w:hAnsiTheme="minorHAnsi" w:cstheme="minorHAnsi"/>
          <w:sz w:val="22"/>
          <w:szCs w:val="22"/>
        </w:rPr>
      </w:pPr>
      <w:r w:rsidRPr="00F753E0">
        <w:rPr>
          <w:rFonts w:asciiTheme="minorHAnsi" w:hAnsiTheme="minorHAnsi" w:cstheme="minorHAnsi"/>
          <w:sz w:val="22"/>
          <w:szCs w:val="22"/>
        </w:rPr>
        <w:t xml:space="preserve">esta alienação fiduciária da </w:t>
      </w:r>
      <w:r w:rsidR="00987928">
        <w:rPr>
          <w:rFonts w:asciiTheme="minorHAnsi" w:hAnsiTheme="minorHAnsi" w:cstheme="minorHAnsi"/>
          <w:sz w:val="22"/>
          <w:szCs w:val="22"/>
        </w:rPr>
        <w:t>Bens e Equipamentos</w:t>
      </w:r>
      <w:r w:rsidRPr="00F753E0">
        <w:rPr>
          <w:rFonts w:asciiTheme="minorHAnsi" w:hAnsiTheme="minorHAnsi" w:cstheme="minorHAnsi"/>
          <w:sz w:val="22"/>
          <w:szCs w:val="22"/>
        </w:rPr>
        <w:t xml:space="preserve"> (termo abaixo definido) (respectivamente, quando em conjunto, este contrato, o Contrato de Cessão Fiduciária e o Contrato de Alienação Fiduciária de </w:t>
      </w:r>
      <w:r w:rsidR="00987928">
        <w:rPr>
          <w:rFonts w:asciiTheme="minorHAnsi" w:hAnsiTheme="minorHAnsi" w:cstheme="minorHAnsi"/>
          <w:sz w:val="22"/>
          <w:szCs w:val="22"/>
        </w:rPr>
        <w:t>Participações Societárias</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Contratos de Garantia</w:t>
      </w:r>
      <w:r w:rsidRPr="00F753E0">
        <w:rPr>
          <w:rFonts w:asciiTheme="minorHAnsi" w:hAnsiTheme="minorHAnsi" w:cstheme="minorHAnsi"/>
          <w:sz w:val="22"/>
          <w:szCs w:val="22"/>
        </w:rPr>
        <w:t xml:space="preserve">”; os Contratos de Garantia, quando em conjunto com (i) a Escritura de Emissão; (ii) os Contratos dos Projetos (conforme definido na Escritura de Emissão); (iii) o Contrato de Distribuição (conforme definido na Escritura de Emissão); (iv) a Escritura de Emissão de CCI; (v) o Termo de Securitização; (vi) o </w:t>
      </w:r>
      <w:r w:rsidRPr="00F753E0">
        <w:rPr>
          <w:rFonts w:asciiTheme="minorHAnsi" w:hAnsiTheme="minorHAnsi" w:cstheme="minorHAnsi"/>
          <w:i/>
          <w:iCs/>
          <w:color w:val="000000"/>
          <w:w w:val="0"/>
          <w:sz w:val="22"/>
          <w:szCs w:val="22"/>
        </w:rPr>
        <w:t xml:space="preserve">“Contrato de Prestação de Serviço de Cobrança de Recursos e Outras Avenças”, </w:t>
      </w:r>
      <w:r w:rsidRPr="00F753E0">
        <w:rPr>
          <w:rFonts w:asciiTheme="minorHAnsi" w:hAnsiTheme="minorHAnsi" w:cstheme="minorHAnsi"/>
          <w:color w:val="000000"/>
          <w:w w:val="0"/>
          <w:sz w:val="22"/>
          <w:szCs w:val="22"/>
        </w:rPr>
        <w:t xml:space="preserve">firmando com a </w:t>
      </w:r>
      <w:r w:rsidRPr="00F753E0">
        <w:rPr>
          <w:rFonts w:asciiTheme="minorHAnsi" w:hAnsiTheme="minorHAnsi" w:cstheme="minorHAnsi"/>
          <w:b/>
          <w:bCs/>
          <w:sz w:val="22"/>
          <w:szCs w:val="22"/>
        </w:rPr>
        <w:t>QI SOCIEDADE DE CRÉDITO DIRETO S.A.</w:t>
      </w:r>
      <w:r w:rsidRPr="00F753E0">
        <w:rPr>
          <w:rFonts w:asciiTheme="minorHAnsi" w:hAnsiTheme="minorHAnsi" w:cstheme="minorHAnsi"/>
          <w:sz w:val="22"/>
          <w:szCs w:val="22"/>
        </w:rPr>
        <w:t>, instituição</w:t>
      </w:r>
      <w:r w:rsidRPr="00F753E0">
        <w:rPr>
          <w:rFonts w:asciiTheme="minorHAnsi" w:hAnsiTheme="minorHAnsi" w:cstheme="minorHAnsi"/>
          <w:color w:val="000000"/>
          <w:sz w:val="22"/>
          <w:szCs w:val="22"/>
        </w:rPr>
        <w:t xml:space="preserve"> financeira, com estabelecimento na Cidade de São Paulo/Estado de São Paulo, inscrita no CNPJ/ME sob o nº </w:t>
      </w:r>
      <w:r w:rsidRPr="00F753E0">
        <w:rPr>
          <w:rFonts w:asciiTheme="minorHAnsi" w:hAnsiTheme="minorHAnsi" w:cstheme="minorHAnsi"/>
          <w:bCs/>
          <w:sz w:val="22"/>
          <w:szCs w:val="22"/>
        </w:rPr>
        <w:t>32.402.502/0001-35</w:t>
      </w:r>
      <w:r w:rsidRPr="00F753E0">
        <w:rPr>
          <w:rFonts w:asciiTheme="minorHAnsi" w:hAnsiTheme="minorHAnsi" w:cstheme="minorHAnsi"/>
          <w:sz w:val="22"/>
          <w:szCs w:val="22"/>
        </w:rPr>
        <w:t>; (vii) os boletins de subscrição dos CRI; e (viii) os respectivos aditamentos e outros instrumentos que integrem ou venham a integrar a Operação e que venham a ser celebrados</w:t>
      </w:r>
      <w:bookmarkStart w:id="5" w:name="_Hlk32324953"/>
      <w:r w:rsidRPr="00F753E0">
        <w:rPr>
          <w:rFonts w:asciiTheme="minorHAnsi" w:hAnsiTheme="minorHAnsi" w:cstheme="minorHAnsi"/>
          <w:sz w:val="22"/>
          <w:szCs w:val="22"/>
        </w:rPr>
        <w:t>, os “</w:t>
      </w:r>
      <w:r w:rsidRPr="00F753E0">
        <w:rPr>
          <w:rFonts w:asciiTheme="minorHAnsi" w:hAnsiTheme="minorHAnsi" w:cstheme="minorHAnsi"/>
          <w:sz w:val="22"/>
          <w:szCs w:val="22"/>
          <w:u w:val="single"/>
        </w:rPr>
        <w:t>Documentos da Operação</w:t>
      </w:r>
      <w:r w:rsidRPr="00F753E0">
        <w:rPr>
          <w:rFonts w:asciiTheme="minorHAnsi" w:hAnsiTheme="minorHAnsi" w:cstheme="minorHAnsi"/>
          <w:sz w:val="22"/>
          <w:szCs w:val="22"/>
        </w:rPr>
        <w:t>”)</w:t>
      </w:r>
      <w:bookmarkEnd w:id="5"/>
      <w:r w:rsidRPr="00F753E0">
        <w:rPr>
          <w:rFonts w:asciiTheme="minorHAnsi" w:hAnsiTheme="minorHAnsi" w:cstheme="minorHAnsi"/>
          <w:sz w:val="22"/>
          <w:szCs w:val="22"/>
        </w:rPr>
        <w:t>.</w:t>
      </w:r>
    </w:p>
    <w:p w14:paraId="1B4E6841" w14:textId="77777777" w:rsidR="00F753E0" w:rsidRPr="00F753E0" w:rsidRDefault="00F753E0" w:rsidP="00F753E0">
      <w:pPr>
        <w:widowControl w:val="0"/>
        <w:spacing w:line="288" w:lineRule="auto"/>
        <w:ind w:left="567" w:hanging="567"/>
        <w:rPr>
          <w:rFonts w:asciiTheme="minorHAnsi" w:hAnsiTheme="minorHAnsi" w:cstheme="minorHAnsi"/>
          <w:sz w:val="22"/>
          <w:szCs w:val="22"/>
        </w:rPr>
      </w:pPr>
    </w:p>
    <w:p w14:paraId="2A02375E" w14:textId="7E14AA68" w:rsidR="00F753E0" w:rsidRPr="00F753E0" w:rsidRDefault="00F753E0" w:rsidP="00987928">
      <w:p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Resolvem as Partes celebrar o presente “</w:t>
      </w:r>
      <w:r w:rsidRPr="00F753E0">
        <w:rPr>
          <w:rFonts w:asciiTheme="minorHAnsi" w:hAnsiTheme="minorHAnsi" w:cstheme="minorHAnsi"/>
          <w:i/>
          <w:sz w:val="22"/>
          <w:szCs w:val="22"/>
        </w:rPr>
        <w:t xml:space="preserve">Instrumento Particular de Constituição de Alienação Fiduciária de </w:t>
      </w:r>
      <w:r w:rsidR="00987928">
        <w:rPr>
          <w:rFonts w:asciiTheme="minorHAnsi" w:hAnsiTheme="minorHAnsi" w:cstheme="minorHAnsi"/>
          <w:i/>
          <w:sz w:val="22"/>
          <w:szCs w:val="22"/>
        </w:rPr>
        <w:t>Bens e Equipamentos</w:t>
      </w:r>
      <w:r w:rsidRPr="00F753E0">
        <w:rPr>
          <w:rFonts w:asciiTheme="minorHAnsi" w:hAnsiTheme="minorHAnsi" w:cstheme="minorHAnsi"/>
          <w:i/>
          <w:sz w:val="22"/>
          <w:szCs w:val="22"/>
        </w:rPr>
        <w:t xml:space="preserve"> em Garantia</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 xml:space="preserve">Contrato de Alienação Fiduciária de </w:t>
      </w:r>
      <w:r w:rsidR="00987928">
        <w:rPr>
          <w:rFonts w:asciiTheme="minorHAnsi" w:hAnsiTheme="minorHAnsi" w:cstheme="minorHAnsi"/>
          <w:sz w:val="22"/>
          <w:szCs w:val="22"/>
          <w:u w:val="single"/>
        </w:rPr>
        <w:t>Bens e Equipamentos</w:t>
      </w:r>
      <w:r w:rsidRPr="00F753E0">
        <w:rPr>
          <w:rFonts w:asciiTheme="minorHAnsi" w:hAnsiTheme="minorHAnsi" w:cstheme="minorHAnsi"/>
          <w:sz w:val="22"/>
          <w:szCs w:val="22"/>
        </w:rPr>
        <w:t>”), nos seguintes termos e condições:</w:t>
      </w:r>
    </w:p>
    <w:p w14:paraId="3212DC01" w14:textId="77777777" w:rsidR="00F753E0" w:rsidRPr="00F753E0" w:rsidRDefault="00F753E0" w:rsidP="00F753E0">
      <w:pPr>
        <w:widowControl w:val="0"/>
        <w:shd w:val="clear" w:color="auto" w:fill="FFFFFF"/>
        <w:autoSpaceDE w:val="0"/>
        <w:autoSpaceDN w:val="0"/>
        <w:adjustRightInd w:val="0"/>
        <w:spacing w:line="288" w:lineRule="auto"/>
        <w:rPr>
          <w:rFonts w:asciiTheme="minorHAnsi" w:eastAsia="Arial Unicode MS" w:hAnsiTheme="minorHAnsi" w:cstheme="minorHAnsi"/>
          <w:sz w:val="22"/>
          <w:szCs w:val="22"/>
        </w:rPr>
      </w:pPr>
      <w:bookmarkStart w:id="6" w:name="_DV_M172"/>
      <w:bookmarkEnd w:id="6"/>
    </w:p>
    <w:p w14:paraId="188ED773" w14:textId="77777777" w:rsidR="00F753E0" w:rsidRPr="00F753E0" w:rsidRDefault="00F753E0" w:rsidP="00F753E0">
      <w:pPr>
        <w:pStyle w:val="DEMAREST"/>
        <w:numPr>
          <w:ilvl w:val="0"/>
          <w:numId w:val="38"/>
        </w:numPr>
        <w:spacing w:line="288" w:lineRule="auto"/>
        <w:ind w:right="-425"/>
        <w:outlineLvl w:val="0"/>
        <w:rPr>
          <w:rFonts w:asciiTheme="minorHAnsi" w:hAnsiTheme="minorHAnsi" w:cstheme="minorHAnsi"/>
          <w:smallCaps/>
          <w:noProof/>
          <w:lang w:val="x-none" w:eastAsia="x-none"/>
        </w:rPr>
      </w:pPr>
      <w:bookmarkStart w:id="7" w:name="_Toc396935190"/>
      <w:bookmarkStart w:id="8" w:name="_Toc489649240"/>
      <w:bookmarkStart w:id="9" w:name="_Toc522035224"/>
      <w:bookmarkStart w:id="10" w:name="_Toc522040083"/>
      <w:bookmarkStart w:id="11" w:name="_Toc51710462"/>
      <w:r w:rsidRPr="00F753E0">
        <w:rPr>
          <w:rFonts w:asciiTheme="minorHAnsi" w:hAnsiTheme="minorHAnsi" w:cstheme="minorHAnsi"/>
          <w:bCs/>
          <w:smallCaps/>
          <w:noProof/>
          <w:lang w:eastAsia="x-none"/>
        </w:rPr>
        <w:t>DEFINIÇÕES</w:t>
      </w:r>
      <w:bookmarkEnd w:id="7"/>
      <w:bookmarkEnd w:id="8"/>
      <w:bookmarkEnd w:id="9"/>
      <w:bookmarkEnd w:id="10"/>
      <w:bookmarkEnd w:id="11"/>
    </w:p>
    <w:p w14:paraId="3AEC1C6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F09D1FE" w14:textId="77777777"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Definições</w:t>
      </w:r>
      <w:r w:rsidRPr="00F753E0">
        <w:rPr>
          <w:rFonts w:asciiTheme="minorHAnsi" w:hAnsiTheme="minorHAnsi" w:cstheme="minorHAnsi"/>
          <w:sz w:val="22"/>
          <w:szCs w:val="22"/>
        </w:rPr>
        <w:t xml:space="preserve">. Exceto se expressamente indicado: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palavras e expressões em maiúsculas, não definidas neste Contrato, incluindo seu preâmbulo, terão o significado previsto na Escritura </w:t>
      </w:r>
      <w:bookmarkStart w:id="12" w:name="_Hlk32324464"/>
      <w:r w:rsidRPr="00F753E0">
        <w:rPr>
          <w:rFonts w:asciiTheme="minorHAnsi" w:hAnsiTheme="minorHAnsi" w:cstheme="minorHAnsi"/>
          <w:sz w:val="22"/>
          <w:szCs w:val="22"/>
        </w:rPr>
        <w:t>de Emissão ou nos demais Documentos da Operação (sendo que, em caso de eventuais inconsistências as definições da Escritura de Emissão prevalecerão)</w:t>
      </w:r>
      <w:bookmarkEnd w:id="12"/>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o masculino incluirá o feminino e o singular incluirá o plural; e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todos os prazos aqui estipulados serão contados em dias corridos, exceto se qualificados expressamente como Dias Úteis.</w:t>
      </w:r>
    </w:p>
    <w:p w14:paraId="06C9B07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bookmarkStart w:id="13" w:name="_Toc353881347"/>
      <w:bookmarkStart w:id="14" w:name="_Toc353882380"/>
      <w:bookmarkStart w:id="15" w:name="_Toc353881348"/>
      <w:bookmarkStart w:id="16" w:name="_Toc353882381"/>
      <w:bookmarkStart w:id="17" w:name="_Toc264638353"/>
      <w:bookmarkStart w:id="18" w:name="_Toc264651166"/>
      <w:bookmarkStart w:id="19" w:name="_Toc353469272"/>
      <w:bookmarkStart w:id="20" w:name="_Toc396935191"/>
      <w:bookmarkEnd w:id="13"/>
      <w:bookmarkEnd w:id="14"/>
      <w:bookmarkEnd w:id="15"/>
      <w:bookmarkEnd w:id="16"/>
    </w:p>
    <w:p w14:paraId="028307F1" w14:textId="77777777" w:rsidR="00F753E0" w:rsidRPr="00F753E0" w:rsidRDefault="00F753E0" w:rsidP="00F753E0">
      <w:pPr>
        <w:pStyle w:val="DEMAREST"/>
        <w:numPr>
          <w:ilvl w:val="0"/>
          <w:numId w:val="38"/>
        </w:numPr>
        <w:spacing w:line="288" w:lineRule="auto"/>
        <w:ind w:right="-425"/>
        <w:outlineLvl w:val="0"/>
        <w:rPr>
          <w:rFonts w:asciiTheme="minorHAnsi" w:hAnsiTheme="minorHAnsi" w:cstheme="minorHAnsi"/>
          <w:bCs/>
          <w:smallCaps/>
          <w:noProof/>
          <w:lang w:val="x-none" w:eastAsia="x-none"/>
        </w:rPr>
      </w:pPr>
      <w:bookmarkStart w:id="21" w:name="_Toc489649241"/>
      <w:bookmarkStart w:id="22" w:name="_Toc522035225"/>
      <w:bookmarkStart w:id="23" w:name="_Toc522040084"/>
      <w:bookmarkStart w:id="24" w:name="_Toc51710463"/>
      <w:r w:rsidRPr="00F753E0">
        <w:rPr>
          <w:rFonts w:asciiTheme="minorHAnsi" w:hAnsiTheme="minorHAnsi" w:cstheme="minorHAnsi"/>
          <w:bCs/>
          <w:smallCaps/>
          <w:noProof/>
          <w:lang w:val="x-none" w:eastAsia="x-none"/>
        </w:rPr>
        <w:t>OBRIGAÇÕES GARANTIDAS</w:t>
      </w:r>
      <w:bookmarkEnd w:id="17"/>
      <w:bookmarkEnd w:id="18"/>
      <w:bookmarkEnd w:id="19"/>
      <w:bookmarkEnd w:id="20"/>
      <w:bookmarkEnd w:id="21"/>
      <w:bookmarkEnd w:id="22"/>
      <w:bookmarkEnd w:id="23"/>
      <w:bookmarkEnd w:id="24"/>
    </w:p>
    <w:p w14:paraId="77D46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B426E8B" w14:textId="77777777"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lastRenderedPageBreak/>
        <w:t>Características das Obrigações Garantidas</w:t>
      </w:r>
      <w:r w:rsidRPr="00F753E0">
        <w:rPr>
          <w:rFonts w:asciiTheme="minorHAnsi" w:hAnsiTheme="minorHAnsi" w:cstheme="minorHAnsi"/>
          <w:b/>
          <w:sz w:val="22"/>
          <w:szCs w:val="22"/>
          <w:u w:val="single"/>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 xml:space="preserve">As características das Obrigações Garantidas (termo abaixo definido), para fins de cumprimento dos requisitos legais de validade e eficácia, especialmente do artigo 1.362 e seguintes do Código Civil (conforme definido abaixo) e artigo 66-B da Lei nº 4.728 (conforme definido abaixo) estão descritas no </w:t>
      </w:r>
      <w:r w:rsidRPr="00F753E0">
        <w:rPr>
          <w:rFonts w:asciiTheme="minorHAnsi" w:hAnsiTheme="minorHAnsi" w:cstheme="minorHAnsi"/>
          <w:sz w:val="22"/>
          <w:szCs w:val="22"/>
          <w:u w:val="single"/>
        </w:rPr>
        <w:t>Anexo I</w:t>
      </w:r>
      <w:r w:rsidRPr="00F753E0">
        <w:rPr>
          <w:rFonts w:asciiTheme="minorHAnsi" w:hAnsiTheme="minorHAnsi" w:cstheme="minorHAnsi"/>
          <w:sz w:val="22"/>
          <w:szCs w:val="22"/>
        </w:rPr>
        <w:t xml:space="preserve"> deste Contrato</w:t>
      </w:r>
      <w:r w:rsidRPr="00F753E0">
        <w:rPr>
          <w:rFonts w:asciiTheme="minorHAnsi" w:hAnsiTheme="minorHAnsi" w:cstheme="minorHAnsi"/>
          <w:bCs/>
          <w:sz w:val="22"/>
          <w:szCs w:val="22"/>
        </w:rPr>
        <w:t xml:space="preserve">. </w:t>
      </w:r>
    </w:p>
    <w:p w14:paraId="2E97950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083DE34D" w14:textId="7783272E"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sz w:val="22"/>
          <w:szCs w:val="22"/>
          <w:u w:val="single"/>
        </w:rPr>
        <w:t>Obrigações Garantidas</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 xml:space="preserve">A Alienação Fiduciária de </w:t>
      </w:r>
      <w:r w:rsidR="004618C3">
        <w:rPr>
          <w:rFonts w:asciiTheme="minorHAnsi" w:hAnsiTheme="minorHAnsi" w:cstheme="minorHAnsi"/>
          <w:bCs/>
          <w:sz w:val="22"/>
          <w:szCs w:val="22"/>
        </w:rPr>
        <w:t>Bens e Equipamentos</w:t>
      </w:r>
      <w:r w:rsidRPr="00F753E0">
        <w:rPr>
          <w:rFonts w:asciiTheme="minorHAnsi" w:hAnsiTheme="minorHAnsi" w:cstheme="minorHAnsi"/>
          <w:bCs/>
          <w:sz w:val="22"/>
          <w:szCs w:val="22"/>
        </w:rPr>
        <w:t xml:space="preserve"> </w:t>
      </w:r>
      <w:r w:rsidRPr="00F753E0">
        <w:rPr>
          <w:rFonts w:asciiTheme="minorHAnsi" w:hAnsiTheme="minorHAnsi" w:cstheme="minorHAnsi"/>
          <w:sz w:val="22"/>
          <w:szCs w:val="22"/>
        </w:rPr>
        <w:t>(conforme definido abaixo)</w:t>
      </w:r>
      <w:r w:rsidRPr="00F753E0">
        <w:rPr>
          <w:rFonts w:asciiTheme="minorHAnsi" w:hAnsiTheme="minorHAnsi" w:cstheme="minorHAnsi"/>
          <w:bCs/>
          <w:sz w:val="22"/>
          <w:szCs w:val="22"/>
        </w:rPr>
        <w:t xml:space="preserve"> prevista neste Contrato garantirá o cumprimento integral das obrigações, principais e acessórias da Emissora e da Fiadora assumidas na Escritura de Emissão, nos Contratos de Garantia e demais Documentos da Operação, incluindo: </w:t>
      </w:r>
      <w:bookmarkStart w:id="25" w:name="_Hlk71304897"/>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de todos e quaisquer outros direitos creditórios devidos pela Emissora por força da Escritura de Emissão, e a totalidade dos respectivos acessórios, tais como, encargos moratórios, multas, penalidades, indenizações, despesas, custas, honorários, garantias e demais encargos contratuais e legais previstos nos termos da Escritura de Emissão,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w:t>
      </w:r>
      <w:bookmarkStart w:id="26" w:name="_Hlk66698746"/>
      <w:r w:rsidRPr="00F753E0">
        <w:rPr>
          <w:rFonts w:asciiTheme="minorHAnsi" w:hAnsiTheme="minorHAnsi" w:cstheme="minorHAnsi"/>
          <w:sz w:val="22"/>
          <w:szCs w:val="22"/>
        </w:rPr>
        <w:t>todas as despesas e encargos, no âmbito da emissão dos CRI, para manter e administrar o patrimônio separado da Emissão, incluindo, sem limitação, eventuais pagamentos derivados de</w:t>
      </w:r>
      <w:bookmarkEnd w:id="26"/>
      <w:r w:rsidRPr="00F753E0">
        <w:rPr>
          <w:rFonts w:asciiTheme="minorHAnsi" w:hAnsiTheme="minorHAnsi" w:cstheme="minorHAnsi"/>
          <w:sz w:val="22"/>
          <w:szCs w:val="22"/>
        </w:rPr>
        <w:t xml:space="preserve">: (a) </w:t>
      </w:r>
      <w:bookmarkStart w:id="27" w:name="_Hlk66698772"/>
      <w:r w:rsidRPr="00F753E0">
        <w:rPr>
          <w:rFonts w:asciiTheme="minorHAnsi" w:hAnsiTheme="minorHAnsi" w:cstheme="minorHAnsi"/>
          <w:sz w:val="22"/>
          <w:szCs w:val="22"/>
        </w:rPr>
        <w:t>incidência de tributos, além das despesas de cobrança e de intimação, conforme aplicável</w:t>
      </w:r>
      <w:bookmarkEnd w:id="27"/>
      <w:r w:rsidRPr="00F753E0">
        <w:rPr>
          <w:rFonts w:asciiTheme="minorHAnsi" w:hAnsiTheme="minorHAnsi" w:cstheme="minorHAnsi"/>
          <w:sz w:val="22"/>
          <w:szCs w:val="22"/>
        </w:rPr>
        <w:t xml:space="preserve">; (b) </w:t>
      </w:r>
      <w:bookmarkStart w:id="28" w:name="_Hlk66698791"/>
      <w:r w:rsidRPr="00F753E0">
        <w:rPr>
          <w:rFonts w:asciiTheme="minorHAnsi" w:hAnsiTheme="minorHAnsi" w:cstheme="minorHAnsi"/>
          <w:sz w:val="22"/>
          <w:szCs w:val="22"/>
        </w:rPr>
        <w:t>qualquer custo ou despesa incorridos pelo Agente Fiduciário em decorrência de processos, procedimentos e/ou outras medidas judiciais ou extrajudiciais necessários à salvaguarda de seus direitos; e (c) qualquer custo ou despesa incorrido para emissão e manutenção da CCI e dos CRI</w:t>
      </w:r>
      <w:bookmarkEnd w:id="25"/>
      <w:bookmarkEnd w:id="28"/>
      <w:r w:rsidRPr="00F753E0" w:rsidDel="00B17EB6">
        <w:rPr>
          <w:rFonts w:asciiTheme="minorHAnsi" w:hAnsiTheme="minorHAnsi" w:cstheme="minorHAnsi"/>
          <w:b/>
          <w:bCs/>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sz w:val="22"/>
          <w:szCs w:val="22"/>
          <w:u w:val="single"/>
        </w:rPr>
        <w:t>Obrigações Garantidas</w:t>
      </w:r>
      <w:r w:rsidRPr="00F753E0">
        <w:rPr>
          <w:rFonts w:asciiTheme="minorHAnsi" w:hAnsiTheme="minorHAnsi" w:cstheme="minorHAnsi"/>
          <w:bCs/>
          <w:sz w:val="22"/>
          <w:szCs w:val="22"/>
        </w:rPr>
        <w:t xml:space="preserve">”). </w:t>
      </w:r>
    </w:p>
    <w:p w14:paraId="4945B0B4" w14:textId="77777777" w:rsidR="00F753E0" w:rsidRPr="00F753E0" w:rsidRDefault="00F753E0" w:rsidP="00F753E0">
      <w:pPr>
        <w:pStyle w:val="TextosemFormatao"/>
        <w:spacing w:line="288" w:lineRule="auto"/>
        <w:rPr>
          <w:rFonts w:asciiTheme="minorHAnsi" w:hAnsiTheme="minorHAnsi" w:cstheme="minorHAnsi"/>
          <w:sz w:val="22"/>
          <w:szCs w:val="22"/>
        </w:rPr>
      </w:pPr>
    </w:p>
    <w:p w14:paraId="1198B7EB" w14:textId="77777777" w:rsidR="00F753E0" w:rsidRPr="00F753E0" w:rsidRDefault="00F753E0" w:rsidP="00F753E0">
      <w:pPr>
        <w:pStyle w:val="DEMAREST"/>
        <w:numPr>
          <w:ilvl w:val="0"/>
          <w:numId w:val="38"/>
        </w:numPr>
        <w:spacing w:line="288" w:lineRule="auto"/>
        <w:ind w:right="-425"/>
        <w:outlineLvl w:val="0"/>
        <w:rPr>
          <w:rFonts w:asciiTheme="minorHAnsi" w:hAnsiTheme="minorHAnsi" w:cstheme="minorHAnsi"/>
        </w:rPr>
      </w:pPr>
      <w:bookmarkStart w:id="29" w:name="_Toc264651167"/>
      <w:bookmarkStart w:id="30" w:name="_Toc353469273"/>
      <w:bookmarkStart w:id="31" w:name="_Toc264638354"/>
      <w:bookmarkStart w:id="32" w:name="_Toc396935192"/>
      <w:bookmarkStart w:id="33" w:name="_Toc489649242"/>
      <w:bookmarkStart w:id="34" w:name="_Toc522035226"/>
      <w:bookmarkStart w:id="35" w:name="_Toc522040085"/>
      <w:bookmarkStart w:id="36" w:name="_Toc51710464"/>
      <w:r w:rsidRPr="00F753E0">
        <w:rPr>
          <w:rFonts w:asciiTheme="minorHAnsi" w:hAnsiTheme="minorHAnsi" w:cstheme="minorHAnsi"/>
          <w:smallCaps/>
          <w:noProof/>
          <w:lang w:val="x-none" w:eastAsia="x-none"/>
        </w:rPr>
        <w:t xml:space="preserve">CONSTITUIÇÃO DA ALIENAÇÃO </w:t>
      </w:r>
      <w:r w:rsidRPr="00F753E0">
        <w:rPr>
          <w:rFonts w:asciiTheme="minorHAnsi" w:hAnsiTheme="minorHAnsi" w:cstheme="minorHAnsi"/>
          <w:smallCaps/>
          <w:noProof/>
          <w:lang w:eastAsia="x-none"/>
        </w:rPr>
        <w:t>F</w:t>
      </w:r>
      <w:r w:rsidRPr="00F753E0">
        <w:rPr>
          <w:rFonts w:asciiTheme="minorHAnsi" w:hAnsiTheme="minorHAnsi" w:cstheme="minorHAnsi"/>
          <w:smallCaps/>
          <w:noProof/>
          <w:lang w:val="x-none" w:eastAsia="x-none"/>
        </w:rPr>
        <w:t>IDUCIÁRIA</w:t>
      </w:r>
      <w:bookmarkEnd w:id="29"/>
      <w:bookmarkEnd w:id="30"/>
      <w:bookmarkEnd w:id="31"/>
      <w:bookmarkEnd w:id="32"/>
      <w:bookmarkEnd w:id="33"/>
      <w:bookmarkEnd w:id="34"/>
      <w:bookmarkEnd w:id="35"/>
      <w:bookmarkEnd w:id="36"/>
    </w:p>
    <w:p w14:paraId="2AD473A3" w14:textId="77777777" w:rsidR="00F753E0" w:rsidRPr="00F753E0" w:rsidRDefault="00F753E0" w:rsidP="00F753E0">
      <w:pPr>
        <w:pStyle w:val="TextosemFormatao"/>
        <w:spacing w:line="288" w:lineRule="auto"/>
        <w:rPr>
          <w:rFonts w:asciiTheme="minorHAnsi" w:hAnsiTheme="minorHAnsi" w:cstheme="minorHAnsi"/>
          <w:sz w:val="22"/>
          <w:szCs w:val="22"/>
        </w:rPr>
      </w:pPr>
    </w:p>
    <w:p w14:paraId="3364EFB6" w14:textId="413F246D"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Objeto</w:t>
      </w:r>
      <w:r w:rsidRPr="00F753E0">
        <w:rPr>
          <w:rFonts w:asciiTheme="minorHAnsi" w:hAnsiTheme="minorHAnsi" w:cstheme="minorHAnsi"/>
          <w:bCs/>
          <w:sz w:val="22"/>
          <w:szCs w:val="22"/>
        </w:rPr>
        <w:t xml:space="preserve">. </w:t>
      </w:r>
      <w:bookmarkStart w:id="37" w:name="_Hlk32254755"/>
      <w:r w:rsidRPr="00F753E0">
        <w:rPr>
          <w:rFonts w:asciiTheme="minorHAnsi" w:hAnsiTheme="minorHAnsi" w:cstheme="minorHAnsi"/>
          <w:bCs/>
          <w:sz w:val="22"/>
          <w:szCs w:val="22"/>
        </w:rPr>
        <w:t xml:space="preserve">Em garantia das Obrigações </w:t>
      </w:r>
      <w:r w:rsidRPr="00F753E0">
        <w:rPr>
          <w:rFonts w:asciiTheme="minorHAnsi" w:hAnsiTheme="minorHAnsi" w:cstheme="minorHAnsi"/>
          <w:sz w:val="22"/>
          <w:szCs w:val="22"/>
        </w:rPr>
        <w:t>Garantidas</w:t>
      </w:r>
      <w:r w:rsidRPr="00F753E0">
        <w:rPr>
          <w:rFonts w:asciiTheme="minorHAnsi" w:hAnsiTheme="minorHAnsi" w:cstheme="minorHAnsi"/>
          <w:bCs/>
          <w:sz w:val="22"/>
          <w:szCs w:val="22"/>
        </w:rPr>
        <w:t xml:space="preserve">, por este Contrato e na melhor forma de direito, </w:t>
      </w:r>
      <w:bookmarkStart w:id="38" w:name="_Ref167601451"/>
      <w:r w:rsidRPr="00F753E0">
        <w:rPr>
          <w:rFonts w:asciiTheme="minorHAnsi" w:hAnsiTheme="minorHAnsi" w:cstheme="minorHAnsi"/>
          <w:bCs/>
          <w:sz w:val="22"/>
          <w:szCs w:val="22"/>
        </w:rPr>
        <w:t>a Alienante</w:t>
      </w:r>
      <w:r w:rsidR="004618C3">
        <w:rPr>
          <w:rFonts w:asciiTheme="minorHAnsi" w:hAnsiTheme="minorHAnsi" w:cstheme="minorHAnsi"/>
          <w:bCs/>
          <w:sz w:val="22"/>
          <w:szCs w:val="22"/>
        </w:rPr>
        <w:t xml:space="preserve"> </w:t>
      </w:r>
      <w:r w:rsidRPr="00F753E0">
        <w:rPr>
          <w:rFonts w:asciiTheme="minorHAnsi" w:hAnsiTheme="minorHAnsi" w:cstheme="minorHAnsi"/>
          <w:bCs/>
          <w:sz w:val="22"/>
          <w:szCs w:val="22"/>
        </w:rPr>
        <w:t>Fiduciante, em caráter irrevogável e irretratável, nos termos do artigo 66-B da Lei nº 4.728, de 14 de julho de 1965, conforme alterada (“</w:t>
      </w:r>
      <w:r w:rsidRPr="00F753E0">
        <w:rPr>
          <w:rFonts w:asciiTheme="minorHAnsi" w:hAnsiTheme="minorHAnsi" w:cstheme="minorHAnsi"/>
          <w:bCs/>
          <w:sz w:val="22"/>
          <w:szCs w:val="22"/>
          <w:u w:val="single"/>
        </w:rPr>
        <w:t>Lei nº 4.728</w:t>
      </w:r>
      <w:r w:rsidRPr="00F753E0">
        <w:rPr>
          <w:rFonts w:asciiTheme="minorHAnsi" w:hAnsiTheme="minorHAnsi" w:cstheme="minorHAnsi"/>
          <w:bCs/>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bCs/>
          <w:sz w:val="22"/>
          <w:szCs w:val="22"/>
        </w:rPr>
        <w:t>do artigo 40 da Lei nº 6.404, de 15 de dezembro de 1976, conforme alterada (“</w:t>
      </w:r>
      <w:r w:rsidRPr="00F753E0">
        <w:rPr>
          <w:rFonts w:asciiTheme="minorHAnsi" w:hAnsiTheme="minorHAnsi" w:cstheme="minorHAnsi"/>
          <w:bCs/>
          <w:sz w:val="22"/>
          <w:szCs w:val="22"/>
          <w:u w:val="single"/>
        </w:rPr>
        <w:t>Lei das Sociedades por Ações</w:t>
      </w:r>
      <w:r w:rsidRPr="00F753E0">
        <w:rPr>
          <w:rFonts w:asciiTheme="minorHAnsi" w:hAnsiTheme="minorHAnsi" w:cstheme="minorHAnsi"/>
          <w:bCs/>
          <w:sz w:val="22"/>
          <w:szCs w:val="22"/>
        </w:rPr>
        <w:t>”), do Decreto-Lei nº 911, de 1º de outubro de 1969, conforme alterado (“</w:t>
      </w:r>
      <w:r w:rsidRPr="00F753E0">
        <w:rPr>
          <w:rFonts w:asciiTheme="minorHAnsi" w:hAnsiTheme="minorHAnsi" w:cstheme="minorHAnsi"/>
          <w:bCs/>
          <w:sz w:val="22"/>
          <w:szCs w:val="22"/>
          <w:u w:val="single"/>
        </w:rPr>
        <w:t>Decreto nº 911</w:t>
      </w:r>
      <w:r w:rsidRPr="00F753E0">
        <w:rPr>
          <w:rFonts w:asciiTheme="minorHAnsi" w:hAnsiTheme="minorHAnsi" w:cstheme="minorHAnsi"/>
          <w:bCs/>
          <w:sz w:val="22"/>
          <w:szCs w:val="22"/>
        </w:rPr>
        <w:t xml:space="preserve">”), e da </w:t>
      </w:r>
      <w:bookmarkStart w:id="39" w:name="_Ref167601461"/>
      <w:bookmarkStart w:id="40" w:name="_DV_C83"/>
      <w:bookmarkEnd w:id="38"/>
      <w:r w:rsidRPr="00F753E0">
        <w:rPr>
          <w:rFonts w:asciiTheme="minorHAnsi" w:hAnsiTheme="minorHAnsi" w:cstheme="minorHAnsi"/>
          <w:bCs/>
          <w:sz w:val="22"/>
          <w:szCs w:val="22"/>
        </w:rPr>
        <w:t>Lei nº 10.406, de 10 de janeiro de 2002, conforme alterada (“</w:t>
      </w:r>
      <w:r w:rsidRPr="00F753E0">
        <w:rPr>
          <w:rFonts w:asciiTheme="minorHAnsi" w:hAnsiTheme="minorHAnsi" w:cstheme="minorHAnsi"/>
          <w:bCs/>
          <w:sz w:val="22"/>
          <w:szCs w:val="22"/>
          <w:u w:val="single"/>
        </w:rPr>
        <w:t>Código Civil</w:t>
      </w:r>
      <w:r w:rsidRPr="00F753E0">
        <w:rPr>
          <w:rFonts w:asciiTheme="minorHAnsi" w:hAnsiTheme="minorHAnsi" w:cstheme="minorHAnsi"/>
          <w:bCs/>
          <w:sz w:val="22"/>
          <w:szCs w:val="22"/>
        </w:rPr>
        <w:t>”), aliena</w:t>
      </w:r>
      <w:r w:rsidRPr="00F753E0">
        <w:rPr>
          <w:rFonts w:asciiTheme="minorHAnsi" w:hAnsiTheme="minorHAnsi" w:cstheme="minorHAnsi"/>
          <w:sz w:val="22"/>
          <w:szCs w:val="22"/>
        </w:rPr>
        <w:t xml:space="preserve"> e transfere, em caráter irrevogável e irretratável, em favor da Fiduciária, livres e desembaraçados de quaisquer Ônus, a propriedade fiduciária </w:t>
      </w:r>
      <w:r w:rsidR="0078609B">
        <w:rPr>
          <w:rFonts w:asciiTheme="minorHAnsi" w:hAnsiTheme="minorHAnsi" w:cstheme="minorHAnsi"/>
          <w:sz w:val="22"/>
          <w:szCs w:val="22"/>
        </w:rPr>
        <w:t>bens e equipamentos conforme descritos no Anexo II deste Contrato</w:t>
      </w:r>
      <w:r w:rsidRPr="00F753E0">
        <w:rPr>
          <w:rFonts w:asciiTheme="minorHAnsi" w:hAnsiTheme="minorHAnsi" w:cstheme="minorHAnsi"/>
          <w:sz w:val="22"/>
          <w:szCs w:val="22"/>
        </w:rPr>
        <w:t xml:space="preserve"> (</w:t>
      </w:r>
      <w:r w:rsidRPr="00F753E0">
        <w:rPr>
          <w:rFonts w:asciiTheme="minorHAnsi" w:hAnsiTheme="minorHAnsi" w:cstheme="minorHAnsi"/>
          <w:bCs/>
          <w:sz w:val="22"/>
          <w:szCs w:val="22"/>
        </w:rPr>
        <w:t>“</w:t>
      </w:r>
      <w:r w:rsidRPr="00F753E0">
        <w:rPr>
          <w:rFonts w:asciiTheme="minorHAnsi" w:hAnsiTheme="minorHAnsi" w:cstheme="minorHAnsi"/>
          <w:bCs/>
          <w:sz w:val="22"/>
          <w:szCs w:val="22"/>
          <w:u w:val="single"/>
        </w:rPr>
        <w:t xml:space="preserve">Alienação Fiduciária de </w:t>
      </w:r>
      <w:r w:rsidR="0078609B">
        <w:rPr>
          <w:rFonts w:asciiTheme="minorHAnsi" w:hAnsiTheme="minorHAnsi" w:cstheme="minorHAnsi"/>
          <w:bCs/>
          <w:sz w:val="22"/>
          <w:szCs w:val="22"/>
          <w:u w:val="single"/>
        </w:rPr>
        <w:t>Bens e Equipamentos</w:t>
      </w:r>
      <w:r w:rsidRPr="00F753E0">
        <w:rPr>
          <w:rFonts w:asciiTheme="minorHAnsi" w:hAnsiTheme="minorHAnsi" w:cstheme="minorHAnsi"/>
          <w:bCs/>
          <w:sz w:val="22"/>
          <w:szCs w:val="22"/>
        </w:rPr>
        <w:t>”</w:t>
      </w:r>
      <w:r w:rsidR="0078609B">
        <w:rPr>
          <w:rFonts w:asciiTheme="minorHAnsi" w:hAnsiTheme="minorHAnsi" w:cstheme="minorHAnsi"/>
          <w:bCs/>
          <w:sz w:val="22"/>
          <w:szCs w:val="22"/>
        </w:rPr>
        <w:t xml:space="preserve"> e “</w:t>
      </w:r>
      <w:r w:rsidR="0078609B" w:rsidRPr="0078609B">
        <w:rPr>
          <w:rFonts w:asciiTheme="minorHAnsi" w:hAnsiTheme="minorHAnsi" w:cstheme="minorHAnsi"/>
          <w:bCs/>
          <w:sz w:val="22"/>
          <w:szCs w:val="22"/>
          <w:u w:val="single"/>
        </w:rPr>
        <w:t>Bens e Equipamentos</w:t>
      </w:r>
      <w:r w:rsidR="0078609B">
        <w:rPr>
          <w:rFonts w:asciiTheme="minorHAnsi" w:hAnsiTheme="minorHAnsi" w:cstheme="minorHAnsi"/>
          <w:bCs/>
          <w:sz w:val="22"/>
          <w:szCs w:val="22"/>
        </w:rPr>
        <w:t>”, respectivamente</w:t>
      </w:r>
      <w:r w:rsidRPr="00F753E0">
        <w:rPr>
          <w:rFonts w:asciiTheme="minorHAnsi" w:hAnsiTheme="minorHAnsi" w:cstheme="minorHAnsi"/>
          <w:bCs/>
          <w:sz w:val="22"/>
          <w:szCs w:val="22"/>
        </w:rPr>
        <w:t>)</w:t>
      </w:r>
      <w:r w:rsidRPr="00F753E0">
        <w:rPr>
          <w:rFonts w:asciiTheme="minorHAnsi" w:hAnsiTheme="minorHAnsi" w:cstheme="minorHAnsi"/>
          <w:sz w:val="22"/>
          <w:szCs w:val="22"/>
        </w:rPr>
        <w:t>:</w:t>
      </w:r>
      <w:bookmarkEnd w:id="37"/>
      <w:r w:rsidR="005D737F">
        <w:rPr>
          <w:rFonts w:asciiTheme="minorHAnsi" w:hAnsiTheme="minorHAnsi" w:cstheme="minorHAnsi"/>
          <w:sz w:val="22"/>
          <w:szCs w:val="22"/>
        </w:rPr>
        <w:t xml:space="preserve"> </w:t>
      </w:r>
      <w:r w:rsidR="005D737F" w:rsidRPr="00327ED0">
        <w:rPr>
          <w:rFonts w:asciiTheme="minorHAnsi" w:hAnsiTheme="minorHAnsi" w:cstheme="minorHAnsi"/>
          <w:sz w:val="22"/>
          <w:szCs w:val="22"/>
          <w:highlight w:val="yellow"/>
        </w:rPr>
        <w:t>[Nota KLA para RZK: importante individualizar os Anexos por série, pois teremos 1 contrato de AF de Bens e Equipamentos para cada série]</w:t>
      </w:r>
    </w:p>
    <w:bookmarkEnd w:id="39"/>
    <w:bookmarkEnd w:id="40"/>
    <w:p w14:paraId="7D561F5D"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6BFE3FCC" w14:textId="4B7CA981"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A</w:t>
      </w:r>
      <w:r w:rsidR="002F3832">
        <w:rPr>
          <w:rFonts w:asciiTheme="minorHAnsi" w:hAnsiTheme="minorHAnsi" w:cstheme="minorHAnsi"/>
          <w:sz w:val="22"/>
          <w:szCs w:val="22"/>
        </w:rPr>
        <w:t xml:space="preserve"> </w:t>
      </w:r>
      <w:r w:rsidRPr="00F753E0">
        <w:rPr>
          <w:rFonts w:asciiTheme="minorHAnsi" w:hAnsiTheme="minorHAnsi" w:cstheme="minorHAnsi"/>
          <w:sz w:val="22"/>
          <w:szCs w:val="22"/>
        </w:rPr>
        <w:t xml:space="preserve">Alienante Fiduciante declara, desde já, sob as penas da legislação aplicável, que </w:t>
      </w:r>
      <w:r w:rsidR="002F3832">
        <w:rPr>
          <w:rFonts w:asciiTheme="minorHAnsi" w:hAnsiTheme="minorHAnsi" w:cstheme="minorHAnsi"/>
          <w:sz w:val="22"/>
          <w:szCs w:val="22"/>
        </w:rPr>
        <w:t>os Bens e Equipamentos</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w:t>
      </w:r>
      <w:r w:rsidR="002F3832">
        <w:rPr>
          <w:rFonts w:asciiTheme="minorHAnsi" w:hAnsiTheme="minorHAnsi" w:cstheme="minorHAnsi"/>
          <w:sz w:val="22"/>
          <w:szCs w:val="22"/>
        </w:rPr>
        <w:t>são</w:t>
      </w:r>
      <w:r w:rsidRPr="00F753E0">
        <w:rPr>
          <w:rFonts w:asciiTheme="minorHAnsi" w:hAnsiTheme="minorHAnsi" w:cstheme="minorHAnsi"/>
          <w:sz w:val="22"/>
          <w:szCs w:val="22"/>
        </w:rPr>
        <w:t xml:space="preserve"> de sua exclusiva titularidade, podendo dispor, alienar sob qualquer forma ou, ainda, oferecer em garantia, sem qualquer óbice, de forma direta ou indireta;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encontra</w:t>
      </w:r>
      <w:r w:rsidR="002F3832">
        <w:rPr>
          <w:rFonts w:asciiTheme="minorHAnsi" w:hAnsiTheme="minorHAnsi" w:cstheme="minorHAnsi"/>
          <w:sz w:val="22"/>
          <w:szCs w:val="22"/>
        </w:rPr>
        <w:t>m</w:t>
      </w:r>
      <w:r w:rsidRPr="00F753E0">
        <w:rPr>
          <w:rFonts w:asciiTheme="minorHAnsi" w:hAnsiTheme="minorHAnsi" w:cstheme="minorHAnsi"/>
          <w:sz w:val="22"/>
          <w:szCs w:val="22"/>
        </w:rPr>
        <w:t xml:space="preserve">-se </w:t>
      </w:r>
      <w:r w:rsidRPr="00F753E0">
        <w:rPr>
          <w:rFonts w:asciiTheme="minorHAnsi" w:hAnsiTheme="minorHAnsi" w:cstheme="minorHAnsi"/>
          <w:sz w:val="22"/>
          <w:szCs w:val="22"/>
        </w:rPr>
        <w:lastRenderedPageBreak/>
        <w:t>livre</w:t>
      </w:r>
      <w:r w:rsidR="002F3832">
        <w:rPr>
          <w:rFonts w:asciiTheme="minorHAnsi" w:hAnsiTheme="minorHAnsi" w:cstheme="minorHAnsi"/>
          <w:sz w:val="22"/>
          <w:szCs w:val="22"/>
        </w:rPr>
        <w:t>s</w:t>
      </w:r>
      <w:r w:rsidRPr="00F753E0">
        <w:rPr>
          <w:rFonts w:asciiTheme="minorHAnsi" w:hAnsiTheme="minorHAnsi" w:cstheme="minorHAnsi"/>
          <w:sz w:val="22"/>
          <w:szCs w:val="22"/>
        </w:rPr>
        <w:t xml:space="preserve"> e desembaraçad</w:t>
      </w:r>
      <w:r w:rsidR="002F3832">
        <w:rPr>
          <w:rFonts w:asciiTheme="minorHAnsi" w:hAnsiTheme="minorHAnsi" w:cstheme="minorHAnsi"/>
          <w:sz w:val="22"/>
          <w:szCs w:val="22"/>
        </w:rPr>
        <w:t>os</w:t>
      </w:r>
      <w:r w:rsidRPr="00F753E0">
        <w:rPr>
          <w:rFonts w:asciiTheme="minorHAnsi" w:hAnsiTheme="minorHAnsi" w:cstheme="minorHAnsi"/>
          <w:sz w:val="22"/>
          <w:szCs w:val="22"/>
        </w:rPr>
        <w:t xml:space="preserve"> de quaisquer Ônus, não sendo objeto de qualquer medida judicial, administrativa ou extrajudicial que possa impactar de forma negativa as obrigações assumidas pela Alienante Fiduciante neste Contrato e demais Documentos da Operação, até o integral adimplemento das Obrigações Garantidas.</w:t>
      </w:r>
    </w:p>
    <w:p w14:paraId="56FB64FC" w14:textId="77777777" w:rsidR="00F753E0" w:rsidRPr="00F753E0" w:rsidRDefault="00F753E0" w:rsidP="00F753E0">
      <w:pPr>
        <w:widowControl w:val="0"/>
        <w:shd w:val="clear" w:color="auto" w:fill="FFFFFF"/>
        <w:tabs>
          <w:tab w:val="left" w:pos="2160"/>
        </w:tabs>
        <w:autoSpaceDE w:val="0"/>
        <w:autoSpaceDN w:val="0"/>
        <w:adjustRightInd w:val="0"/>
        <w:spacing w:line="288" w:lineRule="auto"/>
        <w:ind w:left="1417" w:hanging="720"/>
        <w:rPr>
          <w:rFonts w:asciiTheme="minorHAnsi" w:hAnsiTheme="minorHAnsi" w:cstheme="minorHAnsi"/>
          <w:sz w:val="22"/>
          <w:szCs w:val="22"/>
        </w:rPr>
      </w:pPr>
    </w:p>
    <w:p w14:paraId="055DFE34" w14:textId="6FB10AD7"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sz w:val="22"/>
          <w:szCs w:val="22"/>
        </w:rPr>
      </w:pPr>
      <w:bookmarkStart w:id="41" w:name="_Ref31932685"/>
      <w:r w:rsidRPr="00F753E0">
        <w:rPr>
          <w:rFonts w:asciiTheme="minorHAnsi" w:hAnsiTheme="minorHAnsi" w:cstheme="minorHAnsi"/>
          <w:sz w:val="22"/>
          <w:szCs w:val="22"/>
          <w:u w:val="single"/>
        </w:rPr>
        <w:t>Aperfeiçoamento da Alienação Fiduciária</w:t>
      </w:r>
      <w:r w:rsidRPr="00F753E0">
        <w:rPr>
          <w:rFonts w:asciiTheme="minorHAnsi" w:hAnsiTheme="minorHAnsi" w:cstheme="minorHAnsi"/>
          <w:sz w:val="22"/>
          <w:szCs w:val="22"/>
        </w:rPr>
        <w:t>. A Alienante Fiduciante, em caráter solidário, obriga-se, desde já, às suas expensas, a:</w:t>
      </w:r>
      <w:bookmarkEnd w:id="41"/>
      <w:r w:rsidRPr="00F753E0">
        <w:rPr>
          <w:rFonts w:asciiTheme="minorHAnsi" w:hAnsiTheme="minorHAnsi" w:cstheme="minorHAnsi"/>
          <w:sz w:val="22"/>
          <w:szCs w:val="22"/>
        </w:rPr>
        <w:t xml:space="preserve"> </w:t>
      </w:r>
    </w:p>
    <w:p w14:paraId="01EDBE87"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u w:val="none"/>
        </w:rPr>
      </w:pPr>
    </w:p>
    <w:p w14:paraId="18B2E5E9" w14:textId="77777777" w:rsidR="00F753E0" w:rsidRPr="00F753E0" w:rsidRDefault="00F753E0" w:rsidP="00F753E0">
      <w:pPr>
        <w:widowControl w:val="0"/>
        <w:numPr>
          <w:ilvl w:val="0"/>
          <w:numId w:val="40"/>
        </w:numPr>
        <w:spacing w:line="288" w:lineRule="auto"/>
        <w:jc w:val="both"/>
        <w:rPr>
          <w:rFonts w:asciiTheme="minorHAnsi" w:hAnsiTheme="minorHAnsi" w:cstheme="minorHAnsi"/>
          <w:i/>
          <w:sz w:val="22"/>
          <w:szCs w:val="22"/>
        </w:rPr>
      </w:pPr>
      <w:r w:rsidRPr="00F753E0">
        <w:rPr>
          <w:rFonts w:asciiTheme="minorHAnsi" w:hAnsiTheme="minorHAnsi" w:cstheme="minorHAnsi"/>
          <w:sz w:val="22"/>
          <w:szCs w:val="22"/>
        </w:rPr>
        <w:t>No prazo de até 2</w:t>
      </w:r>
      <w:r w:rsidRPr="00F753E0">
        <w:rPr>
          <w:rFonts w:asciiTheme="minorHAnsi" w:hAnsiTheme="minorHAnsi" w:cstheme="minorHAnsi"/>
          <w:bCs/>
          <w:sz w:val="22"/>
          <w:szCs w:val="22"/>
        </w:rPr>
        <w:t xml:space="preserve"> (dois)</w:t>
      </w:r>
      <w:r w:rsidRPr="00F753E0">
        <w:rPr>
          <w:rFonts w:asciiTheme="minorHAnsi" w:hAnsiTheme="minorHAnsi" w:cstheme="minorHAnsi"/>
          <w:sz w:val="22"/>
          <w:szCs w:val="22"/>
        </w:rPr>
        <w:t xml:space="preserve"> Dias Úteis contados da data de assinatura deste Contrato ou de qualquer aditamento ao Contrato, comprovar à Fiduciária e ao Agente Fiduciário dos CRI que tais instrumentos foram submetidos a registro ou averbação, conforme o caso, perante </w:t>
      </w:r>
      <w:r w:rsidRPr="00F753E0">
        <w:rPr>
          <w:rFonts w:asciiTheme="minorHAnsi" w:hAnsiTheme="minorHAnsi" w:cstheme="minorHAnsi"/>
          <w:bCs/>
          <w:sz w:val="22"/>
          <w:szCs w:val="22"/>
        </w:rPr>
        <w:t>cartório de registro de títulos e documentos da cidade de São Paulo, Estado de São Paulo, (“</w:t>
      </w:r>
      <w:r w:rsidRPr="00F753E0">
        <w:rPr>
          <w:rFonts w:asciiTheme="minorHAnsi" w:hAnsiTheme="minorHAnsi" w:cstheme="minorHAnsi"/>
          <w:bCs/>
          <w:sz w:val="22"/>
          <w:szCs w:val="22"/>
          <w:u w:val="single"/>
        </w:rPr>
        <w:t>Cartório Competente</w:t>
      </w:r>
      <w:r w:rsidRPr="00F753E0">
        <w:rPr>
          <w:rFonts w:asciiTheme="minorHAnsi" w:hAnsiTheme="minorHAnsi" w:cstheme="minorHAnsi"/>
          <w:bCs/>
          <w:sz w:val="22"/>
          <w:szCs w:val="22"/>
        </w:rPr>
        <w:t>”)</w:t>
      </w:r>
      <w:r w:rsidRPr="00F753E0">
        <w:rPr>
          <w:rFonts w:asciiTheme="minorHAnsi" w:hAnsiTheme="minorHAnsi" w:cstheme="minorHAnsi"/>
          <w:sz w:val="22"/>
          <w:szCs w:val="22"/>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222ADD36" w14:textId="77777777" w:rsidR="00F753E0" w:rsidRPr="00F753E0" w:rsidRDefault="00F753E0" w:rsidP="00F753E0">
      <w:pPr>
        <w:widowControl w:val="0"/>
        <w:spacing w:line="288" w:lineRule="auto"/>
        <w:ind w:left="1425"/>
        <w:rPr>
          <w:rFonts w:asciiTheme="minorHAnsi" w:hAnsiTheme="minorHAnsi" w:cstheme="minorHAnsi"/>
          <w:i/>
          <w:sz w:val="22"/>
          <w:szCs w:val="22"/>
        </w:rPr>
      </w:pPr>
    </w:p>
    <w:p w14:paraId="6175289F" w14:textId="77777777" w:rsidR="00F753E0" w:rsidRPr="00F753E0" w:rsidRDefault="00F753E0" w:rsidP="00F753E0">
      <w:pPr>
        <w:widowControl w:val="0"/>
        <w:numPr>
          <w:ilvl w:val="0"/>
          <w:numId w:val="40"/>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Adicionalmente, apresentar, nos respectivos Cartórios Competentes, todo e qualquer documento que se faça necessário para a formalização e efetivação da Alienação Fiduciária;</w:t>
      </w:r>
    </w:p>
    <w:p w14:paraId="66A44AF4" w14:textId="77777777" w:rsidR="00F753E0" w:rsidRPr="00F753E0" w:rsidRDefault="00F753E0" w:rsidP="00F753E0">
      <w:pPr>
        <w:widowControl w:val="0"/>
        <w:spacing w:line="288" w:lineRule="auto"/>
        <w:rPr>
          <w:rFonts w:asciiTheme="minorHAnsi" w:hAnsiTheme="minorHAnsi" w:cstheme="minorHAnsi"/>
          <w:sz w:val="22"/>
          <w:szCs w:val="22"/>
        </w:rPr>
      </w:pPr>
    </w:p>
    <w:p w14:paraId="47DC61C2" w14:textId="69946C15" w:rsidR="00F753E0" w:rsidRPr="00F753E0" w:rsidRDefault="00F753E0" w:rsidP="00F753E0">
      <w:pPr>
        <w:widowControl w:val="0"/>
        <w:numPr>
          <w:ilvl w:val="0"/>
          <w:numId w:val="40"/>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Em até 5 (cinco) Dias Úteis da presente data, ou de qualquer aditamento, conforme aplicável, entregar, à Fiduciária, com cópia ao Agente Fiduciário dos CRI, 1 (uma) via original deste Contrato, devidamente registrado ou averbado, conforme aplicável;</w:t>
      </w:r>
      <w:r w:rsidR="000862D6">
        <w:rPr>
          <w:rFonts w:asciiTheme="minorHAnsi" w:hAnsiTheme="minorHAnsi" w:cstheme="minorHAnsi"/>
          <w:sz w:val="22"/>
          <w:szCs w:val="22"/>
        </w:rPr>
        <w:t xml:space="preserve"> e</w:t>
      </w:r>
    </w:p>
    <w:p w14:paraId="6C9F37A0" w14:textId="77777777" w:rsidR="00F753E0" w:rsidRPr="00F753E0" w:rsidRDefault="00F753E0" w:rsidP="00F753E0">
      <w:pPr>
        <w:widowControl w:val="0"/>
        <w:spacing w:line="288" w:lineRule="auto"/>
        <w:rPr>
          <w:rFonts w:asciiTheme="minorHAnsi" w:hAnsiTheme="minorHAnsi" w:cstheme="minorHAnsi"/>
          <w:sz w:val="22"/>
          <w:szCs w:val="22"/>
        </w:rPr>
      </w:pPr>
    </w:p>
    <w:p w14:paraId="3325E166" w14:textId="6E1E9EB7" w:rsidR="00F753E0" w:rsidRPr="00F753E0" w:rsidRDefault="00F753E0" w:rsidP="00F753E0">
      <w:pPr>
        <w:widowControl w:val="0"/>
        <w:numPr>
          <w:ilvl w:val="0"/>
          <w:numId w:val="40"/>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Celebrar eventuais aditamentos a este Contrato nos casos aqui previstos, observando os prazos estabelecidos nos itens (i) a (iii) acima, conforme aplicável, exceto se diversamente previsto neste Contrato</w:t>
      </w:r>
      <w:r w:rsidR="000862D6">
        <w:rPr>
          <w:rFonts w:asciiTheme="minorHAnsi" w:hAnsiTheme="minorHAnsi" w:cstheme="minorHAnsi"/>
          <w:sz w:val="22"/>
          <w:szCs w:val="22"/>
        </w:rPr>
        <w:t>.</w:t>
      </w:r>
    </w:p>
    <w:p w14:paraId="5A439940" w14:textId="77777777" w:rsidR="00F753E0" w:rsidRPr="00F753E0" w:rsidRDefault="00F753E0" w:rsidP="00F753E0">
      <w:pPr>
        <w:widowControl w:val="0"/>
        <w:spacing w:line="288" w:lineRule="auto"/>
        <w:rPr>
          <w:rFonts w:asciiTheme="minorHAnsi" w:hAnsiTheme="minorHAnsi" w:cstheme="minorHAnsi"/>
          <w:sz w:val="22"/>
          <w:szCs w:val="22"/>
        </w:rPr>
      </w:pPr>
    </w:p>
    <w:p w14:paraId="6E5B07BC" w14:textId="41CF32DF"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das demais penalidades previstas neste Contrato, nos demais Documentos da Operação e nos Contratos dos Projetos, fica desde já a Fiduciária autorizada, de forma irrevogável e irretratável, caso </w:t>
      </w:r>
      <w:r w:rsidR="000862D6">
        <w:rPr>
          <w:rFonts w:asciiTheme="minorHAnsi" w:hAnsiTheme="minorHAnsi" w:cstheme="minorHAnsi"/>
          <w:sz w:val="22"/>
          <w:szCs w:val="22"/>
        </w:rPr>
        <w:t>a Alienante Fiduciante</w:t>
      </w:r>
      <w:r w:rsidRPr="00F753E0">
        <w:rPr>
          <w:rFonts w:asciiTheme="minorHAnsi" w:hAnsiTheme="minorHAnsi" w:cstheme="minorHAnsi"/>
          <w:sz w:val="22"/>
          <w:szCs w:val="22"/>
        </w:rPr>
        <w:t xml:space="preserve"> não realize os registros e averbações, bem como</w:t>
      </w:r>
      <w:r w:rsidRPr="00F753E0">
        <w:rPr>
          <w:rFonts w:asciiTheme="minorHAnsi" w:eastAsia="Times New Roman" w:hAnsiTheme="minorHAnsi" w:cstheme="minorHAnsi"/>
          <w:noProof/>
          <w:sz w:val="22"/>
          <w:szCs w:val="22"/>
        </w:rPr>
        <w:t xml:space="preserve"> </w:t>
      </w:r>
      <w:r w:rsidRPr="00F753E0">
        <w:rPr>
          <w:rFonts w:asciiTheme="minorHAnsi" w:hAnsiTheme="minorHAnsi" w:cstheme="minorHAnsi"/>
          <w:sz w:val="22"/>
          <w:szCs w:val="22"/>
        </w:rPr>
        <w:t xml:space="preserve">quaisquer dos atos de aperfeiçoamento acima previstos, a proceder tais atos, caso em que: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Fiduciária deverá ser reembolsado pela Emissora, na forma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_Ref32283353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6.1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(iv) do presente Contrato;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fica autorizada a declaração de vencimento antecipado das Obrigações Garantidas e da execução das garantias previstas nos Contratos de Garantia e na Escritura de Emissão ou outras eventuais garantias.</w:t>
      </w:r>
    </w:p>
    <w:p w14:paraId="3544AF2F"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7016987" w14:textId="44C670C5"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sz w:val="22"/>
          <w:szCs w:val="22"/>
        </w:rPr>
      </w:pPr>
      <w:bookmarkStart w:id="42" w:name="_Hlk32337256"/>
      <w:bookmarkStart w:id="43" w:name="_Hlk32254479"/>
      <w:r w:rsidRPr="00F753E0">
        <w:rPr>
          <w:rFonts w:asciiTheme="minorHAnsi" w:hAnsiTheme="minorHAnsi" w:cstheme="minorHAnsi"/>
          <w:sz w:val="22"/>
          <w:szCs w:val="22"/>
        </w:rPr>
        <w:lastRenderedPageBreak/>
        <w:t>Observadas as demais disposições estabelecidas neste Contrato,</w:t>
      </w:r>
      <w:bookmarkEnd w:id="42"/>
      <w:r w:rsidRPr="00F753E0">
        <w:rPr>
          <w:rFonts w:asciiTheme="minorHAnsi" w:hAnsiTheme="minorHAnsi" w:cstheme="minorHAnsi"/>
          <w:sz w:val="22"/>
          <w:szCs w:val="22"/>
        </w:rPr>
        <w:t xml:space="preserve"> </w:t>
      </w:r>
      <w:r w:rsidR="00346EDC">
        <w:rPr>
          <w:rFonts w:asciiTheme="minorHAnsi" w:hAnsiTheme="minorHAnsi" w:cstheme="minorHAnsi"/>
          <w:sz w:val="22"/>
          <w:szCs w:val="22"/>
        </w:rPr>
        <w:t xml:space="preserve">anualmente, </w:t>
      </w:r>
      <w:r w:rsidRPr="00F753E0">
        <w:rPr>
          <w:rFonts w:asciiTheme="minorHAnsi" w:hAnsiTheme="minorHAnsi" w:cstheme="minorHAnsi"/>
          <w:sz w:val="22"/>
          <w:szCs w:val="22"/>
        </w:rPr>
        <w:t>as Partes deverão</w:t>
      </w:r>
      <w:r w:rsidR="00034B71">
        <w:rPr>
          <w:rFonts w:asciiTheme="minorHAnsi" w:hAnsiTheme="minorHAnsi" w:cstheme="minorHAnsi"/>
          <w:sz w:val="22"/>
          <w:szCs w:val="22"/>
        </w:rPr>
        <w:t xml:space="preserve"> </w:t>
      </w:r>
      <w:r w:rsidRPr="00F753E0">
        <w:rPr>
          <w:rFonts w:asciiTheme="minorHAnsi" w:hAnsiTheme="minorHAnsi" w:cstheme="minorHAnsi"/>
          <w:sz w:val="22"/>
          <w:szCs w:val="22"/>
        </w:rPr>
        <w:t xml:space="preserve">celebrar um termo aditivo ao presente Contrato, substancialmente na forma estabelecida no </w:t>
      </w:r>
      <w:r w:rsidRPr="00F753E0">
        <w:rPr>
          <w:rFonts w:asciiTheme="minorHAnsi" w:hAnsiTheme="minorHAnsi" w:cstheme="minorHAnsi"/>
          <w:sz w:val="22"/>
          <w:szCs w:val="22"/>
          <w:u w:val="single"/>
        </w:rPr>
        <w:t>Anexo III</w:t>
      </w:r>
      <w:r w:rsidRPr="00F753E0">
        <w:rPr>
          <w:rFonts w:asciiTheme="minorHAnsi" w:hAnsiTheme="minorHAnsi" w:cstheme="minorHAnsi"/>
          <w:sz w:val="22"/>
          <w:szCs w:val="22"/>
        </w:rPr>
        <w:t xml:space="preserve">, para </w:t>
      </w:r>
      <w:r w:rsidR="00346EDC">
        <w:rPr>
          <w:rFonts w:asciiTheme="minorHAnsi" w:hAnsiTheme="minorHAnsi" w:cstheme="minorHAnsi"/>
          <w:sz w:val="22"/>
          <w:szCs w:val="22"/>
        </w:rPr>
        <w:t xml:space="preserve">atualizar </w:t>
      </w:r>
      <w:r w:rsidRPr="00F753E0">
        <w:rPr>
          <w:rFonts w:asciiTheme="minorHAnsi" w:hAnsiTheme="minorHAnsi" w:cstheme="minorHAnsi"/>
          <w:sz w:val="22"/>
          <w:szCs w:val="22"/>
        </w:rPr>
        <w:t xml:space="preserve">o rol dos bens </w:t>
      </w:r>
      <w:r w:rsidR="0053554C">
        <w:rPr>
          <w:rFonts w:asciiTheme="minorHAnsi" w:hAnsiTheme="minorHAnsi" w:cstheme="minorHAnsi"/>
          <w:sz w:val="22"/>
          <w:szCs w:val="22"/>
        </w:rPr>
        <w:t>do Anexo II</w:t>
      </w:r>
      <w:bookmarkEnd w:id="43"/>
      <w:r w:rsidR="00F94DF9">
        <w:rPr>
          <w:rFonts w:asciiTheme="minorHAnsi" w:hAnsiTheme="minorHAnsi" w:cstheme="minorHAnsi"/>
          <w:sz w:val="22"/>
          <w:szCs w:val="22"/>
        </w:rPr>
        <w:t>.</w:t>
      </w:r>
      <w:r w:rsidRPr="00F753E0" w:rsidDel="007838B1">
        <w:rPr>
          <w:rFonts w:asciiTheme="minorHAnsi" w:hAnsiTheme="minorHAnsi" w:cstheme="minorHAnsi"/>
          <w:sz w:val="22"/>
          <w:szCs w:val="22"/>
        </w:rPr>
        <w:t xml:space="preserve"> </w:t>
      </w:r>
    </w:p>
    <w:p w14:paraId="7C3A3682" w14:textId="77777777" w:rsidR="00F753E0" w:rsidRPr="00F753E0" w:rsidRDefault="00F753E0" w:rsidP="00F753E0">
      <w:pPr>
        <w:pStyle w:val="PargrafodaLista"/>
        <w:spacing w:line="288" w:lineRule="auto"/>
        <w:rPr>
          <w:rFonts w:asciiTheme="minorHAnsi" w:hAnsiTheme="minorHAnsi" w:cstheme="minorHAnsi"/>
          <w:sz w:val="22"/>
          <w:szCs w:val="22"/>
        </w:rPr>
      </w:pPr>
    </w:p>
    <w:p w14:paraId="604A0A97" w14:textId="4EEDF140" w:rsid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Uma vez que o respectivo termo aditivo tenha sido: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assinado pela Fiduciária;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entregue à Alienante Fiduciant</w:t>
      </w:r>
      <w:r w:rsidR="00EE2942">
        <w:rPr>
          <w:rFonts w:asciiTheme="minorHAnsi" w:hAnsiTheme="minorHAnsi" w:cstheme="minorHAnsi"/>
          <w:sz w:val="22"/>
          <w:szCs w:val="22"/>
        </w:rPr>
        <w:t>e</w:t>
      </w:r>
      <w:r w:rsidRPr="00F753E0">
        <w:rPr>
          <w:rFonts w:asciiTheme="minorHAnsi" w:hAnsiTheme="minorHAnsi" w:cstheme="minorHAnsi"/>
          <w:sz w:val="22"/>
          <w:szCs w:val="22"/>
        </w:rPr>
        <w:t>, a Alienante</w:t>
      </w:r>
      <w:r w:rsidR="00EE2942">
        <w:rPr>
          <w:rFonts w:asciiTheme="minorHAnsi" w:hAnsiTheme="minorHAnsi" w:cstheme="minorHAnsi"/>
          <w:sz w:val="22"/>
          <w:szCs w:val="22"/>
        </w:rPr>
        <w:t xml:space="preserve"> </w:t>
      </w:r>
      <w:r w:rsidRPr="00F753E0">
        <w:rPr>
          <w:rFonts w:asciiTheme="minorHAnsi" w:hAnsiTheme="minorHAnsi" w:cstheme="minorHAnsi"/>
          <w:sz w:val="22"/>
          <w:szCs w:val="22"/>
        </w:rPr>
        <w:t>Fiduciante dever</w:t>
      </w:r>
      <w:r w:rsidR="00EE2942">
        <w:rPr>
          <w:rFonts w:asciiTheme="minorHAnsi" w:hAnsiTheme="minorHAnsi" w:cstheme="minorHAnsi"/>
          <w:sz w:val="22"/>
          <w:szCs w:val="22"/>
        </w:rPr>
        <w:t>á</w:t>
      </w:r>
      <w:r w:rsidRPr="00F753E0">
        <w:rPr>
          <w:rFonts w:asciiTheme="minorHAnsi" w:hAnsiTheme="minorHAnsi" w:cstheme="minorHAnsi"/>
          <w:sz w:val="22"/>
          <w:szCs w:val="22"/>
        </w:rPr>
        <w:t xml:space="preserve"> proceder ao protocolo e registro do respectivo aditamento na forma prevista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3CD5E655" w14:textId="77777777" w:rsidR="00E477FC" w:rsidRPr="00E477FC" w:rsidRDefault="00E477FC" w:rsidP="00E477FC">
      <w:pPr>
        <w:pStyle w:val="PargrafodaLista"/>
        <w:rPr>
          <w:rFonts w:asciiTheme="minorHAnsi" w:hAnsiTheme="minorHAnsi" w:cstheme="minorHAnsi"/>
          <w:sz w:val="22"/>
          <w:szCs w:val="22"/>
        </w:rPr>
      </w:pPr>
    </w:p>
    <w:p w14:paraId="7967B3C2" w14:textId="0DCFC1D5"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Propriedade e Posse</w:t>
      </w:r>
      <w:r w:rsidRPr="00F753E0">
        <w:rPr>
          <w:rFonts w:asciiTheme="minorHAnsi" w:hAnsiTheme="minorHAnsi" w:cstheme="minorHAnsi"/>
          <w:sz w:val="22"/>
          <w:szCs w:val="22"/>
        </w:rPr>
        <w:t xml:space="preserve">. Observado o disposto nas Cláusulas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_Ref31932537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3.3.1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e 3.4 abaixo e as demais disposições deste Contrato, a Alienante Fiduciante permanecer</w:t>
      </w:r>
      <w:r w:rsidR="00EE2942">
        <w:rPr>
          <w:rFonts w:asciiTheme="minorHAnsi" w:hAnsiTheme="minorHAnsi" w:cstheme="minorHAnsi"/>
          <w:sz w:val="22"/>
          <w:szCs w:val="22"/>
        </w:rPr>
        <w:t>á</w:t>
      </w:r>
      <w:r w:rsidRPr="00F753E0">
        <w:rPr>
          <w:rFonts w:asciiTheme="minorHAnsi" w:hAnsiTheme="minorHAnsi" w:cstheme="minorHAnsi"/>
          <w:sz w:val="22"/>
          <w:szCs w:val="22"/>
        </w:rPr>
        <w:t xml:space="preserve"> na posse </w:t>
      </w:r>
      <w:r w:rsidR="00EE2942">
        <w:rPr>
          <w:rFonts w:asciiTheme="minorHAnsi" w:hAnsiTheme="minorHAnsi" w:cstheme="minorHAnsi"/>
          <w:sz w:val="22"/>
          <w:szCs w:val="22"/>
        </w:rPr>
        <w:t>dos Bens e Equipamentos</w:t>
      </w:r>
      <w:r w:rsidRPr="00F753E0">
        <w:rPr>
          <w:rFonts w:asciiTheme="minorHAnsi" w:hAnsiTheme="minorHAnsi" w:cstheme="minorHAnsi"/>
          <w:bCs/>
          <w:sz w:val="22"/>
          <w:szCs w:val="22"/>
        </w:rPr>
        <w:t xml:space="preserve">, enquanto as Obrigações </w:t>
      </w:r>
      <w:r w:rsidRPr="00F753E0">
        <w:rPr>
          <w:rFonts w:asciiTheme="minorHAnsi" w:hAnsiTheme="minorHAnsi" w:cstheme="minorHAnsi"/>
          <w:sz w:val="22"/>
          <w:szCs w:val="22"/>
        </w:rPr>
        <w:t xml:space="preserve">Garantidas estiverem sendo adimplidas pela Emissora e/ou pela Fiadora, ficando estabelecido, entretanto, que todos e quaisquer </w:t>
      </w:r>
      <w:r w:rsidR="00EE2942">
        <w:rPr>
          <w:rFonts w:asciiTheme="minorHAnsi" w:hAnsiTheme="minorHAnsi" w:cstheme="minorHAnsi"/>
          <w:sz w:val="22"/>
          <w:szCs w:val="22"/>
        </w:rPr>
        <w:t>r</w:t>
      </w:r>
      <w:r w:rsidRPr="00F753E0">
        <w:rPr>
          <w:rFonts w:asciiTheme="minorHAnsi" w:hAnsiTheme="minorHAnsi" w:cstheme="minorHAnsi"/>
          <w:sz w:val="22"/>
          <w:szCs w:val="22"/>
        </w:rPr>
        <w:t xml:space="preserve">endimentos atrelados </w:t>
      </w:r>
      <w:r w:rsidR="00EE2942">
        <w:rPr>
          <w:rFonts w:asciiTheme="minorHAnsi" w:hAnsiTheme="minorHAnsi" w:cstheme="minorHAnsi"/>
          <w:sz w:val="22"/>
          <w:szCs w:val="22"/>
        </w:rPr>
        <w:t>aos Bens e Equipamentos</w:t>
      </w:r>
      <w:r w:rsidRPr="00F753E0">
        <w:rPr>
          <w:rFonts w:asciiTheme="minorHAnsi" w:hAnsiTheme="minorHAnsi" w:cstheme="minorHAnsi"/>
          <w:sz w:val="22"/>
          <w:szCs w:val="22"/>
        </w:rPr>
        <w:t xml:space="preserve"> deverão ser creditados, única e exclusivamente, na Conta Vinculada da Emissora (termo definido no Contrato de Cessão Fiduciária), os quais estarão sujeitos aos mecanismos de retenção e liberação estabelecidos no Contrato de Cessão Fiduciária. </w:t>
      </w:r>
    </w:p>
    <w:p w14:paraId="1A680C7E"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4B410B9" w14:textId="64BD1E0B"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sz w:val="22"/>
          <w:szCs w:val="22"/>
        </w:rPr>
      </w:pPr>
      <w:bookmarkStart w:id="44" w:name="_Ref31932537"/>
      <w:r w:rsidRPr="00F753E0">
        <w:rPr>
          <w:rFonts w:asciiTheme="minorHAnsi" w:hAnsiTheme="minorHAnsi" w:cstheme="minorHAnsi"/>
          <w:sz w:val="22"/>
          <w:szCs w:val="22"/>
        </w:rPr>
        <w:t xml:space="preserve">Caso inexista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valor devido e não pago no âmbito das Obrigações Garantidas;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qualquer inadimplemento de obrigação financeira ou não financeira no âmbito da Escritura de Emissão, deste Contrato e/ou dos demais Contratos de Garantia;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declaração de vencimento antecipado das Obrigações Garantidas, nos termos da Escritura de Emissão, deste Contrato e/ou dos demais Contratos de Garantia; e/ou </w:t>
      </w:r>
      <w:r w:rsidRPr="00F753E0">
        <w:rPr>
          <w:rFonts w:asciiTheme="minorHAnsi" w:hAnsiTheme="minorHAnsi" w:cstheme="minorHAnsi"/>
          <w:b/>
          <w:sz w:val="22"/>
          <w:szCs w:val="22"/>
        </w:rPr>
        <w:t>(iv)</w:t>
      </w:r>
      <w:r w:rsidRPr="00F753E0">
        <w:rPr>
          <w:rFonts w:asciiTheme="minorHAnsi" w:hAnsiTheme="minorHAnsi" w:cstheme="minorHAnsi"/>
          <w:sz w:val="22"/>
          <w:szCs w:val="22"/>
        </w:rPr>
        <w:t xml:space="preserve"> o vencimento final sem quitação das Obrigações Garantidas, </w:t>
      </w:r>
      <w:r w:rsidR="008D5625">
        <w:rPr>
          <w:rFonts w:asciiTheme="minorHAnsi" w:hAnsiTheme="minorHAnsi" w:cstheme="minorHAnsi"/>
          <w:sz w:val="22"/>
          <w:szCs w:val="22"/>
        </w:rPr>
        <w:t>os Bens e Equipamentos</w:t>
      </w:r>
      <w:r w:rsidRPr="00F753E0">
        <w:rPr>
          <w:rFonts w:asciiTheme="minorHAnsi" w:hAnsiTheme="minorHAnsi" w:cstheme="minorHAnsi"/>
          <w:sz w:val="22"/>
          <w:szCs w:val="22"/>
        </w:rPr>
        <w:t xml:space="preserve"> continuarão na posse direta da Alienante Fiduciante.</w:t>
      </w:r>
      <w:bookmarkEnd w:id="44"/>
      <w:r w:rsidRPr="00F753E0">
        <w:rPr>
          <w:rFonts w:asciiTheme="minorHAnsi" w:hAnsiTheme="minorHAnsi" w:cstheme="minorHAnsi"/>
          <w:sz w:val="22"/>
          <w:szCs w:val="22"/>
        </w:rPr>
        <w:t xml:space="preserve"> </w:t>
      </w:r>
    </w:p>
    <w:p w14:paraId="2AF23F9B"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sz w:val="22"/>
          <w:szCs w:val="22"/>
        </w:rPr>
      </w:pPr>
    </w:p>
    <w:p w14:paraId="2A7EF234" w14:textId="1A5F9C53"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sz w:val="22"/>
          <w:szCs w:val="22"/>
        </w:rPr>
      </w:pPr>
      <w:bookmarkStart w:id="45" w:name="_Ref31932548"/>
      <w:r w:rsidRPr="00F753E0">
        <w:rPr>
          <w:rFonts w:asciiTheme="minorHAnsi" w:hAnsiTheme="minorHAnsi" w:cstheme="minorHAnsi"/>
          <w:sz w:val="22"/>
          <w:szCs w:val="22"/>
        </w:rPr>
        <w:t xml:space="preserve">Mediante os registros referidos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_Ref31932685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3.2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estará constituída a propriedade fiduciária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em nome da Fiduciária, efetivando-se, assim, o desdobramento da posse </w:t>
      </w:r>
      <w:r w:rsidR="008D5625">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objeto da presente garantia fiduciária.</w:t>
      </w:r>
      <w:bookmarkEnd w:id="45"/>
    </w:p>
    <w:p w14:paraId="631E8703"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252E5AEE" w14:textId="02D00EA2"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propriedade fiduciária ora instituída somente será resolvida após o integral cumprimento de todas as Obrigações Garantidas, e cumulativamente com a emissão do termo de liberação emitido pela Fiduciária, nos termos previstos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_Ref31932726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9.2</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abaixo, com o que retornará à Alienante Fiduciante a plena propriedade </w:t>
      </w:r>
      <w:r w:rsidR="00CB7A7C">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w:t>
      </w:r>
    </w:p>
    <w:p w14:paraId="75BD29ED" w14:textId="77777777" w:rsidR="00F753E0" w:rsidRPr="00F753E0" w:rsidRDefault="00F753E0" w:rsidP="00F753E0">
      <w:pPr>
        <w:widowControl w:val="0"/>
        <w:shd w:val="clear" w:color="auto" w:fill="FFFFFF"/>
        <w:tabs>
          <w:tab w:val="left" w:pos="1590"/>
        </w:tabs>
        <w:autoSpaceDE w:val="0"/>
        <w:autoSpaceDN w:val="0"/>
        <w:adjustRightInd w:val="0"/>
        <w:spacing w:line="288" w:lineRule="auto"/>
        <w:rPr>
          <w:rFonts w:asciiTheme="minorHAnsi" w:hAnsiTheme="minorHAnsi" w:cstheme="minorHAnsi"/>
          <w:color w:val="000000"/>
          <w:sz w:val="22"/>
          <w:szCs w:val="22"/>
        </w:rPr>
      </w:pPr>
      <w:r w:rsidRPr="00F753E0">
        <w:rPr>
          <w:rFonts w:asciiTheme="minorHAnsi" w:hAnsiTheme="minorHAnsi" w:cstheme="minorHAnsi"/>
          <w:color w:val="000000"/>
          <w:sz w:val="22"/>
          <w:szCs w:val="22"/>
        </w:rPr>
        <w:tab/>
      </w:r>
    </w:p>
    <w:p w14:paraId="5E0F2CD2" w14:textId="424C6F71" w:rsidR="00F753E0" w:rsidRDefault="00F753E0" w:rsidP="001A06D7">
      <w:pPr>
        <w:pStyle w:val="PargrafodaLista"/>
        <w:widowControl w:val="0"/>
        <w:numPr>
          <w:ilvl w:val="1"/>
          <w:numId w:val="38"/>
        </w:numPr>
        <w:shd w:val="clear" w:color="auto" w:fill="FFFFFF"/>
        <w:tabs>
          <w:tab w:val="left" w:pos="709"/>
        </w:tabs>
        <w:autoSpaceDE w:val="0"/>
        <w:autoSpaceDN w:val="0"/>
        <w:adjustRightInd w:val="0"/>
        <w:spacing w:line="288" w:lineRule="auto"/>
        <w:ind w:right="-2" w:firstLine="0"/>
        <w:jc w:val="both"/>
        <w:rPr>
          <w:rFonts w:asciiTheme="minorHAnsi" w:hAnsiTheme="minorHAnsi" w:cstheme="minorHAnsi"/>
          <w:color w:val="000000"/>
          <w:sz w:val="22"/>
          <w:szCs w:val="22"/>
        </w:rPr>
      </w:pPr>
      <w:bookmarkStart w:id="46" w:name="_Ref8667662"/>
      <w:r w:rsidRPr="006421AE">
        <w:rPr>
          <w:rFonts w:asciiTheme="minorHAnsi" w:hAnsiTheme="minorHAnsi" w:cstheme="minorHAnsi"/>
          <w:color w:val="000000"/>
          <w:sz w:val="22"/>
          <w:szCs w:val="22"/>
          <w:u w:val="single"/>
        </w:rPr>
        <w:t>Reforço e Complementação</w:t>
      </w:r>
      <w:r w:rsidRPr="006421AE">
        <w:rPr>
          <w:rFonts w:asciiTheme="minorHAnsi" w:hAnsiTheme="minorHAnsi" w:cstheme="minorHAnsi"/>
          <w:color w:val="000000"/>
          <w:sz w:val="22"/>
          <w:szCs w:val="22"/>
        </w:rPr>
        <w:t>.</w:t>
      </w:r>
      <w:r w:rsidRPr="006421AE">
        <w:rPr>
          <w:rFonts w:asciiTheme="minorHAnsi" w:hAnsiTheme="minorHAnsi" w:cstheme="minorHAnsi"/>
          <w:color w:val="000000"/>
          <w:sz w:val="22"/>
          <w:szCs w:val="22"/>
        </w:rPr>
        <w:tab/>
        <w:t xml:space="preserve"> Nos termos dos artigos 1.425 e 1.427 do Código Civil, na hipótese de qualquer ato ou fato, independentemente da vontade </w:t>
      </w:r>
      <w:r w:rsidR="006421AE">
        <w:rPr>
          <w:rFonts w:asciiTheme="minorHAnsi" w:hAnsiTheme="minorHAnsi" w:cstheme="minorHAnsi"/>
          <w:color w:val="000000"/>
          <w:sz w:val="22"/>
          <w:szCs w:val="22"/>
        </w:rPr>
        <w:t>da</w:t>
      </w:r>
      <w:r w:rsidRPr="006421AE">
        <w:rPr>
          <w:rFonts w:asciiTheme="minorHAnsi" w:hAnsiTheme="minorHAnsi" w:cstheme="minorHAnsi"/>
          <w:color w:val="000000"/>
          <w:sz w:val="22"/>
          <w:szCs w:val="22"/>
        </w:rPr>
        <w:t xml:space="preserve"> </w:t>
      </w:r>
      <w:r w:rsidRPr="006421AE">
        <w:rPr>
          <w:rFonts w:asciiTheme="minorHAnsi" w:hAnsiTheme="minorHAnsi" w:cstheme="minorHAnsi"/>
          <w:sz w:val="22"/>
          <w:szCs w:val="22"/>
        </w:rPr>
        <w:t>Alienante Fiduciante</w:t>
      </w:r>
      <w:r w:rsidRPr="006421AE">
        <w:rPr>
          <w:rFonts w:asciiTheme="minorHAnsi" w:hAnsiTheme="minorHAnsi" w:cstheme="minorHAnsi"/>
          <w:color w:val="000000"/>
          <w:sz w:val="22"/>
          <w:szCs w:val="22"/>
        </w:rPr>
        <w:t>, que implique ou possa implicar o desfalque, deterioração, perecimento ou desapropriação, total ou parcial, da Alienação Fiduciária, a Alienante Fiduciant</w:t>
      </w:r>
      <w:r w:rsidR="00915002">
        <w:rPr>
          <w:rFonts w:asciiTheme="minorHAnsi" w:hAnsiTheme="minorHAnsi" w:cstheme="minorHAnsi"/>
          <w:color w:val="000000"/>
          <w:sz w:val="22"/>
          <w:szCs w:val="22"/>
        </w:rPr>
        <w:t>e</w:t>
      </w:r>
      <w:r w:rsidRPr="006421AE">
        <w:rPr>
          <w:rFonts w:asciiTheme="minorHAnsi" w:hAnsiTheme="minorHAnsi" w:cstheme="minorHAnsi"/>
          <w:color w:val="000000"/>
          <w:sz w:val="22"/>
          <w:szCs w:val="22"/>
        </w:rPr>
        <w:t>, em caráter solidário, ficar</w:t>
      </w:r>
      <w:r w:rsidR="00915002">
        <w:rPr>
          <w:rFonts w:asciiTheme="minorHAnsi" w:hAnsiTheme="minorHAnsi" w:cstheme="minorHAnsi"/>
          <w:color w:val="000000"/>
          <w:sz w:val="22"/>
          <w:szCs w:val="22"/>
        </w:rPr>
        <w:t>á</w:t>
      </w:r>
      <w:r w:rsidRPr="006421AE">
        <w:rPr>
          <w:rFonts w:asciiTheme="minorHAnsi" w:hAnsiTheme="minorHAnsi" w:cstheme="minorHAnsi"/>
          <w:color w:val="000000"/>
          <w:sz w:val="22"/>
          <w:szCs w:val="22"/>
        </w:rPr>
        <w:t xml:space="preserve"> obrigada a, na forma prevista nesta Cláusula </w:t>
      </w:r>
      <w:r w:rsidRPr="006421AE">
        <w:rPr>
          <w:rFonts w:asciiTheme="minorHAnsi" w:hAnsiTheme="minorHAnsi" w:cstheme="minorHAnsi"/>
          <w:color w:val="000000"/>
          <w:sz w:val="22"/>
          <w:szCs w:val="22"/>
        </w:rPr>
        <w:fldChar w:fldCharType="begin"/>
      </w:r>
      <w:r w:rsidRPr="006421AE">
        <w:rPr>
          <w:rFonts w:asciiTheme="minorHAnsi" w:hAnsiTheme="minorHAnsi" w:cstheme="minorHAnsi"/>
          <w:color w:val="000000"/>
          <w:sz w:val="22"/>
          <w:szCs w:val="22"/>
        </w:rPr>
        <w:instrText xml:space="preserve"> REF _Ref8667662 \r \h  \* MERGEFORMAT </w:instrText>
      </w:r>
      <w:r w:rsidRPr="006421AE">
        <w:rPr>
          <w:rFonts w:asciiTheme="minorHAnsi" w:hAnsiTheme="minorHAnsi" w:cstheme="minorHAnsi"/>
          <w:color w:val="000000"/>
          <w:sz w:val="22"/>
          <w:szCs w:val="22"/>
        </w:rPr>
      </w:r>
      <w:r w:rsidRPr="006421AE">
        <w:rPr>
          <w:rFonts w:asciiTheme="minorHAnsi" w:hAnsiTheme="minorHAnsi" w:cstheme="minorHAnsi"/>
          <w:color w:val="000000"/>
          <w:sz w:val="22"/>
          <w:szCs w:val="22"/>
        </w:rPr>
        <w:fldChar w:fldCharType="separate"/>
      </w:r>
      <w:r w:rsidRPr="006421AE">
        <w:rPr>
          <w:rFonts w:asciiTheme="minorHAnsi" w:hAnsiTheme="minorHAnsi" w:cstheme="minorHAnsi"/>
          <w:color w:val="000000"/>
          <w:sz w:val="22"/>
          <w:szCs w:val="22"/>
        </w:rPr>
        <w:t>3.5</w:t>
      </w:r>
      <w:r w:rsidRPr="006421AE">
        <w:rPr>
          <w:rFonts w:asciiTheme="minorHAnsi" w:hAnsiTheme="minorHAnsi" w:cstheme="minorHAnsi"/>
          <w:color w:val="000000"/>
          <w:sz w:val="22"/>
          <w:szCs w:val="22"/>
        </w:rPr>
        <w:fldChar w:fldCharType="end"/>
      </w:r>
      <w:r w:rsidRPr="006421AE">
        <w:rPr>
          <w:rFonts w:asciiTheme="minorHAnsi" w:hAnsiTheme="minorHAnsi" w:cstheme="minorHAnsi"/>
          <w:color w:val="000000"/>
          <w:sz w:val="22"/>
          <w:szCs w:val="22"/>
        </w:rPr>
        <w:t>, mediante aviso ou notificação d</w:t>
      </w:r>
      <w:r w:rsidRPr="006421AE">
        <w:rPr>
          <w:rFonts w:asciiTheme="minorHAnsi" w:hAnsiTheme="minorHAnsi" w:cstheme="minorHAnsi"/>
          <w:sz w:val="22"/>
          <w:szCs w:val="22"/>
        </w:rPr>
        <w:t>a Fiduciária</w:t>
      </w:r>
      <w:r w:rsidRPr="006421AE">
        <w:rPr>
          <w:rFonts w:asciiTheme="minorHAnsi" w:hAnsiTheme="minorHAnsi" w:cstheme="minorHAnsi"/>
          <w:color w:val="000000"/>
          <w:sz w:val="22"/>
          <w:szCs w:val="22"/>
        </w:rPr>
        <w:t xml:space="preserve">, reforçá-la ou substituí-la, total ou parcialmente, por bens adicionais, sem qualquer ônus, no prazo de até 3 (três) Dias Úteis, </w:t>
      </w:r>
      <w:bookmarkStart w:id="47" w:name="_Hlk31933237"/>
      <w:r w:rsidRPr="006421AE">
        <w:rPr>
          <w:rFonts w:asciiTheme="minorHAnsi" w:hAnsiTheme="minorHAnsi" w:cstheme="minorHAnsi"/>
          <w:color w:val="000000"/>
          <w:sz w:val="22"/>
          <w:szCs w:val="22"/>
        </w:rPr>
        <w:t>os quais serão submetidos à deliberação da Debenturista</w:t>
      </w:r>
      <w:bookmarkEnd w:id="47"/>
      <w:r w:rsidRPr="006421AE">
        <w:rPr>
          <w:rFonts w:asciiTheme="minorHAnsi" w:hAnsiTheme="minorHAnsi" w:cstheme="minorHAnsi"/>
          <w:color w:val="000000"/>
          <w:sz w:val="22"/>
          <w:szCs w:val="22"/>
        </w:rPr>
        <w:t xml:space="preserve"> ("</w:t>
      </w:r>
      <w:r w:rsidRPr="006421AE">
        <w:rPr>
          <w:rFonts w:asciiTheme="minorHAnsi" w:hAnsiTheme="minorHAnsi" w:cstheme="minorHAnsi"/>
          <w:color w:val="000000"/>
          <w:sz w:val="22"/>
          <w:szCs w:val="22"/>
          <w:u w:val="single"/>
        </w:rPr>
        <w:t>Reforço e Complementação</w:t>
      </w:r>
      <w:r w:rsidRPr="006421AE">
        <w:rPr>
          <w:rFonts w:asciiTheme="minorHAnsi" w:hAnsiTheme="minorHAnsi" w:cstheme="minorHAnsi"/>
          <w:color w:val="000000"/>
          <w:sz w:val="22"/>
          <w:szCs w:val="22"/>
        </w:rPr>
        <w:t>").</w:t>
      </w:r>
      <w:bookmarkEnd w:id="46"/>
      <w:r w:rsidRPr="006421AE">
        <w:rPr>
          <w:rFonts w:asciiTheme="minorHAnsi" w:hAnsiTheme="minorHAnsi" w:cstheme="minorHAnsi"/>
          <w:color w:val="000000"/>
          <w:sz w:val="22"/>
          <w:szCs w:val="22"/>
        </w:rPr>
        <w:t xml:space="preserve"> </w:t>
      </w:r>
    </w:p>
    <w:p w14:paraId="095C0A0F" w14:textId="77777777" w:rsidR="0053554C" w:rsidRPr="006421AE" w:rsidRDefault="0053554C" w:rsidP="00F80962">
      <w:pPr>
        <w:pStyle w:val="PargrafodaLista"/>
        <w:widowControl w:val="0"/>
        <w:shd w:val="clear" w:color="auto" w:fill="FFFFFF"/>
        <w:tabs>
          <w:tab w:val="left" w:pos="709"/>
        </w:tabs>
        <w:autoSpaceDE w:val="0"/>
        <w:autoSpaceDN w:val="0"/>
        <w:adjustRightInd w:val="0"/>
        <w:spacing w:line="288" w:lineRule="auto"/>
        <w:ind w:left="0" w:right="-2"/>
        <w:jc w:val="both"/>
        <w:rPr>
          <w:rFonts w:asciiTheme="minorHAnsi" w:hAnsiTheme="minorHAnsi" w:cstheme="minorHAnsi"/>
          <w:color w:val="000000"/>
          <w:sz w:val="22"/>
          <w:szCs w:val="22"/>
        </w:rPr>
      </w:pPr>
    </w:p>
    <w:p w14:paraId="07375B52" w14:textId="77777777"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color w:val="000000"/>
          <w:sz w:val="22"/>
          <w:szCs w:val="22"/>
        </w:rPr>
        <w:t xml:space="preserve">Para os fins deste Contrato, são exemplos de eventos dessa espécie: </w:t>
      </w:r>
      <w:r w:rsidRPr="00F753E0">
        <w:rPr>
          <w:rFonts w:asciiTheme="minorHAnsi" w:hAnsiTheme="minorHAnsi" w:cstheme="minorHAnsi"/>
          <w:b/>
          <w:color w:val="000000"/>
          <w:sz w:val="22"/>
          <w:szCs w:val="22"/>
        </w:rPr>
        <w:t>(i)</w:t>
      </w:r>
      <w:r w:rsidRPr="00F753E0">
        <w:rPr>
          <w:rFonts w:asciiTheme="minorHAnsi" w:hAnsiTheme="minorHAnsi" w:cstheme="minorHAnsi"/>
          <w:color w:val="000000"/>
          <w:sz w:val="22"/>
          <w:szCs w:val="22"/>
        </w:rPr>
        <w:t xml:space="preserve"> a deterioração ou depreciação dos bens objeto da Alienação Fiduciária; </w:t>
      </w:r>
      <w:r w:rsidRPr="00F753E0">
        <w:rPr>
          <w:rFonts w:asciiTheme="minorHAnsi" w:hAnsiTheme="minorHAnsi" w:cstheme="minorHAnsi"/>
          <w:b/>
          <w:color w:val="000000"/>
          <w:sz w:val="22"/>
          <w:szCs w:val="22"/>
        </w:rPr>
        <w:t>(ii)</w:t>
      </w:r>
      <w:r w:rsidRPr="00F753E0">
        <w:rPr>
          <w:rFonts w:asciiTheme="minorHAnsi" w:hAnsiTheme="minorHAnsi" w:cstheme="minorHAnsi"/>
          <w:color w:val="000000"/>
          <w:sz w:val="22"/>
          <w:szCs w:val="22"/>
        </w:rPr>
        <w:t xml:space="preserve"> a penhora, arresto ou qualquer medida judicial ou administrativa de efeito similar sobre os bens e direitos objeto da Alienação Fiduciária; </w:t>
      </w:r>
      <w:r w:rsidRPr="00F753E0">
        <w:rPr>
          <w:rFonts w:asciiTheme="minorHAnsi" w:hAnsiTheme="minorHAnsi" w:cstheme="minorHAnsi"/>
          <w:b/>
          <w:color w:val="000000"/>
          <w:sz w:val="22"/>
          <w:szCs w:val="22"/>
        </w:rPr>
        <w:t>(iii)</w:t>
      </w:r>
      <w:r w:rsidRPr="00F753E0">
        <w:rPr>
          <w:rFonts w:asciiTheme="minorHAnsi" w:hAnsiTheme="minorHAnsi" w:cstheme="minorHAnsi"/>
          <w:color w:val="000000"/>
          <w:sz w:val="22"/>
          <w:szCs w:val="22"/>
        </w:rPr>
        <w:t xml:space="preserve"> disposição, transferência, promessa, cessão ou alienação (ainda que em caráter fiduciário), penhor ou qualquer ônus sobre os bens e direitos objeto da Alienação Fiduciária, além do previsto neste Contrato; </w:t>
      </w:r>
      <w:r w:rsidRPr="00F753E0">
        <w:rPr>
          <w:rFonts w:asciiTheme="minorHAnsi" w:hAnsiTheme="minorHAnsi" w:cstheme="minorHAnsi"/>
          <w:b/>
          <w:color w:val="000000"/>
          <w:sz w:val="22"/>
          <w:szCs w:val="22"/>
        </w:rPr>
        <w:t>(iv)</w:t>
      </w:r>
      <w:r w:rsidRPr="00F753E0">
        <w:rPr>
          <w:rFonts w:asciiTheme="minorHAnsi" w:hAnsiTheme="minorHAnsi" w:cstheme="minorHAnsi"/>
          <w:color w:val="000000"/>
          <w:sz w:val="22"/>
          <w:szCs w:val="22"/>
        </w:rPr>
        <w:t xml:space="preserve"> desapropriação, confisco ou qualquer outra forma de perda do domínio dos bens objeto da Alienação Fiduciária; </w:t>
      </w:r>
      <w:r w:rsidRPr="00F753E0">
        <w:rPr>
          <w:rFonts w:asciiTheme="minorHAnsi" w:hAnsiTheme="minorHAnsi" w:cstheme="minorHAnsi"/>
          <w:b/>
          <w:color w:val="000000"/>
          <w:sz w:val="22"/>
          <w:szCs w:val="22"/>
        </w:rPr>
        <w:t>(v)</w:t>
      </w:r>
      <w:r w:rsidRPr="00F753E0">
        <w:rPr>
          <w:rFonts w:asciiTheme="minorHAnsi" w:hAnsiTheme="minorHAnsi" w:cstheme="minorHAnsi"/>
          <w:color w:val="000000"/>
          <w:sz w:val="22"/>
          <w:szCs w:val="22"/>
        </w:rPr>
        <w:t xml:space="preserve"> qualquer evento que reduza o valor dos bens e direitos objeto da Alienação Fiduciária, ou comprometa sua validade, eficácia ou exequibilidade; e </w:t>
      </w:r>
      <w:r w:rsidRPr="00F753E0">
        <w:rPr>
          <w:rFonts w:asciiTheme="minorHAnsi" w:hAnsiTheme="minorHAnsi" w:cstheme="minorHAnsi"/>
          <w:b/>
          <w:color w:val="000000"/>
          <w:sz w:val="22"/>
          <w:szCs w:val="22"/>
        </w:rPr>
        <w:t>(vi)</w:t>
      </w:r>
      <w:r w:rsidRPr="00F753E0">
        <w:rPr>
          <w:rFonts w:asciiTheme="minorHAnsi" w:hAnsiTheme="minorHAnsi" w:cstheme="minorHAnsi"/>
          <w:color w:val="000000"/>
          <w:sz w:val="22"/>
          <w:szCs w:val="22"/>
        </w:rPr>
        <w:t xml:space="preserve"> o inadimplemento de quaisquer devedores ou garantidores, conforme aplicável, de recursos objeto da Alienação Fiduciária, ou dos investimentos realizados com os respectivos recursos, conforme aplicável. </w:t>
      </w:r>
    </w:p>
    <w:p w14:paraId="71B702E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color w:val="000000"/>
          <w:sz w:val="22"/>
          <w:szCs w:val="22"/>
        </w:rPr>
      </w:pPr>
    </w:p>
    <w:p w14:paraId="14F70E8B" w14:textId="655B9780"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color w:val="000000"/>
          <w:sz w:val="22"/>
          <w:szCs w:val="22"/>
        </w:rPr>
        <w:t xml:space="preserve">Sem prejuízo do disposto acima, no caso de qualquer evento de Reforço e Complementação, a </w:t>
      </w:r>
      <w:r w:rsidRPr="00F753E0">
        <w:rPr>
          <w:rFonts w:asciiTheme="minorHAnsi" w:hAnsiTheme="minorHAnsi" w:cstheme="minorHAnsi"/>
          <w:sz w:val="22"/>
          <w:szCs w:val="22"/>
        </w:rPr>
        <w:t>Alienante Fiduciante, em caráter solidário,</w:t>
      </w:r>
      <w:r w:rsidRPr="00F753E0">
        <w:rPr>
          <w:rFonts w:asciiTheme="minorHAnsi" w:hAnsiTheme="minorHAnsi" w:cstheme="minorHAnsi"/>
          <w:color w:val="000000"/>
          <w:sz w:val="22"/>
          <w:szCs w:val="22"/>
        </w:rPr>
        <w:t xml:space="preserve"> obriga</w:t>
      </w:r>
      <w:r w:rsidR="00915002">
        <w:rPr>
          <w:rFonts w:asciiTheme="minorHAnsi" w:hAnsiTheme="minorHAnsi" w:cstheme="minorHAnsi"/>
          <w:color w:val="000000"/>
          <w:sz w:val="22"/>
          <w:szCs w:val="22"/>
        </w:rPr>
        <w:t>-</w:t>
      </w:r>
      <w:r w:rsidRPr="00F753E0">
        <w:rPr>
          <w:rFonts w:asciiTheme="minorHAnsi" w:hAnsiTheme="minorHAnsi" w:cstheme="minorHAnsi"/>
          <w:color w:val="000000"/>
          <w:sz w:val="22"/>
          <w:szCs w:val="22"/>
        </w:rPr>
        <w:t xml:space="preserve">se a prontamente comunicar </w:t>
      </w:r>
      <w:r w:rsidRPr="00F753E0">
        <w:rPr>
          <w:rFonts w:asciiTheme="minorHAnsi" w:hAnsiTheme="minorHAnsi" w:cstheme="minorHAnsi"/>
          <w:sz w:val="22"/>
          <w:szCs w:val="22"/>
        </w:rPr>
        <w:t>a Fiduciária</w:t>
      </w:r>
      <w:r w:rsidRPr="00F753E0">
        <w:rPr>
          <w:rFonts w:asciiTheme="minorHAnsi" w:hAnsiTheme="minorHAnsi" w:cstheme="minorHAnsi"/>
          <w:color w:val="000000"/>
          <w:sz w:val="22"/>
          <w:szCs w:val="22"/>
        </w:rPr>
        <w:t xml:space="preserve"> de tal ocorrência e, em até 3 (três) Dias Úteis, notificar por escrito </w:t>
      </w:r>
      <w:r w:rsidRPr="00F753E0">
        <w:rPr>
          <w:rFonts w:asciiTheme="minorHAnsi" w:hAnsiTheme="minorHAnsi" w:cstheme="minorHAnsi"/>
          <w:sz w:val="22"/>
          <w:szCs w:val="22"/>
        </w:rPr>
        <w:t>a Fiduciária</w:t>
      </w:r>
      <w:r w:rsidRPr="00F753E0">
        <w:rPr>
          <w:rFonts w:asciiTheme="minorHAnsi" w:hAnsiTheme="minorHAnsi" w:cstheme="minorHAnsi"/>
          <w:color w:val="000000"/>
          <w:sz w:val="22"/>
          <w:szCs w:val="22"/>
        </w:rPr>
        <w:t xml:space="preserve">, para informar: </w:t>
      </w:r>
      <w:r w:rsidRPr="00F753E0">
        <w:rPr>
          <w:rFonts w:asciiTheme="minorHAnsi" w:hAnsiTheme="minorHAnsi" w:cstheme="minorHAnsi"/>
          <w:b/>
          <w:color w:val="000000"/>
          <w:sz w:val="22"/>
          <w:szCs w:val="22"/>
        </w:rPr>
        <w:t>(i)</w:t>
      </w:r>
      <w:r w:rsidRPr="00F753E0">
        <w:rPr>
          <w:rFonts w:asciiTheme="minorHAnsi" w:hAnsiTheme="minorHAnsi" w:cstheme="minorHAnsi"/>
          <w:color w:val="000000"/>
          <w:sz w:val="22"/>
          <w:szCs w:val="22"/>
        </w:rPr>
        <w:t xml:space="preserve"> os fatos que acarretaram a diminuição </w:t>
      </w:r>
      <w:r w:rsidR="00915002">
        <w:rPr>
          <w:rFonts w:asciiTheme="minorHAnsi" w:hAnsiTheme="minorHAnsi" w:cstheme="minorHAnsi"/>
          <w:color w:val="000000"/>
          <w:sz w:val="22"/>
          <w:szCs w:val="22"/>
        </w:rPr>
        <w:t>dos Bens e Equipamentos</w:t>
      </w:r>
      <w:r w:rsidRPr="00F753E0">
        <w:rPr>
          <w:rFonts w:asciiTheme="minorHAnsi" w:hAnsiTheme="minorHAnsi" w:cstheme="minorHAnsi"/>
          <w:color w:val="000000"/>
          <w:sz w:val="22"/>
          <w:szCs w:val="22"/>
        </w:rPr>
        <w:t xml:space="preserve">; </w:t>
      </w:r>
      <w:r w:rsidRPr="00F753E0">
        <w:rPr>
          <w:rFonts w:asciiTheme="minorHAnsi" w:hAnsiTheme="minorHAnsi" w:cstheme="minorHAnsi"/>
          <w:b/>
          <w:color w:val="000000"/>
          <w:sz w:val="22"/>
          <w:szCs w:val="22"/>
        </w:rPr>
        <w:t>(ii)</w:t>
      </w:r>
      <w:r w:rsidRPr="00F753E0">
        <w:rPr>
          <w:rFonts w:asciiTheme="minorHAnsi" w:hAnsiTheme="minorHAnsi" w:cstheme="minorHAnsi"/>
          <w:color w:val="000000"/>
          <w:sz w:val="22"/>
          <w:szCs w:val="22"/>
        </w:rPr>
        <w:t xml:space="preserve"> a quantidade de direitos creditórios faltante; e </w:t>
      </w:r>
      <w:r w:rsidRPr="00F753E0">
        <w:rPr>
          <w:rFonts w:asciiTheme="minorHAnsi" w:hAnsiTheme="minorHAnsi" w:cstheme="minorHAnsi"/>
          <w:b/>
          <w:color w:val="000000"/>
          <w:sz w:val="22"/>
          <w:szCs w:val="22"/>
        </w:rPr>
        <w:t>(iii)</w:t>
      </w:r>
      <w:r w:rsidRPr="00F753E0">
        <w:rPr>
          <w:rFonts w:asciiTheme="minorHAnsi" w:hAnsiTheme="minorHAnsi" w:cstheme="minorHAnsi"/>
          <w:color w:val="000000"/>
          <w:sz w:val="22"/>
          <w:szCs w:val="22"/>
        </w:rPr>
        <w:t xml:space="preserve"> qualquer outra informação que julgar relevante ou necessária.</w:t>
      </w:r>
    </w:p>
    <w:p w14:paraId="64F5AE01" w14:textId="77777777" w:rsidR="00F753E0" w:rsidRPr="00F753E0" w:rsidRDefault="00F753E0" w:rsidP="00F753E0">
      <w:pPr>
        <w:pStyle w:val="TextosemFormatao"/>
        <w:spacing w:line="288" w:lineRule="auto"/>
        <w:rPr>
          <w:rFonts w:asciiTheme="minorHAnsi" w:hAnsiTheme="minorHAnsi" w:cstheme="minorHAnsi"/>
          <w:color w:val="000000"/>
          <w:sz w:val="22"/>
          <w:szCs w:val="22"/>
        </w:rPr>
      </w:pPr>
    </w:p>
    <w:p w14:paraId="40214F74" w14:textId="77777777" w:rsidR="00F753E0" w:rsidRPr="00F753E0" w:rsidRDefault="00F753E0" w:rsidP="00F753E0">
      <w:pPr>
        <w:pStyle w:val="DEMAREST"/>
        <w:numPr>
          <w:ilvl w:val="0"/>
          <w:numId w:val="38"/>
        </w:numPr>
        <w:spacing w:line="288" w:lineRule="auto"/>
        <w:ind w:right="-425"/>
        <w:outlineLvl w:val="0"/>
        <w:rPr>
          <w:rFonts w:asciiTheme="minorHAnsi" w:hAnsiTheme="minorHAnsi" w:cstheme="minorHAnsi"/>
          <w:smallCaps/>
        </w:rPr>
      </w:pPr>
      <w:bookmarkStart w:id="48" w:name="_Toc346096469"/>
      <w:bookmarkStart w:id="49" w:name="_Toc346139182"/>
      <w:bookmarkStart w:id="50" w:name="_Toc396935193"/>
      <w:bookmarkStart w:id="51" w:name="_Toc489649243"/>
      <w:bookmarkStart w:id="52" w:name="_Toc522035227"/>
      <w:bookmarkStart w:id="53" w:name="_Toc522040086"/>
      <w:bookmarkStart w:id="54" w:name="_Toc51710465"/>
      <w:r w:rsidRPr="00F753E0">
        <w:rPr>
          <w:rFonts w:asciiTheme="minorHAnsi" w:hAnsiTheme="minorHAnsi" w:cstheme="minorHAnsi"/>
          <w:bCs/>
          <w:smallCaps/>
          <w:noProof/>
          <w:lang w:val="x-none" w:eastAsia="x-none"/>
        </w:rPr>
        <w:t xml:space="preserve">DISPOSIÇÕES COMUNS ÀS </w:t>
      </w:r>
      <w:r w:rsidRPr="00F753E0">
        <w:rPr>
          <w:rFonts w:asciiTheme="minorHAnsi" w:hAnsiTheme="minorHAnsi" w:cstheme="minorHAnsi"/>
          <w:bCs/>
          <w:smallCaps/>
          <w:noProof/>
          <w:lang w:eastAsia="x-none"/>
        </w:rPr>
        <w:t>G</w:t>
      </w:r>
      <w:r w:rsidRPr="00F753E0">
        <w:rPr>
          <w:rFonts w:asciiTheme="minorHAnsi" w:hAnsiTheme="minorHAnsi" w:cstheme="minorHAnsi"/>
          <w:bCs/>
          <w:smallCaps/>
          <w:noProof/>
          <w:lang w:val="x-none" w:eastAsia="x-none"/>
        </w:rPr>
        <w:t>ARANTIAS</w:t>
      </w:r>
      <w:bookmarkEnd w:id="48"/>
      <w:bookmarkEnd w:id="49"/>
      <w:bookmarkEnd w:id="50"/>
      <w:bookmarkEnd w:id="51"/>
      <w:bookmarkEnd w:id="52"/>
      <w:bookmarkEnd w:id="53"/>
      <w:bookmarkEnd w:id="54"/>
    </w:p>
    <w:p w14:paraId="7D7D7EF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527BFE80" w14:textId="4C1E2A00"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bCs/>
          <w:sz w:val="22"/>
          <w:szCs w:val="22"/>
        </w:rPr>
      </w:pPr>
      <w:r w:rsidRPr="00F753E0">
        <w:rPr>
          <w:rFonts w:asciiTheme="minorHAnsi" w:hAnsiTheme="minorHAnsi" w:cstheme="minorHAnsi"/>
          <w:bCs/>
          <w:sz w:val="22"/>
          <w:szCs w:val="22"/>
          <w:u w:val="single"/>
        </w:rPr>
        <w:t>Razão determinante</w:t>
      </w:r>
      <w:r w:rsidRPr="00F753E0">
        <w:rPr>
          <w:rFonts w:asciiTheme="minorHAnsi" w:hAnsiTheme="minorHAnsi" w:cstheme="minorHAnsi"/>
          <w:bCs/>
          <w:sz w:val="22"/>
          <w:szCs w:val="22"/>
        </w:rPr>
        <w:t xml:space="preserve">. É razão determinante da Debenturista, para o investimento nas Debêntures e a celebração da Escritura de Emissão, deste Contrato, do </w:t>
      </w:r>
      <w:r w:rsidRPr="00F753E0">
        <w:rPr>
          <w:rFonts w:asciiTheme="minorHAnsi" w:hAnsiTheme="minorHAnsi" w:cstheme="minorHAnsi"/>
          <w:sz w:val="22"/>
          <w:szCs w:val="22"/>
        </w:rPr>
        <w:t xml:space="preserve">Contrato de Cessão Fiduciária e do Contrato de Alienação Fiduciária de </w:t>
      </w:r>
      <w:r w:rsidR="00335E5F">
        <w:rPr>
          <w:rFonts w:asciiTheme="minorHAnsi" w:hAnsiTheme="minorHAnsi" w:cstheme="minorHAnsi"/>
          <w:sz w:val="22"/>
          <w:szCs w:val="22"/>
        </w:rPr>
        <w:t>Participações Societárias</w:t>
      </w:r>
      <w:r w:rsidRPr="00F753E0">
        <w:rPr>
          <w:rFonts w:asciiTheme="minorHAnsi" w:hAnsiTheme="minorHAnsi" w:cstheme="minorHAnsi"/>
          <w:bCs/>
          <w:sz w:val="22"/>
          <w:szCs w:val="22"/>
        </w:rPr>
        <w:t>, a declaração da WTS e da Emissora, aqui prestadas, de que a outorga das Garantias (conforme definido na Escritura de Emissão) não compromete, nem comprometerá, até a Data de Vencimento, total ou parcialmente, a operacionalização e continuidade das atividades realizadas pela WTS e pela Emissora.</w:t>
      </w:r>
    </w:p>
    <w:p w14:paraId="79DF669D" w14:textId="77777777" w:rsidR="00F753E0" w:rsidRPr="00F753E0" w:rsidRDefault="00F753E0" w:rsidP="00F753E0">
      <w:pPr>
        <w:pStyle w:val="DEMAREST"/>
        <w:spacing w:line="288" w:lineRule="auto"/>
        <w:ind w:left="0" w:right="-2"/>
        <w:rPr>
          <w:rFonts w:asciiTheme="minorHAnsi" w:hAnsiTheme="minorHAnsi" w:cstheme="minorHAnsi"/>
          <w:b w:val="0"/>
          <w:bCs/>
        </w:rPr>
      </w:pPr>
    </w:p>
    <w:p w14:paraId="0A708761" w14:textId="77777777"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sz w:val="22"/>
          <w:szCs w:val="22"/>
        </w:rPr>
      </w:pPr>
      <w:r w:rsidRPr="00F753E0">
        <w:rPr>
          <w:rFonts w:asciiTheme="minorHAnsi" w:hAnsiTheme="minorHAnsi" w:cstheme="minorHAnsi"/>
          <w:bCs/>
          <w:sz w:val="22"/>
          <w:szCs w:val="22"/>
          <w:u w:val="single"/>
        </w:rPr>
        <w:t>Documentos Comprobatórios</w:t>
      </w:r>
      <w:r w:rsidRPr="00F753E0">
        <w:rPr>
          <w:rFonts w:asciiTheme="minorHAnsi" w:hAnsiTheme="minorHAnsi" w:cstheme="minorHAnsi"/>
          <w:color w:val="000000"/>
          <w:sz w:val="22"/>
          <w:szCs w:val="22"/>
        </w:rPr>
        <w:t xml:space="preserve">. </w:t>
      </w:r>
      <w:r w:rsidRPr="00F753E0">
        <w:rPr>
          <w:rFonts w:asciiTheme="minorHAnsi" w:hAnsiTheme="minorHAnsi" w:cstheme="minorHAnsi"/>
          <w:bCs/>
          <w:sz w:val="22"/>
          <w:szCs w:val="22"/>
        </w:rPr>
        <w:t>Os instrumentos, contratos, extratos e/ou outros documentos relacionados à Alienação Fiduciária deverão ser mantidos na sede da WTS e da Emissora, conforme o caso, na qualidade de fiéis depositárias, assumindo todas as responsabilidades inerentes, na forma da lei.</w:t>
      </w:r>
    </w:p>
    <w:p w14:paraId="1A064EE9"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7F0DFCBC" w14:textId="77777777"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bCs/>
          <w:sz w:val="22"/>
          <w:szCs w:val="22"/>
          <w:u w:val="single"/>
        </w:rPr>
        <w:t>Envio</w:t>
      </w:r>
      <w:r w:rsidRPr="00F753E0">
        <w:rPr>
          <w:rFonts w:asciiTheme="minorHAnsi" w:hAnsiTheme="minorHAnsi" w:cstheme="minorHAnsi"/>
          <w:sz w:val="22"/>
          <w:szCs w:val="22"/>
          <w:u w:val="single"/>
        </w:rPr>
        <w:t xml:space="preserve"> de Informações</w:t>
      </w:r>
      <w:r w:rsidRPr="00F753E0">
        <w:rPr>
          <w:rFonts w:asciiTheme="minorHAnsi" w:hAnsiTheme="minorHAnsi" w:cstheme="minorHAnsi"/>
          <w:sz w:val="22"/>
          <w:szCs w:val="22"/>
        </w:rPr>
        <w:t>. A WTS e a Emissora deverão enviar quaisquer informações que lhes sejam solicitadas, por escrito, pela Fiduciária, com relação à Alienação Fiduciária, inclusive os documentos referidos na cláusula anterior, no prazo de até 5 (cinco) Dias Úteis contados da respectiva solicitação, salvo se outro prazo específico não estiver estabelecido na Escritura de Emissão, neste Contrato, ou ainda nos demais Documentos da Operação, ou prazo menor seja determinado por qualquer autoridade.</w:t>
      </w:r>
    </w:p>
    <w:p w14:paraId="56A5AC0F"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CC6ADB7" w14:textId="77777777"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lastRenderedPageBreak/>
        <w:t>Onerações</w:t>
      </w:r>
      <w:r w:rsidRPr="00F753E0">
        <w:rPr>
          <w:rFonts w:asciiTheme="minorHAnsi" w:hAnsiTheme="minorHAnsi" w:cstheme="minorHAnsi"/>
          <w:sz w:val="22"/>
          <w:szCs w:val="22"/>
        </w:rPr>
        <w:t>. A WTS e a Emissora obrigam-se a manter a Alienação Fiduciária íntegra, assim como os bens e direitos a elas subjacentes sempre livres e desembaraçados de quaisquer ônus</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 xml:space="preserve">além dos aqui previstos, </w:t>
      </w:r>
      <w:r w:rsidRPr="00F753E0">
        <w:rPr>
          <w:rFonts w:asciiTheme="minorHAnsi" w:hAnsiTheme="minorHAnsi" w:cstheme="minorHAnsi"/>
          <w:color w:val="000000"/>
          <w:sz w:val="22"/>
          <w:szCs w:val="22"/>
        </w:rPr>
        <w:t>ou ainda, sem limitação,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operações acima</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Ônus</w:t>
      </w:r>
      <w:r w:rsidRPr="00F753E0">
        <w:rPr>
          <w:rFonts w:asciiTheme="minorHAnsi" w:hAnsiTheme="minorHAnsi" w:cstheme="minorHAnsi"/>
          <w:sz w:val="22"/>
          <w:szCs w:val="22"/>
        </w:rPr>
        <w:t>”).</w:t>
      </w:r>
    </w:p>
    <w:p w14:paraId="5D031F6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5BD83E55" w14:textId="77777777" w:rsidR="00F753E0" w:rsidRPr="00F753E0" w:rsidRDefault="00F753E0" w:rsidP="00F753E0">
      <w:pPr>
        <w:pStyle w:val="PargrafodaLista"/>
        <w:numPr>
          <w:ilvl w:val="2"/>
          <w:numId w:val="38"/>
        </w:numPr>
        <w:tabs>
          <w:tab w:val="left" w:pos="709"/>
        </w:tabs>
        <w:spacing w:line="288" w:lineRule="auto"/>
        <w:ind w:right="-2" w:firstLine="0"/>
        <w:jc w:val="both"/>
        <w:rPr>
          <w:rFonts w:asciiTheme="minorHAnsi" w:hAnsiTheme="minorHAnsi" w:cstheme="minorHAnsi"/>
          <w:b/>
          <w:color w:val="000000"/>
          <w:sz w:val="22"/>
          <w:szCs w:val="22"/>
        </w:rPr>
      </w:pPr>
      <w:r w:rsidRPr="00F753E0">
        <w:rPr>
          <w:rFonts w:asciiTheme="minorHAnsi" w:hAnsiTheme="minorHAnsi" w:cstheme="minorHAnsi"/>
          <w:sz w:val="22"/>
          <w:szCs w:val="22"/>
        </w:rPr>
        <w:t>Qualquer constituição de Ônus sobre os bens e direitos subjacentes às Garantias, além dos aqui previstos, dependerá de aprovação prévia da Debenturista em Assembleia Geral de Debenturistas, nos termos da Escritura de Emissão.</w:t>
      </w:r>
    </w:p>
    <w:p w14:paraId="11DC1827" w14:textId="77777777" w:rsidR="00F753E0" w:rsidRPr="00F753E0" w:rsidRDefault="00F753E0" w:rsidP="00F753E0">
      <w:pPr>
        <w:pStyle w:val="PargrafodaLista"/>
        <w:tabs>
          <w:tab w:val="left" w:pos="709"/>
        </w:tabs>
        <w:spacing w:line="288" w:lineRule="auto"/>
        <w:ind w:left="1418" w:right="-2"/>
        <w:rPr>
          <w:rFonts w:asciiTheme="minorHAnsi" w:hAnsiTheme="minorHAnsi" w:cstheme="minorHAnsi"/>
          <w:b/>
          <w:color w:val="000000"/>
          <w:sz w:val="22"/>
          <w:szCs w:val="22"/>
        </w:rPr>
      </w:pPr>
    </w:p>
    <w:p w14:paraId="43973868" w14:textId="6236BA84"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Complementariedade de Garantias.</w:t>
      </w:r>
      <w:r w:rsidRPr="00F753E0">
        <w:rPr>
          <w:rFonts w:asciiTheme="minorHAnsi" w:hAnsiTheme="minorHAnsi" w:cstheme="minorHAnsi"/>
          <w:sz w:val="22"/>
          <w:szCs w:val="22"/>
        </w:rPr>
        <w:t xml:space="preserve"> As Partes reconhecem que este Contrato, o Contrato de Cessão Fiduciária e o Contrato de Alienação Fiduciária de </w:t>
      </w:r>
      <w:r w:rsidR="002B2AE1">
        <w:rPr>
          <w:rFonts w:asciiTheme="minorHAnsi" w:hAnsiTheme="minorHAnsi" w:cstheme="minorHAnsi"/>
          <w:sz w:val="22"/>
          <w:szCs w:val="22"/>
        </w:rPr>
        <w:t>Participações Societárias</w:t>
      </w:r>
      <w:r w:rsidRPr="00F753E0">
        <w:rPr>
          <w:rFonts w:asciiTheme="minorHAnsi" w:hAnsiTheme="minorHAnsi" w:cstheme="minorHAnsi"/>
          <w:sz w:val="22"/>
          <w:szCs w:val="22"/>
        </w:rPr>
        <w:t xml:space="preserve"> foram estruturados de forma a estabelecerem disposições complementares entre si no tocante às respectivas garantias por meio deles constituídas. Portanto, reconhecem e concordam que os Créditos Cedidos (termo definido no Contrato de Cessão Fiduciária) estão sujeitos aos termos e condições previstos no referido instrumento e, a partir do momento em que houver a obrigação e/ou a prerrogativa de entregas de recursos à Emissora, seja a título de Distribuição de Rendimentos (termo definido no Contrato de Cessão Fiduciária), Redução de Capital Permitida ou qualquer outra forma, estarão sujeitos aos termos e condições deste Contrato.</w:t>
      </w:r>
    </w:p>
    <w:p w14:paraId="1B5BB604"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color w:val="000000"/>
          <w:sz w:val="22"/>
          <w:szCs w:val="22"/>
        </w:rPr>
      </w:pPr>
    </w:p>
    <w:p w14:paraId="28626ED4" w14:textId="77777777" w:rsidR="00F753E0" w:rsidRPr="00F753E0" w:rsidRDefault="00F753E0" w:rsidP="00F753E0">
      <w:pPr>
        <w:pStyle w:val="DEMAREST"/>
        <w:numPr>
          <w:ilvl w:val="0"/>
          <w:numId w:val="38"/>
        </w:numPr>
        <w:spacing w:line="288" w:lineRule="auto"/>
        <w:ind w:right="-425"/>
        <w:outlineLvl w:val="0"/>
        <w:rPr>
          <w:rFonts w:asciiTheme="minorHAnsi" w:hAnsiTheme="minorHAnsi" w:cstheme="minorHAnsi"/>
        </w:rPr>
      </w:pPr>
      <w:bookmarkStart w:id="55" w:name="_DV_M137"/>
      <w:bookmarkStart w:id="56" w:name="_DV_M143"/>
      <w:bookmarkStart w:id="57" w:name="_DV_M152"/>
      <w:bookmarkStart w:id="58" w:name="_DV_M156"/>
      <w:bookmarkStart w:id="59" w:name="_DV_M158"/>
      <w:bookmarkStart w:id="60" w:name="_DV_M161"/>
      <w:bookmarkStart w:id="61" w:name="_DV_M164"/>
      <w:bookmarkStart w:id="62" w:name="_DV_M166"/>
      <w:bookmarkStart w:id="63" w:name="_DV_M167"/>
      <w:bookmarkStart w:id="64" w:name="_DV_M173"/>
      <w:bookmarkStart w:id="65" w:name="_DV_M174"/>
      <w:bookmarkStart w:id="66" w:name="_DV_M176"/>
      <w:bookmarkStart w:id="67" w:name="_Toc264651168"/>
      <w:bookmarkStart w:id="68" w:name="_Toc353469275"/>
      <w:bookmarkStart w:id="69" w:name="_Ref248574081"/>
      <w:bookmarkStart w:id="70" w:name="_Toc51710466"/>
      <w:bookmarkStart w:id="71" w:name="_Toc396935194"/>
      <w:bookmarkStart w:id="72" w:name="_Toc489649244"/>
      <w:bookmarkStart w:id="73" w:name="_Toc522035228"/>
      <w:bookmarkStart w:id="74" w:name="_Toc522040087"/>
      <w:bookmarkEnd w:id="55"/>
      <w:bookmarkEnd w:id="56"/>
      <w:bookmarkEnd w:id="57"/>
      <w:bookmarkEnd w:id="58"/>
      <w:bookmarkEnd w:id="59"/>
      <w:bookmarkEnd w:id="60"/>
      <w:bookmarkEnd w:id="61"/>
      <w:bookmarkEnd w:id="62"/>
      <w:bookmarkEnd w:id="63"/>
      <w:bookmarkEnd w:id="64"/>
      <w:bookmarkEnd w:id="65"/>
      <w:bookmarkEnd w:id="66"/>
      <w:r w:rsidRPr="00F753E0">
        <w:rPr>
          <w:rFonts w:asciiTheme="minorHAnsi" w:hAnsiTheme="minorHAnsi" w:cstheme="minorHAnsi"/>
          <w:smallCaps/>
          <w:noProof/>
          <w:lang w:val="x-none" w:eastAsia="x-none"/>
        </w:rPr>
        <w:t>EXCUSSÃO</w:t>
      </w:r>
      <w:bookmarkEnd w:id="67"/>
      <w:bookmarkEnd w:id="68"/>
      <w:bookmarkEnd w:id="69"/>
      <w:r w:rsidRPr="00F753E0">
        <w:rPr>
          <w:rFonts w:asciiTheme="minorHAnsi" w:hAnsiTheme="minorHAnsi" w:cstheme="minorHAnsi"/>
          <w:smallCaps/>
          <w:noProof/>
          <w:lang w:val="x-none" w:eastAsia="x-none"/>
        </w:rPr>
        <w:t xml:space="preserve"> </w:t>
      </w:r>
      <w:r w:rsidRPr="00F753E0">
        <w:rPr>
          <w:rFonts w:asciiTheme="minorHAnsi" w:hAnsiTheme="minorHAnsi" w:cstheme="minorHAnsi"/>
          <w:smallCaps/>
        </w:rPr>
        <w:t>E PROCEDIMENTO EXTRAJUDICIAL</w:t>
      </w:r>
      <w:bookmarkEnd w:id="70"/>
      <w:r w:rsidRPr="00F753E0">
        <w:rPr>
          <w:rFonts w:asciiTheme="minorHAnsi" w:hAnsiTheme="minorHAnsi" w:cstheme="minorHAnsi"/>
          <w:smallCaps/>
          <w:noProof/>
          <w:lang w:val="x-none" w:eastAsia="x-none"/>
        </w:rPr>
        <w:t xml:space="preserve"> </w:t>
      </w:r>
      <w:bookmarkEnd w:id="71"/>
      <w:bookmarkEnd w:id="72"/>
      <w:bookmarkEnd w:id="73"/>
      <w:bookmarkEnd w:id="74"/>
    </w:p>
    <w:p w14:paraId="63427768"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7EBBA0F" w14:textId="41172E3F" w:rsidR="00F753E0" w:rsidRPr="00F753E0" w:rsidRDefault="00F753E0" w:rsidP="00F753E0">
      <w:pPr>
        <w:pStyle w:val="PargrafodaLista"/>
        <w:numPr>
          <w:ilvl w:val="1"/>
          <w:numId w:val="38"/>
        </w:numPr>
        <w:tabs>
          <w:tab w:val="left" w:pos="709"/>
        </w:tabs>
        <w:spacing w:line="288" w:lineRule="auto"/>
        <w:ind w:right="-2" w:firstLine="0"/>
        <w:jc w:val="both"/>
        <w:rPr>
          <w:rFonts w:asciiTheme="minorHAnsi" w:hAnsiTheme="minorHAnsi" w:cstheme="minorHAnsi"/>
          <w:sz w:val="22"/>
          <w:szCs w:val="22"/>
        </w:rPr>
      </w:pPr>
      <w:bookmarkStart w:id="75" w:name="_Hlk71305337"/>
      <w:bookmarkStart w:id="76" w:name="_Hlk49440196"/>
      <w:r w:rsidRPr="00F753E0">
        <w:rPr>
          <w:rFonts w:asciiTheme="minorHAnsi" w:hAnsiTheme="minorHAnsi" w:cstheme="minorHAnsi"/>
          <w:bCs/>
          <w:sz w:val="22"/>
          <w:szCs w:val="22"/>
        </w:rPr>
        <w:t xml:space="preserve">Caso seja declarado o vencimento antecipado das Obrigações Garantidas ou se qualquer uma da Alienante Fiduciante ceder, transferir, vender, alienar, onerar quaisquer de suas obrigações decorrentes deste Contrato, total ou parcialmente, sem prévia e expressa anuência da Fiduciária ou, consolidar-se-á na Fiduciária na forma prevista nos artigos 1.314 e seguintes do Código Civil a propriedade plena </w:t>
      </w:r>
      <w:r w:rsidR="00C56D6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podendo a Fiduciária, independentemente de qualquer aviso ou notificação judicial ou extrajudicial, a seu exclusivo critério, sem prejuízo dos demais direitos previstos em lei, especialmente aqueles previstos pelo Artigo 66-B, Parágrafos 3º e 4º da Lei nº 4.728/65, cobrar, receber, apropriar-se, alienar, vender ou fazer com que seja vendido ou de outra forma excutir </w:t>
      </w:r>
      <w:r w:rsidR="007C2F0A">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podendo prontamente vender, ceder, transferir, conferir opções, alienar ou de outra forma dispor </w:t>
      </w:r>
      <w:r w:rsidR="00C56D6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no todo ou em parte, mediante leilão público e/ou venda privada (inclusive em bolsa de valores, mercado de balcão (organizado ou não) ou qualquer outra modalidade, ficando, de pleno direito e independente de qualquer formalidade, </w:t>
      </w:r>
      <w:r w:rsidR="00C56D64">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pelos preços, termos e condições que venha a entender adequados, independentemente de avaliação e/ou notificação, mas observando-se ser expressamente vedada a venda, cessão, transferência, alienação ou disposição por preço vil, </w:t>
      </w:r>
      <w:r w:rsidRPr="00F753E0">
        <w:rPr>
          <w:rFonts w:asciiTheme="minorHAnsi" w:hAnsiTheme="minorHAnsi" w:cstheme="minorHAnsi"/>
          <w:bCs/>
          <w:sz w:val="22"/>
          <w:szCs w:val="22"/>
        </w:rPr>
        <w:lastRenderedPageBreak/>
        <w:t xml:space="preserve">utilizando todos os recursos decorrentes da excussão, venda, cessão, alienação e/ou disposição </w:t>
      </w:r>
      <w:r w:rsidR="00944B74">
        <w:rPr>
          <w:rFonts w:asciiTheme="minorHAnsi" w:hAnsiTheme="minorHAnsi" w:cstheme="minorHAnsi"/>
          <w:bCs/>
          <w:sz w:val="22"/>
          <w:szCs w:val="22"/>
        </w:rPr>
        <w:t>dos Bens e Equipamentos</w:t>
      </w:r>
      <w:r w:rsidRPr="00F753E0">
        <w:rPr>
          <w:rFonts w:asciiTheme="minorHAnsi" w:hAnsiTheme="minorHAnsi" w:cstheme="minorHAnsi"/>
          <w:sz w:val="22"/>
          <w:szCs w:val="22"/>
        </w:rPr>
        <w:t>.</w:t>
      </w:r>
      <w:bookmarkEnd w:id="75"/>
    </w:p>
    <w:p w14:paraId="794D8CCA"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2F1F1C31" w14:textId="2EF1EC0A" w:rsidR="00F753E0" w:rsidRPr="00F753E0" w:rsidRDefault="00F753E0" w:rsidP="00F753E0">
      <w:pPr>
        <w:pStyle w:val="PargrafodaLista"/>
        <w:numPr>
          <w:ilvl w:val="2"/>
          <w:numId w:val="48"/>
        </w:numPr>
        <w:tabs>
          <w:tab w:val="left" w:pos="851"/>
        </w:tabs>
        <w:spacing w:line="288" w:lineRule="auto"/>
        <w:ind w:left="0" w:right="-2" w:firstLine="0"/>
        <w:jc w:val="both"/>
        <w:rPr>
          <w:rFonts w:asciiTheme="minorHAnsi" w:hAnsiTheme="minorHAnsi" w:cstheme="minorHAnsi"/>
          <w:sz w:val="22"/>
          <w:szCs w:val="22"/>
        </w:rPr>
      </w:pPr>
      <w:bookmarkStart w:id="77" w:name="_Hlk71305348"/>
      <w:bookmarkStart w:id="78" w:name="_Ref5032724"/>
      <w:r w:rsidRPr="00F753E0">
        <w:rPr>
          <w:rFonts w:asciiTheme="minorHAnsi" w:hAnsiTheme="minorHAnsi" w:cstheme="minorHAnsi"/>
          <w:bCs/>
          <w:sz w:val="22"/>
          <w:szCs w:val="22"/>
        </w:rPr>
        <w:t xml:space="preserve">A consolidação da propriedade </w:t>
      </w:r>
      <w:r w:rsidR="00944B7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poderá ser realizada pela Fiduciária, ou por quem esta indicar, por meio de simples comunicação ao Agente Fiduciário e à Emissora, conforme aplicável, sem necessidade de qualquer manifestação de vontade adicional da Fiduciária. Para tanto, a Fiduciária poderá efetuar a transferência da propriedade </w:t>
      </w:r>
      <w:r w:rsidR="00944B74">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perante a Alienante Fiduciante</w:t>
      </w:r>
      <w:bookmarkEnd w:id="77"/>
      <w:bookmarkEnd w:id="78"/>
      <w:r w:rsidR="00944B74">
        <w:rPr>
          <w:rFonts w:asciiTheme="minorHAnsi" w:hAnsiTheme="minorHAnsi" w:cstheme="minorHAnsi"/>
          <w:bCs/>
          <w:sz w:val="22"/>
          <w:szCs w:val="22"/>
        </w:rPr>
        <w:t>.</w:t>
      </w:r>
      <w:r w:rsidRPr="00F753E0">
        <w:rPr>
          <w:rFonts w:asciiTheme="minorHAnsi" w:hAnsiTheme="minorHAnsi" w:cstheme="minorHAnsi"/>
          <w:sz w:val="22"/>
          <w:szCs w:val="22"/>
        </w:rPr>
        <w:t xml:space="preserve"> </w:t>
      </w:r>
    </w:p>
    <w:p w14:paraId="5789528D"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A30C164" w14:textId="093D253C" w:rsidR="00F753E0" w:rsidRPr="00F753E0" w:rsidRDefault="00F753E0" w:rsidP="00F753E0">
      <w:pPr>
        <w:pStyle w:val="PargrafodaLista"/>
        <w:numPr>
          <w:ilvl w:val="2"/>
          <w:numId w:val="48"/>
        </w:numPr>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 Alienante Fiduciante obriga-se a praticar todos os atos e cooperar com a Fiduciária e o Agente Fiduciário em tudo que se fizer necessário ao cumprimento dos procedimentos aqui previstos</w:t>
      </w:r>
      <w:r w:rsidRPr="00F753E0">
        <w:rPr>
          <w:rFonts w:asciiTheme="minorHAnsi" w:hAnsiTheme="minorHAnsi" w:cstheme="minorHAnsi"/>
          <w:sz w:val="22"/>
          <w:szCs w:val="22"/>
        </w:rPr>
        <w:t>.</w:t>
      </w:r>
    </w:p>
    <w:p w14:paraId="4B77EED2"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5311D1CB" w14:textId="72570548" w:rsidR="00F753E0" w:rsidRPr="00F753E0" w:rsidRDefault="00F753E0" w:rsidP="00F753E0">
      <w:pPr>
        <w:pStyle w:val="PargrafodaLista"/>
        <w:numPr>
          <w:ilvl w:val="1"/>
          <w:numId w:val="48"/>
        </w:numPr>
        <w:spacing w:line="288" w:lineRule="auto"/>
        <w:ind w:left="0" w:right="-2" w:firstLine="0"/>
        <w:jc w:val="both"/>
        <w:rPr>
          <w:rFonts w:asciiTheme="minorHAnsi" w:hAnsiTheme="minorHAnsi" w:cstheme="minorHAnsi"/>
          <w:sz w:val="22"/>
          <w:szCs w:val="22"/>
        </w:rPr>
      </w:pPr>
      <w:bookmarkStart w:id="79" w:name="_Ref508313732"/>
      <w:r w:rsidRPr="00F753E0">
        <w:rPr>
          <w:rFonts w:asciiTheme="minorHAnsi" w:hAnsiTheme="minorHAnsi" w:cstheme="minorHAnsi"/>
          <w:bCs/>
          <w:sz w:val="22"/>
          <w:szCs w:val="22"/>
        </w:rPr>
        <w:t xml:space="preserve">O produto total apurado com a eventual venda </w:t>
      </w:r>
      <w:r w:rsidR="00FF33FE">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será aplicado no pagamento das Obrigações Garantidas, suportando a Alienante Fiduciante todas as despesas que a Fiduciária e/ou o Agente Fiduciário tiverem que incorrer com esse procedimento</w:t>
      </w:r>
      <w:r w:rsidRPr="00F753E0">
        <w:rPr>
          <w:rFonts w:asciiTheme="minorHAnsi" w:hAnsiTheme="minorHAnsi" w:cstheme="minorHAnsi"/>
          <w:sz w:val="22"/>
          <w:szCs w:val="22"/>
        </w:rPr>
        <w:t>.</w:t>
      </w:r>
      <w:bookmarkEnd w:id="79"/>
      <w:r w:rsidRPr="00F753E0">
        <w:rPr>
          <w:rFonts w:asciiTheme="minorHAnsi" w:hAnsiTheme="minorHAnsi" w:cstheme="minorHAnsi"/>
          <w:sz w:val="22"/>
          <w:szCs w:val="22"/>
        </w:rPr>
        <w:t xml:space="preserve"> </w:t>
      </w:r>
    </w:p>
    <w:p w14:paraId="6DAA3AFA" w14:textId="77777777" w:rsidR="00F753E0" w:rsidRPr="00F753E0" w:rsidRDefault="00F753E0" w:rsidP="00F753E0">
      <w:pPr>
        <w:pStyle w:val="PargrafodaLista"/>
        <w:tabs>
          <w:tab w:val="left" w:pos="1843"/>
        </w:tabs>
        <w:spacing w:line="288" w:lineRule="auto"/>
        <w:ind w:left="709" w:right="-2"/>
        <w:rPr>
          <w:rFonts w:asciiTheme="minorHAnsi" w:hAnsiTheme="minorHAnsi" w:cstheme="minorHAnsi"/>
          <w:sz w:val="22"/>
          <w:szCs w:val="22"/>
        </w:rPr>
      </w:pPr>
    </w:p>
    <w:p w14:paraId="36A567AE" w14:textId="0B7BD90B"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bookmarkStart w:id="80" w:name="_Ref523307693"/>
      <w:r w:rsidRPr="00F753E0">
        <w:rPr>
          <w:rFonts w:asciiTheme="minorHAnsi" w:hAnsiTheme="minorHAnsi" w:cstheme="minorHAnsi"/>
          <w:bCs/>
          <w:sz w:val="22"/>
          <w:szCs w:val="22"/>
        </w:rPr>
        <w:t xml:space="preserve">Fica a Fiduciária, para os fins e efeitos deste Contrato e desta Cláusula 5, irrevogável e expressamente autorizada a, no caso de vencimento antecipado das Obrigações Garantidas ou caso a Alienante Fiduciante não honre pontualmente com suas obrigações previstas neste instrumento ou com qualquer Obrigação Garantida: receber, resgatar, alienar, ceder ou transferir, se comprometendo a contratar/optar pelas melhores condições e preço comercialmente disponíveis, parte ou a totalidade </w:t>
      </w:r>
      <w:r w:rsidR="00FF33FE">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Nos termos dos Artigos 684 e seguintes do Código Civil, o presente mandato é concedido em caráter irrevogável e irretratável, para que a Fiduciária pratique todos os atos e assinem todos os documentos necessários. Os emolumentos e despesas necessários para a execução da presente garantia que a Fiduciária e/ou o Agente Fiduciário venham comprovadamente incorrer serão suportados exclusivamente pela Alienante Fiduciante. Para tanto, </w:t>
      </w:r>
      <w:r w:rsidR="00A62CBF">
        <w:rPr>
          <w:rFonts w:asciiTheme="minorHAnsi" w:hAnsiTheme="minorHAnsi" w:cstheme="minorHAnsi"/>
          <w:bCs/>
          <w:sz w:val="22"/>
          <w:szCs w:val="22"/>
        </w:rPr>
        <w:t>A</w:t>
      </w:r>
      <w:r w:rsidRPr="00F753E0">
        <w:rPr>
          <w:rFonts w:asciiTheme="minorHAnsi" w:hAnsiTheme="minorHAnsi" w:cstheme="minorHAnsi"/>
          <w:bCs/>
          <w:sz w:val="22"/>
          <w:szCs w:val="22"/>
        </w:rPr>
        <w:t>lienante Fiduciante, nesta data, entregam uma procuração na forma do Anexo IV ao presente Contrato</w:t>
      </w:r>
      <w:r w:rsidRPr="00F753E0">
        <w:rPr>
          <w:rFonts w:asciiTheme="minorHAnsi" w:hAnsiTheme="minorHAnsi" w:cstheme="minorHAnsi"/>
          <w:sz w:val="22"/>
          <w:szCs w:val="22"/>
        </w:rPr>
        <w:t>.</w:t>
      </w:r>
      <w:bookmarkEnd w:id="80"/>
    </w:p>
    <w:p w14:paraId="0287568E"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1D103EFC" w14:textId="3F7B9ED5"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A Alienante</w:t>
      </w:r>
      <w:r w:rsidR="00A62CBF">
        <w:rPr>
          <w:rFonts w:asciiTheme="minorHAnsi" w:hAnsiTheme="minorHAnsi" w:cstheme="minorHAnsi"/>
          <w:bCs/>
          <w:sz w:val="22"/>
          <w:szCs w:val="22"/>
        </w:rPr>
        <w:t xml:space="preserve"> </w:t>
      </w:r>
      <w:r w:rsidRPr="00F753E0">
        <w:rPr>
          <w:rFonts w:asciiTheme="minorHAnsi" w:hAnsiTheme="minorHAnsi" w:cstheme="minorHAnsi"/>
          <w:bCs/>
          <w:sz w:val="22"/>
          <w:szCs w:val="22"/>
        </w:rPr>
        <w:t xml:space="preserve">Fiduciante, no entanto, terão 5 (cinco) Dias Úteis para exercer o direito de preferência na aquisição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após a consolidação da propriedade plena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xml:space="preserve"> em nome da Fiduciária, observadas as seguintes condições: (i) </w:t>
      </w:r>
      <w:r w:rsidR="00A62CBF">
        <w:rPr>
          <w:rFonts w:asciiTheme="minorHAnsi" w:hAnsiTheme="minorHAnsi" w:cstheme="minorHAnsi"/>
          <w:bCs/>
          <w:sz w:val="22"/>
          <w:szCs w:val="22"/>
        </w:rPr>
        <w:t>os Bens e Equipamentos</w:t>
      </w:r>
      <w:r w:rsidRPr="00F753E0">
        <w:rPr>
          <w:rFonts w:asciiTheme="minorHAnsi" w:hAnsiTheme="minorHAnsi" w:cstheme="minorHAnsi"/>
          <w:bCs/>
          <w:sz w:val="22"/>
          <w:szCs w:val="22"/>
        </w:rPr>
        <w:t xml:space="preserve"> devem ser negociadas por valor igual ou superior ao saldo devedor das Obrigações Garantidas; e (ii) o pagamento decorrente da compra </w:t>
      </w:r>
      <w:r w:rsidR="00A62CBF">
        <w:rPr>
          <w:rFonts w:asciiTheme="minorHAnsi" w:hAnsiTheme="minorHAnsi" w:cstheme="minorHAnsi"/>
          <w:bCs/>
          <w:sz w:val="22"/>
          <w:szCs w:val="22"/>
        </w:rPr>
        <w:t>dos Bens e Equipamentos</w:t>
      </w:r>
      <w:r w:rsidRPr="00F753E0">
        <w:rPr>
          <w:rFonts w:asciiTheme="minorHAnsi" w:hAnsiTheme="minorHAnsi" w:cstheme="minorHAnsi"/>
          <w:bCs/>
          <w:sz w:val="22"/>
          <w:szCs w:val="22"/>
        </w:rPr>
        <w:t>, deve ser efetuado à vista e em moeda corrente nacional.</w:t>
      </w:r>
    </w:p>
    <w:p w14:paraId="134D0246" w14:textId="77777777" w:rsidR="00F753E0" w:rsidRPr="00F753E0" w:rsidRDefault="00F753E0" w:rsidP="00F753E0">
      <w:pPr>
        <w:pStyle w:val="PargrafodaLista"/>
        <w:rPr>
          <w:rFonts w:asciiTheme="minorHAnsi" w:hAnsiTheme="minorHAnsi" w:cstheme="minorHAnsi"/>
          <w:bCs/>
          <w:sz w:val="22"/>
          <w:szCs w:val="22"/>
        </w:rPr>
      </w:pPr>
    </w:p>
    <w:p w14:paraId="0C5CEECE"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bCs/>
          <w:sz w:val="22"/>
          <w:szCs w:val="22"/>
        </w:rPr>
        <w:t xml:space="preserve">Fica desde já certo e ajustado que a Emissora somente poderá realizar a cobrança de qualquer valor que lhes sejam devidos, após a final e total liquidação das Obrigações Garantidas. </w:t>
      </w:r>
    </w:p>
    <w:bookmarkEnd w:id="76"/>
    <w:p w14:paraId="6442113A" w14:textId="77777777" w:rsidR="00F753E0" w:rsidRPr="00F753E0" w:rsidRDefault="00F753E0" w:rsidP="00F753E0">
      <w:pPr>
        <w:widowControl w:val="0"/>
        <w:spacing w:line="288" w:lineRule="auto"/>
        <w:rPr>
          <w:rFonts w:asciiTheme="minorHAnsi" w:hAnsiTheme="minorHAnsi" w:cstheme="minorHAnsi"/>
          <w:bCs/>
          <w:sz w:val="22"/>
          <w:szCs w:val="22"/>
        </w:rPr>
      </w:pPr>
    </w:p>
    <w:p w14:paraId="559BC758"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smallCaps/>
        </w:rPr>
      </w:pPr>
      <w:bookmarkStart w:id="81" w:name="_Toc346096471"/>
      <w:bookmarkStart w:id="82" w:name="_Toc346139184"/>
      <w:bookmarkStart w:id="83" w:name="_Toc396935195"/>
      <w:bookmarkStart w:id="84" w:name="_Toc489649245"/>
      <w:bookmarkStart w:id="85" w:name="_Toc522035229"/>
      <w:bookmarkStart w:id="86" w:name="_Toc522040088"/>
      <w:bookmarkStart w:id="87" w:name="_Toc51710467"/>
      <w:r w:rsidRPr="00F753E0">
        <w:rPr>
          <w:rFonts w:asciiTheme="minorHAnsi" w:hAnsiTheme="minorHAnsi" w:cstheme="minorHAnsi"/>
          <w:bCs/>
          <w:smallCaps/>
          <w:noProof/>
          <w:lang w:val="x-none" w:eastAsia="x-none"/>
        </w:rPr>
        <w:lastRenderedPageBreak/>
        <w:t>OBRIGAÇÕES ADICIONAIS</w:t>
      </w:r>
      <w:bookmarkEnd w:id="81"/>
      <w:bookmarkEnd w:id="82"/>
      <w:bookmarkEnd w:id="83"/>
      <w:bookmarkEnd w:id="84"/>
      <w:bookmarkEnd w:id="85"/>
      <w:bookmarkEnd w:id="86"/>
      <w:bookmarkEnd w:id="87"/>
    </w:p>
    <w:p w14:paraId="543B5CAD" w14:textId="77777777" w:rsidR="00F753E0" w:rsidRPr="00F753E0" w:rsidRDefault="00F753E0" w:rsidP="00F753E0">
      <w:pPr>
        <w:pStyle w:val="DEMAREST"/>
        <w:tabs>
          <w:tab w:val="clear" w:pos="1134"/>
          <w:tab w:val="left" w:pos="709"/>
        </w:tabs>
        <w:spacing w:line="288" w:lineRule="auto"/>
        <w:ind w:left="0"/>
        <w:rPr>
          <w:rFonts w:asciiTheme="minorHAnsi" w:hAnsiTheme="minorHAnsi" w:cstheme="minorHAnsi"/>
          <w:smallCaps/>
        </w:rPr>
      </w:pPr>
    </w:p>
    <w:p w14:paraId="045F2D4C" w14:textId="58DE7B44"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bookmarkStart w:id="88" w:name="_Ref32283353"/>
      <w:r w:rsidRPr="00F753E0">
        <w:rPr>
          <w:rFonts w:asciiTheme="minorHAnsi" w:hAnsiTheme="minorHAnsi" w:cstheme="minorHAnsi"/>
          <w:sz w:val="22"/>
          <w:szCs w:val="22"/>
          <w:u w:val="single"/>
        </w:rPr>
        <w:t>Obrigações Adicionais da WTS e da Emissora</w:t>
      </w:r>
      <w:r w:rsidRPr="00F753E0">
        <w:rPr>
          <w:rFonts w:asciiTheme="minorHAnsi" w:hAnsiTheme="minorHAnsi" w:cstheme="minorHAnsi"/>
          <w:sz w:val="22"/>
          <w:szCs w:val="22"/>
        </w:rPr>
        <w:t xml:space="preserve">. Além das demais obrigações previstas neste Contrato, nos Documentos da Operação e/ou na legislação em vigor, a WTS e </w:t>
      </w:r>
      <w:r w:rsidR="00CC7074">
        <w:rPr>
          <w:rFonts w:asciiTheme="minorHAnsi" w:hAnsiTheme="minorHAnsi" w:cstheme="minorHAnsi"/>
          <w:sz w:val="22"/>
          <w:szCs w:val="22"/>
        </w:rPr>
        <w:t>a Alienante Fiduciante,</w:t>
      </w:r>
      <w:r w:rsidRPr="00F753E0">
        <w:rPr>
          <w:rFonts w:asciiTheme="minorHAnsi" w:hAnsiTheme="minorHAnsi" w:cstheme="minorHAnsi"/>
          <w:sz w:val="22"/>
          <w:szCs w:val="22"/>
        </w:rPr>
        <w:t xml:space="preserve"> em caráter solidário, obrigam-se, conforme aplicável, até o cumprimento integral das Obrigações Garantidas (“</w:t>
      </w:r>
      <w:r w:rsidRPr="00F753E0">
        <w:rPr>
          <w:rFonts w:asciiTheme="minorHAnsi" w:hAnsiTheme="minorHAnsi" w:cstheme="minorHAnsi"/>
          <w:sz w:val="22"/>
          <w:szCs w:val="22"/>
          <w:u w:val="single"/>
        </w:rPr>
        <w:t>Obrigações Adicionais</w:t>
      </w:r>
      <w:r w:rsidRPr="00F753E0">
        <w:rPr>
          <w:rFonts w:asciiTheme="minorHAnsi" w:hAnsiTheme="minorHAnsi" w:cstheme="minorHAnsi"/>
          <w:sz w:val="22"/>
          <w:szCs w:val="22"/>
        </w:rPr>
        <w:t>”), a:</w:t>
      </w:r>
      <w:bookmarkEnd w:id="88"/>
      <w:r w:rsidRPr="00F753E0">
        <w:rPr>
          <w:rFonts w:asciiTheme="minorHAnsi" w:hAnsiTheme="minorHAnsi" w:cstheme="minorHAnsi"/>
          <w:sz w:val="22"/>
          <w:szCs w:val="22"/>
        </w:rPr>
        <w:t xml:space="preserve"> </w:t>
      </w:r>
    </w:p>
    <w:p w14:paraId="525964EC"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b w:val="0"/>
        </w:rPr>
      </w:pPr>
    </w:p>
    <w:p w14:paraId="4A8180EF" w14:textId="77777777" w:rsidR="00F753E0" w:rsidRPr="00F753E0" w:rsidRDefault="00F753E0" w:rsidP="00F753E0">
      <w:pPr>
        <w:widowControl w:val="0"/>
        <w:numPr>
          <w:ilvl w:val="0"/>
          <w:numId w:val="41"/>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Cumprir com o disposto nos Documentos da Operação e/ou na legislação aplicável;</w:t>
      </w:r>
    </w:p>
    <w:p w14:paraId="653C2A70"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034EDD1" w14:textId="10A0D9BE" w:rsidR="00F753E0" w:rsidRPr="004149E2" w:rsidRDefault="00F753E0" w:rsidP="00F753E0">
      <w:pPr>
        <w:widowControl w:val="0"/>
        <w:numPr>
          <w:ilvl w:val="0"/>
          <w:numId w:val="41"/>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Manter as Garantias existentes, válidas, eficazes e em pleno vigor, sem qualquer Ônus, restrição ou condição, de acordo com os termos deste Contrato e/ou dos demais Documentos da Operação, conforme aplicável;</w:t>
      </w:r>
    </w:p>
    <w:p w14:paraId="4AAC4237" w14:textId="77777777" w:rsidR="004149E2" w:rsidRDefault="004149E2" w:rsidP="004149E2">
      <w:pPr>
        <w:pStyle w:val="PargrafodaLista"/>
        <w:rPr>
          <w:rFonts w:asciiTheme="minorHAnsi" w:hAnsiTheme="minorHAnsi" w:cstheme="minorHAnsi"/>
          <w:sz w:val="22"/>
          <w:szCs w:val="22"/>
        </w:rPr>
      </w:pPr>
    </w:p>
    <w:p w14:paraId="05CDFE95" w14:textId="78196904" w:rsidR="004149E2" w:rsidRPr="00F753E0" w:rsidRDefault="004149E2" w:rsidP="00F753E0">
      <w:pPr>
        <w:widowControl w:val="0"/>
        <w:numPr>
          <w:ilvl w:val="0"/>
          <w:numId w:val="41"/>
        </w:numPr>
        <w:spacing w:line="288" w:lineRule="auto"/>
        <w:jc w:val="both"/>
        <w:rPr>
          <w:rFonts w:asciiTheme="minorHAnsi" w:hAnsiTheme="minorHAnsi" w:cstheme="minorHAnsi"/>
          <w:sz w:val="22"/>
          <w:szCs w:val="22"/>
        </w:rPr>
      </w:pPr>
      <w:r>
        <w:rPr>
          <w:rFonts w:asciiTheme="minorHAnsi" w:hAnsiTheme="minorHAnsi" w:cstheme="minorHAnsi"/>
          <w:sz w:val="22"/>
          <w:szCs w:val="22"/>
        </w:rPr>
        <w:t>Celebrar, anualmente, nos termos da Cláusula</w:t>
      </w:r>
      <w:r w:rsidR="00515541">
        <w:rPr>
          <w:rFonts w:asciiTheme="minorHAnsi" w:hAnsiTheme="minorHAnsi" w:cstheme="minorHAnsi"/>
          <w:sz w:val="22"/>
          <w:szCs w:val="22"/>
        </w:rPr>
        <w:t xml:space="preserve"> 3.2.2 deste Con</w:t>
      </w:r>
      <w:r w:rsidR="001726D1">
        <w:rPr>
          <w:rFonts w:asciiTheme="minorHAnsi" w:hAnsiTheme="minorHAnsi" w:cstheme="minorHAnsi"/>
          <w:sz w:val="22"/>
          <w:szCs w:val="22"/>
        </w:rPr>
        <w:t xml:space="preserve">trato, aditamento para </w:t>
      </w:r>
      <w:r w:rsidR="0078073F">
        <w:rPr>
          <w:rFonts w:asciiTheme="minorHAnsi" w:hAnsiTheme="minorHAnsi" w:cstheme="minorHAnsi"/>
          <w:sz w:val="22"/>
          <w:szCs w:val="22"/>
        </w:rPr>
        <w:t>prever as atualizações dos Bens e Equipamentos alienados fiduciariamente;</w:t>
      </w:r>
    </w:p>
    <w:p w14:paraId="199450AE" w14:textId="77777777" w:rsidR="00F753E0" w:rsidRPr="00A62CBF" w:rsidRDefault="00F753E0" w:rsidP="00F753E0">
      <w:pPr>
        <w:widowControl w:val="0"/>
        <w:spacing w:line="288" w:lineRule="auto"/>
        <w:ind w:left="1425"/>
        <w:rPr>
          <w:rFonts w:asciiTheme="minorHAnsi" w:hAnsiTheme="minorHAnsi" w:cstheme="minorHAnsi"/>
          <w:sz w:val="22"/>
          <w:szCs w:val="22"/>
        </w:rPr>
      </w:pPr>
    </w:p>
    <w:p w14:paraId="69E7F04F" w14:textId="77777777" w:rsidR="00F753E0" w:rsidRPr="00A62CBF" w:rsidRDefault="00F753E0" w:rsidP="00F753E0">
      <w:pPr>
        <w:widowControl w:val="0"/>
        <w:numPr>
          <w:ilvl w:val="0"/>
          <w:numId w:val="41"/>
        </w:numPr>
        <w:tabs>
          <w:tab w:val="left" w:pos="1418"/>
        </w:tabs>
        <w:spacing w:line="288" w:lineRule="auto"/>
        <w:ind w:right="-2"/>
        <w:jc w:val="both"/>
        <w:rPr>
          <w:rFonts w:asciiTheme="minorHAnsi" w:hAnsiTheme="minorHAnsi" w:cstheme="minorHAnsi"/>
          <w:sz w:val="22"/>
          <w:szCs w:val="22"/>
        </w:rPr>
      </w:pPr>
      <w:bookmarkStart w:id="89" w:name="_Ref51430642"/>
      <w:r w:rsidRPr="00A62CBF">
        <w:rPr>
          <w:rStyle w:val="DeltaViewDeletion"/>
          <w:rFonts w:asciiTheme="minorHAnsi" w:hAnsiTheme="minorHAnsi" w:cstheme="minorHAnsi"/>
          <w:strike w:val="0"/>
          <w:color w:val="auto"/>
          <w:sz w:val="22"/>
          <w:szCs w:val="22"/>
        </w:rPr>
        <w:t>Não praticar qualquer ato que afete a validade e/ou eficácia dos Documentos da Operação;</w:t>
      </w:r>
      <w:bookmarkEnd w:id="89"/>
    </w:p>
    <w:p w14:paraId="01FB0362" w14:textId="77777777" w:rsidR="00F753E0" w:rsidRPr="00F753E0" w:rsidRDefault="00F753E0" w:rsidP="00F753E0">
      <w:pPr>
        <w:pStyle w:val="TextosemFormatao"/>
        <w:spacing w:line="288" w:lineRule="auto"/>
        <w:ind w:left="1526" w:right="-427"/>
        <w:rPr>
          <w:rFonts w:asciiTheme="minorHAnsi" w:hAnsiTheme="minorHAnsi" w:cstheme="minorHAnsi"/>
          <w:sz w:val="22"/>
          <w:szCs w:val="22"/>
        </w:rPr>
      </w:pPr>
    </w:p>
    <w:p w14:paraId="15BD83AC" w14:textId="77777777" w:rsidR="00F753E0" w:rsidRPr="00F753E0" w:rsidRDefault="00F753E0" w:rsidP="00F753E0">
      <w:pPr>
        <w:widowControl w:val="0"/>
        <w:numPr>
          <w:ilvl w:val="0"/>
          <w:numId w:val="41"/>
        </w:numPr>
        <w:tabs>
          <w:tab w:val="left" w:pos="1418"/>
        </w:tabs>
        <w:spacing w:line="288" w:lineRule="auto"/>
        <w:ind w:right="-2"/>
        <w:jc w:val="both"/>
        <w:rPr>
          <w:rFonts w:asciiTheme="minorHAnsi" w:hAnsiTheme="minorHAnsi" w:cstheme="minorHAnsi"/>
          <w:sz w:val="22"/>
          <w:szCs w:val="22"/>
        </w:rPr>
      </w:pPr>
      <w:bookmarkStart w:id="90" w:name="_Ref508311854"/>
      <w:r w:rsidRPr="00F753E0">
        <w:rPr>
          <w:rFonts w:asciiTheme="minorHAnsi" w:hAnsiTheme="minorHAnsi" w:cstheme="minorHAnsi"/>
          <w:sz w:val="22"/>
          <w:szCs w:val="22"/>
        </w:rPr>
        <w:t>Reembolsar a Fiduciária, no prazo de até 2 (dois) Dias Úteis contados da data de recebimento de comunicação escrita neste sentido, por todos os custos e despesas comprovadamente incorridos em averbações e registros previstos em lei ou no presente Contrato;</w:t>
      </w:r>
      <w:bookmarkEnd w:id="90"/>
      <w:r w:rsidRPr="00F753E0">
        <w:rPr>
          <w:rFonts w:asciiTheme="minorHAnsi" w:hAnsiTheme="minorHAnsi" w:cstheme="minorHAnsi"/>
          <w:sz w:val="22"/>
          <w:szCs w:val="22"/>
        </w:rPr>
        <w:t xml:space="preserve"> </w:t>
      </w:r>
    </w:p>
    <w:p w14:paraId="22711263"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66DB3395" w14:textId="77777777" w:rsidR="00F753E0" w:rsidRPr="00F753E0" w:rsidRDefault="00F753E0" w:rsidP="00F753E0">
      <w:pPr>
        <w:widowControl w:val="0"/>
        <w:numPr>
          <w:ilvl w:val="0"/>
          <w:numId w:val="41"/>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Defender-se de forma tempestiva e eficaz de qualquer ato, ação, procedimento ou processo que possa, de qualquer forma, afetar ou alterar as Garantias, bem como informar imediatamente </w:t>
      </w:r>
      <w:r w:rsidRPr="00F753E0">
        <w:rPr>
          <w:rFonts w:asciiTheme="minorHAnsi" w:hAnsiTheme="minorHAnsi" w:cstheme="minorHAnsi"/>
          <w:sz w:val="22"/>
          <w:szCs w:val="22"/>
        </w:rPr>
        <w:t>à Fiduciária,</w:t>
      </w:r>
      <w:r w:rsidRPr="00F753E0">
        <w:rPr>
          <w:rFonts w:asciiTheme="minorHAnsi" w:hAnsiTheme="minorHAnsi" w:cstheme="minorHAnsi"/>
          <w:color w:val="000000"/>
          <w:sz w:val="22"/>
          <w:szCs w:val="22"/>
        </w:rPr>
        <w:t xml:space="preserve"> sobre qualquer ato, ação, procedimento ou processo a que se refere este inciso, por meio de relatórios descrevendo o ato, ação, procedimento e processo em questão e as medidas tomadas;</w:t>
      </w:r>
    </w:p>
    <w:p w14:paraId="0256D03F"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77FB0B1" w14:textId="0B3618F9" w:rsidR="00F753E0" w:rsidRPr="00F753E0" w:rsidRDefault="00F753E0" w:rsidP="00F753E0">
      <w:pPr>
        <w:widowControl w:val="0"/>
        <w:numPr>
          <w:ilvl w:val="0"/>
          <w:numId w:val="41"/>
        </w:numPr>
        <w:spacing w:line="288" w:lineRule="auto"/>
        <w:jc w:val="both"/>
        <w:rPr>
          <w:rFonts w:asciiTheme="minorHAnsi" w:eastAsia="Times New Roman" w:hAnsiTheme="minorHAnsi" w:cstheme="minorHAnsi"/>
          <w:sz w:val="22"/>
          <w:szCs w:val="22"/>
        </w:rPr>
      </w:pPr>
      <w:r w:rsidRPr="00F753E0">
        <w:rPr>
          <w:rFonts w:asciiTheme="minorHAnsi" w:hAnsiTheme="minorHAnsi" w:cstheme="minorHAnsi"/>
          <w:color w:val="000000"/>
          <w:sz w:val="22"/>
          <w:szCs w:val="22"/>
        </w:rPr>
        <w:t>Não Alienar, nem constituir qualquer Ônus sobre qua</w:t>
      </w:r>
      <w:r w:rsidR="00EB7629">
        <w:rPr>
          <w:rFonts w:asciiTheme="minorHAnsi" w:hAnsiTheme="minorHAnsi" w:cstheme="minorHAnsi"/>
          <w:color w:val="000000"/>
          <w:sz w:val="22"/>
          <w:szCs w:val="22"/>
        </w:rPr>
        <w:t>isquer Bens e Equipamentos</w:t>
      </w:r>
      <w:r w:rsidRPr="00F753E0">
        <w:rPr>
          <w:rFonts w:asciiTheme="minorHAnsi" w:hAnsiTheme="minorHAnsi" w:cstheme="minorHAnsi"/>
          <w:color w:val="000000"/>
          <w:sz w:val="22"/>
          <w:szCs w:val="22"/>
        </w:rPr>
        <w:t>, com exceção daqueles já previstos neste Contrato ou na Escritura de Emissão;</w:t>
      </w:r>
    </w:p>
    <w:p w14:paraId="58AA4BCC"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182AA542" w14:textId="77777777" w:rsidR="00F753E0" w:rsidRPr="00F753E0" w:rsidRDefault="00F753E0" w:rsidP="00F753E0">
      <w:pPr>
        <w:widowControl w:val="0"/>
        <w:numPr>
          <w:ilvl w:val="0"/>
          <w:numId w:val="41"/>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t xml:space="preserve">Abster-se de praticar qualquer ato que, de qualquer forma, possa resultar ou resulte em </w:t>
      </w:r>
      <w:r w:rsidRPr="00F753E0">
        <w:rPr>
          <w:rFonts w:asciiTheme="minorHAnsi" w:hAnsiTheme="minorHAnsi" w:cstheme="minorHAnsi"/>
          <w:sz w:val="22"/>
          <w:szCs w:val="22"/>
        </w:rPr>
        <w:t>um</w:t>
      </w:r>
      <w:r w:rsidRPr="00F753E0">
        <w:rPr>
          <w:rFonts w:asciiTheme="minorHAnsi" w:hAnsiTheme="minorHAnsi" w:cstheme="minorHAnsi"/>
          <w:color w:val="000000"/>
          <w:sz w:val="22"/>
          <w:szCs w:val="22"/>
        </w:rPr>
        <w:t xml:space="preserve"> efeito adverso às Garantias, </w:t>
      </w:r>
      <w:r w:rsidRPr="00F753E0">
        <w:rPr>
          <w:rFonts w:asciiTheme="minorHAnsi" w:hAnsiTheme="minorHAnsi" w:cstheme="minorHAnsi"/>
          <w:sz w:val="22"/>
          <w:szCs w:val="22"/>
        </w:rPr>
        <w:t>ou seja, toda ação ou omissão por parte da Emissora, ou ainda, ação judicial, procedimento administrativo ou arbitral, que possa ensejar qualquer efeito adverso na capacidade da Emissora e/ou da Interveniente Anuente, conforme aplicável, de cumprir suas obrigações pecuniárias e não pecuniárias previstas nos Documentos da Operação</w:t>
      </w:r>
      <w:r w:rsidRPr="00F753E0">
        <w:rPr>
          <w:rFonts w:asciiTheme="minorHAnsi" w:hAnsiTheme="minorHAnsi" w:cstheme="minorHAnsi"/>
          <w:color w:val="000000"/>
          <w:sz w:val="22"/>
          <w:szCs w:val="22"/>
        </w:rPr>
        <w:t xml:space="preserve">; </w:t>
      </w:r>
    </w:p>
    <w:p w14:paraId="371287C7" w14:textId="77777777" w:rsidR="00F753E0" w:rsidRPr="00F753E0" w:rsidRDefault="00F753E0" w:rsidP="00F753E0">
      <w:pPr>
        <w:pStyle w:val="DEMAREST"/>
        <w:tabs>
          <w:tab w:val="clear" w:pos="1134"/>
          <w:tab w:val="left" w:pos="1418"/>
        </w:tabs>
        <w:spacing w:line="288" w:lineRule="auto"/>
        <w:ind w:left="2127" w:right="-2" w:hanging="709"/>
        <w:rPr>
          <w:rFonts w:asciiTheme="minorHAnsi" w:hAnsiTheme="minorHAnsi" w:cstheme="minorHAnsi"/>
          <w:b w:val="0"/>
        </w:rPr>
      </w:pPr>
    </w:p>
    <w:p w14:paraId="5CEFBCFA" w14:textId="77777777" w:rsidR="00F753E0" w:rsidRPr="00F753E0" w:rsidRDefault="00F753E0" w:rsidP="00F753E0">
      <w:pPr>
        <w:widowControl w:val="0"/>
        <w:numPr>
          <w:ilvl w:val="0"/>
          <w:numId w:val="41"/>
        </w:numPr>
        <w:spacing w:line="288" w:lineRule="auto"/>
        <w:jc w:val="both"/>
        <w:rPr>
          <w:rFonts w:asciiTheme="minorHAnsi" w:hAnsiTheme="minorHAnsi" w:cstheme="minorHAnsi"/>
          <w:sz w:val="22"/>
          <w:szCs w:val="22"/>
        </w:rPr>
      </w:pPr>
      <w:r w:rsidRPr="00F753E0">
        <w:rPr>
          <w:rFonts w:asciiTheme="minorHAnsi" w:hAnsiTheme="minorHAnsi" w:cstheme="minorHAnsi"/>
          <w:color w:val="000000"/>
          <w:sz w:val="22"/>
          <w:szCs w:val="22"/>
        </w:rPr>
        <w:lastRenderedPageBreak/>
        <w:t>Praticar</w:t>
      </w:r>
      <w:r w:rsidRPr="00F753E0">
        <w:rPr>
          <w:rFonts w:asciiTheme="minorHAnsi" w:hAnsiTheme="minorHAnsi" w:cstheme="minorHAnsi"/>
          <w:sz w:val="22"/>
          <w:szCs w:val="22"/>
        </w:rPr>
        <w:t xml:space="preserve"> todos os atos e cooperar com a Fiduciária em tudo que se fizer necessário ao cumprimento do disposto na Cláusula 5ª deste Contrato, relativa à excussão das Garantias; </w:t>
      </w:r>
    </w:p>
    <w:p w14:paraId="74319AEF" w14:textId="77777777" w:rsidR="00F753E0" w:rsidRPr="00F753E0" w:rsidRDefault="00F753E0" w:rsidP="00F753E0">
      <w:pPr>
        <w:widowControl w:val="0"/>
        <w:spacing w:line="288" w:lineRule="auto"/>
        <w:ind w:left="1425"/>
        <w:rPr>
          <w:rFonts w:asciiTheme="minorHAnsi" w:hAnsiTheme="minorHAnsi" w:cstheme="minorHAnsi"/>
          <w:sz w:val="22"/>
          <w:szCs w:val="22"/>
        </w:rPr>
      </w:pPr>
    </w:p>
    <w:p w14:paraId="2E11B40B" w14:textId="77777777" w:rsidR="00F753E0" w:rsidRPr="00F753E0" w:rsidRDefault="00F753E0" w:rsidP="00F753E0">
      <w:pPr>
        <w:widowControl w:val="0"/>
        <w:numPr>
          <w:ilvl w:val="0"/>
          <w:numId w:val="41"/>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Cumprir integral e tempestivamente todas as suas obrigações decorrentes dos Documentos da Operação e dos Contratos dos Projetos, sem dar causa a qualquer inadimplemento durante toda sua vigência; e</w:t>
      </w:r>
    </w:p>
    <w:p w14:paraId="7834CF27" w14:textId="77777777" w:rsidR="00F753E0" w:rsidRPr="00F753E0" w:rsidRDefault="00F753E0" w:rsidP="00F753E0">
      <w:pPr>
        <w:pStyle w:val="PargrafodaLista"/>
        <w:spacing w:line="288" w:lineRule="auto"/>
        <w:rPr>
          <w:rFonts w:asciiTheme="minorHAnsi" w:hAnsiTheme="minorHAnsi" w:cstheme="minorHAnsi"/>
          <w:sz w:val="22"/>
          <w:szCs w:val="22"/>
        </w:rPr>
      </w:pPr>
    </w:p>
    <w:p w14:paraId="1CFBFE1C" w14:textId="77777777" w:rsidR="00F753E0" w:rsidRPr="00F753E0" w:rsidRDefault="00F753E0" w:rsidP="00F753E0">
      <w:pPr>
        <w:widowControl w:val="0"/>
        <w:numPr>
          <w:ilvl w:val="0"/>
          <w:numId w:val="41"/>
        </w:numPr>
        <w:tabs>
          <w:tab w:val="left" w:pos="1418"/>
        </w:tabs>
        <w:spacing w:line="288" w:lineRule="auto"/>
        <w:ind w:right="-2"/>
        <w:jc w:val="both"/>
        <w:rPr>
          <w:rFonts w:asciiTheme="minorHAnsi" w:hAnsiTheme="minorHAnsi" w:cstheme="minorHAnsi"/>
          <w:sz w:val="22"/>
          <w:szCs w:val="22"/>
        </w:rPr>
      </w:pPr>
      <w:r w:rsidRPr="00F753E0">
        <w:rPr>
          <w:rFonts w:asciiTheme="minorHAnsi" w:hAnsiTheme="minorHAnsi" w:cstheme="minorHAnsi"/>
          <w:sz w:val="22"/>
          <w:szCs w:val="22"/>
        </w:rPr>
        <w:t>Transferir ou fazer com que sejam transferidos, conforme aplicável, todos e quaisquer Rendimentos exclusivamente para a Conta Vinculada da Emissora (termo definido no Contrato de Cessão Fiduciária).</w:t>
      </w:r>
    </w:p>
    <w:p w14:paraId="0A50443A" w14:textId="77777777" w:rsidR="00F753E0" w:rsidRPr="00F753E0" w:rsidRDefault="00F753E0" w:rsidP="00F753E0">
      <w:pPr>
        <w:pStyle w:val="DEMAREST"/>
        <w:tabs>
          <w:tab w:val="clear" w:pos="1134"/>
          <w:tab w:val="left" w:pos="709"/>
        </w:tabs>
        <w:spacing w:line="288" w:lineRule="auto"/>
        <w:ind w:left="0" w:right="-2"/>
        <w:rPr>
          <w:rFonts w:asciiTheme="minorHAnsi" w:hAnsiTheme="minorHAnsi" w:cstheme="minorHAnsi"/>
        </w:rPr>
      </w:pPr>
    </w:p>
    <w:p w14:paraId="4456268F" w14:textId="77777777" w:rsidR="00F753E0" w:rsidRPr="00F753E0" w:rsidRDefault="00F753E0" w:rsidP="00F753E0">
      <w:pPr>
        <w:pStyle w:val="PargrafodaLista"/>
        <w:numPr>
          <w:ilvl w:val="2"/>
          <w:numId w:val="48"/>
        </w:numPr>
        <w:tabs>
          <w:tab w:val="left" w:pos="993"/>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Por “</w:t>
      </w:r>
      <w:r w:rsidRPr="00F753E0">
        <w:rPr>
          <w:rFonts w:asciiTheme="minorHAnsi" w:hAnsiTheme="minorHAnsi" w:cstheme="minorHAnsi"/>
          <w:sz w:val="22"/>
          <w:szCs w:val="22"/>
          <w:u w:val="single"/>
        </w:rPr>
        <w:t>Alienação</w:t>
      </w:r>
      <w:r w:rsidRPr="00F753E0">
        <w:rPr>
          <w:rFonts w:asciiTheme="minorHAnsi" w:hAnsiTheme="minorHAnsi" w:cstheme="minorHAnsi"/>
          <w:sz w:val="22"/>
          <w:szCs w:val="22"/>
        </w:rPr>
        <w:t>” (bem como o verbo correlato “</w:t>
      </w:r>
      <w:r w:rsidRPr="00F753E0">
        <w:rPr>
          <w:rFonts w:asciiTheme="minorHAnsi" w:hAnsiTheme="minorHAnsi" w:cstheme="minorHAnsi"/>
          <w:sz w:val="22"/>
          <w:szCs w:val="22"/>
          <w:u w:val="single"/>
        </w:rPr>
        <w:t>Alienar</w:t>
      </w:r>
      <w:r w:rsidRPr="00F753E0">
        <w:rPr>
          <w:rFonts w:asciiTheme="minorHAnsi" w:hAnsiTheme="minorHAnsi" w:cstheme="minorHAnsi"/>
          <w:sz w:val="22"/>
          <w:szCs w:val="22"/>
        </w:rPr>
        <w:t xml:space="preserve">”), mencionada no inciso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_Ref51430642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(iii)</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da Cláusula 6.1 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 </w:t>
      </w:r>
    </w:p>
    <w:p w14:paraId="232BAC41" w14:textId="77777777" w:rsidR="00F753E0" w:rsidRPr="00F753E0" w:rsidRDefault="00F753E0" w:rsidP="00F753E0">
      <w:pPr>
        <w:widowControl w:val="0"/>
        <w:spacing w:line="288" w:lineRule="auto"/>
        <w:rPr>
          <w:rFonts w:asciiTheme="minorHAnsi" w:hAnsiTheme="minorHAnsi" w:cstheme="minorHAnsi"/>
          <w:sz w:val="22"/>
          <w:szCs w:val="22"/>
        </w:rPr>
      </w:pPr>
    </w:p>
    <w:p w14:paraId="5D7BFEFF"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smallCaps/>
          <w:noProof/>
          <w:lang w:val="x-none" w:eastAsia="x-none"/>
        </w:rPr>
      </w:pPr>
      <w:bookmarkStart w:id="91" w:name="_DV_M267"/>
      <w:bookmarkStart w:id="92" w:name="_DV_M277"/>
      <w:bookmarkStart w:id="93" w:name="_DV_M278"/>
      <w:bookmarkStart w:id="94" w:name="_Toc264651171"/>
      <w:bookmarkStart w:id="95" w:name="_Toc353469276"/>
      <w:bookmarkStart w:id="96" w:name="_Toc396935196"/>
      <w:bookmarkStart w:id="97" w:name="_Toc489649246"/>
      <w:bookmarkStart w:id="98" w:name="_Toc522035230"/>
      <w:bookmarkStart w:id="99" w:name="_Toc522040089"/>
      <w:bookmarkStart w:id="100" w:name="_Toc51710468"/>
      <w:bookmarkEnd w:id="91"/>
      <w:bookmarkEnd w:id="92"/>
      <w:bookmarkEnd w:id="93"/>
      <w:r w:rsidRPr="00F753E0">
        <w:rPr>
          <w:rFonts w:asciiTheme="minorHAnsi" w:hAnsiTheme="minorHAnsi" w:cstheme="minorHAnsi"/>
          <w:smallCaps/>
          <w:noProof/>
          <w:lang w:val="x-none" w:eastAsia="x-none"/>
        </w:rPr>
        <w:t xml:space="preserve">DECLARAÇÕES E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ARANTIAS</w:t>
      </w:r>
      <w:bookmarkEnd w:id="94"/>
      <w:bookmarkEnd w:id="95"/>
      <w:bookmarkEnd w:id="96"/>
      <w:bookmarkEnd w:id="97"/>
      <w:bookmarkEnd w:id="98"/>
      <w:bookmarkEnd w:id="99"/>
      <w:r w:rsidRPr="00F753E0">
        <w:rPr>
          <w:rFonts w:asciiTheme="minorHAnsi" w:hAnsiTheme="minorHAnsi" w:cstheme="minorHAnsi"/>
          <w:smallCaps/>
          <w:noProof/>
          <w:lang w:eastAsia="x-none"/>
        </w:rPr>
        <w:t xml:space="preserve"> </w:t>
      </w:r>
      <w:bookmarkEnd w:id="100"/>
    </w:p>
    <w:p w14:paraId="78F25E1E" w14:textId="77777777" w:rsidR="00F753E0" w:rsidRPr="00F753E0" w:rsidRDefault="00F753E0" w:rsidP="00F753E0">
      <w:pPr>
        <w:widowControl w:val="0"/>
        <w:spacing w:line="288" w:lineRule="auto"/>
        <w:rPr>
          <w:rFonts w:asciiTheme="minorHAnsi" w:hAnsiTheme="minorHAnsi" w:cstheme="minorHAnsi"/>
          <w:b/>
          <w:sz w:val="22"/>
          <w:szCs w:val="22"/>
        </w:rPr>
      </w:pPr>
    </w:p>
    <w:p w14:paraId="05118ACE" w14:textId="46EDDD69"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Declarações e Garantias</w:t>
      </w:r>
      <w:r w:rsidRPr="00F753E0">
        <w:rPr>
          <w:rFonts w:asciiTheme="minorHAnsi" w:hAnsiTheme="minorHAnsi" w:cstheme="minorHAnsi"/>
          <w:sz w:val="22"/>
          <w:szCs w:val="22"/>
        </w:rPr>
        <w:t xml:space="preserve">. </w:t>
      </w:r>
      <w:bookmarkStart w:id="101" w:name="_Hlk35978217"/>
      <w:r w:rsidRPr="00F753E0">
        <w:rPr>
          <w:rFonts w:asciiTheme="minorHAnsi" w:hAnsiTheme="minorHAnsi" w:cstheme="minorHAnsi"/>
          <w:sz w:val="22"/>
          <w:szCs w:val="22"/>
        </w:rPr>
        <w:t>Em adição às declarações e garantias prestadas no âmbito da Escritura de Emissão e dos demais Contratos de Garantia</w:t>
      </w:r>
      <w:bookmarkEnd w:id="101"/>
      <w:r w:rsidRPr="00F753E0">
        <w:rPr>
          <w:rFonts w:asciiTheme="minorHAnsi" w:hAnsiTheme="minorHAnsi" w:cstheme="minorHAnsi"/>
          <w:sz w:val="22"/>
          <w:szCs w:val="22"/>
        </w:rPr>
        <w:t xml:space="preserve">, são razões determinantes deste Contrato e dos demais Documentos da Operação, as declarações a seguir prestadas pela WTS e pela </w:t>
      </w:r>
      <w:r w:rsidR="00C05957">
        <w:rPr>
          <w:rFonts w:asciiTheme="minorHAnsi" w:hAnsiTheme="minorHAnsi" w:cstheme="minorHAnsi"/>
          <w:sz w:val="22"/>
          <w:szCs w:val="22"/>
        </w:rPr>
        <w:t>Alienante Fiduciante</w:t>
      </w:r>
      <w:r w:rsidRPr="00F753E0">
        <w:rPr>
          <w:rFonts w:asciiTheme="minorHAnsi" w:hAnsiTheme="minorHAnsi" w:cstheme="minorHAnsi"/>
          <w:sz w:val="22"/>
          <w:szCs w:val="22"/>
        </w:rPr>
        <w:t xml:space="preserve">, conforme aplicável, em caráter solidário, em favor da Fiduciária, de que: </w:t>
      </w:r>
    </w:p>
    <w:p w14:paraId="0D06B584"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rPr>
          <w:rFonts w:asciiTheme="minorHAnsi" w:eastAsia="Arial Unicode MS" w:hAnsiTheme="minorHAnsi" w:cstheme="minorHAnsi"/>
          <w:color w:val="000000"/>
          <w:w w:val="0"/>
        </w:rPr>
      </w:pPr>
    </w:p>
    <w:p w14:paraId="556E30AA" w14:textId="77777777"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Estão </w:t>
      </w:r>
      <w:r w:rsidRPr="00F753E0">
        <w:rPr>
          <w:rFonts w:asciiTheme="minorHAnsi" w:eastAsia="Arial Unicode MS" w:hAnsiTheme="minorHAnsi" w:cstheme="minorHAnsi"/>
          <w:w w:val="0"/>
          <w:sz w:val="22"/>
          <w:szCs w:val="22"/>
        </w:rPr>
        <w:t>devidamente autorizadas a celebrar este Contrato e a cumprir com suas respectivas obrigações, tendo obtido todas as licenças, autorizações e consentimentos necessários, inclusive, sem limitação, aprovações societárias, necessárias à emissão das Debêntures e à concessão desta Alienação Fiduciária, tendo sido satisfeitos todos os requisitos legais e estatutários necessários para tanto</w:t>
      </w:r>
      <w:r w:rsidRPr="00F753E0">
        <w:rPr>
          <w:rFonts w:asciiTheme="minorHAnsi" w:eastAsia="Arial Unicode MS" w:hAnsiTheme="minorHAnsi" w:cstheme="minorHAnsi"/>
          <w:color w:val="000000"/>
          <w:w w:val="0"/>
          <w:sz w:val="22"/>
          <w:szCs w:val="22"/>
        </w:rPr>
        <w:t>;</w:t>
      </w:r>
    </w:p>
    <w:p w14:paraId="7F4DCDEF" w14:textId="77777777" w:rsidR="00F753E0" w:rsidRPr="00F753E0" w:rsidRDefault="00F753E0" w:rsidP="00F753E0">
      <w:pPr>
        <w:widowControl w:val="0"/>
        <w:shd w:val="clear" w:color="auto" w:fill="FFFFFF"/>
        <w:spacing w:line="288" w:lineRule="auto"/>
        <w:ind w:left="2127" w:hanging="709"/>
        <w:rPr>
          <w:rFonts w:asciiTheme="minorHAnsi" w:eastAsia="Arial Unicode MS" w:hAnsiTheme="minorHAnsi" w:cstheme="minorHAnsi"/>
          <w:color w:val="000000"/>
          <w:w w:val="0"/>
          <w:sz w:val="22"/>
          <w:szCs w:val="22"/>
        </w:rPr>
      </w:pPr>
    </w:p>
    <w:p w14:paraId="66E24468" w14:textId="33EBC9B5"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celebração deste Contrato, bem como o cumprimento das obrigações aqui previstas, não infringe qualquer obrigação anteriormente assumida pela WTS e pela </w:t>
      </w:r>
      <w:r w:rsidR="00CC7074">
        <w:rPr>
          <w:rFonts w:asciiTheme="minorHAnsi" w:eastAsia="Arial Unicode MS" w:hAnsiTheme="minorHAnsi" w:cstheme="minorHAnsi"/>
          <w:color w:val="000000"/>
          <w:w w:val="0"/>
          <w:sz w:val="22"/>
          <w:szCs w:val="22"/>
        </w:rPr>
        <w:t>Alienante Fiduciante;</w:t>
      </w:r>
    </w:p>
    <w:p w14:paraId="116729EB" w14:textId="77777777" w:rsidR="00F753E0" w:rsidRPr="00F753E0" w:rsidRDefault="00F753E0" w:rsidP="00F753E0">
      <w:pPr>
        <w:widowControl w:val="0"/>
        <w:spacing w:line="288" w:lineRule="auto"/>
        <w:ind w:left="1425"/>
        <w:rPr>
          <w:rFonts w:asciiTheme="minorHAnsi" w:eastAsia="Arial Unicode MS" w:hAnsiTheme="minorHAnsi" w:cstheme="minorHAnsi"/>
          <w:color w:val="000000"/>
          <w:w w:val="0"/>
          <w:sz w:val="22"/>
          <w:szCs w:val="22"/>
        </w:rPr>
      </w:pPr>
    </w:p>
    <w:p w14:paraId="3DBFD192" w14:textId="5FD967DA"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 </w:t>
      </w:r>
      <w:r w:rsidR="00CC7074">
        <w:rPr>
          <w:rFonts w:asciiTheme="minorHAnsi" w:eastAsia="Arial Unicode MS" w:hAnsiTheme="minorHAnsi" w:cstheme="minorHAnsi"/>
          <w:color w:val="000000"/>
          <w:w w:val="0"/>
          <w:sz w:val="22"/>
          <w:szCs w:val="22"/>
        </w:rPr>
        <w:t>Alienante Fiduciante</w:t>
      </w:r>
      <w:r w:rsidRPr="00F753E0">
        <w:rPr>
          <w:rFonts w:asciiTheme="minorHAnsi" w:eastAsia="Arial Unicode MS" w:hAnsiTheme="minorHAnsi" w:cstheme="minorHAnsi"/>
          <w:w w:val="0"/>
          <w:sz w:val="22"/>
          <w:szCs w:val="22"/>
        </w:rPr>
        <w:t xml:space="preserve">, </w:t>
      </w:r>
      <w:r w:rsidR="00CC7074">
        <w:rPr>
          <w:rFonts w:asciiTheme="minorHAnsi" w:eastAsia="Arial Unicode MS" w:hAnsiTheme="minorHAnsi" w:cstheme="minorHAnsi"/>
          <w:w w:val="0"/>
          <w:sz w:val="22"/>
          <w:szCs w:val="22"/>
        </w:rPr>
        <w:t>é a</w:t>
      </w:r>
      <w:r w:rsidRPr="00F753E0">
        <w:rPr>
          <w:rFonts w:asciiTheme="minorHAnsi" w:eastAsia="Arial Unicode MS" w:hAnsiTheme="minorHAnsi" w:cstheme="minorHAnsi"/>
          <w:w w:val="0"/>
          <w:sz w:val="22"/>
          <w:szCs w:val="22"/>
        </w:rPr>
        <w:t xml:space="preserve"> única e legítima beneficiária e titular</w:t>
      </w:r>
      <w:r w:rsidR="00CC7074">
        <w:rPr>
          <w:rFonts w:asciiTheme="minorHAnsi" w:eastAsia="Arial Unicode MS" w:hAnsiTheme="minorHAnsi" w:cstheme="minorHAnsi"/>
          <w:w w:val="0"/>
          <w:sz w:val="22"/>
          <w:szCs w:val="22"/>
        </w:rPr>
        <w:t xml:space="preserve"> dos Bens e </w:t>
      </w:r>
      <w:r w:rsidR="00CC7074">
        <w:rPr>
          <w:rFonts w:asciiTheme="minorHAnsi" w:eastAsia="Arial Unicode MS" w:hAnsiTheme="minorHAnsi" w:cstheme="minorHAnsi"/>
          <w:w w:val="0"/>
          <w:sz w:val="22"/>
          <w:szCs w:val="22"/>
        </w:rPr>
        <w:lastRenderedPageBreak/>
        <w:t>Equipamentos</w:t>
      </w:r>
      <w:r w:rsidRPr="00F753E0">
        <w:rPr>
          <w:rFonts w:asciiTheme="minorHAnsi" w:eastAsia="Arial Unicode MS" w:hAnsiTheme="minorHAnsi" w:cstheme="minorHAnsi"/>
          <w:w w:val="0"/>
          <w:sz w:val="22"/>
          <w:szCs w:val="22"/>
        </w:rPr>
        <w:t>, que se encontra</w:t>
      </w:r>
      <w:r w:rsidR="00CC7074">
        <w:rPr>
          <w:rFonts w:asciiTheme="minorHAnsi" w:eastAsia="Arial Unicode MS" w:hAnsiTheme="minorHAnsi" w:cstheme="minorHAnsi"/>
          <w:w w:val="0"/>
          <w:sz w:val="22"/>
          <w:szCs w:val="22"/>
        </w:rPr>
        <w:t>m</w:t>
      </w:r>
      <w:r w:rsidRPr="00F753E0">
        <w:rPr>
          <w:rFonts w:asciiTheme="minorHAnsi" w:eastAsia="Arial Unicode MS" w:hAnsiTheme="minorHAnsi" w:cstheme="minorHAnsi"/>
          <w:w w:val="0"/>
          <w:sz w:val="22"/>
          <w:szCs w:val="22"/>
        </w:rPr>
        <w:t xml:space="preserve"> livre</w:t>
      </w:r>
      <w:r w:rsidR="00CC7074">
        <w:rPr>
          <w:rFonts w:asciiTheme="minorHAnsi" w:eastAsia="Arial Unicode MS" w:hAnsiTheme="minorHAnsi" w:cstheme="minorHAnsi"/>
          <w:w w:val="0"/>
          <w:sz w:val="22"/>
          <w:szCs w:val="22"/>
        </w:rPr>
        <w:t>s</w:t>
      </w:r>
      <w:r w:rsidRPr="00F753E0">
        <w:rPr>
          <w:rFonts w:asciiTheme="minorHAnsi" w:eastAsia="Arial Unicode MS" w:hAnsiTheme="minorHAnsi" w:cstheme="minorHAnsi"/>
          <w:w w:val="0"/>
          <w:sz w:val="22"/>
          <w:szCs w:val="22"/>
        </w:rPr>
        <w:t xml:space="preserve"> e desembaraçad</w:t>
      </w:r>
      <w:r w:rsidR="00CC7074">
        <w:rPr>
          <w:rFonts w:asciiTheme="minorHAnsi" w:eastAsia="Arial Unicode MS" w:hAnsiTheme="minorHAnsi" w:cstheme="minorHAnsi"/>
          <w:w w:val="0"/>
          <w:sz w:val="22"/>
          <w:szCs w:val="22"/>
        </w:rPr>
        <w:t>os</w:t>
      </w:r>
      <w:r w:rsidRPr="00F753E0">
        <w:rPr>
          <w:rFonts w:asciiTheme="minorHAnsi" w:eastAsia="Arial Unicode MS" w:hAnsiTheme="minorHAnsi" w:cstheme="minorHAnsi"/>
          <w:w w:val="0"/>
          <w:sz w:val="22"/>
          <w:szCs w:val="22"/>
        </w:rPr>
        <w:t xml:space="preserve"> de quaisquer Ônus, gravame, judicial ou extrajudicial (exceto pela Alienação Fiduciária), não existindo contra </w:t>
      </w:r>
      <w:r w:rsidR="00750207">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Pr="00F753E0">
        <w:rPr>
          <w:rFonts w:asciiTheme="minorHAnsi" w:eastAsia="Arial Unicode MS" w:hAnsiTheme="minorHAnsi" w:cstheme="minorHAnsi"/>
          <w:b/>
          <w:w w:val="0"/>
          <w:sz w:val="22"/>
          <w:szCs w:val="22"/>
        </w:rPr>
        <w:t>(a)</w:t>
      </w:r>
      <w:r w:rsidRPr="00F753E0">
        <w:rPr>
          <w:rFonts w:asciiTheme="minorHAnsi" w:eastAsia="Arial Unicode MS" w:hAnsiTheme="minorHAnsi" w:cstheme="minorHAnsi"/>
          <w:w w:val="0"/>
          <w:sz w:val="22"/>
          <w:szCs w:val="22"/>
        </w:rPr>
        <w:t xml:space="preserve"> prejudicar ou invalidar a Alienação Fiduciária, </w:t>
      </w:r>
      <w:r w:rsidRPr="00F753E0">
        <w:rPr>
          <w:rFonts w:asciiTheme="minorHAnsi" w:eastAsia="Arial Unicode MS" w:hAnsiTheme="minorHAnsi" w:cstheme="minorHAnsi"/>
          <w:b/>
          <w:w w:val="0"/>
          <w:sz w:val="22"/>
          <w:szCs w:val="22"/>
        </w:rPr>
        <w:t>(b)</w:t>
      </w:r>
      <w:r w:rsidRPr="00F753E0">
        <w:rPr>
          <w:rFonts w:asciiTheme="minorHAnsi" w:eastAsia="Arial Unicode MS" w:hAnsiTheme="minorHAnsi" w:cstheme="minorHAnsi"/>
          <w:w w:val="0"/>
          <w:sz w:val="22"/>
          <w:szCs w:val="22"/>
        </w:rPr>
        <w:t xml:space="preserve"> causar um Efeito Adverso Relevante, e/ou </w:t>
      </w:r>
      <w:r w:rsidRPr="00F753E0">
        <w:rPr>
          <w:rFonts w:asciiTheme="minorHAnsi" w:eastAsia="Arial Unicode MS" w:hAnsiTheme="minorHAnsi" w:cstheme="minorHAnsi"/>
          <w:b/>
          <w:w w:val="0"/>
          <w:sz w:val="22"/>
          <w:szCs w:val="22"/>
        </w:rPr>
        <w:t>(c)</w:t>
      </w:r>
      <w:r w:rsidRPr="00F753E0">
        <w:rPr>
          <w:rFonts w:asciiTheme="minorHAnsi" w:eastAsia="Arial Unicode MS" w:hAnsiTheme="minorHAnsi" w:cstheme="minorHAnsi"/>
          <w:w w:val="0"/>
          <w:sz w:val="22"/>
          <w:szCs w:val="22"/>
        </w:rPr>
        <w:t xml:space="preserve"> comprometer o desempenho de suas atividades, nos termos do seu objeto social; não configurando nenhuma hipótese de fraude contra credores, fraude à execução, fraude fiscal ou fraude falimentar;</w:t>
      </w:r>
    </w:p>
    <w:p w14:paraId="02D7A689"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261C76BD" w14:textId="280A3EC8"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w:t>
      </w:r>
      <w:r w:rsidR="00750207">
        <w:rPr>
          <w:rFonts w:asciiTheme="minorHAnsi" w:eastAsia="Arial Unicode MS" w:hAnsiTheme="minorHAnsi" w:cstheme="minorHAnsi"/>
          <w:color w:val="000000"/>
          <w:w w:val="0"/>
          <w:sz w:val="22"/>
          <w:szCs w:val="22"/>
        </w:rPr>
        <w:t>Alienante Fiduciante</w:t>
      </w:r>
      <w:r w:rsidRPr="00F753E0">
        <w:rPr>
          <w:rFonts w:asciiTheme="minorHAnsi" w:eastAsia="Arial Unicode MS" w:hAnsiTheme="minorHAnsi" w:cstheme="minorHAnsi"/>
          <w:color w:val="000000"/>
          <w:w w:val="0"/>
          <w:sz w:val="22"/>
          <w:szCs w:val="22"/>
        </w:rPr>
        <w:t xml:space="preserve"> </w:t>
      </w:r>
      <w:r w:rsidR="00750207">
        <w:rPr>
          <w:rFonts w:asciiTheme="minorHAnsi" w:eastAsia="Arial Unicode MS" w:hAnsiTheme="minorHAnsi" w:cstheme="minorHAnsi"/>
          <w:color w:val="000000"/>
          <w:w w:val="0"/>
          <w:sz w:val="22"/>
          <w:szCs w:val="22"/>
        </w:rPr>
        <w:t>é</w:t>
      </w:r>
      <w:r w:rsidRPr="00F753E0">
        <w:rPr>
          <w:rFonts w:asciiTheme="minorHAnsi" w:eastAsia="Arial Unicode MS" w:hAnsiTheme="minorHAnsi" w:cstheme="minorHAnsi"/>
          <w:color w:val="000000"/>
          <w:w w:val="0"/>
          <w:sz w:val="22"/>
          <w:szCs w:val="22"/>
        </w:rPr>
        <w:t xml:space="preserve"> legítima proprietária e possuidora, a justo título, </w:t>
      </w:r>
      <w:r w:rsidRPr="00F753E0">
        <w:rPr>
          <w:rFonts w:asciiTheme="minorHAnsi" w:eastAsia="Arial Unicode MS" w:hAnsiTheme="minorHAnsi" w:cstheme="minorHAnsi"/>
          <w:w w:val="0"/>
          <w:sz w:val="22"/>
          <w:szCs w:val="22"/>
        </w:rPr>
        <w:t xml:space="preserve">da integralidade </w:t>
      </w:r>
      <w:r w:rsidR="00750207">
        <w:rPr>
          <w:rFonts w:asciiTheme="minorHAnsi" w:eastAsia="Arial Unicode MS" w:hAnsiTheme="minorHAnsi" w:cstheme="minorHAnsi"/>
          <w:w w:val="0"/>
          <w:sz w:val="22"/>
          <w:szCs w:val="22"/>
        </w:rPr>
        <w:t>dos Bens e Equipamentos</w:t>
      </w:r>
      <w:r w:rsidRPr="00F753E0">
        <w:rPr>
          <w:rFonts w:asciiTheme="minorHAnsi" w:eastAsia="Arial Unicode MS" w:hAnsiTheme="minorHAnsi" w:cstheme="minorHAnsi"/>
          <w:w w:val="0"/>
          <w:sz w:val="22"/>
          <w:szCs w:val="22"/>
        </w:rPr>
        <w:t xml:space="preserve">, sem qualquer Ônus, inclusive o direito de recebimento de quantia ou de qualquer pagamento que seja feito em favor da </w:t>
      </w:r>
      <w:r w:rsidR="00750207">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conforme o caso, no âmbito </w:t>
      </w:r>
      <w:r w:rsidR="00750207">
        <w:rPr>
          <w:rFonts w:asciiTheme="minorHAnsi" w:eastAsia="Arial Unicode MS" w:hAnsiTheme="minorHAnsi" w:cstheme="minorHAnsi"/>
          <w:w w:val="0"/>
          <w:sz w:val="22"/>
          <w:szCs w:val="22"/>
        </w:rPr>
        <w:t>dos Bens e Equipamentos</w:t>
      </w:r>
      <w:r w:rsidRPr="00F753E0">
        <w:rPr>
          <w:rFonts w:asciiTheme="minorHAnsi" w:eastAsia="Arial Unicode MS" w:hAnsiTheme="minorHAnsi" w:cstheme="minorHAnsi"/>
          <w:color w:val="000000"/>
          <w:w w:val="0"/>
          <w:sz w:val="22"/>
          <w:szCs w:val="22"/>
        </w:rPr>
        <w:t>;</w:t>
      </w:r>
    </w:p>
    <w:p w14:paraId="2D040782"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0EA0BE5A" w14:textId="48B2DB2C"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A WTS e a </w:t>
      </w:r>
      <w:r w:rsidR="00750207">
        <w:rPr>
          <w:rFonts w:asciiTheme="minorHAnsi" w:eastAsia="Arial Unicode MS" w:hAnsiTheme="minorHAnsi" w:cstheme="minorHAnsi"/>
          <w:color w:val="000000"/>
          <w:w w:val="0"/>
          <w:sz w:val="22"/>
          <w:szCs w:val="22"/>
        </w:rPr>
        <w:t>Alienante Fiduciante</w:t>
      </w:r>
      <w:r w:rsidRPr="00F753E0">
        <w:rPr>
          <w:rFonts w:asciiTheme="minorHAnsi" w:eastAsia="Arial Unicode MS" w:hAnsiTheme="minorHAnsi" w:cstheme="minorHAnsi"/>
          <w:color w:val="000000"/>
          <w:w w:val="0"/>
          <w:sz w:val="22"/>
          <w:szCs w:val="22"/>
        </w:rPr>
        <w:t xml:space="preserve"> são </w:t>
      </w:r>
      <w:r w:rsidRPr="00F753E0">
        <w:rPr>
          <w:rFonts w:asciiTheme="minorHAnsi" w:eastAsia="Arial Unicode MS" w:hAnsiTheme="minorHAnsi" w:cstheme="minorHAnsi"/>
          <w:w w:val="0"/>
          <w:sz w:val="22"/>
          <w:szCs w:val="22"/>
        </w:rPr>
        <w:t xml:space="preserve">sociedades </w:t>
      </w:r>
      <w:r w:rsidRPr="00F753E0">
        <w:rPr>
          <w:rFonts w:asciiTheme="minorHAnsi" w:eastAsia="Batang" w:hAnsiTheme="minorHAnsi" w:cstheme="minorHAnsi"/>
          <w:sz w:val="22"/>
          <w:szCs w:val="22"/>
        </w:rPr>
        <w:t xml:space="preserve">por ações </w:t>
      </w:r>
      <w:r w:rsidRPr="00F753E0">
        <w:rPr>
          <w:rFonts w:asciiTheme="minorHAnsi" w:eastAsia="Arial Unicode MS" w:hAnsiTheme="minorHAnsi" w:cstheme="minorHAnsi"/>
          <w:w w:val="0"/>
          <w:sz w:val="22"/>
          <w:szCs w:val="22"/>
        </w:rPr>
        <w:t>devidamente organizadas</w:t>
      </w:r>
      <w:r w:rsidRPr="00F753E0">
        <w:rPr>
          <w:rFonts w:asciiTheme="minorHAnsi" w:eastAsia="Arial Unicode MS" w:hAnsiTheme="minorHAnsi" w:cstheme="minorHAnsi"/>
          <w:color w:val="000000"/>
          <w:w w:val="0"/>
          <w:sz w:val="22"/>
          <w:szCs w:val="22"/>
        </w:rPr>
        <w:t>, constituídas e existentes sob as leis brasileiras, em situação regular, bem como estão devidamente autorizadas a desempenhar as atividades descritas em seu objeto social;</w:t>
      </w:r>
    </w:p>
    <w:p w14:paraId="47B3380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179E46C" w14:textId="77777777" w:rsidR="00F753E0" w:rsidRPr="00F753E0" w:rsidRDefault="00F753E0" w:rsidP="00F753E0">
      <w:pPr>
        <w:widowControl w:val="0"/>
        <w:numPr>
          <w:ilvl w:val="0"/>
          <w:numId w:val="42"/>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As pessoas que os representam na assinatura deste Contrato, bem como em quaisquer outros documentos vinculados a Emissão, têm poderes bastantes para tanto;</w:t>
      </w:r>
    </w:p>
    <w:p w14:paraId="7C3CE8A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47B77F87" w14:textId="7C9B2354"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w w:val="0"/>
          <w:sz w:val="22"/>
          <w:szCs w:val="22"/>
        </w:rPr>
        <w:t>Os termos deste Contrato n</w:t>
      </w:r>
      <w:bookmarkStart w:id="102" w:name="_DV_C650"/>
      <w:r w:rsidRPr="00F753E0">
        <w:rPr>
          <w:rFonts w:asciiTheme="minorHAnsi" w:eastAsia="Arial Unicode MS" w:hAnsiTheme="minorHAnsi" w:cstheme="minorHAnsi"/>
          <w:w w:val="0"/>
          <w:sz w:val="22"/>
          <w:szCs w:val="22"/>
        </w:rPr>
        <w:t xml:space="preserve">ão contrariam qualquer ordem, decisão ou sentença administrativa ou judicial que afete a WTS e/ou a </w:t>
      </w:r>
      <w:r w:rsidR="00335E40">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bem como seus controladores</w:t>
      </w:r>
      <w:r w:rsidRPr="00F753E0">
        <w:rPr>
          <w:rFonts w:asciiTheme="minorHAnsi" w:eastAsia="Arial Unicode MS" w:hAnsiTheme="minorHAnsi" w:cstheme="minorHAnsi"/>
          <w:color w:val="000000"/>
          <w:w w:val="0"/>
          <w:sz w:val="22"/>
          <w:szCs w:val="22"/>
        </w:rPr>
        <w:t>, suas controladas ou coligadas, diretas ou indiretas,</w:t>
      </w:r>
      <w:r w:rsidRPr="00F753E0">
        <w:rPr>
          <w:rFonts w:asciiTheme="minorHAnsi" w:eastAsia="Arial Unicode MS" w:hAnsiTheme="minorHAnsi" w:cstheme="minorHAnsi"/>
          <w:w w:val="0"/>
          <w:sz w:val="22"/>
          <w:szCs w:val="22"/>
        </w:rPr>
        <w:t xml:space="preserve"> ou quaisquer </w:t>
      </w:r>
      <w:bookmarkEnd w:id="102"/>
      <w:r w:rsidRPr="00F753E0">
        <w:rPr>
          <w:rFonts w:asciiTheme="minorHAnsi" w:eastAsia="Arial Unicode MS" w:hAnsiTheme="minorHAnsi" w:cstheme="minorHAnsi"/>
          <w:w w:val="0"/>
          <w:sz w:val="22"/>
          <w:szCs w:val="22"/>
        </w:rPr>
        <w:t>de seus bens e propriedades, conforme aplicável</w:t>
      </w:r>
      <w:r w:rsidRPr="00F753E0">
        <w:rPr>
          <w:rFonts w:asciiTheme="minorHAnsi" w:eastAsia="Arial Unicode MS" w:hAnsiTheme="minorHAnsi" w:cstheme="minorHAnsi"/>
          <w:color w:val="000000"/>
          <w:w w:val="0"/>
          <w:sz w:val="22"/>
          <w:szCs w:val="22"/>
        </w:rPr>
        <w:t xml:space="preserve">; </w:t>
      </w:r>
    </w:p>
    <w:p w14:paraId="65A444E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69F4D445" w14:textId="324AF1CB"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rPr>
        <w:t xml:space="preserve">Este Contrato constitui obrigações legais, válidas, exigíveis e vinculantes da WTS, </w:t>
      </w:r>
      <w:r w:rsidR="00335E40">
        <w:rPr>
          <w:rFonts w:asciiTheme="minorHAnsi" w:eastAsia="Arial Unicode MS" w:hAnsiTheme="minorHAnsi" w:cstheme="minorHAnsi"/>
          <w:color w:val="000000"/>
          <w:w w:val="0"/>
          <w:sz w:val="22"/>
          <w:szCs w:val="22"/>
        </w:rPr>
        <w:t>da Alienante Fiduciante</w:t>
      </w:r>
      <w:r w:rsidRPr="00F753E0">
        <w:rPr>
          <w:rFonts w:asciiTheme="minorHAnsi" w:eastAsia="Arial Unicode MS" w:hAnsiTheme="minorHAnsi" w:cstheme="minorHAnsi"/>
          <w:color w:val="000000"/>
          <w:w w:val="0"/>
          <w:sz w:val="22"/>
          <w:szCs w:val="22"/>
        </w:rPr>
        <w:t>, exequíveis de acordo com os seus termos e condições;</w:t>
      </w:r>
    </w:p>
    <w:p w14:paraId="7080404B"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lang w:val="pt-BR"/>
        </w:rPr>
      </w:pPr>
    </w:p>
    <w:p w14:paraId="032F664D" w14:textId="0BA7B07C"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color w:val="000000"/>
          <w:w w:val="0"/>
          <w:sz w:val="22"/>
          <w:szCs w:val="22"/>
        </w:rPr>
      </w:pPr>
      <w:r w:rsidRPr="00F753E0">
        <w:rPr>
          <w:rFonts w:asciiTheme="minorHAnsi" w:hAnsiTheme="minorHAnsi" w:cstheme="minorHAnsi"/>
          <w:color w:val="000000"/>
          <w:w w:val="0"/>
          <w:sz w:val="22"/>
          <w:szCs w:val="22"/>
        </w:rPr>
        <w:t>A celebração</w:t>
      </w:r>
      <w:bookmarkStart w:id="103" w:name="_DV_M406"/>
      <w:bookmarkEnd w:id="103"/>
      <w:r w:rsidRPr="00F753E0">
        <w:rPr>
          <w:rFonts w:asciiTheme="minorHAnsi" w:hAnsiTheme="minorHAnsi" w:cstheme="minorHAnsi"/>
          <w:color w:val="000000"/>
          <w:w w:val="0"/>
          <w:sz w:val="22"/>
          <w:szCs w:val="22"/>
        </w:rPr>
        <w:t xml:space="preserve"> deste Contrato não infringe qualquer disposição legal, contrato ou instrumento do qual a </w:t>
      </w:r>
      <w:r w:rsidR="00335E40">
        <w:rPr>
          <w:rFonts w:asciiTheme="minorHAnsi" w:hAnsiTheme="minorHAnsi" w:cstheme="minorHAnsi"/>
          <w:color w:val="000000"/>
          <w:w w:val="0"/>
          <w:sz w:val="22"/>
          <w:szCs w:val="22"/>
        </w:rPr>
        <w:t>Alienante Fiduciante</w:t>
      </w:r>
      <w:r w:rsidRPr="00F753E0">
        <w:rPr>
          <w:rFonts w:asciiTheme="minorHAnsi" w:hAnsiTheme="minorHAnsi" w:cstheme="minorHAnsi"/>
          <w:color w:val="000000"/>
          <w:w w:val="0"/>
          <w:sz w:val="22"/>
          <w:szCs w:val="22"/>
        </w:rPr>
        <w:t xml:space="preserve"> e/ou a WTS sejam parte, ou ao qual seus respectivos bens ou direitos estejam vinculados, nem resultará em: </w:t>
      </w:r>
      <w:r w:rsidRPr="00F753E0">
        <w:rPr>
          <w:rFonts w:asciiTheme="minorHAnsi" w:hAnsiTheme="minorHAnsi" w:cstheme="minorHAnsi"/>
          <w:b/>
          <w:color w:val="000000"/>
          <w:w w:val="0"/>
          <w:sz w:val="22"/>
          <w:szCs w:val="22"/>
        </w:rPr>
        <w:t>(a)</w:t>
      </w:r>
      <w:r w:rsidRPr="00F753E0">
        <w:rPr>
          <w:rFonts w:asciiTheme="minorHAnsi" w:hAnsiTheme="minorHAnsi" w:cstheme="minorHAnsi"/>
          <w:color w:val="000000"/>
          <w:w w:val="0"/>
          <w:sz w:val="22"/>
          <w:szCs w:val="22"/>
        </w:rPr>
        <w:t xml:space="preserve"> vencimento antecipado de qualquer obrigação estabelecida em qualquer desses contratos ou instrumentos, </w:t>
      </w:r>
      <w:r w:rsidRPr="00F753E0">
        <w:rPr>
          <w:rFonts w:asciiTheme="minorHAnsi" w:hAnsiTheme="minorHAnsi" w:cstheme="minorHAnsi"/>
          <w:b/>
          <w:color w:val="000000"/>
          <w:w w:val="0"/>
          <w:sz w:val="22"/>
          <w:szCs w:val="22"/>
        </w:rPr>
        <w:t>(b)</w:t>
      </w:r>
      <w:r w:rsidRPr="00F753E0">
        <w:rPr>
          <w:rFonts w:asciiTheme="minorHAnsi" w:hAnsiTheme="minorHAnsi" w:cstheme="minorHAnsi"/>
          <w:color w:val="000000"/>
          <w:w w:val="0"/>
          <w:sz w:val="22"/>
          <w:szCs w:val="22"/>
        </w:rPr>
        <w:t xml:space="preserve"> criação de qualquer Ônus sobre qualquer ativo ou bem da </w:t>
      </w:r>
      <w:r w:rsidR="00335E40">
        <w:rPr>
          <w:rFonts w:asciiTheme="minorHAnsi" w:hAnsiTheme="minorHAnsi" w:cstheme="minorHAnsi"/>
          <w:color w:val="000000"/>
          <w:w w:val="0"/>
          <w:sz w:val="22"/>
          <w:szCs w:val="22"/>
        </w:rPr>
        <w:t>Alienante Fiduciante</w:t>
      </w:r>
      <w:r w:rsidRPr="00F753E0">
        <w:rPr>
          <w:rFonts w:asciiTheme="minorHAnsi" w:hAnsiTheme="minorHAnsi" w:cstheme="minorHAnsi"/>
          <w:color w:val="000000"/>
          <w:w w:val="0"/>
          <w:sz w:val="22"/>
          <w:szCs w:val="22"/>
        </w:rPr>
        <w:t xml:space="preserve"> e/ou WTS que não o objeto da </w:t>
      </w:r>
      <w:r w:rsidRPr="00F753E0">
        <w:rPr>
          <w:rFonts w:asciiTheme="minorHAnsi" w:eastAsia="Arial Unicode MS" w:hAnsiTheme="minorHAnsi" w:cstheme="minorHAnsi"/>
          <w:color w:val="000000"/>
          <w:w w:val="0"/>
          <w:sz w:val="22"/>
          <w:szCs w:val="22"/>
        </w:rPr>
        <w:t>Alienação Fiduciária</w:t>
      </w:r>
      <w:r w:rsidRPr="00F753E0">
        <w:rPr>
          <w:rFonts w:asciiTheme="minorHAnsi" w:hAnsiTheme="minorHAnsi" w:cstheme="minorHAnsi"/>
          <w:color w:val="000000"/>
          <w:w w:val="0"/>
          <w:sz w:val="22"/>
          <w:szCs w:val="22"/>
        </w:rPr>
        <w:t xml:space="preserve">, ou </w:t>
      </w:r>
      <w:r w:rsidRPr="00F753E0">
        <w:rPr>
          <w:rFonts w:asciiTheme="minorHAnsi" w:hAnsiTheme="minorHAnsi" w:cstheme="minorHAnsi"/>
          <w:b/>
          <w:color w:val="000000"/>
          <w:w w:val="0"/>
          <w:sz w:val="22"/>
          <w:szCs w:val="22"/>
        </w:rPr>
        <w:t xml:space="preserve">(c) </w:t>
      </w:r>
      <w:r w:rsidRPr="00F753E0">
        <w:rPr>
          <w:rFonts w:asciiTheme="minorHAnsi" w:hAnsiTheme="minorHAnsi" w:cstheme="minorHAnsi"/>
          <w:color w:val="000000"/>
          <w:w w:val="0"/>
          <w:sz w:val="22"/>
          <w:szCs w:val="22"/>
        </w:rPr>
        <w:t>extinção de qualquer desses contratos ou instrumentos</w:t>
      </w:r>
      <w:r w:rsidRPr="00F753E0">
        <w:rPr>
          <w:rFonts w:asciiTheme="minorHAnsi" w:eastAsia="Arial Unicode MS" w:hAnsiTheme="minorHAnsi" w:cstheme="minorHAnsi"/>
          <w:color w:val="000000"/>
          <w:w w:val="0"/>
          <w:sz w:val="22"/>
          <w:szCs w:val="22"/>
        </w:rPr>
        <w:t>;</w:t>
      </w:r>
    </w:p>
    <w:p w14:paraId="4C743E8F" w14:textId="77777777" w:rsidR="00F753E0" w:rsidRPr="00F753E0" w:rsidRDefault="00F753E0" w:rsidP="00F753E0">
      <w:pPr>
        <w:pStyle w:val="TextosemFormatao"/>
        <w:spacing w:line="288" w:lineRule="auto"/>
        <w:ind w:left="2127" w:hanging="709"/>
        <w:rPr>
          <w:rFonts w:asciiTheme="minorHAnsi" w:eastAsia="Arial Unicode MS" w:hAnsiTheme="minorHAnsi" w:cstheme="minorHAnsi"/>
          <w:color w:val="000000"/>
          <w:w w:val="0"/>
          <w:sz w:val="22"/>
          <w:szCs w:val="22"/>
        </w:rPr>
      </w:pPr>
    </w:p>
    <w:p w14:paraId="2290E2B3" w14:textId="420E4CEA"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WTS e/ou pela </w:t>
      </w:r>
      <w:r w:rsidR="00335E40">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ou à consumação das operações aqui previstas; </w:t>
      </w:r>
    </w:p>
    <w:p w14:paraId="2B55A2FA" w14:textId="77777777" w:rsidR="00F753E0" w:rsidRPr="00F753E0" w:rsidRDefault="00F753E0" w:rsidP="00F753E0">
      <w:pPr>
        <w:pStyle w:val="TextosemFormatao"/>
        <w:spacing w:line="288" w:lineRule="auto"/>
        <w:ind w:left="2127" w:right="-427" w:hanging="709"/>
        <w:rPr>
          <w:rFonts w:asciiTheme="minorHAnsi" w:eastAsia="Arial Unicode MS" w:hAnsiTheme="minorHAnsi" w:cstheme="minorHAnsi"/>
          <w:w w:val="0"/>
          <w:sz w:val="22"/>
          <w:szCs w:val="22"/>
          <w:lang w:val="pt-BR"/>
        </w:rPr>
      </w:pPr>
    </w:p>
    <w:p w14:paraId="0F5A2245" w14:textId="77777777" w:rsidR="00F753E0" w:rsidRPr="00F753E0" w:rsidRDefault="00F753E0" w:rsidP="00F753E0">
      <w:pPr>
        <w:widowControl w:val="0"/>
        <w:numPr>
          <w:ilvl w:val="0"/>
          <w:numId w:val="42"/>
        </w:numPr>
        <w:spacing w:line="288" w:lineRule="auto"/>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As declarações e garantias prestadas neste Contrato são verdadeiras, corretas e precisas na data deste Contrato e nenhuma delas omite qualquer fato relacionado ao seu objeto, omissão essa que resultaria na falsidade de tal declaração ou garantia;</w:t>
      </w:r>
    </w:p>
    <w:p w14:paraId="0FE1758E"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57677CCF" w14:textId="77777777" w:rsidR="00F753E0" w:rsidRPr="00F753E0" w:rsidRDefault="00F753E0" w:rsidP="00F753E0">
      <w:pPr>
        <w:widowControl w:val="0"/>
        <w:numPr>
          <w:ilvl w:val="0"/>
          <w:numId w:val="42"/>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Cumprem, em todos os seus aspectos, com a Lei nº 12.846, de 1º de agosto de 2013, conforme alterada, e do Decreto nº 8.420, de 18 de março de 2015, conforme aplicável, bem como não constam no Cadastro Nacional de Empresas Inidôneas e Suspensas – CEIS ou no Cadastro Nacional de Empresas Punidas – CNEP; e</w:t>
      </w:r>
    </w:p>
    <w:p w14:paraId="382C0231" w14:textId="77777777" w:rsidR="00F753E0" w:rsidRPr="00F753E0" w:rsidRDefault="00F753E0" w:rsidP="00F753E0">
      <w:pPr>
        <w:pStyle w:val="PargrafodaLista"/>
        <w:spacing w:line="288" w:lineRule="auto"/>
        <w:ind w:left="0"/>
        <w:rPr>
          <w:rFonts w:asciiTheme="minorHAnsi" w:eastAsia="Arial Unicode MS" w:hAnsiTheme="minorHAnsi" w:cstheme="minorHAnsi"/>
          <w:w w:val="0"/>
          <w:sz w:val="22"/>
          <w:szCs w:val="22"/>
        </w:rPr>
      </w:pPr>
    </w:p>
    <w:p w14:paraId="0B5CE859" w14:textId="77777777" w:rsidR="00F753E0" w:rsidRPr="00F753E0" w:rsidRDefault="00F753E0" w:rsidP="00F753E0">
      <w:pPr>
        <w:widowControl w:val="0"/>
        <w:numPr>
          <w:ilvl w:val="0"/>
          <w:numId w:val="42"/>
        </w:numPr>
        <w:tabs>
          <w:tab w:val="left" w:pos="1418"/>
        </w:tabs>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Estão 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p>
    <w:p w14:paraId="064A49F2"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6B037173" w14:textId="5E92BBA8" w:rsidR="00F753E0" w:rsidRPr="00F753E0" w:rsidRDefault="00F753E0" w:rsidP="00F753E0">
      <w:pPr>
        <w:pStyle w:val="PargrafodaLista"/>
        <w:numPr>
          <w:ilvl w:val="1"/>
          <w:numId w:val="48"/>
        </w:numPr>
        <w:tabs>
          <w:tab w:val="left" w:pos="709"/>
        </w:tabs>
        <w:spacing w:line="288" w:lineRule="auto"/>
        <w:ind w:right="-2" w:firstLine="0"/>
        <w:jc w:val="both"/>
        <w:rPr>
          <w:rFonts w:asciiTheme="minorHAnsi" w:hAnsiTheme="minorHAnsi" w:cstheme="minorHAnsi"/>
          <w:color w:val="000000"/>
          <w:w w:val="0"/>
          <w:sz w:val="22"/>
          <w:szCs w:val="22"/>
        </w:rPr>
      </w:pPr>
      <w:bookmarkStart w:id="104" w:name="_Ref51430274"/>
      <w:r w:rsidRPr="00F753E0">
        <w:rPr>
          <w:rFonts w:asciiTheme="minorHAnsi" w:hAnsiTheme="minorHAnsi" w:cstheme="minorHAnsi"/>
          <w:color w:val="000000"/>
          <w:w w:val="0"/>
          <w:sz w:val="22"/>
          <w:szCs w:val="22"/>
          <w:u w:val="single"/>
        </w:rPr>
        <w:t>Notificação</w:t>
      </w:r>
      <w:r w:rsidRPr="00F753E0">
        <w:rPr>
          <w:rFonts w:asciiTheme="minorHAnsi" w:hAnsiTheme="minorHAnsi" w:cstheme="minorHAnsi"/>
          <w:color w:val="000000"/>
          <w:w w:val="0"/>
          <w:sz w:val="22"/>
          <w:szCs w:val="22"/>
        </w:rPr>
        <w:t xml:space="preserve">. </w:t>
      </w:r>
      <w:r w:rsidRPr="00F753E0">
        <w:rPr>
          <w:rFonts w:asciiTheme="minorHAnsi" w:eastAsia="Arial Unicode MS" w:hAnsiTheme="minorHAnsi" w:cstheme="minorHAnsi"/>
          <w:w w:val="0"/>
          <w:sz w:val="22"/>
          <w:szCs w:val="22"/>
        </w:rPr>
        <w:t xml:space="preserve">A WTS e a </w:t>
      </w:r>
      <w:r w:rsidR="00E03273">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se comprometem a notificar imediatamente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caso quaisquer das declarações prestadas neste Contrato tornem-se total ou parcialmente inverídicas, incompletas ou incorretas, conforme aplicável, </w:t>
      </w:r>
      <w:bookmarkStart w:id="105" w:name="_DV_X27"/>
      <w:bookmarkStart w:id="106" w:name="_DV_C30"/>
      <w:r w:rsidRPr="00F753E0">
        <w:rPr>
          <w:rFonts w:asciiTheme="minorHAnsi" w:eastAsia="Arial Unicode MS" w:hAnsiTheme="minorHAnsi" w:cstheme="minorHAnsi"/>
          <w:w w:val="0"/>
          <w:sz w:val="22"/>
          <w:szCs w:val="22"/>
        </w:rPr>
        <w:t xml:space="preserve">em prazo não superior a 2 (dois) </w:t>
      </w:r>
      <w:bookmarkEnd w:id="105"/>
      <w:bookmarkEnd w:id="106"/>
      <w:r w:rsidRPr="00F753E0">
        <w:rPr>
          <w:rFonts w:asciiTheme="minorHAnsi" w:eastAsia="Arial Unicode MS" w:hAnsiTheme="minorHAnsi" w:cstheme="minorHAnsi"/>
          <w:w w:val="0"/>
          <w:sz w:val="22"/>
          <w:szCs w:val="22"/>
        </w:rPr>
        <w:t>Dias Úteis</w:t>
      </w:r>
      <w:bookmarkStart w:id="107" w:name="_DV_C31"/>
      <w:r w:rsidRPr="00F753E0">
        <w:rPr>
          <w:rFonts w:asciiTheme="minorHAnsi" w:eastAsia="Arial Unicode MS" w:hAnsiTheme="minorHAnsi" w:cstheme="minorHAnsi"/>
          <w:w w:val="0"/>
          <w:sz w:val="22"/>
          <w:szCs w:val="22"/>
        </w:rPr>
        <w:t xml:space="preserve"> da data em que tomou conhecimento de tal falsidade, incompletude e/ou imprecisão</w:t>
      </w:r>
      <w:bookmarkEnd w:id="107"/>
      <w:r w:rsidRPr="00F753E0">
        <w:rPr>
          <w:rFonts w:asciiTheme="minorHAnsi" w:eastAsia="Arial Unicode MS" w:hAnsiTheme="minorHAnsi" w:cstheme="minorHAnsi"/>
          <w:w w:val="0"/>
          <w:sz w:val="22"/>
          <w:szCs w:val="22"/>
        </w:rPr>
        <w:t xml:space="preserve">. Caso a WTS e/ou a </w:t>
      </w:r>
      <w:r w:rsidR="00E03273">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não notifiquem </w:t>
      </w:r>
      <w:r w:rsidRPr="00F753E0">
        <w:rPr>
          <w:rFonts w:asciiTheme="minorHAnsi" w:hAnsiTheme="minorHAnsi" w:cstheme="minorHAnsi"/>
          <w:sz w:val="22"/>
          <w:szCs w:val="22"/>
        </w:rPr>
        <w:t>a Fiduciária</w:t>
      </w:r>
      <w:r w:rsidRPr="00F753E0">
        <w:rPr>
          <w:rFonts w:asciiTheme="minorHAnsi" w:eastAsia="Arial Unicode MS" w:hAnsiTheme="minorHAnsi" w:cstheme="minorHAnsi"/>
          <w:w w:val="0"/>
          <w:sz w:val="22"/>
          <w:szCs w:val="22"/>
        </w:rPr>
        <w:t xml:space="preserve"> neste sentido, a referida falsidade e/ou imprecisão das declarações constituirá uma hipótese de vencimento antecipado e ensejará a excussão das garantias, conforme estabelecido na Cláusula 5ª deste Contrato.</w:t>
      </w:r>
      <w:bookmarkEnd w:id="104"/>
    </w:p>
    <w:p w14:paraId="7E242CE1" w14:textId="77777777" w:rsidR="00F753E0" w:rsidRPr="00F753E0" w:rsidRDefault="00F753E0" w:rsidP="00F753E0">
      <w:pPr>
        <w:pStyle w:val="Corpodetexto"/>
        <w:spacing w:after="0" w:line="288" w:lineRule="auto"/>
        <w:rPr>
          <w:rFonts w:asciiTheme="minorHAnsi" w:hAnsiTheme="minorHAnsi" w:cstheme="minorHAnsi"/>
          <w:b/>
          <w:sz w:val="22"/>
          <w:szCs w:val="22"/>
        </w:rPr>
      </w:pPr>
    </w:p>
    <w:p w14:paraId="4CDAA75A"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smallCaps/>
          <w:noProof/>
          <w:lang w:val="x-none" w:eastAsia="x-none"/>
        </w:rPr>
      </w:pPr>
      <w:bookmarkStart w:id="108" w:name="_Toc264638355"/>
      <w:bookmarkStart w:id="109" w:name="_Toc264651173"/>
      <w:bookmarkStart w:id="110" w:name="_Toc353469278"/>
      <w:bookmarkStart w:id="111" w:name="_Toc396935197"/>
      <w:bookmarkStart w:id="112" w:name="_Toc489649247"/>
      <w:bookmarkStart w:id="113" w:name="_Toc522035231"/>
      <w:bookmarkStart w:id="114" w:name="_Toc522040090"/>
      <w:bookmarkStart w:id="115" w:name="_Toc51710469"/>
      <w:r w:rsidRPr="00F753E0">
        <w:rPr>
          <w:rFonts w:asciiTheme="minorHAnsi" w:hAnsiTheme="minorHAnsi" w:cstheme="minorHAnsi"/>
          <w:smallCaps/>
          <w:noProof/>
          <w:lang w:val="x-none" w:eastAsia="x-none"/>
        </w:rPr>
        <w:t>DESPESAS</w:t>
      </w:r>
      <w:bookmarkEnd w:id="108"/>
      <w:bookmarkEnd w:id="109"/>
      <w:bookmarkEnd w:id="110"/>
      <w:r w:rsidRPr="00F753E0">
        <w:rPr>
          <w:rFonts w:asciiTheme="minorHAnsi" w:hAnsiTheme="minorHAnsi" w:cstheme="minorHAnsi"/>
          <w:smallCaps/>
          <w:noProof/>
          <w:lang w:val="x-none" w:eastAsia="x-none"/>
        </w:rPr>
        <w:t xml:space="preserve"> E TRIBUTOS</w:t>
      </w:r>
      <w:bookmarkEnd w:id="111"/>
      <w:bookmarkEnd w:id="112"/>
      <w:bookmarkEnd w:id="113"/>
      <w:bookmarkEnd w:id="114"/>
      <w:bookmarkEnd w:id="115"/>
    </w:p>
    <w:p w14:paraId="7B530C05"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3C012456" w14:textId="4E188B53"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bookmarkStart w:id="116" w:name="_Ref253069528"/>
      <w:r w:rsidRPr="00F753E0">
        <w:rPr>
          <w:rFonts w:asciiTheme="minorHAnsi" w:hAnsiTheme="minorHAnsi" w:cstheme="minorHAnsi"/>
          <w:sz w:val="22"/>
          <w:szCs w:val="22"/>
          <w:u w:val="single"/>
        </w:rPr>
        <w:t>Despesas</w:t>
      </w:r>
      <w:r w:rsidRPr="00F753E0">
        <w:rPr>
          <w:rFonts w:asciiTheme="minorHAnsi" w:hAnsiTheme="minorHAnsi" w:cstheme="minorHAnsi"/>
          <w:sz w:val="22"/>
          <w:szCs w:val="22"/>
        </w:rPr>
        <w:t xml:space="preserve">. Qualquer custo ou despesa eventualmente incorrido pela WTS, pela </w:t>
      </w:r>
      <w:r w:rsidR="00E03273">
        <w:rPr>
          <w:rFonts w:asciiTheme="minorHAnsi" w:hAnsiTheme="minorHAnsi" w:cstheme="minorHAnsi"/>
          <w:sz w:val="22"/>
          <w:szCs w:val="22"/>
        </w:rPr>
        <w:t xml:space="preserve">Alienante Fiduciante </w:t>
      </w:r>
      <w:r w:rsidRPr="00F753E0">
        <w:rPr>
          <w:rFonts w:asciiTheme="minorHAnsi" w:hAnsiTheme="minorHAnsi" w:cstheme="minorHAnsi"/>
          <w:sz w:val="22"/>
          <w:szCs w:val="22"/>
        </w:rPr>
        <w:t xml:space="preserve">ou pela Fiduciária em razão deste Contrato — inclusive registro em cartório, honorários advocatícios para fins de aditamento ao presente Contrato em caso de eventual necessidade de complemento de garantias, custas e despesas judiciais para fins da excussão, tributos e encargos e </w:t>
      </w:r>
      <w:r w:rsidRPr="00F753E0">
        <w:rPr>
          <w:rFonts w:asciiTheme="minorHAnsi" w:hAnsiTheme="minorHAnsi" w:cstheme="minorHAnsi"/>
          <w:sz w:val="22"/>
          <w:szCs w:val="22"/>
        </w:rPr>
        <w:lastRenderedPageBreak/>
        <w:t xml:space="preserve">taxas — será de inteira responsabilidade da </w:t>
      </w:r>
      <w:r w:rsidRPr="00F753E0">
        <w:rPr>
          <w:rFonts w:asciiTheme="minorHAnsi" w:eastAsia="Arial Unicode MS" w:hAnsiTheme="minorHAnsi" w:cstheme="minorHAnsi"/>
          <w:w w:val="0"/>
          <w:sz w:val="22"/>
          <w:szCs w:val="22"/>
        </w:rPr>
        <w:t xml:space="preserve">WTS e da </w:t>
      </w:r>
      <w:r w:rsidR="00E03273">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em caráter solidário</w:t>
      </w:r>
      <w:r w:rsidRPr="00F753E0">
        <w:rPr>
          <w:rFonts w:asciiTheme="minorHAnsi" w:hAnsiTheme="minorHAnsi" w:cstheme="minorHAnsi"/>
          <w:sz w:val="22"/>
          <w:szCs w:val="22"/>
        </w:rPr>
        <w:t>, não cabendo à Fiduciária qualquer responsabilidade pelo seu pagamento ou reembolso.</w:t>
      </w:r>
    </w:p>
    <w:p w14:paraId="12DBCF49" w14:textId="77777777" w:rsidR="00F753E0" w:rsidRPr="00F753E0" w:rsidRDefault="00F753E0" w:rsidP="00F753E0">
      <w:pPr>
        <w:widowControl w:val="0"/>
        <w:spacing w:line="288" w:lineRule="auto"/>
        <w:rPr>
          <w:rFonts w:asciiTheme="minorHAnsi" w:hAnsiTheme="minorHAnsi" w:cstheme="minorHAnsi"/>
          <w:sz w:val="22"/>
          <w:szCs w:val="22"/>
        </w:rPr>
      </w:pPr>
    </w:p>
    <w:p w14:paraId="15ABE768" w14:textId="3B0E4AE3"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Reembolsos</w:t>
      </w:r>
      <w:r w:rsidRPr="00F753E0">
        <w:rPr>
          <w:rFonts w:asciiTheme="minorHAnsi" w:hAnsiTheme="minorHAnsi" w:cstheme="minorHAnsi"/>
          <w:sz w:val="22"/>
          <w:szCs w:val="22"/>
        </w:rPr>
        <w:t xml:space="preserve">. Caso a Fiduciária arque com qualquer custo ou despesa relacionado ao objeto deste Contrato, ou às Obrigações Garantidas, a </w:t>
      </w:r>
      <w:r w:rsidRPr="00F753E0">
        <w:rPr>
          <w:rFonts w:asciiTheme="minorHAnsi" w:eastAsia="Arial Unicode MS" w:hAnsiTheme="minorHAnsi" w:cstheme="minorHAnsi"/>
          <w:w w:val="0"/>
          <w:sz w:val="22"/>
          <w:szCs w:val="22"/>
        </w:rPr>
        <w:t xml:space="preserve">WTS e a </w:t>
      </w:r>
      <w:r w:rsidR="00E03273">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em caráter solidário, </w:t>
      </w:r>
      <w:r w:rsidRPr="00F753E0">
        <w:rPr>
          <w:rFonts w:asciiTheme="minorHAnsi" w:hAnsiTheme="minorHAnsi" w:cstheme="minorHAnsi"/>
          <w:sz w:val="22"/>
          <w:szCs w:val="22"/>
        </w:rPr>
        <w:t>deverão reembolsá-la, em até 2</w:t>
      </w:r>
      <w:r w:rsidRPr="00F753E0">
        <w:rPr>
          <w:rFonts w:asciiTheme="minorHAnsi" w:eastAsia="Batang" w:hAnsiTheme="minorHAnsi" w:cstheme="minorHAnsi"/>
          <w:sz w:val="22"/>
          <w:szCs w:val="22"/>
        </w:rPr>
        <w:t xml:space="preserve"> (dois) </w:t>
      </w:r>
      <w:r w:rsidRPr="00F753E0">
        <w:rPr>
          <w:rFonts w:asciiTheme="minorHAnsi" w:hAnsiTheme="minorHAnsi" w:cstheme="minorHAnsi"/>
          <w:sz w:val="22"/>
          <w:szCs w:val="22"/>
        </w:rPr>
        <w:t>Dias Úteis, contados do recebimento dos respectivos comprovantes, aplicando-se os encargos moratórios previstos na Escritura de Emissão e nos demais Documentos da Operação, na hipótese de atraso.</w:t>
      </w:r>
      <w:bookmarkEnd w:id="116"/>
    </w:p>
    <w:p w14:paraId="7ED949FC"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b/>
          <w:sz w:val="22"/>
          <w:szCs w:val="22"/>
        </w:rPr>
      </w:pPr>
    </w:p>
    <w:p w14:paraId="70F83424"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Tributos</w:t>
      </w:r>
      <w:r w:rsidRPr="00F753E0">
        <w:rPr>
          <w:rFonts w:asciiTheme="minorHAnsi" w:hAnsiTheme="minorHAnsi" w:cstheme="minorHAnsi"/>
          <w:sz w:val="22"/>
          <w:szCs w:val="22"/>
        </w:rPr>
        <w:t>. Os tributos incidentes sobre a Alienação Fiduciária ora constituída, sobre os valores e pagamentos dela decorrentes, sobre movimentações financeiras a ela relativos e sobre as obrigações decorrentes deste Contrato, bem como sobre obrigações decorrentes da Escritura de Emissão, quando devidos, deverão ser pagos pelo respectivo contribuinte, de acordo com a legislação aplicável em vigor.</w:t>
      </w:r>
    </w:p>
    <w:p w14:paraId="7CF542FC" w14:textId="77777777" w:rsidR="00F753E0" w:rsidRPr="00F753E0" w:rsidRDefault="00F753E0" w:rsidP="00F753E0">
      <w:pPr>
        <w:spacing w:line="288" w:lineRule="auto"/>
        <w:rPr>
          <w:rFonts w:asciiTheme="minorHAnsi" w:hAnsiTheme="minorHAnsi" w:cstheme="minorHAnsi"/>
          <w:sz w:val="22"/>
          <w:szCs w:val="22"/>
        </w:rPr>
      </w:pPr>
      <w:bookmarkStart w:id="117" w:name="_Toc353469279"/>
    </w:p>
    <w:p w14:paraId="6817ABC4"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color w:val="000000"/>
        </w:rPr>
      </w:pPr>
      <w:bookmarkStart w:id="118" w:name="_Toc522040091"/>
      <w:bookmarkStart w:id="119" w:name="_Toc522040215"/>
      <w:bookmarkStart w:id="120" w:name="_Toc522040092"/>
      <w:bookmarkStart w:id="121" w:name="_Ref51430402"/>
      <w:bookmarkStart w:id="122" w:name="_Toc51710470"/>
      <w:bookmarkStart w:id="123" w:name="_Toc396935198"/>
      <w:bookmarkStart w:id="124" w:name="_Toc489649248"/>
      <w:bookmarkStart w:id="125" w:name="_Toc522035232"/>
      <w:bookmarkEnd w:id="118"/>
      <w:bookmarkEnd w:id="119"/>
      <w:r w:rsidRPr="00F753E0">
        <w:rPr>
          <w:rFonts w:asciiTheme="minorHAnsi" w:hAnsiTheme="minorHAnsi" w:cstheme="minorHAnsi"/>
          <w:bCs/>
          <w:smallCaps/>
          <w:noProof/>
          <w:lang w:val="x-none" w:eastAsia="x-none"/>
        </w:rPr>
        <w:t>PRAZO DE VIGÊNCIA</w:t>
      </w:r>
      <w:bookmarkEnd w:id="120"/>
      <w:bookmarkEnd w:id="121"/>
      <w:bookmarkEnd w:id="122"/>
      <w:r w:rsidRPr="00F753E0">
        <w:rPr>
          <w:rFonts w:asciiTheme="minorHAnsi" w:hAnsiTheme="minorHAnsi" w:cstheme="minorHAnsi"/>
          <w:bCs/>
          <w:smallCaps/>
          <w:noProof/>
          <w:lang w:val="x-none" w:eastAsia="x-none"/>
        </w:rPr>
        <w:t xml:space="preserve"> </w:t>
      </w:r>
      <w:bookmarkEnd w:id="117"/>
      <w:bookmarkEnd w:id="123"/>
      <w:bookmarkEnd w:id="124"/>
      <w:bookmarkEnd w:id="125"/>
    </w:p>
    <w:p w14:paraId="6F255F88" w14:textId="77777777" w:rsidR="00F753E0" w:rsidRPr="00F753E0" w:rsidRDefault="00F753E0" w:rsidP="00F753E0">
      <w:pPr>
        <w:widowControl w:val="0"/>
        <w:spacing w:line="288" w:lineRule="auto"/>
        <w:rPr>
          <w:rFonts w:asciiTheme="minorHAnsi" w:hAnsiTheme="minorHAnsi" w:cstheme="minorHAnsi"/>
          <w:b/>
          <w:sz w:val="22"/>
          <w:szCs w:val="22"/>
        </w:rPr>
      </w:pPr>
    </w:p>
    <w:p w14:paraId="07CEE2BD"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color w:val="000000"/>
          <w:sz w:val="22"/>
          <w:szCs w:val="22"/>
        </w:rPr>
      </w:pPr>
      <w:r w:rsidRPr="00F753E0">
        <w:rPr>
          <w:rFonts w:asciiTheme="minorHAnsi" w:hAnsiTheme="minorHAnsi" w:cstheme="minorHAnsi"/>
          <w:sz w:val="22"/>
          <w:szCs w:val="22"/>
          <w:u w:val="single"/>
        </w:rPr>
        <w:t>Prazo</w:t>
      </w:r>
      <w:r w:rsidRPr="00F753E0">
        <w:rPr>
          <w:rFonts w:asciiTheme="minorHAnsi" w:hAnsiTheme="minorHAnsi" w:cstheme="minorHAnsi"/>
          <w:sz w:val="22"/>
          <w:szCs w:val="22"/>
        </w:rPr>
        <w:t>. 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 de Emissão venha a ser restituído ou revogado em razão de decisão judicial, o presente Contrato recuperará automaticamente sua vigência e eficácia, devendo ser cumprido em todos os seus termos, caracterizando-se, essa situação, um Evento de Inadimplemento</w:t>
      </w:r>
      <w:r w:rsidRPr="00F753E0">
        <w:rPr>
          <w:rFonts w:asciiTheme="minorHAnsi" w:hAnsiTheme="minorHAnsi" w:cstheme="minorHAnsi"/>
          <w:color w:val="000000"/>
          <w:sz w:val="22"/>
          <w:szCs w:val="22"/>
        </w:rPr>
        <w:t>.</w:t>
      </w:r>
    </w:p>
    <w:p w14:paraId="26DD29BB" w14:textId="77777777" w:rsidR="00F753E0" w:rsidRPr="00F753E0" w:rsidRDefault="00F753E0" w:rsidP="00F753E0">
      <w:pPr>
        <w:spacing w:line="288" w:lineRule="auto"/>
        <w:ind w:right="-2"/>
        <w:rPr>
          <w:rFonts w:asciiTheme="minorHAnsi" w:hAnsiTheme="minorHAnsi" w:cstheme="minorHAnsi"/>
          <w:color w:val="000000"/>
          <w:sz w:val="22"/>
          <w:szCs w:val="22"/>
        </w:rPr>
      </w:pPr>
    </w:p>
    <w:p w14:paraId="0D969FD6" w14:textId="5035DDE1"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bCs/>
          <w:sz w:val="22"/>
          <w:szCs w:val="22"/>
        </w:rPr>
      </w:pPr>
      <w:bookmarkStart w:id="126" w:name="_Ref31932726"/>
      <w:r w:rsidRPr="00F753E0">
        <w:rPr>
          <w:rFonts w:asciiTheme="minorHAnsi" w:hAnsiTheme="minorHAnsi" w:cstheme="minorHAnsi"/>
          <w:bCs/>
          <w:sz w:val="22"/>
          <w:szCs w:val="22"/>
          <w:u w:val="single"/>
        </w:rPr>
        <w:t>Liberação da Alienação Fiduciária</w:t>
      </w:r>
      <w:r w:rsidRPr="00F753E0">
        <w:rPr>
          <w:rFonts w:asciiTheme="minorHAnsi" w:hAnsiTheme="minorHAnsi" w:cstheme="minorHAnsi"/>
          <w:bCs/>
          <w:sz w:val="22"/>
          <w:szCs w:val="22"/>
        </w:rPr>
        <w:t xml:space="preserve">. Em até 5 (cinco) Dias Úteis do recebimento do termo de quitação expedido pelo Agente Fiduciário atestando o integral cumprimento das Obrigações </w:t>
      </w:r>
      <w:r w:rsidRPr="00F753E0">
        <w:rPr>
          <w:rFonts w:asciiTheme="minorHAnsi" w:hAnsiTheme="minorHAnsi" w:cstheme="minorHAnsi"/>
          <w:sz w:val="22"/>
          <w:szCs w:val="22"/>
        </w:rPr>
        <w:t>Garantidas</w:t>
      </w:r>
      <w:r w:rsidRPr="00F753E0">
        <w:rPr>
          <w:rFonts w:asciiTheme="minorHAnsi" w:hAnsiTheme="minorHAnsi" w:cstheme="minorHAnsi"/>
          <w:bCs/>
          <w:sz w:val="22"/>
          <w:szCs w:val="22"/>
        </w:rPr>
        <w:t xml:space="preserve">, </w:t>
      </w:r>
      <w:r w:rsidRPr="00F753E0">
        <w:rPr>
          <w:rFonts w:asciiTheme="minorHAnsi" w:hAnsiTheme="minorHAnsi" w:cstheme="minorHAnsi"/>
          <w:sz w:val="22"/>
          <w:szCs w:val="22"/>
        </w:rPr>
        <w:t>a Fiduciária</w:t>
      </w:r>
      <w:r w:rsidRPr="00F753E0">
        <w:rPr>
          <w:rFonts w:asciiTheme="minorHAnsi" w:hAnsiTheme="minorHAnsi" w:cstheme="minorHAnsi"/>
          <w:bCs/>
          <w:sz w:val="22"/>
          <w:szCs w:val="22"/>
        </w:rPr>
        <w:t xml:space="preserve"> deverá enviar à Alienante Fiduciante um termo de liberação para: </w:t>
      </w:r>
      <w:r w:rsidRPr="00F753E0">
        <w:rPr>
          <w:rFonts w:asciiTheme="minorHAnsi" w:hAnsiTheme="minorHAnsi" w:cstheme="minorHAnsi"/>
          <w:b/>
          <w:bCs/>
          <w:sz w:val="22"/>
          <w:szCs w:val="22"/>
        </w:rPr>
        <w:t>(i)</w:t>
      </w:r>
      <w:r w:rsidRPr="00F753E0">
        <w:rPr>
          <w:rFonts w:asciiTheme="minorHAnsi" w:hAnsiTheme="minorHAnsi" w:cstheme="minorHAnsi"/>
          <w:bCs/>
          <w:sz w:val="22"/>
          <w:szCs w:val="22"/>
        </w:rPr>
        <w:t xml:space="preserve"> atestar o término de pleno direito deste Contrato; e </w:t>
      </w:r>
      <w:r w:rsidRPr="00F753E0">
        <w:rPr>
          <w:rFonts w:asciiTheme="minorHAnsi" w:hAnsiTheme="minorHAnsi" w:cstheme="minorHAnsi"/>
          <w:b/>
          <w:bCs/>
          <w:sz w:val="22"/>
          <w:szCs w:val="22"/>
        </w:rPr>
        <w:t>(ii)</w:t>
      </w:r>
      <w:r w:rsidRPr="00F753E0">
        <w:rPr>
          <w:rFonts w:asciiTheme="minorHAnsi" w:hAnsiTheme="minorHAnsi" w:cstheme="minorHAnsi"/>
          <w:bCs/>
          <w:sz w:val="22"/>
          <w:szCs w:val="22"/>
        </w:rPr>
        <w:t xml:space="preserve"> autorizar </w:t>
      </w:r>
      <w:r w:rsidR="006C1E58">
        <w:rPr>
          <w:rFonts w:asciiTheme="minorHAnsi" w:hAnsiTheme="minorHAnsi" w:cstheme="minorHAnsi"/>
          <w:bCs/>
          <w:sz w:val="22"/>
          <w:szCs w:val="22"/>
        </w:rPr>
        <w:t>a</w:t>
      </w:r>
      <w:r w:rsidRPr="00F753E0">
        <w:rPr>
          <w:rFonts w:asciiTheme="minorHAnsi" w:hAnsiTheme="minorHAnsi" w:cstheme="minorHAnsi"/>
          <w:bCs/>
          <w:sz w:val="22"/>
          <w:szCs w:val="22"/>
        </w:rPr>
        <w:t xml:space="preserve"> Alienante Fiduciante a liberar a Alienação Fiduciária, por meio de averbação nesse sentido no(s) cartório(s) de registro de títulos e documentos a que se refere o item (ii) da Cláusula </w:t>
      </w:r>
      <w:r w:rsidRPr="00F753E0">
        <w:rPr>
          <w:rFonts w:asciiTheme="minorHAnsi" w:hAnsiTheme="minorHAnsi" w:cstheme="minorHAnsi"/>
          <w:bCs/>
          <w:sz w:val="22"/>
          <w:szCs w:val="22"/>
        </w:rPr>
        <w:fldChar w:fldCharType="begin"/>
      </w:r>
      <w:r w:rsidRPr="00F753E0">
        <w:rPr>
          <w:rFonts w:asciiTheme="minorHAnsi" w:hAnsiTheme="minorHAnsi" w:cstheme="minorHAnsi"/>
          <w:bCs/>
          <w:sz w:val="22"/>
          <w:szCs w:val="22"/>
        </w:rPr>
        <w:instrText xml:space="preserve"> REF _Ref31932685 \r \h  \* MERGEFORMAT </w:instrText>
      </w:r>
      <w:r w:rsidRPr="00F753E0">
        <w:rPr>
          <w:rFonts w:asciiTheme="minorHAnsi" w:hAnsiTheme="minorHAnsi" w:cstheme="minorHAnsi"/>
          <w:bCs/>
          <w:sz w:val="22"/>
          <w:szCs w:val="22"/>
        </w:rPr>
      </w:r>
      <w:r w:rsidRPr="00F753E0">
        <w:rPr>
          <w:rFonts w:asciiTheme="minorHAnsi" w:hAnsiTheme="minorHAnsi" w:cstheme="minorHAnsi"/>
          <w:bCs/>
          <w:sz w:val="22"/>
          <w:szCs w:val="22"/>
        </w:rPr>
        <w:fldChar w:fldCharType="separate"/>
      </w:r>
      <w:r w:rsidRPr="00F753E0">
        <w:rPr>
          <w:rFonts w:asciiTheme="minorHAnsi" w:hAnsiTheme="minorHAnsi" w:cstheme="minorHAnsi"/>
          <w:bCs/>
          <w:sz w:val="22"/>
          <w:szCs w:val="22"/>
        </w:rPr>
        <w:t>3.2</w:t>
      </w:r>
      <w:r w:rsidRPr="00F753E0">
        <w:rPr>
          <w:rFonts w:asciiTheme="minorHAnsi" w:hAnsiTheme="minorHAnsi" w:cstheme="minorHAnsi"/>
          <w:bCs/>
          <w:sz w:val="22"/>
          <w:szCs w:val="22"/>
        </w:rPr>
        <w:fldChar w:fldCharType="end"/>
      </w:r>
      <w:r w:rsidRPr="00F753E0">
        <w:rPr>
          <w:rFonts w:asciiTheme="minorHAnsi" w:hAnsiTheme="minorHAnsi" w:cstheme="minorHAnsi"/>
          <w:bCs/>
          <w:sz w:val="22"/>
          <w:szCs w:val="22"/>
        </w:rPr>
        <w:t xml:space="preserve"> deste Contrato.</w:t>
      </w:r>
      <w:bookmarkEnd w:id="126"/>
    </w:p>
    <w:p w14:paraId="667E915B" w14:textId="77777777" w:rsidR="00F753E0" w:rsidRPr="00F753E0" w:rsidRDefault="00F753E0" w:rsidP="00F753E0">
      <w:pPr>
        <w:tabs>
          <w:tab w:val="left" w:pos="1134"/>
          <w:tab w:val="left" w:pos="2268"/>
        </w:tabs>
        <w:spacing w:line="288" w:lineRule="auto"/>
        <w:ind w:right="-2"/>
        <w:rPr>
          <w:rFonts w:asciiTheme="minorHAnsi" w:hAnsiTheme="minorHAnsi" w:cstheme="minorHAnsi"/>
          <w:bCs/>
          <w:sz w:val="22"/>
          <w:szCs w:val="22"/>
        </w:rPr>
      </w:pPr>
    </w:p>
    <w:p w14:paraId="209B4E3D"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smallCaps/>
          <w:noProof/>
          <w:lang w:val="x-none" w:eastAsia="x-none"/>
        </w:rPr>
      </w:pPr>
      <w:bookmarkStart w:id="127" w:name="_Toc346096475"/>
      <w:bookmarkStart w:id="128" w:name="_Toc346139188"/>
      <w:bookmarkStart w:id="129" w:name="_Toc396935199"/>
      <w:bookmarkStart w:id="130" w:name="_Toc489649249"/>
      <w:bookmarkStart w:id="131" w:name="_Toc522035233"/>
      <w:bookmarkStart w:id="132" w:name="_Toc522040093"/>
      <w:bookmarkStart w:id="133" w:name="_Toc51710471"/>
      <w:r w:rsidRPr="00F753E0">
        <w:rPr>
          <w:rFonts w:asciiTheme="minorHAnsi" w:hAnsiTheme="minorHAnsi" w:cstheme="minorHAnsi"/>
          <w:smallCaps/>
          <w:noProof/>
          <w:lang w:val="x-none" w:eastAsia="x-none"/>
        </w:rPr>
        <w:t>INDENIZAÇÃO</w:t>
      </w:r>
      <w:bookmarkEnd w:id="127"/>
      <w:bookmarkEnd w:id="128"/>
      <w:bookmarkEnd w:id="129"/>
      <w:bookmarkEnd w:id="130"/>
      <w:bookmarkEnd w:id="131"/>
      <w:bookmarkEnd w:id="132"/>
      <w:bookmarkEnd w:id="133"/>
      <w:r w:rsidRPr="00F753E0">
        <w:rPr>
          <w:rFonts w:asciiTheme="minorHAnsi" w:hAnsiTheme="minorHAnsi" w:cstheme="minorHAnsi"/>
          <w:smallCaps/>
          <w:noProof/>
          <w:lang w:val="x-none" w:eastAsia="x-none"/>
        </w:rPr>
        <w:t xml:space="preserve"> </w:t>
      </w:r>
    </w:p>
    <w:p w14:paraId="01154F82" w14:textId="77777777" w:rsidR="00F753E0" w:rsidRPr="00F753E0" w:rsidRDefault="00F753E0" w:rsidP="00F753E0">
      <w:pPr>
        <w:pStyle w:val="TextosemFormatao"/>
        <w:tabs>
          <w:tab w:val="left" w:pos="709"/>
        </w:tabs>
        <w:spacing w:line="288" w:lineRule="auto"/>
        <w:ind w:right="-2"/>
        <w:rPr>
          <w:rFonts w:asciiTheme="minorHAnsi" w:hAnsiTheme="minorHAnsi" w:cstheme="minorHAnsi"/>
          <w:sz w:val="22"/>
          <w:szCs w:val="22"/>
        </w:rPr>
      </w:pPr>
    </w:p>
    <w:p w14:paraId="2997DD6F" w14:textId="05C5146A"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Obrigação de Indenizar</w:t>
      </w:r>
      <w:r w:rsidRPr="00F753E0">
        <w:rPr>
          <w:rFonts w:asciiTheme="minorHAnsi" w:hAnsiTheme="minorHAnsi" w:cstheme="minorHAnsi"/>
          <w:sz w:val="22"/>
          <w:szCs w:val="22"/>
        </w:rPr>
        <w:t xml:space="preserve">. A </w:t>
      </w:r>
      <w:r w:rsidRPr="00F753E0">
        <w:rPr>
          <w:rFonts w:asciiTheme="minorHAnsi" w:eastAsia="Arial Unicode MS" w:hAnsiTheme="minorHAnsi" w:cstheme="minorHAnsi"/>
          <w:w w:val="0"/>
          <w:sz w:val="22"/>
          <w:szCs w:val="22"/>
        </w:rPr>
        <w:t xml:space="preserve">WTS e a </w:t>
      </w:r>
      <w:r w:rsidR="00A60F67">
        <w:rPr>
          <w:rFonts w:asciiTheme="minorHAnsi" w:eastAsia="Arial Unicode MS" w:hAnsiTheme="minorHAnsi" w:cstheme="minorHAnsi"/>
          <w:w w:val="0"/>
          <w:sz w:val="22"/>
          <w:szCs w:val="22"/>
        </w:rPr>
        <w:t>Alienante Fiduciante</w:t>
      </w:r>
      <w:r w:rsidRPr="00F753E0">
        <w:rPr>
          <w:rFonts w:asciiTheme="minorHAnsi" w:eastAsia="Arial Unicode MS" w:hAnsiTheme="minorHAnsi" w:cstheme="minorHAnsi"/>
          <w:w w:val="0"/>
          <w:sz w:val="22"/>
          <w:szCs w:val="22"/>
        </w:rPr>
        <w:t xml:space="preserve"> são, em caráter solidário,</w:t>
      </w:r>
      <w:r w:rsidRPr="00F753E0">
        <w:rPr>
          <w:rFonts w:asciiTheme="minorHAnsi" w:hAnsiTheme="minorHAnsi" w:cstheme="minorHAnsi"/>
          <w:sz w:val="22"/>
          <w:szCs w:val="22"/>
        </w:rPr>
        <w:t xml:space="preserve"> responsáveis por perdas, danos, custos ou despesas (inclusive despesas judiciais e honorários advocatícios razoáveis) causados à Fiduciária, resultantes, diretamente, da inexecução ou da execução incorreta ou indevida de suas obrigações acordadas neste Contrato ou, ainda, o inadimplemento total ou parcial das Obrigações Garantidas.</w:t>
      </w:r>
    </w:p>
    <w:p w14:paraId="4216AF6F" w14:textId="77777777" w:rsidR="00F753E0" w:rsidRPr="00F753E0" w:rsidRDefault="00F753E0" w:rsidP="00F753E0">
      <w:pPr>
        <w:tabs>
          <w:tab w:val="left" w:pos="709"/>
          <w:tab w:val="left" w:pos="2268"/>
          <w:tab w:val="left" w:pos="3828"/>
        </w:tabs>
        <w:spacing w:line="288" w:lineRule="auto"/>
        <w:ind w:right="-2"/>
        <w:rPr>
          <w:rFonts w:asciiTheme="minorHAnsi" w:hAnsiTheme="minorHAnsi" w:cstheme="minorHAnsi"/>
          <w:sz w:val="22"/>
          <w:szCs w:val="22"/>
        </w:rPr>
      </w:pPr>
    </w:p>
    <w:p w14:paraId="7B551EEF" w14:textId="0F24C6CE" w:rsidR="00F753E0" w:rsidRPr="00F753E0" w:rsidRDefault="00A60F67"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Pr>
          <w:rFonts w:asciiTheme="minorHAnsi" w:hAnsiTheme="minorHAnsi" w:cstheme="minorHAnsi"/>
          <w:sz w:val="22"/>
          <w:szCs w:val="22"/>
        </w:rPr>
        <w:lastRenderedPageBreak/>
        <w:t xml:space="preserve">A </w:t>
      </w:r>
      <w:r>
        <w:rPr>
          <w:rFonts w:asciiTheme="minorHAnsi" w:eastAsia="Arial Unicode MS" w:hAnsiTheme="minorHAnsi" w:cstheme="minorHAnsi"/>
          <w:w w:val="0"/>
          <w:sz w:val="22"/>
          <w:szCs w:val="22"/>
        </w:rPr>
        <w:t>Alienante Fiduciante</w:t>
      </w:r>
      <w:r w:rsidR="00F753E0" w:rsidRPr="00F753E0">
        <w:rPr>
          <w:rFonts w:asciiTheme="minorHAnsi" w:hAnsiTheme="minorHAnsi" w:cstheme="minorHAnsi"/>
          <w:sz w:val="22"/>
          <w:szCs w:val="22"/>
        </w:rPr>
        <w:t xml:space="preserve"> se obriga, ainda, sem prejuízo dos poderes, faculdades, pretensões e imunidades assegurados por lei, pela Escritura de Emissão ou outro instrumento, a indenizar a Parte prejudicada, conforme o caso, por qualquer prejuízo causado pela falsidade, incompletude ou imprecisão das declarações ou garantias feitas ou informações prestadas no âmbito da Escritura, deste Contrato, do Contrato de Cessão Fiduciária e do Contrato de Alienação Fiduciária de </w:t>
      </w:r>
      <w:r>
        <w:rPr>
          <w:rFonts w:asciiTheme="minorHAnsi" w:hAnsiTheme="minorHAnsi" w:cstheme="minorHAnsi"/>
          <w:sz w:val="22"/>
          <w:szCs w:val="22"/>
        </w:rPr>
        <w:t>Participações Societárias</w:t>
      </w:r>
      <w:r w:rsidR="00F753E0" w:rsidRPr="00F753E0">
        <w:rPr>
          <w:rFonts w:asciiTheme="minorHAnsi" w:hAnsiTheme="minorHAnsi" w:cstheme="minorHAnsi"/>
          <w:sz w:val="22"/>
          <w:szCs w:val="22"/>
        </w:rPr>
        <w:t>.</w:t>
      </w:r>
    </w:p>
    <w:p w14:paraId="0B90A4AC" w14:textId="77777777" w:rsidR="00F753E0" w:rsidRPr="00F753E0" w:rsidRDefault="00F753E0" w:rsidP="00F753E0">
      <w:pPr>
        <w:tabs>
          <w:tab w:val="left" w:pos="0"/>
          <w:tab w:val="left" w:pos="1134"/>
        </w:tabs>
        <w:spacing w:line="288" w:lineRule="auto"/>
        <w:ind w:right="-2"/>
        <w:rPr>
          <w:rFonts w:asciiTheme="minorHAnsi" w:hAnsiTheme="minorHAnsi" w:cstheme="minorHAnsi"/>
          <w:sz w:val="22"/>
          <w:szCs w:val="22"/>
        </w:rPr>
      </w:pPr>
    </w:p>
    <w:p w14:paraId="470A190D"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smallCaps/>
          <w:noProof/>
          <w:lang w:val="x-none" w:eastAsia="x-none"/>
        </w:rPr>
      </w:pPr>
      <w:bookmarkStart w:id="134" w:name="_Toc264638356"/>
      <w:bookmarkStart w:id="135" w:name="_Toc264651174"/>
      <w:bookmarkStart w:id="136" w:name="_Toc353469280"/>
      <w:bookmarkStart w:id="137" w:name="_Toc396935200"/>
      <w:bookmarkStart w:id="138" w:name="_Toc489649250"/>
      <w:bookmarkStart w:id="139" w:name="_Toc522035234"/>
      <w:bookmarkStart w:id="140" w:name="_Toc522040094"/>
      <w:bookmarkStart w:id="141" w:name="_Toc51710472"/>
      <w:r w:rsidRPr="00F753E0">
        <w:rPr>
          <w:rFonts w:asciiTheme="minorHAnsi" w:hAnsiTheme="minorHAnsi" w:cstheme="minorHAnsi"/>
          <w:smallCaps/>
          <w:noProof/>
          <w:lang w:val="x-none" w:eastAsia="x-none"/>
        </w:rPr>
        <w:t>COMUNICAÇÕES</w:t>
      </w:r>
      <w:bookmarkEnd w:id="134"/>
      <w:bookmarkEnd w:id="135"/>
      <w:bookmarkEnd w:id="136"/>
      <w:bookmarkEnd w:id="137"/>
      <w:bookmarkEnd w:id="138"/>
      <w:bookmarkEnd w:id="139"/>
      <w:bookmarkEnd w:id="140"/>
      <w:bookmarkEnd w:id="141"/>
    </w:p>
    <w:p w14:paraId="696FD4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24758D8" w14:textId="77777777" w:rsidR="00F753E0" w:rsidRPr="00F753E0" w:rsidRDefault="00F753E0" w:rsidP="00A60F67">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bookmarkStart w:id="142" w:name="_Ref51430718"/>
      <w:r w:rsidRPr="00F753E0">
        <w:rPr>
          <w:rFonts w:asciiTheme="minorHAnsi" w:hAnsiTheme="minorHAnsi" w:cstheme="minorHAnsi"/>
          <w:sz w:val="22"/>
          <w:szCs w:val="22"/>
          <w:u w:val="single"/>
        </w:rPr>
        <w:t>Endereços</w:t>
      </w:r>
      <w:r w:rsidRPr="00F753E0">
        <w:rPr>
          <w:rFonts w:asciiTheme="minorHAnsi" w:hAnsiTheme="minorHAnsi" w:cstheme="minorHAnsi"/>
          <w:sz w:val="22"/>
          <w:szCs w:val="22"/>
        </w:rPr>
        <w:t>. As comunicações e os avisos relativos a este Contrato serão realizados por escrito e enviados à outra Parte por transmissão via correio eletrônico, ou fac-símile, observado o disposto neste Contrato. As comunicações, avisos e notificações a serem enviadas por qualquer das Partes nos termos deste Contrato deverão ser encaminhadas para os seguintes endereços:</w:t>
      </w:r>
      <w:bookmarkEnd w:id="142"/>
    </w:p>
    <w:p w14:paraId="06280F6B" w14:textId="77777777" w:rsidR="00F753E0" w:rsidRPr="00F753E0" w:rsidRDefault="00F753E0" w:rsidP="00F753E0">
      <w:pPr>
        <w:widowControl w:val="0"/>
        <w:shd w:val="clear" w:color="auto" w:fill="FFFFFF"/>
        <w:autoSpaceDE w:val="0"/>
        <w:autoSpaceDN w:val="0"/>
        <w:adjustRightInd w:val="0"/>
        <w:spacing w:line="288" w:lineRule="auto"/>
        <w:rPr>
          <w:rFonts w:asciiTheme="minorHAnsi" w:hAnsiTheme="minorHAnsi" w:cstheme="minorHAnsi"/>
          <w:sz w:val="22"/>
          <w:szCs w:val="22"/>
        </w:rPr>
      </w:pPr>
    </w:p>
    <w:p w14:paraId="49E4312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WTS</w:t>
      </w:r>
    </w:p>
    <w:p w14:paraId="523E4EE5"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B65786A" w14:textId="77777777" w:rsidR="00F753E0" w:rsidRPr="00F753E0" w:rsidRDefault="00F753E0" w:rsidP="00F753E0">
      <w:pPr>
        <w:pStyle w:val="TextosemFormatao"/>
        <w:spacing w:line="288" w:lineRule="auto"/>
        <w:ind w:right="-731"/>
        <w:rPr>
          <w:rFonts w:asciiTheme="minorHAnsi" w:hAnsiTheme="minorHAnsi" w:cstheme="minorHAnsi"/>
          <w:b/>
          <w:smallCaps/>
          <w:sz w:val="22"/>
          <w:szCs w:val="22"/>
        </w:rPr>
      </w:pPr>
      <w:r w:rsidRPr="00F753E0">
        <w:rPr>
          <w:rFonts w:asciiTheme="minorHAnsi" w:hAnsiTheme="minorHAnsi" w:cstheme="minorHAnsi"/>
          <w:b/>
          <w:smallCaps/>
          <w:sz w:val="22"/>
          <w:szCs w:val="22"/>
        </w:rPr>
        <w:t>WE TRUST IN SUSTAINABLE ENERGY - ENERGIA RENOVÁVEL E PARTICIPAÇÕES S.A.</w:t>
      </w:r>
    </w:p>
    <w:p w14:paraId="3EC95073" w14:textId="77777777" w:rsidR="00F753E0" w:rsidRPr="00F753E0" w:rsidRDefault="00F753E0" w:rsidP="00F753E0">
      <w:pPr>
        <w:pStyle w:val="TextosemFormatao"/>
        <w:spacing w:line="288" w:lineRule="auto"/>
        <w:ind w:right="-731"/>
        <w:rPr>
          <w:rFonts w:asciiTheme="minorHAnsi" w:hAnsiTheme="minorHAnsi" w:cstheme="minorHAnsi"/>
          <w:sz w:val="22"/>
          <w:szCs w:val="22"/>
          <w:lang w:val="pt-BR"/>
        </w:rPr>
      </w:pPr>
      <w:r w:rsidRPr="00F753E0">
        <w:rPr>
          <w:rFonts w:asciiTheme="minorHAnsi" w:hAnsiTheme="minorHAnsi" w:cstheme="minorHAnsi"/>
          <w:color w:val="000000"/>
          <w:sz w:val="22"/>
          <w:szCs w:val="22"/>
          <w:lang w:val="pt-BR"/>
        </w:rPr>
        <w:t>Avenida Magalhães de Castro, nº 4.800, Torre 2, 2º andar, sala 29</w:t>
      </w:r>
    </w:p>
    <w:p w14:paraId="4C2032BA" w14:textId="77777777" w:rsidR="00F753E0" w:rsidRPr="00F753E0" w:rsidRDefault="00F753E0" w:rsidP="00F753E0">
      <w:pPr>
        <w:pStyle w:val="TextosemFormatao"/>
        <w:spacing w:line="288" w:lineRule="auto"/>
        <w:ind w:right="-731"/>
        <w:rPr>
          <w:rFonts w:asciiTheme="minorHAnsi" w:hAnsiTheme="minorHAnsi" w:cstheme="minorHAnsi"/>
          <w:color w:val="000000"/>
          <w:sz w:val="22"/>
          <w:szCs w:val="22"/>
          <w:lang w:val="pt-BR"/>
        </w:rPr>
      </w:pPr>
      <w:r w:rsidRPr="00F753E0">
        <w:rPr>
          <w:rFonts w:asciiTheme="minorHAnsi" w:hAnsiTheme="minorHAnsi" w:cstheme="minorHAnsi"/>
          <w:sz w:val="22"/>
          <w:szCs w:val="22"/>
        </w:rPr>
        <w:t xml:space="preserve">CEP: </w:t>
      </w:r>
      <w:r w:rsidRPr="00F753E0">
        <w:rPr>
          <w:rFonts w:asciiTheme="minorHAnsi" w:hAnsiTheme="minorHAnsi" w:cstheme="minorHAnsi"/>
          <w:color w:val="000000"/>
          <w:sz w:val="22"/>
          <w:szCs w:val="22"/>
          <w:lang w:val="pt-BR"/>
        </w:rPr>
        <w:t>05676-120, São Paulo, SP</w:t>
      </w:r>
    </w:p>
    <w:p w14:paraId="0A46F971"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At.: Luiz Fernando Marchesi Serrano</w:t>
      </w:r>
    </w:p>
    <w:p w14:paraId="5FDC1ECB"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(11) 3750-2910</w:t>
      </w:r>
    </w:p>
    <w:p w14:paraId="1A963B2C" w14:textId="77777777" w:rsidR="00F753E0" w:rsidRPr="00F753E0" w:rsidRDefault="00F753E0" w:rsidP="00F753E0">
      <w:pPr>
        <w:spacing w:line="288" w:lineRule="auto"/>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hyperlink r:id="rId9" w:history="1">
        <w:r w:rsidRPr="00F753E0">
          <w:rPr>
            <w:rStyle w:val="Hyperlink"/>
            <w:rFonts w:asciiTheme="minorHAnsi" w:eastAsia="Arial Unicode MS" w:hAnsiTheme="minorHAnsi" w:cstheme="minorHAnsi"/>
            <w:w w:val="0"/>
            <w:sz w:val="22"/>
            <w:szCs w:val="22"/>
          </w:rPr>
          <w:t>luiz.serrano@rzkenergia.com.br</w:t>
        </w:r>
      </w:hyperlink>
    </w:p>
    <w:p w14:paraId="1068D044" w14:textId="77777777" w:rsidR="00F753E0" w:rsidRPr="00F753E0" w:rsidRDefault="00F753E0" w:rsidP="00F753E0">
      <w:pPr>
        <w:spacing w:line="288" w:lineRule="auto"/>
        <w:rPr>
          <w:rFonts w:asciiTheme="minorHAnsi" w:eastAsia="Arial Unicode MS" w:hAnsiTheme="minorHAnsi" w:cstheme="minorHAnsi"/>
          <w:w w:val="0"/>
          <w:sz w:val="22"/>
          <w:szCs w:val="22"/>
        </w:rPr>
      </w:pPr>
    </w:p>
    <w:p w14:paraId="200A8CE8" w14:textId="056C22B4"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Alienante Fiduciante</w:t>
      </w:r>
    </w:p>
    <w:p w14:paraId="4FCC6FB4"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left="142" w:right="-731" w:hanging="142"/>
        <w:rPr>
          <w:rFonts w:asciiTheme="minorHAnsi" w:hAnsiTheme="minorHAnsi" w:cstheme="minorHAnsi"/>
        </w:rPr>
      </w:pPr>
    </w:p>
    <w:p w14:paraId="67348DA5" w14:textId="77777777" w:rsidR="00F753E0" w:rsidRPr="00F753E0" w:rsidRDefault="00F753E0" w:rsidP="00F753E0">
      <w:pPr>
        <w:tabs>
          <w:tab w:val="left" w:pos="0"/>
        </w:tabs>
        <w:rPr>
          <w:rFonts w:asciiTheme="minorHAnsi" w:eastAsia="Arial Unicode MS" w:hAnsiTheme="minorHAnsi" w:cstheme="minorHAnsi"/>
          <w:w w:val="0"/>
          <w:sz w:val="22"/>
          <w:szCs w:val="22"/>
        </w:rPr>
      </w:pPr>
    </w:p>
    <w:p w14:paraId="662AEEA5" w14:textId="77777777" w:rsidR="00F753E0" w:rsidRPr="00F753E0" w:rsidRDefault="00F753E0" w:rsidP="00F753E0">
      <w:pPr>
        <w:shd w:val="clear" w:color="auto" w:fill="FFFFFF"/>
        <w:tabs>
          <w:tab w:val="left" w:pos="0"/>
          <w:tab w:val="left" w:pos="1739"/>
        </w:tabs>
        <w:rPr>
          <w:rFonts w:asciiTheme="minorHAnsi" w:hAnsiTheme="minorHAnsi" w:cstheme="minorHAnsi"/>
          <w:b/>
          <w:smallCaps/>
          <w:sz w:val="22"/>
          <w:szCs w:val="22"/>
        </w:rPr>
      </w:pPr>
      <w:r w:rsidRPr="00F753E0">
        <w:rPr>
          <w:rFonts w:asciiTheme="minorHAnsi" w:hAnsiTheme="minorHAnsi" w:cstheme="minorHAnsi"/>
          <w:b/>
          <w:smallCaps/>
          <w:sz w:val="22"/>
          <w:szCs w:val="22"/>
          <w:highlight w:val="yellow"/>
        </w:rPr>
        <w:t>[●]</w:t>
      </w:r>
    </w:p>
    <w:p w14:paraId="18122BE0" w14:textId="77777777" w:rsidR="00F753E0" w:rsidRPr="00F753E0" w:rsidRDefault="00F753E0" w:rsidP="00F753E0">
      <w:pPr>
        <w:tabs>
          <w:tab w:val="left" w:pos="0"/>
        </w:tabs>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w:t>
      </w:r>
      <w:r w:rsidRPr="00F753E0">
        <w:rPr>
          <w:rFonts w:asciiTheme="minorHAnsi" w:eastAsia="Arial Unicode MS" w:hAnsiTheme="minorHAnsi" w:cstheme="minorHAnsi"/>
          <w:w w:val="0"/>
          <w:sz w:val="22"/>
          <w:szCs w:val="22"/>
          <w:highlight w:val="yellow"/>
        </w:rPr>
        <w:t>Endereço</w:t>
      </w:r>
      <w:r w:rsidRPr="00F753E0">
        <w:rPr>
          <w:rFonts w:asciiTheme="minorHAnsi" w:eastAsia="Arial Unicode MS" w:hAnsiTheme="minorHAnsi" w:cstheme="minorHAnsi"/>
          <w:w w:val="0"/>
          <w:sz w:val="22"/>
          <w:szCs w:val="22"/>
        </w:rPr>
        <w:t>]</w:t>
      </w:r>
    </w:p>
    <w:p w14:paraId="0C29F47D" w14:textId="77777777" w:rsidR="00F753E0" w:rsidRPr="00F753E0" w:rsidRDefault="00F753E0" w:rsidP="00F753E0">
      <w:pPr>
        <w:tabs>
          <w:tab w:val="left" w:pos="0"/>
        </w:tabs>
        <w:rPr>
          <w:rFonts w:asciiTheme="minorHAnsi" w:hAnsiTheme="minorHAnsi" w:cstheme="minorHAnsi"/>
          <w:sz w:val="22"/>
          <w:szCs w:val="22"/>
        </w:rPr>
      </w:pPr>
      <w:r w:rsidRPr="00F753E0">
        <w:rPr>
          <w:rFonts w:asciiTheme="minorHAnsi" w:eastAsia="Arial Unicode MS" w:hAnsiTheme="minorHAnsi" w:cstheme="minorHAnsi"/>
          <w:w w:val="0"/>
          <w:sz w:val="22"/>
          <w:szCs w:val="22"/>
        </w:rPr>
        <w:t>[</w:t>
      </w:r>
      <w:r w:rsidRPr="00F753E0">
        <w:rPr>
          <w:rFonts w:asciiTheme="minorHAnsi" w:eastAsia="Arial Unicode MS" w:hAnsiTheme="minorHAnsi" w:cstheme="minorHAnsi"/>
          <w:w w:val="0"/>
          <w:sz w:val="22"/>
          <w:szCs w:val="22"/>
          <w:highlight w:val="yellow"/>
        </w:rPr>
        <w:t>Cidade/Estado</w:t>
      </w:r>
      <w:r w:rsidRPr="00F753E0">
        <w:rPr>
          <w:rFonts w:asciiTheme="minorHAnsi" w:eastAsia="Arial Unicode MS" w:hAnsiTheme="minorHAnsi" w:cstheme="minorHAnsi"/>
          <w:w w:val="0"/>
          <w:sz w:val="22"/>
          <w:szCs w:val="22"/>
        </w:rPr>
        <w:t>]</w:t>
      </w:r>
    </w:p>
    <w:p w14:paraId="40951728" w14:textId="1501DFE0" w:rsidR="00F753E0" w:rsidRPr="00F753E0" w:rsidRDefault="00F753E0" w:rsidP="00F753E0">
      <w:pPr>
        <w:tabs>
          <w:tab w:val="left" w:pos="0"/>
        </w:tabs>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At.: </w:t>
      </w:r>
      <w:r w:rsidR="006C7369" w:rsidRPr="006C7369">
        <w:rPr>
          <w:rFonts w:asciiTheme="minorHAnsi" w:hAnsiTheme="minorHAnsi" w:cstheme="minorHAnsi"/>
          <w:bCs/>
          <w:smallCaps/>
          <w:sz w:val="22"/>
          <w:szCs w:val="22"/>
          <w:highlight w:val="yellow"/>
        </w:rPr>
        <w:t>[●]</w:t>
      </w:r>
    </w:p>
    <w:p w14:paraId="32A638C4" w14:textId="6CCD9702" w:rsidR="00F753E0" w:rsidRPr="00F753E0" w:rsidRDefault="00F753E0" w:rsidP="00F753E0">
      <w:pPr>
        <w:tabs>
          <w:tab w:val="left" w:pos="0"/>
        </w:tabs>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Tel.: (</w:t>
      </w:r>
      <w:r w:rsidR="006C7369" w:rsidRPr="006C7369">
        <w:rPr>
          <w:rFonts w:asciiTheme="minorHAnsi" w:hAnsiTheme="minorHAnsi" w:cstheme="minorHAnsi"/>
          <w:bCs/>
          <w:smallCaps/>
          <w:sz w:val="22"/>
          <w:szCs w:val="22"/>
          <w:highlight w:val="yellow"/>
        </w:rPr>
        <w:t>[●]</w:t>
      </w:r>
      <w:r w:rsidRPr="00F753E0">
        <w:rPr>
          <w:rFonts w:asciiTheme="minorHAnsi" w:eastAsia="Arial Unicode MS" w:hAnsiTheme="minorHAnsi" w:cstheme="minorHAnsi"/>
          <w:w w:val="0"/>
          <w:sz w:val="22"/>
          <w:szCs w:val="22"/>
        </w:rPr>
        <w:t xml:space="preserve">) </w:t>
      </w:r>
      <w:r w:rsidR="006C7369" w:rsidRPr="006C7369">
        <w:rPr>
          <w:rFonts w:asciiTheme="minorHAnsi" w:hAnsiTheme="minorHAnsi" w:cstheme="minorHAnsi"/>
          <w:bCs/>
          <w:smallCaps/>
          <w:sz w:val="22"/>
          <w:szCs w:val="22"/>
          <w:highlight w:val="yellow"/>
        </w:rPr>
        <w:t>[●]</w:t>
      </w:r>
    </w:p>
    <w:p w14:paraId="2DDC8BE0" w14:textId="4522BF01" w:rsidR="00F753E0" w:rsidRPr="00F753E0" w:rsidRDefault="00F753E0" w:rsidP="00F753E0">
      <w:pPr>
        <w:tabs>
          <w:tab w:val="left" w:pos="0"/>
        </w:tabs>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 xml:space="preserve">E-mail: </w:t>
      </w:r>
      <w:r w:rsidR="006C7369" w:rsidRPr="006C7369">
        <w:rPr>
          <w:rFonts w:asciiTheme="minorHAnsi" w:hAnsiTheme="minorHAnsi" w:cstheme="minorHAnsi"/>
          <w:bCs/>
          <w:smallCaps/>
          <w:sz w:val="22"/>
          <w:szCs w:val="22"/>
          <w:highlight w:val="yellow"/>
        </w:rPr>
        <w:t>[●]</w:t>
      </w:r>
    </w:p>
    <w:p w14:paraId="00EECD98"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b/>
        </w:rPr>
      </w:pPr>
    </w:p>
    <w:p w14:paraId="6452030E"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r w:rsidRPr="00F753E0">
        <w:rPr>
          <w:rFonts w:asciiTheme="minorHAnsi" w:hAnsiTheme="minorHAnsi" w:cstheme="minorHAnsi"/>
          <w:b/>
        </w:rPr>
        <w:t>(iii)</w:t>
      </w:r>
      <w:r w:rsidRPr="00F753E0">
        <w:rPr>
          <w:rFonts w:asciiTheme="minorHAnsi" w:hAnsiTheme="minorHAnsi" w:cstheme="minorHAnsi"/>
        </w:rPr>
        <w:tab/>
      </w:r>
      <w:r w:rsidRPr="00F753E0">
        <w:rPr>
          <w:rFonts w:asciiTheme="minorHAnsi" w:eastAsia="Arial Unicode MS" w:hAnsiTheme="minorHAnsi" w:cstheme="minorHAnsi"/>
          <w:iCs/>
          <w:color w:val="000000"/>
          <w:w w:val="0"/>
          <w:u w:val="single"/>
        </w:rPr>
        <w:t>Para a Fiduciária</w:t>
      </w:r>
      <w:r w:rsidRPr="006C7369">
        <w:rPr>
          <w:rFonts w:asciiTheme="minorHAnsi" w:eastAsia="Arial Unicode MS" w:hAnsiTheme="minorHAnsi" w:cstheme="minorHAnsi"/>
          <w:iCs/>
          <w:color w:val="000000"/>
          <w:w w:val="0"/>
        </w:rPr>
        <w:t xml:space="preserve"> </w:t>
      </w:r>
    </w:p>
    <w:p w14:paraId="394C0AD3"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731"/>
        <w:rPr>
          <w:rFonts w:asciiTheme="minorHAnsi" w:hAnsiTheme="minorHAnsi" w:cstheme="minorHAnsi"/>
        </w:rPr>
      </w:pPr>
    </w:p>
    <w:p w14:paraId="354824AF" w14:textId="77777777" w:rsidR="00F753E0" w:rsidRPr="00F753E0" w:rsidRDefault="00F753E0" w:rsidP="00F753E0">
      <w:pPr>
        <w:spacing w:line="320" w:lineRule="exact"/>
        <w:rPr>
          <w:rFonts w:asciiTheme="minorHAnsi" w:hAnsiTheme="minorHAnsi" w:cstheme="minorHAnsi"/>
          <w:b/>
          <w:color w:val="000000"/>
          <w:sz w:val="22"/>
          <w:szCs w:val="22"/>
        </w:rPr>
      </w:pPr>
      <w:bookmarkStart w:id="143" w:name="_Toc166496395"/>
      <w:bookmarkStart w:id="144" w:name="_Toc164740430"/>
      <w:bookmarkStart w:id="145" w:name="_Toc164251720"/>
      <w:bookmarkStart w:id="146" w:name="_Toc162433140"/>
      <w:r w:rsidRPr="00F753E0">
        <w:rPr>
          <w:rFonts w:asciiTheme="minorHAnsi" w:hAnsiTheme="minorHAnsi" w:cstheme="minorHAnsi"/>
          <w:b/>
          <w:color w:val="000000"/>
          <w:sz w:val="22"/>
          <w:szCs w:val="22"/>
        </w:rPr>
        <w:t xml:space="preserve">ISEC SECURITIZADORA S.A. </w:t>
      </w:r>
      <w:bookmarkEnd w:id="143"/>
      <w:bookmarkEnd w:id="144"/>
      <w:bookmarkEnd w:id="145"/>
      <w:bookmarkEnd w:id="146"/>
    </w:p>
    <w:p w14:paraId="2BB413DC"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Rua Tabapuã, nº 1.123, 21º andar, conjunto 215</w:t>
      </w:r>
    </w:p>
    <w:p w14:paraId="366AA0EF"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CEP 04.533-004, São Paulo/SP</w:t>
      </w:r>
    </w:p>
    <w:p w14:paraId="33ACCBA3"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At.: Dep. de Gestão / Dep. Jurídico</w:t>
      </w:r>
    </w:p>
    <w:p w14:paraId="070D0BC1"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Telefone: (11) 3320-7474</w:t>
      </w:r>
      <w:bookmarkStart w:id="147" w:name="_DV_M264"/>
      <w:bookmarkEnd w:id="147"/>
    </w:p>
    <w:p w14:paraId="1A888EEE" w14:textId="77777777" w:rsidR="00F753E0" w:rsidRPr="00F753E0" w:rsidRDefault="00F753E0" w:rsidP="00F753E0">
      <w:pPr>
        <w:spacing w:line="320" w:lineRule="exact"/>
        <w:rPr>
          <w:rFonts w:asciiTheme="minorHAnsi" w:hAnsiTheme="minorHAnsi" w:cstheme="minorHAnsi"/>
          <w:sz w:val="22"/>
          <w:szCs w:val="22"/>
        </w:rPr>
      </w:pPr>
      <w:r w:rsidRPr="00F753E0">
        <w:rPr>
          <w:rFonts w:asciiTheme="minorHAnsi" w:hAnsiTheme="minorHAnsi" w:cstheme="minorHAnsi"/>
          <w:sz w:val="22"/>
          <w:szCs w:val="22"/>
        </w:rPr>
        <w:t>E-mail: gestao@isecbrasil.com.br / juridico@isecbrasil.com.br</w:t>
      </w:r>
    </w:p>
    <w:p w14:paraId="03E0138F" w14:textId="77777777" w:rsidR="00F753E0" w:rsidRPr="00F753E0" w:rsidRDefault="00F753E0" w:rsidP="00F753E0">
      <w:pPr>
        <w:shd w:val="clear" w:color="auto" w:fill="FFFFFF"/>
        <w:tabs>
          <w:tab w:val="left" w:pos="24"/>
          <w:tab w:val="left" w:pos="284"/>
          <w:tab w:val="left" w:pos="1739"/>
        </w:tabs>
        <w:spacing w:line="288" w:lineRule="auto"/>
        <w:rPr>
          <w:rFonts w:asciiTheme="minorHAnsi" w:eastAsia="Times New Roman" w:hAnsiTheme="minorHAnsi" w:cstheme="minorHAnsi"/>
          <w:noProof/>
          <w:color w:val="000000"/>
          <w:sz w:val="22"/>
          <w:szCs w:val="22"/>
          <w:lang w:eastAsia="x-none"/>
        </w:rPr>
      </w:pPr>
    </w:p>
    <w:p w14:paraId="465B1949" w14:textId="77777777" w:rsidR="00F753E0" w:rsidRPr="00F753E0" w:rsidRDefault="00F753E0" w:rsidP="00F753E0">
      <w:pPr>
        <w:pStyle w:val="PargrafodaLista"/>
        <w:widowControl w:val="0"/>
        <w:numPr>
          <w:ilvl w:val="1"/>
          <w:numId w:val="48"/>
        </w:numPr>
        <w:shd w:val="clear" w:color="auto" w:fill="FFFFFF"/>
        <w:tabs>
          <w:tab w:val="left" w:pos="24"/>
          <w:tab w:val="left" w:pos="709"/>
        </w:tabs>
        <w:autoSpaceDE w:val="0"/>
        <w:autoSpaceDN w:val="0"/>
        <w:adjustRightInd w:val="0"/>
        <w:spacing w:line="288" w:lineRule="auto"/>
        <w:ind w:left="0" w:right="-2" w:firstLine="0"/>
        <w:jc w:val="both"/>
        <w:rPr>
          <w:rFonts w:asciiTheme="minorHAnsi" w:hAnsiTheme="minorHAnsi" w:cstheme="minorHAnsi"/>
          <w:sz w:val="22"/>
          <w:szCs w:val="22"/>
        </w:rPr>
      </w:pPr>
      <w:bookmarkStart w:id="148" w:name="_DV_M181"/>
      <w:bookmarkEnd w:id="148"/>
      <w:r w:rsidRPr="00F753E0">
        <w:rPr>
          <w:rFonts w:asciiTheme="minorHAnsi" w:hAnsiTheme="minorHAnsi" w:cstheme="minorHAnsi"/>
          <w:sz w:val="22"/>
          <w:szCs w:val="22"/>
          <w:u w:val="single"/>
        </w:rPr>
        <w:t>Efeitos</w:t>
      </w:r>
      <w:r w:rsidRPr="00F753E0">
        <w:rPr>
          <w:rFonts w:asciiTheme="minorHAnsi" w:hAnsiTheme="minorHAnsi" w:cstheme="minorHAnsi"/>
          <w:sz w:val="22"/>
          <w:szCs w:val="22"/>
        </w:rPr>
        <w:t xml:space="preserve">. As comunicações: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serão consideradas entregues quando recebidas sob protocolo ou com “aviso de recebimento” expedido pelo correio ou ainda por telegrama enviado aos endereços acima;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por fax ou correio eletrônico serão consideradas recebidas na data de seu envio, desde que seu recebimento seja confirmado através de indicativo (recibo ou confirmação de entrega emitido pela máquina utilizada pelo remetente). </w:t>
      </w:r>
    </w:p>
    <w:p w14:paraId="2FE5D22C" w14:textId="77777777" w:rsidR="00F753E0" w:rsidRPr="00F753E0" w:rsidRDefault="00F753E0" w:rsidP="00F753E0">
      <w:pPr>
        <w:pStyle w:val="PargrafodaLista"/>
        <w:widowControl w:val="0"/>
        <w:shd w:val="clear" w:color="auto" w:fill="FFFFFF"/>
        <w:tabs>
          <w:tab w:val="left" w:pos="24"/>
          <w:tab w:val="left" w:pos="709"/>
        </w:tabs>
        <w:autoSpaceDE w:val="0"/>
        <w:autoSpaceDN w:val="0"/>
        <w:adjustRightInd w:val="0"/>
        <w:spacing w:line="288" w:lineRule="auto"/>
        <w:ind w:left="0" w:right="-2"/>
        <w:rPr>
          <w:rFonts w:asciiTheme="minorHAnsi" w:hAnsiTheme="minorHAnsi" w:cstheme="minorHAnsi"/>
          <w:sz w:val="22"/>
          <w:szCs w:val="22"/>
        </w:rPr>
      </w:pPr>
    </w:p>
    <w:p w14:paraId="1EBCB4DC" w14:textId="77777777" w:rsidR="00F753E0" w:rsidRPr="00F753E0" w:rsidRDefault="00F753E0" w:rsidP="00F753E0">
      <w:pPr>
        <w:pStyle w:val="PargrafodaLista"/>
        <w:numPr>
          <w:ilvl w:val="2"/>
          <w:numId w:val="48"/>
        </w:numPr>
        <w:tabs>
          <w:tab w:val="left" w:pos="24"/>
          <w:tab w:val="left" w:pos="709"/>
        </w:tabs>
        <w:spacing w:line="288" w:lineRule="auto"/>
        <w:ind w:left="0" w:right="-2" w:firstLine="0"/>
        <w:jc w:val="both"/>
        <w:rPr>
          <w:rFonts w:asciiTheme="minorHAnsi" w:hAnsiTheme="minorHAnsi" w:cstheme="minorHAnsi"/>
          <w:sz w:val="22"/>
          <w:szCs w:val="22"/>
        </w:rPr>
      </w:pPr>
      <w:bookmarkStart w:id="149" w:name="_Ref523307747"/>
      <w:r w:rsidRPr="00F753E0">
        <w:rPr>
          <w:rFonts w:asciiTheme="minorHAnsi" w:hAnsiTheme="minorHAnsi" w:cstheme="minorHAnsi"/>
          <w:sz w:val="22"/>
          <w:szCs w:val="22"/>
        </w:rPr>
        <w:t xml:space="preserve">Cada Parte obriga-se a comunicar, por escrito, à outra Parte, em até 2 (dois) Dias Úteis contados da sua ocorrência, qualquer alteração dos endereços identificados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_Ref51430718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bookmarkEnd w:id="149"/>
    </w:p>
    <w:p w14:paraId="48730B5A" w14:textId="77777777" w:rsidR="00F753E0" w:rsidRPr="00F753E0" w:rsidRDefault="00F753E0" w:rsidP="00F753E0">
      <w:pPr>
        <w:widowControl w:val="0"/>
        <w:shd w:val="clear" w:color="auto" w:fill="FFFFFF"/>
        <w:tabs>
          <w:tab w:val="left" w:pos="24"/>
        </w:tabs>
        <w:autoSpaceDE w:val="0"/>
        <w:autoSpaceDN w:val="0"/>
        <w:adjustRightInd w:val="0"/>
        <w:spacing w:line="288" w:lineRule="auto"/>
        <w:rPr>
          <w:rFonts w:asciiTheme="minorHAnsi" w:hAnsiTheme="minorHAnsi" w:cstheme="minorHAnsi"/>
          <w:b/>
          <w:sz w:val="22"/>
          <w:szCs w:val="22"/>
        </w:rPr>
      </w:pPr>
    </w:p>
    <w:p w14:paraId="008754B7" w14:textId="77777777" w:rsidR="00F753E0" w:rsidRPr="00F753E0" w:rsidRDefault="00F753E0" w:rsidP="00F753E0">
      <w:pPr>
        <w:pStyle w:val="PargrafodaLista"/>
        <w:numPr>
          <w:ilvl w:val="2"/>
          <w:numId w:val="48"/>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A Parte que enviar a comunicação, aviso ou notificação, conforme estabelecido nas cláusulas acima, não será responsável pelo seu não recebimento pela outra Parte, em virtude de sua mudança de endereço que não seja comunicada para as demais Partes nos termos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w:t>
      </w:r>
    </w:p>
    <w:p w14:paraId="62C99BDD" w14:textId="77777777" w:rsidR="00F753E0" w:rsidRPr="00F753E0" w:rsidRDefault="00F753E0" w:rsidP="00F753E0">
      <w:pPr>
        <w:pStyle w:val="TextosemFormatao"/>
        <w:tabs>
          <w:tab w:val="left" w:pos="24"/>
        </w:tabs>
        <w:spacing w:line="288" w:lineRule="auto"/>
        <w:rPr>
          <w:rFonts w:asciiTheme="minorHAnsi" w:hAnsiTheme="minorHAnsi" w:cstheme="minorHAnsi"/>
          <w:sz w:val="22"/>
          <w:szCs w:val="22"/>
        </w:rPr>
      </w:pPr>
      <w:bookmarkStart w:id="150" w:name="_DV_M183"/>
      <w:bookmarkEnd w:id="150"/>
    </w:p>
    <w:p w14:paraId="6B6D4DA4" w14:textId="77777777" w:rsidR="00F753E0" w:rsidRPr="00F753E0" w:rsidRDefault="00F753E0" w:rsidP="00F753E0">
      <w:pPr>
        <w:pStyle w:val="PargrafodaLista"/>
        <w:numPr>
          <w:ilvl w:val="2"/>
          <w:numId w:val="48"/>
        </w:numPr>
        <w:tabs>
          <w:tab w:val="left" w:pos="24"/>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 xml:space="preserve">Eventuais prejuízos decorrentes da não observância do disposto na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_Ref523307747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11.2.1</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serão arcados pela Parte inadimplente.</w:t>
      </w:r>
    </w:p>
    <w:p w14:paraId="5B488882"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8A9CDDA"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smallCaps/>
          <w:noProof/>
          <w:lang w:val="x-none" w:eastAsia="x-none"/>
        </w:rPr>
      </w:pPr>
      <w:bookmarkStart w:id="151" w:name="_Toc264638357"/>
      <w:bookmarkStart w:id="152" w:name="_Toc264651175"/>
      <w:bookmarkStart w:id="153" w:name="_Toc353469281"/>
      <w:bookmarkStart w:id="154" w:name="_Toc396935201"/>
      <w:bookmarkStart w:id="155" w:name="_Toc489649251"/>
      <w:bookmarkStart w:id="156" w:name="_Toc522035235"/>
      <w:bookmarkStart w:id="157" w:name="_Toc522040095"/>
      <w:bookmarkStart w:id="158" w:name="_Toc51710473"/>
      <w:r w:rsidRPr="00F753E0">
        <w:rPr>
          <w:rFonts w:asciiTheme="minorHAnsi" w:hAnsiTheme="minorHAnsi" w:cstheme="minorHAnsi"/>
          <w:smallCaps/>
          <w:noProof/>
          <w:lang w:val="x-none" w:eastAsia="x-none"/>
        </w:rPr>
        <w:t xml:space="preserve">DISPOSIÇÕES </w:t>
      </w:r>
      <w:r w:rsidRPr="00F753E0">
        <w:rPr>
          <w:rFonts w:asciiTheme="minorHAnsi" w:hAnsiTheme="minorHAnsi" w:cstheme="minorHAnsi"/>
          <w:smallCaps/>
          <w:noProof/>
          <w:lang w:eastAsia="x-none"/>
        </w:rPr>
        <w:t>G</w:t>
      </w:r>
      <w:r w:rsidRPr="00F753E0">
        <w:rPr>
          <w:rFonts w:asciiTheme="minorHAnsi" w:hAnsiTheme="minorHAnsi" w:cstheme="minorHAnsi"/>
          <w:smallCaps/>
          <w:noProof/>
          <w:lang w:val="x-none" w:eastAsia="x-none"/>
        </w:rPr>
        <w:t>ERAIS</w:t>
      </w:r>
      <w:bookmarkEnd w:id="151"/>
      <w:bookmarkEnd w:id="152"/>
      <w:bookmarkEnd w:id="153"/>
      <w:bookmarkEnd w:id="154"/>
      <w:bookmarkEnd w:id="155"/>
      <w:bookmarkEnd w:id="156"/>
      <w:bookmarkEnd w:id="157"/>
      <w:bookmarkEnd w:id="158"/>
    </w:p>
    <w:p w14:paraId="754AE9E0" w14:textId="77777777" w:rsidR="00F753E0" w:rsidRPr="00F753E0" w:rsidRDefault="00F753E0" w:rsidP="00F753E0">
      <w:pPr>
        <w:pStyle w:val="TextosemFormatao"/>
        <w:spacing w:line="288" w:lineRule="auto"/>
        <w:ind w:right="-427"/>
        <w:rPr>
          <w:rFonts w:asciiTheme="minorHAnsi" w:eastAsia="Arial Unicode MS" w:hAnsiTheme="minorHAnsi" w:cstheme="minorHAnsi"/>
          <w:sz w:val="22"/>
          <w:szCs w:val="22"/>
          <w:lang w:val="pt-BR"/>
        </w:rPr>
      </w:pPr>
    </w:p>
    <w:p w14:paraId="55FB33BB"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eastAsia="Arial Unicode MS" w:hAnsiTheme="minorHAnsi" w:cstheme="minorHAnsi"/>
          <w:sz w:val="22"/>
          <w:szCs w:val="22"/>
        </w:rPr>
      </w:pPr>
      <w:r w:rsidRPr="00F753E0">
        <w:rPr>
          <w:rFonts w:asciiTheme="minorHAnsi" w:eastAsia="Arial Unicode MS" w:hAnsiTheme="minorHAnsi" w:cstheme="minorHAnsi"/>
          <w:sz w:val="22"/>
          <w:szCs w:val="22"/>
          <w:u w:val="single"/>
        </w:rPr>
        <w:t>Vinculação</w:t>
      </w:r>
      <w:r w:rsidRPr="00F753E0">
        <w:rPr>
          <w:rFonts w:asciiTheme="minorHAnsi" w:eastAsia="Arial Unicode MS" w:hAnsiTheme="minorHAnsi" w:cstheme="minorHAnsi"/>
          <w:sz w:val="22"/>
          <w:szCs w:val="22"/>
        </w:rPr>
        <w:t>. Este Contrato deverá ser vinculante entre as partes nele mencionadas, permitindo a execução pelos seus respectivos sucessores e cessionários.</w:t>
      </w:r>
    </w:p>
    <w:p w14:paraId="20FC626E" w14:textId="77777777" w:rsidR="00F753E0" w:rsidRPr="00F753E0" w:rsidRDefault="00F753E0" w:rsidP="00F753E0">
      <w:pPr>
        <w:pStyle w:val="TextosemFormatao"/>
        <w:spacing w:line="288" w:lineRule="auto"/>
        <w:ind w:right="-427"/>
        <w:rPr>
          <w:rFonts w:asciiTheme="minorHAnsi" w:hAnsiTheme="minorHAnsi" w:cstheme="minorHAnsi"/>
          <w:sz w:val="22"/>
          <w:szCs w:val="22"/>
        </w:rPr>
      </w:pPr>
    </w:p>
    <w:p w14:paraId="0D58D31B"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Cessão</w:t>
      </w:r>
      <w:r w:rsidRPr="00F753E0">
        <w:rPr>
          <w:rFonts w:asciiTheme="minorHAnsi" w:hAnsiTheme="minorHAnsi" w:cstheme="minorHAnsi"/>
          <w:sz w:val="22"/>
          <w:szCs w:val="22"/>
        </w:rPr>
        <w:t>. As Partes</w:t>
      </w:r>
      <w:r w:rsidRPr="00F753E0">
        <w:rPr>
          <w:rFonts w:asciiTheme="minorHAnsi" w:eastAsia="Arial Unicode MS" w:hAnsiTheme="minorHAnsi" w:cstheme="minorHAnsi"/>
          <w:sz w:val="22"/>
          <w:szCs w:val="22"/>
        </w:rPr>
        <w:t xml:space="preserve"> obrigam-se a não prometer, ceder ou transferir, total ou parcialmente, os </w:t>
      </w:r>
      <w:r w:rsidRPr="00F753E0">
        <w:rPr>
          <w:rFonts w:asciiTheme="minorHAnsi" w:hAnsiTheme="minorHAnsi" w:cstheme="minorHAnsi"/>
          <w:sz w:val="22"/>
          <w:szCs w:val="22"/>
        </w:rPr>
        <w:t>direitos</w:t>
      </w:r>
      <w:r w:rsidRPr="00F753E0">
        <w:rPr>
          <w:rFonts w:asciiTheme="minorHAnsi" w:eastAsia="Arial Unicode MS" w:hAnsiTheme="minorHAnsi" w:cstheme="minorHAnsi"/>
          <w:sz w:val="22"/>
          <w:szCs w:val="22"/>
        </w:rPr>
        <w:t xml:space="preserve"> e/ou obrigações decorrentes deste Contrato, salvo mediante prévia e expressa autorização, por escrito, da outra Parte, no caso da Fiduciária. A Fiduciária</w:t>
      </w:r>
      <w:r w:rsidRPr="00F753E0">
        <w:rPr>
          <w:rFonts w:asciiTheme="minorHAnsi" w:hAnsiTheme="minorHAnsi" w:cstheme="minorHAnsi"/>
          <w:sz w:val="22"/>
          <w:szCs w:val="22"/>
        </w:rPr>
        <w:t xml:space="preserve"> poderá </w:t>
      </w:r>
      <w:r w:rsidRPr="00F753E0">
        <w:rPr>
          <w:rFonts w:asciiTheme="minorHAnsi" w:eastAsia="Arial Unicode MS" w:hAnsiTheme="minorHAnsi" w:cstheme="minorHAnsi"/>
          <w:sz w:val="22"/>
          <w:szCs w:val="22"/>
        </w:rPr>
        <w:t xml:space="preserve">prometer, </w:t>
      </w:r>
      <w:r w:rsidRPr="00F753E0">
        <w:rPr>
          <w:rFonts w:asciiTheme="minorHAnsi" w:hAnsiTheme="minorHAnsi" w:cstheme="minorHAnsi"/>
          <w:sz w:val="22"/>
          <w:szCs w:val="22"/>
        </w:rPr>
        <w:t xml:space="preserve">ceder total ou parcialmente o crédito objeto da Alienação Fiduciária contratada neste Contrato, sendo certo que a alienação fiduciária implicará a transferência,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de todos os direitos e obrigações inerentes à garantia real ora constituída.</w:t>
      </w:r>
    </w:p>
    <w:p w14:paraId="23A76EAE"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694DC1B4" w14:textId="77777777" w:rsidR="00F753E0" w:rsidRPr="00F753E0" w:rsidRDefault="00F753E0" w:rsidP="00F753E0">
      <w:pPr>
        <w:pStyle w:val="PargrafodaLista"/>
        <w:numPr>
          <w:ilvl w:val="2"/>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color w:val="000000"/>
          <w:sz w:val="22"/>
          <w:szCs w:val="22"/>
        </w:rPr>
        <w:t xml:space="preserve">As </w:t>
      </w:r>
      <w:r w:rsidRPr="00F753E0">
        <w:rPr>
          <w:rFonts w:asciiTheme="minorHAnsi" w:hAnsiTheme="minorHAnsi" w:cstheme="minorHAnsi"/>
          <w:sz w:val="22"/>
          <w:szCs w:val="22"/>
        </w:rPr>
        <w:t>transferências</w:t>
      </w:r>
      <w:r w:rsidRPr="00F753E0">
        <w:rPr>
          <w:rFonts w:asciiTheme="minorHAnsi" w:eastAsia="Arial Unicode MS" w:hAnsiTheme="minorHAnsi" w:cstheme="minorHAnsi"/>
          <w:color w:val="000000"/>
          <w:sz w:val="22"/>
          <w:szCs w:val="22"/>
        </w:rPr>
        <w:t xml:space="preserve"> de titularidade das Debêntures, realizadas nos termos da Escritura de Emissão, implicarão automaticamente a sub-rogação do novo Debenturista aos termos aqui previstos</w:t>
      </w:r>
      <w:r w:rsidRPr="00F753E0">
        <w:rPr>
          <w:rFonts w:asciiTheme="minorHAnsi" w:hAnsiTheme="minorHAnsi" w:cstheme="minorHAnsi"/>
          <w:sz w:val="22"/>
          <w:szCs w:val="22"/>
        </w:rPr>
        <w:t xml:space="preserve">. </w:t>
      </w:r>
    </w:p>
    <w:p w14:paraId="670D14F1" w14:textId="77777777" w:rsidR="00F753E0" w:rsidRPr="00F753E0" w:rsidRDefault="00F753E0" w:rsidP="00F753E0">
      <w:pPr>
        <w:pStyle w:val="TextosemFormatao"/>
        <w:spacing w:line="288" w:lineRule="auto"/>
        <w:ind w:right="-427"/>
        <w:rPr>
          <w:rFonts w:asciiTheme="minorHAnsi" w:hAnsiTheme="minorHAnsi" w:cstheme="minorHAnsi"/>
          <w:sz w:val="22"/>
          <w:szCs w:val="22"/>
          <w:lang w:val="pt-BR"/>
        </w:rPr>
      </w:pPr>
    </w:p>
    <w:p w14:paraId="7BE959BC" w14:textId="0BCE2E50"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Renúncia</w:t>
      </w:r>
      <w:r w:rsidRPr="00F753E0">
        <w:rPr>
          <w:rFonts w:asciiTheme="minorHAnsi" w:eastAsia="Arial Unicode MS" w:hAnsiTheme="minorHAnsi" w:cstheme="minorHAnsi"/>
          <w:w w:val="0"/>
          <w:sz w:val="22"/>
          <w:szCs w:val="22"/>
        </w:rPr>
        <w:t xml:space="preserve">. Não se presume a renúncia a qualquer dos direitos decorrentes deste Contrato. Desta forma, nenhum atraso, omissão ou liberalidade no exercício de qualquer direito ou </w:t>
      </w:r>
      <w:r w:rsidRPr="00F753E0">
        <w:rPr>
          <w:rFonts w:asciiTheme="minorHAnsi" w:hAnsiTheme="minorHAnsi" w:cstheme="minorHAnsi"/>
          <w:sz w:val="22"/>
          <w:szCs w:val="22"/>
        </w:rPr>
        <w:t>faculdade</w:t>
      </w:r>
      <w:r w:rsidRPr="00F753E0">
        <w:rPr>
          <w:rFonts w:asciiTheme="minorHAnsi" w:eastAsia="Arial Unicode MS" w:hAnsiTheme="minorHAnsi" w:cstheme="minorHAnsi"/>
          <w:w w:val="0"/>
          <w:sz w:val="22"/>
          <w:szCs w:val="22"/>
        </w:rPr>
        <w:t xml:space="preserve"> que caiba à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xml:space="preserve">, em razão de qualquer inadimplemento da Alienante Fiduciante, não prejudicará o exercício de tal direito ou faculdade, ou será interpretado como renúncia, nem constituirá novação, alteração, transigência, remissão, modificação, redução dos direitos e </w:t>
      </w:r>
      <w:r w:rsidRPr="00F753E0">
        <w:rPr>
          <w:rFonts w:asciiTheme="minorHAnsi" w:eastAsia="Arial Unicode MS" w:hAnsiTheme="minorHAnsi" w:cstheme="minorHAnsi"/>
          <w:w w:val="0"/>
          <w:sz w:val="22"/>
          <w:szCs w:val="22"/>
        </w:rPr>
        <w:lastRenderedPageBreak/>
        <w:t>obrigações daqui decorrentes ou precedente no tocante a qualquer outro inadimplemento ou atraso.</w:t>
      </w:r>
    </w:p>
    <w:p w14:paraId="422468A0"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9CE8830"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Lei aplicável</w:t>
      </w:r>
      <w:r w:rsidRPr="00F753E0">
        <w:rPr>
          <w:rFonts w:asciiTheme="minorHAnsi" w:hAnsiTheme="minorHAnsi" w:cstheme="minorHAnsi"/>
          <w:sz w:val="22"/>
          <w:szCs w:val="22"/>
        </w:rPr>
        <w:t>.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534B468B" w14:textId="77777777" w:rsidR="00F753E0" w:rsidRPr="00F753E0" w:rsidRDefault="00F753E0" w:rsidP="00F753E0">
      <w:pPr>
        <w:pStyle w:val="PargrafodaLista"/>
        <w:tabs>
          <w:tab w:val="left" w:pos="709"/>
        </w:tabs>
        <w:spacing w:line="288" w:lineRule="auto"/>
        <w:ind w:left="0" w:right="-2"/>
        <w:rPr>
          <w:rFonts w:asciiTheme="minorHAnsi" w:eastAsia="Arial Unicode MS" w:hAnsiTheme="minorHAnsi" w:cstheme="minorHAnsi"/>
          <w:w w:val="0"/>
          <w:sz w:val="22"/>
          <w:szCs w:val="22"/>
        </w:rPr>
      </w:pPr>
    </w:p>
    <w:p w14:paraId="09DE29AD"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Invalidade ou ineficácia parcial</w:t>
      </w:r>
      <w:r w:rsidRPr="00F753E0">
        <w:rPr>
          <w:rFonts w:asciiTheme="minorHAnsi" w:eastAsia="Arial Unicode MS" w:hAnsiTheme="minorHAnsi" w:cstheme="minorHAnsi"/>
          <w:w w:val="0"/>
          <w:sz w:val="22"/>
          <w:szCs w:val="22"/>
        </w:rPr>
        <w:t>. 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2AF189E5" w14:textId="77777777" w:rsidR="00F753E0" w:rsidRPr="00F753E0" w:rsidRDefault="00F753E0" w:rsidP="00F753E0">
      <w:pPr>
        <w:tabs>
          <w:tab w:val="left" w:pos="709"/>
        </w:tabs>
        <w:spacing w:line="288" w:lineRule="auto"/>
        <w:ind w:right="-2"/>
        <w:contextualSpacing/>
        <w:rPr>
          <w:rFonts w:asciiTheme="minorHAnsi" w:hAnsiTheme="minorHAnsi" w:cstheme="minorHAnsi"/>
          <w:sz w:val="22"/>
          <w:szCs w:val="22"/>
        </w:rPr>
      </w:pPr>
    </w:p>
    <w:p w14:paraId="0F43EAF0"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Execução específica</w:t>
      </w:r>
      <w:r w:rsidRPr="00F753E0">
        <w:rPr>
          <w:rFonts w:asciiTheme="minorHAnsi" w:hAnsiTheme="minorHAnsi" w:cstheme="minorHAnsi"/>
          <w:sz w:val="22"/>
          <w:szCs w:val="22"/>
        </w:rPr>
        <w:t>. As Partes reconhecem este Contrato como título executivo extrajudicial nos termos do artigo 784, inciso III, da Lei nº 13.105, de 16 de março de 2015, conforme alterada (“</w:t>
      </w:r>
      <w:r w:rsidRPr="00F753E0">
        <w:rPr>
          <w:rFonts w:asciiTheme="minorHAnsi" w:hAnsiTheme="minorHAnsi" w:cstheme="minorHAnsi"/>
          <w:sz w:val="22"/>
          <w:szCs w:val="22"/>
          <w:u w:val="single"/>
        </w:rPr>
        <w:t>Código de Processo Civil</w:t>
      </w:r>
      <w:r w:rsidRPr="00F753E0">
        <w:rPr>
          <w:rFonts w:asciiTheme="minorHAnsi" w:hAnsiTheme="minorHAnsi" w:cstheme="minorHAnsi"/>
          <w:sz w:val="22"/>
          <w:szCs w:val="22"/>
        </w:rPr>
        <w:t xml:space="preserve">”). Para os fins deste Contrato, as Partes poderão, a seu critério exclusivo, requerer a execução específica das obrigações aqui </w:t>
      </w:r>
      <w:r w:rsidRPr="00F753E0">
        <w:rPr>
          <w:rFonts w:asciiTheme="minorHAnsi" w:eastAsia="Arial Unicode MS" w:hAnsiTheme="minorHAnsi" w:cstheme="minorHAnsi"/>
          <w:w w:val="0"/>
          <w:sz w:val="22"/>
          <w:szCs w:val="22"/>
        </w:rPr>
        <w:t>assumidas</w:t>
      </w:r>
      <w:r w:rsidRPr="00F753E0">
        <w:rPr>
          <w:rFonts w:asciiTheme="minorHAnsi" w:hAnsiTheme="minorHAnsi" w:cstheme="minorHAnsi"/>
          <w:sz w:val="22"/>
          <w:szCs w:val="22"/>
        </w:rPr>
        <w:t>, nos termos do artigo 815 e seguintes do Código de Processo Civil e outras disposições aplicáveis da lei, sem prejuízo do direito de declarar o vencimento antecipado das Debêntures, nos termos da Escritura de Emissão.</w:t>
      </w:r>
    </w:p>
    <w:p w14:paraId="3B98BD5F" w14:textId="77777777" w:rsidR="00F753E0" w:rsidRPr="00F753E0" w:rsidRDefault="00F753E0" w:rsidP="00F753E0">
      <w:pPr>
        <w:pStyle w:val="PargrafodaLista"/>
        <w:spacing w:line="288" w:lineRule="auto"/>
        <w:ind w:left="0"/>
        <w:rPr>
          <w:rFonts w:asciiTheme="minorHAnsi" w:eastAsia="Arial Unicode MS" w:hAnsiTheme="minorHAnsi" w:cstheme="minorHAnsi"/>
          <w:b/>
          <w:sz w:val="22"/>
          <w:szCs w:val="22"/>
          <w:u w:val="single"/>
        </w:rPr>
      </w:pPr>
    </w:p>
    <w:p w14:paraId="6DA5CA96"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sz w:val="22"/>
          <w:szCs w:val="22"/>
          <w:u w:val="single"/>
        </w:rPr>
        <w:t>Irrevogabilidade e irretratabilidade</w:t>
      </w:r>
      <w:r w:rsidRPr="00F753E0">
        <w:rPr>
          <w:rFonts w:asciiTheme="minorHAnsi" w:eastAsia="Arial Unicode MS" w:hAnsiTheme="minorHAnsi" w:cstheme="minorHAnsi"/>
          <w:w w:val="0"/>
          <w:sz w:val="22"/>
          <w:szCs w:val="22"/>
        </w:rPr>
        <w:t xml:space="preserve">. Este Contrato é firmado em caráter </w:t>
      </w:r>
      <w:r w:rsidRPr="00F753E0">
        <w:rPr>
          <w:rFonts w:asciiTheme="minorHAnsi" w:hAnsiTheme="minorHAnsi" w:cstheme="minorHAnsi"/>
          <w:sz w:val="22"/>
          <w:szCs w:val="22"/>
        </w:rPr>
        <w:t>irrevogável</w:t>
      </w:r>
      <w:r w:rsidRPr="00F753E0">
        <w:rPr>
          <w:rFonts w:asciiTheme="minorHAnsi" w:eastAsia="Arial Unicode MS" w:hAnsiTheme="minorHAnsi" w:cstheme="minorHAnsi"/>
          <w:w w:val="0"/>
          <w:sz w:val="22"/>
          <w:szCs w:val="22"/>
        </w:rPr>
        <w:t xml:space="preserve"> e irretratável, obrigando as Partes por si e seus </w:t>
      </w:r>
      <w:r w:rsidRPr="00F753E0">
        <w:rPr>
          <w:rFonts w:asciiTheme="minorHAnsi" w:eastAsia="Arial Unicode MS" w:hAnsiTheme="minorHAnsi" w:cstheme="minorHAnsi"/>
          <w:sz w:val="22"/>
          <w:szCs w:val="22"/>
        </w:rPr>
        <w:t>sucessores</w:t>
      </w:r>
      <w:r w:rsidRPr="00F753E0">
        <w:rPr>
          <w:rFonts w:asciiTheme="minorHAnsi" w:eastAsia="Arial Unicode MS" w:hAnsiTheme="minorHAnsi" w:cstheme="minorHAnsi"/>
          <w:w w:val="0"/>
          <w:sz w:val="22"/>
          <w:szCs w:val="22"/>
        </w:rPr>
        <w:t>.</w:t>
      </w:r>
    </w:p>
    <w:p w14:paraId="0C59DDF9" w14:textId="77777777" w:rsidR="00F753E0" w:rsidRPr="00F753E0" w:rsidRDefault="00F753E0" w:rsidP="00F753E0">
      <w:pPr>
        <w:tabs>
          <w:tab w:val="left" w:pos="709"/>
        </w:tabs>
        <w:spacing w:line="288" w:lineRule="auto"/>
        <w:ind w:right="-2"/>
        <w:contextualSpacing/>
        <w:rPr>
          <w:rFonts w:asciiTheme="minorHAnsi" w:eastAsia="Arial Unicode MS" w:hAnsiTheme="minorHAnsi" w:cstheme="minorHAnsi"/>
          <w:w w:val="0"/>
          <w:sz w:val="22"/>
          <w:szCs w:val="22"/>
        </w:rPr>
      </w:pPr>
    </w:p>
    <w:p w14:paraId="6EA54823" w14:textId="6EDC1A5C"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eastAsia="Arial Unicode MS" w:hAnsiTheme="minorHAnsi" w:cstheme="minorHAnsi"/>
          <w:color w:val="000000"/>
          <w:w w:val="0"/>
          <w:sz w:val="22"/>
          <w:szCs w:val="22"/>
        </w:rPr>
      </w:pPr>
      <w:r w:rsidRPr="00F753E0">
        <w:rPr>
          <w:rFonts w:asciiTheme="minorHAnsi" w:eastAsia="Arial Unicode MS" w:hAnsiTheme="minorHAnsi" w:cstheme="minorHAnsi"/>
          <w:color w:val="000000"/>
          <w:w w:val="0"/>
          <w:sz w:val="22"/>
          <w:szCs w:val="22"/>
          <w:u w:val="single"/>
        </w:rPr>
        <w:t>Entendimento integral</w:t>
      </w:r>
      <w:r w:rsidRPr="00F753E0">
        <w:rPr>
          <w:rFonts w:asciiTheme="minorHAnsi" w:eastAsia="Arial Unicode MS" w:hAnsiTheme="minorHAnsi" w:cstheme="minorHAnsi"/>
          <w:color w:val="000000"/>
          <w:w w:val="0"/>
          <w:sz w:val="22"/>
          <w:szCs w:val="22"/>
        </w:rPr>
        <w:t xml:space="preserve">. Este Contrato, a Escritura de Emissão, o </w:t>
      </w:r>
      <w:r w:rsidRPr="00F753E0">
        <w:rPr>
          <w:rFonts w:asciiTheme="minorHAnsi" w:hAnsiTheme="minorHAnsi" w:cstheme="minorHAnsi"/>
          <w:sz w:val="22"/>
          <w:szCs w:val="22"/>
        </w:rPr>
        <w:t xml:space="preserve">Contrato de Cessão Fiduciária, o Contrato de Alienação Fiduciária de </w:t>
      </w:r>
      <w:r w:rsidR="0002408F">
        <w:rPr>
          <w:rFonts w:asciiTheme="minorHAnsi" w:hAnsiTheme="minorHAnsi" w:cstheme="minorHAnsi"/>
          <w:sz w:val="22"/>
          <w:szCs w:val="22"/>
        </w:rPr>
        <w:t>Participações Societárias</w:t>
      </w:r>
      <w:r w:rsidRPr="00F753E0">
        <w:rPr>
          <w:rFonts w:asciiTheme="minorHAnsi" w:eastAsia="Arial Unicode MS" w:hAnsiTheme="minorHAnsi" w:cstheme="minorHAnsi"/>
          <w:color w:val="000000"/>
          <w:w w:val="0"/>
          <w:sz w:val="22"/>
          <w:szCs w:val="22"/>
        </w:rPr>
        <w:t xml:space="preserve"> e eventuais contratos a serem </w:t>
      </w:r>
      <w:r w:rsidRPr="00F753E0">
        <w:rPr>
          <w:rFonts w:asciiTheme="minorHAnsi" w:eastAsia="Arial Unicode MS" w:hAnsiTheme="minorHAnsi" w:cstheme="minorHAnsi"/>
          <w:w w:val="0"/>
          <w:sz w:val="22"/>
          <w:szCs w:val="22"/>
        </w:rPr>
        <w:t>celebrados</w:t>
      </w:r>
      <w:r w:rsidRPr="00F753E0">
        <w:rPr>
          <w:rFonts w:asciiTheme="minorHAnsi" w:eastAsia="Arial Unicode MS" w:hAnsiTheme="minorHAnsi" w:cstheme="minorHAnsi"/>
          <w:color w:val="000000"/>
          <w:w w:val="0"/>
          <w:sz w:val="22"/>
          <w:szCs w:val="22"/>
        </w:rPr>
        <w:t xml:space="preserve"> com terceiros, relacionados com as Debêntures e as Garantias, constituem o integral entendimento entre as Partes com relação à Emissão.</w:t>
      </w:r>
    </w:p>
    <w:p w14:paraId="55CD46C6"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3F20EEAD" w14:textId="4D4B4ADA"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eastAsia="Arial Unicode MS" w:hAnsiTheme="minorHAnsi" w:cstheme="minorHAnsi"/>
          <w:w w:val="0"/>
          <w:sz w:val="22"/>
          <w:szCs w:val="22"/>
        </w:rPr>
      </w:pPr>
      <w:bookmarkStart w:id="159" w:name="_Ref32280328"/>
      <w:r w:rsidRPr="00F753E0">
        <w:rPr>
          <w:rFonts w:asciiTheme="minorHAnsi" w:eastAsia="Arial Unicode MS" w:hAnsiTheme="minorHAnsi" w:cstheme="minorHAnsi"/>
          <w:sz w:val="22"/>
          <w:szCs w:val="22"/>
          <w:u w:val="single"/>
        </w:rPr>
        <w:t>Alterações</w:t>
      </w:r>
      <w:r w:rsidRPr="00F753E0">
        <w:rPr>
          <w:rFonts w:asciiTheme="minorHAnsi" w:eastAsia="Arial Unicode MS" w:hAnsiTheme="minorHAnsi" w:cstheme="minorHAnsi"/>
          <w:w w:val="0"/>
          <w:sz w:val="22"/>
          <w:szCs w:val="22"/>
        </w:rPr>
        <w:t xml:space="preserve">. O presente Contrato apenas será modificado, aditado ou </w:t>
      </w:r>
      <w:r w:rsidRPr="00F753E0">
        <w:rPr>
          <w:rFonts w:asciiTheme="minorHAnsi" w:hAnsiTheme="minorHAnsi" w:cstheme="minorHAnsi"/>
          <w:sz w:val="22"/>
          <w:szCs w:val="22"/>
        </w:rPr>
        <w:t>complementado</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com</w:t>
      </w:r>
      <w:r w:rsidRPr="00F753E0">
        <w:rPr>
          <w:rFonts w:asciiTheme="minorHAnsi" w:eastAsia="Arial Unicode MS" w:hAnsiTheme="minorHAnsi" w:cstheme="minorHAnsi"/>
          <w:w w:val="0"/>
          <w:sz w:val="22"/>
          <w:szCs w:val="22"/>
        </w:rPr>
        <w:t xml:space="preserve"> o consentimento expresso e por escrito da </w:t>
      </w:r>
      <w:r w:rsidRPr="00F753E0">
        <w:rPr>
          <w:rFonts w:asciiTheme="minorHAnsi" w:hAnsiTheme="minorHAnsi" w:cstheme="minorHAnsi"/>
          <w:sz w:val="22"/>
          <w:szCs w:val="22"/>
        </w:rPr>
        <w:t>Alienante Fiduciante</w:t>
      </w:r>
      <w:r w:rsidRPr="00F753E0">
        <w:rPr>
          <w:rFonts w:asciiTheme="minorHAnsi" w:eastAsia="Arial Unicode MS" w:hAnsiTheme="minorHAnsi" w:cstheme="minorHAnsi"/>
          <w:w w:val="0"/>
          <w:sz w:val="22"/>
          <w:szCs w:val="22"/>
        </w:rPr>
        <w:t xml:space="preserve">, da </w:t>
      </w:r>
      <w:r w:rsidRPr="00F753E0">
        <w:rPr>
          <w:rFonts w:asciiTheme="minorHAnsi" w:eastAsia="Arial Unicode MS" w:hAnsiTheme="minorHAnsi" w:cstheme="minorHAnsi"/>
          <w:sz w:val="22"/>
          <w:szCs w:val="22"/>
        </w:rPr>
        <w:t>Fiduciária</w:t>
      </w:r>
      <w:r w:rsidRPr="00F753E0">
        <w:rPr>
          <w:rFonts w:asciiTheme="minorHAnsi" w:eastAsia="Arial Unicode MS" w:hAnsiTheme="minorHAnsi" w:cstheme="minorHAnsi"/>
          <w:w w:val="0"/>
          <w:sz w:val="22"/>
          <w:szCs w:val="22"/>
        </w:rPr>
        <w:t>, mediante aprovação prévia pela Debenturista em assembleia geral, atuando por seus representantes legais ou procuradores devidamente autorizados, quando aplicável.</w:t>
      </w:r>
      <w:bookmarkEnd w:id="159"/>
    </w:p>
    <w:p w14:paraId="6D712708" w14:textId="77777777" w:rsidR="00F753E0" w:rsidRPr="00F753E0" w:rsidRDefault="00F753E0" w:rsidP="00F753E0">
      <w:pPr>
        <w:tabs>
          <w:tab w:val="left" w:pos="1134"/>
          <w:tab w:val="left" w:pos="2552"/>
          <w:tab w:val="left" w:pos="3828"/>
        </w:tabs>
        <w:spacing w:line="288" w:lineRule="auto"/>
        <w:ind w:right="-427"/>
        <w:rPr>
          <w:rFonts w:asciiTheme="minorHAnsi" w:eastAsia="Arial Unicode MS" w:hAnsiTheme="minorHAnsi" w:cstheme="minorHAnsi"/>
          <w:w w:val="0"/>
          <w:sz w:val="22"/>
          <w:szCs w:val="22"/>
        </w:rPr>
      </w:pPr>
    </w:p>
    <w:p w14:paraId="28F342FC" w14:textId="77777777" w:rsidR="00F753E0" w:rsidRPr="00F753E0" w:rsidRDefault="00F753E0" w:rsidP="00F753E0">
      <w:pPr>
        <w:pStyle w:val="PargrafodaLista"/>
        <w:numPr>
          <w:ilvl w:val="2"/>
          <w:numId w:val="48"/>
        </w:numPr>
        <w:tabs>
          <w:tab w:val="left" w:pos="709"/>
        </w:tabs>
        <w:spacing w:line="288" w:lineRule="auto"/>
        <w:ind w:left="0" w:right="-2" w:firstLine="0"/>
        <w:jc w:val="both"/>
        <w:rPr>
          <w:rFonts w:asciiTheme="minorHAnsi" w:hAnsiTheme="minorHAnsi" w:cstheme="minorHAnsi"/>
          <w:sz w:val="22"/>
          <w:szCs w:val="22"/>
        </w:rPr>
      </w:pPr>
      <w:bookmarkStart w:id="160" w:name="_Ref32280317"/>
      <w:r w:rsidRPr="00F753E0">
        <w:rPr>
          <w:rFonts w:asciiTheme="minorHAnsi" w:eastAsia="Arial Unicode MS" w:hAnsiTheme="minorHAnsi" w:cstheme="minorHAnsi"/>
          <w:color w:val="000000"/>
          <w:sz w:val="22"/>
          <w:szCs w:val="22"/>
        </w:rPr>
        <w:t>Em</w:t>
      </w:r>
      <w:r w:rsidRPr="00F753E0">
        <w:rPr>
          <w:rFonts w:asciiTheme="minorHAnsi" w:hAnsiTheme="minorHAnsi" w:cstheme="minorHAnsi"/>
          <w:sz w:val="22"/>
          <w:szCs w:val="22"/>
        </w:rPr>
        <w:t xml:space="preserve"> regime de exceção à regra da Cláusula </w:t>
      </w:r>
      <w:r w:rsidRPr="00F753E0">
        <w:rPr>
          <w:rFonts w:asciiTheme="minorHAnsi" w:hAnsiTheme="minorHAnsi" w:cstheme="minorHAnsi"/>
          <w:sz w:val="22"/>
          <w:szCs w:val="22"/>
        </w:rPr>
        <w:fldChar w:fldCharType="begin"/>
      </w:r>
      <w:r w:rsidRPr="00F753E0">
        <w:rPr>
          <w:rFonts w:asciiTheme="minorHAnsi" w:hAnsiTheme="minorHAnsi" w:cstheme="minorHAnsi"/>
          <w:sz w:val="22"/>
          <w:szCs w:val="22"/>
        </w:rPr>
        <w:instrText xml:space="preserve"> REF _Ref32280328 \r \h  \* MERGEFORMAT </w:instrText>
      </w:r>
      <w:r w:rsidRPr="00F753E0">
        <w:rPr>
          <w:rFonts w:asciiTheme="minorHAnsi" w:hAnsiTheme="minorHAnsi" w:cstheme="minorHAnsi"/>
          <w:sz w:val="22"/>
          <w:szCs w:val="22"/>
        </w:rPr>
      </w:r>
      <w:r w:rsidRPr="00F753E0">
        <w:rPr>
          <w:rFonts w:asciiTheme="minorHAnsi" w:hAnsiTheme="minorHAnsi" w:cstheme="minorHAnsi"/>
          <w:sz w:val="22"/>
          <w:szCs w:val="22"/>
        </w:rPr>
        <w:fldChar w:fldCharType="separate"/>
      </w:r>
      <w:r w:rsidRPr="00F753E0">
        <w:rPr>
          <w:rFonts w:asciiTheme="minorHAnsi" w:hAnsiTheme="minorHAnsi" w:cstheme="minorHAnsi"/>
          <w:sz w:val="22"/>
          <w:szCs w:val="22"/>
        </w:rPr>
        <w:t>12.9</w:t>
      </w:r>
      <w:r w:rsidRPr="00F753E0">
        <w:rPr>
          <w:rFonts w:asciiTheme="minorHAnsi" w:hAnsiTheme="minorHAnsi" w:cstheme="minorHAnsi"/>
          <w:sz w:val="22"/>
          <w:szCs w:val="22"/>
        </w:rPr>
        <w:fldChar w:fldCharType="end"/>
      </w:r>
      <w:r w:rsidRPr="00F753E0">
        <w:rPr>
          <w:rFonts w:asciiTheme="minorHAnsi" w:hAnsiTheme="minorHAnsi" w:cstheme="minorHAnsi"/>
          <w:sz w:val="22"/>
          <w:szCs w:val="22"/>
        </w:rPr>
        <w:t xml:space="preserve"> acima, este Contrato poderá ser alterado, independentemente de deliberação de assembleia geral dos Debenturistas, sempre que tal alteração decorra exclusivamente: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 correção de erros materiais, seja ele um erro grosseiro, de digitação ou aritmético;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alterações a quaisquer Documentos da Operação já expressamente permitidas nos termos do(s) respectivo(s) Documento(s) da Operação;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alterações a quaisquer Documentos da Operação em razão de exigências formuladas pela CVM; ou </w:t>
      </w:r>
      <w:r w:rsidRPr="00F753E0">
        <w:rPr>
          <w:rFonts w:asciiTheme="minorHAnsi" w:hAnsiTheme="minorHAnsi" w:cstheme="minorHAnsi"/>
          <w:b/>
          <w:sz w:val="22"/>
          <w:szCs w:val="22"/>
        </w:rPr>
        <w:t>(iv)</w:t>
      </w:r>
      <w:r w:rsidRPr="00F753E0">
        <w:rPr>
          <w:rFonts w:asciiTheme="minorHAnsi" w:hAnsiTheme="minorHAnsi" w:cstheme="minorHAnsi"/>
          <w:sz w:val="22"/>
          <w:szCs w:val="22"/>
        </w:rPr>
        <w:t xml:space="preserve"> em virtude da atualização dos dados cadastrais das Partes, tais como alteração na razão social, endereço e </w:t>
      </w:r>
      <w:r w:rsidRPr="00F753E0">
        <w:rPr>
          <w:rFonts w:asciiTheme="minorHAnsi" w:hAnsiTheme="minorHAnsi" w:cstheme="minorHAnsi"/>
          <w:sz w:val="22"/>
          <w:szCs w:val="22"/>
        </w:rPr>
        <w:lastRenderedPageBreak/>
        <w:t>telefone, entre outros, desde que as alterações ou correções referidas nos itens (i), (ii), (iii) e (iv) acima, não possam acarretar qualquer prejuízo à Debenturista ou qualquer alteração no fluxo das Debêntures, e desde que não haja qualquer custo ou despesa adicional para a Debenturista.</w:t>
      </w:r>
      <w:bookmarkEnd w:id="160"/>
    </w:p>
    <w:p w14:paraId="175D98BD"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 w:val="left" w:pos="851"/>
          <w:tab w:val="left" w:pos="2127"/>
          <w:tab w:val="left" w:pos="7938"/>
        </w:tabs>
        <w:spacing w:line="288" w:lineRule="auto"/>
        <w:ind w:right="-2"/>
        <w:rPr>
          <w:rFonts w:asciiTheme="minorHAnsi" w:eastAsia="Arial Unicode MS" w:hAnsiTheme="minorHAnsi" w:cstheme="minorHAnsi"/>
          <w:color w:val="000000"/>
          <w:w w:val="0"/>
        </w:rPr>
      </w:pPr>
    </w:p>
    <w:p w14:paraId="7CB9404E"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eastAsia="Arial Unicode MS" w:hAnsiTheme="minorHAnsi" w:cstheme="minorHAnsi"/>
          <w:w w:val="0"/>
          <w:sz w:val="22"/>
          <w:szCs w:val="22"/>
          <w:u w:val="single"/>
        </w:rPr>
        <w:t>Significado</w:t>
      </w:r>
      <w:r w:rsidRPr="00F753E0">
        <w:rPr>
          <w:rFonts w:asciiTheme="minorHAnsi" w:eastAsia="Arial Unicode MS" w:hAnsiTheme="minorHAnsi" w:cstheme="minorHAnsi"/>
          <w:w w:val="0"/>
          <w:sz w:val="22"/>
          <w:szCs w:val="22"/>
        </w:rPr>
        <w:t>. As palavras e os termos constantes deste Contrato, aqui não expressamente definidos, grafados em português ou em qualquer língua estrangeira, bem como quaisquer outros de linguagem técnica e/ou financeira, que, eventualmente, durante a vigência do presente Contrato, no cumprimento de direitos e obrigações assumidos pelas Partes, sejam utilizados para identificar a prática de quaisquer atos ou fatos, deverão ser compreendidos e interpretados em consonância com os usos, costumes e práticas do mercado de capitais brasileiro.</w:t>
      </w:r>
    </w:p>
    <w:p w14:paraId="69E4F2A2"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hAnsiTheme="minorHAnsi" w:cstheme="minorHAnsi"/>
        </w:rPr>
      </w:pPr>
    </w:p>
    <w:p w14:paraId="0F3D2C43"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Boa-fé</w:t>
      </w:r>
      <w:r w:rsidRPr="00F753E0">
        <w:rPr>
          <w:rFonts w:asciiTheme="minorHAnsi" w:hAnsiTheme="minorHAnsi" w:cstheme="minorHAnsi"/>
          <w:sz w:val="22"/>
          <w:szCs w:val="22"/>
        </w:rPr>
        <w:t xml:space="preserve">. As Partes declaram, mútua e expressamente, que </w:t>
      </w:r>
      <w:r w:rsidRPr="00F753E0">
        <w:rPr>
          <w:rFonts w:asciiTheme="minorHAnsi" w:eastAsia="Arial Unicode MS" w:hAnsiTheme="minorHAnsi" w:cstheme="minorHAnsi"/>
          <w:w w:val="0"/>
          <w:sz w:val="22"/>
          <w:szCs w:val="22"/>
        </w:rPr>
        <w:t>este Contrato</w:t>
      </w:r>
      <w:r w:rsidRPr="00F753E0">
        <w:rPr>
          <w:rFonts w:asciiTheme="minorHAnsi" w:hAnsiTheme="minorHAnsi" w:cstheme="minorHAnsi"/>
          <w:sz w:val="22"/>
          <w:szCs w:val="22"/>
        </w:rPr>
        <w:t xml:space="preserve"> foi celebrado respeitando-se os princípios de probidade e de boa-fé, por livre, consciente e firme manifestação de vontades das Partes e em perfeita relação de equidade.</w:t>
      </w:r>
    </w:p>
    <w:p w14:paraId="38D7C009" w14:textId="77777777" w:rsidR="00F753E0" w:rsidRPr="00F753E0" w:rsidRDefault="00F753E0" w:rsidP="00F753E0">
      <w:pPr>
        <w:pStyle w:val="p0"/>
        <w:tabs>
          <w:tab w:val="clear" w:pos="24"/>
          <w:tab w:val="clear" w:pos="284"/>
          <w:tab w:val="clear" w:pos="720"/>
          <w:tab w:val="clear" w:pos="900"/>
          <w:tab w:val="clear" w:pos="1800"/>
          <w:tab w:val="clear" w:pos="2700"/>
          <w:tab w:val="clear" w:pos="3600"/>
          <w:tab w:val="clear" w:pos="4500"/>
          <w:tab w:val="clear" w:pos="5400"/>
          <w:tab w:val="clear" w:pos="6300"/>
          <w:tab w:val="clear" w:pos="7200"/>
          <w:tab w:val="clear" w:pos="8100"/>
          <w:tab w:val="clear" w:pos="9000"/>
        </w:tabs>
        <w:spacing w:line="288" w:lineRule="auto"/>
        <w:ind w:right="-427"/>
        <w:rPr>
          <w:rFonts w:asciiTheme="minorHAnsi" w:eastAsia="Arial Unicode MS" w:hAnsiTheme="minorHAnsi" w:cstheme="minorHAnsi"/>
          <w:w w:val="0"/>
        </w:rPr>
      </w:pPr>
    </w:p>
    <w:p w14:paraId="47EEEDDD" w14:textId="13A29DDA"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Compromisso adicional</w:t>
      </w:r>
      <w:r w:rsidRPr="00F753E0">
        <w:rPr>
          <w:rFonts w:asciiTheme="minorHAnsi" w:eastAsia="Arial Unicode MS" w:hAnsiTheme="minorHAnsi" w:cstheme="minorHAnsi"/>
          <w:w w:val="0"/>
          <w:sz w:val="22"/>
          <w:szCs w:val="22"/>
        </w:rPr>
        <w:t xml:space="preserve">. </w:t>
      </w:r>
      <w:r w:rsidRPr="00F753E0">
        <w:rPr>
          <w:rFonts w:asciiTheme="minorHAnsi" w:hAnsiTheme="minorHAnsi" w:cstheme="minorHAnsi"/>
          <w:sz w:val="22"/>
          <w:szCs w:val="22"/>
        </w:rPr>
        <w:t xml:space="preserve">As Partes se obrigam a: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assinar todos os documentos, inclusive instrumentos de retificação e ratificação ou aditamento, caso isto se faça necessário para atender exigência formulada por cartórios, como condição para efetivar o registro desse instrumento;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 Alienante Fiduciante</w:t>
      </w:r>
      <w:r w:rsidRPr="00F753E0">
        <w:rPr>
          <w:rFonts w:asciiTheme="minorHAnsi" w:eastAsia="Arial Unicode MS" w:hAnsiTheme="minorHAnsi" w:cstheme="minorHAnsi"/>
          <w:w w:val="0"/>
          <w:sz w:val="22"/>
          <w:szCs w:val="22"/>
        </w:rPr>
        <w:t>.</w:t>
      </w:r>
    </w:p>
    <w:p w14:paraId="342813E6" w14:textId="77777777" w:rsidR="00F753E0" w:rsidRPr="00F753E0" w:rsidRDefault="00F753E0" w:rsidP="00F753E0">
      <w:pPr>
        <w:pStyle w:val="TextosemFormatao"/>
        <w:spacing w:line="288" w:lineRule="auto"/>
        <w:rPr>
          <w:rFonts w:asciiTheme="minorHAnsi" w:hAnsiTheme="minorHAnsi" w:cstheme="minorHAnsi"/>
          <w:sz w:val="22"/>
          <w:szCs w:val="22"/>
        </w:rPr>
      </w:pPr>
    </w:p>
    <w:p w14:paraId="00902584" w14:textId="4243A96E"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Exercício de Direitos</w:t>
      </w:r>
      <w:r w:rsidRPr="00F753E0">
        <w:rPr>
          <w:rFonts w:asciiTheme="minorHAnsi" w:hAnsiTheme="minorHAnsi" w:cstheme="minorHAnsi"/>
          <w:sz w:val="22"/>
          <w:szCs w:val="22"/>
        </w:rPr>
        <w:t xml:space="preserve">. Os poderes, pretensões e faculdades atribuídas à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na Escritura de Emissão, neste Contrato, no Contrato de Cessão Fiduciária e no Contrato de Alienação Fiduciária </w:t>
      </w:r>
      <w:r w:rsidR="0002408F">
        <w:rPr>
          <w:rFonts w:asciiTheme="minorHAnsi" w:hAnsiTheme="minorHAnsi" w:cstheme="minorHAnsi"/>
          <w:sz w:val="22"/>
          <w:szCs w:val="22"/>
        </w:rPr>
        <w:t>de Participações Societárias</w:t>
      </w:r>
      <w:r w:rsidRPr="00F753E0">
        <w:rPr>
          <w:rFonts w:asciiTheme="minorHAnsi" w:hAnsiTheme="minorHAnsi" w:cstheme="minorHAnsi"/>
          <w:sz w:val="22"/>
          <w:szCs w:val="22"/>
        </w:rPr>
        <w:t xml:space="preserve"> deverão ser exercidos direta e conjuntamente pela Debenturista, após deliberação em assembleia geral dos debenturistas, conforme procedimento da Escritura de Emissão, caso a </w:t>
      </w:r>
      <w:r w:rsidRPr="00F753E0">
        <w:rPr>
          <w:rFonts w:asciiTheme="minorHAnsi" w:eastAsia="Arial Unicode MS" w:hAnsiTheme="minorHAnsi" w:cstheme="minorHAnsi"/>
          <w:sz w:val="22"/>
          <w:szCs w:val="22"/>
        </w:rPr>
        <w:t>Fiduciária</w:t>
      </w:r>
      <w:r w:rsidRPr="00F753E0">
        <w:rPr>
          <w:rFonts w:asciiTheme="minorHAnsi" w:hAnsiTheme="minorHAnsi" w:cstheme="minorHAnsi"/>
          <w:sz w:val="22"/>
          <w:szCs w:val="22"/>
        </w:rPr>
        <w:t xml:space="preserve"> não os exerça, retarde em exercê-los, ou exerça-os em desconformidade, total ou parcial, com os documentos relacionados à Emissão. </w:t>
      </w:r>
    </w:p>
    <w:p w14:paraId="34FBECF4"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3FBE28BB"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7D2D55F9" w14:textId="77777777" w:rsidR="00F753E0" w:rsidRPr="00F753E0" w:rsidRDefault="00F753E0" w:rsidP="00F753E0">
      <w:pPr>
        <w:tabs>
          <w:tab w:val="left" w:pos="851"/>
          <w:tab w:val="left" w:pos="2127"/>
          <w:tab w:val="left" w:pos="2268"/>
          <w:tab w:val="left" w:pos="2694"/>
          <w:tab w:val="left" w:pos="3828"/>
        </w:tabs>
        <w:spacing w:line="288" w:lineRule="auto"/>
        <w:ind w:right="-2"/>
        <w:rPr>
          <w:rFonts w:asciiTheme="minorHAnsi" w:hAnsiTheme="minorHAnsi" w:cstheme="minorHAnsi"/>
          <w:sz w:val="22"/>
          <w:szCs w:val="22"/>
        </w:rPr>
      </w:pPr>
    </w:p>
    <w:p w14:paraId="4F483747" w14:textId="77777777" w:rsidR="00F753E0" w:rsidRPr="00F753E0" w:rsidRDefault="00F753E0" w:rsidP="00F753E0">
      <w:pPr>
        <w:pStyle w:val="PargrafodaLista"/>
        <w:numPr>
          <w:ilvl w:val="2"/>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207D8885" w14:textId="77777777" w:rsidR="00F753E0" w:rsidRPr="00F753E0" w:rsidRDefault="00F753E0" w:rsidP="00F753E0">
      <w:pPr>
        <w:pStyle w:val="PargrafodaLista"/>
        <w:tabs>
          <w:tab w:val="left" w:pos="709"/>
        </w:tabs>
        <w:spacing w:line="288" w:lineRule="auto"/>
        <w:ind w:left="0" w:right="-2"/>
        <w:rPr>
          <w:rFonts w:asciiTheme="minorHAnsi" w:hAnsiTheme="minorHAnsi" w:cstheme="minorHAnsi"/>
          <w:sz w:val="22"/>
          <w:szCs w:val="22"/>
        </w:rPr>
      </w:pPr>
    </w:p>
    <w:p w14:paraId="0AEB151C" w14:textId="77777777" w:rsidR="00F753E0" w:rsidRPr="00F753E0" w:rsidRDefault="00F753E0" w:rsidP="00B2520F">
      <w:pPr>
        <w:pStyle w:val="PargrafodaLista"/>
        <w:tabs>
          <w:tab w:val="left" w:pos="851"/>
        </w:tabs>
        <w:spacing w:line="288" w:lineRule="auto"/>
        <w:ind w:left="0" w:right="-2"/>
        <w:jc w:val="both"/>
        <w:rPr>
          <w:rFonts w:asciiTheme="minorHAnsi" w:hAnsiTheme="minorHAnsi" w:cstheme="minorHAnsi"/>
          <w:sz w:val="22"/>
          <w:szCs w:val="22"/>
        </w:rPr>
      </w:pPr>
      <w:r w:rsidRPr="00F753E0">
        <w:rPr>
          <w:rFonts w:asciiTheme="minorHAnsi" w:hAnsiTheme="minorHAnsi" w:cstheme="minorHAnsi"/>
          <w:b/>
          <w:bCs/>
          <w:sz w:val="22"/>
          <w:szCs w:val="22"/>
        </w:rPr>
        <w:t>12.15</w:t>
      </w:r>
      <w:r w:rsidRPr="00F753E0">
        <w:rPr>
          <w:rFonts w:asciiTheme="minorHAnsi" w:hAnsiTheme="minorHAnsi" w:cstheme="minorHAnsi"/>
          <w:sz w:val="22"/>
          <w:szCs w:val="22"/>
        </w:rPr>
        <w:tab/>
        <w:t>As Partes concordam que, em razão da atual pandemia de Covid-19 que o País atravessa e que hoje limita, parcial ou totalmente, os serviços oferecidos por determinados autoridades, caso exista alguma restrição de funcionamento de qualquer órgão, autoridade, cartório e/ou junta comercial que impeça o protocolo, prenotação e/ou registro de determinado documento para fins de atendimento de alguma obrigação de qualquer das Partes prevista neste instrumento, o prazo de cumprimento da respectiva obrigação terá início a partir do momento em que a referida restrição deixar de existir.</w:t>
      </w:r>
    </w:p>
    <w:p w14:paraId="77958EE3" w14:textId="77777777" w:rsidR="00F753E0" w:rsidRPr="00F753E0" w:rsidRDefault="00F753E0" w:rsidP="00F753E0">
      <w:pPr>
        <w:pStyle w:val="TextosemFormatao"/>
        <w:spacing w:line="288" w:lineRule="auto"/>
        <w:rPr>
          <w:rFonts w:asciiTheme="minorHAnsi" w:hAnsiTheme="minorHAnsi" w:cstheme="minorHAnsi"/>
          <w:sz w:val="22"/>
          <w:szCs w:val="22"/>
        </w:rPr>
      </w:pPr>
      <w:bookmarkStart w:id="161" w:name="_DV_M422"/>
      <w:bookmarkEnd w:id="161"/>
    </w:p>
    <w:p w14:paraId="3F9791C0" w14:textId="77777777" w:rsidR="00F753E0" w:rsidRPr="00F753E0" w:rsidRDefault="00F753E0" w:rsidP="00F753E0">
      <w:pPr>
        <w:pStyle w:val="DEMAREST"/>
        <w:numPr>
          <w:ilvl w:val="0"/>
          <w:numId w:val="48"/>
        </w:numPr>
        <w:spacing w:line="288" w:lineRule="auto"/>
        <w:ind w:right="-425"/>
        <w:outlineLvl w:val="0"/>
        <w:rPr>
          <w:rFonts w:asciiTheme="minorHAnsi" w:hAnsiTheme="minorHAnsi" w:cstheme="minorHAnsi"/>
          <w:smallCaps/>
          <w:noProof/>
          <w:lang w:val="x-none" w:eastAsia="x-none"/>
        </w:rPr>
      </w:pPr>
      <w:bookmarkStart w:id="162" w:name="_Toc522035236"/>
      <w:bookmarkStart w:id="163" w:name="_Toc522040096"/>
      <w:bookmarkStart w:id="164" w:name="_Toc51710474"/>
      <w:r w:rsidRPr="00F753E0">
        <w:rPr>
          <w:rFonts w:asciiTheme="minorHAnsi" w:hAnsiTheme="minorHAnsi" w:cstheme="minorHAnsi"/>
          <w:smallCaps/>
          <w:noProof/>
          <w:lang w:val="x-none" w:eastAsia="x-none"/>
        </w:rPr>
        <w:t>FORO</w:t>
      </w:r>
      <w:bookmarkEnd w:id="162"/>
      <w:bookmarkEnd w:id="163"/>
      <w:bookmarkEnd w:id="164"/>
    </w:p>
    <w:p w14:paraId="34BF532F" w14:textId="77777777" w:rsidR="00F753E0" w:rsidRPr="00F753E0" w:rsidRDefault="00F753E0" w:rsidP="00F753E0">
      <w:pPr>
        <w:pStyle w:val="TITULO01"/>
        <w:tabs>
          <w:tab w:val="clear" w:pos="700"/>
        </w:tabs>
        <w:spacing w:line="288" w:lineRule="auto"/>
        <w:ind w:left="0" w:right="0" w:firstLine="0"/>
        <w:rPr>
          <w:rFonts w:asciiTheme="minorHAnsi" w:hAnsiTheme="minorHAnsi" w:cstheme="minorHAnsi"/>
        </w:rPr>
      </w:pPr>
    </w:p>
    <w:p w14:paraId="2AE70326" w14:textId="77777777" w:rsidR="00F753E0" w:rsidRPr="00F753E0" w:rsidRDefault="00F753E0" w:rsidP="00F753E0">
      <w:pPr>
        <w:pStyle w:val="PargrafodaLista"/>
        <w:numPr>
          <w:ilvl w:val="1"/>
          <w:numId w:val="48"/>
        </w:numPr>
        <w:tabs>
          <w:tab w:val="left" w:pos="709"/>
        </w:tabs>
        <w:spacing w:line="288" w:lineRule="auto"/>
        <w:ind w:left="0" w:right="-2"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Foro</w:t>
      </w:r>
      <w:r w:rsidRPr="00F753E0">
        <w:rPr>
          <w:rFonts w:asciiTheme="minorHAnsi" w:hAnsiTheme="minorHAnsi" w:cstheme="minorHAnsi"/>
          <w:sz w:val="22"/>
          <w:szCs w:val="22"/>
        </w:rPr>
        <w:t xml:space="preserve">. Fica eleito o foro de São Paulo do Estado de </w:t>
      </w:r>
      <w:r w:rsidRPr="00F753E0">
        <w:rPr>
          <w:rFonts w:asciiTheme="minorHAnsi" w:eastAsia="Batang" w:hAnsiTheme="minorHAnsi" w:cstheme="minorHAnsi"/>
          <w:sz w:val="22"/>
          <w:szCs w:val="22"/>
        </w:rPr>
        <w:t>São Paulo</w:t>
      </w:r>
      <w:r w:rsidRPr="00F753E0">
        <w:rPr>
          <w:rFonts w:asciiTheme="minorHAnsi" w:hAnsiTheme="minorHAnsi" w:cstheme="minorHAnsi"/>
          <w:sz w:val="22"/>
          <w:szCs w:val="22"/>
        </w:rPr>
        <w:t>, com exclusão de qualquer outro, por mais privilegiado que seja, para dirimir as questões porventura resultantes deste Contrato.</w:t>
      </w:r>
    </w:p>
    <w:p w14:paraId="7B7090CF" w14:textId="77777777" w:rsidR="00F753E0" w:rsidRPr="00F753E0" w:rsidRDefault="00F753E0" w:rsidP="00F753E0">
      <w:pPr>
        <w:spacing w:line="288" w:lineRule="auto"/>
        <w:ind w:right="-2"/>
        <w:rPr>
          <w:rFonts w:asciiTheme="minorHAnsi" w:eastAsia="Times New Roman" w:hAnsiTheme="minorHAnsi" w:cstheme="minorHAnsi"/>
          <w:noProof/>
          <w:sz w:val="22"/>
          <w:szCs w:val="22"/>
          <w:lang w:eastAsia="x-none"/>
        </w:rPr>
      </w:pPr>
    </w:p>
    <w:p w14:paraId="28704465" w14:textId="77777777" w:rsidR="00F753E0" w:rsidRPr="00F753E0" w:rsidRDefault="00F753E0" w:rsidP="00B2520F">
      <w:pPr>
        <w:spacing w:line="288" w:lineRule="auto"/>
        <w:ind w:right="-2"/>
        <w:jc w:val="both"/>
        <w:rPr>
          <w:rFonts w:asciiTheme="minorHAnsi" w:eastAsia="Arial Unicode MS" w:hAnsiTheme="minorHAnsi" w:cstheme="minorHAnsi"/>
          <w:w w:val="0"/>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p>
    <w:p w14:paraId="75FC9F72"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777DC090" w14:textId="77777777" w:rsidR="00F753E0" w:rsidRPr="00F753E0" w:rsidRDefault="00F753E0" w:rsidP="00F753E0">
      <w:pPr>
        <w:spacing w:line="288" w:lineRule="auto"/>
        <w:ind w:right="-427"/>
        <w:rPr>
          <w:rFonts w:asciiTheme="minorHAnsi" w:eastAsia="Arial Unicode MS" w:hAnsiTheme="minorHAnsi" w:cstheme="minorHAnsi"/>
          <w:w w:val="0"/>
          <w:sz w:val="22"/>
          <w:szCs w:val="22"/>
        </w:rPr>
      </w:pPr>
    </w:p>
    <w:p w14:paraId="2E5140BC"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r w:rsidRPr="00F753E0">
        <w:rPr>
          <w:rFonts w:asciiTheme="minorHAnsi" w:eastAsia="Batang"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de maio de 2021</w:t>
      </w:r>
      <w:r w:rsidRPr="00F753E0">
        <w:rPr>
          <w:rFonts w:asciiTheme="minorHAnsi" w:eastAsia="Arial Unicode MS" w:hAnsiTheme="minorHAnsi" w:cstheme="minorHAnsi"/>
          <w:sz w:val="22"/>
          <w:szCs w:val="22"/>
        </w:rPr>
        <w:t>.</w:t>
      </w:r>
    </w:p>
    <w:p w14:paraId="7E2D3FD7"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F70940" w14:textId="77777777" w:rsidR="00F753E0" w:rsidRPr="00F753E0" w:rsidRDefault="00F753E0" w:rsidP="00F753E0">
      <w:pPr>
        <w:spacing w:line="288" w:lineRule="auto"/>
        <w:ind w:right="-2"/>
        <w:jc w:val="center"/>
        <w:rPr>
          <w:rFonts w:asciiTheme="minorHAnsi" w:eastAsia="Arial Unicode MS" w:hAnsiTheme="minorHAnsi" w:cstheme="minorHAnsi"/>
          <w:sz w:val="22"/>
          <w:szCs w:val="22"/>
        </w:rPr>
      </w:pPr>
    </w:p>
    <w:p w14:paraId="282AB6B1" w14:textId="77777777" w:rsidR="00F753E0" w:rsidRPr="00F753E0" w:rsidRDefault="00F753E0" w:rsidP="00F753E0">
      <w:pPr>
        <w:spacing w:line="288" w:lineRule="auto"/>
        <w:ind w:right="-2"/>
        <w:jc w:val="center"/>
        <w:rPr>
          <w:rFonts w:asciiTheme="minorHAnsi" w:hAnsiTheme="minorHAnsi" w:cstheme="minorHAnsi"/>
          <w:sz w:val="22"/>
          <w:szCs w:val="22"/>
        </w:rPr>
      </w:pPr>
      <w:r w:rsidRPr="00F753E0">
        <w:rPr>
          <w:rFonts w:asciiTheme="minorHAnsi" w:eastAsia="Arial Unicode MS" w:hAnsiTheme="minorHAnsi" w:cstheme="minorHAnsi"/>
          <w:sz w:val="22"/>
          <w:szCs w:val="22"/>
        </w:rPr>
        <w:t>[</w:t>
      </w:r>
      <w:r w:rsidRPr="00F753E0">
        <w:rPr>
          <w:rFonts w:asciiTheme="minorHAnsi" w:eastAsia="Arial Unicode MS" w:hAnsiTheme="minorHAnsi" w:cstheme="minorHAnsi"/>
          <w:i/>
          <w:iCs/>
          <w:sz w:val="22"/>
          <w:szCs w:val="22"/>
        </w:rPr>
        <w:t>O restante da página foi intencionalmente deixado em branco</w:t>
      </w:r>
      <w:r w:rsidRPr="00F753E0">
        <w:rPr>
          <w:rFonts w:asciiTheme="minorHAnsi" w:eastAsia="Arial Unicode MS" w:hAnsiTheme="minorHAnsi" w:cstheme="minorHAnsi"/>
          <w:sz w:val="22"/>
          <w:szCs w:val="22"/>
        </w:rPr>
        <w:t>]</w:t>
      </w:r>
    </w:p>
    <w:p w14:paraId="09AF60FF" w14:textId="272C7CA0"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b/>
          <w:bCs/>
          <w:sz w:val="22"/>
          <w:szCs w:val="22"/>
        </w:rPr>
        <w:br w:type="page"/>
      </w:r>
      <w:r w:rsidRPr="00F753E0">
        <w:rPr>
          <w:rFonts w:asciiTheme="minorHAnsi" w:hAnsiTheme="minorHAnsi" w:cstheme="minorHAnsi"/>
          <w:i/>
          <w:sz w:val="22"/>
          <w:szCs w:val="22"/>
          <w:lang w:val="pt-BR"/>
        </w:rPr>
        <w:lastRenderedPageBreak/>
        <w:t>[</w:t>
      </w:r>
      <w:r w:rsidRPr="00F753E0">
        <w:rPr>
          <w:rFonts w:asciiTheme="minorHAnsi" w:hAnsiTheme="minorHAnsi" w:cstheme="minorHAnsi"/>
          <w:i/>
          <w:sz w:val="22"/>
          <w:szCs w:val="22"/>
        </w:rPr>
        <w:t xml:space="preserve">Página </w:t>
      </w:r>
      <w:r w:rsidRPr="00F753E0">
        <w:rPr>
          <w:rFonts w:asciiTheme="minorHAnsi" w:hAnsiTheme="minorHAnsi" w:cstheme="minorHAnsi"/>
          <w:i/>
          <w:sz w:val="22"/>
          <w:szCs w:val="22"/>
          <w:lang w:val="pt-BR"/>
        </w:rPr>
        <w:t xml:space="preserve">1/4 </w:t>
      </w:r>
      <w:r w:rsidRPr="00F753E0">
        <w:rPr>
          <w:rFonts w:asciiTheme="minorHAnsi" w:hAnsiTheme="minorHAnsi" w:cstheme="minorHAnsi"/>
          <w:i/>
          <w:sz w:val="22"/>
          <w:szCs w:val="22"/>
        </w:rPr>
        <w:t>de assinatura do Instrumento Particular de 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Pr="00F753E0">
        <w:rPr>
          <w:rFonts w:asciiTheme="minorHAnsi" w:eastAsia="MS Mincho" w:hAnsiTheme="minorHAnsi" w:cstheme="minorHAnsi"/>
          <w:i/>
          <w:sz w:val="22"/>
          <w:szCs w:val="22"/>
        </w:rPr>
        <w:t>[</w:t>
      </w:r>
      <w:r w:rsidRPr="00F753E0">
        <w:rPr>
          <w:rFonts w:asciiTheme="minorHAnsi" w:eastAsia="MS Mincho" w:hAnsiTheme="minorHAnsi" w:cstheme="minorHAnsi"/>
          <w:i/>
          <w:sz w:val="22"/>
          <w:szCs w:val="22"/>
          <w:highlight w:val="yellow"/>
        </w:rPr>
        <w:t>•</w:t>
      </w:r>
      <w:r w:rsidRPr="00F753E0">
        <w:rPr>
          <w:rFonts w:asciiTheme="minorHAnsi" w:eastAsia="MS Mincho" w:hAnsiTheme="minorHAnsi" w:cstheme="minorHAnsi"/>
          <w:i/>
          <w:sz w:val="22"/>
          <w:szCs w:val="22"/>
        </w:rPr>
        <w:t>]</w:t>
      </w:r>
      <w:r w:rsidRPr="00F753E0">
        <w:rPr>
          <w:rFonts w:asciiTheme="minorHAnsi" w:hAnsiTheme="minorHAnsi" w:cstheme="minorHAnsi"/>
          <w:i/>
          <w:sz w:val="22"/>
          <w:szCs w:val="22"/>
          <w:lang w:val="pt-BR"/>
        </w:rPr>
        <w:t xml:space="preserve"> de </w:t>
      </w:r>
      <w:r w:rsidRPr="00F753E0">
        <w:rPr>
          <w:rFonts w:asciiTheme="minorHAnsi" w:eastAsia="MS Mincho" w:hAnsiTheme="minorHAnsi" w:cstheme="minorHAnsi"/>
          <w:i/>
          <w:sz w:val="22"/>
          <w:szCs w:val="22"/>
          <w:lang w:val="pt-BR"/>
        </w:rPr>
        <w:t>maio de 2021</w:t>
      </w:r>
      <w:r w:rsidRPr="00F753E0">
        <w:rPr>
          <w:rFonts w:asciiTheme="minorHAnsi" w:hAnsiTheme="minorHAnsi" w:cstheme="minorHAnsi"/>
          <w:i/>
          <w:sz w:val="22"/>
          <w:szCs w:val="22"/>
          <w:lang w:val="pt-BR"/>
        </w:rPr>
        <w:t>]</w:t>
      </w:r>
    </w:p>
    <w:p w14:paraId="2828CF0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409C43AC"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EBCDDC1"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bookmarkStart w:id="165" w:name="_Hlk71136166"/>
    </w:p>
    <w:p w14:paraId="1E93FD92"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2E739651"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235A77D2"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highlight w:val="yellow"/>
        </w:rPr>
        <w:t>[●]</w:t>
      </w:r>
    </w:p>
    <w:p w14:paraId="60B37753"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FF5824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147DFD44" w14:textId="77777777" w:rsidTr="003528C1">
        <w:tc>
          <w:tcPr>
            <w:tcW w:w="4786" w:type="dxa"/>
          </w:tcPr>
          <w:p w14:paraId="68945A99"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E649A3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37E65F7E" w14:textId="77777777" w:rsidTr="003528C1">
        <w:tc>
          <w:tcPr>
            <w:tcW w:w="4786" w:type="dxa"/>
          </w:tcPr>
          <w:p w14:paraId="4069CAC8"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35953386"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48785396" w14:textId="77777777" w:rsidTr="003528C1">
        <w:tc>
          <w:tcPr>
            <w:tcW w:w="4786" w:type="dxa"/>
          </w:tcPr>
          <w:p w14:paraId="1BEA270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00E76773"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bookmarkEnd w:id="165"/>
    </w:tbl>
    <w:p w14:paraId="4B2B6CCC" w14:textId="14890014"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sz w:val="22"/>
          <w:szCs w:val="22"/>
        </w:rPr>
        <w:br w:type="page"/>
      </w:r>
      <w:r w:rsidRPr="00F753E0">
        <w:rPr>
          <w:rFonts w:asciiTheme="minorHAnsi" w:hAnsiTheme="minorHAnsi" w:cstheme="minorHAnsi"/>
          <w:i/>
          <w:sz w:val="22"/>
          <w:szCs w:val="22"/>
          <w:lang w:val="pt-BR"/>
        </w:rPr>
        <w:lastRenderedPageBreak/>
        <w:t>[</w:t>
      </w:r>
      <w:r w:rsidRPr="00F753E0">
        <w:rPr>
          <w:rFonts w:asciiTheme="minorHAnsi" w:hAnsiTheme="minorHAnsi" w:cstheme="minorHAnsi"/>
          <w:i/>
          <w:sz w:val="22"/>
          <w:szCs w:val="22"/>
        </w:rPr>
        <w:t xml:space="preserve">Página </w:t>
      </w:r>
      <w:r w:rsidRPr="00F753E0">
        <w:rPr>
          <w:rFonts w:asciiTheme="minorHAnsi" w:hAnsiTheme="minorHAnsi" w:cstheme="minorHAnsi"/>
          <w:i/>
          <w:sz w:val="22"/>
          <w:szCs w:val="22"/>
          <w:lang w:val="pt-BR"/>
        </w:rPr>
        <w:t xml:space="preserve">2/4 </w:t>
      </w:r>
      <w:r w:rsidRPr="00F753E0">
        <w:rPr>
          <w:rFonts w:asciiTheme="minorHAnsi" w:hAnsiTheme="minorHAnsi" w:cstheme="minorHAnsi"/>
          <w:i/>
          <w:sz w:val="22"/>
          <w:szCs w:val="22"/>
        </w:rPr>
        <w:t>de assinatura do Instrumento Particular de 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de</w:t>
      </w:r>
      <w:r w:rsidRPr="00F753E0">
        <w:rPr>
          <w:rFonts w:asciiTheme="minorHAnsi" w:eastAsia="Batang" w:hAnsiTheme="minorHAnsi" w:cstheme="minorHAnsi"/>
          <w:b/>
          <w:smallCaps/>
          <w:noProof w:val="0"/>
          <w:sz w:val="22"/>
          <w:szCs w:val="22"/>
          <w:lang w:val="pt-BR" w:eastAsia="en-US"/>
        </w:rPr>
        <w:t xml:space="preserv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Pr="00F753E0">
        <w:rPr>
          <w:rFonts w:asciiTheme="minorHAnsi" w:eastAsia="MS Mincho" w:hAnsiTheme="minorHAnsi" w:cstheme="minorHAnsi"/>
          <w:i/>
          <w:sz w:val="22"/>
          <w:szCs w:val="22"/>
        </w:rPr>
        <w:t>[</w:t>
      </w:r>
      <w:r w:rsidRPr="00F753E0">
        <w:rPr>
          <w:rFonts w:asciiTheme="minorHAnsi" w:eastAsia="MS Mincho" w:hAnsiTheme="minorHAnsi" w:cstheme="minorHAnsi"/>
          <w:i/>
          <w:sz w:val="22"/>
          <w:szCs w:val="22"/>
          <w:highlight w:val="yellow"/>
        </w:rPr>
        <w:t>•</w:t>
      </w:r>
      <w:r w:rsidRPr="00F753E0">
        <w:rPr>
          <w:rFonts w:asciiTheme="minorHAnsi" w:eastAsia="MS Mincho" w:hAnsiTheme="minorHAnsi" w:cstheme="minorHAnsi"/>
          <w:i/>
          <w:sz w:val="22"/>
          <w:szCs w:val="22"/>
        </w:rPr>
        <w:t>]</w:t>
      </w:r>
      <w:r w:rsidRPr="00F753E0">
        <w:rPr>
          <w:rFonts w:asciiTheme="minorHAnsi" w:hAnsiTheme="minorHAnsi" w:cstheme="minorHAnsi"/>
          <w:i/>
          <w:sz w:val="22"/>
          <w:szCs w:val="22"/>
          <w:lang w:val="pt-BR"/>
        </w:rPr>
        <w:t xml:space="preserve"> de maio de 2021]</w:t>
      </w:r>
    </w:p>
    <w:p w14:paraId="5BF9A21A"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2CCB10A"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1B08E32"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D4BEB87"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SECURITZADORA S.A.</w:t>
      </w:r>
    </w:p>
    <w:p w14:paraId="6497924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5D48258"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533BB838" w14:textId="77777777" w:rsidTr="003528C1">
        <w:tc>
          <w:tcPr>
            <w:tcW w:w="4786" w:type="dxa"/>
          </w:tcPr>
          <w:p w14:paraId="649932C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643EAB3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0106BE2" w14:textId="77777777" w:rsidTr="003528C1">
        <w:tc>
          <w:tcPr>
            <w:tcW w:w="4786" w:type="dxa"/>
          </w:tcPr>
          <w:p w14:paraId="3517289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47DFAE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0D3C5B29" w14:textId="77777777" w:rsidTr="003528C1">
        <w:tc>
          <w:tcPr>
            <w:tcW w:w="4786" w:type="dxa"/>
          </w:tcPr>
          <w:p w14:paraId="1107746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660948D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F81E93E"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5DDD5F4" w14:textId="46F88F4D"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sz w:val="22"/>
          <w:szCs w:val="22"/>
        </w:rPr>
        <w:br w:type="page"/>
      </w:r>
      <w:r w:rsidRPr="00F753E0">
        <w:rPr>
          <w:rFonts w:asciiTheme="minorHAnsi" w:hAnsiTheme="minorHAnsi" w:cstheme="minorHAnsi"/>
          <w:i/>
          <w:sz w:val="22"/>
          <w:szCs w:val="22"/>
          <w:lang w:val="pt-BR"/>
        </w:rPr>
        <w:lastRenderedPageBreak/>
        <w:t>[</w:t>
      </w:r>
      <w:r w:rsidRPr="00F753E0">
        <w:rPr>
          <w:rFonts w:asciiTheme="minorHAnsi" w:hAnsiTheme="minorHAnsi" w:cstheme="minorHAnsi"/>
          <w:i/>
          <w:sz w:val="22"/>
          <w:szCs w:val="22"/>
        </w:rPr>
        <w:t xml:space="preserve">Página </w:t>
      </w:r>
      <w:r w:rsidRPr="00F753E0">
        <w:rPr>
          <w:rFonts w:asciiTheme="minorHAnsi" w:hAnsiTheme="minorHAnsi" w:cstheme="minorHAnsi"/>
          <w:i/>
          <w:sz w:val="22"/>
          <w:szCs w:val="22"/>
          <w:lang w:val="pt-BR"/>
        </w:rPr>
        <w:t xml:space="preserve">3/4 </w:t>
      </w:r>
      <w:r w:rsidRPr="00F753E0">
        <w:rPr>
          <w:rFonts w:asciiTheme="minorHAnsi" w:hAnsiTheme="minorHAnsi" w:cstheme="minorHAnsi"/>
          <w:i/>
          <w:sz w:val="22"/>
          <w:szCs w:val="22"/>
        </w:rPr>
        <w:t>de assinatura do Instrumento Particular de 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Pr="00F753E0">
        <w:rPr>
          <w:rFonts w:asciiTheme="minorHAnsi" w:eastAsia="MS Mincho" w:hAnsiTheme="minorHAnsi" w:cstheme="minorHAnsi"/>
          <w:i/>
          <w:sz w:val="22"/>
          <w:szCs w:val="22"/>
        </w:rPr>
        <w:t>[</w:t>
      </w:r>
      <w:r w:rsidRPr="00F753E0">
        <w:rPr>
          <w:rFonts w:asciiTheme="minorHAnsi" w:eastAsia="MS Mincho" w:hAnsiTheme="minorHAnsi" w:cstheme="minorHAnsi"/>
          <w:i/>
          <w:sz w:val="22"/>
          <w:szCs w:val="22"/>
          <w:highlight w:val="yellow"/>
        </w:rPr>
        <w:t>•</w:t>
      </w:r>
      <w:r w:rsidRPr="00F753E0">
        <w:rPr>
          <w:rFonts w:asciiTheme="minorHAnsi" w:eastAsia="MS Mincho" w:hAnsiTheme="minorHAnsi" w:cstheme="minorHAnsi"/>
          <w:i/>
          <w:sz w:val="22"/>
          <w:szCs w:val="22"/>
        </w:rPr>
        <w:t>]</w:t>
      </w:r>
      <w:r w:rsidRPr="00F753E0">
        <w:rPr>
          <w:rFonts w:asciiTheme="minorHAnsi" w:hAnsiTheme="minorHAnsi" w:cstheme="minorHAnsi"/>
          <w:i/>
          <w:sz w:val="22"/>
          <w:szCs w:val="22"/>
          <w:lang w:val="pt-BR"/>
        </w:rPr>
        <w:t xml:space="preserve"> de </w:t>
      </w:r>
      <w:r w:rsidRPr="00F753E0">
        <w:rPr>
          <w:rFonts w:asciiTheme="minorHAnsi" w:eastAsia="MS Mincho" w:hAnsiTheme="minorHAnsi" w:cstheme="minorHAnsi"/>
          <w:i/>
          <w:sz w:val="22"/>
          <w:szCs w:val="22"/>
          <w:lang w:val="pt-BR"/>
        </w:rPr>
        <w:t>maio de 2021</w:t>
      </w:r>
      <w:r w:rsidRPr="00F753E0">
        <w:rPr>
          <w:rFonts w:asciiTheme="minorHAnsi" w:hAnsiTheme="minorHAnsi" w:cstheme="minorHAnsi"/>
          <w:i/>
          <w:sz w:val="22"/>
          <w:szCs w:val="22"/>
          <w:lang w:val="pt-BR"/>
        </w:rPr>
        <w:t>]</w:t>
      </w:r>
    </w:p>
    <w:p w14:paraId="7A65B0BA"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A39CD87"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068E748F"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221A547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rPr>
        <w:t>WE TRUST IN SUSTAINABLE ENERGY - ENERGIA RENOVÁVEL E PARTICIPAÇÕES S.A.</w:t>
      </w:r>
    </w:p>
    <w:p w14:paraId="6727FE46"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0452AC7C"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700ACF1B" w14:textId="77777777" w:rsidTr="003528C1">
        <w:tc>
          <w:tcPr>
            <w:tcW w:w="4786" w:type="dxa"/>
          </w:tcPr>
          <w:p w14:paraId="72AFB77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A1EF0D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01FF9316" w14:textId="77777777" w:rsidTr="003528C1">
        <w:tc>
          <w:tcPr>
            <w:tcW w:w="4786" w:type="dxa"/>
          </w:tcPr>
          <w:p w14:paraId="69B83EEF"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5C53480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671A019D" w14:textId="77777777" w:rsidTr="003528C1">
        <w:tc>
          <w:tcPr>
            <w:tcW w:w="4786" w:type="dxa"/>
          </w:tcPr>
          <w:p w14:paraId="44BA523D"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AF1BE3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6BBCDD7E" w14:textId="77777777" w:rsidR="00F753E0" w:rsidRPr="00F753E0" w:rsidRDefault="00F753E0" w:rsidP="00F753E0">
      <w:pPr>
        <w:pStyle w:val="TextosemFormatao"/>
        <w:spacing w:line="288" w:lineRule="auto"/>
        <w:ind w:right="-2"/>
        <w:rPr>
          <w:rFonts w:asciiTheme="minorHAnsi" w:hAnsiTheme="minorHAnsi" w:cstheme="minorHAnsi"/>
          <w:i/>
          <w:sz w:val="22"/>
          <w:szCs w:val="22"/>
          <w:lang w:val="pt-BR"/>
        </w:rPr>
      </w:pPr>
    </w:p>
    <w:p w14:paraId="478A1579" w14:textId="0F651397" w:rsidR="00F753E0" w:rsidRPr="00F753E0" w:rsidRDefault="00F753E0" w:rsidP="00F753E0">
      <w:pPr>
        <w:pStyle w:val="TextosemFormatao"/>
        <w:spacing w:line="288" w:lineRule="auto"/>
        <w:ind w:right="-2"/>
        <w:rPr>
          <w:rFonts w:asciiTheme="minorHAnsi" w:eastAsia="Batang" w:hAnsiTheme="minorHAnsi" w:cstheme="minorHAnsi"/>
          <w:b/>
          <w:smallCaps/>
          <w:sz w:val="22"/>
          <w:szCs w:val="22"/>
          <w:lang w:val="pt-BR"/>
        </w:rPr>
      </w:pPr>
      <w:r w:rsidRPr="00F753E0">
        <w:rPr>
          <w:rFonts w:asciiTheme="minorHAnsi" w:hAnsiTheme="minorHAnsi" w:cstheme="minorHAnsi"/>
          <w:i/>
          <w:sz w:val="22"/>
          <w:szCs w:val="22"/>
          <w:lang w:val="pt-BR"/>
        </w:rPr>
        <w:br w:type="page"/>
      </w:r>
      <w:r w:rsidRPr="00F753E0">
        <w:rPr>
          <w:rFonts w:asciiTheme="minorHAnsi" w:hAnsiTheme="minorHAnsi" w:cstheme="minorHAnsi"/>
          <w:i/>
          <w:sz w:val="22"/>
          <w:szCs w:val="22"/>
          <w:lang w:val="pt-BR"/>
        </w:rPr>
        <w:lastRenderedPageBreak/>
        <w:t>[</w:t>
      </w:r>
      <w:r w:rsidRPr="00F753E0">
        <w:rPr>
          <w:rFonts w:asciiTheme="minorHAnsi" w:hAnsiTheme="minorHAnsi" w:cstheme="minorHAnsi"/>
          <w:i/>
          <w:sz w:val="22"/>
          <w:szCs w:val="22"/>
        </w:rPr>
        <w:t xml:space="preserve">Página </w:t>
      </w:r>
      <w:r w:rsidRPr="00F753E0">
        <w:rPr>
          <w:rFonts w:asciiTheme="minorHAnsi" w:hAnsiTheme="minorHAnsi" w:cstheme="minorHAnsi"/>
          <w:i/>
          <w:sz w:val="22"/>
          <w:szCs w:val="22"/>
          <w:lang w:val="pt-BR"/>
        </w:rPr>
        <w:t xml:space="preserve">4/4 </w:t>
      </w:r>
      <w:r w:rsidRPr="00F753E0">
        <w:rPr>
          <w:rFonts w:asciiTheme="minorHAnsi" w:hAnsiTheme="minorHAnsi" w:cstheme="minorHAnsi"/>
          <w:i/>
          <w:sz w:val="22"/>
          <w:szCs w:val="22"/>
        </w:rPr>
        <w:t>de assinatura do Instrumento Particular de Constituição de Alienaç</w:t>
      </w:r>
      <w:r w:rsidRPr="00F753E0">
        <w:rPr>
          <w:rFonts w:asciiTheme="minorHAnsi" w:hAnsiTheme="minorHAnsi" w:cstheme="minorHAnsi"/>
          <w:i/>
          <w:sz w:val="22"/>
          <w:szCs w:val="22"/>
          <w:lang w:val="pt-BR"/>
        </w:rPr>
        <w:t>ão</w:t>
      </w:r>
      <w:r w:rsidRPr="00F753E0">
        <w:rPr>
          <w:rFonts w:asciiTheme="minorHAnsi" w:hAnsiTheme="minorHAnsi" w:cstheme="minorHAnsi"/>
          <w:i/>
          <w:sz w:val="22"/>
          <w:szCs w:val="22"/>
        </w:rPr>
        <w:t xml:space="preserve"> Fiduciária </w:t>
      </w:r>
      <w:r w:rsidRPr="00F753E0">
        <w:rPr>
          <w:rFonts w:asciiTheme="minorHAnsi" w:hAnsiTheme="minorHAnsi" w:cstheme="minorHAnsi"/>
          <w:i/>
          <w:sz w:val="22"/>
          <w:szCs w:val="22"/>
          <w:lang w:val="pt-BR"/>
        </w:rPr>
        <w:t xml:space="preserve">de </w:t>
      </w:r>
      <w:r w:rsidR="00B2520F">
        <w:rPr>
          <w:rFonts w:asciiTheme="minorHAnsi" w:hAnsiTheme="minorHAnsi" w:cstheme="minorHAnsi"/>
          <w:i/>
          <w:sz w:val="22"/>
          <w:szCs w:val="22"/>
          <w:lang w:val="pt-BR"/>
        </w:rPr>
        <w:t>Bens e Equipamentos</w:t>
      </w:r>
      <w:r w:rsidRPr="00F753E0">
        <w:rPr>
          <w:rFonts w:asciiTheme="minorHAnsi" w:hAnsiTheme="minorHAnsi" w:cstheme="minorHAnsi"/>
          <w:i/>
          <w:sz w:val="22"/>
          <w:szCs w:val="22"/>
          <w:lang w:val="pt-BR"/>
        </w:rPr>
        <w:t xml:space="preserve"> </w:t>
      </w:r>
      <w:r w:rsidRPr="00F753E0">
        <w:rPr>
          <w:rFonts w:asciiTheme="minorHAnsi" w:hAnsiTheme="minorHAnsi" w:cstheme="minorHAnsi"/>
          <w:i/>
          <w:sz w:val="22"/>
          <w:szCs w:val="22"/>
        </w:rPr>
        <w:t xml:space="preserve">em Garantia, datado de </w:t>
      </w:r>
      <w:r w:rsidRPr="00F753E0">
        <w:rPr>
          <w:rFonts w:asciiTheme="minorHAnsi" w:eastAsia="MS Mincho" w:hAnsiTheme="minorHAnsi" w:cstheme="minorHAnsi"/>
          <w:i/>
          <w:sz w:val="22"/>
          <w:szCs w:val="22"/>
        </w:rPr>
        <w:t>[</w:t>
      </w:r>
      <w:r w:rsidRPr="00F753E0">
        <w:rPr>
          <w:rFonts w:asciiTheme="minorHAnsi" w:eastAsia="MS Mincho" w:hAnsiTheme="minorHAnsi" w:cstheme="minorHAnsi"/>
          <w:i/>
          <w:sz w:val="22"/>
          <w:szCs w:val="22"/>
          <w:highlight w:val="yellow"/>
        </w:rPr>
        <w:t>•</w:t>
      </w:r>
      <w:r w:rsidRPr="00F753E0">
        <w:rPr>
          <w:rFonts w:asciiTheme="minorHAnsi" w:eastAsia="MS Mincho" w:hAnsiTheme="minorHAnsi" w:cstheme="minorHAnsi"/>
          <w:i/>
          <w:sz w:val="22"/>
          <w:szCs w:val="22"/>
        </w:rPr>
        <w:t>]</w:t>
      </w:r>
      <w:r w:rsidRPr="00F753E0">
        <w:rPr>
          <w:rFonts w:asciiTheme="minorHAnsi" w:hAnsiTheme="minorHAnsi" w:cstheme="minorHAnsi"/>
          <w:i/>
          <w:sz w:val="22"/>
          <w:szCs w:val="22"/>
          <w:lang w:val="pt-BR"/>
        </w:rPr>
        <w:t xml:space="preserve"> de </w:t>
      </w:r>
      <w:r w:rsidRPr="00F753E0">
        <w:rPr>
          <w:rFonts w:asciiTheme="minorHAnsi" w:eastAsia="MS Mincho" w:hAnsiTheme="minorHAnsi" w:cstheme="minorHAnsi"/>
          <w:i/>
          <w:sz w:val="22"/>
          <w:szCs w:val="22"/>
          <w:lang w:val="pt-BR"/>
        </w:rPr>
        <w:t>maio de 2021</w:t>
      </w:r>
      <w:r w:rsidRPr="00F753E0">
        <w:rPr>
          <w:rFonts w:asciiTheme="minorHAnsi" w:hAnsiTheme="minorHAnsi" w:cstheme="minorHAnsi"/>
          <w:i/>
          <w:sz w:val="22"/>
          <w:szCs w:val="22"/>
          <w:lang w:val="pt-BR"/>
        </w:rPr>
        <w:t>]</w:t>
      </w:r>
    </w:p>
    <w:p w14:paraId="17668F9D"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54A0268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EF3784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D5A87E5"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51C544E" w14:textId="77777777" w:rsidR="00F753E0" w:rsidRPr="00F753E0" w:rsidRDefault="00F753E0" w:rsidP="00F753E0">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7ADAEE67"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BF8DCDB" w14:textId="77777777" w:rsidR="00F753E0" w:rsidRPr="00F753E0" w:rsidRDefault="00F753E0" w:rsidP="00F753E0">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F753E0" w:rsidRPr="00F753E0" w14:paraId="06271BC4" w14:textId="77777777" w:rsidTr="003528C1">
        <w:tc>
          <w:tcPr>
            <w:tcW w:w="4786" w:type="dxa"/>
          </w:tcPr>
          <w:p w14:paraId="553D85B7"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343F9440"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F753E0" w:rsidRPr="00F753E0" w14:paraId="119E5884" w14:textId="77777777" w:rsidTr="003528C1">
        <w:tc>
          <w:tcPr>
            <w:tcW w:w="4786" w:type="dxa"/>
          </w:tcPr>
          <w:p w14:paraId="2560F0BE"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130067E4"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F753E0" w:rsidRPr="00F753E0" w14:paraId="7848A084" w14:textId="77777777" w:rsidTr="003528C1">
        <w:tc>
          <w:tcPr>
            <w:tcW w:w="4786" w:type="dxa"/>
          </w:tcPr>
          <w:p w14:paraId="02B68CC2"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3042A8EC"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0857334B"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1457684A" w14:textId="77777777" w:rsidR="00F753E0" w:rsidRPr="00F753E0" w:rsidRDefault="00F753E0"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1542ECA7" w14:textId="77777777" w:rsidR="00F753E0" w:rsidRPr="00F753E0" w:rsidRDefault="00F753E0" w:rsidP="00F753E0">
      <w:pPr>
        <w:spacing w:line="288" w:lineRule="auto"/>
        <w:rPr>
          <w:rFonts w:asciiTheme="minorHAnsi" w:hAnsiTheme="minorHAnsi" w:cstheme="minorHAnsi"/>
          <w:sz w:val="22"/>
          <w:szCs w:val="22"/>
        </w:rPr>
      </w:pPr>
    </w:p>
    <w:p w14:paraId="3F7D0F6F" w14:textId="437D9085" w:rsidR="00437F6C" w:rsidRPr="00F753E0" w:rsidRDefault="00437F6C" w:rsidP="00F753E0">
      <w:pPr>
        <w:spacing w:line="320" w:lineRule="exact"/>
        <w:jc w:val="both"/>
        <w:rPr>
          <w:rFonts w:asciiTheme="minorHAnsi" w:hAnsiTheme="minorHAnsi" w:cstheme="minorHAnsi"/>
          <w:b/>
          <w:smallCaps/>
          <w:sz w:val="22"/>
          <w:szCs w:val="22"/>
        </w:rPr>
        <w:sectPr w:rsidR="00437F6C" w:rsidRPr="00F753E0" w:rsidSect="009C2589">
          <w:footerReference w:type="even" r:id="rId10"/>
          <w:footerReference w:type="default" r:id="rId11"/>
          <w:headerReference w:type="first" r:id="rId12"/>
          <w:pgSz w:w="12240" w:h="15840" w:code="1"/>
          <w:pgMar w:top="1417" w:right="1701" w:bottom="1417" w:left="1701" w:header="709" w:footer="709" w:gutter="0"/>
          <w:pgNumType w:start="1"/>
          <w:cols w:space="708"/>
          <w:titlePg/>
          <w:docGrid w:linePitch="360"/>
        </w:sectPr>
      </w:pPr>
    </w:p>
    <w:p w14:paraId="7E593301" w14:textId="77777777" w:rsidR="00D02620" w:rsidRPr="00F753E0" w:rsidRDefault="00D02620" w:rsidP="00D02620">
      <w:pPr>
        <w:spacing w:line="288" w:lineRule="auto"/>
        <w:rPr>
          <w:rFonts w:asciiTheme="minorHAnsi" w:hAnsiTheme="minorHAnsi" w:cstheme="minorHAnsi"/>
          <w:sz w:val="22"/>
          <w:szCs w:val="22"/>
        </w:rPr>
      </w:pPr>
    </w:p>
    <w:p w14:paraId="3F069A16" w14:textId="77777777" w:rsidR="00D02620" w:rsidRPr="00F753E0" w:rsidRDefault="00D02620" w:rsidP="00D02620">
      <w:pPr>
        <w:pStyle w:val="Ttulo1"/>
        <w:pBdr>
          <w:top w:val="double" w:sz="4" w:space="1" w:color="auto"/>
        </w:pBdr>
        <w:spacing w:after="0" w:line="288" w:lineRule="auto"/>
        <w:jc w:val="center"/>
        <w:rPr>
          <w:rFonts w:asciiTheme="minorHAnsi" w:hAnsiTheme="minorHAnsi" w:cstheme="minorHAnsi"/>
          <w:b w:val="0"/>
          <w:i/>
          <w:smallCaps/>
          <w:sz w:val="22"/>
          <w:szCs w:val="22"/>
        </w:rPr>
      </w:pPr>
      <w:bookmarkStart w:id="166" w:name="_Toc51710475"/>
      <w:r w:rsidRPr="00F753E0">
        <w:rPr>
          <w:rFonts w:asciiTheme="minorHAnsi" w:hAnsiTheme="minorHAnsi" w:cstheme="minorHAnsi"/>
          <w:smallCaps/>
          <w:sz w:val="22"/>
          <w:szCs w:val="22"/>
        </w:rPr>
        <w:t>Anexo I</w:t>
      </w:r>
      <w:bookmarkEnd w:id="166"/>
    </w:p>
    <w:p w14:paraId="7B521DF9" w14:textId="77777777" w:rsidR="00D02620" w:rsidRPr="00F753E0" w:rsidRDefault="00D02620" w:rsidP="00D02620">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Obrigações Garantidas</w:t>
      </w:r>
    </w:p>
    <w:p w14:paraId="1854CD73" w14:textId="77777777" w:rsidR="00D02620" w:rsidRPr="00F753E0" w:rsidRDefault="00D02620" w:rsidP="00D02620">
      <w:pPr>
        <w:spacing w:line="288" w:lineRule="auto"/>
        <w:jc w:val="center"/>
        <w:rPr>
          <w:rFonts w:asciiTheme="minorHAnsi" w:hAnsiTheme="minorHAnsi" w:cstheme="minorHAnsi"/>
          <w:b/>
          <w:smallCaps/>
          <w:sz w:val="22"/>
          <w:szCs w:val="22"/>
        </w:rPr>
      </w:pPr>
    </w:p>
    <w:p w14:paraId="085A6F26"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1066CB64" w14:textId="77777777" w:rsidR="00D02620" w:rsidRPr="00F753E0" w:rsidRDefault="00D02620" w:rsidP="00D02620">
      <w:pPr>
        <w:pStyle w:val="PargrafodaLista"/>
        <w:widowControl w:val="0"/>
        <w:tabs>
          <w:tab w:val="left" w:pos="1418"/>
        </w:tabs>
        <w:spacing w:line="288" w:lineRule="auto"/>
        <w:ind w:left="0" w:right="-2"/>
        <w:rPr>
          <w:rFonts w:asciiTheme="minorHAnsi" w:hAnsiTheme="minorHAnsi" w:cstheme="minorHAnsi"/>
          <w:sz w:val="22"/>
          <w:szCs w:val="22"/>
        </w:rPr>
      </w:pPr>
    </w:p>
    <w:p w14:paraId="529572D9" w14:textId="6FECC1DE" w:rsidR="00D02620" w:rsidRPr="00F753E0" w:rsidRDefault="00D02620" w:rsidP="00D02620">
      <w:pPr>
        <w:pStyle w:val="PargrafodaLista"/>
        <w:widowControl w:val="0"/>
        <w:numPr>
          <w:ilvl w:val="0"/>
          <w:numId w:val="34"/>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 xml:space="preserve">Sem prejuízo do estabelecido na </w:t>
      </w:r>
      <w:r w:rsidRPr="00B2520F">
        <w:rPr>
          <w:rFonts w:asciiTheme="minorHAnsi" w:hAnsiTheme="minorHAnsi" w:cstheme="minorHAnsi"/>
          <w:sz w:val="22"/>
          <w:szCs w:val="22"/>
        </w:rPr>
        <w:t>Cláusula 2.2 deste</w:t>
      </w:r>
      <w:r w:rsidRPr="00F753E0">
        <w:rPr>
          <w:rFonts w:asciiTheme="minorHAnsi" w:hAnsiTheme="minorHAnsi" w:cstheme="minorHAnsi"/>
          <w:sz w:val="22"/>
          <w:szCs w:val="22"/>
        </w:rPr>
        <w:t xml:space="preserve"> Contrato, em casos de inadimplemento das Debêntures, encontram-se garantidas 100% (cem por cento) das obrigações, principais e acessórias, da Alienante Fiduciante assumidas nos Documentos da Operação, incluindo: </w:t>
      </w:r>
      <w:r w:rsidRPr="00F753E0">
        <w:rPr>
          <w:rFonts w:asciiTheme="minorHAnsi" w:hAnsiTheme="minorHAnsi" w:cstheme="minorHAnsi"/>
          <w:b/>
          <w:bCs/>
          <w:sz w:val="22"/>
          <w:szCs w:val="22"/>
        </w:rPr>
        <w:t>(i)</w:t>
      </w:r>
      <w:r w:rsidRPr="00F753E0">
        <w:rPr>
          <w:rFonts w:asciiTheme="minorHAnsi" w:hAnsiTheme="minorHAnsi" w:cstheme="minorHAnsi"/>
          <w:sz w:val="22"/>
          <w:szCs w:val="22"/>
        </w:rPr>
        <w:t xml:space="preserve"> todas as obrigações, presentes e futuras, principais e acessórias, assumidas ou que venham a ser assumidas pela Emissora no âmbito da Escritura de Emissão, incluindo, mas não se limitando, ao pagamento do valor de principal, atualizado pela atualização monetária, dos juros remuneratórios, bem como de todos e quaisquer outros direitos creditórios devidos pela Emissora por força da Escritura de Emissão, e a totalidade dos respectivos acessórios, tais como, encargos moratórios, multas, penalidades, indenizações, despesas, custas, honorários, garantias e demais encargos contratuais e legais previstos nos termos da Escritura de Emissão, </w:t>
      </w:r>
      <w:r w:rsidRPr="00F753E0">
        <w:rPr>
          <w:rFonts w:asciiTheme="minorHAnsi" w:hAnsiTheme="minorHAnsi" w:cstheme="minorHAnsi"/>
          <w:b/>
          <w:bCs/>
          <w:sz w:val="22"/>
          <w:szCs w:val="22"/>
        </w:rPr>
        <w:t>(ii)</w:t>
      </w:r>
      <w:r w:rsidRPr="00F753E0">
        <w:rPr>
          <w:rFonts w:asciiTheme="minorHAnsi" w:hAnsiTheme="minorHAnsi" w:cstheme="minorHAnsi"/>
          <w:sz w:val="22"/>
          <w:szCs w:val="22"/>
        </w:rPr>
        <w:t xml:space="preserve"> todas as despesas e encargos, no âmbito da emissão dos CRI, para manter e administrar o patrimônio separado da Emissão, incluindo, sem limitação, eventuais pagamentos derivados de: (a) incidência de tributos, além das despesas de cobrança e de intimação, conforme aplicável; (b) qualquer custo ou despesa incorridos pelo Agente Fiduciário em decorrência de processos, procedimentos e/ou outras medidas judiciais ou extrajudiciais necessários à salvaguarda de seus direitos; e (c) qualquer custo ou despesa incorrido para emissão e manutenção da CCI e dos CRI.</w:t>
      </w:r>
    </w:p>
    <w:p w14:paraId="4A63DF86" w14:textId="77777777" w:rsidR="00D02620" w:rsidRPr="00F753E0" w:rsidRDefault="00D02620" w:rsidP="00D02620">
      <w:pPr>
        <w:pStyle w:val="PargrafodaLista"/>
        <w:widowControl w:val="0"/>
        <w:tabs>
          <w:tab w:val="left" w:pos="567"/>
          <w:tab w:val="left" w:pos="1418"/>
        </w:tabs>
        <w:spacing w:line="288" w:lineRule="auto"/>
        <w:ind w:left="-142" w:right="281"/>
        <w:rPr>
          <w:rFonts w:asciiTheme="minorHAnsi" w:hAnsiTheme="minorHAnsi" w:cstheme="minorHAnsi"/>
          <w:sz w:val="22"/>
          <w:szCs w:val="22"/>
        </w:rPr>
      </w:pPr>
    </w:p>
    <w:p w14:paraId="7482F8B5" w14:textId="77777777" w:rsidR="00D02620" w:rsidRPr="00F753E0" w:rsidRDefault="00D02620" w:rsidP="00D02620">
      <w:pPr>
        <w:pStyle w:val="PargrafodaLista"/>
        <w:widowControl w:val="0"/>
        <w:numPr>
          <w:ilvl w:val="0"/>
          <w:numId w:val="34"/>
        </w:numPr>
        <w:tabs>
          <w:tab w:val="left" w:pos="567"/>
        </w:tabs>
        <w:spacing w:line="288" w:lineRule="auto"/>
        <w:ind w:left="-142" w:right="281" w:firstLine="0"/>
        <w:contextualSpacing w:val="0"/>
        <w:jc w:val="both"/>
        <w:rPr>
          <w:rFonts w:asciiTheme="minorHAnsi" w:hAnsiTheme="minorHAnsi" w:cstheme="minorHAnsi"/>
          <w:sz w:val="22"/>
          <w:szCs w:val="22"/>
        </w:rPr>
      </w:pPr>
      <w:r w:rsidRPr="00F753E0">
        <w:rPr>
          <w:rFonts w:asciiTheme="minorHAnsi" w:hAnsiTheme="minorHAnsi" w:cstheme="minorHAnsi"/>
          <w:sz w:val="22"/>
          <w:szCs w:val="22"/>
        </w:rPr>
        <w:t>As Debêntures, objeto da Oferta, possuem as seguintes características:</w:t>
      </w:r>
    </w:p>
    <w:p w14:paraId="5F8C4092" w14:textId="77777777" w:rsidR="00D02620" w:rsidRPr="00F753E0" w:rsidRDefault="00D02620" w:rsidP="00D02620">
      <w:pPr>
        <w:widowControl w:val="0"/>
        <w:tabs>
          <w:tab w:val="left" w:pos="1418"/>
        </w:tabs>
        <w:spacing w:line="288" w:lineRule="auto"/>
        <w:rPr>
          <w:rFonts w:asciiTheme="minorHAnsi" w:hAnsiTheme="minorHAnsi" w:cstheme="minorHAnsi"/>
          <w:sz w:val="22"/>
          <w:szCs w:val="22"/>
        </w:rPr>
      </w:pPr>
    </w:p>
    <w:p w14:paraId="229614F5" w14:textId="77777777" w:rsidR="00D02620" w:rsidRPr="00F753E0" w:rsidRDefault="00D02620" w:rsidP="00D02620">
      <w:pPr>
        <w:widowControl w:val="0"/>
        <w:numPr>
          <w:ilvl w:val="0"/>
          <w:numId w:val="35"/>
        </w:numPr>
        <w:tabs>
          <w:tab w:val="left" w:pos="426"/>
        </w:tabs>
        <w:spacing w:line="288" w:lineRule="auto"/>
        <w:ind w:left="709" w:hanging="709"/>
        <w:jc w:val="both"/>
        <w:rPr>
          <w:rFonts w:asciiTheme="minorHAnsi" w:hAnsiTheme="minorHAnsi" w:cstheme="minorHAnsi"/>
          <w:sz w:val="22"/>
          <w:szCs w:val="22"/>
        </w:rPr>
      </w:pPr>
      <w:r w:rsidRPr="00F753E0">
        <w:rPr>
          <w:rFonts w:asciiTheme="minorHAnsi" w:hAnsiTheme="minorHAnsi" w:cstheme="minorHAnsi"/>
          <w:sz w:val="22"/>
          <w:szCs w:val="22"/>
        </w:rPr>
        <w:t>Escritura RZK Solar 03 S.A.:</w:t>
      </w:r>
    </w:p>
    <w:p w14:paraId="72AEAE67" w14:textId="77777777" w:rsidR="00D02620" w:rsidRPr="00F753E0" w:rsidRDefault="00D02620" w:rsidP="00D02620">
      <w:pPr>
        <w:widowControl w:val="0"/>
        <w:tabs>
          <w:tab w:val="num" w:pos="1134"/>
          <w:tab w:val="left" w:pos="1418"/>
          <w:tab w:val="left" w:pos="2127"/>
        </w:tabs>
        <w:spacing w:line="288" w:lineRule="auto"/>
        <w:ind w:left="426"/>
        <w:rPr>
          <w:rFonts w:asciiTheme="minorHAnsi" w:hAnsiTheme="minorHAnsi" w:cstheme="minorHAnsi"/>
          <w:sz w:val="22"/>
          <w:szCs w:val="22"/>
        </w:rPr>
      </w:pPr>
    </w:p>
    <w:p w14:paraId="3265967C"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Valor Nominal</w:t>
      </w:r>
      <w:r w:rsidRPr="00F753E0">
        <w:rPr>
          <w:rFonts w:asciiTheme="minorHAnsi" w:hAnsiTheme="minorHAnsi" w:cstheme="minorHAnsi"/>
          <w:sz w:val="22"/>
          <w:szCs w:val="22"/>
        </w:rPr>
        <w:t>: R$ 1.000,00 (mil reais);</w:t>
      </w:r>
    </w:p>
    <w:p w14:paraId="7E4AF0A1" w14:textId="77777777" w:rsidR="00D02620" w:rsidRPr="00F753E0" w:rsidRDefault="00D02620" w:rsidP="00D02620">
      <w:pPr>
        <w:widowControl w:val="0"/>
        <w:tabs>
          <w:tab w:val="left" w:pos="1418"/>
        </w:tabs>
        <w:spacing w:line="288" w:lineRule="auto"/>
        <w:ind w:left="426"/>
        <w:rPr>
          <w:rFonts w:asciiTheme="minorHAnsi" w:hAnsiTheme="minorHAnsi" w:cstheme="minorHAnsi"/>
          <w:sz w:val="22"/>
          <w:szCs w:val="22"/>
        </w:rPr>
      </w:pPr>
    </w:p>
    <w:p w14:paraId="1BFE4BAC"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Quantidade</w:t>
      </w:r>
      <w:r w:rsidRPr="00F753E0">
        <w:rPr>
          <w:rFonts w:asciiTheme="minorHAnsi" w:hAnsiTheme="minorHAnsi" w:cstheme="minorHAnsi"/>
          <w:sz w:val="22"/>
          <w:szCs w:val="22"/>
        </w:rPr>
        <w:t xml:space="preserve">: </w:t>
      </w:r>
      <w:bookmarkStart w:id="167" w:name="_Hlk44682242"/>
      <w:r w:rsidRPr="00F753E0">
        <w:rPr>
          <w:rFonts w:asciiTheme="minorHAnsi" w:hAnsiTheme="minorHAnsi" w:cstheme="minorHAnsi"/>
          <w:sz w:val="22"/>
          <w:szCs w:val="22"/>
        </w:rPr>
        <w:t>até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w:t>
      </w:r>
      <w:r w:rsidRPr="00F753E0">
        <w:rPr>
          <w:rStyle w:val="DeltaViewInsertion"/>
          <w:rFonts w:asciiTheme="minorHAnsi" w:hAnsiTheme="minorHAnsi" w:cstheme="minorHAnsi"/>
          <w:sz w:val="22"/>
          <w:szCs w:val="22"/>
          <w:u w:val="none"/>
        </w:rPr>
        <w:t xml:space="preserve"> </w:t>
      </w:r>
      <w:r w:rsidRPr="00F753E0">
        <w:rPr>
          <w:rStyle w:val="DeltaViewInsertion"/>
          <w:rFonts w:asciiTheme="minorHAnsi" w:hAnsiTheme="minorHAnsi" w:cstheme="minorHAnsi"/>
          <w:color w:val="auto"/>
          <w:sz w:val="22"/>
          <w:szCs w:val="22"/>
          <w:u w:val="none"/>
        </w:rPr>
        <w:t xml:space="preserve">Debêntures </w:t>
      </w:r>
      <w:r w:rsidRPr="00F753E0">
        <w:rPr>
          <w:rFonts w:asciiTheme="minorHAnsi" w:hAnsiTheme="minorHAnsi" w:cstheme="minorHAnsi"/>
          <w:sz w:val="22"/>
          <w:szCs w:val="22"/>
        </w:rPr>
        <w:t>totalizando o montante de até R$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xml:space="preserve">]); </w:t>
      </w:r>
      <w:bookmarkEnd w:id="167"/>
    </w:p>
    <w:p w14:paraId="05A9D0A4" w14:textId="77777777" w:rsidR="00D02620" w:rsidRPr="00F753E0" w:rsidRDefault="00D02620" w:rsidP="00D02620">
      <w:pPr>
        <w:pStyle w:val="TextosemFormatao"/>
        <w:spacing w:line="288" w:lineRule="auto"/>
        <w:ind w:left="426"/>
        <w:rPr>
          <w:rFonts w:asciiTheme="minorHAnsi" w:hAnsiTheme="minorHAnsi" w:cstheme="minorHAnsi"/>
          <w:sz w:val="22"/>
          <w:szCs w:val="22"/>
          <w:lang w:val="pt-BR"/>
        </w:rPr>
      </w:pPr>
    </w:p>
    <w:p w14:paraId="5EB5DE2C"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Número da Série e Emissão</w:t>
      </w:r>
      <w:r w:rsidRPr="00F753E0">
        <w:rPr>
          <w:rFonts w:asciiTheme="minorHAnsi" w:hAnsiTheme="minorHAnsi" w:cstheme="minorHAnsi"/>
          <w:sz w:val="22"/>
          <w:szCs w:val="22"/>
        </w:rPr>
        <w:t>: 1ª</w:t>
      </w:r>
      <w:r w:rsidRPr="00F753E0">
        <w:rPr>
          <w:rStyle w:val="DeltaViewInsertion"/>
          <w:rFonts w:asciiTheme="minorHAnsi" w:hAnsiTheme="minorHAnsi" w:cstheme="minorHAnsi"/>
          <w:color w:val="auto"/>
          <w:sz w:val="22"/>
          <w:szCs w:val="22"/>
          <w:u w:val="none"/>
        </w:rPr>
        <w:t xml:space="preserve"> emissão em [3 (</w:t>
      </w:r>
      <w:r w:rsidRPr="00F753E0">
        <w:rPr>
          <w:rStyle w:val="DeltaViewInsertion"/>
          <w:rFonts w:asciiTheme="minorHAnsi" w:hAnsiTheme="minorHAnsi" w:cstheme="minorHAnsi"/>
          <w:color w:val="auto"/>
          <w:sz w:val="22"/>
          <w:szCs w:val="22"/>
          <w:highlight w:val="yellow"/>
          <w:u w:val="none"/>
        </w:rPr>
        <w:t>três) séries</w:t>
      </w:r>
      <w:r w:rsidRPr="00F753E0">
        <w:rPr>
          <w:rStyle w:val="DeltaViewInsertion"/>
          <w:rFonts w:asciiTheme="minorHAnsi" w:hAnsiTheme="minorHAnsi" w:cstheme="minorHAnsi"/>
          <w:color w:val="auto"/>
          <w:sz w:val="22"/>
          <w:szCs w:val="22"/>
          <w:u w:val="none"/>
        </w:rPr>
        <w:t>]</w:t>
      </w:r>
      <w:r w:rsidRPr="00F753E0">
        <w:rPr>
          <w:rFonts w:asciiTheme="minorHAnsi" w:hAnsiTheme="minorHAnsi" w:cstheme="minorHAnsi"/>
          <w:sz w:val="22"/>
          <w:szCs w:val="22"/>
        </w:rPr>
        <w:t xml:space="preserve">; </w:t>
      </w:r>
    </w:p>
    <w:p w14:paraId="0219197A"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17F3087B"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Emissão</w:t>
      </w:r>
      <w:r w:rsidRPr="00F753E0">
        <w:rPr>
          <w:rFonts w:asciiTheme="minorHAnsi" w:hAnsiTheme="minorHAnsi" w:cstheme="minorHAnsi"/>
          <w:sz w:val="22"/>
          <w:szCs w:val="22"/>
        </w:rPr>
        <w:t>: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de maio de 2021;</w:t>
      </w:r>
    </w:p>
    <w:p w14:paraId="61992223" w14:textId="77777777" w:rsidR="00D02620" w:rsidRPr="00F753E0" w:rsidRDefault="00D02620" w:rsidP="00D02620">
      <w:pPr>
        <w:widowControl w:val="0"/>
        <w:spacing w:line="288" w:lineRule="auto"/>
        <w:ind w:left="426"/>
        <w:rPr>
          <w:rFonts w:asciiTheme="minorHAnsi" w:hAnsiTheme="minorHAnsi" w:cstheme="minorHAnsi"/>
          <w:sz w:val="22"/>
          <w:szCs w:val="22"/>
          <w:lang w:val="x-none"/>
        </w:rPr>
      </w:pPr>
    </w:p>
    <w:p w14:paraId="4ABF862F"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u w:val="single"/>
        </w:rPr>
      </w:pPr>
      <w:r w:rsidRPr="00F753E0">
        <w:rPr>
          <w:rFonts w:asciiTheme="minorHAnsi" w:hAnsiTheme="minorHAnsi" w:cstheme="minorHAnsi"/>
          <w:sz w:val="22"/>
          <w:szCs w:val="22"/>
          <w:u w:val="single"/>
        </w:rPr>
        <w:t>Data de vencimento</w:t>
      </w:r>
      <w:r w:rsidRPr="00F753E0">
        <w:rPr>
          <w:rFonts w:asciiTheme="minorHAnsi" w:hAnsiTheme="minorHAnsi" w:cstheme="minorHAnsi"/>
          <w:sz w:val="22"/>
          <w:szCs w:val="22"/>
        </w:rPr>
        <w:t>: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de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xml:space="preserve">] de </w:t>
      </w:r>
      <w:r w:rsidRPr="00F753E0">
        <w:rPr>
          <w:rFonts w:asciiTheme="minorHAnsi" w:hAnsiTheme="minorHAnsi" w:cstheme="minorHAnsi"/>
          <w:bCs/>
          <w:sz w:val="22"/>
          <w:szCs w:val="22"/>
        </w:rPr>
        <w:t>20</w:t>
      </w:r>
      <w:r w:rsidRPr="00F753E0">
        <w:rPr>
          <w:rFonts w:asciiTheme="minorHAnsi" w:hAnsiTheme="minorHAnsi" w:cstheme="minorHAnsi"/>
          <w:sz w:val="22"/>
          <w:szCs w:val="22"/>
        </w:rPr>
        <w:t>[</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w:t>
      </w:r>
      <w:r w:rsidRPr="00F753E0">
        <w:rPr>
          <w:rFonts w:asciiTheme="minorHAnsi" w:hAnsiTheme="minorHAnsi" w:cstheme="minorHAnsi"/>
          <w:sz w:val="22"/>
          <w:szCs w:val="22"/>
          <w:u w:val="single"/>
        </w:rPr>
        <w:t>Data de Vencimento</w:t>
      </w:r>
      <w:r w:rsidRPr="00F753E0">
        <w:rPr>
          <w:rFonts w:asciiTheme="minorHAnsi" w:hAnsiTheme="minorHAnsi" w:cstheme="minorHAnsi"/>
          <w:sz w:val="22"/>
          <w:szCs w:val="22"/>
        </w:rPr>
        <w:t>”);</w:t>
      </w:r>
    </w:p>
    <w:p w14:paraId="308BA160"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77BAB3B7" w14:textId="53769448"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Style w:val="DeltaViewInsertion"/>
          <w:rFonts w:asciiTheme="minorHAnsi" w:hAnsiTheme="minorHAnsi" w:cstheme="minorHAnsi"/>
          <w:sz w:val="22"/>
          <w:szCs w:val="22"/>
        </w:rPr>
      </w:pPr>
      <w:r w:rsidRPr="00F753E0">
        <w:rPr>
          <w:rFonts w:asciiTheme="minorHAnsi" w:hAnsiTheme="minorHAnsi" w:cstheme="minorHAnsi"/>
          <w:sz w:val="22"/>
          <w:szCs w:val="22"/>
          <w:u w:val="single"/>
        </w:rPr>
        <w:t>Local de pagamento</w:t>
      </w:r>
      <w:r w:rsidRPr="00F753E0">
        <w:rPr>
          <w:rFonts w:asciiTheme="minorHAnsi" w:hAnsiTheme="minorHAnsi" w:cstheme="minorHAnsi"/>
          <w:sz w:val="22"/>
          <w:szCs w:val="22"/>
        </w:rPr>
        <w:t>: com relação às Debêntures que não estiverem depositadas eletronicamente na B3,</w:t>
      </w:r>
      <w:r w:rsidRPr="00F753E0">
        <w:rPr>
          <w:rFonts w:asciiTheme="minorHAnsi" w:hAnsiTheme="minorHAnsi" w:cstheme="minorHAnsi"/>
          <w:bCs/>
          <w:sz w:val="22"/>
          <w:szCs w:val="22"/>
        </w:rPr>
        <w:t xml:space="preserve"> </w:t>
      </w:r>
      <w:r w:rsidRPr="00F753E0">
        <w:rPr>
          <w:rFonts w:asciiTheme="minorHAnsi" w:hAnsiTheme="minorHAnsi" w:cstheme="minorHAnsi"/>
          <w:b/>
          <w:bCs/>
          <w:sz w:val="22"/>
          <w:szCs w:val="22"/>
        </w:rPr>
        <w:t>(a)</w:t>
      </w:r>
      <w:r w:rsidRPr="00F753E0">
        <w:rPr>
          <w:rFonts w:asciiTheme="minorHAnsi" w:hAnsiTheme="minorHAnsi" w:cstheme="minorHAnsi"/>
          <w:bCs/>
          <w:sz w:val="22"/>
          <w:szCs w:val="22"/>
        </w:rPr>
        <w:t> na sede da</w:t>
      </w:r>
      <w:r w:rsidRPr="00F753E0">
        <w:rPr>
          <w:rFonts w:asciiTheme="minorHAnsi" w:hAnsiTheme="minorHAnsi" w:cstheme="minorHAnsi"/>
          <w:w w:val="0"/>
          <w:sz w:val="22"/>
          <w:szCs w:val="22"/>
        </w:rPr>
        <w:t xml:space="preserve"> Alienantes Fiduciante</w:t>
      </w:r>
      <w:r w:rsidRPr="00F753E0">
        <w:rPr>
          <w:rFonts w:asciiTheme="minorHAnsi" w:hAnsiTheme="minorHAnsi" w:cstheme="minorHAnsi"/>
          <w:bCs/>
          <w:sz w:val="22"/>
          <w:szCs w:val="22"/>
        </w:rPr>
        <w:t xml:space="preserve"> ou do Escriturador ou </w:t>
      </w:r>
      <w:r w:rsidRPr="00F753E0">
        <w:rPr>
          <w:rFonts w:asciiTheme="minorHAnsi" w:hAnsiTheme="minorHAnsi" w:cstheme="minorHAnsi"/>
          <w:b/>
          <w:bCs/>
          <w:sz w:val="22"/>
          <w:szCs w:val="22"/>
        </w:rPr>
        <w:t>(b)</w:t>
      </w:r>
      <w:r w:rsidRPr="00F753E0">
        <w:rPr>
          <w:rFonts w:asciiTheme="minorHAnsi" w:hAnsiTheme="minorHAnsi" w:cstheme="minorHAnsi"/>
          <w:bCs/>
          <w:sz w:val="22"/>
          <w:szCs w:val="22"/>
        </w:rPr>
        <w:t> conforme o caso, pela instituição financeira contratada para este fim</w:t>
      </w:r>
      <w:r w:rsidRPr="00F753E0">
        <w:rPr>
          <w:rFonts w:asciiTheme="minorHAnsi" w:hAnsiTheme="minorHAnsi" w:cstheme="minorHAnsi"/>
          <w:sz w:val="22"/>
          <w:szCs w:val="22"/>
        </w:rPr>
        <w:t>;</w:t>
      </w:r>
    </w:p>
    <w:p w14:paraId="508D7D7F"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5F146174"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Forma de Pagamento</w:t>
      </w:r>
      <w:r w:rsidRPr="00F753E0">
        <w:rPr>
          <w:rFonts w:asciiTheme="minorHAnsi" w:hAnsiTheme="minorHAnsi" w:cstheme="minorHAnsi"/>
          <w:sz w:val="22"/>
          <w:szCs w:val="22"/>
        </w:rPr>
        <w:t>: o pagamento será realizado mediante depósito na conta bancária da Debenturista;</w:t>
      </w:r>
    </w:p>
    <w:p w14:paraId="2BEB83B2" w14:textId="77777777" w:rsidR="00D02620" w:rsidRPr="00F753E0" w:rsidRDefault="00D02620" w:rsidP="00D02620">
      <w:pPr>
        <w:pStyle w:val="PargrafodaLista"/>
        <w:spacing w:line="288" w:lineRule="auto"/>
        <w:ind w:left="426"/>
        <w:rPr>
          <w:rFonts w:asciiTheme="minorHAnsi" w:hAnsiTheme="minorHAnsi" w:cstheme="minorHAnsi"/>
          <w:sz w:val="22"/>
          <w:szCs w:val="22"/>
        </w:rPr>
      </w:pPr>
    </w:p>
    <w:p w14:paraId="0528145E"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Data de Pagamento</w:t>
      </w:r>
      <w:r w:rsidRPr="00F753E0">
        <w:rPr>
          <w:rFonts w:asciiTheme="minorHAnsi" w:hAnsiTheme="minorHAnsi" w:cstheme="minorHAnsi"/>
          <w:sz w:val="22"/>
          <w:szCs w:val="22"/>
        </w:rPr>
        <w:t>: o Valor Nominal Unitário Atualizado devido à Debenturista deverá ser pago em parcelas semestrais, sendo que o primeiro pagamento ocorrerá em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de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de 2021;</w:t>
      </w:r>
    </w:p>
    <w:p w14:paraId="6DA1FF4F"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7ACC7D7F" w14:textId="792EA4B3"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Taxa de juros</w:t>
      </w:r>
      <w:r w:rsidRPr="00F753E0">
        <w:rPr>
          <w:rFonts w:asciiTheme="minorHAnsi" w:hAnsiTheme="minorHAnsi" w:cstheme="minorHAnsi"/>
          <w:sz w:val="22"/>
          <w:szCs w:val="22"/>
        </w:rPr>
        <w:t xml:space="preserve">: </w:t>
      </w:r>
      <w:bookmarkStart w:id="168" w:name="_Hlk71136458"/>
      <w:r w:rsidR="00A050DD" w:rsidRPr="00A050DD">
        <w:rPr>
          <w:rFonts w:asciiTheme="minorHAnsi" w:hAnsiTheme="minorHAnsi" w:cstheme="minorHAnsi"/>
          <w:sz w:val="22"/>
        </w:rPr>
        <w:t xml:space="preserve">as Debêntures farão jus ao pagamento de juros remuneratórios, incidentes sobre o Valor Nominal Unitário Atualizado, correspondentes a 8,50% ao ano, base 252 (duzentos e cinquenta e dois) Dias Úteis, de forma exponencial pro-rata temporis por Dias Úteis decorridos, com base em um ano de 252 (duzentos e cinquenta e dois) Dias Úteis, desde a data da primeira integralização até a Data do </w:t>
      </w:r>
      <w:r w:rsidR="00A050DD" w:rsidRPr="00A050DD">
        <w:rPr>
          <w:rFonts w:asciiTheme="minorHAnsi" w:hAnsiTheme="minorHAnsi" w:cstheme="minorHAnsi"/>
          <w:i/>
          <w:iCs/>
          <w:sz w:val="22"/>
        </w:rPr>
        <w:t>Completion</w:t>
      </w:r>
      <w:r w:rsidR="00A050DD" w:rsidRPr="00A050DD">
        <w:rPr>
          <w:rFonts w:asciiTheme="minorHAnsi" w:hAnsiTheme="minorHAnsi" w:cstheme="minorHAnsi"/>
          <w:sz w:val="22"/>
        </w:rPr>
        <w:t xml:space="preserve"> Financeiro (“</w:t>
      </w:r>
      <w:r w:rsidR="00A050DD" w:rsidRPr="00A050DD">
        <w:rPr>
          <w:rFonts w:asciiTheme="minorHAnsi" w:hAnsiTheme="minorHAnsi" w:cstheme="minorHAnsi"/>
          <w:sz w:val="22"/>
          <w:u w:val="single"/>
        </w:rPr>
        <w:t xml:space="preserve">Juros Remuneratórios Pré </w:t>
      </w:r>
      <w:r w:rsidR="00A050DD" w:rsidRPr="00A050DD">
        <w:rPr>
          <w:rFonts w:asciiTheme="minorHAnsi" w:hAnsiTheme="minorHAnsi" w:cstheme="minorHAnsi"/>
          <w:i/>
          <w:iCs/>
          <w:sz w:val="22"/>
          <w:u w:val="single"/>
        </w:rPr>
        <w:t>Completion</w:t>
      </w:r>
      <w:r w:rsidR="00A050DD" w:rsidRPr="00A050DD">
        <w:rPr>
          <w:rFonts w:asciiTheme="minorHAnsi" w:hAnsiTheme="minorHAnsi" w:cstheme="minorHAnsi"/>
          <w:sz w:val="22"/>
          <w:u w:val="single"/>
        </w:rPr>
        <w:t xml:space="preserve"> Financeiro</w:t>
      </w:r>
      <w:r w:rsidR="00A050DD" w:rsidRPr="00A050DD">
        <w:rPr>
          <w:rFonts w:asciiTheme="minorHAnsi" w:hAnsiTheme="minorHAnsi" w:cstheme="minorHAnsi"/>
          <w:sz w:val="22"/>
        </w:rPr>
        <w:t xml:space="preserve">”) e correspondentes a 7,75% ao ano base 252 (duzentos e cinquenta e dois) Dias Úteis, de forma exponencial pro-rata temporis por Dias Úteis decorridos, com base em um ano de 252 (duzentos e cinquenta e dois) Dias Úteis, desde a data da última atualização pré </w:t>
      </w:r>
      <w:r w:rsidR="00A050DD" w:rsidRPr="00A050DD">
        <w:rPr>
          <w:rFonts w:asciiTheme="minorHAnsi" w:hAnsiTheme="minorHAnsi" w:cstheme="minorHAnsi"/>
          <w:i/>
          <w:iCs/>
          <w:sz w:val="22"/>
        </w:rPr>
        <w:t xml:space="preserve">Completion </w:t>
      </w:r>
      <w:r w:rsidR="00A050DD" w:rsidRPr="00A050DD">
        <w:rPr>
          <w:rFonts w:asciiTheme="minorHAnsi" w:hAnsiTheme="minorHAnsi" w:cstheme="minorHAnsi"/>
          <w:sz w:val="22"/>
        </w:rPr>
        <w:t>Financeiro até a Data de Vencimento (“</w:t>
      </w:r>
      <w:r w:rsidR="00A050DD" w:rsidRPr="00A050DD">
        <w:rPr>
          <w:rFonts w:asciiTheme="minorHAnsi" w:hAnsiTheme="minorHAnsi" w:cstheme="minorHAnsi"/>
          <w:sz w:val="22"/>
          <w:u w:val="single"/>
        </w:rPr>
        <w:t xml:space="preserve">Juros Remuneratórios Pós </w:t>
      </w:r>
      <w:r w:rsidR="00A050DD" w:rsidRPr="00A050DD">
        <w:rPr>
          <w:rFonts w:asciiTheme="minorHAnsi" w:hAnsiTheme="minorHAnsi" w:cstheme="minorHAnsi"/>
          <w:i/>
          <w:iCs/>
          <w:sz w:val="22"/>
          <w:u w:val="single"/>
        </w:rPr>
        <w:t xml:space="preserve">Completion </w:t>
      </w:r>
      <w:r w:rsidR="00A050DD" w:rsidRPr="00A050DD">
        <w:rPr>
          <w:rFonts w:asciiTheme="minorHAnsi" w:hAnsiTheme="minorHAnsi" w:cstheme="minorHAnsi"/>
          <w:sz w:val="22"/>
          <w:u w:val="single"/>
        </w:rPr>
        <w:t>Financeiro</w:t>
      </w:r>
      <w:r w:rsidR="00A050DD" w:rsidRPr="00A050DD">
        <w:rPr>
          <w:rFonts w:asciiTheme="minorHAnsi" w:hAnsiTheme="minorHAnsi" w:cstheme="minorHAnsi"/>
          <w:sz w:val="22"/>
        </w:rPr>
        <w:t>”)</w:t>
      </w:r>
      <w:bookmarkEnd w:id="168"/>
      <w:r w:rsidRPr="00F753E0">
        <w:rPr>
          <w:rFonts w:asciiTheme="minorHAnsi" w:hAnsiTheme="minorHAnsi" w:cstheme="minorHAnsi"/>
          <w:sz w:val="22"/>
          <w:szCs w:val="22"/>
        </w:rPr>
        <w:t>;</w:t>
      </w:r>
    </w:p>
    <w:p w14:paraId="11F75E76"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59EF88F1"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Cláusula Penal</w:t>
      </w:r>
      <w:r w:rsidRPr="00F753E0">
        <w:rPr>
          <w:rFonts w:asciiTheme="minorHAnsi" w:hAnsiTheme="minorHAnsi" w:cstheme="minorHAnsi"/>
          <w:sz w:val="22"/>
          <w:szCs w:val="22"/>
        </w:rPr>
        <w:t xml:space="preserve">: ocorrendo impontualidade no pagamento de qualquer quantia devida à Debenturista, os débitos em atraso, sem prejuízo da remuneração incidente sobre os valores em atraso até a data do efetivo pagamento integral, ficarão sujeitos: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à multa moratória convencional, irredutível e de natureza não compensatória de 2% (dois por cento) sobre o valor devido e não pago; 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a juros de mora não compensatórios calculados desde a data do inadimplemento até a data do efetivo pagamento, à taxa de 1% (um por cento) ao mês, sobre o montante devido e não pago; e</w:t>
      </w:r>
    </w:p>
    <w:p w14:paraId="5565689B" w14:textId="77777777" w:rsidR="00D02620" w:rsidRPr="00F753E0" w:rsidRDefault="00D02620" w:rsidP="00D02620">
      <w:pPr>
        <w:pStyle w:val="TextosemFormatao"/>
        <w:spacing w:line="288" w:lineRule="auto"/>
        <w:ind w:left="426"/>
        <w:rPr>
          <w:rFonts w:asciiTheme="minorHAnsi" w:hAnsiTheme="minorHAnsi" w:cstheme="minorHAnsi"/>
          <w:sz w:val="22"/>
          <w:szCs w:val="22"/>
        </w:rPr>
      </w:pPr>
    </w:p>
    <w:p w14:paraId="2E6AE118" w14:textId="77777777" w:rsidR="00D02620" w:rsidRPr="00F753E0" w:rsidRDefault="00D02620" w:rsidP="00D02620">
      <w:pPr>
        <w:widowControl w:val="0"/>
        <w:numPr>
          <w:ilvl w:val="0"/>
          <w:numId w:val="33"/>
        </w:numPr>
        <w:tabs>
          <w:tab w:val="clear" w:pos="544"/>
          <w:tab w:val="num" w:pos="1134"/>
          <w:tab w:val="left" w:pos="1418"/>
          <w:tab w:val="left" w:pos="2127"/>
        </w:tabs>
        <w:spacing w:line="288" w:lineRule="auto"/>
        <w:ind w:left="426" w:firstLine="0"/>
        <w:jc w:val="both"/>
        <w:rPr>
          <w:rFonts w:asciiTheme="minorHAnsi" w:hAnsiTheme="minorHAnsi" w:cstheme="minorHAnsi"/>
          <w:sz w:val="22"/>
          <w:szCs w:val="22"/>
        </w:rPr>
      </w:pPr>
      <w:r w:rsidRPr="00F753E0">
        <w:rPr>
          <w:rFonts w:asciiTheme="minorHAnsi" w:hAnsiTheme="minorHAnsi" w:cstheme="minorHAnsi"/>
          <w:sz w:val="22"/>
          <w:szCs w:val="22"/>
          <w:u w:val="single"/>
        </w:rPr>
        <w:t>Demais comissões e encargos</w:t>
      </w:r>
      <w:r w:rsidRPr="00F753E0">
        <w:rPr>
          <w:rFonts w:asciiTheme="minorHAnsi" w:hAnsiTheme="minorHAnsi" w:cstheme="minorHAnsi"/>
          <w:sz w:val="22"/>
          <w:szCs w:val="22"/>
        </w:rPr>
        <w:t>: As demais características das Debêntures encontram-se descritas na Escritura de Emissão.</w:t>
      </w:r>
    </w:p>
    <w:p w14:paraId="5378BF55" w14:textId="77777777" w:rsidR="00FD1104" w:rsidRPr="00F753E0" w:rsidRDefault="00FD1104" w:rsidP="00B11007">
      <w:pPr>
        <w:rPr>
          <w:rFonts w:asciiTheme="minorHAnsi" w:hAnsiTheme="minorHAnsi" w:cstheme="minorHAnsi"/>
          <w:sz w:val="22"/>
          <w:szCs w:val="22"/>
        </w:rPr>
        <w:sectPr w:rsidR="00FD1104" w:rsidRPr="00F753E0" w:rsidSect="004B6DC5">
          <w:headerReference w:type="first" r:id="rId13"/>
          <w:footerReference w:type="first" r:id="rId14"/>
          <w:pgSz w:w="12240" w:h="15840" w:code="1"/>
          <w:pgMar w:top="1417" w:right="1701" w:bottom="1417" w:left="1701" w:header="709" w:footer="709" w:gutter="0"/>
          <w:cols w:space="708"/>
          <w:titlePg/>
          <w:docGrid w:linePitch="360"/>
        </w:sectPr>
      </w:pPr>
    </w:p>
    <w:p w14:paraId="295139D8" w14:textId="084BFD3D" w:rsidR="00D02620" w:rsidRPr="00F753E0" w:rsidRDefault="00D02620" w:rsidP="00D02620">
      <w:pPr>
        <w:pStyle w:val="Ttulo1"/>
        <w:pBdr>
          <w:top w:val="double" w:sz="4" w:space="0" w:color="auto"/>
        </w:pBdr>
        <w:tabs>
          <w:tab w:val="left" w:pos="1741"/>
          <w:tab w:val="center" w:pos="4252"/>
        </w:tabs>
        <w:spacing w:after="0" w:line="276" w:lineRule="auto"/>
        <w:jc w:val="center"/>
        <w:rPr>
          <w:rFonts w:asciiTheme="minorHAnsi" w:hAnsiTheme="minorHAnsi" w:cstheme="minorHAnsi"/>
          <w:smallCaps/>
          <w:sz w:val="22"/>
          <w:szCs w:val="22"/>
        </w:rPr>
      </w:pPr>
      <w:bookmarkStart w:id="169" w:name="_Toc51710477"/>
      <w:r w:rsidRPr="00F753E0">
        <w:rPr>
          <w:rFonts w:asciiTheme="minorHAnsi" w:hAnsiTheme="minorHAnsi" w:cstheme="minorHAnsi"/>
          <w:smallCaps/>
          <w:sz w:val="22"/>
          <w:szCs w:val="22"/>
        </w:rPr>
        <w:lastRenderedPageBreak/>
        <w:t>Anexo II</w:t>
      </w:r>
    </w:p>
    <w:p w14:paraId="2C24D57B" w14:textId="77777777" w:rsidR="00D02620" w:rsidRPr="00F753E0" w:rsidRDefault="00D02620" w:rsidP="00D02620">
      <w:pPr>
        <w:pBdr>
          <w:bottom w:val="double" w:sz="4" w:space="1" w:color="auto"/>
        </w:pBdr>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Relação de Bens e Equipamentos Alienados Fiduciariamente</w:t>
      </w:r>
    </w:p>
    <w:p w14:paraId="1C1EAA80" w14:textId="77777777" w:rsidR="00D02620" w:rsidRPr="00F753E0" w:rsidRDefault="00D02620" w:rsidP="00D02620">
      <w:pPr>
        <w:pStyle w:val="PargrafodaLista"/>
        <w:ind w:left="0"/>
        <w:jc w:val="center"/>
        <w:rPr>
          <w:rFonts w:asciiTheme="minorHAnsi" w:hAnsiTheme="minorHAnsi" w:cstheme="minorHAnsi"/>
          <w:sz w:val="22"/>
          <w:szCs w:val="22"/>
        </w:rPr>
      </w:pPr>
    </w:p>
    <w:p w14:paraId="5F7FA9AB" w14:textId="77777777" w:rsidR="00D02620" w:rsidRPr="00F753E0" w:rsidRDefault="00D02620" w:rsidP="00D02620">
      <w:pPr>
        <w:pStyle w:val="PargrafodaLista"/>
        <w:ind w:left="0"/>
        <w:jc w:val="center"/>
        <w:rPr>
          <w:rFonts w:asciiTheme="minorHAnsi" w:hAnsiTheme="minorHAnsi" w:cstheme="minorHAnsi"/>
          <w:sz w:val="22"/>
          <w:szCs w:val="22"/>
        </w:rPr>
      </w:pPr>
      <w:commentRangeStart w:id="170"/>
    </w:p>
    <w:p w14:paraId="3F9CF5AA" w14:textId="457530F2" w:rsidR="00D02620" w:rsidRPr="00F753E0" w:rsidRDefault="00D02620" w:rsidP="00D02620">
      <w:pPr>
        <w:pStyle w:val="PargrafodaLista"/>
        <w:ind w:left="0"/>
        <w:jc w:val="center"/>
        <w:rPr>
          <w:rFonts w:asciiTheme="minorHAnsi" w:hAnsiTheme="minorHAnsi" w:cstheme="minorHAnsi"/>
          <w:color w:val="000000"/>
          <w:sz w:val="22"/>
          <w:szCs w:val="22"/>
        </w:rPr>
      </w:pPr>
      <w:r w:rsidRPr="00F753E0">
        <w:rPr>
          <w:rFonts w:asciiTheme="minorHAnsi" w:hAnsiTheme="minorHAnsi" w:cstheme="minorHAnsi"/>
          <w:color w:val="000000"/>
          <w:sz w:val="22"/>
          <w:szCs w:val="22"/>
          <w:highlight w:val="yellow"/>
        </w:rPr>
        <w:t>[•]</w:t>
      </w:r>
      <w:commentRangeEnd w:id="170"/>
      <w:r w:rsidR="00170E76">
        <w:rPr>
          <w:rStyle w:val="Refdecomentrio"/>
          <w:szCs w:val="20"/>
        </w:rPr>
        <w:commentReference w:id="170"/>
      </w:r>
    </w:p>
    <w:p w14:paraId="3BE38211" w14:textId="22018AF6" w:rsidR="00D02620" w:rsidRPr="00F753E0" w:rsidRDefault="00D02620" w:rsidP="00D02620">
      <w:pPr>
        <w:pStyle w:val="PargrafodaLista"/>
        <w:ind w:left="0"/>
        <w:jc w:val="center"/>
        <w:rPr>
          <w:rFonts w:asciiTheme="minorHAnsi" w:hAnsiTheme="minorHAnsi" w:cstheme="minorHAnsi"/>
          <w:sz w:val="22"/>
          <w:szCs w:val="22"/>
        </w:rPr>
      </w:pPr>
      <w:r w:rsidRPr="0078073F">
        <w:rPr>
          <w:rFonts w:asciiTheme="minorHAnsi" w:hAnsiTheme="minorHAnsi" w:cstheme="minorHAnsi"/>
          <w:color w:val="000000"/>
          <w:sz w:val="22"/>
          <w:szCs w:val="22"/>
        </w:rPr>
        <w:br w:type="page"/>
      </w:r>
    </w:p>
    <w:p w14:paraId="7B5D834C" w14:textId="77777777" w:rsidR="009878CC" w:rsidRPr="00F753E0" w:rsidRDefault="009878CC" w:rsidP="009878CC">
      <w:pPr>
        <w:pStyle w:val="Ttulo1"/>
        <w:pBdr>
          <w:top w:val="double" w:sz="4" w:space="1" w:color="auto"/>
        </w:pBdr>
        <w:spacing w:after="0" w:line="288" w:lineRule="auto"/>
        <w:jc w:val="center"/>
        <w:rPr>
          <w:rFonts w:asciiTheme="minorHAnsi" w:hAnsiTheme="minorHAnsi" w:cstheme="minorHAnsi"/>
          <w:b w:val="0"/>
          <w:i/>
          <w:smallCaps/>
          <w:sz w:val="22"/>
          <w:szCs w:val="22"/>
        </w:rPr>
      </w:pPr>
      <w:r w:rsidRPr="00F753E0">
        <w:rPr>
          <w:rFonts w:asciiTheme="minorHAnsi" w:hAnsiTheme="minorHAnsi" w:cstheme="minorHAnsi"/>
          <w:smallCaps/>
          <w:sz w:val="22"/>
          <w:szCs w:val="22"/>
        </w:rPr>
        <w:lastRenderedPageBreak/>
        <w:t>Anexo III</w:t>
      </w:r>
      <w:bookmarkEnd w:id="169"/>
    </w:p>
    <w:p w14:paraId="4D82F03F" w14:textId="77777777" w:rsidR="009878CC" w:rsidRPr="00F753E0" w:rsidRDefault="009878CC" w:rsidP="009878CC">
      <w:pPr>
        <w:pBdr>
          <w:bottom w:val="double" w:sz="4" w:space="1" w:color="auto"/>
        </w:pBdr>
        <w:spacing w:line="288" w:lineRule="auto"/>
        <w:jc w:val="center"/>
        <w:rPr>
          <w:rFonts w:asciiTheme="minorHAnsi" w:hAnsiTheme="minorHAnsi" w:cstheme="minorHAnsi"/>
          <w:b/>
          <w:smallCaps/>
          <w:sz w:val="22"/>
          <w:szCs w:val="22"/>
        </w:rPr>
      </w:pPr>
      <w:r w:rsidRPr="00F753E0">
        <w:rPr>
          <w:rFonts w:asciiTheme="minorHAnsi" w:hAnsiTheme="minorHAnsi" w:cstheme="minorHAnsi"/>
          <w:b/>
          <w:smallCaps/>
          <w:sz w:val="22"/>
          <w:szCs w:val="22"/>
        </w:rPr>
        <w:t xml:space="preserve">Modelo de Aditamento </w:t>
      </w:r>
    </w:p>
    <w:p w14:paraId="3347819F" w14:textId="77777777" w:rsidR="009878CC" w:rsidRPr="00F753E0" w:rsidRDefault="009878CC" w:rsidP="009878CC">
      <w:pPr>
        <w:spacing w:line="288" w:lineRule="auto"/>
        <w:jc w:val="center"/>
        <w:rPr>
          <w:rFonts w:asciiTheme="minorHAnsi" w:hAnsiTheme="minorHAnsi" w:cstheme="minorHAnsi"/>
          <w:b/>
          <w:smallCaps/>
          <w:sz w:val="22"/>
          <w:szCs w:val="22"/>
        </w:rPr>
      </w:pPr>
    </w:p>
    <w:p w14:paraId="59447758" w14:textId="08D8F859"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sz w:val="22"/>
          <w:szCs w:val="22"/>
        </w:rPr>
        <w:t xml:space="preserve">O presente [•] Aditamento ao Contrato de Alienação Fiduciária de </w:t>
      </w:r>
      <w:r w:rsidR="005E0FD1" w:rsidRPr="00F753E0">
        <w:rPr>
          <w:rFonts w:asciiTheme="minorHAnsi" w:hAnsiTheme="minorHAnsi" w:cstheme="minorHAnsi"/>
          <w:sz w:val="22"/>
          <w:szCs w:val="22"/>
        </w:rPr>
        <w:t>Bens e Equipamentos</w:t>
      </w:r>
      <w:r w:rsidRPr="00F753E0">
        <w:rPr>
          <w:rFonts w:asciiTheme="minorHAnsi" w:hAnsiTheme="minorHAnsi" w:cstheme="minorHAnsi"/>
          <w:sz w:val="22"/>
          <w:szCs w:val="22"/>
        </w:rPr>
        <w:t xml:space="preserve"> (“</w:t>
      </w:r>
      <w:r w:rsidRPr="00F753E0">
        <w:rPr>
          <w:rFonts w:asciiTheme="minorHAnsi" w:hAnsiTheme="minorHAnsi" w:cstheme="minorHAnsi"/>
          <w:sz w:val="22"/>
          <w:szCs w:val="22"/>
          <w:u w:val="single"/>
        </w:rPr>
        <w:t>Aditamento</w:t>
      </w:r>
      <w:r w:rsidRPr="00F753E0">
        <w:rPr>
          <w:rFonts w:asciiTheme="minorHAnsi" w:hAnsiTheme="minorHAnsi" w:cstheme="minorHAnsi"/>
          <w:sz w:val="22"/>
          <w:szCs w:val="22"/>
        </w:rPr>
        <w:t>”), é celebrado entre as partes abaixo qualificadas:</w:t>
      </w:r>
    </w:p>
    <w:p w14:paraId="7DD53697" w14:textId="77777777" w:rsidR="009878CC" w:rsidRPr="00F753E0" w:rsidRDefault="009878CC" w:rsidP="009878CC">
      <w:pPr>
        <w:widowControl w:val="0"/>
        <w:spacing w:line="288" w:lineRule="auto"/>
        <w:ind w:left="1276" w:hanging="567"/>
        <w:rPr>
          <w:rFonts w:asciiTheme="minorHAnsi" w:hAnsiTheme="minorHAnsi" w:cstheme="minorHAnsi"/>
          <w:sz w:val="22"/>
          <w:szCs w:val="22"/>
        </w:rPr>
      </w:pPr>
    </w:p>
    <w:p w14:paraId="779C329E" w14:textId="21072620" w:rsidR="009878CC" w:rsidRPr="00F753E0" w:rsidRDefault="005E0FD1" w:rsidP="009878CC">
      <w:pPr>
        <w:widowControl w:val="0"/>
        <w:numPr>
          <w:ilvl w:val="0"/>
          <w:numId w:val="30"/>
        </w:numPr>
        <w:tabs>
          <w:tab w:val="clear" w:pos="1060"/>
          <w:tab w:val="num" w:pos="1276"/>
        </w:tabs>
        <w:spacing w:line="288" w:lineRule="auto"/>
        <w:ind w:left="1276" w:hanging="567"/>
        <w:jc w:val="both"/>
        <w:rPr>
          <w:rFonts w:asciiTheme="minorHAnsi" w:hAnsiTheme="minorHAnsi" w:cstheme="minorHAnsi"/>
          <w:sz w:val="22"/>
          <w:szCs w:val="22"/>
        </w:rPr>
      </w:pPr>
      <w:r w:rsidRPr="00F753E0">
        <w:rPr>
          <w:rFonts w:asciiTheme="minorHAnsi" w:hAnsiTheme="minorHAnsi" w:cstheme="minorHAnsi"/>
          <w:b/>
          <w:bCs/>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b/>
          <w:bCs/>
          <w:color w:val="000000"/>
          <w:sz w:val="22"/>
          <w:szCs w:val="22"/>
        </w:rPr>
        <w:t>]</w:t>
      </w:r>
      <w:r w:rsidRPr="00F753E0">
        <w:rPr>
          <w:rFonts w:asciiTheme="minorHAnsi" w:hAnsiTheme="minorHAnsi" w:cstheme="minorHAnsi"/>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sociedade empresária limitada</w:t>
      </w:r>
      <w:r w:rsidRPr="00F753E0">
        <w:rPr>
          <w:rFonts w:asciiTheme="minorHAnsi" w:hAnsiTheme="minorHAnsi" w:cstheme="minorHAnsi"/>
          <w:color w:val="000000"/>
          <w:sz w:val="22"/>
          <w:szCs w:val="22"/>
        </w:rPr>
        <w:t>, com sede em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Estado de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na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CEP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inscrita no CNPJ/ME sob o nº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com seus atos constitutivos registrados sob o NIRE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perante 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neste ato representada na forma de seu contrato social, na qualidade de Alienante Fiduciante (“</w:t>
      </w:r>
      <w:r w:rsidRPr="00F753E0">
        <w:rPr>
          <w:rFonts w:asciiTheme="minorHAnsi" w:hAnsiTheme="minorHAnsi" w:cstheme="minorHAnsi"/>
          <w:color w:val="000000"/>
          <w:sz w:val="22"/>
          <w:szCs w:val="22"/>
          <w:u w:val="single"/>
        </w:rPr>
        <w:t>[</w:t>
      </w:r>
      <w:r w:rsidRPr="00F753E0">
        <w:rPr>
          <w:rFonts w:asciiTheme="minorHAnsi" w:hAnsiTheme="minorHAnsi" w:cstheme="minorHAnsi"/>
          <w:color w:val="000000"/>
          <w:sz w:val="22"/>
          <w:szCs w:val="22"/>
          <w:highlight w:val="yellow"/>
          <w:u w:val="single"/>
        </w:rPr>
        <w:t>•</w:t>
      </w:r>
      <w:r w:rsidRPr="00F753E0">
        <w:rPr>
          <w:rFonts w:asciiTheme="minorHAnsi" w:hAnsiTheme="minorHAnsi" w:cstheme="minorHAnsi"/>
          <w:color w:val="000000"/>
          <w:sz w:val="22"/>
          <w:szCs w:val="22"/>
          <w:u w:val="single"/>
        </w:rPr>
        <w:t>]</w:t>
      </w:r>
      <w:r w:rsidRPr="00F753E0">
        <w:rPr>
          <w:rFonts w:asciiTheme="minorHAnsi" w:hAnsiTheme="minorHAnsi" w:cstheme="minorHAnsi"/>
          <w:color w:val="000000"/>
          <w:sz w:val="22"/>
          <w:szCs w:val="22"/>
        </w:rPr>
        <w:t>”)</w:t>
      </w:r>
      <w:r w:rsidR="00E505C6" w:rsidRPr="00F753E0">
        <w:rPr>
          <w:rFonts w:asciiTheme="minorHAnsi" w:hAnsiTheme="minorHAnsi" w:cstheme="minorHAnsi"/>
          <w:color w:val="000000"/>
          <w:sz w:val="22"/>
          <w:szCs w:val="22"/>
        </w:rPr>
        <w:t xml:space="preserve">; </w:t>
      </w:r>
      <w:r w:rsidR="009878CC" w:rsidRPr="00F753E0">
        <w:rPr>
          <w:rFonts w:asciiTheme="minorHAnsi" w:hAnsiTheme="minorHAnsi" w:cstheme="minorHAnsi"/>
          <w:color w:val="000000"/>
          <w:sz w:val="22"/>
          <w:szCs w:val="22"/>
        </w:rPr>
        <w:t>e</w:t>
      </w:r>
    </w:p>
    <w:p w14:paraId="3E4EC9AA" w14:textId="77777777" w:rsidR="009878CC" w:rsidRPr="00F753E0" w:rsidRDefault="009878CC" w:rsidP="009878CC">
      <w:pPr>
        <w:pStyle w:val="PargrafodaLista"/>
        <w:ind w:left="1276" w:hanging="567"/>
        <w:rPr>
          <w:rFonts w:asciiTheme="minorHAnsi" w:hAnsiTheme="minorHAnsi" w:cstheme="minorHAnsi"/>
          <w:b/>
          <w:smallCaps/>
          <w:sz w:val="22"/>
          <w:szCs w:val="22"/>
        </w:rPr>
      </w:pPr>
    </w:p>
    <w:p w14:paraId="6F9B58BE" w14:textId="77777777" w:rsidR="009878CC" w:rsidRPr="00F753E0" w:rsidRDefault="009878CC" w:rsidP="009878CC">
      <w:pPr>
        <w:widowControl w:val="0"/>
        <w:numPr>
          <w:ilvl w:val="0"/>
          <w:numId w:val="30"/>
        </w:numPr>
        <w:tabs>
          <w:tab w:val="clear" w:pos="1060"/>
          <w:tab w:val="num" w:pos="1276"/>
        </w:tabs>
        <w:spacing w:line="288" w:lineRule="auto"/>
        <w:ind w:left="1276" w:hanging="567"/>
        <w:jc w:val="both"/>
        <w:rPr>
          <w:rFonts w:asciiTheme="minorHAnsi" w:hAnsiTheme="minorHAnsi" w:cstheme="minorHAnsi"/>
          <w:sz w:val="22"/>
          <w:szCs w:val="22"/>
        </w:rPr>
      </w:pP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753E0">
        <w:rPr>
          <w:rFonts w:asciiTheme="minorHAnsi" w:hAnsiTheme="minorHAnsi" w:cstheme="minorHAnsi"/>
          <w:sz w:val="22"/>
          <w:szCs w:val="22"/>
          <w:u w:val="single"/>
        </w:rPr>
        <w:t>Fiduciária</w:t>
      </w:r>
      <w:r w:rsidRPr="00F753E0">
        <w:rPr>
          <w:rFonts w:asciiTheme="minorHAnsi" w:hAnsiTheme="minorHAnsi" w:cstheme="minorHAnsi"/>
          <w:sz w:val="22"/>
          <w:szCs w:val="22"/>
        </w:rPr>
        <w:t>” ou “</w:t>
      </w:r>
      <w:r w:rsidRPr="00F753E0">
        <w:rPr>
          <w:rFonts w:asciiTheme="minorHAnsi" w:hAnsiTheme="minorHAnsi" w:cstheme="minorHAnsi"/>
          <w:sz w:val="22"/>
          <w:szCs w:val="22"/>
          <w:u w:val="single"/>
        </w:rPr>
        <w:t>Securitizadora</w:t>
      </w:r>
      <w:r w:rsidRPr="00F753E0">
        <w:rPr>
          <w:rFonts w:asciiTheme="minorHAnsi" w:hAnsiTheme="minorHAnsi" w:cstheme="minorHAnsi"/>
          <w:sz w:val="22"/>
          <w:szCs w:val="22"/>
        </w:rPr>
        <w:t>”, e, em conjunto com a WTS e a Emissora, referidos como “</w:t>
      </w:r>
      <w:r w:rsidRPr="00F753E0">
        <w:rPr>
          <w:rFonts w:asciiTheme="minorHAnsi" w:hAnsiTheme="minorHAnsi" w:cstheme="minorHAnsi"/>
          <w:sz w:val="22"/>
          <w:szCs w:val="22"/>
          <w:u w:val="single"/>
        </w:rPr>
        <w:t>Partes</w:t>
      </w:r>
      <w:r w:rsidRPr="00F753E0">
        <w:rPr>
          <w:rFonts w:asciiTheme="minorHAnsi" w:hAnsiTheme="minorHAnsi" w:cstheme="minorHAnsi"/>
          <w:sz w:val="22"/>
          <w:szCs w:val="22"/>
        </w:rPr>
        <w:t>” ou, individual e indistintamente, como “</w:t>
      </w:r>
      <w:r w:rsidRPr="00F753E0">
        <w:rPr>
          <w:rFonts w:asciiTheme="minorHAnsi" w:hAnsiTheme="minorHAnsi" w:cstheme="minorHAnsi"/>
          <w:sz w:val="22"/>
          <w:szCs w:val="22"/>
          <w:u w:val="single"/>
        </w:rPr>
        <w:t>Parte</w:t>
      </w:r>
      <w:r w:rsidRPr="00F753E0">
        <w:rPr>
          <w:rFonts w:asciiTheme="minorHAnsi" w:hAnsiTheme="minorHAnsi" w:cstheme="minorHAnsi"/>
          <w:sz w:val="22"/>
          <w:szCs w:val="22"/>
        </w:rPr>
        <w:t>”).</w:t>
      </w:r>
    </w:p>
    <w:p w14:paraId="35A876FF" w14:textId="77777777" w:rsidR="009878CC" w:rsidRPr="00F753E0" w:rsidRDefault="009878CC" w:rsidP="009878CC">
      <w:pPr>
        <w:widowControl w:val="0"/>
        <w:spacing w:line="288" w:lineRule="auto"/>
        <w:ind w:left="709" w:hanging="709"/>
        <w:rPr>
          <w:rFonts w:asciiTheme="minorHAnsi" w:hAnsiTheme="minorHAnsi" w:cstheme="minorHAnsi"/>
          <w:bCs/>
          <w:sz w:val="22"/>
          <w:szCs w:val="22"/>
        </w:rPr>
      </w:pPr>
    </w:p>
    <w:p w14:paraId="1AE9E5C9" w14:textId="3C09FF73" w:rsidR="009878CC" w:rsidRPr="00F753E0" w:rsidRDefault="009878CC" w:rsidP="009878CC">
      <w:pPr>
        <w:widowControl w:val="0"/>
        <w:spacing w:line="288" w:lineRule="auto"/>
        <w:ind w:left="709" w:hanging="709"/>
        <w:rPr>
          <w:rFonts w:asciiTheme="minorHAnsi" w:hAnsiTheme="minorHAnsi" w:cstheme="minorHAnsi"/>
          <w:sz w:val="22"/>
          <w:szCs w:val="22"/>
        </w:rPr>
      </w:pPr>
      <w:r w:rsidRPr="00F753E0">
        <w:rPr>
          <w:rFonts w:asciiTheme="minorHAnsi" w:hAnsiTheme="minorHAnsi" w:cstheme="minorHAnsi"/>
          <w:sz w:val="22"/>
          <w:szCs w:val="22"/>
        </w:rPr>
        <w:t>E, na qualidade de interveniente anuente,</w:t>
      </w:r>
    </w:p>
    <w:p w14:paraId="1A211EFF" w14:textId="77777777" w:rsidR="009878CC" w:rsidRPr="00F753E0" w:rsidRDefault="009878CC" w:rsidP="009878CC">
      <w:pPr>
        <w:widowControl w:val="0"/>
        <w:spacing w:line="288" w:lineRule="auto"/>
        <w:ind w:left="709" w:hanging="709"/>
        <w:rPr>
          <w:rFonts w:asciiTheme="minorHAnsi" w:hAnsiTheme="minorHAnsi" w:cstheme="minorHAnsi"/>
          <w:sz w:val="22"/>
          <w:szCs w:val="22"/>
        </w:rPr>
      </w:pPr>
    </w:p>
    <w:p w14:paraId="3669603E" w14:textId="6CB0DF02" w:rsidR="009878CC" w:rsidRPr="00F753E0" w:rsidRDefault="005E0FD1" w:rsidP="005E0FD1">
      <w:pPr>
        <w:widowControl w:val="0"/>
        <w:numPr>
          <w:ilvl w:val="0"/>
          <w:numId w:val="30"/>
        </w:numPr>
        <w:spacing w:line="288" w:lineRule="auto"/>
        <w:jc w:val="both"/>
        <w:rPr>
          <w:rFonts w:asciiTheme="minorHAnsi" w:hAnsiTheme="minorHAnsi" w:cstheme="minorHAnsi"/>
          <w:sz w:val="22"/>
          <w:szCs w:val="22"/>
        </w:rPr>
      </w:pPr>
      <w:r w:rsidRPr="00F753E0">
        <w:rPr>
          <w:rFonts w:asciiTheme="minorHAnsi" w:hAnsiTheme="minorHAnsi" w:cstheme="minorHAnsi"/>
          <w:b/>
          <w:bCs/>
          <w:smallCaps/>
          <w:sz w:val="22"/>
          <w:szCs w:val="22"/>
        </w:rPr>
        <w:t>WE TRUST IN SUSTAINABLE ENERGY - ENERGIA RENOVÁVEL E PARTICIPAÇÕES S.A.,</w:t>
      </w:r>
      <w:r w:rsidRPr="00F753E0">
        <w:rPr>
          <w:rFonts w:asciiTheme="minorHAnsi" w:hAnsiTheme="minorHAnsi" w:cstheme="minorHAnsi"/>
          <w:sz w:val="22"/>
          <w:szCs w:val="22"/>
        </w:rPr>
        <w:t xml:space="preserve"> sociedade anônima sem registro de capital aberto perante a Comissão de Valores Mobiliários (“</w:t>
      </w:r>
      <w:r w:rsidRPr="00F753E0">
        <w:rPr>
          <w:rFonts w:asciiTheme="minorHAnsi" w:hAnsiTheme="minorHAnsi" w:cstheme="minorHAnsi"/>
          <w:sz w:val="22"/>
          <w:szCs w:val="22"/>
          <w:u w:val="single"/>
        </w:rPr>
        <w:t>CVM</w:t>
      </w:r>
      <w:r w:rsidRPr="00F753E0">
        <w:rPr>
          <w:rFonts w:asciiTheme="minorHAnsi" w:hAnsiTheme="minorHAnsi" w:cstheme="minorHAnsi"/>
          <w:sz w:val="22"/>
          <w:szCs w:val="22"/>
        </w:rPr>
        <w:t>”)</w:t>
      </w:r>
      <w:r w:rsidRPr="00F753E0">
        <w:rPr>
          <w:rFonts w:asciiTheme="minorHAnsi" w:hAnsiTheme="minorHAnsi" w:cstheme="minorHAnsi"/>
          <w:color w:val="000000"/>
          <w:sz w:val="22"/>
          <w:szCs w:val="22"/>
        </w:rPr>
        <w:t xml:space="preserve">, com sede na cidade de São Paulo, Estado de São Paulo, na Avenida Magalhães de Castro, nº 4.800, Torre 2, 2º andar, sala 29, Cidade Jardim, inscrita no </w:t>
      </w:r>
      <w:r w:rsidR="00E505C6" w:rsidRPr="00F753E0">
        <w:rPr>
          <w:rFonts w:asciiTheme="minorHAnsi" w:hAnsiTheme="minorHAnsi" w:cstheme="minorHAnsi"/>
          <w:color w:val="000000"/>
          <w:sz w:val="22"/>
          <w:szCs w:val="22"/>
        </w:rPr>
        <w:t>CNPJ/ME</w:t>
      </w:r>
      <w:r w:rsidRPr="00F753E0">
        <w:rPr>
          <w:rFonts w:asciiTheme="minorHAnsi" w:hAnsiTheme="minorHAnsi" w:cstheme="minorHAnsi"/>
          <w:color w:val="000000"/>
          <w:sz w:val="22"/>
          <w:szCs w:val="22"/>
        </w:rPr>
        <w:t xml:space="preserve"> sob o nº 28.133.664/0001-48, com seus atos constitutivos registrados sob o NIRE 35.300.528.646 perante a Junta Comercial do Estado de São Paulo (“</w:t>
      </w:r>
      <w:r w:rsidRPr="00F753E0">
        <w:rPr>
          <w:rFonts w:asciiTheme="minorHAnsi" w:hAnsiTheme="minorHAnsi" w:cstheme="minorHAnsi"/>
          <w:sz w:val="22"/>
          <w:szCs w:val="22"/>
          <w:u w:val="single"/>
        </w:rPr>
        <w:t>JUCE</w:t>
      </w:r>
      <w:r w:rsidRPr="00F753E0">
        <w:rPr>
          <w:rFonts w:asciiTheme="minorHAnsi" w:hAnsiTheme="minorHAnsi" w:cstheme="minorHAnsi"/>
          <w:color w:val="000000"/>
          <w:sz w:val="22"/>
          <w:szCs w:val="22"/>
          <w:u w:val="single"/>
        </w:rPr>
        <w:t>SP</w:t>
      </w:r>
      <w:r w:rsidRPr="00F753E0">
        <w:rPr>
          <w:rFonts w:asciiTheme="minorHAnsi" w:hAnsiTheme="minorHAnsi" w:cstheme="minorHAnsi"/>
          <w:color w:val="000000"/>
          <w:sz w:val="22"/>
          <w:szCs w:val="22"/>
        </w:rPr>
        <w:t>”), neste ato representada na forma de seu estatuto social</w:t>
      </w:r>
      <w:r w:rsidR="00E505C6" w:rsidRPr="00F753E0">
        <w:rPr>
          <w:rFonts w:asciiTheme="minorHAnsi" w:hAnsiTheme="minorHAnsi" w:cstheme="minorHAnsi"/>
          <w:color w:val="000000"/>
          <w:sz w:val="22"/>
          <w:szCs w:val="22"/>
        </w:rPr>
        <w:t xml:space="preserv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u w:val="single"/>
        </w:rPr>
        <w:t>WTS</w:t>
      </w:r>
      <w:r w:rsidRPr="00F753E0">
        <w:rPr>
          <w:rFonts w:asciiTheme="minorHAnsi" w:hAnsiTheme="minorHAnsi" w:cstheme="minorHAnsi"/>
          <w:color w:val="000000"/>
          <w:sz w:val="22"/>
          <w:szCs w:val="22"/>
        </w:rPr>
        <w:t>”</w:t>
      </w:r>
      <w:r w:rsidR="00E505C6" w:rsidRPr="00F753E0">
        <w:rPr>
          <w:rFonts w:asciiTheme="minorHAnsi" w:hAnsiTheme="minorHAnsi" w:cstheme="minorHAnsi"/>
          <w:color w:val="000000"/>
          <w:sz w:val="22"/>
          <w:szCs w:val="22"/>
        </w:rPr>
        <w:t xml:space="preserve"> ou </w:t>
      </w:r>
      <w:r w:rsidR="009878CC" w:rsidRPr="00F753E0">
        <w:rPr>
          <w:rFonts w:asciiTheme="minorHAnsi" w:hAnsiTheme="minorHAnsi" w:cstheme="minorHAnsi"/>
          <w:sz w:val="22"/>
          <w:szCs w:val="22"/>
        </w:rPr>
        <w:t>“</w:t>
      </w:r>
      <w:r w:rsidR="009878CC" w:rsidRPr="00F753E0">
        <w:rPr>
          <w:rFonts w:asciiTheme="minorHAnsi" w:hAnsiTheme="minorHAnsi" w:cstheme="minorHAnsi"/>
          <w:sz w:val="22"/>
          <w:szCs w:val="22"/>
          <w:u w:val="single"/>
        </w:rPr>
        <w:t>Interveniente Anuente</w:t>
      </w:r>
      <w:r w:rsidR="009878CC" w:rsidRPr="00F753E0">
        <w:rPr>
          <w:rFonts w:asciiTheme="minorHAnsi" w:hAnsiTheme="minorHAnsi" w:cstheme="minorHAnsi"/>
          <w:sz w:val="22"/>
          <w:szCs w:val="22"/>
        </w:rPr>
        <w:t xml:space="preserve">”). </w:t>
      </w:r>
    </w:p>
    <w:p w14:paraId="039E0856" w14:textId="77777777" w:rsidR="009878CC" w:rsidRPr="00F753E0" w:rsidRDefault="009878CC" w:rsidP="009878CC">
      <w:pPr>
        <w:widowControl w:val="0"/>
        <w:spacing w:line="288" w:lineRule="auto"/>
        <w:rPr>
          <w:rFonts w:asciiTheme="minorHAnsi" w:hAnsiTheme="minorHAnsi" w:cstheme="minorHAnsi"/>
          <w:b/>
          <w:smallCaps/>
          <w:sz w:val="22"/>
          <w:szCs w:val="22"/>
        </w:rPr>
      </w:pPr>
    </w:p>
    <w:p w14:paraId="60B28E9A" w14:textId="77777777" w:rsidR="009878CC" w:rsidRPr="00F753E0" w:rsidRDefault="009878CC" w:rsidP="009878CC">
      <w:pPr>
        <w:pStyle w:val="Corpodetexto3"/>
        <w:spacing w:line="288" w:lineRule="auto"/>
        <w:rPr>
          <w:rFonts w:asciiTheme="minorHAnsi" w:hAnsiTheme="minorHAnsi" w:cstheme="minorHAnsi"/>
          <w:b/>
          <w:smallCaps/>
          <w:sz w:val="22"/>
          <w:szCs w:val="22"/>
        </w:rPr>
      </w:pPr>
      <w:r w:rsidRPr="00F753E0">
        <w:rPr>
          <w:rFonts w:asciiTheme="minorHAnsi" w:hAnsiTheme="minorHAnsi" w:cstheme="minorHAnsi"/>
          <w:b/>
          <w:smallCaps/>
          <w:sz w:val="22"/>
          <w:szCs w:val="22"/>
        </w:rPr>
        <w:t>CONSIDERANDO QUE:</w:t>
      </w:r>
    </w:p>
    <w:p w14:paraId="3D158F19" w14:textId="77777777" w:rsidR="009878CC" w:rsidRPr="00F753E0" w:rsidRDefault="009878CC" w:rsidP="009878CC">
      <w:pPr>
        <w:pStyle w:val="Corpodetexto3"/>
        <w:spacing w:line="288" w:lineRule="auto"/>
        <w:rPr>
          <w:rFonts w:asciiTheme="minorHAnsi" w:hAnsiTheme="minorHAnsi" w:cstheme="minorHAnsi"/>
          <w:b/>
          <w:smallCaps/>
          <w:sz w:val="22"/>
          <w:szCs w:val="22"/>
        </w:rPr>
      </w:pPr>
    </w:p>
    <w:p w14:paraId="7F1F9429" w14:textId="09BAD4D8" w:rsidR="009878CC" w:rsidRPr="00F753E0" w:rsidRDefault="009878CC" w:rsidP="009878CC">
      <w:pPr>
        <w:pStyle w:val="PargrafodaLista"/>
        <w:numPr>
          <w:ilvl w:val="0"/>
          <w:numId w:val="31"/>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Em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xml:space="preserve"> de </w:t>
      </w:r>
      <w:r w:rsidRPr="00F753E0">
        <w:rPr>
          <w:rFonts w:asciiTheme="minorHAnsi" w:hAnsiTheme="minorHAnsi" w:cstheme="minorHAnsi"/>
          <w:color w:val="000000"/>
          <w:sz w:val="22"/>
          <w:szCs w:val="22"/>
        </w:rPr>
        <w:t>maio de 2021</w:t>
      </w:r>
      <w:r w:rsidRPr="00F753E0">
        <w:rPr>
          <w:rFonts w:asciiTheme="minorHAnsi" w:hAnsiTheme="minorHAnsi" w:cstheme="minorHAnsi"/>
          <w:sz w:val="22"/>
          <w:szCs w:val="22"/>
        </w:rPr>
        <w:t xml:space="preserve">, as Partes firmaram um Contrato de Alienação Fiduciária de </w:t>
      </w:r>
      <w:r w:rsidR="00E505C6" w:rsidRPr="00F753E0">
        <w:rPr>
          <w:rFonts w:asciiTheme="minorHAnsi" w:hAnsiTheme="minorHAnsi" w:cstheme="minorHAnsi"/>
          <w:sz w:val="22"/>
          <w:szCs w:val="22"/>
        </w:rPr>
        <w:t>Bens e Equipamentos</w:t>
      </w:r>
      <w:r w:rsidRPr="00F753E0">
        <w:rPr>
          <w:rFonts w:asciiTheme="minorHAnsi" w:hAnsiTheme="minorHAnsi" w:cstheme="minorHAnsi"/>
          <w:sz w:val="22"/>
          <w:szCs w:val="22"/>
        </w:rPr>
        <w:t xml:space="preserve"> (conforme aditado ou suplementado de tempos em tempos) (“</w:t>
      </w:r>
      <w:r w:rsidRPr="00F753E0">
        <w:rPr>
          <w:rFonts w:asciiTheme="minorHAnsi" w:hAnsiTheme="minorHAnsi" w:cstheme="minorHAnsi"/>
          <w:sz w:val="22"/>
          <w:szCs w:val="22"/>
          <w:u w:val="single"/>
        </w:rPr>
        <w:t>Contrato</w:t>
      </w:r>
      <w:r w:rsidRPr="00F753E0">
        <w:rPr>
          <w:rFonts w:asciiTheme="minorHAnsi" w:hAnsiTheme="minorHAnsi" w:cstheme="minorHAnsi"/>
          <w:sz w:val="22"/>
          <w:szCs w:val="22"/>
        </w:rPr>
        <w:t xml:space="preserve">”), que foi registrado nos cartórios de registro de títulos e documentos de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xml:space="preserve">, Estado de </w:t>
      </w:r>
      <w:r w:rsidRPr="00F753E0">
        <w:rPr>
          <w:rFonts w:asciiTheme="minorHAnsi" w:hAnsiTheme="minorHAnsi" w:cstheme="minorHAnsi"/>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w:t>
      </w:r>
      <w:r w:rsidRPr="00F753E0">
        <w:rPr>
          <w:rFonts w:asciiTheme="minorHAnsi" w:hAnsiTheme="minorHAnsi" w:cstheme="minorHAnsi"/>
          <w:sz w:val="22"/>
          <w:szCs w:val="22"/>
        </w:rPr>
        <w:t>, sob o nº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em [</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w:t>
      </w:r>
    </w:p>
    <w:p w14:paraId="7983E02D" w14:textId="77777777" w:rsidR="009878CC" w:rsidRPr="00F753E0" w:rsidRDefault="009878CC" w:rsidP="009878CC">
      <w:pPr>
        <w:pStyle w:val="Corpodetexto3"/>
        <w:spacing w:line="288" w:lineRule="auto"/>
        <w:ind w:left="1800"/>
        <w:rPr>
          <w:rFonts w:asciiTheme="minorHAnsi" w:hAnsiTheme="minorHAnsi" w:cstheme="minorHAnsi"/>
          <w:sz w:val="22"/>
          <w:szCs w:val="22"/>
        </w:rPr>
      </w:pPr>
    </w:p>
    <w:p w14:paraId="533C2525" w14:textId="3A8031BA" w:rsidR="009878CC" w:rsidRPr="00F753E0" w:rsidRDefault="009878CC" w:rsidP="009878CC">
      <w:pPr>
        <w:pStyle w:val="PargrafodaLista"/>
        <w:numPr>
          <w:ilvl w:val="0"/>
          <w:numId w:val="31"/>
        </w:numPr>
        <w:spacing w:line="288" w:lineRule="auto"/>
        <w:jc w:val="both"/>
        <w:rPr>
          <w:rFonts w:asciiTheme="minorHAnsi" w:hAnsiTheme="minorHAnsi" w:cstheme="minorHAnsi"/>
          <w:sz w:val="22"/>
          <w:szCs w:val="22"/>
        </w:rPr>
      </w:pPr>
      <w:r w:rsidRPr="00F753E0">
        <w:rPr>
          <w:rFonts w:asciiTheme="minorHAnsi" w:hAnsiTheme="minorHAnsi" w:cstheme="minorHAnsi"/>
          <w:sz w:val="22"/>
          <w:szCs w:val="22"/>
        </w:rPr>
        <w:t xml:space="preserve">Nos termos da Cláusula 3.2.2 do Contrato, as partes aqui concordaram em aditar o Contrato a fim de estender a alienação fiduciária para </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s [</w:t>
      </w:r>
      <w:r w:rsidR="004D2C58" w:rsidRPr="00F753E0">
        <w:rPr>
          <w:rFonts w:asciiTheme="minorHAnsi" w:hAnsiTheme="minorHAnsi" w:cstheme="minorHAnsi"/>
          <w:sz w:val="22"/>
          <w:szCs w:val="22"/>
        </w:rPr>
        <w:t>Novos Bens/Novos Equipamentos</w:t>
      </w:r>
      <w:r w:rsidRPr="00F753E0">
        <w:rPr>
          <w:rFonts w:asciiTheme="minorHAnsi" w:hAnsiTheme="minorHAnsi" w:cstheme="minorHAnsi"/>
          <w:sz w:val="22"/>
          <w:szCs w:val="22"/>
        </w:rPr>
        <w:t>], descrit</w:t>
      </w:r>
      <w:r w:rsidR="004D2C58" w:rsidRPr="00F753E0">
        <w:rPr>
          <w:rFonts w:asciiTheme="minorHAnsi" w:hAnsiTheme="minorHAnsi" w:cstheme="minorHAnsi"/>
          <w:sz w:val="22"/>
          <w:szCs w:val="22"/>
        </w:rPr>
        <w:t>o</w:t>
      </w:r>
      <w:r w:rsidRPr="00F753E0">
        <w:rPr>
          <w:rFonts w:asciiTheme="minorHAnsi" w:hAnsiTheme="minorHAnsi" w:cstheme="minorHAnsi"/>
          <w:sz w:val="22"/>
          <w:szCs w:val="22"/>
        </w:rPr>
        <w:t xml:space="preserve">s abaixo. </w:t>
      </w:r>
    </w:p>
    <w:p w14:paraId="4569CD97" w14:textId="77777777" w:rsidR="009878CC" w:rsidRPr="00F753E0" w:rsidRDefault="009878CC" w:rsidP="009878CC">
      <w:pPr>
        <w:pStyle w:val="Corpodetexto3"/>
        <w:spacing w:line="288" w:lineRule="auto"/>
        <w:rPr>
          <w:rFonts w:asciiTheme="minorHAnsi" w:hAnsiTheme="minorHAnsi" w:cstheme="minorHAnsi"/>
          <w:sz w:val="22"/>
          <w:szCs w:val="22"/>
        </w:rPr>
      </w:pPr>
    </w:p>
    <w:p w14:paraId="0700E8D5" w14:textId="77777777" w:rsidR="009878CC" w:rsidRPr="00F753E0" w:rsidRDefault="009878CC" w:rsidP="009878CC">
      <w:pPr>
        <w:pStyle w:val="Corpodetexto3"/>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lastRenderedPageBreak/>
        <w:t>ISTO POSTO</w:t>
      </w:r>
      <w:r w:rsidRPr="00F753E0">
        <w:rPr>
          <w:rFonts w:asciiTheme="minorHAnsi" w:hAnsiTheme="minorHAnsi" w:cstheme="minorHAnsi"/>
          <w:sz w:val="22"/>
          <w:szCs w:val="22"/>
        </w:rPr>
        <w:t>, as Partes aqui presentes celebram o presente o Aditamento sob os seguintes termos e condições:</w:t>
      </w:r>
    </w:p>
    <w:p w14:paraId="48F0F817" w14:textId="77777777" w:rsidR="009878CC" w:rsidRPr="00F753E0" w:rsidRDefault="009878CC" w:rsidP="009878CC">
      <w:pPr>
        <w:pStyle w:val="Corpodetexto3"/>
        <w:spacing w:line="288" w:lineRule="auto"/>
        <w:rPr>
          <w:rFonts w:asciiTheme="minorHAnsi" w:hAnsiTheme="minorHAnsi" w:cstheme="minorHAnsi"/>
          <w:sz w:val="22"/>
          <w:szCs w:val="22"/>
        </w:rPr>
      </w:pPr>
    </w:p>
    <w:p w14:paraId="5F6A537C" w14:textId="77777777" w:rsidR="009878CC" w:rsidRPr="00F753E0" w:rsidRDefault="009878CC" w:rsidP="009878CC">
      <w:pPr>
        <w:pStyle w:val="Corpodetexto3"/>
        <w:numPr>
          <w:ilvl w:val="0"/>
          <w:numId w:val="32"/>
        </w:numPr>
        <w:spacing w:line="288" w:lineRule="auto"/>
        <w:ind w:hanging="1080"/>
        <w:rPr>
          <w:rFonts w:asciiTheme="minorHAnsi" w:hAnsiTheme="minorHAnsi" w:cstheme="minorHAnsi"/>
          <w:smallCaps/>
          <w:sz w:val="22"/>
          <w:szCs w:val="22"/>
        </w:rPr>
      </w:pPr>
      <w:r w:rsidRPr="00F753E0">
        <w:rPr>
          <w:rFonts w:asciiTheme="minorHAnsi" w:hAnsiTheme="minorHAnsi" w:cstheme="minorHAnsi"/>
          <w:b/>
          <w:smallCaps/>
          <w:sz w:val="22"/>
          <w:szCs w:val="22"/>
        </w:rPr>
        <w:t>TERMOS DEFINIDOS</w:t>
      </w:r>
    </w:p>
    <w:p w14:paraId="0D11A0AE" w14:textId="77777777" w:rsidR="009878CC" w:rsidRPr="00F753E0" w:rsidRDefault="009878CC" w:rsidP="009878CC">
      <w:pPr>
        <w:pStyle w:val="Corpodetexto3"/>
        <w:spacing w:line="288" w:lineRule="auto"/>
        <w:rPr>
          <w:rFonts w:asciiTheme="minorHAnsi" w:hAnsiTheme="minorHAnsi" w:cstheme="minorHAnsi"/>
          <w:sz w:val="22"/>
          <w:szCs w:val="22"/>
        </w:rPr>
      </w:pPr>
    </w:p>
    <w:p w14:paraId="784DE483" w14:textId="77777777"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Os termos em letras maiúsculas usados, porém, não definidos neste documento, devem ter o mesmo significado atribuído a eles no Contrato.</w:t>
      </w:r>
    </w:p>
    <w:p w14:paraId="5F44635C" w14:textId="77777777" w:rsidR="009878CC" w:rsidRPr="00F753E0" w:rsidRDefault="009878CC" w:rsidP="009878CC">
      <w:pPr>
        <w:pStyle w:val="Corpodetexto3"/>
        <w:spacing w:line="288" w:lineRule="auto"/>
        <w:rPr>
          <w:rFonts w:asciiTheme="minorHAnsi" w:hAnsiTheme="minorHAnsi" w:cstheme="minorHAnsi"/>
          <w:sz w:val="22"/>
          <w:szCs w:val="22"/>
        </w:rPr>
      </w:pPr>
    </w:p>
    <w:p w14:paraId="5DA49E4E" w14:textId="77777777" w:rsidR="009878CC" w:rsidRPr="00F753E0" w:rsidRDefault="009878CC" w:rsidP="009878CC">
      <w:pPr>
        <w:pStyle w:val="Corpodetexto3"/>
        <w:numPr>
          <w:ilvl w:val="0"/>
          <w:numId w:val="32"/>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NOVOS BENS</w:t>
      </w:r>
    </w:p>
    <w:p w14:paraId="0F5A0708" w14:textId="77777777" w:rsidR="009878CC" w:rsidRPr="00F753E0" w:rsidRDefault="009878CC" w:rsidP="009878CC">
      <w:pPr>
        <w:pStyle w:val="Corpodetexto3"/>
        <w:spacing w:line="288" w:lineRule="auto"/>
        <w:rPr>
          <w:rFonts w:asciiTheme="minorHAnsi" w:hAnsiTheme="minorHAnsi" w:cstheme="minorHAnsi"/>
          <w:sz w:val="22"/>
          <w:szCs w:val="22"/>
        </w:rPr>
      </w:pPr>
    </w:p>
    <w:p w14:paraId="0BCC7894" w14:textId="621C66F3"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A Alienante Fiduciante, por meio deste instrumento, em caráter irrevogável e irretratável, aliena fiduciariamente à Fiduciária a propriedade resolúvel e a posse indireta sobre a totalidade </w:t>
      </w:r>
      <w:r w:rsidR="004D2C58" w:rsidRPr="00F753E0">
        <w:rPr>
          <w:rFonts w:asciiTheme="minorHAnsi" w:hAnsiTheme="minorHAnsi" w:cstheme="minorHAnsi"/>
          <w:sz w:val="22"/>
          <w:szCs w:val="22"/>
        </w:rPr>
        <w:t>dos Novos Bens/Novos Equipamentos</w:t>
      </w:r>
      <w:r w:rsidRPr="00F753E0">
        <w:rPr>
          <w:rFonts w:asciiTheme="minorHAnsi" w:hAnsiTheme="minorHAnsi" w:cstheme="minorHAnsi"/>
          <w:sz w:val="22"/>
          <w:szCs w:val="22"/>
        </w:rPr>
        <w:t>, especificadas detalhadamente no Anexo A (“</w:t>
      </w:r>
      <w:r w:rsidRPr="00F753E0">
        <w:rPr>
          <w:rFonts w:asciiTheme="minorHAnsi" w:hAnsiTheme="minorHAnsi" w:cstheme="minorHAnsi"/>
          <w:sz w:val="22"/>
          <w:szCs w:val="22"/>
          <w:u w:val="single"/>
        </w:rPr>
        <w:t>Nov</w:t>
      </w:r>
      <w:r w:rsidR="004D2C58" w:rsidRPr="00F753E0">
        <w:rPr>
          <w:rFonts w:asciiTheme="minorHAnsi" w:hAnsiTheme="minorHAnsi" w:cstheme="minorHAnsi"/>
          <w:sz w:val="22"/>
          <w:szCs w:val="22"/>
          <w:u w:val="single"/>
        </w:rPr>
        <w:t>os</w:t>
      </w:r>
      <w:r w:rsidRPr="00F753E0">
        <w:rPr>
          <w:rFonts w:asciiTheme="minorHAnsi" w:hAnsiTheme="minorHAnsi" w:cstheme="minorHAnsi"/>
          <w:sz w:val="22"/>
          <w:szCs w:val="22"/>
          <w:u w:val="single"/>
        </w:rPr>
        <w:t xml:space="preserve"> </w:t>
      </w:r>
      <w:r w:rsidR="004D2C58" w:rsidRPr="00F753E0">
        <w:rPr>
          <w:rFonts w:asciiTheme="minorHAnsi" w:hAnsiTheme="minorHAnsi" w:cstheme="minorHAnsi"/>
          <w:sz w:val="22"/>
          <w:szCs w:val="22"/>
          <w:u w:val="single"/>
        </w:rPr>
        <w:t>Bens/Novos Equipamentos</w:t>
      </w:r>
      <w:r w:rsidRPr="00F753E0">
        <w:rPr>
          <w:rFonts w:asciiTheme="minorHAnsi" w:hAnsiTheme="minorHAnsi" w:cstheme="minorHAnsi"/>
          <w:sz w:val="22"/>
          <w:szCs w:val="22"/>
        </w:rPr>
        <w:t>”), nos termos do disposto artigo 1.361 e seguintes do Código Civil.</w:t>
      </w:r>
    </w:p>
    <w:p w14:paraId="3E3A81DC" w14:textId="77777777" w:rsidR="009878CC" w:rsidRPr="00F753E0" w:rsidRDefault="009878CC" w:rsidP="009878CC">
      <w:pPr>
        <w:pStyle w:val="Corpodetexto3"/>
        <w:spacing w:line="288" w:lineRule="auto"/>
        <w:rPr>
          <w:rFonts w:asciiTheme="minorHAnsi" w:hAnsiTheme="minorHAnsi" w:cstheme="minorHAnsi"/>
          <w:sz w:val="22"/>
          <w:szCs w:val="22"/>
        </w:rPr>
      </w:pPr>
    </w:p>
    <w:p w14:paraId="6594A252" w14:textId="40F48B39"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Para propósitos do Contrato, a definição de </w:t>
      </w:r>
      <w:r w:rsidR="00D02620" w:rsidRPr="00F753E0">
        <w:rPr>
          <w:rFonts w:asciiTheme="minorHAnsi" w:hAnsiTheme="minorHAnsi" w:cstheme="minorHAnsi"/>
          <w:sz w:val="22"/>
          <w:szCs w:val="22"/>
        </w:rPr>
        <w:t xml:space="preserve">Novos Bens/Novos Equipamentos </w:t>
      </w:r>
      <w:r w:rsidRPr="00F753E0">
        <w:rPr>
          <w:rFonts w:asciiTheme="minorHAnsi" w:hAnsiTheme="minorHAnsi" w:cstheme="minorHAnsi"/>
          <w:sz w:val="22"/>
          <w:szCs w:val="22"/>
        </w:rPr>
        <w:t xml:space="preserve">deve também abranger a </w:t>
      </w:r>
      <w:r w:rsidR="00D02620" w:rsidRPr="00F753E0">
        <w:rPr>
          <w:rFonts w:asciiTheme="minorHAnsi" w:hAnsiTheme="minorHAnsi" w:cstheme="minorHAnsi"/>
          <w:sz w:val="22"/>
          <w:szCs w:val="22"/>
        </w:rPr>
        <w:t>Bens e Equipamentos</w:t>
      </w:r>
      <w:r w:rsidRPr="00F753E0">
        <w:rPr>
          <w:rFonts w:asciiTheme="minorHAnsi" w:hAnsiTheme="minorHAnsi" w:cstheme="minorHAnsi"/>
          <w:sz w:val="22"/>
          <w:szCs w:val="22"/>
        </w:rPr>
        <w:t>.</w:t>
      </w:r>
    </w:p>
    <w:p w14:paraId="122415FC" w14:textId="77777777" w:rsidR="009878CC" w:rsidRPr="00F753E0" w:rsidRDefault="009878CC" w:rsidP="009878CC">
      <w:pPr>
        <w:pStyle w:val="Corpodetexto3"/>
        <w:spacing w:line="288" w:lineRule="auto"/>
        <w:rPr>
          <w:rFonts w:asciiTheme="minorHAnsi" w:hAnsiTheme="minorHAnsi" w:cstheme="minorHAnsi"/>
          <w:sz w:val="22"/>
          <w:szCs w:val="22"/>
        </w:rPr>
      </w:pPr>
    </w:p>
    <w:p w14:paraId="0D6C1122" w14:textId="77777777" w:rsidR="009878CC" w:rsidRPr="00F753E0" w:rsidRDefault="009878CC" w:rsidP="009878CC">
      <w:pPr>
        <w:pStyle w:val="Corpodetexto3"/>
        <w:numPr>
          <w:ilvl w:val="0"/>
          <w:numId w:val="32"/>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rPr>
        <w:t xml:space="preserve">REGISTRO </w:t>
      </w:r>
    </w:p>
    <w:p w14:paraId="05D9FBC1" w14:textId="77777777" w:rsidR="009878CC" w:rsidRPr="00F753E0" w:rsidRDefault="009878CC" w:rsidP="009878CC">
      <w:pPr>
        <w:pStyle w:val="Corpodetexto3"/>
        <w:spacing w:line="288" w:lineRule="auto"/>
        <w:rPr>
          <w:rFonts w:asciiTheme="minorHAnsi" w:hAnsiTheme="minorHAnsi" w:cstheme="minorHAnsi"/>
          <w:sz w:val="22"/>
          <w:szCs w:val="22"/>
        </w:rPr>
      </w:pPr>
    </w:p>
    <w:p w14:paraId="169BC9A6" w14:textId="5DFCA2BB"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Até 1 (um) Dia Útil contado a partir desta data, a Alienante Fiduciante, a seu exclusivo custo, dever</w:t>
      </w:r>
      <w:r w:rsidR="00D02620" w:rsidRPr="00F753E0">
        <w:rPr>
          <w:rFonts w:asciiTheme="minorHAnsi" w:hAnsiTheme="minorHAnsi" w:cstheme="minorHAnsi"/>
          <w:sz w:val="22"/>
          <w:szCs w:val="22"/>
        </w:rPr>
        <w:t xml:space="preserve">á </w:t>
      </w:r>
      <w:r w:rsidRPr="00F753E0">
        <w:rPr>
          <w:rFonts w:asciiTheme="minorHAnsi" w:hAnsiTheme="minorHAnsi" w:cstheme="minorHAnsi"/>
          <w:sz w:val="22"/>
          <w:szCs w:val="22"/>
        </w:rPr>
        <w:t xml:space="preserve">submeter este Aditamento para registro no Registro de Títulos e Documentos competente. Uma evidência do registro final deste Aditamento deverá ser entregue à Fiduciária no prazo de 3 (três) Dias Úteis a contar da data do protocolo do presente Aditamento perante os competentes cartórios de registro de títulos e documentos. </w:t>
      </w:r>
    </w:p>
    <w:p w14:paraId="7193910F" w14:textId="77777777" w:rsidR="009878CC" w:rsidRPr="00F753E0" w:rsidRDefault="009878CC" w:rsidP="009878CC">
      <w:pPr>
        <w:pStyle w:val="Corpodetexto3"/>
        <w:spacing w:line="288" w:lineRule="auto"/>
        <w:rPr>
          <w:rFonts w:asciiTheme="minorHAnsi" w:hAnsiTheme="minorHAnsi" w:cstheme="minorHAnsi"/>
          <w:sz w:val="22"/>
          <w:szCs w:val="22"/>
        </w:rPr>
      </w:pPr>
    </w:p>
    <w:p w14:paraId="4530EFA6" w14:textId="77777777" w:rsidR="009878CC" w:rsidRPr="00F753E0" w:rsidRDefault="009878CC" w:rsidP="009878CC">
      <w:pPr>
        <w:pStyle w:val="Corpodetexto3"/>
        <w:numPr>
          <w:ilvl w:val="0"/>
          <w:numId w:val="32"/>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RATIFICAÇÃO</w:t>
      </w:r>
    </w:p>
    <w:p w14:paraId="01668F3F" w14:textId="77777777" w:rsidR="009878CC" w:rsidRPr="00F753E0" w:rsidRDefault="009878CC" w:rsidP="009878CC">
      <w:pPr>
        <w:pStyle w:val="Corpodetexto3"/>
        <w:spacing w:line="288" w:lineRule="auto"/>
        <w:rPr>
          <w:rFonts w:asciiTheme="minorHAnsi" w:hAnsiTheme="minorHAnsi" w:cstheme="minorHAnsi"/>
          <w:sz w:val="22"/>
          <w:szCs w:val="22"/>
        </w:rPr>
      </w:pPr>
    </w:p>
    <w:p w14:paraId="5692127E" w14:textId="77777777"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Todas as disposições do Contrato não expressamente alteradas ou modificadas permanecerão em pleno vigor e efeito, de acordo com os termos do Contrato.</w:t>
      </w:r>
    </w:p>
    <w:p w14:paraId="3CDC44DD" w14:textId="77777777" w:rsidR="009878CC" w:rsidRPr="00F753E0" w:rsidRDefault="009878CC" w:rsidP="009878CC">
      <w:pPr>
        <w:pStyle w:val="Corpodetexto3"/>
        <w:spacing w:line="288" w:lineRule="auto"/>
        <w:rPr>
          <w:rFonts w:asciiTheme="minorHAnsi" w:hAnsiTheme="minorHAnsi" w:cstheme="minorHAnsi"/>
          <w:sz w:val="22"/>
          <w:szCs w:val="22"/>
        </w:rPr>
      </w:pPr>
    </w:p>
    <w:p w14:paraId="694AB676" w14:textId="77777777" w:rsidR="009878CC" w:rsidRPr="00F753E0" w:rsidRDefault="009878CC" w:rsidP="009878CC">
      <w:pPr>
        <w:pStyle w:val="Corpodetexto3"/>
        <w:numPr>
          <w:ilvl w:val="0"/>
          <w:numId w:val="32"/>
        </w:numPr>
        <w:spacing w:line="288" w:lineRule="auto"/>
        <w:ind w:left="0" w:firstLine="0"/>
        <w:rPr>
          <w:rFonts w:asciiTheme="minorHAnsi" w:hAnsiTheme="minorHAnsi" w:cstheme="minorHAnsi"/>
          <w:smallCaps/>
          <w:sz w:val="22"/>
          <w:szCs w:val="22"/>
        </w:rPr>
      </w:pPr>
      <w:r w:rsidRPr="00F753E0">
        <w:rPr>
          <w:rFonts w:asciiTheme="minorHAnsi" w:hAnsiTheme="minorHAnsi" w:cstheme="minorHAnsi"/>
          <w:b/>
          <w:smallCaps/>
          <w:sz w:val="22"/>
          <w:szCs w:val="22"/>
          <w:shd w:val="clear" w:color="auto" w:fill="FFFFFF"/>
        </w:rPr>
        <w:t>DISPOSIÇÕES GERAIS</w:t>
      </w:r>
    </w:p>
    <w:p w14:paraId="7246C772" w14:textId="77777777" w:rsidR="009878CC" w:rsidRPr="00F753E0" w:rsidRDefault="009878CC" w:rsidP="009878CC">
      <w:pPr>
        <w:pStyle w:val="Corpodetexto3"/>
        <w:spacing w:line="288" w:lineRule="auto"/>
        <w:rPr>
          <w:rFonts w:asciiTheme="minorHAnsi" w:hAnsiTheme="minorHAnsi" w:cstheme="minorHAnsi"/>
          <w:sz w:val="22"/>
          <w:szCs w:val="22"/>
        </w:rPr>
      </w:pPr>
    </w:p>
    <w:p w14:paraId="205E66EA" w14:textId="77777777"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 xml:space="preserve">Este Aditamento será regido e interpretado de acordo com a legislação brasileira. </w:t>
      </w:r>
    </w:p>
    <w:p w14:paraId="609ED448" w14:textId="77777777" w:rsidR="009878CC" w:rsidRPr="00F753E0" w:rsidRDefault="009878CC" w:rsidP="009878CC">
      <w:pPr>
        <w:pStyle w:val="Corpodetexto3"/>
        <w:spacing w:line="288" w:lineRule="auto"/>
        <w:rPr>
          <w:rFonts w:asciiTheme="minorHAnsi" w:hAnsiTheme="minorHAnsi" w:cstheme="minorHAnsi"/>
          <w:sz w:val="22"/>
          <w:szCs w:val="22"/>
        </w:rPr>
      </w:pPr>
    </w:p>
    <w:p w14:paraId="4842AD9D" w14:textId="77777777"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Qualquer litígio decorrente deste Aditamento será levado perante os tribunais de São Paulo, Estado de São Paulo, Brasil, com a exclusão de qualquer outro, independentemente de quão privilegiado possa ser.</w:t>
      </w:r>
    </w:p>
    <w:p w14:paraId="410B499C" w14:textId="77777777" w:rsidR="009878CC" w:rsidRPr="00F753E0" w:rsidRDefault="009878CC" w:rsidP="009878CC">
      <w:pPr>
        <w:pStyle w:val="PargrafodaLista"/>
        <w:rPr>
          <w:rFonts w:asciiTheme="minorHAnsi" w:hAnsiTheme="minorHAnsi" w:cstheme="minorHAnsi"/>
          <w:sz w:val="22"/>
          <w:szCs w:val="22"/>
        </w:rPr>
      </w:pPr>
    </w:p>
    <w:p w14:paraId="6913BCE3" w14:textId="77777777"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lastRenderedPageBreak/>
        <w:t>As Partes concordam que será permitida a assinatura eletrônica do presente instrumento, mediante na folha de assinaturas eletrônicas, com 2 (duas) testemunhas instrumentárias, para que esse documento produza os seus jurídicos e legais efeitos. Nesse caso, a data de assinatura deste instrumento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tem natureza de título executivo judicial, nos termos do art. 784 do Código de Processo Civil.</w:t>
      </w:r>
    </w:p>
    <w:p w14:paraId="35423ACA" w14:textId="77777777" w:rsidR="009878CC" w:rsidRPr="00F753E0" w:rsidRDefault="009878CC" w:rsidP="009878CC">
      <w:pPr>
        <w:pStyle w:val="PargrafodaLista"/>
        <w:rPr>
          <w:rFonts w:asciiTheme="minorHAnsi" w:hAnsiTheme="minorHAnsi" w:cstheme="minorHAnsi"/>
          <w:sz w:val="22"/>
          <w:szCs w:val="22"/>
        </w:rPr>
      </w:pPr>
    </w:p>
    <w:p w14:paraId="48D6278E" w14:textId="77777777" w:rsidR="009878CC" w:rsidRPr="00F753E0" w:rsidRDefault="009878CC" w:rsidP="009878CC">
      <w:pPr>
        <w:pStyle w:val="Corpodetexto3"/>
        <w:numPr>
          <w:ilvl w:val="1"/>
          <w:numId w:val="32"/>
        </w:numPr>
        <w:spacing w:line="288" w:lineRule="auto"/>
        <w:ind w:left="0" w:firstLine="0"/>
        <w:rPr>
          <w:rFonts w:asciiTheme="minorHAnsi" w:hAnsiTheme="minorHAnsi" w:cstheme="minorHAnsi"/>
          <w:sz w:val="22"/>
          <w:szCs w:val="22"/>
        </w:rPr>
      </w:pPr>
      <w:r w:rsidRPr="00F753E0">
        <w:rPr>
          <w:rFonts w:asciiTheme="minorHAnsi" w:hAnsiTheme="minorHAnsi" w:cstheme="minorHAnsi"/>
          <w:sz w:val="22"/>
          <w:szCs w:val="22"/>
        </w:rPr>
        <w:t>Este Contrato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5AB85A10" w14:textId="77777777" w:rsidR="009878CC" w:rsidRPr="00F753E0" w:rsidRDefault="009878CC" w:rsidP="009878CC">
      <w:pPr>
        <w:pStyle w:val="Corpodetexto3"/>
        <w:spacing w:line="288" w:lineRule="auto"/>
        <w:rPr>
          <w:rFonts w:asciiTheme="minorHAnsi" w:hAnsiTheme="minorHAnsi" w:cstheme="minorHAnsi"/>
          <w:color w:val="212121"/>
          <w:sz w:val="22"/>
          <w:szCs w:val="22"/>
          <w:lang w:val="pt-PT"/>
        </w:rPr>
      </w:pPr>
    </w:p>
    <w:p w14:paraId="6D63EBBB" w14:textId="77777777" w:rsidR="009878CC" w:rsidRPr="00F753E0" w:rsidRDefault="009878CC" w:rsidP="009878CC">
      <w:pPr>
        <w:pStyle w:val="Normalbodytextoriginal"/>
        <w:widowControl/>
        <w:spacing w:line="288" w:lineRule="auto"/>
        <w:rPr>
          <w:rFonts w:asciiTheme="minorHAnsi" w:hAnsiTheme="minorHAnsi" w:cstheme="minorHAnsi"/>
          <w:sz w:val="22"/>
          <w:szCs w:val="22"/>
          <w:lang w:val="pt-BR"/>
        </w:rPr>
      </w:pPr>
    </w:p>
    <w:p w14:paraId="2D574F8F" w14:textId="77777777" w:rsidR="009878CC" w:rsidRPr="00F753E0" w:rsidRDefault="009878CC" w:rsidP="009878CC">
      <w:pPr>
        <w:tabs>
          <w:tab w:val="left" w:pos="3744"/>
        </w:tabs>
        <w:spacing w:line="288" w:lineRule="auto"/>
        <w:rPr>
          <w:rFonts w:asciiTheme="minorHAnsi" w:hAnsiTheme="minorHAnsi" w:cstheme="minorHAnsi"/>
          <w:sz w:val="22"/>
          <w:szCs w:val="22"/>
        </w:rPr>
      </w:pPr>
      <w:r w:rsidRPr="00F753E0">
        <w:rPr>
          <w:rFonts w:asciiTheme="minorHAnsi" w:eastAsia="Arial Unicode MS" w:hAnsiTheme="minorHAnsi" w:cstheme="minorHAnsi"/>
          <w:w w:val="0"/>
          <w:sz w:val="22"/>
          <w:szCs w:val="22"/>
        </w:rPr>
        <w:t>E por estarem assim justas e contratadas, as Partes firmam o presente Contrato, de forma eletrônica, na presença de 2 (duas) testemunhas</w:t>
      </w:r>
      <w:r w:rsidRPr="00F753E0">
        <w:rPr>
          <w:rFonts w:asciiTheme="minorHAnsi" w:hAnsiTheme="minorHAnsi" w:cstheme="minorHAnsi"/>
          <w:sz w:val="22"/>
          <w:szCs w:val="22"/>
        </w:rPr>
        <w:t>.</w:t>
      </w:r>
    </w:p>
    <w:p w14:paraId="0993E6B6" w14:textId="77777777" w:rsidR="009878CC" w:rsidRPr="00F753E0" w:rsidRDefault="009878CC" w:rsidP="009878CC">
      <w:pPr>
        <w:pStyle w:val="Corpodetexto3"/>
        <w:spacing w:line="288" w:lineRule="auto"/>
        <w:rPr>
          <w:rFonts w:asciiTheme="minorHAnsi" w:hAnsiTheme="minorHAnsi" w:cstheme="minorHAnsi"/>
          <w:sz w:val="22"/>
          <w:szCs w:val="22"/>
        </w:rPr>
      </w:pPr>
    </w:p>
    <w:p w14:paraId="0A068BB8" w14:textId="77777777" w:rsidR="009878CC" w:rsidRPr="00F753E0" w:rsidRDefault="009878CC" w:rsidP="009878CC">
      <w:pPr>
        <w:pStyle w:val="Corpodetexto3"/>
        <w:spacing w:line="288" w:lineRule="auto"/>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xml:space="preserve">] </w:t>
      </w:r>
      <w:r w:rsidRPr="00F753E0">
        <w:rPr>
          <w:rFonts w:asciiTheme="minorHAnsi" w:eastAsia="Batang" w:hAnsiTheme="minorHAnsi" w:cstheme="minorHAnsi"/>
          <w:sz w:val="22"/>
          <w:szCs w:val="22"/>
        </w:rPr>
        <w:t xml:space="preserve">de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de 20[</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w:t>
      </w:r>
      <w:r w:rsidRPr="00F753E0">
        <w:rPr>
          <w:rFonts w:asciiTheme="minorHAnsi" w:hAnsiTheme="minorHAnsi" w:cstheme="minorHAnsi"/>
          <w:sz w:val="22"/>
          <w:szCs w:val="22"/>
        </w:rPr>
        <w:t>.</w:t>
      </w:r>
    </w:p>
    <w:p w14:paraId="382ABCC7" w14:textId="77777777" w:rsidR="009878CC" w:rsidRPr="00F753E0" w:rsidRDefault="009878CC" w:rsidP="009878CC">
      <w:pPr>
        <w:tabs>
          <w:tab w:val="left" w:pos="3744"/>
        </w:tabs>
        <w:spacing w:line="288" w:lineRule="auto"/>
        <w:rPr>
          <w:rFonts w:asciiTheme="minorHAnsi" w:eastAsia="SimSun" w:hAnsiTheme="minorHAnsi" w:cstheme="minorHAnsi"/>
          <w:sz w:val="22"/>
          <w:szCs w:val="22"/>
          <w:lang w:eastAsia="zh-CN"/>
        </w:rPr>
      </w:pPr>
    </w:p>
    <w:p w14:paraId="1C58EE70"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1ABFED12"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4FF68FB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hAnsiTheme="minorHAnsi" w:cstheme="minorHAnsi"/>
          <w:b/>
          <w:bCs/>
          <w:smallCaps/>
          <w:sz w:val="22"/>
          <w:szCs w:val="22"/>
        </w:rPr>
      </w:pPr>
    </w:p>
    <w:p w14:paraId="40F4914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bCs/>
          <w:smallCaps/>
          <w:sz w:val="22"/>
          <w:szCs w:val="22"/>
          <w:highlight w:val="yellow"/>
        </w:rPr>
        <w:t>[●]</w:t>
      </w:r>
    </w:p>
    <w:p w14:paraId="017678A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8FEB3E5"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27F7DE4C" w14:textId="77777777" w:rsidTr="003528C1">
        <w:tc>
          <w:tcPr>
            <w:tcW w:w="4786" w:type="dxa"/>
          </w:tcPr>
          <w:p w14:paraId="1E483841"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53A2CF4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63A88F2D" w14:textId="77777777" w:rsidTr="003528C1">
        <w:tc>
          <w:tcPr>
            <w:tcW w:w="4786" w:type="dxa"/>
          </w:tcPr>
          <w:p w14:paraId="6B17BFDB"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092821E2"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063A261E" w14:textId="77777777" w:rsidTr="003528C1">
        <w:tc>
          <w:tcPr>
            <w:tcW w:w="4786" w:type="dxa"/>
          </w:tcPr>
          <w:p w14:paraId="5489946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3D0F123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7FD4FC7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p>
    <w:p w14:paraId="28E6BB4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6AB3616"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146B2A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r w:rsidRPr="00F753E0">
        <w:rPr>
          <w:rFonts w:asciiTheme="minorHAnsi" w:hAnsiTheme="minorHAnsi" w:cstheme="minorHAnsi"/>
          <w:b/>
          <w:sz w:val="22"/>
          <w:szCs w:val="22"/>
        </w:rPr>
        <w:t>ISEC SECURITIZADORA S.A.</w:t>
      </w:r>
    </w:p>
    <w:p w14:paraId="704151AA"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14E6D727"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4FFBD3C5" w14:textId="77777777" w:rsidTr="003528C1">
        <w:tc>
          <w:tcPr>
            <w:tcW w:w="4786" w:type="dxa"/>
          </w:tcPr>
          <w:p w14:paraId="76D8B85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73243B1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5A9A1FF9" w14:textId="77777777" w:rsidTr="003528C1">
        <w:tc>
          <w:tcPr>
            <w:tcW w:w="4786" w:type="dxa"/>
          </w:tcPr>
          <w:p w14:paraId="0AF8147F"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A36FD2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177765B3" w14:textId="77777777" w:rsidTr="003528C1">
        <w:tc>
          <w:tcPr>
            <w:tcW w:w="4786" w:type="dxa"/>
          </w:tcPr>
          <w:p w14:paraId="65C981C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c>
          <w:tcPr>
            <w:tcW w:w="4111" w:type="dxa"/>
          </w:tcPr>
          <w:p w14:paraId="7E838AF9"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Cargo: </w:t>
            </w:r>
          </w:p>
        </w:tc>
      </w:tr>
    </w:tbl>
    <w:p w14:paraId="5A854597" w14:textId="77777777" w:rsidR="009878CC" w:rsidRPr="00F753E0" w:rsidRDefault="009878CC" w:rsidP="009878CC">
      <w:pPr>
        <w:pStyle w:val="TextosemFormatao"/>
        <w:spacing w:line="288" w:lineRule="auto"/>
        <w:ind w:right="-2"/>
        <w:rPr>
          <w:rFonts w:asciiTheme="minorHAnsi" w:eastAsia="Batang" w:hAnsiTheme="minorHAnsi" w:cstheme="minorHAnsi"/>
          <w:b/>
          <w:smallCaps/>
          <w:sz w:val="22"/>
          <w:szCs w:val="22"/>
          <w:lang w:val="pt-BR"/>
        </w:rPr>
      </w:pPr>
    </w:p>
    <w:p w14:paraId="203F5E29"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3A0C2123"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7E60182C" w14:textId="77777777" w:rsidR="009878CC" w:rsidRPr="00F753E0" w:rsidRDefault="009878CC" w:rsidP="009878CC">
      <w:pPr>
        <w:tabs>
          <w:tab w:val="left" w:pos="720"/>
          <w:tab w:val="left" w:pos="1418"/>
          <w:tab w:val="left" w:pos="9356"/>
        </w:tabs>
        <w:autoSpaceDE w:val="0"/>
        <w:autoSpaceDN w:val="0"/>
        <w:adjustRightInd w:val="0"/>
        <w:spacing w:line="288" w:lineRule="auto"/>
        <w:ind w:right="-2"/>
        <w:rPr>
          <w:rFonts w:asciiTheme="minorHAnsi" w:eastAsia="Batang" w:hAnsiTheme="minorHAnsi" w:cstheme="minorHAnsi"/>
          <w:b/>
          <w:smallCaps/>
          <w:sz w:val="22"/>
          <w:szCs w:val="22"/>
        </w:rPr>
      </w:pPr>
      <w:r w:rsidRPr="00F753E0">
        <w:rPr>
          <w:rFonts w:asciiTheme="minorHAnsi" w:eastAsia="Batang" w:hAnsiTheme="minorHAnsi" w:cstheme="minorHAnsi"/>
          <w:b/>
          <w:smallCaps/>
          <w:sz w:val="22"/>
          <w:szCs w:val="22"/>
        </w:rPr>
        <w:t>Testemunhas:</w:t>
      </w:r>
    </w:p>
    <w:p w14:paraId="478C55BB"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p w14:paraId="6DC1C99D" w14:textId="77777777" w:rsidR="009878CC" w:rsidRPr="00F753E0" w:rsidRDefault="009878CC" w:rsidP="009878CC">
      <w:pPr>
        <w:tabs>
          <w:tab w:val="left" w:pos="720"/>
          <w:tab w:val="left" w:pos="1418"/>
          <w:tab w:val="left" w:pos="9356"/>
        </w:tabs>
        <w:autoSpaceDE w:val="0"/>
        <w:autoSpaceDN w:val="0"/>
        <w:adjustRightInd w:val="0"/>
        <w:spacing w:line="288" w:lineRule="auto"/>
        <w:ind w:right="-2"/>
        <w:jc w:val="center"/>
        <w:rPr>
          <w:rFonts w:asciiTheme="minorHAnsi" w:eastAsia="Batang" w:hAnsiTheme="minorHAnsi" w:cstheme="minorHAnsi"/>
          <w:b/>
          <w:smallCaps/>
          <w:sz w:val="22"/>
          <w:szCs w:val="22"/>
        </w:rPr>
      </w:pPr>
    </w:p>
    <w:tbl>
      <w:tblPr>
        <w:tblW w:w="8897" w:type="dxa"/>
        <w:tblLook w:val="01E0" w:firstRow="1" w:lastRow="1" w:firstColumn="1" w:lastColumn="1" w:noHBand="0" w:noVBand="0"/>
      </w:tblPr>
      <w:tblGrid>
        <w:gridCol w:w="4786"/>
        <w:gridCol w:w="4111"/>
      </w:tblGrid>
      <w:tr w:rsidR="009878CC" w:rsidRPr="00F753E0" w14:paraId="09EFA766" w14:textId="77777777" w:rsidTr="003528C1">
        <w:tc>
          <w:tcPr>
            <w:tcW w:w="4786" w:type="dxa"/>
          </w:tcPr>
          <w:p w14:paraId="3E606E5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c>
          <w:tcPr>
            <w:tcW w:w="4111" w:type="dxa"/>
          </w:tcPr>
          <w:p w14:paraId="1475E570"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______________________________</w:t>
            </w:r>
          </w:p>
        </w:tc>
      </w:tr>
      <w:tr w:rsidR="009878CC" w:rsidRPr="00F753E0" w14:paraId="7ACE4DCE" w14:textId="77777777" w:rsidTr="003528C1">
        <w:tc>
          <w:tcPr>
            <w:tcW w:w="4786" w:type="dxa"/>
          </w:tcPr>
          <w:p w14:paraId="49F59FE3"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c>
          <w:tcPr>
            <w:tcW w:w="4111" w:type="dxa"/>
          </w:tcPr>
          <w:p w14:paraId="6F03AB44"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Nome: </w:t>
            </w:r>
          </w:p>
        </w:tc>
      </w:tr>
      <w:tr w:rsidR="009878CC" w:rsidRPr="00F753E0" w14:paraId="677824FA" w14:textId="77777777" w:rsidTr="003528C1">
        <w:tc>
          <w:tcPr>
            <w:tcW w:w="4786" w:type="dxa"/>
          </w:tcPr>
          <w:p w14:paraId="578BCCA6"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2936DD0A"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 xml:space="preserve">CPF: </w:t>
            </w:r>
          </w:p>
        </w:tc>
        <w:tc>
          <w:tcPr>
            <w:tcW w:w="4111" w:type="dxa"/>
          </w:tcPr>
          <w:p w14:paraId="38CA8F37"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RG:</w:t>
            </w:r>
          </w:p>
          <w:p w14:paraId="4DE50EDD" w14:textId="77777777" w:rsidR="009878CC" w:rsidRPr="00F753E0" w:rsidRDefault="009878CC" w:rsidP="003528C1">
            <w:pPr>
              <w:tabs>
                <w:tab w:val="left" w:pos="720"/>
                <w:tab w:val="left" w:pos="1418"/>
                <w:tab w:val="left" w:pos="9356"/>
              </w:tabs>
              <w:autoSpaceDE w:val="0"/>
              <w:autoSpaceDN w:val="0"/>
              <w:adjustRightInd w:val="0"/>
              <w:spacing w:line="288" w:lineRule="auto"/>
              <w:ind w:right="-2"/>
              <w:rPr>
                <w:rFonts w:asciiTheme="minorHAnsi" w:eastAsia="MS Mincho" w:hAnsiTheme="minorHAnsi" w:cstheme="minorHAnsi"/>
                <w:sz w:val="22"/>
                <w:szCs w:val="22"/>
              </w:rPr>
            </w:pPr>
            <w:r w:rsidRPr="00F753E0">
              <w:rPr>
                <w:rFonts w:asciiTheme="minorHAnsi" w:eastAsia="MS Mincho" w:hAnsiTheme="minorHAnsi" w:cstheme="minorHAnsi"/>
                <w:sz w:val="22"/>
                <w:szCs w:val="22"/>
              </w:rPr>
              <w:t>CPF:</w:t>
            </w:r>
          </w:p>
        </w:tc>
      </w:tr>
    </w:tbl>
    <w:p w14:paraId="2D02A383" w14:textId="77777777" w:rsidR="00DF569D" w:rsidRPr="00F753E0" w:rsidRDefault="00287107" w:rsidP="00DF569D">
      <w:pPr>
        <w:spacing w:line="288" w:lineRule="auto"/>
        <w:rPr>
          <w:rFonts w:asciiTheme="minorHAnsi" w:hAnsiTheme="minorHAnsi" w:cstheme="minorHAnsi"/>
          <w:sz w:val="22"/>
          <w:szCs w:val="22"/>
        </w:rPr>
      </w:pPr>
      <w:r w:rsidRPr="00F753E0">
        <w:rPr>
          <w:rFonts w:asciiTheme="minorHAnsi" w:hAnsiTheme="minorHAnsi" w:cstheme="minorHAnsi"/>
          <w:b/>
          <w:smallCaps/>
          <w:sz w:val="22"/>
          <w:szCs w:val="22"/>
        </w:rPr>
        <w:br w:type="page"/>
      </w:r>
    </w:p>
    <w:p w14:paraId="5947B20E"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rPr>
          <w:rFonts w:asciiTheme="minorHAnsi" w:hAnsiTheme="minorHAnsi" w:cstheme="minorHAnsi"/>
          <w:caps w:val="0"/>
          <w:smallCaps/>
          <w:noProof w:val="0"/>
          <w:lang w:eastAsia="pt-BR"/>
        </w:rPr>
      </w:pPr>
      <w:bookmarkStart w:id="171" w:name="_Toc51710478"/>
      <w:r w:rsidRPr="00F753E0">
        <w:rPr>
          <w:rFonts w:asciiTheme="minorHAnsi" w:hAnsiTheme="minorHAnsi" w:cstheme="minorHAnsi"/>
          <w:caps w:val="0"/>
          <w:smallCaps/>
          <w:noProof w:val="0"/>
          <w:lang w:eastAsia="pt-BR"/>
        </w:rPr>
        <w:lastRenderedPageBreak/>
        <w:t>Anexo IV</w:t>
      </w:r>
      <w:bookmarkEnd w:id="171"/>
    </w:p>
    <w:p w14:paraId="2E869848" w14:textId="77777777" w:rsidR="00DF569D" w:rsidRPr="00F753E0" w:rsidRDefault="00DF569D" w:rsidP="00DF569D">
      <w:pPr>
        <w:pStyle w:val="Demarest01"/>
        <w:keepNext/>
        <w:widowControl/>
        <w:pBdr>
          <w:top w:val="double" w:sz="4" w:space="1" w:color="auto"/>
          <w:bottom w:val="double" w:sz="4" w:space="0" w:color="auto"/>
        </w:pBdr>
        <w:shd w:val="clear" w:color="auto" w:fill="FFFFFF"/>
        <w:tabs>
          <w:tab w:val="left" w:pos="24"/>
          <w:tab w:val="left" w:pos="952"/>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line="288" w:lineRule="auto"/>
        <w:ind w:left="0" w:right="0"/>
        <w:jc w:val="center"/>
        <w:outlineLvl w:val="9"/>
        <w:rPr>
          <w:rFonts w:asciiTheme="minorHAnsi" w:hAnsiTheme="minorHAnsi" w:cstheme="minorHAnsi"/>
          <w:caps w:val="0"/>
          <w:smallCaps/>
          <w:noProof w:val="0"/>
          <w:lang w:eastAsia="pt-BR"/>
        </w:rPr>
      </w:pPr>
      <w:r w:rsidRPr="00F753E0">
        <w:rPr>
          <w:rFonts w:asciiTheme="minorHAnsi" w:hAnsiTheme="minorHAnsi" w:cstheme="minorHAnsi"/>
          <w:caps w:val="0"/>
          <w:smallCaps/>
          <w:noProof w:val="0"/>
          <w:lang w:eastAsia="pt-BR"/>
        </w:rPr>
        <w:t>Mandato</w:t>
      </w:r>
    </w:p>
    <w:p w14:paraId="7C8CC9C9" w14:textId="77777777" w:rsidR="00DF569D" w:rsidRPr="00F753E0" w:rsidRDefault="00DF569D" w:rsidP="00DF569D">
      <w:pPr>
        <w:spacing w:line="288" w:lineRule="auto"/>
        <w:ind w:left="340" w:right="-427"/>
        <w:rPr>
          <w:rFonts w:asciiTheme="minorHAnsi" w:hAnsiTheme="minorHAnsi" w:cstheme="minorHAnsi"/>
          <w:sz w:val="22"/>
          <w:szCs w:val="22"/>
        </w:rPr>
      </w:pPr>
    </w:p>
    <w:p w14:paraId="402616BC" w14:textId="31FE2264" w:rsidR="00DF569D" w:rsidRPr="00F753E0" w:rsidRDefault="00DF569D" w:rsidP="00DF569D">
      <w:pPr>
        <w:widowControl w:val="0"/>
        <w:spacing w:line="288" w:lineRule="auto"/>
        <w:jc w:val="both"/>
        <w:rPr>
          <w:rFonts w:asciiTheme="minorHAnsi" w:hAnsiTheme="minorHAnsi" w:cstheme="minorHAnsi"/>
          <w:b/>
          <w:smallCaps/>
          <w:sz w:val="22"/>
          <w:szCs w:val="22"/>
        </w:rPr>
      </w:pPr>
      <w:r w:rsidRPr="00F753E0">
        <w:rPr>
          <w:rFonts w:asciiTheme="minorHAnsi" w:hAnsiTheme="minorHAnsi" w:cstheme="minorHAnsi"/>
          <w:sz w:val="22"/>
          <w:szCs w:val="22"/>
        </w:rPr>
        <w:t xml:space="preserve">A </w:t>
      </w:r>
      <w:r w:rsidRPr="00F753E0">
        <w:rPr>
          <w:rFonts w:asciiTheme="minorHAnsi" w:hAnsiTheme="minorHAnsi" w:cstheme="minorHAnsi"/>
          <w:b/>
          <w:bCs/>
          <w:color w:val="000000"/>
          <w:sz w:val="22"/>
          <w:szCs w:val="22"/>
        </w:rPr>
        <w:t>[</w:t>
      </w:r>
      <w:r w:rsidRPr="00F753E0">
        <w:rPr>
          <w:rFonts w:asciiTheme="minorHAnsi" w:hAnsiTheme="minorHAnsi" w:cstheme="minorHAnsi"/>
          <w:color w:val="000000"/>
          <w:sz w:val="22"/>
          <w:szCs w:val="22"/>
          <w:highlight w:val="yellow"/>
        </w:rPr>
        <w:t>•</w:t>
      </w:r>
      <w:r w:rsidRPr="00F753E0">
        <w:rPr>
          <w:rFonts w:asciiTheme="minorHAnsi" w:hAnsiTheme="minorHAnsi" w:cstheme="minorHAnsi"/>
          <w:b/>
          <w:bCs/>
          <w:color w:val="000000"/>
          <w:sz w:val="22"/>
          <w:szCs w:val="22"/>
        </w:rPr>
        <w:t>]</w:t>
      </w:r>
      <w:r w:rsidRPr="00F753E0">
        <w:rPr>
          <w:rFonts w:asciiTheme="minorHAnsi" w:hAnsiTheme="minorHAnsi" w:cstheme="minorHAnsi"/>
          <w:sz w:val="22"/>
          <w:szCs w:val="22"/>
        </w:rPr>
        <w:t>,</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sociedade empresária limitada</w:t>
      </w:r>
      <w:r w:rsidRPr="00F753E0">
        <w:rPr>
          <w:rFonts w:asciiTheme="minorHAnsi" w:hAnsiTheme="minorHAnsi" w:cstheme="minorHAnsi"/>
          <w:color w:val="000000"/>
          <w:sz w:val="22"/>
          <w:szCs w:val="22"/>
        </w:rPr>
        <w:t>, com sede em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Estado de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na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CEP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inscrita no CNPJ/ME sob o nº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com seus atos constitutivos registrados sob o NIRE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perante a [</w:t>
      </w:r>
      <w:r w:rsidRPr="00F753E0">
        <w:rPr>
          <w:rFonts w:asciiTheme="minorHAnsi" w:hAnsiTheme="minorHAnsi" w:cstheme="minorHAnsi"/>
          <w:color w:val="000000"/>
          <w:sz w:val="22"/>
          <w:szCs w:val="22"/>
          <w:highlight w:val="yellow"/>
        </w:rPr>
        <w:t>•</w:t>
      </w:r>
      <w:r w:rsidRPr="00F753E0">
        <w:rPr>
          <w:rFonts w:asciiTheme="minorHAnsi" w:hAnsiTheme="minorHAnsi" w:cstheme="minorHAnsi"/>
          <w:color w:val="000000"/>
          <w:sz w:val="22"/>
          <w:szCs w:val="22"/>
        </w:rPr>
        <w:t xml:space="preserve">] </w:t>
      </w:r>
      <w:r w:rsidRPr="00F753E0">
        <w:rPr>
          <w:rFonts w:asciiTheme="minorHAnsi" w:hAnsiTheme="minorHAnsi" w:cstheme="minorHAnsi"/>
          <w:sz w:val="22"/>
          <w:szCs w:val="22"/>
        </w:rPr>
        <w:t>(doravante designadas “</w:t>
      </w:r>
      <w:r w:rsidRPr="00F753E0">
        <w:rPr>
          <w:rFonts w:asciiTheme="minorHAnsi" w:hAnsiTheme="minorHAnsi" w:cstheme="minorHAnsi"/>
          <w:sz w:val="22"/>
          <w:szCs w:val="22"/>
          <w:u w:val="single"/>
        </w:rPr>
        <w:t>Outorgante</w:t>
      </w:r>
      <w:r w:rsidRPr="00F753E0">
        <w:rPr>
          <w:rFonts w:asciiTheme="minorHAnsi" w:hAnsiTheme="minorHAnsi" w:cstheme="minorHAnsi"/>
          <w:sz w:val="22"/>
          <w:szCs w:val="22"/>
        </w:rPr>
        <w:t xml:space="preserve">”), por meio de seus representantes legais abaixo assinados, nomeia e constitui, em caráter irrevogável e irretratável, consoante os artigos 683, 684 e 685, do Código Civil, sua bastante procuradora a </w:t>
      </w:r>
      <w:r w:rsidRPr="00F753E0">
        <w:rPr>
          <w:rFonts w:asciiTheme="minorHAnsi" w:hAnsiTheme="minorHAnsi" w:cstheme="minorHAnsi"/>
          <w:b/>
          <w:bCs/>
          <w:sz w:val="22"/>
          <w:szCs w:val="22"/>
        </w:rPr>
        <w:t>ISEC SECURITIZADORA S.A.</w:t>
      </w:r>
      <w:r w:rsidRPr="00F753E0">
        <w:rPr>
          <w:rFonts w:asciiTheme="minorHAnsi" w:hAnsiTheme="minorHAnsi" w:cstheme="minorHAnsi"/>
          <w:sz w:val="22"/>
          <w:szCs w:val="22"/>
        </w:rPr>
        <w:t>, localizada na Cidade de São Paulo, Estado de São Paulo, na Rua Tabapuã, nº 1.123, 21º andar, conjunto 215, CEP 04.533-004, na Cidade de São Paulo, Estado de São Paulo, inscrita no CNPJ/ME sob o nº 08.769.451/0001-08</w:t>
      </w:r>
      <w:r w:rsidRPr="00F753E0">
        <w:rPr>
          <w:rFonts w:asciiTheme="minorHAnsi" w:hAnsiTheme="minorHAnsi" w:cstheme="minorHAnsi"/>
          <w:bCs/>
          <w:sz w:val="22"/>
          <w:szCs w:val="22"/>
        </w:rPr>
        <w:t xml:space="preserve"> </w:t>
      </w:r>
      <w:r w:rsidRPr="00F753E0">
        <w:rPr>
          <w:rFonts w:asciiTheme="minorHAnsi" w:hAnsiTheme="minorHAnsi" w:cstheme="minorHAnsi"/>
          <w:sz w:val="22"/>
          <w:szCs w:val="22"/>
        </w:rPr>
        <w:t>(doravante designada “</w:t>
      </w:r>
      <w:r w:rsidRPr="00F753E0">
        <w:rPr>
          <w:rFonts w:asciiTheme="minorHAnsi" w:hAnsiTheme="minorHAnsi" w:cstheme="minorHAnsi"/>
          <w:sz w:val="22"/>
          <w:szCs w:val="22"/>
          <w:u w:val="single"/>
        </w:rPr>
        <w:t>Outorgada</w:t>
      </w:r>
      <w:r w:rsidRPr="00F753E0">
        <w:rPr>
          <w:rFonts w:asciiTheme="minorHAnsi" w:hAnsiTheme="minorHAnsi" w:cstheme="minorHAnsi"/>
          <w:sz w:val="22"/>
          <w:szCs w:val="22"/>
        </w:rPr>
        <w:t>”), ou sua substituta, na qualidade de representante da comunhão dos titulares das Debêntures da [</w:t>
      </w:r>
      <w:r w:rsidRPr="00F753E0">
        <w:rPr>
          <w:rFonts w:asciiTheme="minorHAnsi" w:hAnsiTheme="minorHAnsi" w:cstheme="minorHAnsi"/>
          <w:bCs/>
          <w:sz w:val="22"/>
          <w:szCs w:val="22"/>
          <w:highlight w:val="yellow"/>
        </w:rPr>
        <w:t>1</w:t>
      </w:r>
      <w:r w:rsidRPr="00F753E0">
        <w:rPr>
          <w:rFonts w:asciiTheme="minorHAnsi" w:hAnsiTheme="minorHAnsi" w:cstheme="minorHAnsi"/>
          <w:sz w:val="22"/>
          <w:szCs w:val="22"/>
          <w:highlight w:val="yellow"/>
        </w:rPr>
        <w:t>ª (</w:t>
      </w:r>
      <w:r w:rsidRPr="00F753E0">
        <w:rPr>
          <w:rFonts w:asciiTheme="minorHAnsi" w:hAnsiTheme="minorHAnsi" w:cstheme="minorHAnsi"/>
          <w:bCs/>
          <w:sz w:val="22"/>
          <w:szCs w:val="22"/>
          <w:highlight w:val="yellow"/>
        </w:rPr>
        <w:t>primeira</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emissão de debêntures simples, não conversíveis em ações, em [</w:t>
      </w:r>
      <w:r w:rsidRPr="00F753E0">
        <w:rPr>
          <w:rFonts w:asciiTheme="minorHAnsi" w:hAnsiTheme="minorHAnsi" w:cstheme="minorHAnsi"/>
          <w:sz w:val="22"/>
          <w:szCs w:val="22"/>
          <w:highlight w:val="yellow"/>
        </w:rPr>
        <w:t>3 (três séries)</w:t>
      </w:r>
      <w:r w:rsidRPr="00F753E0">
        <w:rPr>
          <w:rFonts w:asciiTheme="minorHAnsi" w:hAnsiTheme="minorHAnsi" w:cstheme="minorHAnsi"/>
          <w:sz w:val="22"/>
          <w:szCs w:val="22"/>
        </w:rPr>
        <w:t>], da espécie com garantia real e garantia adicional fidejussória, para colocação privada, da RZK Solar 03 S.A., acima qualificada, nos termos da Lei nº 6.404, de 15 de dezembro de 1976, conforme alterada (“</w:t>
      </w:r>
      <w:r w:rsidRPr="00F753E0">
        <w:rPr>
          <w:rFonts w:asciiTheme="minorHAnsi" w:hAnsiTheme="minorHAnsi" w:cstheme="minorHAnsi"/>
          <w:sz w:val="22"/>
          <w:szCs w:val="22"/>
          <w:u w:val="single"/>
        </w:rPr>
        <w:t>Lei nº 6.404</w:t>
      </w:r>
      <w:r w:rsidRPr="00F753E0">
        <w:rPr>
          <w:rFonts w:asciiTheme="minorHAnsi" w:hAnsiTheme="minorHAnsi" w:cstheme="minorHAnsi"/>
          <w:sz w:val="22"/>
          <w:szCs w:val="22"/>
        </w:rPr>
        <w:t>”), da Lei nº 12.431, de 24 de junho de 2011, conforme alterada (“</w:t>
      </w:r>
      <w:r w:rsidRPr="00F753E0">
        <w:rPr>
          <w:rFonts w:asciiTheme="minorHAnsi" w:hAnsiTheme="minorHAnsi" w:cstheme="minorHAnsi"/>
          <w:sz w:val="22"/>
          <w:szCs w:val="22"/>
          <w:u w:val="single"/>
        </w:rPr>
        <w:t>Lei nº 12.431</w:t>
      </w:r>
      <w:r w:rsidRPr="00F753E0">
        <w:rPr>
          <w:rFonts w:asciiTheme="minorHAnsi" w:hAnsiTheme="minorHAnsi" w:cstheme="minorHAnsi"/>
          <w:sz w:val="22"/>
          <w:szCs w:val="22"/>
        </w:rPr>
        <w:t>”) e, da Instrução CVM nº 476, 16 de janeiro de 2009, conforme alterada (“</w:t>
      </w:r>
      <w:r w:rsidRPr="00F753E0">
        <w:rPr>
          <w:rFonts w:asciiTheme="minorHAnsi" w:hAnsiTheme="minorHAnsi" w:cstheme="minorHAnsi"/>
          <w:sz w:val="22"/>
          <w:szCs w:val="22"/>
          <w:u w:val="single"/>
        </w:rPr>
        <w:t>ICVM 476</w:t>
      </w:r>
      <w:r w:rsidRPr="00F753E0">
        <w:rPr>
          <w:rFonts w:asciiTheme="minorHAnsi" w:hAnsiTheme="minorHAnsi" w:cstheme="minorHAnsi"/>
          <w:sz w:val="22"/>
          <w:szCs w:val="22"/>
        </w:rPr>
        <w:t>” e “</w:t>
      </w:r>
      <w:r w:rsidRPr="00F753E0">
        <w:rPr>
          <w:rFonts w:asciiTheme="minorHAnsi" w:hAnsiTheme="minorHAnsi" w:cstheme="minorHAnsi"/>
          <w:sz w:val="22"/>
          <w:szCs w:val="22"/>
          <w:u w:val="single"/>
        </w:rPr>
        <w:t>Oferta</w:t>
      </w:r>
      <w:r w:rsidRPr="00F753E0">
        <w:rPr>
          <w:rFonts w:asciiTheme="minorHAnsi" w:hAnsiTheme="minorHAnsi" w:cstheme="minorHAnsi"/>
          <w:sz w:val="22"/>
          <w:szCs w:val="22"/>
        </w:rPr>
        <w:t xml:space="preserve">”, respectivamente). Em caso de inadimplemento da Outorgante, com o propósito especial e exclusivo de realizar todo e qualquer ato necessário a fim de, nos termos da Cláusula </w:t>
      </w:r>
      <w:r w:rsidRPr="00F753E0">
        <w:rPr>
          <w:rFonts w:asciiTheme="minorHAnsi" w:hAnsiTheme="minorHAnsi" w:cstheme="minorHAnsi"/>
          <w:sz w:val="22"/>
          <w:szCs w:val="22"/>
          <w:highlight w:val="yellow"/>
        </w:rPr>
        <w:t>5ª</w:t>
      </w:r>
      <w:r w:rsidRPr="00F753E0">
        <w:rPr>
          <w:rFonts w:asciiTheme="minorHAnsi" w:hAnsiTheme="minorHAnsi" w:cstheme="minorHAnsi"/>
          <w:sz w:val="22"/>
          <w:szCs w:val="22"/>
        </w:rPr>
        <w:t xml:space="preserve"> do “</w:t>
      </w:r>
      <w:r w:rsidRPr="00F753E0">
        <w:rPr>
          <w:rFonts w:asciiTheme="minorHAnsi" w:hAnsiTheme="minorHAnsi" w:cstheme="minorHAnsi"/>
          <w:i/>
          <w:sz w:val="22"/>
          <w:szCs w:val="22"/>
        </w:rPr>
        <w:t>Instrumento Particular de Constituição de Alienação Fiduciária de</w:t>
      </w:r>
      <w:r w:rsidRPr="00F753E0">
        <w:rPr>
          <w:rFonts w:asciiTheme="minorHAnsi" w:eastAsia="Batang" w:hAnsiTheme="minorHAnsi" w:cstheme="minorHAnsi"/>
          <w:b/>
          <w:smallCaps/>
          <w:sz w:val="22"/>
          <w:szCs w:val="22"/>
        </w:rPr>
        <w:t xml:space="preserve"> </w:t>
      </w:r>
      <w:r w:rsidR="00DD0A4B" w:rsidRPr="00F753E0">
        <w:rPr>
          <w:rFonts w:asciiTheme="minorHAnsi" w:hAnsiTheme="minorHAnsi" w:cstheme="minorHAnsi"/>
          <w:i/>
          <w:sz w:val="22"/>
          <w:szCs w:val="22"/>
        </w:rPr>
        <w:t>Bens e Equipamento</w:t>
      </w:r>
      <w:r w:rsidRPr="00F753E0">
        <w:rPr>
          <w:rFonts w:asciiTheme="minorHAnsi" w:hAnsiTheme="minorHAnsi" w:cstheme="minorHAnsi"/>
          <w:i/>
          <w:sz w:val="22"/>
          <w:szCs w:val="22"/>
        </w:rPr>
        <w:t>s em Garantia</w:t>
      </w:r>
      <w:r w:rsidRPr="00F753E0">
        <w:rPr>
          <w:rFonts w:asciiTheme="minorHAnsi" w:hAnsiTheme="minorHAnsi" w:cstheme="minorHAnsi"/>
          <w:sz w:val="22"/>
          <w:szCs w:val="22"/>
        </w:rPr>
        <w:t xml:space="preserve">”, datado de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de maio de 2021</w:t>
      </w:r>
      <w:r w:rsidRPr="00F753E0">
        <w:rPr>
          <w:rFonts w:asciiTheme="minorHAnsi" w:hAnsiTheme="minorHAnsi" w:cstheme="minorHAnsi"/>
          <w:i/>
          <w:sz w:val="22"/>
          <w:szCs w:val="22"/>
        </w:rPr>
        <w:t xml:space="preserve"> </w:t>
      </w:r>
      <w:r w:rsidRPr="00F753E0">
        <w:rPr>
          <w:rFonts w:asciiTheme="minorHAnsi" w:hAnsiTheme="minorHAnsi" w:cstheme="minorHAnsi"/>
          <w:sz w:val="22"/>
          <w:szCs w:val="22"/>
        </w:rPr>
        <w:t>(designado, conforme aditado, o “</w:t>
      </w:r>
      <w:r w:rsidRPr="00F753E0">
        <w:rPr>
          <w:rFonts w:asciiTheme="minorHAnsi" w:hAnsiTheme="minorHAnsi" w:cstheme="minorHAnsi"/>
          <w:sz w:val="22"/>
          <w:szCs w:val="22"/>
          <w:u w:val="single"/>
        </w:rPr>
        <w:t>Contrato de Alienação Fiduciária</w:t>
      </w:r>
      <w:r w:rsidR="00DD0A4B" w:rsidRPr="00F753E0">
        <w:rPr>
          <w:rFonts w:asciiTheme="minorHAnsi" w:hAnsiTheme="minorHAnsi" w:cstheme="minorHAnsi"/>
          <w:sz w:val="22"/>
          <w:szCs w:val="22"/>
          <w:u w:val="single"/>
        </w:rPr>
        <w:t xml:space="preserve"> de Bens e Equipamentos</w:t>
      </w:r>
      <w:r w:rsidRPr="00F753E0">
        <w:rPr>
          <w:rFonts w:asciiTheme="minorHAnsi" w:hAnsiTheme="minorHAnsi" w:cstheme="minorHAnsi"/>
          <w:sz w:val="22"/>
          <w:szCs w:val="22"/>
        </w:rPr>
        <w:t>”), preservar a eficácia do Contrato de Alienação Fiduciária</w:t>
      </w:r>
      <w:r w:rsidR="00DD0A4B" w:rsidRPr="00F753E0">
        <w:rPr>
          <w:rFonts w:asciiTheme="minorHAnsi" w:hAnsiTheme="minorHAnsi" w:cstheme="minorHAnsi"/>
          <w:sz w:val="22"/>
          <w:szCs w:val="22"/>
        </w:rPr>
        <w:t xml:space="preserve"> de Bens e Equipamentos</w:t>
      </w:r>
      <w:r w:rsidRPr="00F753E0">
        <w:rPr>
          <w:rFonts w:asciiTheme="minorHAnsi" w:hAnsiTheme="minorHAnsi" w:cstheme="minorHAnsi"/>
          <w:sz w:val="22"/>
          <w:szCs w:val="22"/>
        </w:rPr>
        <w:t xml:space="preserve"> e excutir as Garantias nele previstas, bem como firmar, se necessário, quaisquer documentos e praticar quaisquer atos necessários à excussão das demais Garantias constituídas em favor dos titulares das Debêntures: </w:t>
      </w:r>
      <w:r w:rsidRPr="00F753E0">
        <w:rPr>
          <w:rFonts w:asciiTheme="minorHAnsi" w:hAnsiTheme="minorHAnsi" w:cstheme="minorHAnsi"/>
          <w:b/>
          <w:sz w:val="22"/>
          <w:szCs w:val="22"/>
        </w:rPr>
        <w:t>(i)</w:t>
      </w:r>
      <w:r w:rsidRPr="00F753E0">
        <w:rPr>
          <w:rFonts w:asciiTheme="minorHAnsi" w:hAnsiTheme="minorHAnsi" w:cstheme="minorHAnsi"/>
          <w:sz w:val="22"/>
          <w:szCs w:val="22"/>
        </w:rPr>
        <w:t xml:space="preserve"> praticar qualquer ato (inclusive atos perante qualquer terceiro ou qualquer órgão público) e firmar qualquer instrumento compatível com os termos do Contrato de Alienação Fiduciária </w:t>
      </w:r>
      <w:r w:rsidR="00DD0A4B" w:rsidRPr="00F753E0">
        <w:rPr>
          <w:rFonts w:asciiTheme="minorHAnsi" w:hAnsiTheme="minorHAnsi" w:cstheme="minorHAnsi"/>
          <w:sz w:val="22"/>
          <w:szCs w:val="22"/>
        </w:rPr>
        <w:t xml:space="preserve">de Bens e Equipamentos </w:t>
      </w:r>
      <w:r w:rsidRPr="00F753E0">
        <w:rPr>
          <w:rFonts w:asciiTheme="minorHAnsi" w:hAnsiTheme="minorHAnsi" w:cstheme="minorHAnsi"/>
          <w:sz w:val="22"/>
          <w:szCs w:val="22"/>
        </w:rPr>
        <w:t xml:space="preserve">e em relação </w:t>
      </w:r>
      <w:r w:rsidR="0084781F" w:rsidRPr="00F753E0">
        <w:rPr>
          <w:rFonts w:asciiTheme="minorHAnsi" w:hAnsiTheme="minorHAnsi" w:cstheme="minorHAnsi"/>
          <w:sz w:val="22"/>
          <w:szCs w:val="22"/>
        </w:rPr>
        <w:t>aos Bens e Equipamentos</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(ii)</w:t>
      </w:r>
      <w:r w:rsidRPr="00F753E0">
        <w:rPr>
          <w:rFonts w:asciiTheme="minorHAnsi" w:hAnsiTheme="minorHAnsi" w:cstheme="minorHAnsi"/>
          <w:sz w:val="22"/>
          <w:szCs w:val="22"/>
        </w:rPr>
        <w:t xml:space="preserve"> praticar todos os atos necessários para a preservação do Contrato de Alienação Fiduciária</w:t>
      </w:r>
      <w:r w:rsidR="0084781F" w:rsidRPr="00F753E0">
        <w:rPr>
          <w:rFonts w:asciiTheme="minorHAnsi" w:hAnsiTheme="minorHAnsi" w:cstheme="minorHAnsi"/>
          <w:sz w:val="22"/>
          <w:szCs w:val="22"/>
        </w:rPr>
        <w:t xml:space="preserve"> de Bens e Equipamentos</w:t>
      </w:r>
      <w:r w:rsidRPr="00F753E0">
        <w:rPr>
          <w:rFonts w:asciiTheme="minorHAnsi" w:hAnsiTheme="minorHAnsi" w:cstheme="minorHAnsi"/>
          <w:sz w:val="22"/>
          <w:szCs w:val="22"/>
        </w:rPr>
        <w:t xml:space="preserve">, bem como da situação das Garantias nele constituídas, como direito de garantia de primeiro grau válido, exequível e devidamente formalizado; </w:t>
      </w:r>
      <w:r w:rsidRPr="00F753E0">
        <w:rPr>
          <w:rFonts w:asciiTheme="minorHAnsi" w:hAnsiTheme="minorHAnsi" w:cstheme="minorHAnsi"/>
          <w:b/>
          <w:sz w:val="22"/>
          <w:szCs w:val="22"/>
        </w:rPr>
        <w:t>(iii)</w:t>
      </w:r>
      <w:r w:rsidRPr="00F753E0">
        <w:rPr>
          <w:rFonts w:asciiTheme="minorHAnsi" w:hAnsiTheme="minorHAnsi" w:cstheme="minorHAnsi"/>
          <w:sz w:val="22"/>
          <w:szCs w:val="22"/>
        </w:rPr>
        <w:t xml:space="preserve"> conduzir os procedimentos de excussão de Garantias, conforme previstos no Contrato de Alienação Fiduciária</w:t>
      </w:r>
      <w:r w:rsidR="0084781F" w:rsidRPr="00F753E0">
        <w:rPr>
          <w:rFonts w:asciiTheme="minorHAnsi" w:hAnsiTheme="minorHAnsi" w:cstheme="minorHAnsi"/>
          <w:sz w:val="22"/>
          <w:szCs w:val="22"/>
        </w:rPr>
        <w:t xml:space="preserve"> de Bens e Equipamentos</w:t>
      </w:r>
      <w:r w:rsidRPr="00F753E0">
        <w:rPr>
          <w:rFonts w:asciiTheme="minorHAnsi" w:hAnsiTheme="minorHAnsi" w:cstheme="minorHAnsi"/>
          <w:sz w:val="22"/>
          <w:szCs w:val="22"/>
        </w:rPr>
        <w:t xml:space="preserve">, podendo, inclusive, sem limitação, vender, alienar ou sob qualquer forma dispor </w:t>
      </w:r>
      <w:r w:rsidR="0084781F" w:rsidRPr="00F753E0">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independentemente de leilão, hasta pública, avaliação (prévia ou não), notificação judicial ou extrajudicial, em conformidade com o disposto no artigo 1.433 do Código Civil; </w:t>
      </w:r>
      <w:r w:rsidRPr="00F753E0">
        <w:rPr>
          <w:rFonts w:asciiTheme="minorHAnsi" w:hAnsiTheme="minorHAnsi" w:cstheme="minorHAnsi"/>
          <w:b/>
          <w:sz w:val="22"/>
          <w:szCs w:val="22"/>
        </w:rPr>
        <w:t xml:space="preserve">(iv) </w:t>
      </w:r>
      <w:r w:rsidRPr="00F753E0">
        <w:rPr>
          <w:rFonts w:asciiTheme="minorHAnsi" w:hAnsiTheme="minorHAnsi" w:cstheme="minorHAnsi"/>
          <w:sz w:val="22"/>
          <w:szCs w:val="22"/>
        </w:rPr>
        <w:t>receber o produto da execução das Garantias para pagamento das Obrigações Garantidas</w:t>
      </w:r>
      <w:r w:rsidRPr="00F753E0">
        <w:rPr>
          <w:rFonts w:asciiTheme="minorHAnsi" w:hAnsiTheme="minorHAnsi" w:cstheme="minorHAnsi"/>
          <w:color w:val="000000"/>
          <w:sz w:val="22"/>
          <w:szCs w:val="22"/>
        </w:rPr>
        <w:t xml:space="preserve">, bem como dar e receber quitação em nome </w:t>
      </w:r>
      <w:r w:rsidR="0084781F" w:rsidRPr="00F753E0">
        <w:rPr>
          <w:rFonts w:asciiTheme="minorHAnsi" w:hAnsiTheme="minorHAnsi" w:cstheme="minorHAnsi"/>
          <w:color w:val="000000"/>
          <w:sz w:val="22"/>
          <w:szCs w:val="22"/>
        </w:rPr>
        <w:t>da</w:t>
      </w:r>
      <w:r w:rsidRPr="00F753E0">
        <w:rPr>
          <w:rFonts w:asciiTheme="minorHAnsi" w:hAnsiTheme="minorHAnsi" w:cstheme="minorHAnsi"/>
          <w:color w:val="000000"/>
          <w:sz w:val="22"/>
          <w:szCs w:val="22"/>
        </w:rPr>
        <w:t xml:space="preserve"> Alienante Fiduciante</w:t>
      </w:r>
      <w:r w:rsidRPr="00F753E0">
        <w:rPr>
          <w:rFonts w:asciiTheme="minorHAnsi" w:hAnsiTheme="minorHAnsi" w:cstheme="minorHAnsi"/>
          <w:sz w:val="22"/>
          <w:szCs w:val="22"/>
        </w:rPr>
        <w:t xml:space="preserve">; </w:t>
      </w:r>
      <w:r w:rsidRPr="00F753E0">
        <w:rPr>
          <w:rFonts w:asciiTheme="minorHAnsi" w:hAnsiTheme="minorHAnsi" w:cstheme="minorHAnsi"/>
          <w:b/>
          <w:sz w:val="22"/>
          <w:szCs w:val="22"/>
        </w:rPr>
        <w:t>(v)</w:t>
      </w:r>
      <w:r w:rsidRPr="00F753E0">
        <w:rPr>
          <w:rFonts w:asciiTheme="minorHAnsi" w:hAnsiTheme="minorHAnsi" w:cstheme="minorHAnsi"/>
          <w:sz w:val="22"/>
          <w:szCs w:val="22"/>
        </w:rPr>
        <w:t xml:space="preserve">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w:t>
      </w:r>
      <w:r w:rsidRPr="00F753E0">
        <w:rPr>
          <w:rFonts w:asciiTheme="minorHAnsi" w:hAnsiTheme="minorHAnsi" w:cstheme="minorHAnsi"/>
          <w:b/>
          <w:sz w:val="22"/>
          <w:szCs w:val="22"/>
        </w:rPr>
        <w:t xml:space="preserve">(vi) </w:t>
      </w:r>
      <w:r w:rsidRPr="00F753E0">
        <w:rPr>
          <w:rFonts w:asciiTheme="minorHAnsi" w:hAnsiTheme="minorHAnsi" w:cstheme="minorHAnsi"/>
          <w:sz w:val="22"/>
          <w:szCs w:val="22"/>
        </w:rPr>
        <w:t xml:space="preserve">cobrar, receber, vender ou permitir a venda, cessão, opção ou opções de compra ou de outra forma alienar, </w:t>
      </w:r>
      <w:r w:rsidRPr="00F753E0">
        <w:rPr>
          <w:rFonts w:asciiTheme="minorHAnsi" w:hAnsiTheme="minorHAnsi" w:cstheme="minorHAnsi"/>
          <w:sz w:val="22"/>
          <w:szCs w:val="22"/>
        </w:rPr>
        <w:lastRenderedPageBreak/>
        <w:t xml:space="preserve">conforme o caso, a totalidade ou qualquer parte </w:t>
      </w:r>
      <w:r w:rsidR="00907D25" w:rsidRPr="00F753E0">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por meio de venda pública ou privada, observada a legislação aplicável, e independentemente de qualquer notificação judicial ou extrajudicial, para transferência da titularidade </w:t>
      </w:r>
      <w:r w:rsidR="00907D25" w:rsidRPr="00F753E0">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conforme aplicável, para terceiros; </w:t>
      </w:r>
      <w:r w:rsidRPr="00F753E0">
        <w:rPr>
          <w:rFonts w:asciiTheme="minorHAnsi" w:hAnsiTheme="minorHAnsi" w:cstheme="minorHAnsi"/>
          <w:b/>
          <w:sz w:val="22"/>
          <w:szCs w:val="22"/>
        </w:rPr>
        <w:t xml:space="preserve">(vii) </w:t>
      </w:r>
      <w:r w:rsidRPr="00F753E0">
        <w:rPr>
          <w:rFonts w:asciiTheme="minorHAnsi" w:hAnsiTheme="minorHAnsi" w:cstheme="minorHAnsi"/>
          <w:sz w:val="22"/>
          <w:szCs w:val="22"/>
        </w:rPr>
        <w:t>assinar todos e quaisquer instrumentos e praticar todos os atos perante qualquer terceiro ou autoridade governamental, incluindo, sem limitação, a [</w:t>
      </w:r>
      <w:r w:rsidRPr="00F753E0">
        <w:rPr>
          <w:rFonts w:asciiTheme="minorHAnsi" w:hAnsiTheme="minorHAnsi" w:cstheme="minorHAnsi"/>
          <w:sz w:val="22"/>
          <w:szCs w:val="22"/>
          <w:highlight w:val="yellow"/>
        </w:rPr>
        <w:t>Agência Nacional de Energia Elétrica (“</w:t>
      </w:r>
      <w:r w:rsidRPr="00F753E0">
        <w:rPr>
          <w:rFonts w:asciiTheme="minorHAnsi" w:hAnsiTheme="minorHAnsi" w:cstheme="minorHAnsi"/>
          <w:bCs/>
          <w:sz w:val="22"/>
          <w:szCs w:val="22"/>
          <w:highlight w:val="yellow"/>
          <w:u w:val="single"/>
        </w:rPr>
        <w:t>ANEEL</w:t>
      </w:r>
      <w:r w:rsidRPr="00F753E0">
        <w:rPr>
          <w:rFonts w:asciiTheme="minorHAnsi" w:hAnsiTheme="minorHAnsi" w:cstheme="minorHAnsi"/>
          <w:sz w:val="22"/>
          <w:szCs w:val="22"/>
          <w:highlight w:val="yellow"/>
        </w:rPr>
        <w:t>”)</w:t>
      </w:r>
      <w:r w:rsidRPr="00F753E0">
        <w:rPr>
          <w:rFonts w:asciiTheme="minorHAnsi" w:hAnsiTheme="minorHAnsi" w:cstheme="minorHAnsi"/>
          <w:sz w:val="22"/>
          <w:szCs w:val="22"/>
        </w:rPr>
        <w:t xml:space="preserve">], a Comissão de Valores Mobiliários e qualquer bolsa de valores ou câmara de liquidação na hipótese de um leilão, que sejam necessários para efetuar a venda pública ou privada </w:t>
      </w:r>
      <w:r w:rsidR="00907D25" w:rsidRPr="00F753E0">
        <w:rPr>
          <w:rFonts w:asciiTheme="minorHAnsi" w:hAnsiTheme="minorHAnsi" w:cstheme="minorHAnsi"/>
          <w:sz w:val="22"/>
          <w:szCs w:val="22"/>
        </w:rPr>
        <w:t>dos Bens e Equipamentos</w:t>
      </w:r>
      <w:r w:rsidRPr="00F753E0">
        <w:rPr>
          <w:rFonts w:asciiTheme="minorHAnsi" w:hAnsiTheme="minorHAnsi" w:cstheme="minorHAnsi"/>
          <w:sz w:val="22"/>
          <w:szCs w:val="22"/>
        </w:rPr>
        <w:t xml:space="preserve">, conforme aplicável, independentemente de qualquer notificação judicial ou extrajudicial, inclusive requerer a respectiva autorização ou aprovação; </w:t>
      </w:r>
      <w:r w:rsidRPr="00F753E0">
        <w:rPr>
          <w:rFonts w:asciiTheme="minorHAnsi" w:hAnsiTheme="minorHAnsi" w:cstheme="minorHAnsi"/>
          <w:b/>
          <w:sz w:val="22"/>
          <w:szCs w:val="22"/>
        </w:rPr>
        <w:t xml:space="preserve">(viii) </w:t>
      </w:r>
      <w:r w:rsidRPr="00F753E0">
        <w:rPr>
          <w:rFonts w:asciiTheme="minorHAnsi" w:hAnsiTheme="minorHAnsi" w:cstheme="minorHAnsi"/>
          <w:sz w:val="22"/>
          <w:szCs w:val="22"/>
        </w:rPr>
        <w:t>representar a Alienante Fiduciante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w:t>
      </w:r>
      <w:r w:rsidRPr="00F753E0">
        <w:rPr>
          <w:rFonts w:asciiTheme="minorHAnsi" w:hAnsiTheme="minorHAnsi" w:cstheme="minorHAnsi"/>
          <w:sz w:val="22"/>
          <w:szCs w:val="22"/>
          <w:highlight w:val="yellow"/>
        </w:rPr>
        <w:t>ANEEL</w:t>
      </w:r>
      <w:r w:rsidRPr="00F753E0">
        <w:rPr>
          <w:rFonts w:asciiTheme="minorHAnsi" w:hAnsiTheme="minorHAnsi" w:cstheme="minorHAnsi"/>
          <w:sz w:val="22"/>
          <w:szCs w:val="22"/>
        </w:rPr>
        <w:t xml:space="preserve">], para os propósitos dos poderes aqui outorgados; e </w:t>
      </w:r>
      <w:r w:rsidRPr="00F753E0">
        <w:rPr>
          <w:rFonts w:asciiTheme="minorHAnsi" w:hAnsiTheme="minorHAnsi" w:cstheme="minorHAnsi"/>
          <w:b/>
          <w:sz w:val="22"/>
          <w:szCs w:val="22"/>
        </w:rPr>
        <w:t xml:space="preserve">(ix) </w:t>
      </w:r>
      <w:r w:rsidRPr="00F753E0">
        <w:rPr>
          <w:rFonts w:asciiTheme="minorHAnsi" w:hAnsiTheme="minorHAnsi" w:cstheme="minorHAnsi"/>
          <w:sz w:val="22"/>
          <w:szCs w:val="22"/>
        </w:rPr>
        <w:t>praticar, enfim, todos os atos, bem como firmar quaisquer documentos, necessários, úteis ou convenientes ao cabal desempenho do presente mandato que poderá ser substabelecido para escritórios de advocacia de primeira linha, no todo ou em parte, com ou sem reserva, pela Fiduciária, bem como revogar o substabelecimento.</w:t>
      </w:r>
      <w:r w:rsidRPr="00F753E0">
        <w:rPr>
          <w:rFonts w:asciiTheme="minorHAnsi" w:hAnsiTheme="minorHAnsi" w:cstheme="minorHAnsi"/>
          <w:b/>
          <w:sz w:val="22"/>
          <w:szCs w:val="22"/>
        </w:rPr>
        <w:t xml:space="preserve"> </w:t>
      </w:r>
      <w:r w:rsidRPr="00F753E0">
        <w:rPr>
          <w:rFonts w:asciiTheme="minorHAnsi" w:hAnsiTheme="minorHAnsi" w:cstheme="minorHAnsi"/>
          <w:sz w:val="22"/>
          <w:szCs w:val="22"/>
        </w:rPr>
        <w:t>Os termos em letra maiúscula ora empregados, sem definição no presente instrumento, terão o significado a eles atribuído no Contrato de Alienação Fiduciária</w:t>
      </w:r>
      <w:r w:rsidR="009878CC" w:rsidRPr="00F753E0">
        <w:rPr>
          <w:rFonts w:asciiTheme="minorHAnsi" w:hAnsiTheme="minorHAnsi" w:cstheme="minorHAnsi"/>
          <w:sz w:val="22"/>
          <w:szCs w:val="22"/>
        </w:rPr>
        <w:t xml:space="preserve"> de Bens e Equipamentos</w:t>
      </w:r>
      <w:r w:rsidRPr="00F753E0">
        <w:rPr>
          <w:rFonts w:asciiTheme="minorHAnsi" w:hAnsiTheme="minorHAnsi" w:cstheme="minorHAnsi"/>
          <w:sz w:val="22"/>
          <w:szCs w:val="22"/>
        </w:rPr>
        <w:t xml:space="preserve">. A presente procuração: </w:t>
      </w:r>
      <w:r w:rsidRPr="00F753E0">
        <w:rPr>
          <w:rFonts w:asciiTheme="minorHAnsi" w:hAnsiTheme="minorHAnsi" w:cstheme="minorHAnsi"/>
          <w:b/>
          <w:sz w:val="22"/>
          <w:szCs w:val="22"/>
        </w:rPr>
        <w:t>(a)</w:t>
      </w:r>
      <w:r w:rsidRPr="00F753E0">
        <w:rPr>
          <w:rFonts w:asciiTheme="minorHAnsi" w:hAnsiTheme="minorHAnsi" w:cstheme="minorHAnsi"/>
          <w:sz w:val="22"/>
          <w:szCs w:val="22"/>
        </w:rPr>
        <w:t xml:space="preserve"> é outorgada de forma irrevogável e irretratável; </w:t>
      </w:r>
      <w:r w:rsidRPr="00F753E0">
        <w:rPr>
          <w:rFonts w:asciiTheme="minorHAnsi" w:hAnsiTheme="minorHAnsi" w:cstheme="minorHAnsi"/>
          <w:b/>
          <w:sz w:val="22"/>
          <w:szCs w:val="22"/>
        </w:rPr>
        <w:t>(b)</w:t>
      </w:r>
      <w:r w:rsidRPr="00F753E0">
        <w:rPr>
          <w:rFonts w:asciiTheme="minorHAnsi" w:hAnsiTheme="minorHAnsi" w:cstheme="minorHAnsi"/>
          <w:sz w:val="22"/>
          <w:szCs w:val="22"/>
        </w:rPr>
        <w:t xml:space="preserve"> destina-se ao atendimento das obrigações previstas no Contrato de Alienação Fiduciária</w:t>
      </w:r>
      <w:r w:rsidR="009878CC" w:rsidRPr="00F753E0">
        <w:rPr>
          <w:rFonts w:asciiTheme="minorHAnsi" w:hAnsiTheme="minorHAnsi" w:cstheme="minorHAnsi"/>
          <w:sz w:val="22"/>
          <w:szCs w:val="22"/>
        </w:rPr>
        <w:t xml:space="preserve"> de Bens e Equipamentos</w:t>
      </w:r>
      <w:r w:rsidRPr="00F753E0">
        <w:rPr>
          <w:rFonts w:asciiTheme="minorHAnsi" w:hAnsiTheme="minorHAnsi" w:cstheme="minorHAnsi"/>
          <w:sz w:val="22"/>
          <w:szCs w:val="22"/>
        </w:rPr>
        <w:t xml:space="preserve">, em conformidade com artigo 684 do Código Civil; e </w:t>
      </w:r>
      <w:r w:rsidRPr="00F753E0">
        <w:rPr>
          <w:rFonts w:asciiTheme="minorHAnsi" w:hAnsiTheme="minorHAnsi" w:cstheme="minorHAnsi"/>
          <w:b/>
          <w:sz w:val="22"/>
          <w:szCs w:val="22"/>
        </w:rPr>
        <w:t>(c)</w:t>
      </w:r>
      <w:r w:rsidRPr="00F753E0">
        <w:rPr>
          <w:rFonts w:asciiTheme="minorHAnsi" w:hAnsiTheme="minorHAnsi" w:cstheme="minorHAnsi"/>
          <w:sz w:val="22"/>
          <w:szCs w:val="22"/>
        </w:rPr>
        <w:t xml:space="preserve"> é válida por [</w:t>
      </w:r>
      <w:r w:rsidRPr="00F753E0">
        <w:rPr>
          <w:rFonts w:asciiTheme="minorHAnsi" w:hAnsiTheme="minorHAnsi" w:cstheme="minorHAnsi"/>
          <w:sz w:val="22"/>
          <w:szCs w:val="22"/>
          <w:highlight w:val="yellow"/>
        </w:rPr>
        <w:t>15</w:t>
      </w:r>
      <w:r w:rsidRPr="00F753E0">
        <w:rPr>
          <w:rFonts w:asciiTheme="minorHAnsi" w:hAnsiTheme="minorHAnsi" w:cstheme="minorHAnsi"/>
          <w:bCs/>
          <w:sz w:val="22"/>
          <w:szCs w:val="22"/>
          <w:highlight w:val="yellow"/>
        </w:rPr>
        <w:t xml:space="preserve"> (</w:t>
      </w:r>
      <w:r w:rsidRPr="00F753E0">
        <w:rPr>
          <w:rFonts w:asciiTheme="minorHAnsi" w:hAnsiTheme="minorHAnsi" w:cstheme="minorHAnsi"/>
          <w:sz w:val="22"/>
          <w:szCs w:val="22"/>
          <w:highlight w:val="yellow"/>
        </w:rPr>
        <w:t>quinze</w:t>
      </w:r>
      <w:r w:rsidRPr="00F753E0">
        <w:rPr>
          <w:rFonts w:asciiTheme="minorHAnsi" w:hAnsiTheme="minorHAnsi" w:cstheme="minorHAnsi"/>
          <w:bCs/>
          <w:sz w:val="22"/>
          <w:szCs w:val="22"/>
          <w:highlight w:val="yellow"/>
        </w:rPr>
        <w:t>)</w:t>
      </w:r>
      <w:r w:rsidRPr="00F753E0">
        <w:rPr>
          <w:rFonts w:asciiTheme="minorHAnsi" w:hAnsiTheme="minorHAnsi" w:cstheme="minorHAnsi"/>
          <w:bCs/>
          <w:sz w:val="22"/>
          <w:szCs w:val="22"/>
        </w:rPr>
        <w:t>]</w:t>
      </w:r>
      <w:r w:rsidRPr="00F753E0">
        <w:rPr>
          <w:rFonts w:asciiTheme="minorHAnsi" w:hAnsiTheme="minorHAnsi" w:cstheme="minorHAnsi"/>
          <w:sz w:val="22"/>
          <w:szCs w:val="22"/>
        </w:rPr>
        <w:t xml:space="preserve"> anos ou até o cumprimento integral das Obrigações Garantidas (conforme definido no Contrato de Alienação Fiduciária), o que ocorrer por último. </w:t>
      </w:r>
    </w:p>
    <w:p w14:paraId="104307BC" w14:textId="77777777" w:rsidR="00DF569D" w:rsidRPr="00F753E0" w:rsidRDefault="00DF569D" w:rsidP="00DF569D">
      <w:pPr>
        <w:tabs>
          <w:tab w:val="left" w:pos="1092"/>
          <w:tab w:val="left" w:pos="2268"/>
        </w:tabs>
        <w:spacing w:line="288" w:lineRule="auto"/>
        <w:ind w:right="-2"/>
        <w:jc w:val="center"/>
        <w:rPr>
          <w:rFonts w:asciiTheme="minorHAnsi" w:hAnsiTheme="minorHAnsi" w:cstheme="minorHAnsi"/>
          <w:sz w:val="22"/>
          <w:szCs w:val="22"/>
        </w:rPr>
      </w:pPr>
    </w:p>
    <w:p w14:paraId="768C7E2D" w14:textId="77777777" w:rsidR="00DF569D" w:rsidRPr="00F753E0" w:rsidRDefault="00DF569D" w:rsidP="00DF569D">
      <w:pPr>
        <w:tabs>
          <w:tab w:val="left" w:pos="1092"/>
          <w:tab w:val="left" w:pos="2268"/>
        </w:tabs>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 xml:space="preserve">São Paulo, </w:t>
      </w:r>
      <w:r w:rsidRPr="00F753E0">
        <w:rPr>
          <w:rFonts w:asciiTheme="minorHAnsi" w:eastAsia="MS Mincho" w:hAnsiTheme="minorHAnsi" w:cstheme="minorHAnsi"/>
          <w:sz w:val="22"/>
          <w:szCs w:val="22"/>
        </w:rPr>
        <w:t>[</w:t>
      </w:r>
      <w:r w:rsidRPr="00F753E0">
        <w:rPr>
          <w:rFonts w:asciiTheme="minorHAnsi" w:eastAsia="MS Mincho" w:hAnsiTheme="minorHAnsi" w:cstheme="minorHAnsi"/>
          <w:sz w:val="22"/>
          <w:szCs w:val="22"/>
          <w:highlight w:val="yellow"/>
        </w:rPr>
        <w:t>•</w:t>
      </w:r>
      <w:r w:rsidRPr="00F753E0">
        <w:rPr>
          <w:rFonts w:asciiTheme="minorHAnsi" w:eastAsia="MS Mincho" w:hAnsiTheme="minorHAnsi" w:cstheme="minorHAnsi"/>
          <w:sz w:val="22"/>
          <w:szCs w:val="22"/>
        </w:rPr>
        <w:t>] de maio de 2021.</w:t>
      </w:r>
    </w:p>
    <w:p w14:paraId="33A488F2" w14:textId="5B0B38BA"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588C0EA3" w14:textId="77777777" w:rsidR="00DF569D" w:rsidRPr="00F753E0" w:rsidRDefault="00DF569D" w:rsidP="00DF569D">
      <w:pPr>
        <w:tabs>
          <w:tab w:val="left" w:pos="7797"/>
        </w:tabs>
        <w:spacing w:line="288" w:lineRule="auto"/>
        <w:ind w:right="565"/>
        <w:jc w:val="center"/>
        <w:rPr>
          <w:rFonts w:asciiTheme="minorHAnsi" w:hAnsiTheme="minorHAnsi" w:cstheme="minorHAnsi"/>
          <w:sz w:val="22"/>
          <w:szCs w:val="22"/>
        </w:rPr>
      </w:pPr>
    </w:p>
    <w:p w14:paraId="4A266AC7" w14:textId="77777777" w:rsidR="00DF569D" w:rsidRPr="00F753E0" w:rsidRDefault="00DF569D" w:rsidP="00DF569D">
      <w:pPr>
        <w:spacing w:line="288" w:lineRule="auto"/>
        <w:ind w:right="565"/>
        <w:jc w:val="center"/>
        <w:rPr>
          <w:rFonts w:asciiTheme="minorHAnsi" w:hAnsiTheme="minorHAnsi" w:cstheme="minorHAnsi"/>
          <w:sz w:val="22"/>
          <w:szCs w:val="22"/>
        </w:rPr>
      </w:pPr>
      <w:r w:rsidRPr="00F753E0">
        <w:rPr>
          <w:rFonts w:asciiTheme="minorHAnsi" w:hAnsiTheme="minorHAnsi" w:cstheme="minorHAnsi"/>
          <w:sz w:val="22"/>
          <w:szCs w:val="22"/>
        </w:rPr>
        <w:t>_________________________________________________________</w:t>
      </w:r>
    </w:p>
    <w:p w14:paraId="3EDB3D58" w14:textId="77777777" w:rsidR="00DF569D" w:rsidRPr="00F753E0" w:rsidRDefault="00DF569D" w:rsidP="00DF569D">
      <w:pPr>
        <w:tabs>
          <w:tab w:val="left" w:pos="7797"/>
        </w:tabs>
        <w:spacing w:line="288" w:lineRule="auto"/>
        <w:ind w:right="565"/>
        <w:jc w:val="center"/>
        <w:rPr>
          <w:rFonts w:asciiTheme="minorHAnsi" w:eastAsia="MS Mincho" w:hAnsiTheme="minorHAnsi" w:cstheme="minorHAnsi"/>
          <w:b/>
          <w:smallCaps/>
          <w:w w:val="0"/>
          <w:sz w:val="22"/>
          <w:szCs w:val="22"/>
        </w:rPr>
      </w:pPr>
      <w:r w:rsidRPr="00F753E0">
        <w:rPr>
          <w:rFonts w:asciiTheme="minorHAnsi" w:hAnsiTheme="minorHAnsi" w:cstheme="minorHAnsi"/>
          <w:b/>
          <w:smallCaps/>
          <w:sz w:val="22"/>
          <w:szCs w:val="22"/>
          <w:highlight w:val="yellow"/>
        </w:rPr>
        <w:t>[●]</w:t>
      </w:r>
    </w:p>
    <w:p w14:paraId="3C134E78" w14:textId="1D855B97" w:rsidR="00D63B4B" w:rsidRPr="00D02620" w:rsidRDefault="00D63B4B" w:rsidP="00D74CA5">
      <w:pPr>
        <w:spacing w:line="320" w:lineRule="exact"/>
        <w:jc w:val="both"/>
        <w:rPr>
          <w:rFonts w:asciiTheme="minorHAnsi" w:hAnsiTheme="minorHAnsi" w:cstheme="minorHAnsi"/>
          <w:sz w:val="22"/>
          <w:szCs w:val="22"/>
        </w:rPr>
      </w:pPr>
    </w:p>
    <w:sectPr w:rsidR="00D63B4B" w:rsidRPr="00D02620" w:rsidSect="004B6DC5">
      <w:headerReference w:type="first" r:id="rId19"/>
      <w:pgSz w:w="12240" w:h="15840" w:code="1"/>
      <w:pgMar w:top="1417" w:right="1701" w:bottom="1417" w:left="1701"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0" w:author="Andre Buffara" w:date="2021-05-18T16:41:00Z" w:initials="AB">
    <w:p w14:paraId="5B7C1388" w14:textId="0F2BE072" w:rsidR="00170E76" w:rsidRDefault="00170E76">
      <w:pPr>
        <w:pStyle w:val="Textodecomentrio"/>
      </w:pPr>
      <w:r>
        <w:rPr>
          <w:rStyle w:val="Refdecomentrio"/>
        </w:rPr>
        <w:annotationRef/>
      </w:r>
      <w:r>
        <w:rPr>
          <w:noProof/>
        </w:rPr>
        <w:t>Favor disponibilizar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7C13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E6CCD" w16cex:dateUtc="2021-05-18T1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7C1388" w16cid:durableId="244E6C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A97B1" w14:textId="77777777" w:rsidR="00170E76" w:rsidRDefault="00170E76">
      <w:r>
        <w:separator/>
      </w:r>
    </w:p>
  </w:endnote>
  <w:endnote w:type="continuationSeparator" w:id="0">
    <w:p w14:paraId="25D537F8" w14:textId="77777777" w:rsidR="00170E76" w:rsidRDefault="00170E76">
      <w:r>
        <w:continuationSeparator/>
      </w:r>
    </w:p>
  </w:endnote>
  <w:endnote w:type="continuationNotice" w:id="1">
    <w:p w14:paraId="0F976B16" w14:textId="77777777" w:rsidR="00170E76" w:rsidRDefault="00170E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Frutiger Light">
    <w:altName w:val="Kartik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wiss">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969F5" w14:textId="77777777" w:rsidR="00170E76" w:rsidRDefault="00170E76" w:rsidP="00C849C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E29939" w14:textId="77777777" w:rsidR="00170E76" w:rsidRDefault="00170E76" w:rsidP="00C849C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C93C" w14:textId="77777777" w:rsidR="00170E76" w:rsidRPr="009C2589" w:rsidRDefault="00170E76" w:rsidP="00C849C6">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61</w:t>
    </w:r>
    <w:r w:rsidRPr="009C2589">
      <w:rPr>
        <w:rStyle w:val="Nmerodepgina"/>
        <w:rFonts w:ascii="Garamond" w:hAnsi="Garamond"/>
        <w:sz w:val="20"/>
      </w:rPr>
      <w:fldChar w:fldCharType="end"/>
    </w:r>
  </w:p>
  <w:p w14:paraId="46D3DB5D" w14:textId="77777777" w:rsidR="00170E76" w:rsidRPr="009C2589" w:rsidRDefault="00170E76" w:rsidP="00B1610C">
    <w:pPr>
      <w:pStyle w:val="Rodap"/>
      <w:rPr>
        <w:rFonts w:ascii="Garamond" w:hAnsi="Garamond"/>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1E18" w14:textId="77777777" w:rsidR="00170E76" w:rsidRPr="009C2589" w:rsidRDefault="00170E76" w:rsidP="00FA63D5">
    <w:pPr>
      <w:pStyle w:val="Rodap"/>
      <w:framePr w:wrap="around" w:vAnchor="text" w:hAnchor="margin" w:xAlign="right" w:y="1"/>
      <w:rPr>
        <w:rStyle w:val="Nmerodepgina"/>
        <w:rFonts w:ascii="Garamond" w:hAnsi="Garamond"/>
      </w:rPr>
    </w:pPr>
    <w:r w:rsidRPr="009C2589">
      <w:rPr>
        <w:rStyle w:val="Nmerodepgina"/>
        <w:rFonts w:ascii="Garamond" w:hAnsi="Garamond"/>
        <w:sz w:val="20"/>
      </w:rPr>
      <w:fldChar w:fldCharType="begin"/>
    </w:r>
    <w:r w:rsidRPr="009C2589">
      <w:rPr>
        <w:rStyle w:val="Nmerodepgina"/>
        <w:rFonts w:ascii="Garamond" w:hAnsi="Garamond"/>
        <w:sz w:val="20"/>
      </w:rPr>
      <w:instrText xml:space="preserve">PAGE  </w:instrText>
    </w:r>
    <w:r w:rsidRPr="009C2589">
      <w:rPr>
        <w:rStyle w:val="Nmerodepgina"/>
        <w:rFonts w:ascii="Garamond" w:hAnsi="Garamond"/>
        <w:sz w:val="20"/>
      </w:rPr>
      <w:fldChar w:fldCharType="separate"/>
    </w:r>
    <w:r>
      <w:rPr>
        <w:rStyle w:val="Nmerodepgina"/>
        <w:rFonts w:ascii="Garamond" w:hAnsi="Garamond"/>
        <w:noProof/>
        <w:sz w:val="20"/>
      </w:rPr>
      <w:t>56</w:t>
    </w:r>
    <w:r w:rsidRPr="009C2589">
      <w:rPr>
        <w:rStyle w:val="Nmerodepgina"/>
        <w:rFonts w:ascii="Garamond" w:hAnsi="Garamond"/>
        <w:sz w:val="20"/>
      </w:rPr>
      <w:fldChar w:fldCharType="end"/>
    </w:r>
  </w:p>
  <w:p w14:paraId="788A599B" w14:textId="77777777" w:rsidR="00170E76" w:rsidRDefault="00170E7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F479B" w14:textId="77777777" w:rsidR="00170E76" w:rsidRDefault="00170E76">
      <w:r>
        <w:separator/>
      </w:r>
    </w:p>
  </w:footnote>
  <w:footnote w:type="continuationSeparator" w:id="0">
    <w:p w14:paraId="1A775498" w14:textId="77777777" w:rsidR="00170E76" w:rsidRDefault="00170E76">
      <w:r>
        <w:continuationSeparator/>
      </w:r>
    </w:p>
  </w:footnote>
  <w:footnote w:type="continuationNotice" w:id="1">
    <w:p w14:paraId="471E0CDF" w14:textId="77777777" w:rsidR="00170E76" w:rsidRDefault="00170E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8E3ED" w14:textId="74A8C73B" w:rsidR="00170E76" w:rsidRPr="001A5D1C" w:rsidRDefault="00170E76" w:rsidP="001A5D1C">
    <w:pPr>
      <w:pStyle w:val="Cabealho"/>
      <w:jc w:val="right"/>
      <w:rPr>
        <w:rFonts w:asciiTheme="minorHAnsi" w:hAnsiTheme="minorHAnsi" w:cstheme="minorHAnsi"/>
        <w:i/>
        <w:sz w:val="22"/>
        <w:szCs w:val="22"/>
      </w:rPr>
    </w:pPr>
    <w:r w:rsidRPr="001A5D1C">
      <w:rPr>
        <w:rFonts w:asciiTheme="minorHAnsi" w:hAnsiTheme="minorHAnsi" w:cstheme="minorHAnsi"/>
        <w:i/>
        <w:sz w:val="22"/>
        <w:szCs w:val="22"/>
      </w:rPr>
      <w:t xml:space="preserve">Minuta KLA Advogados </w:t>
    </w:r>
  </w:p>
  <w:p w14:paraId="09F01095" w14:textId="0E5D34D2" w:rsidR="00170E76" w:rsidRPr="001A5D1C" w:rsidRDefault="00170E76" w:rsidP="001A5D1C">
    <w:pPr>
      <w:pStyle w:val="Cabealho"/>
      <w:jc w:val="right"/>
      <w:rPr>
        <w:rFonts w:asciiTheme="minorHAnsi" w:hAnsiTheme="minorHAnsi" w:cstheme="minorHAnsi"/>
        <w:i/>
        <w:sz w:val="22"/>
        <w:szCs w:val="22"/>
      </w:rPr>
    </w:pPr>
    <w:r>
      <w:rPr>
        <w:rFonts w:asciiTheme="minorHAnsi" w:hAnsiTheme="minorHAnsi" w:cstheme="minorHAnsi"/>
        <w:i/>
        <w:sz w:val="22"/>
        <w:szCs w:val="22"/>
      </w:rPr>
      <w:t>14</w:t>
    </w:r>
    <w:r w:rsidRPr="001A5D1C">
      <w:rPr>
        <w:rFonts w:asciiTheme="minorHAnsi" w:hAnsiTheme="minorHAnsi" w:cstheme="minorHAnsi"/>
        <w:i/>
        <w:sz w:val="22"/>
        <w:szCs w:val="22"/>
      </w:rPr>
      <w:t>.05.2021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EA685" w14:textId="77777777" w:rsidR="00170E76" w:rsidRPr="00FA63D5" w:rsidRDefault="00170E76" w:rsidP="00FA63D5">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072A0" w14:textId="77777777" w:rsidR="00170E76" w:rsidRPr="00CC3B8C" w:rsidRDefault="00170E76" w:rsidP="00CC3B8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72FCA6"/>
    <w:lvl w:ilvl="0">
      <w:start w:val="1"/>
      <w:numFmt w:val="bullet"/>
      <w:pStyle w:val="ContratoPRE"/>
      <w:lvlText w:val=""/>
      <w:lvlJc w:val="left"/>
      <w:pPr>
        <w:tabs>
          <w:tab w:val="num" w:pos="360"/>
        </w:tabs>
        <w:ind w:left="360" w:hanging="360"/>
      </w:pPr>
      <w:rPr>
        <w:rFonts w:ascii="Symbol" w:hAnsi="Symbol" w:hint="default"/>
      </w:rPr>
    </w:lvl>
  </w:abstractNum>
  <w:abstractNum w:abstractNumId="1" w15:restartNumberingAfterBreak="0">
    <w:nsid w:val="06C867CD"/>
    <w:multiLevelType w:val="hybridMultilevel"/>
    <w:tmpl w:val="914CAF64"/>
    <w:lvl w:ilvl="0" w:tplc="0DBC49F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15:restartNumberingAfterBreak="0">
    <w:nsid w:val="0F1376D3"/>
    <w:multiLevelType w:val="hybridMultilevel"/>
    <w:tmpl w:val="B67C511C"/>
    <w:lvl w:ilvl="0" w:tplc="6AA6E1AC">
      <w:start w:val="1"/>
      <w:numFmt w:val="lowerRoman"/>
      <w:lvlText w:val="(%1)"/>
      <w:lvlJc w:val="left"/>
      <w:pPr>
        <w:ind w:left="-414" w:hanging="360"/>
      </w:pPr>
      <w:rPr>
        <w:rFonts w:hint="default"/>
        <w:b/>
      </w:rPr>
    </w:lvl>
    <w:lvl w:ilvl="1" w:tplc="04160019" w:tentative="1">
      <w:start w:val="1"/>
      <w:numFmt w:val="lowerLetter"/>
      <w:lvlText w:val="%2."/>
      <w:lvlJc w:val="left"/>
      <w:pPr>
        <w:ind w:left="306" w:hanging="360"/>
      </w:pPr>
    </w:lvl>
    <w:lvl w:ilvl="2" w:tplc="0416001B" w:tentative="1">
      <w:start w:val="1"/>
      <w:numFmt w:val="lowerRoman"/>
      <w:lvlText w:val="%3."/>
      <w:lvlJc w:val="right"/>
      <w:pPr>
        <w:ind w:left="1026" w:hanging="180"/>
      </w:pPr>
    </w:lvl>
    <w:lvl w:ilvl="3" w:tplc="0416000F" w:tentative="1">
      <w:start w:val="1"/>
      <w:numFmt w:val="decimal"/>
      <w:lvlText w:val="%4."/>
      <w:lvlJc w:val="left"/>
      <w:pPr>
        <w:ind w:left="1746" w:hanging="360"/>
      </w:pPr>
    </w:lvl>
    <w:lvl w:ilvl="4" w:tplc="04160019" w:tentative="1">
      <w:start w:val="1"/>
      <w:numFmt w:val="lowerLetter"/>
      <w:lvlText w:val="%5."/>
      <w:lvlJc w:val="left"/>
      <w:pPr>
        <w:ind w:left="2466" w:hanging="360"/>
      </w:pPr>
    </w:lvl>
    <w:lvl w:ilvl="5" w:tplc="0416001B" w:tentative="1">
      <w:start w:val="1"/>
      <w:numFmt w:val="lowerRoman"/>
      <w:lvlText w:val="%6."/>
      <w:lvlJc w:val="right"/>
      <w:pPr>
        <w:ind w:left="3186" w:hanging="180"/>
      </w:pPr>
    </w:lvl>
    <w:lvl w:ilvl="6" w:tplc="0416000F" w:tentative="1">
      <w:start w:val="1"/>
      <w:numFmt w:val="decimal"/>
      <w:lvlText w:val="%7."/>
      <w:lvlJc w:val="left"/>
      <w:pPr>
        <w:ind w:left="3906" w:hanging="360"/>
      </w:pPr>
    </w:lvl>
    <w:lvl w:ilvl="7" w:tplc="04160019" w:tentative="1">
      <w:start w:val="1"/>
      <w:numFmt w:val="lowerLetter"/>
      <w:lvlText w:val="%8."/>
      <w:lvlJc w:val="left"/>
      <w:pPr>
        <w:ind w:left="4626" w:hanging="360"/>
      </w:pPr>
    </w:lvl>
    <w:lvl w:ilvl="8" w:tplc="0416001B" w:tentative="1">
      <w:start w:val="1"/>
      <w:numFmt w:val="lowerRoman"/>
      <w:lvlText w:val="%9."/>
      <w:lvlJc w:val="right"/>
      <w:pPr>
        <w:ind w:left="5346" w:hanging="180"/>
      </w:pPr>
    </w:lvl>
  </w:abstractNum>
  <w:abstractNum w:abstractNumId="3" w15:restartNumberingAfterBreak="0">
    <w:nsid w:val="0FCA7897"/>
    <w:multiLevelType w:val="hybridMultilevel"/>
    <w:tmpl w:val="93747194"/>
    <w:lvl w:ilvl="0" w:tplc="1578DAA6">
      <w:start w:val="1"/>
      <w:numFmt w:val="lowerRoman"/>
      <w:lvlText w:val="(%1)"/>
      <w:lvlJc w:val="left"/>
      <w:pPr>
        <w:tabs>
          <w:tab w:val="num" w:pos="1134"/>
        </w:tabs>
        <w:ind w:left="1134"/>
      </w:pPr>
      <w:rPr>
        <w:rFonts w:cs="Times New Roman" w:hint="default"/>
      </w:rPr>
    </w:lvl>
    <w:lvl w:ilvl="1" w:tplc="AA88C76A">
      <w:start w:val="1"/>
      <w:numFmt w:val="lowerRoman"/>
      <w:pStyle w:val="ContratoALN"/>
      <w:lvlText w:val="(%2)"/>
      <w:lvlJc w:val="left"/>
      <w:pPr>
        <w:tabs>
          <w:tab w:val="num" w:pos="1785"/>
        </w:tabs>
        <w:ind w:left="1785" w:hanging="705"/>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3420B71"/>
    <w:multiLevelType w:val="multilevel"/>
    <w:tmpl w:val="B4E2E4A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680" w:firstLine="0"/>
      </w:pPr>
      <w:rPr>
        <w:rFonts w:hint="default"/>
      </w:rPr>
    </w:lvl>
    <w:lvl w:ilvl="3">
      <w:start w:val="1"/>
      <w:numFmt w:val="lowerLetter"/>
      <w:lvlText w:val="(%4)"/>
      <w:lvlJc w:val="left"/>
      <w:pPr>
        <w:ind w:left="1134" w:hanging="454"/>
      </w:pPr>
      <w:rPr>
        <w:rFonts w:hint="default"/>
      </w:rPr>
    </w:lvl>
    <w:lvl w:ilvl="4">
      <w:start w:val="1"/>
      <w:numFmt w:val="decimal"/>
      <w:lvlText w:val="%1.%2.%3.%4.%5."/>
      <w:lvlJc w:val="left"/>
      <w:pPr>
        <w:ind w:left="5068" w:hanging="792"/>
      </w:pPr>
      <w:rPr>
        <w:rFonts w:hint="default"/>
      </w:rPr>
    </w:lvl>
    <w:lvl w:ilvl="5">
      <w:start w:val="1"/>
      <w:numFmt w:val="decimal"/>
      <w:lvlText w:val="%1.%2.%3.%4.%5.%6."/>
      <w:lvlJc w:val="left"/>
      <w:pPr>
        <w:ind w:left="5572" w:hanging="936"/>
      </w:pPr>
      <w:rPr>
        <w:rFonts w:hint="default"/>
      </w:rPr>
    </w:lvl>
    <w:lvl w:ilvl="6">
      <w:start w:val="1"/>
      <w:numFmt w:val="decimal"/>
      <w:lvlText w:val="%1.%2.%3.%4.%5.%6.%7."/>
      <w:lvlJc w:val="left"/>
      <w:pPr>
        <w:ind w:left="6076" w:hanging="1080"/>
      </w:pPr>
      <w:rPr>
        <w:rFonts w:hint="default"/>
      </w:rPr>
    </w:lvl>
    <w:lvl w:ilvl="7">
      <w:start w:val="1"/>
      <w:numFmt w:val="decimal"/>
      <w:lvlText w:val="%1.%2.%3.%4.%5.%6.%7.%8."/>
      <w:lvlJc w:val="left"/>
      <w:pPr>
        <w:ind w:left="6580" w:hanging="1224"/>
      </w:pPr>
      <w:rPr>
        <w:rFonts w:hint="default"/>
      </w:rPr>
    </w:lvl>
    <w:lvl w:ilvl="8">
      <w:start w:val="1"/>
      <w:numFmt w:val="decimal"/>
      <w:lvlText w:val="%1.%2.%3.%4.%5.%6.%7.%8.%9."/>
      <w:lvlJc w:val="left"/>
      <w:pPr>
        <w:ind w:left="7156" w:hanging="1440"/>
      </w:pPr>
      <w:rPr>
        <w:rFonts w:hint="default"/>
      </w:rPr>
    </w:lvl>
  </w:abstractNum>
  <w:abstractNum w:abstractNumId="5" w15:restartNumberingAfterBreak="0">
    <w:nsid w:val="134870F9"/>
    <w:multiLevelType w:val="multilevel"/>
    <w:tmpl w:val="B4E2E4A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680" w:firstLine="0"/>
      </w:pPr>
      <w:rPr>
        <w:rFonts w:hint="default"/>
      </w:rPr>
    </w:lvl>
    <w:lvl w:ilvl="3">
      <w:start w:val="1"/>
      <w:numFmt w:val="lowerLetter"/>
      <w:lvlText w:val="(%4)"/>
      <w:lvlJc w:val="left"/>
      <w:pPr>
        <w:ind w:left="1134" w:hanging="454"/>
      </w:pPr>
      <w:rPr>
        <w:rFonts w:hint="default"/>
      </w:rPr>
    </w:lvl>
    <w:lvl w:ilvl="4">
      <w:start w:val="1"/>
      <w:numFmt w:val="decimal"/>
      <w:lvlText w:val="%1.%2.%3.%4.%5."/>
      <w:lvlJc w:val="left"/>
      <w:pPr>
        <w:ind w:left="5068" w:hanging="792"/>
      </w:pPr>
      <w:rPr>
        <w:rFonts w:hint="default"/>
      </w:rPr>
    </w:lvl>
    <w:lvl w:ilvl="5">
      <w:start w:val="1"/>
      <w:numFmt w:val="decimal"/>
      <w:lvlText w:val="%1.%2.%3.%4.%5.%6."/>
      <w:lvlJc w:val="left"/>
      <w:pPr>
        <w:ind w:left="5572" w:hanging="936"/>
      </w:pPr>
      <w:rPr>
        <w:rFonts w:hint="default"/>
      </w:rPr>
    </w:lvl>
    <w:lvl w:ilvl="6">
      <w:start w:val="1"/>
      <w:numFmt w:val="decimal"/>
      <w:lvlText w:val="%1.%2.%3.%4.%5.%6.%7."/>
      <w:lvlJc w:val="left"/>
      <w:pPr>
        <w:ind w:left="6076" w:hanging="1080"/>
      </w:pPr>
      <w:rPr>
        <w:rFonts w:hint="default"/>
      </w:rPr>
    </w:lvl>
    <w:lvl w:ilvl="7">
      <w:start w:val="1"/>
      <w:numFmt w:val="decimal"/>
      <w:lvlText w:val="%1.%2.%3.%4.%5.%6.%7.%8."/>
      <w:lvlJc w:val="left"/>
      <w:pPr>
        <w:ind w:left="6580" w:hanging="1224"/>
      </w:pPr>
      <w:rPr>
        <w:rFonts w:hint="default"/>
      </w:rPr>
    </w:lvl>
    <w:lvl w:ilvl="8">
      <w:start w:val="1"/>
      <w:numFmt w:val="decimal"/>
      <w:lvlText w:val="%1.%2.%3.%4.%5.%6.%7.%8.%9."/>
      <w:lvlJc w:val="left"/>
      <w:pPr>
        <w:ind w:left="7156" w:hanging="1440"/>
      </w:pPr>
      <w:rPr>
        <w:rFonts w:hint="default"/>
      </w:rPr>
    </w:lvl>
  </w:abstractNum>
  <w:abstractNum w:abstractNumId="6" w15:restartNumberingAfterBreak="0">
    <w:nsid w:val="151D3F2F"/>
    <w:multiLevelType w:val="hybridMultilevel"/>
    <w:tmpl w:val="CFE4E03E"/>
    <w:lvl w:ilvl="0" w:tplc="592A38D0">
      <w:start w:val="9"/>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7" w15:restartNumberingAfterBreak="0">
    <w:nsid w:val="15ED5DD6"/>
    <w:multiLevelType w:val="hybridMultilevel"/>
    <w:tmpl w:val="914CAF64"/>
    <w:lvl w:ilvl="0" w:tplc="0DBC49FC">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15:restartNumberingAfterBreak="0">
    <w:nsid w:val="17717908"/>
    <w:multiLevelType w:val="multilevel"/>
    <w:tmpl w:val="C4E63C58"/>
    <w:lvl w:ilvl="0">
      <w:start w:val="1"/>
      <w:numFmt w:val="decimal"/>
      <w:pStyle w:val="Non-Agreement1"/>
      <w:lvlText w:val="%1"/>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1">
      <w:start w:val="1"/>
      <w:numFmt w:val="decimal"/>
      <w:pStyle w:val="Non-Agreement2"/>
      <w:isLgl/>
      <w:lvlText w:val="%1.%2"/>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Non-Agreement3"/>
      <w:lvlText w:val="(%3)"/>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Non-Agreement4"/>
      <w:lvlText w:val="(%4)"/>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Non-Agreement5"/>
      <w:lvlText w:val="(%5)"/>
      <w:lvlJc w:val="left"/>
      <w:pPr>
        <w:ind w:left="360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Non-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Non-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Non-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Non-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9" w15:restartNumberingAfterBreak="0">
    <w:nsid w:val="1853567D"/>
    <w:multiLevelType w:val="hybridMultilevel"/>
    <w:tmpl w:val="A9BE921A"/>
    <w:lvl w:ilvl="0" w:tplc="ECB8F64E">
      <w:start w:val="9"/>
      <w:numFmt w:val="lowerLetter"/>
      <w:lvlText w:val="(%1)"/>
      <w:lvlJc w:val="left"/>
      <w:pPr>
        <w:ind w:left="1494" w:hanging="36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0" w15:restartNumberingAfterBreak="0">
    <w:nsid w:val="18855ABA"/>
    <w:multiLevelType w:val="hybridMultilevel"/>
    <w:tmpl w:val="17069AD2"/>
    <w:lvl w:ilvl="0" w:tplc="139481C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9545B6B"/>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26275BA5"/>
    <w:multiLevelType w:val="hybridMultilevel"/>
    <w:tmpl w:val="FC4A575E"/>
    <w:lvl w:ilvl="0" w:tplc="4690862E">
      <w:start w:val="27"/>
      <w:numFmt w:val="upperLetter"/>
      <w:lvlText w:val="(%1)"/>
      <w:lvlJc w:val="left"/>
      <w:pPr>
        <w:ind w:left="2640" w:hanging="48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3" w15:restartNumberingAfterBreak="0">
    <w:nsid w:val="266F367E"/>
    <w:multiLevelType w:val="hybridMultilevel"/>
    <w:tmpl w:val="17069AD2"/>
    <w:lvl w:ilvl="0" w:tplc="139481C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B3C4A2E"/>
    <w:multiLevelType w:val="hybridMultilevel"/>
    <w:tmpl w:val="DC789C46"/>
    <w:lvl w:ilvl="0" w:tplc="A2BC8D78">
      <w:start w:val="27"/>
      <w:numFmt w:val="upperLetter"/>
      <w:lvlText w:val="(%1)"/>
      <w:lvlJc w:val="left"/>
      <w:pPr>
        <w:ind w:left="2640" w:hanging="48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5" w15:restartNumberingAfterBreak="0">
    <w:nsid w:val="2ED55786"/>
    <w:multiLevelType w:val="hybridMultilevel"/>
    <w:tmpl w:val="0F3CC346"/>
    <w:lvl w:ilvl="0" w:tplc="0CB6F77E">
      <w:start w:val="1"/>
      <w:numFmt w:val="lowerRoman"/>
      <w:pStyle w:val="ContratoN1"/>
      <w:lvlText w:val="(%1)"/>
      <w:lvlJc w:val="left"/>
      <w:pPr>
        <w:ind w:left="-555" w:hanging="360"/>
      </w:pPr>
      <w:rPr>
        <w:rFonts w:cs="Times New Roman" w:hint="default"/>
      </w:rPr>
    </w:lvl>
    <w:lvl w:ilvl="1" w:tplc="04160019" w:tentative="1">
      <w:start w:val="1"/>
      <w:numFmt w:val="lowerLetter"/>
      <w:pStyle w:val="ContratoN2"/>
      <w:lvlText w:val="%2."/>
      <w:lvlJc w:val="left"/>
      <w:pPr>
        <w:ind w:left="1440" w:hanging="360"/>
      </w:pPr>
      <w:rPr>
        <w:rFonts w:cs="Times New Roman"/>
      </w:rPr>
    </w:lvl>
    <w:lvl w:ilvl="2" w:tplc="0416001B" w:tentative="1">
      <w:start w:val="1"/>
      <w:numFmt w:val="lowerRoman"/>
      <w:pStyle w:val="ContratoN3"/>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15:restartNumberingAfterBreak="0">
    <w:nsid w:val="31B82FBB"/>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7" w15:restartNumberingAfterBreak="0">
    <w:nsid w:val="3455703B"/>
    <w:multiLevelType w:val="hybridMultilevel"/>
    <w:tmpl w:val="5F5252A4"/>
    <w:lvl w:ilvl="0" w:tplc="53AA331E">
      <w:start w:val="27"/>
      <w:numFmt w:val="upperLetter"/>
      <w:lvlText w:val="(%1)"/>
      <w:lvlJc w:val="left"/>
      <w:pPr>
        <w:ind w:left="2640" w:hanging="48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18" w15:restartNumberingAfterBreak="0">
    <w:nsid w:val="352766C8"/>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9" w15:restartNumberingAfterBreak="0">
    <w:nsid w:val="355374F1"/>
    <w:multiLevelType w:val="multilevel"/>
    <w:tmpl w:val="3350E7C6"/>
    <w:lvl w:ilvl="0">
      <w:start w:val="1"/>
      <w:numFmt w:val="decimal"/>
      <w:lvlText w:val="%1."/>
      <w:lvlJc w:val="left"/>
      <w:pPr>
        <w:tabs>
          <w:tab w:val="num" w:pos="1077"/>
        </w:tabs>
        <w:ind w:left="0" w:firstLine="0"/>
      </w:pPr>
      <w:rPr>
        <w:b/>
        <w:i w:val="0"/>
      </w:rPr>
    </w:lvl>
    <w:lvl w:ilvl="1">
      <w:start w:val="1"/>
      <w:numFmt w:val="decimal"/>
      <w:lvlText w:val="%1.%2."/>
      <w:lvlJc w:val="left"/>
      <w:pPr>
        <w:ind w:left="0" w:firstLine="0"/>
      </w:pPr>
      <w:rPr>
        <w:b w:val="0"/>
        <w:i w:val="0"/>
      </w:rPr>
    </w:lvl>
    <w:lvl w:ilvl="2">
      <w:start w:val="1"/>
      <w:numFmt w:val="decimal"/>
      <w:lvlText w:val="%1.%2.%3."/>
      <w:lvlJc w:val="left"/>
      <w:pPr>
        <w:tabs>
          <w:tab w:val="num" w:pos="907"/>
        </w:tabs>
        <w:ind w:left="680" w:firstLine="0"/>
      </w:pPr>
      <w:rPr>
        <w:lang w:val="pt-BR"/>
      </w:rPr>
    </w:lvl>
    <w:lvl w:ilvl="3">
      <w:start w:val="1"/>
      <w:numFmt w:val="lowerLetter"/>
      <w:lvlText w:val="(%4)"/>
      <w:lvlJc w:val="left"/>
      <w:pPr>
        <w:ind w:left="1134" w:hanging="454"/>
      </w:pPr>
    </w:lvl>
    <w:lvl w:ilvl="4">
      <w:start w:val="1"/>
      <w:numFmt w:val="lowerRoman"/>
      <w:lvlText w:val="(%5)"/>
      <w:lvlJc w:val="left"/>
      <w:pPr>
        <w:ind w:left="1701" w:hanging="567"/>
      </w:pPr>
      <w:rPr>
        <w:b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37CB1AB6"/>
    <w:multiLevelType w:val="hybridMultilevel"/>
    <w:tmpl w:val="569E5972"/>
    <w:lvl w:ilvl="0" w:tplc="8BCA6724">
      <w:start w:val="1"/>
      <w:numFmt w:val="lowerRoman"/>
      <w:lvlText w:val="(%1)"/>
      <w:lvlJc w:val="left"/>
      <w:pPr>
        <w:tabs>
          <w:tab w:val="num" w:pos="970"/>
        </w:tabs>
        <w:ind w:left="970" w:hanging="630"/>
      </w:pPr>
      <w:rPr>
        <w:rFonts w:hint="default"/>
        <w:b/>
      </w:rPr>
    </w:lvl>
    <w:lvl w:ilvl="1" w:tplc="BB58BD3A">
      <w:start w:val="1"/>
      <w:numFmt w:val="lowerLetter"/>
      <w:lvlText w:val="(%2)"/>
      <w:lvlJc w:val="left"/>
      <w:pPr>
        <w:tabs>
          <w:tab w:val="num" w:pos="-432"/>
        </w:tabs>
        <w:ind w:left="-432" w:hanging="360"/>
      </w:pPr>
      <w:rPr>
        <w:rFonts w:hint="default"/>
        <w:b/>
        <w:u w:val="none"/>
      </w:rPr>
    </w:lvl>
    <w:lvl w:ilvl="2" w:tplc="0416001B" w:tentative="1">
      <w:start w:val="1"/>
      <w:numFmt w:val="lowerRoman"/>
      <w:lvlText w:val="%3."/>
      <w:lvlJc w:val="right"/>
      <w:pPr>
        <w:tabs>
          <w:tab w:val="num" w:pos="288"/>
        </w:tabs>
        <w:ind w:left="288" w:hanging="180"/>
      </w:pPr>
    </w:lvl>
    <w:lvl w:ilvl="3" w:tplc="0416000F" w:tentative="1">
      <w:start w:val="1"/>
      <w:numFmt w:val="decimal"/>
      <w:lvlText w:val="%4."/>
      <w:lvlJc w:val="left"/>
      <w:pPr>
        <w:tabs>
          <w:tab w:val="num" w:pos="1008"/>
        </w:tabs>
        <w:ind w:left="1008" w:hanging="360"/>
      </w:pPr>
    </w:lvl>
    <w:lvl w:ilvl="4" w:tplc="04160019" w:tentative="1">
      <w:start w:val="1"/>
      <w:numFmt w:val="lowerLetter"/>
      <w:lvlText w:val="%5."/>
      <w:lvlJc w:val="left"/>
      <w:pPr>
        <w:tabs>
          <w:tab w:val="num" w:pos="1728"/>
        </w:tabs>
        <w:ind w:left="1728" w:hanging="360"/>
      </w:pPr>
    </w:lvl>
    <w:lvl w:ilvl="5" w:tplc="0416001B" w:tentative="1">
      <w:start w:val="1"/>
      <w:numFmt w:val="lowerRoman"/>
      <w:lvlText w:val="%6."/>
      <w:lvlJc w:val="right"/>
      <w:pPr>
        <w:tabs>
          <w:tab w:val="num" w:pos="2448"/>
        </w:tabs>
        <w:ind w:left="2448" w:hanging="180"/>
      </w:pPr>
    </w:lvl>
    <w:lvl w:ilvl="6" w:tplc="0416000F" w:tentative="1">
      <w:start w:val="1"/>
      <w:numFmt w:val="decimal"/>
      <w:lvlText w:val="%7."/>
      <w:lvlJc w:val="left"/>
      <w:pPr>
        <w:tabs>
          <w:tab w:val="num" w:pos="3168"/>
        </w:tabs>
        <w:ind w:left="3168" w:hanging="360"/>
      </w:pPr>
    </w:lvl>
    <w:lvl w:ilvl="7" w:tplc="04160019" w:tentative="1">
      <w:start w:val="1"/>
      <w:numFmt w:val="lowerLetter"/>
      <w:lvlText w:val="%8."/>
      <w:lvlJc w:val="left"/>
      <w:pPr>
        <w:tabs>
          <w:tab w:val="num" w:pos="3888"/>
        </w:tabs>
        <w:ind w:left="3888" w:hanging="360"/>
      </w:pPr>
    </w:lvl>
    <w:lvl w:ilvl="8" w:tplc="0416001B" w:tentative="1">
      <w:start w:val="1"/>
      <w:numFmt w:val="lowerRoman"/>
      <w:lvlText w:val="%9."/>
      <w:lvlJc w:val="right"/>
      <w:pPr>
        <w:tabs>
          <w:tab w:val="num" w:pos="4608"/>
        </w:tabs>
        <w:ind w:left="4608" w:hanging="180"/>
      </w:pPr>
    </w:lvl>
  </w:abstractNum>
  <w:abstractNum w:abstractNumId="21" w15:restartNumberingAfterBreak="0">
    <w:nsid w:val="3B1D0D84"/>
    <w:multiLevelType w:val="hybridMultilevel"/>
    <w:tmpl w:val="8334E3A2"/>
    <w:lvl w:ilvl="0" w:tplc="64928ECA">
      <w:start w:val="1"/>
      <w:numFmt w:val="decimal"/>
      <w:lvlText w:val="%1."/>
      <w:lvlJc w:val="left"/>
      <w:pPr>
        <w:tabs>
          <w:tab w:val="num" w:pos="1060"/>
        </w:tabs>
        <w:ind w:left="1060" w:hanging="360"/>
      </w:pPr>
      <w:rPr>
        <w:b/>
      </w:rPr>
    </w:lvl>
    <w:lvl w:ilvl="1" w:tplc="7C4E4F2C">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22" w15:restartNumberingAfterBreak="0">
    <w:nsid w:val="3C333F52"/>
    <w:multiLevelType w:val="hybridMultilevel"/>
    <w:tmpl w:val="B9789F84"/>
    <w:lvl w:ilvl="0" w:tplc="F5A66554">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B91813"/>
    <w:multiLevelType w:val="multilevel"/>
    <w:tmpl w:val="8E0850E6"/>
    <w:lvl w:ilvl="0">
      <w:start w:val="1"/>
      <w:numFmt w:val="decimal"/>
      <w:pStyle w:val="OutlineL1"/>
      <w:lvlText w:val="%1."/>
      <w:lvlJc w:val="left"/>
      <w:pPr>
        <w:tabs>
          <w:tab w:val="num" w:pos="1800"/>
        </w:tabs>
        <w:ind w:firstLine="1440"/>
      </w:pPr>
      <w:rPr>
        <w:rFonts w:cs="Times New Roman"/>
        <w:b w:val="0"/>
        <w:i w:val="0"/>
        <w:caps/>
        <w:smallCaps w:val="0"/>
        <w:strike w:val="0"/>
        <w:dstrike w:val="0"/>
        <w:vanish w:val="0"/>
        <w:color w:val="000000"/>
        <w:u w:val="none"/>
        <w:effect w:val="none"/>
        <w:vertAlign w:val="baseline"/>
      </w:rPr>
    </w:lvl>
    <w:lvl w:ilvl="1">
      <w:start w:val="1"/>
      <w:numFmt w:val="upperRoman"/>
      <w:lvlRestart w:val="0"/>
      <w:pStyle w:val="OutlineL7"/>
      <w:lvlText w:val="%2."/>
      <w:lvlJc w:val="left"/>
      <w:pPr>
        <w:tabs>
          <w:tab w:val="num" w:pos="2610"/>
        </w:tabs>
        <w:ind w:left="450" w:firstLine="1440"/>
      </w:pPr>
      <w:rPr>
        <w:rFonts w:cs="Times New Roman"/>
        <w:b w:val="0"/>
        <w:i w:val="0"/>
        <w:caps w:val="0"/>
        <w:smallCaps w:val="0"/>
        <w:strike w:val="0"/>
        <w:dstrike w:val="0"/>
        <w:vanish w:val="0"/>
        <w:color w:val="000000"/>
        <w:u w:val="none"/>
        <w:effect w:val="none"/>
        <w:vertAlign w:val="baseline"/>
      </w:rPr>
    </w:lvl>
    <w:lvl w:ilvl="2">
      <w:start w:val="1"/>
      <w:numFmt w:val="lowerLetter"/>
      <w:pStyle w:val="OutlineL8"/>
      <w:lvlText w:val="(%3)"/>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3">
      <w:start w:val="1"/>
      <w:numFmt w:val="upperLetter"/>
      <w:pStyle w:val="OutlineL9"/>
      <w:lvlText w:val="%4."/>
      <w:lvlJc w:val="left"/>
      <w:pPr>
        <w:tabs>
          <w:tab w:val="num" w:pos="2520"/>
        </w:tabs>
        <w:ind w:firstLine="2160"/>
      </w:pPr>
      <w:rPr>
        <w:rFonts w:cs="Times New Roman"/>
        <w:b w:val="0"/>
        <w:i w:val="0"/>
        <w:caps w:val="0"/>
        <w:smallCaps w:val="0"/>
        <w:strike w:val="0"/>
        <w:dstrike w:val="0"/>
        <w:vanish w:val="0"/>
        <w:color w:val="000000"/>
        <w:u w:val="none"/>
        <w:effect w:val="none"/>
        <w:vertAlign w:val="baseline"/>
      </w:rPr>
    </w:lvl>
    <w:lvl w:ilvl="4">
      <w:start w:val="1"/>
      <w:numFmt w:val="upperRoman"/>
      <w:lvlText w:val="(%5)"/>
      <w:lvlJc w:val="left"/>
      <w:pPr>
        <w:tabs>
          <w:tab w:val="num" w:pos="3600"/>
        </w:tabs>
        <w:ind w:firstLine="2880"/>
      </w:pPr>
      <w:rPr>
        <w:rFonts w:cs="Times New Roman"/>
        <w:b w:val="0"/>
        <w:i w:val="0"/>
        <w:caps w:val="0"/>
        <w:smallCaps w:val="0"/>
        <w:strike w:val="0"/>
        <w:dstrike w:val="0"/>
        <w:vanish w:val="0"/>
        <w:color w:val="000000"/>
        <w:u w:val="none"/>
        <w:effect w:val="none"/>
        <w:vertAlign w:val="baseline"/>
      </w:rPr>
    </w:lvl>
    <w:lvl w:ilvl="5">
      <w:start w:val="1"/>
      <w:numFmt w:val="lowerLetter"/>
      <w:lvlText w:val="(%6)"/>
      <w:lvlJc w:val="left"/>
      <w:pPr>
        <w:tabs>
          <w:tab w:val="num" w:pos="3960"/>
        </w:tabs>
        <w:ind w:firstLine="3600"/>
      </w:pPr>
      <w:rPr>
        <w:rFonts w:cs="Times New Roman"/>
        <w:b w:val="0"/>
        <w:i w:val="0"/>
        <w:caps w:val="0"/>
        <w:smallCaps w:val="0"/>
        <w:strike w:val="0"/>
        <w:dstrike w:val="0"/>
        <w:vanish w:val="0"/>
        <w:color w:val="000000"/>
        <w:u w:val="none"/>
        <w:effect w:val="none"/>
        <w:vertAlign w:val="baseline"/>
      </w:rPr>
    </w:lvl>
    <w:lvl w:ilvl="6">
      <w:start w:val="1"/>
      <w:numFmt w:val="decimal"/>
      <w:lvlText w:val="(%7)"/>
      <w:lvlJc w:val="left"/>
      <w:pPr>
        <w:tabs>
          <w:tab w:val="num" w:pos="4680"/>
        </w:tabs>
        <w:ind w:firstLine="4320"/>
      </w:pPr>
      <w:rPr>
        <w:rFonts w:cs="Times New Roman"/>
        <w:b w:val="0"/>
        <w:i w:val="0"/>
        <w:caps w:val="0"/>
        <w:smallCaps w:val="0"/>
        <w:strike w:val="0"/>
        <w:dstrike w:val="0"/>
        <w:vanish w:val="0"/>
        <w:color w:val="000000"/>
        <w:u w:val="none"/>
        <w:effect w:val="none"/>
        <w:vertAlign w:val="baseline"/>
      </w:rPr>
    </w:lvl>
    <w:lvl w:ilvl="7">
      <w:start w:val="1"/>
      <w:numFmt w:val="lowerRoman"/>
      <w:lvlText w:val="%8)"/>
      <w:lvlJc w:val="left"/>
      <w:pPr>
        <w:tabs>
          <w:tab w:val="num" w:pos="5760"/>
        </w:tabs>
        <w:ind w:firstLine="5040"/>
      </w:pPr>
      <w:rPr>
        <w:rFonts w:cs="Times New Roman"/>
        <w:b w:val="0"/>
        <w:i w:val="0"/>
        <w:caps w:val="0"/>
        <w:smallCaps w:val="0"/>
        <w:strike w:val="0"/>
        <w:dstrike w:val="0"/>
        <w:vanish w:val="0"/>
        <w:color w:val="000000"/>
        <w:u w:val="none"/>
        <w:effect w:val="none"/>
        <w:vertAlign w:val="baseline"/>
      </w:rPr>
    </w:lvl>
    <w:lvl w:ilvl="8">
      <w:start w:val="1"/>
      <w:numFmt w:val="lowerLetter"/>
      <w:lvlText w:val="%9)"/>
      <w:lvlJc w:val="left"/>
      <w:pPr>
        <w:tabs>
          <w:tab w:val="num" w:pos="6120"/>
        </w:tabs>
        <w:ind w:firstLine="5760"/>
      </w:pPr>
      <w:rPr>
        <w:rFonts w:cs="Times New Roman"/>
        <w:b w:val="0"/>
        <w:i w:val="0"/>
        <w:caps w:val="0"/>
        <w:smallCaps w:val="0"/>
        <w:strike w:val="0"/>
        <w:dstrike w:val="0"/>
        <w:vanish w:val="0"/>
        <w:color w:val="000000"/>
        <w:u w:val="none"/>
        <w:effect w:val="none"/>
        <w:vertAlign w:val="baseline"/>
      </w:rPr>
    </w:lvl>
  </w:abstractNum>
  <w:abstractNum w:abstractNumId="24" w15:restartNumberingAfterBreak="0">
    <w:nsid w:val="409552F1"/>
    <w:multiLevelType w:val="hybridMultilevel"/>
    <w:tmpl w:val="561CD6E6"/>
    <w:lvl w:ilvl="0" w:tplc="A64E7BB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A654C1"/>
    <w:multiLevelType w:val="hybridMultilevel"/>
    <w:tmpl w:val="DA3A5D2E"/>
    <w:lvl w:ilvl="0" w:tplc="E9062044">
      <w:start w:val="1"/>
      <w:numFmt w:val="lowerRoman"/>
      <w:lvlText w:val="(%1)"/>
      <w:lvlJc w:val="left"/>
      <w:pPr>
        <w:ind w:left="1425" w:hanging="720"/>
      </w:pPr>
      <w:rPr>
        <w:rFonts w:hint="default"/>
        <w:b/>
        <w:color w:val="auto"/>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6" w15:restartNumberingAfterBreak="0">
    <w:nsid w:val="4CE947A2"/>
    <w:multiLevelType w:val="hybridMultilevel"/>
    <w:tmpl w:val="9258DF72"/>
    <w:lvl w:ilvl="0" w:tplc="37008C36">
      <w:start w:val="27"/>
      <w:numFmt w:val="upperLetter"/>
      <w:lvlText w:val="(%1)"/>
      <w:lvlJc w:val="left"/>
      <w:pPr>
        <w:ind w:left="2640" w:hanging="48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27" w15:restartNumberingAfterBreak="0">
    <w:nsid w:val="4DBA20BD"/>
    <w:multiLevelType w:val="hybridMultilevel"/>
    <w:tmpl w:val="655609F4"/>
    <w:name w:val="ArticleListTemplate"/>
    <w:lvl w:ilvl="0" w:tplc="FFFFFFFF">
      <w:start w:val="1"/>
      <w:numFmt w:val="lowerRoman"/>
      <w:lvlText w:val="(%1)"/>
      <w:lvlJc w:val="left"/>
      <w:pPr>
        <w:ind w:left="-555"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4DCE1F18"/>
    <w:multiLevelType w:val="hybridMultilevel"/>
    <w:tmpl w:val="B6649A96"/>
    <w:lvl w:ilvl="0" w:tplc="E9062044">
      <w:start w:val="1"/>
      <w:numFmt w:val="lowerRoman"/>
      <w:lvlText w:val="(%1)"/>
      <w:lvlJc w:val="left"/>
      <w:pPr>
        <w:ind w:left="1425" w:hanging="720"/>
      </w:pPr>
      <w:rPr>
        <w:rFonts w:hint="default"/>
        <w:b/>
        <w:i w:val="0"/>
        <w:color w:val="auto"/>
      </w:rPr>
    </w:lvl>
    <w:lvl w:ilvl="1" w:tplc="1C5A29B2">
      <w:start w:val="1"/>
      <w:numFmt w:val="lowerLetter"/>
      <w:lvlText w:val="(%2)"/>
      <w:lvlJc w:val="left"/>
      <w:pPr>
        <w:ind w:left="1785" w:hanging="360"/>
      </w:pPr>
      <w:rPr>
        <w:rFonts w:hint="default"/>
        <w:b/>
        <w:i w:val="0"/>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50517096"/>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30" w15:restartNumberingAfterBreak="0">
    <w:nsid w:val="51FA276C"/>
    <w:multiLevelType w:val="hybridMultilevel"/>
    <w:tmpl w:val="5E684AC4"/>
    <w:lvl w:ilvl="0" w:tplc="F6C482AA">
      <w:start w:val="1"/>
      <w:numFmt w:val="lowerLetter"/>
      <w:lvlText w:val="(%1)"/>
      <w:lvlJc w:val="left"/>
      <w:pPr>
        <w:tabs>
          <w:tab w:val="num" w:pos="544"/>
        </w:tabs>
        <w:ind w:left="544" w:hanging="630"/>
      </w:pPr>
      <w:rPr>
        <w:rFonts w:hint="default"/>
        <w:b/>
        <w:color w:val="auto"/>
      </w:rPr>
    </w:lvl>
    <w:lvl w:ilvl="1" w:tplc="04160019" w:tentative="1">
      <w:start w:val="1"/>
      <w:numFmt w:val="lowerLetter"/>
      <w:lvlText w:val="%2."/>
      <w:lvlJc w:val="left"/>
      <w:pPr>
        <w:tabs>
          <w:tab w:val="num" w:pos="1014"/>
        </w:tabs>
        <w:ind w:left="1014" w:hanging="360"/>
      </w:pPr>
    </w:lvl>
    <w:lvl w:ilvl="2" w:tplc="0416001B" w:tentative="1">
      <w:start w:val="1"/>
      <w:numFmt w:val="lowerRoman"/>
      <w:lvlText w:val="%3."/>
      <w:lvlJc w:val="right"/>
      <w:pPr>
        <w:tabs>
          <w:tab w:val="num" w:pos="1734"/>
        </w:tabs>
        <w:ind w:left="1734" w:hanging="180"/>
      </w:pPr>
    </w:lvl>
    <w:lvl w:ilvl="3" w:tplc="0416000F" w:tentative="1">
      <w:start w:val="1"/>
      <w:numFmt w:val="decimal"/>
      <w:lvlText w:val="%4."/>
      <w:lvlJc w:val="left"/>
      <w:pPr>
        <w:tabs>
          <w:tab w:val="num" w:pos="2454"/>
        </w:tabs>
        <w:ind w:left="2454" w:hanging="360"/>
      </w:pPr>
    </w:lvl>
    <w:lvl w:ilvl="4" w:tplc="04160019" w:tentative="1">
      <w:start w:val="1"/>
      <w:numFmt w:val="lowerLetter"/>
      <w:lvlText w:val="%5."/>
      <w:lvlJc w:val="left"/>
      <w:pPr>
        <w:tabs>
          <w:tab w:val="num" w:pos="3174"/>
        </w:tabs>
        <w:ind w:left="3174" w:hanging="360"/>
      </w:pPr>
    </w:lvl>
    <w:lvl w:ilvl="5" w:tplc="0416001B" w:tentative="1">
      <w:start w:val="1"/>
      <w:numFmt w:val="lowerRoman"/>
      <w:lvlText w:val="%6."/>
      <w:lvlJc w:val="right"/>
      <w:pPr>
        <w:tabs>
          <w:tab w:val="num" w:pos="3894"/>
        </w:tabs>
        <w:ind w:left="3894" w:hanging="180"/>
      </w:pPr>
    </w:lvl>
    <w:lvl w:ilvl="6" w:tplc="0416000F" w:tentative="1">
      <w:start w:val="1"/>
      <w:numFmt w:val="decimal"/>
      <w:lvlText w:val="%7."/>
      <w:lvlJc w:val="left"/>
      <w:pPr>
        <w:tabs>
          <w:tab w:val="num" w:pos="4614"/>
        </w:tabs>
        <w:ind w:left="4614" w:hanging="360"/>
      </w:pPr>
    </w:lvl>
    <w:lvl w:ilvl="7" w:tplc="04160019" w:tentative="1">
      <w:start w:val="1"/>
      <w:numFmt w:val="lowerLetter"/>
      <w:lvlText w:val="%8."/>
      <w:lvlJc w:val="left"/>
      <w:pPr>
        <w:tabs>
          <w:tab w:val="num" w:pos="5334"/>
        </w:tabs>
        <w:ind w:left="5334" w:hanging="360"/>
      </w:pPr>
    </w:lvl>
    <w:lvl w:ilvl="8" w:tplc="0416001B" w:tentative="1">
      <w:start w:val="1"/>
      <w:numFmt w:val="lowerRoman"/>
      <w:lvlText w:val="%9."/>
      <w:lvlJc w:val="right"/>
      <w:pPr>
        <w:tabs>
          <w:tab w:val="num" w:pos="6054"/>
        </w:tabs>
        <w:ind w:left="6054" w:hanging="180"/>
      </w:pPr>
    </w:lvl>
  </w:abstractNum>
  <w:abstractNum w:abstractNumId="31" w15:restartNumberingAfterBreak="0">
    <w:nsid w:val="52BE77EE"/>
    <w:multiLevelType w:val="hybridMultilevel"/>
    <w:tmpl w:val="6A26B894"/>
    <w:lvl w:ilvl="0" w:tplc="098EC6AC">
      <w:start w:val="1"/>
      <w:numFmt w:val="lowerLetter"/>
      <w:lvlText w:val="(%1)"/>
      <w:lvlJc w:val="left"/>
      <w:pPr>
        <w:ind w:left="1410" w:hanging="705"/>
      </w:pPr>
      <w:rPr>
        <w:rFonts w:hint="default"/>
        <w:b/>
      </w:rPr>
    </w:lvl>
    <w:lvl w:ilvl="1" w:tplc="E9062044">
      <w:start w:val="1"/>
      <w:numFmt w:val="lowerRoman"/>
      <w:lvlText w:val="(%2)"/>
      <w:lvlJc w:val="left"/>
      <w:pPr>
        <w:ind w:left="1785" w:hanging="360"/>
      </w:pPr>
      <w:rPr>
        <w:rFonts w:hint="default"/>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2" w15:restartNumberingAfterBreak="0">
    <w:nsid w:val="56C745B8"/>
    <w:multiLevelType w:val="hybridMultilevel"/>
    <w:tmpl w:val="1B1EA7F4"/>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3" w15:restartNumberingAfterBreak="0">
    <w:nsid w:val="59375653"/>
    <w:multiLevelType w:val="multilevel"/>
    <w:tmpl w:val="B4E2E4AE"/>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680" w:firstLine="0"/>
      </w:pPr>
      <w:rPr>
        <w:rFonts w:hint="default"/>
      </w:rPr>
    </w:lvl>
    <w:lvl w:ilvl="3">
      <w:start w:val="1"/>
      <w:numFmt w:val="lowerLetter"/>
      <w:lvlText w:val="(%4)"/>
      <w:lvlJc w:val="left"/>
      <w:pPr>
        <w:ind w:left="1134" w:hanging="454"/>
      </w:pPr>
      <w:rPr>
        <w:rFonts w:hint="default"/>
      </w:rPr>
    </w:lvl>
    <w:lvl w:ilvl="4">
      <w:start w:val="1"/>
      <w:numFmt w:val="decimal"/>
      <w:lvlText w:val="%1.%2.%3.%4.%5."/>
      <w:lvlJc w:val="left"/>
      <w:pPr>
        <w:ind w:left="5068" w:hanging="792"/>
      </w:pPr>
      <w:rPr>
        <w:rFonts w:hint="default"/>
      </w:rPr>
    </w:lvl>
    <w:lvl w:ilvl="5">
      <w:start w:val="1"/>
      <w:numFmt w:val="decimal"/>
      <w:lvlText w:val="%1.%2.%3.%4.%5.%6."/>
      <w:lvlJc w:val="left"/>
      <w:pPr>
        <w:ind w:left="5572" w:hanging="936"/>
      </w:pPr>
      <w:rPr>
        <w:rFonts w:hint="default"/>
      </w:rPr>
    </w:lvl>
    <w:lvl w:ilvl="6">
      <w:start w:val="1"/>
      <w:numFmt w:val="decimal"/>
      <w:lvlText w:val="%1.%2.%3.%4.%5.%6.%7."/>
      <w:lvlJc w:val="left"/>
      <w:pPr>
        <w:ind w:left="6076" w:hanging="1080"/>
      </w:pPr>
      <w:rPr>
        <w:rFonts w:hint="default"/>
      </w:rPr>
    </w:lvl>
    <w:lvl w:ilvl="7">
      <w:start w:val="1"/>
      <w:numFmt w:val="decimal"/>
      <w:lvlText w:val="%1.%2.%3.%4.%5.%6.%7.%8."/>
      <w:lvlJc w:val="left"/>
      <w:pPr>
        <w:ind w:left="6580" w:hanging="1224"/>
      </w:pPr>
      <w:rPr>
        <w:rFonts w:hint="default"/>
      </w:rPr>
    </w:lvl>
    <w:lvl w:ilvl="8">
      <w:start w:val="1"/>
      <w:numFmt w:val="decimal"/>
      <w:lvlText w:val="%1.%2.%3.%4.%5.%6.%7.%8.%9."/>
      <w:lvlJc w:val="left"/>
      <w:pPr>
        <w:ind w:left="7156" w:hanging="1440"/>
      </w:pPr>
      <w:rPr>
        <w:rFonts w:hint="default"/>
      </w:rPr>
    </w:lvl>
  </w:abstractNum>
  <w:abstractNum w:abstractNumId="34" w15:restartNumberingAfterBreak="0">
    <w:nsid w:val="5B8430B9"/>
    <w:multiLevelType w:val="multilevel"/>
    <w:tmpl w:val="D9A4EAF2"/>
    <w:lvl w:ilvl="0">
      <w:start w:val="1"/>
      <w:numFmt w:val="decimal"/>
      <w:pStyle w:val="Agreement1"/>
      <w:lvlText w:val="%1"/>
      <w:lvlJc w:val="left"/>
      <w:pPr>
        <w:ind w:left="720" w:hanging="720"/>
      </w:pPr>
      <w:rPr>
        <w:rFonts w:ascii="Arial" w:hAnsi="Arial" w:cs="Times New Roman"/>
        <w:b/>
        <w:i w:val="0"/>
        <w:caps w:val="0"/>
        <w:smallCaps w:val="0"/>
        <w:strike w:val="0"/>
        <w:dstrike w:val="0"/>
        <w:vanish w:val="0"/>
        <w:color w:val="auto"/>
        <w:spacing w:val="0"/>
        <w:w w:val="100"/>
        <w:kern w:val="0"/>
        <w:position w:val="0"/>
        <w:sz w:val="22"/>
        <w:u w:val="none"/>
        <w:effect w:val="none"/>
        <w:vertAlign w:val="baseline"/>
      </w:rPr>
    </w:lvl>
    <w:lvl w:ilvl="1">
      <w:start w:val="1"/>
      <w:numFmt w:val="decimal"/>
      <w:pStyle w:val="Agreement2"/>
      <w:isLgl/>
      <w:lvlText w:val="%1.%2"/>
      <w:lvlJc w:val="left"/>
      <w:pPr>
        <w:ind w:left="72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2">
      <w:start w:val="1"/>
      <w:numFmt w:val="lowerLetter"/>
      <w:pStyle w:val="Agreement3"/>
      <w:lvlText w:val="(%3)"/>
      <w:lvlJc w:val="left"/>
      <w:pPr>
        <w:ind w:left="144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3">
      <w:start w:val="1"/>
      <w:numFmt w:val="lowerRoman"/>
      <w:pStyle w:val="Agreement4"/>
      <w:lvlText w:val="(%4)"/>
      <w:lvlJc w:val="left"/>
      <w:pPr>
        <w:ind w:left="216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4">
      <w:start w:val="1"/>
      <w:numFmt w:val="upperLetter"/>
      <w:pStyle w:val="Agreement5"/>
      <w:lvlText w:val="(%5)"/>
      <w:lvlJc w:val="left"/>
      <w:pPr>
        <w:ind w:left="2880" w:hanging="720"/>
      </w:pPr>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5">
      <w:start w:val="1"/>
      <w:numFmt w:val="none"/>
      <w:pStyle w:val="Agreement6"/>
      <w:suff w:val="nothing"/>
      <w:lvlText w:val=""/>
      <w:lvlJc w:val="left"/>
      <w:rPr>
        <w:rFonts w:ascii="Arial" w:hAnsi="Arial" w:cs="Times New Roman"/>
        <w:b w:val="0"/>
        <w:i w:val="0"/>
        <w:caps w:val="0"/>
        <w:smallCaps w:val="0"/>
        <w:strike w:val="0"/>
        <w:dstrike w:val="0"/>
        <w:vanish w:val="0"/>
        <w:color w:val="auto"/>
        <w:spacing w:val="0"/>
        <w:w w:val="100"/>
        <w:kern w:val="0"/>
        <w:position w:val="0"/>
        <w:sz w:val="21"/>
        <w:u w:val="none"/>
        <w:effect w:val="none"/>
        <w:vertAlign w:val="baseline"/>
      </w:rPr>
    </w:lvl>
    <w:lvl w:ilvl="6">
      <w:start w:val="1"/>
      <w:numFmt w:val="none"/>
      <w:pStyle w:val="Agreement7"/>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7">
      <w:start w:val="1"/>
      <w:numFmt w:val="none"/>
      <w:pStyle w:val="Agreement8"/>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lvl w:ilvl="8">
      <w:start w:val="1"/>
      <w:numFmt w:val="none"/>
      <w:pStyle w:val="Agreement9"/>
      <w:suff w:val="nothing"/>
      <w:lvlText w:val=""/>
      <w:lvlJc w:val="left"/>
      <w:rPr>
        <w:rFonts w:ascii="Times New Roman" w:hAnsi="Times New Roman" w:cs="Times New Roman"/>
        <w:b/>
        <w:i/>
        <w:caps/>
        <w:smallCaps w:val="0"/>
        <w:strike w:val="0"/>
        <w:dstrike/>
        <w:vanish/>
        <w:color w:val="auto"/>
        <w:spacing w:val="0"/>
        <w:w w:val="100"/>
        <w:kern w:val="0"/>
        <w:position w:val="0"/>
        <w:sz w:val="24"/>
        <w:u w:val="none"/>
        <w:effect w:val="none"/>
        <w:vertAlign w:val="subscript"/>
      </w:rPr>
    </w:lvl>
  </w:abstractNum>
  <w:abstractNum w:abstractNumId="35" w15:restartNumberingAfterBreak="0">
    <w:nsid w:val="608E701C"/>
    <w:multiLevelType w:val="multilevel"/>
    <w:tmpl w:val="24A2AE5A"/>
    <w:lvl w:ilvl="0">
      <w:start w:val="1"/>
      <w:numFmt w:val="decimal"/>
      <w:lvlText w:val="%1."/>
      <w:lvlJc w:val="left"/>
      <w:pPr>
        <w:ind w:left="1080" w:hanging="360"/>
      </w:pPr>
      <w:rPr>
        <w:rFonts w:hint="default"/>
        <w:b/>
      </w:rPr>
    </w:lvl>
    <w:lvl w:ilvl="1">
      <w:start w:val="1"/>
      <w:numFmt w:val="decimal"/>
      <w:isLgl/>
      <w:lvlText w:val="%1.%2."/>
      <w:lvlJc w:val="left"/>
      <w:pPr>
        <w:ind w:left="1440" w:hanging="360"/>
      </w:pPr>
      <w:rPr>
        <w:rFonts w:hint="default"/>
        <w:b/>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6" w15:restartNumberingAfterBreak="0">
    <w:nsid w:val="68196535"/>
    <w:multiLevelType w:val="hybridMultilevel"/>
    <w:tmpl w:val="EA7C2894"/>
    <w:lvl w:ilvl="0" w:tplc="5620A47E">
      <w:start w:val="27"/>
      <w:numFmt w:val="upperLetter"/>
      <w:lvlText w:val="(%1)"/>
      <w:lvlJc w:val="left"/>
      <w:pPr>
        <w:ind w:left="2640" w:hanging="48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37" w15:restartNumberingAfterBreak="0">
    <w:nsid w:val="69F3503E"/>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8" w15:restartNumberingAfterBreak="0">
    <w:nsid w:val="6C845166"/>
    <w:multiLevelType w:val="hybridMultilevel"/>
    <w:tmpl w:val="E7869B34"/>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E5B5E92"/>
    <w:multiLevelType w:val="multilevel"/>
    <w:tmpl w:val="72FCC5C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680" w:firstLine="0"/>
      </w:pPr>
      <w:rPr>
        <w:rFonts w:hint="default"/>
      </w:rPr>
    </w:lvl>
    <w:lvl w:ilvl="3">
      <w:start w:val="1"/>
      <w:numFmt w:val="lowerLetter"/>
      <w:lvlText w:val="(%4)"/>
      <w:lvlJc w:val="left"/>
      <w:pPr>
        <w:ind w:left="1814"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35A154D"/>
    <w:multiLevelType w:val="hybridMultilevel"/>
    <w:tmpl w:val="BFC0E384"/>
    <w:lvl w:ilvl="0" w:tplc="DE1A4948">
      <w:start w:val="27"/>
      <w:numFmt w:val="upperLetter"/>
      <w:lvlText w:val="(%1)"/>
      <w:lvlJc w:val="left"/>
      <w:pPr>
        <w:ind w:left="2640" w:hanging="480"/>
      </w:pPr>
      <w:rPr>
        <w:rFonts w:hint="default"/>
      </w:rPr>
    </w:lvl>
    <w:lvl w:ilvl="1" w:tplc="04160019" w:tentative="1">
      <w:start w:val="1"/>
      <w:numFmt w:val="lowerLetter"/>
      <w:lvlText w:val="%2."/>
      <w:lvlJc w:val="left"/>
      <w:pPr>
        <w:ind w:left="3240" w:hanging="360"/>
      </w:pPr>
    </w:lvl>
    <w:lvl w:ilvl="2" w:tplc="0416001B" w:tentative="1">
      <w:start w:val="1"/>
      <w:numFmt w:val="lowerRoman"/>
      <w:lvlText w:val="%3."/>
      <w:lvlJc w:val="right"/>
      <w:pPr>
        <w:ind w:left="3960" w:hanging="180"/>
      </w:pPr>
    </w:lvl>
    <w:lvl w:ilvl="3" w:tplc="0416000F" w:tentative="1">
      <w:start w:val="1"/>
      <w:numFmt w:val="decimal"/>
      <w:lvlText w:val="%4."/>
      <w:lvlJc w:val="left"/>
      <w:pPr>
        <w:ind w:left="4680" w:hanging="360"/>
      </w:pPr>
    </w:lvl>
    <w:lvl w:ilvl="4" w:tplc="04160019" w:tentative="1">
      <w:start w:val="1"/>
      <w:numFmt w:val="lowerLetter"/>
      <w:lvlText w:val="%5."/>
      <w:lvlJc w:val="left"/>
      <w:pPr>
        <w:ind w:left="5400" w:hanging="360"/>
      </w:pPr>
    </w:lvl>
    <w:lvl w:ilvl="5" w:tplc="0416001B" w:tentative="1">
      <w:start w:val="1"/>
      <w:numFmt w:val="lowerRoman"/>
      <w:lvlText w:val="%6."/>
      <w:lvlJc w:val="right"/>
      <w:pPr>
        <w:ind w:left="6120" w:hanging="180"/>
      </w:pPr>
    </w:lvl>
    <w:lvl w:ilvl="6" w:tplc="0416000F" w:tentative="1">
      <w:start w:val="1"/>
      <w:numFmt w:val="decimal"/>
      <w:lvlText w:val="%7."/>
      <w:lvlJc w:val="left"/>
      <w:pPr>
        <w:ind w:left="6840" w:hanging="360"/>
      </w:pPr>
    </w:lvl>
    <w:lvl w:ilvl="7" w:tplc="04160019" w:tentative="1">
      <w:start w:val="1"/>
      <w:numFmt w:val="lowerLetter"/>
      <w:lvlText w:val="%8."/>
      <w:lvlJc w:val="left"/>
      <w:pPr>
        <w:ind w:left="7560" w:hanging="360"/>
      </w:pPr>
    </w:lvl>
    <w:lvl w:ilvl="8" w:tplc="0416001B" w:tentative="1">
      <w:start w:val="1"/>
      <w:numFmt w:val="lowerRoman"/>
      <w:lvlText w:val="%9."/>
      <w:lvlJc w:val="right"/>
      <w:pPr>
        <w:ind w:left="8280" w:hanging="180"/>
      </w:pPr>
    </w:lvl>
  </w:abstractNum>
  <w:abstractNum w:abstractNumId="41" w15:restartNumberingAfterBreak="0">
    <w:nsid w:val="73AA0397"/>
    <w:multiLevelType w:val="hybridMultilevel"/>
    <w:tmpl w:val="B5C4BB90"/>
    <w:lvl w:ilvl="0" w:tplc="E9062044">
      <w:start w:val="1"/>
      <w:numFmt w:val="lowerRoman"/>
      <w:lvlText w:val="(%1)"/>
      <w:lvlJc w:val="left"/>
      <w:pPr>
        <w:ind w:left="1425" w:hanging="720"/>
      </w:pPr>
      <w:rPr>
        <w:rFonts w:hint="default"/>
        <w:b/>
        <w:i w:val="0"/>
        <w:color w:val="auto"/>
      </w:rPr>
    </w:lvl>
    <w:lvl w:ilvl="1" w:tplc="0FA69588">
      <w:start w:val="1"/>
      <w:numFmt w:val="lowerLetter"/>
      <w:lvlText w:val="(%2)"/>
      <w:lvlJc w:val="left"/>
      <w:pPr>
        <w:ind w:left="1785" w:hanging="360"/>
      </w:pPr>
      <w:rPr>
        <w:rFonts w:hint="default"/>
        <w:b/>
        <w:color w:val="auto"/>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2" w15:restartNumberingAfterBreak="0">
    <w:nsid w:val="741F23BA"/>
    <w:multiLevelType w:val="multilevel"/>
    <w:tmpl w:val="F30A7BD8"/>
    <w:lvl w:ilvl="0">
      <w:start w:val="5"/>
      <w:numFmt w:val="decimal"/>
      <w:lvlText w:val="%1."/>
      <w:lvlJc w:val="left"/>
      <w:pPr>
        <w:ind w:left="495" w:hanging="495"/>
      </w:pPr>
      <w:rPr>
        <w:rFonts w:ascii="Calibri" w:hAnsi="Calibri" w:cs="Calibri" w:hint="default"/>
      </w:rPr>
    </w:lvl>
    <w:lvl w:ilvl="1">
      <w:start w:val="1"/>
      <w:numFmt w:val="decimal"/>
      <w:lvlText w:val="%1.%2."/>
      <w:lvlJc w:val="left"/>
      <w:pPr>
        <w:ind w:left="495" w:hanging="495"/>
      </w:pPr>
      <w:rPr>
        <w:rFonts w:ascii="Calibri" w:hAnsi="Calibri" w:cs="Calibri" w:hint="default"/>
        <w:b/>
        <w:bCs/>
      </w:rPr>
    </w:lvl>
    <w:lvl w:ilvl="2">
      <w:start w:val="1"/>
      <w:numFmt w:val="decimal"/>
      <w:lvlText w:val="%1.%2.%3."/>
      <w:lvlJc w:val="left"/>
      <w:pPr>
        <w:ind w:left="720" w:hanging="720"/>
      </w:pPr>
      <w:rPr>
        <w:rFonts w:ascii="Calibri" w:hAnsi="Calibri" w:cs="Calibri" w:hint="default"/>
        <w:b/>
        <w:bCs/>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43" w15:restartNumberingAfterBreak="0">
    <w:nsid w:val="768E0349"/>
    <w:multiLevelType w:val="multilevel"/>
    <w:tmpl w:val="3954B7E4"/>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44" w15:restartNumberingAfterBreak="0">
    <w:nsid w:val="7BF833B2"/>
    <w:multiLevelType w:val="hybridMultilevel"/>
    <w:tmpl w:val="22D47DE2"/>
    <w:lvl w:ilvl="0" w:tplc="64928ECA">
      <w:start w:val="1"/>
      <w:numFmt w:val="decimal"/>
      <w:lvlText w:val="%1."/>
      <w:lvlJc w:val="left"/>
      <w:pPr>
        <w:tabs>
          <w:tab w:val="num" w:pos="1060"/>
        </w:tabs>
        <w:ind w:left="1060" w:hanging="360"/>
      </w:pPr>
      <w:rPr>
        <w:b/>
      </w:rPr>
    </w:lvl>
    <w:lvl w:ilvl="1" w:tplc="04E2ACA8">
      <w:start w:val="1"/>
      <w:numFmt w:val="lowerLetter"/>
      <w:lvlText w:val="(%2)"/>
      <w:lvlJc w:val="left"/>
      <w:pPr>
        <w:tabs>
          <w:tab w:val="num" w:pos="2140"/>
        </w:tabs>
        <w:ind w:left="2140" w:hanging="720"/>
      </w:pPr>
      <w:rPr>
        <w:rFonts w:ascii="Calibri" w:hAnsi="Calibri" w:cs="Calibri" w:hint="default"/>
        <w:b/>
      </w:rPr>
    </w:lvl>
    <w:lvl w:ilvl="2" w:tplc="0416001B" w:tentative="1">
      <w:start w:val="1"/>
      <w:numFmt w:val="lowerRoman"/>
      <w:lvlText w:val="%3."/>
      <w:lvlJc w:val="right"/>
      <w:pPr>
        <w:tabs>
          <w:tab w:val="num" w:pos="2500"/>
        </w:tabs>
        <w:ind w:left="2500" w:hanging="180"/>
      </w:pPr>
    </w:lvl>
    <w:lvl w:ilvl="3" w:tplc="0416000F" w:tentative="1">
      <w:start w:val="1"/>
      <w:numFmt w:val="decimal"/>
      <w:lvlText w:val="%4."/>
      <w:lvlJc w:val="left"/>
      <w:pPr>
        <w:tabs>
          <w:tab w:val="num" w:pos="3220"/>
        </w:tabs>
        <w:ind w:left="3220" w:hanging="360"/>
      </w:pPr>
    </w:lvl>
    <w:lvl w:ilvl="4" w:tplc="04160019" w:tentative="1">
      <w:start w:val="1"/>
      <w:numFmt w:val="lowerLetter"/>
      <w:lvlText w:val="%5."/>
      <w:lvlJc w:val="left"/>
      <w:pPr>
        <w:tabs>
          <w:tab w:val="num" w:pos="3940"/>
        </w:tabs>
        <w:ind w:left="3940" w:hanging="360"/>
      </w:pPr>
    </w:lvl>
    <w:lvl w:ilvl="5" w:tplc="0416001B" w:tentative="1">
      <w:start w:val="1"/>
      <w:numFmt w:val="lowerRoman"/>
      <w:lvlText w:val="%6."/>
      <w:lvlJc w:val="right"/>
      <w:pPr>
        <w:tabs>
          <w:tab w:val="num" w:pos="4660"/>
        </w:tabs>
        <w:ind w:left="4660" w:hanging="180"/>
      </w:pPr>
    </w:lvl>
    <w:lvl w:ilvl="6" w:tplc="0416000F" w:tentative="1">
      <w:start w:val="1"/>
      <w:numFmt w:val="decimal"/>
      <w:lvlText w:val="%7."/>
      <w:lvlJc w:val="left"/>
      <w:pPr>
        <w:tabs>
          <w:tab w:val="num" w:pos="5380"/>
        </w:tabs>
        <w:ind w:left="5380" w:hanging="360"/>
      </w:pPr>
    </w:lvl>
    <w:lvl w:ilvl="7" w:tplc="04160019" w:tentative="1">
      <w:start w:val="1"/>
      <w:numFmt w:val="lowerLetter"/>
      <w:lvlText w:val="%8."/>
      <w:lvlJc w:val="left"/>
      <w:pPr>
        <w:tabs>
          <w:tab w:val="num" w:pos="6100"/>
        </w:tabs>
        <w:ind w:left="6100" w:hanging="360"/>
      </w:pPr>
    </w:lvl>
    <w:lvl w:ilvl="8" w:tplc="0416001B" w:tentative="1">
      <w:start w:val="1"/>
      <w:numFmt w:val="lowerRoman"/>
      <w:lvlText w:val="%9."/>
      <w:lvlJc w:val="right"/>
      <w:pPr>
        <w:tabs>
          <w:tab w:val="num" w:pos="6820"/>
        </w:tabs>
        <w:ind w:left="6820" w:hanging="180"/>
      </w:pPr>
    </w:lvl>
  </w:abstractNum>
  <w:abstractNum w:abstractNumId="45" w15:restartNumberingAfterBreak="0">
    <w:nsid w:val="7CBB533C"/>
    <w:multiLevelType w:val="multilevel"/>
    <w:tmpl w:val="72FCC5C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680" w:firstLine="0"/>
      </w:pPr>
      <w:rPr>
        <w:rFonts w:hint="default"/>
      </w:rPr>
    </w:lvl>
    <w:lvl w:ilvl="3">
      <w:start w:val="1"/>
      <w:numFmt w:val="lowerLetter"/>
      <w:lvlText w:val="(%4)"/>
      <w:lvlJc w:val="left"/>
      <w:pPr>
        <w:ind w:left="1814"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F8B53BA"/>
    <w:multiLevelType w:val="hybridMultilevel"/>
    <w:tmpl w:val="04F80650"/>
    <w:lvl w:ilvl="0" w:tplc="8BA609DE">
      <w:start w:val="1"/>
      <w:numFmt w:val="upperLetter"/>
      <w:pStyle w:val="Estilo1"/>
      <w:lvlText w:val="(%1)"/>
      <w:lvlJc w:val="left"/>
      <w:pPr>
        <w:tabs>
          <w:tab w:val="num" w:pos="567"/>
        </w:tabs>
        <w:ind w:left="567" w:hanging="567"/>
      </w:pPr>
      <w:rPr>
        <w:rFonts w:cs="Times New Roman" w:hint="default"/>
        <w:b w:val="0"/>
        <w:i w:val="0"/>
      </w:rPr>
    </w:lvl>
    <w:lvl w:ilvl="1" w:tplc="04160019">
      <w:start w:val="1"/>
      <w:numFmt w:val="lowerRoman"/>
      <w:lvlText w:val="(%2)"/>
      <w:lvlJc w:val="left"/>
      <w:pPr>
        <w:tabs>
          <w:tab w:val="num" w:pos="1800"/>
        </w:tabs>
        <w:ind w:left="1800" w:hanging="720"/>
      </w:pPr>
      <w:rPr>
        <w:rFonts w:cs="Times New Roman" w:hint="default"/>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46"/>
  </w:num>
  <w:num w:numId="4">
    <w:abstractNumId w:val="15"/>
  </w:num>
  <w:num w:numId="5">
    <w:abstractNumId w:val="23"/>
  </w:num>
  <w:num w:numId="6">
    <w:abstractNumId w:val="34"/>
  </w:num>
  <w:num w:numId="7">
    <w:abstractNumId w:val="8"/>
  </w:num>
  <w:num w:numId="8">
    <w:abstractNumId w:val="24"/>
  </w:num>
  <w:num w:numId="9">
    <w:abstractNumId w:val="39"/>
  </w:num>
  <w:num w:numId="10">
    <w:abstractNumId w:val="40"/>
  </w:num>
  <w:num w:numId="11">
    <w:abstractNumId w:val="12"/>
  </w:num>
  <w:num w:numId="12">
    <w:abstractNumId w:val="17"/>
  </w:num>
  <w:num w:numId="13">
    <w:abstractNumId w:val="26"/>
  </w:num>
  <w:num w:numId="14">
    <w:abstractNumId w:val="36"/>
  </w:num>
  <w:num w:numId="15">
    <w:abstractNumId w:val="45"/>
  </w:num>
  <w:num w:numId="16">
    <w:abstractNumId w:val="14"/>
  </w:num>
  <w:num w:numId="17">
    <w:abstractNumId w:val="10"/>
  </w:num>
  <w:num w:numId="18">
    <w:abstractNumId w:val="4"/>
  </w:num>
  <w:num w:numId="19">
    <w:abstractNumId w:val="6"/>
  </w:num>
  <w:num w:numId="20">
    <w:abstractNumId w:val="9"/>
  </w:num>
  <w:num w:numId="21">
    <w:abstractNumId w:val="1"/>
  </w:num>
  <w:num w:numId="22">
    <w:abstractNumId w:val="7"/>
  </w:num>
  <w:num w:numId="23">
    <w:abstractNumId w:val="38"/>
  </w:num>
  <w:num w:numId="24">
    <w:abstractNumId w:val="5"/>
  </w:num>
  <w:num w:numId="25">
    <w:abstractNumId w:val="33"/>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3"/>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11"/>
  </w:num>
  <w:num w:numId="32">
    <w:abstractNumId w:val="35"/>
  </w:num>
  <w:num w:numId="33">
    <w:abstractNumId w:val="30"/>
  </w:num>
  <w:num w:numId="34">
    <w:abstractNumId w:val="22"/>
  </w:num>
  <w:num w:numId="35">
    <w:abstractNumId w:val="2"/>
  </w:num>
  <w:num w:numId="36">
    <w:abstractNumId w:val="25"/>
  </w:num>
  <w:num w:numId="37">
    <w:abstractNumId w:val="21"/>
  </w:num>
  <w:num w:numId="38">
    <w:abstractNumId w:val="43"/>
  </w:num>
  <w:num w:numId="39">
    <w:abstractNumId w:val="41"/>
  </w:num>
  <w:num w:numId="40">
    <w:abstractNumId w:val="28"/>
  </w:num>
  <w:num w:numId="41">
    <w:abstractNumId w:val="16"/>
  </w:num>
  <w:num w:numId="42">
    <w:abstractNumId w:val="32"/>
  </w:num>
  <w:num w:numId="43">
    <w:abstractNumId w:val="20"/>
  </w:num>
  <w:num w:numId="44">
    <w:abstractNumId w:val="37"/>
  </w:num>
  <w:num w:numId="45">
    <w:abstractNumId w:val="18"/>
  </w:num>
  <w:num w:numId="46">
    <w:abstractNumId w:val="31"/>
  </w:num>
  <w:num w:numId="47">
    <w:abstractNumId w:val="29"/>
  </w:num>
  <w:num w:numId="48">
    <w:abstractNumId w:val="4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9"/>
  <w:hyphenationZone w:val="425"/>
  <w:drawingGridHorizontalSpacing w:val="120"/>
  <w:displayHorizontalDrawingGridEvery w:val="2"/>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Removed" w:val="False"/>
    <w:docVar w:name="DateRemoved" w:val="True"/>
    <w:docVar w:name="DocIDAllPagesExceptFirst" w:val="False"/>
    <w:docVar w:name="DocIDAuthor" w:val="False"/>
    <w:docVar w:name="DocIDClientMatter" w:val="True"/>
    <w:docVar w:name="DocIDDate" w:val="False"/>
    <w:docVar w:name="DocIDDateText" w:val="False"/>
    <w:docVar w:name="DocIDDefaultsApplied" w:val="False"/>
    <w:docVar w:name="DocIDDraft" w:val="False"/>
    <w:docVar w:name="DocIDEOD" w:val="False"/>
    <w:docVar w:name="DocIDFileName" w:val="False"/>
    <w:docVar w:name="DocIDFooter" w:val="True"/>
    <w:docVar w:name="DocIDLibrary" w:val="True"/>
    <w:docVar w:name="DocIDLongDate" w:val="False"/>
    <w:docVar w:name="DocIDPrefix" w:val="False"/>
    <w:docVar w:name="DocIDPrintedDate" w:val="False"/>
    <w:docVar w:name="DocIDRemoved" w:val="False"/>
    <w:docVar w:name="DocIDTime" w:val="False"/>
    <w:docVar w:name="DocIDType" w:val="AllPages"/>
    <w:docVar w:name="DocIDTypist" w:val="False"/>
    <w:docVar w:name="DocIDVersion" w:val="True"/>
    <w:docVar w:name="DraftRemoved" w:val="True"/>
    <w:docVar w:name="LegacyDocIDRemoved" w:val="True"/>
    <w:docVar w:name="SWDocIDLayout" w:val="5"/>
    <w:docVar w:name="SWDocIDLocation" w:val="1"/>
    <w:docVar w:name="TimeRemoved" w:val="True"/>
  </w:docVars>
  <w:rsids>
    <w:rsidRoot w:val="006102DD"/>
    <w:rsid w:val="00001F8B"/>
    <w:rsid w:val="000073E1"/>
    <w:rsid w:val="00007A83"/>
    <w:rsid w:val="0001069B"/>
    <w:rsid w:val="00013940"/>
    <w:rsid w:val="000145E3"/>
    <w:rsid w:val="00015A0A"/>
    <w:rsid w:val="00020270"/>
    <w:rsid w:val="00020787"/>
    <w:rsid w:val="00022B01"/>
    <w:rsid w:val="00022BC5"/>
    <w:rsid w:val="00022FF4"/>
    <w:rsid w:val="00023535"/>
    <w:rsid w:val="0002408F"/>
    <w:rsid w:val="00030449"/>
    <w:rsid w:val="00030980"/>
    <w:rsid w:val="00030A72"/>
    <w:rsid w:val="0003228E"/>
    <w:rsid w:val="000335F7"/>
    <w:rsid w:val="00034942"/>
    <w:rsid w:val="00034B71"/>
    <w:rsid w:val="00036B42"/>
    <w:rsid w:val="000370FD"/>
    <w:rsid w:val="00037763"/>
    <w:rsid w:val="00040A0A"/>
    <w:rsid w:val="00040EA8"/>
    <w:rsid w:val="00041E65"/>
    <w:rsid w:val="00042263"/>
    <w:rsid w:val="000434C1"/>
    <w:rsid w:val="00045596"/>
    <w:rsid w:val="0004587B"/>
    <w:rsid w:val="000473B0"/>
    <w:rsid w:val="00050E6F"/>
    <w:rsid w:val="00051E6B"/>
    <w:rsid w:val="0005340E"/>
    <w:rsid w:val="0005379E"/>
    <w:rsid w:val="000544CA"/>
    <w:rsid w:val="0005458F"/>
    <w:rsid w:val="000552B8"/>
    <w:rsid w:val="0005547C"/>
    <w:rsid w:val="000560A3"/>
    <w:rsid w:val="0005741B"/>
    <w:rsid w:val="00062F8C"/>
    <w:rsid w:val="0006422B"/>
    <w:rsid w:val="0006580F"/>
    <w:rsid w:val="00066301"/>
    <w:rsid w:val="00067562"/>
    <w:rsid w:val="00071737"/>
    <w:rsid w:val="00072CE2"/>
    <w:rsid w:val="00073F27"/>
    <w:rsid w:val="00074C2D"/>
    <w:rsid w:val="000752B5"/>
    <w:rsid w:val="00075A81"/>
    <w:rsid w:val="00076649"/>
    <w:rsid w:val="00076720"/>
    <w:rsid w:val="000776F5"/>
    <w:rsid w:val="00080418"/>
    <w:rsid w:val="00080859"/>
    <w:rsid w:val="0008186D"/>
    <w:rsid w:val="00082660"/>
    <w:rsid w:val="00083CE5"/>
    <w:rsid w:val="00084770"/>
    <w:rsid w:val="00084DF4"/>
    <w:rsid w:val="00085004"/>
    <w:rsid w:val="00086243"/>
    <w:rsid w:val="000862D6"/>
    <w:rsid w:val="00086A93"/>
    <w:rsid w:val="0009013C"/>
    <w:rsid w:val="000901F9"/>
    <w:rsid w:val="00090C2A"/>
    <w:rsid w:val="00093E8E"/>
    <w:rsid w:val="000941BA"/>
    <w:rsid w:val="0009562D"/>
    <w:rsid w:val="00095AE1"/>
    <w:rsid w:val="00097974"/>
    <w:rsid w:val="000A14CA"/>
    <w:rsid w:val="000A31BE"/>
    <w:rsid w:val="000A37B5"/>
    <w:rsid w:val="000A4C1D"/>
    <w:rsid w:val="000A5005"/>
    <w:rsid w:val="000B0A2D"/>
    <w:rsid w:val="000B331A"/>
    <w:rsid w:val="000B36E1"/>
    <w:rsid w:val="000B4438"/>
    <w:rsid w:val="000B45F8"/>
    <w:rsid w:val="000B51A5"/>
    <w:rsid w:val="000B7927"/>
    <w:rsid w:val="000B79C7"/>
    <w:rsid w:val="000C03C4"/>
    <w:rsid w:val="000C0CEC"/>
    <w:rsid w:val="000C10EA"/>
    <w:rsid w:val="000C1338"/>
    <w:rsid w:val="000C3AAC"/>
    <w:rsid w:val="000C4560"/>
    <w:rsid w:val="000C5E51"/>
    <w:rsid w:val="000D1AED"/>
    <w:rsid w:val="000D25B7"/>
    <w:rsid w:val="000D3FE5"/>
    <w:rsid w:val="000D54E0"/>
    <w:rsid w:val="000D59B5"/>
    <w:rsid w:val="000D60A4"/>
    <w:rsid w:val="000D67AA"/>
    <w:rsid w:val="000D6EBB"/>
    <w:rsid w:val="000E039F"/>
    <w:rsid w:val="000E0802"/>
    <w:rsid w:val="000E1939"/>
    <w:rsid w:val="000E1C68"/>
    <w:rsid w:val="000E2B0F"/>
    <w:rsid w:val="000E3A7B"/>
    <w:rsid w:val="000E7947"/>
    <w:rsid w:val="000F176F"/>
    <w:rsid w:val="000F1E30"/>
    <w:rsid w:val="000F36EA"/>
    <w:rsid w:val="000F7479"/>
    <w:rsid w:val="0010045B"/>
    <w:rsid w:val="00101EF6"/>
    <w:rsid w:val="00102DE8"/>
    <w:rsid w:val="001034A5"/>
    <w:rsid w:val="00104927"/>
    <w:rsid w:val="00105994"/>
    <w:rsid w:val="00105E16"/>
    <w:rsid w:val="0010693B"/>
    <w:rsid w:val="0010748E"/>
    <w:rsid w:val="00107B62"/>
    <w:rsid w:val="00110284"/>
    <w:rsid w:val="0011296D"/>
    <w:rsid w:val="001139E7"/>
    <w:rsid w:val="00116422"/>
    <w:rsid w:val="001204AE"/>
    <w:rsid w:val="00121702"/>
    <w:rsid w:val="00121D4C"/>
    <w:rsid w:val="0012368B"/>
    <w:rsid w:val="001238C6"/>
    <w:rsid w:val="001238EF"/>
    <w:rsid w:val="001268BE"/>
    <w:rsid w:val="0013044F"/>
    <w:rsid w:val="00130D66"/>
    <w:rsid w:val="00130FB0"/>
    <w:rsid w:val="0013106D"/>
    <w:rsid w:val="001313F3"/>
    <w:rsid w:val="0013143A"/>
    <w:rsid w:val="00131B37"/>
    <w:rsid w:val="00131F58"/>
    <w:rsid w:val="00131F70"/>
    <w:rsid w:val="00132004"/>
    <w:rsid w:val="0013273B"/>
    <w:rsid w:val="00132D81"/>
    <w:rsid w:val="0013303E"/>
    <w:rsid w:val="00136D16"/>
    <w:rsid w:val="00137B14"/>
    <w:rsid w:val="00137D11"/>
    <w:rsid w:val="00143EC9"/>
    <w:rsid w:val="001450CE"/>
    <w:rsid w:val="0014600D"/>
    <w:rsid w:val="00146024"/>
    <w:rsid w:val="001461EF"/>
    <w:rsid w:val="00146688"/>
    <w:rsid w:val="00147EFE"/>
    <w:rsid w:val="00147FD9"/>
    <w:rsid w:val="0015029D"/>
    <w:rsid w:val="0015082A"/>
    <w:rsid w:val="00150F92"/>
    <w:rsid w:val="001524A3"/>
    <w:rsid w:val="00152A4B"/>
    <w:rsid w:val="00152B80"/>
    <w:rsid w:val="00153744"/>
    <w:rsid w:val="0015513E"/>
    <w:rsid w:val="00156F15"/>
    <w:rsid w:val="001622E6"/>
    <w:rsid w:val="001628D5"/>
    <w:rsid w:val="001636B2"/>
    <w:rsid w:val="001647BC"/>
    <w:rsid w:val="00164E6F"/>
    <w:rsid w:val="0016701D"/>
    <w:rsid w:val="00167332"/>
    <w:rsid w:val="001700D5"/>
    <w:rsid w:val="00170E76"/>
    <w:rsid w:val="001726D1"/>
    <w:rsid w:val="00174311"/>
    <w:rsid w:val="0017478B"/>
    <w:rsid w:val="00174D72"/>
    <w:rsid w:val="001753D0"/>
    <w:rsid w:val="00180A30"/>
    <w:rsid w:val="0018229D"/>
    <w:rsid w:val="001827BE"/>
    <w:rsid w:val="001828AB"/>
    <w:rsid w:val="001838F0"/>
    <w:rsid w:val="00183B89"/>
    <w:rsid w:val="001844A0"/>
    <w:rsid w:val="001858B8"/>
    <w:rsid w:val="00185DBB"/>
    <w:rsid w:val="00186439"/>
    <w:rsid w:val="00186923"/>
    <w:rsid w:val="00187245"/>
    <w:rsid w:val="00190518"/>
    <w:rsid w:val="00190C14"/>
    <w:rsid w:val="00191B5E"/>
    <w:rsid w:val="00191EDC"/>
    <w:rsid w:val="001929D6"/>
    <w:rsid w:val="00192D6D"/>
    <w:rsid w:val="001931AE"/>
    <w:rsid w:val="0019328A"/>
    <w:rsid w:val="0019391C"/>
    <w:rsid w:val="0019509E"/>
    <w:rsid w:val="00196F04"/>
    <w:rsid w:val="00197B4F"/>
    <w:rsid w:val="001A052E"/>
    <w:rsid w:val="001A06D7"/>
    <w:rsid w:val="001A091E"/>
    <w:rsid w:val="001A09BA"/>
    <w:rsid w:val="001A103B"/>
    <w:rsid w:val="001A14F8"/>
    <w:rsid w:val="001A1C9B"/>
    <w:rsid w:val="001A25B8"/>
    <w:rsid w:val="001A2BDD"/>
    <w:rsid w:val="001A3428"/>
    <w:rsid w:val="001A38EC"/>
    <w:rsid w:val="001A3905"/>
    <w:rsid w:val="001A3B58"/>
    <w:rsid w:val="001A5D1C"/>
    <w:rsid w:val="001A7458"/>
    <w:rsid w:val="001B151A"/>
    <w:rsid w:val="001B2684"/>
    <w:rsid w:val="001B3534"/>
    <w:rsid w:val="001B3872"/>
    <w:rsid w:val="001B4551"/>
    <w:rsid w:val="001B6E35"/>
    <w:rsid w:val="001B6E89"/>
    <w:rsid w:val="001B7FB7"/>
    <w:rsid w:val="001C0702"/>
    <w:rsid w:val="001C0B58"/>
    <w:rsid w:val="001C1440"/>
    <w:rsid w:val="001C20E8"/>
    <w:rsid w:val="001C2163"/>
    <w:rsid w:val="001C22EA"/>
    <w:rsid w:val="001C2922"/>
    <w:rsid w:val="001C34C5"/>
    <w:rsid w:val="001C41CA"/>
    <w:rsid w:val="001C688C"/>
    <w:rsid w:val="001C6D05"/>
    <w:rsid w:val="001C7BB6"/>
    <w:rsid w:val="001D0FFC"/>
    <w:rsid w:val="001D1A69"/>
    <w:rsid w:val="001D21A3"/>
    <w:rsid w:val="001D3C31"/>
    <w:rsid w:val="001D6B9E"/>
    <w:rsid w:val="001D755E"/>
    <w:rsid w:val="001D7CC0"/>
    <w:rsid w:val="001E045C"/>
    <w:rsid w:val="001E213D"/>
    <w:rsid w:val="001E43A5"/>
    <w:rsid w:val="001E49A1"/>
    <w:rsid w:val="001E7A22"/>
    <w:rsid w:val="001E7AB3"/>
    <w:rsid w:val="001F0266"/>
    <w:rsid w:val="001F0400"/>
    <w:rsid w:val="001F0B0B"/>
    <w:rsid w:val="001F55F9"/>
    <w:rsid w:val="001F5AF1"/>
    <w:rsid w:val="001F60B8"/>
    <w:rsid w:val="001F6ED5"/>
    <w:rsid w:val="0020033E"/>
    <w:rsid w:val="00204BF5"/>
    <w:rsid w:val="0020679E"/>
    <w:rsid w:val="00206E6A"/>
    <w:rsid w:val="0021199F"/>
    <w:rsid w:val="00213576"/>
    <w:rsid w:val="0021369E"/>
    <w:rsid w:val="00215BC8"/>
    <w:rsid w:val="00215E12"/>
    <w:rsid w:val="00216933"/>
    <w:rsid w:val="0022107F"/>
    <w:rsid w:val="00221B30"/>
    <w:rsid w:val="00223913"/>
    <w:rsid w:val="002242DF"/>
    <w:rsid w:val="00225E06"/>
    <w:rsid w:val="002267B2"/>
    <w:rsid w:val="002270E1"/>
    <w:rsid w:val="00231750"/>
    <w:rsid w:val="00235014"/>
    <w:rsid w:val="002356FC"/>
    <w:rsid w:val="002358AB"/>
    <w:rsid w:val="00235AF7"/>
    <w:rsid w:val="002360F3"/>
    <w:rsid w:val="00237E70"/>
    <w:rsid w:val="002413F8"/>
    <w:rsid w:val="0024153B"/>
    <w:rsid w:val="00242F37"/>
    <w:rsid w:val="00247198"/>
    <w:rsid w:val="00250201"/>
    <w:rsid w:val="00250CC2"/>
    <w:rsid w:val="00251BE6"/>
    <w:rsid w:val="00252898"/>
    <w:rsid w:val="002552ED"/>
    <w:rsid w:val="0025655A"/>
    <w:rsid w:val="002575B3"/>
    <w:rsid w:val="00257EAC"/>
    <w:rsid w:val="00261A1E"/>
    <w:rsid w:val="00262CEC"/>
    <w:rsid w:val="00266389"/>
    <w:rsid w:val="00267C51"/>
    <w:rsid w:val="00267E6F"/>
    <w:rsid w:val="0027075A"/>
    <w:rsid w:val="0027096E"/>
    <w:rsid w:val="002712E8"/>
    <w:rsid w:val="0027143D"/>
    <w:rsid w:val="00272659"/>
    <w:rsid w:val="00272983"/>
    <w:rsid w:val="00275EBF"/>
    <w:rsid w:val="00280DD4"/>
    <w:rsid w:val="002812D4"/>
    <w:rsid w:val="00283F6C"/>
    <w:rsid w:val="0028486C"/>
    <w:rsid w:val="00284B5D"/>
    <w:rsid w:val="00284CA4"/>
    <w:rsid w:val="00285725"/>
    <w:rsid w:val="00287107"/>
    <w:rsid w:val="0028733B"/>
    <w:rsid w:val="00287366"/>
    <w:rsid w:val="00287650"/>
    <w:rsid w:val="00287AE7"/>
    <w:rsid w:val="0029081E"/>
    <w:rsid w:val="00291216"/>
    <w:rsid w:val="00292565"/>
    <w:rsid w:val="00293913"/>
    <w:rsid w:val="00294757"/>
    <w:rsid w:val="00295CE6"/>
    <w:rsid w:val="00297F9F"/>
    <w:rsid w:val="002A032E"/>
    <w:rsid w:val="002A0555"/>
    <w:rsid w:val="002A10D5"/>
    <w:rsid w:val="002A16A1"/>
    <w:rsid w:val="002A2641"/>
    <w:rsid w:val="002A51BC"/>
    <w:rsid w:val="002A6157"/>
    <w:rsid w:val="002B117D"/>
    <w:rsid w:val="002B2139"/>
    <w:rsid w:val="002B2962"/>
    <w:rsid w:val="002B2AE1"/>
    <w:rsid w:val="002B3A5D"/>
    <w:rsid w:val="002B3E65"/>
    <w:rsid w:val="002B59DA"/>
    <w:rsid w:val="002B5AE0"/>
    <w:rsid w:val="002B7153"/>
    <w:rsid w:val="002B74AD"/>
    <w:rsid w:val="002B74FF"/>
    <w:rsid w:val="002C027C"/>
    <w:rsid w:val="002C0AA8"/>
    <w:rsid w:val="002C0DEC"/>
    <w:rsid w:val="002C259F"/>
    <w:rsid w:val="002C26BA"/>
    <w:rsid w:val="002C35D0"/>
    <w:rsid w:val="002C3D6C"/>
    <w:rsid w:val="002C559D"/>
    <w:rsid w:val="002C71CE"/>
    <w:rsid w:val="002D1288"/>
    <w:rsid w:val="002D168B"/>
    <w:rsid w:val="002D25C5"/>
    <w:rsid w:val="002D6700"/>
    <w:rsid w:val="002D695B"/>
    <w:rsid w:val="002E1401"/>
    <w:rsid w:val="002E2DF0"/>
    <w:rsid w:val="002E532F"/>
    <w:rsid w:val="002E657F"/>
    <w:rsid w:val="002E73FD"/>
    <w:rsid w:val="002E7F27"/>
    <w:rsid w:val="002F3832"/>
    <w:rsid w:val="002F50DD"/>
    <w:rsid w:val="002F60CE"/>
    <w:rsid w:val="002F6F86"/>
    <w:rsid w:val="0030048E"/>
    <w:rsid w:val="00301234"/>
    <w:rsid w:val="0030274B"/>
    <w:rsid w:val="00305B01"/>
    <w:rsid w:val="00306164"/>
    <w:rsid w:val="003064BA"/>
    <w:rsid w:val="00307824"/>
    <w:rsid w:val="00310EC3"/>
    <w:rsid w:val="00314825"/>
    <w:rsid w:val="00315091"/>
    <w:rsid w:val="0031653C"/>
    <w:rsid w:val="00321007"/>
    <w:rsid w:val="003213C4"/>
    <w:rsid w:val="00322B41"/>
    <w:rsid w:val="00325320"/>
    <w:rsid w:val="00325B1D"/>
    <w:rsid w:val="00327ED0"/>
    <w:rsid w:val="003312DF"/>
    <w:rsid w:val="003312E9"/>
    <w:rsid w:val="0033359E"/>
    <w:rsid w:val="00333985"/>
    <w:rsid w:val="00335E40"/>
    <w:rsid w:val="00335E5F"/>
    <w:rsid w:val="003413C5"/>
    <w:rsid w:val="0034162D"/>
    <w:rsid w:val="0034208B"/>
    <w:rsid w:val="003421E1"/>
    <w:rsid w:val="00342F1E"/>
    <w:rsid w:val="00343AB7"/>
    <w:rsid w:val="00346EDC"/>
    <w:rsid w:val="003528C1"/>
    <w:rsid w:val="003529EE"/>
    <w:rsid w:val="00353FA2"/>
    <w:rsid w:val="0035502C"/>
    <w:rsid w:val="00355213"/>
    <w:rsid w:val="003555CB"/>
    <w:rsid w:val="00360EB0"/>
    <w:rsid w:val="00360F98"/>
    <w:rsid w:val="00361045"/>
    <w:rsid w:val="003611C0"/>
    <w:rsid w:val="00361332"/>
    <w:rsid w:val="00361B8C"/>
    <w:rsid w:val="00362321"/>
    <w:rsid w:val="00362C83"/>
    <w:rsid w:val="0036435E"/>
    <w:rsid w:val="00364967"/>
    <w:rsid w:val="00365B8F"/>
    <w:rsid w:val="00367988"/>
    <w:rsid w:val="00367E70"/>
    <w:rsid w:val="00371184"/>
    <w:rsid w:val="00371433"/>
    <w:rsid w:val="00372460"/>
    <w:rsid w:val="003736F3"/>
    <w:rsid w:val="00373752"/>
    <w:rsid w:val="0037391D"/>
    <w:rsid w:val="003761F7"/>
    <w:rsid w:val="00380546"/>
    <w:rsid w:val="00381328"/>
    <w:rsid w:val="003817B2"/>
    <w:rsid w:val="00382785"/>
    <w:rsid w:val="00382F26"/>
    <w:rsid w:val="0038439C"/>
    <w:rsid w:val="00393D8F"/>
    <w:rsid w:val="00394C25"/>
    <w:rsid w:val="00395DAC"/>
    <w:rsid w:val="0039604B"/>
    <w:rsid w:val="00396B3F"/>
    <w:rsid w:val="003A1989"/>
    <w:rsid w:val="003A1D36"/>
    <w:rsid w:val="003A3C63"/>
    <w:rsid w:val="003A4E4D"/>
    <w:rsid w:val="003A5661"/>
    <w:rsid w:val="003A66C5"/>
    <w:rsid w:val="003A6960"/>
    <w:rsid w:val="003A6A74"/>
    <w:rsid w:val="003B0E84"/>
    <w:rsid w:val="003B0FB5"/>
    <w:rsid w:val="003B2400"/>
    <w:rsid w:val="003B4F1D"/>
    <w:rsid w:val="003B651E"/>
    <w:rsid w:val="003B6E7F"/>
    <w:rsid w:val="003C0478"/>
    <w:rsid w:val="003C2C7E"/>
    <w:rsid w:val="003C31D1"/>
    <w:rsid w:val="003C3228"/>
    <w:rsid w:val="003C355C"/>
    <w:rsid w:val="003C36CD"/>
    <w:rsid w:val="003C440C"/>
    <w:rsid w:val="003C697C"/>
    <w:rsid w:val="003C7997"/>
    <w:rsid w:val="003C7B36"/>
    <w:rsid w:val="003D0114"/>
    <w:rsid w:val="003D045A"/>
    <w:rsid w:val="003D05B7"/>
    <w:rsid w:val="003D0BEF"/>
    <w:rsid w:val="003D1D79"/>
    <w:rsid w:val="003D3B9F"/>
    <w:rsid w:val="003D53E2"/>
    <w:rsid w:val="003D54FA"/>
    <w:rsid w:val="003D5B44"/>
    <w:rsid w:val="003D7930"/>
    <w:rsid w:val="003E3BBF"/>
    <w:rsid w:val="003E4488"/>
    <w:rsid w:val="003E4CAB"/>
    <w:rsid w:val="003E4F19"/>
    <w:rsid w:val="003F022B"/>
    <w:rsid w:val="003F0CDB"/>
    <w:rsid w:val="003F13A8"/>
    <w:rsid w:val="003F27E9"/>
    <w:rsid w:val="003F3F32"/>
    <w:rsid w:val="003F4F9F"/>
    <w:rsid w:val="003F5B5D"/>
    <w:rsid w:val="003F6E84"/>
    <w:rsid w:val="003F7215"/>
    <w:rsid w:val="003F7E69"/>
    <w:rsid w:val="004030F5"/>
    <w:rsid w:val="004039DE"/>
    <w:rsid w:val="00405B12"/>
    <w:rsid w:val="004060E7"/>
    <w:rsid w:val="0040643C"/>
    <w:rsid w:val="004073EA"/>
    <w:rsid w:val="004102BC"/>
    <w:rsid w:val="00411A58"/>
    <w:rsid w:val="00411DE2"/>
    <w:rsid w:val="00411F83"/>
    <w:rsid w:val="004149E2"/>
    <w:rsid w:val="00414D30"/>
    <w:rsid w:val="00414DE9"/>
    <w:rsid w:val="004207E9"/>
    <w:rsid w:val="00422166"/>
    <w:rsid w:val="004224B5"/>
    <w:rsid w:val="00422A0D"/>
    <w:rsid w:val="004234FB"/>
    <w:rsid w:val="004242E1"/>
    <w:rsid w:val="00424C96"/>
    <w:rsid w:val="004264C3"/>
    <w:rsid w:val="00426BED"/>
    <w:rsid w:val="0043045F"/>
    <w:rsid w:val="00430DAF"/>
    <w:rsid w:val="0043157D"/>
    <w:rsid w:val="004322E0"/>
    <w:rsid w:val="0043415C"/>
    <w:rsid w:val="00435BD5"/>
    <w:rsid w:val="00435E72"/>
    <w:rsid w:val="00436782"/>
    <w:rsid w:val="0043699E"/>
    <w:rsid w:val="00437752"/>
    <w:rsid w:val="00437F6C"/>
    <w:rsid w:val="0044184F"/>
    <w:rsid w:val="0044305E"/>
    <w:rsid w:val="0044722B"/>
    <w:rsid w:val="0045010E"/>
    <w:rsid w:val="0045076C"/>
    <w:rsid w:val="00450794"/>
    <w:rsid w:val="00450C95"/>
    <w:rsid w:val="0045100C"/>
    <w:rsid w:val="0045169D"/>
    <w:rsid w:val="00451B75"/>
    <w:rsid w:val="00453146"/>
    <w:rsid w:val="00454B5C"/>
    <w:rsid w:val="00455883"/>
    <w:rsid w:val="00455AF7"/>
    <w:rsid w:val="00456E4B"/>
    <w:rsid w:val="00457C4A"/>
    <w:rsid w:val="00457FEF"/>
    <w:rsid w:val="00460D79"/>
    <w:rsid w:val="00461469"/>
    <w:rsid w:val="004618C3"/>
    <w:rsid w:val="0046359F"/>
    <w:rsid w:val="00463F9C"/>
    <w:rsid w:val="0046467F"/>
    <w:rsid w:val="00464CAF"/>
    <w:rsid w:val="00465B1C"/>
    <w:rsid w:val="00465D7B"/>
    <w:rsid w:val="00466CAC"/>
    <w:rsid w:val="004706EE"/>
    <w:rsid w:val="00470A3A"/>
    <w:rsid w:val="0047120E"/>
    <w:rsid w:val="004714C3"/>
    <w:rsid w:val="00471842"/>
    <w:rsid w:val="004728CD"/>
    <w:rsid w:val="00473470"/>
    <w:rsid w:val="0047417D"/>
    <w:rsid w:val="00475480"/>
    <w:rsid w:val="00475720"/>
    <w:rsid w:val="00480165"/>
    <w:rsid w:val="00480A8A"/>
    <w:rsid w:val="00480CD1"/>
    <w:rsid w:val="00481388"/>
    <w:rsid w:val="00484B22"/>
    <w:rsid w:val="00485954"/>
    <w:rsid w:val="00486301"/>
    <w:rsid w:val="00487511"/>
    <w:rsid w:val="00487BFC"/>
    <w:rsid w:val="00491E81"/>
    <w:rsid w:val="00494416"/>
    <w:rsid w:val="00496B93"/>
    <w:rsid w:val="004A0052"/>
    <w:rsid w:val="004A0A47"/>
    <w:rsid w:val="004A3703"/>
    <w:rsid w:val="004A388A"/>
    <w:rsid w:val="004B1B0C"/>
    <w:rsid w:val="004B2796"/>
    <w:rsid w:val="004B2885"/>
    <w:rsid w:val="004B4BBD"/>
    <w:rsid w:val="004B5B62"/>
    <w:rsid w:val="004B5D3C"/>
    <w:rsid w:val="004B6DC5"/>
    <w:rsid w:val="004C5F18"/>
    <w:rsid w:val="004C610B"/>
    <w:rsid w:val="004C656C"/>
    <w:rsid w:val="004C70DE"/>
    <w:rsid w:val="004D0FDB"/>
    <w:rsid w:val="004D2C58"/>
    <w:rsid w:val="004D36FB"/>
    <w:rsid w:val="004D5230"/>
    <w:rsid w:val="004D541B"/>
    <w:rsid w:val="004D6A87"/>
    <w:rsid w:val="004D6F20"/>
    <w:rsid w:val="004D7268"/>
    <w:rsid w:val="004E0618"/>
    <w:rsid w:val="004E0B75"/>
    <w:rsid w:val="004E2037"/>
    <w:rsid w:val="004E3F7D"/>
    <w:rsid w:val="004E4551"/>
    <w:rsid w:val="004F1395"/>
    <w:rsid w:val="004F17A9"/>
    <w:rsid w:val="004F2F17"/>
    <w:rsid w:val="004F408D"/>
    <w:rsid w:val="004F4BF8"/>
    <w:rsid w:val="004F5FC0"/>
    <w:rsid w:val="004F6E20"/>
    <w:rsid w:val="0050168B"/>
    <w:rsid w:val="00504608"/>
    <w:rsid w:val="005052CC"/>
    <w:rsid w:val="005059AF"/>
    <w:rsid w:val="00505BF8"/>
    <w:rsid w:val="005062BD"/>
    <w:rsid w:val="0050714A"/>
    <w:rsid w:val="00507F71"/>
    <w:rsid w:val="00510DDA"/>
    <w:rsid w:val="00511343"/>
    <w:rsid w:val="00511B0C"/>
    <w:rsid w:val="005121D6"/>
    <w:rsid w:val="00512213"/>
    <w:rsid w:val="00514668"/>
    <w:rsid w:val="0051540C"/>
    <w:rsid w:val="005154E4"/>
    <w:rsid w:val="00515541"/>
    <w:rsid w:val="005158F7"/>
    <w:rsid w:val="00517D2B"/>
    <w:rsid w:val="0052055E"/>
    <w:rsid w:val="0052091D"/>
    <w:rsid w:val="00521B5D"/>
    <w:rsid w:val="00521BE8"/>
    <w:rsid w:val="00522E09"/>
    <w:rsid w:val="00524F47"/>
    <w:rsid w:val="005251D5"/>
    <w:rsid w:val="00526EE2"/>
    <w:rsid w:val="00526F3E"/>
    <w:rsid w:val="005272FA"/>
    <w:rsid w:val="00527AAE"/>
    <w:rsid w:val="00527BD3"/>
    <w:rsid w:val="00531A3A"/>
    <w:rsid w:val="00532C98"/>
    <w:rsid w:val="00532FC5"/>
    <w:rsid w:val="005345AF"/>
    <w:rsid w:val="0053529E"/>
    <w:rsid w:val="0053554C"/>
    <w:rsid w:val="00536220"/>
    <w:rsid w:val="00536CE9"/>
    <w:rsid w:val="005400B5"/>
    <w:rsid w:val="0054021D"/>
    <w:rsid w:val="005405E6"/>
    <w:rsid w:val="00541CD6"/>
    <w:rsid w:val="00543166"/>
    <w:rsid w:val="00544067"/>
    <w:rsid w:val="00545AD5"/>
    <w:rsid w:val="0054650E"/>
    <w:rsid w:val="005523DE"/>
    <w:rsid w:val="00554268"/>
    <w:rsid w:val="00554BDB"/>
    <w:rsid w:val="00555E29"/>
    <w:rsid w:val="005569FD"/>
    <w:rsid w:val="00557ECB"/>
    <w:rsid w:val="0056085B"/>
    <w:rsid w:val="00561A73"/>
    <w:rsid w:val="00562583"/>
    <w:rsid w:val="00563401"/>
    <w:rsid w:val="00563901"/>
    <w:rsid w:val="00565511"/>
    <w:rsid w:val="005664C8"/>
    <w:rsid w:val="00566997"/>
    <w:rsid w:val="00571DB2"/>
    <w:rsid w:val="005720FD"/>
    <w:rsid w:val="00572E0B"/>
    <w:rsid w:val="00573274"/>
    <w:rsid w:val="005752DA"/>
    <w:rsid w:val="00575A91"/>
    <w:rsid w:val="00576321"/>
    <w:rsid w:val="005772D0"/>
    <w:rsid w:val="00577AB5"/>
    <w:rsid w:val="00577B44"/>
    <w:rsid w:val="00577C2A"/>
    <w:rsid w:val="0058052F"/>
    <w:rsid w:val="0058336F"/>
    <w:rsid w:val="00590234"/>
    <w:rsid w:val="0059354E"/>
    <w:rsid w:val="00593A0A"/>
    <w:rsid w:val="005945F9"/>
    <w:rsid w:val="00595914"/>
    <w:rsid w:val="00595978"/>
    <w:rsid w:val="00596AAE"/>
    <w:rsid w:val="005974AB"/>
    <w:rsid w:val="00597E80"/>
    <w:rsid w:val="005A10CF"/>
    <w:rsid w:val="005A18C6"/>
    <w:rsid w:val="005A2021"/>
    <w:rsid w:val="005A2238"/>
    <w:rsid w:val="005A640F"/>
    <w:rsid w:val="005A6BAF"/>
    <w:rsid w:val="005B14AF"/>
    <w:rsid w:val="005B1BB0"/>
    <w:rsid w:val="005B23CC"/>
    <w:rsid w:val="005B6489"/>
    <w:rsid w:val="005B7022"/>
    <w:rsid w:val="005C0152"/>
    <w:rsid w:val="005C1DEC"/>
    <w:rsid w:val="005C2290"/>
    <w:rsid w:val="005C7738"/>
    <w:rsid w:val="005D0873"/>
    <w:rsid w:val="005D0CAC"/>
    <w:rsid w:val="005D3163"/>
    <w:rsid w:val="005D4B72"/>
    <w:rsid w:val="005D4CEA"/>
    <w:rsid w:val="005D4FBD"/>
    <w:rsid w:val="005D5362"/>
    <w:rsid w:val="005D6C86"/>
    <w:rsid w:val="005D737F"/>
    <w:rsid w:val="005E0028"/>
    <w:rsid w:val="005E0248"/>
    <w:rsid w:val="005E0B2D"/>
    <w:rsid w:val="005E0FD1"/>
    <w:rsid w:val="005E2243"/>
    <w:rsid w:val="005E2868"/>
    <w:rsid w:val="005E2EA6"/>
    <w:rsid w:val="005E4FE9"/>
    <w:rsid w:val="005F2004"/>
    <w:rsid w:val="005F297D"/>
    <w:rsid w:val="005F4C4B"/>
    <w:rsid w:val="005F55A0"/>
    <w:rsid w:val="0060009A"/>
    <w:rsid w:val="00600617"/>
    <w:rsid w:val="00600AFD"/>
    <w:rsid w:val="00601003"/>
    <w:rsid w:val="006019E2"/>
    <w:rsid w:val="00601E9D"/>
    <w:rsid w:val="0060225C"/>
    <w:rsid w:val="006031C3"/>
    <w:rsid w:val="0060591B"/>
    <w:rsid w:val="0060705D"/>
    <w:rsid w:val="006077B5"/>
    <w:rsid w:val="006102DD"/>
    <w:rsid w:val="00612231"/>
    <w:rsid w:val="00612762"/>
    <w:rsid w:val="00612D5E"/>
    <w:rsid w:val="00613B45"/>
    <w:rsid w:val="006168DF"/>
    <w:rsid w:val="00617913"/>
    <w:rsid w:val="0062093E"/>
    <w:rsid w:val="00621E7A"/>
    <w:rsid w:val="0062250A"/>
    <w:rsid w:val="00623AC2"/>
    <w:rsid w:val="00624F64"/>
    <w:rsid w:val="00625A69"/>
    <w:rsid w:val="00625ABA"/>
    <w:rsid w:val="00625BEA"/>
    <w:rsid w:val="006261F6"/>
    <w:rsid w:val="006271FD"/>
    <w:rsid w:val="00627A8A"/>
    <w:rsid w:val="00627BD1"/>
    <w:rsid w:val="00632704"/>
    <w:rsid w:val="00632A9A"/>
    <w:rsid w:val="00632F66"/>
    <w:rsid w:val="00635EDB"/>
    <w:rsid w:val="00637FE2"/>
    <w:rsid w:val="006417FC"/>
    <w:rsid w:val="006419E1"/>
    <w:rsid w:val="00641CC9"/>
    <w:rsid w:val="006421AE"/>
    <w:rsid w:val="006440C6"/>
    <w:rsid w:val="00645E3C"/>
    <w:rsid w:val="006468E2"/>
    <w:rsid w:val="006502F1"/>
    <w:rsid w:val="0065131A"/>
    <w:rsid w:val="00651530"/>
    <w:rsid w:val="00653408"/>
    <w:rsid w:val="00653807"/>
    <w:rsid w:val="00655797"/>
    <w:rsid w:val="0065696C"/>
    <w:rsid w:val="00656BA2"/>
    <w:rsid w:val="00656F88"/>
    <w:rsid w:val="00660DFB"/>
    <w:rsid w:val="0066251C"/>
    <w:rsid w:val="00662AD6"/>
    <w:rsid w:val="006637C1"/>
    <w:rsid w:val="00664432"/>
    <w:rsid w:val="00666BEF"/>
    <w:rsid w:val="00670789"/>
    <w:rsid w:val="00670E59"/>
    <w:rsid w:val="00672489"/>
    <w:rsid w:val="006751EE"/>
    <w:rsid w:val="00676DBE"/>
    <w:rsid w:val="00681761"/>
    <w:rsid w:val="00681A79"/>
    <w:rsid w:val="00682599"/>
    <w:rsid w:val="0068296D"/>
    <w:rsid w:val="00684506"/>
    <w:rsid w:val="006853C1"/>
    <w:rsid w:val="006869E1"/>
    <w:rsid w:val="006872A4"/>
    <w:rsid w:val="006873CE"/>
    <w:rsid w:val="00687510"/>
    <w:rsid w:val="00692A83"/>
    <w:rsid w:val="00692C0D"/>
    <w:rsid w:val="00693905"/>
    <w:rsid w:val="00693A55"/>
    <w:rsid w:val="00693A82"/>
    <w:rsid w:val="00694160"/>
    <w:rsid w:val="00694F69"/>
    <w:rsid w:val="006952C1"/>
    <w:rsid w:val="006962A7"/>
    <w:rsid w:val="00696C43"/>
    <w:rsid w:val="006A0438"/>
    <w:rsid w:val="006A2FBF"/>
    <w:rsid w:val="006A3EB8"/>
    <w:rsid w:val="006A4660"/>
    <w:rsid w:val="006A5607"/>
    <w:rsid w:val="006A5C1D"/>
    <w:rsid w:val="006A6300"/>
    <w:rsid w:val="006A63C5"/>
    <w:rsid w:val="006A708A"/>
    <w:rsid w:val="006A7B5A"/>
    <w:rsid w:val="006B1D05"/>
    <w:rsid w:val="006B2ADD"/>
    <w:rsid w:val="006B4867"/>
    <w:rsid w:val="006C0E28"/>
    <w:rsid w:val="006C1DCD"/>
    <w:rsid w:val="006C1E58"/>
    <w:rsid w:val="006C2AEA"/>
    <w:rsid w:val="006C2F9C"/>
    <w:rsid w:val="006C401A"/>
    <w:rsid w:val="006C43A9"/>
    <w:rsid w:val="006C4A49"/>
    <w:rsid w:val="006C4FF4"/>
    <w:rsid w:val="006C627E"/>
    <w:rsid w:val="006C63A6"/>
    <w:rsid w:val="006C6D72"/>
    <w:rsid w:val="006C7369"/>
    <w:rsid w:val="006D0415"/>
    <w:rsid w:val="006D20E8"/>
    <w:rsid w:val="006D4146"/>
    <w:rsid w:val="006D41DA"/>
    <w:rsid w:val="006E04AC"/>
    <w:rsid w:val="006E097C"/>
    <w:rsid w:val="006E2F49"/>
    <w:rsid w:val="006E34B6"/>
    <w:rsid w:val="006E3BB0"/>
    <w:rsid w:val="006E4E68"/>
    <w:rsid w:val="006E539F"/>
    <w:rsid w:val="006E6EC6"/>
    <w:rsid w:val="006E7489"/>
    <w:rsid w:val="006F1797"/>
    <w:rsid w:val="006F31D0"/>
    <w:rsid w:val="006F4AF0"/>
    <w:rsid w:val="006F5265"/>
    <w:rsid w:val="006F6816"/>
    <w:rsid w:val="00700F24"/>
    <w:rsid w:val="007042BA"/>
    <w:rsid w:val="0070439B"/>
    <w:rsid w:val="0070718D"/>
    <w:rsid w:val="00707F15"/>
    <w:rsid w:val="007101F2"/>
    <w:rsid w:val="00710A80"/>
    <w:rsid w:val="00712363"/>
    <w:rsid w:val="007128A9"/>
    <w:rsid w:val="00712B2C"/>
    <w:rsid w:val="00712EA7"/>
    <w:rsid w:val="00712EC3"/>
    <w:rsid w:val="00713A13"/>
    <w:rsid w:val="0071506D"/>
    <w:rsid w:val="007152B1"/>
    <w:rsid w:val="0072013B"/>
    <w:rsid w:val="00720260"/>
    <w:rsid w:val="00720311"/>
    <w:rsid w:val="00720BA7"/>
    <w:rsid w:val="00721272"/>
    <w:rsid w:val="0072247A"/>
    <w:rsid w:val="00723059"/>
    <w:rsid w:val="007243A3"/>
    <w:rsid w:val="00724F5A"/>
    <w:rsid w:val="00726872"/>
    <w:rsid w:val="00727075"/>
    <w:rsid w:val="00731298"/>
    <w:rsid w:val="00731411"/>
    <w:rsid w:val="007325DA"/>
    <w:rsid w:val="00733EBE"/>
    <w:rsid w:val="0073410A"/>
    <w:rsid w:val="0073456D"/>
    <w:rsid w:val="007361C5"/>
    <w:rsid w:val="00736F93"/>
    <w:rsid w:val="007439B0"/>
    <w:rsid w:val="0074561F"/>
    <w:rsid w:val="00746F5D"/>
    <w:rsid w:val="00750207"/>
    <w:rsid w:val="007520D3"/>
    <w:rsid w:val="007537E2"/>
    <w:rsid w:val="00754682"/>
    <w:rsid w:val="00754AA1"/>
    <w:rsid w:val="007569AB"/>
    <w:rsid w:val="00761CB2"/>
    <w:rsid w:val="00761CBA"/>
    <w:rsid w:val="00762674"/>
    <w:rsid w:val="00762A6E"/>
    <w:rsid w:val="00763079"/>
    <w:rsid w:val="007634D1"/>
    <w:rsid w:val="00763BCB"/>
    <w:rsid w:val="00764740"/>
    <w:rsid w:val="00766FBB"/>
    <w:rsid w:val="00767117"/>
    <w:rsid w:val="007674D7"/>
    <w:rsid w:val="0077057D"/>
    <w:rsid w:val="00770591"/>
    <w:rsid w:val="00770840"/>
    <w:rsid w:val="00771193"/>
    <w:rsid w:val="00771CAD"/>
    <w:rsid w:val="0077214D"/>
    <w:rsid w:val="00773791"/>
    <w:rsid w:val="00773AAA"/>
    <w:rsid w:val="00775A3A"/>
    <w:rsid w:val="0078073F"/>
    <w:rsid w:val="0078119F"/>
    <w:rsid w:val="007817B0"/>
    <w:rsid w:val="007825C1"/>
    <w:rsid w:val="00782D1F"/>
    <w:rsid w:val="00783D47"/>
    <w:rsid w:val="00783F36"/>
    <w:rsid w:val="0078514A"/>
    <w:rsid w:val="0078609B"/>
    <w:rsid w:val="007875AA"/>
    <w:rsid w:val="007875F8"/>
    <w:rsid w:val="00792161"/>
    <w:rsid w:val="00793A3C"/>
    <w:rsid w:val="00794141"/>
    <w:rsid w:val="007943B9"/>
    <w:rsid w:val="00794A2D"/>
    <w:rsid w:val="0079524A"/>
    <w:rsid w:val="0079600A"/>
    <w:rsid w:val="007979F6"/>
    <w:rsid w:val="007A047C"/>
    <w:rsid w:val="007A0BB2"/>
    <w:rsid w:val="007A0E8B"/>
    <w:rsid w:val="007A2A3B"/>
    <w:rsid w:val="007A32EB"/>
    <w:rsid w:val="007B1919"/>
    <w:rsid w:val="007B21D0"/>
    <w:rsid w:val="007B2CB7"/>
    <w:rsid w:val="007B306B"/>
    <w:rsid w:val="007B4049"/>
    <w:rsid w:val="007B4C38"/>
    <w:rsid w:val="007B57E3"/>
    <w:rsid w:val="007C2011"/>
    <w:rsid w:val="007C28C7"/>
    <w:rsid w:val="007C2966"/>
    <w:rsid w:val="007C2F0A"/>
    <w:rsid w:val="007C3465"/>
    <w:rsid w:val="007D0073"/>
    <w:rsid w:val="007D124B"/>
    <w:rsid w:val="007D1D4B"/>
    <w:rsid w:val="007D4054"/>
    <w:rsid w:val="007D567C"/>
    <w:rsid w:val="007D7C3F"/>
    <w:rsid w:val="007E0040"/>
    <w:rsid w:val="007E0888"/>
    <w:rsid w:val="007E2D0B"/>
    <w:rsid w:val="007E3573"/>
    <w:rsid w:val="007E43C8"/>
    <w:rsid w:val="007E7F36"/>
    <w:rsid w:val="007F0D67"/>
    <w:rsid w:val="007F184D"/>
    <w:rsid w:val="007F1BEA"/>
    <w:rsid w:val="007F237C"/>
    <w:rsid w:val="007F38FA"/>
    <w:rsid w:val="007F3DCF"/>
    <w:rsid w:val="007F42E6"/>
    <w:rsid w:val="007F4A0D"/>
    <w:rsid w:val="007F52CE"/>
    <w:rsid w:val="007F5A93"/>
    <w:rsid w:val="007F70DE"/>
    <w:rsid w:val="00801210"/>
    <w:rsid w:val="00801651"/>
    <w:rsid w:val="00801AFC"/>
    <w:rsid w:val="00801B69"/>
    <w:rsid w:val="008039C9"/>
    <w:rsid w:val="00803E8A"/>
    <w:rsid w:val="008045DC"/>
    <w:rsid w:val="00804B1B"/>
    <w:rsid w:val="008057AF"/>
    <w:rsid w:val="008061DF"/>
    <w:rsid w:val="00807918"/>
    <w:rsid w:val="00810170"/>
    <w:rsid w:val="00811179"/>
    <w:rsid w:val="00812E6E"/>
    <w:rsid w:val="0081796C"/>
    <w:rsid w:val="00821743"/>
    <w:rsid w:val="00821F89"/>
    <w:rsid w:val="00822259"/>
    <w:rsid w:val="00822A11"/>
    <w:rsid w:val="008239BC"/>
    <w:rsid w:val="0082453B"/>
    <w:rsid w:val="00824699"/>
    <w:rsid w:val="00824902"/>
    <w:rsid w:val="00825B52"/>
    <w:rsid w:val="00825DA4"/>
    <w:rsid w:val="008320DF"/>
    <w:rsid w:val="008321FF"/>
    <w:rsid w:val="008333D6"/>
    <w:rsid w:val="00833B2F"/>
    <w:rsid w:val="008358E9"/>
    <w:rsid w:val="00837408"/>
    <w:rsid w:val="00837A93"/>
    <w:rsid w:val="00837B7C"/>
    <w:rsid w:val="00840BC8"/>
    <w:rsid w:val="00846B0E"/>
    <w:rsid w:val="00847113"/>
    <w:rsid w:val="0084781F"/>
    <w:rsid w:val="00847C60"/>
    <w:rsid w:val="008513B2"/>
    <w:rsid w:val="00851493"/>
    <w:rsid w:val="0085221A"/>
    <w:rsid w:val="00852525"/>
    <w:rsid w:val="008525AA"/>
    <w:rsid w:val="008534A5"/>
    <w:rsid w:val="008542CE"/>
    <w:rsid w:val="0086043F"/>
    <w:rsid w:val="00863AB3"/>
    <w:rsid w:val="0086515C"/>
    <w:rsid w:val="00871496"/>
    <w:rsid w:val="00871AEB"/>
    <w:rsid w:val="008725B7"/>
    <w:rsid w:val="008738C0"/>
    <w:rsid w:val="008746EA"/>
    <w:rsid w:val="0087537C"/>
    <w:rsid w:val="008766E1"/>
    <w:rsid w:val="008776F7"/>
    <w:rsid w:val="00880603"/>
    <w:rsid w:val="00880B8C"/>
    <w:rsid w:val="00881FDD"/>
    <w:rsid w:val="008824BA"/>
    <w:rsid w:val="00882D2B"/>
    <w:rsid w:val="0088351F"/>
    <w:rsid w:val="0088390A"/>
    <w:rsid w:val="00884AB7"/>
    <w:rsid w:val="00886C9F"/>
    <w:rsid w:val="00891A71"/>
    <w:rsid w:val="008936E4"/>
    <w:rsid w:val="008951B7"/>
    <w:rsid w:val="00895894"/>
    <w:rsid w:val="00896B69"/>
    <w:rsid w:val="008A0331"/>
    <w:rsid w:val="008A03DE"/>
    <w:rsid w:val="008A0A11"/>
    <w:rsid w:val="008A32E3"/>
    <w:rsid w:val="008A386B"/>
    <w:rsid w:val="008A5294"/>
    <w:rsid w:val="008A5A67"/>
    <w:rsid w:val="008B01AB"/>
    <w:rsid w:val="008B3502"/>
    <w:rsid w:val="008B5440"/>
    <w:rsid w:val="008B5C63"/>
    <w:rsid w:val="008B6222"/>
    <w:rsid w:val="008B6968"/>
    <w:rsid w:val="008B7D76"/>
    <w:rsid w:val="008C0FBE"/>
    <w:rsid w:val="008C2674"/>
    <w:rsid w:val="008C4188"/>
    <w:rsid w:val="008C67BA"/>
    <w:rsid w:val="008D0776"/>
    <w:rsid w:val="008D1AD5"/>
    <w:rsid w:val="008D23A9"/>
    <w:rsid w:val="008D356E"/>
    <w:rsid w:val="008D4F11"/>
    <w:rsid w:val="008D5625"/>
    <w:rsid w:val="008D594F"/>
    <w:rsid w:val="008D79F0"/>
    <w:rsid w:val="008E5A97"/>
    <w:rsid w:val="008E61D2"/>
    <w:rsid w:val="008E686D"/>
    <w:rsid w:val="008E72B1"/>
    <w:rsid w:val="008F0344"/>
    <w:rsid w:val="008F0D96"/>
    <w:rsid w:val="008F1EE8"/>
    <w:rsid w:val="008F2085"/>
    <w:rsid w:val="008F265B"/>
    <w:rsid w:val="008F35B5"/>
    <w:rsid w:val="008F3728"/>
    <w:rsid w:val="008F3921"/>
    <w:rsid w:val="008F5DE0"/>
    <w:rsid w:val="008F6E55"/>
    <w:rsid w:val="008F724C"/>
    <w:rsid w:val="008F75BE"/>
    <w:rsid w:val="008F7AB1"/>
    <w:rsid w:val="00900CC7"/>
    <w:rsid w:val="00903421"/>
    <w:rsid w:val="009039BE"/>
    <w:rsid w:val="00904454"/>
    <w:rsid w:val="00905FDB"/>
    <w:rsid w:val="009063E2"/>
    <w:rsid w:val="00906F21"/>
    <w:rsid w:val="0090779A"/>
    <w:rsid w:val="00907D25"/>
    <w:rsid w:val="00907F6F"/>
    <w:rsid w:val="00910169"/>
    <w:rsid w:val="0091184D"/>
    <w:rsid w:val="00912229"/>
    <w:rsid w:val="0091429E"/>
    <w:rsid w:val="0091453D"/>
    <w:rsid w:val="0091454D"/>
    <w:rsid w:val="00914D42"/>
    <w:rsid w:val="00915002"/>
    <w:rsid w:val="009150C4"/>
    <w:rsid w:val="00915E2D"/>
    <w:rsid w:val="0091658C"/>
    <w:rsid w:val="00916E59"/>
    <w:rsid w:val="009173E2"/>
    <w:rsid w:val="00921247"/>
    <w:rsid w:val="00921AE3"/>
    <w:rsid w:val="00922AE0"/>
    <w:rsid w:val="00923701"/>
    <w:rsid w:val="00923919"/>
    <w:rsid w:val="009239FC"/>
    <w:rsid w:val="00923CF6"/>
    <w:rsid w:val="009253D0"/>
    <w:rsid w:val="00925E26"/>
    <w:rsid w:val="009264AD"/>
    <w:rsid w:val="00931F1B"/>
    <w:rsid w:val="00932037"/>
    <w:rsid w:val="009321F1"/>
    <w:rsid w:val="00932BE3"/>
    <w:rsid w:val="009334C5"/>
    <w:rsid w:val="0093444F"/>
    <w:rsid w:val="0093619F"/>
    <w:rsid w:val="0093662E"/>
    <w:rsid w:val="00937232"/>
    <w:rsid w:val="009405C6"/>
    <w:rsid w:val="009408E0"/>
    <w:rsid w:val="0094132D"/>
    <w:rsid w:val="00941597"/>
    <w:rsid w:val="009443B4"/>
    <w:rsid w:val="00944B74"/>
    <w:rsid w:val="009466B6"/>
    <w:rsid w:val="0094708B"/>
    <w:rsid w:val="00947844"/>
    <w:rsid w:val="009520CC"/>
    <w:rsid w:val="00954163"/>
    <w:rsid w:val="00955598"/>
    <w:rsid w:val="00955EF1"/>
    <w:rsid w:val="0095652C"/>
    <w:rsid w:val="00956B81"/>
    <w:rsid w:val="009573BF"/>
    <w:rsid w:val="00957EA1"/>
    <w:rsid w:val="009606F6"/>
    <w:rsid w:val="00960F7B"/>
    <w:rsid w:val="0096206A"/>
    <w:rsid w:val="009623DB"/>
    <w:rsid w:val="00963A55"/>
    <w:rsid w:val="009645E5"/>
    <w:rsid w:val="00965356"/>
    <w:rsid w:val="00967323"/>
    <w:rsid w:val="00967338"/>
    <w:rsid w:val="00967F46"/>
    <w:rsid w:val="009721FA"/>
    <w:rsid w:val="00972379"/>
    <w:rsid w:val="009723B9"/>
    <w:rsid w:val="009733EB"/>
    <w:rsid w:val="0097446F"/>
    <w:rsid w:val="009753FA"/>
    <w:rsid w:val="0097612B"/>
    <w:rsid w:val="009766F4"/>
    <w:rsid w:val="00976906"/>
    <w:rsid w:val="00977427"/>
    <w:rsid w:val="0097752B"/>
    <w:rsid w:val="0098162B"/>
    <w:rsid w:val="00982F6C"/>
    <w:rsid w:val="0098371A"/>
    <w:rsid w:val="009848FF"/>
    <w:rsid w:val="00984FB0"/>
    <w:rsid w:val="00986BAB"/>
    <w:rsid w:val="00986E92"/>
    <w:rsid w:val="009878CC"/>
    <w:rsid w:val="00987928"/>
    <w:rsid w:val="00987FBC"/>
    <w:rsid w:val="00990CF5"/>
    <w:rsid w:val="00990D09"/>
    <w:rsid w:val="009922D9"/>
    <w:rsid w:val="0099293A"/>
    <w:rsid w:val="00993252"/>
    <w:rsid w:val="00994FCC"/>
    <w:rsid w:val="00995CA0"/>
    <w:rsid w:val="00996381"/>
    <w:rsid w:val="009A1BCE"/>
    <w:rsid w:val="009A2930"/>
    <w:rsid w:val="009A3E85"/>
    <w:rsid w:val="009A4A66"/>
    <w:rsid w:val="009A57CB"/>
    <w:rsid w:val="009A67F3"/>
    <w:rsid w:val="009A7E56"/>
    <w:rsid w:val="009B224F"/>
    <w:rsid w:val="009B61BF"/>
    <w:rsid w:val="009B7256"/>
    <w:rsid w:val="009B7A32"/>
    <w:rsid w:val="009C0FCA"/>
    <w:rsid w:val="009C2589"/>
    <w:rsid w:val="009C4CE2"/>
    <w:rsid w:val="009C5117"/>
    <w:rsid w:val="009C5B36"/>
    <w:rsid w:val="009C5B6C"/>
    <w:rsid w:val="009C5EE8"/>
    <w:rsid w:val="009C6C06"/>
    <w:rsid w:val="009C74B0"/>
    <w:rsid w:val="009C75CF"/>
    <w:rsid w:val="009D36DF"/>
    <w:rsid w:val="009D3845"/>
    <w:rsid w:val="009D3B66"/>
    <w:rsid w:val="009D66E0"/>
    <w:rsid w:val="009E1275"/>
    <w:rsid w:val="009E2905"/>
    <w:rsid w:val="009E3470"/>
    <w:rsid w:val="009E5B79"/>
    <w:rsid w:val="009E6822"/>
    <w:rsid w:val="009E6888"/>
    <w:rsid w:val="009E6EF2"/>
    <w:rsid w:val="009F2355"/>
    <w:rsid w:val="009F2A5A"/>
    <w:rsid w:val="009F3FA1"/>
    <w:rsid w:val="009F558A"/>
    <w:rsid w:val="009F68CB"/>
    <w:rsid w:val="009F7BD4"/>
    <w:rsid w:val="009F7F57"/>
    <w:rsid w:val="00A00D54"/>
    <w:rsid w:val="00A0321F"/>
    <w:rsid w:val="00A04333"/>
    <w:rsid w:val="00A04868"/>
    <w:rsid w:val="00A04E73"/>
    <w:rsid w:val="00A050DD"/>
    <w:rsid w:val="00A05447"/>
    <w:rsid w:val="00A0663E"/>
    <w:rsid w:val="00A07078"/>
    <w:rsid w:val="00A0735C"/>
    <w:rsid w:val="00A1198A"/>
    <w:rsid w:val="00A138A8"/>
    <w:rsid w:val="00A14759"/>
    <w:rsid w:val="00A14970"/>
    <w:rsid w:val="00A156C5"/>
    <w:rsid w:val="00A168F7"/>
    <w:rsid w:val="00A17DAA"/>
    <w:rsid w:val="00A207F5"/>
    <w:rsid w:val="00A246D2"/>
    <w:rsid w:val="00A26ECC"/>
    <w:rsid w:val="00A27379"/>
    <w:rsid w:val="00A27830"/>
    <w:rsid w:val="00A3022A"/>
    <w:rsid w:val="00A309DB"/>
    <w:rsid w:val="00A30BE1"/>
    <w:rsid w:val="00A33B73"/>
    <w:rsid w:val="00A33D74"/>
    <w:rsid w:val="00A34004"/>
    <w:rsid w:val="00A34DD5"/>
    <w:rsid w:val="00A36457"/>
    <w:rsid w:val="00A36F65"/>
    <w:rsid w:val="00A4050A"/>
    <w:rsid w:val="00A441A8"/>
    <w:rsid w:val="00A449EB"/>
    <w:rsid w:val="00A4664C"/>
    <w:rsid w:val="00A4710A"/>
    <w:rsid w:val="00A51D6D"/>
    <w:rsid w:val="00A52A9F"/>
    <w:rsid w:val="00A534B3"/>
    <w:rsid w:val="00A53A3B"/>
    <w:rsid w:val="00A544C1"/>
    <w:rsid w:val="00A54BD0"/>
    <w:rsid w:val="00A56933"/>
    <w:rsid w:val="00A56B3B"/>
    <w:rsid w:val="00A60F67"/>
    <w:rsid w:val="00A62CBF"/>
    <w:rsid w:val="00A63B9D"/>
    <w:rsid w:val="00A641E4"/>
    <w:rsid w:val="00A64B5A"/>
    <w:rsid w:val="00A65B9E"/>
    <w:rsid w:val="00A66799"/>
    <w:rsid w:val="00A66950"/>
    <w:rsid w:val="00A708C4"/>
    <w:rsid w:val="00A71080"/>
    <w:rsid w:val="00A74280"/>
    <w:rsid w:val="00A80F70"/>
    <w:rsid w:val="00A81048"/>
    <w:rsid w:val="00A830E3"/>
    <w:rsid w:val="00A83A16"/>
    <w:rsid w:val="00A857FC"/>
    <w:rsid w:val="00A864A3"/>
    <w:rsid w:val="00A86E64"/>
    <w:rsid w:val="00A875FA"/>
    <w:rsid w:val="00A9069B"/>
    <w:rsid w:val="00A9192F"/>
    <w:rsid w:val="00A91BB7"/>
    <w:rsid w:val="00A93188"/>
    <w:rsid w:val="00A95153"/>
    <w:rsid w:val="00A96209"/>
    <w:rsid w:val="00A97AF4"/>
    <w:rsid w:val="00AA10FE"/>
    <w:rsid w:val="00AA2586"/>
    <w:rsid w:val="00AA25E8"/>
    <w:rsid w:val="00AA4927"/>
    <w:rsid w:val="00AA5DF4"/>
    <w:rsid w:val="00AA6364"/>
    <w:rsid w:val="00AA6773"/>
    <w:rsid w:val="00AB013E"/>
    <w:rsid w:val="00AB08B1"/>
    <w:rsid w:val="00AB306A"/>
    <w:rsid w:val="00AB33DC"/>
    <w:rsid w:val="00AB352D"/>
    <w:rsid w:val="00AB3E3C"/>
    <w:rsid w:val="00AB439F"/>
    <w:rsid w:val="00AB5AD2"/>
    <w:rsid w:val="00AB60C2"/>
    <w:rsid w:val="00AB78FE"/>
    <w:rsid w:val="00AC1FA8"/>
    <w:rsid w:val="00AC2AAD"/>
    <w:rsid w:val="00AC2CEB"/>
    <w:rsid w:val="00AC343D"/>
    <w:rsid w:val="00AC6CEE"/>
    <w:rsid w:val="00AC75E4"/>
    <w:rsid w:val="00AC776F"/>
    <w:rsid w:val="00AC7949"/>
    <w:rsid w:val="00AC7EF5"/>
    <w:rsid w:val="00AD158A"/>
    <w:rsid w:val="00AD16D9"/>
    <w:rsid w:val="00AD2DF6"/>
    <w:rsid w:val="00AD35C6"/>
    <w:rsid w:val="00AD5382"/>
    <w:rsid w:val="00AD6AE3"/>
    <w:rsid w:val="00AD6DBA"/>
    <w:rsid w:val="00AD7AD0"/>
    <w:rsid w:val="00AE0270"/>
    <w:rsid w:val="00AE0B4D"/>
    <w:rsid w:val="00AE44A4"/>
    <w:rsid w:val="00AE4A21"/>
    <w:rsid w:val="00AE683C"/>
    <w:rsid w:val="00AF099B"/>
    <w:rsid w:val="00AF191E"/>
    <w:rsid w:val="00AF1C59"/>
    <w:rsid w:val="00AF6B32"/>
    <w:rsid w:val="00AF70A7"/>
    <w:rsid w:val="00AF7B2D"/>
    <w:rsid w:val="00AF7CAD"/>
    <w:rsid w:val="00AF7EFD"/>
    <w:rsid w:val="00B00CCE"/>
    <w:rsid w:val="00B01B2B"/>
    <w:rsid w:val="00B02F1A"/>
    <w:rsid w:val="00B033F5"/>
    <w:rsid w:val="00B035A5"/>
    <w:rsid w:val="00B038F4"/>
    <w:rsid w:val="00B044AC"/>
    <w:rsid w:val="00B04EB6"/>
    <w:rsid w:val="00B05A5F"/>
    <w:rsid w:val="00B06DCC"/>
    <w:rsid w:val="00B07246"/>
    <w:rsid w:val="00B073E2"/>
    <w:rsid w:val="00B07B19"/>
    <w:rsid w:val="00B10769"/>
    <w:rsid w:val="00B10E15"/>
    <w:rsid w:val="00B11007"/>
    <w:rsid w:val="00B1319C"/>
    <w:rsid w:val="00B13211"/>
    <w:rsid w:val="00B14E68"/>
    <w:rsid w:val="00B158E6"/>
    <w:rsid w:val="00B1594A"/>
    <w:rsid w:val="00B15F2B"/>
    <w:rsid w:val="00B1610C"/>
    <w:rsid w:val="00B17282"/>
    <w:rsid w:val="00B224EB"/>
    <w:rsid w:val="00B228B8"/>
    <w:rsid w:val="00B22CCB"/>
    <w:rsid w:val="00B23318"/>
    <w:rsid w:val="00B24EBB"/>
    <w:rsid w:val="00B2520F"/>
    <w:rsid w:val="00B26285"/>
    <w:rsid w:val="00B27D77"/>
    <w:rsid w:val="00B315C6"/>
    <w:rsid w:val="00B31BC3"/>
    <w:rsid w:val="00B32CE7"/>
    <w:rsid w:val="00B340B4"/>
    <w:rsid w:val="00B34229"/>
    <w:rsid w:val="00B3714A"/>
    <w:rsid w:val="00B378C6"/>
    <w:rsid w:val="00B37B88"/>
    <w:rsid w:val="00B37BDA"/>
    <w:rsid w:val="00B37F6A"/>
    <w:rsid w:val="00B403AC"/>
    <w:rsid w:val="00B406B6"/>
    <w:rsid w:val="00B41894"/>
    <w:rsid w:val="00B4573E"/>
    <w:rsid w:val="00B45F02"/>
    <w:rsid w:val="00B5071A"/>
    <w:rsid w:val="00B50ECF"/>
    <w:rsid w:val="00B51664"/>
    <w:rsid w:val="00B51B25"/>
    <w:rsid w:val="00B53742"/>
    <w:rsid w:val="00B53769"/>
    <w:rsid w:val="00B54447"/>
    <w:rsid w:val="00B55187"/>
    <w:rsid w:val="00B55669"/>
    <w:rsid w:val="00B56974"/>
    <w:rsid w:val="00B606B4"/>
    <w:rsid w:val="00B61F32"/>
    <w:rsid w:val="00B622E7"/>
    <w:rsid w:val="00B629A4"/>
    <w:rsid w:val="00B631BA"/>
    <w:rsid w:val="00B651E8"/>
    <w:rsid w:val="00B65559"/>
    <w:rsid w:val="00B655DA"/>
    <w:rsid w:val="00B661A7"/>
    <w:rsid w:val="00B7052A"/>
    <w:rsid w:val="00B7057B"/>
    <w:rsid w:val="00B71140"/>
    <w:rsid w:val="00B71A1D"/>
    <w:rsid w:val="00B71A65"/>
    <w:rsid w:val="00B7475B"/>
    <w:rsid w:val="00B753FF"/>
    <w:rsid w:val="00B760FD"/>
    <w:rsid w:val="00B77AE9"/>
    <w:rsid w:val="00B8092B"/>
    <w:rsid w:val="00B80DAA"/>
    <w:rsid w:val="00B82DF7"/>
    <w:rsid w:val="00B82EDC"/>
    <w:rsid w:val="00B83BDD"/>
    <w:rsid w:val="00B84749"/>
    <w:rsid w:val="00B84F17"/>
    <w:rsid w:val="00B85AB5"/>
    <w:rsid w:val="00B86356"/>
    <w:rsid w:val="00B86366"/>
    <w:rsid w:val="00B87A4B"/>
    <w:rsid w:val="00B91515"/>
    <w:rsid w:val="00B91EB0"/>
    <w:rsid w:val="00B923C0"/>
    <w:rsid w:val="00B933C6"/>
    <w:rsid w:val="00B93BD8"/>
    <w:rsid w:val="00B950E3"/>
    <w:rsid w:val="00B955EF"/>
    <w:rsid w:val="00B965C3"/>
    <w:rsid w:val="00B97007"/>
    <w:rsid w:val="00BA03EB"/>
    <w:rsid w:val="00BA0710"/>
    <w:rsid w:val="00BA0D67"/>
    <w:rsid w:val="00BA15F3"/>
    <w:rsid w:val="00BA36E7"/>
    <w:rsid w:val="00BA3E40"/>
    <w:rsid w:val="00BA47E6"/>
    <w:rsid w:val="00BA5F4C"/>
    <w:rsid w:val="00BB2419"/>
    <w:rsid w:val="00BB2FA8"/>
    <w:rsid w:val="00BB3792"/>
    <w:rsid w:val="00BB5366"/>
    <w:rsid w:val="00BB59F2"/>
    <w:rsid w:val="00BB5C9B"/>
    <w:rsid w:val="00BB760A"/>
    <w:rsid w:val="00BB7893"/>
    <w:rsid w:val="00BC003D"/>
    <w:rsid w:val="00BC18B4"/>
    <w:rsid w:val="00BC1B74"/>
    <w:rsid w:val="00BC207A"/>
    <w:rsid w:val="00BC2ABB"/>
    <w:rsid w:val="00BC3B0A"/>
    <w:rsid w:val="00BC6C08"/>
    <w:rsid w:val="00BC7A31"/>
    <w:rsid w:val="00BC7D7C"/>
    <w:rsid w:val="00BD00B5"/>
    <w:rsid w:val="00BD0A1B"/>
    <w:rsid w:val="00BD1D67"/>
    <w:rsid w:val="00BD2D4A"/>
    <w:rsid w:val="00BD2EF1"/>
    <w:rsid w:val="00BD34E3"/>
    <w:rsid w:val="00BD4AE4"/>
    <w:rsid w:val="00BD66C4"/>
    <w:rsid w:val="00BE0C3C"/>
    <w:rsid w:val="00BE1099"/>
    <w:rsid w:val="00BE2295"/>
    <w:rsid w:val="00BE445A"/>
    <w:rsid w:val="00BE5429"/>
    <w:rsid w:val="00BE549F"/>
    <w:rsid w:val="00BE6431"/>
    <w:rsid w:val="00BE6C20"/>
    <w:rsid w:val="00BE7AC9"/>
    <w:rsid w:val="00BF0418"/>
    <w:rsid w:val="00BF0839"/>
    <w:rsid w:val="00BF0AE9"/>
    <w:rsid w:val="00BF0D86"/>
    <w:rsid w:val="00BF1BA9"/>
    <w:rsid w:val="00BF3413"/>
    <w:rsid w:val="00BF4265"/>
    <w:rsid w:val="00BF65DD"/>
    <w:rsid w:val="00BF6CA2"/>
    <w:rsid w:val="00BF6E40"/>
    <w:rsid w:val="00C009B2"/>
    <w:rsid w:val="00C00F0B"/>
    <w:rsid w:val="00C01362"/>
    <w:rsid w:val="00C01A0C"/>
    <w:rsid w:val="00C02547"/>
    <w:rsid w:val="00C04FCE"/>
    <w:rsid w:val="00C05957"/>
    <w:rsid w:val="00C07D38"/>
    <w:rsid w:val="00C12893"/>
    <w:rsid w:val="00C159B1"/>
    <w:rsid w:val="00C21773"/>
    <w:rsid w:val="00C22181"/>
    <w:rsid w:val="00C2247B"/>
    <w:rsid w:val="00C22E05"/>
    <w:rsid w:val="00C23047"/>
    <w:rsid w:val="00C23239"/>
    <w:rsid w:val="00C24FCC"/>
    <w:rsid w:val="00C2566E"/>
    <w:rsid w:val="00C25FD5"/>
    <w:rsid w:val="00C268A5"/>
    <w:rsid w:val="00C310DF"/>
    <w:rsid w:val="00C31191"/>
    <w:rsid w:val="00C315FF"/>
    <w:rsid w:val="00C31A12"/>
    <w:rsid w:val="00C32C2F"/>
    <w:rsid w:val="00C3399E"/>
    <w:rsid w:val="00C33C01"/>
    <w:rsid w:val="00C344D0"/>
    <w:rsid w:val="00C40812"/>
    <w:rsid w:val="00C4246F"/>
    <w:rsid w:val="00C424F0"/>
    <w:rsid w:val="00C43F1B"/>
    <w:rsid w:val="00C44E4F"/>
    <w:rsid w:val="00C4508D"/>
    <w:rsid w:val="00C450D4"/>
    <w:rsid w:val="00C4513C"/>
    <w:rsid w:val="00C457E7"/>
    <w:rsid w:val="00C463C7"/>
    <w:rsid w:val="00C47ED5"/>
    <w:rsid w:val="00C53069"/>
    <w:rsid w:val="00C55419"/>
    <w:rsid w:val="00C5659F"/>
    <w:rsid w:val="00C568FE"/>
    <w:rsid w:val="00C56D64"/>
    <w:rsid w:val="00C602D3"/>
    <w:rsid w:val="00C614B3"/>
    <w:rsid w:val="00C62B31"/>
    <w:rsid w:val="00C64105"/>
    <w:rsid w:val="00C64D2C"/>
    <w:rsid w:val="00C65185"/>
    <w:rsid w:val="00C65998"/>
    <w:rsid w:val="00C67477"/>
    <w:rsid w:val="00C70001"/>
    <w:rsid w:val="00C704A3"/>
    <w:rsid w:val="00C704CC"/>
    <w:rsid w:val="00C72661"/>
    <w:rsid w:val="00C7288C"/>
    <w:rsid w:val="00C7300A"/>
    <w:rsid w:val="00C7305E"/>
    <w:rsid w:val="00C75248"/>
    <w:rsid w:val="00C753AE"/>
    <w:rsid w:val="00C77A8D"/>
    <w:rsid w:val="00C81B89"/>
    <w:rsid w:val="00C81D39"/>
    <w:rsid w:val="00C8220F"/>
    <w:rsid w:val="00C8305B"/>
    <w:rsid w:val="00C83908"/>
    <w:rsid w:val="00C83C37"/>
    <w:rsid w:val="00C849C6"/>
    <w:rsid w:val="00C85165"/>
    <w:rsid w:val="00C85AFE"/>
    <w:rsid w:val="00C864B6"/>
    <w:rsid w:val="00C86A45"/>
    <w:rsid w:val="00C906A0"/>
    <w:rsid w:val="00C92185"/>
    <w:rsid w:val="00C923CA"/>
    <w:rsid w:val="00C93B48"/>
    <w:rsid w:val="00C94EF6"/>
    <w:rsid w:val="00C95796"/>
    <w:rsid w:val="00C95A53"/>
    <w:rsid w:val="00C95E5F"/>
    <w:rsid w:val="00C97B8F"/>
    <w:rsid w:val="00CA0036"/>
    <w:rsid w:val="00CA1416"/>
    <w:rsid w:val="00CA2704"/>
    <w:rsid w:val="00CA3524"/>
    <w:rsid w:val="00CA3E0B"/>
    <w:rsid w:val="00CA53E7"/>
    <w:rsid w:val="00CA7ADB"/>
    <w:rsid w:val="00CA7BDE"/>
    <w:rsid w:val="00CB0194"/>
    <w:rsid w:val="00CB0E92"/>
    <w:rsid w:val="00CB1497"/>
    <w:rsid w:val="00CB3229"/>
    <w:rsid w:val="00CB3271"/>
    <w:rsid w:val="00CB4B30"/>
    <w:rsid w:val="00CB5578"/>
    <w:rsid w:val="00CB627E"/>
    <w:rsid w:val="00CB6991"/>
    <w:rsid w:val="00CB7A7C"/>
    <w:rsid w:val="00CB7BF5"/>
    <w:rsid w:val="00CC13E9"/>
    <w:rsid w:val="00CC307C"/>
    <w:rsid w:val="00CC3B8C"/>
    <w:rsid w:val="00CC4301"/>
    <w:rsid w:val="00CC525E"/>
    <w:rsid w:val="00CC5CA6"/>
    <w:rsid w:val="00CC69EA"/>
    <w:rsid w:val="00CC7074"/>
    <w:rsid w:val="00CD20F4"/>
    <w:rsid w:val="00CD32BA"/>
    <w:rsid w:val="00CD5CF3"/>
    <w:rsid w:val="00CD648C"/>
    <w:rsid w:val="00CD6EA9"/>
    <w:rsid w:val="00CD7C9B"/>
    <w:rsid w:val="00CD7ECF"/>
    <w:rsid w:val="00CE1062"/>
    <w:rsid w:val="00CE133C"/>
    <w:rsid w:val="00CE3039"/>
    <w:rsid w:val="00CE65BD"/>
    <w:rsid w:val="00CE6AAF"/>
    <w:rsid w:val="00CE6DC3"/>
    <w:rsid w:val="00CE7507"/>
    <w:rsid w:val="00CE7DD9"/>
    <w:rsid w:val="00CF00CC"/>
    <w:rsid w:val="00CF1AE7"/>
    <w:rsid w:val="00CF2EE7"/>
    <w:rsid w:val="00CF3E8E"/>
    <w:rsid w:val="00CF7095"/>
    <w:rsid w:val="00CF7678"/>
    <w:rsid w:val="00CF7756"/>
    <w:rsid w:val="00CF79D1"/>
    <w:rsid w:val="00D00B87"/>
    <w:rsid w:val="00D0159A"/>
    <w:rsid w:val="00D02620"/>
    <w:rsid w:val="00D0455C"/>
    <w:rsid w:val="00D06CEB"/>
    <w:rsid w:val="00D06FB5"/>
    <w:rsid w:val="00D074B2"/>
    <w:rsid w:val="00D07A0E"/>
    <w:rsid w:val="00D1066A"/>
    <w:rsid w:val="00D10B13"/>
    <w:rsid w:val="00D13A39"/>
    <w:rsid w:val="00D14078"/>
    <w:rsid w:val="00D153EA"/>
    <w:rsid w:val="00D16A69"/>
    <w:rsid w:val="00D204FA"/>
    <w:rsid w:val="00D2083D"/>
    <w:rsid w:val="00D22F00"/>
    <w:rsid w:val="00D25B72"/>
    <w:rsid w:val="00D34622"/>
    <w:rsid w:val="00D34B29"/>
    <w:rsid w:val="00D374C7"/>
    <w:rsid w:val="00D40A99"/>
    <w:rsid w:val="00D40D09"/>
    <w:rsid w:val="00D41B5E"/>
    <w:rsid w:val="00D424FF"/>
    <w:rsid w:val="00D42802"/>
    <w:rsid w:val="00D44796"/>
    <w:rsid w:val="00D44D3F"/>
    <w:rsid w:val="00D46131"/>
    <w:rsid w:val="00D4659C"/>
    <w:rsid w:val="00D513D8"/>
    <w:rsid w:val="00D51C04"/>
    <w:rsid w:val="00D53195"/>
    <w:rsid w:val="00D53521"/>
    <w:rsid w:val="00D557BE"/>
    <w:rsid w:val="00D55FD7"/>
    <w:rsid w:val="00D57811"/>
    <w:rsid w:val="00D57B3F"/>
    <w:rsid w:val="00D57DE7"/>
    <w:rsid w:val="00D60749"/>
    <w:rsid w:val="00D607BD"/>
    <w:rsid w:val="00D6198F"/>
    <w:rsid w:val="00D6374E"/>
    <w:rsid w:val="00D63B4B"/>
    <w:rsid w:val="00D64350"/>
    <w:rsid w:val="00D648BD"/>
    <w:rsid w:val="00D64A64"/>
    <w:rsid w:val="00D64E7B"/>
    <w:rsid w:val="00D6560F"/>
    <w:rsid w:val="00D67239"/>
    <w:rsid w:val="00D674A1"/>
    <w:rsid w:val="00D71147"/>
    <w:rsid w:val="00D7158F"/>
    <w:rsid w:val="00D719C1"/>
    <w:rsid w:val="00D726FE"/>
    <w:rsid w:val="00D728E2"/>
    <w:rsid w:val="00D73B43"/>
    <w:rsid w:val="00D74428"/>
    <w:rsid w:val="00D74CA5"/>
    <w:rsid w:val="00D74DD7"/>
    <w:rsid w:val="00D74F0B"/>
    <w:rsid w:val="00D750B3"/>
    <w:rsid w:val="00D7525D"/>
    <w:rsid w:val="00D768EF"/>
    <w:rsid w:val="00D8063D"/>
    <w:rsid w:val="00D80B13"/>
    <w:rsid w:val="00D82B87"/>
    <w:rsid w:val="00D8386D"/>
    <w:rsid w:val="00D84598"/>
    <w:rsid w:val="00D84715"/>
    <w:rsid w:val="00D86A0C"/>
    <w:rsid w:val="00D872B3"/>
    <w:rsid w:val="00D9182A"/>
    <w:rsid w:val="00D91893"/>
    <w:rsid w:val="00D9281B"/>
    <w:rsid w:val="00D94140"/>
    <w:rsid w:val="00D94A47"/>
    <w:rsid w:val="00D956AE"/>
    <w:rsid w:val="00D959ED"/>
    <w:rsid w:val="00D96314"/>
    <w:rsid w:val="00D96973"/>
    <w:rsid w:val="00D9707D"/>
    <w:rsid w:val="00D974F5"/>
    <w:rsid w:val="00D9763A"/>
    <w:rsid w:val="00D97B21"/>
    <w:rsid w:val="00D97B57"/>
    <w:rsid w:val="00DA23AF"/>
    <w:rsid w:val="00DA28D3"/>
    <w:rsid w:val="00DA35D4"/>
    <w:rsid w:val="00DA5326"/>
    <w:rsid w:val="00DA7390"/>
    <w:rsid w:val="00DA7428"/>
    <w:rsid w:val="00DB0319"/>
    <w:rsid w:val="00DB07EE"/>
    <w:rsid w:val="00DB251F"/>
    <w:rsid w:val="00DB40CF"/>
    <w:rsid w:val="00DB66BD"/>
    <w:rsid w:val="00DB6A2F"/>
    <w:rsid w:val="00DB77EA"/>
    <w:rsid w:val="00DC0F8E"/>
    <w:rsid w:val="00DC1860"/>
    <w:rsid w:val="00DC2179"/>
    <w:rsid w:val="00DC30CD"/>
    <w:rsid w:val="00DC326B"/>
    <w:rsid w:val="00DC4445"/>
    <w:rsid w:val="00DC516E"/>
    <w:rsid w:val="00DC6B0B"/>
    <w:rsid w:val="00DD0A4B"/>
    <w:rsid w:val="00DD136D"/>
    <w:rsid w:val="00DD14E3"/>
    <w:rsid w:val="00DD2124"/>
    <w:rsid w:val="00DD2684"/>
    <w:rsid w:val="00DD37AA"/>
    <w:rsid w:val="00DD4F64"/>
    <w:rsid w:val="00DD624E"/>
    <w:rsid w:val="00DE0525"/>
    <w:rsid w:val="00DE1A28"/>
    <w:rsid w:val="00DF0984"/>
    <w:rsid w:val="00DF0A4A"/>
    <w:rsid w:val="00DF185B"/>
    <w:rsid w:val="00DF1B53"/>
    <w:rsid w:val="00DF20B7"/>
    <w:rsid w:val="00DF3294"/>
    <w:rsid w:val="00DF375A"/>
    <w:rsid w:val="00DF569D"/>
    <w:rsid w:val="00DF5870"/>
    <w:rsid w:val="00DF5C83"/>
    <w:rsid w:val="00DF6320"/>
    <w:rsid w:val="00DF6D60"/>
    <w:rsid w:val="00E00204"/>
    <w:rsid w:val="00E03273"/>
    <w:rsid w:val="00E03496"/>
    <w:rsid w:val="00E0567A"/>
    <w:rsid w:val="00E05B82"/>
    <w:rsid w:val="00E06A90"/>
    <w:rsid w:val="00E10DB3"/>
    <w:rsid w:val="00E10DCF"/>
    <w:rsid w:val="00E10FF4"/>
    <w:rsid w:val="00E12048"/>
    <w:rsid w:val="00E122D8"/>
    <w:rsid w:val="00E12A20"/>
    <w:rsid w:val="00E13923"/>
    <w:rsid w:val="00E1474F"/>
    <w:rsid w:val="00E14FDC"/>
    <w:rsid w:val="00E151CE"/>
    <w:rsid w:val="00E15FB1"/>
    <w:rsid w:val="00E165AB"/>
    <w:rsid w:val="00E168DC"/>
    <w:rsid w:val="00E20A7F"/>
    <w:rsid w:val="00E2248A"/>
    <w:rsid w:val="00E2316A"/>
    <w:rsid w:val="00E23463"/>
    <w:rsid w:val="00E24D9C"/>
    <w:rsid w:val="00E26B99"/>
    <w:rsid w:val="00E2728A"/>
    <w:rsid w:val="00E27C01"/>
    <w:rsid w:val="00E301BB"/>
    <w:rsid w:val="00E30536"/>
    <w:rsid w:val="00E30A90"/>
    <w:rsid w:val="00E33725"/>
    <w:rsid w:val="00E3676F"/>
    <w:rsid w:val="00E3711D"/>
    <w:rsid w:val="00E37688"/>
    <w:rsid w:val="00E37CC7"/>
    <w:rsid w:val="00E4276C"/>
    <w:rsid w:val="00E43C31"/>
    <w:rsid w:val="00E454D1"/>
    <w:rsid w:val="00E45A95"/>
    <w:rsid w:val="00E477FC"/>
    <w:rsid w:val="00E50544"/>
    <w:rsid w:val="00E505C6"/>
    <w:rsid w:val="00E52209"/>
    <w:rsid w:val="00E561B6"/>
    <w:rsid w:val="00E57364"/>
    <w:rsid w:val="00E623FC"/>
    <w:rsid w:val="00E65173"/>
    <w:rsid w:val="00E65674"/>
    <w:rsid w:val="00E65769"/>
    <w:rsid w:val="00E70105"/>
    <w:rsid w:val="00E712FA"/>
    <w:rsid w:val="00E72480"/>
    <w:rsid w:val="00E73CC3"/>
    <w:rsid w:val="00E74867"/>
    <w:rsid w:val="00E749A4"/>
    <w:rsid w:val="00E74AD5"/>
    <w:rsid w:val="00E74B0A"/>
    <w:rsid w:val="00E765D0"/>
    <w:rsid w:val="00E803F7"/>
    <w:rsid w:val="00E8149E"/>
    <w:rsid w:val="00E824A8"/>
    <w:rsid w:val="00E8345A"/>
    <w:rsid w:val="00E83E28"/>
    <w:rsid w:val="00E84A72"/>
    <w:rsid w:val="00E84BC2"/>
    <w:rsid w:val="00E84FDF"/>
    <w:rsid w:val="00E8580A"/>
    <w:rsid w:val="00E861BE"/>
    <w:rsid w:val="00E87083"/>
    <w:rsid w:val="00E876CF"/>
    <w:rsid w:val="00E91CF8"/>
    <w:rsid w:val="00E9411E"/>
    <w:rsid w:val="00E96ADB"/>
    <w:rsid w:val="00E9786C"/>
    <w:rsid w:val="00EA119F"/>
    <w:rsid w:val="00EA1CCC"/>
    <w:rsid w:val="00EA3B1D"/>
    <w:rsid w:val="00EA542E"/>
    <w:rsid w:val="00EA576B"/>
    <w:rsid w:val="00EA57E1"/>
    <w:rsid w:val="00EA5AD4"/>
    <w:rsid w:val="00EA5D88"/>
    <w:rsid w:val="00EA7780"/>
    <w:rsid w:val="00EB0497"/>
    <w:rsid w:val="00EB0A33"/>
    <w:rsid w:val="00EB0AFC"/>
    <w:rsid w:val="00EB2BC8"/>
    <w:rsid w:val="00EB30E2"/>
    <w:rsid w:val="00EB3340"/>
    <w:rsid w:val="00EB3A25"/>
    <w:rsid w:val="00EB59AD"/>
    <w:rsid w:val="00EB5E59"/>
    <w:rsid w:val="00EB7629"/>
    <w:rsid w:val="00EC072B"/>
    <w:rsid w:val="00EC086B"/>
    <w:rsid w:val="00EC0FEB"/>
    <w:rsid w:val="00EC1543"/>
    <w:rsid w:val="00EC1C12"/>
    <w:rsid w:val="00EC2FBC"/>
    <w:rsid w:val="00EC32A1"/>
    <w:rsid w:val="00EC3761"/>
    <w:rsid w:val="00EC3BB6"/>
    <w:rsid w:val="00EC4E8B"/>
    <w:rsid w:val="00EC7756"/>
    <w:rsid w:val="00ED08E4"/>
    <w:rsid w:val="00ED2D3E"/>
    <w:rsid w:val="00ED4009"/>
    <w:rsid w:val="00ED54E0"/>
    <w:rsid w:val="00ED7207"/>
    <w:rsid w:val="00ED7358"/>
    <w:rsid w:val="00EE0981"/>
    <w:rsid w:val="00EE1622"/>
    <w:rsid w:val="00EE1991"/>
    <w:rsid w:val="00EE1D46"/>
    <w:rsid w:val="00EE2942"/>
    <w:rsid w:val="00EE6EBE"/>
    <w:rsid w:val="00EE7120"/>
    <w:rsid w:val="00EF0431"/>
    <w:rsid w:val="00EF09F6"/>
    <w:rsid w:val="00EF15D6"/>
    <w:rsid w:val="00EF1664"/>
    <w:rsid w:val="00EF1C17"/>
    <w:rsid w:val="00EF2A4B"/>
    <w:rsid w:val="00EF3549"/>
    <w:rsid w:val="00EF3635"/>
    <w:rsid w:val="00EF382C"/>
    <w:rsid w:val="00EF3D84"/>
    <w:rsid w:val="00EF4E73"/>
    <w:rsid w:val="00EF63E6"/>
    <w:rsid w:val="00EF7597"/>
    <w:rsid w:val="00EF787C"/>
    <w:rsid w:val="00EF7BEE"/>
    <w:rsid w:val="00F002A8"/>
    <w:rsid w:val="00F00703"/>
    <w:rsid w:val="00F035D7"/>
    <w:rsid w:val="00F0442D"/>
    <w:rsid w:val="00F04ED1"/>
    <w:rsid w:val="00F04F53"/>
    <w:rsid w:val="00F0650D"/>
    <w:rsid w:val="00F0761F"/>
    <w:rsid w:val="00F10993"/>
    <w:rsid w:val="00F10D09"/>
    <w:rsid w:val="00F12B74"/>
    <w:rsid w:val="00F12D04"/>
    <w:rsid w:val="00F13A3F"/>
    <w:rsid w:val="00F13D00"/>
    <w:rsid w:val="00F14701"/>
    <w:rsid w:val="00F16FCE"/>
    <w:rsid w:val="00F2042B"/>
    <w:rsid w:val="00F2057F"/>
    <w:rsid w:val="00F22BF3"/>
    <w:rsid w:val="00F230A5"/>
    <w:rsid w:val="00F23888"/>
    <w:rsid w:val="00F24C64"/>
    <w:rsid w:val="00F253AD"/>
    <w:rsid w:val="00F27DC8"/>
    <w:rsid w:val="00F27E79"/>
    <w:rsid w:val="00F32087"/>
    <w:rsid w:val="00F35B62"/>
    <w:rsid w:val="00F36521"/>
    <w:rsid w:val="00F40075"/>
    <w:rsid w:val="00F41371"/>
    <w:rsid w:val="00F4309A"/>
    <w:rsid w:val="00F430D4"/>
    <w:rsid w:val="00F45505"/>
    <w:rsid w:val="00F47FCD"/>
    <w:rsid w:val="00F50B2E"/>
    <w:rsid w:val="00F525EC"/>
    <w:rsid w:val="00F52A4B"/>
    <w:rsid w:val="00F53DED"/>
    <w:rsid w:val="00F54B37"/>
    <w:rsid w:val="00F557B6"/>
    <w:rsid w:val="00F56288"/>
    <w:rsid w:val="00F57ACE"/>
    <w:rsid w:val="00F605DC"/>
    <w:rsid w:val="00F619E8"/>
    <w:rsid w:val="00F62C98"/>
    <w:rsid w:val="00F64676"/>
    <w:rsid w:val="00F662F5"/>
    <w:rsid w:val="00F679F4"/>
    <w:rsid w:val="00F70C04"/>
    <w:rsid w:val="00F73EDA"/>
    <w:rsid w:val="00F753E0"/>
    <w:rsid w:val="00F768E9"/>
    <w:rsid w:val="00F770E3"/>
    <w:rsid w:val="00F77BD9"/>
    <w:rsid w:val="00F80962"/>
    <w:rsid w:val="00F81B33"/>
    <w:rsid w:val="00F81BD3"/>
    <w:rsid w:val="00F845ED"/>
    <w:rsid w:val="00F85932"/>
    <w:rsid w:val="00F86412"/>
    <w:rsid w:val="00F86ED7"/>
    <w:rsid w:val="00F90E9F"/>
    <w:rsid w:val="00F91F05"/>
    <w:rsid w:val="00F92E8F"/>
    <w:rsid w:val="00F93836"/>
    <w:rsid w:val="00F93C8A"/>
    <w:rsid w:val="00F94DF9"/>
    <w:rsid w:val="00F95C1B"/>
    <w:rsid w:val="00F96CD9"/>
    <w:rsid w:val="00FA15B1"/>
    <w:rsid w:val="00FA2301"/>
    <w:rsid w:val="00FA2CEF"/>
    <w:rsid w:val="00FA2F64"/>
    <w:rsid w:val="00FA31EC"/>
    <w:rsid w:val="00FA409B"/>
    <w:rsid w:val="00FA5C4D"/>
    <w:rsid w:val="00FA63D5"/>
    <w:rsid w:val="00FA7CF1"/>
    <w:rsid w:val="00FB0BBC"/>
    <w:rsid w:val="00FB181F"/>
    <w:rsid w:val="00FB3405"/>
    <w:rsid w:val="00FB4734"/>
    <w:rsid w:val="00FB48EB"/>
    <w:rsid w:val="00FB5145"/>
    <w:rsid w:val="00FB5628"/>
    <w:rsid w:val="00FB6C92"/>
    <w:rsid w:val="00FB70A5"/>
    <w:rsid w:val="00FB7D6F"/>
    <w:rsid w:val="00FB7D8D"/>
    <w:rsid w:val="00FC0072"/>
    <w:rsid w:val="00FC01C0"/>
    <w:rsid w:val="00FC048C"/>
    <w:rsid w:val="00FC08A3"/>
    <w:rsid w:val="00FC0B5C"/>
    <w:rsid w:val="00FC0F2B"/>
    <w:rsid w:val="00FC20AC"/>
    <w:rsid w:val="00FC2F58"/>
    <w:rsid w:val="00FC32B4"/>
    <w:rsid w:val="00FC33CE"/>
    <w:rsid w:val="00FC4015"/>
    <w:rsid w:val="00FC4C1B"/>
    <w:rsid w:val="00FC54D6"/>
    <w:rsid w:val="00FC793C"/>
    <w:rsid w:val="00FC7B89"/>
    <w:rsid w:val="00FD0DC8"/>
    <w:rsid w:val="00FD1104"/>
    <w:rsid w:val="00FD1BE3"/>
    <w:rsid w:val="00FD3842"/>
    <w:rsid w:val="00FD3DC8"/>
    <w:rsid w:val="00FD62CE"/>
    <w:rsid w:val="00FD6545"/>
    <w:rsid w:val="00FD7B7E"/>
    <w:rsid w:val="00FE0A5E"/>
    <w:rsid w:val="00FE4CE8"/>
    <w:rsid w:val="00FE5C86"/>
    <w:rsid w:val="00FE60BE"/>
    <w:rsid w:val="00FE78E8"/>
    <w:rsid w:val="00FF00E1"/>
    <w:rsid w:val="00FF09F6"/>
    <w:rsid w:val="00FF12F2"/>
    <w:rsid w:val="00FF1750"/>
    <w:rsid w:val="00FF21FA"/>
    <w:rsid w:val="00FF33FE"/>
    <w:rsid w:val="00FF340C"/>
    <w:rsid w:val="00FF42B0"/>
    <w:rsid w:val="00FF477C"/>
    <w:rsid w:val="00FF5A8E"/>
    <w:rsid w:val="00FF6574"/>
    <w:rsid w:val="00FF79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F6F26F"/>
  <w15:docId w15:val="{5F5AE447-44CD-424F-A79C-840C49575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qFormat="1"/>
    <w:lsdException w:name="heading 5" w:locked="1" w:qFormat="1"/>
    <w:lsdException w:name="heading 6" w:locked="1" w:uiPriority="9"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FE2"/>
    <w:rPr>
      <w:sz w:val="24"/>
      <w:szCs w:val="24"/>
    </w:rPr>
  </w:style>
  <w:style w:type="paragraph" w:styleId="Ttulo1">
    <w:name w:val="heading 1"/>
    <w:basedOn w:val="Normal"/>
    <w:next w:val="Normal"/>
    <w:link w:val="Ttulo1Char"/>
    <w:uiPriority w:val="9"/>
    <w:qFormat/>
    <w:rsid w:val="00362C83"/>
    <w:pPr>
      <w:keepNext/>
      <w:widowControl w:val="0"/>
      <w:overflowPunct w:val="0"/>
      <w:autoSpaceDE w:val="0"/>
      <w:autoSpaceDN w:val="0"/>
      <w:adjustRightInd w:val="0"/>
      <w:spacing w:after="240" w:line="360" w:lineRule="auto"/>
      <w:textAlignment w:val="baseline"/>
      <w:outlineLvl w:val="0"/>
    </w:pPr>
    <w:rPr>
      <w:rFonts w:ascii="Cambria" w:hAnsi="Cambria"/>
      <w:b/>
      <w:bCs/>
      <w:kern w:val="32"/>
      <w:sz w:val="32"/>
      <w:szCs w:val="32"/>
    </w:rPr>
  </w:style>
  <w:style w:type="paragraph" w:styleId="Ttulo2">
    <w:name w:val="heading 2"/>
    <w:basedOn w:val="Normal"/>
    <w:next w:val="Normal"/>
    <w:link w:val="Ttulo2Char"/>
    <w:qFormat/>
    <w:rsid w:val="00362C83"/>
    <w:pPr>
      <w:keepNext/>
      <w:tabs>
        <w:tab w:val="left" w:pos="720"/>
        <w:tab w:val="left" w:pos="9639"/>
      </w:tabs>
      <w:jc w:val="center"/>
      <w:outlineLvl w:val="1"/>
    </w:pPr>
    <w:rPr>
      <w:rFonts w:ascii="Cambria" w:hAnsi="Cambria"/>
      <w:b/>
      <w:bCs/>
      <w:i/>
      <w:iCs/>
      <w:sz w:val="28"/>
      <w:szCs w:val="28"/>
    </w:rPr>
  </w:style>
  <w:style w:type="paragraph" w:styleId="Ttulo3">
    <w:name w:val="heading 3"/>
    <w:basedOn w:val="Normal"/>
    <w:next w:val="Normal"/>
    <w:link w:val="Ttulo3Char"/>
    <w:qFormat/>
    <w:rsid w:val="00362C83"/>
    <w:pPr>
      <w:keepNext/>
      <w:widowControl w:val="0"/>
      <w:overflowPunct w:val="0"/>
      <w:autoSpaceDE w:val="0"/>
      <w:autoSpaceDN w:val="0"/>
      <w:adjustRightInd w:val="0"/>
      <w:spacing w:before="240" w:after="60"/>
      <w:jc w:val="both"/>
      <w:textAlignment w:val="baseline"/>
      <w:outlineLvl w:val="2"/>
    </w:pPr>
    <w:rPr>
      <w:rFonts w:ascii="Cambria" w:hAnsi="Cambria"/>
      <w:b/>
      <w:bCs/>
      <w:sz w:val="26"/>
      <w:szCs w:val="26"/>
    </w:rPr>
  </w:style>
  <w:style w:type="paragraph" w:styleId="Ttulo4">
    <w:name w:val="heading 4"/>
    <w:basedOn w:val="Normal"/>
    <w:next w:val="Normal"/>
    <w:link w:val="Ttulo4Char"/>
    <w:uiPriority w:val="99"/>
    <w:qFormat/>
    <w:rsid w:val="00362C83"/>
    <w:pPr>
      <w:keepNext/>
      <w:widowControl w:val="0"/>
      <w:overflowPunct w:val="0"/>
      <w:autoSpaceDE w:val="0"/>
      <w:autoSpaceDN w:val="0"/>
      <w:adjustRightInd w:val="0"/>
      <w:jc w:val="center"/>
      <w:textAlignment w:val="baseline"/>
      <w:outlineLvl w:val="3"/>
    </w:pPr>
    <w:rPr>
      <w:rFonts w:ascii="Calibri" w:hAnsi="Calibri"/>
      <w:b/>
      <w:bCs/>
      <w:sz w:val="28"/>
      <w:szCs w:val="28"/>
    </w:rPr>
  </w:style>
  <w:style w:type="paragraph" w:styleId="Ttulo5">
    <w:name w:val="heading 5"/>
    <w:basedOn w:val="Normal"/>
    <w:next w:val="Normal"/>
    <w:link w:val="Ttulo5Char"/>
    <w:uiPriority w:val="99"/>
    <w:qFormat/>
    <w:rsid w:val="00362C83"/>
    <w:pPr>
      <w:keepNext/>
      <w:jc w:val="center"/>
      <w:outlineLvl w:val="4"/>
    </w:pPr>
    <w:rPr>
      <w:rFonts w:ascii="Calibri" w:hAnsi="Calibri"/>
      <w:b/>
      <w:bCs/>
      <w:i/>
      <w:iCs/>
      <w:sz w:val="26"/>
      <w:szCs w:val="26"/>
    </w:rPr>
  </w:style>
  <w:style w:type="paragraph" w:styleId="Ttulo6">
    <w:name w:val="heading 6"/>
    <w:basedOn w:val="Normal"/>
    <w:next w:val="Normal"/>
    <w:link w:val="Ttulo6Char"/>
    <w:uiPriority w:val="9"/>
    <w:qFormat/>
    <w:rsid w:val="00362C83"/>
    <w:pPr>
      <w:keepNext/>
      <w:jc w:val="both"/>
      <w:outlineLvl w:val="5"/>
    </w:pPr>
    <w:rPr>
      <w:rFonts w:ascii="Calibri" w:hAnsi="Calibri"/>
      <w:b/>
      <w:bCs/>
      <w:sz w:val="22"/>
      <w:szCs w:val="22"/>
    </w:rPr>
  </w:style>
  <w:style w:type="paragraph" w:styleId="Ttulo7">
    <w:name w:val="heading 7"/>
    <w:basedOn w:val="Normal"/>
    <w:next w:val="Normal"/>
    <w:link w:val="Ttulo7Char"/>
    <w:uiPriority w:val="99"/>
    <w:qFormat/>
    <w:rsid w:val="00362C83"/>
    <w:pPr>
      <w:keepNext/>
      <w:outlineLvl w:val="6"/>
    </w:pPr>
    <w:rPr>
      <w:rFonts w:ascii="Calibri" w:hAnsi="Calibri"/>
    </w:rPr>
  </w:style>
  <w:style w:type="paragraph" w:styleId="Ttulo8">
    <w:name w:val="heading 8"/>
    <w:basedOn w:val="Normal"/>
    <w:next w:val="Normal"/>
    <w:link w:val="Ttulo8Char"/>
    <w:uiPriority w:val="99"/>
    <w:qFormat/>
    <w:rsid w:val="00362C83"/>
    <w:pPr>
      <w:keepNext/>
      <w:widowControl w:val="0"/>
      <w:suppressAutoHyphens/>
      <w:overflowPunct w:val="0"/>
      <w:autoSpaceDE w:val="0"/>
      <w:autoSpaceDN w:val="0"/>
      <w:adjustRightInd w:val="0"/>
      <w:jc w:val="right"/>
      <w:textAlignment w:val="baseline"/>
      <w:outlineLvl w:val="7"/>
    </w:pPr>
    <w:rPr>
      <w:rFonts w:ascii="Calibri" w:hAnsi="Calibri"/>
      <w:i/>
      <w:iCs/>
    </w:rPr>
  </w:style>
  <w:style w:type="paragraph" w:styleId="Ttulo9">
    <w:name w:val="heading 9"/>
    <w:basedOn w:val="Normal"/>
    <w:next w:val="Normal"/>
    <w:link w:val="Ttulo9Char"/>
    <w:uiPriority w:val="99"/>
    <w:qFormat/>
    <w:rsid w:val="00362C83"/>
    <w:pPr>
      <w:keepNext/>
      <w:jc w:val="center"/>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locked/>
    <w:rsid w:val="00362C83"/>
    <w:rPr>
      <w:rFonts w:ascii="Cambria" w:hAnsi="Cambria" w:cs="Times New Roman"/>
      <w:b/>
      <w:kern w:val="32"/>
      <w:sz w:val="32"/>
    </w:rPr>
  </w:style>
  <w:style w:type="character" w:customStyle="1" w:styleId="Ttulo2Char">
    <w:name w:val="Título 2 Char"/>
    <w:link w:val="Ttulo2"/>
    <w:locked/>
    <w:rsid w:val="00362C83"/>
    <w:rPr>
      <w:rFonts w:ascii="Cambria" w:hAnsi="Cambria" w:cs="Times New Roman"/>
      <w:b/>
      <w:i/>
      <w:sz w:val="28"/>
    </w:rPr>
  </w:style>
  <w:style w:type="character" w:customStyle="1" w:styleId="Ttulo3Char">
    <w:name w:val="Título 3 Char"/>
    <w:link w:val="Ttulo3"/>
    <w:locked/>
    <w:rsid w:val="00362C83"/>
    <w:rPr>
      <w:rFonts w:ascii="Cambria" w:hAnsi="Cambria" w:cs="Times New Roman"/>
      <w:b/>
      <w:sz w:val="26"/>
    </w:rPr>
  </w:style>
  <w:style w:type="character" w:customStyle="1" w:styleId="Ttulo4Char">
    <w:name w:val="Título 4 Char"/>
    <w:link w:val="Ttulo4"/>
    <w:uiPriority w:val="99"/>
    <w:semiHidden/>
    <w:locked/>
    <w:rsid w:val="00362C83"/>
    <w:rPr>
      <w:rFonts w:ascii="Calibri" w:hAnsi="Calibri" w:cs="Times New Roman"/>
      <w:b/>
      <w:sz w:val="28"/>
    </w:rPr>
  </w:style>
  <w:style w:type="character" w:customStyle="1" w:styleId="Ttulo5Char">
    <w:name w:val="Título 5 Char"/>
    <w:link w:val="Ttulo5"/>
    <w:uiPriority w:val="99"/>
    <w:semiHidden/>
    <w:locked/>
    <w:rsid w:val="00362C83"/>
    <w:rPr>
      <w:rFonts w:ascii="Calibri" w:hAnsi="Calibri" w:cs="Times New Roman"/>
      <w:b/>
      <w:i/>
      <w:sz w:val="26"/>
    </w:rPr>
  </w:style>
  <w:style w:type="character" w:customStyle="1" w:styleId="Ttulo6Char">
    <w:name w:val="Título 6 Char"/>
    <w:link w:val="Ttulo6"/>
    <w:uiPriority w:val="9"/>
    <w:semiHidden/>
    <w:locked/>
    <w:rsid w:val="00362C83"/>
    <w:rPr>
      <w:rFonts w:ascii="Calibri" w:hAnsi="Calibri" w:cs="Times New Roman"/>
      <w:b/>
      <w:sz w:val="22"/>
    </w:rPr>
  </w:style>
  <w:style w:type="character" w:customStyle="1" w:styleId="Ttulo7Char">
    <w:name w:val="Título 7 Char"/>
    <w:link w:val="Ttulo7"/>
    <w:uiPriority w:val="99"/>
    <w:semiHidden/>
    <w:locked/>
    <w:rsid w:val="00362C83"/>
    <w:rPr>
      <w:rFonts w:ascii="Calibri" w:hAnsi="Calibri" w:cs="Times New Roman"/>
      <w:sz w:val="24"/>
    </w:rPr>
  </w:style>
  <w:style w:type="character" w:customStyle="1" w:styleId="Ttulo8Char">
    <w:name w:val="Título 8 Char"/>
    <w:link w:val="Ttulo8"/>
    <w:uiPriority w:val="99"/>
    <w:semiHidden/>
    <w:locked/>
    <w:rsid w:val="00362C83"/>
    <w:rPr>
      <w:rFonts w:ascii="Calibri" w:hAnsi="Calibri" w:cs="Times New Roman"/>
      <w:i/>
      <w:sz w:val="24"/>
    </w:rPr>
  </w:style>
  <w:style w:type="character" w:customStyle="1" w:styleId="Ttulo9Char">
    <w:name w:val="Título 9 Char"/>
    <w:link w:val="Ttulo9"/>
    <w:uiPriority w:val="99"/>
    <w:semiHidden/>
    <w:locked/>
    <w:rsid w:val="00362C83"/>
    <w:rPr>
      <w:rFonts w:ascii="Cambria" w:hAnsi="Cambria" w:cs="Times New Roman"/>
      <w:sz w:val="22"/>
    </w:rPr>
  </w:style>
  <w:style w:type="paragraph" w:customStyle="1" w:styleId="ContratoN2">
    <w:name w:val="(Contrato) N2"/>
    <w:basedOn w:val="Normal"/>
    <w:uiPriority w:val="99"/>
    <w:rsid w:val="00362C83"/>
    <w:pPr>
      <w:numPr>
        <w:ilvl w:val="1"/>
        <w:numId w:val="4"/>
      </w:numPr>
      <w:tabs>
        <w:tab w:val="left" w:pos="1134"/>
      </w:tabs>
      <w:spacing w:before="360" w:after="120" w:line="300" w:lineRule="exact"/>
      <w:jc w:val="both"/>
    </w:pPr>
    <w:rPr>
      <w:spacing w:val="-3"/>
      <w:lang w:val="en-US"/>
    </w:rPr>
  </w:style>
  <w:style w:type="paragraph" w:customStyle="1" w:styleId="ContratoN2Corpo">
    <w:name w:val="(Contrato) N2_Corpo"/>
    <w:basedOn w:val="ContratoN2"/>
    <w:uiPriority w:val="99"/>
    <w:rsid w:val="00362C83"/>
    <w:pPr>
      <w:numPr>
        <w:ilvl w:val="0"/>
        <w:numId w:val="0"/>
      </w:numPr>
    </w:pPr>
  </w:style>
  <w:style w:type="paragraph" w:customStyle="1" w:styleId="ContratoALN">
    <w:name w:val="(Contrato) ALN"/>
    <w:basedOn w:val="ContratoN2Corpo"/>
    <w:next w:val="ContratoN2Corpo"/>
    <w:uiPriority w:val="99"/>
    <w:rsid w:val="00362C83"/>
    <w:pPr>
      <w:numPr>
        <w:ilvl w:val="1"/>
        <w:numId w:val="2"/>
      </w:numPr>
    </w:pPr>
  </w:style>
  <w:style w:type="paragraph" w:customStyle="1" w:styleId="ContratoCAB">
    <w:name w:val="(Contrato) CAB"/>
    <w:basedOn w:val="Normal"/>
    <w:rsid w:val="00362C83"/>
    <w:pPr>
      <w:tabs>
        <w:tab w:val="left" w:pos="540"/>
      </w:tabs>
      <w:spacing w:before="360" w:after="240" w:line="300" w:lineRule="atLeast"/>
      <w:jc w:val="both"/>
    </w:pPr>
  </w:style>
  <w:style w:type="paragraph" w:styleId="Corpodetexto">
    <w:name w:val="Body Text"/>
    <w:basedOn w:val="Normal"/>
    <w:link w:val="CorpodetextoChar"/>
    <w:rsid w:val="00362C83"/>
    <w:pPr>
      <w:spacing w:before="240" w:after="120" w:line="360" w:lineRule="auto"/>
    </w:pPr>
  </w:style>
  <w:style w:type="character" w:customStyle="1" w:styleId="CorpodetextoChar">
    <w:name w:val="Corpo de texto Char"/>
    <w:link w:val="Corpodetexto"/>
    <w:locked/>
    <w:rsid w:val="00362C83"/>
    <w:rPr>
      <w:rFonts w:cs="Times New Roman"/>
      <w:sz w:val="24"/>
    </w:rPr>
  </w:style>
  <w:style w:type="paragraph" w:customStyle="1" w:styleId="ContratoCPA">
    <w:name w:val="(Contrato) CPA"/>
    <w:basedOn w:val="Corpodetexto"/>
    <w:uiPriority w:val="99"/>
    <w:rsid w:val="00362C83"/>
    <w:pPr>
      <w:jc w:val="center"/>
    </w:pPr>
  </w:style>
  <w:style w:type="paragraph" w:customStyle="1" w:styleId="ContratoN1">
    <w:name w:val="(Contrato) N1"/>
    <w:basedOn w:val="Normal"/>
    <w:rsid w:val="00362C83"/>
    <w:pPr>
      <w:numPr>
        <w:numId w:val="4"/>
      </w:numPr>
      <w:tabs>
        <w:tab w:val="left" w:pos="1134"/>
      </w:tabs>
      <w:spacing w:before="600" w:after="120"/>
      <w:jc w:val="both"/>
    </w:pPr>
    <w:rPr>
      <w:b/>
    </w:rPr>
  </w:style>
  <w:style w:type="paragraph" w:customStyle="1" w:styleId="ContratoN3">
    <w:name w:val="(Contrato) N3"/>
    <w:basedOn w:val="ContratoN2"/>
    <w:uiPriority w:val="99"/>
    <w:rsid w:val="0088390A"/>
    <w:pPr>
      <w:numPr>
        <w:ilvl w:val="2"/>
      </w:numPr>
      <w:tabs>
        <w:tab w:val="clear" w:pos="1134"/>
      </w:tabs>
    </w:pPr>
  </w:style>
  <w:style w:type="paragraph" w:customStyle="1" w:styleId="ContratoPRE">
    <w:name w:val="(Contrato) PRE"/>
    <w:basedOn w:val="Normal"/>
    <w:uiPriority w:val="99"/>
    <w:rsid w:val="00362C83"/>
    <w:pPr>
      <w:numPr>
        <w:numId w:val="1"/>
      </w:numPr>
      <w:tabs>
        <w:tab w:val="num" w:pos="1134"/>
      </w:tabs>
      <w:spacing w:before="360" w:after="120" w:line="300" w:lineRule="atLeast"/>
      <w:jc w:val="both"/>
    </w:pPr>
  </w:style>
  <w:style w:type="paragraph" w:customStyle="1" w:styleId="ContratoTBL">
    <w:name w:val="(Contrato) TBL"/>
    <w:uiPriority w:val="99"/>
    <w:rsid w:val="00362C83"/>
    <w:rPr>
      <w:sz w:val="24"/>
      <w:szCs w:val="24"/>
    </w:rPr>
  </w:style>
  <w:style w:type="character" w:styleId="AcrnimoHTML">
    <w:name w:val="HTML Acronym"/>
    <w:uiPriority w:val="99"/>
    <w:rsid w:val="00362C83"/>
    <w:rPr>
      <w:rFonts w:cs="Times New Roman"/>
    </w:rPr>
  </w:style>
  <w:style w:type="paragraph" w:styleId="Textodecomentrio">
    <w:name w:val="annotation text"/>
    <w:basedOn w:val="Normal"/>
    <w:link w:val="TextodecomentrioChar"/>
    <w:rsid w:val="00362C83"/>
    <w:rPr>
      <w:sz w:val="20"/>
      <w:szCs w:val="20"/>
    </w:rPr>
  </w:style>
  <w:style w:type="character" w:customStyle="1" w:styleId="TextodecomentrioChar">
    <w:name w:val="Texto de comentário Char"/>
    <w:link w:val="Textodecomentrio"/>
    <w:locked/>
    <w:rsid w:val="00362C83"/>
    <w:rPr>
      <w:rFonts w:cs="Times New Roman"/>
    </w:rPr>
  </w:style>
  <w:style w:type="paragraph" w:styleId="Assuntodocomentrio">
    <w:name w:val="annotation subject"/>
    <w:basedOn w:val="Textodecomentrio"/>
    <w:next w:val="Textodecomentrio"/>
    <w:link w:val="AssuntodocomentrioChar"/>
    <w:rsid w:val="00362C83"/>
    <w:rPr>
      <w:b/>
      <w:bCs/>
    </w:rPr>
  </w:style>
  <w:style w:type="character" w:customStyle="1" w:styleId="AssuntodocomentrioChar">
    <w:name w:val="Assunto do comentário Char"/>
    <w:link w:val="Assuntodocomentrio"/>
    <w:locked/>
    <w:rsid w:val="00362C83"/>
    <w:rPr>
      <w:rFonts w:cs="Times New Roman"/>
      <w:b/>
    </w:rPr>
  </w:style>
  <w:style w:type="paragraph" w:customStyle="1" w:styleId="BodyText31">
    <w:name w:val="Body Text 31"/>
    <w:basedOn w:val="Normal"/>
    <w:uiPriority w:val="99"/>
    <w:rsid w:val="00362C83"/>
    <w:pPr>
      <w:jc w:val="both"/>
    </w:pPr>
    <w:rPr>
      <w:sz w:val="26"/>
      <w:szCs w:val="20"/>
    </w:rPr>
  </w:style>
  <w:style w:type="paragraph" w:styleId="Cabealho">
    <w:name w:val="header"/>
    <w:aliases w:val="Guideline"/>
    <w:basedOn w:val="Normal"/>
    <w:link w:val="CabealhoChar"/>
    <w:uiPriority w:val="99"/>
    <w:rsid w:val="00362C83"/>
    <w:pPr>
      <w:tabs>
        <w:tab w:val="center" w:pos="4252"/>
        <w:tab w:val="right" w:pos="8504"/>
      </w:tabs>
    </w:pPr>
  </w:style>
  <w:style w:type="character" w:customStyle="1" w:styleId="CabealhoChar">
    <w:name w:val="Cabeçalho Char"/>
    <w:aliases w:val="Guideline Char"/>
    <w:link w:val="Cabealho"/>
    <w:uiPriority w:val="99"/>
    <w:locked/>
    <w:rsid w:val="00362C83"/>
    <w:rPr>
      <w:rFonts w:cs="Times New Roman"/>
      <w:sz w:val="24"/>
    </w:rPr>
  </w:style>
  <w:style w:type="paragraph" w:customStyle="1" w:styleId="CapaData">
    <w:name w:val="Capa (Data)"/>
    <w:basedOn w:val="ContratoCPA"/>
    <w:uiPriority w:val="99"/>
    <w:rsid w:val="00362C83"/>
    <w:pPr>
      <w:spacing w:before="0" w:after="0" w:line="240" w:lineRule="auto"/>
    </w:pPr>
  </w:style>
  <w:style w:type="paragraph" w:styleId="Corpodetexto3">
    <w:name w:val="Body Text 3"/>
    <w:basedOn w:val="Normal"/>
    <w:link w:val="Corpodetexto3Char"/>
    <w:uiPriority w:val="99"/>
    <w:rsid w:val="00362C83"/>
    <w:pPr>
      <w:spacing w:line="320" w:lineRule="exact"/>
      <w:jc w:val="both"/>
    </w:pPr>
    <w:rPr>
      <w:rFonts w:ascii="Frutiger Light" w:hAnsi="Frutiger Light"/>
      <w:sz w:val="26"/>
      <w:szCs w:val="20"/>
    </w:rPr>
  </w:style>
  <w:style w:type="character" w:customStyle="1" w:styleId="Corpodetexto3Char">
    <w:name w:val="Corpo de texto 3 Char"/>
    <w:link w:val="Corpodetexto3"/>
    <w:uiPriority w:val="99"/>
    <w:locked/>
    <w:rsid w:val="00362C83"/>
    <w:rPr>
      <w:rFonts w:ascii="Frutiger Light" w:hAnsi="Frutiger Light" w:cs="Times New Roman"/>
      <w:sz w:val="26"/>
    </w:rPr>
  </w:style>
  <w:style w:type="paragraph" w:customStyle="1" w:styleId="Estilo1">
    <w:name w:val="Estilo1"/>
    <w:basedOn w:val="ContratoPRE"/>
    <w:uiPriority w:val="99"/>
    <w:rsid w:val="00362C83"/>
    <w:pPr>
      <w:numPr>
        <w:numId w:val="3"/>
      </w:numPr>
      <w:tabs>
        <w:tab w:val="clear" w:pos="1134"/>
      </w:tabs>
    </w:pPr>
  </w:style>
  <w:style w:type="character" w:styleId="Hyperlink">
    <w:name w:val="Hyperlink"/>
    <w:uiPriority w:val="99"/>
    <w:rsid w:val="00362C83"/>
    <w:rPr>
      <w:rFonts w:cs="Times New Roman"/>
      <w:color w:val="0000FF"/>
      <w:u w:val="single"/>
    </w:rPr>
  </w:style>
  <w:style w:type="character" w:styleId="Nmerodepgina">
    <w:name w:val="page number"/>
    <w:uiPriority w:val="99"/>
    <w:rsid w:val="00362C83"/>
    <w:rPr>
      <w:rFonts w:ascii="Times New Roman" w:hAnsi="Times New Roman" w:cs="Times New Roman"/>
      <w:sz w:val="24"/>
    </w:rPr>
  </w:style>
  <w:style w:type="character" w:styleId="Refdecomentrio">
    <w:name w:val="annotation reference"/>
    <w:rsid w:val="00362C83"/>
    <w:rPr>
      <w:rFonts w:cs="Times New Roman"/>
      <w:sz w:val="16"/>
    </w:rPr>
  </w:style>
  <w:style w:type="character" w:styleId="Refdenotaderodap">
    <w:name w:val="footnote reference"/>
    <w:uiPriority w:val="99"/>
    <w:rsid w:val="00362C83"/>
    <w:rPr>
      <w:rFonts w:cs="Times New Roman"/>
      <w:vertAlign w:val="superscript"/>
    </w:rPr>
  </w:style>
  <w:style w:type="paragraph" w:styleId="Remissivo1">
    <w:name w:val="index 1"/>
    <w:basedOn w:val="Normal"/>
    <w:next w:val="Normal"/>
    <w:autoRedefine/>
    <w:uiPriority w:val="99"/>
    <w:rsid w:val="00362C83"/>
    <w:pPr>
      <w:ind w:left="240" w:hanging="240"/>
    </w:pPr>
  </w:style>
  <w:style w:type="paragraph" w:styleId="Rodap">
    <w:name w:val="footer"/>
    <w:basedOn w:val="Normal"/>
    <w:link w:val="RodapChar"/>
    <w:uiPriority w:val="99"/>
    <w:rsid w:val="00362C83"/>
    <w:pPr>
      <w:tabs>
        <w:tab w:val="center" w:pos="4252"/>
        <w:tab w:val="right" w:pos="8504"/>
      </w:tabs>
    </w:pPr>
  </w:style>
  <w:style w:type="character" w:customStyle="1" w:styleId="RodapChar">
    <w:name w:val="Rodapé Char"/>
    <w:link w:val="Rodap"/>
    <w:uiPriority w:val="99"/>
    <w:locked/>
    <w:rsid w:val="00362C83"/>
    <w:rPr>
      <w:rFonts w:cs="Times New Roman"/>
      <w:sz w:val="24"/>
    </w:rPr>
  </w:style>
  <w:style w:type="paragraph" w:styleId="Sumrio1">
    <w:name w:val="toc 1"/>
    <w:basedOn w:val="Normal"/>
    <w:next w:val="Normal"/>
    <w:autoRedefine/>
    <w:uiPriority w:val="39"/>
    <w:rsid w:val="00362C83"/>
    <w:pPr>
      <w:tabs>
        <w:tab w:val="right" w:leader="dot" w:pos="8828"/>
      </w:tabs>
      <w:ind w:left="709" w:hanging="709"/>
      <w:jc w:val="both"/>
    </w:pPr>
    <w:rPr>
      <w:rFonts w:ascii="Calibri" w:hAnsi="Calibri" w:cs="Calibri"/>
      <w:bCs/>
      <w:sz w:val="20"/>
      <w:szCs w:val="20"/>
      <w:lang w:val="en-US"/>
    </w:rPr>
  </w:style>
  <w:style w:type="paragraph" w:styleId="Sumrio2">
    <w:name w:val="toc 2"/>
    <w:basedOn w:val="Normal"/>
    <w:next w:val="Normal"/>
    <w:autoRedefine/>
    <w:rsid w:val="00362C83"/>
    <w:pPr>
      <w:ind w:left="240"/>
    </w:pPr>
    <w:rPr>
      <w:rFonts w:ascii="Calibri" w:hAnsi="Calibri" w:cs="Calibri"/>
      <w:smallCaps/>
      <w:sz w:val="20"/>
      <w:szCs w:val="20"/>
    </w:rPr>
  </w:style>
  <w:style w:type="paragraph" w:styleId="Sumrio3">
    <w:name w:val="toc 3"/>
    <w:basedOn w:val="Normal"/>
    <w:next w:val="Normal"/>
    <w:autoRedefine/>
    <w:rsid w:val="00362C83"/>
    <w:pPr>
      <w:ind w:left="480"/>
    </w:pPr>
    <w:rPr>
      <w:rFonts w:ascii="Calibri" w:hAnsi="Calibri" w:cs="Calibri"/>
      <w:i/>
      <w:iCs/>
      <w:sz w:val="20"/>
      <w:szCs w:val="20"/>
    </w:rPr>
  </w:style>
  <w:style w:type="paragraph" w:styleId="Sumrio4">
    <w:name w:val="toc 4"/>
    <w:basedOn w:val="Normal"/>
    <w:next w:val="Normal"/>
    <w:autoRedefine/>
    <w:rsid w:val="00362C83"/>
    <w:pPr>
      <w:ind w:left="720"/>
    </w:pPr>
    <w:rPr>
      <w:rFonts w:ascii="Calibri" w:hAnsi="Calibri" w:cs="Calibri"/>
      <w:sz w:val="18"/>
      <w:szCs w:val="18"/>
    </w:rPr>
  </w:style>
  <w:style w:type="paragraph" w:styleId="Sumrio5">
    <w:name w:val="toc 5"/>
    <w:basedOn w:val="Normal"/>
    <w:next w:val="Normal"/>
    <w:autoRedefine/>
    <w:rsid w:val="00362C83"/>
    <w:pPr>
      <w:ind w:left="960"/>
    </w:pPr>
    <w:rPr>
      <w:rFonts w:ascii="Calibri" w:hAnsi="Calibri" w:cs="Calibri"/>
      <w:sz w:val="18"/>
      <w:szCs w:val="18"/>
    </w:rPr>
  </w:style>
  <w:style w:type="paragraph" w:styleId="Sumrio6">
    <w:name w:val="toc 6"/>
    <w:basedOn w:val="Normal"/>
    <w:next w:val="Normal"/>
    <w:autoRedefine/>
    <w:rsid w:val="00362C83"/>
    <w:pPr>
      <w:ind w:left="1200"/>
    </w:pPr>
    <w:rPr>
      <w:rFonts w:ascii="Calibri" w:hAnsi="Calibri" w:cs="Calibri"/>
      <w:sz w:val="18"/>
      <w:szCs w:val="18"/>
    </w:rPr>
  </w:style>
  <w:style w:type="paragraph" w:styleId="Sumrio7">
    <w:name w:val="toc 7"/>
    <w:basedOn w:val="Normal"/>
    <w:next w:val="Normal"/>
    <w:autoRedefine/>
    <w:rsid w:val="00362C83"/>
    <w:pPr>
      <w:ind w:left="1440"/>
    </w:pPr>
    <w:rPr>
      <w:rFonts w:ascii="Calibri" w:hAnsi="Calibri" w:cs="Calibri"/>
      <w:sz w:val="18"/>
      <w:szCs w:val="18"/>
    </w:rPr>
  </w:style>
  <w:style w:type="paragraph" w:styleId="Sumrio8">
    <w:name w:val="toc 8"/>
    <w:basedOn w:val="Normal"/>
    <w:next w:val="Normal"/>
    <w:autoRedefine/>
    <w:rsid w:val="00362C83"/>
    <w:pPr>
      <w:ind w:left="1680"/>
    </w:pPr>
    <w:rPr>
      <w:rFonts w:ascii="Calibri" w:hAnsi="Calibri" w:cs="Calibri"/>
      <w:sz w:val="18"/>
      <w:szCs w:val="18"/>
    </w:rPr>
  </w:style>
  <w:style w:type="paragraph" w:styleId="Sumrio9">
    <w:name w:val="toc 9"/>
    <w:basedOn w:val="Normal"/>
    <w:next w:val="Normal"/>
    <w:autoRedefine/>
    <w:rsid w:val="00362C83"/>
    <w:pPr>
      <w:ind w:left="1920"/>
    </w:pPr>
    <w:rPr>
      <w:rFonts w:ascii="Calibri" w:hAnsi="Calibri" w:cs="Calibri"/>
      <w:sz w:val="18"/>
      <w:szCs w:val="18"/>
    </w:rPr>
  </w:style>
  <w:style w:type="table" w:styleId="Tabelacomgrade">
    <w:name w:val="Table Grid"/>
    <w:basedOn w:val="Tabelanormal"/>
    <w:rsid w:val="00362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362C83"/>
    <w:rPr>
      <w:rFonts w:ascii="Tahoma" w:hAnsi="Tahoma"/>
      <w:sz w:val="16"/>
      <w:szCs w:val="16"/>
    </w:rPr>
  </w:style>
  <w:style w:type="character" w:customStyle="1" w:styleId="TextodebaloChar">
    <w:name w:val="Texto de balão Char"/>
    <w:link w:val="Textodebalo"/>
    <w:locked/>
    <w:rsid w:val="00362C83"/>
    <w:rPr>
      <w:rFonts w:ascii="Tahoma" w:hAnsi="Tahoma" w:cs="Times New Roman"/>
      <w:sz w:val="16"/>
    </w:rPr>
  </w:style>
  <w:style w:type="paragraph" w:styleId="Textodenotaderodap">
    <w:name w:val="footnote text"/>
    <w:basedOn w:val="Normal"/>
    <w:link w:val="TextodenotaderodapChar"/>
    <w:uiPriority w:val="99"/>
    <w:rsid w:val="00362C83"/>
    <w:rPr>
      <w:sz w:val="20"/>
      <w:szCs w:val="20"/>
    </w:rPr>
  </w:style>
  <w:style w:type="character" w:customStyle="1" w:styleId="TextodenotaderodapChar">
    <w:name w:val="Texto de nota de rodapé Char"/>
    <w:link w:val="Textodenotaderodap"/>
    <w:uiPriority w:val="99"/>
    <w:locked/>
    <w:rsid w:val="00362C83"/>
    <w:rPr>
      <w:rFonts w:cs="Times New Roman"/>
    </w:rPr>
  </w:style>
  <w:style w:type="paragraph" w:customStyle="1" w:styleId="CabealhodoSumrio1">
    <w:name w:val="Cabeçalho do Sumário1"/>
    <w:basedOn w:val="Ttulo1"/>
    <w:next w:val="Normal"/>
    <w:uiPriority w:val="99"/>
    <w:rsid w:val="00362C83"/>
    <w:pPr>
      <w:keepLines/>
      <w:widowControl/>
      <w:overflowPunct/>
      <w:autoSpaceDE/>
      <w:autoSpaceDN/>
      <w:adjustRightInd/>
      <w:spacing w:before="480" w:after="0" w:line="276" w:lineRule="auto"/>
      <w:textAlignment w:val="auto"/>
      <w:outlineLvl w:val="9"/>
    </w:pPr>
    <w:rPr>
      <w:color w:val="365F91"/>
      <w:sz w:val="28"/>
      <w:szCs w:val="28"/>
      <w:lang w:eastAsia="en-US"/>
    </w:rPr>
  </w:style>
  <w:style w:type="paragraph" w:customStyle="1" w:styleId="BodyText1">
    <w:name w:val="Body Text 1"/>
    <w:basedOn w:val="Normal"/>
    <w:uiPriority w:val="99"/>
    <w:rsid w:val="00362C83"/>
    <w:pPr>
      <w:spacing w:after="240"/>
      <w:ind w:left="720"/>
      <w:jc w:val="both"/>
    </w:pPr>
    <w:rPr>
      <w:rFonts w:eastAsia="SimSun" w:cs="Simplified Arabic"/>
      <w:lang w:val="en-GB" w:eastAsia="zh-CN" w:bidi="ar-AE"/>
    </w:rPr>
  </w:style>
  <w:style w:type="paragraph" w:customStyle="1" w:styleId="Text">
    <w:name w:val="Text"/>
    <w:basedOn w:val="Normal"/>
    <w:uiPriority w:val="99"/>
    <w:rsid w:val="00362C83"/>
    <w:pPr>
      <w:overflowPunct w:val="0"/>
      <w:autoSpaceDE w:val="0"/>
      <w:autoSpaceDN w:val="0"/>
      <w:adjustRightInd w:val="0"/>
      <w:spacing w:after="240"/>
      <w:ind w:firstLine="1440"/>
      <w:textAlignment w:val="baseline"/>
    </w:pPr>
    <w:rPr>
      <w:szCs w:val="20"/>
      <w:lang w:val="en-US"/>
    </w:rPr>
  </w:style>
  <w:style w:type="paragraph" w:styleId="Commarcadores">
    <w:name w:val="List Bullet"/>
    <w:basedOn w:val="Normal"/>
    <w:uiPriority w:val="99"/>
    <w:rsid w:val="00362C83"/>
    <w:pPr>
      <w:ind w:left="360" w:hanging="360"/>
      <w:contextualSpacing/>
    </w:pPr>
  </w:style>
  <w:style w:type="character" w:customStyle="1" w:styleId="TrailerWGM">
    <w:name w:val="Trailer WGM"/>
    <w:uiPriority w:val="99"/>
    <w:rsid w:val="00362C83"/>
    <w:rPr>
      <w:caps/>
      <w:sz w:val="14"/>
    </w:rPr>
  </w:style>
  <w:style w:type="paragraph" w:customStyle="1" w:styleId="BodyText5FirstLineIndent">
    <w:name w:val="Body Text .5 First Line Indent"/>
    <w:basedOn w:val="Normal"/>
    <w:uiPriority w:val="99"/>
    <w:rsid w:val="00362C83"/>
    <w:pPr>
      <w:spacing w:after="240"/>
      <w:ind w:firstLine="720"/>
      <w:jc w:val="both"/>
    </w:pPr>
    <w:rPr>
      <w:lang w:val="en-US" w:eastAsia="en-US"/>
    </w:rPr>
  </w:style>
  <w:style w:type="paragraph" w:styleId="Corpodetexto2">
    <w:name w:val="Body Text 2"/>
    <w:basedOn w:val="Normal"/>
    <w:link w:val="Corpodetexto2Char"/>
    <w:rsid w:val="00362C83"/>
    <w:pPr>
      <w:spacing w:after="120" w:line="480" w:lineRule="auto"/>
    </w:pPr>
    <w:rPr>
      <w:szCs w:val="20"/>
    </w:rPr>
  </w:style>
  <w:style w:type="character" w:customStyle="1" w:styleId="BodyText2Char">
    <w:name w:val="Body Text 2 Char"/>
    <w:uiPriority w:val="99"/>
    <w:semiHidden/>
    <w:locked/>
    <w:rsid w:val="00BF65DD"/>
    <w:rPr>
      <w:rFonts w:cs="Times New Roman"/>
      <w:sz w:val="24"/>
      <w:szCs w:val="24"/>
    </w:rPr>
  </w:style>
  <w:style w:type="paragraph" w:styleId="Recuodecorpodetexto">
    <w:name w:val="Body Text Indent"/>
    <w:basedOn w:val="Normal"/>
    <w:link w:val="RecuodecorpodetextoChar"/>
    <w:rsid w:val="00362C83"/>
    <w:pPr>
      <w:spacing w:after="120"/>
      <w:ind w:left="283"/>
    </w:pPr>
  </w:style>
  <w:style w:type="character" w:customStyle="1" w:styleId="RecuodecorpodetextoChar">
    <w:name w:val="Recuo de corpo de texto Char"/>
    <w:link w:val="Recuodecorpodetexto"/>
    <w:locked/>
    <w:rsid w:val="00362C83"/>
    <w:rPr>
      <w:rFonts w:cs="Times New Roman"/>
      <w:sz w:val="24"/>
      <w:lang w:eastAsia="pt-BR"/>
    </w:rPr>
  </w:style>
  <w:style w:type="paragraph" w:styleId="Recuodecorpodetexto2">
    <w:name w:val="Body Text Indent 2"/>
    <w:basedOn w:val="Normal"/>
    <w:link w:val="Recuodecorpodetexto2Char"/>
    <w:uiPriority w:val="99"/>
    <w:rsid w:val="00362C83"/>
    <w:pPr>
      <w:spacing w:after="120" w:line="480" w:lineRule="auto"/>
      <w:ind w:left="283"/>
    </w:pPr>
    <w:rPr>
      <w:szCs w:val="20"/>
    </w:rPr>
  </w:style>
  <w:style w:type="character" w:customStyle="1" w:styleId="BodyTextIndent2Char">
    <w:name w:val="Body Text Indent 2 Char"/>
    <w:uiPriority w:val="99"/>
    <w:semiHidden/>
    <w:locked/>
    <w:rsid w:val="00BF65DD"/>
    <w:rPr>
      <w:rFonts w:cs="Times New Roman"/>
      <w:sz w:val="24"/>
      <w:szCs w:val="24"/>
    </w:rPr>
  </w:style>
  <w:style w:type="paragraph" w:styleId="Data">
    <w:name w:val="Date"/>
    <w:basedOn w:val="Normal"/>
    <w:next w:val="Normal"/>
    <w:link w:val="DataChar"/>
    <w:uiPriority w:val="99"/>
    <w:rsid w:val="00362C83"/>
    <w:pPr>
      <w:spacing w:after="180"/>
    </w:pPr>
    <w:rPr>
      <w:szCs w:val="20"/>
      <w:lang w:val="en-US" w:eastAsia="en-US"/>
    </w:rPr>
  </w:style>
  <w:style w:type="character" w:customStyle="1" w:styleId="DateChar">
    <w:name w:val="Date Char"/>
    <w:uiPriority w:val="99"/>
    <w:semiHidden/>
    <w:locked/>
    <w:rsid w:val="00BF65DD"/>
    <w:rPr>
      <w:rFonts w:cs="Times New Roman"/>
      <w:sz w:val="24"/>
      <w:szCs w:val="24"/>
    </w:rPr>
  </w:style>
  <w:style w:type="paragraph" w:customStyle="1" w:styleId="DeliveryMethod">
    <w:name w:val="Delivery Method"/>
    <w:basedOn w:val="Normal"/>
    <w:next w:val="Normal"/>
    <w:uiPriority w:val="99"/>
    <w:rsid w:val="00362C83"/>
    <w:pPr>
      <w:spacing w:line="200" w:lineRule="atLeast"/>
      <w:jc w:val="right"/>
    </w:pPr>
    <w:rPr>
      <w:rFonts w:ascii="Arial" w:hAnsi="Arial"/>
      <w:caps/>
      <w:sz w:val="16"/>
      <w:szCs w:val="16"/>
      <w:lang w:val="en-US" w:eastAsia="en-US"/>
    </w:rPr>
  </w:style>
  <w:style w:type="paragraph" w:customStyle="1" w:styleId="Address">
    <w:name w:val="Address"/>
    <w:basedOn w:val="Normal"/>
    <w:next w:val="Normal"/>
    <w:uiPriority w:val="99"/>
    <w:rsid w:val="00362C83"/>
    <w:rPr>
      <w:szCs w:val="20"/>
      <w:lang w:val="en-US" w:eastAsia="en-US"/>
    </w:rPr>
  </w:style>
  <w:style w:type="paragraph" w:styleId="Saudao">
    <w:name w:val="Salutation"/>
    <w:basedOn w:val="Normal"/>
    <w:next w:val="Corpodetexto"/>
    <w:link w:val="SaudaoChar"/>
    <w:uiPriority w:val="99"/>
    <w:rsid w:val="00362C83"/>
    <w:pPr>
      <w:spacing w:before="360" w:after="360"/>
    </w:pPr>
    <w:rPr>
      <w:szCs w:val="20"/>
      <w:lang w:val="en-US" w:eastAsia="en-US"/>
    </w:rPr>
  </w:style>
  <w:style w:type="character" w:customStyle="1" w:styleId="SalutationChar">
    <w:name w:val="Salutation Char"/>
    <w:uiPriority w:val="99"/>
    <w:semiHidden/>
    <w:locked/>
    <w:rsid w:val="00BF65DD"/>
    <w:rPr>
      <w:rFonts w:cs="Times New Roman"/>
      <w:sz w:val="24"/>
      <w:szCs w:val="24"/>
    </w:rPr>
  </w:style>
  <w:style w:type="paragraph" w:styleId="Assinatura">
    <w:name w:val="Signature"/>
    <w:aliases w:val="sg"/>
    <w:basedOn w:val="Normal"/>
    <w:link w:val="AssinaturaChar"/>
    <w:uiPriority w:val="99"/>
    <w:rsid w:val="00362C83"/>
    <w:pPr>
      <w:tabs>
        <w:tab w:val="left" w:pos="5400"/>
      </w:tabs>
      <w:spacing w:after="480"/>
    </w:pPr>
    <w:rPr>
      <w:szCs w:val="20"/>
      <w:lang w:val="en-US" w:eastAsia="en-US"/>
    </w:rPr>
  </w:style>
  <w:style w:type="character" w:customStyle="1" w:styleId="SignatureChar">
    <w:name w:val="Signature Char"/>
    <w:aliases w:val="sg Char"/>
    <w:uiPriority w:val="99"/>
    <w:semiHidden/>
    <w:locked/>
    <w:rsid w:val="00BF65DD"/>
    <w:rPr>
      <w:rFonts w:cs="Times New Roman"/>
      <w:sz w:val="24"/>
      <w:szCs w:val="24"/>
    </w:rPr>
  </w:style>
  <w:style w:type="paragraph" w:customStyle="1" w:styleId="InsideAddress">
    <w:name w:val="Inside Address"/>
    <w:basedOn w:val="Normal"/>
    <w:uiPriority w:val="99"/>
    <w:rsid w:val="00362C83"/>
    <w:rPr>
      <w:szCs w:val="20"/>
      <w:lang w:val="en-US" w:eastAsia="en-US"/>
    </w:rPr>
  </w:style>
  <w:style w:type="paragraph" w:customStyle="1" w:styleId="OutlineL1">
    <w:name w:val="Outline_L1"/>
    <w:basedOn w:val="Normal"/>
    <w:next w:val="Normal"/>
    <w:uiPriority w:val="99"/>
    <w:rsid w:val="00637FE2"/>
    <w:pPr>
      <w:numPr>
        <w:numId w:val="5"/>
      </w:numPr>
      <w:tabs>
        <w:tab w:val="left" w:pos="1872"/>
      </w:tabs>
      <w:spacing w:after="240"/>
      <w:outlineLvl w:val="0"/>
    </w:pPr>
    <w:rPr>
      <w:szCs w:val="20"/>
      <w:lang w:val="en-US" w:eastAsia="en-US"/>
    </w:rPr>
  </w:style>
  <w:style w:type="paragraph" w:customStyle="1" w:styleId="OutlineL7">
    <w:name w:val="Outline_L7"/>
    <w:basedOn w:val="Normal"/>
    <w:next w:val="Normal"/>
    <w:uiPriority w:val="99"/>
    <w:rsid w:val="00637FE2"/>
    <w:pPr>
      <w:numPr>
        <w:ilvl w:val="1"/>
        <w:numId w:val="5"/>
      </w:numPr>
      <w:tabs>
        <w:tab w:val="left" w:pos="1872"/>
        <w:tab w:val="left" w:pos="5040"/>
      </w:tabs>
      <w:spacing w:after="240"/>
      <w:outlineLvl w:val="6"/>
    </w:pPr>
    <w:rPr>
      <w:szCs w:val="20"/>
      <w:lang w:val="en-US" w:eastAsia="en-US"/>
    </w:rPr>
  </w:style>
  <w:style w:type="paragraph" w:customStyle="1" w:styleId="OutlineL8">
    <w:name w:val="Outline_L8"/>
    <w:basedOn w:val="OutlineL7"/>
    <w:next w:val="Normal"/>
    <w:uiPriority w:val="99"/>
    <w:rsid w:val="00637FE2"/>
    <w:pPr>
      <w:numPr>
        <w:ilvl w:val="2"/>
      </w:numPr>
      <w:tabs>
        <w:tab w:val="clear" w:pos="5040"/>
      </w:tabs>
      <w:ind w:left="0"/>
      <w:outlineLvl w:val="7"/>
    </w:pPr>
  </w:style>
  <w:style w:type="paragraph" w:customStyle="1" w:styleId="OutlineL9">
    <w:name w:val="Outline_L9"/>
    <w:basedOn w:val="OutlineL8"/>
    <w:next w:val="Normal"/>
    <w:uiPriority w:val="99"/>
    <w:rsid w:val="00637FE2"/>
    <w:pPr>
      <w:numPr>
        <w:ilvl w:val="3"/>
      </w:numPr>
      <w:tabs>
        <w:tab w:val="left" w:pos="6480"/>
      </w:tabs>
      <w:ind w:left="2880" w:hanging="360"/>
      <w:outlineLvl w:val="8"/>
    </w:pPr>
  </w:style>
  <w:style w:type="character" w:customStyle="1" w:styleId="zzmpTCEntryL1">
    <w:name w:val="zzmpTCEntryL1"/>
    <w:uiPriority w:val="99"/>
    <w:rsid w:val="00362C83"/>
    <w:rPr>
      <w:b/>
      <w:caps/>
      <w:color w:val="0000FF"/>
    </w:rPr>
  </w:style>
  <w:style w:type="character" w:customStyle="1" w:styleId="zzmpTCEntryL2">
    <w:name w:val="zzmpTCEntryL2"/>
    <w:uiPriority w:val="99"/>
    <w:rsid w:val="00362C83"/>
    <w:rPr>
      <w:b/>
      <w:color w:val="0000FF"/>
    </w:rPr>
  </w:style>
  <w:style w:type="character" w:customStyle="1" w:styleId="zzmpTCEntryL3">
    <w:name w:val="zzmpTCEntryL3"/>
    <w:uiPriority w:val="99"/>
    <w:rsid w:val="00362C83"/>
    <w:rPr>
      <w:b/>
      <w:color w:val="0000FF"/>
    </w:rPr>
  </w:style>
  <w:style w:type="character" w:customStyle="1" w:styleId="zzmpTCEntryL4">
    <w:name w:val="zzmpTCEntryL4"/>
    <w:uiPriority w:val="99"/>
    <w:rsid w:val="00362C83"/>
    <w:rPr>
      <w:b/>
      <w:color w:val="0000FF"/>
    </w:rPr>
  </w:style>
  <w:style w:type="character" w:customStyle="1" w:styleId="zzmpTCEntryL5">
    <w:name w:val="zzmpTCEntryL5"/>
    <w:uiPriority w:val="99"/>
    <w:rsid w:val="00362C83"/>
    <w:rPr>
      <w:color w:val="0000FF"/>
    </w:rPr>
  </w:style>
  <w:style w:type="character" w:styleId="nfase">
    <w:name w:val="Emphasis"/>
    <w:uiPriority w:val="99"/>
    <w:qFormat/>
    <w:rsid w:val="00362C83"/>
    <w:rPr>
      <w:rFonts w:cs="Times New Roman"/>
      <w:b/>
    </w:rPr>
  </w:style>
  <w:style w:type="paragraph" w:customStyle="1" w:styleId="DefaultParagraphFontCharChar">
    <w:name w:val="Default Paragraph Font Char Char"/>
    <w:aliases w:val="Char Char Char Char"/>
    <w:basedOn w:val="Normal"/>
    <w:uiPriority w:val="99"/>
    <w:rsid w:val="00362C83"/>
    <w:pPr>
      <w:spacing w:after="160" w:line="240" w:lineRule="exact"/>
      <w:jc w:val="both"/>
    </w:pPr>
    <w:rPr>
      <w:rFonts w:ascii="Verdana" w:hAnsi="Verdana"/>
      <w:sz w:val="20"/>
      <w:lang w:val="en-US" w:eastAsia="en-US"/>
    </w:rPr>
  </w:style>
  <w:style w:type="paragraph" w:customStyle="1" w:styleId="Agreement1">
    <w:name w:val="Agreement 1"/>
    <w:basedOn w:val="Normal"/>
    <w:next w:val="Recuodecorpodetexto"/>
    <w:uiPriority w:val="99"/>
    <w:rsid w:val="00362C83"/>
    <w:pPr>
      <w:keepNext/>
      <w:numPr>
        <w:numId w:val="6"/>
      </w:numPr>
      <w:spacing w:before="240" w:after="120"/>
      <w:jc w:val="both"/>
      <w:outlineLvl w:val="0"/>
    </w:pPr>
    <w:rPr>
      <w:rFonts w:ascii="Arial" w:hAnsi="Arial"/>
      <w:b/>
      <w:sz w:val="22"/>
      <w:lang w:val="en-GB" w:eastAsia="en-US"/>
    </w:rPr>
  </w:style>
  <w:style w:type="paragraph" w:customStyle="1" w:styleId="Agreement2">
    <w:name w:val="Agreement 2"/>
    <w:basedOn w:val="Normal"/>
    <w:uiPriority w:val="99"/>
    <w:rsid w:val="00362C83"/>
    <w:pPr>
      <w:numPr>
        <w:ilvl w:val="1"/>
        <w:numId w:val="6"/>
      </w:numPr>
      <w:spacing w:before="240" w:after="120"/>
      <w:jc w:val="both"/>
      <w:outlineLvl w:val="1"/>
    </w:pPr>
    <w:rPr>
      <w:rFonts w:ascii="Arial" w:hAnsi="Arial"/>
      <w:sz w:val="21"/>
      <w:lang w:val="en-GB" w:eastAsia="en-US"/>
    </w:rPr>
  </w:style>
  <w:style w:type="paragraph" w:customStyle="1" w:styleId="Agreement3">
    <w:name w:val="Agreement 3"/>
    <w:basedOn w:val="Normal"/>
    <w:uiPriority w:val="99"/>
    <w:rsid w:val="00362C83"/>
    <w:pPr>
      <w:numPr>
        <w:ilvl w:val="2"/>
        <w:numId w:val="6"/>
      </w:numPr>
      <w:spacing w:before="240" w:after="120"/>
      <w:jc w:val="both"/>
      <w:outlineLvl w:val="2"/>
    </w:pPr>
    <w:rPr>
      <w:rFonts w:ascii="Arial" w:hAnsi="Arial"/>
      <w:sz w:val="21"/>
      <w:lang w:val="en-GB" w:eastAsia="en-US"/>
    </w:rPr>
  </w:style>
  <w:style w:type="paragraph" w:customStyle="1" w:styleId="Agreement4">
    <w:name w:val="Agreement 4"/>
    <w:basedOn w:val="Normal"/>
    <w:uiPriority w:val="99"/>
    <w:rsid w:val="00362C83"/>
    <w:pPr>
      <w:numPr>
        <w:ilvl w:val="3"/>
        <w:numId w:val="6"/>
      </w:numPr>
      <w:spacing w:before="240" w:after="120"/>
      <w:jc w:val="both"/>
      <w:outlineLvl w:val="3"/>
    </w:pPr>
    <w:rPr>
      <w:rFonts w:ascii="Arial" w:hAnsi="Arial"/>
      <w:sz w:val="21"/>
      <w:lang w:val="en-GB" w:eastAsia="en-US"/>
    </w:rPr>
  </w:style>
  <w:style w:type="paragraph" w:customStyle="1" w:styleId="Agreement5">
    <w:name w:val="Agreement 5"/>
    <w:basedOn w:val="Normal"/>
    <w:uiPriority w:val="99"/>
    <w:rsid w:val="00362C83"/>
    <w:pPr>
      <w:numPr>
        <w:ilvl w:val="4"/>
        <w:numId w:val="6"/>
      </w:numPr>
      <w:spacing w:before="240" w:after="120"/>
      <w:jc w:val="both"/>
      <w:outlineLvl w:val="4"/>
    </w:pPr>
    <w:rPr>
      <w:rFonts w:ascii="Arial" w:hAnsi="Arial"/>
      <w:sz w:val="21"/>
      <w:lang w:val="en-GB" w:eastAsia="en-US"/>
    </w:rPr>
  </w:style>
  <w:style w:type="paragraph" w:customStyle="1" w:styleId="Agreement6">
    <w:name w:val="Agreement 6"/>
    <w:basedOn w:val="Normal"/>
    <w:uiPriority w:val="99"/>
    <w:rsid w:val="00362C83"/>
    <w:pPr>
      <w:numPr>
        <w:ilvl w:val="5"/>
        <w:numId w:val="6"/>
      </w:numPr>
      <w:spacing w:before="240" w:after="120"/>
      <w:outlineLvl w:val="5"/>
    </w:pPr>
    <w:rPr>
      <w:rFonts w:ascii="Arial" w:hAnsi="Arial"/>
      <w:sz w:val="21"/>
      <w:lang w:val="en-GB" w:eastAsia="en-US"/>
    </w:rPr>
  </w:style>
  <w:style w:type="paragraph" w:customStyle="1" w:styleId="Agreement7">
    <w:name w:val="Agreement 7"/>
    <w:basedOn w:val="Normal"/>
    <w:next w:val="Corpodetexto"/>
    <w:uiPriority w:val="99"/>
    <w:rsid w:val="00362C83"/>
    <w:pPr>
      <w:numPr>
        <w:ilvl w:val="6"/>
        <w:numId w:val="6"/>
      </w:numPr>
      <w:spacing w:before="120" w:after="120"/>
      <w:jc w:val="both"/>
      <w:outlineLvl w:val="6"/>
    </w:pPr>
    <w:rPr>
      <w:lang w:val="en-GB" w:eastAsia="en-US"/>
    </w:rPr>
  </w:style>
  <w:style w:type="paragraph" w:customStyle="1" w:styleId="Agreement8">
    <w:name w:val="Agreement 8"/>
    <w:basedOn w:val="Normal"/>
    <w:next w:val="Corpodetexto"/>
    <w:uiPriority w:val="99"/>
    <w:rsid w:val="00362C83"/>
    <w:pPr>
      <w:numPr>
        <w:ilvl w:val="7"/>
        <w:numId w:val="6"/>
      </w:numPr>
      <w:spacing w:before="120" w:after="120"/>
      <w:jc w:val="both"/>
      <w:outlineLvl w:val="7"/>
    </w:pPr>
    <w:rPr>
      <w:lang w:val="en-GB" w:eastAsia="en-US"/>
    </w:rPr>
  </w:style>
  <w:style w:type="paragraph" w:customStyle="1" w:styleId="Agreement9">
    <w:name w:val="Agreement 9"/>
    <w:basedOn w:val="Normal"/>
    <w:next w:val="Corpodetexto"/>
    <w:uiPriority w:val="99"/>
    <w:rsid w:val="00362C83"/>
    <w:pPr>
      <w:numPr>
        <w:ilvl w:val="8"/>
        <w:numId w:val="6"/>
      </w:numPr>
      <w:spacing w:before="120" w:after="120"/>
      <w:jc w:val="both"/>
      <w:outlineLvl w:val="8"/>
    </w:pPr>
    <w:rPr>
      <w:lang w:val="en-GB" w:eastAsia="en-US"/>
    </w:rPr>
  </w:style>
  <w:style w:type="paragraph" w:customStyle="1" w:styleId="Non-Agreement1">
    <w:name w:val="Non-Agreement 1"/>
    <w:basedOn w:val="Normal"/>
    <w:uiPriority w:val="99"/>
    <w:rsid w:val="00362C83"/>
    <w:pPr>
      <w:numPr>
        <w:numId w:val="7"/>
      </w:numPr>
      <w:spacing w:before="240" w:after="120"/>
      <w:jc w:val="both"/>
      <w:outlineLvl w:val="0"/>
    </w:pPr>
    <w:rPr>
      <w:rFonts w:ascii="Arial" w:hAnsi="Arial"/>
      <w:bCs/>
      <w:sz w:val="21"/>
      <w:lang w:val="en-GB" w:eastAsia="en-US"/>
    </w:rPr>
  </w:style>
  <w:style w:type="paragraph" w:customStyle="1" w:styleId="Non-Agreement2">
    <w:name w:val="Non-Agreement 2"/>
    <w:basedOn w:val="Normal"/>
    <w:uiPriority w:val="99"/>
    <w:rsid w:val="00362C83"/>
    <w:pPr>
      <w:numPr>
        <w:ilvl w:val="1"/>
        <w:numId w:val="7"/>
      </w:numPr>
      <w:spacing w:before="240" w:after="120"/>
      <w:jc w:val="both"/>
      <w:outlineLvl w:val="1"/>
    </w:pPr>
    <w:rPr>
      <w:rFonts w:ascii="Arial" w:hAnsi="Arial"/>
      <w:bCs/>
      <w:sz w:val="21"/>
      <w:lang w:val="en-GB" w:eastAsia="en-US"/>
    </w:rPr>
  </w:style>
  <w:style w:type="paragraph" w:customStyle="1" w:styleId="Non-Agreement3">
    <w:name w:val="Non-Agreement 3"/>
    <w:basedOn w:val="Normal"/>
    <w:uiPriority w:val="99"/>
    <w:rsid w:val="00362C83"/>
    <w:pPr>
      <w:numPr>
        <w:ilvl w:val="2"/>
        <w:numId w:val="7"/>
      </w:numPr>
      <w:tabs>
        <w:tab w:val="left" w:pos="720"/>
      </w:tabs>
      <w:spacing w:before="240" w:after="120"/>
      <w:jc w:val="both"/>
      <w:outlineLvl w:val="2"/>
    </w:pPr>
    <w:rPr>
      <w:rFonts w:ascii="Arial" w:hAnsi="Arial"/>
      <w:bCs/>
      <w:sz w:val="21"/>
      <w:lang w:val="en-GB" w:eastAsia="en-US"/>
    </w:rPr>
  </w:style>
  <w:style w:type="paragraph" w:customStyle="1" w:styleId="Non-Agreement4">
    <w:name w:val="Non-Agreement 4"/>
    <w:basedOn w:val="Normal"/>
    <w:uiPriority w:val="99"/>
    <w:rsid w:val="00362C83"/>
    <w:pPr>
      <w:numPr>
        <w:ilvl w:val="3"/>
        <w:numId w:val="7"/>
      </w:numPr>
      <w:spacing w:before="240" w:after="120"/>
      <w:jc w:val="both"/>
      <w:outlineLvl w:val="3"/>
    </w:pPr>
    <w:rPr>
      <w:rFonts w:ascii="Arial" w:hAnsi="Arial"/>
      <w:bCs/>
      <w:sz w:val="21"/>
      <w:lang w:val="en-GB" w:eastAsia="en-US"/>
    </w:rPr>
  </w:style>
  <w:style w:type="paragraph" w:customStyle="1" w:styleId="Non-Agreement5">
    <w:name w:val="Non-Agreement 5"/>
    <w:basedOn w:val="Normal"/>
    <w:uiPriority w:val="99"/>
    <w:rsid w:val="00362C83"/>
    <w:pPr>
      <w:numPr>
        <w:ilvl w:val="4"/>
        <w:numId w:val="7"/>
      </w:numPr>
      <w:spacing w:before="240" w:after="120"/>
      <w:jc w:val="both"/>
      <w:outlineLvl w:val="4"/>
    </w:pPr>
    <w:rPr>
      <w:rFonts w:ascii="Arial" w:hAnsi="Arial"/>
      <w:bCs/>
      <w:sz w:val="21"/>
      <w:lang w:val="en-GB" w:eastAsia="en-US"/>
    </w:rPr>
  </w:style>
  <w:style w:type="paragraph" w:customStyle="1" w:styleId="Non-Agreement6">
    <w:name w:val="Non-Agreement 6"/>
    <w:basedOn w:val="Normal"/>
    <w:uiPriority w:val="99"/>
    <w:rsid w:val="00362C83"/>
    <w:pPr>
      <w:numPr>
        <w:ilvl w:val="5"/>
        <w:numId w:val="7"/>
      </w:numPr>
      <w:spacing w:before="240" w:after="120"/>
      <w:outlineLvl w:val="5"/>
    </w:pPr>
    <w:rPr>
      <w:rFonts w:ascii="Arial" w:hAnsi="Arial"/>
      <w:bCs/>
      <w:sz w:val="21"/>
      <w:lang w:val="en-GB" w:eastAsia="en-US"/>
    </w:rPr>
  </w:style>
  <w:style w:type="paragraph" w:customStyle="1" w:styleId="Non-Agreement7">
    <w:name w:val="Non-Agreement 7"/>
    <w:basedOn w:val="Normal"/>
    <w:next w:val="Corpodetexto"/>
    <w:uiPriority w:val="99"/>
    <w:rsid w:val="00362C83"/>
    <w:pPr>
      <w:numPr>
        <w:ilvl w:val="6"/>
        <w:numId w:val="7"/>
      </w:numPr>
      <w:spacing w:before="120" w:after="120"/>
      <w:jc w:val="both"/>
      <w:outlineLvl w:val="6"/>
    </w:pPr>
    <w:rPr>
      <w:bCs/>
      <w:lang w:val="en-GB" w:eastAsia="en-US"/>
    </w:rPr>
  </w:style>
  <w:style w:type="paragraph" w:customStyle="1" w:styleId="Non-Agreement8">
    <w:name w:val="Non-Agreement 8"/>
    <w:basedOn w:val="Normal"/>
    <w:next w:val="Corpodetexto"/>
    <w:uiPriority w:val="99"/>
    <w:rsid w:val="00362C83"/>
    <w:pPr>
      <w:numPr>
        <w:ilvl w:val="7"/>
        <w:numId w:val="7"/>
      </w:numPr>
      <w:spacing w:before="120" w:after="120"/>
      <w:jc w:val="both"/>
      <w:outlineLvl w:val="7"/>
    </w:pPr>
    <w:rPr>
      <w:bCs/>
      <w:lang w:val="en-GB" w:eastAsia="en-US"/>
    </w:rPr>
  </w:style>
  <w:style w:type="paragraph" w:customStyle="1" w:styleId="Non-Agreement9">
    <w:name w:val="Non-Agreement 9"/>
    <w:basedOn w:val="Normal"/>
    <w:next w:val="Corpodetexto"/>
    <w:uiPriority w:val="99"/>
    <w:rsid w:val="00362C83"/>
    <w:pPr>
      <w:numPr>
        <w:ilvl w:val="8"/>
        <w:numId w:val="7"/>
      </w:numPr>
      <w:spacing w:before="120" w:after="120"/>
      <w:jc w:val="both"/>
      <w:outlineLvl w:val="8"/>
    </w:pPr>
    <w:rPr>
      <w:bCs/>
      <w:lang w:val="en-GB" w:eastAsia="en-US"/>
    </w:rPr>
  </w:style>
  <w:style w:type="paragraph" w:customStyle="1" w:styleId="PargrafodaLista1">
    <w:name w:val="Parágrafo da Lista1"/>
    <w:basedOn w:val="Normal"/>
    <w:uiPriority w:val="99"/>
    <w:rsid w:val="00362C83"/>
    <w:pPr>
      <w:ind w:left="708"/>
    </w:pPr>
  </w:style>
  <w:style w:type="paragraph" w:customStyle="1" w:styleId="p20">
    <w:name w:val="p20"/>
    <w:basedOn w:val="Normal"/>
    <w:uiPriority w:val="99"/>
    <w:rsid w:val="00362C83"/>
    <w:pPr>
      <w:widowControl w:val="0"/>
      <w:suppressAutoHyphens/>
      <w:autoSpaceDE w:val="0"/>
    </w:pPr>
    <w:rPr>
      <w:lang w:val="en-US" w:eastAsia="ar-SA"/>
    </w:rPr>
  </w:style>
  <w:style w:type="paragraph" w:customStyle="1" w:styleId="GradeMdia1-nfase21">
    <w:name w:val="Grade Média 1 - Ênfase 21"/>
    <w:basedOn w:val="Normal"/>
    <w:uiPriority w:val="99"/>
    <w:rsid w:val="00191EDC"/>
    <w:pPr>
      <w:ind w:left="708"/>
    </w:pPr>
  </w:style>
  <w:style w:type="character" w:customStyle="1" w:styleId="DeltaViewInsertion">
    <w:name w:val="DeltaView Insertion"/>
    <w:uiPriority w:val="99"/>
    <w:rsid w:val="007B21D0"/>
    <w:rPr>
      <w:color w:val="0000FF"/>
      <w:u w:val="double"/>
    </w:rPr>
  </w:style>
  <w:style w:type="paragraph" w:customStyle="1" w:styleId="ListaMdia2-nfase21">
    <w:name w:val="Lista Média 2 - Ênfase 21"/>
    <w:hidden/>
    <w:uiPriority w:val="99"/>
    <w:rsid w:val="00BA36E7"/>
    <w:rPr>
      <w:sz w:val="24"/>
      <w:szCs w:val="24"/>
    </w:rPr>
  </w:style>
  <w:style w:type="paragraph" w:customStyle="1" w:styleId="ListaColorida-nfase11">
    <w:name w:val="Lista Colorida - Ênfase 11"/>
    <w:basedOn w:val="Normal"/>
    <w:uiPriority w:val="99"/>
    <w:rsid w:val="00EC3761"/>
    <w:pPr>
      <w:ind w:left="708"/>
    </w:pPr>
  </w:style>
  <w:style w:type="character" w:customStyle="1" w:styleId="DocID">
    <w:name w:val="DocID"/>
    <w:uiPriority w:val="99"/>
    <w:rsid w:val="00C33C01"/>
    <w:rPr>
      <w:rFonts w:ascii="Times New Roman" w:hAnsi="Times New Roman"/>
      <w:color w:val="000000"/>
      <w:sz w:val="16"/>
      <w:u w:val="none"/>
      <w:lang w:val="en-US"/>
    </w:rPr>
  </w:style>
  <w:style w:type="paragraph" w:customStyle="1" w:styleId="Default">
    <w:name w:val="Default"/>
    <w:uiPriority w:val="99"/>
    <w:rsid w:val="002B5AE0"/>
    <w:pPr>
      <w:autoSpaceDE w:val="0"/>
      <w:autoSpaceDN w:val="0"/>
      <w:adjustRightInd w:val="0"/>
    </w:pPr>
    <w:rPr>
      <w:rFonts w:ascii="Garamond" w:hAnsi="Garamond" w:cs="Garamond"/>
      <w:color w:val="000000"/>
      <w:sz w:val="24"/>
      <w:szCs w:val="24"/>
    </w:rPr>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C81D39"/>
    <w:pPr>
      <w:ind w:left="720"/>
      <w:contextualSpacing/>
    </w:pPr>
  </w:style>
  <w:style w:type="paragraph" w:styleId="Reviso">
    <w:name w:val="Revision"/>
    <w:hidden/>
    <w:uiPriority w:val="99"/>
    <w:rsid w:val="00637FE2"/>
    <w:rPr>
      <w:sz w:val="24"/>
      <w:szCs w:val="24"/>
    </w:rPr>
  </w:style>
  <w:style w:type="character" w:customStyle="1" w:styleId="DeltaViewDeletion">
    <w:name w:val="DeltaView Deletion"/>
    <w:uiPriority w:val="99"/>
    <w:rsid w:val="00A875FA"/>
    <w:rPr>
      <w:strike/>
      <w:color w:val="FF0000"/>
    </w:rPr>
  </w:style>
  <w:style w:type="character" w:customStyle="1" w:styleId="DeltaViewMoveSource">
    <w:name w:val="DeltaView Move Source"/>
    <w:uiPriority w:val="99"/>
    <w:rsid w:val="009C6C06"/>
    <w:rPr>
      <w:strike/>
      <w:color w:val="00C000"/>
    </w:rPr>
  </w:style>
  <w:style w:type="character" w:customStyle="1" w:styleId="CharChar21">
    <w:name w:val="Char Char21"/>
    <w:uiPriority w:val="99"/>
    <w:rsid w:val="00D974F5"/>
    <w:rPr>
      <w:rFonts w:ascii="Cambria" w:hAnsi="Cambria"/>
      <w:b/>
      <w:kern w:val="32"/>
      <w:sz w:val="32"/>
      <w:lang w:eastAsia="pt-BR"/>
    </w:rPr>
  </w:style>
  <w:style w:type="character" w:customStyle="1" w:styleId="CharChar20">
    <w:name w:val="Char Char20"/>
    <w:uiPriority w:val="99"/>
    <w:rsid w:val="00D974F5"/>
    <w:rPr>
      <w:rFonts w:ascii="Cambria" w:hAnsi="Cambria"/>
      <w:b/>
      <w:i/>
      <w:sz w:val="28"/>
      <w:lang w:eastAsia="pt-BR"/>
    </w:rPr>
  </w:style>
  <w:style w:type="character" w:customStyle="1" w:styleId="CharChar19">
    <w:name w:val="Char Char19"/>
    <w:uiPriority w:val="99"/>
    <w:rsid w:val="00D974F5"/>
    <w:rPr>
      <w:rFonts w:ascii="Cambria" w:hAnsi="Cambria"/>
      <w:b/>
      <w:sz w:val="26"/>
      <w:lang w:eastAsia="pt-BR"/>
    </w:rPr>
  </w:style>
  <w:style w:type="character" w:customStyle="1" w:styleId="CharChar18">
    <w:name w:val="Char Char18"/>
    <w:uiPriority w:val="99"/>
    <w:rsid w:val="00D974F5"/>
    <w:rPr>
      <w:rFonts w:ascii="Calibri" w:hAnsi="Calibri"/>
      <w:b/>
      <w:sz w:val="28"/>
      <w:lang w:eastAsia="pt-BR"/>
    </w:rPr>
  </w:style>
  <w:style w:type="character" w:customStyle="1" w:styleId="CharChar17">
    <w:name w:val="Char Char17"/>
    <w:uiPriority w:val="99"/>
    <w:rsid w:val="00D974F5"/>
    <w:rPr>
      <w:rFonts w:ascii="Calibri" w:hAnsi="Calibri"/>
      <w:b/>
      <w:i/>
      <w:sz w:val="26"/>
      <w:lang w:eastAsia="pt-BR"/>
    </w:rPr>
  </w:style>
  <w:style w:type="character" w:customStyle="1" w:styleId="CharChar16">
    <w:name w:val="Char Char16"/>
    <w:uiPriority w:val="99"/>
    <w:rsid w:val="00D974F5"/>
    <w:rPr>
      <w:rFonts w:ascii="Calibri" w:hAnsi="Calibri"/>
      <w:b/>
      <w:lang w:eastAsia="pt-BR"/>
    </w:rPr>
  </w:style>
  <w:style w:type="character" w:customStyle="1" w:styleId="CharChar15">
    <w:name w:val="Char Char15"/>
    <w:uiPriority w:val="99"/>
    <w:rsid w:val="00D974F5"/>
    <w:rPr>
      <w:rFonts w:ascii="Calibri" w:hAnsi="Calibri"/>
      <w:sz w:val="24"/>
      <w:lang w:eastAsia="pt-BR"/>
    </w:rPr>
  </w:style>
  <w:style w:type="character" w:customStyle="1" w:styleId="CharChar14">
    <w:name w:val="Char Char14"/>
    <w:uiPriority w:val="99"/>
    <w:rsid w:val="00D974F5"/>
    <w:rPr>
      <w:rFonts w:ascii="Calibri" w:hAnsi="Calibri"/>
      <w:i/>
      <w:sz w:val="24"/>
      <w:lang w:eastAsia="pt-BR"/>
    </w:rPr>
  </w:style>
  <w:style w:type="character" w:customStyle="1" w:styleId="CharChar13">
    <w:name w:val="Char Char13"/>
    <w:uiPriority w:val="99"/>
    <w:rsid w:val="00D974F5"/>
    <w:rPr>
      <w:rFonts w:ascii="Cambria" w:hAnsi="Cambria"/>
      <w:lang w:eastAsia="pt-BR"/>
    </w:rPr>
  </w:style>
  <w:style w:type="character" w:customStyle="1" w:styleId="CharChar12">
    <w:name w:val="Char Char12"/>
    <w:uiPriority w:val="99"/>
    <w:rsid w:val="00D974F5"/>
    <w:rPr>
      <w:rFonts w:ascii="Times New Roman" w:eastAsia="Malgun Gothic" w:hAnsi="Times New Roman"/>
      <w:sz w:val="24"/>
      <w:lang w:eastAsia="pt-BR"/>
    </w:rPr>
  </w:style>
  <w:style w:type="character" w:customStyle="1" w:styleId="CharChar11">
    <w:name w:val="Char Char11"/>
    <w:uiPriority w:val="99"/>
    <w:rsid w:val="00D974F5"/>
    <w:rPr>
      <w:rFonts w:ascii="Times New Roman" w:eastAsia="Malgun Gothic" w:hAnsi="Times New Roman"/>
      <w:sz w:val="20"/>
      <w:lang w:eastAsia="pt-BR"/>
    </w:rPr>
  </w:style>
  <w:style w:type="character" w:customStyle="1" w:styleId="CharChar10">
    <w:name w:val="Char Char10"/>
    <w:uiPriority w:val="99"/>
    <w:rsid w:val="00D974F5"/>
    <w:rPr>
      <w:rFonts w:ascii="Times New Roman" w:eastAsia="Malgun Gothic" w:hAnsi="Times New Roman"/>
      <w:b/>
      <w:sz w:val="20"/>
      <w:lang w:eastAsia="pt-BR"/>
    </w:rPr>
  </w:style>
  <w:style w:type="character" w:customStyle="1" w:styleId="CharChar9">
    <w:name w:val="Char Char9"/>
    <w:uiPriority w:val="99"/>
    <w:rsid w:val="00D974F5"/>
    <w:rPr>
      <w:rFonts w:ascii="Times New Roman" w:eastAsia="Malgun Gothic" w:hAnsi="Times New Roman"/>
      <w:sz w:val="24"/>
      <w:lang w:eastAsia="pt-BR"/>
    </w:rPr>
  </w:style>
  <w:style w:type="character" w:customStyle="1" w:styleId="CharChar8">
    <w:name w:val="Char Char8"/>
    <w:uiPriority w:val="99"/>
    <w:rsid w:val="00D974F5"/>
    <w:rPr>
      <w:rFonts w:ascii="Frutiger Light" w:eastAsia="Malgun Gothic" w:hAnsi="Frutiger Light"/>
      <w:sz w:val="20"/>
      <w:lang w:eastAsia="pt-BR"/>
    </w:rPr>
  </w:style>
  <w:style w:type="character" w:customStyle="1" w:styleId="CharChar7">
    <w:name w:val="Char Char7"/>
    <w:uiPriority w:val="99"/>
    <w:rsid w:val="00D974F5"/>
    <w:rPr>
      <w:rFonts w:ascii="Times New Roman" w:eastAsia="Malgun Gothic" w:hAnsi="Times New Roman"/>
      <w:sz w:val="24"/>
      <w:lang w:eastAsia="pt-BR"/>
    </w:rPr>
  </w:style>
  <w:style w:type="character" w:customStyle="1" w:styleId="CharChar6">
    <w:name w:val="Char Char6"/>
    <w:uiPriority w:val="99"/>
    <w:rsid w:val="00D974F5"/>
    <w:rPr>
      <w:rFonts w:ascii="Tahoma" w:eastAsia="Malgun Gothic" w:hAnsi="Tahoma"/>
      <w:sz w:val="16"/>
      <w:lang w:eastAsia="pt-BR"/>
    </w:rPr>
  </w:style>
  <w:style w:type="character" w:customStyle="1" w:styleId="CharChar5">
    <w:name w:val="Char Char5"/>
    <w:uiPriority w:val="99"/>
    <w:rsid w:val="00D974F5"/>
    <w:rPr>
      <w:rFonts w:ascii="Times New Roman" w:eastAsia="Malgun Gothic" w:hAnsi="Times New Roman"/>
      <w:sz w:val="20"/>
      <w:lang w:eastAsia="pt-BR"/>
    </w:rPr>
  </w:style>
  <w:style w:type="character" w:customStyle="1" w:styleId="Corpodetexto2Char">
    <w:name w:val="Corpo de texto 2 Char"/>
    <w:link w:val="Corpodetexto2"/>
    <w:locked/>
    <w:rsid w:val="00D974F5"/>
    <w:rPr>
      <w:rFonts w:eastAsia="Malgun Gothic"/>
      <w:sz w:val="24"/>
      <w:lang w:val="pt-BR" w:eastAsia="pt-BR"/>
    </w:rPr>
  </w:style>
  <w:style w:type="character" w:customStyle="1" w:styleId="CharChar3">
    <w:name w:val="Char Char3"/>
    <w:uiPriority w:val="99"/>
    <w:rsid w:val="00D974F5"/>
    <w:rPr>
      <w:rFonts w:ascii="Times New Roman" w:eastAsia="Malgun Gothic" w:hAnsi="Times New Roman"/>
      <w:sz w:val="24"/>
      <w:lang w:eastAsia="pt-BR"/>
    </w:rPr>
  </w:style>
  <w:style w:type="character" w:customStyle="1" w:styleId="Recuodecorpodetexto2Char">
    <w:name w:val="Recuo de corpo de texto 2 Char"/>
    <w:link w:val="Recuodecorpodetexto2"/>
    <w:uiPriority w:val="99"/>
    <w:locked/>
    <w:rsid w:val="00D974F5"/>
    <w:rPr>
      <w:rFonts w:eastAsia="Malgun Gothic"/>
      <w:sz w:val="24"/>
      <w:lang w:val="pt-BR" w:eastAsia="pt-BR"/>
    </w:rPr>
  </w:style>
  <w:style w:type="character" w:customStyle="1" w:styleId="DataChar">
    <w:name w:val="Data Char"/>
    <w:link w:val="Data"/>
    <w:uiPriority w:val="99"/>
    <w:locked/>
    <w:rsid w:val="00D974F5"/>
    <w:rPr>
      <w:rFonts w:eastAsia="Malgun Gothic"/>
      <w:sz w:val="24"/>
      <w:lang w:val="en-US" w:eastAsia="en-US"/>
    </w:rPr>
  </w:style>
  <w:style w:type="character" w:customStyle="1" w:styleId="SaudaoChar">
    <w:name w:val="Saudação Char"/>
    <w:link w:val="Saudao"/>
    <w:uiPriority w:val="99"/>
    <w:locked/>
    <w:rsid w:val="00D974F5"/>
    <w:rPr>
      <w:rFonts w:eastAsia="Malgun Gothic"/>
      <w:sz w:val="24"/>
      <w:lang w:val="en-US" w:eastAsia="en-US"/>
    </w:rPr>
  </w:style>
  <w:style w:type="character" w:customStyle="1" w:styleId="AssinaturaChar">
    <w:name w:val="Assinatura Char"/>
    <w:aliases w:val="sg Char1"/>
    <w:link w:val="Assinatura"/>
    <w:uiPriority w:val="99"/>
    <w:locked/>
    <w:rsid w:val="00D974F5"/>
    <w:rPr>
      <w:rFonts w:eastAsia="Malgun Gothic"/>
      <w:sz w:val="24"/>
      <w:lang w:val="en-US" w:eastAsia="en-US"/>
    </w:rPr>
  </w:style>
  <w:style w:type="paragraph" w:customStyle="1" w:styleId="PargrafodaLista2">
    <w:name w:val="Parágrafo da Lista2"/>
    <w:basedOn w:val="Normal"/>
    <w:uiPriority w:val="99"/>
    <w:rsid w:val="00D974F5"/>
    <w:pPr>
      <w:ind w:left="720"/>
      <w:contextualSpacing/>
    </w:pPr>
  </w:style>
  <w:style w:type="paragraph" w:customStyle="1" w:styleId="Reviso1">
    <w:name w:val="Revisão1"/>
    <w:hidden/>
    <w:uiPriority w:val="99"/>
    <w:rsid w:val="00D974F5"/>
    <w:rPr>
      <w:sz w:val="24"/>
      <w:szCs w:val="24"/>
    </w:rPr>
  </w:style>
  <w:style w:type="character" w:customStyle="1" w:styleId="st1">
    <w:name w:val="st1"/>
    <w:rsid w:val="001238C6"/>
  </w:style>
  <w:style w:type="paragraph" w:customStyle="1" w:styleId="ContratoCapa">
    <w:name w:val="Contrato_Capa"/>
    <w:basedOn w:val="Corpodetexto"/>
    <w:uiPriority w:val="99"/>
    <w:rsid w:val="0093662E"/>
    <w:pPr>
      <w:spacing w:after="240" w:line="300" w:lineRule="exact"/>
      <w:jc w:val="center"/>
    </w:pPr>
    <w:rPr>
      <w:rFonts w:eastAsia="Times New Roman"/>
      <w:szCs w:val="20"/>
    </w:rPr>
  </w:style>
  <w:style w:type="paragraph" w:customStyle="1" w:styleId="BNDES">
    <w:name w:val="BNDES"/>
    <w:rsid w:val="00BD1D67"/>
    <w:pPr>
      <w:tabs>
        <w:tab w:val="left" w:pos="1701"/>
      </w:tabs>
      <w:spacing w:before="120" w:after="120"/>
      <w:jc w:val="both"/>
    </w:pPr>
    <w:rPr>
      <w:rFonts w:ascii="Arial" w:eastAsia="Times New Roman" w:hAnsi="Arial"/>
      <w:sz w:val="24"/>
    </w:rPr>
  </w:style>
  <w:style w:type="paragraph" w:customStyle="1" w:styleId="BodyTextFull">
    <w:name w:val="Body Text Full"/>
    <w:basedOn w:val="Corpodetexto"/>
    <w:uiPriority w:val="99"/>
    <w:rsid w:val="00DF0984"/>
    <w:pPr>
      <w:spacing w:before="0" w:after="240" w:line="240" w:lineRule="auto"/>
      <w:jc w:val="both"/>
    </w:pPr>
    <w:rPr>
      <w:rFonts w:eastAsia="Times New Roman"/>
      <w:sz w:val="22"/>
      <w:szCs w:val="20"/>
    </w:rPr>
  </w:style>
  <w:style w:type="paragraph" w:customStyle="1" w:styleId="NormalPlain">
    <w:name w:val="NormalPlain"/>
    <w:basedOn w:val="Normal"/>
    <w:rsid w:val="00D74F0B"/>
    <w:pPr>
      <w:suppressAutoHyphens/>
    </w:pPr>
    <w:rPr>
      <w:spacing w:val="-3"/>
    </w:rPr>
  </w:style>
  <w:style w:type="character" w:styleId="HiperlinkVisitado">
    <w:name w:val="FollowedHyperlink"/>
    <w:basedOn w:val="Fontepargpadro"/>
    <w:uiPriority w:val="99"/>
    <w:semiHidden/>
    <w:unhideWhenUsed/>
    <w:locked/>
    <w:rsid w:val="00287366"/>
    <w:rPr>
      <w:color w:val="954F72"/>
      <w:u w:val="single"/>
    </w:rPr>
  </w:style>
  <w:style w:type="paragraph" w:customStyle="1" w:styleId="msonormal0">
    <w:name w:val="msonormal"/>
    <w:basedOn w:val="Normal"/>
    <w:rsid w:val="00287366"/>
    <w:pPr>
      <w:spacing w:before="100" w:beforeAutospacing="1" w:after="100" w:afterAutospacing="1"/>
    </w:pPr>
    <w:rPr>
      <w:rFonts w:eastAsia="Times New Roman"/>
    </w:rPr>
  </w:style>
  <w:style w:type="paragraph" w:customStyle="1" w:styleId="xl66">
    <w:name w:val="xl66"/>
    <w:basedOn w:val="Normal"/>
    <w:rsid w:val="00287366"/>
    <w:pPr>
      <w:shd w:val="clear" w:color="000000" w:fill="FFFF00"/>
      <w:spacing w:before="100" w:beforeAutospacing="1" w:after="100" w:afterAutospacing="1"/>
    </w:pPr>
    <w:rPr>
      <w:rFonts w:eastAsia="Times New Roman"/>
      <w:b/>
      <w:bCs/>
    </w:rPr>
  </w:style>
  <w:style w:type="paragraph" w:customStyle="1" w:styleId="xl68">
    <w:name w:val="xl68"/>
    <w:basedOn w:val="Normal"/>
    <w:rsid w:val="00287366"/>
    <w:pPr>
      <w:shd w:val="clear" w:color="000000" w:fill="FFFF00"/>
      <w:spacing w:before="100" w:beforeAutospacing="1" w:after="100" w:afterAutospacing="1"/>
    </w:pPr>
    <w:rPr>
      <w:rFonts w:eastAsia="Times New Roman"/>
      <w:b/>
      <w:bCs/>
    </w:rPr>
  </w:style>
  <w:style w:type="paragraph" w:customStyle="1" w:styleId="xl69">
    <w:name w:val="xl69"/>
    <w:basedOn w:val="Normal"/>
    <w:rsid w:val="00287366"/>
    <w:pPr>
      <w:spacing w:before="100" w:beforeAutospacing="1" w:after="100" w:afterAutospacing="1"/>
      <w:jc w:val="center"/>
    </w:pPr>
    <w:rPr>
      <w:rFonts w:eastAsia="Times New Roman"/>
    </w:rPr>
  </w:style>
  <w:style w:type="paragraph" w:customStyle="1" w:styleId="xl70">
    <w:name w:val="xl70"/>
    <w:basedOn w:val="Normal"/>
    <w:rsid w:val="00287366"/>
    <w:pPr>
      <w:shd w:val="clear" w:color="000000" w:fill="FFFF00"/>
      <w:spacing w:before="100" w:beforeAutospacing="1" w:after="100" w:afterAutospacing="1"/>
      <w:jc w:val="center"/>
    </w:pPr>
    <w:rPr>
      <w:rFonts w:eastAsia="Times New Roman"/>
      <w:b/>
      <w:bCs/>
    </w:rPr>
  </w:style>
  <w:style w:type="paragraph" w:customStyle="1" w:styleId="xl71">
    <w:name w:val="xl71"/>
    <w:basedOn w:val="Normal"/>
    <w:rsid w:val="00287366"/>
    <w:pPr>
      <w:spacing w:before="100" w:beforeAutospacing="1" w:after="100" w:afterAutospacing="1"/>
    </w:pPr>
    <w:rPr>
      <w:rFonts w:eastAsia="Times New Roman"/>
    </w:rPr>
  </w:style>
  <w:style w:type="paragraph" w:customStyle="1" w:styleId="xl72">
    <w:name w:val="xl72"/>
    <w:basedOn w:val="Normal"/>
    <w:rsid w:val="00287366"/>
    <w:pPr>
      <w:spacing w:before="100" w:beforeAutospacing="1" w:after="100" w:afterAutospacing="1"/>
      <w:jc w:val="center"/>
    </w:pPr>
    <w:rPr>
      <w:rFonts w:eastAsia="Times New Roman"/>
    </w:rPr>
  </w:style>
  <w:style w:type="paragraph" w:customStyle="1" w:styleId="xl73">
    <w:name w:val="xl73"/>
    <w:basedOn w:val="Normal"/>
    <w:rsid w:val="00287366"/>
    <w:pPr>
      <w:spacing w:before="100" w:beforeAutospacing="1" w:after="100" w:afterAutospacing="1"/>
      <w:textAlignment w:val="center"/>
    </w:pPr>
    <w:rPr>
      <w:rFonts w:eastAsia="Times New Roman"/>
    </w:rPr>
  </w:style>
  <w:style w:type="paragraph" w:customStyle="1" w:styleId="xl74">
    <w:name w:val="xl74"/>
    <w:basedOn w:val="Normal"/>
    <w:rsid w:val="00287366"/>
    <w:pPr>
      <w:shd w:val="clear" w:color="000000" w:fill="FFFF00"/>
      <w:spacing w:before="100" w:beforeAutospacing="1" w:after="100" w:afterAutospacing="1"/>
      <w:textAlignment w:val="center"/>
    </w:pPr>
    <w:rPr>
      <w:rFonts w:eastAsia="Times New Roman"/>
      <w:b/>
      <w:bCs/>
    </w:rPr>
  </w:style>
  <w:style w:type="paragraph" w:customStyle="1" w:styleId="Demarest01">
    <w:name w:val="Demarest01"/>
    <w:basedOn w:val="Ttulo1"/>
    <w:rsid w:val="00DF569D"/>
    <w:pPr>
      <w:keepNext w:val="0"/>
      <w:overflowPunct/>
      <w:autoSpaceDE/>
      <w:autoSpaceDN/>
      <w:adjustRightInd/>
      <w:spacing w:after="0" w:line="240" w:lineRule="auto"/>
      <w:ind w:left="340" w:right="-51"/>
      <w:jc w:val="both"/>
      <w:textAlignment w:val="auto"/>
    </w:pPr>
    <w:rPr>
      <w:rFonts w:ascii="Arial" w:eastAsia="Times New Roman" w:hAnsi="Arial" w:cs="Arial"/>
      <w:caps/>
      <w:noProof/>
      <w:kern w:val="0"/>
      <w:sz w:val="22"/>
      <w:szCs w:val="22"/>
      <w:lang w:eastAsia="en-US"/>
    </w:rPr>
  </w:style>
  <w:style w:type="paragraph" w:styleId="TextosemFormatao">
    <w:name w:val="Plain Text"/>
    <w:basedOn w:val="Normal"/>
    <w:link w:val="TextosemFormataoChar"/>
    <w:locked/>
    <w:rsid w:val="009878CC"/>
    <w:pPr>
      <w:widowControl w:val="0"/>
      <w:spacing w:line="340" w:lineRule="exact"/>
      <w:jc w:val="both"/>
    </w:pPr>
    <w:rPr>
      <w:rFonts w:ascii="Courier New" w:eastAsia="Times New Roman" w:hAnsi="Courier New"/>
      <w:noProof/>
      <w:sz w:val="20"/>
      <w:szCs w:val="20"/>
      <w:lang w:val="x-none" w:eastAsia="x-none"/>
    </w:rPr>
  </w:style>
  <w:style w:type="character" w:customStyle="1" w:styleId="TextosemFormataoChar">
    <w:name w:val="Texto sem Formatação Char"/>
    <w:basedOn w:val="Fontepargpadro"/>
    <w:link w:val="TextosemFormatao"/>
    <w:rsid w:val="009878CC"/>
    <w:rPr>
      <w:rFonts w:ascii="Courier New" w:eastAsia="Times New Roman" w:hAnsi="Courier New"/>
      <w:noProof/>
      <w:lang w:val="x-none" w:eastAsia="x-none"/>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9878CC"/>
    <w:rPr>
      <w:sz w:val="24"/>
      <w:szCs w:val="24"/>
    </w:rPr>
  </w:style>
  <w:style w:type="paragraph" w:customStyle="1" w:styleId="Normalbodytextoriginal">
    <w:name w:val="Normal.body text original"/>
    <w:next w:val="Corpodetexto"/>
    <w:rsid w:val="009878CC"/>
    <w:pPr>
      <w:widowControl w:val="0"/>
    </w:pPr>
    <w:rPr>
      <w:rFonts w:eastAsia="Times New Roman"/>
      <w:sz w:val="24"/>
      <w:lang w:val="en-US"/>
    </w:rPr>
  </w:style>
  <w:style w:type="paragraph" w:styleId="NormalWeb">
    <w:name w:val="Normal (Web)"/>
    <w:basedOn w:val="Normal"/>
    <w:locked/>
    <w:rsid w:val="00F753E0"/>
    <w:pPr>
      <w:spacing w:before="100" w:beforeAutospacing="1" w:after="100" w:afterAutospacing="1"/>
    </w:pPr>
    <w:rPr>
      <w:rFonts w:ascii="Verdana" w:eastAsia="Arial Unicode MS" w:hAnsi="Verdana" w:cs="Verdana"/>
      <w:noProof/>
      <w:lang w:eastAsia="en-US"/>
    </w:rPr>
  </w:style>
  <w:style w:type="paragraph" w:customStyle="1" w:styleId="DEMAREST">
    <w:name w:val="DEMAREST"/>
    <w:basedOn w:val="Normal"/>
    <w:link w:val="DEMARESTChar"/>
    <w:qFormat/>
    <w:rsid w:val="00F753E0"/>
    <w:pPr>
      <w:widowControl w:val="0"/>
      <w:tabs>
        <w:tab w:val="left" w:pos="1134"/>
      </w:tabs>
      <w:ind w:left="340" w:right="-731"/>
      <w:jc w:val="both"/>
    </w:pPr>
    <w:rPr>
      <w:rFonts w:ascii="Arial" w:eastAsia="Times New Roman" w:hAnsi="Arial" w:cs="Arial"/>
      <w:b/>
      <w:sz w:val="22"/>
      <w:szCs w:val="22"/>
      <w:lang w:eastAsia="en-US"/>
    </w:rPr>
  </w:style>
  <w:style w:type="character" w:customStyle="1" w:styleId="DEMARESTChar">
    <w:name w:val="DEMAREST Char"/>
    <w:link w:val="DEMAREST"/>
    <w:rsid w:val="00F753E0"/>
    <w:rPr>
      <w:rFonts w:ascii="Arial" w:eastAsia="Times New Roman" w:hAnsi="Arial" w:cs="Arial"/>
      <w:b/>
      <w:sz w:val="22"/>
      <w:szCs w:val="22"/>
      <w:lang w:eastAsia="en-US"/>
    </w:rPr>
  </w:style>
  <w:style w:type="paragraph" w:customStyle="1" w:styleId="sub">
    <w:name w:val="sub"/>
    <w:rsid w:val="00F753E0"/>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noProof/>
      <w:sz w:val="22"/>
      <w:szCs w:val="22"/>
      <w:lang w:eastAsia="en-US"/>
    </w:rPr>
  </w:style>
  <w:style w:type="paragraph" w:customStyle="1" w:styleId="p0">
    <w:name w:val="p0"/>
    <w:basedOn w:val="Normal"/>
    <w:uiPriority w:val="99"/>
    <w:rsid w:val="00F753E0"/>
    <w:pPr>
      <w:widowControl w:val="0"/>
      <w:shd w:val="clear" w:color="auto" w:fill="FFFFFF"/>
      <w:tabs>
        <w:tab w:val="left" w:pos="24"/>
        <w:tab w:val="left" w:pos="284"/>
        <w:tab w:val="left" w:pos="720"/>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240" w:lineRule="atLeast"/>
      <w:jc w:val="both"/>
    </w:pPr>
    <w:rPr>
      <w:rFonts w:ascii="Times" w:eastAsia="Times New Roman" w:hAnsi="Times"/>
      <w:sz w:val="22"/>
      <w:szCs w:val="22"/>
    </w:rPr>
  </w:style>
  <w:style w:type="paragraph" w:customStyle="1" w:styleId="TITULO01">
    <w:name w:val="TITULO01"/>
    <w:basedOn w:val="TextosemFormatao"/>
    <w:rsid w:val="00F753E0"/>
    <w:pPr>
      <w:tabs>
        <w:tab w:val="num" w:pos="700"/>
      </w:tabs>
      <w:spacing w:line="360" w:lineRule="auto"/>
      <w:ind w:left="700" w:right="-731" w:hanging="360"/>
    </w:pPr>
    <w:rPr>
      <w:rFonts w:ascii="Arial" w:hAnsi="Arial" w:cs="Arial"/>
      <w:b/>
      <w:noProof w:val="0"/>
      <w:sz w:val="22"/>
      <w:szCs w:val="22"/>
      <w:u w:val="single"/>
      <w:lang w:val="pt-BR" w:eastAsia="pt-BR"/>
    </w:rPr>
  </w:style>
  <w:style w:type="paragraph" w:customStyle="1" w:styleId="Fonteparg1padro1">
    <w:name w:val="Fonte parág1.padrão1"/>
    <w:next w:val="Normal"/>
    <w:rsid w:val="00F753E0"/>
    <w:pPr>
      <w:widowControl w:val="0"/>
      <w:jc w:val="both"/>
    </w:pPr>
    <w:rPr>
      <w:rFonts w:ascii="CG Times (W1)" w:eastAsia="Times New Roman" w:hAnsi="CG Times (W1)"/>
      <w:lang w:eastAsia="en-US"/>
    </w:rPr>
  </w:style>
  <w:style w:type="paragraph" w:customStyle="1" w:styleId="BodyText21">
    <w:name w:val="Body Text 21"/>
    <w:basedOn w:val="Normal"/>
    <w:rsid w:val="00F753E0"/>
    <w:pPr>
      <w:widowControl w:val="0"/>
      <w:jc w:val="both"/>
    </w:pPr>
    <w:rPr>
      <w:rFonts w:eastAsia="Times New Roman"/>
      <w:sz w:val="20"/>
      <w:szCs w:val="20"/>
      <w:lang w:eastAsia="en-US"/>
    </w:rPr>
  </w:style>
  <w:style w:type="paragraph" w:customStyle="1" w:styleId="CharChar1CharCharCharCharCharCharCharCharCharCharCharCharCharCharChar">
    <w:name w:val="Char Char1 Char Char Char Char Char Char Char Char Char Char Char Char Char Char Char"/>
    <w:basedOn w:val="Normal"/>
    <w:rsid w:val="00F753E0"/>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InvestmentNumber">
    <w:name w:val="Investment Number"/>
    <w:basedOn w:val="Normal"/>
    <w:rsid w:val="00F753E0"/>
    <w:pPr>
      <w:widowControl w:val="0"/>
      <w:pBdr>
        <w:top w:val="double" w:sz="6" w:space="1" w:color="auto"/>
      </w:pBdr>
      <w:suppressAutoHyphens/>
      <w:jc w:val="right"/>
    </w:pPr>
    <w:rPr>
      <w:rFonts w:eastAsia="Times New Roman"/>
      <w:szCs w:val="20"/>
      <w:lang w:val="en-US"/>
    </w:rPr>
  </w:style>
  <w:style w:type="paragraph" w:customStyle="1" w:styleId="SpecimenTitle-Top">
    <w:name w:val="Specimen Title - Top"/>
    <w:basedOn w:val="SpecimenTitle"/>
    <w:rsid w:val="00F753E0"/>
    <w:pPr>
      <w:spacing w:before="1920"/>
    </w:pPr>
  </w:style>
  <w:style w:type="paragraph" w:customStyle="1" w:styleId="SpecimenTitle">
    <w:name w:val="Specimen Title"/>
    <w:basedOn w:val="Normal"/>
    <w:uiPriority w:val="99"/>
    <w:rsid w:val="00F753E0"/>
    <w:pPr>
      <w:widowControl w:val="0"/>
      <w:suppressAutoHyphens/>
      <w:spacing w:after="480"/>
      <w:jc w:val="center"/>
    </w:pPr>
    <w:rPr>
      <w:rFonts w:eastAsia="Times New Roman"/>
      <w:b/>
      <w:sz w:val="40"/>
      <w:szCs w:val="20"/>
      <w:lang w:val="en-US"/>
    </w:rPr>
  </w:style>
  <w:style w:type="paragraph" w:customStyle="1" w:styleId="DoubleUnderline-Below">
    <w:name w:val="Double Underline - Below"/>
    <w:basedOn w:val="Normal"/>
    <w:rsid w:val="00F753E0"/>
    <w:pPr>
      <w:widowControl w:val="0"/>
      <w:pBdr>
        <w:bottom w:val="double" w:sz="6" w:space="1" w:color="auto"/>
      </w:pBdr>
    </w:pPr>
    <w:rPr>
      <w:rFonts w:eastAsia="Times New Roman"/>
      <w:szCs w:val="20"/>
      <w:lang w:val="en-US"/>
    </w:rPr>
  </w:style>
  <w:style w:type="character" w:styleId="Forte">
    <w:name w:val="Strong"/>
    <w:qFormat/>
    <w:locked/>
    <w:rsid w:val="00F753E0"/>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F753E0"/>
    <w:pPr>
      <w:spacing w:after="160" w:line="240" w:lineRule="exact"/>
    </w:pPr>
    <w:rPr>
      <w:rFonts w:ascii="Verdana" w:eastAsia="Times New Roman" w:hAnsi="Verdana"/>
      <w:sz w:val="20"/>
      <w:szCs w:val="20"/>
      <w:lang w:val="en-US" w:eastAsia="en-US"/>
    </w:rPr>
  </w:style>
  <w:style w:type="paragraph" w:customStyle="1" w:styleId="DA01">
    <w:name w:val="D&amp;A01"/>
    <w:basedOn w:val="Demarest01"/>
    <w:rsid w:val="00F753E0"/>
  </w:style>
  <w:style w:type="paragraph" w:styleId="CabealhodoSumrio">
    <w:name w:val="TOC Heading"/>
    <w:basedOn w:val="Ttulo1"/>
    <w:next w:val="Normal"/>
    <w:uiPriority w:val="39"/>
    <w:unhideWhenUsed/>
    <w:qFormat/>
    <w:rsid w:val="00F753E0"/>
    <w:pPr>
      <w:keepLines/>
      <w:widowControl/>
      <w:overflowPunct/>
      <w:autoSpaceDE/>
      <w:autoSpaceDN/>
      <w:adjustRightInd/>
      <w:spacing w:before="480" w:after="0" w:line="276" w:lineRule="auto"/>
      <w:textAlignment w:val="auto"/>
      <w:outlineLvl w:val="9"/>
    </w:pPr>
    <w:rPr>
      <w:rFonts w:eastAsia="Times New Roman"/>
      <w:color w:val="365F91"/>
      <w:kern w:val="0"/>
      <w:sz w:val="28"/>
      <w:szCs w:val="28"/>
    </w:rPr>
  </w:style>
  <w:style w:type="character" w:customStyle="1" w:styleId="label">
    <w:name w:val="label"/>
    <w:uiPriority w:val="99"/>
    <w:rsid w:val="00F753E0"/>
  </w:style>
  <w:style w:type="character" w:customStyle="1" w:styleId="DeltaViewMoveDestination">
    <w:name w:val="DeltaView Move Destination"/>
    <w:uiPriority w:val="99"/>
    <w:rsid w:val="00F753E0"/>
    <w:rPr>
      <w:color w:val="00C000"/>
      <w:u w:val="double"/>
    </w:rPr>
  </w:style>
  <w:style w:type="paragraph" w:customStyle="1" w:styleId="CommentSubject1">
    <w:name w:val="Comment Subject1"/>
    <w:basedOn w:val="Normal"/>
    <w:next w:val="Normal"/>
    <w:hidden/>
    <w:uiPriority w:val="99"/>
    <w:rsid w:val="00F753E0"/>
    <w:pPr>
      <w:widowControl w:val="0"/>
      <w:autoSpaceDE w:val="0"/>
      <w:autoSpaceDN w:val="0"/>
      <w:adjustRightInd w:val="0"/>
    </w:pPr>
    <w:rPr>
      <w:rFonts w:ascii="Arial" w:eastAsia="Times New Roman" w:hAnsi="Arial" w:cs="Arial"/>
      <w:b/>
      <w:bCs/>
      <w:sz w:val="20"/>
      <w:szCs w:val="20"/>
    </w:rPr>
  </w:style>
  <w:style w:type="character" w:customStyle="1" w:styleId="Fontepargpadro1">
    <w:name w:val="Fonte parág. padrão1"/>
    <w:rsid w:val="00F753E0"/>
  </w:style>
  <w:style w:type="paragraph" w:styleId="Recuonormal">
    <w:name w:val="Normal Indent"/>
    <w:basedOn w:val="Normal"/>
    <w:uiPriority w:val="99"/>
    <w:semiHidden/>
    <w:unhideWhenUsed/>
    <w:locked/>
    <w:rsid w:val="00F753E0"/>
    <w:pPr>
      <w:spacing w:line="288" w:lineRule="auto"/>
      <w:ind w:left="708"/>
      <w:jc w:val="both"/>
    </w:pPr>
    <w:rPr>
      <w:rFonts w:ascii="Calibri" w:eastAsia="Calibri" w:hAnsi="Calibri" w:cs="Calibri"/>
      <w:szCs w:val="22"/>
    </w:rPr>
  </w:style>
  <w:style w:type="character" w:customStyle="1" w:styleId="TextodenotaderodapChar1">
    <w:name w:val="Texto de nota de rodapé Char1"/>
    <w:rsid w:val="00F753E0"/>
    <w:rPr>
      <w:rFonts w:ascii="Georgia" w:hAnsi="Georgia"/>
      <w:b/>
      <w:i/>
      <w:noProof/>
      <w:sz w:val="16"/>
    </w:rPr>
  </w:style>
  <w:style w:type="paragraph" w:customStyle="1" w:styleId="Style5">
    <w:name w:val="Style 5"/>
    <w:basedOn w:val="Normal"/>
    <w:rsid w:val="00F753E0"/>
    <w:pPr>
      <w:widowControl w:val="0"/>
      <w:autoSpaceDE w:val="0"/>
      <w:autoSpaceDN w:val="0"/>
      <w:spacing w:before="180"/>
      <w:jc w:val="both"/>
    </w:pPr>
    <w:rPr>
      <w:rFonts w:ascii="Garamond" w:eastAsia="Times New Roman" w:hAnsi="Garamond" w:cs="Garamond"/>
      <w:sz w:val="17"/>
      <w:szCs w:val="17"/>
    </w:rPr>
  </w:style>
  <w:style w:type="paragraph" w:styleId="Cabealhodamensagem">
    <w:name w:val="Message Header"/>
    <w:basedOn w:val="Normal"/>
    <w:link w:val="CabealhodamensagemChar"/>
    <w:uiPriority w:val="99"/>
    <w:semiHidden/>
    <w:unhideWhenUsed/>
    <w:locked/>
    <w:rsid w:val="00F753E0"/>
    <w:pPr>
      <w:pBdr>
        <w:top w:val="single" w:sz="6" w:space="1" w:color="auto"/>
        <w:left w:val="single" w:sz="6" w:space="1" w:color="auto"/>
        <w:bottom w:val="single" w:sz="6" w:space="1" w:color="auto"/>
        <w:right w:val="single" w:sz="6" w:space="1" w:color="auto"/>
      </w:pBdr>
      <w:shd w:val="pct20" w:color="auto" w:fill="auto"/>
      <w:spacing w:line="288" w:lineRule="auto"/>
      <w:ind w:left="1134" w:hanging="1134"/>
      <w:jc w:val="both"/>
    </w:pPr>
    <w:rPr>
      <w:rFonts w:ascii="Calibri Light" w:eastAsia="MS Gothic" w:hAnsi="Calibri Light"/>
      <w:szCs w:val="22"/>
    </w:rPr>
  </w:style>
  <w:style w:type="character" w:customStyle="1" w:styleId="CabealhodamensagemChar">
    <w:name w:val="Cabeçalho da mensagem Char"/>
    <w:basedOn w:val="Fontepargpadro"/>
    <w:link w:val="Cabealhodamensagem"/>
    <w:uiPriority w:val="99"/>
    <w:semiHidden/>
    <w:rsid w:val="00F753E0"/>
    <w:rPr>
      <w:rFonts w:ascii="Calibri Light" w:eastAsia="MS Gothic" w:hAnsi="Calibri Light"/>
      <w:sz w:val="24"/>
      <w:szCs w:val="22"/>
      <w:shd w:val="pct20" w:color="auto" w:fill="auto"/>
    </w:rPr>
  </w:style>
  <w:style w:type="character" w:styleId="MenoPendente">
    <w:name w:val="Unresolved Mention"/>
    <w:uiPriority w:val="99"/>
    <w:semiHidden/>
    <w:unhideWhenUsed/>
    <w:rsid w:val="00F753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7942">
      <w:bodyDiv w:val="1"/>
      <w:marLeft w:val="0"/>
      <w:marRight w:val="0"/>
      <w:marTop w:val="0"/>
      <w:marBottom w:val="0"/>
      <w:divBdr>
        <w:top w:val="none" w:sz="0" w:space="0" w:color="auto"/>
        <w:left w:val="none" w:sz="0" w:space="0" w:color="auto"/>
        <w:bottom w:val="none" w:sz="0" w:space="0" w:color="auto"/>
        <w:right w:val="none" w:sz="0" w:space="0" w:color="auto"/>
      </w:divBdr>
    </w:div>
    <w:div w:id="219245935">
      <w:bodyDiv w:val="1"/>
      <w:marLeft w:val="0"/>
      <w:marRight w:val="0"/>
      <w:marTop w:val="0"/>
      <w:marBottom w:val="0"/>
      <w:divBdr>
        <w:top w:val="none" w:sz="0" w:space="0" w:color="auto"/>
        <w:left w:val="none" w:sz="0" w:space="0" w:color="auto"/>
        <w:bottom w:val="none" w:sz="0" w:space="0" w:color="auto"/>
        <w:right w:val="none" w:sz="0" w:space="0" w:color="auto"/>
      </w:divBdr>
    </w:div>
    <w:div w:id="354696134">
      <w:bodyDiv w:val="1"/>
      <w:marLeft w:val="0"/>
      <w:marRight w:val="0"/>
      <w:marTop w:val="0"/>
      <w:marBottom w:val="0"/>
      <w:divBdr>
        <w:top w:val="none" w:sz="0" w:space="0" w:color="auto"/>
        <w:left w:val="none" w:sz="0" w:space="0" w:color="auto"/>
        <w:bottom w:val="none" w:sz="0" w:space="0" w:color="auto"/>
        <w:right w:val="none" w:sz="0" w:space="0" w:color="auto"/>
      </w:divBdr>
    </w:div>
    <w:div w:id="562721823">
      <w:bodyDiv w:val="1"/>
      <w:marLeft w:val="0"/>
      <w:marRight w:val="0"/>
      <w:marTop w:val="0"/>
      <w:marBottom w:val="0"/>
      <w:divBdr>
        <w:top w:val="none" w:sz="0" w:space="0" w:color="auto"/>
        <w:left w:val="none" w:sz="0" w:space="0" w:color="auto"/>
        <w:bottom w:val="none" w:sz="0" w:space="0" w:color="auto"/>
        <w:right w:val="none" w:sz="0" w:space="0" w:color="auto"/>
      </w:divBdr>
    </w:div>
    <w:div w:id="899631035">
      <w:marLeft w:val="0"/>
      <w:marRight w:val="0"/>
      <w:marTop w:val="0"/>
      <w:marBottom w:val="0"/>
      <w:divBdr>
        <w:top w:val="none" w:sz="0" w:space="0" w:color="auto"/>
        <w:left w:val="none" w:sz="0" w:space="0" w:color="auto"/>
        <w:bottom w:val="none" w:sz="0" w:space="0" w:color="auto"/>
        <w:right w:val="none" w:sz="0" w:space="0" w:color="auto"/>
      </w:divBdr>
    </w:div>
    <w:div w:id="899631036">
      <w:marLeft w:val="0"/>
      <w:marRight w:val="0"/>
      <w:marTop w:val="0"/>
      <w:marBottom w:val="0"/>
      <w:divBdr>
        <w:top w:val="none" w:sz="0" w:space="0" w:color="auto"/>
        <w:left w:val="none" w:sz="0" w:space="0" w:color="auto"/>
        <w:bottom w:val="none" w:sz="0" w:space="0" w:color="auto"/>
        <w:right w:val="none" w:sz="0" w:space="0" w:color="auto"/>
      </w:divBdr>
    </w:div>
    <w:div w:id="899631037">
      <w:marLeft w:val="0"/>
      <w:marRight w:val="0"/>
      <w:marTop w:val="0"/>
      <w:marBottom w:val="0"/>
      <w:divBdr>
        <w:top w:val="none" w:sz="0" w:space="0" w:color="auto"/>
        <w:left w:val="none" w:sz="0" w:space="0" w:color="auto"/>
        <w:bottom w:val="none" w:sz="0" w:space="0" w:color="auto"/>
        <w:right w:val="none" w:sz="0" w:space="0" w:color="auto"/>
      </w:divBdr>
    </w:div>
    <w:div w:id="899631038">
      <w:marLeft w:val="0"/>
      <w:marRight w:val="0"/>
      <w:marTop w:val="0"/>
      <w:marBottom w:val="0"/>
      <w:divBdr>
        <w:top w:val="none" w:sz="0" w:space="0" w:color="auto"/>
        <w:left w:val="none" w:sz="0" w:space="0" w:color="auto"/>
        <w:bottom w:val="none" w:sz="0" w:space="0" w:color="auto"/>
        <w:right w:val="none" w:sz="0" w:space="0" w:color="auto"/>
      </w:divBdr>
    </w:div>
    <w:div w:id="899631040">
      <w:marLeft w:val="0"/>
      <w:marRight w:val="0"/>
      <w:marTop w:val="0"/>
      <w:marBottom w:val="0"/>
      <w:divBdr>
        <w:top w:val="none" w:sz="0" w:space="0" w:color="auto"/>
        <w:left w:val="none" w:sz="0" w:space="0" w:color="auto"/>
        <w:bottom w:val="none" w:sz="0" w:space="0" w:color="auto"/>
        <w:right w:val="none" w:sz="0" w:space="0" w:color="auto"/>
      </w:divBdr>
    </w:div>
    <w:div w:id="899631042">
      <w:marLeft w:val="0"/>
      <w:marRight w:val="0"/>
      <w:marTop w:val="0"/>
      <w:marBottom w:val="0"/>
      <w:divBdr>
        <w:top w:val="none" w:sz="0" w:space="0" w:color="auto"/>
        <w:left w:val="none" w:sz="0" w:space="0" w:color="auto"/>
        <w:bottom w:val="none" w:sz="0" w:space="0" w:color="auto"/>
        <w:right w:val="none" w:sz="0" w:space="0" w:color="auto"/>
      </w:divBdr>
    </w:div>
    <w:div w:id="899631044">
      <w:marLeft w:val="0"/>
      <w:marRight w:val="0"/>
      <w:marTop w:val="0"/>
      <w:marBottom w:val="0"/>
      <w:divBdr>
        <w:top w:val="none" w:sz="0" w:space="0" w:color="auto"/>
        <w:left w:val="none" w:sz="0" w:space="0" w:color="auto"/>
        <w:bottom w:val="none" w:sz="0" w:space="0" w:color="auto"/>
        <w:right w:val="none" w:sz="0" w:space="0" w:color="auto"/>
      </w:divBdr>
    </w:div>
    <w:div w:id="899631046">
      <w:marLeft w:val="0"/>
      <w:marRight w:val="0"/>
      <w:marTop w:val="50"/>
      <w:marBottom w:val="50"/>
      <w:divBdr>
        <w:top w:val="none" w:sz="0" w:space="0" w:color="auto"/>
        <w:left w:val="none" w:sz="0" w:space="0" w:color="auto"/>
        <w:bottom w:val="none" w:sz="0" w:space="0" w:color="auto"/>
        <w:right w:val="none" w:sz="0" w:space="0" w:color="auto"/>
      </w:divBdr>
      <w:divsChild>
        <w:div w:id="899631063">
          <w:marLeft w:val="0"/>
          <w:marRight w:val="0"/>
          <w:marTop w:val="0"/>
          <w:marBottom w:val="0"/>
          <w:divBdr>
            <w:top w:val="none" w:sz="0" w:space="0" w:color="auto"/>
            <w:left w:val="none" w:sz="0" w:space="0" w:color="auto"/>
            <w:bottom w:val="none" w:sz="0" w:space="0" w:color="auto"/>
            <w:right w:val="none" w:sz="0" w:space="0" w:color="auto"/>
          </w:divBdr>
          <w:divsChild>
            <w:div w:id="899631045">
              <w:marLeft w:val="0"/>
              <w:marRight w:val="0"/>
              <w:marTop w:val="0"/>
              <w:marBottom w:val="0"/>
              <w:divBdr>
                <w:top w:val="none" w:sz="0" w:space="0" w:color="auto"/>
                <w:left w:val="none" w:sz="0" w:space="0" w:color="auto"/>
                <w:bottom w:val="none" w:sz="0" w:space="0" w:color="auto"/>
                <w:right w:val="none" w:sz="0" w:space="0" w:color="auto"/>
              </w:divBdr>
              <w:divsChild>
                <w:div w:id="899631039">
                  <w:marLeft w:val="0"/>
                  <w:marRight w:val="0"/>
                  <w:marTop w:val="0"/>
                  <w:marBottom w:val="0"/>
                  <w:divBdr>
                    <w:top w:val="none" w:sz="0" w:space="0" w:color="auto"/>
                    <w:left w:val="none" w:sz="0" w:space="0" w:color="auto"/>
                    <w:bottom w:val="none" w:sz="0" w:space="0" w:color="auto"/>
                    <w:right w:val="none" w:sz="0" w:space="0" w:color="auto"/>
                  </w:divBdr>
                  <w:divsChild>
                    <w:div w:id="899631057">
                      <w:marLeft w:val="0"/>
                      <w:marRight w:val="0"/>
                      <w:marTop w:val="0"/>
                      <w:marBottom w:val="0"/>
                      <w:divBdr>
                        <w:top w:val="none" w:sz="0" w:space="0" w:color="auto"/>
                        <w:left w:val="none" w:sz="0" w:space="0" w:color="auto"/>
                        <w:bottom w:val="none" w:sz="0" w:space="0" w:color="auto"/>
                        <w:right w:val="none" w:sz="0" w:space="0" w:color="auto"/>
                      </w:divBdr>
                      <w:divsChild>
                        <w:div w:id="899631053">
                          <w:marLeft w:val="2662"/>
                          <w:marRight w:val="4420"/>
                          <w:marTop w:val="0"/>
                          <w:marBottom w:val="0"/>
                          <w:divBdr>
                            <w:top w:val="none" w:sz="0" w:space="0" w:color="auto"/>
                            <w:left w:val="single" w:sz="6" w:space="0" w:color="D3E1F9"/>
                            <w:bottom w:val="none" w:sz="0" w:space="0" w:color="auto"/>
                            <w:right w:val="none" w:sz="0" w:space="0" w:color="auto"/>
                          </w:divBdr>
                          <w:divsChild>
                            <w:div w:id="899631064">
                              <w:marLeft w:val="0"/>
                              <w:marRight w:val="0"/>
                              <w:marTop w:val="0"/>
                              <w:marBottom w:val="0"/>
                              <w:divBdr>
                                <w:top w:val="none" w:sz="0" w:space="0" w:color="auto"/>
                                <w:left w:val="none" w:sz="0" w:space="0" w:color="auto"/>
                                <w:bottom w:val="none" w:sz="0" w:space="0" w:color="auto"/>
                                <w:right w:val="none" w:sz="0" w:space="0" w:color="auto"/>
                              </w:divBdr>
                              <w:divsChild>
                                <w:div w:id="899631041">
                                  <w:marLeft w:val="0"/>
                                  <w:marRight w:val="0"/>
                                  <w:marTop w:val="0"/>
                                  <w:marBottom w:val="0"/>
                                  <w:divBdr>
                                    <w:top w:val="none" w:sz="0" w:space="0" w:color="auto"/>
                                    <w:left w:val="none" w:sz="0" w:space="0" w:color="auto"/>
                                    <w:bottom w:val="none" w:sz="0" w:space="0" w:color="auto"/>
                                    <w:right w:val="none" w:sz="0" w:space="0" w:color="auto"/>
                                  </w:divBdr>
                                  <w:divsChild>
                                    <w:div w:id="899631043">
                                      <w:marLeft w:val="0"/>
                                      <w:marRight w:val="0"/>
                                      <w:marTop w:val="0"/>
                                      <w:marBottom w:val="0"/>
                                      <w:divBdr>
                                        <w:top w:val="none" w:sz="0" w:space="0" w:color="auto"/>
                                        <w:left w:val="none" w:sz="0" w:space="0" w:color="auto"/>
                                        <w:bottom w:val="none" w:sz="0" w:space="0" w:color="auto"/>
                                        <w:right w:val="none" w:sz="0" w:space="0" w:color="auto"/>
                                      </w:divBdr>
                                      <w:divsChild>
                                        <w:div w:id="89963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631047">
      <w:marLeft w:val="0"/>
      <w:marRight w:val="0"/>
      <w:marTop w:val="0"/>
      <w:marBottom w:val="0"/>
      <w:divBdr>
        <w:top w:val="none" w:sz="0" w:space="0" w:color="auto"/>
        <w:left w:val="none" w:sz="0" w:space="0" w:color="auto"/>
        <w:bottom w:val="none" w:sz="0" w:space="0" w:color="auto"/>
        <w:right w:val="none" w:sz="0" w:space="0" w:color="auto"/>
      </w:divBdr>
    </w:div>
    <w:div w:id="899631048">
      <w:marLeft w:val="0"/>
      <w:marRight w:val="0"/>
      <w:marTop w:val="0"/>
      <w:marBottom w:val="0"/>
      <w:divBdr>
        <w:top w:val="none" w:sz="0" w:space="0" w:color="auto"/>
        <w:left w:val="none" w:sz="0" w:space="0" w:color="auto"/>
        <w:bottom w:val="none" w:sz="0" w:space="0" w:color="auto"/>
        <w:right w:val="none" w:sz="0" w:space="0" w:color="auto"/>
      </w:divBdr>
      <w:divsChild>
        <w:div w:id="899631050">
          <w:marLeft w:val="0"/>
          <w:marRight w:val="0"/>
          <w:marTop w:val="0"/>
          <w:marBottom w:val="0"/>
          <w:divBdr>
            <w:top w:val="none" w:sz="0" w:space="0" w:color="auto"/>
            <w:left w:val="none" w:sz="0" w:space="0" w:color="auto"/>
            <w:bottom w:val="none" w:sz="0" w:space="0" w:color="auto"/>
            <w:right w:val="none" w:sz="0" w:space="0" w:color="auto"/>
          </w:divBdr>
        </w:div>
      </w:divsChild>
    </w:div>
    <w:div w:id="899631051">
      <w:marLeft w:val="0"/>
      <w:marRight w:val="0"/>
      <w:marTop w:val="0"/>
      <w:marBottom w:val="0"/>
      <w:divBdr>
        <w:top w:val="none" w:sz="0" w:space="0" w:color="auto"/>
        <w:left w:val="none" w:sz="0" w:space="0" w:color="auto"/>
        <w:bottom w:val="none" w:sz="0" w:space="0" w:color="auto"/>
        <w:right w:val="none" w:sz="0" w:space="0" w:color="auto"/>
      </w:divBdr>
      <w:divsChild>
        <w:div w:id="899631049">
          <w:marLeft w:val="0"/>
          <w:marRight w:val="0"/>
          <w:marTop w:val="0"/>
          <w:marBottom w:val="0"/>
          <w:divBdr>
            <w:top w:val="none" w:sz="0" w:space="0" w:color="auto"/>
            <w:left w:val="none" w:sz="0" w:space="0" w:color="auto"/>
            <w:bottom w:val="none" w:sz="0" w:space="0" w:color="auto"/>
            <w:right w:val="none" w:sz="0" w:space="0" w:color="auto"/>
          </w:divBdr>
        </w:div>
      </w:divsChild>
    </w:div>
    <w:div w:id="899631052">
      <w:marLeft w:val="0"/>
      <w:marRight w:val="0"/>
      <w:marTop w:val="0"/>
      <w:marBottom w:val="0"/>
      <w:divBdr>
        <w:top w:val="none" w:sz="0" w:space="0" w:color="auto"/>
        <w:left w:val="none" w:sz="0" w:space="0" w:color="auto"/>
        <w:bottom w:val="none" w:sz="0" w:space="0" w:color="auto"/>
        <w:right w:val="none" w:sz="0" w:space="0" w:color="auto"/>
      </w:divBdr>
    </w:div>
    <w:div w:id="899631054">
      <w:marLeft w:val="0"/>
      <w:marRight w:val="0"/>
      <w:marTop w:val="0"/>
      <w:marBottom w:val="0"/>
      <w:divBdr>
        <w:top w:val="none" w:sz="0" w:space="0" w:color="auto"/>
        <w:left w:val="none" w:sz="0" w:space="0" w:color="auto"/>
        <w:bottom w:val="none" w:sz="0" w:space="0" w:color="auto"/>
        <w:right w:val="none" w:sz="0" w:space="0" w:color="auto"/>
      </w:divBdr>
    </w:div>
    <w:div w:id="899631055">
      <w:marLeft w:val="0"/>
      <w:marRight w:val="0"/>
      <w:marTop w:val="0"/>
      <w:marBottom w:val="0"/>
      <w:divBdr>
        <w:top w:val="none" w:sz="0" w:space="0" w:color="auto"/>
        <w:left w:val="none" w:sz="0" w:space="0" w:color="auto"/>
        <w:bottom w:val="none" w:sz="0" w:space="0" w:color="auto"/>
        <w:right w:val="none" w:sz="0" w:space="0" w:color="auto"/>
      </w:divBdr>
    </w:div>
    <w:div w:id="899631056">
      <w:marLeft w:val="0"/>
      <w:marRight w:val="0"/>
      <w:marTop w:val="0"/>
      <w:marBottom w:val="0"/>
      <w:divBdr>
        <w:top w:val="none" w:sz="0" w:space="0" w:color="auto"/>
        <w:left w:val="none" w:sz="0" w:space="0" w:color="auto"/>
        <w:bottom w:val="none" w:sz="0" w:space="0" w:color="auto"/>
        <w:right w:val="none" w:sz="0" w:space="0" w:color="auto"/>
      </w:divBdr>
    </w:div>
    <w:div w:id="899631058">
      <w:marLeft w:val="0"/>
      <w:marRight w:val="0"/>
      <w:marTop w:val="0"/>
      <w:marBottom w:val="0"/>
      <w:divBdr>
        <w:top w:val="none" w:sz="0" w:space="0" w:color="auto"/>
        <w:left w:val="none" w:sz="0" w:space="0" w:color="auto"/>
        <w:bottom w:val="none" w:sz="0" w:space="0" w:color="auto"/>
        <w:right w:val="none" w:sz="0" w:space="0" w:color="auto"/>
      </w:divBdr>
    </w:div>
    <w:div w:id="899631059">
      <w:marLeft w:val="0"/>
      <w:marRight w:val="0"/>
      <w:marTop w:val="0"/>
      <w:marBottom w:val="0"/>
      <w:divBdr>
        <w:top w:val="none" w:sz="0" w:space="0" w:color="auto"/>
        <w:left w:val="none" w:sz="0" w:space="0" w:color="auto"/>
        <w:bottom w:val="none" w:sz="0" w:space="0" w:color="auto"/>
        <w:right w:val="none" w:sz="0" w:space="0" w:color="auto"/>
      </w:divBdr>
    </w:div>
    <w:div w:id="899631060">
      <w:marLeft w:val="0"/>
      <w:marRight w:val="0"/>
      <w:marTop w:val="0"/>
      <w:marBottom w:val="0"/>
      <w:divBdr>
        <w:top w:val="none" w:sz="0" w:space="0" w:color="auto"/>
        <w:left w:val="none" w:sz="0" w:space="0" w:color="auto"/>
        <w:bottom w:val="none" w:sz="0" w:space="0" w:color="auto"/>
        <w:right w:val="none" w:sz="0" w:space="0" w:color="auto"/>
      </w:divBdr>
    </w:div>
    <w:div w:id="899631061">
      <w:marLeft w:val="0"/>
      <w:marRight w:val="0"/>
      <w:marTop w:val="0"/>
      <w:marBottom w:val="0"/>
      <w:divBdr>
        <w:top w:val="none" w:sz="0" w:space="0" w:color="auto"/>
        <w:left w:val="none" w:sz="0" w:space="0" w:color="auto"/>
        <w:bottom w:val="none" w:sz="0" w:space="0" w:color="auto"/>
        <w:right w:val="none" w:sz="0" w:space="0" w:color="auto"/>
      </w:divBdr>
    </w:div>
    <w:div w:id="899631062">
      <w:marLeft w:val="0"/>
      <w:marRight w:val="0"/>
      <w:marTop w:val="0"/>
      <w:marBottom w:val="0"/>
      <w:divBdr>
        <w:top w:val="none" w:sz="0" w:space="0" w:color="auto"/>
        <w:left w:val="none" w:sz="0" w:space="0" w:color="auto"/>
        <w:bottom w:val="none" w:sz="0" w:space="0" w:color="auto"/>
        <w:right w:val="none" w:sz="0" w:space="0" w:color="auto"/>
      </w:divBdr>
    </w:div>
    <w:div w:id="899631066">
      <w:marLeft w:val="0"/>
      <w:marRight w:val="0"/>
      <w:marTop w:val="0"/>
      <w:marBottom w:val="0"/>
      <w:divBdr>
        <w:top w:val="none" w:sz="0" w:space="0" w:color="auto"/>
        <w:left w:val="none" w:sz="0" w:space="0" w:color="auto"/>
        <w:bottom w:val="none" w:sz="0" w:space="0" w:color="auto"/>
        <w:right w:val="none" w:sz="0" w:space="0" w:color="auto"/>
      </w:divBdr>
    </w:div>
    <w:div w:id="1180973609">
      <w:bodyDiv w:val="1"/>
      <w:marLeft w:val="0"/>
      <w:marRight w:val="0"/>
      <w:marTop w:val="0"/>
      <w:marBottom w:val="0"/>
      <w:divBdr>
        <w:top w:val="none" w:sz="0" w:space="0" w:color="auto"/>
        <w:left w:val="none" w:sz="0" w:space="0" w:color="auto"/>
        <w:bottom w:val="none" w:sz="0" w:space="0" w:color="auto"/>
        <w:right w:val="none" w:sz="0" w:space="0" w:color="auto"/>
      </w:divBdr>
    </w:div>
    <w:div w:id="1228302094">
      <w:bodyDiv w:val="1"/>
      <w:marLeft w:val="0"/>
      <w:marRight w:val="0"/>
      <w:marTop w:val="0"/>
      <w:marBottom w:val="0"/>
      <w:divBdr>
        <w:top w:val="none" w:sz="0" w:space="0" w:color="auto"/>
        <w:left w:val="none" w:sz="0" w:space="0" w:color="auto"/>
        <w:bottom w:val="none" w:sz="0" w:space="0" w:color="auto"/>
        <w:right w:val="none" w:sz="0" w:space="0" w:color="auto"/>
      </w:divBdr>
    </w:div>
    <w:div w:id="206821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8/08/relationships/commentsExtensible" Target="commentsExtensible.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footer" Target="footer1.xm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mailto:luiz.serrano@rzkenergia.com.br" TargetMode="Externa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 K L A _ S P ! 7 9 6 1 8 5 1 . 4 < / d o c u m e n t i d >  
     < s e n d e r i d > R S T U B E R < / s e n d e r i d >  
     < s e n d e r e m a i l > R S T U B E R @ K L A L A W . C O M . B R < / s e n d e r e m a i l >  
     < l a s t m o d i f i e d > 2 0 2 1 - 0 5 - 1 4 T 1 9 : 5 4 : 0 0 . 0 0 0 0 0 0 0 - 0 3 : 0 0 < / l a s t m o d i f i e d >  
     < d a t a b a s e > K L A _ S P 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6E28F-BEE0-4A8C-BFFC-DEB8D90F0414}">
  <ds:schemaRefs>
    <ds:schemaRef ds:uri="http://www.imanage.com/work/xmlschema"/>
  </ds:schemaRefs>
</ds:datastoreItem>
</file>

<file path=customXml/itemProps2.xml><?xml version="1.0" encoding="utf-8"?>
<ds:datastoreItem xmlns:ds="http://schemas.openxmlformats.org/officeDocument/2006/customXml" ds:itemID="{1C4C2538-5DC8-48A7-A66F-9892F83BC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34</Pages>
  <Words>9638</Words>
  <Characters>56478</Characters>
  <Application>Microsoft Office Word</Application>
  <DocSecurity>0</DocSecurity>
  <Lines>470</Lines>
  <Paragraphs>131</Paragraphs>
  <ScaleCrop>false</ScaleCrop>
  <HeadingPairs>
    <vt:vector size="2" baseType="variant">
      <vt:variant>
        <vt:lpstr>Título</vt:lpstr>
      </vt:variant>
      <vt:variant>
        <vt:i4>1</vt:i4>
      </vt:variant>
    </vt:vector>
  </HeadingPairs>
  <TitlesOfParts>
    <vt:vector size="1" baseType="lpstr">
      <vt:lpstr>Credit Facility Agreement</vt:lpstr>
    </vt:vector>
  </TitlesOfParts>
  <Company/>
  <LinksUpToDate>false</LinksUpToDate>
  <CharactersWithSpaces>65985</CharactersWithSpaces>
  <SharedDoc>false</SharedDoc>
  <HLinks>
    <vt:vector size="6" baseType="variant">
      <vt:variant>
        <vt:i4>983105</vt:i4>
      </vt:variant>
      <vt:variant>
        <vt:i4>252</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Facility Agreement</dc:title>
  <dc:subject/>
  <dc:creator>Souza Cescon</dc:creator>
  <cp:keywords/>
  <dc:description/>
  <cp:lastModifiedBy>Andre Buffara</cp:lastModifiedBy>
  <cp:revision>2</cp:revision>
  <cp:lastPrinted>2014-12-05T18:31:00Z</cp:lastPrinted>
  <dcterms:created xsi:type="dcterms:W3CDTF">2021-05-18T20:25:00Z</dcterms:created>
  <dcterms:modified xsi:type="dcterms:W3CDTF">2021-05-18T20:25:00Z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UFAA9qelww5tp41OpeTeOQktPfL4HXIbLU2S7TAfns9rLC3LnNuWv+KNFPWSw9LqperJMnFNPjJo2AOIEudWkoTm2I6SqsZuHrzMAFjt7lvN1RXszbsMtiStkpR7X2J4OQw/YJxDrSs9eDmIEudWkoTm2I6SqsZuHrzMAFjt7lvN1RXszbsMtiStko2WVSRekrfhs9mqaGMnkwm67Fe+5imwxfyu09ZOUJUtKMFx793MVDXQ1n9OLeeWq</vt:lpwstr>
  </property>
  <property fmtid="{D5CDD505-2E9C-101B-9397-08002B2CF9AE}" pid="3" name="RESPONSE_SENDER_NAME">
    <vt:lpwstr>gAAAdya76B99d4hLGUR1rQ+8TxTv0GGEPdix</vt:lpwstr>
  </property>
  <property fmtid="{D5CDD505-2E9C-101B-9397-08002B2CF9AE}" pid="4" name="EMAIL_OWNER_ADDRESS">
    <vt:lpwstr>ABAAv4tRYjpfjUsuDwPqfSrxcrPGBQdy7GnQhdkm9IFzgR7Uuxc3S2+yh7HNb9JWqJtK</vt:lpwstr>
  </property>
  <property fmtid="{D5CDD505-2E9C-101B-9397-08002B2CF9AE}" pid="5" name="MAIL_MSG_ID2">
    <vt:lpwstr>LDm51zGJWVLEJhmXKqtBQpWJ9LvJf8tqlBIS6b/IGQCSPmRBMgToDlh8wutripI3GGOahqEkOY5wffeo60T/8s=</vt:lpwstr>
  </property>
  <property fmtid="{D5CDD505-2E9C-101B-9397-08002B2CF9AE}" pid="6" name="iManageFooter">
    <vt:lpwstr>_x000d_818091v2 </vt:lpwstr>
  </property>
  <property fmtid="{D5CDD505-2E9C-101B-9397-08002B2CF9AE}" pid="7" name="SWDocID">
    <vt:lpwstr>US_Active:\44246642\2\50912.0007</vt:lpwstr>
  </property>
  <property fmtid="{D5CDD505-2E9C-101B-9397-08002B2CF9AE}" pid="8" name="DocID">
    <vt:lpwstr>LEGAL\21203883\2 16992.0001.000/356088.000</vt:lpwstr>
  </property>
  <property fmtid="{D5CDD505-2E9C-101B-9397-08002B2CF9AE}" pid="9" name="_NewReviewCycle">
    <vt:lpwstr/>
  </property>
  <property fmtid="{D5CDD505-2E9C-101B-9397-08002B2CF9AE}" pid="10" name="_AdHocReviewCycleID">
    <vt:i4>2145547580</vt:i4>
  </property>
  <property fmtid="{D5CDD505-2E9C-101B-9397-08002B2CF9AE}" pid="11" name="_EmailSubject">
    <vt:lpwstr>CRI RZK | Minutas Escritura de Emissão de Debêntures e AF Bens e Equipamentos 14.05 [GED-KLA_SP.FID66960]</vt:lpwstr>
  </property>
  <property fmtid="{D5CDD505-2E9C-101B-9397-08002B2CF9AE}" pid="12" name="_AuthorEmail">
    <vt:lpwstr>rstuber@klalaw.com.br</vt:lpwstr>
  </property>
  <property fmtid="{D5CDD505-2E9C-101B-9397-08002B2CF9AE}" pid="13" name="_AuthorEmailDisplayName">
    <vt:lpwstr>Ricardo Stuber - RST</vt:lpwstr>
  </property>
  <property fmtid="{D5CDD505-2E9C-101B-9397-08002B2CF9AE}" pid="14" name="_ReviewingToolsShownOnce">
    <vt:lpwstr/>
  </property>
</Properties>
</file>