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4E1D61" w:rsidRDefault="009C7C99" w:rsidP="00AD1993">
      <w:pPr>
        <w:pStyle w:val="DeltaViewTableBody"/>
        <w:pBdr>
          <w:bottom w:val="double" w:sz="6" w:space="2" w:color="auto"/>
        </w:pBdr>
        <w:tabs>
          <w:tab w:val="left" w:pos="5529"/>
          <w:tab w:val="left" w:pos="6663"/>
        </w:tabs>
        <w:autoSpaceDE/>
        <w:autoSpaceDN/>
        <w:adjustRightInd/>
        <w:spacing w:after="140" w:line="290" w:lineRule="auto"/>
        <w:jc w:val="right"/>
        <w:rPr>
          <w:smallCaps/>
          <w:sz w:val="20"/>
          <w:szCs w:val="20"/>
          <w:lang w:val="pt-BR"/>
        </w:rPr>
      </w:pPr>
    </w:p>
    <w:p w14:paraId="1684909C" w14:textId="00AC5272" w:rsidR="005B1E38" w:rsidRPr="004E1D61" w:rsidRDefault="009C7C99" w:rsidP="00706301">
      <w:pPr>
        <w:pStyle w:val="Heading"/>
        <w:rPr>
          <w:b w:val="0"/>
        </w:rPr>
      </w:pPr>
      <w:r w:rsidRPr="004E1D61">
        <w:t xml:space="preserve">INSTRUMENTO PARTICULAR DE ESCRITURA DA </w:t>
      </w:r>
      <w:r w:rsidR="00EA2977" w:rsidRPr="004E1D61">
        <w:t>1</w:t>
      </w:r>
      <w:r w:rsidR="004F5E98" w:rsidRPr="004E1D61">
        <w:t xml:space="preserve">ª </w:t>
      </w:r>
      <w:r w:rsidR="0052286D" w:rsidRPr="004E1D61">
        <w:t>(</w:t>
      </w:r>
      <w:r w:rsidR="00EA2977" w:rsidRPr="004E1D61">
        <w:t>PRIMEIRA</w:t>
      </w:r>
      <w:r w:rsidR="0052286D" w:rsidRPr="004E1D61">
        <w:t xml:space="preserve">) </w:t>
      </w:r>
      <w:r w:rsidRPr="004E1D61">
        <w:t>EMISSÃO DE DEBÊNTURES SIMPLES, NÃO CONVERSÍVEIS EM AÇÕES, EM SÉRIE ÚNICA, DA ESPÉCIE</w:t>
      </w:r>
      <w:r w:rsidR="00BB0F06" w:rsidRPr="004E1D61">
        <w:t xml:space="preserve"> </w:t>
      </w:r>
      <w:r w:rsidR="0053494E" w:rsidRPr="004E1D61">
        <w:t xml:space="preserve">COM GARANTIA REAL E </w:t>
      </w:r>
      <w:r w:rsidR="008D2C48" w:rsidRPr="004E1D61">
        <w:t xml:space="preserve">GARANTIA </w:t>
      </w:r>
      <w:r w:rsidR="00BB0F06" w:rsidRPr="004E1D61">
        <w:t xml:space="preserve">ADICIONAL </w:t>
      </w:r>
      <w:r w:rsidR="00EA2977" w:rsidRPr="004E1D61">
        <w:t>FIDEJUSSÓRIA</w:t>
      </w:r>
      <w:r w:rsidRPr="004E1D61">
        <w:t xml:space="preserve">, PARA COLOCAÇÃO PRIVADA DA </w:t>
      </w:r>
      <w:r w:rsidR="0053494E" w:rsidRPr="004E1D61">
        <w:rPr>
          <w:bCs/>
          <w:szCs w:val="22"/>
        </w:rPr>
        <w:t>RZK SOLAR 01 S.A.</w:t>
      </w:r>
    </w:p>
    <w:p w14:paraId="76AC7C46" w14:textId="07E584C9" w:rsidR="005B1E38" w:rsidRPr="004E1D61" w:rsidRDefault="005B1E38" w:rsidP="003E575E">
      <w:pPr>
        <w:pStyle w:val="Cabealho"/>
        <w:widowControl w:val="0"/>
        <w:spacing w:after="0" w:line="320" w:lineRule="exact"/>
        <w:rPr>
          <w:rFonts w:ascii="Arial" w:hAnsi="Arial"/>
          <w:b/>
          <w:smallCaps/>
          <w:sz w:val="20"/>
        </w:rPr>
      </w:pPr>
    </w:p>
    <w:p w14:paraId="0B23C91F" w14:textId="76E76347" w:rsidR="0099537C" w:rsidRPr="004E1D61" w:rsidRDefault="0099537C" w:rsidP="003E575E">
      <w:pPr>
        <w:pStyle w:val="Cabealho"/>
        <w:widowControl w:val="0"/>
        <w:spacing w:after="0" w:line="320" w:lineRule="exact"/>
        <w:rPr>
          <w:rFonts w:ascii="Arial" w:hAnsi="Arial"/>
          <w:b/>
          <w:smallCaps/>
          <w:sz w:val="20"/>
        </w:rPr>
      </w:pPr>
    </w:p>
    <w:p w14:paraId="0D077391" w14:textId="2031F328" w:rsidR="0099537C" w:rsidRPr="004E1D61"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4E1D61">
        <w:rPr>
          <w:rFonts w:ascii="Arial" w:hAnsi="Arial"/>
          <w:b/>
          <w:smallCaps/>
          <w:sz w:val="20"/>
        </w:rPr>
        <w:tab/>
      </w:r>
    </w:p>
    <w:p w14:paraId="2E48D169" w14:textId="77777777" w:rsidR="0099537C" w:rsidRPr="004E1D61" w:rsidRDefault="0099537C" w:rsidP="003E575E">
      <w:pPr>
        <w:pStyle w:val="Cabealho"/>
        <w:widowControl w:val="0"/>
        <w:spacing w:after="0" w:line="320" w:lineRule="exact"/>
        <w:rPr>
          <w:rFonts w:ascii="Arial" w:hAnsi="Arial"/>
          <w:b/>
          <w:smallCaps/>
          <w:sz w:val="20"/>
        </w:rPr>
      </w:pPr>
    </w:p>
    <w:p w14:paraId="5D6C40B0" w14:textId="6E020A68" w:rsidR="005B1E38" w:rsidRPr="004E1D61" w:rsidRDefault="00766899" w:rsidP="00706301">
      <w:pPr>
        <w:jc w:val="center"/>
        <w:rPr>
          <w:rFonts w:ascii="Arial" w:hAnsi="Arial" w:cs="Arial"/>
          <w:sz w:val="20"/>
        </w:rPr>
      </w:pPr>
      <w:r w:rsidRPr="004E1D61">
        <w:rPr>
          <w:rFonts w:ascii="Arial" w:hAnsi="Arial" w:cs="Arial"/>
          <w:sz w:val="20"/>
        </w:rPr>
        <w:t>c</w:t>
      </w:r>
      <w:r w:rsidR="005B1E38" w:rsidRPr="004E1D61">
        <w:rPr>
          <w:rFonts w:ascii="Arial" w:hAnsi="Arial" w:cs="Arial"/>
          <w:sz w:val="20"/>
        </w:rPr>
        <w:t>elebr</w:t>
      </w:r>
      <w:r w:rsidRPr="004E1D61">
        <w:rPr>
          <w:rFonts w:ascii="Arial" w:hAnsi="Arial" w:cs="Arial"/>
          <w:sz w:val="20"/>
        </w:rPr>
        <w:t>ado p</w:t>
      </w:r>
      <w:r w:rsidR="005B1E38" w:rsidRPr="004E1D61">
        <w:rPr>
          <w:rFonts w:ascii="Arial" w:hAnsi="Arial" w:cs="Arial"/>
          <w:sz w:val="20"/>
        </w:rPr>
        <w:t>or</w:t>
      </w:r>
      <w:r w:rsidR="005B1E38" w:rsidRPr="004E1D61">
        <w:rPr>
          <w:rFonts w:ascii="Arial" w:hAnsi="Arial" w:cs="Arial"/>
          <w:sz w:val="20"/>
        </w:rPr>
        <w:cr/>
      </w:r>
    </w:p>
    <w:p w14:paraId="5F562C12" w14:textId="030F4B2E" w:rsidR="0099537C" w:rsidRPr="004E1D61" w:rsidRDefault="0099537C" w:rsidP="00706301">
      <w:pPr>
        <w:jc w:val="center"/>
        <w:rPr>
          <w:rFonts w:ascii="Arial" w:hAnsi="Arial"/>
        </w:rPr>
      </w:pPr>
    </w:p>
    <w:p w14:paraId="7CC3E74B" w14:textId="028D2250" w:rsidR="0099537C" w:rsidRPr="004E1D61" w:rsidRDefault="0099537C" w:rsidP="00706301">
      <w:pPr>
        <w:jc w:val="center"/>
        <w:rPr>
          <w:rFonts w:ascii="Arial" w:hAnsi="Arial"/>
        </w:rPr>
      </w:pPr>
    </w:p>
    <w:p w14:paraId="7B69F70E" w14:textId="77777777" w:rsidR="0099537C" w:rsidRPr="004E1D61" w:rsidRDefault="0099537C" w:rsidP="00706301">
      <w:pPr>
        <w:jc w:val="center"/>
        <w:rPr>
          <w:rFonts w:ascii="Arial" w:hAnsi="Arial"/>
        </w:rPr>
      </w:pPr>
    </w:p>
    <w:p w14:paraId="624C402B" w14:textId="77777777" w:rsidR="00417FDB" w:rsidRPr="004E1D61" w:rsidRDefault="00417FDB" w:rsidP="001C2B06">
      <w:pPr>
        <w:pStyle w:val="Cabealho"/>
        <w:widowControl w:val="0"/>
        <w:spacing w:after="0" w:line="320" w:lineRule="exact"/>
        <w:jc w:val="center"/>
        <w:rPr>
          <w:rFonts w:ascii="Arial" w:hAnsi="Arial"/>
          <w:b/>
          <w:smallCaps/>
          <w:sz w:val="20"/>
        </w:rPr>
      </w:pPr>
    </w:p>
    <w:p w14:paraId="07278221" w14:textId="375D4C68" w:rsidR="00B03558" w:rsidRPr="004E1D61" w:rsidRDefault="0053494E" w:rsidP="00647865">
      <w:pPr>
        <w:pStyle w:val="CM16"/>
        <w:spacing w:after="140" w:line="290" w:lineRule="auto"/>
        <w:jc w:val="center"/>
        <w:rPr>
          <w:rFonts w:ascii="Arial" w:hAnsi="Arial" w:cs="Arial"/>
          <w:i/>
          <w:sz w:val="20"/>
        </w:rPr>
      </w:pPr>
      <w:bookmarkStart w:id="0" w:name="_Hlk74854528"/>
      <w:r w:rsidRPr="004E1D61">
        <w:rPr>
          <w:rFonts w:ascii="Arial" w:hAnsi="Arial" w:cs="Arial"/>
          <w:b/>
          <w:sz w:val="20"/>
        </w:rPr>
        <w:t>RZK SOLAR 01 S.A.</w:t>
      </w:r>
      <w:bookmarkEnd w:id="0"/>
      <w:r w:rsidR="00A57264" w:rsidRPr="004E1D61">
        <w:rPr>
          <w:rFonts w:ascii="Arial" w:hAnsi="Arial" w:cs="Arial"/>
          <w:bCs/>
          <w:i/>
          <w:sz w:val="20"/>
          <w:szCs w:val="20"/>
        </w:rPr>
        <w:br/>
      </w:r>
      <w:r w:rsidR="009C7C99" w:rsidRPr="004E1D61">
        <w:rPr>
          <w:rFonts w:ascii="Arial" w:hAnsi="Arial" w:cs="Arial"/>
          <w:bCs/>
          <w:i/>
          <w:sz w:val="20"/>
          <w:szCs w:val="20"/>
        </w:rPr>
        <w:t>como</w:t>
      </w:r>
      <w:r w:rsidR="009C7C99" w:rsidRPr="004E1D61">
        <w:rPr>
          <w:rFonts w:ascii="Arial" w:hAnsi="Arial" w:cs="Arial"/>
          <w:i/>
          <w:sz w:val="20"/>
        </w:rPr>
        <w:t xml:space="preserve"> Emissora</w:t>
      </w:r>
      <w:r w:rsidR="005B1E38" w:rsidRPr="004E1D61">
        <w:rPr>
          <w:rFonts w:ascii="Arial" w:hAnsi="Arial" w:cs="Arial"/>
          <w:i/>
          <w:sz w:val="20"/>
        </w:rPr>
        <w:cr/>
      </w:r>
    </w:p>
    <w:p w14:paraId="155140BC" w14:textId="77777777" w:rsidR="0099537C" w:rsidRPr="004E1D61" w:rsidRDefault="0099537C" w:rsidP="00A92A28"/>
    <w:p w14:paraId="18E6BC22" w14:textId="77777777" w:rsidR="00F77612" w:rsidRPr="004E1D61" w:rsidRDefault="00F77612" w:rsidP="00647865">
      <w:pPr>
        <w:rPr>
          <w:rFonts w:ascii="Arial" w:hAnsi="Arial"/>
        </w:rPr>
      </w:pPr>
    </w:p>
    <w:p w14:paraId="0BC8160F" w14:textId="051F5819" w:rsidR="007078A0" w:rsidRPr="004E1D61" w:rsidRDefault="00A85155" w:rsidP="00647865">
      <w:pPr>
        <w:pStyle w:val="CM16"/>
        <w:spacing w:after="140" w:line="290" w:lineRule="auto"/>
        <w:jc w:val="center"/>
        <w:rPr>
          <w:rFonts w:ascii="Arial" w:hAnsi="Arial" w:cs="Arial"/>
          <w:i/>
          <w:sz w:val="20"/>
        </w:rPr>
      </w:pPr>
      <w:r w:rsidRPr="004E1D61">
        <w:rPr>
          <w:rFonts w:ascii="Arial" w:hAnsi="Arial" w:cs="Arial"/>
          <w:b/>
          <w:sz w:val="20"/>
        </w:rPr>
        <w:t>VIRGO COMPANHIA DE SECURITIZAÇÃO</w:t>
      </w:r>
      <w:r w:rsidR="00A57264" w:rsidRPr="004E1D61">
        <w:rPr>
          <w:rFonts w:ascii="Arial" w:hAnsi="Arial" w:cs="Arial"/>
          <w:b/>
          <w:sz w:val="20"/>
        </w:rPr>
        <w:t xml:space="preserve"> </w:t>
      </w:r>
      <w:r w:rsidR="00A57264" w:rsidRPr="004E1D61">
        <w:rPr>
          <w:rFonts w:ascii="Arial" w:hAnsi="Arial" w:cs="Arial"/>
          <w:b/>
          <w:sz w:val="20"/>
        </w:rPr>
        <w:br/>
      </w:r>
      <w:r w:rsidR="007078A0" w:rsidRPr="004E1D61">
        <w:rPr>
          <w:rFonts w:ascii="Arial" w:hAnsi="Arial" w:cs="Arial"/>
          <w:bCs/>
          <w:i/>
          <w:sz w:val="20"/>
          <w:szCs w:val="20"/>
        </w:rPr>
        <w:t xml:space="preserve"> como </w:t>
      </w:r>
      <w:r w:rsidR="007078A0" w:rsidRPr="004E1D61">
        <w:rPr>
          <w:rFonts w:ascii="Arial" w:hAnsi="Arial" w:cs="Arial"/>
          <w:i/>
          <w:sz w:val="20"/>
        </w:rPr>
        <w:t>Debenturista</w:t>
      </w:r>
    </w:p>
    <w:p w14:paraId="1E835AE6" w14:textId="3F27FD1C" w:rsidR="0053494E" w:rsidRPr="004E1D61" w:rsidRDefault="0053494E" w:rsidP="0053494E"/>
    <w:p w14:paraId="7C25FEF9" w14:textId="670618E9" w:rsidR="0053494E" w:rsidRPr="004E1D61" w:rsidRDefault="000A196B" w:rsidP="007E7C93">
      <w:pPr>
        <w:jc w:val="center"/>
        <w:rPr>
          <w:rFonts w:ascii="Arial" w:hAnsi="Arial" w:cs="Arial"/>
          <w:bCs/>
          <w:sz w:val="20"/>
        </w:rPr>
      </w:pPr>
      <w:r w:rsidRPr="004E1D61">
        <w:rPr>
          <w:rFonts w:ascii="Arial" w:hAnsi="Arial" w:cs="Arial"/>
          <w:bCs/>
          <w:sz w:val="20"/>
          <w:szCs w:val="24"/>
        </w:rPr>
        <w:t>e</w:t>
      </w:r>
    </w:p>
    <w:p w14:paraId="317C9C2B" w14:textId="147FE6FB" w:rsidR="007078A0" w:rsidRPr="004E1D61" w:rsidRDefault="007078A0" w:rsidP="00647865">
      <w:pPr>
        <w:rPr>
          <w:rFonts w:ascii="Arial" w:hAnsi="Arial"/>
        </w:rPr>
      </w:pPr>
    </w:p>
    <w:p w14:paraId="5CC4609F" w14:textId="77777777" w:rsidR="0053494E" w:rsidRPr="004E1D61" w:rsidRDefault="0053494E" w:rsidP="0053494E">
      <w:pPr>
        <w:jc w:val="center"/>
        <w:rPr>
          <w:rFonts w:ascii="Arial" w:hAnsi="Arial" w:cs="Arial"/>
          <w:b/>
          <w:smallCaps/>
          <w:sz w:val="20"/>
        </w:rPr>
      </w:pPr>
      <w:r w:rsidRPr="004E1D61">
        <w:rPr>
          <w:rFonts w:ascii="Arial" w:hAnsi="Arial" w:cs="Arial"/>
          <w:b/>
          <w:smallCaps/>
          <w:sz w:val="20"/>
        </w:rPr>
        <w:t>Grupo Rezek Participações S.A.</w:t>
      </w:r>
      <w:r w:rsidRPr="004E1D61" w:rsidDel="00E65001">
        <w:rPr>
          <w:rStyle w:val="Refdenotaderodap"/>
          <w:rFonts w:ascii="Arial" w:hAnsi="Arial" w:cs="Arial"/>
          <w:b/>
          <w:smallCaps/>
          <w:sz w:val="20"/>
        </w:rPr>
        <w:t xml:space="preserve"> </w:t>
      </w:r>
    </w:p>
    <w:p w14:paraId="0E7E873E" w14:textId="0D19120F" w:rsidR="0053494E" w:rsidRPr="004E1D61" w:rsidRDefault="0053494E" w:rsidP="0053494E">
      <w:pPr>
        <w:jc w:val="center"/>
        <w:rPr>
          <w:rFonts w:ascii="Arial" w:hAnsi="Arial" w:cs="Arial"/>
          <w:i/>
          <w:sz w:val="20"/>
        </w:rPr>
      </w:pPr>
      <w:r w:rsidRPr="004E1D61">
        <w:rPr>
          <w:rFonts w:ascii="Arial" w:hAnsi="Arial" w:cs="Arial"/>
          <w:i/>
          <w:sz w:val="20"/>
        </w:rPr>
        <w:t>Como Fiadora</w:t>
      </w:r>
    </w:p>
    <w:p w14:paraId="15D67CC7" w14:textId="00A63CE9" w:rsidR="00EE14DB" w:rsidRPr="004E1D61" w:rsidRDefault="00EE14DB" w:rsidP="0053494E">
      <w:pPr>
        <w:jc w:val="center"/>
        <w:rPr>
          <w:rFonts w:ascii="Arial" w:hAnsi="Arial" w:cs="Arial"/>
          <w:i/>
          <w:sz w:val="20"/>
        </w:rPr>
      </w:pPr>
    </w:p>
    <w:p w14:paraId="047B6BFF" w14:textId="39C04EBF" w:rsidR="00EE14DB" w:rsidRPr="004E1D61" w:rsidRDefault="00EE14DB" w:rsidP="0053494E">
      <w:pPr>
        <w:jc w:val="center"/>
        <w:rPr>
          <w:rFonts w:ascii="Arial" w:hAnsi="Arial" w:cs="Arial"/>
          <w:i/>
          <w:sz w:val="20"/>
        </w:rPr>
      </w:pPr>
    </w:p>
    <w:p w14:paraId="2199C231" w14:textId="76FD5101" w:rsidR="00EE14DB" w:rsidRPr="004E1D61" w:rsidRDefault="00EE14DB" w:rsidP="0053494E">
      <w:pPr>
        <w:jc w:val="center"/>
        <w:rPr>
          <w:rFonts w:ascii="Arial" w:hAnsi="Arial" w:cs="Arial"/>
          <w:i/>
          <w:sz w:val="20"/>
        </w:rPr>
      </w:pPr>
    </w:p>
    <w:p w14:paraId="72788317" w14:textId="77777777" w:rsidR="00EE14DB" w:rsidRPr="004E1D61" w:rsidRDefault="00EE14DB" w:rsidP="0053494E">
      <w:pPr>
        <w:jc w:val="center"/>
        <w:rPr>
          <w:rFonts w:ascii="Arial" w:hAnsi="Arial" w:cs="Arial"/>
          <w:i/>
          <w:sz w:val="20"/>
        </w:rPr>
      </w:pPr>
    </w:p>
    <w:p w14:paraId="0AB38F72" w14:textId="2592CD20" w:rsidR="0099537C" w:rsidRPr="004E1D61" w:rsidRDefault="0099537C" w:rsidP="00A57264">
      <w:pPr>
        <w:rPr>
          <w:rFonts w:ascii="Arial" w:hAnsi="Arial" w:cs="Arial"/>
          <w:sz w:val="20"/>
        </w:rPr>
      </w:pPr>
    </w:p>
    <w:p w14:paraId="0BD40DC2" w14:textId="77777777" w:rsidR="0099537C" w:rsidRPr="004E1D61" w:rsidRDefault="0099537C"/>
    <w:p w14:paraId="46487EC3" w14:textId="3CA5B1D2" w:rsidR="009C7C99" w:rsidRPr="004E1D61" w:rsidRDefault="009C7C99" w:rsidP="00500FC7">
      <w:pPr>
        <w:pStyle w:val="CM16"/>
        <w:spacing w:after="140" w:line="290" w:lineRule="auto"/>
        <w:jc w:val="center"/>
        <w:rPr>
          <w:rFonts w:ascii="Arial" w:hAnsi="Arial" w:cs="Arial"/>
          <w:sz w:val="20"/>
          <w:szCs w:val="20"/>
        </w:rPr>
      </w:pPr>
      <w:r w:rsidRPr="004E1D61">
        <w:rPr>
          <w:rFonts w:ascii="Arial" w:hAnsi="Arial" w:cs="Arial"/>
          <w:sz w:val="20"/>
          <w:szCs w:val="20"/>
        </w:rPr>
        <w:t>________________________</w:t>
      </w:r>
    </w:p>
    <w:p w14:paraId="6633D8AD" w14:textId="77777777" w:rsidR="009C7C99" w:rsidRPr="004E1D61" w:rsidRDefault="009C7C99" w:rsidP="009C7C99">
      <w:pPr>
        <w:pStyle w:val="CM17"/>
        <w:spacing w:after="140" w:line="290" w:lineRule="auto"/>
        <w:jc w:val="center"/>
        <w:rPr>
          <w:rFonts w:ascii="Arial" w:hAnsi="Arial" w:cs="Arial"/>
          <w:sz w:val="20"/>
          <w:szCs w:val="20"/>
        </w:rPr>
      </w:pPr>
      <w:r w:rsidRPr="004E1D61">
        <w:rPr>
          <w:rFonts w:ascii="Arial" w:hAnsi="Arial" w:cs="Arial"/>
          <w:sz w:val="20"/>
          <w:szCs w:val="20"/>
        </w:rPr>
        <w:t xml:space="preserve">datado de </w:t>
      </w:r>
    </w:p>
    <w:p w14:paraId="6E0C5CE1" w14:textId="77569D8E" w:rsidR="009C7C99" w:rsidRPr="004E1D61" w:rsidRDefault="0053494E" w:rsidP="00647865">
      <w:pPr>
        <w:pStyle w:val="CM3"/>
        <w:spacing w:after="140" w:line="290" w:lineRule="auto"/>
        <w:jc w:val="center"/>
        <w:rPr>
          <w:rFonts w:ascii="Arial" w:hAnsi="Arial" w:cs="Arial"/>
          <w:sz w:val="20"/>
        </w:rPr>
      </w:pPr>
      <w:r w:rsidRPr="004E1D61">
        <w:rPr>
          <w:rFonts w:ascii="Arial" w:hAnsi="Arial" w:cs="Arial"/>
          <w:sz w:val="20"/>
          <w:szCs w:val="20"/>
          <w:highlight w:val="yellow"/>
        </w:rPr>
        <w:t>[</w:t>
      </w:r>
      <w:r w:rsidRPr="004E1D61">
        <w:rPr>
          <w:rFonts w:ascii="Arial" w:hAnsi="Arial" w:cs="Arial"/>
          <w:sz w:val="20"/>
          <w:szCs w:val="20"/>
          <w:highlight w:val="yellow"/>
        </w:rPr>
        <w:sym w:font="Symbol" w:char="F0B7"/>
      </w:r>
      <w:r w:rsidRPr="004E1D61">
        <w:rPr>
          <w:rFonts w:ascii="Arial" w:hAnsi="Arial" w:cs="Arial"/>
          <w:sz w:val="20"/>
          <w:szCs w:val="20"/>
          <w:highlight w:val="yellow"/>
        </w:rPr>
        <w:t>]</w:t>
      </w:r>
      <w:r w:rsidRPr="004E1D61">
        <w:rPr>
          <w:rFonts w:ascii="Arial" w:hAnsi="Arial" w:cs="Arial"/>
          <w:sz w:val="20"/>
          <w:szCs w:val="20"/>
        </w:rPr>
        <w:t xml:space="preserve"> </w:t>
      </w:r>
      <w:r w:rsidR="00545D0A" w:rsidRPr="004E1D61">
        <w:rPr>
          <w:rFonts w:ascii="Arial" w:hAnsi="Arial" w:cs="Arial"/>
          <w:sz w:val="20"/>
          <w:szCs w:val="20"/>
        </w:rPr>
        <w:t xml:space="preserve">de </w:t>
      </w:r>
      <w:r w:rsidRPr="004E1D61">
        <w:rPr>
          <w:rFonts w:ascii="Arial" w:hAnsi="Arial" w:cs="Arial"/>
          <w:sz w:val="20"/>
          <w:szCs w:val="20"/>
          <w:highlight w:val="yellow"/>
        </w:rPr>
        <w:t>[</w:t>
      </w:r>
      <w:r w:rsidRPr="004E1D61">
        <w:rPr>
          <w:rFonts w:ascii="Arial" w:hAnsi="Arial" w:cs="Arial"/>
          <w:sz w:val="20"/>
          <w:szCs w:val="20"/>
          <w:highlight w:val="yellow"/>
        </w:rPr>
        <w:sym w:font="Symbol" w:char="F0B7"/>
      </w:r>
      <w:r w:rsidRPr="004E1D61">
        <w:rPr>
          <w:rFonts w:ascii="Arial" w:hAnsi="Arial" w:cs="Arial"/>
          <w:sz w:val="20"/>
          <w:szCs w:val="20"/>
          <w:highlight w:val="yellow"/>
        </w:rPr>
        <w:t>]</w:t>
      </w:r>
      <w:r w:rsidRPr="004E1D61">
        <w:rPr>
          <w:rFonts w:ascii="Arial" w:hAnsi="Arial" w:cs="Arial"/>
          <w:sz w:val="20"/>
        </w:rPr>
        <w:t xml:space="preserve"> </w:t>
      </w:r>
      <w:r w:rsidR="009C7C99" w:rsidRPr="004E1D61">
        <w:rPr>
          <w:rFonts w:ascii="Arial" w:hAnsi="Arial" w:cs="Arial"/>
          <w:sz w:val="20"/>
        </w:rPr>
        <w:t>de 2021</w:t>
      </w:r>
    </w:p>
    <w:p w14:paraId="6B54237D" w14:textId="77777777" w:rsidR="009C7C99" w:rsidRPr="004E1D61" w:rsidRDefault="009C7C99" w:rsidP="009C7C99">
      <w:pPr>
        <w:pStyle w:val="CM17"/>
        <w:spacing w:after="140" w:line="290" w:lineRule="auto"/>
        <w:jc w:val="center"/>
        <w:rPr>
          <w:rFonts w:ascii="Arial" w:hAnsi="Arial" w:cs="Arial"/>
          <w:sz w:val="20"/>
          <w:szCs w:val="20"/>
        </w:rPr>
      </w:pPr>
      <w:r w:rsidRPr="004E1D61">
        <w:rPr>
          <w:rFonts w:ascii="Arial" w:hAnsi="Arial" w:cs="Arial"/>
          <w:sz w:val="20"/>
          <w:szCs w:val="20"/>
        </w:rPr>
        <w:t>_________________________</w:t>
      </w:r>
    </w:p>
    <w:p w14:paraId="15E26714" w14:textId="77777777" w:rsidR="009C7C99" w:rsidRPr="004E1D61"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E1D61" w:rsidRDefault="009C7C99" w:rsidP="008E3AD4">
      <w:pPr>
        <w:pStyle w:val="Heading"/>
        <w:rPr>
          <w:sz w:val="20"/>
          <w:szCs w:val="22"/>
        </w:rPr>
      </w:pPr>
      <w:r w:rsidRPr="004E1D61">
        <w:rPr>
          <w:sz w:val="20"/>
        </w:rPr>
        <w:br w:type="page"/>
      </w:r>
      <w:r w:rsidR="0053494E" w:rsidRPr="004E1D61">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E1D61" w:rsidRDefault="001C75C6" w:rsidP="00706301">
      <w:pPr>
        <w:pStyle w:val="Body"/>
        <w:widowControl w:val="0"/>
        <w:rPr>
          <w:szCs w:val="20"/>
        </w:rPr>
      </w:pPr>
      <w:r w:rsidRPr="004E1D61">
        <w:rPr>
          <w:szCs w:val="20"/>
        </w:rPr>
        <w:t xml:space="preserve">Pelo presente </w:t>
      </w:r>
      <w:bookmarkStart w:id="1" w:name="_Hlk74854568"/>
      <w:r w:rsidRPr="004E1D61">
        <w:rPr>
          <w:szCs w:val="20"/>
        </w:rPr>
        <w:t>“</w:t>
      </w:r>
      <w:r w:rsidR="009C7C99" w:rsidRPr="004E1D61">
        <w:rPr>
          <w:i/>
        </w:rPr>
        <w:t>Instrumento Particular de Escritura da</w:t>
      </w:r>
      <w:r w:rsidR="00144F42" w:rsidRPr="004E1D61">
        <w:rPr>
          <w:i/>
        </w:rPr>
        <w:t xml:space="preserve"> </w:t>
      </w:r>
      <w:r w:rsidR="00EE14DB" w:rsidRPr="004E1D61">
        <w:rPr>
          <w:i/>
        </w:rPr>
        <w:t>1</w:t>
      </w:r>
      <w:r w:rsidR="009C7C99" w:rsidRPr="004E1D61">
        <w:rPr>
          <w:i/>
        </w:rPr>
        <w:t>ª</w:t>
      </w:r>
      <w:r w:rsidR="00BE5F86" w:rsidRPr="004E1D61">
        <w:rPr>
          <w:i/>
        </w:rPr>
        <w:t xml:space="preserve"> (</w:t>
      </w:r>
      <w:r w:rsidR="00EE14DB" w:rsidRPr="004E1D61">
        <w:rPr>
          <w:i/>
        </w:rPr>
        <w:t>Primeira</w:t>
      </w:r>
      <w:r w:rsidR="008E3AD4" w:rsidRPr="004E1D61">
        <w:rPr>
          <w:i/>
        </w:rPr>
        <w:t>)</w:t>
      </w:r>
      <w:r w:rsidR="009C7C99" w:rsidRPr="004E1D61">
        <w:rPr>
          <w:i/>
        </w:rPr>
        <w:t xml:space="preserve"> Emissão de Debêntures Simples, Não Conversíveis em Ações, em Série Única, da Espécie </w:t>
      </w:r>
      <w:r w:rsidR="00EE14DB" w:rsidRPr="004E1D61">
        <w:rPr>
          <w:i/>
        </w:rPr>
        <w:t>com Garantia Real e Garantia Adicional Fidejussória</w:t>
      </w:r>
      <w:r w:rsidR="009C7C99" w:rsidRPr="004E1D61">
        <w:rPr>
          <w:i/>
        </w:rPr>
        <w:t xml:space="preserve">, para Colocação Privada </w:t>
      </w:r>
      <w:r w:rsidR="00EE14DB" w:rsidRPr="004E1D61">
        <w:rPr>
          <w:i/>
        </w:rPr>
        <w:t>da RZK Solar 01 S.A</w:t>
      </w:r>
      <w:r w:rsidR="00527823" w:rsidRPr="004E1D61">
        <w:rPr>
          <w:i/>
        </w:rPr>
        <w:t>.</w:t>
      </w:r>
      <w:r w:rsidRPr="004E1D61">
        <w:rPr>
          <w:szCs w:val="20"/>
        </w:rPr>
        <w:t xml:space="preserve">” </w:t>
      </w:r>
      <w:bookmarkEnd w:id="1"/>
      <w:r w:rsidRPr="004E1D61">
        <w:rPr>
          <w:szCs w:val="20"/>
        </w:rPr>
        <w:t>(</w:t>
      </w:r>
      <w:r w:rsidR="00995912" w:rsidRPr="004E1D61">
        <w:rPr>
          <w:szCs w:val="20"/>
        </w:rPr>
        <w:t>“</w:t>
      </w:r>
      <w:r w:rsidR="00995912" w:rsidRPr="004E1D61">
        <w:rPr>
          <w:b/>
          <w:bCs/>
          <w:szCs w:val="20"/>
        </w:rPr>
        <w:t>Escritura</w:t>
      </w:r>
      <w:r w:rsidR="00995912" w:rsidRPr="004E1D61">
        <w:rPr>
          <w:szCs w:val="20"/>
        </w:rPr>
        <w:t xml:space="preserve">” ou </w:t>
      </w:r>
      <w:r w:rsidRPr="004E1D61">
        <w:rPr>
          <w:szCs w:val="20"/>
        </w:rPr>
        <w:t>“</w:t>
      </w:r>
      <w:r w:rsidRPr="004E1D61">
        <w:rPr>
          <w:b/>
          <w:szCs w:val="20"/>
        </w:rPr>
        <w:t>Escritura de Emissão</w:t>
      </w:r>
      <w:r w:rsidRPr="004E1D61">
        <w:rPr>
          <w:szCs w:val="20"/>
        </w:rPr>
        <w:t>”),</w:t>
      </w:r>
      <w:r w:rsidR="00286226" w:rsidRPr="004E1D61">
        <w:rPr>
          <w:szCs w:val="20"/>
        </w:rPr>
        <w:t xml:space="preserve"> de um lado, na qualidade de emissora das Debêntures (conforme abaixo definidas):</w:t>
      </w:r>
    </w:p>
    <w:p w14:paraId="270ADE3D" w14:textId="1CB70A99" w:rsidR="00D47FF4" w:rsidRPr="004E1D61" w:rsidRDefault="00EE14DB" w:rsidP="00A92A28">
      <w:pPr>
        <w:pStyle w:val="Parties"/>
      </w:pPr>
      <w:bookmarkStart w:id="2" w:name="_Hlk74854540"/>
      <w:bookmarkStart w:id="3" w:name="_Hlk71578934"/>
      <w:r w:rsidRPr="004E1D61">
        <w:rPr>
          <w:b/>
          <w:bCs/>
        </w:rPr>
        <w:t>RZK SOLAR 01 S.A.</w:t>
      </w:r>
      <w:r w:rsidR="00973E47" w:rsidRPr="004E1D61">
        <w:t xml:space="preserve">, </w:t>
      </w:r>
      <w:r w:rsidR="00B03558" w:rsidRPr="004E1D61">
        <w:t xml:space="preserve">sociedade por ações </w:t>
      </w:r>
      <w:r w:rsidR="008E3AD4" w:rsidRPr="004E1D61">
        <w:t>sem</w:t>
      </w:r>
      <w:r w:rsidR="00AF61DA" w:rsidRPr="004E1D61">
        <w:t xml:space="preserve"> </w:t>
      </w:r>
      <w:r w:rsidR="00B03558" w:rsidRPr="004E1D61">
        <w:t>registro de emissor de valores mobiliários</w:t>
      </w:r>
      <w:r w:rsidR="00AF61DA" w:rsidRPr="004E1D61">
        <w:t xml:space="preserve"> </w:t>
      </w:r>
      <w:r w:rsidR="00B03558" w:rsidRPr="004E1D61">
        <w:t>perante a Comissão de Valores Mobiliários (“</w:t>
      </w:r>
      <w:r w:rsidR="00B03558" w:rsidRPr="004E1D61">
        <w:rPr>
          <w:b/>
        </w:rPr>
        <w:t>CVM</w:t>
      </w:r>
      <w:r w:rsidR="00B03558" w:rsidRPr="004E1D61">
        <w:t>”)</w:t>
      </w:r>
      <w:r w:rsidR="00973E47" w:rsidRPr="004E1D61">
        <w:t xml:space="preserve">, com sede na </w:t>
      </w:r>
      <w:r w:rsidR="00A92A28" w:rsidRPr="004E1D61">
        <w:t>C</w:t>
      </w:r>
      <w:r w:rsidR="00973E47" w:rsidRPr="004E1D61">
        <w:t xml:space="preserve">idade </w:t>
      </w:r>
      <w:r w:rsidR="008E3AD4" w:rsidRPr="004E1D61">
        <w:t>de São Paulo</w:t>
      </w:r>
      <w:r w:rsidR="00AF53BF" w:rsidRPr="004E1D61">
        <w:t>, Estado</w:t>
      </w:r>
      <w:r w:rsidR="008E3AD4" w:rsidRPr="004E1D61">
        <w:t xml:space="preserve"> de São Paulo</w:t>
      </w:r>
      <w:r w:rsidR="00A92A28" w:rsidRPr="004E1D61">
        <w:t xml:space="preserve">, na </w:t>
      </w:r>
      <w:r w:rsidR="008E3AD4" w:rsidRPr="004E1D61">
        <w:t xml:space="preserve">Avenida Magalhães de Castro, nº 4.800, </w:t>
      </w:r>
      <w:r w:rsidR="00926B7C" w:rsidRPr="004E1D61">
        <w:t xml:space="preserve">Torre II, </w:t>
      </w:r>
      <w:r w:rsidR="008E3AD4" w:rsidRPr="004E1D61">
        <w:t>2º andar</w:t>
      </w:r>
      <w:r w:rsidR="00AF53BF" w:rsidRPr="004E1D61">
        <w:t>,</w:t>
      </w:r>
      <w:r w:rsidR="00926B7C" w:rsidRPr="004E1D61">
        <w:t xml:space="preserve"> sala 44,</w:t>
      </w:r>
      <w:r w:rsidR="00AF53BF" w:rsidRPr="004E1D61">
        <w:t xml:space="preserve"> </w:t>
      </w:r>
      <w:r w:rsidR="003030A7" w:rsidRPr="004E1D61">
        <w:t xml:space="preserve">Bairro </w:t>
      </w:r>
      <w:r w:rsidR="008E3AD4" w:rsidRPr="004E1D61">
        <w:t>Cidade Jardim</w:t>
      </w:r>
      <w:r w:rsidR="00A92A28" w:rsidRPr="004E1D61">
        <w:t>, CEP</w:t>
      </w:r>
      <w:r w:rsidR="00AF53BF" w:rsidRPr="004E1D61">
        <w:t xml:space="preserve"> </w:t>
      </w:r>
      <w:r w:rsidR="008E3AD4" w:rsidRPr="004E1D61">
        <w:t>05.676-120</w:t>
      </w:r>
      <w:r w:rsidR="00A92A28" w:rsidRPr="004E1D61">
        <w:t xml:space="preserve">, </w:t>
      </w:r>
      <w:r w:rsidR="003B7650" w:rsidRPr="004E1D61">
        <w:t>inscrita no Cadastro Nacional de Pessoa Jurídica do Ministério da Economia (“</w:t>
      </w:r>
      <w:r w:rsidR="003B7650" w:rsidRPr="004E1D61">
        <w:rPr>
          <w:b/>
        </w:rPr>
        <w:t>CNPJ/ME</w:t>
      </w:r>
      <w:r w:rsidR="003B7650" w:rsidRPr="004E1D61">
        <w:t xml:space="preserve">”) sob o nº </w:t>
      </w:r>
      <w:r w:rsidR="008E3AD4" w:rsidRPr="004E1D61">
        <w:t>35.231.108/0001-70</w:t>
      </w:r>
      <w:r w:rsidR="003B7650" w:rsidRPr="004E1D61">
        <w:t xml:space="preserve">, com seus atos constitutivos registrados perante a Junta Comercial do Estado </w:t>
      </w:r>
      <w:r w:rsidR="00EA2977" w:rsidRPr="004E1D61">
        <w:t xml:space="preserve">de São Paula </w:t>
      </w:r>
      <w:r w:rsidR="003B7650" w:rsidRPr="004E1D61">
        <w:t>(“</w:t>
      </w:r>
      <w:r w:rsidR="00EA2977" w:rsidRPr="004E1D61">
        <w:rPr>
          <w:b/>
        </w:rPr>
        <w:t>JUCESP</w:t>
      </w:r>
      <w:r w:rsidR="003B7650" w:rsidRPr="004E1D61">
        <w:t xml:space="preserve">”) </w:t>
      </w:r>
      <w:r w:rsidR="00A5369D" w:rsidRPr="004E1D61">
        <w:t xml:space="preserve">sob o NIRE </w:t>
      </w:r>
      <w:r w:rsidR="004C0A6C" w:rsidRPr="004E1D61">
        <w:t xml:space="preserve">35300543408, </w:t>
      </w:r>
      <w:r w:rsidR="00A5369D" w:rsidRPr="004E1D61">
        <w:t xml:space="preserve">neste ato representada nos termos de seu estatuto social </w:t>
      </w:r>
      <w:bookmarkEnd w:id="2"/>
      <w:r w:rsidR="00A5369D" w:rsidRPr="004E1D61">
        <w:t>(“</w:t>
      </w:r>
      <w:r w:rsidR="001A62BA" w:rsidRPr="004E1D61">
        <w:rPr>
          <w:b/>
        </w:rPr>
        <w:t>Emissora</w:t>
      </w:r>
      <w:r w:rsidR="00A5369D" w:rsidRPr="004E1D61">
        <w:t>”);</w:t>
      </w:r>
      <w:r w:rsidR="008E3AD4" w:rsidRPr="004E1D61">
        <w:t xml:space="preserve"> </w:t>
      </w:r>
    </w:p>
    <w:p w14:paraId="33630B7F" w14:textId="5096849F" w:rsidR="00286226" w:rsidRPr="004E1D61" w:rsidRDefault="00286226" w:rsidP="00647865">
      <w:pPr>
        <w:pStyle w:val="Parties"/>
        <w:numPr>
          <w:ilvl w:val="0"/>
          <w:numId w:val="0"/>
        </w:numPr>
      </w:pPr>
      <w:r w:rsidRPr="004E1D61">
        <w:t xml:space="preserve">e, de outro lado, </w:t>
      </w:r>
    </w:p>
    <w:p w14:paraId="0091DAB3" w14:textId="7044B9A4" w:rsidR="00E96E3A" w:rsidRPr="004E1D61" w:rsidRDefault="00A85155" w:rsidP="00706301">
      <w:pPr>
        <w:pStyle w:val="Parties"/>
        <w:rPr>
          <w:b/>
        </w:rPr>
      </w:pPr>
      <w:bookmarkStart w:id="4" w:name="_Hlk74745408"/>
      <w:r w:rsidRPr="004E1D61">
        <w:rPr>
          <w:b/>
        </w:rPr>
        <w:t>VIRGO COMPANHIA DE SECURITIZAÇÃO</w:t>
      </w:r>
      <w:r w:rsidRPr="004E1D61">
        <w:t xml:space="preserve">, nova denominação da ISEC Securitizadora S.A, </w:t>
      </w:r>
      <w:bookmarkEnd w:id="4"/>
      <w:r w:rsidR="001E5330" w:rsidRPr="004E1D61">
        <w:t xml:space="preserve">sociedade </w:t>
      </w:r>
      <w:r w:rsidR="001E5330" w:rsidRPr="004E1D61">
        <w:rPr>
          <w:bCs/>
        </w:rPr>
        <w:t>por ações</w:t>
      </w:r>
      <w:r w:rsidR="001E5330" w:rsidRPr="004E1D61">
        <w:t xml:space="preserve"> com sede na </w:t>
      </w:r>
      <w:r w:rsidR="009202B6" w:rsidRPr="004E1D61">
        <w:rPr>
          <w:bCs/>
        </w:rPr>
        <w:t>C</w:t>
      </w:r>
      <w:r w:rsidR="001E5330" w:rsidRPr="004E1D61">
        <w:rPr>
          <w:bCs/>
        </w:rPr>
        <w:t>idade</w:t>
      </w:r>
      <w:r w:rsidR="001E5330" w:rsidRPr="004E1D61">
        <w:t xml:space="preserve"> de São Paulo, </w:t>
      </w:r>
      <w:r w:rsidR="001E5330" w:rsidRPr="004E1D61">
        <w:rPr>
          <w:bCs/>
        </w:rPr>
        <w:t>Estado</w:t>
      </w:r>
      <w:r w:rsidR="001E5330" w:rsidRPr="004E1D61">
        <w:t xml:space="preserve"> de São Paulo, na </w:t>
      </w:r>
      <w:r w:rsidR="009202B6" w:rsidRPr="004E1D61">
        <w:t xml:space="preserve">Rua Tabapuã, nº 1123, 21º Andar, Conjunto 215, Itaim Bibi, </w:t>
      </w:r>
      <w:r w:rsidR="001E5330" w:rsidRPr="004E1D61">
        <w:t xml:space="preserve">CEP </w:t>
      </w:r>
      <w:r w:rsidR="009202B6" w:rsidRPr="004E1D61">
        <w:t>04.533-004</w:t>
      </w:r>
      <w:r w:rsidR="001E5330" w:rsidRPr="004E1D61">
        <w:t>, inscrita no CNPJ</w:t>
      </w:r>
      <w:r w:rsidR="00222828" w:rsidRPr="004E1D61">
        <w:t xml:space="preserve">/ME </w:t>
      </w:r>
      <w:r w:rsidR="001E5330" w:rsidRPr="004E1D61">
        <w:t xml:space="preserve">sob o </w:t>
      </w:r>
      <w:r w:rsidR="00222828" w:rsidRPr="004E1D61">
        <w:rPr>
          <w:bCs/>
        </w:rPr>
        <w:t>n.º</w:t>
      </w:r>
      <w:r w:rsidR="001E5330" w:rsidRPr="004E1D61">
        <w:rPr>
          <w:bCs/>
        </w:rPr>
        <w:t xml:space="preserve"> </w:t>
      </w:r>
      <w:r w:rsidR="009202B6" w:rsidRPr="004E1D61">
        <w:rPr>
          <w:shd w:val="clear" w:color="auto" w:fill="FFFFFF"/>
        </w:rPr>
        <w:t>08.769.451/0001-08</w:t>
      </w:r>
      <w:r w:rsidR="001E5330" w:rsidRPr="004E1D61">
        <w:t xml:space="preserve">, neste ato representada </w:t>
      </w:r>
      <w:r w:rsidR="001E5330" w:rsidRPr="004E1D61">
        <w:rPr>
          <w:bCs/>
        </w:rPr>
        <w:t>nos termos</w:t>
      </w:r>
      <w:r w:rsidR="001E5330" w:rsidRPr="004E1D61">
        <w:t xml:space="preserve"> de seu </w:t>
      </w:r>
      <w:r w:rsidR="001E5330" w:rsidRPr="004E1D61">
        <w:rPr>
          <w:bCs/>
        </w:rPr>
        <w:t>estatuto social</w:t>
      </w:r>
      <w:r w:rsidR="006F38EB" w:rsidRPr="004E1D61">
        <w:rPr>
          <w:bCs/>
        </w:rPr>
        <w:t xml:space="preserve"> </w:t>
      </w:r>
      <w:r w:rsidR="00E96E3A" w:rsidRPr="004E1D61">
        <w:rPr>
          <w:bCs/>
        </w:rPr>
        <w:t>(“</w:t>
      </w:r>
      <w:r w:rsidR="005F4E88" w:rsidRPr="004E1D61">
        <w:rPr>
          <w:b/>
        </w:rPr>
        <w:t>Securitizadora</w:t>
      </w:r>
      <w:r w:rsidR="00E96E3A" w:rsidRPr="004E1D61">
        <w:rPr>
          <w:bCs/>
        </w:rPr>
        <w:t>”</w:t>
      </w:r>
      <w:r w:rsidR="00EC7ABF" w:rsidRPr="004E1D61">
        <w:rPr>
          <w:bCs/>
        </w:rPr>
        <w:t xml:space="preserve"> ou “</w:t>
      </w:r>
      <w:r w:rsidR="00EC7ABF" w:rsidRPr="004E1D61">
        <w:rPr>
          <w:b/>
          <w:bCs/>
        </w:rPr>
        <w:t>Debenturista</w:t>
      </w:r>
      <w:r w:rsidR="00EC7ABF" w:rsidRPr="004E1D61">
        <w:rPr>
          <w:bCs/>
        </w:rPr>
        <w:t>”</w:t>
      </w:r>
      <w:r w:rsidR="00E96E3A" w:rsidRPr="004E1D61">
        <w:rPr>
          <w:bCs/>
        </w:rPr>
        <w:t>)</w:t>
      </w:r>
      <w:r w:rsidR="008E3AD4" w:rsidRPr="004E1D61">
        <w:rPr>
          <w:bCs/>
        </w:rPr>
        <w:t>;</w:t>
      </w:r>
    </w:p>
    <w:p w14:paraId="4CF3A81B" w14:textId="15BD49AD" w:rsidR="00EE14DB" w:rsidRPr="004E1D61" w:rsidRDefault="00EE14DB" w:rsidP="000567E7">
      <w:pPr>
        <w:pStyle w:val="Parties"/>
        <w:numPr>
          <w:ilvl w:val="0"/>
          <w:numId w:val="0"/>
        </w:numPr>
        <w:ind w:left="680" w:hanging="680"/>
        <w:rPr>
          <w:b/>
        </w:rPr>
      </w:pPr>
      <w:r w:rsidRPr="004E1D61">
        <w:rPr>
          <w:bCs/>
        </w:rPr>
        <w:t>e, como fiadora:</w:t>
      </w:r>
    </w:p>
    <w:p w14:paraId="403805EA" w14:textId="28655588" w:rsidR="00EE14DB" w:rsidRPr="004E1D61" w:rsidRDefault="003030A7" w:rsidP="00EE14DB">
      <w:pPr>
        <w:pStyle w:val="Parties"/>
      </w:pPr>
      <w:r w:rsidRPr="004E1D61">
        <w:rPr>
          <w:b/>
          <w:bCs/>
        </w:rPr>
        <w:t>GRUPO REZEK PARTICIPAÇÕES S.A.</w:t>
      </w:r>
      <w:r w:rsidRPr="004E1D61">
        <w:t xml:space="preserve">, </w:t>
      </w:r>
      <w:r w:rsidR="000567E7" w:rsidRPr="004E1D61">
        <w:t>sociedade por ações</w:t>
      </w:r>
      <w:r w:rsidR="00EE14DB" w:rsidRPr="004E1D61">
        <w:t xml:space="preserve">, </w:t>
      </w:r>
      <w:r w:rsidR="000567E7" w:rsidRPr="004E1D61">
        <w:t xml:space="preserve">com sede na Cidade de São Paulo, Estado de São Paulo, na Avenida Magalhães de Castro, nº 4.800, </w:t>
      </w:r>
      <w:r w:rsidR="00387D9B" w:rsidRPr="004E1D61">
        <w:t xml:space="preserve">Torre II, </w:t>
      </w:r>
      <w:r w:rsidR="00B3688A" w:rsidRPr="004E1D61">
        <w:t xml:space="preserve">2º andar, </w:t>
      </w:r>
      <w:r w:rsidR="00387D9B" w:rsidRPr="004E1D61">
        <w:t>Sala 19,</w:t>
      </w:r>
      <w:r w:rsidR="000567E7" w:rsidRPr="004E1D61">
        <w:t xml:space="preserve"> Bairro Cidade Jardim, CEP 05.676-120</w:t>
      </w:r>
      <w:r w:rsidR="00EE14DB" w:rsidRPr="004E1D61">
        <w:t xml:space="preserve">, inscrita no CNPJ/ME sob o nº </w:t>
      </w:r>
      <w:r w:rsidR="00387D9B" w:rsidRPr="004E1D61">
        <w:t>23.256.158/0001-22</w:t>
      </w:r>
      <w:r w:rsidR="00EE14DB" w:rsidRPr="004E1D61">
        <w:t xml:space="preserve">, com seus atos constitutivos registrados perante a JUCESP sob o NIRE </w:t>
      </w:r>
      <w:r w:rsidR="00CC68B8" w:rsidRPr="004E1D61">
        <w:t>35300482115</w:t>
      </w:r>
      <w:r w:rsidR="00EE14DB" w:rsidRPr="004E1D61">
        <w:t>, neste ato representada na forma de seu estatuto social (“</w:t>
      </w:r>
      <w:commentRangeStart w:id="5"/>
      <w:r w:rsidR="00EE14DB" w:rsidRPr="004E1D61">
        <w:rPr>
          <w:b/>
          <w:bCs/>
        </w:rPr>
        <w:t>Fiadora</w:t>
      </w:r>
      <w:commentRangeEnd w:id="5"/>
      <w:r w:rsidR="00F94DEF">
        <w:rPr>
          <w:rStyle w:val="Refdecomentrio"/>
          <w:rFonts w:ascii="Times New Roman" w:hAnsi="Times New Roman" w:cs="Times New Roman"/>
        </w:rPr>
        <w:commentReference w:id="5"/>
      </w:r>
      <w:r w:rsidR="00EE14DB" w:rsidRPr="004E1D61">
        <w:t>”).</w:t>
      </w:r>
      <w:r w:rsidR="00387D9B" w:rsidRPr="004E1D61">
        <w:t xml:space="preserve"> </w:t>
      </w:r>
    </w:p>
    <w:bookmarkEnd w:id="3"/>
    <w:p w14:paraId="4DCFD99C" w14:textId="6C708874" w:rsidR="002B789C" w:rsidRPr="004E1D61" w:rsidRDefault="001D4450" w:rsidP="007934EB">
      <w:pPr>
        <w:pStyle w:val="Parties"/>
        <w:numPr>
          <w:ilvl w:val="0"/>
          <w:numId w:val="0"/>
        </w:numPr>
        <w:ind w:left="680" w:hanging="680"/>
      </w:pPr>
      <w:r w:rsidRPr="004E1D61">
        <w:rPr>
          <w:bCs/>
        </w:rPr>
        <w:t xml:space="preserve">Resolvem </w:t>
      </w:r>
      <w:r w:rsidR="002B789C" w:rsidRPr="004E1D61">
        <w:rPr>
          <w:bCs/>
        </w:rPr>
        <w:t>celebrar</w:t>
      </w:r>
      <w:r w:rsidR="002B789C" w:rsidRPr="004E1D61">
        <w:t xml:space="preserve"> esta Escritura de Emissão, de acordo com os seguintes termos e condições: </w:t>
      </w:r>
    </w:p>
    <w:p w14:paraId="6ADF0014" w14:textId="517ED986" w:rsidR="005D401F" w:rsidRPr="004E1D61" w:rsidRDefault="00416304" w:rsidP="00647865">
      <w:pPr>
        <w:pStyle w:val="Heading"/>
        <w:spacing w:before="240"/>
        <w:rPr>
          <w:bCs/>
          <w:smallCaps/>
          <w:sz w:val="20"/>
          <w:u w:val="single"/>
        </w:rPr>
      </w:pPr>
      <w:r w:rsidRPr="004E1D61">
        <w:rPr>
          <w:bCs/>
          <w:sz w:val="20"/>
        </w:rPr>
        <w:t>CONSIDERANDO QUE</w:t>
      </w:r>
      <w:r w:rsidR="007078A0" w:rsidRPr="004E1D61">
        <w:rPr>
          <w:bCs/>
          <w:sz w:val="20"/>
        </w:rPr>
        <w:t>:</w:t>
      </w:r>
      <w:bookmarkStart w:id="6" w:name="_Ref532040236"/>
    </w:p>
    <w:p w14:paraId="06B25AF1" w14:textId="4AB5BC77" w:rsidR="00977B16" w:rsidRPr="004E1D61" w:rsidRDefault="00977B16" w:rsidP="00532070">
      <w:pPr>
        <w:pStyle w:val="Recitals"/>
      </w:pPr>
      <w:bookmarkStart w:id="7" w:name="_Hlk72934595"/>
      <w:r w:rsidRPr="004E1D61">
        <w:t xml:space="preserve">a Emissora tem interesse em emitir debêntures simples, não conversíveis em ações, da espécie </w:t>
      </w:r>
      <w:r w:rsidR="00EE14DB" w:rsidRPr="004E1D61">
        <w:rPr>
          <w:iCs/>
        </w:rPr>
        <w:t>com garantia real e garantia adicional fidejussória</w:t>
      </w:r>
      <w:r w:rsidR="00BC13E0" w:rsidRPr="004E1D61">
        <w:t>,</w:t>
      </w:r>
      <w:r w:rsidRPr="004E1D61">
        <w:t xml:space="preserve"> em série única, para colocação privada</w:t>
      </w:r>
      <w:r w:rsidR="00BC13E0" w:rsidRPr="004E1D61">
        <w:t xml:space="preserve"> (“</w:t>
      </w:r>
      <w:r w:rsidR="00BC13E0" w:rsidRPr="004E1D61">
        <w:rPr>
          <w:b/>
        </w:rPr>
        <w:t>Emissão</w:t>
      </w:r>
      <w:r w:rsidR="00BC13E0" w:rsidRPr="004E1D61">
        <w:t>” e “</w:t>
      </w:r>
      <w:r w:rsidR="00BC13E0" w:rsidRPr="004E1D61">
        <w:rPr>
          <w:b/>
        </w:rPr>
        <w:t>Debêntures</w:t>
      </w:r>
      <w:r w:rsidR="00BC13E0" w:rsidRPr="004E1D61">
        <w:t>”, respectivamente)</w:t>
      </w:r>
      <w:r w:rsidRPr="004E1D61">
        <w:t>, nos termos dest</w:t>
      </w:r>
      <w:r w:rsidR="00BC13E0" w:rsidRPr="004E1D61">
        <w:t>a Escritura</w:t>
      </w:r>
      <w:r w:rsidR="008025F0" w:rsidRPr="004E1D61">
        <w:t xml:space="preserve"> de Emissão; </w:t>
      </w:r>
    </w:p>
    <w:p w14:paraId="36751162" w14:textId="2FAB0CED" w:rsidR="00532070" w:rsidRPr="004E1D61" w:rsidRDefault="00977B16" w:rsidP="00532070">
      <w:pPr>
        <w:pStyle w:val="Recitals"/>
      </w:pPr>
      <w:bookmarkStart w:id="8" w:name="_Hlk72934710"/>
      <w:r w:rsidRPr="004E1D61">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4E1D61">
        <w:t xml:space="preserve">de Emissão </w:t>
      </w:r>
      <w:r w:rsidRPr="004E1D61">
        <w:t>(“</w:t>
      </w:r>
      <w:r w:rsidRPr="004E1D61">
        <w:rPr>
          <w:b/>
        </w:rPr>
        <w:t>Créditos Imobiliários</w:t>
      </w:r>
      <w:r w:rsidRPr="004E1D61">
        <w:t>”);</w:t>
      </w:r>
    </w:p>
    <w:p w14:paraId="0EF49BB1" w14:textId="1AA08BDF" w:rsidR="00F60630" w:rsidRPr="004E1D61" w:rsidRDefault="00AA6ECD" w:rsidP="008C0379">
      <w:pPr>
        <w:pStyle w:val="Recitals"/>
      </w:pPr>
      <w:bookmarkStart w:id="9" w:name="_Hlk72934776"/>
      <w:bookmarkEnd w:id="7"/>
      <w:bookmarkEnd w:id="8"/>
      <w:r w:rsidRPr="004E1D61">
        <w:t xml:space="preserve">a </w:t>
      </w:r>
      <w:r w:rsidR="00F84E3A" w:rsidRPr="004E1D61">
        <w:t>Securitizador</w:t>
      </w:r>
      <w:r w:rsidRPr="004E1D61">
        <w:t>a, nesta data, emitirá 1 (uma) cédula de crédito imobiliário para representar os Créditos Imobiliários (“</w:t>
      </w:r>
      <w:r w:rsidRPr="004E1D61">
        <w:rPr>
          <w:b/>
        </w:rPr>
        <w:t>CCI</w:t>
      </w:r>
      <w:r w:rsidRPr="004E1D61">
        <w:t>”), por meio da celebração d</w:t>
      </w:r>
      <w:r w:rsidR="00F3424E" w:rsidRPr="004E1D61">
        <w:t xml:space="preserve">o </w:t>
      </w:r>
      <w:r w:rsidRPr="004E1D61">
        <w:t>“</w:t>
      </w:r>
      <w:r w:rsidRPr="004E1D61">
        <w:rPr>
          <w:i/>
        </w:rPr>
        <w:t>Instrumento Particular de Escritura de Emissão de Cédula de Crédito Imobiliário Integral sem Garantia Real Imobiliária sob a Forma Escritural”</w:t>
      </w:r>
      <w:r w:rsidRPr="004E1D61">
        <w:t xml:space="preserve"> (“</w:t>
      </w:r>
      <w:r w:rsidRPr="004E1D61">
        <w:rPr>
          <w:b/>
        </w:rPr>
        <w:t>Escritura de Emissão de CCI</w:t>
      </w:r>
      <w:r w:rsidRPr="004E1D61">
        <w:t xml:space="preserve">”), </w:t>
      </w:r>
      <w:r w:rsidRPr="004E1D61">
        <w:rPr>
          <w:bCs/>
        </w:rPr>
        <w:t xml:space="preserve">celebrada entre a </w:t>
      </w:r>
      <w:r w:rsidR="00DF2702" w:rsidRPr="004E1D61">
        <w:rPr>
          <w:bCs/>
        </w:rPr>
        <w:t>Securitizadora</w:t>
      </w:r>
      <w:r w:rsidR="006E5E44" w:rsidRPr="004E1D61">
        <w:rPr>
          <w:bCs/>
        </w:rPr>
        <w:t>,</w:t>
      </w:r>
      <w:r w:rsidRPr="004E1D61">
        <w:rPr>
          <w:bCs/>
        </w:rPr>
        <w:t xml:space="preserve"> </w:t>
      </w:r>
      <w:ins w:id="10" w:author="Matheus Gomes Faria" w:date="2021-09-28T10:33:00Z">
        <w:r w:rsidR="002D1D52" w:rsidRPr="002D1D52">
          <w:rPr>
            <w:bCs/>
          </w:rPr>
          <w:t xml:space="preserve">a </w:t>
        </w:r>
        <w:r w:rsidR="002D1D52" w:rsidRPr="002D1D52">
          <w:rPr>
            <w:b/>
            <w:rPrChange w:id="11" w:author="Matheus Gomes Faria" w:date="2021-09-28T10:33:00Z">
              <w:rPr>
                <w:bCs/>
              </w:rPr>
            </w:rPrChange>
          </w:rPr>
          <w:t xml:space="preserve">SIMPLIFIC PAVARINI DISTRIBUIDORA DE TÍTULOS E </w:t>
        </w:r>
        <w:r w:rsidR="002D1D52" w:rsidRPr="002D1D52">
          <w:rPr>
            <w:b/>
            <w:rPrChange w:id="12" w:author="Matheus Gomes Faria" w:date="2021-09-28T10:33:00Z">
              <w:rPr>
                <w:bCs/>
              </w:rPr>
            </w:rPrChange>
          </w:rPr>
          <w:lastRenderedPageBreak/>
          <w:t>VALORES MOBILIÁRIOS LTDA.</w:t>
        </w:r>
        <w:r w:rsidR="002D1D52" w:rsidRPr="002D1D52">
          <w:rPr>
            <w:bCs/>
          </w:rPr>
          <w:t xml:space="preserve">, sociedade de natureza limitada, atuando por sua filial na cidade de São Paulo, Estado de São Paulo, na Rua Joaquim Floriano, 466, </w:t>
        </w:r>
        <w:proofErr w:type="spellStart"/>
        <w:r w:rsidR="002D1D52" w:rsidRPr="002D1D52">
          <w:rPr>
            <w:bCs/>
          </w:rPr>
          <w:t>sl</w:t>
        </w:r>
        <w:proofErr w:type="spellEnd"/>
        <w:r w:rsidR="002D1D52" w:rsidRPr="002D1D52">
          <w:rPr>
            <w:bCs/>
          </w:rPr>
          <w:t>. 1401, Itaim Bibi, CEP 04534-002, inscrita no CNPJ/ME sob o nº 15.227.994/0004-01</w:t>
        </w:r>
      </w:ins>
      <w:del w:id="13" w:author="Matheus Gomes Faria" w:date="2021-09-28T10:33:00Z">
        <w:r w:rsidR="00D01044" w:rsidRPr="004E1D61" w:rsidDel="002D1D52">
          <w:rPr>
            <w:bCs/>
            <w:highlight w:val="yellow"/>
          </w:rPr>
          <w:delText>[</w:delText>
        </w:r>
        <w:r w:rsidR="00D01044" w:rsidRPr="004E1D61" w:rsidDel="002D1D52">
          <w:rPr>
            <w:bCs/>
            <w:highlight w:val="yellow"/>
          </w:rPr>
          <w:sym w:font="Symbol" w:char="F0B7"/>
        </w:r>
        <w:r w:rsidR="00D01044" w:rsidRPr="004E1D61" w:rsidDel="002D1D52">
          <w:rPr>
            <w:bCs/>
            <w:highlight w:val="yellow"/>
          </w:rPr>
          <w:delText>]</w:delText>
        </w:r>
      </w:del>
      <w:r w:rsidRPr="004E1D61">
        <w:t>, na qualidade de instituição custodiante</w:t>
      </w:r>
      <w:r w:rsidRPr="004E1D61">
        <w:rPr>
          <w:b/>
        </w:rPr>
        <w:t xml:space="preserve"> </w:t>
      </w:r>
      <w:r w:rsidRPr="004E1D61">
        <w:rPr>
          <w:bCs/>
        </w:rPr>
        <w:t>(“</w:t>
      </w:r>
      <w:r w:rsidRPr="004E1D61">
        <w:rPr>
          <w:b/>
          <w:bCs/>
        </w:rPr>
        <w:t>Instituição Custodiante</w:t>
      </w:r>
      <w:r w:rsidRPr="004E1D61">
        <w:rPr>
          <w:bCs/>
        </w:rPr>
        <w:t>”)</w:t>
      </w:r>
      <w:r w:rsidR="0030004B" w:rsidRPr="004E1D61">
        <w:rPr>
          <w:bCs/>
        </w:rPr>
        <w:t>,</w:t>
      </w:r>
      <w:r w:rsidR="006E5E44" w:rsidRPr="004E1D61">
        <w:rPr>
          <w:bCs/>
        </w:rPr>
        <w:t xml:space="preserve"> e a Emissora, a qualidade de interveniente anuente</w:t>
      </w:r>
      <w:r w:rsidRPr="004E1D61">
        <w:rPr>
          <w:bCs/>
        </w:rPr>
        <w:t xml:space="preserve">, </w:t>
      </w:r>
      <w:r w:rsidRPr="004E1D61">
        <w:t>conforme disposto na Lei nº 10.931, de 02 de agosto de 2004, conforme alterada (“</w:t>
      </w:r>
      <w:r w:rsidRPr="004E1D61">
        <w:rPr>
          <w:b/>
        </w:rPr>
        <w:t>Lei n° 10.931</w:t>
      </w:r>
      <w:r w:rsidRPr="004E1D61">
        <w:t>”)</w:t>
      </w:r>
      <w:r w:rsidR="00F60630" w:rsidRPr="004E1D61">
        <w:rPr>
          <w:bCs/>
        </w:rPr>
        <w:t xml:space="preserve">, </w:t>
      </w:r>
      <w:r w:rsidR="00F60630" w:rsidRPr="004E1D61">
        <w:t xml:space="preserve">para que os Créditos Imobiliários sejam vinculados como lastro para a emissão dos certificados de recebíveis imobiliários da </w:t>
      </w:r>
      <w:r w:rsidR="007A3564" w:rsidRPr="004E1D61">
        <w:rPr>
          <w:highlight w:val="yellow"/>
        </w:rPr>
        <w:t>[</w:t>
      </w:r>
      <w:r w:rsidR="007A3564" w:rsidRPr="004E1D61">
        <w:rPr>
          <w:highlight w:val="yellow"/>
        </w:rPr>
        <w:sym w:font="Symbol" w:char="F0B7"/>
      </w:r>
      <w:r w:rsidR="007A3564" w:rsidRPr="004E1D61">
        <w:rPr>
          <w:highlight w:val="yellow"/>
        </w:rPr>
        <w:t>]</w:t>
      </w:r>
      <w:r w:rsidR="007A3564" w:rsidRPr="004E1D61">
        <w:t xml:space="preserve">ª </w:t>
      </w:r>
      <w:r w:rsidR="00F60630" w:rsidRPr="004E1D61">
        <w:t xml:space="preserve">série da </w:t>
      </w:r>
      <w:ins w:id="14" w:author="Michelle Pagnocca" w:date="2021-09-27T15:07:00Z">
        <w:r w:rsidR="00B45141">
          <w:t>4</w:t>
        </w:r>
      </w:ins>
      <w:ins w:id="15" w:author="Vinicius Machado" w:date="2021-09-27T15:35:00Z">
        <w:r w:rsidR="008D53A9">
          <w:t>ª</w:t>
        </w:r>
      </w:ins>
      <w:del w:id="16" w:author="Michelle Pagnocca" w:date="2021-09-27T15:07:00Z">
        <w:r w:rsidR="004F246D" w:rsidRPr="004E1D61" w:rsidDel="00B45141">
          <w:rPr>
            <w:highlight w:val="yellow"/>
          </w:rPr>
          <w:delText>[</w:delText>
        </w:r>
        <w:r w:rsidR="004F246D" w:rsidRPr="004E1D61" w:rsidDel="00B45141">
          <w:rPr>
            <w:highlight w:val="yellow"/>
          </w:rPr>
          <w:sym w:font="Symbol" w:char="F0B7"/>
        </w:r>
        <w:r w:rsidR="004F246D" w:rsidRPr="004E1D61" w:rsidDel="00B45141">
          <w:rPr>
            <w:highlight w:val="yellow"/>
          </w:rPr>
          <w:delText>]</w:delText>
        </w:r>
      </w:del>
      <w:r w:rsidR="00F60630" w:rsidRPr="004E1D61">
        <w:t xml:space="preserve"> emissão da Securitizadora (“</w:t>
      </w:r>
      <w:r w:rsidR="00F60630" w:rsidRPr="004E1D61">
        <w:rPr>
          <w:b/>
        </w:rPr>
        <w:t>CRI</w:t>
      </w:r>
      <w:r w:rsidR="00F60630" w:rsidRPr="004E1D61">
        <w:t>”), os quais serão distribuídos por instituição financeira integrante do sistema de distribuição de valores mobiliários por meio de oferta pública com esforços restritos de distribuição, nos termos da Instrução da Comissão de Valores Mobiliários (“</w:t>
      </w:r>
      <w:r w:rsidR="00F60630" w:rsidRPr="004E1D61">
        <w:rPr>
          <w:b/>
        </w:rPr>
        <w:t>CVM</w:t>
      </w:r>
      <w:r w:rsidR="00F60630" w:rsidRPr="004E1D61">
        <w:t>”) nº 476, de 16 de janeiro de 2009, conforme alterada (“</w:t>
      </w:r>
      <w:r w:rsidR="00F60630" w:rsidRPr="004E1D61">
        <w:rPr>
          <w:b/>
        </w:rPr>
        <w:t>Instrução CVM 476</w:t>
      </w:r>
      <w:r w:rsidR="00F60630" w:rsidRPr="004E1D61">
        <w:t>”, “</w:t>
      </w:r>
      <w:r w:rsidR="00F60630" w:rsidRPr="004E1D61">
        <w:rPr>
          <w:b/>
        </w:rPr>
        <w:t>Oferta</w:t>
      </w:r>
      <w:r w:rsidR="00F60630" w:rsidRPr="004E1D61">
        <w:t>” e “</w:t>
      </w:r>
      <w:r w:rsidR="00F60630" w:rsidRPr="004E1D61">
        <w:rPr>
          <w:b/>
        </w:rPr>
        <w:t>Operação de Securitização</w:t>
      </w:r>
      <w:r w:rsidR="00F60630" w:rsidRPr="004E1D61">
        <w:t>”, respectivamente);</w:t>
      </w:r>
      <w:r w:rsidR="001E4B61" w:rsidRPr="004E1D61">
        <w:t xml:space="preserve"> </w:t>
      </w:r>
    </w:p>
    <w:bookmarkEnd w:id="9"/>
    <w:p w14:paraId="132D6663" w14:textId="11435379" w:rsidR="00536D52" w:rsidRPr="004E1D61" w:rsidRDefault="00536D52" w:rsidP="00536D52">
      <w:pPr>
        <w:pStyle w:val="Recitals"/>
      </w:pPr>
      <w:r w:rsidRPr="004E1D61">
        <w:t>a Securitizadora</w:t>
      </w:r>
      <w:r w:rsidRPr="004E1D61" w:rsidDel="00005A45">
        <w:t xml:space="preserve"> </w:t>
      </w:r>
      <w:r w:rsidRPr="004E1D61">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 (conforme definido abaixo);</w:t>
      </w:r>
    </w:p>
    <w:p w14:paraId="42F7E050" w14:textId="56767062" w:rsidR="00F60630" w:rsidRPr="004E1D61" w:rsidRDefault="00F60630" w:rsidP="00F60630">
      <w:pPr>
        <w:pStyle w:val="Recitals"/>
      </w:pPr>
      <w:r w:rsidRPr="004E1D61">
        <w:t xml:space="preserve">os CRI serão destinados a investidores profissionais, conforme definido no artigo </w:t>
      </w:r>
      <w:r w:rsidR="00C03477" w:rsidRPr="004E1D61">
        <w:t>11</w:t>
      </w:r>
      <w:r w:rsidRPr="004E1D61">
        <w:t xml:space="preserve"> da </w:t>
      </w:r>
      <w:r w:rsidR="00C03477" w:rsidRPr="004E1D61">
        <w:t>Resolução</w:t>
      </w:r>
      <w:r w:rsidRPr="004E1D61">
        <w:t xml:space="preserve"> da CVM nº </w:t>
      </w:r>
      <w:r w:rsidR="00C03477" w:rsidRPr="004E1D61">
        <w:t xml:space="preserve">30, de 11 de maio de 2021 </w:t>
      </w:r>
      <w:r w:rsidRPr="004E1D61">
        <w:t>(“</w:t>
      </w:r>
      <w:r w:rsidRPr="004E1D61">
        <w:rPr>
          <w:b/>
        </w:rPr>
        <w:t>Titulares dos CRI</w:t>
      </w:r>
      <w:r w:rsidRPr="004E1D61">
        <w:t>”);</w:t>
      </w:r>
    </w:p>
    <w:p w14:paraId="58FF528E" w14:textId="14C247BB" w:rsidR="00977B16" w:rsidRPr="004E1D61" w:rsidRDefault="00977B16" w:rsidP="00D931B2">
      <w:pPr>
        <w:pStyle w:val="Recitals"/>
        <w:rPr>
          <w:spacing w:val="-9"/>
        </w:rPr>
      </w:pPr>
      <w:r w:rsidRPr="004E1D61">
        <w:t>para garantir o integral, fiel e pontual pagamento e/ou cumprimento de todas as obrigações, presentes e futuras, principais e acessórias, assumidas ou que venham a ser assumidas pela Emissora no âmbito desta Escritura</w:t>
      </w:r>
      <w:r w:rsidR="008025F0" w:rsidRPr="004E1D61">
        <w:t xml:space="preserve"> de Emissão</w:t>
      </w:r>
      <w:r w:rsidRPr="004E1D61">
        <w:t xml:space="preserve"> e, consequentemente, dos Créditos Imobiliários, a Emissora, celebrar</w:t>
      </w:r>
      <w:r w:rsidR="0000424D" w:rsidRPr="004E1D61">
        <w:t>á</w:t>
      </w:r>
      <w:r w:rsidRPr="004E1D61">
        <w:t xml:space="preserve"> junto à Securitizadora, na qualidade de fiduciária, o Contrato de </w:t>
      </w:r>
      <w:r w:rsidR="00D32789" w:rsidRPr="004E1D61">
        <w:t>Cessão Fiduciária de Recebíveis</w:t>
      </w:r>
      <w:r w:rsidRPr="004E1D61">
        <w:t> (conforme definido abaixo)</w:t>
      </w:r>
      <w:r w:rsidR="005E383B" w:rsidRPr="004E1D61">
        <w:t>, na forma e prazo previstos abaixo;</w:t>
      </w:r>
    </w:p>
    <w:p w14:paraId="560EFEAE" w14:textId="772034A8" w:rsidR="00977B16" w:rsidRPr="004E1D61" w:rsidRDefault="004F246D" w:rsidP="00977B16">
      <w:pPr>
        <w:pStyle w:val="Recitals"/>
      </w:pPr>
      <w:r w:rsidRPr="004E1D61">
        <w:t xml:space="preserve">a </w:t>
      </w:r>
      <w:del w:id="17" w:author="Matheus Gomes Faria" w:date="2021-09-28T10:33:00Z">
        <w:r w:rsidR="000A196B" w:rsidRPr="004E1D61" w:rsidDel="002D1D52">
          <w:delText>[</w:delText>
        </w:r>
      </w:del>
      <w:r w:rsidR="001823F1" w:rsidRPr="004E1D61">
        <w:rPr>
          <w:b/>
          <w:caps/>
        </w:rPr>
        <w:t>SIMPLIFIC PAVARINI DISTRIBUIDORA DE TÍTULOS E VALORES MOBILIÁRIOS LTDA.</w:t>
      </w:r>
      <w:r w:rsidR="001823F1" w:rsidRPr="004E1D61">
        <w:rPr>
          <w:smallCaps/>
        </w:rPr>
        <w:t xml:space="preserve">, </w:t>
      </w:r>
      <w:r w:rsidR="001823F1" w:rsidRPr="004E1D61">
        <w:t xml:space="preserve">instituição financeira, neste ato por sua filial, com endereço na Cidade de São Paulo, Estado de São Paulo, na Rua Joaquim Floriano, 466 – Bloco B, Sala 1401, Itaim Bibi, inscrita no CNPJ/ME sob o nº 15.227.994/0004-01 </w:t>
      </w:r>
      <w:r w:rsidR="00977B16" w:rsidRPr="004E1D61">
        <w:t>(“</w:t>
      </w:r>
      <w:r w:rsidR="00977B16" w:rsidRPr="004E1D61">
        <w:rPr>
          <w:b/>
          <w:bCs/>
        </w:rPr>
        <w:t>Agente Fiduciário dos CRI</w:t>
      </w:r>
      <w:r w:rsidR="00977B16" w:rsidRPr="004E1D61">
        <w:t>”),</w:t>
      </w:r>
      <w:del w:id="18" w:author="Matheus Gomes Faria" w:date="2021-09-28T10:33:00Z">
        <w:r w:rsidR="000A196B" w:rsidRPr="004E1D61" w:rsidDel="002D1D52">
          <w:delText>]</w:delText>
        </w:r>
      </w:del>
      <w:r w:rsidR="00977B16" w:rsidRPr="004E1D61">
        <w:t xml:space="preserve"> por meio do “</w:t>
      </w:r>
      <w:r w:rsidR="00977B16" w:rsidRPr="004E1D61">
        <w:rPr>
          <w:i/>
          <w:iCs/>
        </w:rPr>
        <w:t xml:space="preserve">Termo de Securitização de Créditos Imobiliários da </w:t>
      </w:r>
      <w:r w:rsidR="00D46967" w:rsidRPr="004E1D61">
        <w:rPr>
          <w:i/>
          <w:iCs/>
          <w:highlight w:val="yellow"/>
        </w:rPr>
        <w:t>[</w:t>
      </w:r>
      <w:r w:rsidR="00D46967" w:rsidRPr="004E1D61">
        <w:rPr>
          <w:i/>
          <w:iCs/>
          <w:highlight w:val="yellow"/>
        </w:rPr>
        <w:sym w:font="Symbol" w:char="F0B7"/>
      </w:r>
      <w:r w:rsidR="00D46967" w:rsidRPr="004E1D61">
        <w:rPr>
          <w:i/>
          <w:iCs/>
          <w:highlight w:val="yellow"/>
        </w:rPr>
        <w:t>]</w:t>
      </w:r>
      <w:r w:rsidR="00D46967" w:rsidRPr="004E1D61">
        <w:rPr>
          <w:i/>
          <w:iCs/>
        </w:rPr>
        <w:t xml:space="preserve">ª </w:t>
      </w:r>
      <w:r w:rsidR="00B90E3B" w:rsidRPr="004E1D61">
        <w:rPr>
          <w:i/>
          <w:iCs/>
        </w:rPr>
        <w:t xml:space="preserve">série da </w:t>
      </w:r>
      <w:ins w:id="19" w:author="Michelle Pagnocca" w:date="2021-09-27T11:12:00Z">
        <w:r w:rsidR="00264447">
          <w:rPr>
            <w:i/>
            <w:iCs/>
          </w:rPr>
          <w:t>4</w:t>
        </w:r>
      </w:ins>
      <w:del w:id="20" w:author="Michelle Pagnocca" w:date="2021-09-27T11:12:00Z">
        <w:r w:rsidRPr="004E1D61" w:rsidDel="00264447">
          <w:rPr>
            <w:i/>
            <w:iCs/>
            <w:highlight w:val="yellow"/>
          </w:rPr>
          <w:delText>[</w:delText>
        </w:r>
        <w:r w:rsidRPr="004E1D61" w:rsidDel="00264447">
          <w:rPr>
            <w:i/>
            <w:iCs/>
            <w:highlight w:val="yellow"/>
          </w:rPr>
          <w:sym w:font="Symbol" w:char="F0B7"/>
        </w:r>
        <w:r w:rsidRPr="004E1D61" w:rsidDel="00264447">
          <w:rPr>
            <w:i/>
            <w:iCs/>
            <w:highlight w:val="yellow"/>
          </w:rPr>
          <w:delText>]</w:delText>
        </w:r>
      </w:del>
      <w:r w:rsidRPr="004E1D61">
        <w:rPr>
          <w:i/>
          <w:iCs/>
        </w:rPr>
        <w:t xml:space="preserve">ª </w:t>
      </w:r>
      <w:r w:rsidR="00977B16" w:rsidRPr="004E1D61">
        <w:rPr>
          <w:i/>
          <w:iCs/>
        </w:rPr>
        <w:t xml:space="preserve">Emissão de Certificados de Recebíveis Imobiliários da </w:t>
      </w:r>
      <w:r w:rsidR="00A85155" w:rsidRPr="004E1D61">
        <w:rPr>
          <w:i/>
          <w:iCs/>
        </w:rPr>
        <w:t>Virgo Companhia de Securitização</w:t>
      </w:r>
      <w:r w:rsidR="00977B16" w:rsidRPr="004E1D61">
        <w:t>”, a ser celebrado entre a Securitizadora e o Agente Fiduciário dos CRI (“</w:t>
      </w:r>
      <w:r w:rsidR="00977B16" w:rsidRPr="004E1D61">
        <w:rPr>
          <w:b/>
        </w:rPr>
        <w:t>Termo de Securitização</w:t>
      </w:r>
      <w:r w:rsidR="00977B16" w:rsidRPr="004E1D61">
        <w:t xml:space="preserve">”), acompanhará a destinação dos recursos captados com a presente Emissão, nos termos da Cláusula </w:t>
      </w:r>
      <w:r w:rsidR="00977B16" w:rsidRPr="004E1D61">
        <w:fldChar w:fldCharType="begin"/>
      </w:r>
      <w:r w:rsidR="00977B16" w:rsidRPr="004E1D61">
        <w:instrText xml:space="preserve"> REF _Ref64476226 \r \h </w:instrText>
      </w:r>
      <w:r w:rsidR="00977B16" w:rsidRPr="004E1D61">
        <w:fldChar w:fldCharType="separate"/>
      </w:r>
      <w:r w:rsidR="00F6584F">
        <w:t>4</w:t>
      </w:r>
      <w:r w:rsidR="00977B16" w:rsidRPr="004E1D61">
        <w:fldChar w:fldCharType="end"/>
      </w:r>
      <w:r w:rsidR="00977B16" w:rsidRPr="004E1D61">
        <w:t xml:space="preserve"> abaixo; </w:t>
      </w:r>
      <w:r w:rsidR="00F60630" w:rsidRPr="004E1D61">
        <w:t>e</w:t>
      </w:r>
    </w:p>
    <w:p w14:paraId="2B1DD70F" w14:textId="1880C220" w:rsidR="00F60630" w:rsidRPr="004E1D61" w:rsidRDefault="00F60630" w:rsidP="00F60630">
      <w:pPr>
        <w:pStyle w:val="Recitals"/>
      </w:pPr>
      <w:r w:rsidRPr="004E1D61">
        <w:t xml:space="preserve">a manutenção da existência, validade e eficácia (i) </w:t>
      </w:r>
      <w:r w:rsidR="00B20856" w:rsidRPr="004E1D61">
        <w:t>desta Escritura de Emissão;</w:t>
      </w:r>
      <w:r w:rsidRPr="004E1D61">
        <w:t xml:space="preserve"> (</w:t>
      </w:r>
      <w:proofErr w:type="spellStart"/>
      <w:r w:rsidRPr="004E1D61">
        <w:t>i</w:t>
      </w:r>
      <w:r w:rsidR="00B20856" w:rsidRPr="004E1D61">
        <w:t>i</w:t>
      </w:r>
      <w:proofErr w:type="spellEnd"/>
      <w:r w:rsidRPr="004E1D61">
        <w:t>) da Escritura de Emissão de CCI; (</w:t>
      </w:r>
      <w:proofErr w:type="spellStart"/>
      <w:r w:rsidR="00E53EB5" w:rsidRPr="004E1D61">
        <w:t>iii</w:t>
      </w:r>
      <w:proofErr w:type="spellEnd"/>
      <w:r w:rsidRPr="004E1D61">
        <w:t>) do Termo de Securitização; (</w:t>
      </w:r>
      <w:proofErr w:type="spellStart"/>
      <w:r w:rsidR="00E53EB5" w:rsidRPr="004E1D61">
        <w:t>iv</w:t>
      </w:r>
      <w:proofErr w:type="spellEnd"/>
      <w:r w:rsidRPr="004E1D61">
        <w:t xml:space="preserve">) </w:t>
      </w:r>
      <w:r w:rsidR="003D0AC8" w:rsidRPr="004E1D61">
        <w:t xml:space="preserve">do </w:t>
      </w:r>
      <w:r w:rsidR="003D0AC8" w:rsidRPr="004E1D61">
        <w:rPr>
          <w:rFonts w:cs="Tahoma"/>
          <w:bCs/>
        </w:rPr>
        <w:t>“</w:t>
      </w:r>
      <w:r w:rsidR="003D0AC8" w:rsidRPr="004E1D61">
        <w:rPr>
          <w:rFonts w:eastAsia="Calibri" w:cs="Tahoma"/>
          <w:i/>
          <w:iCs/>
        </w:rPr>
        <w:t xml:space="preserve">Contrato de Coordenação, Colocação e Distribuição Pública, sob o Regime </w:t>
      </w:r>
      <w:r w:rsidR="003D0AC8" w:rsidRPr="004E1D61">
        <w:rPr>
          <w:rFonts w:eastAsia="Calibri" w:cs="Tahoma"/>
          <w:bCs/>
          <w:i/>
          <w:iCs/>
        </w:rPr>
        <w:t xml:space="preserve">de Garantia Firme </w:t>
      </w:r>
      <w:r w:rsidR="003D0AC8" w:rsidRPr="004E1D61">
        <w:rPr>
          <w:rFonts w:eastAsia="Calibri" w:cs="Tahoma"/>
          <w:i/>
          <w:iCs/>
        </w:rPr>
        <w:t>de Colocação, de Certificados de Recebíveis Imobiliários da [=]ª</w:t>
      </w:r>
      <w:r w:rsidR="003D0AC8" w:rsidRPr="004E1D61">
        <w:rPr>
          <w:rFonts w:cs="Tahoma"/>
          <w:i/>
          <w:iCs/>
        </w:rPr>
        <w:t xml:space="preserve"> Série da </w:t>
      </w:r>
      <w:del w:id="21" w:author="Michelle Pagnocca" w:date="2021-09-27T11:12:00Z">
        <w:r w:rsidR="003D0AC8" w:rsidRPr="004E1D61" w:rsidDel="00264447">
          <w:rPr>
            <w:rFonts w:cs="Tahoma"/>
            <w:i/>
            <w:iCs/>
          </w:rPr>
          <w:delText xml:space="preserve">1ª </w:delText>
        </w:r>
      </w:del>
      <w:ins w:id="22" w:author="Michelle Pagnocca" w:date="2021-09-27T11:12:00Z">
        <w:r w:rsidR="00264447">
          <w:rPr>
            <w:rFonts w:cs="Tahoma"/>
            <w:i/>
            <w:iCs/>
          </w:rPr>
          <w:t>4</w:t>
        </w:r>
        <w:r w:rsidR="00264447" w:rsidRPr="004E1D61">
          <w:rPr>
            <w:rFonts w:cs="Tahoma"/>
            <w:i/>
            <w:iCs/>
          </w:rPr>
          <w:t xml:space="preserve">ª </w:t>
        </w:r>
      </w:ins>
      <w:r w:rsidR="003D0AC8" w:rsidRPr="004E1D61">
        <w:rPr>
          <w:rFonts w:cs="Tahoma"/>
          <w:i/>
          <w:iCs/>
        </w:rPr>
        <w:t>Emissão</w:t>
      </w:r>
      <w:r w:rsidR="003D0AC8" w:rsidRPr="004E1D61">
        <w:rPr>
          <w:rFonts w:eastAsia="Calibri" w:cs="Tahoma"/>
          <w:i/>
          <w:iCs/>
        </w:rPr>
        <w:t xml:space="preserve"> da Virgo Companhia de Securitização</w:t>
      </w:r>
      <w:r w:rsidR="003D0AC8" w:rsidRPr="004E1D61">
        <w:rPr>
          <w:rFonts w:cs="Tahoma"/>
          <w:bCs/>
        </w:rPr>
        <w:t>”,</w:t>
      </w:r>
      <w:r w:rsidR="003D0AC8" w:rsidRPr="004E1D61">
        <w:rPr>
          <w:rFonts w:cs="Tahoma"/>
        </w:rPr>
        <w:t xml:space="preserve"> a ser celebrado entre a Emissora, o Coordenador Líder e a Securitizadora (“</w:t>
      </w:r>
      <w:r w:rsidR="003D0AC8" w:rsidRPr="004E1D61">
        <w:rPr>
          <w:rFonts w:cs="Tahoma"/>
          <w:b/>
        </w:rPr>
        <w:t>Contrato de Distribuição</w:t>
      </w:r>
      <w:r w:rsidR="003D0AC8" w:rsidRPr="004E1D61">
        <w:rPr>
          <w:rFonts w:cs="Tahoma"/>
        </w:rPr>
        <w:t xml:space="preserve">”); (v) </w:t>
      </w:r>
      <w:r w:rsidRPr="004E1D61">
        <w:t>do boleti</w:t>
      </w:r>
      <w:r w:rsidR="00A24F3C" w:rsidRPr="004E1D61">
        <w:t>m</w:t>
      </w:r>
      <w:r w:rsidRPr="004E1D61">
        <w:t xml:space="preserve"> de subscrição d</w:t>
      </w:r>
      <w:r w:rsidR="00A24F3C" w:rsidRPr="004E1D61">
        <w:t>as Debêntures</w:t>
      </w:r>
      <w:r w:rsidRPr="004E1D61">
        <w:t xml:space="preserve">; </w:t>
      </w:r>
      <w:r w:rsidR="007A3564" w:rsidRPr="004E1D61">
        <w:t xml:space="preserve">e </w:t>
      </w:r>
      <w:r w:rsidRPr="004E1D61">
        <w:t>(v</w:t>
      </w:r>
      <w:r w:rsidR="006A12DE" w:rsidRPr="004E1D61">
        <w:t>i</w:t>
      </w:r>
      <w:r w:rsidRPr="004E1D61">
        <w:t>) da Cessão Fiduciária de Recebíveis, bem como dos respectivos aditamentos</w:t>
      </w:r>
      <w:r w:rsidR="00B43C54" w:rsidRPr="004E1D61">
        <w:t xml:space="preserve"> aos documentos acima mencionados</w:t>
      </w:r>
      <w:r w:rsidRPr="004E1D61">
        <w:t xml:space="preserve"> e outros instrumentos que integrem ou venham a integrar a Operação e que venham a ser celebrados (sendo todos esses documentos doravante denominados, em conjunto, os “</w:t>
      </w:r>
      <w:r w:rsidRPr="004E1D61">
        <w:rPr>
          <w:b/>
        </w:rPr>
        <w:t>Documentos da Operação</w:t>
      </w:r>
      <w:r w:rsidRPr="004E1D61">
        <w:t>”), de acordo com os seus respectivos termos e condições, é condição essencial da Oferta, sendo que a pontual liquidação, pel</w:t>
      </w:r>
      <w:r w:rsidR="00A24F3C" w:rsidRPr="004E1D61">
        <w:t>o Debenturista</w:t>
      </w:r>
      <w:r w:rsidRPr="004E1D61">
        <w:t xml:space="preserve">, das obrigações assumidas nos CRI, </w:t>
      </w:r>
      <w:r w:rsidRPr="004E1D61">
        <w:lastRenderedPageBreak/>
        <w:t xml:space="preserve">encontra-se vinculada ao cumprimento, pela </w:t>
      </w:r>
      <w:r w:rsidR="00A24F3C" w:rsidRPr="004E1D61">
        <w:t>Emissora,</w:t>
      </w:r>
      <w:r w:rsidRPr="004E1D61">
        <w:t xml:space="preserve"> de todas as suas respectivas obrigações assumidas nos Documentos da Operação, de que seja parte</w:t>
      </w:r>
      <w:r w:rsidR="00A24F3C" w:rsidRPr="004E1D61">
        <w:t>.</w:t>
      </w:r>
    </w:p>
    <w:p w14:paraId="63BAF29A" w14:textId="18489641" w:rsidR="00973E47" w:rsidRPr="004E1D61" w:rsidRDefault="00973E47" w:rsidP="00647865">
      <w:pPr>
        <w:pStyle w:val="Level1"/>
        <w:rPr>
          <w:color w:val="auto"/>
        </w:rPr>
      </w:pPr>
      <w:r w:rsidRPr="004E1D61">
        <w:rPr>
          <w:color w:val="auto"/>
        </w:rPr>
        <w:t>Autorização</w:t>
      </w:r>
    </w:p>
    <w:p w14:paraId="2EDD746A" w14:textId="22FB49AE" w:rsidR="00973E47" w:rsidRPr="004E1D61" w:rsidRDefault="003709E1" w:rsidP="0090313F">
      <w:pPr>
        <w:pStyle w:val="Level2"/>
      </w:pPr>
      <w:bookmarkStart w:id="23" w:name="_Hlk71054814"/>
      <w:bookmarkEnd w:id="6"/>
      <w:r w:rsidRPr="004E1D61">
        <w:t>A</w:t>
      </w:r>
      <w:r w:rsidR="00973E47" w:rsidRPr="004E1D61">
        <w:t xml:space="preserve"> celebração</w:t>
      </w:r>
      <w:r w:rsidR="008E4DEE" w:rsidRPr="004E1D61">
        <w:t>, pela Emissora,</w:t>
      </w:r>
      <w:r w:rsidR="00973E47" w:rsidRPr="004E1D61">
        <w:t xml:space="preserve"> desta Escritura de Emissão</w:t>
      </w:r>
      <w:r w:rsidR="005A08A3" w:rsidRPr="004E1D61">
        <w:t xml:space="preserve">, </w:t>
      </w:r>
      <w:r w:rsidRPr="004E1D61">
        <w:t xml:space="preserve">do Contrato de </w:t>
      </w:r>
      <w:r w:rsidR="00D32789" w:rsidRPr="004E1D61">
        <w:t>Cessão Fiduciária de Recebíveis</w:t>
      </w:r>
      <w:r w:rsidR="0090313F" w:rsidRPr="004E1D61">
        <w:t xml:space="preserve"> </w:t>
      </w:r>
      <w:r w:rsidR="005A08A3" w:rsidRPr="004E1D61">
        <w:t>(conforme adiante definido)</w:t>
      </w:r>
      <w:r w:rsidR="005B1E38" w:rsidRPr="004E1D61">
        <w:t xml:space="preserve"> e</w:t>
      </w:r>
      <w:r w:rsidR="00973E47" w:rsidRPr="004E1D61">
        <w:t xml:space="preserve"> dos demais Documentos da</w:t>
      </w:r>
      <w:r w:rsidR="00373245" w:rsidRPr="004E1D61">
        <w:t xml:space="preserve"> Operação</w:t>
      </w:r>
      <w:r w:rsidR="00B43C54" w:rsidRPr="004E1D61">
        <w:t xml:space="preserve"> de que seja parte</w:t>
      </w:r>
      <w:r w:rsidRPr="004E1D61">
        <w:t>, nos termos</w:t>
      </w:r>
      <w:r w:rsidR="00B43C54" w:rsidRPr="004E1D61">
        <w:t xml:space="preserve"> do artigo 59, </w:t>
      </w:r>
      <w:r w:rsidR="00B43C54" w:rsidRPr="004E1D61">
        <w:rPr>
          <w:i/>
          <w:iCs/>
        </w:rPr>
        <w:t>caput</w:t>
      </w:r>
      <w:r w:rsidR="00B43C54" w:rsidRPr="004E1D61">
        <w:t>,</w:t>
      </w:r>
      <w:r w:rsidRPr="004E1D61">
        <w:t xml:space="preserve"> da Lei nº 6.404, de 15 de dezembro de 1976, conforme em vigor (“</w:t>
      </w:r>
      <w:r w:rsidRPr="004E1D61">
        <w:rPr>
          <w:b/>
        </w:rPr>
        <w:t>Lei das Sociedades por Ações</w:t>
      </w:r>
      <w:r w:rsidRPr="004E1D61">
        <w:t>”),</w:t>
      </w:r>
      <w:r w:rsidR="005B1E38" w:rsidRPr="004E1D61">
        <w:t xml:space="preserve"> </w:t>
      </w:r>
      <w:r w:rsidRPr="004E1D61">
        <w:t xml:space="preserve">são </w:t>
      </w:r>
      <w:r w:rsidR="00973E47" w:rsidRPr="004E1D61">
        <w:t xml:space="preserve">realizadas com base nas </w:t>
      </w:r>
      <w:r w:rsidR="00131475" w:rsidRPr="004E1D61">
        <w:t>deliberações tomadas</w:t>
      </w:r>
      <w:r w:rsidR="00F812D8" w:rsidRPr="004E1D61">
        <w:t xml:space="preserve"> </w:t>
      </w:r>
      <w:r w:rsidR="00131475" w:rsidRPr="004E1D61">
        <w:t xml:space="preserve">na </w:t>
      </w:r>
      <w:r w:rsidR="00D42D65" w:rsidRPr="004E1D61">
        <w:rPr>
          <w:rFonts w:cstheme="minorHAnsi"/>
        </w:rPr>
        <w:t>Assembleia Geral Extraordinária</w:t>
      </w:r>
      <w:r w:rsidR="00D42D65" w:rsidRPr="004E1D61" w:rsidDel="00957B1D">
        <w:t xml:space="preserve"> </w:t>
      </w:r>
      <w:r w:rsidR="00131475" w:rsidRPr="004E1D61">
        <w:t xml:space="preserve">da </w:t>
      </w:r>
      <w:r w:rsidR="001A62BA" w:rsidRPr="004E1D61">
        <w:t>Emissora</w:t>
      </w:r>
      <w:r w:rsidR="00131475" w:rsidRPr="004E1D61">
        <w:t xml:space="preserve"> realizada em</w:t>
      </w:r>
      <w:r w:rsidR="00162E8F" w:rsidRPr="004E1D61">
        <w:t xml:space="preserve"> </w:t>
      </w:r>
      <w:r w:rsidR="00D42D65" w:rsidRPr="004E1D61">
        <w:rPr>
          <w:highlight w:val="yellow"/>
        </w:rPr>
        <w:t>[</w:t>
      </w:r>
      <w:r w:rsidR="00D42D65" w:rsidRPr="004E1D61">
        <w:rPr>
          <w:highlight w:val="yellow"/>
        </w:rPr>
        <w:sym w:font="Symbol" w:char="F0B7"/>
      </w:r>
      <w:r w:rsidR="00D42D65" w:rsidRPr="004E1D61">
        <w:rPr>
          <w:highlight w:val="yellow"/>
        </w:rPr>
        <w:t>]</w:t>
      </w:r>
      <w:r w:rsidR="00D42D65" w:rsidRPr="004E1D61">
        <w:t xml:space="preserve"> </w:t>
      </w:r>
      <w:r w:rsidR="00162E8F" w:rsidRPr="004E1D61">
        <w:t xml:space="preserve">de </w:t>
      </w:r>
      <w:r w:rsidR="00D42D65" w:rsidRPr="004E1D61">
        <w:rPr>
          <w:highlight w:val="yellow"/>
        </w:rPr>
        <w:t>[</w:t>
      </w:r>
      <w:r w:rsidR="00D42D65" w:rsidRPr="004E1D61">
        <w:rPr>
          <w:highlight w:val="yellow"/>
        </w:rPr>
        <w:sym w:font="Symbol" w:char="F0B7"/>
      </w:r>
      <w:r w:rsidR="00D42D65" w:rsidRPr="004E1D61">
        <w:rPr>
          <w:highlight w:val="yellow"/>
        </w:rPr>
        <w:t>]</w:t>
      </w:r>
      <w:r w:rsidR="00D42D65" w:rsidRPr="004E1D61">
        <w:t xml:space="preserve"> </w:t>
      </w:r>
      <w:r w:rsidR="009B778F" w:rsidRPr="004E1D61">
        <w:t>de 2021</w:t>
      </w:r>
      <w:r w:rsidR="0090313F" w:rsidRPr="004E1D61">
        <w:t xml:space="preserve"> </w:t>
      </w:r>
      <w:r w:rsidR="00131475" w:rsidRPr="004E1D61">
        <w:t>(“</w:t>
      </w:r>
      <w:commentRangeStart w:id="24"/>
      <w:r w:rsidR="00957B1D" w:rsidRPr="004E1D61">
        <w:rPr>
          <w:b/>
        </w:rPr>
        <w:t xml:space="preserve">AGE </w:t>
      </w:r>
      <w:r w:rsidR="00131475" w:rsidRPr="004E1D61">
        <w:rPr>
          <w:b/>
        </w:rPr>
        <w:t xml:space="preserve">da </w:t>
      </w:r>
      <w:r w:rsidR="001A62BA" w:rsidRPr="004E1D61">
        <w:rPr>
          <w:b/>
        </w:rPr>
        <w:t>Emissora</w:t>
      </w:r>
      <w:commentRangeEnd w:id="24"/>
      <w:r w:rsidR="00B267C4">
        <w:rPr>
          <w:rStyle w:val="Refdecomentrio"/>
          <w:rFonts w:ascii="Times New Roman" w:hAnsi="Times New Roman" w:cs="Times New Roman"/>
        </w:rPr>
        <w:commentReference w:id="24"/>
      </w:r>
      <w:r w:rsidR="00131475" w:rsidRPr="004E1D61">
        <w:t>”</w:t>
      </w:r>
      <w:r w:rsidR="00F812D8" w:rsidRPr="004E1D61">
        <w:t>)</w:t>
      </w:r>
      <w:r w:rsidR="003D22ED" w:rsidRPr="004E1D61">
        <w:t xml:space="preserve">, </w:t>
      </w:r>
      <w:r w:rsidR="003D22ED" w:rsidRPr="004E1D61">
        <w:rPr>
          <w:szCs w:val="20"/>
        </w:rPr>
        <w:t>e em conformidade com o disposto no estatuto social da Emissora</w:t>
      </w:r>
      <w:r w:rsidR="00882608" w:rsidRPr="004E1D61">
        <w:t>.</w:t>
      </w:r>
    </w:p>
    <w:p w14:paraId="2E2D15D9" w14:textId="5BD9D1C1" w:rsidR="00957B1D" w:rsidRPr="004E1D61" w:rsidRDefault="001854BD" w:rsidP="0090313F">
      <w:pPr>
        <w:pStyle w:val="Level2"/>
      </w:pPr>
      <w:r w:rsidRPr="004E1D61">
        <w:rPr>
          <w:rFonts w:cstheme="minorHAnsi"/>
        </w:rPr>
        <w:t xml:space="preserve">A </w:t>
      </w:r>
      <w:r w:rsidR="00957B1D" w:rsidRPr="004E1D61">
        <w:rPr>
          <w:rFonts w:cstheme="minorHAnsi"/>
        </w:rPr>
        <w:t xml:space="preserve">outorga da Fiança </w:t>
      </w:r>
      <w:r w:rsidR="00D01044" w:rsidRPr="004E1D61">
        <w:rPr>
          <w:rFonts w:cstheme="minorHAnsi"/>
        </w:rPr>
        <w:t xml:space="preserve">(conforme abaixo definido) </w:t>
      </w:r>
      <w:r w:rsidR="00957B1D" w:rsidRPr="004E1D61">
        <w:rPr>
          <w:rFonts w:cstheme="minorHAnsi"/>
        </w:rPr>
        <w:t>foi aprovada com base na Assembleia Gera</w:t>
      </w:r>
      <w:r w:rsidR="00D42D65" w:rsidRPr="004E1D61">
        <w:rPr>
          <w:rFonts w:cstheme="minorHAnsi"/>
        </w:rPr>
        <w:t>l</w:t>
      </w:r>
      <w:r w:rsidR="00957B1D" w:rsidRPr="004E1D61">
        <w:rPr>
          <w:rFonts w:cstheme="minorHAnsi"/>
        </w:rPr>
        <w:t xml:space="preserve"> Extraordinária da Fiadora, realizada em </w:t>
      </w:r>
      <w:r w:rsidR="00D42D65" w:rsidRPr="004E1D61">
        <w:rPr>
          <w:highlight w:val="yellow"/>
        </w:rPr>
        <w:t>[</w:t>
      </w:r>
      <w:r w:rsidR="00D42D65" w:rsidRPr="004E1D61">
        <w:rPr>
          <w:highlight w:val="yellow"/>
        </w:rPr>
        <w:sym w:font="Symbol" w:char="F0B7"/>
      </w:r>
      <w:r w:rsidR="00D42D65" w:rsidRPr="004E1D61">
        <w:rPr>
          <w:highlight w:val="yellow"/>
        </w:rPr>
        <w:t>]</w:t>
      </w:r>
      <w:r w:rsidR="00957B1D" w:rsidRPr="004E1D61">
        <w:rPr>
          <w:rFonts w:cstheme="minorHAnsi"/>
        </w:rPr>
        <w:t xml:space="preserve"> de</w:t>
      </w:r>
      <w:r w:rsidR="00D42D65" w:rsidRPr="004E1D61">
        <w:rPr>
          <w:rFonts w:cstheme="minorHAnsi"/>
        </w:rPr>
        <w:t xml:space="preserve"> </w:t>
      </w:r>
      <w:r w:rsidR="00D42D65" w:rsidRPr="004E1D61">
        <w:rPr>
          <w:rFonts w:cstheme="minorHAnsi"/>
          <w:highlight w:val="yellow"/>
        </w:rPr>
        <w:t>[</w:t>
      </w:r>
      <w:r w:rsidR="00D42D65" w:rsidRPr="004E1D61">
        <w:rPr>
          <w:rFonts w:cstheme="minorHAnsi"/>
          <w:highlight w:val="yellow"/>
        </w:rPr>
        <w:sym w:font="Symbol" w:char="F0B7"/>
      </w:r>
      <w:r w:rsidR="00D42D65" w:rsidRPr="004E1D61">
        <w:rPr>
          <w:rFonts w:cstheme="minorHAnsi"/>
          <w:highlight w:val="yellow"/>
        </w:rPr>
        <w:t>]</w:t>
      </w:r>
      <w:r w:rsidR="00957B1D" w:rsidRPr="004E1D61">
        <w:rPr>
          <w:rFonts w:cstheme="minorHAnsi"/>
        </w:rPr>
        <w:t xml:space="preserve"> de 2021, </w:t>
      </w:r>
      <w:r w:rsidR="003D22ED" w:rsidRPr="004E1D61">
        <w:rPr>
          <w:rFonts w:cstheme="minorHAnsi"/>
        </w:rPr>
        <w:t>em conformidade com o disposto no estatuto social da Fiadora</w:t>
      </w:r>
      <w:r w:rsidR="00957B1D" w:rsidRPr="004E1D61">
        <w:rPr>
          <w:rFonts w:cstheme="minorHAnsi"/>
        </w:rPr>
        <w:t xml:space="preserve"> (“</w:t>
      </w:r>
      <w:commentRangeStart w:id="25"/>
      <w:r w:rsidR="00957B1D" w:rsidRPr="004E1D61">
        <w:rPr>
          <w:rFonts w:cstheme="minorHAnsi"/>
          <w:b/>
          <w:bCs/>
        </w:rPr>
        <w:t>AGE da Fiadora</w:t>
      </w:r>
      <w:commentRangeEnd w:id="25"/>
      <w:r w:rsidR="00B267C4">
        <w:rPr>
          <w:rStyle w:val="Refdecomentrio"/>
          <w:rFonts w:ascii="Times New Roman" w:hAnsi="Times New Roman" w:cs="Times New Roman"/>
        </w:rPr>
        <w:commentReference w:id="25"/>
      </w:r>
      <w:r w:rsidR="00957B1D" w:rsidRPr="004E1D61">
        <w:rPr>
          <w:rFonts w:cstheme="minorHAnsi"/>
        </w:rPr>
        <w:t>”).</w:t>
      </w:r>
    </w:p>
    <w:p w14:paraId="7C1DA72F" w14:textId="2E50BF69" w:rsidR="003D22ED" w:rsidRPr="004E1D61" w:rsidRDefault="003D22ED" w:rsidP="001401B6">
      <w:pPr>
        <w:pStyle w:val="Level2"/>
      </w:pPr>
      <w:r w:rsidRPr="004E1D61">
        <w:t xml:space="preserve">A constituição da </w:t>
      </w:r>
      <w:commentRangeStart w:id="26"/>
      <w:r w:rsidRPr="004E1D61">
        <w:t xml:space="preserve">Cessão Fiduciária de Recebíveis </w:t>
      </w:r>
      <w:commentRangeEnd w:id="26"/>
      <w:r w:rsidR="00B267C4">
        <w:rPr>
          <w:rStyle w:val="Refdecomentrio"/>
          <w:rFonts w:ascii="Times New Roman" w:hAnsi="Times New Roman" w:cs="Times New Roman"/>
        </w:rPr>
        <w:commentReference w:id="26"/>
      </w:r>
      <w:r w:rsidRPr="004E1D61">
        <w:t>(conforme abaixo definida) pela Usina Plátano SPE Ltda, inscrita no CNPJ/ME sob o nº 35.787.679/0001-95 (“</w:t>
      </w:r>
      <w:r w:rsidRPr="004E1D61">
        <w:rPr>
          <w:b/>
          <w:bCs/>
        </w:rPr>
        <w:t>Usina Plátano</w:t>
      </w:r>
      <w:r w:rsidRPr="004E1D61">
        <w:t>”), pela Usina Salgueiro SPE Ltda., inscrita no CNPJ/ME sob o nº 35.803.252/0001-33 (“</w:t>
      </w:r>
      <w:r w:rsidRPr="004E1D61">
        <w:rPr>
          <w:b/>
          <w:bCs/>
        </w:rPr>
        <w:t>Usina Salgueiro</w:t>
      </w:r>
      <w:r w:rsidRPr="004E1D61">
        <w:t>”) e pela Usina Sequoia SPE Ltda., inscrita no CNPJ/ME sob o nº 36.025.111/0001-08 (“</w:t>
      </w:r>
      <w:r w:rsidRPr="004E1D61">
        <w:rPr>
          <w:b/>
          <w:bCs/>
        </w:rPr>
        <w:t>Usina Sequoia</w:t>
      </w:r>
      <w:r w:rsidRPr="004E1D61">
        <w:t>”</w:t>
      </w:r>
      <w:r w:rsidR="001401B6" w:rsidRPr="004E1D61">
        <w:t xml:space="preserve"> e, quando em conjunto com Usina Plátano e Usina Salgueiro, “</w:t>
      </w:r>
      <w:r w:rsidR="001401B6" w:rsidRPr="004E1D61">
        <w:rPr>
          <w:b/>
          <w:bCs/>
        </w:rPr>
        <w:t>Fiduciantes</w:t>
      </w:r>
      <w:r w:rsidR="001401B6" w:rsidRPr="004E1D61">
        <w:t>”</w:t>
      </w:r>
      <w:r w:rsidRPr="004E1D61">
        <w:t>)</w:t>
      </w:r>
      <w:r w:rsidRPr="004E1D61">
        <w:rPr>
          <w:bCs/>
          <w:color w:val="000000"/>
          <w:sz w:val="22"/>
          <w:szCs w:val="20"/>
        </w:rPr>
        <w:t xml:space="preserve">, </w:t>
      </w:r>
      <w:r w:rsidRPr="004E1D61">
        <w:t xml:space="preserve">bem como a celebração do Contrato de Cessão Fiduciária de Recebíveis e dos demais </w:t>
      </w:r>
      <w:r w:rsidR="00B43C54" w:rsidRPr="004E1D61">
        <w:t xml:space="preserve">Documentos da Operação </w:t>
      </w:r>
      <w:r w:rsidRPr="004E1D61">
        <w:t xml:space="preserve">de que sejam parte, </w:t>
      </w:r>
      <w:r w:rsidR="001401B6" w:rsidRPr="004E1D61">
        <w:t>foram</w:t>
      </w:r>
      <w:r w:rsidRPr="004E1D61">
        <w:t xml:space="preserve"> realizados com base nas deliberações (i) da Reunião de Sócios da Usina </w:t>
      </w:r>
      <w:r w:rsidR="001401B6" w:rsidRPr="004E1D61">
        <w:t>Plátano</w:t>
      </w:r>
      <w:r w:rsidRPr="004E1D61">
        <w:t xml:space="preserve">, em conformidade com o contrato social da Usina </w:t>
      </w:r>
      <w:r w:rsidR="001401B6" w:rsidRPr="004E1D61">
        <w:t>Plátano</w:t>
      </w:r>
      <w:r w:rsidR="008935AC" w:rsidRPr="004E1D61">
        <w:t>,</w:t>
      </w:r>
      <w:r w:rsidR="008935AC" w:rsidRPr="004E1D61">
        <w:rPr>
          <w:rFonts w:cstheme="minorHAnsi"/>
        </w:rPr>
        <w:t xml:space="preserve"> realizada em </w:t>
      </w:r>
      <w:r w:rsidR="008935AC" w:rsidRPr="004E1D61">
        <w:rPr>
          <w:highlight w:val="yellow"/>
        </w:rPr>
        <w:t>[</w:t>
      </w:r>
      <w:r w:rsidR="008935AC" w:rsidRPr="004E1D61">
        <w:rPr>
          <w:highlight w:val="yellow"/>
        </w:rPr>
        <w:sym w:font="Symbol" w:char="F0B7"/>
      </w:r>
      <w:r w:rsidR="008935AC" w:rsidRPr="004E1D61">
        <w:rPr>
          <w:highlight w:val="yellow"/>
        </w:rPr>
        <w:t>]</w:t>
      </w:r>
      <w:r w:rsidR="008935AC" w:rsidRPr="004E1D61">
        <w:rPr>
          <w:rFonts w:cstheme="minorHAnsi"/>
        </w:rPr>
        <w:t xml:space="preserve"> de </w:t>
      </w:r>
      <w:r w:rsidR="008935AC" w:rsidRPr="004E1D61">
        <w:rPr>
          <w:rFonts w:cstheme="minorHAnsi"/>
          <w:highlight w:val="yellow"/>
        </w:rPr>
        <w:t>[</w:t>
      </w:r>
      <w:r w:rsidR="008935AC" w:rsidRPr="004E1D61">
        <w:rPr>
          <w:rFonts w:cstheme="minorHAnsi"/>
          <w:highlight w:val="yellow"/>
        </w:rPr>
        <w:sym w:font="Symbol" w:char="F0B7"/>
      </w:r>
      <w:r w:rsidR="008935AC" w:rsidRPr="004E1D61">
        <w:rPr>
          <w:rFonts w:cstheme="minorHAnsi"/>
          <w:highlight w:val="yellow"/>
        </w:rPr>
        <w:t>]</w:t>
      </w:r>
      <w:r w:rsidR="008935AC" w:rsidRPr="004E1D61">
        <w:rPr>
          <w:rFonts w:cstheme="minorHAnsi"/>
        </w:rPr>
        <w:t xml:space="preserve"> de 2021</w:t>
      </w:r>
      <w:r w:rsidRPr="004E1D61">
        <w:t xml:space="preserve"> (“</w:t>
      </w:r>
      <w:commentRangeStart w:id="27"/>
      <w:r w:rsidRPr="004E1D61">
        <w:rPr>
          <w:b/>
          <w:bCs/>
        </w:rPr>
        <w:t xml:space="preserve">ARS Usina </w:t>
      </w:r>
      <w:r w:rsidR="001401B6" w:rsidRPr="004E1D61">
        <w:rPr>
          <w:b/>
          <w:bCs/>
        </w:rPr>
        <w:t>Plátano</w:t>
      </w:r>
      <w:commentRangeEnd w:id="27"/>
      <w:r w:rsidR="00B267C4">
        <w:rPr>
          <w:rStyle w:val="Refdecomentrio"/>
          <w:rFonts w:ascii="Times New Roman" w:hAnsi="Times New Roman" w:cs="Times New Roman"/>
        </w:rPr>
        <w:commentReference w:id="27"/>
      </w:r>
      <w:r w:rsidRPr="004E1D61">
        <w:t>”)</w:t>
      </w:r>
      <w:r w:rsidR="001401B6" w:rsidRPr="004E1D61">
        <w:rPr>
          <w:rFonts w:cstheme="minorHAnsi"/>
        </w:rPr>
        <w:t xml:space="preserve">; </w:t>
      </w:r>
      <w:r w:rsidR="001401B6" w:rsidRPr="004E1D61">
        <w:t>(</w:t>
      </w:r>
      <w:proofErr w:type="spellStart"/>
      <w:r w:rsidR="001401B6" w:rsidRPr="004E1D61">
        <w:t>ii</w:t>
      </w:r>
      <w:proofErr w:type="spellEnd"/>
      <w:r w:rsidR="001401B6" w:rsidRPr="004E1D61">
        <w:t>) da Reunião de Sócios da Usina Salgueiro, em conformidade com o contrato social da Usina Salgueiro</w:t>
      </w:r>
      <w:r w:rsidR="008935AC" w:rsidRPr="004E1D61">
        <w:t>,</w:t>
      </w:r>
      <w:r w:rsidR="008935AC" w:rsidRPr="004E1D61">
        <w:rPr>
          <w:rFonts w:cstheme="minorHAnsi"/>
        </w:rPr>
        <w:t xml:space="preserve"> realizada em </w:t>
      </w:r>
      <w:r w:rsidR="008935AC" w:rsidRPr="004E1D61">
        <w:rPr>
          <w:highlight w:val="yellow"/>
        </w:rPr>
        <w:t>[</w:t>
      </w:r>
      <w:r w:rsidR="008935AC" w:rsidRPr="004E1D61">
        <w:rPr>
          <w:highlight w:val="yellow"/>
        </w:rPr>
        <w:sym w:font="Symbol" w:char="F0B7"/>
      </w:r>
      <w:r w:rsidR="008935AC" w:rsidRPr="004E1D61">
        <w:rPr>
          <w:highlight w:val="yellow"/>
        </w:rPr>
        <w:t>]</w:t>
      </w:r>
      <w:r w:rsidR="008935AC" w:rsidRPr="004E1D61">
        <w:rPr>
          <w:rFonts w:cstheme="minorHAnsi"/>
        </w:rPr>
        <w:t xml:space="preserve"> de </w:t>
      </w:r>
      <w:r w:rsidR="008935AC" w:rsidRPr="004E1D61">
        <w:rPr>
          <w:rFonts w:cstheme="minorHAnsi"/>
          <w:highlight w:val="yellow"/>
        </w:rPr>
        <w:t>[</w:t>
      </w:r>
      <w:r w:rsidR="008935AC" w:rsidRPr="004E1D61">
        <w:rPr>
          <w:rFonts w:cstheme="minorHAnsi"/>
          <w:highlight w:val="yellow"/>
        </w:rPr>
        <w:sym w:font="Symbol" w:char="F0B7"/>
      </w:r>
      <w:r w:rsidR="008935AC" w:rsidRPr="004E1D61">
        <w:rPr>
          <w:rFonts w:cstheme="minorHAnsi"/>
          <w:highlight w:val="yellow"/>
        </w:rPr>
        <w:t>]</w:t>
      </w:r>
      <w:r w:rsidR="008935AC" w:rsidRPr="004E1D61">
        <w:rPr>
          <w:rFonts w:cstheme="minorHAnsi"/>
        </w:rPr>
        <w:t xml:space="preserve"> de 2021</w:t>
      </w:r>
      <w:r w:rsidR="001401B6" w:rsidRPr="004E1D61">
        <w:t xml:space="preserve"> (“</w:t>
      </w:r>
      <w:r w:rsidR="001401B6" w:rsidRPr="004E1D61">
        <w:rPr>
          <w:b/>
          <w:bCs/>
        </w:rPr>
        <w:t>ARS Usina Salgueiro</w:t>
      </w:r>
      <w:r w:rsidR="001401B6" w:rsidRPr="004E1D61">
        <w:t>”)</w:t>
      </w:r>
      <w:r w:rsidR="001401B6" w:rsidRPr="004E1D61">
        <w:rPr>
          <w:rFonts w:cstheme="minorHAnsi"/>
        </w:rPr>
        <w:t xml:space="preserve">; e </w:t>
      </w:r>
      <w:r w:rsidR="001401B6" w:rsidRPr="004E1D61">
        <w:t>(</w:t>
      </w:r>
      <w:proofErr w:type="spellStart"/>
      <w:r w:rsidR="001401B6" w:rsidRPr="004E1D61">
        <w:t>iii</w:t>
      </w:r>
      <w:proofErr w:type="spellEnd"/>
      <w:r w:rsidR="001401B6" w:rsidRPr="004E1D61">
        <w:t>) da Reunião de Sócios da Usina Sequoia, em conformidade com o contrato social da Usina Sequoia</w:t>
      </w:r>
      <w:r w:rsidR="008935AC" w:rsidRPr="004E1D61">
        <w:t>,</w:t>
      </w:r>
      <w:r w:rsidR="008935AC" w:rsidRPr="004E1D61">
        <w:rPr>
          <w:rFonts w:cstheme="minorHAnsi"/>
        </w:rPr>
        <w:t xml:space="preserve"> realizada em </w:t>
      </w:r>
      <w:r w:rsidR="008935AC" w:rsidRPr="004E1D61">
        <w:rPr>
          <w:highlight w:val="yellow"/>
        </w:rPr>
        <w:t>[</w:t>
      </w:r>
      <w:r w:rsidR="008935AC" w:rsidRPr="004E1D61">
        <w:rPr>
          <w:highlight w:val="yellow"/>
        </w:rPr>
        <w:sym w:font="Symbol" w:char="F0B7"/>
      </w:r>
      <w:r w:rsidR="008935AC" w:rsidRPr="004E1D61">
        <w:rPr>
          <w:highlight w:val="yellow"/>
        </w:rPr>
        <w:t>]</w:t>
      </w:r>
      <w:r w:rsidR="008935AC" w:rsidRPr="004E1D61">
        <w:rPr>
          <w:rFonts w:cstheme="minorHAnsi"/>
        </w:rPr>
        <w:t xml:space="preserve"> de </w:t>
      </w:r>
      <w:r w:rsidR="008935AC" w:rsidRPr="004E1D61">
        <w:rPr>
          <w:rFonts w:cstheme="minorHAnsi"/>
          <w:highlight w:val="yellow"/>
        </w:rPr>
        <w:t>[</w:t>
      </w:r>
      <w:r w:rsidR="008935AC" w:rsidRPr="004E1D61">
        <w:rPr>
          <w:rFonts w:cstheme="minorHAnsi"/>
          <w:highlight w:val="yellow"/>
        </w:rPr>
        <w:sym w:font="Symbol" w:char="F0B7"/>
      </w:r>
      <w:r w:rsidR="008935AC" w:rsidRPr="004E1D61">
        <w:rPr>
          <w:rFonts w:cstheme="minorHAnsi"/>
          <w:highlight w:val="yellow"/>
        </w:rPr>
        <w:t>]</w:t>
      </w:r>
      <w:r w:rsidR="008935AC" w:rsidRPr="004E1D61">
        <w:rPr>
          <w:rFonts w:cstheme="minorHAnsi"/>
        </w:rPr>
        <w:t xml:space="preserve"> de 2021</w:t>
      </w:r>
      <w:r w:rsidR="001401B6" w:rsidRPr="004E1D61">
        <w:t xml:space="preserve"> (“</w:t>
      </w:r>
      <w:commentRangeStart w:id="28"/>
      <w:r w:rsidR="001401B6" w:rsidRPr="004E1D61">
        <w:rPr>
          <w:b/>
          <w:bCs/>
        </w:rPr>
        <w:t>ARS Usina Sequoia</w:t>
      </w:r>
      <w:commentRangeEnd w:id="28"/>
      <w:r w:rsidR="00B267C4">
        <w:rPr>
          <w:rStyle w:val="Refdecomentrio"/>
          <w:rFonts w:ascii="Times New Roman" w:hAnsi="Times New Roman" w:cs="Times New Roman"/>
        </w:rPr>
        <w:commentReference w:id="28"/>
      </w:r>
      <w:r w:rsidR="001401B6" w:rsidRPr="004E1D61">
        <w:t xml:space="preserve">” e, quando em conjunto com </w:t>
      </w:r>
      <w:r w:rsidR="00D01044" w:rsidRPr="004E1D61">
        <w:t xml:space="preserve">a ARS Usina Plátano e com a ARS Usina </w:t>
      </w:r>
      <w:r w:rsidR="002E4673" w:rsidRPr="004E1D61">
        <w:t>Salgueiro</w:t>
      </w:r>
      <w:r w:rsidR="008935AC" w:rsidRPr="004E1D61">
        <w:t>, as “</w:t>
      </w:r>
      <w:r w:rsidR="008935AC" w:rsidRPr="004E1D61">
        <w:rPr>
          <w:b/>
          <w:bCs/>
        </w:rPr>
        <w:t>ARS das Fiduciantes</w:t>
      </w:r>
      <w:r w:rsidR="008935AC" w:rsidRPr="004E1D61">
        <w:t>”)</w:t>
      </w:r>
      <w:r w:rsidR="00D01044" w:rsidRPr="004E1D61">
        <w:t xml:space="preserve"> </w:t>
      </w:r>
      <w:r w:rsidR="008935AC" w:rsidRPr="004E1D61">
        <w:t xml:space="preserve">(as ARS das Fiduciantes, em conjunto com a </w:t>
      </w:r>
      <w:r w:rsidR="001401B6" w:rsidRPr="004E1D61">
        <w:t>AGE da Emissora</w:t>
      </w:r>
      <w:r w:rsidR="008935AC" w:rsidRPr="004E1D61">
        <w:t xml:space="preserve"> e a</w:t>
      </w:r>
      <w:r w:rsidR="001401B6" w:rsidRPr="004E1D61">
        <w:t xml:space="preserve"> AGE da Fiadora, </w:t>
      </w:r>
      <w:r w:rsidR="008935AC" w:rsidRPr="004E1D61">
        <w:t xml:space="preserve">as </w:t>
      </w:r>
      <w:r w:rsidR="001401B6" w:rsidRPr="004E1D61">
        <w:t>“</w:t>
      </w:r>
      <w:r w:rsidR="001401B6" w:rsidRPr="004E1D61">
        <w:rPr>
          <w:b/>
          <w:bCs/>
        </w:rPr>
        <w:t>Aprovações Societárias</w:t>
      </w:r>
      <w:r w:rsidR="001401B6" w:rsidRPr="004E1D61">
        <w:t>”)</w:t>
      </w:r>
      <w:r w:rsidR="001401B6" w:rsidRPr="004E1D61">
        <w:rPr>
          <w:rFonts w:cstheme="minorHAnsi"/>
        </w:rPr>
        <w:t>.</w:t>
      </w:r>
      <w:r w:rsidR="00B43C54" w:rsidRPr="004E1D61">
        <w:rPr>
          <w:rFonts w:cstheme="minorHAnsi"/>
        </w:rPr>
        <w:t xml:space="preserve"> </w:t>
      </w:r>
      <w:r w:rsidR="00483CB2" w:rsidRPr="004E1D61">
        <w:rPr>
          <w:rFonts w:cstheme="minorHAnsi"/>
          <w:b/>
          <w:bCs/>
          <w:highlight w:val="yellow"/>
        </w:rPr>
        <w:t xml:space="preserve">[Nota </w:t>
      </w:r>
      <w:proofErr w:type="spellStart"/>
      <w:r w:rsidR="00483CB2" w:rsidRPr="004E1D61">
        <w:rPr>
          <w:rFonts w:cstheme="minorHAnsi"/>
          <w:b/>
          <w:bCs/>
          <w:highlight w:val="yellow"/>
        </w:rPr>
        <w:t>Lefosse</w:t>
      </w:r>
      <w:proofErr w:type="spellEnd"/>
      <w:r w:rsidR="00483CB2" w:rsidRPr="004E1D61">
        <w:rPr>
          <w:rFonts w:cstheme="minorHAnsi"/>
          <w:b/>
          <w:bCs/>
          <w:highlight w:val="yellow"/>
        </w:rPr>
        <w:t>: competência para aprovação da Cessão Fiduciária pelas Fiduciantes será validada no âmbito da auditoria legal.]</w:t>
      </w:r>
    </w:p>
    <w:p w14:paraId="0CF6DF07" w14:textId="5E48F7A1" w:rsidR="00973E47" w:rsidRPr="004E1D61" w:rsidRDefault="009B778F" w:rsidP="001F0DDF">
      <w:pPr>
        <w:pStyle w:val="Level1"/>
        <w:rPr>
          <w:color w:val="auto"/>
        </w:rPr>
      </w:pPr>
      <w:bookmarkStart w:id="29" w:name="_Ref330905317"/>
      <w:bookmarkStart w:id="30" w:name="_Ref67932560"/>
      <w:bookmarkEnd w:id="23"/>
      <w:r w:rsidRPr="004E1D61">
        <w:rPr>
          <w:color w:val="auto"/>
        </w:rPr>
        <w:t>Requisitos</w:t>
      </w:r>
      <w:bookmarkStart w:id="31" w:name="_Ref376965967"/>
      <w:bookmarkEnd w:id="29"/>
      <w:r w:rsidRPr="004E1D61">
        <w:rPr>
          <w:color w:val="auto"/>
        </w:rPr>
        <w:t xml:space="preserve"> Da Emissão</w:t>
      </w:r>
      <w:bookmarkEnd w:id="30"/>
      <w:bookmarkEnd w:id="31"/>
    </w:p>
    <w:p w14:paraId="734FE0D4" w14:textId="0267EFC6" w:rsidR="00B155CE" w:rsidRPr="004E1D61" w:rsidRDefault="00C713EF" w:rsidP="00F31D1C">
      <w:pPr>
        <w:pStyle w:val="Level2"/>
      </w:pPr>
      <w:bookmarkStart w:id="32" w:name="_Ref71579084"/>
      <w:r w:rsidRPr="004E1D61">
        <w:rPr>
          <w:iCs/>
          <w:u w:val="single"/>
        </w:rPr>
        <w:t xml:space="preserve">Arquivamento </w:t>
      </w:r>
      <w:r w:rsidR="005E317B" w:rsidRPr="004E1D61">
        <w:rPr>
          <w:iCs/>
          <w:u w:val="single"/>
        </w:rPr>
        <w:t xml:space="preserve">e </w:t>
      </w:r>
      <w:r w:rsidR="004B0A7A" w:rsidRPr="004E1D61">
        <w:rPr>
          <w:iCs/>
          <w:u w:val="single"/>
        </w:rPr>
        <w:t xml:space="preserve">Publicação </w:t>
      </w:r>
      <w:r w:rsidR="00592E82" w:rsidRPr="004E1D61">
        <w:rPr>
          <w:iCs/>
          <w:u w:val="single"/>
        </w:rPr>
        <w:t xml:space="preserve">da </w:t>
      </w:r>
      <w:r w:rsidR="00D42D65" w:rsidRPr="004E1D61">
        <w:rPr>
          <w:iCs/>
          <w:u w:val="single"/>
        </w:rPr>
        <w:t xml:space="preserve">AGE </w:t>
      </w:r>
      <w:r w:rsidR="00AF61DA" w:rsidRPr="004E1D61">
        <w:rPr>
          <w:iCs/>
          <w:u w:val="single"/>
        </w:rPr>
        <w:t>da Emissora</w:t>
      </w:r>
      <w:r w:rsidR="004D5AE7" w:rsidRPr="004E1D61">
        <w:rPr>
          <w:iCs/>
        </w:rPr>
        <w:t>:</w:t>
      </w:r>
      <w:r w:rsidR="004D5AE7" w:rsidRPr="004E1D61">
        <w:t xml:space="preserve"> </w:t>
      </w:r>
      <w:r w:rsidR="007B1ED0" w:rsidRPr="004E1D61">
        <w:t xml:space="preserve">Nos termos do artigo 62, inciso I, da Lei das Sociedades por Ações, a </w:t>
      </w:r>
      <w:r w:rsidR="006E2677" w:rsidRPr="004E1D61">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E1D61">
        <w:rPr>
          <w:b/>
          <w:bCs/>
        </w:rPr>
        <w:t>Lei 14.030</w:t>
      </w:r>
      <w:r w:rsidR="006E2677" w:rsidRPr="004E1D61">
        <w:t xml:space="preserve">”) observado que, em caso de formulação de exigências pela JUCESP, referido prazo será automaticamente prorrogado pelo prazo em que a JUCESP levar para conceder o registro, desde que seja comprovado, perante </w:t>
      </w:r>
      <w:r w:rsidR="00193F4B" w:rsidRPr="004E1D61">
        <w:t xml:space="preserve">à </w:t>
      </w:r>
      <w:r w:rsidR="006E2677" w:rsidRPr="004E1D61">
        <w:t xml:space="preserve">Securitizadora, que a Emissora envidou os seus melhores esforços para cumprir com as exigências e/ou obter o referido arquivamento no prazo original; e </w:t>
      </w:r>
      <w:r w:rsidR="007B1ED0" w:rsidRPr="004E1D61">
        <w:t>(</w:t>
      </w:r>
      <w:proofErr w:type="spellStart"/>
      <w:r w:rsidR="007B1ED0" w:rsidRPr="004E1D61">
        <w:t>ii</w:t>
      </w:r>
      <w:proofErr w:type="spellEnd"/>
      <w:r w:rsidR="007B1ED0" w:rsidRPr="004E1D61">
        <w:t>)</w:t>
      </w:r>
      <w:r w:rsidR="00131475" w:rsidRPr="004E1D61">
        <w:t xml:space="preserve"> publicada </w:t>
      </w:r>
      <w:r w:rsidR="002D6A19" w:rsidRPr="004E1D61">
        <w:rPr>
          <w:szCs w:val="20"/>
        </w:rPr>
        <w:t>no Diário Oficial do Estado de São Paulo (“</w:t>
      </w:r>
      <w:r w:rsidR="002D6A19" w:rsidRPr="004E1D61">
        <w:rPr>
          <w:b/>
          <w:szCs w:val="20"/>
        </w:rPr>
        <w:t>DOESP</w:t>
      </w:r>
      <w:r w:rsidR="002D6A19" w:rsidRPr="004E1D61">
        <w:rPr>
          <w:szCs w:val="20"/>
        </w:rPr>
        <w:t>”) e no jornal “</w:t>
      </w:r>
      <w:r w:rsidR="00645337" w:rsidRPr="004E1D61">
        <w:rPr>
          <w:szCs w:val="20"/>
        </w:rPr>
        <w:t>Diário Comercial</w:t>
      </w:r>
      <w:r w:rsidR="002D6A19" w:rsidRPr="004E1D61">
        <w:rPr>
          <w:szCs w:val="20"/>
        </w:rPr>
        <w:t xml:space="preserve">” </w:t>
      </w:r>
      <w:r w:rsidR="00866BE6" w:rsidRPr="004E1D61">
        <w:t>(</w:t>
      </w:r>
      <w:r w:rsidR="003709E1" w:rsidRPr="004E1D61">
        <w:t>“</w:t>
      </w:r>
      <w:r w:rsidR="00A31517" w:rsidRPr="004E1D61">
        <w:rPr>
          <w:b/>
          <w:bCs/>
          <w:iCs/>
        </w:rPr>
        <w:t>Jornais de Publicação da Emissora</w:t>
      </w:r>
      <w:r w:rsidR="003709E1" w:rsidRPr="004E1D61">
        <w:t>”)</w:t>
      </w:r>
      <w:bookmarkEnd w:id="32"/>
      <w:r w:rsidR="00B43C54" w:rsidRPr="004E1D61">
        <w:t xml:space="preserve">, </w:t>
      </w:r>
      <w:r w:rsidR="00483CB2" w:rsidRPr="004E1D61">
        <w:rPr>
          <w:szCs w:val="20"/>
        </w:rPr>
        <w:t>em atendimento ao disposto no artigo 62, inciso I, do artigo 142, parágrafo primeiro, do artigo 289 da Lei das Sociedades por Ações</w:t>
      </w:r>
      <w:r w:rsidR="00C77106" w:rsidRPr="004E1D61">
        <w:rPr>
          <w:rFonts w:cs="Tahoma"/>
          <w:iCs/>
        </w:rPr>
        <w:t>.</w:t>
      </w:r>
      <w:r w:rsidR="00A31517" w:rsidRPr="004E1D61">
        <w:rPr>
          <w:rFonts w:cs="Tahoma"/>
          <w:iCs/>
        </w:rPr>
        <w:t xml:space="preserve"> </w:t>
      </w:r>
    </w:p>
    <w:p w14:paraId="57F9A71B" w14:textId="73D1462B" w:rsidR="004D5AE7" w:rsidRPr="004E1D61" w:rsidRDefault="004D5AE7" w:rsidP="00A040EC">
      <w:pPr>
        <w:pStyle w:val="Level3"/>
      </w:pPr>
      <w:bookmarkStart w:id="33" w:name="_Ref71581035"/>
      <w:r w:rsidRPr="004E1D61">
        <w:lastRenderedPageBreak/>
        <w:t>Os atos societários relacionados à Emissão</w:t>
      </w:r>
      <w:r w:rsidR="007B1ED0" w:rsidRPr="004E1D61">
        <w:t xml:space="preserve"> e/ou</w:t>
      </w:r>
      <w:r w:rsidRPr="004E1D61">
        <w:t xml:space="preserve"> à Oferta que eventualmente venham a ser realizados </w:t>
      </w:r>
      <w:r w:rsidR="001D3CD9" w:rsidRPr="004E1D61">
        <w:t xml:space="preserve">durante o prazo de vigência das Debêntures </w:t>
      </w:r>
      <w:r w:rsidRPr="004E1D61">
        <w:t xml:space="preserve">também serão, de acordo com a legislação em vigor, arquivados na </w:t>
      </w:r>
      <w:r w:rsidR="00EA2977" w:rsidRPr="004E1D61">
        <w:t xml:space="preserve">JUCESP </w:t>
      </w:r>
      <w:r w:rsidRPr="004E1D61">
        <w:t>e publicados pela Emissora</w:t>
      </w:r>
      <w:r w:rsidR="00F44E58" w:rsidRPr="004E1D61">
        <w:t xml:space="preserve">, conforme o caso, </w:t>
      </w:r>
      <w:r w:rsidRPr="004E1D61">
        <w:t xml:space="preserve">nos Jornais de Publicação </w:t>
      </w:r>
      <w:r w:rsidR="007F2456" w:rsidRPr="004E1D61">
        <w:t>da Emissora</w:t>
      </w:r>
      <w:r w:rsidR="00D7462E" w:rsidRPr="004E1D61">
        <w:t>,</w:t>
      </w:r>
      <w:r w:rsidR="007F2456" w:rsidRPr="004E1D61">
        <w:t xml:space="preserve"> </w:t>
      </w:r>
      <w:r w:rsidRPr="004E1D61">
        <w:t>nos termos desta Cláusula.</w:t>
      </w:r>
      <w:bookmarkEnd w:id="33"/>
    </w:p>
    <w:p w14:paraId="45C51B5F" w14:textId="313A025F" w:rsidR="00707BC9" w:rsidRPr="004E1D61" w:rsidRDefault="00707BC9" w:rsidP="00707BC9">
      <w:pPr>
        <w:pStyle w:val="Level3"/>
      </w:pPr>
      <w:r w:rsidRPr="004E1D61">
        <w:t xml:space="preserve">A Emissora deverá enviar </w:t>
      </w:r>
      <w:r w:rsidR="00436E1A" w:rsidRPr="004E1D61">
        <w:t>à Securitizadora</w:t>
      </w:r>
      <w:r w:rsidR="002F396B" w:rsidRPr="004E1D61">
        <w:t>,</w:t>
      </w:r>
      <w:r w:rsidR="00802E9A" w:rsidRPr="004E1D61">
        <w:t xml:space="preserve"> com cópia</w:t>
      </w:r>
      <w:r w:rsidR="00436E1A" w:rsidRPr="004E1D61">
        <w:t xml:space="preserve"> </w:t>
      </w:r>
      <w:r w:rsidRPr="004E1D61">
        <w:t xml:space="preserve">ao Agente Fiduciário dos CRI, no prazo de até </w:t>
      </w:r>
      <w:r w:rsidR="00384A74" w:rsidRPr="004E1D61">
        <w:t xml:space="preserve">5 </w:t>
      </w:r>
      <w:r w:rsidRPr="004E1D61">
        <w:t>(</w:t>
      </w:r>
      <w:r w:rsidR="00384A74" w:rsidRPr="004E1D61">
        <w:t>cinco</w:t>
      </w:r>
      <w:r w:rsidRPr="004E1D61">
        <w:t>) Dias Úteis contado</w:t>
      </w:r>
      <w:r w:rsidR="003140A6" w:rsidRPr="004E1D61">
        <w:t>s</w:t>
      </w:r>
      <w:r w:rsidRPr="004E1D61">
        <w:t xml:space="preserve"> da respectiva data de arquivamento, 1 (uma) cópia eletrônica (PDF) da ata</w:t>
      </w:r>
      <w:r w:rsidR="001A530C" w:rsidRPr="004E1D61">
        <w:t xml:space="preserve"> da </w:t>
      </w:r>
      <w:r w:rsidR="00D42D65" w:rsidRPr="004E1D61">
        <w:t xml:space="preserve">AGE </w:t>
      </w:r>
      <w:r w:rsidR="00AF61DA" w:rsidRPr="004E1D61">
        <w:t>da Emissora</w:t>
      </w:r>
      <w:r w:rsidR="001D3CD9" w:rsidRPr="004E1D61">
        <w:t xml:space="preserve"> e demais atos societários previstos na Cláusula </w:t>
      </w:r>
      <w:r w:rsidR="001D3CD9" w:rsidRPr="004E1D61">
        <w:fldChar w:fldCharType="begin"/>
      </w:r>
      <w:r w:rsidR="001D3CD9" w:rsidRPr="004E1D61">
        <w:instrText xml:space="preserve"> REF _Ref71581035 \r \h </w:instrText>
      </w:r>
      <w:r w:rsidR="001D3CD9" w:rsidRPr="004E1D61">
        <w:fldChar w:fldCharType="separate"/>
      </w:r>
      <w:r w:rsidR="00F6584F">
        <w:t>2.1.1</w:t>
      </w:r>
      <w:r w:rsidR="001D3CD9" w:rsidRPr="004E1D61">
        <w:fldChar w:fldCharType="end"/>
      </w:r>
      <w:r w:rsidR="001D3CD9" w:rsidRPr="004E1D61">
        <w:t xml:space="preserve"> acima</w:t>
      </w:r>
      <w:r w:rsidRPr="004E1D61">
        <w:t>, devidamente arquivad</w:t>
      </w:r>
      <w:r w:rsidR="00EA43C0" w:rsidRPr="004E1D61">
        <w:t>os</w:t>
      </w:r>
      <w:r w:rsidRPr="004E1D61">
        <w:t xml:space="preserve"> na </w:t>
      </w:r>
      <w:r w:rsidR="00EA2977" w:rsidRPr="004E1D61">
        <w:t>JUCESP</w:t>
      </w:r>
      <w:r w:rsidRPr="004E1D61">
        <w:t>.</w:t>
      </w:r>
    </w:p>
    <w:p w14:paraId="54637007" w14:textId="35601FD4" w:rsidR="002D6A19" w:rsidRPr="004E1D61" w:rsidRDefault="002D6A19" w:rsidP="00F31D1C">
      <w:pPr>
        <w:pStyle w:val="Level2"/>
        <w:rPr>
          <w:iCs/>
          <w:u w:val="single"/>
        </w:rPr>
      </w:pPr>
      <w:r w:rsidRPr="004E1D61">
        <w:rPr>
          <w:iCs/>
          <w:u w:val="single"/>
        </w:rPr>
        <w:t>Arquivamento e Publicação da AGE da Fiadora</w:t>
      </w:r>
      <w:r w:rsidRPr="004E1D61">
        <w:rPr>
          <w:iCs/>
        </w:rPr>
        <w:t xml:space="preserve">: </w:t>
      </w:r>
      <w:r w:rsidR="006E2677" w:rsidRPr="004E1D61">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E1D61">
        <w:rPr>
          <w:iCs/>
        </w:rPr>
        <w:t xml:space="preserve">à </w:t>
      </w:r>
      <w:r w:rsidR="006E2677" w:rsidRPr="004E1D61">
        <w:rPr>
          <w:iCs/>
        </w:rPr>
        <w:t>Securitizadora, que a Fiadora envidou os seus melhores esforços para cumprir com as respectivas exigências e/ou obter os referidos arquivamentos no prazo original; e</w:t>
      </w:r>
      <w:r w:rsidRPr="004E1D61">
        <w:rPr>
          <w:iCs/>
        </w:rPr>
        <w:t xml:space="preserve"> </w:t>
      </w:r>
      <w:r w:rsidR="006E2677" w:rsidRPr="004E1D61">
        <w:rPr>
          <w:iCs/>
        </w:rPr>
        <w:t>(</w:t>
      </w:r>
      <w:proofErr w:type="spellStart"/>
      <w:r w:rsidR="006E2677" w:rsidRPr="004E1D61">
        <w:rPr>
          <w:iCs/>
        </w:rPr>
        <w:t>ii</w:t>
      </w:r>
      <w:proofErr w:type="spellEnd"/>
      <w:r w:rsidR="006E2677" w:rsidRPr="004E1D61">
        <w:rPr>
          <w:iCs/>
        </w:rPr>
        <w:t xml:space="preserve">) </w:t>
      </w:r>
      <w:r w:rsidRPr="004E1D61">
        <w:rPr>
          <w:iCs/>
        </w:rPr>
        <w:t xml:space="preserve">publicada </w:t>
      </w:r>
      <w:r w:rsidR="0074334B" w:rsidRPr="004E1D61">
        <w:rPr>
          <w:iCs/>
        </w:rPr>
        <w:t xml:space="preserve">no </w:t>
      </w:r>
      <w:r w:rsidRPr="004E1D61">
        <w:rPr>
          <w:iCs/>
        </w:rPr>
        <w:t>DOESP e no jornal “</w:t>
      </w:r>
      <w:r w:rsidR="0085402B" w:rsidRPr="004E1D61">
        <w:rPr>
          <w:iCs/>
        </w:rPr>
        <w:t>Diário Comercial</w:t>
      </w:r>
      <w:r w:rsidRPr="004E1D61">
        <w:rPr>
          <w:iCs/>
        </w:rPr>
        <w:t>” (“</w:t>
      </w:r>
      <w:r w:rsidRPr="004E1D61">
        <w:rPr>
          <w:b/>
          <w:bCs/>
          <w:iCs/>
        </w:rPr>
        <w:t>Jornais de Publicação da Fiadora</w:t>
      </w:r>
      <w:r w:rsidRPr="004E1D61">
        <w:rPr>
          <w:iCs/>
        </w:rPr>
        <w:t xml:space="preserve">”), nos termos do artigo 289 </w:t>
      </w:r>
      <w:r w:rsidR="00483CB2" w:rsidRPr="004E1D61">
        <w:rPr>
          <w:iCs/>
        </w:rPr>
        <w:t xml:space="preserve">e </w:t>
      </w:r>
      <w:r w:rsidR="00483CB2" w:rsidRPr="004E1D61">
        <w:rPr>
          <w:noProof/>
        </w:rPr>
        <w:t xml:space="preserve">142, parágrafo primeiro, </w:t>
      </w:r>
      <w:r w:rsidRPr="004E1D61">
        <w:rPr>
          <w:iCs/>
        </w:rPr>
        <w:t xml:space="preserve">da Lei das Sociedades por Ações. </w:t>
      </w:r>
      <w:r w:rsidR="00D01044" w:rsidRPr="004E1D61">
        <w:rPr>
          <w:b/>
          <w:bCs/>
          <w:iCs/>
          <w:highlight w:val="yellow"/>
        </w:rPr>
        <w:t xml:space="preserve">[Nota </w:t>
      </w:r>
      <w:proofErr w:type="spellStart"/>
      <w:r w:rsidR="00D01044" w:rsidRPr="004E1D61">
        <w:rPr>
          <w:b/>
          <w:bCs/>
          <w:iCs/>
          <w:highlight w:val="yellow"/>
        </w:rPr>
        <w:t>Lefosse</w:t>
      </w:r>
      <w:proofErr w:type="spellEnd"/>
      <w:r w:rsidR="00D01044" w:rsidRPr="004E1D61">
        <w:rPr>
          <w:b/>
          <w:bCs/>
          <w:iCs/>
          <w:highlight w:val="yellow"/>
        </w:rPr>
        <w:t>: competência para aprovação da Fiança será validada no âmbito da auditoria legal.]</w:t>
      </w:r>
    </w:p>
    <w:p w14:paraId="75FC0EC6" w14:textId="6475A9A2" w:rsidR="001D3CD9" w:rsidRPr="004E1D61" w:rsidRDefault="001D3CD9" w:rsidP="008A61F5">
      <w:pPr>
        <w:pStyle w:val="Level3"/>
        <w:rPr>
          <w:iCs/>
          <w:u w:val="single"/>
        </w:rPr>
      </w:pPr>
      <w:bookmarkStart w:id="34" w:name="_Ref80870836"/>
      <w:r w:rsidRPr="004E1D61">
        <w:t xml:space="preserve">Os atos societários relacionados à </w:t>
      </w:r>
      <w:r w:rsidR="001654CC" w:rsidRPr="004E1D61">
        <w:t>Fiança</w:t>
      </w:r>
      <w:r w:rsidRPr="004E1D61">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34"/>
    </w:p>
    <w:p w14:paraId="6B933BB8" w14:textId="7151DD54" w:rsidR="001D3CD9" w:rsidRPr="004E1D61" w:rsidRDefault="001D3CD9" w:rsidP="008A61F5">
      <w:pPr>
        <w:pStyle w:val="Level3"/>
        <w:rPr>
          <w:iCs/>
          <w:u w:val="single"/>
        </w:rPr>
      </w:pPr>
      <w:r w:rsidRPr="004E1D61">
        <w:t xml:space="preserve">A Emissora deverá enviar à Securitizadora, com cópia ao Agente Fiduciário dos CRI, no prazo de até </w:t>
      </w:r>
      <w:r w:rsidR="00064635" w:rsidRPr="004E1D61">
        <w:t xml:space="preserve">5 </w:t>
      </w:r>
      <w:r w:rsidRPr="004E1D61">
        <w:t>(</w:t>
      </w:r>
      <w:r w:rsidR="00064635" w:rsidRPr="004E1D61">
        <w:t>cinco</w:t>
      </w:r>
      <w:r w:rsidRPr="004E1D61">
        <w:t>) Dias Úteis contado</w:t>
      </w:r>
      <w:r w:rsidR="003140A6" w:rsidRPr="004E1D61">
        <w:t>s</w:t>
      </w:r>
      <w:r w:rsidRPr="004E1D61">
        <w:t xml:space="preserve"> da respectiva data de arquivamento, 1 (uma) cópia eletrônica (PDF) da ata da AGE da Fiadora e demais atos societários previstos na Cláusula </w:t>
      </w:r>
      <w:r w:rsidRPr="004E1D61">
        <w:fldChar w:fldCharType="begin"/>
      </w:r>
      <w:r w:rsidRPr="004E1D61">
        <w:instrText xml:space="preserve"> REF _Ref80870836 \r \h </w:instrText>
      </w:r>
      <w:r w:rsidRPr="004E1D61">
        <w:fldChar w:fldCharType="separate"/>
      </w:r>
      <w:r w:rsidR="00F6584F">
        <w:t>2.2.1</w:t>
      </w:r>
      <w:r w:rsidRPr="004E1D61">
        <w:fldChar w:fldCharType="end"/>
      </w:r>
      <w:r w:rsidRPr="004E1D61">
        <w:t xml:space="preserve"> acima, devidamente arquivad</w:t>
      </w:r>
      <w:r w:rsidR="00EA43C0" w:rsidRPr="004E1D61">
        <w:t>os</w:t>
      </w:r>
      <w:r w:rsidRPr="004E1D61">
        <w:t xml:space="preserve"> na JUCESP.</w:t>
      </w:r>
    </w:p>
    <w:p w14:paraId="43BFC873" w14:textId="04E8EE27" w:rsidR="00B40E45" w:rsidRPr="004E1D61" w:rsidRDefault="00B40E45" w:rsidP="00B40E45">
      <w:pPr>
        <w:pStyle w:val="Level2"/>
        <w:rPr>
          <w:iCs/>
          <w:u w:val="single"/>
        </w:rPr>
      </w:pPr>
      <w:r w:rsidRPr="004E1D61">
        <w:rPr>
          <w:iCs/>
          <w:u w:val="single"/>
        </w:rPr>
        <w:t xml:space="preserve">Arquivamento </w:t>
      </w:r>
      <w:r w:rsidR="008935AC" w:rsidRPr="004E1D61">
        <w:rPr>
          <w:iCs/>
          <w:u w:val="single"/>
        </w:rPr>
        <w:t>das ARS das Fiduciantes</w:t>
      </w:r>
      <w:r w:rsidRPr="004E1D61">
        <w:rPr>
          <w:iCs/>
        </w:rPr>
        <w:t>: A</w:t>
      </w:r>
      <w:r w:rsidR="00426ECF" w:rsidRPr="004E1D61">
        <w:rPr>
          <w:iCs/>
        </w:rPr>
        <w:t>s</w:t>
      </w:r>
      <w:r w:rsidRPr="004E1D61">
        <w:rPr>
          <w:iCs/>
        </w:rPr>
        <w:t xml:space="preserve"> </w:t>
      </w:r>
      <w:r w:rsidR="001654CC" w:rsidRPr="004E1D61">
        <w:rPr>
          <w:iCs/>
        </w:rPr>
        <w:t>atas das ARS das Fiduciantes</w:t>
      </w:r>
      <w:r w:rsidRPr="004E1D61">
        <w:rPr>
          <w:iCs/>
        </w:rPr>
        <w:t xml:space="preserve"> </w:t>
      </w:r>
      <w:r w:rsidR="00426ECF" w:rsidRPr="004E1D61">
        <w:rPr>
          <w:iCs/>
        </w:rPr>
        <w:t>serão</w:t>
      </w:r>
      <w:r w:rsidRPr="004E1D61">
        <w:rPr>
          <w:iCs/>
        </w:rPr>
        <w:t xml:space="preserve"> arquivada</w:t>
      </w:r>
      <w:r w:rsidR="00426ECF" w:rsidRPr="004E1D61">
        <w:rPr>
          <w:iCs/>
        </w:rPr>
        <w:t>s</w:t>
      </w:r>
      <w:r w:rsidRPr="004E1D61">
        <w:rPr>
          <w:iCs/>
        </w:rPr>
        <w:t xml:space="preserve"> perante </w:t>
      </w:r>
      <w:r w:rsidR="00426ECF" w:rsidRPr="004E1D61">
        <w:rPr>
          <w:iCs/>
        </w:rPr>
        <w:t>a(s) junta(s) comercial(ais) competente(s)</w:t>
      </w:r>
      <w:r w:rsidRPr="004E1D61">
        <w:rPr>
          <w:iCs/>
        </w:rPr>
        <w:t xml:space="preserve"> no prazo de até 30 (trinta) dias contados da data em que </w:t>
      </w:r>
      <w:r w:rsidR="001654CC" w:rsidRPr="004E1D61">
        <w:rPr>
          <w:iCs/>
        </w:rPr>
        <w:t xml:space="preserve">referida junta </w:t>
      </w:r>
      <w:r w:rsidRPr="004E1D61">
        <w:rPr>
          <w:iCs/>
        </w:rPr>
        <w:t>restabelecer a prestação regular dos seus serviços, nos termos do artigo 6º, inciso II, da Lei 14.030</w:t>
      </w:r>
      <w:r w:rsidR="001654CC" w:rsidRPr="004E1D61">
        <w:rPr>
          <w:iCs/>
        </w:rPr>
        <w:t xml:space="preserve">, </w:t>
      </w:r>
      <w:r w:rsidR="001654CC" w:rsidRPr="004E1D61">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E1D61">
        <w:t xml:space="preserve">à </w:t>
      </w:r>
      <w:r w:rsidR="001654CC" w:rsidRPr="004E1D61">
        <w:t>Securitizadora, que a Emissora envidou os seus melhores esforços para cumprir com as exigências e/ou obter o referido arquivamento no prazo original</w:t>
      </w:r>
      <w:r w:rsidRPr="004E1D61">
        <w:rPr>
          <w:iCs/>
        </w:rPr>
        <w:t xml:space="preserve">. </w:t>
      </w:r>
    </w:p>
    <w:p w14:paraId="2F79B6E0" w14:textId="1235F36B" w:rsidR="00B40E45" w:rsidRPr="004E1D61" w:rsidRDefault="00B40E45" w:rsidP="00B40E45">
      <w:pPr>
        <w:pStyle w:val="Level3"/>
        <w:rPr>
          <w:iCs/>
          <w:u w:val="single"/>
        </w:rPr>
      </w:pPr>
      <w:bookmarkStart w:id="35" w:name="_Ref80878990"/>
      <w:r w:rsidRPr="004E1D61">
        <w:t>Os atos societários relacionados à Cessão Fiduciária de Recebíveis que eventualmente venham a ser realizados durante o prazo de vigência das Debêntures também serão, de acordo com a legislação em vigor, arquivados na</w:t>
      </w:r>
      <w:r w:rsidR="001654CC" w:rsidRPr="004E1D61">
        <w:t xml:space="preserve"> competente junta comercial</w:t>
      </w:r>
      <w:r w:rsidRPr="004E1D61">
        <w:t xml:space="preserve"> </w:t>
      </w:r>
      <w:r w:rsidR="001654CC" w:rsidRPr="004E1D61">
        <w:t>pelas Fiduciantes</w:t>
      </w:r>
      <w:r w:rsidRPr="004E1D61">
        <w:t>.</w:t>
      </w:r>
      <w:bookmarkEnd w:id="35"/>
    </w:p>
    <w:p w14:paraId="66728470" w14:textId="0CE51F0F" w:rsidR="00B40E45" w:rsidRPr="004E1D61" w:rsidRDefault="00B40E45" w:rsidP="001B6D60">
      <w:pPr>
        <w:pStyle w:val="Level3"/>
        <w:rPr>
          <w:iCs/>
          <w:u w:val="single"/>
        </w:rPr>
      </w:pPr>
      <w:r w:rsidRPr="004E1D61">
        <w:t xml:space="preserve">A Emissora deverá enviar à Securitizadora, com cópia ao Agente Fiduciário dos CRI, no prazo de até </w:t>
      </w:r>
      <w:r w:rsidR="00862D6D" w:rsidRPr="004E1D61">
        <w:t xml:space="preserve">5 </w:t>
      </w:r>
      <w:r w:rsidRPr="004E1D61">
        <w:t>(</w:t>
      </w:r>
      <w:r w:rsidR="00862D6D" w:rsidRPr="004E1D61">
        <w:t>cinco</w:t>
      </w:r>
      <w:r w:rsidRPr="004E1D61">
        <w:t>) Dias Úteis contado</w:t>
      </w:r>
      <w:r w:rsidR="003140A6" w:rsidRPr="004E1D61">
        <w:t>s</w:t>
      </w:r>
      <w:r w:rsidRPr="004E1D61">
        <w:t xml:space="preserve"> da respectiva data de arquivamento, 1 (uma) cópia eletrônica (PDF) da</w:t>
      </w:r>
      <w:r w:rsidR="001654CC" w:rsidRPr="004E1D61">
        <w:t xml:space="preserve">s atas das ARS das Fiduciantes </w:t>
      </w:r>
      <w:r w:rsidRPr="004E1D61">
        <w:lastRenderedPageBreak/>
        <w:t xml:space="preserve">e demais atos societários previstos na Cláusula </w:t>
      </w:r>
      <w:r w:rsidR="001654CC" w:rsidRPr="004E1D61">
        <w:fldChar w:fldCharType="begin"/>
      </w:r>
      <w:r w:rsidR="001654CC" w:rsidRPr="004E1D61">
        <w:instrText xml:space="preserve"> REF _Ref80878990 \r \h </w:instrText>
      </w:r>
      <w:r w:rsidR="001654CC" w:rsidRPr="004E1D61">
        <w:fldChar w:fldCharType="separate"/>
      </w:r>
      <w:r w:rsidR="00F6584F">
        <w:t>2.3.1</w:t>
      </w:r>
      <w:r w:rsidR="001654CC" w:rsidRPr="004E1D61">
        <w:fldChar w:fldCharType="end"/>
      </w:r>
      <w:r w:rsidRPr="004E1D61">
        <w:t xml:space="preserve"> acima, devidamente arquivad</w:t>
      </w:r>
      <w:r w:rsidR="00EA43C0" w:rsidRPr="004E1D61">
        <w:t>os</w:t>
      </w:r>
      <w:r w:rsidRPr="004E1D61">
        <w:t xml:space="preserve"> na JUCESP.</w:t>
      </w:r>
    </w:p>
    <w:p w14:paraId="6574392F" w14:textId="31FC5CD5" w:rsidR="008F03CA" w:rsidRPr="004E1D61" w:rsidRDefault="00C713EF" w:rsidP="00F31D1C">
      <w:pPr>
        <w:pStyle w:val="Level2"/>
      </w:pPr>
      <w:bookmarkStart w:id="36" w:name="_Ref71579068"/>
      <w:bookmarkStart w:id="37" w:name="_Ref67942898"/>
      <w:bookmarkStart w:id="38" w:name="_Ref411417147"/>
      <w:r w:rsidRPr="004E1D61">
        <w:rPr>
          <w:iCs/>
          <w:u w:val="single"/>
        </w:rPr>
        <w:t>Arquivamento</w:t>
      </w:r>
      <w:r w:rsidRPr="004E1D61">
        <w:rPr>
          <w:u w:val="single"/>
        </w:rPr>
        <w:t xml:space="preserve"> d</w:t>
      </w:r>
      <w:r w:rsidR="00483CB2" w:rsidRPr="004E1D61">
        <w:rPr>
          <w:u w:val="single"/>
        </w:rPr>
        <w:t>est</w:t>
      </w:r>
      <w:r w:rsidRPr="004E1D61">
        <w:rPr>
          <w:u w:val="single"/>
        </w:rPr>
        <w:t>a Escritura</w:t>
      </w:r>
      <w:r w:rsidR="005E317B" w:rsidRPr="004E1D61">
        <w:rPr>
          <w:u w:val="single"/>
        </w:rPr>
        <w:t xml:space="preserve"> de Emissão</w:t>
      </w:r>
      <w:r w:rsidR="00483CB2" w:rsidRPr="004E1D61">
        <w:rPr>
          <w:u w:val="single"/>
        </w:rPr>
        <w:t xml:space="preserve"> e seus eventuais aditamentos</w:t>
      </w:r>
      <w:r w:rsidR="008F03CA" w:rsidRPr="004E1D61">
        <w:rPr>
          <w:u w:val="single"/>
        </w:rPr>
        <w:t xml:space="preserve"> na JUCESP</w:t>
      </w:r>
      <w:r w:rsidR="00973E47" w:rsidRPr="004E1D61">
        <w:t>.</w:t>
      </w:r>
      <w:r w:rsidRPr="004E1D61">
        <w:t xml:space="preserve"> </w:t>
      </w:r>
      <w:r w:rsidR="00973E47" w:rsidRPr="004E1D61">
        <w:t>Nos termos do artigo 62, inciso II e parágrafo 3º, da Lei das Sociedades por Ações,</w:t>
      </w:r>
      <w:r w:rsidR="00084C97" w:rsidRPr="004E1D61">
        <w:t xml:space="preserve"> </w:t>
      </w:r>
      <w:r w:rsidR="00973E47" w:rsidRPr="004E1D61">
        <w:t xml:space="preserve">esta Escritura de Emissão </w:t>
      </w:r>
      <w:r w:rsidR="00BF2623" w:rsidRPr="004E1D61">
        <w:t>e seus aditamentos</w:t>
      </w:r>
      <w:r w:rsidR="006E2677" w:rsidRPr="004E1D61">
        <w:t xml:space="preserve"> deverão ser inscritos na JUCESP. </w:t>
      </w:r>
    </w:p>
    <w:p w14:paraId="36A245DF" w14:textId="6DB96C10" w:rsidR="006E2677" w:rsidRPr="004E1D61" w:rsidRDefault="006E2677" w:rsidP="001B6D60">
      <w:pPr>
        <w:pStyle w:val="Level3"/>
      </w:pPr>
      <w:r w:rsidRPr="004E1D61">
        <w:t xml:space="preserve">O </w:t>
      </w:r>
      <w:r w:rsidR="00CF6018" w:rsidRPr="004E1D61">
        <w:t xml:space="preserve">registro </w:t>
      </w:r>
      <w:r w:rsidRPr="004E1D61">
        <w:t>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Securitizadora e ao Agente Fiduciário dos CRI, no prazo de até 5 (cinco) Dias Úteis contados da data de sua inscrição.</w:t>
      </w:r>
    </w:p>
    <w:p w14:paraId="03CFE186" w14:textId="10CB5157" w:rsidR="00CF6018" w:rsidRPr="004E1D61" w:rsidRDefault="008F03CA" w:rsidP="006E2677">
      <w:pPr>
        <w:pStyle w:val="Level2"/>
      </w:pPr>
      <w:r w:rsidRPr="004E1D61">
        <w:rPr>
          <w:iCs/>
          <w:u w:val="single"/>
        </w:rPr>
        <w:t>Registro</w:t>
      </w:r>
      <w:r w:rsidRPr="004E1D61">
        <w:rPr>
          <w:u w:val="single"/>
        </w:rPr>
        <w:t xml:space="preserve"> d</w:t>
      </w:r>
      <w:r w:rsidR="00483CB2" w:rsidRPr="004E1D61">
        <w:rPr>
          <w:u w:val="single"/>
        </w:rPr>
        <w:t>est</w:t>
      </w:r>
      <w:r w:rsidRPr="004E1D61">
        <w:rPr>
          <w:u w:val="single"/>
        </w:rPr>
        <w:t>a Escritura de Emissão</w:t>
      </w:r>
      <w:r w:rsidR="00483CB2" w:rsidRPr="004E1D61">
        <w:t xml:space="preserve"> </w:t>
      </w:r>
      <w:r w:rsidR="00483CB2" w:rsidRPr="004E1D61">
        <w:rPr>
          <w:u w:val="single"/>
        </w:rPr>
        <w:t>e seus eventuais aditamentos</w:t>
      </w:r>
      <w:r w:rsidRPr="004E1D61">
        <w:rPr>
          <w:u w:val="single"/>
        </w:rPr>
        <w:t xml:space="preserve"> em Cartório de Títulos e Documentos</w:t>
      </w:r>
      <w:r w:rsidRPr="004E1D61">
        <w:t xml:space="preserve">. </w:t>
      </w:r>
      <w:r w:rsidR="006E2677" w:rsidRPr="004E1D61">
        <w:t xml:space="preserve">Em virtude da Fiança de que trata a Cláusula </w:t>
      </w:r>
      <w:r w:rsidR="008B7AF9" w:rsidRPr="004E1D61">
        <w:fldChar w:fldCharType="begin"/>
      </w:r>
      <w:r w:rsidR="008B7AF9" w:rsidRPr="004E1D61">
        <w:instrText xml:space="preserve"> REF _Ref80864086 \r \h </w:instrText>
      </w:r>
      <w:r w:rsidR="008B7AF9" w:rsidRPr="004E1D61">
        <w:fldChar w:fldCharType="separate"/>
      </w:r>
      <w:r w:rsidR="00F6584F">
        <w:t>5.39</w:t>
      </w:r>
      <w:r w:rsidR="008B7AF9" w:rsidRPr="004E1D61">
        <w:fldChar w:fldCharType="end"/>
      </w:r>
      <w:r w:rsidR="006E2677" w:rsidRPr="004E1D61">
        <w:t xml:space="preserve"> abaixo, de acordo com o disposto nos artigos 129 e 130 da Lei nº 6.015, de 31 de dezembro de 1973, conforme alterada, a presente Escritura</w:t>
      </w:r>
      <w:r w:rsidR="00771CBE" w:rsidRPr="004E1D61">
        <w:t xml:space="preserve"> de Emissão</w:t>
      </w:r>
      <w:r w:rsidR="006E2677" w:rsidRPr="004E1D61">
        <w:t>, bem como seus aditamentos, serão registrados no cartório de registro de títulos e documentos da cidade de São Paulo, Estado de São Paulo.</w:t>
      </w:r>
    </w:p>
    <w:p w14:paraId="260E87D9" w14:textId="77777777" w:rsidR="00CF6018" w:rsidRPr="004E1D61" w:rsidRDefault="006E2677" w:rsidP="00CF6018">
      <w:pPr>
        <w:pStyle w:val="Level3"/>
      </w:pPr>
      <w:r w:rsidRPr="004E1D61">
        <w:t xml:space="preserve">O protocolo da Escritura </w:t>
      </w:r>
      <w:r w:rsidR="00771CBE" w:rsidRPr="004E1D61">
        <w:t xml:space="preserve">de Emissão </w:t>
      </w:r>
      <w:r w:rsidRPr="004E1D61">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E1D61">
        <w:t xml:space="preserve"> de Emissão</w:t>
      </w:r>
      <w:r w:rsidRPr="004E1D61">
        <w:t xml:space="preserve">. </w:t>
      </w:r>
    </w:p>
    <w:p w14:paraId="7FF2D639" w14:textId="7E8C0FF8" w:rsidR="006E2677" w:rsidRPr="004E1D61" w:rsidRDefault="006E2677" w:rsidP="001B6D60">
      <w:pPr>
        <w:pStyle w:val="Level3"/>
      </w:pPr>
      <w:r w:rsidRPr="004E1D61">
        <w:t xml:space="preserve">A Emissora entregará </w:t>
      </w:r>
      <w:r w:rsidR="00974DD9" w:rsidRPr="004E1D61">
        <w:t xml:space="preserve">à Securitizadora e ao </w:t>
      </w:r>
      <w:r w:rsidRPr="004E1D61">
        <w:t xml:space="preserve">Agente Fiduciário dos CRI uma via original desta Escritura </w:t>
      </w:r>
      <w:r w:rsidR="00771CBE" w:rsidRPr="004E1D61">
        <w:t xml:space="preserve">de Emissão </w:t>
      </w:r>
      <w:r w:rsidRPr="004E1D61">
        <w:t>e de seus aditamentos, registrados ou averbados no cartório acima, conforme o caso, no prazo de até 5 (cinco) Dias Úteis contados da data do respectivo registro ou averbação.</w:t>
      </w:r>
    </w:p>
    <w:p w14:paraId="6EF5D632" w14:textId="17A01CF6" w:rsidR="00732E3D" w:rsidRPr="004E1D61" w:rsidRDefault="00732E3D" w:rsidP="00732E3D">
      <w:pPr>
        <w:pStyle w:val="Level2"/>
      </w:pPr>
      <w:bookmarkStart w:id="39" w:name="_DV_M42"/>
      <w:bookmarkStart w:id="40" w:name="_Ref71581175"/>
      <w:bookmarkStart w:id="41" w:name="_Toc499990318"/>
      <w:bookmarkEnd w:id="36"/>
      <w:bookmarkEnd w:id="37"/>
      <w:bookmarkEnd w:id="38"/>
      <w:bookmarkEnd w:id="39"/>
      <w:r w:rsidRPr="004E1D61">
        <w:rPr>
          <w:u w:val="single"/>
        </w:rPr>
        <w:t>Constituição e Registro da Cessão Fiduciária de Recebíveis</w:t>
      </w:r>
      <w:r w:rsidRPr="004E1D61">
        <w:t xml:space="preserve">. A Cessão Fiduciária de Recebíveis será formalizada por meio do </w:t>
      </w:r>
      <w:r w:rsidR="0006278A" w:rsidRPr="004E1D61">
        <w:t>“</w:t>
      </w:r>
      <w:r w:rsidR="0006278A" w:rsidRPr="004E1D61">
        <w:rPr>
          <w:i/>
          <w:szCs w:val="20"/>
        </w:rPr>
        <w:t>Instrumento Particular de Contrato de Cessão Fiduciária de Recebíveis e Outras Avenças”</w:t>
      </w:r>
      <w:r w:rsidR="0006278A" w:rsidRPr="004E1D61">
        <w:t xml:space="preserve"> (“</w:t>
      </w:r>
      <w:r w:rsidRPr="004E1D61">
        <w:rPr>
          <w:b/>
          <w:bCs/>
        </w:rPr>
        <w:t>Contrato de Cessão Fiduciária de Recebíveis</w:t>
      </w:r>
      <w:r w:rsidR="0006278A" w:rsidRPr="004E1D61">
        <w:t>”)</w:t>
      </w:r>
      <w:r w:rsidRPr="004E1D61">
        <w:t>, e será constituída mediante o registro do respectivo contrato, e de qualquer aditamento subsequente, no competente Cartório de R</w:t>
      </w:r>
      <w:r w:rsidR="00E57AED" w:rsidRPr="004E1D61">
        <w:t>egistro de Títulos e Documentos</w:t>
      </w:r>
      <w:r w:rsidRPr="004E1D61">
        <w:t xml:space="preserve"> da Cidade de </w:t>
      </w:r>
      <w:r w:rsidR="00FE6838" w:rsidRPr="004E1D61">
        <w:rPr>
          <w:szCs w:val="20"/>
        </w:rPr>
        <w:t>São Paulo</w:t>
      </w:r>
      <w:r w:rsidR="00FE6838" w:rsidRPr="004E1D61">
        <w:t xml:space="preserve">, </w:t>
      </w:r>
      <w:r w:rsidRPr="004E1D61">
        <w:t xml:space="preserve">Estado de </w:t>
      </w:r>
      <w:r w:rsidR="00FE6838" w:rsidRPr="004E1D61">
        <w:t>São Paulo</w:t>
      </w:r>
      <w:r w:rsidR="00E57AED" w:rsidRPr="004E1D61">
        <w:t xml:space="preserve"> (“</w:t>
      </w:r>
      <w:r w:rsidR="00E57AED" w:rsidRPr="004E1D61">
        <w:rPr>
          <w:b/>
          <w:bCs/>
        </w:rPr>
        <w:t>Cartório de RTD</w:t>
      </w:r>
      <w:r w:rsidR="00E57AED" w:rsidRPr="004E1D61">
        <w:t>”)</w:t>
      </w:r>
      <w:r w:rsidRPr="004E1D61">
        <w:t xml:space="preserve">, nos termos do artigo 62, inciso III, da Lei das Sociedades por Ações, e do artigo 129 da </w:t>
      </w:r>
      <w:r w:rsidR="005153CD" w:rsidRPr="004E1D61">
        <w:t>Lei nº 6.015, de 31 de dezembro de 1973, conforme alterada (“</w:t>
      </w:r>
      <w:r w:rsidR="005153CD" w:rsidRPr="004E1D61">
        <w:rPr>
          <w:b/>
        </w:rPr>
        <w:t>Lei de Registros Públicos</w:t>
      </w:r>
      <w:r w:rsidR="005153CD" w:rsidRPr="004E1D61">
        <w:t>”)</w:t>
      </w:r>
      <w:bookmarkEnd w:id="40"/>
      <w:r w:rsidR="00CB7D47" w:rsidRPr="004E1D61">
        <w:t>.</w:t>
      </w:r>
      <w:r w:rsidR="00592E82" w:rsidRPr="004E1D61">
        <w:t xml:space="preserve"> </w:t>
      </w:r>
    </w:p>
    <w:p w14:paraId="539CFEBA" w14:textId="6FDBBA22" w:rsidR="00974DD9" w:rsidRPr="004E1D61" w:rsidRDefault="00974DD9" w:rsidP="00974DD9">
      <w:pPr>
        <w:pStyle w:val="Level3"/>
      </w:pPr>
      <w:bookmarkStart w:id="42" w:name="_Ref71580512"/>
      <w:r w:rsidRPr="004E1D61">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1B83D7EE" w:rsidR="00E6194C" w:rsidRPr="004E1D61" w:rsidRDefault="00974DD9" w:rsidP="004D0F10">
      <w:pPr>
        <w:pStyle w:val="Level3"/>
      </w:pPr>
      <w:r w:rsidRPr="004E1D61">
        <w:t xml:space="preserve">A Emissora entregará à Securitizadora e ao Agente Fiduciário dos CRI uma via original do Contrato de Cessão Fiduciária de Recebíveis e de seus aditamentos, registrados ou averbados no </w:t>
      </w:r>
      <w:commentRangeStart w:id="43"/>
      <w:r w:rsidRPr="004E1D61">
        <w:t>Cartório de RTD</w:t>
      </w:r>
      <w:commentRangeEnd w:id="43"/>
      <w:r w:rsidR="00A37D6F">
        <w:rPr>
          <w:rStyle w:val="Refdecomentrio"/>
          <w:rFonts w:ascii="Times New Roman" w:hAnsi="Times New Roman" w:cs="Times New Roman"/>
        </w:rPr>
        <w:commentReference w:id="43"/>
      </w:r>
      <w:r w:rsidRPr="004E1D61">
        <w:t>, conforme o caso, no prazo de até 5 (cinco) Dias Úteis contados da data do respectivo registro ou averbação.</w:t>
      </w:r>
      <w:bookmarkStart w:id="44" w:name="_Ref201729546"/>
      <w:bookmarkEnd w:id="42"/>
    </w:p>
    <w:p w14:paraId="5304B65B" w14:textId="1E75EACF" w:rsidR="00973E47" w:rsidRPr="004E1D61" w:rsidRDefault="00097125" w:rsidP="00647865">
      <w:pPr>
        <w:pStyle w:val="Level2"/>
      </w:pPr>
      <w:r w:rsidRPr="004E1D61">
        <w:rPr>
          <w:u w:val="single"/>
        </w:rPr>
        <w:t xml:space="preserve">Registro </w:t>
      </w:r>
      <w:r w:rsidR="005E317B" w:rsidRPr="004E1D61">
        <w:rPr>
          <w:u w:val="single"/>
        </w:rPr>
        <w:t>para distribuição, negociação, custódia eletrônica e liquidação</w:t>
      </w:r>
      <w:r w:rsidR="00973E47" w:rsidRPr="004E1D61">
        <w:t xml:space="preserve">. </w:t>
      </w:r>
      <w:bookmarkEnd w:id="44"/>
      <w:r w:rsidR="00973E47" w:rsidRPr="004E1D61">
        <w:t xml:space="preserve">As Debêntures </w:t>
      </w:r>
      <w:r w:rsidR="00E552A8" w:rsidRPr="004E1D61">
        <w:t xml:space="preserve">não </w:t>
      </w:r>
      <w:r w:rsidR="004C4086" w:rsidRPr="004E1D61">
        <w:t xml:space="preserve">serão </w:t>
      </w:r>
      <w:r w:rsidR="005E581D" w:rsidRPr="004E1D61">
        <w:t xml:space="preserve">registradas </w:t>
      </w:r>
      <w:r w:rsidR="00973E47" w:rsidRPr="004E1D61">
        <w:t xml:space="preserve">para </w:t>
      </w:r>
      <w:r w:rsidR="005A077A" w:rsidRPr="004E1D61">
        <w:rPr>
          <w:rFonts w:eastAsia="Arial Unicode MS"/>
        </w:rPr>
        <w:t xml:space="preserve">distribuição no mercado primário, </w:t>
      </w:r>
      <w:r w:rsidR="00E552A8" w:rsidRPr="004E1D61">
        <w:t xml:space="preserve">negociação </w:t>
      </w:r>
      <w:r w:rsidR="005A077A" w:rsidRPr="004E1D61">
        <w:t>no</w:t>
      </w:r>
      <w:r w:rsidR="00E552A8" w:rsidRPr="004E1D61">
        <w:t xml:space="preserve"> mercado </w:t>
      </w:r>
      <w:r w:rsidR="005A077A" w:rsidRPr="004E1D61">
        <w:t>secundário</w:t>
      </w:r>
      <w:r w:rsidR="00E552A8" w:rsidRPr="004E1D61">
        <w:t xml:space="preserve">, </w:t>
      </w:r>
      <w:r w:rsidR="005A077A" w:rsidRPr="004E1D61">
        <w:rPr>
          <w:rFonts w:eastAsia="Arial Unicode MS"/>
        </w:rPr>
        <w:t>custódia eletrônica ou liquidação em qualquer mercado organizado</w:t>
      </w:r>
      <w:r w:rsidR="00B5781A" w:rsidRPr="004E1D61">
        <w:t>.</w:t>
      </w:r>
    </w:p>
    <w:p w14:paraId="6BDADC72" w14:textId="43FB2F07" w:rsidR="00B5781A" w:rsidRPr="004E1D61" w:rsidRDefault="00B5781A" w:rsidP="00B5781A">
      <w:pPr>
        <w:pStyle w:val="Level3"/>
      </w:pPr>
      <w:r w:rsidRPr="004E1D61">
        <w:lastRenderedPageBreak/>
        <w:t>As Debêntures não poderão ser, sob qualquer forma, cedidas, vendidas, alienadas ou transferidas, exceto em caso de eventual liquidação do patrimônio separado dos CRI, nos termos a serem previstos no Termo de Securitização.</w:t>
      </w:r>
    </w:p>
    <w:bookmarkEnd w:id="41"/>
    <w:p w14:paraId="76D4A469" w14:textId="513D014E" w:rsidR="00C67B22" w:rsidRPr="004E1D61" w:rsidRDefault="00097125" w:rsidP="00706301">
      <w:pPr>
        <w:pStyle w:val="Level2"/>
      </w:pPr>
      <w:r w:rsidRPr="004E1D61">
        <w:rPr>
          <w:iCs/>
          <w:u w:val="single"/>
        </w:rPr>
        <w:t xml:space="preserve">Dispensa de </w:t>
      </w:r>
      <w:r w:rsidR="005E317B" w:rsidRPr="004E1D61">
        <w:rPr>
          <w:iCs/>
          <w:u w:val="single"/>
        </w:rPr>
        <w:t xml:space="preserve">registro </w:t>
      </w:r>
      <w:r w:rsidRPr="004E1D61">
        <w:rPr>
          <w:iCs/>
          <w:u w:val="single"/>
        </w:rPr>
        <w:t>na CVM e na ANBIMA</w:t>
      </w:r>
      <w:r w:rsidR="00973E47" w:rsidRPr="004E1D61">
        <w:t xml:space="preserve">. </w:t>
      </w:r>
      <w:r w:rsidR="00F65058" w:rsidRPr="004E1D61">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4E1D61">
        <w:t xml:space="preserve">de que trata o artigo 19 da Lei de Mercado de Valores Mobiliários </w:t>
      </w:r>
      <w:r w:rsidR="00F65058" w:rsidRPr="004E1D61">
        <w:t>e na Associação Brasileira das Entidades dos Mercados Financeiro e de Capitais – ANBIMA (“</w:t>
      </w:r>
      <w:r w:rsidR="00F65058" w:rsidRPr="004E1D61">
        <w:rPr>
          <w:b/>
        </w:rPr>
        <w:t>ANBIMA</w:t>
      </w:r>
      <w:r w:rsidR="00F65058" w:rsidRPr="004E1D61">
        <w:t>”)</w:t>
      </w:r>
      <w:r w:rsidR="00235826" w:rsidRPr="004E1D61">
        <w:t>.</w:t>
      </w:r>
    </w:p>
    <w:p w14:paraId="5DA681A6" w14:textId="43875544" w:rsidR="00973E47" w:rsidRPr="004E1D61" w:rsidRDefault="00973E47" w:rsidP="00647865">
      <w:pPr>
        <w:pStyle w:val="Level1"/>
        <w:rPr>
          <w:b w:val="0"/>
          <w:bCs/>
          <w:color w:val="auto"/>
        </w:rPr>
      </w:pPr>
      <w:r w:rsidRPr="004E1D61">
        <w:rPr>
          <w:color w:val="auto"/>
        </w:rPr>
        <w:t xml:space="preserve">Objeto Social da </w:t>
      </w:r>
      <w:r w:rsidR="001A62BA" w:rsidRPr="004E1D61">
        <w:rPr>
          <w:color w:val="auto"/>
        </w:rPr>
        <w:t>Emissora</w:t>
      </w:r>
    </w:p>
    <w:p w14:paraId="1408B9F3" w14:textId="34C63F44" w:rsidR="004D68F0" w:rsidRPr="004E1D61" w:rsidRDefault="004D68F0" w:rsidP="004D68F0">
      <w:pPr>
        <w:pStyle w:val="Level2"/>
      </w:pPr>
      <w:r w:rsidRPr="004E1D61">
        <w:rPr>
          <w:bCs/>
        </w:rPr>
        <w:t xml:space="preserve">A Emissora tem por objeto social, nos termos do artigo </w:t>
      </w:r>
      <w:r w:rsidR="00697356" w:rsidRPr="004E1D61">
        <w:rPr>
          <w:bCs/>
        </w:rPr>
        <w:t xml:space="preserve">3º </w:t>
      </w:r>
      <w:r w:rsidRPr="004E1D61">
        <w:rPr>
          <w:bCs/>
        </w:rPr>
        <w:t xml:space="preserve">do seu estatuto </w:t>
      </w:r>
      <w:r w:rsidRPr="004E1D61">
        <w:rPr>
          <w:bCs/>
          <w:szCs w:val="20"/>
        </w:rPr>
        <w:t xml:space="preserve">social: </w:t>
      </w:r>
      <w:r w:rsidR="004C3C0E" w:rsidRPr="004E1D61">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w:t>
      </w:r>
      <w:proofErr w:type="spellStart"/>
      <w:r w:rsidR="004C3C0E" w:rsidRPr="004E1D61">
        <w:rPr>
          <w:bCs/>
          <w:iCs/>
          <w:szCs w:val="20"/>
        </w:rPr>
        <w:t>ii</w:t>
      </w:r>
      <w:proofErr w:type="spellEnd"/>
      <w:r w:rsidR="004C3C0E" w:rsidRPr="004E1D61">
        <w:rPr>
          <w:bCs/>
          <w:iCs/>
          <w:szCs w:val="20"/>
        </w:rPr>
        <w:t>) o aluguel e leasing operacional, de curta ou longa duração, de máquinas e equipamentos, elétricos ou não, sem operador (CNAE 7739-0/99); e (</w:t>
      </w:r>
      <w:proofErr w:type="spellStart"/>
      <w:r w:rsidR="004C3C0E" w:rsidRPr="004E1D61">
        <w:rPr>
          <w:bCs/>
          <w:iCs/>
          <w:szCs w:val="20"/>
        </w:rPr>
        <w:t>iii</w:t>
      </w:r>
      <w:proofErr w:type="spellEnd"/>
      <w:r w:rsidR="004C3C0E" w:rsidRPr="004E1D61">
        <w:rPr>
          <w:bCs/>
          <w:iCs/>
          <w:szCs w:val="20"/>
        </w:rPr>
        <w:t>) a administração</w:t>
      </w:r>
      <w:r w:rsidR="004C3C0E" w:rsidRPr="004E1D61">
        <w:rPr>
          <w:iCs/>
          <w:szCs w:val="20"/>
        </w:rPr>
        <w:t xml:space="preserve"> e locação de bens imóveis próprios, residenciais e não-residenciais</w:t>
      </w:r>
      <w:r w:rsidR="004C3C0E" w:rsidRPr="004E1D61">
        <w:rPr>
          <w:szCs w:val="20"/>
        </w:rPr>
        <w:t xml:space="preserve"> (CNAE</w:t>
      </w:r>
      <w:r w:rsidR="004C3C0E" w:rsidRPr="004E1D61">
        <w:t xml:space="preserve"> 6810-2/02).</w:t>
      </w:r>
    </w:p>
    <w:p w14:paraId="5BDB33B1" w14:textId="496E8A7C" w:rsidR="00973E47" w:rsidRPr="004E1D61" w:rsidRDefault="00973E47" w:rsidP="00647865">
      <w:pPr>
        <w:pStyle w:val="Level1"/>
        <w:rPr>
          <w:color w:val="auto"/>
        </w:rPr>
      </w:pPr>
      <w:bookmarkStart w:id="45" w:name="_Ref368578037"/>
      <w:bookmarkStart w:id="46" w:name="_DV_C73"/>
      <w:bookmarkStart w:id="47" w:name="_Ref64476226"/>
      <w:r w:rsidRPr="004E1D61">
        <w:rPr>
          <w:color w:val="auto"/>
        </w:rPr>
        <w:t xml:space="preserve">Destinação </w:t>
      </w:r>
      <w:r w:rsidR="003B6BA4" w:rsidRPr="004E1D61">
        <w:rPr>
          <w:color w:val="auto"/>
        </w:rPr>
        <w:t xml:space="preserve">de </w:t>
      </w:r>
      <w:r w:rsidRPr="004E1D61">
        <w:rPr>
          <w:color w:val="auto"/>
        </w:rPr>
        <w:t>Recursos</w:t>
      </w:r>
      <w:bookmarkEnd w:id="45"/>
      <w:bookmarkEnd w:id="46"/>
      <w:bookmarkEnd w:id="47"/>
    </w:p>
    <w:p w14:paraId="6A52E228" w14:textId="253731C3" w:rsidR="00D71243" w:rsidRPr="004E1D61" w:rsidRDefault="00D71243" w:rsidP="00D71243">
      <w:pPr>
        <w:pStyle w:val="Level2"/>
      </w:pPr>
      <w:bookmarkStart w:id="48" w:name="_Ref80864128"/>
      <w:bookmarkStart w:id="49" w:name="_Ref32257146"/>
      <w:bookmarkStart w:id="50" w:name="_Ref524356116"/>
      <w:bookmarkStart w:id="51" w:name="_Ref71653132"/>
      <w:bookmarkStart w:id="52" w:name="_DV_C74"/>
      <w:bookmarkStart w:id="53" w:name="_Ref64477020"/>
      <w:bookmarkStart w:id="54" w:name="_Ref68622535"/>
      <w:bookmarkStart w:id="55" w:name="_Ref264564155"/>
      <w:bookmarkStart w:id="56" w:name="_Ref164254172"/>
      <w:r w:rsidRPr="004E1D61">
        <w:t>Os Recursos Líquidos (conforme abaixo definido</w:t>
      </w:r>
      <w:r w:rsidR="00B93837" w:rsidRPr="004E1D61">
        <w:t>s</w:t>
      </w:r>
      <w:r w:rsidRPr="004E1D61">
        <w:t>) oriundos da integralização das Debêntures serão destinados: (a) pela Emissora</w:t>
      </w:r>
      <w:r w:rsidR="00415558" w:rsidRPr="004E1D61">
        <w:t xml:space="preserve"> diretamente</w:t>
      </w:r>
      <w:r w:rsidRPr="004E1D61">
        <w:t xml:space="preserve">; </w:t>
      </w:r>
      <w:r w:rsidR="00415558" w:rsidRPr="004E1D61">
        <w:t xml:space="preserve">ou </w:t>
      </w:r>
      <w:r w:rsidRPr="004E1D61">
        <w:t xml:space="preserve">(b) por cada </w:t>
      </w:r>
      <w:r w:rsidR="001C6FE8" w:rsidRPr="004E1D61">
        <w:t>Fiduciante</w:t>
      </w:r>
      <w:r w:rsidRPr="004E1D61">
        <w:t xml:space="preserve">, para: (i) o </w:t>
      </w:r>
      <w:commentRangeStart w:id="57"/>
      <w:r w:rsidRPr="004E1D61">
        <w:t xml:space="preserve">reembolso de despesas </w:t>
      </w:r>
      <w:commentRangeEnd w:id="57"/>
      <w:r w:rsidR="00A37D6F">
        <w:rPr>
          <w:rStyle w:val="Refdecomentrio"/>
          <w:rFonts w:ascii="Times New Roman" w:hAnsi="Times New Roman" w:cs="Times New Roman"/>
        </w:rPr>
        <w:commentReference w:id="57"/>
      </w:r>
      <w:r w:rsidRPr="004E1D61">
        <w:t>diretamente relacionadas à aquisição, construção e/ou reforma do</w:t>
      </w:r>
      <w:r w:rsidR="001C6FE8" w:rsidRPr="004E1D61">
        <w:t xml:space="preserve"> Empreendimento </w:t>
      </w:r>
      <w:r w:rsidR="001C6FE8" w:rsidRPr="004E1D61">
        <w:rPr>
          <w:highlight w:val="yellow"/>
        </w:rPr>
        <w:t>[</w:t>
      </w:r>
      <w:r w:rsidR="001C6FE8" w:rsidRPr="004E1D61">
        <w:rPr>
          <w:highlight w:val="yellow"/>
        </w:rPr>
        <w:sym w:font="Symbol" w:char="F0B7"/>
      </w:r>
      <w:r w:rsidR="001C6FE8" w:rsidRPr="004E1D61">
        <w:rPr>
          <w:highlight w:val="yellow"/>
        </w:rPr>
        <w:t>]</w:t>
      </w:r>
      <w:r w:rsidR="001C6FE8" w:rsidRPr="004E1D61">
        <w:t xml:space="preserve">, o Empreendimento </w:t>
      </w:r>
      <w:r w:rsidR="001C6FE8" w:rsidRPr="004E1D61">
        <w:rPr>
          <w:highlight w:val="yellow"/>
        </w:rPr>
        <w:t>[</w:t>
      </w:r>
      <w:r w:rsidR="001C6FE8" w:rsidRPr="004E1D61">
        <w:rPr>
          <w:highlight w:val="yellow"/>
        </w:rPr>
        <w:sym w:font="Symbol" w:char="F0B7"/>
      </w:r>
      <w:r w:rsidR="001C6FE8" w:rsidRPr="004E1D61">
        <w:rPr>
          <w:highlight w:val="yellow"/>
        </w:rPr>
        <w:t>]</w:t>
      </w:r>
      <w:r w:rsidR="001C6FE8" w:rsidRPr="004E1D61">
        <w:t xml:space="preserve"> e o Empreendimento </w:t>
      </w:r>
      <w:r w:rsidR="001C6FE8" w:rsidRPr="004E1D61">
        <w:rPr>
          <w:highlight w:val="yellow"/>
        </w:rPr>
        <w:t>[</w:t>
      </w:r>
      <w:r w:rsidR="001C6FE8" w:rsidRPr="004E1D61">
        <w:rPr>
          <w:highlight w:val="yellow"/>
        </w:rPr>
        <w:sym w:font="Symbol" w:char="F0B7"/>
      </w:r>
      <w:r w:rsidR="001C6FE8" w:rsidRPr="004E1D61">
        <w:rPr>
          <w:highlight w:val="yellow"/>
        </w:rPr>
        <w:t>]</w:t>
      </w:r>
      <w:r w:rsidR="00B93837" w:rsidRPr="004E1D61">
        <w:t xml:space="preserve"> (“</w:t>
      </w:r>
      <w:r w:rsidR="00B93837" w:rsidRPr="004E1D61">
        <w:rPr>
          <w:b/>
          <w:bCs/>
        </w:rPr>
        <w:t>Empreendimentos Alvo</w:t>
      </w:r>
      <w:r w:rsidR="00B93837" w:rsidRPr="004E1D61">
        <w:t>”)</w:t>
      </w:r>
      <w:r w:rsidR="001C6FE8" w:rsidRPr="004E1D61">
        <w:t>, a serem financiados e desenvolvidos com os Recursos Líquidos (conforme abaixo definido</w:t>
      </w:r>
      <w:r w:rsidR="00B93837" w:rsidRPr="004E1D61">
        <w:t>s</w:t>
      </w:r>
      <w:r w:rsidR="001C6FE8" w:rsidRPr="004E1D61">
        <w:t>)</w:t>
      </w:r>
      <w:r w:rsidRPr="004E1D61">
        <w:t>, ocorridas nos 24 (vinte e quatro) meses anteriores à data de encerramento da Oferta</w:t>
      </w:r>
      <w:ins w:id="58" w:author="Matheus Gomes Faria" w:date="2021-09-28T11:33:00Z">
        <w:r w:rsidR="00A37D6F">
          <w:t xml:space="preserve">, conforme </w:t>
        </w:r>
        <w:r w:rsidR="00A37D6F" w:rsidRPr="004E1D61">
          <w:t xml:space="preserve">definido no Anexo </w:t>
        </w:r>
        <w:r w:rsidR="00A37D6F">
          <w:t>V</w:t>
        </w:r>
        <w:r w:rsidR="00A37D6F" w:rsidRPr="004E1D61">
          <w:t xml:space="preserve"> à presente Escritura de Emissão</w:t>
        </w:r>
      </w:ins>
      <w:r w:rsidRPr="004E1D61">
        <w:t>; e (</w:t>
      </w:r>
      <w:proofErr w:type="spellStart"/>
      <w:r w:rsidRPr="004E1D61">
        <w:t>ii</w:t>
      </w:r>
      <w:proofErr w:type="spellEnd"/>
      <w:r w:rsidRPr="004E1D61">
        <w:t xml:space="preserve">) gastos futuros com despesas diretamente relacionadas à aquisição, construção e/ou reforma dos Empreendimentos Alvo, conforme cronograma indicativo definido no Anexo </w:t>
      </w:r>
      <w:r w:rsidR="00EF450B" w:rsidRPr="004E1D61">
        <w:t>I</w:t>
      </w:r>
      <w:ins w:id="59" w:author="Matheus Gomes Faria" w:date="2021-09-28T11:33:00Z">
        <w:r w:rsidR="00A37D6F">
          <w:t>V</w:t>
        </w:r>
      </w:ins>
      <w:r w:rsidR="00415558" w:rsidRPr="004E1D61">
        <w:t xml:space="preserve"> à presente Escritura de Emissão</w:t>
      </w:r>
      <w:r w:rsidRPr="004E1D61">
        <w:t xml:space="preserve"> (“</w:t>
      </w:r>
      <w:r w:rsidRPr="004E1D61">
        <w:rPr>
          <w:b/>
          <w:bCs/>
        </w:rPr>
        <w:t>Cronograma Indicativo</w:t>
      </w:r>
      <w:r w:rsidRPr="004E1D61">
        <w:t>”)</w:t>
      </w:r>
      <w:r w:rsidR="00415558" w:rsidRPr="004E1D61">
        <w:t>, sendo certo que, ocorrendo resgate antecipado ou vencimento antecipado das Debêntures, as obrigações da Emissora e as obrigações do Agente Fiduciário dos CRI referentes a destinação dos recursos perdurarão até a Data de Vencimento ou até a destinação da totalidade dos recursos ser efetivada, o que ocorrer primeiro</w:t>
      </w:r>
      <w:r w:rsidRPr="004E1D61">
        <w:t>.</w:t>
      </w:r>
      <w:bookmarkEnd w:id="48"/>
    </w:p>
    <w:p w14:paraId="1A1120D9" w14:textId="28AB7BC0" w:rsidR="00415558" w:rsidRPr="004E1D61" w:rsidRDefault="00415558" w:rsidP="00415558">
      <w:pPr>
        <w:pStyle w:val="Level3"/>
      </w:pPr>
      <w:r w:rsidRPr="004E1D61">
        <w:t xml:space="preserve">Os recursos acima mencionados </w:t>
      </w:r>
      <w:r w:rsidR="00CB3742" w:rsidRPr="004E1D61">
        <w:t>poderão ser</w:t>
      </w:r>
      <w:r w:rsidRPr="004E1D61">
        <w:t xml:space="preserve"> transferidos para as </w:t>
      </w:r>
      <w:r w:rsidR="00CB3742" w:rsidRPr="004E1D61">
        <w:t>Fiduciantes</w:t>
      </w:r>
      <w:r w:rsidRPr="004E1D61">
        <w:t xml:space="preserve"> pela </w:t>
      </w:r>
      <w:r w:rsidR="00CB3742" w:rsidRPr="004E1D61">
        <w:t>Emissora</w:t>
      </w:r>
      <w:r w:rsidRPr="004E1D61">
        <w:t xml:space="preserve"> por meio de</w:t>
      </w:r>
      <w:r w:rsidR="00CB3742" w:rsidRPr="004E1D61">
        <w:t xml:space="preserve"> integralização de quotas, adiantamento para futuro aumento de capital, instrumento de crédito e/ou outra modalidade de desembolso de recursos (“</w:t>
      </w:r>
      <w:r w:rsidR="00CB3742" w:rsidRPr="004E1D61">
        <w:rPr>
          <w:b/>
          <w:bCs/>
        </w:rPr>
        <w:t>Aporte de Recursos</w:t>
      </w:r>
      <w:r w:rsidR="00CB3742" w:rsidRPr="004E1D61">
        <w:t>”)</w:t>
      </w:r>
      <w:r w:rsidRPr="004E1D61">
        <w:t>.</w:t>
      </w:r>
      <w:r w:rsidR="00D9088F" w:rsidRPr="004E1D61">
        <w:t xml:space="preserve"> </w:t>
      </w:r>
    </w:p>
    <w:p w14:paraId="0AE7AA89" w14:textId="1D5A513C" w:rsidR="00D71243" w:rsidRPr="004E1D61" w:rsidRDefault="00D71243" w:rsidP="00D71243">
      <w:pPr>
        <w:pStyle w:val="Level2"/>
      </w:pPr>
      <w:bookmarkStart w:id="60" w:name="_Ref80864319"/>
      <w:r w:rsidRPr="004E1D61">
        <w:t xml:space="preserve">Os recursos captados com a Oferta, deduzidos das despesas listadas no </w:t>
      </w:r>
      <w:commentRangeStart w:id="61"/>
      <w:r w:rsidRPr="004E1D61">
        <w:t>Anexo</w:t>
      </w:r>
      <w:ins w:id="62" w:author="Matheus Gomes Faria" w:date="2021-09-28T11:38:00Z">
        <w:r w:rsidR="002048A9">
          <w:t xml:space="preserve"> [.]</w:t>
        </w:r>
      </w:ins>
      <w:r w:rsidRPr="004E1D61">
        <w:t xml:space="preserve"> </w:t>
      </w:r>
      <w:del w:id="63" w:author="Matheus Gomes Faria" w:date="2021-09-28T11:38:00Z">
        <w:r w:rsidR="00EF450B" w:rsidRPr="004E1D61" w:rsidDel="002048A9">
          <w:delText>V</w:delText>
        </w:r>
      </w:del>
      <w:r w:rsidR="001C6FE8" w:rsidRPr="004E1D61">
        <w:t xml:space="preserve"> </w:t>
      </w:r>
      <w:commentRangeEnd w:id="61"/>
      <w:r w:rsidR="002048A9">
        <w:rPr>
          <w:rStyle w:val="Refdecomentrio"/>
          <w:rFonts w:ascii="Times New Roman" w:hAnsi="Times New Roman" w:cs="Times New Roman"/>
        </w:rPr>
        <w:commentReference w:id="61"/>
      </w:r>
      <w:r w:rsidRPr="004E1D61">
        <w:t>(“</w:t>
      </w:r>
      <w:r w:rsidRPr="004E1D61">
        <w:rPr>
          <w:b/>
          <w:bCs/>
        </w:rPr>
        <w:t>Recursos Líquidos</w:t>
      </w:r>
      <w:r w:rsidRPr="004E1D61">
        <w:t>”), serão utilizados da seguinte forma:</w:t>
      </w:r>
      <w:r w:rsidR="00167472" w:rsidRPr="004E1D61">
        <w:t xml:space="preserve"> </w:t>
      </w:r>
      <w:bookmarkEnd w:id="60"/>
    </w:p>
    <w:p w14:paraId="53B5C708" w14:textId="408CD83D" w:rsidR="00D71243" w:rsidRPr="004E1D61" w:rsidRDefault="00D71243" w:rsidP="001C6FE8">
      <w:pPr>
        <w:pStyle w:val="Level4"/>
        <w:tabs>
          <w:tab w:val="clear" w:pos="2041"/>
          <w:tab w:val="num" w:pos="1361"/>
        </w:tabs>
        <w:ind w:left="1360"/>
      </w:pPr>
      <w:r w:rsidRPr="004E1D61">
        <w:t xml:space="preserve">Observado o previsto pelas Cláusulas </w:t>
      </w:r>
      <w:r w:rsidR="0034129C" w:rsidRPr="004E1D61">
        <w:rPr>
          <w:highlight w:val="yellow"/>
        </w:rPr>
        <w:fldChar w:fldCharType="begin"/>
      </w:r>
      <w:r w:rsidR="0034129C" w:rsidRPr="004E1D61">
        <w:instrText xml:space="preserve"> REF _Ref82534589 \r \h </w:instrText>
      </w:r>
      <w:r w:rsidR="0034129C" w:rsidRPr="004E1D61">
        <w:rPr>
          <w:highlight w:val="yellow"/>
        </w:rPr>
      </w:r>
      <w:r w:rsidR="0034129C" w:rsidRPr="004E1D61">
        <w:rPr>
          <w:highlight w:val="yellow"/>
        </w:rPr>
        <w:fldChar w:fldCharType="separate"/>
      </w:r>
      <w:r w:rsidR="00F6584F">
        <w:t>5.6</w:t>
      </w:r>
      <w:r w:rsidR="0034129C" w:rsidRPr="004E1D61">
        <w:rPr>
          <w:highlight w:val="yellow"/>
        </w:rPr>
        <w:fldChar w:fldCharType="end"/>
      </w:r>
      <w:r w:rsidR="0034129C" w:rsidRPr="004E1D61">
        <w:t xml:space="preserve"> e </w:t>
      </w:r>
      <w:r w:rsidR="0034129C" w:rsidRPr="004E1D61">
        <w:rPr>
          <w:highlight w:val="yellow"/>
        </w:rPr>
        <w:fldChar w:fldCharType="begin"/>
      </w:r>
      <w:r w:rsidR="0034129C" w:rsidRPr="004E1D61">
        <w:instrText xml:space="preserve"> REF _Ref82534597 \r \h </w:instrText>
      </w:r>
      <w:r w:rsidR="0034129C" w:rsidRPr="004E1D61">
        <w:rPr>
          <w:highlight w:val="yellow"/>
        </w:rPr>
      </w:r>
      <w:r w:rsidR="0034129C" w:rsidRPr="004E1D61">
        <w:rPr>
          <w:highlight w:val="yellow"/>
        </w:rPr>
        <w:fldChar w:fldCharType="separate"/>
      </w:r>
      <w:r w:rsidR="00F6584F">
        <w:t>5.48</w:t>
      </w:r>
      <w:r w:rsidR="0034129C" w:rsidRPr="004E1D61">
        <w:rPr>
          <w:highlight w:val="yellow"/>
        </w:rPr>
        <w:fldChar w:fldCharType="end"/>
      </w:r>
      <w:r w:rsidR="0034129C" w:rsidRPr="004E1D61">
        <w:t xml:space="preserve"> </w:t>
      </w:r>
      <w:r w:rsidRPr="004E1D61">
        <w:t>desta Escritura: os Recursos Líquidos decorrentes da integralização das Debêntures serão destinados à constituição do Fundo de Reserva</w:t>
      </w:r>
      <w:r w:rsidR="001C6FE8" w:rsidRPr="004E1D61">
        <w:t xml:space="preserve"> (conforme abaixo definido)</w:t>
      </w:r>
      <w:r w:rsidRPr="004E1D61">
        <w:t>, no Valor Inicial do Fundo de Reserva</w:t>
      </w:r>
      <w:r w:rsidR="001C6FE8" w:rsidRPr="004E1D61">
        <w:t xml:space="preserve"> (conforme abaixo definido)</w:t>
      </w:r>
      <w:r w:rsidRPr="004E1D61">
        <w:t xml:space="preserve">, o qual será retido pela </w:t>
      </w:r>
      <w:r w:rsidRPr="004E1D61">
        <w:lastRenderedPageBreak/>
        <w:t>Securitizadora, por conta e ordem da Emissora, na Conta Centralizadora</w:t>
      </w:r>
      <w:r w:rsidR="00167472" w:rsidRPr="004E1D61">
        <w:t xml:space="preserve"> (conforme abaixo </w:t>
      </w:r>
      <w:r w:rsidR="00316ABE" w:rsidRPr="004E1D61">
        <w:t>definida</w:t>
      </w:r>
      <w:r w:rsidR="00167472" w:rsidRPr="004E1D61">
        <w:t>)</w:t>
      </w:r>
      <w:r w:rsidRPr="004E1D61">
        <w:t>;</w:t>
      </w:r>
    </w:p>
    <w:p w14:paraId="6D033CCC" w14:textId="078F5264" w:rsidR="00D71243" w:rsidRPr="004E1D61" w:rsidRDefault="00D71243" w:rsidP="001C6FE8">
      <w:pPr>
        <w:pStyle w:val="Level4"/>
        <w:tabs>
          <w:tab w:val="clear" w:pos="2041"/>
          <w:tab w:val="num" w:pos="1361"/>
        </w:tabs>
        <w:ind w:left="1360"/>
      </w:pPr>
      <w:r w:rsidRPr="004E1D61">
        <w:t xml:space="preserve">Ao reembolso das despesas havidas pela Emissora e pelas </w:t>
      </w:r>
      <w:proofErr w:type="spellStart"/>
      <w:r w:rsidRPr="004E1D61">
        <w:t>SPEs</w:t>
      </w:r>
      <w:proofErr w:type="spellEnd"/>
      <w:r w:rsidRPr="004E1D61">
        <w:t xml:space="preserve"> com o desenvolvimento dos Empreendimentos Alvo, especificadas no Anexo </w:t>
      </w:r>
      <w:r w:rsidR="00EF450B" w:rsidRPr="004E1D61">
        <w:t>V</w:t>
      </w:r>
      <w:r w:rsidRPr="004E1D61">
        <w:t xml:space="preserve"> desta Escritura, nos termos d</w:t>
      </w:r>
      <w:r w:rsidR="00167472" w:rsidRPr="004E1D61">
        <w:t xml:space="preserve">a Cláusula </w:t>
      </w:r>
      <w:r w:rsidR="008B7AF9" w:rsidRPr="004E1D61">
        <w:rPr>
          <w:highlight w:val="yellow"/>
        </w:rPr>
        <w:fldChar w:fldCharType="begin"/>
      </w:r>
      <w:r w:rsidR="008B7AF9" w:rsidRPr="004E1D61">
        <w:instrText xml:space="preserve"> REF _Ref80864128 \r \h </w:instrText>
      </w:r>
      <w:r w:rsidR="008B7AF9" w:rsidRPr="004E1D61">
        <w:rPr>
          <w:highlight w:val="yellow"/>
        </w:rPr>
      </w:r>
      <w:r w:rsidR="008B7AF9" w:rsidRPr="004E1D61">
        <w:rPr>
          <w:highlight w:val="yellow"/>
        </w:rPr>
        <w:fldChar w:fldCharType="separate"/>
      </w:r>
      <w:r w:rsidR="00F6584F">
        <w:t>4.1</w:t>
      </w:r>
      <w:r w:rsidR="008B7AF9" w:rsidRPr="004E1D61">
        <w:rPr>
          <w:highlight w:val="yellow"/>
        </w:rPr>
        <w:fldChar w:fldCharType="end"/>
      </w:r>
      <w:r w:rsidR="008B7AF9" w:rsidRPr="004E1D61">
        <w:t xml:space="preserve"> </w:t>
      </w:r>
      <w:r w:rsidRPr="004E1D61">
        <w:t>acima; e</w:t>
      </w:r>
    </w:p>
    <w:p w14:paraId="2C7B2255" w14:textId="7EAFD536" w:rsidR="00D71243" w:rsidRPr="004E1D61" w:rsidRDefault="00D71243" w:rsidP="001C6FE8">
      <w:pPr>
        <w:pStyle w:val="Level4"/>
        <w:tabs>
          <w:tab w:val="clear" w:pos="2041"/>
          <w:tab w:val="num" w:pos="1361"/>
        </w:tabs>
        <w:ind w:left="1360"/>
      </w:pPr>
      <w:r w:rsidRPr="004E1D61">
        <w:t xml:space="preserve">À </w:t>
      </w:r>
      <w:commentRangeStart w:id="64"/>
      <w:r w:rsidRPr="004E1D61">
        <w:t>constituição do Fundo de Obras</w:t>
      </w:r>
      <w:commentRangeEnd w:id="64"/>
      <w:r w:rsidR="00DA538E">
        <w:rPr>
          <w:rStyle w:val="Refdecomentrio"/>
          <w:rFonts w:ascii="Times New Roman" w:hAnsi="Times New Roman" w:cs="Times New Roman"/>
        </w:rPr>
        <w:commentReference w:id="64"/>
      </w:r>
      <w:r w:rsidRPr="004E1D61">
        <w:t xml:space="preserve">, cujo valor será retido pela Securitizadora, por conta e ordem da Emissora, na Conta Centralizadora, para fazer frente às despesas futuras de desenvolvimento dos Empreendimentos Alvo, nos termos do da Cláusula </w:t>
      </w:r>
      <w:r w:rsidR="008B7AF9" w:rsidRPr="004E1D61">
        <w:fldChar w:fldCharType="begin"/>
      </w:r>
      <w:r w:rsidR="008B7AF9" w:rsidRPr="004E1D61">
        <w:instrText xml:space="preserve"> REF _Ref80864128 \r \h </w:instrText>
      </w:r>
      <w:r w:rsidR="008B7AF9" w:rsidRPr="004E1D61">
        <w:fldChar w:fldCharType="separate"/>
      </w:r>
      <w:r w:rsidR="00F6584F">
        <w:t>4.1</w:t>
      </w:r>
      <w:r w:rsidR="008B7AF9" w:rsidRPr="004E1D61">
        <w:fldChar w:fldCharType="end"/>
      </w:r>
      <w:r w:rsidR="00167472" w:rsidRPr="004E1D61">
        <w:t xml:space="preserve"> </w:t>
      </w:r>
      <w:r w:rsidRPr="004E1D61">
        <w:t>acima, da seguinte forma:</w:t>
      </w:r>
    </w:p>
    <w:p w14:paraId="7265B5AD" w14:textId="46ECA11F" w:rsidR="00D71243" w:rsidRPr="004E1D61" w:rsidRDefault="00D71243" w:rsidP="00167472">
      <w:pPr>
        <w:pStyle w:val="Level5"/>
        <w:tabs>
          <w:tab w:val="clear" w:pos="2721"/>
          <w:tab w:val="num" w:pos="2041"/>
        </w:tabs>
        <w:ind w:left="2040"/>
      </w:pPr>
      <w:r w:rsidRPr="004E1D61">
        <w:t xml:space="preserve">em relação à </w:t>
      </w:r>
      <w:r w:rsidR="00167472" w:rsidRPr="004E1D61">
        <w:t>Usina Plátano</w:t>
      </w:r>
      <w:r w:rsidRPr="004E1D61">
        <w:t xml:space="preserve">: o valor de R$[=] ([=]) será empregado, conforme o Cronograma Indicativo definido no Anexo </w:t>
      </w:r>
      <w:r w:rsidR="00EF450B" w:rsidRPr="004E1D61">
        <w:t>IV</w:t>
      </w:r>
      <w:r w:rsidRPr="004E1D61">
        <w:t>, na implantação do Empreendimento [=], localizado no Imóvel [=];</w:t>
      </w:r>
    </w:p>
    <w:p w14:paraId="329ADD5F" w14:textId="338832D9" w:rsidR="00D71243" w:rsidRPr="004E1D61" w:rsidRDefault="00D71243" w:rsidP="00167472">
      <w:pPr>
        <w:pStyle w:val="Level5"/>
        <w:tabs>
          <w:tab w:val="clear" w:pos="2721"/>
          <w:tab w:val="num" w:pos="2041"/>
        </w:tabs>
        <w:ind w:left="2040"/>
      </w:pPr>
      <w:r w:rsidRPr="004E1D61">
        <w:t xml:space="preserve">em relação à </w:t>
      </w:r>
      <w:r w:rsidR="00167472" w:rsidRPr="004E1D61">
        <w:t>Usina Salgueiro</w:t>
      </w:r>
      <w:r w:rsidRPr="004E1D61">
        <w:t>: o valor de R$[=] ([=]) será empregado, conforme o Cronograma Indicativo definido no Anexo</w:t>
      </w:r>
      <w:r w:rsidR="00167472" w:rsidRPr="004E1D61">
        <w:t xml:space="preserve"> </w:t>
      </w:r>
      <w:r w:rsidR="00EF450B" w:rsidRPr="004E1D61">
        <w:t>IV</w:t>
      </w:r>
      <w:r w:rsidRPr="004E1D61">
        <w:t xml:space="preserve">, na implantação do Empreendimento [=], localizado no Imóvel [=]; e </w:t>
      </w:r>
    </w:p>
    <w:p w14:paraId="69D99530" w14:textId="1CF9C421" w:rsidR="00D71243" w:rsidRPr="004E1D61" w:rsidRDefault="00D71243" w:rsidP="00167472">
      <w:pPr>
        <w:pStyle w:val="Level5"/>
        <w:tabs>
          <w:tab w:val="clear" w:pos="2721"/>
          <w:tab w:val="num" w:pos="2041"/>
        </w:tabs>
        <w:ind w:left="2040"/>
      </w:pPr>
      <w:r w:rsidRPr="004E1D61">
        <w:t xml:space="preserve">em relação à </w:t>
      </w:r>
      <w:r w:rsidR="00167472" w:rsidRPr="004E1D61">
        <w:t>Usina Sequoia:</w:t>
      </w:r>
      <w:r w:rsidRPr="004E1D61">
        <w:t xml:space="preserve"> o valor de R$[=] ([=]) será empregado, conforme o Cronograma Indicativo definido no Anexo</w:t>
      </w:r>
      <w:r w:rsidR="00167472" w:rsidRPr="004E1D61">
        <w:t xml:space="preserve"> </w:t>
      </w:r>
      <w:r w:rsidR="00EF450B" w:rsidRPr="004E1D61">
        <w:t>IV</w:t>
      </w:r>
      <w:r w:rsidR="00167472" w:rsidRPr="004E1D61">
        <w:t>,</w:t>
      </w:r>
      <w:r w:rsidRPr="004E1D61">
        <w:t xml:space="preserve"> na implantação do Empreendimento [=], localizado no Imóvel [=].</w:t>
      </w:r>
    </w:p>
    <w:p w14:paraId="59228010" w14:textId="436A063F" w:rsidR="00D71243" w:rsidRPr="004E1D61" w:rsidRDefault="00D71243" w:rsidP="00D71243">
      <w:pPr>
        <w:pStyle w:val="Level2"/>
      </w:pPr>
      <w:r w:rsidRPr="004E1D61">
        <w:t xml:space="preserve">As despesas reembolsáveis mencionadas </w:t>
      </w:r>
      <w:r w:rsidR="00167472" w:rsidRPr="004E1D61">
        <w:t>n</w:t>
      </w:r>
      <w:r w:rsidRPr="004E1D61">
        <w:t>a Cláusula</w:t>
      </w:r>
      <w:r w:rsidR="00167472" w:rsidRPr="004E1D61">
        <w:t xml:space="preserve"> </w:t>
      </w:r>
      <w:r w:rsidR="008B7AF9" w:rsidRPr="004E1D61">
        <w:fldChar w:fldCharType="begin"/>
      </w:r>
      <w:r w:rsidR="008B7AF9" w:rsidRPr="004E1D61">
        <w:instrText xml:space="preserve"> REF _Ref80864128 \r \h </w:instrText>
      </w:r>
      <w:r w:rsidR="008B7AF9" w:rsidRPr="004E1D61">
        <w:fldChar w:fldCharType="separate"/>
      </w:r>
      <w:r w:rsidR="00F6584F">
        <w:t>4.1</w:t>
      </w:r>
      <w:r w:rsidR="008B7AF9" w:rsidRPr="004E1D61">
        <w:fldChar w:fldCharType="end"/>
      </w:r>
      <w:r w:rsidR="00167472" w:rsidRPr="004E1D61">
        <w:t xml:space="preserve"> </w:t>
      </w:r>
      <w:r w:rsidRPr="004E1D61">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2CEB331B" w:rsidR="00D71243" w:rsidRPr="004E1D61" w:rsidRDefault="00D71243" w:rsidP="00D71243">
      <w:pPr>
        <w:pStyle w:val="Level2"/>
      </w:pPr>
      <w:bookmarkStart w:id="65" w:name="_Ref82535929"/>
      <w:r w:rsidRPr="004E1D61">
        <w:t>Os recursos destinados ao pagamento dos custos e despesas, ainda não incorridos, nos termos d</w:t>
      </w:r>
      <w:r w:rsidR="00167472" w:rsidRPr="004E1D61">
        <w:t xml:space="preserve">a Cláusula </w:t>
      </w:r>
      <w:r w:rsidR="008B7AF9" w:rsidRPr="004E1D61">
        <w:fldChar w:fldCharType="begin"/>
      </w:r>
      <w:r w:rsidR="008B7AF9" w:rsidRPr="004E1D61">
        <w:instrText xml:space="preserve"> REF _Ref80864128 \r \h </w:instrText>
      </w:r>
      <w:r w:rsidR="008B7AF9" w:rsidRPr="004E1D61">
        <w:fldChar w:fldCharType="separate"/>
      </w:r>
      <w:r w:rsidR="00F6584F">
        <w:t>4.1</w:t>
      </w:r>
      <w:r w:rsidR="008B7AF9" w:rsidRPr="004E1D61">
        <w:fldChar w:fldCharType="end"/>
      </w:r>
      <w:r w:rsidR="00167472" w:rsidRPr="004E1D61">
        <w:t xml:space="preserve"> </w:t>
      </w:r>
      <w:r w:rsidR="0062005C" w:rsidRPr="004E1D61">
        <w:t>(</w:t>
      </w:r>
      <w:proofErr w:type="spellStart"/>
      <w:r w:rsidR="0062005C" w:rsidRPr="004E1D61">
        <w:t>ii</w:t>
      </w:r>
      <w:proofErr w:type="spellEnd"/>
      <w:r w:rsidR="0062005C" w:rsidRPr="004E1D61">
        <w:t xml:space="preserve">) </w:t>
      </w:r>
      <w:r w:rsidRPr="004E1D61">
        <w:t xml:space="preserve">acima, deverão seguir, em sua integralidade, a destinação prevista no Anexo </w:t>
      </w:r>
      <w:r w:rsidR="00EF450B" w:rsidRPr="004E1D61">
        <w:t>I</w:t>
      </w:r>
      <w:ins w:id="66" w:author="Matheus Gomes Faria" w:date="2021-09-28T11:40:00Z">
        <w:r w:rsidR="002048A9">
          <w:t>V</w:t>
        </w:r>
      </w:ins>
      <w:r w:rsidR="00EF450B" w:rsidRPr="004E1D61">
        <w:t xml:space="preserve"> </w:t>
      </w:r>
      <w:r w:rsidR="00316ABE" w:rsidRPr="004E1D61">
        <w:t>à presente Escritura de Emissão</w:t>
      </w:r>
      <w:r w:rsidRPr="004E1D61">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Securitizadora, devendo as Partes aditar</w:t>
      </w:r>
      <w:r w:rsidR="00374190" w:rsidRPr="004E1D61">
        <w:t>em</w:t>
      </w:r>
      <w:r w:rsidRPr="004E1D61">
        <w:t xml:space="preserve"> esta Escritura </w:t>
      </w:r>
      <w:r w:rsidR="00316ABE" w:rsidRPr="004E1D61">
        <w:t xml:space="preserve">de Emissão </w:t>
      </w:r>
      <w:r w:rsidRPr="004E1D61">
        <w:t>e os demais Documentos da Operação aplicáveis, exceto em caso de atraso no Cronograma Indicativo que implique, consequentemente, atraso no cumprimento do prazo mencionado n</w:t>
      </w:r>
      <w:r w:rsidR="008B7AF9" w:rsidRPr="004E1D61">
        <w:t>a Cláusula</w:t>
      </w:r>
      <w:r w:rsidRPr="004E1D61">
        <w:t xml:space="preserve"> </w:t>
      </w:r>
      <w:r w:rsidR="008B7AF9" w:rsidRPr="004E1D61">
        <w:fldChar w:fldCharType="begin"/>
      </w:r>
      <w:r w:rsidR="008B7AF9" w:rsidRPr="004E1D61">
        <w:instrText xml:space="preserve"> REF _Hlk72234072 \r \h </w:instrText>
      </w:r>
      <w:r w:rsidR="008B7AF9" w:rsidRPr="004E1D61">
        <w:fldChar w:fldCharType="separate"/>
      </w:r>
      <w:r w:rsidR="00F6584F">
        <w:t>6.1.2(</w:t>
      </w:r>
      <w:proofErr w:type="spellStart"/>
      <w:r w:rsidR="00F6584F">
        <w:t>xiii</w:t>
      </w:r>
      <w:proofErr w:type="spellEnd"/>
      <w:r w:rsidR="00F6584F">
        <w:t>)</w:t>
      </w:r>
      <w:r w:rsidR="008B7AF9" w:rsidRPr="004E1D61">
        <w:fldChar w:fldCharType="end"/>
      </w:r>
      <w:r w:rsidR="00EA19C3" w:rsidRPr="004E1D61">
        <w:t xml:space="preserve"> </w:t>
      </w:r>
      <w:r w:rsidRPr="004E1D61">
        <w:t xml:space="preserve">desta Escritura, quando a Securitizadora deverá, previamente à celebração dos aditamentos, convocar Assembleia Geral de Titulares de CRI a fim de deliberar sobre o previsto </w:t>
      </w:r>
      <w:r w:rsidR="008B7AF9" w:rsidRPr="004E1D61">
        <w:t xml:space="preserve">na Cláusula </w:t>
      </w:r>
      <w:r w:rsidR="008B7AF9" w:rsidRPr="004E1D61">
        <w:fldChar w:fldCharType="begin"/>
      </w:r>
      <w:r w:rsidR="008B7AF9" w:rsidRPr="004E1D61">
        <w:instrText xml:space="preserve"> REF _Hlk72234072 \r \h </w:instrText>
      </w:r>
      <w:r w:rsidR="008B7AF9" w:rsidRPr="004E1D61">
        <w:fldChar w:fldCharType="separate"/>
      </w:r>
      <w:r w:rsidR="00F6584F">
        <w:t>6.1.2(</w:t>
      </w:r>
      <w:proofErr w:type="spellStart"/>
      <w:r w:rsidR="00F6584F">
        <w:t>xiii</w:t>
      </w:r>
      <w:proofErr w:type="spellEnd"/>
      <w:r w:rsidR="00F6584F">
        <w:t>)</w:t>
      </w:r>
      <w:r w:rsidR="008B7AF9" w:rsidRPr="004E1D61">
        <w:fldChar w:fldCharType="end"/>
      </w:r>
      <w:r w:rsidRPr="004E1D61">
        <w:t xml:space="preserve"> desta Escritura</w:t>
      </w:r>
      <w:r w:rsidR="00415558" w:rsidRPr="004E1D61">
        <w:t xml:space="preserve"> de Emissão</w:t>
      </w:r>
      <w:r w:rsidRPr="004E1D61">
        <w:t>.</w:t>
      </w:r>
      <w:bookmarkEnd w:id="65"/>
    </w:p>
    <w:p w14:paraId="695BECFE" w14:textId="485B23C5" w:rsidR="00D71243" w:rsidRPr="004E1D61" w:rsidRDefault="00D71243" w:rsidP="00D71243">
      <w:pPr>
        <w:pStyle w:val="Level2"/>
      </w:pPr>
      <w:r w:rsidRPr="004E1D61">
        <w:t xml:space="preserve">A Emissora: (i) compromete-se, em caráter irrevogável e irretratável, a aplicar os Recursos Líquidos ou fazer que eles sejam aplicados pelas </w:t>
      </w:r>
      <w:proofErr w:type="spellStart"/>
      <w:r w:rsidRPr="004E1D61">
        <w:t>SPEs</w:t>
      </w:r>
      <w:proofErr w:type="spellEnd"/>
      <w:r w:rsidRPr="004E1D61">
        <w:t xml:space="preserve">, exclusivamente conforme </w:t>
      </w:r>
      <w:r w:rsidR="00316ABE" w:rsidRPr="004E1D61">
        <w:t>est</w:t>
      </w:r>
      <w:r w:rsidRPr="004E1D61">
        <w:t xml:space="preserve">a Cláusula </w:t>
      </w:r>
      <w:r w:rsidR="008B7AF9" w:rsidRPr="004E1D61">
        <w:rPr>
          <w:highlight w:val="yellow"/>
        </w:rPr>
        <w:fldChar w:fldCharType="begin"/>
      </w:r>
      <w:r w:rsidR="008B7AF9" w:rsidRPr="004E1D61">
        <w:instrText xml:space="preserve"> REF _Ref368578037 \r \h </w:instrText>
      </w:r>
      <w:r w:rsidR="008B7AF9" w:rsidRPr="004E1D61">
        <w:rPr>
          <w:highlight w:val="yellow"/>
        </w:rPr>
      </w:r>
      <w:r w:rsidR="008B7AF9" w:rsidRPr="004E1D61">
        <w:rPr>
          <w:highlight w:val="yellow"/>
        </w:rPr>
        <w:fldChar w:fldCharType="separate"/>
      </w:r>
      <w:r w:rsidR="00F6584F">
        <w:t>4</w:t>
      </w:r>
      <w:r w:rsidR="008B7AF9" w:rsidRPr="004E1D61">
        <w:rPr>
          <w:highlight w:val="yellow"/>
        </w:rPr>
        <w:fldChar w:fldCharType="end"/>
      </w:r>
      <w:r w:rsidR="00EA19C3" w:rsidRPr="004E1D61">
        <w:t xml:space="preserve"> </w:t>
      </w:r>
      <w:r w:rsidRPr="004E1D61">
        <w:t>e seguintes; e (</w:t>
      </w:r>
      <w:proofErr w:type="spellStart"/>
      <w:r w:rsidRPr="004E1D61">
        <w:t>ii</w:t>
      </w:r>
      <w:proofErr w:type="spellEnd"/>
      <w:r w:rsidRPr="004E1D61">
        <w:t xml:space="preserve">) </w:t>
      </w:r>
      <w:commentRangeStart w:id="67"/>
      <w:r w:rsidRPr="004E1D61">
        <w:t>confirma que os Empreendimentos Alvo serão registrados, em cada SPE, no respectivo ativo imobilizado, pressupondo a sua incorporação ao respectivo Imóvel, por acessão, nos termos do artigo 1.248, inciso V, do Código Civil.</w:t>
      </w:r>
      <w:commentRangeEnd w:id="67"/>
      <w:r w:rsidR="007273CE">
        <w:rPr>
          <w:rStyle w:val="Refdecomentrio"/>
          <w:rFonts w:ascii="Times New Roman" w:hAnsi="Times New Roman" w:cs="Times New Roman"/>
        </w:rPr>
        <w:commentReference w:id="67"/>
      </w:r>
    </w:p>
    <w:p w14:paraId="3A82C0DB" w14:textId="3DD78E40" w:rsidR="00D71243" w:rsidRPr="004E1D61" w:rsidRDefault="00D71243" w:rsidP="00D71243">
      <w:pPr>
        <w:pStyle w:val="Level2"/>
      </w:pPr>
      <w:bookmarkStart w:id="68" w:name="_Ref80864344"/>
      <w:r w:rsidRPr="004E1D61">
        <w:t>A Emissora deverá prestar contas à Debenturista, com cópia ao Agente Fiduciário dos CRI, da destinação de recursos descrita nas Cláusulas</w:t>
      </w:r>
      <w:r w:rsidR="00EA19C3" w:rsidRPr="004E1D61">
        <w:t xml:space="preserve"> </w:t>
      </w:r>
      <w:r w:rsidR="008B7AF9" w:rsidRPr="004E1D61">
        <w:fldChar w:fldCharType="begin"/>
      </w:r>
      <w:r w:rsidR="008B7AF9" w:rsidRPr="004E1D61">
        <w:instrText xml:space="preserve"> REF _Ref80864128 \r \h </w:instrText>
      </w:r>
      <w:r w:rsidR="008B7AF9" w:rsidRPr="004E1D61">
        <w:fldChar w:fldCharType="separate"/>
      </w:r>
      <w:r w:rsidR="00F6584F">
        <w:t>4.1</w:t>
      </w:r>
      <w:r w:rsidR="008B7AF9" w:rsidRPr="004E1D61">
        <w:fldChar w:fldCharType="end"/>
      </w:r>
      <w:r w:rsidR="008B7AF9" w:rsidRPr="004E1D61">
        <w:t xml:space="preserve"> e </w:t>
      </w:r>
      <w:r w:rsidR="008B7AF9" w:rsidRPr="004E1D61">
        <w:fldChar w:fldCharType="begin"/>
      </w:r>
      <w:r w:rsidR="008B7AF9" w:rsidRPr="004E1D61">
        <w:instrText xml:space="preserve"> REF _Ref80864319 \r \h </w:instrText>
      </w:r>
      <w:r w:rsidR="008B7AF9" w:rsidRPr="004E1D61">
        <w:fldChar w:fldCharType="separate"/>
      </w:r>
      <w:r w:rsidR="00F6584F">
        <w:t>4.2</w:t>
      </w:r>
      <w:r w:rsidR="008B7AF9" w:rsidRPr="004E1D61">
        <w:fldChar w:fldCharType="end"/>
      </w:r>
      <w:r w:rsidR="008B7AF9" w:rsidRPr="004E1D61">
        <w:t>,</w:t>
      </w:r>
      <w:r w:rsidRPr="004E1D61">
        <w:t xml:space="preserve"> acima, a cada 6 (seis) </w:t>
      </w:r>
      <w:r w:rsidRPr="004E1D61">
        <w:lastRenderedPageBreak/>
        <w:t xml:space="preserve">meses a contar da Primeira Data de Integralização, mediante apresentação de relatório, na forma do Anexo </w:t>
      </w:r>
      <w:r w:rsidR="00EF450B" w:rsidRPr="004E1D61">
        <w:t>II</w:t>
      </w:r>
      <w:r w:rsidR="00EA19C3" w:rsidRPr="004E1D61">
        <w:t xml:space="preserve"> </w:t>
      </w:r>
      <w:r w:rsidRPr="004E1D61">
        <w:t>à presente Escritura (“</w:t>
      </w:r>
      <w:r w:rsidRPr="004E1D61">
        <w:rPr>
          <w:b/>
          <w:bCs/>
        </w:rPr>
        <w:t>Relatório Semestral</w:t>
      </w:r>
      <w:r w:rsidRPr="004E1D61">
        <w:t>”), juntamente com: (i) cópia autenticada da versão mais atualizada do estatuto e/ou contrato social consolidado de cada SPE; (</w:t>
      </w:r>
      <w:proofErr w:type="spellStart"/>
      <w:r w:rsidRPr="004E1D61">
        <w:t>ii</w:t>
      </w:r>
      <w:proofErr w:type="spellEnd"/>
      <w:r w:rsidRPr="004E1D61">
        <w:t>) cópia das notas fiscais, contratos e demais documentos que comprovem as despesas incorridas; e (</w:t>
      </w:r>
      <w:proofErr w:type="spellStart"/>
      <w:r w:rsidRPr="004E1D61">
        <w:t>ii</w:t>
      </w:r>
      <w:proofErr w:type="spellEnd"/>
      <w:r w:rsidRPr="004E1D61">
        <w:t>) cronograma físico-financeiro de avanço de obras.</w:t>
      </w:r>
      <w:bookmarkEnd w:id="68"/>
    </w:p>
    <w:p w14:paraId="7A8F38F3" w14:textId="77777777" w:rsidR="00D71243" w:rsidRPr="004E1D61" w:rsidRDefault="00D71243" w:rsidP="00D71243">
      <w:pPr>
        <w:pStyle w:val="Level2"/>
      </w:pPr>
      <w:r w:rsidRPr="004E1D61">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E1D61">
        <w:rPr>
          <w:b/>
          <w:bCs/>
        </w:rPr>
        <w:t>Documentos Comprobatórios</w:t>
      </w:r>
      <w:r w:rsidRPr="004E1D61">
        <w:t xml:space="preserve">”). Neste caso, a Emissora deverá encaminhar a documentação em até 10 (dez) Dias Úteis do recebimento da solicitação ou em prazo menor, se assim solicitado expressamente pelos órgãos reguladores e fiscalizadores. </w:t>
      </w:r>
    </w:p>
    <w:p w14:paraId="0CD3E5E3" w14:textId="6A067B0D" w:rsidR="00D71243" w:rsidRPr="004E1D61" w:rsidRDefault="00D71243" w:rsidP="00D71243">
      <w:pPr>
        <w:pStyle w:val="Level2"/>
      </w:pPr>
      <w:bookmarkStart w:id="69" w:name="_Ref80864357"/>
      <w:r w:rsidRPr="004E1D61">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E1D61">
        <w:fldChar w:fldCharType="begin"/>
      </w:r>
      <w:r w:rsidR="008B7AF9" w:rsidRPr="004E1D61">
        <w:instrText xml:space="preserve"> REF _Ref80864344 \r \h </w:instrText>
      </w:r>
      <w:r w:rsidR="008B7AF9" w:rsidRPr="004E1D61">
        <w:fldChar w:fldCharType="separate"/>
      </w:r>
      <w:r w:rsidR="00F6584F">
        <w:t>4.6</w:t>
      </w:r>
      <w:r w:rsidR="008B7AF9" w:rsidRPr="004E1D61">
        <w:fldChar w:fldCharType="end"/>
      </w:r>
      <w:r w:rsidR="008922C8" w:rsidRPr="004E1D61">
        <w:t xml:space="preserve"> </w:t>
      </w:r>
      <w:r w:rsidRPr="004E1D61">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69"/>
    </w:p>
    <w:p w14:paraId="494745C3" w14:textId="74503430" w:rsidR="00D71243" w:rsidRPr="004E1D61" w:rsidRDefault="00D71243" w:rsidP="00D71243">
      <w:pPr>
        <w:pStyle w:val="Level2"/>
      </w:pPr>
      <w:r w:rsidRPr="004E1D61">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E1D61">
        <w:fldChar w:fldCharType="begin"/>
      </w:r>
      <w:r w:rsidR="008B7AF9" w:rsidRPr="004E1D61">
        <w:instrText xml:space="preserve"> REF _Ref80864357 \r \h </w:instrText>
      </w:r>
      <w:r w:rsidR="008B7AF9" w:rsidRPr="004E1D61">
        <w:fldChar w:fldCharType="separate"/>
      </w:r>
      <w:r w:rsidR="00F6584F">
        <w:t>4.8</w:t>
      </w:r>
      <w:r w:rsidR="008B7AF9" w:rsidRPr="004E1D61">
        <w:fldChar w:fldCharType="end"/>
      </w:r>
      <w:r w:rsidR="008922C8" w:rsidRPr="004E1D61">
        <w:t xml:space="preserve"> </w:t>
      </w:r>
      <w:r w:rsidRPr="004E1D61">
        <w:t>acima.</w:t>
      </w:r>
    </w:p>
    <w:p w14:paraId="5CCD5BAE" w14:textId="47181B26" w:rsidR="00D71243" w:rsidRPr="004E1D61" w:rsidRDefault="00D71243" w:rsidP="00D71243">
      <w:pPr>
        <w:pStyle w:val="Level2"/>
      </w:pPr>
      <w:r w:rsidRPr="004E1D61">
        <w:t xml:space="preserve">A Emissora: (i) poderá, para os fins do previsto na Cláusula </w:t>
      </w:r>
      <w:r w:rsidR="008B7AF9" w:rsidRPr="004E1D61">
        <w:rPr>
          <w:highlight w:val="yellow"/>
        </w:rPr>
        <w:fldChar w:fldCharType="begin"/>
      </w:r>
      <w:r w:rsidR="008B7AF9" w:rsidRPr="004E1D61">
        <w:instrText xml:space="preserve"> REF _Ref368578037 \r \h </w:instrText>
      </w:r>
      <w:r w:rsidR="008B7AF9" w:rsidRPr="004E1D61">
        <w:rPr>
          <w:highlight w:val="yellow"/>
        </w:rPr>
      </w:r>
      <w:r w:rsidR="008B7AF9" w:rsidRPr="004E1D61">
        <w:rPr>
          <w:highlight w:val="yellow"/>
        </w:rPr>
        <w:fldChar w:fldCharType="separate"/>
      </w:r>
      <w:r w:rsidR="00F6584F">
        <w:t>4</w:t>
      </w:r>
      <w:r w:rsidR="008B7AF9" w:rsidRPr="004E1D61">
        <w:rPr>
          <w:highlight w:val="yellow"/>
        </w:rPr>
        <w:fldChar w:fldCharType="end"/>
      </w:r>
      <w:r w:rsidRPr="004E1D61">
        <w:t xml:space="preserve"> e seguintes acima, transferir os Recursos Líquidos para as </w:t>
      </w:r>
      <w:proofErr w:type="spellStart"/>
      <w:r w:rsidRPr="004E1D61">
        <w:t>SPEs</w:t>
      </w:r>
      <w:proofErr w:type="spellEnd"/>
      <w:r w:rsidRPr="004E1D61">
        <w:t xml:space="preserve"> por meio de Aporte de Recursos; e (</w:t>
      </w:r>
      <w:proofErr w:type="spellStart"/>
      <w:r w:rsidRPr="004E1D61">
        <w:t>ii</w:t>
      </w:r>
      <w:proofErr w:type="spellEnd"/>
      <w:r w:rsidRPr="004E1D61">
        <w:t xml:space="preserve">) tomará todas as providências para que as </w:t>
      </w:r>
      <w:proofErr w:type="spellStart"/>
      <w:r w:rsidRPr="004E1D61">
        <w:t>SPEs</w:t>
      </w:r>
      <w:proofErr w:type="spellEnd"/>
      <w:r w:rsidRPr="004E1D61">
        <w:t xml:space="preserve"> utilizem tais recursos nos Empreendimentos Alvo.</w:t>
      </w:r>
    </w:p>
    <w:p w14:paraId="1F2DE07D" w14:textId="77777777" w:rsidR="00D71243" w:rsidRPr="004E1D61" w:rsidRDefault="00D71243" w:rsidP="00D71243">
      <w:pPr>
        <w:pStyle w:val="Level2"/>
      </w:pPr>
      <w:r w:rsidRPr="004E1D61">
        <w:t>A Emissora declara que, excetuados os recursos obtidos com a presente Emissão, os Empreendimentos Alvo não receberam quaisquer recursos oriundos de qualquer outra captação por meio da emissão de certificados de recebíveis imobiliários.</w:t>
      </w:r>
    </w:p>
    <w:p w14:paraId="49EE37C4" w14:textId="77777777" w:rsidR="002C4216" w:rsidRDefault="00D71243" w:rsidP="008922C8">
      <w:pPr>
        <w:pStyle w:val="Level2"/>
        <w:rPr>
          <w:ins w:id="70" w:author="Michelle Pagnocca" w:date="2021-09-27T16:21:00Z"/>
        </w:rPr>
      </w:pPr>
      <w:r w:rsidRPr="004E1D61">
        <w:t>A Emissora será responsável pela custódia dos Documentos Comprobatórios, bem como de quaisquer outros documentos que comprovem a destinação dos Recursos Líquidos, nos termos desta Escritura.</w:t>
      </w:r>
    </w:p>
    <w:p w14:paraId="49EC4F5D" w14:textId="4F3DB4CB" w:rsidR="00F118B4" w:rsidRPr="004E1D61" w:rsidRDefault="002C4216" w:rsidP="008922C8">
      <w:pPr>
        <w:pStyle w:val="Level2"/>
      </w:pPr>
      <w:ins w:id="71" w:author="Michelle Pagnocca" w:date="2021-09-27T16:21:00Z">
        <w: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resultando da utilização dos recursos oriundos das Debêntures de forma diversa da estabelecida na Cláusula </w:t>
        </w:r>
      </w:ins>
      <w:ins w:id="72" w:author="Michelle Pagnocca" w:date="2021-09-27T16:22:00Z">
        <w:r w:rsidRPr="002C4216">
          <w:rPr>
            <w:highlight w:val="yellow"/>
            <w:rPrChange w:id="73" w:author="Michelle Pagnocca" w:date="2021-09-27T16:22:00Z">
              <w:rPr/>
            </w:rPrChange>
          </w:rPr>
          <w:t>XX</w:t>
        </w:r>
      </w:ins>
      <w:ins w:id="74" w:author="Michelle Pagnocca" w:date="2021-09-27T16:21:00Z">
        <w:r>
          <w:t xml:space="preserve"> acima, exceto em 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pro rata </w:t>
        </w:r>
        <w:proofErr w:type="spellStart"/>
        <w:r>
          <w:t>temporis</w:t>
        </w:r>
        <w:proofErr w:type="spellEnd"/>
        <w:r>
          <w:t xml:space="preserve">, desde a primeira Data de integralização ou a data de pagamento de remuneração das Debêntures imediatamente anterior, conforme o caso, </w:t>
        </w:r>
        <w:r>
          <w:lastRenderedPageBreak/>
          <w:t>até o efetivo pagamento; e (</w:t>
        </w:r>
        <w:proofErr w:type="spellStart"/>
        <w:r>
          <w:t>ii</w:t>
        </w:r>
        <w:proofErr w:type="spellEnd"/>
        <w:r>
          <w:t>) dos Encargos Moratórios, conforme previstos na Escritura de Emissão, caso aplicável</w:t>
        </w:r>
      </w:ins>
      <w:ins w:id="75" w:author="Michelle Pagnocca" w:date="2021-09-27T16:22:00Z">
        <w:r>
          <w:t>.</w:t>
        </w:r>
      </w:ins>
      <w:r w:rsidR="00D345B7" w:rsidRPr="004E1D61">
        <w:t xml:space="preserve"> </w:t>
      </w:r>
      <w:bookmarkEnd w:id="49"/>
      <w:bookmarkEnd w:id="50"/>
    </w:p>
    <w:p w14:paraId="562233F6" w14:textId="277C763E" w:rsidR="00973E47" w:rsidRPr="004E1D61" w:rsidRDefault="00973E47" w:rsidP="00647865">
      <w:pPr>
        <w:pStyle w:val="Level1"/>
        <w:rPr>
          <w:color w:val="auto"/>
        </w:rPr>
      </w:pPr>
      <w:bookmarkStart w:id="76" w:name="_Toc499990326"/>
      <w:bookmarkEnd w:id="51"/>
      <w:bookmarkEnd w:id="52"/>
      <w:bookmarkEnd w:id="53"/>
      <w:bookmarkEnd w:id="54"/>
      <w:bookmarkEnd w:id="55"/>
      <w:bookmarkEnd w:id="56"/>
      <w:r w:rsidRPr="004E1D61">
        <w:rPr>
          <w:color w:val="auto"/>
        </w:rPr>
        <w:t xml:space="preserve">Características da </w:t>
      </w:r>
      <w:r w:rsidR="00B74235" w:rsidRPr="004E1D61">
        <w:rPr>
          <w:color w:val="auto"/>
        </w:rPr>
        <w:t>Emissão</w:t>
      </w:r>
      <w:r w:rsidR="008651A3" w:rsidRPr="004E1D61">
        <w:rPr>
          <w:color w:val="auto"/>
        </w:rPr>
        <w:t xml:space="preserve"> e das Debêntures</w:t>
      </w:r>
    </w:p>
    <w:p w14:paraId="4AA70ABC" w14:textId="658FF09D" w:rsidR="00B74235" w:rsidRPr="004E1D61" w:rsidRDefault="00EF42F8" w:rsidP="00647865">
      <w:pPr>
        <w:pStyle w:val="Level2"/>
      </w:pPr>
      <w:r w:rsidRPr="004E1D61">
        <w:rPr>
          <w:u w:val="single"/>
        </w:rPr>
        <w:t>Debenturista</w:t>
      </w:r>
      <w:r w:rsidR="00B74235" w:rsidRPr="004E1D61">
        <w:t xml:space="preserve">. As Debêntures serão </w:t>
      </w:r>
      <w:bookmarkStart w:id="77" w:name="_Ref64481570"/>
      <w:r w:rsidR="00B74235" w:rsidRPr="004E1D61">
        <w:t>subscritas pel</w:t>
      </w:r>
      <w:r w:rsidRPr="004E1D61">
        <w:t>o Debenturista</w:t>
      </w:r>
      <w:r w:rsidR="00B74235" w:rsidRPr="004E1D61">
        <w:t xml:space="preserve">, sendo </w:t>
      </w:r>
      <w:r w:rsidR="005153CD" w:rsidRPr="004E1D61">
        <w:t>a Securitizadora</w:t>
      </w:r>
      <w:r w:rsidR="00B74235" w:rsidRPr="004E1D61">
        <w:t xml:space="preserve"> ou qualquer pessoa que</w:t>
      </w:r>
      <w:r w:rsidR="00666F93" w:rsidRPr="004E1D61">
        <w:t xml:space="preserve"> </w:t>
      </w:r>
      <w:bookmarkEnd w:id="77"/>
      <w:r w:rsidR="00666F93" w:rsidRPr="004E1D61">
        <w:t>venha a ser</w:t>
      </w:r>
      <w:r w:rsidR="00B74235" w:rsidRPr="004E1D61">
        <w:t xml:space="preserve"> titular das Debêntures a qualquer tempo doravante denominado “</w:t>
      </w:r>
      <w:r w:rsidR="00B74235" w:rsidRPr="004E1D61">
        <w:rPr>
          <w:b/>
        </w:rPr>
        <w:t>Debenturista</w:t>
      </w:r>
      <w:r w:rsidR="00B74235" w:rsidRPr="004E1D61">
        <w:t>”.</w:t>
      </w:r>
    </w:p>
    <w:p w14:paraId="783A77CB" w14:textId="2BF0EC0C" w:rsidR="00973E47" w:rsidRPr="004E1D61" w:rsidRDefault="00973E47" w:rsidP="00706301">
      <w:pPr>
        <w:pStyle w:val="Level2"/>
      </w:pPr>
      <w:r w:rsidRPr="004E1D61">
        <w:rPr>
          <w:u w:val="single"/>
        </w:rPr>
        <w:t>Colocação</w:t>
      </w:r>
      <w:r w:rsidR="00662B77" w:rsidRPr="004E1D61">
        <w:rPr>
          <w:u w:val="single"/>
        </w:rPr>
        <w:t xml:space="preserve"> e </w:t>
      </w:r>
      <w:r w:rsidR="009142F1" w:rsidRPr="004E1D61">
        <w:rPr>
          <w:u w:val="single"/>
        </w:rPr>
        <w:t>n</w:t>
      </w:r>
      <w:r w:rsidR="00662B77" w:rsidRPr="004E1D61">
        <w:rPr>
          <w:u w:val="single"/>
        </w:rPr>
        <w:t>egociação</w:t>
      </w:r>
      <w:r w:rsidRPr="004E1D61">
        <w:t xml:space="preserve">. As Debêntures </w:t>
      </w:r>
      <w:r w:rsidR="00662B77" w:rsidRPr="004E1D61">
        <w:t>serão objeto de colocação privada junto ao Debenturista, sem que haja (i) intermediação de instituições integrantes do sistema de distribuição de valores mobiliários; e/ou (</w:t>
      </w:r>
      <w:proofErr w:type="spellStart"/>
      <w:r w:rsidR="00662B77" w:rsidRPr="004E1D61">
        <w:t>ii</w:t>
      </w:r>
      <w:proofErr w:type="spellEnd"/>
      <w:r w:rsidR="00662B77" w:rsidRPr="004E1D61">
        <w:t>) realização de qualquer esforço de venda perante investidores indeterminados</w:t>
      </w:r>
      <w:r w:rsidRPr="004E1D61">
        <w:t>.</w:t>
      </w:r>
      <w:r w:rsidR="00AF56D5" w:rsidRPr="004E1D61">
        <w:t xml:space="preserve"> </w:t>
      </w:r>
    </w:p>
    <w:p w14:paraId="4422CF75" w14:textId="7468DD39" w:rsidR="00973E47" w:rsidRPr="004E1D61" w:rsidRDefault="00973E47" w:rsidP="00706301">
      <w:pPr>
        <w:pStyle w:val="Level2"/>
      </w:pPr>
      <w:r w:rsidRPr="004E1D61">
        <w:rPr>
          <w:u w:val="single"/>
        </w:rPr>
        <w:t xml:space="preserve">Prazo de </w:t>
      </w:r>
      <w:r w:rsidR="009142F1" w:rsidRPr="004E1D61">
        <w:rPr>
          <w:u w:val="single"/>
        </w:rPr>
        <w:t>s</w:t>
      </w:r>
      <w:r w:rsidRPr="004E1D61">
        <w:rPr>
          <w:u w:val="single"/>
        </w:rPr>
        <w:t>ubscrição</w:t>
      </w:r>
      <w:r w:rsidRPr="004E1D61">
        <w:t>. Respeitado o atendimento dos requisitos a que se refere a Cláusula</w:t>
      </w:r>
      <w:r w:rsidR="00A30B8A" w:rsidRPr="004E1D61">
        <w:t xml:space="preserve"> </w:t>
      </w:r>
      <w:r w:rsidR="00B11128" w:rsidRPr="004E1D61">
        <w:fldChar w:fldCharType="begin"/>
      </w:r>
      <w:r w:rsidR="00B11128" w:rsidRPr="004E1D61">
        <w:instrText xml:space="preserve"> REF _Ref67932560 \r \p \h </w:instrText>
      </w:r>
      <w:r w:rsidR="00DE4B6D" w:rsidRPr="004E1D61">
        <w:instrText xml:space="preserve"> \* MERGEFORMAT </w:instrText>
      </w:r>
      <w:r w:rsidR="00B11128" w:rsidRPr="004E1D61">
        <w:fldChar w:fldCharType="separate"/>
      </w:r>
      <w:r w:rsidR="00F6584F">
        <w:t>2 acima</w:t>
      </w:r>
      <w:r w:rsidR="00B11128" w:rsidRPr="004E1D61">
        <w:fldChar w:fldCharType="end"/>
      </w:r>
      <w:r w:rsidRPr="004E1D61">
        <w:t>, as Debêntures</w:t>
      </w:r>
      <w:r w:rsidR="00660DF7" w:rsidRPr="004E1D61">
        <w:t xml:space="preserve"> </w:t>
      </w:r>
      <w:r w:rsidR="00662B77" w:rsidRPr="004E1D61">
        <w:t xml:space="preserve">serão </w:t>
      </w:r>
      <w:r w:rsidR="00660DF7" w:rsidRPr="004E1D61">
        <w:t xml:space="preserve">subscritas </w:t>
      </w:r>
      <w:bookmarkStart w:id="78" w:name="_Hlk3800877"/>
      <w:r w:rsidR="00666F93" w:rsidRPr="004E1D61">
        <w:t xml:space="preserve">a qualquer momento até o </w:t>
      </w:r>
      <w:r w:rsidR="00B61090" w:rsidRPr="004E1D61">
        <w:t>encerramento</w:t>
      </w:r>
      <w:r w:rsidR="00666F93" w:rsidRPr="004E1D61">
        <w:t xml:space="preserve"> da Oferta</w:t>
      </w:r>
      <w:bookmarkEnd w:id="78"/>
      <w:r w:rsidR="0050537E" w:rsidRPr="004E1D61">
        <w:t xml:space="preserve"> </w:t>
      </w:r>
      <w:r w:rsidR="00660DF7" w:rsidRPr="004E1D61">
        <w:t>(</w:t>
      </w:r>
      <w:r w:rsidR="005A077A" w:rsidRPr="004E1D61">
        <w:t>“</w:t>
      </w:r>
      <w:r w:rsidR="00660DF7" w:rsidRPr="004E1D61">
        <w:rPr>
          <w:b/>
        </w:rPr>
        <w:t>Data de Subscrição</w:t>
      </w:r>
      <w:r w:rsidR="005A077A" w:rsidRPr="004E1D61">
        <w:t>”</w:t>
      </w:r>
      <w:r w:rsidR="00660DF7" w:rsidRPr="004E1D61">
        <w:t>)</w:t>
      </w:r>
      <w:r w:rsidRPr="004E1D61">
        <w:t>.</w:t>
      </w:r>
    </w:p>
    <w:p w14:paraId="19057798" w14:textId="5711F082" w:rsidR="00662B77" w:rsidRPr="004E1D61" w:rsidRDefault="00662B77" w:rsidP="00706301">
      <w:pPr>
        <w:pStyle w:val="Level2"/>
      </w:pPr>
      <w:bookmarkStart w:id="79" w:name="_Ref312315490"/>
      <w:r w:rsidRPr="004E1D61">
        <w:rPr>
          <w:u w:val="single"/>
        </w:rPr>
        <w:t xml:space="preserve">Preço de </w:t>
      </w:r>
      <w:r w:rsidR="00730B7E" w:rsidRPr="004E1D61">
        <w:rPr>
          <w:u w:val="single"/>
        </w:rPr>
        <w:t>I</w:t>
      </w:r>
      <w:r w:rsidR="0064659C" w:rsidRPr="004E1D61">
        <w:rPr>
          <w:u w:val="single"/>
        </w:rPr>
        <w:t>ntegralização</w:t>
      </w:r>
      <w:r w:rsidRPr="004E1D61">
        <w:t xml:space="preserve">. </w:t>
      </w:r>
      <w:r w:rsidR="00E57E59" w:rsidRPr="004E1D61">
        <w:t>A</w:t>
      </w:r>
      <w:r w:rsidRPr="004E1D61">
        <w:t xml:space="preserve">s Debêntures serão </w:t>
      </w:r>
      <w:r w:rsidR="0064659C" w:rsidRPr="004E1D61">
        <w:t>integralizadas</w:t>
      </w:r>
      <w:r w:rsidRPr="004E1D61">
        <w:t xml:space="preserve"> </w:t>
      </w:r>
      <w:r w:rsidR="0064659C" w:rsidRPr="004E1D61">
        <w:t>(i) na primeira Data de Integralização, pelo seu Valor Nominal Unitário</w:t>
      </w:r>
      <w:r w:rsidR="00976F5D" w:rsidRPr="004E1D61">
        <w:t xml:space="preserve"> (conforme definido abaixo)</w:t>
      </w:r>
      <w:r w:rsidR="0064659C" w:rsidRPr="004E1D61">
        <w:t>; e (</w:t>
      </w:r>
      <w:proofErr w:type="spellStart"/>
      <w:r w:rsidR="0064659C" w:rsidRPr="004E1D61">
        <w:t>ii</w:t>
      </w:r>
      <w:proofErr w:type="spellEnd"/>
      <w:r w:rsidR="0064659C" w:rsidRPr="004E1D61">
        <w:t>) para as demais integralizações, pelo Valor Nominal Unitário</w:t>
      </w:r>
      <w:r w:rsidR="00730B7E" w:rsidRPr="004E1D61">
        <w:t xml:space="preserve"> Atualizado</w:t>
      </w:r>
      <w:r w:rsidR="005153CD" w:rsidRPr="004E1D61">
        <w:t xml:space="preserve"> (conforme definido abaixo)</w:t>
      </w:r>
      <w:r w:rsidR="0064659C" w:rsidRPr="004E1D61">
        <w:t>, acrescido da Remuneração</w:t>
      </w:r>
      <w:r w:rsidR="003C7883" w:rsidRPr="004E1D61">
        <w:t xml:space="preserve"> das Debêntures</w:t>
      </w:r>
      <w:r w:rsidR="005153CD" w:rsidRPr="004E1D61">
        <w:t xml:space="preserve"> (conforme definido abaixo)</w:t>
      </w:r>
      <w:r w:rsidR="0064659C" w:rsidRPr="004E1D61">
        <w:t xml:space="preserve">, </w:t>
      </w:r>
      <w:r w:rsidR="001D0154" w:rsidRPr="004E1D61">
        <w:t xml:space="preserve">calculada </w:t>
      </w:r>
      <w:r w:rsidR="001D0154" w:rsidRPr="004E1D61">
        <w:rPr>
          <w:i/>
        </w:rPr>
        <w:t xml:space="preserve">pro rata </w:t>
      </w:r>
      <w:proofErr w:type="spellStart"/>
      <w:r w:rsidR="001D0154" w:rsidRPr="004E1D61">
        <w:rPr>
          <w:i/>
        </w:rPr>
        <w:t>temporis</w:t>
      </w:r>
      <w:proofErr w:type="spellEnd"/>
      <w:r w:rsidR="001D0154" w:rsidRPr="004E1D61">
        <w:t xml:space="preserve">, </w:t>
      </w:r>
      <w:r w:rsidR="0064659C" w:rsidRPr="004E1D61">
        <w:t xml:space="preserve">desde a primeira Data de Integralização, até a data de </w:t>
      </w:r>
      <w:r w:rsidR="001D0154" w:rsidRPr="004E1D61">
        <w:t xml:space="preserve">sua efetiva </w:t>
      </w:r>
      <w:r w:rsidR="0064659C" w:rsidRPr="004E1D61">
        <w:t>integralização</w:t>
      </w:r>
      <w:r w:rsidR="001D0154" w:rsidRPr="004E1D61">
        <w:t xml:space="preserve"> (“</w:t>
      </w:r>
      <w:r w:rsidR="001D0154" w:rsidRPr="004E1D61">
        <w:rPr>
          <w:b/>
        </w:rPr>
        <w:t>Preço de Integralização</w:t>
      </w:r>
      <w:r w:rsidR="001D0154" w:rsidRPr="004E1D61">
        <w:t>”)</w:t>
      </w:r>
      <w:r w:rsidR="0064659C" w:rsidRPr="004E1D61">
        <w:t xml:space="preserve">, devendo a </w:t>
      </w:r>
      <w:r w:rsidR="001A62BA" w:rsidRPr="004E1D61">
        <w:t>Emissora</w:t>
      </w:r>
      <w:r w:rsidR="0064659C" w:rsidRPr="004E1D61">
        <w:t xml:space="preserve">, a cada </w:t>
      </w:r>
      <w:r w:rsidR="00D57C78" w:rsidRPr="004E1D61">
        <w:t xml:space="preserve">Data </w:t>
      </w:r>
      <w:r w:rsidR="0064659C" w:rsidRPr="004E1D61">
        <w:t xml:space="preserve">de </w:t>
      </w:r>
      <w:r w:rsidR="00D57C78" w:rsidRPr="004E1D61">
        <w:t>I</w:t>
      </w:r>
      <w:r w:rsidR="0064659C" w:rsidRPr="004E1D61">
        <w:t xml:space="preserve">ntegralização das Debêntures, atualizar o registro no livro de registro das Debêntures da </w:t>
      </w:r>
      <w:r w:rsidR="001A62BA" w:rsidRPr="004E1D61">
        <w:t>Emissora</w:t>
      </w:r>
      <w:r w:rsidR="007D0DE6" w:rsidRPr="004E1D61">
        <w:t xml:space="preserve"> e cumprir com a Destinação dos Recursos prevista na Cláusula </w:t>
      </w:r>
      <w:r w:rsidR="00B11128" w:rsidRPr="004E1D61">
        <w:fldChar w:fldCharType="begin"/>
      </w:r>
      <w:r w:rsidR="00B11128" w:rsidRPr="004E1D61">
        <w:instrText xml:space="preserve"> REF _Ref368578037 \r \h </w:instrText>
      </w:r>
      <w:r w:rsidR="00DE4B6D" w:rsidRPr="004E1D61">
        <w:instrText xml:space="preserve"> \* MERGEFORMAT </w:instrText>
      </w:r>
      <w:r w:rsidR="00B11128" w:rsidRPr="004E1D61">
        <w:fldChar w:fldCharType="separate"/>
      </w:r>
      <w:r w:rsidR="00F6584F">
        <w:t>4</w:t>
      </w:r>
      <w:r w:rsidR="00B11128" w:rsidRPr="004E1D61">
        <w:fldChar w:fldCharType="end"/>
      </w:r>
      <w:r w:rsidR="007D0DE6" w:rsidRPr="004E1D61">
        <w:t xml:space="preserve"> acima</w:t>
      </w:r>
      <w:r w:rsidRPr="004E1D61">
        <w:t>.</w:t>
      </w:r>
      <w:r w:rsidR="0064659C" w:rsidRPr="004E1D61">
        <w:t xml:space="preserve"> </w:t>
      </w:r>
    </w:p>
    <w:p w14:paraId="12EA94FD" w14:textId="7BA1F9EF" w:rsidR="00F31D1C" w:rsidRDefault="00973E47" w:rsidP="00F1339A">
      <w:pPr>
        <w:pStyle w:val="Level2"/>
        <w:rPr>
          <w:ins w:id="80" w:author="Matheus Gomes Faria" w:date="2021-09-28T10:35:00Z"/>
        </w:rPr>
      </w:pPr>
      <w:r w:rsidRPr="004E1D61">
        <w:rPr>
          <w:u w:val="single"/>
        </w:rPr>
        <w:t xml:space="preserve">Forma de </w:t>
      </w:r>
      <w:r w:rsidR="009142F1" w:rsidRPr="004E1D61">
        <w:rPr>
          <w:u w:val="single"/>
        </w:rPr>
        <w:t>s</w:t>
      </w:r>
      <w:r w:rsidRPr="004E1D61">
        <w:rPr>
          <w:u w:val="single"/>
        </w:rPr>
        <w:t xml:space="preserve">ubscrição e de </w:t>
      </w:r>
      <w:r w:rsidR="009142F1" w:rsidRPr="004E1D61">
        <w:rPr>
          <w:u w:val="single"/>
        </w:rPr>
        <w:t>i</w:t>
      </w:r>
      <w:r w:rsidRPr="004E1D61">
        <w:rPr>
          <w:u w:val="single"/>
        </w:rPr>
        <w:t>ntegralização</w:t>
      </w:r>
      <w:r w:rsidRPr="004E1D61">
        <w:t xml:space="preserve">. </w:t>
      </w:r>
      <w:bookmarkStart w:id="81" w:name="_Ref457471959"/>
      <w:bookmarkStart w:id="82" w:name="_Ref491022002"/>
      <w:bookmarkEnd w:id="79"/>
      <w:r w:rsidR="00F31D1C" w:rsidRPr="004E1D61">
        <w:t xml:space="preserve">As Debêntures serão subscritas por meio da assinatura de boletim de subscrição, conforme modelo constante no Anexo </w:t>
      </w:r>
      <w:r w:rsidR="007D72AE" w:rsidRPr="004E1D61">
        <w:t>VI</w:t>
      </w:r>
      <w:r w:rsidR="00F31D1C" w:rsidRPr="004E1D61">
        <w:t xml:space="preserve"> desta Escritura de Emissão</w:t>
      </w:r>
      <w:r w:rsidR="00F1339A" w:rsidRPr="004E1D61">
        <w:t>, na data de assinatura do Termo de Securitização e inscrição da Debenturista no Livro de Registro de Debêntures Nominativas</w:t>
      </w:r>
      <w:r w:rsidR="00F31D1C" w:rsidRPr="004E1D61">
        <w:t xml:space="preserve">. </w:t>
      </w:r>
    </w:p>
    <w:p w14:paraId="0FFE38C4" w14:textId="4A5DAF18" w:rsidR="004729B4" w:rsidRPr="004E1D61" w:rsidRDefault="004729B4" w:rsidP="004729B4">
      <w:pPr>
        <w:pStyle w:val="Level3"/>
        <w:pPrChange w:id="83" w:author="Matheus Gomes Faria" w:date="2021-09-28T10:35:00Z">
          <w:pPr>
            <w:pStyle w:val="Level2"/>
          </w:pPr>
        </w:pPrChange>
      </w:pPr>
      <w:ins w:id="84" w:author="Matheus Gomes Faria" w:date="2021-09-28T10:35:00Z">
        <w:r>
          <w:t xml:space="preserve">A Emissora deverá encaminhar ao Agente Fiduciário do Cri uma cópia simples do Boletim de </w:t>
        </w:r>
      </w:ins>
      <w:ins w:id="85" w:author="Matheus Gomes Faria" w:date="2021-09-28T10:36:00Z">
        <w:r>
          <w:t xml:space="preserve">Subscrição e do </w:t>
        </w:r>
        <w:r w:rsidRPr="004729B4">
          <w:t>Livro de Registro de Debêntures Nominativas</w:t>
        </w:r>
        <w:r>
          <w:t>.</w:t>
        </w:r>
      </w:ins>
    </w:p>
    <w:p w14:paraId="361253F7" w14:textId="527B80C9" w:rsidR="001C5EC0" w:rsidRPr="004E1D61" w:rsidRDefault="001C5EC0" w:rsidP="001C5EC0">
      <w:pPr>
        <w:pStyle w:val="Level2"/>
      </w:pPr>
      <w:bookmarkStart w:id="86" w:name="_Ref82534589"/>
      <w:bookmarkStart w:id="87" w:name="_Ref264481789"/>
      <w:bookmarkStart w:id="88" w:name="_Ref310606049"/>
      <w:bookmarkEnd w:id="81"/>
      <w:bookmarkEnd w:id="82"/>
      <w:r w:rsidRPr="004E1D61">
        <w:t>São condições precedentes à integralização das Debêntures (“</w:t>
      </w:r>
      <w:r w:rsidRPr="004E1D61">
        <w:rPr>
          <w:b/>
          <w:bCs/>
        </w:rPr>
        <w:t>Condições Precedentes</w:t>
      </w:r>
      <w:r w:rsidRPr="004E1D61">
        <w:t>”):</w:t>
      </w:r>
      <w:bookmarkEnd w:id="86"/>
    </w:p>
    <w:p w14:paraId="4CE4F415" w14:textId="77777777" w:rsidR="001C5EC0" w:rsidRPr="004E1D61" w:rsidRDefault="001C5EC0" w:rsidP="001C5EC0">
      <w:pPr>
        <w:pStyle w:val="Level4"/>
      </w:pPr>
      <w:r w:rsidRPr="004E1D61">
        <w:t xml:space="preserve">assinatura, por todas as respectivas partes, e manutenção da vigência, eficácia e exigibilidade: </w:t>
      </w:r>
    </w:p>
    <w:p w14:paraId="42B8CF63" w14:textId="73B26086" w:rsidR="001C5EC0" w:rsidRPr="004E1D61" w:rsidRDefault="001C5EC0" w:rsidP="001B6D60">
      <w:pPr>
        <w:pStyle w:val="Level5"/>
      </w:pPr>
      <w:r w:rsidRPr="004E1D61">
        <w:t>de todos os documentos necessários à concretização da Emissão e da Oferta, incluindo, sem limitação, os Documentos da Operação</w:t>
      </w:r>
      <w:ins w:id="89" w:author="Michelle Pagnocca" w:date="2021-09-27T15:47:00Z">
        <w:r w:rsidR="005509CB">
          <w:t xml:space="preserve"> </w:t>
        </w:r>
        <w:r w:rsidR="005509CB" w:rsidRPr="00773E16">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w:t>
        </w:r>
        <w:r w:rsidR="005509CB">
          <w:rPr>
            <w:rFonts w:eastAsia="MS Mincho"/>
            <w:color w:val="000000" w:themeColor="text1"/>
            <w:szCs w:val="20"/>
          </w:rPr>
          <w:t>l</w:t>
        </w:r>
      </w:ins>
      <w:r w:rsidRPr="004E1D61">
        <w:t>;</w:t>
      </w:r>
    </w:p>
    <w:p w14:paraId="566F3B81" w14:textId="50DEB1A4" w:rsidR="001C5EC0" w:rsidRPr="004E1D61" w:rsidRDefault="001C5EC0" w:rsidP="001B6D60">
      <w:pPr>
        <w:pStyle w:val="Level5"/>
      </w:pPr>
      <w:r w:rsidRPr="004E1D61">
        <w:t xml:space="preserve">dos </w:t>
      </w:r>
      <w:r w:rsidR="008F5023" w:rsidRPr="004E1D61">
        <w:rPr>
          <w:highlight w:val="yellow"/>
        </w:rPr>
        <w:t>[</w:t>
      </w:r>
      <w:r w:rsidR="008F5023" w:rsidRPr="004E1D61">
        <w:rPr>
          <w:highlight w:val="yellow"/>
        </w:rPr>
        <w:sym w:font="Symbol" w:char="F0B7"/>
      </w:r>
      <w:r w:rsidR="008F5023" w:rsidRPr="004E1D61">
        <w:rPr>
          <w:highlight w:val="yellow"/>
        </w:rPr>
        <w:t>]</w:t>
      </w:r>
      <w:r w:rsidR="008F5023" w:rsidRPr="004E1D61">
        <w:t xml:space="preserve"> (“</w:t>
      </w:r>
      <w:r w:rsidRPr="004E1D61">
        <w:rPr>
          <w:b/>
          <w:bCs/>
        </w:rPr>
        <w:t>Contratos dos Empreendimentos Alvo</w:t>
      </w:r>
      <w:r w:rsidR="008F5023" w:rsidRPr="004E1D61">
        <w:t>”)</w:t>
      </w:r>
      <w:r w:rsidRPr="004E1D61">
        <w:t>, incluindo os seus respectivos aditivos;</w:t>
      </w:r>
    </w:p>
    <w:p w14:paraId="4098F125" w14:textId="77777777" w:rsidR="001C5EC0" w:rsidRPr="004E1D61" w:rsidRDefault="001C5EC0" w:rsidP="001B6D60">
      <w:pPr>
        <w:pStyle w:val="Level5"/>
      </w:pPr>
      <w:r w:rsidRPr="004E1D61">
        <w:t>dos Contratos Fundiários referentes aos Empreendimentos Alvo; e</w:t>
      </w:r>
    </w:p>
    <w:p w14:paraId="1CAF86DD" w14:textId="77777777" w:rsidR="001C5EC0" w:rsidRPr="004E1D61" w:rsidRDefault="001C5EC0" w:rsidP="001B6D60">
      <w:pPr>
        <w:pStyle w:val="Level5"/>
      </w:pPr>
      <w:r w:rsidRPr="004E1D61">
        <w:lastRenderedPageBreak/>
        <w:t>dos Contratos de EPC referentes aos Empreendimentos Alvo em valores consistentes com o CAPEX dos Empreendimentos Alvo.</w:t>
      </w:r>
    </w:p>
    <w:p w14:paraId="6272B562" w14:textId="4F46FE61" w:rsidR="001C5EC0" w:rsidRPr="004E1D61" w:rsidRDefault="001C5EC0" w:rsidP="001C5EC0">
      <w:pPr>
        <w:pStyle w:val="Level4"/>
      </w:pPr>
      <w:r w:rsidRPr="004E1D61">
        <w:t>apresentar à Debenturista 1 (uma) cópia digitalizada desta Escritura e do Contrato de Cessão Fiduciária de Recebíveis devidamente registrados no respectivo Cartório de RTD;</w:t>
      </w:r>
    </w:p>
    <w:p w14:paraId="132525D0" w14:textId="7212EB88" w:rsidR="003D0AC8" w:rsidRPr="004E1D61" w:rsidRDefault="003D0AC8" w:rsidP="003D0AC8">
      <w:pPr>
        <w:pStyle w:val="Level4"/>
      </w:pPr>
      <w:r w:rsidRPr="004E1D61">
        <w:t xml:space="preserve">registro desta Escritura e das Aprovações Societárias </w:t>
      </w:r>
      <w:r w:rsidRPr="004E1D61">
        <w:rPr>
          <w:iCs/>
        </w:rPr>
        <w:t>perante a(s) junta(s) comercial(ais) competente(s)</w:t>
      </w:r>
      <w:r w:rsidRPr="004E1D61">
        <w:t xml:space="preserve">, bem como publicação da AGE da Emissora </w:t>
      </w:r>
      <w:r w:rsidR="0028510C" w:rsidRPr="004E1D61">
        <w:t xml:space="preserve">nos Jornais de Publicação da Emissora </w:t>
      </w:r>
      <w:r w:rsidRPr="004E1D61">
        <w:t>e da AGE da Fiadora no</w:t>
      </w:r>
      <w:r w:rsidR="0028510C" w:rsidRPr="004E1D61">
        <w:t>s Jornais de Publicação da Fiadora</w:t>
      </w:r>
      <w:r w:rsidR="003B412B" w:rsidRPr="004E1D61">
        <w:t>;</w:t>
      </w:r>
    </w:p>
    <w:p w14:paraId="13420A6A" w14:textId="68DB21E7" w:rsidR="001C5EC0" w:rsidRPr="004E1D61" w:rsidRDefault="001C5EC0" w:rsidP="001C5EC0">
      <w:pPr>
        <w:pStyle w:val="Level4"/>
      </w:pPr>
      <w:r w:rsidRPr="004E1D61">
        <w:t>depósito dos CRI para distribuição no mercado primário na B3 e negociação no mercado secundário na B3, nos termos do Termo de Securitização;</w:t>
      </w:r>
    </w:p>
    <w:p w14:paraId="44E300F6" w14:textId="77777777" w:rsidR="003D0AC8" w:rsidRPr="004E1D61" w:rsidRDefault="003D0AC8" w:rsidP="003D0AC8">
      <w:pPr>
        <w:pStyle w:val="Level4"/>
      </w:pPr>
      <w:r w:rsidRPr="004E1D61">
        <w:t>registro da titularidade das Debêntures no livro de registro das Debêntures da Emissora;</w:t>
      </w:r>
    </w:p>
    <w:p w14:paraId="39B08B76" w14:textId="3E6AC3D8" w:rsidR="003D0AC8" w:rsidRPr="004E1D61" w:rsidRDefault="003D0AC8" w:rsidP="003D0AC8">
      <w:pPr>
        <w:pStyle w:val="Level4"/>
      </w:pPr>
      <w:r w:rsidRPr="004E1D61">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E1D61" w:rsidRDefault="001C5EC0" w:rsidP="001C5EC0">
      <w:pPr>
        <w:pStyle w:val="Level4"/>
      </w:pPr>
      <w:r w:rsidRPr="004E1D61">
        <w:t xml:space="preserve">inexistência de exigência pela B3, CVM ou ANBIMA, conforme aplicável, que torne a emissão dos CRI impossível ou inviável; </w:t>
      </w:r>
    </w:p>
    <w:p w14:paraId="4EF3FE07" w14:textId="7D136460" w:rsidR="001C5EC0" w:rsidRPr="004E1D61" w:rsidRDefault="001C5EC0" w:rsidP="001C5EC0">
      <w:pPr>
        <w:pStyle w:val="Level4"/>
      </w:pPr>
      <w:r w:rsidRPr="004E1D61">
        <w:t>entrega, pela Emissora à Debenturista, de proposta para contratação dos Seguros, devidamente assinada por uma Seguradora;</w:t>
      </w:r>
      <w:r w:rsidR="00E461FA" w:rsidRPr="004E1D61">
        <w:t xml:space="preserve"> </w:t>
      </w:r>
      <w:r w:rsidR="00E461FA" w:rsidRPr="004E1D61">
        <w:rPr>
          <w:b/>
          <w:bCs/>
          <w:highlight w:val="yellow"/>
        </w:rPr>
        <w:t xml:space="preserve">[Nota </w:t>
      </w:r>
      <w:proofErr w:type="spellStart"/>
      <w:r w:rsidR="00E461FA" w:rsidRPr="004E1D61">
        <w:rPr>
          <w:b/>
          <w:bCs/>
          <w:highlight w:val="yellow"/>
        </w:rPr>
        <w:t>Lefosse</w:t>
      </w:r>
      <w:proofErr w:type="spellEnd"/>
      <w:r w:rsidR="00E461FA" w:rsidRPr="004E1D61">
        <w:rPr>
          <w:b/>
          <w:bCs/>
          <w:highlight w:val="yellow"/>
        </w:rPr>
        <w:t xml:space="preserve">: Conforme discutido no call, a RZK compartilhará precedente sobre a </w:t>
      </w:r>
      <w:proofErr w:type="spellStart"/>
      <w:r w:rsidR="00304892" w:rsidRPr="004E1D61">
        <w:rPr>
          <w:b/>
          <w:bCs/>
          <w:highlight w:val="yellow"/>
        </w:rPr>
        <w:t>co-</w:t>
      </w:r>
      <w:r w:rsidR="00E461FA" w:rsidRPr="004E1D61">
        <w:rPr>
          <w:b/>
          <w:bCs/>
          <w:highlight w:val="yellow"/>
        </w:rPr>
        <w:t>beneficiária</w:t>
      </w:r>
      <w:proofErr w:type="spellEnd"/>
      <w:r w:rsidR="00E461FA" w:rsidRPr="004E1D61">
        <w:rPr>
          <w:b/>
          <w:bCs/>
          <w:highlight w:val="yellow"/>
        </w:rPr>
        <w:t xml:space="preserve"> e, se for o caso, este item será ajustado.]</w:t>
      </w:r>
    </w:p>
    <w:p w14:paraId="237B2539" w14:textId="11C24F46" w:rsidR="001C5EC0" w:rsidRPr="004E1D61" w:rsidRDefault="001C5EC0" w:rsidP="001C5EC0">
      <w:pPr>
        <w:pStyle w:val="Level4"/>
      </w:pPr>
      <w:r w:rsidRPr="004E1D61">
        <w:t>conclusão, em forma e teor satisfatórios à Debenturista, a seu exclusivo critério, de auditora legal da Emissora</w:t>
      </w:r>
      <w:r w:rsidR="005576FF" w:rsidRPr="004E1D61">
        <w:t>,</w:t>
      </w:r>
      <w:r w:rsidRPr="004E1D61">
        <w:t xml:space="preserve"> da Fiadora</w:t>
      </w:r>
      <w:r w:rsidR="005576FF" w:rsidRPr="004E1D61">
        <w:t xml:space="preserve"> e das Fiduciantes</w:t>
      </w:r>
      <w:r w:rsidR="003D0AC8" w:rsidRPr="004E1D61">
        <w:t xml:space="preserve"> em padrão de mercado;</w:t>
      </w:r>
    </w:p>
    <w:p w14:paraId="7A0BFABA" w14:textId="77777777" w:rsidR="001C5EC0" w:rsidRPr="004E1D61" w:rsidRDefault="001C5EC0" w:rsidP="001C5EC0">
      <w:pPr>
        <w:pStyle w:val="Level4"/>
      </w:pPr>
      <w:r w:rsidRPr="004E1D61">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77777777" w:rsidR="001C5EC0" w:rsidRPr="004E1D61" w:rsidRDefault="001C5EC0" w:rsidP="001C5EC0">
      <w:pPr>
        <w:pStyle w:val="Level4"/>
      </w:pPr>
      <w:r w:rsidRPr="004E1D61">
        <w:t>não estar em curso, nem ter ocorrido, qualquer Evento de Vencimento Antecipado;</w:t>
      </w:r>
    </w:p>
    <w:p w14:paraId="2905D736" w14:textId="6BFEC456" w:rsidR="001C5EC0" w:rsidRPr="004E1D61" w:rsidRDefault="001C5EC0" w:rsidP="001C5EC0">
      <w:pPr>
        <w:pStyle w:val="Level4"/>
      </w:pPr>
      <w:r w:rsidRPr="004E1D61">
        <w:t>obtenção, pela Emissora e/ou pel</w:t>
      </w:r>
      <w:r w:rsidR="004C12E0" w:rsidRPr="004E1D61">
        <w:t>a</w:t>
      </w:r>
      <w:r w:rsidR="00E23AA0" w:rsidRPr="004E1D61">
        <w:t>s</w:t>
      </w:r>
      <w:r w:rsidR="004C12E0" w:rsidRPr="004E1D61">
        <w:t xml:space="preserve"> </w:t>
      </w:r>
      <w:r w:rsidR="0024005C" w:rsidRPr="004E1D61">
        <w:t>Fiduciantes</w:t>
      </w:r>
      <w:r w:rsidR="00E23AA0" w:rsidRPr="004E1D61">
        <w:t xml:space="preserve">, </w:t>
      </w:r>
      <w:r w:rsidRPr="004E1D61">
        <w:t xml:space="preserve">conforme aplicável, </w:t>
      </w:r>
      <w:r w:rsidR="00E461FA" w:rsidRPr="004E1D61">
        <w:rPr>
          <w:highlight w:val="yellow"/>
        </w:rPr>
        <w:t>[</w:t>
      </w:r>
      <w:r w:rsidRPr="004E1D61">
        <w:rPr>
          <w:highlight w:val="yellow"/>
        </w:rPr>
        <w:t>de todas as aprovações legais, regulatórias (especificamente</w:t>
      </w:r>
      <w:r w:rsidR="00E461FA" w:rsidRPr="004E1D61">
        <w:rPr>
          <w:highlight w:val="yellow"/>
        </w:rPr>
        <w:t>]</w:t>
      </w:r>
      <w:r w:rsidRPr="004E1D61">
        <w:t xml:space="preserve"> do protocolo da solicitação de acesso à rede elétrica</w:t>
      </w:r>
      <w:r w:rsidR="00FB6DCF" w:rsidRPr="004E1D61">
        <w:t xml:space="preserve"> e aprovações</w:t>
      </w:r>
      <w:r w:rsidR="00144F42" w:rsidRPr="004E1D61">
        <w:t xml:space="preserve"> </w:t>
      </w:r>
      <w:r w:rsidRPr="004E1D61">
        <w:t xml:space="preserve">ambientais e societárias necessárias para </w:t>
      </w:r>
      <w:r w:rsidR="00B5663C" w:rsidRPr="004E1D61">
        <w:t xml:space="preserve">o </w:t>
      </w:r>
      <w:proofErr w:type="spellStart"/>
      <w:r w:rsidR="00B5663C" w:rsidRPr="004E1D61">
        <w:t>Completion</w:t>
      </w:r>
      <w:proofErr w:type="spellEnd"/>
      <w:r w:rsidR="00B5663C" w:rsidRPr="004E1D61">
        <w:t xml:space="preserve"> Financeiro</w:t>
      </w:r>
      <w:r w:rsidR="00A63E68" w:rsidRPr="004E1D61">
        <w:t xml:space="preserve"> (conforme termo definido abaixo)</w:t>
      </w:r>
      <w:r w:rsidRPr="004E1D61">
        <w:t xml:space="preserve">; </w:t>
      </w:r>
      <w:r w:rsidR="00E461FA" w:rsidRPr="004E1D61">
        <w:t xml:space="preserve">e </w:t>
      </w:r>
      <w:r w:rsidR="00E461FA" w:rsidRPr="004E1D61">
        <w:rPr>
          <w:b/>
          <w:bCs/>
          <w:highlight w:val="yellow"/>
        </w:rPr>
        <w:t xml:space="preserve">[Nota </w:t>
      </w:r>
      <w:proofErr w:type="spellStart"/>
      <w:r w:rsidR="00E461FA" w:rsidRPr="004E1D61">
        <w:rPr>
          <w:b/>
          <w:bCs/>
          <w:highlight w:val="yellow"/>
        </w:rPr>
        <w:t>Lefosse</w:t>
      </w:r>
      <w:proofErr w:type="spellEnd"/>
      <w:r w:rsidR="00E461FA" w:rsidRPr="004E1D61">
        <w:rPr>
          <w:b/>
          <w:bCs/>
          <w:highlight w:val="yellow"/>
        </w:rPr>
        <w:t>: Pendente de confirmação se há algum impacto na exclusão das aprovações legais e regulatória, conforme proposto pela Companhia (se há necessidade de aprovação regulatória além daquele de solicitação de acesso à rede elétrica</w:t>
      </w:r>
      <w:r w:rsidR="00304892" w:rsidRPr="004E1D61">
        <w:rPr>
          <w:b/>
          <w:bCs/>
          <w:highlight w:val="yellow"/>
        </w:rPr>
        <w:t>)</w:t>
      </w:r>
      <w:r w:rsidR="00E461FA" w:rsidRPr="004E1D61">
        <w:rPr>
          <w:b/>
          <w:bCs/>
          <w:highlight w:val="yellow"/>
        </w:rPr>
        <w:t>.]</w:t>
      </w:r>
    </w:p>
    <w:p w14:paraId="79EAEC07" w14:textId="5D33E140" w:rsidR="001C5EC0" w:rsidRPr="004E1D61" w:rsidRDefault="001C5EC0" w:rsidP="001C5EC0">
      <w:pPr>
        <w:pStyle w:val="Level4"/>
      </w:pPr>
      <w:r w:rsidRPr="004E1D61">
        <w:lastRenderedPageBreak/>
        <w:t>apresentação do respectivo</w:t>
      </w:r>
      <w:r w:rsidR="00064B5A" w:rsidRPr="004E1D61">
        <w:t xml:space="preserve"> </w:t>
      </w:r>
      <w:r w:rsidR="00064B5A" w:rsidRPr="004E1D61">
        <w:rPr>
          <w:highlight w:val="yellow"/>
        </w:rPr>
        <w:t>[</w:t>
      </w:r>
      <w:r w:rsidR="00064B5A" w:rsidRPr="004E1D61">
        <w:rPr>
          <w:highlight w:val="yellow"/>
        </w:rPr>
        <w:sym w:font="Symbol" w:char="F0B7"/>
      </w:r>
      <w:r w:rsidR="00064B5A" w:rsidRPr="004E1D61">
        <w:rPr>
          <w:highlight w:val="yellow"/>
        </w:rPr>
        <w:t>]</w:t>
      </w:r>
      <w:r w:rsidRPr="004E1D61">
        <w:t xml:space="preserve"> </w:t>
      </w:r>
      <w:r w:rsidR="00064B5A" w:rsidRPr="004E1D61">
        <w:t>(“</w:t>
      </w:r>
      <w:r w:rsidRPr="004E1D61">
        <w:rPr>
          <w:b/>
          <w:bCs/>
        </w:rPr>
        <w:t>Estudo Solar</w:t>
      </w:r>
      <w:r w:rsidR="00064B5A" w:rsidRPr="004E1D61">
        <w:t>”)</w:t>
      </w:r>
      <w:r w:rsidRPr="004E1D61">
        <w:t xml:space="preserve"> referente a cada um dos Empreendimentos Alvo</w:t>
      </w:r>
      <w:r w:rsidR="00E461FA" w:rsidRPr="004E1D61">
        <w:t>.</w:t>
      </w:r>
    </w:p>
    <w:p w14:paraId="79B27C9D" w14:textId="7BC39C89" w:rsidR="0012692E" w:rsidRPr="004E1D61" w:rsidRDefault="0012692E" w:rsidP="0012692E">
      <w:pPr>
        <w:pStyle w:val="Level2"/>
      </w:pPr>
      <w:r w:rsidRPr="004E1D61">
        <w:t>Cumprid</w:t>
      </w:r>
      <w:r w:rsidR="008F5023" w:rsidRPr="004E1D61">
        <w:t>a</w:t>
      </w:r>
      <w:r w:rsidRPr="004E1D61">
        <w:t>s as Condições Precedentes, os respectivos Recursos Líquidos: (i) serão integralmente desembolsados na Conta Centralizadora, na Data de Integralização; (</w:t>
      </w:r>
      <w:proofErr w:type="spellStart"/>
      <w:r w:rsidRPr="004E1D61">
        <w:t>ii</w:t>
      </w:r>
      <w:proofErr w:type="spellEnd"/>
      <w:r w:rsidRPr="004E1D61">
        <w:t xml:space="preserve">) poderão ser utilizados para a aquisição de </w:t>
      </w:r>
      <w:r w:rsidR="00824C54" w:rsidRPr="004E1D61">
        <w:rPr>
          <w:highlight w:val="yellow"/>
        </w:rPr>
        <w:t>[</w:t>
      </w:r>
      <w:r w:rsidR="00824C54" w:rsidRPr="004E1D61">
        <w:rPr>
          <w:highlight w:val="yellow"/>
        </w:rPr>
        <w:sym w:font="Symbol" w:char="F0B7"/>
      </w:r>
      <w:r w:rsidR="00824C54" w:rsidRPr="004E1D61">
        <w:rPr>
          <w:highlight w:val="yellow"/>
        </w:rPr>
        <w:t>]</w:t>
      </w:r>
      <w:r w:rsidR="00824C54" w:rsidRPr="004E1D61">
        <w:t xml:space="preserve"> (“</w:t>
      </w:r>
      <w:r w:rsidRPr="004E1D61">
        <w:rPr>
          <w:b/>
          <w:bCs/>
        </w:rPr>
        <w:t>Investimentos Permitidos</w:t>
      </w:r>
      <w:r w:rsidR="00824C54" w:rsidRPr="004E1D61">
        <w:t>”)</w:t>
      </w:r>
      <w:r w:rsidRPr="004E1D61">
        <w:t>; (</w:t>
      </w:r>
      <w:proofErr w:type="spellStart"/>
      <w:r w:rsidRPr="004E1D61">
        <w:t>iii</w:t>
      </w:r>
      <w:proofErr w:type="spellEnd"/>
      <w:r w:rsidRPr="004E1D61">
        <w:t>) desde que cumprid</w:t>
      </w:r>
      <w:r w:rsidR="008F5023" w:rsidRPr="004E1D61">
        <w:t>a</w:t>
      </w:r>
      <w:r w:rsidRPr="004E1D61">
        <w:t xml:space="preserve">s </w:t>
      </w:r>
      <w:r w:rsidR="008F5023" w:rsidRPr="004E1D61">
        <w:t>as Condições Precedentes</w:t>
      </w:r>
      <w:r w:rsidRPr="004E1D61">
        <w:t xml:space="preserve">, serão desonerados para que sejam transferidos em favor da Emissora, na </w:t>
      </w:r>
      <w:r w:rsidR="008F5023" w:rsidRPr="004E1D61">
        <w:rPr>
          <w:highlight w:val="yellow"/>
        </w:rPr>
        <w:t>[</w:t>
      </w:r>
      <w:r w:rsidR="008F5023" w:rsidRPr="004E1D61">
        <w:rPr>
          <w:highlight w:val="yellow"/>
        </w:rPr>
        <w:sym w:font="Symbol" w:char="F0B7"/>
      </w:r>
      <w:r w:rsidR="008F5023" w:rsidRPr="004E1D61">
        <w:rPr>
          <w:highlight w:val="yellow"/>
        </w:rPr>
        <w:t>]</w:t>
      </w:r>
      <w:r w:rsidR="008F5023" w:rsidRPr="004E1D61">
        <w:t xml:space="preserve"> (“</w:t>
      </w:r>
      <w:r w:rsidRPr="004E1D61">
        <w:rPr>
          <w:b/>
          <w:bCs/>
        </w:rPr>
        <w:t>Conta de Execução dos Empreendimentos Alvo</w:t>
      </w:r>
      <w:r w:rsidR="008F5023" w:rsidRPr="004E1D61">
        <w:t>”)</w:t>
      </w:r>
      <w:r w:rsidRPr="004E1D61">
        <w:t xml:space="preserve">, que, por sua vez, os transferirá à respectiva Fiduciante, </w:t>
      </w:r>
      <w:commentRangeStart w:id="90"/>
      <w:r w:rsidRPr="004E1D61">
        <w:t>de acordo com a sua necessidade de fluxo de caixa para a implementação do respectivo Empreendimento Alvo</w:t>
      </w:r>
      <w:commentRangeEnd w:id="90"/>
      <w:r w:rsidR="00586537">
        <w:rPr>
          <w:rStyle w:val="Refdecomentrio"/>
          <w:rFonts w:ascii="Times New Roman" w:hAnsi="Times New Roman" w:cs="Times New Roman"/>
        </w:rPr>
        <w:commentReference w:id="90"/>
      </w:r>
      <w:r w:rsidRPr="004E1D61">
        <w:t>; e (</w:t>
      </w:r>
      <w:proofErr w:type="spellStart"/>
      <w:r w:rsidRPr="004E1D61">
        <w:t>iv</w:t>
      </w:r>
      <w:proofErr w:type="spellEnd"/>
      <w:r w:rsidRPr="004E1D61">
        <w:t xml:space="preserve">) poderão vir a ser bloqueados pela Securitizadora em caso de descumprimento pela Emissora e/ou pela Fiadora de qualquer obrigação prevista nos Documentos da Operação. </w:t>
      </w:r>
      <w:r w:rsidR="004E1D61" w:rsidRPr="004E1D61">
        <w:rPr>
          <w:b/>
          <w:bCs/>
          <w:highlight w:val="yellow"/>
        </w:rPr>
        <w:t xml:space="preserve">[Nota </w:t>
      </w:r>
      <w:proofErr w:type="spellStart"/>
      <w:r w:rsidR="004E1D61" w:rsidRPr="004E1D61">
        <w:rPr>
          <w:b/>
          <w:bCs/>
          <w:highlight w:val="yellow"/>
        </w:rPr>
        <w:t>Lefosse</w:t>
      </w:r>
      <w:proofErr w:type="spellEnd"/>
      <w:r w:rsidR="004E1D61" w:rsidRPr="004E1D61">
        <w:rPr>
          <w:b/>
          <w:bCs/>
          <w:highlight w:val="yellow"/>
        </w:rPr>
        <w:t>: Itens incluídos conforme precedente da Companhia.]</w:t>
      </w:r>
    </w:p>
    <w:p w14:paraId="39A16215" w14:textId="6F721AAC" w:rsidR="0012692E" w:rsidRPr="004E1D61" w:rsidRDefault="0012692E" w:rsidP="0012692E">
      <w:pPr>
        <w:pStyle w:val="Level2"/>
      </w:pPr>
      <w:bookmarkStart w:id="91" w:name="_Ref82535973"/>
      <w:r w:rsidRPr="004E1D61">
        <w:t xml:space="preserve">A desoneração dos Recursos Líquidos e dos demais recursos disponíveis no Fundo de Obras, com a transferência de recursos para a Conta de Execução dos Empreendimentos Alvo para posterior distribuição à respectiva </w:t>
      </w:r>
      <w:r w:rsidR="008F5023" w:rsidRPr="004E1D61">
        <w:t>Fiduciante</w:t>
      </w:r>
      <w:r w:rsidRPr="004E1D61">
        <w:t xml:space="preserve"> está condicionada: (i) à manutenção do cumprimento d</w:t>
      </w:r>
      <w:r w:rsidR="008F5023" w:rsidRPr="004E1D61">
        <w:t>a</w:t>
      </w:r>
      <w:r w:rsidRPr="004E1D61">
        <w:t>s respectiv</w:t>
      </w:r>
      <w:r w:rsidR="008F5023" w:rsidRPr="004E1D61">
        <w:t>a</w:t>
      </w:r>
      <w:r w:rsidRPr="004E1D61">
        <w:t xml:space="preserve">s </w:t>
      </w:r>
      <w:r w:rsidR="008F5023" w:rsidRPr="004E1D61">
        <w:t>Condições Precedentes</w:t>
      </w:r>
      <w:r w:rsidRPr="004E1D61">
        <w:t>; (</w:t>
      </w:r>
      <w:proofErr w:type="spellStart"/>
      <w:r w:rsidRPr="004E1D61">
        <w:t>ii</w:t>
      </w:r>
      <w:proofErr w:type="spellEnd"/>
      <w:r w:rsidRPr="004E1D61">
        <w:t xml:space="preserve">) </w:t>
      </w:r>
      <w:commentRangeStart w:id="92"/>
      <w:r w:rsidRPr="004E1D61">
        <w:t>ao cumprimento tempestivo de todas as Obrigações Garantidas</w:t>
      </w:r>
      <w:commentRangeEnd w:id="92"/>
      <w:r w:rsidR="00586537">
        <w:rPr>
          <w:rStyle w:val="Refdecomentrio"/>
          <w:rFonts w:ascii="Times New Roman" w:hAnsi="Times New Roman" w:cs="Times New Roman"/>
        </w:rPr>
        <w:commentReference w:id="92"/>
      </w:r>
      <w:r w:rsidRPr="004E1D61">
        <w:t>; (</w:t>
      </w:r>
      <w:proofErr w:type="spellStart"/>
      <w:r w:rsidRPr="004E1D61">
        <w:t>iii</w:t>
      </w:r>
      <w:proofErr w:type="spellEnd"/>
      <w:r w:rsidRPr="004E1D61">
        <w:t xml:space="preserve">) à cessão, pela WTS </w:t>
      </w:r>
      <w:r w:rsidR="008F5023" w:rsidRPr="004E1D61">
        <w:t xml:space="preserve">(conforme abaixo definida) </w:t>
      </w:r>
      <w:r w:rsidRPr="004E1D61">
        <w:t xml:space="preserve">a cada uma das </w:t>
      </w:r>
      <w:r w:rsidR="008F5023" w:rsidRPr="004E1D61">
        <w:t>Fiduciantes</w:t>
      </w:r>
      <w:r w:rsidRPr="004E1D61">
        <w:t>, da posição contratual dos respectivos Contratos dos Empreendimentos Alvo, incluindo, sem qualquer limitação, todos os seus direitos e obrigações; e (</w:t>
      </w:r>
      <w:proofErr w:type="spellStart"/>
      <w:r w:rsidRPr="004E1D61">
        <w:t>iv</w:t>
      </w:r>
      <w:proofErr w:type="spellEnd"/>
      <w:r w:rsidRPr="004E1D61">
        <w:t xml:space="preserve">) ao cumprimento das respectivas etapas do Cronograma Indicativo específicas a cada Empreendimento Alvo, conforme previstas no Anexo </w:t>
      </w:r>
      <w:r w:rsidR="00EF450B" w:rsidRPr="004E1D61">
        <w:t xml:space="preserve">IV </w:t>
      </w:r>
      <w:r w:rsidRPr="004E1D61">
        <w:t xml:space="preserve">desta Escritura conforme será informado pela Emissora trimestralmente por meio dos Relatórios Periódicos, em qual quer caso observado o previsto pela Cláusula </w:t>
      </w:r>
      <w:r w:rsidR="00824C54" w:rsidRPr="004E1D61">
        <w:rPr>
          <w:highlight w:val="yellow"/>
        </w:rPr>
        <w:fldChar w:fldCharType="begin"/>
      </w:r>
      <w:r w:rsidR="00824C54" w:rsidRPr="004E1D61">
        <w:instrText xml:space="preserve"> REF _Ref82535929 \r \h </w:instrText>
      </w:r>
      <w:r w:rsidR="00824C54" w:rsidRPr="004E1D61">
        <w:rPr>
          <w:highlight w:val="yellow"/>
        </w:rPr>
      </w:r>
      <w:r w:rsidR="00824C54" w:rsidRPr="004E1D61">
        <w:rPr>
          <w:highlight w:val="yellow"/>
        </w:rPr>
        <w:fldChar w:fldCharType="separate"/>
      </w:r>
      <w:r w:rsidR="00F6584F">
        <w:t>4.4</w:t>
      </w:r>
      <w:r w:rsidR="00824C54" w:rsidRPr="004E1D61">
        <w:rPr>
          <w:highlight w:val="yellow"/>
        </w:rPr>
        <w:fldChar w:fldCharType="end"/>
      </w:r>
      <w:r w:rsidRPr="004E1D61">
        <w:t xml:space="preserve"> desta Escritura (sendo os itens (i) a (</w:t>
      </w:r>
      <w:proofErr w:type="spellStart"/>
      <w:r w:rsidRPr="004E1D61">
        <w:t>iv</w:t>
      </w:r>
      <w:proofErr w:type="spellEnd"/>
      <w:r w:rsidRPr="004E1D61">
        <w:t>) em conjunto, os “</w:t>
      </w:r>
      <w:r w:rsidRPr="004E1D61">
        <w:rPr>
          <w:b/>
          <w:bCs/>
        </w:rPr>
        <w:t>Requisitos de Liberação</w:t>
      </w:r>
      <w:r w:rsidRPr="004E1D61">
        <w:t>”).</w:t>
      </w:r>
      <w:bookmarkEnd w:id="91"/>
    </w:p>
    <w:p w14:paraId="4FC7A592" w14:textId="186763DF" w:rsidR="0012692E" w:rsidRPr="004E1D61" w:rsidRDefault="0012692E" w:rsidP="0012692E">
      <w:pPr>
        <w:pStyle w:val="Level2"/>
      </w:pPr>
      <w:bookmarkStart w:id="93" w:name="_Ref82535563"/>
      <w:r w:rsidRPr="004E1D61">
        <w:t>O cumprimento: (i) d</w:t>
      </w:r>
      <w:r w:rsidR="008F5023" w:rsidRPr="004E1D61">
        <w:t>a</w:t>
      </w:r>
      <w:r w:rsidRPr="004E1D61">
        <w:t>s respectiv</w:t>
      </w:r>
      <w:r w:rsidR="008F5023" w:rsidRPr="004E1D61">
        <w:t>a</w:t>
      </w:r>
      <w:r w:rsidRPr="004E1D61">
        <w:t xml:space="preserve">s </w:t>
      </w:r>
      <w:r w:rsidR="008F5023" w:rsidRPr="004E1D61">
        <w:t>Condições Precedentes</w:t>
      </w:r>
      <w:r w:rsidRPr="004E1D61">
        <w:t xml:space="preserve"> deverá ser comunicado, pela Emissora à Securitizadora, em até 3 (três) Dias úteis do referido cumprimento, </w:t>
      </w:r>
      <w:commentRangeStart w:id="94"/>
      <w:r w:rsidRPr="004E1D61">
        <w:t xml:space="preserve">por meio de carta assinada pelos representantes da Emissora, na forma do Anexo </w:t>
      </w:r>
      <w:r w:rsidR="00EF450B" w:rsidRPr="004E1D61">
        <w:t>VII</w:t>
      </w:r>
      <w:r w:rsidRPr="004E1D61">
        <w:t xml:space="preserve"> desta Escritura, a qual poderá ser enviada por meio de correio eletrônico, atestando o atendimento aos itens aqui previstos</w:t>
      </w:r>
      <w:commentRangeEnd w:id="94"/>
      <w:r w:rsidR="00586537">
        <w:rPr>
          <w:rStyle w:val="Refdecomentrio"/>
          <w:rFonts w:ascii="Times New Roman" w:hAnsi="Times New Roman" w:cs="Times New Roman"/>
        </w:rPr>
        <w:commentReference w:id="94"/>
      </w:r>
      <w:r w:rsidRPr="004E1D61">
        <w:t>; (</w:t>
      </w:r>
      <w:proofErr w:type="spellStart"/>
      <w:r w:rsidRPr="004E1D61">
        <w:t>ii</w:t>
      </w:r>
      <w:proofErr w:type="spellEnd"/>
      <w:r w:rsidRPr="004E1D61">
        <w:t xml:space="preserve">) dos Requisitos de Liberação deverá ser comunicado, pela Emissora à Securitizadora, em até 3 (três) Dias Úteis do referido cumprimento, por meio de notificação na forma do Anexo </w:t>
      </w:r>
      <w:r w:rsidR="00EF450B" w:rsidRPr="004E1D61">
        <w:t>VIII</w:t>
      </w:r>
      <w:r w:rsidR="008F5023" w:rsidRPr="004E1D61">
        <w:t xml:space="preserve"> </w:t>
      </w:r>
      <w:r w:rsidRPr="004E1D61">
        <w:t>desta Escritura, a qual poderá ser enviada por meio de correio eletrônico, para atestar e demonstrar o atendimento das etapas do Cronograma Indicativo, além de solicitar a liberação dos valores estipulados na referida notificação.</w:t>
      </w:r>
      <w:bookmarkEnd w:id="93"/>
    </w:p>
    <w:p w14:paraId="687C1D69" w14:textId="58FCFCA3" w:rsidR="0012692E" w:rsidRPr="004E1D61" w:rsidRDefault="0012692E" w:rsidP="0012692E">
      <w:pPr>
        <w:pStyle w:val="Level2"/>
      </w:pPr>
      <w:r w:rsidRPr="004E1D61">
        <w:t>Uma vez recebidas as cartas referidas nos incisos (i) e (</w:t>
      </w:r>
      <w:proofErr w:type="spellStart"/>
      <w:r w:rsidRPr="004E1D61">
        <w:t>ii</w:t>
      </w:r>
      <w:proofErr w:type="spellEnd"/>
      <w:r w:rsidRPr="004E1D61">
        <w:t xml:space="preserve">) da Cláusula </w:t>
      </w:r>
      <w:r w:rsidR="008F5023" w:rsidRPr="004E1D61">
        <w:fldChar w:fldCharType="begin"/>
      </w:r>
      <w:r w:rsidR="008F5023" w:rsidRPr="004E1D61">
        <w:instrText xml:space="preserve"> REF _Ref82535563 \r \h </w:instrText>
      </w:r>
      <w:r w:rsidR="008F5023" w:rsidRPr="004E1D61">
        <w:fldChar w:fldCharType="separate"/>
      </w:r>
      <w:r w:rsidR="00F6584F">
        <w:t>5.9</w:t>
      </w:r>
      <w:r w:rsidR="008F5023" w:rsidRPr="004E1D61">
        <w:fldChar w:fldCharType="end"/>
      </w:r>
      <w:r w:rsidR="008F5023" w:rsidRPr="004E1D61">
        <w:t xml:space="preserve"> </w:t>
      </w:r>
      <w:r w:rsidRPr="004E1D61">
        <w:t>acima, a Securitizadora deverá (a) em até 1 (um) Dia Útil contado do respectivo recebimento: (i) analisar se estão cumpridas as formalidades aqui previstas; e (</w:t>
      </w:r>
      <w:proofErr w:type="spellStart"/>
      <w:r w:rsidRPr="004E1D61">
        <w:t>ii</w:t>
      </w:r>
      <w:proofErr w:type="spellEnd"/>
      <w:r w:rsidRPr="004E1D61">
        <w:t>) caso positivo, comunicar, por escrito, os Titulares de CRI, para informá-los a respeito do cumprimento d</w:t>
      </w:r>
      <w:r w:rsidR="008F5023" w:rsidRPr="004E1D61">
        <w:t>a</w:t>
      </w:r>
      <w:r w:rsidRPr="004E1D61">
        <w:t xml:space="preserve">s </w:t>
      </w:r>
      <w:r w:rsidR="008F5023" w:rsidRPr="004E1D61">
        <w:t>Condições Precedentes</w:t>
      </w:r>
      <w:r w:rsidRPr="004E1D61">
        <w:t xml:space="preserve"> e do prazo para integralização dos respectivos CRI, com antecedência mínima de 2 (dois) Dias Úteis, com relação à integralização das Debêntures, e/ou do cumprimento d</w:t>
      </w:r>
      <w:r w:rsidR="008F5023" w:rsidRPr="004E1D61">
        <w:t>as Condições Precedentes</w:t>
      </w:r>
      <w:r w:rsidRPr="004E1D61">
        <w:t>, conforme o caso, e (b) transferir os recursos para a Conta de Execução dos Empreendimentos Alvo na mesma data de integralização dos CRI, caso cumprid</w:t>
      </w:r>
      <w:r w:rsidR="008F5023" w:rsidRPr="004E1D61">
        <w:t>a</w:t>
      </w:r>
      <w:r w:rsidRPr="004E1D61">
        <w:t xml:space="preserve">s </w:t>
      </w:r>
      <w:r w:rsidR="008F5023" w:rsidRPr="004E1D61">
        <w:t>as Condições Precedentes</w:t>
      </w:r>
      <w:r w:rsidRPr="004E1D61">
        <w:t xml:space="preserve">, ou no prazo de 5 (cinco) Dias Úteis a contar do cumprimento </w:t>
      </w:r>
      <w:r w:rsidR="008F5023" w:rsidRPr="004E1D61">
        <w:t>das Condições Precedentes</w:t>
      </w:r>
      <w:r w:rsidRPr="004E1D61">
        <w:t xml:space="preserve">, caso este ocorra após o cumprimento </w:t>
      </w:r>
      <w:r w:rsidR="008F5023" w:rsidRPr="004E1D61">
        <w:t>das Condições Precedentes</w:t>
      </w:r>
      <w:r w:rsidRPr="004E1D61">
        <w:t>.</w:t>
      </w:r>
    </w:p>
    <w:p w14:paraId="5C0E790D" w14:textId="5AA0DE47" w:rsidR="00D33F26" w:rsidRPr="004E1D61" w:rsidRDefault="00D33F26" w:rsidP="007B1ED0">
      <w:pPr>
        <w:pStyle w:val="Level2"/>
      </w:pPr>
      <w:bookmarkStart w:id="95" w:name="_Ref82536063"/>
      <w:r w:rsidRPr="004E1D61">
        <w:rPr>
          <w:u w:val="single"/>
        </w:rPr>
        <w:lastRenderedPageBreak/>
        <w:t>Seguros</w:t>
      </w:r>
      <w:r w:rsidRPr="004E1D61">
        <w:t xml:space="preserve">. A Emissora deverá, no prazo de até 30 (trinta) dias contados da data da integralização das Debêntures, colocar a Securitizadora como </w:t>
      </w:r>
      <w:proofErr w:type="spellStart"/>
      <w:r w:rsidRPr="004E1D61">
        <w:t>co-beneficiária</w:t>
      </w:r>
      <w:proofErr w:type="spellEnd"/>
      <w:r w:rsidRPr="004E1D61">
        <w:t xml:space="preserve"> dos Seguros.</w:t>
      </w:r>
      <w:bookmarkEnd w:id="95"/>
      <w:r w:rsidR="00B54DC1" w:rsidRPr="004E1D61">
        <w:t xml:space="preserve"> </w:t>
      </w:r>
    </w:p>
    <w:p w14:paraId="6408AE9B" w14:textId="3CE1F807" w:rsidR="00D33F26" w:rsidRPr="004E1D61" w:rsidRDefault="00D33F26" w:rsidP="001B6D60">
      <w:pPr>
        <w:pStyle w:val="Level3"/>
      </w:pPr>
      <w:r w:rsidRPr="004E1D61">
        <w:t xml:space="preserve">Em caso </w:t>
      </w:r>
      <w:r w:rsidR="00A63E68" w:rsidRPr="004E1D61">
        <w:t xml:space="preserve">de </w:t>
      </w:r>
      <w:r w:rsidRPr="004E1D61">
        <w:t>sinistro parcial e consequente pagamento de indenização pela</w:t>
      </w:r>
      <w:r w:rsidR="00ED1425" w:rsidRPr="004E1D61">
        <w:t xml:space="preserve"> </w:t>
      </w:r>
      <w:r w:rsidR="00ED1425" w:rsidRPr="004E1D61">
        <w:rPr>
          <w:highlight w:val="yellow"/>
        </w:rPr>
        <w:t>[</w:t>
      </w:r>
      <w:r w:rsidR="00ED1425" w:rsidRPr="004E1D61">
        <w:rPr>
          <w:highlight w:val="yellow"/>
        </w:rPr>
        <w:sym w:font="Symbol" w:char="F0B7"/>
      </w:r>
      <w:r w:rsidR="00ED1425" w:rsidRPr="004E1D61">
        <w:rPr>
          <w:highlight w:val="yellow"/>
        </w:rPr>
        <w:t>]</w:t>
      </w:r>
      <w:r w:rsidRPr="004E1D61">
        <w:t xml:space="preserve"> </w:t>
      </w:r>
      <w:r w:rsidR="00ED1425" w:rsidRPr="004E1D61">
        <w:t>(“</w:t>
      </w:r>
      <w:r w:rsidRPr="004E1D61">
        <w:rPr>
          <w:b/>
          <w:bCs/>
        </w:rPr>
        <w:t>Seguradora</w:t>
      </w:r>
      <w:r w:rsidR="00ED1425" w:rsidRPr="004E1D61">
        <w:t>”)</w:t>
      </w:r>
      <w:r w:rsidRPr="004E1D61">
        <w:t xml:space="preserve">, deverá a Securitizadora convocar assembleia geral de Titulares de CRI a fim de deliberar sobre a destinação de tais recursos para a amortização antecipada das Debêntures, ou para a transferência, total ou parcial, às </w:t>
      </w:r>
      <w:r w:rsidR="002B5BDC" w:rsidRPr="004E1D61">
        <w:t>Fiduciantes</w:t>
      </w:r>
      <w:r w:rsidR="00A41CD9" w:rsidRPr="004E1D61">
        <w:t xml:space="preserve">, </w:t>
      </w:r>
      <w:r w:rsidRPr="004E1D61">
        <w:t>conforme o caso, exceto nos casos em que a indenização recebida seja: (i) em valor igual ou inferior a R$2.000.000,00 (dois milhão de reais); e/ou (</w:t>
      </w:r>
      <w:proofErr w:type="spellStart"/>
      <w:r w:rsidRPr="004E1D61">
        <w:t>ii</w:t>
      </w:r>
      <w:proofErr w:type="spellEnd"/>
      <w:r w:rsidRPr="004E1D61">
        <w:t xml:space="preserve">) a título de reembolso de custos previamente arcados pela Emissora e/ou pela Fiadora; cabendo à Securitizadora, nestas hipóteses, transferir a respectiva indenização para a respectiva </w:t>
      </w:r>
      <w:r w:rsidR="00ED1425" w:rsidRPr="004E1D61">
        <w:t>c</w:t>
      </w:r>
      <w:r w:rsidRPr="004E1D61">
        <w:t xml:space="preserve">onta de </w:t>
      </w:r>
      <w:r w:rsidR="00ED1425" w:rsidRPr="004E1D61">
        <w:t>l</w:t>
      </w:r>
      <w:r w:rsidRPr="004E1D61">
        <w:t xml:space="preserve">ivre </w:t>
      </w:r>
      <w:r w:rsidR="00ED1425" w:rsidRPr="004E1D61">
        <w:t>m</w:t>
      </w:r>
      <w:r w:rsidRPr="004E1D61">
        <w:t xml:space="preserve">ovimentação </w:t>
      </w:r>
      <w:r w:rsidR="00ED1425" w:rsidRPr="004E1D61">
        <w:t xml:space="preserve">a ser indicada pela Emissora </w:t>
      </w:r>
      <w:r w:rsidRPr="004E1D61">
        <w:t>dentro do prazo de 2 (dois) Dias Úteis, contados de seu recebimento.</w:t>
      </w:r>
    </w:p>
    <w:p w14:paraId="1A326589" w14:textId="68506E0B" w:rsidR="00D33F26" w:rsidRPr="004E1D61" w:rsidRDefault="00D33F26" w:rsidP="00B54DC1">
      <w:pPr>
        <w:pStyle w:val="Level3"/>
      </w:pPr>
      <w:r w:rsidRPr="004E1D61">
        <w:t xml:space="preserve">O sinistro total ou parcial, que torne inviável a implementação ou continuidade de qualquer dos Empreendimentos Alvo, configura Evento de Vencimento Antecipado Automático, nos termos </w:t>
      </w:r>
      <w:r w:rsidR="00180CB9" w:rsidRPr="004E1D61">
        <w:t>d</w:t>
      </w:r>
      <w:r w:rsidRPr="004E1D61">
        <w:t xml:space="preserve">a Cláusula </w:t>
      </w:r>
      <w:r w:rsidR="00180CB9" w:rsidRPr="004E1D61">
        <w:fldChar w:fldCharType="begin"/>
      </w:r>
      <w:r w:rsidR="00180CB9" w:rsidRPr="004E1D61">
        <w:instrText xml:space="preserve"> REF _Ref74042853 \r \h </w:instrText>
      </w:r>
      <w:r w:rsidR="00180CB9" w:rsidRPr="004E1D61">
        <w:fldChar w:fldCharType="separate"/>
      </w:r>
      <w:r w:rsidR="00F6584F">
        <w:t>6.1.1(</w:t>
      </w:r>
      <w:proofErr w:type="spellStart"/>
      <w:r w:rsidR="00F6584F">
        <w:t>xv</w:t>
      </w:r>
      <w:proofErr w:type="spellEnd"/>
      <w:r w:rsidR="00F6584F">
        <w:t>)</w:t>
      </w:r>
      <w:r w:rsidR="00180CB9" w:rsidRPr="004E1D61">
        <w:fldChar w:fldCharType="end"/>
      </w:r>
      <w:r w:rsidR="00180CB9" w:rsidRPr="004E1D61">
        <w:t xml:space="preserve"> </w:t>
      </w:r>
      <w:r w:rsidRPr="004E1D61">
        <w:t xml:space="preserve">abaixo, devendo a Securitizadora direcionar os recursos decorrentes da respectiva indenização disponibilizada pelo Seguradora para o pagamento dos valores de que trata </w:t>
      </w:r>
      <w:r w:rsidR="00890DC3" w:rsidRPr="004E1D61">
        <w:t xml:space="preserve">a Cláusula </w:t>
      </w:r>
      <w:r w:rsidR="00890DC3" w:rsidRPr="004E1D61">
        <w:fldChar w:fldCharType="begin"/>
      </w:r>
      <w:r w:rsidR="00890DC3" w:rsidRPr="004E1D61">
        <w:instrText xml:space="preserve"> REF _Ref74042853 \r \h </w:instrText>
      </w:r>
      <w:r w:rsidR="00890DC3" w:rsidRPr="004E1D61">
        <w:fldChar w:fldCharType="separate"/>
      </w:r>
      <w:r w:rsidR="00F6584F">
        <w:t>6.1.1(</w:t>
      </w:r>
      <w:proofErr w:type="spellStart"/>
      <w:r w:rsidR="00F6584F">
        <w:t>xv</w:t>
      </w:r>
      <w:proofErr w:type="spellEnd"/>
      <w:r w:rsidR="00F6584F">
        <w:t>)</w:t>
      </w:r>
      <w:r w:rsidR="00890DC3" w:rsidRPr="004E1D61">
        <w:fldChar w:fldCharType="end"/>
      </w:r>
      <w:r w:rsidR="00890DC3" w:rsidRPr="004E1D61">
        <w:t xml:space="preserve"> </w:t>
      </w:r>
      <w:r w:rsidRPr="004E1D61">
        <w:t>abaixo. Sem prejuízo, a Emissora e a Fiadora permanecerão obrigadas, nos termos dos Documentos da Operação, com relação a eventual saldo das Obrigações Garantidas, inclusive caso a Seguradora, sob o fundamento de que a ocupação do Imóvel estava irregular, de que não foram observadas as condições da apólice, ou de que não foi observada a regulamentação municipal, estadual e/ou federal imposta ao Imóvel, conforme o caso, não pagar a indenização esperada à Securitizadora.</w:t>
      </w:r>
    </w:p>
    <w:p w14:paraId="051C9873" w14:textId="413CDCF6" w:rsidR="003E2DEF" w:rsidRPr="004E1D61" w:rsidRDefault="003E2DEF" w:rsidP="008A61F5">
      <w:pPr>
        <w:pStyle w:val="Level2"/>
      </w:pPr>
      <w:r w:rsidRPr="004E1D61">
        <w:rPr>
          <w:u w:val="single"/>
        </w:rPr>
        <w:t>Securitização</w:t>
      </w:r>
      <w:r w:rsidRPr="004E1D61">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E1D61">
        <w:rPr>
          <w:b/>
        </w:rPr>
        <w:t>Patrimônio Separado</w:t>
      </w:r>
      <w:r w:rsidRPr="004E1D61">
        <w:t xml:space="preserve">”). </w:t>
      </w:r>
    </w:p>
    <w:p w14:paraId="1474F681" w14:textId="77777777" w:rsidR="003E2DEF" w:rsidRPr="004E1D61" w:rsidRDefault="003E2DEF" w:rsidP="003E2DEF">
      <w:pPr>
        <w:pStyle w:val="Level2"/>
        <w:rPr>
          <w:u w:val="single"/>
        </w:rPr>
      </w:pPr>
      <w:r w:rsidRPr="004E1D61">
        <w:rPr>
          <w:u w:val="single"/>
        </w:rPr>
        <w:t>Vinculação das CCI aos CRI</w:t>
      </w:r>
    </w:p>
    <w:p w14:paraId="28FE5930" w14:textId="77777777" w:rsidR="003E2DEF" w:rsidRPr="004E1D61" w:rsidRDefault="003E2DEF" w:rsidP="00FC4BF0">
      <w:pPr>
        <w:pStyle w:val="Level3"/>
      </w:pPr>
      <w:r w:rsidRPr="004E1D61">
        <w:t>As CCI serão vinculadas aos CRI, nos termos da Lei 9.514 e da Lei 10.931.</w:t>
      </w:r>
    </w:p>
    <w:p w14:paraId="44D2AA5C" w14:textId="77777777" w:rsidR="003E2DEF" w:rsidRPr="004E1D61" w:rsidRDefault="003E2DEF" w:rsidP="00FC4BF0">
      <w:pPr>
        <w:pStyle w:val="Level3"/>
      </w:pPr>
      <w:r w:rsidRPr="004E1D61">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4E1D61" w:rsidRDefault="003E2DEF" w:rsidP="00FC4BF0">
      <w:pPr>
        <w:pStyle w:val="Level3"/>
      </w:pPr>
      <w:r w:rsidRPr="004E1D61">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E1D61" w:rsidRDefault="003E2DEF" w:rsidP="00FC4BF0">
      <w:pPr>
        <w:pStyle w:val="Level3"/>
      </w:pPr>
      <w:r w:rsidRPr="004E1D61">
        <w:lastRenderedPageBreak/>
        <w:t>Por se tratar de uma operação estruturada, o exercício de qualquer direito da Debenturista, nos termos desta Escritura, deverá ser exercido conforme previsto no Termo de Securitização.</w:t>
      </w:r>
    </w:p>
    <w:p w14:paraId="2C92B6AF" w14:textId="77777777" w:rsidR="003E2DEF" w:rsidRPr="004E1D61" w:rsidRDefault="003E2DEF" w:rsidP="00FC4BF0">
      <w:pPr>
        <w:pStyle w:val="Level3"/>
      </w:pPr>
      <w:r w:rsidRPr="004E1D61">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77777777" w:rsidR="003E2DEF" w:rsidRPr="004E1D61" w:rsidRDefault="003E2DEF" w:rsidP="00FC4BF0">
      <w:pPr>
        <w:pStyle w:val="Level3"/>
      </w:pPr>
      <w:r w:rsidRPr="004E1D61">
        <w:t>Caso a Securitizadora não recepcione os recursos na Conta Centralizadora até a respectiva data de vencimento, observando um dia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87"/>
    <w:bookmarkEnd w:id="88"/>
    <w:p w14:paraId="25D92484" w14:textId="6A3980F9" w:rsidR="00973E47" w:rsidRPr="004E1D61" w:rsidRDefault="00973E47" w:rsidP="00706301">
      <w:pPr>
        <w:pStyle w:val="Level2"/>
      </w:pPr>
      <w:r w:rsidRPr="004E1D61">
        <w:rPr>
          <w:u w:val="single"/>
        </w:rPr>
        <w:t>Número da Emissão</w:t>
      </w:r>
      <w:r w:rsidRPr="004E1D61">
        <w:t xml:space="preserve">. </w:t>
      </w:r>
      <w:bookmarkStart w:id="96" w:name="_Ref130282607"/>
      <w:r w:rsidRPr="004E1D61">
        <w:t xml:space="preserve">As Debêntures representam a </w:t>
      </w:r>
      <w:r w:rsidR="006912F0" w:rsidRPr="004E1D61">
        <w:t xml:space="preserve">1 (primeira) emissão </w:t>
      </w:r>
      <w:r w:rsidRPr="004E1D61">
        <w:t xml:space="preserve">de debêntures da </w:t>
      </w:r>
      <w:r w:rsidR="001A62BA" w:rsidRPr="004E1D61">
        <w:t>Emissora</w:t>
      </w:r>
      <w:r w:rsidRPr="004E1D61">
        <w:t>.</w:t>
      </w:r>
    </w:p>
    <w:p w14:paraId="7A8632ED" w14:textId="5AD36257" w:rsidR="00270338" w:rsidRPr="004E1D61" w:rsidRDefault="00973E47" w:rsidP="00706301">
      <w:pPr>
        <w:pStyle w:val="Level2"/>
      </w:pPr>
      <w:r w:rsidRPr="004E1D61">
        <w:rPr>
          <w:u w:val="single"/>
        </w:rPr>
        <w:t>Valor Total da Emissão</w:t>
      </w:r>
      <w:bookmarkStart w:id="97" w:name="_Ref264653613"/>
      <w:bookmarkEnd w:id="96"/>
      <w:r w:rsidR="00270338" w:rsidRPr="004E1D61">
        <w:t>. O valor total da Emissão será de</w:t>
      </w:r>
      <w:r w:rsidR="00013897" w:rsidRPr="004E1D61">
        <w:t xml:space="preserve"> </w:t>
      </w:r>
      <w:r w:rsidR="00270338" w:rsidRPr="004E1D61">
        <w:t xml:space="preserve">R$ </w:t>
      </w:r>
      <w:r w:rsidR="0061244C" w:rsidRPr="004E1D61">
        <w:rPr>
          <w:bCs/>
        </w:rPr>
        <w:t>80</w:t>
      </w:r>
      <w:r w:rsidR="00210D24" w:rsidRPr="004E1D61">
        <w:rPr>
          <w:bCs/>
        </w:rPr>
        <w:t>.000.000,00</w:t>
      </w:r>
      <w:r w:rsidR="00210D24" w:rsidRPr="004E1D61">
        <w:t xml:space="preserve"> (</w:t>
      </w:r>
      <w:r w:rsidR="0061244C" w:rsidRPr="004E1D61">
        <w:rPr>
          <w:bCs/>
        </w:rPr>
        <w:t>oitenta</w:t>
      </w:r>
      <w:r w:rsidR="00210D24" w:rsidRPr="004E1D61">
        <w:rPr>
          <w:bCs/>
        </w:rPr>
        <w:t xml:space="preserve"> milhões de reais</w:t>
      </w:r>
      <w:r w:rsidR="00210D24" w:rsidRPr="004E1D61">
        <w:t xml:space="preserve">), </w:t>
      </w:r>
      <w:r w:rsidR="00270338" w:rsidRPr="004E1D61">
        <w:t xml:space="preserve">na Data de Emissão (conforme </w:t>
      </w:r>
      <w:r w:rsidR="007D0DE6" w:rsidRPr="004E1D61">
        <w:t xml:space="preserve">definida </w:t>
      </w:r>
      <w:r w:rsidR="00270338" w:rsidRPr="004E1D61">
        <w:t>abaixo) (“</w:t>
      </w:r>
      <w:r w:rsidR="00270338" w:rsidRPr="004E1D61">
        <w:rPr>
          <w:b/>
        </w:rPr>
        <w:t>Valor Total da Emissão</w:t>
      </w:r>
      <w:r w:rsidR="00270338" w:rsidRPr="004E1D61">
        <w:t xml:space="preserve">”). </w:t>
      </w:r>
    </w:p>
    <w:p w14:paraId="253DEB18" w14:textId="0995FD2B" w:rsidR="00910EF6" w:rsidRPr="004E1D61" w:rsidRDefault="00270338" w:rsidP="00706301">
      <w:pPr>
        <w:pStyle w:val="Level2"/>
      </w:pPr>
      <w:r w:rsidRPr="004E1D61">
        <w:rPr>
          <w:u w:val="single"/>
        </w:rPr>
        <w:t>Quantidade</w:t>
      </w:r>
      <w:r w:rsidRPr="004E1D61">
        <w:t xml:space="preserve">. Serão emitidas </w:t>
      </w:r>
      <w:r w:rsidR="0061244C" w:rsidRPr="004E1D61">
        <w:rPr>
          <w:bCs/>
        </w:rPr>
        <w:t>80</w:t>
      </w:r>
      <w:r w:rsidR="00210D24" w:rsidRPr="004E1D61">
        <w:rPr>
          <w:bCs/>
        </w:rPr>
        <w:t>.000</w:t>
      </w:r>
      <w:r w:rsidR="00210D24" w:rsidRPr="004E1D61">
        <w:t xml:space="preserve"> (</w:t>
      </w:r>
      <w:r w:rsidR="0061244C" w:rsidRPr="004E1D61">
        <w:rPr>
          <w:bCs/>
        </w:rPr>
        <w:t>oitenta</w:t>
      </w:r>
      <w:r w:rsidR="00210D24" w:rsidRPr="004E1D61">
        <w:rPr>
          <w:bCs/>
        </w:rPr>
        <w:t xml:space="preserve"> mil</w:t>
      </w:r>
      <w:r w:rsidR="00210D24" w:rsidRPr="004E1D61">
        <w:t xml:space="preserve">) </w:t>
      </w:r>
      <w:r w:rsidRPr="004E1D61">
        <w:t>Debêntures, na Data de Emissão</w:t>
      </w:r>
      <w:r w:rsidR="00EB7430" w:rsidRPr="004E1D61">
        <w:t>.</w:t>
      </w:r>
    </w:p>
    <w:p w14:paraId="2B537F23" w14:textId="4FEFB128" w:rsidR="00973E47" w:rsidRPr="004E1D61" w:rsidRDefault="00973E47" w:rsidP="00647865">
      <w:pPr>
        <w:pStyle w:val="Level2"/>
      </w:pPr>
      <w:r w:rsidRPr="004E1D61">
        <w:rPr>
          <w:u w:val="single"/>
        </w:rPr>
        <w:t>Valor Nominal Unitário</w:t>
      </w:r>
      <w:r w:rsidRPr="004E1D61">
        <w:t>. As Debêntures terão valor nominal unitário de R$1.000,00 (mil reais), na Data de Emissão (</w:t>
      </w:r>
      <w:r w:rsidR="00ED777E" w:rsidRPr="004E1D61">
        <w:t>“</w:t>
      </w:r>
      <w:r w:rsidRPr="004E1D61">
        <w:rPr>
          <w:b/>
        </w:rPr>
        <w:t>Valor Nominal Unitário</w:t>
      </w:r>
      <w:r w:rsidR="00ED777E" w:rsidRPr="004E1D61">
        <w:t>”</w:t>
      </w:r>
      <w:r w:rsidRPr="004E1D61">
        <w:t>).</w:t>
      </w:r>
      <w:bookmarkEnd w:id="97"/>
    </w:p>
    <w:p w14:paraId="07240FF7" w14:textId="2D20E27B" w:rsidR="00973E47" w:rsidRPr="004E1D61" w:rsidRDefault="00973E47" w:rsidP="00017B22">
      <w:pPr>
        <w:pStyle w:val="Level2"/>
      </w:pPr>
      <w:bookmarkStart w:id="98" w:name="_Ref137548372"/>
      <w:bookmarkStart w:id="99" w:name="_Ref168458019"/>
      <w:bookmarkStart w:id="100" w:name="_Ref191891571"/>
      <w:bookmarkStart w:id="101" w:name="_Ref130363099"/>
      <w:bookmarkStart w:id="102" w:name="_Toc499990343"/>
      <w:bookmarkEnd w:id="76"/>
      <w:r w:rsidRPr="004E1D61">
        <w:rPr>
          <w:u w:val="single"/>
        </w:rPr>
        <w:t>Séries</w:t>
      </w:r>
      <w:r w:rsidRPr="004E1D61">
        <w:t xml:space="preserve">. </w:t>
      </w:r>
      <w:bookmarkEnd w:id="98"/>
      <w:r w:rsidRPr="004E1D61">
        <w:t xml:space="preserve">A Emissão </w:t>
      </w:r>
      <w:r w:rsidR="00025C88" w:rsidRPr="004E1D61">
        <w:t>será realizada em série única</w:t>
      </w:r>
      <w:r w:rsidRPr="004E1D61">
        <w:t>.</w:t>
      </w:r>
      <w:bookmarkEnd w:id="99"/>
      <w:bookmarkEnd w:id="100"/>
      <w:r w:rsidR="00486599" w:rsidRPr="004E1D61">
        <w:t xml:space="preserve"> </w:t>
      </w:r>
    </w:p>
    <w:bookmarkEnd w:id="101"/>
    <w:p w14:paraId="48802720" w14:textId="5785A8CB" w:rsidR="00973E47" w:rsidRPr="004E1D61" w:rsidRDefault="00973E47" w:rsidP="00017B22">
      <w:pPr>
        <w:pStyle w:val="Level2"/>
      </w:pPr>
      <w:r w:rsidRPr="004E1D61">
        <w:rPr>
          <w:u w:val="single"/>
        </w:rPr>
        <w:t xml:space="preserve">Forma e </w:t>
      </w:r>
      <w:r w:rsidR="004D7D89" w:rsidRPr="004E1D61">
        <w:rPr>
          <w:u w:val="single"/>
        </w:rPr>
        <w:t>c</w:t>
      </w:r>
      <w:r w:rsidRPr="004E1D61">
        <w:rPr>
          <w:u w:val="single"/>
        </w:rPr>
        <w:t xml:space="preserve">omprovação de </w:t>
      </w:r>
      <w:r w:rsidR="004D7D89" w:rsidRPr="004E1D61">
        <w:rPr>
          <w:u w:val="single"/>
        </w:rPr>
        <w:t>t</w:t>
      </w:r>
      <w:r w:rsidRPr="004E1D61">
        <w:rPr>
          <w:u w:val="single"/>
        </w:rPr>
        <w:t>itularidade</w:t>
      </w:r>
      <w:r w:rsidRPr="004E1D61">
        <w:t>. As Debêntures serão emitidas sob a forma nominativa, escritural, sem emissão de certificados, sendo que, para todos os fins de direito, a titularidade das Debêntures será comprovada pel</w:t>
      </w:r>
      <w:r w:rsidR="000B433A" w:rsidRPr="004E1D61">
        <w:t>a averbação n</w:t>
      </w:r>
      <w:r w:rsidRPr="004E1D61">
        <w:t xml:space="preserve">o </w:t>
      </w:r>
      <w:r w:rsidR="000B433A" w:rsidRPr="004E1D61">
        <w:t xml:space="preserve">livro de registro das Debêntures da </w:t>
      </w:r>
      <w:r w:rsidR="001A62BA" w:rsidRPr="004E1D61">
        <w:t>Emissora</w:t>
      </w:r>
      <w:r w:rsidRPr="004E1D61">
        <w:t>.</w:t>
      </w:r>
      <w:r w:rsidR="005153CD" w:rsidRPr="004E1D61">
        <w:t xml:space="preserve"> Não serão emitidos certificados representativos das Debêntures.</w:t>
      </w:r>
    </w:p>
    <w:p w14:paraId="305E2331" w14:textId="0FE7F970" w:rsidR="00973E47" w:rsidRPr="004E1D61" w:rsidRDefault="00973E47" w:rsidP="00017B22">
      <w:pPr>
        <w:pStyle w:val="Level2"/>
      </w:pPr>
      <w:r w:rsidRPr="004E1D61">
        <w:rPr>
          <w:u w:val="single"/>
        </w:rPr>
        <w:t>Conversibilidade</w:t>
      </w:r>
      <w:r w:rsidRPr="004E1D61">
        <w:t>.</w:t>
      </w:r>
      <w:r w:rsidR="007731E5" w:rsidRPr="004E1D61">
        <w:t xml:space="preserve"> </w:t>
      </w:r>
      <w:r w:rsidRPr="004E1D61">
        <w:t xml:space="preserve">As Debêntures </w:t>
      </w:r>
      <w:r w:rsidR="000B433A" w:rsidRPr="004E1D61">
        <w:t xml:space="preserve">serão simples, </w:t>
      </w:r>
      <w:r w:rsidRPr="004E1D61">
        <w:t xml:space="preserve">não conversíveis em ações de emissão da </w:t>
      </w:r>
      <w:r w:rsidR="001A62BA" w:rsidRPr="004E1D61">
        <w:t>Emissora</w:t>
      </w:r>
      <w:r w:rsidRPr="004E1D61">
        <w:t>.</w:t>
      </w:r>
    </w:p>
    <w:p w14:paraId="02E16289" w14:textId="2A625226" w:rsidR="00973E47" w:rsidRPr="004E1D61" w:rsidRDefault="00973E47" w:rsidP="00017B22">
      <w:pPr>
        <w:pStyle w:val="Level2"/>
      </w:pPr>
      <w:r w:rsidRPr="004E1D61">
        <w:rPr>
          <w:u w:val="single"/>
        </w:rPr>
        <w:t>Espécie</w:t>
      </w:r>
      <w:r w:rsidRPr="004E1D61">
        <w:t xml:space="preserve">. </w:t>
      </w:r>
      <w:r w:rsidR="005E054F" w:rsidRPr="004E1D61">
        <w:t xml:space="preserve">As Debêntures serão da </w:t>
      </w:r>
      <w:r w:rsidR="0061244C" w:rsidRPr="004E1D61">
        <w:rPr>
          <w:rFonts w:cstheme="minorHAnsi"/>
        </w:rPr>
        <w:t>espécie com garantia real, com garantia fidejussória adicional</w:t>
      </w:r>
      <w:r w:rsidR="006F4E0A" w:rsidRPr="004E1D61">
        <w:t xml:space="preserve">, </w:t>
      </w:r>
      <w:r w:rsidR="005E054F" w:rsidRPr="004E1D61">
        <w:t>nos termos</w:t>
      </w:r>
      <w:r w:rsidR="008D2C48" w:rsidRPr="004E1D61">
        <w:t xml:space="preserve"> </w:t>
      </w:r>
      <w:r w:rsidR="005E054F" w:rsidRPr="004E1D61">
        <w:t xml:space="preserve">do artigo 58, </w:t>
      </w:r>
      <w:r w:rsidR="005E054F" w:rsidRPr="004E1D61">
        <w:rPr>
          <w:i/>
        </w:rPr>
        <w:t>caput</w:t>
      </w:r>
      <w:r w:rsidR="005E054F" w:rsidRPr="004E1D61">
        <w:t>, da Lei das Sociedades por Ações</w:t>
      </w:r>
      <w:r w:rsidRPr="004E1D61">
        <w:t>.</w:t>
      </w:r>
      <w:bookmarkStart w:id="103" w:name="_Ref264653840"/>
      <w:bookmarkStart w:id="104" w:name="_Ref278297550"/>
    </w:p>
    <w:p w14:paraId="2CA4D344" w14:textId="3B354427" w:rsidR="00973E47" w:rsidRPr="004E1D61" w:rsidRDefault="00973E47" w:rsidP="00A36A89">
      <w:pPr>
        <w:pStyle w:val="Level2"/>
      </w:pPr>
      <w:bookmarkStart w:id="105" w:name="_Ref279826913"/>
      <w:r w:rsidRPr="004E1D61">
        <w:rPr>
          <w:u w:val="single"/>
        </w:rPr>
        <w:t>Data de Emissão</w:t>
      </w:r>
      <w:r w:rsidRPr="004E1D61">
        <w:t xml:space="preserve">. Para todos os efeitos legais, a data de emissão das Debêntures </w:t>
      </w:r>
      <w:r w:rsidR="000B433A" w:rsidRPr="004E1D61">
        <w:t xml:space="preserve">será </w:t>
      </w:r>
      <w:r w:rsidR="00837BF7" w:rsidRPr="004E1D61">
        <w:rPr>
          <w:bCs/>
          <w:highlight w:val="yellow"/>
        </w:rPr>
        <w:t>[</w:t>
      </w:r>
      <w:r w:rsidR="00837BF7" w:rsidRPr="004E1D61">
        <w:rPr>
          <w:bCs/>
          <w:highlight w:val="yellow"/>
        </w:rPr>
        <w:sym w:font="Symbol" w:char="F0B7"/>
      </w:r>
      <w:r w:rsidR="00837BF7" w:rsidRPr="004E1D61">
        <w:rPr>
          <w:bCs/>
          <w:highlight w:val="yellow"/>
        </w:rPr>
        <w:t>]</w:t>
      </w:r>
      <w:r w:rsidR="00837BF7" w:rsidRPr="004E1D61">
        <w:rPr>
          <w:bCs/>
        </w:rPr>
        <w:t xml:space="preserve"> </w:t>
      </w:r>
      <w:r w:rsidR="00E73D13" w:rsidRPr="004E1D61">
        <w:rPr>
          <w:bCs/>
        </w:rPr>
        <w:t xml:space="preserve">de </w:t>
      </w:r>
      <w:r w:rsidR="00837BF7" w:rsidRPr="004E1D61">
        <w:rPr>
          <w:bCs/>
          <w:highlight w:val="yellow"/>
        </w:rPr>
        <w:t>[</w:t>
      </w:r>
      <w:r w:rsidR="00837BF7" w:rsidRPr="004E1D61">
        <w:rPr>
          <w:bCs/>
          <w:highlight w:val="yellow"/>
        </w:rPr>
        <w:sym w:font="Symbol" w:char="F0B7"/>
      </w:r>
      <w:r w:rsidR="00837BF7" w:rsidRPr="004E1D61">
        <w:rPr>
          <w:bCs/>
          <w:highlight w:val="yellow"/>
        </w:rPr>
        <w:t>]</w:t>
      </w:r>
      <w:r w:rsidR="002D0371" w:rsidRPr="004E1D61">
        <w:t xml:space="preserve"> </w:t>
      </w:r>
      <w:r w:rsidR="006F4E0A" w:rsidRPr="004E1D61">
        <w:t xml:space="preserve">de 2021 </w:t>
      </w:r>
      <w:r w:rsidRPr="004E1D61">
        <w:t>(</w:t>
      </w:r>
      <w:r w:rsidR="00513A2E" w:rsidRPr="004E1D61">
        <w:t>“</w:t>
      </w:r>
      <w:r w:rsidRPr="004E1D61">
        <w:rPr>
          <w:b/>
        </w:rPr>
        <w:t>Data de Emissão</w:t>
      </w:r>
      <w:r w:rsidR="00513A2E" w:rsidRPr="004E1D61">
        <w:t>”</w:t>
      </w:r>
      <w:r w:rsidRPr="004E1D61">
        <w:t>).</w:t>
      </w:r>
      <w:bookmarkStart w:id="106" w:name="_Ref535067474"/>
      <w:bookmarkEnd w:id="103"/>
      <w:bookmarkEnd w:id="104"/>
      <w:bookmarkEnd w:id="105"/>
      <w:r w:rsidR="0031086E" w:rsidRPr="004E1D61">
        <w:t xml:space="preserve"> </w:t>
      </w:r>
    </w:p>
    <w:p w14:paraId="24E3F32D" w14:textId="43F4FE88" w:rsidR="00A003E2" w:rsidRPr="004E1D61" w:rsidRDefault="00973E47" w:rsidP="00A36A89">
      <w:pPr>
        <w:pStyle w:val="Level2"/>
      </w:pPr>
      <w:bookmarkStart w:id="107" w:name="_Ref272250319"/>
      <w:r w:rsidRPr="004E1D61">
        <w:rPr>
          <w:u w:val="single"/>
        </w:rPr>
        <w:t>Prazo e Data de Vencimento</w:t>
      </w:r>
      <w:r w:rsidRPr="004E1D61">
        <w:t xml:space="preserve">. </w:t>
      </w:r>
      <w:r w:rsidR="00131475" w:rsidRPr="004E1D61">
        <w:t>Ressalvadas as hipóteses de</w:t>
      </w:r>
      <w:r w:rsidR="0089449D" w:rsidRPr="004E1D61">
        <w:t xml:space="preserve"> resgate antecipado e</w:t>
      </w:r>
      <w:r w:rsidR="0052685B" w:rsidRPr="004E1D61">
        <w:t xml:space="preserve"> </w:t>
      </w:r>
      <w:r w:rsidR="00131475" w:rsidRPr="004E1D61">
        <w:t xml:space="preserve">vencimento antecipado das obrigações decorrentes das Debêntures, nos termos previstos nesta Escritura de Emissão, o prazo das Debêntures será de </w:t>
      </w:r>
      <w:bookmarkStart w:id="108" w:name="_Hlk77930108"/>
      <w:bookmarkStart w:id="109" w:name="_Hlk77933592"/>
      <w:r w:rsidR="00837BF7" w:rsidRPr="004E1D61">
        <w:rPr>
          <w:highlight w:val="yellow"/>
        </w:rPr>
        <w:t>[</w:t>
      </w:r>
      <w:r w:rsidR="00837BF7" w:rsidRPr="004E1D61">
        <w:rPr>
          <w:highlight w:val="yellow"/>
        </w:rPr>
        <w:sym w:font="Symbol" w:char="F0B7"/>
      </w:r>
      <w:r w:rsidR="00837BF7" w:rsidRPr="004E1D61">
        <w:rPr>
          <w:highlight w:val="yellow"/>
        </w:rPr>
        <w:t>]</w:t>
      </w:r>
      <w:r w:rsidR="00162E8F" w:rsidRPr="004E1D61">
        <w:t xml:space="preserve"> (</w:t>
      </w:r>
      <w:r w:rsidR="00837BF7" w:rsidRPr="004E1D61">
        <w:rPr>
          <w:highlight w:val="yellow"/>
        </w:rPr>
        <w:t>[</w:t>
      </w:r>
      <w:r w:rsidR="00837BF7" w:rsidRPr="004E1D61">
        <w:rPr>
          <w:highlight w:val="yellow"/>
        </w:rPr>
        <w:sym w:font="Symbol" w:char="F0B7"/>
      </w:r>
      <w:r w:rsidR="00837BF7" w:rsidRPr="004E1D61">
        <w:rPr>
          <w:highlight w:val="yellow"/>
        </w:rPr>
        <w:t>]</w:t>
      </w:r>
      <w:r w:rsidR="00162E8F" w:rsidRPr="004E1D61">
        <w:t>)</w:t>
      </w:r>
      <w:bookmarkEnd w:id="108"/>
      <w:r w:rsidR="00162E8F" w:rsidRPr="004E1D61">
        <w:t xml:space="preserve"> </w:t>
      </w:r>
      <w:r w:rsidR="007C15B7" w:rsidRPr="004E1D61">
        <w:t xml:space="preserve">dias </w:t>
      </w:r>
      <w:r w:rsidR="00131475" w:rsidRPr="004E1D61">
        <w:t xml:space="preserve">contados da Data de </w:t>
      </w:r>
      <w:r w:rsidR="00210D24" w:rsidRPr="004E1D61">
        <w:t>Emissão</w:t>
      </w:r>
      <w:r w:rsidR="00131475" w:rsidRPr="004E1D61">
        <w:t xml:space="preserve">, vencendo-se, portanto, em </w:t>
      </w:r>
      <w:r w:rsidR="00837BF7" w:rsidRPr="004E1D61">
        <w:rPr>
          <w:bCs/>
          <w:highlight w:val="yellow"/>
        </w:rPr>
        <w:t>[</w:t>
      </w:r>
      <w:r w:rsidR="00837BF7" w:rsidRPr="004E1D61">
        <w:rPr>
          <w:bCs/>
          <w:highlight w:val="yellow"/>
        </w:rPr>
        <w:sym w:font="Symbol" w:char="F0B7"/>
      </w:r>
      <w:r w:rsidR="00837BF7" w:rsidRPr="004E1D61">
        <w:rPr>
          <w:bCs/>
          <w:highlight w:val="yellow"/>
        </w:rPr>
        <w:t>]</w:t>
      </w:r>
      <w:r w:rsidR="00837BF7" w:rsidRPr="004E1D61">
        <w:rPr>
          <w:bCs/>
        </w:rPr>
        <w:t xml:space="preserve"> </w:t>
      </w:r>
      <w:r w:rsidR="00162E8F" w:rsidRPr="004E1D61">
        <w:rPr>
          <w:bCs/>
        </w:rPr>
        <w:t xml:space="preserve">de </w:t>
      </w:r>
      <w:r w:rsidR="00837BF7" w:rsidRPr="004E1D61">
        <w:rPr>
          <w:bCs/>
          <w:highlight w:val="yellow"/>
        </w:rPr>
        <w:t>[</w:t>
      </w:r>
      <w:r w:rsidR="00837BF7" w:rsidRPr="004E1D61">
        <w:rPr>
          <w:bCs/>
          <w:highlight w:val="yellow"/>
        </w:rPr>
        <w:sym w:font="Symbol" w:char="F0B7"/>
      </w:r>
      <w:r w:rsidR="00837BF7" w:rsidRPr="004E1D61">
        <w:rPr>
          <w:bCs/>
          <w:highlight w:val="yellow"/>
        </w:rPr>
        <w:t>]</w:t>
      </w:r>
      <w:r w:rsidR="00837BF7" w:rsidRPr="004E1D61">
        <w:t xml:space="preserve"> </w:t>
      </w:r>
      <w:r w:rsidR="006F4E0A" w:rsidRPr="004E1D61">
        <w:t>de 20</w:t>
      </w:r>
      <w:r w:rsidR="001563CF" w:rsidRPr="004E1D61">
        <w:t>3</w:t>
      </w:r>
      <w:r w:rsidR="00837BF7" w:rsidRPr="004E1D61">
        <w:t>0</w:t>
      </w:r>
      <w:r w:rsidR="006F4E0A" w:rsidRPr="004E1D61">
        <w:t xml:space="preserve"> </w:t>
      </w:r>
      <w:bookmarkEnd w:id="109"/>
      <w:r w:rsidR="000B433A" w:rsidRPr="004E1D61">
        <w:t>(“</w:t>
      </w:r>
      <w:r w:rsidR="000B433A" w:rsidRPr="004E1D61">
        <w:rPr>
          <w:b/>
        </w:rPr>
        <w:t>Data de Vencimento</w:t>
      </w:r>
      <w:r w:rsidR="000B433A" w:rsidRPr="004E1D61">
        <w:t>”)</w:t>
      </w:r>
      <w:r w:rsidRPr="004E1D61">
        <w:t>.</w:t>
      </w:r>
      <w:bookmarkEnd w:id="107"/>
    </w:p>
    <w:p w14:paraId="0EEFC0CB" w14:textId="569375A0" w:rsidR="00963C8B" w:rsidRPr="004E1D61" w:rsidRDefault="00973E47" w:rsidP="001F0DDF">
      <w:pPr>
        <w:pStyle w:val="Level2"/>
      </w:pPr>
      <w:bookmarkStart w:id="110" w:name="_Ref264560361"/>
      <w:r w:rsidRPr="004E1D61">
        <w:rPr>
          <w:u w:val="single"/>
        </w:rPr>
        <w:t>Pagamento do Valor Nominal Unitário</w:t>
      </w:r>
      <w:r w:rsidR="00305664" w:rsidRPr="004E1D61">
        <w:rPr>
          <w:u w:val="single"/>
        </w:rPr>
        <w:t xml:space="preserve"> Atualizado</w:t>
      </w:r>
      <w:r w:rsidRPr="004E1D61">
        <w:rPr>
          <w:i/>
        </w:rPr>
        <w:t xml:space="preserve">. </w:t>
      </w:r>
      <w:r w:rsidR="00E52822" w:rsidRPr="004E1D61">
        <w:t xml:space="preserve">O Valor Nominal Unitário Atualizado das Debêntures, conforme o caso, será amortizado mensalmente nas datas previstas na tabela do Anexo </w:t>
      </w:r>
      <w:r w:rsidR="00587487" w:rsidRPr="004E1D61">
        <w:t>I</w:t>
      </w:r>
      <w:r w:rsidR="00744F97" w:rsidRPr="004E1D61">
        <w:t>I</w:t>
      </w:r>
      <w:r w:rsidR="00587487" w:rsidRPr="004E1D61">
        <w:t>I</w:t>
      </w:r>
      <w:r w:rsidR="00E52822" w:rsidRPr="004E1D61">
        <w:t xml:space="preserve">, sendo o primeiro pagamento devido em </w:t>
      </w:r>
      <w:r w:rsidR="00837BF7" w:rsidRPr="004E1D61">
        <w:rPr>
          <w:highlight w:val="yellow"/>
        </w:rPr>
        <w:t>[</w:t>
      </w:r>
      <w:r w:rsidR="00837BF7" w:rsidRPr="004E1D61">
        <w:rPr>
          <w:highlight w:val="yellow"/>
        </w:rPr>
        <w:sym w:font="Symbol" w:char="F0B7"/>
      </w:r>
      <w:r w:rsidR="00837BF7" w:rsidRPr="004E1D61">
        <w:rPr>
          <w:highlight w:val="yellow"/>
        </w:rPr>
        <w:t>]</w:t>
      </w:r>
      <w:r w:rsidR="00837BF7" w:rsidRPr="004E1D61">
        <w:t xml:space="preserve"> </w:t>
      </w:r>
      <w:r w:rsidR="00ED382A" w:rsidRPr="004E1D61">
        <w:t xml:space="preserve">de </w:t>
      </w:r>
      <w:r w:rsidR="00837BF7" w:rsidRPr="004E1D61">
        <w:rPr>
          <w:highlight w:val="yellow"/>
        </w:rPr>
        <w:t>[</w:t>
      </w:r>
      <w:r w:rsidR="00837BF7" w:rsidRPr="004E1D61">
        <w:rPr>
          <w:highlight w:val="yellow"/>
        </w:rPr>
        <w:sym w:font="Symbol" w:char="F0B7"/>
      </w:r>
      <w:r w:rsidR="00837BF7" w:rsidRPr="004E1D61">
        <w:rPr>
          <w:highlight w:val="yellow"/>
        </w:rPr>
        <w:t>]</w:t>
      </w:r>
      <w:r w:rsidR="00837BF7" w:rsidRPr="004E1D61">
        <w:t xml:space="preserve"> </w:t>
      </w:r>
      <w:r w:rsidR="00ED382A" w:rsidRPr="004E1D61">
        <w:t xml:space="preserve">de </w:t>
      </w:r>
      <w:r w:rsidR="00837BF7" w:rsidRPr="004E1D61">
        <w:rPr>
          <w:highlight w:val="yellow"/>
        </w:rPr>
        <w:t>[</w:t>
      </w:r>
      <w:r w:rsidR="00837BF7" w:rsidRPr="004E1D61">
        <w:rPr>
          <w:highlight w:val="yellow"/>
        </w:rPr>
        <w:sym w:font="Symbol" w:char="F0B7"/>
      </w:r>
      <w:r w:rsidR="00837BF7" w:rsidRPr="004E1D61">
        <w:rPr>
          <w:highlight w:val="yellow"/>
        </w:rPr>
        <w:t>]</w:t>
      </w:r>
      <w:r w:rsidR="00837BF7" w:rsidRPr="004E1D61">
        <w:t xml:space="preserve"> </w:t>
      </w:r>
      <w:r w:rsidR="00E52822" w:rsidRPr="004E1D61">
        <w:t xml:space="preserve">e o último na Data de Vencimento, ressalvadas as hipóteses de resgate antecipado das Debêntures </w:t>
      </w:r>
      <w:r w:rsidR="00E52822" w:rsidRPr="004E1D61">
        <w:lastRenderedPageBreak/>
        <w:t>ou de vencimento antecipado das obrigações decorrentes das Debêntures, nos termos previstos nesta Escritura de Emissão, calculado nos termos da fórmula abaixo, cujo resultado será apurado pela Debenturista:</w:t>
      </w:r>
      <w:r w:rsidR="009418C1" w:rsidRPr="004E1D61">
        <w:t xml:space="preserve"> </w:t>
      </w:r>
    </w:p>
    <w:p w14:paraId="567A1DB0" w14:textId="3CFA909B" w:rsidR="007C15B7" w:rsidRPr="004E1D61" w:rsidRDefault="00E52822" w:rsidP="001B7004">
      <w:pPr>
        <w:pStyle w:val="Level1"/>
        <w:numPr>
          <w:ilvl w:val="0"/>
          <w:numId w:val="0"/>
        </w:numPr>
        <w:ind w:left="680"/>
        <w:jc w:val="center"/>
        <w:rPr>
          <w:b w:val="0"/>
          <w:i/>
          <w:color w:val="auto"/>
          <w:sz w:val="20"/>
        </w:rPr>
      </w:pPr>
      <m:oMathPara>
        <m:oMath>
          <m:r>
            <m:rPr>
              <m:sty m:val="bi"/>
            </m:rPr>
            <w:rPr>
              <w:rFonts w:ascii="Cambria Math" w:hAnsi="Cambria Math"/>
              <w:color w:val="auto"/>
              <w:sz w:val="20"/>
            </w:rPr>
            <m:t xml:space="preserve">Aai = VNa x </m:t>
          </m:r>
          <m:f>
            <m:fPr>
              <m:ctrlPr>
                <w:rPr>
                  <w:rFonts w:ascii="Cambria Math" w:hAnsi="Cambria Math"/>
                  <w:i/>
                  <w:color w:val="auto"/>
                  <w:sz w:val="20"/>
                </w:rPr>
              </m:ctrlPr>
            </m:fPr>
            <m:num>
              <m:r>
                <w:del w:id="111" w:author="Vinicius Machado" w:date="2021-09-27T16:53:00Z">
                  <m:rPr>
                    <m:sty m:val="bi"/>
                  </m:rPr>
                  <w:rPr>
                    <w:rFonts w:ascii="Cambria Math" w:hAnsi="Cambria Math"/>
                    <w:color w:val="auto"/>
                    <w:sz w:val="20"/>
                  </w:rPr>
                  <m:t>Tai</m:t>
                </w:del>
              </m:r>
            </m:num>
            <m:den>
              <m:r>
                <w:del w:id="112" w:author="Vinicius Machado" w:date="2021-09-27T16:52:00Z">
                  <m:rPr>
                    <m:sty m:val="bi"/>
                  </m:rPr>
                  <w:rPr>
                    <w:rFonts w:ascii="Cambria Math" w:hAnsi="Cambria Math"/>
                    <w:color w:val="auto"/>
                    <w:sz w:val="20"/>
                  </w:rPr>
                  <m:t>100</m:t>
                </w:del>
              </m:r>
            </m:den>
          </m:f>
          <m:r>
            <w:ins w:id="113" w:author="Vinicius Machado" w:date="2021-09-27T16:53:00Z">
              <m:rPr>
                <m:sty m:val="bi"/>
              </m:rPr>
              <w:rPr>
                <w:rFonts w:ascii="Cambria Math" w:hAnsi="Cambria Math"/>
                <w:color w:val="auto"/>
                <w:sz w:val="20"/>
              </w:rPr>
              <m:t>Tai</m:t>
            </w:ins>
          </m:r>
        </m:oMath>
      </m:oMathPara>
    </w:p>
    <w:p w14:paraId="76096907" w14:textId="77777777" w:rsidR="00E52822" w:rsidRPr="004E1D61" w:rsidRDefault="00E52822" w:rsidP="00E53EB5">
      <w:pPr>
        <w:pStyle w:val="Level1"/>
        <w:numPr>
          <w:ilvl w:val="0"/>
          <w:numId w:val="0"/>
        </w:numPr>
        <w:ind w:left="680"/>
        <w:jc w:val="left"/>
        <w:rPr>
          <w:b w:val="0"/>
          <w:color w:val="auto"/>
          <w:sz w:val="20"/>
        </w:rPr>
      </w:pPr>
      <w:r w:rsidRPr="004E1D61">
        <w:rPr>
          <w:b w:val="0"/>
          <w:color w:val="auto"/>
          <w:sz w:val="20"/>
        </w:rPr>
        <w:t>onde:</w:t>
      </w:r>
    </w:p>
    <w:p w14:paraId="620F3231" w14:textId="10F50BAA" w:rsidR="00E52822" w:rsidRPr="004E1D61" w:rsidRDefault="00E52822" w:rsidP="003220CC">
      <w:pPr>
        <w:pStyle w:val="Level1"/>
        <w:numPr>
          <w:ilvl w:val="0"/>
          <w:numId w:val="0"/>
        </w:numPr>
        <w:ind w:left="680"/>
        <w:rPr>
          <w:color w:val="auto"/>
        </w:rPr>
      </w:pPr>
      <w:proofErr w:type="spellStart"/>
      <w:r w:rsidRPr="004E1D61">
        <w:rPr>
          <w:b w:val="0"/>
          <w:color w:val="auto"/>
          <w:sz w:val="20"/>
        </w:rPr>
        <w:t>Aai</w:t>
      </w:r>
      <w:proofErr w:type="spellEnd"/>
      <w:r w:rsidRPr="004E1D61">
        <w:rPr>
          <w:b w:val="0"/>
          <w:color w:val="auto"/>
          <w:sz w:val="20"/>
        </w:rPr>
        <w:t xml:space="preserve"> = valor unitário da i-</w:t>
      </w:r>
      <w:proofErr w:type="spellStart"/>
      <w:r w:rsidRPr="004E1D61">
        <w:rPr>
          <w:b w:val="0"/>
          <w:color w:val="auto"/>
          <w:sz w:val="20"/>
        </w:rPr>
        <w:t>ésima</w:t>
      </w:r>
      <w:proofErr w:type="spellEnd"/>
      <w:r w:rsidRPr="004E1D61">
        <w:rPr>
          <w:b w:val="0"/>
          <w:color w:val="auto"/>
          <w:sz w:val="20"/>
        </w:rPr>
        <w:t xml:space="preserve"> parcela de amortização, calculado com 8 (oito) casas decimais, sem arredondamento;</w:t>
      </w:r>
    </w:p>
    <w:p w14:paraId="7C057D5B" w14:textId="7262107F" w:rsidR="00E52822" w:rsidRPr="004E1D61" w:rsidRDefault="00E52822" w:rsidP="001B7004">
      <w:pPr>
        <w:pStyle w:val="Level1"/>
        <w:numPr>
          <w:ilvl w:val="0"/>
          <w:numId w:val="0"/>
        </w:numPr>
        <w:ind w:left="680"/>
        <w:rPr>
          <w:b w:val="0"/>
          <w:color w:val="auto"/>
          <w:sz w:val="20"/>
        </w:rPr>
      </w:pPr>
      <w:proofErr w:type="spellStart"/>
      <w:r w:rsidRPr="004E1D61">
        <w:rPr>
          <w:b w:val="0"/>
          <w:color w:val="auto"/>
          <w:sz w:val="20"/>
        </w:rPr>
        <w:t>VNa</w:t>
      </w:r>
      <w:proofErr w:type="spellEnd"/>
      <w:r w:rsidRPr="004E1D61">
        <w:rPr>
          <w:b w:val="0"/>
          <w:color w:val="auto"/>
          <w:sz w:val="20"/>
        </w:rPr>
        <w:t xml:space="preserve"> = Conforme definido na Cláusula </w:t>
      </w:r>
      <w:r w:rsidR="0033210E" w:rsidRPr="004E1D61">
        <w:rPr>
          <w:b w:val="0"/>
          <w:color w:val="auto"/>
          <w:sz w:val="20"/>
        </w:rPr>
        <w:fldChar w:fldCharType="begin"/>
      </w:r>
      <w:r w:rsidR="0033210E" w:rsidRPr="004E1D61">
        <w:rPr>
          <w:b w:val="0"/>
          <w:color w:val="auto"/>
          <w:sz w:val="20"/>
        </w:rPr>
        <w:instrText xml:space="preserve"> REF _Ref67488126 \r \h </w:instrText>
      </w:r>
      <w:r w:rsidR="0033210E" w:rsidRPr="004E1D61">
        <w:rPr>
          <w:b w:val="0"/>
          <w:color w:val="auto"/>
          <w:sz w:val="20"/>
        </w:rPr>
      </w:r>
      <w:r w:rsidR="0033210E" w:rsidRPr="004E1D61">
        <w:rPr>
          <w:b w:val="0"/>
          <w:color w:val="auto"/>
          <w:sz w:val="20"/>
        </w:rPr>
        <w:fldChar w:fldCharType="separate"/>
      </w:r>
      <w:r w:rsidR="00F6584F">
        <w:rPr>
          <w:b w:val="0"/>
          <w:color w:val="auto"/>
          <w:sz w:val="20"/>
        </w:rPr>
        <w:t>5.25</w:t>
      </w:r>
      <w:r w:rsidR="0033210E" w:rsidRPr="004E1D61">
        <w:rPr>
          <w:b w:val="0"/>
          <w:color w:val="auto"/>
          <w:sz w:val="20"/>
        </w:rPr>
        <w:fldChar w:fldCharType="end"/>
      </w:r>
      <w:r w:rsidR="00037BDD" w:rsidRPr="004E1D61">
        <w:rPr>
          <w:b w:val="0"/>
          <w:color w:val="auto"/>
          <w:sz w:val="20"/>
        </w:rPr>
        <w:t xml:space="preserve"> abaixo</w:t>
      </w:r>
      <w:r w:rsidRPr="004E1D61">
        <w:rPr>
          <w:b w:val="0"/>
          <w:color w:val="auto"/>
          <w:sz w:val="20"/>
        </w:rPr>
        <w:t>;</w:t>
      </w:r>
    </w:p>
    <w:p w14:paraId="35FD2E1C" w14:textId="2C1BB559" w:rsidR="00E52822" w:rsidRPr="004E1D61" w:rsidRDefault="00E52822" w:rsidP="001B7004">
      <w:pPr>
        <w:pStyle w:val="Level1"/>
        <w:numPr>
          <w:ilvl w:val="0"/>
          <w:numId w:val="0"/>
        </w:numPr>
        <w:ind w:left="680"/>
        <w:rPr>
          <w:b w:val="0"/>
          <w:color w:val="auto"/>
          <w:sz w:val="20"/>
        </w:rPr>
      </w:pPr>
      <w:r w:rsidRPr="004E1D61">
        <w:rPr>
          <w:b w:val="0"/>
          <w:color w:val="auto"/>
          <w:sz w:val="20"/>
        </w:rPr>
        <w:t>Tai = taxa da i-</w:t>
      </w:r>
      <w:proofErr w:type="spellStart"/>
      <w:r w:rsidRPr="004E1D61">
        <w:rPr>
          <w:b w:val="0"/>
          <w:color w:val="auto"/>
          <w:sz w:val="20"/>
        </w:rPr>
        <w:t>ésima</w:t>
      </w:r>
      <w:proofErr w:type="spellEnd"/>
      <w:r w:rsidRPr="004E1D61">
        <w:rPr>
          <w:b w:val="0"/>
          <w:color w:val="auto"/>
          <w:sz w:val="20"/>
        </w:rPr>
        <w:t xml:space="preserve"> parcela do Valor Nominal Unitário Atualizado, conforme informado nos termos estabelecidos no Anexo </w:t>
      </w:r>
      <w:r w:rsidR="0076566A" w:rsidRPr="004E1D61">
        <w:rPr>
          <w:b w:val="0"/>
          <w:color w:val="auto"/>
          <w:sz w:val="20"/>
        </w:rPr>
        <w:t>I</w:t>
      </w:r>
      <w:r w:rsidR="00744F97" w:rsidRPr="004E1D61">
        <w:rPr>
          <w:b w:val="0"/>
          <w:color w:val="auto"/>
          <w:sz w:val="20"/>
        </w:rPr>
        <w:t>I</w:t>
      </w:r>
      <w:r w:rsidR="00587487" w:rsidRPr="004E1D61">
        <w:rPr>
          <w:b w:val="0"/>
          <w:color w:val="auto"/>
          <w:sz w:val="20"/>
        </w:rPr>
        <w:t>I</w:t>
      </w:r>
      <w:r w:rsidR="0076566A" w:rsidRPr="004E1D61">
        <w:rPr>
          <w:b w:val="0"/>
          <w:color w:val="auto"/>
          <w:sz w:val="20"/>
        </w:rPr>
        <w:t xml:space="preserve"> </w:t>
      </w:r>
      <w:r w:rsidRPr="004E1D61">
        <w:rPr>
          <w:b w:val="0"/>
          <w:color w:val="auto"/>
          <w:sz w:val="20"/>
        </w:rPr>
        <w:t>desta Escritura de Emissão</w:t>
      </w:r>
      <w:r w:rsidR="00037BDD" w:rsidRPr="004E1D61">
        <w:rPr>
          <w:b w:val="0"/>
          <w:color w:val="auto"/>
          <w:sz w:val="20"/>
        </w:rPr>
        <w:t>.</w:t>
      </w:r>
      <w:r w:rsidR="00B90E3B" w:rsidRPr="004E1D61">
        <w:rPr>
          <w:b w:val="0"/>
          <w:color w:val="auto"/>
          <w:sz w:val="20"/>
        </w:rPr>
        <w:t xml:space="preserve"> </w:t>
      </w:r>
    </w:p>
    <w:p w14:paraId="7DB7BB07" w14:textId="3F361EE5" w:rsidR="00E94D04" w:rsidRPr="004E1D61" w:rsidRDefault="003D3720" w:rsidP="00647865">
      <w:pPr>
        <w:pStyle w:val="Level2"/>
      </w:pPr>
      <w:bookmarkStart w:id="114" w:name="_Ref260242522"/>
      <w:bookmarkStart w:id="115" w:name="_Ref67488126"/>
      <w:bookmarkStart w:id="116" w:name="_Ref130286776"/>
      <w:bookmarkStart w:id="117" w:name="_Ref130611431"/>
      <w:bookmarkStart w:id="118" w:name="_Ref168843122"/>
      <w:bookmarkStart w:id="119" w:name="_Ref130282854"/>
      <w:bookmarkEnd w:id="110"/>
      <w:commentRangeStart w:id="120"/>
      <w:r w:rsidRPr="004E1D61">
        <w:rPr>
          <w:u w:val="single"/>
        </w:rPr>
        <w:t>A</w:t>
      </w:r>
      <w:r w:rsidR="00973E47" w:rsidRPr="004E1D61">
        <w:rPr>
          <w:u w:val="single"/>
        </w:rPr>
        <w:t xml:space="preserve">tualização </w:t>
      </w:r>
      <w:r w:rsidR="00CE095D" w:rsidRPr="004E1D61">
        <w:rPr>
          <w:u w:val="single"/>
        </w:rPr>
        <w:t>M</w:t>
      </w:r>
      <w:r w:rsidR="00973E47" w:rsidRPr="004E1D61">
        <w:rPr>
          <w:u w:val="single"/>
        </w:rPr>
        <w:t>onetária</w:t>
      </w:r>
      <w:commentRangeEnd w:id="120"/>
      <w:r w:rsidR="002048A9">
        <w:rPr>
          <w:rStyle w:val="Refdecomentrio"/>
          <w:rFonts w:ascii="Times New Roman" w:hAnsi="Times New Roman" w:cs="Times New Roman"/>
        </w:rPr>
        <w:commentReference w:id="120"/>
      </w:r>
      <w:r w:rsidR="00973E47" w:rsidRPr="004E1D61">
        <w:t xml:space="preserve">: </w:t>
      </w:r>
      <w:bookmarkStart w:id="121" w:name="_Ref164156803"/>
      <w:bookmarkEnd w:id="114"/>
      <w:r w:rsidR="0088348A" w:rsidRPr="004E1D61">
        <w:t xml:space="preserve">O Valor Nominal Unitário ou o saldo do Valor Nominal Unitário das Debêntures, conforme o caso, será atualizado </w:t>
      </w:r>
      <w:r w:rsidR="00037BDD" w:rsidRPr="004E1D61">
        <w:t xml:space="preserve">mensalmente </w:t>
      </w:r>
      <w:r w:rsidR="0088348A" w:rsidRPr="004E1D61">
        <w:t>pela variação do Índice de Preço ao Consumidor Amplo, divulgado pelo Instituto Brasileiro de Geografia e Estatística (“</w:t>
      </w:r>
      <w:r w:rsidR="0088348A" w:rsidRPr="004E1D61">
        <w:rPr>
          <w:b/>
        </w:rPr>
        <w:t>Atualização Monetária</w:t>
      </w:r>
      <w:r w:rsidR="0088348A" w:rsidRPr="004E1D61">
        <w:t>”</w:t>
      </w:r>
      <w:r w:rsidR="006F4E0A" w:rsidRPr="004E1D61">
        <w:t xml:space="preserve"> e “</w:t>
      </w:r>
      <w:r w:rsidR="006F4E0A" w:rsidRPr="004E1D61">
        <w:rPr>
          <w:b/>
        </w:rPr>
        <w:t>IPCA</w:t>
      </w:r>
      <w:r w:rsidR="006F4E0A" w:rsidRPr="004E1D61">
        <w:t>”</w:t>
      </w:r>
      <w:r w:rsidR="0088348A" w:rsidRPr="004E1D61">
        <w:t xml:space="preserve">, respectivamente), calculado de forma exponencial e cumulativa </w:t>
      </w:r>
      <w:r w:rsidR="0088348A" w:rsidRPr="004E1D61">
        <w:rPr>
          <w:i/>
        </w:rPr>
        <w:t xml:space="preserve">pro rata </w:t>
      </w:r>
      <w:proofErr w:type="spellStart"/>
      <w:r w:rsidR="0088348A" w:rsidRPr="004E1D61">
        <w:rPr>
          <w:i/>
        </w:rPr>
        <w:t>temporis</w:t>
      </w:r>
      <w:proofErr w:type="spellEnd"/>
      <w:r w:rsidR="0088348A" w:rsidRPr="004E1D61">
        <w:t xml:space="preserve"> por Dias Úteis, desde a primeira Data de Integralização </w:t>
      </w:r>
      <w:r w:rsidR="000C50B4" w:rsidRPr="004E1D61">
        <w:t>até a data do seu efetivo pagamento</w:t>
      </w:r>
      <w:r w:rsidR="00B90E3B" w:rsidRPr="004E1D61">
        <w:t xml:space="preserve"> </w:t>
      </w:r>
      <w:r w:rsidR="0088348A" w:rsidRPr="004E1D61">
        <w:t>(“</w:t>
      </w:r>
      <w:r w:rsidR="0088348A" w:rsidRPr="004E1D61">
        <w:rPr>
          <w:b/>
        </w:rPr>
        <w:t>Valor Nominal Unitário Atualizado</w:t>
      </w:r>
      <w:r w:rsidR="0088348A" w:rsidRPr="004E1D61">
        <w:t>”), de acordo com a fórmula</w:t>
      </w:r>
      <w:r w:rsidR="007960CE" w:rsidRPr="004E1D61">
        <w:t xml:space="preserve"> abaixo prevista</w:t>
      </w:r>
      <w:r w:rsidR="00037BDD" w:rsidRPr="004E1D61">
        <w:t>, sendo o produto da atualização incorporado automaticamente ao Valor Nominal Unitário ou saldo do Valor Nominal Unitário das Debêntures, conforme aplicável</w:t>
      </w:r>
      <w:r w:rsidR="0088348A" w:rsidRPr="004E1D61">
        <w:t>:</w:t>
      </w:r>
      <w:bookmarkEnd w:id="115"/>
    </w:p>
    <w:p w14:paraId="05330B5C" w14:textId="77777777" w:rsidR="000B67DF" w:rsidRPr="004E1D61" w:rsidRDefault="000B67DF" w:rsidP="00647865">
      <w:pPr>
        <w:pStyle w:val="Body"/>
        <w:ind w:left="680"/>
      </w:pPr>
    </w:p>
    <w:p w14:paraId="656AD3FA" w14:textId="2F61BF15" w:rsidR="00E94D04" w:rsidRPr="004E1D61" w:rsidRDefault="008C76C4"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E1D61" w:rsidRDefault="00E94D04" w:rsidP="00647865">
      <w:pPr>
        <w:pStyle w:val="Body"/>
        <w:ind w:left="680"/>
      </w:pPr>
      <w:r w:rsidRPr="004E1D61">
        <w:t>onde:</w:t>
      </w:r>
    </w:p>
    <w:p w14:paraId="605E3B48" w14:textId="48B10955" w:rsidR="00E94D04" w:rsidRPr="004E1D61" w:rsidRDefault="00E94D04" w:rsidP="00647865">
      <w:pPr>
        <w:pStyle w:val="Body"/>
        <w:ind w:left="680"/>
      </w:pPr>
      <w:proofErr w:type="spellStart"/>
      <w:r w:rsidRPr="004E1D61">
        <w:t>VNa</w:t>
      </w:r>
      <w:proofErr w:type="spellEnd"/>
      <w:r w:rsidRPr="004E1D61">
        <w:tab/>
        <w:t>=</w:t>
      </w:r>
      <w:r w:rsidRPr="004E1D61">
        <w:tab/>
        <w:t>Valor Nominal Unitário Atualizado das Debêntures, calculado com 8 (oito) casas decimais, sem arredondamento;</w:t>
      </w:r>
    </w:p>
    <w:p w14:paraId="1A151386" w14:textId="797808E3" w:rsidR="00E94D04" w:rsidRPr="004E1D61" w:rsidRDefault="00E94D04" w:rsidP="00647865">
      <w:pPr>
        <w:pStyle w:val="Body"/>
        <w:ind w:left="680"/>
      </w:pPr>
      <w:proofErr w:type="spellStart"/>
      <w:r w:rsidRPr="004E1D61">
        <w:t>VNe</w:t>
      </w:r>
      <w:proofErr w:type="spellEnd"/>
      <w:r w:rsidRPr="004E1D61">
        <w:tab/>
        <w:t>=</w:t>
      </w:r>
      <w:r w:rsidRPr="004E1D61">
        <w:tab/>
      </w:r>
      <w:r w:rsidR="004726ED" w:rsidRPr="004E1D61">
        <w:t xml:space="preserve">Valor Nominal Unitário ou saldo do Valor Nominal Unitário, conforme aplicável, das Debêntures, após atualização ou após cada amortização, se </w:t>
      </w:r>
      <w:proofErr w:type="gramStart"/>
      <w:r w:rsidR="004726ED" w:rsidRPr="004E1D61">
        <w:t>houver, calculado</w:t>
      </w:r>
      <w:proofErr w:type="gramEnd"/>
      <w:r w:rsidR="004726ED" w:rsidRPr="004E1D61">
        <w:t xml:space="preserve"> com 8 (oito) casas decimais, sem arredondamento</w:t>
      </w:r>
      <w:r w:rsidRPr="004E1D61">
        <w:t>;</w:t>
      </w:r>
    </w:p>
    <w:p w14:paraId="359AB167" w14:textId="547EEEDE" w:rsidR="00E94D04" w:rsidRPr="004E1D61" w:rsidRDefault="00E94D04" w:rsidP="00647865">
      <w:pPr>
        <w:pStyle w:val="Body"/>
        <w:ind w:left="680"/>
      </w:pPr>
      <w:bookmarkStart w:id="122" w:name="_Hlk73189809"/>
      <w:r w:rsidRPr="004E1D61">
        <w:t>C</w:t>
      </w:r>
      <w:r w:rsidRPr="004E1D61">
        <w:tab/>
        <w:t>=</w:t>
      </w:r>
      <w:r w:rsidRPr="004E1D61">
        <w:tab/>
        <w:t>Fator</w:t>
      </w:r>
      <w:r w:rsidR="000B7EC3" w:rsidRPr="004E1D61">
        <w:t xml:space="preserve"> </w:t>
      </w:r>
      <w:r w:rsidR="00846A6B" w:rsidRPr="004E1D61">
        <w:t>resultante das</w:t>
      </w:r>
      <w:r w:rsidRPr="004E1D61">
        <w:t xml:space="preserve"> variações mensais do IPCA, calculado com 8 (oito) casas decimais, sem arredondamento,</w:t>
      </w:r>
      <w:r w:rsidR="00A637F8" w:rsidRPr="004E1D61">
        <w:t xml:space="preserve"> aplicado mensalmente,</w:t>
      </w:r>
      <w:r w:rsidRPr="004E1D61">
        <w:t xml:space="preserve"> apurado da seguinte forma:</w:t>
      </w:r>
    </w:p>
    <w:p w14:paraId="0306418B" w14:textId="07FE09AC" w:rsidR="00037BDD" w:rsidRPr="004E1D61" w:rsidRDefault="00037BDD" w:rsidP="001B7004">
      <w:pPr>
        <w:pStyle w:val="Body"/>
        <w:ind w:left="1080"/>
      </w:pPr>
      <w:bookmarkStart w:id="123"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E1D61" w:rsidRDefault="00037BDD" w:rsidP="003220CC">
      <w:pPr>
        <w:pStyle w:val="Body"/>
        <w:ind w:firstLine="708"/>
      </w:pPr>
      <w:r w:rsidRPr="004E1D61">
        <w:t>onde:</w:t>
      </w:r>
    </w:p>
    <w:p w14:paraId="6FB19AB6" w14:textId="77777777" w:rsidR="00037BDD" w:rsidRPr="004E1D61" w:rsidRDefault="00037BDD" w:rsidP="00037BDD">
      <w:pPr>
        <w:pStyle w:val="Body"/>
        <w:ind w:firstLine="708"/>
      </w:pPr>
      <w:r w:rsidRPr="004E1D61">
        <w:t xml:space="preserve">k = número de ordem de </w:t>
      </w:r>
      <w:proofErr w:type="spellStart"/>
      <w:r w:rsidRPr="004E1D61">
        <w:t>NI</w:t>
      </w:r>
      <w:r w:rsidRPr="004E1D61">
        <w:rPr>
          <w:vertAlign w:val="subscript"/>
        </w:rPr>
        <w:t>k</w:t>
      </w:r>
      <w:proofErr w:type="spellEnd"/>
      <w:r w:rsidRPr="004E1D61">
        <w:t>;</w:t>
      </w:r>
    </w:p>
    <w:p w14:paraId="79E242B4" w14:textId="5150D38A" w:rsidR="00B90E3B" w:rsidRPr="004E1D61" w:rsidRDefault="00037BDD" w:rsidP="00B90E3B">
      <w:pPr>
        <w:pStyle w:val="Body"/>
        <w:ind w:left="708"/>
      </w:pPr>
      <w:proofErr w:type="spellStart"/>
      <w:r w:rsidRPr="004E1D61">
        <w:t>dup</w:t>
      </w:r>
      <w:proofErr w:type="spellEnd"/>
      <w:r w:rsidRPr="004E1D61">
        <w:t xml:space="preserve"> = </w:t>
      </w:r>
      <w:r w:rsidR="00800757" w:rsidRPr="004E1D61">
        <w:t xml:space="preserve">número de Dias Úteis entre a </w:t>
      </w:r>
      <w:bookmarkStart w:id="124" w:name="_Hlk71315295"/>
      <w:r w:rsidR="00A603A6" w:rsidRPr="004E1D61">
        <w:t xml:space="preserve">(i) </w:t>
      </w:r>
      <w:bookmarkEnd w:id="124"/>
      <w:r w:rsidR="00800757" w:rsidRPr="004E1D61">
        <w:t>primeira Data de Integralização</w:t>
      </w:r>
      <w:r w:rsidR="00A603A6" w:rsidRPr="004E1D61">
        <w:t>, (inclusive) no caso do primeiro Período de Capitalização</w:t>
      </w:r>
      <w:r w:rsidR="00800757" w:rsidRPr="004E1D61">
        <w:t xml:space="preserve"> ou </w:t>
      </w:r>
      <w:r w:rsidR="00A603A6" w:rsidRPr="004E1D61">
        <w:t>(</w:t>
      </w:r>
      <w:proofErr w:type="spellStart"/>
      <w:r w:rsidR="00A603A6" w:rsidRPr="004E1D61">
        <w:t>ii</w:t>
      </w:r>
      <w:proofErr w:type="spellEnd"/>
      <w:r w:rsidR="00A603A6" w:rsidRPr="004E1D61">
        <w:t xml:space="preserve">) </w:t>
      </w:r>
      <w:r w:rsidR="00800757" w:rsidRPr="004E1D61">
        <w:t xml:space="preserve">a última Data de </w:t>
      </w:r>
      <w:r w:rsidR="00B90E3B" w:rsidRPr="004E1D61">
        <w:t xml:space="preserve">Pagamento </w:t>
      </w:r>
      <w:r w:rsidR="00800757" w:rsidRPr="004E1D61">
        <w:t xml:space="preserve">das Debêntures, </w:t>
      </w:r>
      <w:r w:rsidR="00A603A6" w:rsidRPr="004E1D61">
        <w:t>no caso dos demais Períodos de Capitalização</w:t>
      </w:r>
      <w:r w:rsidR="00800757" w:rsidRPr="004E1D61">
        <w:t xml:space="preserve"> (inclusive)</w:t>
      </w:r>
      <w:bookmarkStart w:id="125" w:name="_Hlk71315306"/>
      <w:r w:rsidR="00656826" w:rsidRPr="004E1D61">
        <w:t>, conforme o caso</w:t>
      </w:r>
      <w:bookmarkEnd w:id="125"/>
      <w:r w:rsidR="00800757" w:rsidRPr="004E1D61">
        <w:t xml:space="preserve"> e a data de cálculo (exclusive), </w:t>
      </w:r>
      <w:r w:rsidR="002331DC" w:rsidRPr="004E1D61">
        <w:t xml:space="preserve">limitado ao número total de dias úteis de vigência do </w:t>
      </w:r>
      <w:r w:rsidR="002331DC" w:rsidRPr="004E1D61">
        <w:lastRenderedPageBreak/>
        <w:t xml:space="preserve">índice de preço, </w:t>
      </w:r>
      <w:r w:rsidR="00800757" w:rsidRPr="004E1D61">
        <w:t>sendo “</w:t>
      </w:r>
      <w:proofErr w:type="spellStart"/>
      <w:r w:rsidR="00800757" w:rsidRPr="004E1D61">
        <w:t>dup</w:t>
      </w:r>
      <w:proofErr w:type="spellEnd"/>
      <w:r w:rsidR="00800757" w:rsidRPr="004E1D61">
        <w:t>” um número inteiro</w:t>
      </w:r>
      <w:r w:rsidR="00C0464D" w:rsidRPr="004E1D61">
        <w:t>;</w:t>
      </w:r>
      <w:ins w:id="126" w:author="Vinicius Machado" w:date="2021-09-27T16:51:00Z">
        <w:r w:rsidR="004C5DC1">
          <w:t xml:space="preserve"> </w:t>
        </w:r>
        <w:proofErr w:type="gramStart"/>
        <w:r w:rsidR="004C5DC1">
          <w:t>Exclusivamente</w:t>
        </w:r>
        <w:proofErr w:type="gramEnd"/>
        <w:r w:rsidR="004C5DC1">
          <w:t xml:space="preserve"> para o primeiro período</w:t>
        </w:r>
        <w:r w:rsidR="00D9363B">
          <w:t>, “</w:t>
        </w:r>
        <w:proofErr w:type="spellStart"/>
        <w:r w:rsidR="00D9363B">
          <w:t>dup</w:t>
        </w:r>
        <w:proofErr w:type="spellEnd"/>
        <w:r w:rsidR="00D9363B">
          <w:t>” será acrescido de 2 Dias Úteis.</w:t>
        </w:r>
      </w:ins>
    </w:p>
    <w:p w14:paraId="56B864CB" w14:textId="00E9D44E" w:rsidR="00037BDD" w:rsidRPr="004E1D61" w:rsidRDefault="00037BDD" w:rsidP="00037BDD">
      <w:pPr>
        <w:pStyle w:val="Body"/>
        <w:ind w:left="708"/>
      </w:pPr>
      <w:proofErr w:type="spellStart"/>
      <w:r w:rsidRPr="004E1D61">
        <w:t>dut</w:t>
      </w:r>
      <w:proofErr w:type="spellEnd"/>
      <w:r w:rsidRPr="004E1D61">
        <w:t xml:space="preserve"> = </w:t>
      </w:r>
      <w:r w:rsidR="00800757" w:rsidRPr="004E1D61">
        <w:t xml:space="preserve">número de Dias Úteis entre a última </w:t>
      </w:r>
      <w:r w:rsidR="008E52E5" w:rsidRPr="004E1D61">
        <w:t>Data de Pagamento das Debêntures</w:t>
      </w:r>
      <w:r w:rsidR="00800757" w:rsidRPr="004E1D61">
        <w:t xml:space="preserve"> (inclusive) e a próxima </w:t>
      </w:r>
      <w:r w:rsidR="008E52E5" w:rsidRPr="004E1D61">
        <w:t xml:space="preserve">Data de Pagamento </w:t>
      </w:r>
      <w:r w:rsidR="00800757" w:rsidRPr="004E1D61">
        <w:t>das Debêntures (exclusive), sendo “</w:t>
      </w:r>
      <w:proofErr w:type="spellStart"/>
      <w:r w:rsidR="00800757" w:rsidRPr="004E1D61">
        <w:t>dut</w:t>
      </w:r>
      <w:proofErr w:type="spellEnd"/>
      <w:r w:rsidR="00800757" w:rsidRPr="004E1D61">
        <w:t>” um número inteiro</w:t>
      </w:r>
      <w:r w:rsidR="007C15B7" w:rsidRPr="004E1D61">
        <w:t>. Exclusivamente para a primeira</w:t>
      </w:r>
      <w:r w:rsidR="008E52E5" w:rsidRPr="004E1D61">
        <w:t xml:space="preserve"> Data de Pagamento </w:t>
      </w:r>
      <w:r w:rsidR="007C15B7" w:rsidRPr="004E1D61">
        <w:t>das Debêntures, “</w:t>
      </w:r>
      <w:proofErr w:type="spellStart"/>
      <w:r w:rsidR="007C15B7" w:rsidRPr="004E1D61">
        <w:t>dut</w:t>
      </w:r>
      <w:proofErr w:type="spellEnd"/>
      <w:r w:rsidR="007C15B7" w:rsidRPr="004E1D61">
        <w:t xml:space="preserve">” será considerado como </w:t>
      </w:r>
      <w:r w:rsidR="00A615A6" w:rsidRPr="004E1D61">
        <w:t xml:space="preserve">sendo </w:t>
      </w:r>
      <w:del w:id="127" w:author="Vinicius Machado" w:date="2021-09-27T16:51:00Z">
        <w:r w:rsidR="00A615A6" w:rsidRPr="004E1D61" w:rsidDel="00D9363B">
          <w:delText>2</w:delText>
        </w:r>
        <w:r w:rsidR="00B45CCE" w:rsidRPr="004E1D61" w:rsidDel="00D9363B">
          <w:delText>2</w:delText>
        </w:r>
        <w:r w:rsidR="00A615A6" w:rsidRPr="004E1D61" w:rsidDel="00D9363B">
          <w:delText xml:space="preserve"> </w:delText>
        </w:r>
      </w:del>
      <w:ins w:id="128" w:author="Vinicius Machado" w:date="2021-09-27T16:51:00Z">
        <w:r w:rsidR="00D9363B">
          <w:t>[=]</w:t>
        </w:r>
        <w:r w:rsidR="00D9363B" w:rsidRPr="004E1D61">
          <w:t xml:space="preserve"> </w:t>
        </w:r>
      </w:ins>
      <w:r w:rsidR="00A615A6" w:rsidRPr="004E1D61">
        <w:t>(</w:t>
      </w:r>
      <w:del w:id="129" w:author="Vinicius Machado" w:date="2021-09-27T16:52:00Z">
        <w:r w:rsidR="00A615A6" w:rsidRPr="004E1D61" w:rsidDel="00D9363B">
          <w:delText xml:space="preserve">vinte e </w:delText>
        </w:r>
        <w:r w:rsidR="00B45CCE" w:rsidRPr="004E1D61" w:rsidDel="00D9363B">
          <w:delText>dois</w:delText>
        </w:r>
      </w:del>
      <w:ins w:id="130" w:author="Vinicius Machado" w:date="2021-09-27T16:52:00Z">
        <w:r w:rsidR="00D9363B">
          <w:t>[=]</w:t>
        </w:r>
      </w:ins>
      <w:r w:rsidR="00A615A6" w:rsidRPr="004E1D61">
        <w:t>)</w:t>
      </w:r>
      <w:r w:rsidR="00A615A6" w:rsidRPr="004E1D61">
        <w:rPr>
          <w:bCs/>
        </w:rPr>
        <w:t xml:space="preserve"> Dias Úteis</w:t>
      </w:r>
      <w:r w:rsidRPr="004E1D61">
        <w:t>;</w:t>
      </w:r>
    </w:p>
    <w:p w14:paraId="710B4981" w14:textId="404A050C" w:rsidR="00037BDD" w:rsidRPr="004E1D61" w:rsidRDefault="00037BDD" w:rsidP="00037BDD">
      <w:pPr>
        <w:pStyle w:val="Body"/>
        <w:ind w:left="708"/>
      </w:pPr>
      <w:proofErr w:type="spellStart"/>
      <w:r w:rsidRPr="004E1D61">
        <w:t>NI</w:t>
      </w:r>
      <w:r w:rsidRPr="004E1D61">
        <w:rPr>
          <w:vertAlign w:val="subscript"/>
        </w:rPr>
        <w:t>k</w:t>
      </w:r>
      <w:proofErr w:type="spellEnd"/>
      <w:r w:rsidRPr="004E1D61">
        <w:t xml:space="preserve"> = </w:t>
      </w:r>
      <w:r w:rsidR="007C15B7" w:rsidRPr="004E1D61">
        <w:t xml:space="preserve">valor do número-índice do IPCA divulgado no mês da Data de </w:t>
      </w:r>
      <w:r w:rsidR="00B90E3B" w:rsidRPr="004E1D61">
        <w:t>Pagamento</w:t>
      </w:r>
      <w:r w:rsidR="007C15B7" w:rsidRPr="004E1D61">
        <w:t xml:space="preserve">, referente ao mês imediatamente anterior, caso a atualização seja em data anterior ou na própria Data de </w:t>
      </w:r>
      <w:r w:rsidR="00B90E3B" w:rsidRPr="004E1D61">
        <w:t>Pagamento</w:t>
      </w:r>
      <w:r w:rsidR="007C15B7" w:rsidRPr="004E1D61" w:rsidDel="00F51DF0">
        <w:t xml:space="preserve"> </w:t>
      </w:r>
      <w:r w:rsidR="007C15B7" w:rsidRPr="004E1D61">
        <w:t xml:space="preserve">das Debêntures. Após a </w:t>
      </w:r>
      <w:r w:rsidR="008E52E5" w:rsidRPr="004E1D61">
        <w:t>Data de Pagamento</w:t>
      </w:r>
      <w:r w:rsidR="007C15B7" w:rsidRPr="004E1D61">
        <w:t>, o “</w:t>
      </w:r>
      <w:proofErr w:type="spellStart"/>
      <w:r w:rsidR="007C15B7" w:rsidRPr="004E1D61">
        <w:t>NIk</w:t>
      </w:r>
      <w:proofErr w:type="spellEnd"/>
      <w:r w:rsidR="007C15B7" w:rsidRPr="004E1D61">
        <w:t>” corresponderá ao valor do número índice do IPCA referente ao mês de atualização;</w:t>
      </w:r>
      <w:r w:rsidR="000860D1" w:rsidRPr="004E1D61">
        <w:t xml:space="preserve"> </w:t>
      </w:r>
    </w:p>
    <w:p w14:paraId="10B3A713" w14:textId="4D7D7023" w:rsidR="00037BDD" w:rsidRPr="004E1D61" w:rsidRDefault="00037BDD" w:rsidP="00037BDD">
      <w:pPr>
        <w:pStyle w:val="Body"/>
        <w:ind w:left="708"/>
      </w:pPr>
      <w:r w:rsidRPr="004E1D61">
        <w:t>NI</w:t>
      </w:r>
      <w:r w:rsidRPr="004E1D61">
        <w:rPr>
          <w:vertAlign w:val="subscript"/>
        </w:rPr>
        <w:t>k-1</w:t>
      </w:r>
      <w:r w:rsidRPr="004E1D61">
        <w:t xml:space="preserve"> = </w:t>
      </w:r>
      <w:bookmarkStart w:id="131" w:name="_Hlk64654201"/>
      <w:r w:rsidR="007C15B7" w:rsidRPr="004E1D61">
        <w:t xml:space="preserve">valor do número-índice utilizado por </w:t>
      </w:r>
      <w:proofErr w:type="spellStart"/>
      <w:r w:rsidR="007C15B7" w:rsidRPr="004E1D61">
        <w:t>NIk</w:t>
      </w:r>
      <w:proofErr w:type="spellEnd"/>
      <w:r w:rsidR="007C15B7" w:rsidRPr="004E1D61">
        <w:t xml:space="preserve"> no mês imediatamente anterior ao mês “k”. Para a primeira </w:t>
      </w:r>
      <w:r w:rsidR="008E52E5" w:rsidRPr="004E1D61">
        <w:t xml:space="preserve">Data de Pagamento </w:t>
      </w:r>
      <w:r w:rsidR="007C15B7" w:rsidRPr="004E1D61">
        <w:t>será utilizado o valor do número índice do IPCA divulgado no primeiro mês imediatamente anterior ao mês de atualização, referente ao segundo mês imediatamente anterior;</w:t>
      </w:r>
      <w:bookmarkEnd w:id="122"/>
      <w:bookmarkEnd w:id="131"/>
    </w:p>
    <w:p w14:paraId="2E945B97" w14:textId="502AB020" w:rsidR="00037BDD" w:rsidRPr="004E1D61" w:rsidRDefault="00037BDD" w:rsidP="00037BDD">
      <w:pPr>
        <w:pStyle w:val="Body"/>
        <w:ind w:left="708"/>
      </w:pPr>
      <w:r w:rsidRPr="004E1D61">
        <w:t>Observações aplicáveis ao cálculo da Atualização Monetária Debêntures:</w:t>
      </w:r>
    </w:p>
    <w:p w14:paraId="0C8A7CCF" w14:textId="77777777" w:rsidR="00037BDD" w:rsidRPr="004E1D61" w:rsidRDefault="00037BDD" w:rsidP="00B46E82">
      <w:pPr>
        <w:pStyle w:val="Body"/>
        <w:numPr>
          <w:ilvl w:val="0"/>
          <w:numId w:val="38"/>
        </w:numPr>
      </w:pPr>
      <w:r w:rsidRPr="004E1D61">
        <w:t xml:space="preserve">O fator resultante da expressão abaixo descrita é considerado com 8 (oito) casas decimais, sem arredondamento: </w:t>
      </w:r>
    </w:p>
    <w:p w14:paraId="37E2D995" w14:textId="31C86DE1" w:rsidR="00037BDD" w:rsidRPr="004E1D61" w:rsidRDefault="008C76C4"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E1D61" w:rsidRDefault="00037BDD" w:rsidP="00B46E82">
      <w:pPr>
        <w:pStyle w:val="Body"/>
        <w:numPr>
          <w:ilvl w:val="0"/>
          <w:numId w:val="38"/>
        </w:numPr>
      </w:pPr>
      <w:r w:rsidRPr="004E1D61">
        <w:t>A aplicação do IPCA incidirá no menor período permitido pela legislação em vigor, sem necessidade de ajuste à Escritura de Emissão ou qualquer outra formalidade.</w:t>
      </w:r>
    </w:p>
    <w:p w14:paraId="6604A38D" w14:textId="171945A6" w:rsidR="00037BDD" w:rsidRPr="004E1D61" w:rsidRDefault="00037BDD" w:rsidP="00B46E82">
      <w:pPr>
        <w:pStyle w:val="Body"/>
        <w:numPr>
          <w:ilvl w:val="0"/>
          <w:numId w:val="38"/>
        </w:numPr>
      </w:pPr>
      <w:r w:rsidRPr="004E1D61">
        <w:t>O IPCA deverá ser utilizado considerando idêntico número de casas decimais divulgado pelo IBGE.</w:t>
      </w:r>
    </w:p>
    <w:p w14:paraId="5B0332F6" w14:textId="25322D16" w:rsidR="00037BDD" w:rsidRPr="004E1D61" w:rsidRDefault="00800757" w:rsidP="00B46E82">
      <w:pPr>
        <w:pStyle w:val="Body"/>
        <w:numPr>
          <w:ilvl w:val="0"/>
          <w:numId w:val="38"/>
        </w:numPr>
      </w:pPr>
      <w:bookmarkStart w:id="132" w:name="_Hlk63853532"/>
      <w:bookmarkStart w:id="133" w:name="_Hlk63853216"/>
      <w:r w:rsidRPr="004E1D61">
        <w:t>Considera-se “</w:t>
      </w:r>
      <w:r w:rsidR="008E52E5" w:rsidRPr="004E1D61">
        <w:rPr>
          <w:b/>
          <w:bCs/>
        </w:rPr>
        <w:t>Data de Pagamento</w:t>
      </w:r>
      <w:r w:rsidRPr="004E1D61">
        <w:rPr>
          <w:bCs/>
        </w:rPr>
        <w:t>”</w:t>
      </w:r>
      <w:r w:rsidRPr="004E1D61">
        <w:t xml:space="preserve"> </w:t>
      </w:r>
      <w:r w:rsidR="0039718C" w:rsidRPr="004E1D61">
        <w:t>as datas descritas no Anexo III da presente Escritura de Emissão de Debêntures</w:t>
      </w:r>
      <w:r w:rsidR="00F74D29" w:rsidRPr="004E1D61">
        <w:t>.</w:t>
      </w:r>
    </w:p>
    <w:p w14:paraId="62ECE221" w14:textId="1B9620FE" w:rsidR="00C0464D" w:rsidRPr="004E1D61" w:rsidDel="00767B3F" w:rsidRDefault="00C0464D" w:rsidP="00B46E82">
      <w:pPr>
        <w:pStyle w:val="Body"/>
        <w:numPr>
          <w:ilvl w:val="0"/>
          <w:numId w:val="38"/>
        </w:numPr>
        <w:rPr>
          <w:del w:id="134" w:author="Vinicius Machado" w:date="2021-09-27T16:53:00Z"/>
          <w:b/>
        </w:rPr>
      </w:pPr>
      <w:bookmarkStart w:id="135" w:name="_Hlk68787295"/>
      <w:bookmarkEnd w:id="132"/>
      <w:bookmarkEnd w:id="133"/>
      <w:del w:id="136" w:author="Vinicius Machado" w:date="2021-09-27T16:53:00Z">
        <w:r w:rsidRPr="004E1D61" w:rsidDel="00767B3F">
          <w:delText>Excepcionalmente, na primeira Data de Pagamento das Debêntures, “dup” será acrescido de 2 (dois) Dias Úteis</w:delText>
        </w:r>
        <w:bookmarkEnd w:id="135"/>
        <w:r w:rsidRPr="004E1D61" w:rsidDel="00767B3F">
          <w:delText>;</w:delText>
        </w:r>
      </w:del>
    </w:p>
    <w:p w14:paraId="4534977B" w14:textId="446E9F95" w:rsidR="00B73F64" w:rsidRPr="004E1D61" w:rsidRDefault="00037BDD" w:rsidP="00B46E82">
      <w:pPr>
        <w:pStyle w:val="Body"/>
        <w:numPr>
          <w:ilvl w:val="0"/>
          <w:numId w:val="38"/>
        </w:numPr>
        <w:rPr>
          <w:b/>
        </w:rPr>
      </w:pPr>
      <w:r w:rsidRPr="004E1D61">
        <w:t>Considera-se como mês de atualização o período mensal compreendido entre duas Datas de Pagamento das Debêntures consecutivas.</w:t>
      </w:r>
    </w:p>
    <w:p w14:paraId="4E42F0DD" w14:textId="533DA3CE" w:rsidR="0039718C" w:rsidRPr="004E1D61" w:rsidRDefault="0039718C" w:rsidP="00B46E82">
      <w:pPr>
        <w:pStyle w:val="Body"/>
        <w:numPr>
          <w:ilvl w:val="0"/>
          <w:numId w:val="38"/>
        </w:numPr>
      </w:pPr>
      <w:r w:rsidRPr="004E1D61">
        <w:t xml:space="preserve">Se até a </w:t>
      </w:r>
      <w:r w:rsidR="008E52E5" w:rsidRPr="004E1D61">
        <w:t xml:space="preserve">Data de Pagamento </w:t>
      </w:r>
      <w:r w:rsidRPr="004E1D61">
        <w:t xml:space="preserve">o </w:t>
      </w:r>
      <w:proofErr w:type="spellStart"/>
      <w:r w:rsidRPr="004E1D61">
        <w:t>NIk</w:t>
      </w:r>
      <w:proofErr w:type="spellEnd"/>
      <w:r w:rsidRPr="004E1D61">
        <w:t xml:space="preserve"> não houver sido divulgado, deverá ser utilizado em substituição a </w:t>
      </w:r>
      <w:proofErr w:type="spellStart"/>
      <w:r w:rsidRPr="004E1D61">
        <w:t>NIk</w:t>
      </w:r>
      <w:proofErr w:type="spellEnd"/>
      <w:r w:rsidRPr="004E1D61">
        <w:t xml:space="preserve"> na apuração do Fator "C" </w:t>
      </w:r>
      <w:r w:rsidR="00FB1138" w:rsidRPr="004E1D61">
        <w:t>a última variação disponível do IPCA</w:t>
      </w:r>
      <w:r w:rsidR="00080C2F" w:rsidRPr="004E1D61">
        <w:t>.</w:t>
      </w:r>
    </w:p>
    <w:p w14:paraId="122FDB1A" w14:textId="2F477154" w:rsidR="001C0B92" w:rsidRPr="004E1D61" w:rsidRDefault="0085159B" w:rsidP="001C0B92">
      <w:pPr>
        <w:pStyle w:val="Level3"/>
      </w:pPr>
      <w:bookmarkStart w:id="137" w:name="_Ref80818551"/>
      <w:bookmarkStart w:id="138" w:name="_Ref71581082"/>
      <w:r w:rsidRPr="004E1D61">
        <w:rPr>
          <w:u w:val="single"/>
        </w:rPr>
        <w:t>Indisponibilidade</w:t>
      </w:r>
      <w:r w:rsidRPr="004E1D61">
        <w:rPr>
          <w:rFonts w:eastAsia="Arial Unicode MS"/>
          <w:u w:val="single"/>
        </w:rPr>
        <w:t xml:space="preserve">, </w:t>
      </w:r>
      <w:r w:rsidR="00337282" w:rsidRPr="004E1D61">
        <w:rPr>
          <w:rFonts w:eastAsia="Arial Unicode MS"/>
          <w:u w:val="single"/>
        </w:rPr>
        <w:t>Impossibilidade de Aplicação ou Extinção do IPCA</w:t>
      </w:r>
      <w:r w:rsidR="00337282" w:rsidRPr="004E1D61">
        <w:t xml:space="preserve">. </w:t>
      </w:r>
      <w:r w:rsidR="001C0B92" w:rsidRPr="004E1D61">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w:t>
      </w:r>
      <w:r w:rsidR="001C0B92" w:rsidRPr="004E1D61">
        <w:lastRenderedPageBreak/>
        <w:t>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137"/>
    </w:p>
    <w:p w14:paraId="67F53B4F" w14:textId="588AF814" w:rsidR="001C0B92" w:rsidRPr="004E1D61" w:rsidRDefault="001C0B92" w:rsidP="001C0B92">
      <w:pPr>
        <w:pStyle w:val="Level3"/>
      </w:pPr>
      <w:r w:rsidRPr="004E1D61">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E1D61">
        <w:fldChar w:fldCharType="begin"/>
      </w:r>
      <w:r w:rsidR="00631993" w:rsidRPr="004E1D61">
        <w:instrText xml:space="preserve"> REF _Ref80818556 \r \h </w:instrText>
      </w:r>
      <w:r w:rsidR="00631993" w:rsidRPr="004E1D61">
        <w:fldChar w:fldCharType="separate"/>
      </w:r>
      <w:r w:rsidR="00F6584F">
        <w:t>5.25.3</w:t>
      </w:r>
      <w:r w:rsidR="00631993" w:rsidRPr="004E1D61">
        <w:fldChar w:fldCharType="end"/>
      </w:r>
      <w:r w:rsidR="00631993" w:rsidRPr="004E1D61">
        <w:t xml:space="preserve"> </w:t>
      </w:r>
      <w:r w:rsidRPr="004E1D61">
        <w:t>abaixo.</w:t>
      </w:r>
    </w:p>
    <w:p w14:paraId="529531CA" w14:textId="34AB6BDA" w:rsidR="001C0B92" w:rsidRPr="004E1D61" w:rsidRDefault="001C0B92" w:rsidP="001C0B92">
      <w:pPr>
        <w:pStyle w:val="Level3"/>
      </w:pPr>
      <w:bookmarkStart w:id="139" w:name="_Ref80818556"/>
      <w:r w:rsidRPr="004E1D61">
        <w:t xml:space="preserve">O valor de resgate a ser pago nos termos da Cláusula anterior corresponderá ao saldo do Valor Nominal Unitário Atualizado, acrescido da respectiva Remuneração, calculados </w:t>
      </w:r>
      <w:r w:rsidRPr="004E1D61">
        <w:rPr>
          <w:i/>
          <w:iCs/>
        </w:rPr>
        <w:t xml:space="preserve">pro rata </w:t>
      </w:r>
      <w:proofErr w:type="spellStart"/>
      <w:r w:rsidRPr="004E1D61">
        <w:rPr>
          <w:i/>
          <w:iCs/>
        </w:rPr>
        <w:t>temporis</w:t>
      </w:r>
      <w:proofErr w:type="spellEnd"/>
      <w:r w:rsidRPr="004E1D61">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39"/>
    </w:p>
    <w:p w14:paraId="6D3F6624" w14:textId="2007BF7D" w:rsidR="001C0B92" w:rsidRPr="004E1D61" w:rsidRDefault="001C0B92" w:rsidP="001C0B92">
      <w:pPr>
        <w:pStyle w:val="Level3"/>
      </w:pPr>
      <w:r w:rsidRPr="004E1D61">
        <w:t xml:space="preserve">A Fiadora, desde já, concorda com o disposto nas Cláusulas </w:t>
      </w:r>
      <w:r w:rsidR="00631993" w:rsidRPr="004E1D61">
        <w:fldChar w:fldCharType="begin"/>
      </w:r>
      <w:r w:rsidR="00631993" w:rsidRPr="004E1D61">
        <w:instrText xml:space="preserve"> REF _Ref80818551 \r \h </w:instrText>
      </w:r>
      <w:r w:rsidR="00631993" w:rsidRPr="004E1D61">
        <w:fldChar w:fldCharType="separate"/>
      </w:r>
      <w:r w:rsidR="00F6584F">
        <w:t>5.25.1</w:t>
      </w:r>
      <w:r w:rsidR="00631993" w:rsidRPr="004E1D61">
        <w:fldChar w:fldCharType="end"/>
      </w:r>
      <w:r w:rsidR="00631993" w:rsidRPr="004E1D61">
        <w:t xml:space="preserve"> e </w:t>
      </w:r>
      <w:r w:rsidR="00631993" w:rsidRPr="004E1D61">
        <w:fldChar w:fldCharType="begin"/>
      </w:r>
      <w:r w:rsidR="00631993" w:rsidRPr="004E1D61">
        <w:instrText xml:space="preserve"> REF _Ref80818556 \r \h </w:instrText>
      </w:r>
      <w:r w:rsidR="00631993" w:rsidRPr="004E1D61">
        <w:fldChar w:fldCharType="separate"/>
      </w:r>
      <w:r w:rsidR="00F6584F">
        <w:t>5.25.3</w:t>
      </w:r>
      <w:r w:rsidR="00631993" w:rsidRPr="004E1D61">
        <w:fldChar w:fldCharType="end"/>
      </w:r>
      <w:r w:rsidR="00631993" w:rsidRPr="004E1D61">
        <w:t xml:space="preserve"> </w:t>
      </w:r>
      <w:r w:rsidRPr="004E1D61">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E1D61">
        <w:t>a</w:t>
      </w:r>
      <w:r w:rsidRPr="004E1D61">
        <w:t xml:space="preserve"> e se obriga a firmar todos e quaisquer documentos necessários à efetivação do disposto acima, incluindo sem limitação o aditamento à presente Escritura</w:t>
      </w:r>
      <w:r w:rsidR="00631993" w:rsidRPr="004E1D61">
        <w:t xml:space="preserve"> de Emissão</w:t>
      </w:r>
      <w:r w:rsidRPr="004E1D61">
        <w:t>.</w:t>
      </w:r>
    </w:p>
    <w:p w14:paraId="6A3FA4B0" w14:textId="3A02591A" w:rsidR="006637B2" w:rsidRPr="004E1D61" w:rsidRDefault="00D4331C" w:rsidP="00037BDD">
      <w:pPr>
        <w:pStyle w:val="Level2"/>
      </w:pPr>
      <w:bookmarkStart w:id="140" w:name="_Ref67948046"/>
      <w:bookmarkStart w:id="141" w:name="_Ref67429167"/>
      <w:bookmarkStart w:id="142" w:name="_Ref64477682"/>
      <w:bookmarkStart w:id="143" w:name="_Ref328665579"/>
      <w:bookmarkStart w:id="144" w:name="_Ref279828381"/>
      <w:bookmarkStart w:id="145" w:name="_Ref289698191"/>
      <w:bookmarkStart w:id="146" w:name="_DV_C115"/>
      <w:bookmarkEnd w:id="123"/>
      <w:bookmarkEnd w:id="138"/>
      <w:commentRangeStart w:id="147"/>
      <w:r w:rsidRPr="004E1D61">
        <w:rPr>
          <w:u w:val="single"/>
        </w:rPr>
        <w:t>Remuneração</w:t>
      </w:r>
      <w:commentRangeEnd w:id="147"/>
      <w:r w:rsidR="002048A9">
        <w:rPr>
          <w:rStyle w:val="Refdecomentrio"/>
          <w:rFonts w:ascii="Times New Roman" w:hAnsi="Times New Roman" w:cs="Times New Roman"/>
        </w:rPr>
        <w:commentReference w:id="147"/>
      </w:r>
      <w:r w:rsidR="00973E47" w:rsidRPr="004E1D61">
        <w:t xml:space="preserve">: </w:t>
      </w:r>
      <w:bookmarkStart w:id="148" w:name="_Hlk2010777"/>
      <w:r w:rsidR="00E77463" w:rsidRPr="004E1D61">
        <w:rPr>
          <w:szCs w:val="20"/>
        </w:rPr>
        <w:t>S</w:t>
      </w:r>
      <w:r w:rsidR="00F244B8" w:rsidRPr="004E1D61">
        <w:rPr>
          <w:szCs w:val="20"/>
        </w:rPr>
        <w:t>em</w:t>
      </w:r>
      <w:r w:rsidR="00EB77BD" w:rsidRPr="004E1D61">
        <w:t xml:space="preserve"> prejuízo da Atualização Monetária, as Debêntures farão jus a juros remuneratórios, incidentes sobre o Valor Nominal Unitário Atualizado das Debêntures ou seu saldo, conforme o caso, equivalente a </w:t>
      </w:r>
      <w:bookmarkStart w:id="149" w:name="_Hlk78384188"/>
      <w:r w:rsidR="00E94511" w:rsidRPr="004E1D61">
        <w:rPr>
          <w:szCs w:val="20"/>
        </w:rPr>
        <w:t>7,20</w:t>
      </w:r>
      <w:r w:rsidR="005140FF" w:rsidRPr="004E1D61">
        <w:rPr>
          <w:szCs w:val="20"/>
        </w:rPr>
        <w:t xml:space="preserve">% (sete inteiros e </w:t>
      </w:r>
      <w:r w:rsidR="00E94511" w:rsidRPr="004E1D61">
        <w:rPr>
          <w:szCs w:val="20"/>
        </w:rPr>
        <w:t>vinte</w:t>
      </w:r>
      <w:r w:rsidR="005140FF" w:rsidRPr="004E1D61">
        <w:rPr>
          <w:szCs w:val="20"/>
        </w:rPr>
        <w:t xml:space="preserve"> de milésimo)</w:t>
      </w:r>
      <w:bookmarkEnd w:id="149"/>
      <w:r w:rsidR="008F36E9" w:rsidRPr="004E1D61">
        <w:t xml:space="preserve"> </w:t>
      </w:r>
      <w:r w:rsidR="00EB77BD" w:rsidRPr="004E1D61">
        <w:t xml:space="preserve">ao ano, </w:t>
      </w:r>
      <w:r w:rsidR="00095594" w:rsidRPr="004E1D61">
        <w:t xml:space="preserve">base 252 (duzentos e cinquenta e dois) Dias Úteis, </w:t>
      </w:r>
      <w:r w:rsidR="00EB77BD" w:rsidRPr="004E1D61">
        <w:t xml:space="preserve">calculados de forma exponencial e cumulativa </w:t>
      </w:r>
      <w:r w:rsidR="00EB77BD" w:rsidRPr="004E1D61">
        <w:rPr>
          <w:i/>
          <w:iCs/>
        </w:rPr>
        <w:t xml:space="preserve">pro rata </w:t>
      </w:r>
      <w:proofErr w:type="spellStart"/>
      <w:r w:rsidR="00EB77BD" w:rsidRPr="004E1D61">
        <w:rPr>
          <w:i/>
          <w:iCs/>
        </w:rPr>
        <w:t>temporis</w:t>
      </w:r>
      <w:proofErr w:type="spellEnd"/>
      <w:r w:rsidR="00EB77BD" w:rsidRPr="004E1D61">
        <w:t xml:space="preserve"> por Dias Úteis decorridos durante o respectivo Período de Capitalização (conforme definido abaixo) (“</w:t>
      </w:r>
      <w:r w:rsidR="00EB77BD" w:rsidRPr="004E1D61">
        <w:rPr>
          <w:b/>
        </w:rPr>
        <w:t>Remuneração</w:t>
      </w:r>
      <w:r w:rsidR="00EB77BD" w:rsidRPr="004E1D61">
        <w:t xml:space="preserve">”), desde a primeira Data de Integralização das Debêntures </w:t>
      </w:r>
      <w:bookmarkEnd w:id="148"/>
      <w:r w:rsidR="00EB77BD" w:rsidRPr="004E1D61">
        <w:t>ou desde a Data de Pagamento</w:t>
      </w:r>
      <w:r w:rsidR="00EB77BD" w:rsidRPr="004E1D61" w:rsidDel="00F51DF0">
        <w:t xml:space="preserve"> </w:t>
      </w:r>
      <w:r w:rsidR="00EB77BD" w:rsidRPr="004E1D61">
        <w:t>das Debêntures imediatamente anterior, conforme o caso, até a data do efetivo pagamento</w:t>
      </w:r>
      <w:r w:rsidR="008A54EC" w:rsidRPr="004E1D61">
        <w:t>.</w:t>
      </w:r>
      <w:bookmarkEnd w:id="140"/>
      <w:bookmarkEnd w:id="141"/>
      <w:bookmarkEnd w:id="142"/>
      <w:r w:rsidR="0089627A" w:rsidRPr="004E1D61">
        <w:t xml:space="preserve"> </w:t>
      </w:r>
    </w:p>
    <w:p w14:paraId="7AD8735F" w14:textId="6B8E7916" w:rsidR="00EB77BD" w:rsidRPr="004E1D61" w:rsidRDefault="00EB77BD" w:rsidP="001F0DDF">
      <w:pPr>
        <w:pStyle w:val="Level3"/>
      </w:pPr>
      <w:bookmarkStart w:id="150" w:name="_Ref286330516"/>
      <w:bookmarkStart w:id="151" w:name="_Ref286331549"/>
      <w:bookmarkStart w:id="152" w:name="_Ref286154048"/>
      <w:bookmarkEnd w:id="116"/>
      <w:bookmarkEnd w:id="117"/>
      <w:bookmarkEnd w:id="118"/>
      <w:bookmarkEnd w:id="121"/>
      <w:bookmarkEnd w:id="143"/>
      <w:bookmarkEnd w:id="144"/>
      <w:bookmarkEnd w:id="145"/>
      <w:r w:rsidRPr="004E1D61">
        <w:t xml:space="preserve">Sem prejuízo dos pagamentos em decorrência de resgate antecipado das Debêntures ou de vencimento antecipado das obrigações decorrentes das Debêntures, nos termos previstos nesta Escritura de Emissão, a Remuneração </w:t>
      </w:r>
      <w:r w:rsidRPr="004E1D61">
        <w:lastRenderedPageBreak/>
        <w:t>das Debêntures será paga</w:t>
      </w:r>
      <w:r w:rsidR="00EC681E" w:rsidRPr="004E1D61">
        <w:t xml:space="preserve"> mensalmente,</w:t>
      </w:r>
      <w:r w:rsidRPr="004E1D61">
        <w:t xml:space="preserve"> conforme cronograma constante no </w:t>
      </w:r>
      <w:r w:rsidRPr="004E1D61">
        <w:rPr>
          <w:bCs/>
        </w:rPr>
        <w:t xml:space="preserve">Anexo </w:t>
      </w:r>
      <w:r w:rsidR="00744F97" w:rsidRPr="004E1D61">
        <w:rPr>
          <w:bCs/>
        </w:rPr>
        <w:t>I</w:t>
      </w:r>
      <w:r w:rsidR="00E73CD8" w:rsidRPr="004E1D61">
        <w:rPr>
          <w:bCs/>
        </w:rPr>
        <w:t>I</w:t>
      </w:r>
      <w:r w:rsidR="00FF1434" w:rsidRPr="004E1D61">
        <w:rPr>
          <w:bCs/>
        </w:rPr>
        <w:t>I</w:t>
      </w:r>
      <w:r w:rsidR="00E73CD8" w:rsidRPr="004E1D61">
        <w:rPr>
          <w:bCs/>
        </w:rPr>
        <w:t xml:space="preserve"> </w:t>
      </w:r>
      <w:r w:rsidRPr="004E1D61">
        <w:rPr>
          <w:bCs/>
        </w:rPr>
        <w:t>da</w:t>
      </w:r>
      <w:r w:rsidRPr="004E1D61">
        <w:t xml:space="preserve"> presente Escritura de Emissão. A Remuneração das Debêntures será calculada em regime de capitalização composta de forma </w:t>
      </w:r>
      <w:r w:rsidRPr="004E1D61">
        <w:rPr>
          <w:i/>
        </w:rPr>
        <w:t xml:space="preserve">pro rata </w:t>
      </w:r>
      <w:proofErr w:type="spellStart"/>
      <w:r w:rsidRPr="004E1D61">
        <w:rPr>
          <w:i/>
        </w:rPr>
        <w:t>temporis</w:t>
      </w:r>
      <w:proofErr w:type="spellEnd"/>
      <w:r w:rsidRPr="004E1D61">
        <w:t xml:space="preserve"> por Dias Úteis decorridos de acordo com a seguinte fórmula:</w:t>
      </w:r>
      <w:r w:rsidR="001E6A5B" w:rsidRPr="004E1D61">
        <w:t xml:space="preserve"> </w:t>
      </w:r>
    </w:p>
    <w:p w14:paraId="0D808D36" w14:textId="77777777" w:rsidR="00EB77BD" w:rsidRPr="004E1D61" w:rsidRDefault="00EB77BD" w:rsidP="001F0DDF">
      <w:pPr>
        <w:pStyle w:val="Body"/>
        <w:ind w:left="1361"/>
        <w:rPr>
          <w:i/>
        </w:rPr>
      </w:pPr>
    </w:p>
    <w:p w14:paraId="17B617A7" w14:textId="77777777" w:rsidR="00EB77BD" w:rsidRPr="004E1D61"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E1D61" w:rsidRDefault="00EB77BD" w:rsidP="001F0DDF">
      <w:pPr>
        <w:pStyle w:val="Body"/>
        <w:ind w:left="1361"/>
      </w:pPr>
    </w:p>
    <w:p w14:paraId="4875712E" w14:textId="630A6C66" w:rsidR="00EB77BD" w:rsidRPr="004E1D61" w:rsidRDefault="00EB77BD" w:rsidP="00647865">
      <w:pPr>
        <w:pStyle w:val="Body"/>
        <w:ind w:left="1361"/>
      </w:pPr>
      <w:r w:rsidRPr="004E1D61">
        <w:t>onde:</w:t>
      </w:r>
    </w:p>
    <w:p w14:paraId="488EE199" w14:textId="11E71DE3" w:rsidR="00EB77BD" w:rsidRPr="004E1D61" w:rsidRDefault="00EB77BD" w:rsidP="00647865">
      <w:pPr>
        <w:pStyle w:val="Body"/>
        <w:ind w:left="1361"/>
      </w:pPr>
      <w:r w:rsidRPr="004E1D61">
        <w:t>J = valor unitário da Remuneração acumulada devido no final de cada Período de Capitalização (conforme definido abaixo), calculado com 8 (oito) casas decimais, sem arredondamento;</w:t>
      </w:r>
    </w:p>
    <w:p w14:paraId="2C7195CE" w14:textId="305CC43D" w:rsidR="00EB77BD" w:rsidRPr="004E1D61" w:rsidRDefault="00EB77BD" w:rsidP="001F0DDF">
      <w:pPr>
        <w:pStyle w:val="Body"/>
        <w:ind w:left="1361"/>
      </w:pPr>
      <w:proofErr w:type="spellStart"/>
      <w:r w:rsidRPr="004E1D61">
        <w:t>VNa</w:t>
      </w:r>
      <w:proofErr w:type="spellEnd"/>
      <w:r w:rsidRPr="004E1D61">
        <w:t xml:space="preserve"> =</w:t>
      </w:r>
      <w:r w:rsidR="00DA5AFF" w:rsidRPr="004E1D61">
        <w:t xml:space="preserve"> </w:t>
      </w:r>
      <w:r w:rsidRPr="004E1D61">
        <w:t>Conforme definido acima;</w:t>
      </w:r>
    </w:p>
    <w:p w14:paraId="1C8CD6E8" w14:textId="42C37B1B" w:rsidR="00EB77BD" w:rsidRPr="004E1D61" w:rsidRDefault="00EB77BD" w:rsidP="00647865">
      <w:pPr>
        <w:pStyle w:val="Body"/>
        <w:ind w:left="1361"/>
      </w:pPr>
      <w:proofErr w:type="spellStart"/>
      <w:r w:rsidRPr="004E1D61">
        <w:t>FatorJuros</w:t>
      </w:r>
      <w:proofErr w:type="spellEnd"/>
      <w:r w:rsidRPr="004E1D61">
        <w:t xml:space="preserve"> = fator de juros</w:t>
      </w:r>
      <w:r w:rsidR="00DE0F9E" w:rsidRPr="004E1D61">
        <w:rPr>
          <w:szCs w:val="20"/>
        </w:rPr>
        <w:t xml:space="preserve"> fixos</w:t>
      </w:r>
      <w:r w:rsidRPr="004E1D61">
        <w:t xml:space="preserve"> calculado com 9 (nove) casas decimais, com arredondamento, apurado de acordo com a seguinte fórmula: </w:t>
      </w:r>
    </w:p>
    <w:p w14:paraId="12A27DED" w14:textId="77777777" w:rsidR="00B73F64" w:rsidRPr="004E1D61" w:rsidRDefault="00B73F64" w:rsidP="001F0DDF">
      <w:pPr>
        <w:pStyle w:val="Body"/>
        <w:ind w:left="1361"/>
      </w:pPr>
    </w:p>
    <w:p w14:paraId="7EC5B1CE" w14:textId="6BF381DA" w:rsidR="00B73F64" w:rsidRPr="004E1D61"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E1D61" w:rsidRDefault="00B73F64" w:rsidP="001F0DDF">
      <w:pPr>
        <w:pStyle w:val="Body"/>
        <w:ind w:left="1361"/>
      </w:pPr>
      <w:r w:rsidRPr="004E1D61">
        <w:t xml:space="preserve">Onde: </w:t>
      </w:r>
    </w:p>
    <w:p w14:paraId="0F57D42B" w14:textId="53C820C0" w:rsidR="00EB77BD" w:rsidRPr="004E1D61" w:rsidRDefault="00EB77BD" w:rsidP="00647865">
      <w:pPr>
        <w:pStyle w:val="Body"/>
        <w:ind w:left="1361"/>
      </w:pPr>
      <w:r w:rsidRPr="004E1D61">
        <w:t xml:space="preserve">taxa = </w:t>
      </w:r>
      <w:r w:rsidR="00E94511" w:rsidRPr="004E1D61">
        <w:rPr>
          <w:szCs w:val="20"/>
        </w:rPr>
        <w:t>7,20</w:t>
      </w:r>
      <w:r w:rsidR="00342416" w:rsidRPr="004E1D61">
        <w:rPr>
          <w:szCs w:val="20"/>
        </w:rPr>
        <w:t>00</w:t>
      </w:r>
      <w:r w:rsidR="008F36E9" w:rsidRPr="004E1D61">
        <w:t>;</w:t>
      </w:r>
    </w:p>
    <w:p w14:paraId="70D11285" w14:textId="4EB364EC" w:rsidR="001C4893" w:rsidRPr="004E1D61" w:rsidRDefault="008856B6" w:rsidP="00647865">
      <w:pPr>
        <w:pStyle w:val="Body"/>
        <w:ind w:left="1361"/>
      </w:pPr>
      <w:proofErr w:type="spellStart"/>
      <w:r w:rsidRPr="004E1D61">
        <w:t>d</w:t>
      </w:r>
      <w:r w:rsidR="001C4893" w:rsidRPr="004E1D61">
        <w:t>up</w:t>
      </w:r>
      <w:proofErr w:type="spellEnd"/>
      <w:r w:rsidR="00A04F95" w:rsidRPr="004E1D61">
        <w:t xml:space="preserve"> = </w:t>
      </w:r>
      <w:del w:id="153" w:author="Vinicius Machado" w:date="2021-09-27T16:57:00Z">
        <w:r w:rsidR="00872AB8" w:rsidRPr="004E1D61" w:rsidDel="00091B40">
          <w:delText xml:space="preserve">número de Dias Úteis entre a (i) primeira Data de Integralização, (inclusive) no caso do primeiro Período de Capitalização ou (ii) a última Data de Pagamento das Debêntures, no caso dos demais Períodos de Capitalização (inclusive), conforme o caso e a data de cálculo (exclusive), limitado ao número total de dias úteis de vigência do índice de preço, sendo “dup” um número inteiro. </w:delText>
        </w:r>
        <w:r w:rsidR="00C0464D" w:rsidRPr="004E1D61" w:rsidDel="00091B40">
          <w:delText>Para o primeiro Período de Capitalização, o valor de dup será acrescido de um prêmio de 2 (dois) Dias Úteis;</w:delText>
        </w:r>
      </w:del>
      <w:ins w:id="154" w:author="Vinicius Machado" w:date="2021-09-27T16:57:00Z">
        <w:r w:rsidR="00091B40">
          <w:t xml:space="preserve"> conforme definido acima;</w:t>
        </w:r>
      </w:ins>
    </w:p>
    <w:p w14:paraId="3E76CDA9" w14:textId="3298A475" w:rsidR="00B73F64" w:rsidRPr="004E1D61" w:rsidRDefault="00B73F64" w:rsidP="00647865">
      <w:pPr>
        <w:pStyle w:val="Body"/>
        <w:ind w:left="1361"/>
      </w:pPr>
      <w:r w:rsidRPr="004E1D61">
        <w:t>Considera-se “</w:t>
      </w:r>
      <w:r w:rsidRPr="004E1D61">
        <w:rPr>
          <w:b/>
        </w:rPr>
        <w:t>Período de Capitalização</w:t>
      </w:r>
      <w:r w:rsidRPr="004E1D61">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70D38503" w:rsidR="00973E47" w:rsidRPr="004E1D61" w:rsidRDefault="00CB0A20" w:rsidP="001F0DDF">
      <w:pPr>
        <w:pStyle w:val="Level2"/>
      </w:pPr>
      <w:bookmarkStart w:id="155" w:name="_DV_M80"/>
      <w:bookmarkStart w:id="156" w:name="_DV_M81"/>
      <w:bookmarkStart w:id="157" w:name="_DV_M195"/>
      <w:bookmarkStart w:id="158" w:name="_Toc499990356"/>
      <w:bookmarkEnd w:id="102"/>
      <w:bookmarkEnd w:id="146"/>
      <w:bookmarkEnd w:id="150"/>
      <w:bookmarkEnd w:id="151"/>
      <w:bookmarkEnd w:id="152"/>
      <w:bookmarkEnd w:id="155"/>
      <w:bookmarkEnd w:id="156"/>
      <w:bookmarkEnd w:id="157"/>
      <w:r w:rsidRPr="004E1D61">
        <w:rPr>
          <w:u w:val="single"/>
        </w:rPr>
        <w:t>Repactuação Programada</w:t>
      </w:r>
      <w:r w:rsidR="00973E47" w:rsidRPr="004E1D61">
        <w:t xml:space="preserve">. </w:t>
      </w:r>
      <w:r w:rsidR="00DB54B8" w:rsidRPr="004E1D61">
        <w:t>Não haverá repactuação programada</w:t>
      </w:r>
      <w:r w:rsidR="00973E47" w:rsidRPr="004E1D61">
        <w:t xml:space="preserve">. </w:t>
      </w:r>
      <w:bookmarkStart w:id="159" w:name="_Ref534176584"/>
      <w:bookmarkEnd w:id="106"/>
      <w:bookmarkEnd w:id="119"/>
    </w:p>
    <w:p w14:paraId="44C0F747" w14:textId="56E882BB" w:rsidR="00D83475" w:rsidRPr="004E1D61" w:rsidRDefault="007E4ADA" w:rsidP="00D83475">
      <w:pPr>
        <w:pStyle w:val="Level2"/>
      </w:pPr>
      <w:bookmarkStart w:id="160" w:name="_Ref73994132"/>
      <w:bookmarkStart w:id="161" w:name="_Ref72745076"/>
      <w:bookmarkStart w:id="162" w:name="_Ref77212517"/>
      <w:r w:rsidRPr="004E1D61">
        <w:rPr>
          <w:u w:val="single"/>
        </w:rPr>
        <w:t>Amortização Extraordinária Obrigatória</w:t>
      </w:r>
      <w:r w:rsidRPr="004E1D61">
        <w:t xml:space="preserve">: </w:t>
      </w:r>
      <w:r w:rsidR="00D83475" w:rsidRPr="004E1D61">
        <w:t>A totalidade do Fluxo de Caixa Disponível (conforme definido na Cláusula</w:t>
      </w:r>
      <w:r w:rsidR="00890DC3" w:rsidRPr="004E1D61">
        <w:t xml:space="preserve"> </w:t>
      </w:r>
      <w:r w:rsidR="00890DC3" w:rsidRPr="004E1D61">
        <w:fldChar w:fldCharType="begin"/>
      </w:r>
      <w:r w:rsidR="00890DC3" w:rsidRPr="004E1D61">
        <w:instrText xml:space="preserve"> REF _Ref82534776 \r \h </w:instrText>
      </w:r>
      <w:r w:rsidR="00890DC3" w:rsidRPr="004E1D61">
        <w:fldChar w:fldCharType="separate"/>
      </w:r>
      <w:r w:rsidR="00F6584F">
        <w:t>6.1.2(</w:t>
      </w:r>
      <w:proofErr w:type="spellStart"/>
      <w:r w:rsidR="00F6584F">
        <w:t>xv</w:t>
      </w:r>
      <w:proofErr w:type="spellEnd"/>
      <w:r w:rsidR="00F6584F">
        <w:t>)</w:t>
      </w:r>
      <w:r w:rsidR="00890DC3" w:rsidRPr="004E1D61">
        <w:fldChar w:fldCharType="end"/>
      </w:r>
      <w:r w:rsidR="00D83475" w:rsidRPr="004E1D61">
        <w:t xml:space="preserve"> abaixo), deverá ser, obrigatoriamente, direcionada para a amortização extraordinária obrigatória das Debêntures (“</w:t>
      </w:r>
      <w:r w:rsidR="00D83475" w:rsidRPr="004E1D61">
        <w:rPr>
          <w:b/>
          <w:bCs/>
        </w:rPr>
        <w:t>Valor da Amortização Extraordinária Obrigatória</w:t>
      </w:r>
      <w:r w:rsidR="00D83475" w:rsidRPr="004E1D61">
        <w:t xml:space="preserve">”)  sempre que o ICSD (conforme definido na Cláusula </w:t>
      </w:r>
      <w:r w:rsidR="00890DC3" w:rsidRPr="004E1D61">
        <w:rPr>
          <w:highlight w:val="yellow"/>
        </w:rPr>
        <w:fldChar w:fldCharType="begin"/>
      </w:r>
      <w:r w:rsidR="00890DC3" w:rsidRPr="004E1D61">
        <w:instrText xml:space="preserve"> REF _Ref82534776 \r \h </w:instrText>
      </w:r>
      <w:r w:rsidR="00890DC3" w:rsidRPr="004E1D61">
        <w:rPr>
          <w:highlight w:val="yellow"/>
        </w:rPr>
      </w:r>
      <w:r w:rsidR="00890DC3" w:rsidRPr="004E1D61">
        <w:rPr>
          <w:highlight w:val="yellow"/>
        </w:rPr>
        <w:fldChar w:fldCharType="separate"/>
      </w:r>
      <w:r w:rsidR="00F6584F">
        <w:t>6.1.2(</w:t>
      </w:r>
      <w:proofErr w:type="spellStart"/>
      <w:r w:rsidR="00F6584F">
        <w:t>xv</w:t>
      </w:r>
      <w:proofErr w:type="spellEnd"/>
      <w:r w:rsidR="00F6584F">
        <w:t>)</w:t>
      </w:r>
      <w:r w:rsidR="00890DC3" w:rsidRPr="004E1D61">
        <w:rPr>
          <w:highlight w:val="yellow"/>
        </w:rPr>
        <w:fldChar w:fldCharType="end"/>
      </w:r>
      <w:r w:rsidR="00890DC3" w:rsidRPr="004E1D61">
        <w:t xml:space="preserve"> </w:t>
      </w:r>
      <w:r w:rsidR="00D83475" w:rsidRPr="004E1D61">
        <w:t>abaixo), conforme apurado e calculado nos termos d</w:t>
      </w:r>
      <w:r w:rsidR="00890DC3" w:rsidRPr="004E1D61">
        <w:t xml:space="preserve">a Cláusula </w:t>
      </w:r>
      <w:r w:rsidR="00890DC3" w:rsidRPr="004E1D61">
        <w:fldChar w:fldCharType="begin"/>
      </w:r>
      <w:r w:rsidR="00890DC3" w:rsidRPr="004E1D61">
        <w:instrText xml:space="preserve"> REF _Ref82534776 \r \h </w:instrText>
      </w:r>
      <w:r w:rsidR="00890DC3" w:rsidRPr="004E1D61">
        <w:fldChar w:fldCharType="separate"/>
      </w:r>
      <w:r w:rsidR="00F6584F">
        <w:t>6.1.2(</w:t>
      </w:r>
      <w:proofErr w:type="spellStart"/>
      <w:r w:rsidR="00F6584F">
        <w:t>xv</w:t>
      </w:r>
      <w:proofErr w:type="spellEnd"/>
      <w:r w:rsidR="00F6584F">
        <w:t>)</w:t>
      </w:r>
      <w:r w:rsidR="00890DC3" w:rsidRPr="004E1D61">
        <w:fldChar w:fldCharType="end"/>
      </w:r>
      <w:r w:rsidR="00D83475" w:rsidRPr="004E1D61">
        <w:t>, abaixo, for</w:t>
      </w:r>
      <w:r w:rsidR="00D83475" w:rsidRPr="004E1D61">
        <w:rPr>
          <w:color w:val="000000"/>
        </w:rPr>
        <w:t xml:space="preserve"> </w:t>
      </w:r>
      <w:r w:rsidR="00D83475" w:rsidRPr="004E1D61">
        <w:t>inferior a 1,20 (um inteiro e dois décimos) (“</w:t>
      </w:r>
      <w:r w:rsidR="00D83475" w:rsidRPr="004E1D61">
        <w:rPr>
          <w:b/>
          <w:bCs/>
        </w:rPr>
        <w:t>Amortização Extraordinária Obrigatória</w:t>
      </w:r>
      <w:r w:rsidR="00D83475" w:rsidRPr="004E1D61">
        <w:t>”).</w:t>
      </w:r>
    </w:p>
    <w:p w14:paraId="2C8C1A0E" w14:textId="0C4F328E" w:rsidR="007E4ADA" w:rsidRPr="004E1D61" w:rsidRDefault="00D83475" w:rsidP="00E461FA">
      <w:pPr>
        <w:pStyle w:val="Level3"/>
      </w:pPr>
      <w:r w:rsidRPr="004E1D61">
        <w:lastRenderedPageBreak/>
        <w:t>O Valor da Amortização Extraordinária Obrigatória deverá sempre ser um número positivo.</w:t>
      </w:r>
      <w:bookmarkEnd w:id="160"/>
      <w:bookmarkEnd w:id="161"/>
      <w:bookmarkEnd w:id="162"/>
    </w:p>
    <w:p w14:paraId="72E2B620" w14:textId="2A8AD6A6" w:rsidR="007E4ADA" w:rsidRPr="004E1D61" w:rsidRDefault="007E4ADA" w:rsidP="00EF469D">
      <w:pPr>
        <w:pStyle w:val="Level2"/>
        <w:tabs>
          <w:tab w:val="clear" w:pos="680"/>
        </w:tabs>
      </w:pPr>
      <w:bookmarkStart w:id="163" w:name="_Ref77628274"/>
      <w:bookmarkStart w:id="164" w:name="_Ref73994112"/>
      <w:r w:rsidRPr="004E1D61">
        <w:rPr>
          <w:u w:val="single"/>
        </w:rPr>
        <w:t>Amortização Extraordinária Facultativa</w:t>
      </w:r>
      <w:r w:rsidRPr="004E1D61">
        <w:t xml:space="preserve">: A Emissora poderá, observados o limite de </w:t>
      </w:r>
      <w:r w:rsidR="00342416" w:rsidRPr="004E1D61">
        <w:t>98</w:t>
      </w:r>
      <w:r w:rsidRPr="004E1D61">
        <w:t xml:space="preserve">,00% (noventa e </w:t>
      </w:r>
      <w:r w:rsidR="00342416" w:rsidRPr="004E1D61">
        <w:t xml:space="preserve">oito </w:t>
      </w:r>
      <w:r w:rsidRPr="004E1D61">
        <w:t xml:space="preserve">por cento) do Valor Nominal Unitário ou do saldo do Valor Nominal Unitário e os termos e condições estabelecidos a seguir, realizar a amortização extraordinária facultativa das Debêntures, a seu exclusivo critério e independentemente da vontade da Debenturista, exclusivamente: </w:t>
      </w:r>
      <w:r w:rsidRPr="004E1D61">
        <w:rPr>
          <w:b/>
          <w:bCs/>
        </w:rPr>
        <w:t>(i)</w:t>
      </w:r>
      <w:r w:rsidRPr="004E1D61">
        <w:t xml:space="preserve"> caso ocorra a entrada em operação comercial de qualquer Empreendimento Alv</w:t>
      </w:r>
      <w:r w:rsidR="00EF469D" w:rsidRPr="004E1D61">
        <w:t>o</w:t>
      </w:r>
      <w:r w:rsidRPr="004E1D61">
        <w:t xml:space="preserve"> em até 30 (trinta) dias anteriores ao término do</w:t>
      </w:r>
      <w:r w:rsidR="00EF469D" w:rsidRPr="004E1D61">
        <w:t xml:space="preserve"> período de 12 (doze) meses contados a partir da Primeira Data de Integralização (“</w:t>
      </w:r>
      <w:r w:rsidRPr="004E1D61">
        <w:rPr>
          <w:b/>
          <w:bCs/>
        </w:rPr>
        <w:t>Período de Carência</w:t>
      </w:r>
      <w:r w:rsidR="00EF469D" w:rsidRPr="004E1D61">
        <w:t>”)</w:t>
      </w:r>
      <w:r w:rsidRPr="004E1D61">
        <w:t xml:space="preserve">, por meio do montante eventualmente excedente dos </w:t>
      </w:r>
      <w:r w:rsidR="00EF469D" w:rsidRPr="004E1D61">
        <w:t>[</w:t>
      </w:r>
      <w:r w:rsidRPr="004E1D61">
        <w:t>Direitos Cedidos Fiduciariamente, nos termos d</w:t>
      </w:r>
      <w:r w:rsidR="00890DC3" w:rsidRPr="004E1D61">
        <w:t>o Contrato de Cessão Fiduciária de Recebíveis]</w:t>
      </w:r>
      <w:r w:rsidRPr="004E1D61">
        <w:t xml:space="preserve">; ou </w:t>
      </w:r>
      <w:r w:rsidRPr="004E1D61">
        <w:rPr>
          <w:b/>
          <w:bCs/>
        </w:rPr>
        <w:t>(</w:t>
      </w:r>
      <w:proofErr w:type="spellStart"/>
      <w:r w:rsidRPr="004E1D61">
        <w:rPr>
          <w:b/>
          <w:bCs/>
        </w:rPr>
        <w:t>ii</w:t>
      </w:r>
      <w:proofErr w:type="spellEnd"/>
      <w:r w:rsidRPr="004E1D61">
        <w:rPr>
          <w:b/>
          <w:bCs/>
        </w:rPr>
        <w:t>)</w:t>
      </w:r>
      <w:r w:rsidRPr="004E1D61">
        <w:t xml:space="preserve"> em caso de não atingimento do ICSD Mínimo, até o valor necessário para que o ICSD Mínimo seja restabelecido, por meio da transferência de recursos diretamente pela Emissora para a Conta Centralizadora, em até 3 (três) Dias Úteis contados do recebimento da comunicação da Debenturista nesse sentido, sob risco de declaração de Evento de Vencimento Antecipado, nos termos desta Escritura </w:t>
      </w:r>
      <w:r w:rsidR="00EF469D" w:rsidRPr="004E1D61">
        <w:t xml:space="preserve">de Emissão </w:t>
      </w:r>
      <w:r w:rsidRPr="004E1D61">
        <w:t>(“</w:t>
      </w:r>
      <w:r w:rsidRPr="004E1D61">
        <w:rPr>
          <w:b/>
          <w:bCs/>
        </w:rPr>
        <w:t>Amortização Extraordinária Facultativa</w:t>
      </w:r>
      <w:r w:rsidRPr="004E1D61">
        <w:t>”).</w:t>
      </w:r>
      <w:bookmarkEnd w:id="163"/>
      <w:r w:rsidR="00806401" w:rsidRPr="004E1D61">
        <w:t xml:space="preserve"> </w:t>
      </w:r>
      <w:r w:rsidR="00806401" w:rsidRPr="004E1D61">
        <w:rPr>
          <w:b/>
          <w:bCs/>
          <w:highlight w:val="yellow"/>
        </w:rPr>
        <w:t xml:space="preserve">[Nota </w:t>
      </w:r>
      <w:proofErr w:type="spellStart"/>
      <w:r w:rsidR="00806401" w:rsidRPr="004E1D61">
        <w:rPr>
          <w:b/>
          <w:bCs/>
          <w:highlight w:val="yellow"/>
        </w:rPr>
        <w:t>Lefosse</w:t>
      </w:r>
      <w:proofErr w:type="spellEnd"/>
      <w:r w:rsidR="00806401" w:rsidRPr="004E1D61">
        <w:rPr>
          <w:b/>
          <w:bCs/>
          <w:highlight w:val="yellow"/>
        </w:rPr>
        <w:t>: Confirmar se será aplicável o período de carência.]</w:t>
      </w:r>
    </w:p>
    <w:p w14:paraId="722FE6D4" w14:textId="1210CD49" w:rsidR="007E4ADA" w:rsidRPr="004E1D61" w:rsidRDefault="007E4ADA" w:rsidP="00FC4BF0">
      <w:pPr>
        <w:pStyle w:val="Level4"/>
        <w:tabs>
          <w:tab w:val="clear" w:pos="2041"/>
          <w:tab w:val="left" w:pos="1361"/>
        </w:tabs>
        <w:ind w:left="1361"/>
      </w:pPr>
      <w:r w:rsidRPr="004E1D61">
        <w:t xml:space="preserve">A Amortização Extraordinária Facultativa somente poderá ocorrer mediante o envio de comunicação de Amortização Extraordinária Facultativa, dirigida à Debenturista, com cópia para o Agente Fiduciário dos CRI, com antecedência mínima de </w:t>
      </w:r>
      <w:commentRangeStart w:id="165"/>
      <w:ins w:id="166" w:author="Matheus Gomes Faria" w:date="2021-09-28T11:53:00Z">
        <w:r w:rsidR="00514AED">
          <w:t>3</w:t>
        </w:r>
      </w:ins>
      <w:del w:id="167" w:author="Matheus Gomes Faria" w:date="2021-09-28T11:53:00Z">
        <w:r w:rsidRPr="004E1D61" w:rsidDel="00514AED">
          <w:delText>2</w:delText>
        </w:r>
      </w:del>
      <w:r w:rsidRPr="004E1D61">
        <w:t xml:space="preserve"> (</w:t>
      </w:r>
      <w:ins w:id="168" w:author="Matheus Gomes Faria" w:date="2021-09-28T11:53:00Z">
        <w:r w:rsidR="00514AED">
          <w:t>três</w:t>
        </w:r>
      </w:ins>
      <w:del w:id="169" w:author="Matheus Gomes Faria" w:date="2021-09-28T11:53:00Z">
        <w:r w:rsidRPr="004E1D61" w:rsidDel="00514AED">
          <w:delText>dois</w:delText>
        </w:r>
      </w:del>
      <w:commentRangeEnd w:id="165"/>
      <w:r w:rsidR="00514AED">
        <w:rPr>
          <w:rStyle w:val="Refdecomentrio"/>
          <w:rFonts w:ascii="Times New Roman" w:hAnsi="Times New Roman" w:cs="Times New Roman"/>
        </w:rPr>
        <w:commentReference w:id="165"/>
      </w:r>
      <w:r w:rsidRPr="004E1D61">
        <w:t>) Dias Úteis da data da Amortização Extraordinária Facultativa (“</w:t>
      </w:r>
      <w:r w:rsidRPr="004E1D61">
        <w:rPr>
          <w:b/>
          <w:bCs/>
        </w:rPr>
        <w:t>Comunicação da Amortização Extraordinária Facultativa</w:t>
      </w:r>
      <w:r w:rsidRPr="004E1D61">
        <w:t>”).</w:t>
      </w:r>
      <w:r w:rsidRPr="004E1D61">
        <w:rPr>
          <w:rStyle w:val="Refdenotaderodap"/>
          <w:rFonts w:cstheme="minorHAnsi"/>
        </w:rPr>
        <w:t xml:space="preserve"> </w:t>
      </w:r>
    </w:p>
    <w:p w14:paraId="3B097F3C" w14:textId="718BC914" w:rsidR="007E4ADA" w:rsidRPr="004E1D61" w:rsidRDefault="007E4ADA" w:rsidP="00FC4BF0">
      <w:pPr>
        <w:pStyle w:val="Level4"/>
        <w:tabs>
          <w:tab w:val="clear" w:pos="2041"/>
          <w:tab w:val="left" w:pos="1361"/>
        </w:tabs>
        <w:ind w:left="1361"/>
      </w:pPr>
      <w:r w:rsidRPr="004E1D61">
        <w:t>Por ocasião da Amortização Extraordinária Facultativa das Debêntures, a Debenturista fará jus ao pagamento do valor da Amortização Extraordinária Facultativa das Debêntures (“</w:t>
      </w:r>
      <w:r w:rsidRPr="004E1D61">
        <w:rPr>
          <w:b/>
          <w:bCs/>
        </w:rPr>
        <w:t>Valor da Amortização Extraordinária Facultativa</w:t>
      </w:r>
      <w:r w:rsidRPr="004E1D61">
        <w:t>”), acrescido d</w:t>
      </w:r>
      <w:r w:rsidR="00995912" w:rsidRPr="004E1D61">
        <w:t>a Remuneração</w:t>
      </w:r>
      <w:r w:rsidRPr="004E1D61">
        <w:t xml:space="preserve">, calculada </w:t>
      </w:r>
      <w:r w:rsidRPr="004E1D61">
        <w:rPr>
          <w:i/>
        </w:rPr>
        <w:t xml:space="preserve">pro rata </w:t>
      </w:r>
      <w:proofErr w:type="spellStart"/>
      <w:r w:rsidRPr="004E1D61">
        <w:rPr>
          <w:i/>
        </w:rPr>
        <w:t>temporis</w:t>
      </w:r>
      <w:proofErr w:type="spellEnd"/>
      <w:r w:rsidRPr="004E1D61">
        <w:t>.</w:t>
      </w:r>
    </w:p>
    <w:p w14:paraId="7DA2B5E7" w14:textId="7B05023A" w:rsidR="007E4ADA" w:rsidRPr="004E1D61" w:rsidRDefault="007E4ADA" w:rsidP="00FC4BF0">
      <w:pPr>
        <w:pStyle w:val="Level4"/>
        <w:tabs>
          <w:tab w:val="clear" w:pos="2041"/>
          <w:tab w:val="left" w:pos="1361"/>
        </w:tabs>
        <w:ind w:left="1361"/>
      </w:pPr>
      <w:r w:rsidRPr="004E1D61">
        <w:t xml:space="preserve">Na Comunicação de Amortização Extraordinária Facultativa deverá constar: </w:t>
      </w:r>
      <w:r w:rsidRPr="004E1D61">
        <w:rPr>
          <w:b/>
        </w:rPr>
        <w:t>(i)</w:t>
      </w:r>
      <w:r w:rsidRPr="004E1D61">
        <w:t xml:space="preserve"> a data da Amortização Extraordinária Facultativa; </w:t>
      </w:r>
      <w:r w:rsidRPr="004E1D61">
        <w:rPr>
          <w:b/>
        </w:rPr>
        <w:t>(</w:t>
      </w:r>
      <w:proofErr w:type="spellStart"/>
      <w:r w:rsidRPr="004E1D61">
        <w:rPr>
          <w:b/>
        </w:rPr>
        <w:t>ii</w:t>
      </w:r>
      <w:proofErr w:type="spellEnd"/>
      <w:r w:rsidRPr="004E1D61">
        <w:rPr>
          <w:b/>
        </w:rPr>
        <w:t>)</w:t>
      </w:r>
      <w:r w:rsidRPr="004E1D61">
        <w:t xml:space="preserve"> menção ao valor da Amortização Extraordinária Facultativa; e </w:t>
      </w:r>
      <w:r w:rsidRPr="004E1D61">
        <w:rPr>
          <w:b/>
        </w:rPr>
        <w:t>(</w:t>
      </w:r>
      <w:proofErr w:type="spellStart"/>
      <w:r w:rsidRPr="004E1D61">
        <w:rPr>
          <w:b/>
        </w:rPr>
        <w:t>iii</w:t>
      </w:r>
      <w:proofErr w:type="spellEnd"/>
      <w:r w:rsidRPr="004E1D61">
        <w:rPr>
          <w:b/>
        </w:rPr>
        <w:t>)</w:t>
      </w:r>
      <w:r w:rsidRPr="004E1D61">
        <w:t xml:space="preserve"> quaisquer outras informações necessárias à operacionalização da Amortização Extraordinária Facultativa.</w:t>
      </w:r>
      <w:bookmarkEnd w:id="164"/>
    </w:p>
    <w:bookmarkEnd w:id="158"/>
    <w:p w14:paraId="3F9DAB6E" w14:textId="39F20E37" w:rsidR="007F4BDC" w:rsidRPr="004E1D61" w:rsidRDefault="007F4BDC" w:rsidP="007F4BDC">
      <w:pPr>
        <w:pStyle w:val="Level2"/>
        <w:rPr>
          <w:b/>
          <w:bCs/>
        </w:rPr>
      </w:pPr>
      <w:r w:rsidRPr="004E1D61">
        <w:rPr>
          <w:u w:val="single"/>
        </w:rPr>
        <w:t>Resgate Antecipado Facultativo</w:t>
      </w:r>
      <w:r w:rsidRPr="004E1D61">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E1D61">
        <w:t xml:space="preserve"> </w:t>
      </w:r>
      <w:r w:rsidRPr="004E1D61">
        <w:t>das Debêntures,</w:t>
      </w:r>
      <w:r w:rsidR="0083035A" w:rsidRPr="004E1D61">
        <w:t xml:space="preserve"> </w:t>
      </w:r>
      <w:r w:rsidRPr="004E1D61">
        <w:t>total (“</w:t>
      </w:r>
      <w:r w:rsidRPr="004E1D61">
        <w:rPr>
          <w:b/>
          <w:bCs/>
        </w:rPr>
        <w:t>Resgate Antecipado Facultativo</w:t>
      </w:r>
      <w:r w:rsidRPr="004E1D61">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E1D61">
        <w:t xml:space="preserve"> </w:t>
      </w:r>
    </w:p>
    <w:p w14:paraId="40479974" w14:textId="1CB67EAC" w:rsidR="007F4BDC" w:rsidRPr="004E1D61" w:rsidRDefault="007F4BDC" w:rsidP="007F4BDC">
      <w:pPr>
        <w:pStyle w:val="Level2"/>
      </w:pPr>
      <w:r w:rsidRPr="004E1D61">
        <w:t>O Resgate Antecipado Facultativo somente poderá ocorrer mediante (i) comunicação por escrito à Debenturista, com cópia ao Agente Fiduciário dos CRI, com antecedência mínima de 45 (quarenta e cinco) dias da data de Resgate Antecipado Facultativo (“</w:t>
      </w:r>
      <w:r w:rsidRPr="004E1D61">
        <w:rPr>
          <w:b/>
          <w:bCs/>
        </w:rPr>
        <w:t>Comunicação de Resgate Antecipado Facultativo</w:t>
      </w:r>
      <w:r w:rsidRPr="004E1D61">
        <w:t>”), da qual deverá constar, no mínimo: (a) a data do efetivo Resgate Antecipado Facultativo (“</w:t>
      </w:r>
      <w:r w:rsidRPr="004E1D61">
        <w:rPr>
          <w:b/>
          <w:bCs/>
        </w:rPr>
        <w:t>Data do Resgate Antecipado Facultativo</w:t>
      </w:r>
      <w:r w:rsidRPr="004E1D61">
        <w:t xml:space="preserve">”); (b) se o Resgate Antecipado Facultativo será relativo à parte ou totalidade das Debêntures da Primeira Série e/ou das Debêntures; (c) o Preço de Antecipação (termo abaixo definido), que deverá ser validado pela Debenturista dentro </w:t>
      </w:r>
      <w:r w:rsidRPr="004E1D61">
        <w:lastRenderedPageBreak/>
        <w:t>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(d) quaisquer outras informações que a Debenturista e/ou a Emissora entendam necessárias à operacionalização do Resgate Antecipado Facultativo.</w:t>
      </w:r>
    </w:p>
    <w:p w14:paraId="56072852" w14:textId="003CEE5F" w:rsidR="00984CCB" w:rsidRPr="004E1D61" w:rsidRDefault="007F4BDC" w:rsidP="00C56BFE">
      <w:pPr>
        <w:pStyle w:val="Level2"/>
      </w:pPr>
      <w:r w:rsidRPr="004E1D61">
        <w:t xml:space="preserve">Sem prejuízo das demais disposições estabelecidas nesta Escritura, o valor a ser pago pela Emissora em relação a cada uma das Debêntures em caso de Resgate Antecipado Facultativo será equivalente </w:t>
      </w:r>
      <w:r w:rsidR="00984CCB" w:rsidRPr="004E1D61">
        <w:t>ao valor indicado no item (i) ou no item (</w:t>
      </w:r>
      <w:proofErr w:type="spellStart"/>
      <w:r w:rsidR="00984CCB" w:rsidRPr="004E1D61">
        <w:t>ii</w:t>
      </w:r>
      <w:proofErr w:type="spellEnd"/>
      <w:r w:rsidR="00984CCB" w:rsidRPr="004E1D61">
        <w:t>) abaixo, dos dois o maior (“</w:t>
      </w:r>
      <w:r w:rsidR="00984CCB" w:rsidRPr="004E1D61">
        <w:rPr>
          <w:b/>
          <w:bCs/>
        </w:rPr>
        <w:t>Valor de Resgate Antecipado Facultativo</w:t>
      </w:r>
      <w:r w:rsidR="00984CCB" w:rsidRPr="004E1D61">
        <w:t xml:space="preserve">”): (i) o Valor Nominal </w:t>
      </w:r>
      <w:r w:rsidR="007A1119" w:rsidRPr="004E1D61">
        <w:t>Unitário</w:t>
      </w:r>
      <w:r w:rsidR="00984CCB" w:rsidRPr="004E1D61">
        <w:t xml:space="preserve"> Atualizado, acrescido da </w:t>
      </w:r>
      <w:r w:rsidR="007A1119" w:rsidRPr="004E1D61">
        <w:t>Remuneração</w:t>
      </w:r>
      <w:r w:rsidR="00984CCB" w:rsidRPr="004E1D61">
        <w:t xml:space="preserve">, calculada </w:t>
      </w:r>
      <w:r w:rsidR="00984CCB" w:rsidRPr="004E1D61">
        <w:rPr>
          <w:i/>
          <w:iCs/>
        </w:rPr>
        <w:t xml:space="preserve">pro rata </w:t>
      </w:r>
      <w:proofErr w:type="spellStart"/>
      <w:r w:rsidR="00984CCB" w:rsidRPr="004E1D61">
        <w:rPr>
          <w:i/>
          <w:iCs/>
        </w:rPr>
        <w:t>temporis</w:t>
      </w:r>
      <w:proofErr w:type="spellEnd"/>
      <w:r w:rsidR="00984CCB" w:rsidRPr="004E1D61">
        <w:t xml:space="preserve">, desde a </w:t>
      </w:r>
      <w:r w:rsidR="00C56BFE" w:rsidRPr="004E1D61">
        <w:t>p</w:t>
      </w:r>
      <w:r w:rsidR="00984CCB" w:rsidRPr="004E1D61">
        <w:t xml:space="preserve">rimeira Data de </w:t>
      </w:r>
      <w:r w:rsidR="007A1119" w:rsidRPr="004E1D61">
        <w:t>Integralização</w:t>
      </w:r>
      <w:r w:rsidR="00984CCB" w:rsidRPr="004E1D61">
        <w:t xml:space="preserve"> dos CRI ou a </w:t>
      </w:r>
      <w:r w:rsidR="004E1D61" w:rsidRPr="004E1D61">
        <w:t>d</w:t>
      </w:r>
      <w:r w:rsidR="00984CCB" w:rsidRPr="004E1D61">
        <w:t xml:space="preserve">ata de </w:t>
      </w:r>
      <w:r w:rsidR="004E1D61" w:rsidRPr="004E1D61">
        <w:t>p</w:t>
      </w:r>
      <w:r w:rsidR="00984CCB" w:rsidRPr="004E1D61">
        <w:t xml:space="preserve">agamento da </w:t>
      </w:r>
      <w:r w:rsidR="007A1119" w:rsidRPr="004E1D61">
        <w:t>Remuneração</w:t>
      </w:r>
      <w:r w:rsidR="00984CCB" w:rsidRPr="004E1D61">
        <w:t xml:space="preserve"> imediatamente anterior (inclusive), conforme o caso, </w:t>
      </w:r>
      <w:r w:rsidR="007A1119" w:rsidRPr="004E1D61">
        <w:t>até</w:t>
      </w:r>
      <w:r w:rsidR="00984CCB" w:rsidRPr="004E1D61">
        <w:t>́ a data do Resgate Antecipado Facultativo (exclusive), ou (</w:t>
      </w:r>
      <w:proofErr w:type="spellStart"/>
      <w:r w:rsidR="00984CCB" w:rsidRPr="004E1D61">
        <w:t>ii</w:t>
      </w:r>
      <w:proofErr w:type="spellEnd"/>
      <w:r w:rsidR="00984CCB" w:rsidRPr="004E1D61">
        <w:t xml:space="preserve">) o valor presente das parcelas remanescentes de pagamento de </w:t>
      </w:r>
      <w:r w:rsidR="007A1119" w:rsidRPr="004E1D61">
        <w:t>amortização</w:t>
      </w:r>
      <w:r w:rsidR="00984CCB" w:rsidRPr="004E1D61">
        <w:t xml:space="preserve"> do Valor Nominal </w:t>
      </w:r>
      <w:r w:rsidR="007A1119" w:rsidRPr="004E1D61">
        <w:t>Unitário</w:t>
      </w:r>
      <w:r w:rsidR="00984CCB" w:rsidRPr="004E1D61">
        <w:t xml:space="preserve"> Atualizado, conforme o caso, acrescido: (a) da </w:t>
      </w:r>
      <w:r w:rsidR="007A1119" w:rsidRPr="004E1D61">
        <w:t>Remuneração</w:t>
      </w:r>
      <w:r w:rsidR="00984CCB" w:rsidRPr="004E1D61">
        <w:t xml:space="preserve">, conforme o caso, utilizando como taxa de desconto a taxa interna de retorno do </w:t>
      </w:r>
      <w:r w:rsidR="007A1119" w:rsidRPr="004E1D61">
        <w:t>título</w:t>
      </w:r>
      <w:r w:rsidR="00984CCB" w:rsidRPr="004E1D61">
        <w:t xml:space="preserve"> </w:t>
      </w:r>
      <w:r w:rsidR="007A1119" w:rsidRPr="004E1D61">
        <w:t>público</w:t>
      </w:r>
      <w:r w:rsidR="00984CCB" w:rsidRPr="004E1D61">
        <w:t xml:space="preserve"> Tesouro IPCA+ com juros semestrais (NTN-B), com </w:t>
      </w:r>
      <w:proofErr w:type="spellStart"/>
      <w:r w:rsidR="00984CCB" w:rsidRPr="004E1D61">
        <w:rPr>
          <w:i/>
          <w:iCs/>
        </w:rPr>
        <w:t>duration</w:t>
      </w:r>
      <w:proofErr w:type="spellEnd"/>
      <w:r w:rsidR="00984CCB" w:rsidRPr="004E1D61">
        <w:t xml:space="preserve"> mais </w:t>
      </w:r>
      <w:r w:rsidR="007A1119" w:rsidRPr="004E1D61">
        <w:t>próxima</w:t>
      </w:r>
      <w:r w:rsidR="00984CCB" w:rsidRPr="004E1D61">
        <w:t xml:space="preserve"> a </w:t>
      </w:r>
      <w:proofErr w:type="spellStart"/>
      <w:r w:rsidR="00984CCB" w:rsidRPr="004E1D61">
        <w:rPr>
          <w:i/>
          <w:iCs/>
        </w:rPr>
        <w:t>duration</w:t>
      </w:r>
      <w:proofErr w:type="spellEnd"/>
      <w:r w:rsidR="00984CCB" w:rsidRPr="004E1D61">
        <w:t xml:space="preserve"> remanescente das </w:t>
      </w:r>
      <w:r w:rsidR="007A1119" w:rsidRPr="004E1D61">
        <w:t>Debentures</w:t>
      </w:r>
      <w:r w:rsidR="00984CCB" w:rsidRPr="004E1D61">
        <w:t xml:space="preserve">, conforme o caso, na data da Resgate Antecipado Facultativo, utilizando-se a </w:t>
      </w:r>
      <w:r w:rsidR="007A1119" w:rsidRPr="004E1D61">
        <w:t>cotação</w:t>
      </w:r>
      <w:r w:rsidR="00984CCB" w:rsidRPr="004E1D61">
        <w:t xml:space="preserve"> indicativa divulgada pela ANBIMA em sua </w:t>
      </w:r>
      <w:r w:rsidR="007A1119" w:rsidRPr="004E1D61">
        <w:t>página</w:t>
      </w:r>
      <w:r w:rsidR="00984CCB" w:rsidRPr="004E1D61">
        <w:t xml:space="preserve"> na rede mundial de computadores (http://www.anbima.com.br) apurada no segundo Dia </w:t>
      </w:r>
      <w:r w:rsidR="007A1119" w:rsidRPr="004E1D61">
        <w:t>Útil</w:t>
      </w:r>
      <w:r w:rsidR="00984CCB" w:rsidRPr="004E1D61">
        <w:t xml:space="preserve"> imediatamente anterior à data do Resgate Antecipado Facultativo calculado conforme </w:t>
      </w:r>
      <w:r w:rsidR="007A1119" w:rsidRPr="004E1D61">
        <w:t>formula</w:t>
      </w:r>
      <w:r w:rsidR="00984CCB" w:rsidRPr="004E1D61">
        <w:t xml:space="preserve"> abaixo; (b) dos Encargos </w:t>
      </w:r>
      <w:r w:rsidR="007A1119" w:rsidRPr="004E1D61">
        <w:t>Moratórios</w:t>
      </w:r>
      <w:r w:rsidR="00984CCB" w:rsidRPr="004E1D61">
        <w:t xml:space="preserve">, se houver; e (c) de quaisquer </w:t>
      </w:r>
      <w:r w:rsidR="007A1119" w:rsidRPr="004E1D61">
        <w:t>obrigações</w:t>
      </w:r>
      <w:r w:rsidR="00984CCB" w:rsidRPr="004E1D61">
        <w:t xml:space="preserve"> </w:t>
      </w:r>
      <w:r w:rsidR="007A1119" w:rsidRPr="004E1D61">
        <w:t>pecuniárias</w:t>
      </w:r>
      <w:r w:rsidR="00984CCB" w:rsidRPr="004E1D61">
        <w:t xml:space="preserve"> e outros </w:t>
      </w:r>
      <w:r w:rsidR="007A1119" w:rsidRPr="004E1D61">
        <w:t>acréscimos</w:t>
      </w:r>
      <w:r w:rsidR="00984CCB" w:rsidRPr="004E1D61">
        <w:t xml:space="preserve"> referentes </w:t>
      </w:r>
      <w:r w:rsidR="007A1119" w:rsidRPr="004E1D61">
        <w:t>às</w:t>
      </w:r>
      <w:r w:rsidR="00984CCB" w:rsidRPr="004E1D61">
        <w:t xml:space="preserve"> </w:t>
      </w:r>
      <w:r w:rsidR="007A1119">
        <w:t>D</w:t>
      </w:r>
      <w:r w:rsidR="007A1119" w:rsidRPr="004E1D61">
        <w:t>ebêntures</w:t>
      </w:r>
      <w:r w:rsidR="00984CCB" w:rsidRPr="004E1D61">
        <w:t xml:space="preserve"> (“</w:t>
      </w:r>
      <w:r w:rsidR="007A1119" w:rsidRPr="004E1D61">
        <w:rPr>
          <w:b/>
          <w:bCs/>
        </w:rPr>
        <w:t>Prêmio</w:t>
      </w:r>
      <w:r w:rsidR="00984CCB" w:rsidRPr="004E1D61">
        <w:rPr>
          <w:b/>
          <w:bCs/>
        </w:rPr>
        <w:t xml:space="preserve"> de Pagamento Antecipado</w:t>
      </w:r>
      <w:r w:rsidR="00984CCB" w:rsidRPr="004E1D61">
        <w:t>”):</w:t>
      </w:r>
    </w:p>
    <w:p w14:paraId="2D15E872" w14:textId="77777777" w:rsidR="00984CCB" w:rsidRPr="004E1D61" w:rsidRDefault="00984CCB" w:rsidP="00984CCB">
      <w:pPr>
        <w:ind w:left="1361"/>
        <w:jc w:val="center"/>
        <w:rPr>
          <w:rFonts w:ascii="Arial" w:hAnsi="Arial" w:cs="Arial"/>
          <w:sz w:val="20"/>
        </w:rPr>
      </w:pPr>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E1D61">
        <w:rPr>
          <w:rFonts w:ascii="Arial" w:hAnsi="Arial" w:cs="Arial"/>
          <w:sz w:val="20"/>
        </w:rPr>
        <w:t>,</w:t>
      </w:r>
      <w:r w:rsidRPr="004E1D61">
        <w:rPr>
          <w:rFonts w:ascii="Arial" w:hAnsi="Arial" w:cs="Arial"/>
          <w:i/>
          <w:iCs/>
          <w:sz w:val="20"/>
        </w:rPr>
        <w:t xml:space="preserve"> </w:t>
      </w:r>
      <w:r w:rsidRPr="004E1D61">
        <w:rPr>
          <w:rFonts w:ascii="Arial" w:hAnsi="Arial" w:cs="Arial"/>
          <w:sz w:val="20"/>
        </w:rPr>
        <w:t>onde:</w:t>
      </w:r>
    </w:p>
    <w:p w14:paraId="3C832D70" w14:textId="77777777" w:rsidR="00984CCB" w:rsidRPr="004E1D61" w:rsidRDefault="00984CCB" w:rsidP="00984CCB">
      <w:pPr>
        <w:pStyle w:val="Body2"/>
        <w:rPr>
          <w:rFonts w:ascii="Arial" w:hAnsi="Arial" w:cs="Arial"/>
          <w:szCs w:val="20"/>
        </w:rPr>
      </w:pPr>
    </w:p>
    <w:p w14:paraId="0F72FB3B" w14:textId="77777777" w:rsidR="00984CCB" w:rsidRPr="004E1D61" w:rsidRDefault="00984CCB" w:rsidP="00B6495E">
      <w:pPr>
        <w:pStyle w:val="Body2"/>
        <w:ind w:left="709"/>
        <w:rPr>
          <w:rFonts w:ascii="Arial" w:hAnsi="Arial" w:cs="Arial"/>
          <w:szCs w:val="20"/>
        </w:rPr>
      </w:pPr>
      <w:r w:rsidRPr="004E1D61">
        <w:rPr>
          <w:rFonts w:ascii="Arial" w:hAnsi="Arial" w:cs="Arial"/>
          <w:b/>
          <w:bCs/>
          <w:szCs w:val="20"/>
        </w:rPr>
        <w:t>VP</w:t>
      </w:r>
      <w:r w:rsidRPr="004E1D61">
        <w:rPr>
          <w:rFonts w:ascii="Arial" w:hAnsi="Arial" w:cs="Arial"/>
          <w:szCs w:val="20"/>
        </w:rPr>
        <w:t xml:space="preserve"> = somatório do valor presente das parcelas de Prêmio de Pagamento Antecipado;</w:t>
      </w:r>
    </w:p>
    <w:p w14:paraId="491CBC3B" w14:textId="1CD2EBC4" w:rsidR="00984CCB" w:rsidRPr="004E1D61" w:rsidRDefault="00984CCB" w:rsidP="00B6495E">
      <w:pPr>
        <w:pStyle w:val="Body2"/>
        <w:ind w:left="709"/>
        <w:rPr>
          <w:rFonts w:ascii="Arial" w:hAnsi="Arial" w:cs="Arial"/>
          <w:szCs w:val="20"/>
        </w:rPr>
      </w:pPr>
      <w:r w:rsidRPr="004E1D61">
        <w:rPr>
          <w:rFonts w:ascii="Arial" w:hAnsi="Arial" w:cs="Arial"/>
          <w:b/>
          <w:bCs/>
          <w:szCs w:val="20"/>
        </w:rPr>
        <w:t>C</w:t>
      </w:r>
      <w:r w:rsidRPr="004E1D61">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E1D61" w:rsidRDefault="00984CCB" w:rsidP="00B6495E">
      <w:pPr>
        <w:pStyle w:val="Body2"/>
        <w:ind w:left="709"/>
        <w:rPr>
          <w:rFonts w:ascii="Arial" w:hAnsi="Arial" w:cs="Arial"/>
          <w:szCs w:val="20"/>
        </w:rPr>
      </w:pPr>
      <w:proofErr w:type="spellStart"/>
      <w:r w:rsidRPr="004E1D61">
        <w:rPr>
          <w:rFonts w:ascii="Arial" w:hAnsi="Arial" w:cs="Arial"/>
          <w:b/>
          <w:bCs/>
          <w:szCs w:val="20"/>
        </w:rPr>
        <w:t>VNEk</w:t>
      </w:r>
      <w:proofErr w:type="spellEnd"/>
      <w:r w:rsidRPr="004E1D61">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E1D61" w:rsidRDefault="00984CCB" w:rsidP="00B6495E">
      <w:pPr>
        <w:pStyle w:val="Body2"/>
        <w:ind w:left="709"/>
        <w:rPr>
          <w:rFonts w:ascii="Arial" w:hAnsi="Arial" w:cs="Arial"/>
          <w:szCs w:val="20"/>
        </w:rPr>
      </w:pPr>
      <w:r w:rsidRPr="004E1D61">
        <w:rPr>
          <w:rFonts w:ascii="Arial" w:hAnsi="Arial" w:cs="Arial"/>
          <w:b/>
          <w:bCs/>
          <w:szCs w:val="20"/>
        </w:rPr>
        <w:t>n</w:t>
      </w:r>
      <w:r w:rsidRPr="004E1D61">
        <w:rPr>
          <w:rFonts w:ascii="Arial" w:hAnsi="Arial" w:cs="Arial"/>
          <w:szCs w:val="20"/>
        </w:rPr>
        <w:t xml:space="preserve"> = número total de eventos de pagamento a serem realizados das Debêntures, conforme o caso, sendo "n" um número inteiro;</w:t>
      </w:r>
    </w:p>
    <w:p w14:paraId="42439B70" w14:textId="77777777" w:rsidR="00984CCB" w:rsidRPr="004E1D61" w:rsidRDefault="00984CCB" w:rsidP="00B6495E">
      <w:pPr>
        <w:pStyle w:val="Body2"/>
        <w:ind w:left="709"/>
        <w:rPr>
          <w:rFonts w:ascii="Arial" w:hAnsi="Arial" w:cs="Arial"/>
          <w:szCs w:val="20"/>
        </w:rPr>
      </w:pPr>
      <w:proofErr w:type="spellStart"/>
      <w:r w:rsidRPr="004E1D61">
        <w:rPr>
          <w:rFonts w:ascii="Arial" w:hAnsi="Arial" w:cs="Arial"/>
          <w:b/>
          <w:bCs/>
          <w:szCs w:val="20"/>
        </w:rPr>
        <w:t>FVPk</w:t>
      </w:r>
      <w:proofErr w:type="spellEnd"/>
      <w:r w:rsidRPr="004E1D61">
        <w:rPr>
          <w:rFonts w:ascii="Arial" w:hAnsi="Arial" w:cs="Arial"/>
          <w:szCs w:val="20"/>
        </w:rPr>
        <w:t xml:space="preserve"> = fator de valor presente, apurado conforme fórmula a seguir, calculado com 9 (nove) casas decimais, com arredondamento:</w:t>
      </w:r>
    </w:p>
    <w:p w14:paraId="36AEE95C" w14:textId="77777777" w:rsidR="00984CCB" w:rsidRPr="004E1D61" w:rsidRDefault="00984CCB" w:rsidP="00B6495E">
      <w:pPr>
        <w:pStyle w:val="Body2"/>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F3B47CF" w14:textId="77777777" w:rsidR="00984CCB" w:rsidRPr="004E1D61" w:rsidRDefault="00984CCB" w:rsidP="00B6495E">
      <w:pPr>
        <w:pStyle w:val="Body2"/>
        <w:ind w:left="709"/>
        <w:rPr>
          <w:rFonts w:ascii="Arial" w:hAnsi="Arial" w:cs="Arial"/>
          <w:szCs w:val="20"/>
        </w:rPr>
      </w:pPr>
    </w:p>
    <w:p w14:paraId="503EC4C9" w14:textId="77777777" w:rsidR="00984CCB" w:rsidRPr="004E1D61" w:rsidRDefault="00984CCB" w:rsidP="00B6495E">
      <w:pPr>
        <w:pStyle w:val="Body2"/>
        <w:ind w:left="709"/>
        <w:rPr>
          <w:rFonts w:ascii="Arial" w:hAnsi="Arial" w:cs="Arial"/>
          <w:szCs w:val="20"/>
        </w:rPr>
      </w:pPr>
      <w:r w:rsidRPr="004E1D61">
        <w:rPr>
          <w:rFonts w:ascii="Arial" w:hAnsi="Arial" w:cs="Arial"/>
          <w:szCs w:val="20"/>
        </w:rPr>
        <w:t>onde:</w:t>
      </w:r>
    </w:p>
    <w:p w14:paraId="13104523" w14:textId="77777777" w:rsidR="00984CCB" w:rsidRPr="004E1D61" w:rsidRDefault="00984CCB" w:rsidP="00B6495E">
      <w:pPr>
        <w:pStyle w:val="Body2"/>
        <w:ind w:left="709"/>
        <w:rPr>
          <w:rFonts w:ascii="Arial" w:hAnsi="Arial" w:cs="Arial"/>
          <w:szCs w:val="20"/>
        </w:rPr>
      </w:pPr>
      <w:r w:rsidRPr="004E1D61">
        <w:rPr>
          <w:rFonts w:ascii="Arial" w:hAnsi="Arial" w:cs="Arial"/>
          <w:b/>
          <w:bCs/>
          <w:szCs w:val="20"/>
        </w:rPr>
        <w:t>TESOUROIPCA</w:t>
      </w:r>
      <w:r w:rsidRPr="004E1D61">
        <w:rPr>
          <w:rFonts w:ascii="Arial" w:hAnsi="Arial" w:cs="Arial"/>
          <w:szCs w:val="20"/>
        </w:rPr>
        <w:t xml:space="preserve"> = taxa interna de retorno da NTN-B, com </w:t>
      </w:r>
      <w:proofErr w:type="spellStart"/>
      <w:r w:rsidRPr="004E1D61">
        <w:rPr>
          <w:rFonts w:ascii="Arial" w:hAnsi="Arial" w:cs="Arial"/>
          <w:i/>
          <w:iCs/>
          <w:szCs w:val="20"/>
        </w:rPr>
        <w:t>duration</w:t>
      </w:r>
      <w:proofErr w:type="spellEnd"/>
      <w:r w:rsidRPr="004E1D61">
        <w:rPr>
          <w:rFonts w:ascii="Arial" w:hAnsi="Arial" w:cs="Arial"/>
          <w:szCs w:val="20"/>
        </w:rPr>
        <w:t xml:space="preserve"> mais próxima a </w:t>
      </w:r>
      <w:proofErr w:type="spellStart"/>
      <w:r w:rsidRPr="004E1D61">
        <w:rPr>
          <w:rFonts w:ascii="Arial" w:hAnsi="Arial" w:cs="Arial"/>
          <w:i/>
          <w:iCs/>
          <w:szCs w:val="20"/>
        </w:rPr>
        <w:t>duration</w:t>
      </w:r>
      <w:proofErr w:type="spellEnd"/>
      <w:r w:rsidRPr="004E1D61">
        <w:rPr>
          <w:rFonts w:ascii="Arial" w:hAnsi="Arial" w:cs="Arial"/>
          <w:szCs w:val="20"/>
        </w:rPr>
        <w:t xml:space="preserve"> remanescente das Debêntures na data do efetivo resgate;</w:t>
      </w:r>
    </w:p>
    <w:p w14:paraId="72391BB0" w14:textId="786BC34A" w:rsidR="00984CCB" w:rsidRPr="004E1D61" w:rsidRDefault="00984CCB" w:rsidP="00B6495E">
      <w:pPr>
        <w:pStyle w:val="Body2"/>
        <w:ind w:left="709"/>
        <w:rPr>
          <w:rFonts w:ascii="Arial" w:hAnsi="Arial" w:cs="Arial"/>
          <w:color w:val="000000"/>
          <w:szCs w:val="20"/>
          <w:lang w:eastAsia="en-GB"/>
        </w:rPr>
      </w:pPr>
      <w:proofErr w:type="spellStart"/>
      <w:r w:rsidRPr="004E1D61">
        <w:rPr>
          <w:rFonts w:ascii="Arial" w:hAnsi="Arial" w:cs="Arial"/>
          <w:b/>
          <w:bCs/>
          <w:color w:val="000000"/>
          <w:szCs w:val="20"/>
        </w:rPr>
        <w:lastRenderedPageBreak/>
        <w:t>nk</w:t>
      </w:r>
      <w:proofErr w:type="spellEnd"/>
      <w:r w:rsidRPr="004E1D61">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E1D61" w:rsidRDefault="00984CCB" w:rsidP="00B6495E">
      <w:pPr>
        <w:pStyle w:val="Level3"/>
        <w:numPr>
          <w:ilvl w:val="0"/>
          <w:numId w:val="0"/>
        </w:numPr>
        <w:tabs>
          <w:tab w:val="left" w:pos="708"/>
        </w:tabs>
        <w:ind w:left="709"/>
        <w:rPr>
          <w:szCs w:val="20"/>
        </w:rPr>
      </w:pPr>
      <w:r w:rsidRPr="004E1D61">
        <w:rPr>
          <w:szCs w:val="20"/>
        </w:rPr>
        <w:t>As Debêntures objetos do Resgate Antecipado Facultativo deverão ser obrigatoriamente canceladas.</w:t>
      </w:r>
    </w:p>
    <w:p w14:paraId="12D6EB46" w14:textId="61E401F3" w:rsidR="00973E47" w:rsidRPr="004E1D61" w:rsidRDefault="00973E47" w:rsidP="009C2CDB">
      <w:pPr>
        <w:pStyle w:val="Level2"/>
      </w:pPr>
      <w:r w:rsidRPr="004E1D61">
        <w:rPr>
          <w:u w:val="single"/>
        </w:rPr>
        <w:t>Direito ao Recebimento dos Pagamentos</w:t>
      </w:r>
      <w:r w:rsidRPr="004E1D61">
        <w:t xml:space="preserve">. Farão jus ao recebimento de qualquer valor devido ao Debenturista nos termos desta Escritura de Emissão aqueles que </w:t>
      </w:r>
      <w:proofErr w:type="gramStart"/>
      <w:r w:rsidRPr="004E1D61">
        <w:t>forem Debenturistas</w:t>
      </w:r>
      <w:proofErr w:type="gramEnd"/>
      <w:r w:rsidRPr="004E1D61">
        <w:t xml:space="preserve"> no encerramento do Dia Útil imediatamente anterior à respectiva data de pagamento.</w:t>
      </w:r>
    </w:p>
    <w:p w14:paraId="2F5B448F" w14:textId="5FB38633" w:rsidR="00973E47" w:rsidRPr="004E1D61" w:rsidRDefault="007B0CF2" w:rsidP="009C2CDB">
      <w:pPr>
        <w:pStyle w:val="Level2"/>
      </w:pPr>
      <w:bookmarkStart w:id="170" w:name="_Ref324932809"/>
      <w:r w:rsidRPr="004E1D61">
        <w:rPr>
          <w:u w:val="single"/>
        </w:rPr>
        <w:t>L</w:t>
      </w:r>
      <w:r w:rsidR="00973E47" w:rsidRPr="004E1D61">
        <w:rPr>
          <w:u w:val="single"/>
        </w:rPr>
        <w:t>ocal de Pagamento</w:t>
      </w:r>
      <w:r w:rsidR="00973E47" w:rsidRPr="004E1D61">
        <w:t xml:space="preserve">. </w:t>
      </w:r>
      <w:r w:rsidR="00351852" w:rsidRPr="004E1D61">
        <w:t xml:space="preserve">Os pagamentos referentes às Debêntures e a quaisquer outros valores eventualmente devidos pela </w:t>
      </w:r>
      <w:r w:rsidR="001A62BA" w:rsidRPr="004E1D61">
        <w:t>Emissora</w:t>
      </w:r>
      <w:r w:rsidR="00351852" w:rsidRPr="004E1D61">
        <w:t xml:space="preserve">, nos termos desta Escritura de Emissão e/ou de qualquer dos demais Documentos da Operação serão realizados pela </w:t>
      </w:r>
      <w:r w:rsidR="001A62BA" w:rsidRPr="004E1D61">
        <w:t>Emissora</w:t>
      </w:r>
      <w:r w:rsidR="00351852" w:rsidRPr="004E1D61">
        <w:t xml:space="preserve"> na conta corrente de titularidade da Securitizadora nº </w:t>
      </w:r>
      <w:r w:rsidR="0095689E" w:rsidRPr="004E1D61">
        <w:rPr>
          <w:highlight w:val="yellow"/>
        </w:rPr>
        <w:t>[</w:t>
      </w:r>
      <w:r w:rsidR="0095689E" w:rsidRPr="004E1D61">
        <w:rPr>
          <w:highlight w:val="yellow"/>
        </w:rPr>
        <w:sym w:font="Symbol" w:char="F0B7"/>
      </w:r>
      <w:r w:rsidR="0095689E" w:rsidRPr="004E1D61">
        <w:rPr>
          <w:highlight w:val="yellow"/>
        </w:rPr>
        <w:t>]</w:t>
      </w:r>
      <w:r w:rsidR="00206D7F" w:rsidRPr="004E1D61">
        <w:t xml:space="preserve">, </w:t>
      </w:r>
      <w:r w:rsidR="00351852" w:rsidRPr="004E1D61">
        <w:t xml:space="preserve">mantida na agência nº </w:t>
      </w:r>
      <w:r w:rsidR="0095689E" w:rsidRPr="004E1D61">
        <w:rPr>
          <w:bCs/>
          <w:szCs w:val="20"/>
          <w:highlight w:val="yellow"/>
        </w:rPr>
        <w:t>[</w:t>
      </w:r>
      <w:r w:rsidR="0095689E" w:rsidRPr="004E1D61">
        <w:rPr>
          <w:bCs/>
          <w:szCs w:val="20"/>
          <w:highlight w:val="yellow"/>
        </w:rPr>
        <w:sym w:font="Symbol" w:char="F0B7"/>
      </w:r>
      <w:r w:rsidR="0095689E" w:rsidRPr="004E1D61">
        <w:rPr>
          <w:bCs/>
          <w:szCs w:val="20"/>
          <w:highlight w:val="yellow"/>
        </w:rPr>
        <w:t>]</w:t>
      </w:r>
      <w:r w:rsidR="009049BD" w:rsidRPr="004E1D61">
        <w:t xml:space="preserve"> </w:t>
      </w:r>
      <w:r w:rsidR="00351852" w:rsidRPr="004E1D61">
        <w:t xml:space="preserve">do </w:t>
      </w:r>
      <w:r w:rsidR="0095689E" w:rsidRPr="004E1D61">
        <w:t xml:space="preserve">Banco </w:t>
      </w:r>
      <w:r w:rsidR="0095689E" w:rsidRPr="004E1D61">
        <w:rPr>
          <w:highlight w:val="yellow"/>
        </w:rPr>
        <w:t>[</w:t>
      </w:r>
      <w:r w:rsidR="0095689E" w:rsidRPr="004E1D61">
        <w:rPr>
          <w:highlight w:val="yellow"/>
        </w:rPr>
        <w:sym w:font="Symbol" w:char="F0B7"/>
      </w:r>
      <w:r w:rsidR="0095689E" w:rsidRPr="004E1D61">
        <w:rPr>
          <w:highlight w:val="yellow"/>
        </w:rPr>
        <w:t>]</w:t>
      </w:r>
      <w:r w:rsidR="00351852" w:rsidRPr="004E1D61">
        <w:t xml:space="preserve"> (nº </w:t>
      </w:r>
      <w:r w:rsidR="0095689E" w:rsidRPr="004E1D61">
        <w:rPr>
          <w:bCs/>
          <w:szCs w:val="20"/>
          <w:highlight w:val="yellow"/>
        </w:rPr>
        <w:t>[</w:t>
      </w:r>
      <w:r w:rsidR="0095689E" w:rsidRPr="004E1D61">
        <w:rPr>
          <w:bCs/>
          <w:szCs w:val="20"/>
          <w:highlight w:val="yellow"/>
        </w:rPr>
        <w:sym w:font="Symbol" w:char="F0B7"/>
      </w:r>
      <w:r w:rsidR="0095689E" w:rsidRPr="004E1D61">
        <w:rPr>
          <w:bCs/>
          <w:szCs w:val="20"/>
          <w:highlight w:val="yellow"/>
        </w:rPr>
        <w:t>]</w:t>
      </w:r>
      <w:r w:rsidR="009049BD" w:rsidRPr="004E1D61">
        <w:t xml:space="preserve">), </w:t>
      </w:r>
      <w:r w:rsidR="00351852" w:rsidRPr="004E1D61">
        <w:t>vinculada aos CRI (“</w:t>
      </w:r>
      <w:r w:rsidR="00351852" w:rsidRPr="004E1D61">
        <w:rPr>
          <w:b/>
        </w:rPr>
        <w:t>Conta Centralizadora</w:t>
      </w:r>
      <w:r w:rsidR="00945344" w:rsidRPr="004E1D61">
        <w:t>”)</w:t>
      </w:r>
      <w:r w:rsidR="00973E47" w:rsidRPr="004E1D61">
        <w:t>.</w:t>
      </w:r>
      <w:bookmarkEnd w:id="170"/>
      <w:r w:rsidR="001C0A10" w:rsidRPr="004E1D61">
        <w:t xml:space="preserve"> </w:t>
      </w:r>
    </w:p>
    <w:p w14:paraId="5533F206" w14:textId="34EC9749" w:rsidR="00881601" w:rsidRPr="004E1D61" w:rsidRDefault="00973E47" w:rsidP="009C2CDB">
      <w:pPr>
        <w:pStyle w:val="Level2"/>
      </w:pPr>
      <w:bookmarkStart w:id="171" w:name="_Ref278399164"/>
      <w:r w:rsidRPr="004E1D61">
        <w:rPr>
          <w:u w:val="single"/>
        </w:rPr>
        <w:t>Prorrogação dos Prazos</w:t>
      </w:r>
      <w:r w:rsidRPr="004E1D61">
        <w:t>. Considerar-se-ão</w:t>
      </w:r>
      <w:r w:rsidR="00D31532" w:rsidRPr="004E1D61">
        <w:t xml:space="preserve"> automaticamente</w:t>
      </w:r>
      <w:r w:rsidRPr="004E1D61">
        <w:t xml:space="preserve"> prorrogados os prazos referentes ao pagamento de qualquer obrigação prevista nesta Escritura de Emissão até o 1º</w:t>
      </w:r>
      <w:r w:rsidR="00157835" w:rsidRPr="004E1D61">
        <w:t xml:space="preserve"> </w:t>
      </w:r>
      <w:r w:rsidRPr="004E1D61">
        <w:t xml:space="preserve">(primeiro) Dia Útil subsequente, se o seu vencimento coincidir com dia que não seja Dia Útil, não sendo devido qualquer acréscimo aos valores a serem pagos. </w:t>
      </w:r>
      <w:r w:rsidR="003F686B" w:rsidRPr="004E1D61">
        <w:t>Para fins desta Escritura de Emissão, “</w:t>
      </w:r>
      <w:r w:rsidR="003F686B" w:rsidRPr="004E1D61">
        <w:rPr>
          <w:b/>
        </w:rPr>
        <w:t>Dia Útil</w:t>
      </w:r>
      <w:r w:rsidR="003F686B" w:rsidRPr="004E1D61">
        <w:t xml:space="preserve">” significa todo dia que não seja sábado, domingo ou feriado declarado nacional na República Federativa do Brasil. </w:t>
      </w:r>
    </w:p>
    <w:p w14:paraId="49F0719B" w14:textId="161817F1" w:rsidR="00973E47" w:rsidRPr="004E1D61" w:rsidRDefault="00973E47" w:rsidP="00647865">
      <w:pPr>
        <w:pStyle w:val="Level2"/>
      </w:pPr>
      <w:bookmarkStart w:id="172" w:name="_Ref279851957"/>
      <w:bookmarkEnd w:id="171"/>
      <w:r w:rsidRPr="004E1D61">
        <w:rPr>
          <w:u w:val="single"/>
        </w:rPr>
        <w:t>Encargos Moratórios</w:t>
      </w:r>
      <w:r w:rsidRPr="004E1D61">
        <w:t xml:space="preserve">. Ocorrendo impontualidade no pagamento de qualquer valor devido pela </w:t>
      </w:r>
      <w:r w:rsidR="001A62BA" w:rsidRPr="004E1D61">
        <w:t>Emissora</w:t>
      </w:r>
      <w:r w:rsidRPr="004E1D61">
        <w:t xml:space="preserve"> ao Debenturista nos termos desta Escritura de Emissão, adicionalmente ao pagamento da </w:t>
      </w:r>
      <w:r w:rsidR="009844DB" w:rsidRPr="004E1D61">
        <w:t xml:space="preserve">Atualização Monetária e da </w:t>
      </w:r>
      <w:r w:rsidRPr="004E1D61">
        <w:t xml:space="preserve">Remuneração </w:t>
      </w:r>
      <w:r w:rsidR="003C7883" w:rsidRPr="004E1D61">
        <w:t xml:space="preserve">das Debêntures </w:t>
      </w:r>
      <w:r w:rsidRPr="004E1D61">
        <w:t>aplicável</w:t>
      </w:r>
      <w:r w:rsidR="0038688C" w:rsidRPr="004E1D61">
        <w:t xml:space="preserve"> sobre todos e quaisquer valores em atraso</w:t>
      </w:r>
      <w:r w:rsidRPr="004E1D61">
        <w:t>, calculad</w:t>
      </w:r>
      <w:r w:rsidR="00D31532" w:rsidRPr="004E1D61">
        <w:t>os</w:t>
      </w:r>
      <w:r w:rsidRPr="004E1D61">
        <w:t xml:space="preserve"> </w:t>
      </w:r>
      <w:r w:rsidRPr="004E1D61">
        <w:rPr>
          <w:i/>
        </w:rPr>
        <w:t xml:space="preserve">pro rata </w:t>
      </w:r>
      <w:proofErr w:type="spellStart"/>
      <w:r w:rsidRPr="004E1D61">
        <w:rPr>
          <w:i/>
        </w:rPr>
        <w:t>temporis</w:t>
      </w:r>
      <w:proofErr w:type="spellEnd"/>
      <w:r w:rsidR="00D31532" w:rsidRPr="004E1D61">
        <w:rPr>
          <w:iCs/>
        </w:rPr>
        <w:t>,</w:t>
      </w:r>
      <w:r w:rsidRPr="004E1D61">
        <w:t xml:space="preserve"> desde a </w:t>
      </w:r>
      <w:r w:rsidR="0038688C" w:rsidRPr="004E1D61">
        <w:t>d</w:t>
      </w:r>
      <w:r w:rsidRPr="004E1D61">
        <w:t>ata de</w:t>
      </w:r>
      <w:r w:rsidR="00716B5E" w:rsidRPr="004E1D61">
        <w:t xml:space="preserve"> </w:t>
      </w:r>
      <w:r w:rsidR="0038688C" w:rsidRPr="004E1D61">
        <w:t>inadimplement</w:t>
      </w:r>
      <w:r w:rsidR="00716B5E" w:rsidRPr="004E1D61">
        <w:t>o</w:t>
      </w:r>
      <w:r w:rsidRPr="004E1D61">
        <w:t>,</w:t>
      </w:r>
      <w:r w:rsidR="00716B5E" w:rsidRPr="004E1D61">
        <w:t xml:space="preserve"> </w:t>
      </w:r>
      <w:r w:rsidRPr="004E1D61">
        <w:t xml:space="preserve">até a data do efetivo pagamento, sobre todos e quaisquer valores em atraso, incidirão, independentemente de aviso, notificação ou interpelação judicial ou extrajudicial, (i) juros de mora de 1% (um </w:t>
      </w:r>
      <w:r w:rsidR="00206D7F" w:rsidRPr="004E1D61">
        <w:t xml:space="preserve">inteiro </w:t>
      </w:r>
      <w:r w:rsidRPr="004E1D61">
        <w:t xml:space="preserve">por cento) ao mês ou fração de mês, calculados </w:t>
      </w:r>
      <w:r w:rsidRPr="004E1D61">
        <w:rPr>
          <w:i/>
        </w:rPr>
        <w:t xml:space="preserve">pro rata </w:t>
      </w:r>
      <w:proofErr w:type="spellStart"/>
      <w:r w:rsidRPr="004E1D61">
        <w:rPr>
          <w:i/>
        </w:rPr>
        <w:t>temporis</w:t>
      </w:r>
      <w:proofErr w:type="spellEnd"/>
      <w:r w:rsidR="0066368A" w:rsidRPr="004E1D61">
        <w:rPr>
          <w:iCs/>
        </w:rPr>
        <w:t>,</w:t>
      </w:r>
      <w:r w:rsidRPr="004E1D61">
        <w:t xml:space="preserve"> desde a data de inadimplemento até a data do efetivo pagamento; e (</w:t>
      </w:r>
      <w:proofErr w:type="spellStart"/>
      <w:r w:rsidRPr="004E1D61">
        <w:t>ii</w:t>
      </w:r>
      <w:proofErr w:type="spellEnd"/>
      <w:r w:rsidRPr="004E1D61">
        <w:t xml:space="preserve">) multa moratória de 2% (dois </w:t>
      </w:r>
      <w:r w:rsidR="00206D7F" w:rsidRPr="004E1D61">
        <w:t xml:space="preserve">inteiros </w:t>
      </w:r>
      <w:r w:rsidRPr="004E1D61">
        <w:t>por cento) (</w:t>
      </w:r>
      <w:r w:rsidR="00972E30" w:rsidRPr="004E1D61">
        <w:t>“</w:t>
      </w:r>
      <w:r w:rsidRPr="004E1D61">
        <w:rPr>
          <w:b/>
        </w:rPr>
        <w:t>Encargos Moratórios</w:t>
      </w:r>
      <w:r w:rsidR="00972E30" w:rsidRPr="004E1D61">
        <w:t>”</w:t>
      </w:r>
      <w:r w:rsidRPr="004E1D61">
        <w:t>).</w:t>
      </w:r>
      <w:bookmarkEnd w:id="172"/>
    </w:p>
    <w:p w14:paraId="31758AD3" w14:textId="296AF66A" w:rsidR="00A63B80" w:rsidRPr="004E1D61" w:rsidRDefault="00973E47" w:rsidP="009C2CDB">
      <w:pPr>
        <w:pStyle w:val="Level2"/>
      </w:pPr>
      <w:bookmarkStart w:id="173" w:name="_Ref64478128"/>
      <w:r w:rsidRPr="004E1D61">
        <w:rPr>
          <w:u w:val="single"/>
        </w:rPr>
        <w:t>Decadência dos Direitos aos Acréscimos</w:t>
      </w:r>
      <w:r w:rsidRPr="004E1D61">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E1D61">
        <w:rPr>
          <w:rFonts w:eastAsia="Batang"/>
        </w:rPr>
        <w:t>ou pagamento, no caso de impontualidade no pagamento</w:t>
      </w:r>
      <w:r w:rsidRPr="004E1D61">
        <w:t>.</w:t>
      </w:r>
      <w:bookmarkEnd w:id="159"/>
    </w:p>
    <w:p w14:paraId="23DB8120" w14:textId="34BFEE97" w:rsidR="00103955" w:rsidRPr="004E1D61" w:rsidRDefault="00716B5E" w:rsidP="00647865">
      <w:pPr>
        <w:pStyle w:val="Level2"/>
      </w:pPr>
      <w:bookmarkStart w:id="174" w:name="_Ref457475238"/>
      <w:bookmarkStart w:id="175" w:name="_Ref457481231"/>
      <w:r w:rsidRPr="004E1D61">
        <w:rPr>
          <w:u w:val="single"/>
        </w:rPr>
        <w:t>Tributos.</w:t>
      </w:r>
      <w:r w:rsidRPr="004E1D61">
        <w:t xml:space="preserve"> A </w:t>
      </w:r>
      <w:r w:rsidR="001A62BA" w:rsidRPr="004E1D61">
        <w:t>Emissora</w:t>
      </w:r>
      <w:r w:rsidRPr="004E1D61">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E1D61">
        <w:t xml:space="preserve">, bem como com os custos de eventual majoração ou cancelamento de isenção ou de imunidade tributária que venha a ocorrer com relação </w:t>
      </w:r>
      <w:r w:rsidR="00802019" w:rsidRPr="004E1D61">
        <w:t xml:space="preserve">as </w:t>
      </w:r>
      <w:r w:rsidR="00103955" w:rsidRPr="004E1D61">
        <w:t>Debêntures</w:t>
      </w:r>
      <w:r w:rsidRPr="004E1D61">
        <w:t xml:space="preserve">. </w:t>
      </w:r>
      <w:r w:rsidR="00802019" w:rsidRPr="004E1D61">
        <w:t>Referidos tributos</w:t>
      </w:r>
      <w:r w:rsidRPr="004E1D61">
        <w:t xml:space="preserve"> que incidam sobre os pagamentos feitos pela </w:t>
      </w:r>
      <w:r w:rsidR="001A62BA" w:rsidRPr="004E1D61">
        <w:t>Emissora</w:t>
      </w:r>
      <w:r w:rsidRPr="004E1D61">
        <w:t xml:space="preserve"> em virtude das Debêntures serão suportados pela </w:t>
      </w:r>
      <w:r w:rsidR="001A62BA" w:rsidRPr="004E1D61">
        <w:t>Emissora</w:t>
      </w:r>
      <w:r w:rsidR="0095689E" w:rsidRPr="004E1D61">
        <w:t xml:space="preserve"> e/ou </w:t>
      </w:r>
      <w:r w:rsidR="00485377" w:rsidRPr="004E1D61">
        <w:t>F</w:t>
      </w:r>
      <w:r w:rsidR="0095689E" w:rsidRPr="004E1D61">
        <w:t>iadora</w:t>
      </w:r>
      <w:r w:rsidRPr="004E1D61">
        <w:t xml:space="preserve">, de modo que referidos pagamentos devem ser acrescidos dos valores correspondentes a quaisquer </w:t>
      </w:r>
      <w:r w:rsidR="00746C38" w:rsidRPr="004E1D61">
        <w:t xml:space="preserve">tributos </w:t>
      </w:r>
      <w:r w:rsidRPr="004E1D61">
        <w:t xml:space="preserve">que incidam sobre </w:t>
      </w:r>
      <w:proofErr w:type="gramStart"/>
      <w:r w:rsidRPr="004E1D61">
        <w:t>os mesmos</w:t>
      </w:r>
      <w:proofErr w:type="gramEnd"/>
      <w:r w:rsidRPr="004E1D61">
        <w:t xml:space="preserve">, de forma que o Debenturista sempre receba o valor programado líquido de </w:t>
      </w:r>
      <w:r w:rsidR="00746C38" w:rsidRPr="004E1D61">
        <w:t>tais t</w:t>
      </w:r>
      <w:r w:rsidRPr="004E1D61">
        <w:t xml:space="preserve">ributos ou qualquer </w:t>
      </w:r>
      <w:r w:rsidRPr="004E1D61">
        <w:lastRenderedPageBreak/>
        <w:t xml:space="preserve">forma de retenção. </w:t>
      </w:r>
      <w:r w:rsidR="00B66FB2" w:rsidRPr="004E1D61">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E1D61">
        <w:t>Emissora</w:t>
      </w:r>
      <w:r w:rsidR="00B66FB2" w:rsidRPr="004E1D61">
        <w:t xml:space="preserve"> será responsável pelo recolhimento, pagamento e/ou retenção destes tributos. Nesta situação, a </w:t>
      </w:r>
      <w:r w:rsidR="001A62BA" w:rsidRPr="004E1D61">
        <w:t>Emissora</w:t>
      </w:r>
      <w:r w:rsidR="00B66FB2" w:rsidRPr="004E1D61">
        <w:t xml:space="preserve"> deverá acrescer a tais pagamentos valores adicionais de modo que o Debenturista receba os mesmos valores líquidos que seriam recebidos caso nenhuma retenção ou dedução fosse realizada.</w:t>
      </w:r>
      <w:bookmarkEnd w:id="173"/>
    </w:p>
    <w:p w14:paraId="3591A648" w14:textId="3A395AA5" w:rsidR="00EB76D8" w:rsidRPr="004E1D61" w:rsidRDefault="00EB76D8" w:rsidP="00CC3DEE">
      <w:pPr>
        <w:pStyle w:val="Level3"/>
      </w:pPr>
      <w:bookmarkStart w:id="176" w:name="_Ref64478153"/>
      <w:bookmarkStart w:id="177" w:name="_Hlk16385587"/>
      <w:r w:rsidRPr="004E1D61">
        <w:t xml:space="preserve">Caso qualquer órgão competente venha a criar ou exigir o recolhimento, retenção ou pagamento de impostos, taxas, contribuições sobre a Remuneração das Debêntures, a Emissora </w:t>
      </w:r>
      <w:r w:rsidR="001454A6" w:rsidRPr="004E1D61">
        <w:t>poderá</w:t>
      </w:r>
      <w:r w:rsidRPr="004E1D61">
        <w:t xml:space="preserve">, alternativamente e a seu exclusivo critério: </w:t>
      </w:r>
    </w:p>
    <w:p w14:paraId="634F730D" w14:textId="0056DFB9" w:rsidR="00EB76D8" w:rsidRPr="004E1D61" w:rsidRDefault="00EB76D8" w:rsidP="00CC3DEE">
      <w:pPr>
        <w:pStyle w:val="Level4"/>
      </w:pPr>
      <w:r w:rsidRPr="004E1D61">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E1D61" w:rsidRDefault="00EB76D8" w:rsidP="00CC3DEE">
      <w:pPr>
        <w:pStyle w:val="Level4"/>
      </w:pPr>
      <w:r w:rsidRPr="004E1D61">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E1D61">
        <w:rPr>
          <w:i/>
        </w:rPr>
        <w:t xml:space="preserve">pro rata </w:t>
      </w:r>
      <w:proofErr w:type="spellStart"/>
      <w:r w:rsidRPr="004E1D61">
        <w:rPr>
          <w:i/>
        </w:rPr>
        <w:t>temporis</w:t>
      </w:r>
      <w:proofErr w:type="spellEnd"/>
      <w:r w:rsidRPr="004E1D61">
        <w:t xml:space="preserve">, desde a primeira Data de Integralização das Debêntures, ou a última </w:t>
      </w:r>
      <w:r w:rsidR="008E52E5" w:rsidRPr="004E1D61">
        <w:t>Data de Pagamento</w:t>
      </w:r>
      <w:r w:rsidRPr="004E1D61">
        <w:t>, até a data do seu efetivo pagamento, acrescido de eventuais Encargos Moratórios devidos e de quaisquer outros valores eventualmente devidos pela Emissora, sem que haja a incidência de qualquer prêmio nesse sentido (“</w:t>
      </w:r>
      <w:r w:rsidRPr="004E1D61">
        <w:rPr>
          <w:b/>
          <w:bCs/>
        </w:rPr>
        <w:t xml:space="preserve">Resgate </w:t>
      </w:r>
      <w:r w:rsidR="00185299" w:rsidRPr="004E1D61">
        <w:rPr>
          <w:b/>
          <w:bCs/>
        </w:rPr>
        <w:t xml:space="preserve">Antecipado </w:t>
      </w:r>
      <w:r w:rsidRPr="004E1D61">
        <w:rPr>
          <w:b/>
          <w:bCs/>
        </w:rPr>
        <w:t>Facultativo por Mudança de Tributo</w:t>
      </w:r>
      <w:r w:rsidRPr="004E1D61">
        <w:t>”).</w:t>
      </w:r>
      <w:r w:rsidR="00485377" w:rsidRPr="004E1D61">
        <w:t xml:space="preserve"> </w:t>
      </w:r>
    </w:p>
    <w:p w14:paraId="493EE557" w14:textId="1B6C3B6D" w:rsidR="00EB76D8" w:rsidRPr="004E1D61" w:rsidRDefault="00EB76D8" w:rsidP="00CC3DEE">
      <w:pPr>
        <w:pStyle w:val="Level3"/>
      </w:pPr>
      <w:r w:rsidRPr="004E1D61">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E1D61" w:rsidRDefault="00EB76D8" w:rsidP="00CC3DEE">
      <w:pPr>
        <w:pStyle w:val="Level3"/>
      </w:pPr>
      <w:r w:rsidRPr="004E1D61">
        <w:t>Na comunicação de Resgate Antecipado Facultativo por Mudança de Tributo prevista acima deverá constar: (i) a data programada para a realização do Resgate Antecipado Facultativo por Mudança de Tributo; (</w:t>
      </w:r>
      <w:proofErr w:type="spellStart"/>
      <w:r w:rsidRPr="004E1D61">
        <w:t>ii</w:t>
      </w:r>
      <w:proofErr w:type="spellEnd"/>
      <w:r w:rsidRPr="004E1D61">
        <w:t>) o valor do Resgate Antecipado Facultativo por Mudança de Tributo; e (</w:t>
      </w:r>
      <w:proofErr w:type="spellStart"/>
      <w:r w:rsidRPr="004E1D61">
        <w:t>iii</w:t>
      </w:r>
      <w:proofErr w:type="spellEnd"/>
      <w:r w:rsidRPr="004E1D61">
        <w:t>) quaisquer outras informações necessárias, a critério da Emissora, à operacionalização do Resgate Antecipado Facultativo por Mudança de Tributo.</w:t>
      </w:r>
    </w:p>
    <w:p w14:paraId="55849514" w14:textId="62835909" w:rsidR="00EB76D8" w:rsidRPr="004E1D61" w:rsidRDefault="00EB76D8" w:rsidP="00EB76D8">
      <w:pPr>
        <w:pStyle w:val="Level3"/>
      </w:pPr>
      <w:r w:rsidRPr="004E1D61">
        <w:t>O pagamento do Resgate Antecipado Facultativo por Mudança de Tributo será feito pela Emissora mediante depósito na Conta Centralizadora, sendo que as Debêntures resgatadas na forma desta cláusula serão obrigatoriamente canceladas.</w:t>
      </w:r>
    </w:p>
    <w:p w14:paraId="253B5029" w14:textId="2B6389FA" w:rsidR="00AF4C3F" w:rsidRPr="004E1D61" w:rsidRDefault="00AF4C3F" w:rsidP="00AF4C3F">
      <w:pPr>
        <w:pStyle w:val="Level2"/>
      </w:pPr>
      <w:bookmarkStart w:id="178" w:name="_Ref31847986"/>
      <w:bookmarkStart w:id="179" w:name="_Ref80864086"/>
      <w:bookmarkStart w:id="180" w:name="_Ref31847991"/>
      <w:bookmarkStart w:id="181" w:name="_Ref66996171"/>
      <w:bookmarkEnd w:id="174"/>
      <w:bookmarkEnd w:id="175"/>
      <w:bookmarkEnd w:id="176"/>
      <w:bookmarkEnd w:id="177"/>
      <w:r w:rsidRPr="004E1D61">
        <w:rPr>
          <w:u w:val="single"/>
        </w:rPr>
        <w:t>Garantia Fidejussória</w:t>
      </w:r>
      <w:bookmarkStart w:id="182" w:name="_Ref244087124"/>
      <w:bookmarkStart w:id="183" w:name="_Ref32256871"/>
      <w:bookmarkEnd w:id="178"/>
      <w:r w:rsidRPr="004E1D61">
        <w:rPr>
          <w:u w:val="single"/>
        </w:rPr>
        <w:t>:</w:t>
      </w:r>
      <w:r w:rsidRPr="004E1D61">
        <w:t xml:space="preserve"> A Fiadora, por este ato e na melhor forma de direito, presta </w:t>
      </w:r>
      <w:bookmarkStart w:id="184" w:name="_Hlk72778355"/>
      <w:r w:rsidRPr="004E1D61">
        <w:t>a fiança em favor da Debenturista, em conformidade com o artigo 818 do Código Civil</w:t>
      </w:r>
      <w:r w:rsidRPr="004E1D61">
        <w:rPr>
          <w:rFonts w:eastAsia="Arial Unicode MS"/>
          <w:w w:val="0"/>
        </w:rPr>
        <w:t xml:space="preserve">, </w:t>
      </w:r>
      <w:r w:rsidRPr="004E1D61">
        <w:lastRenderedPageBreak/>
        <w:t xml:space="preserve">independentemente das outras garantias que possam vir a ser constituídas no âmbito da Emissão, </w:t>
      </w:r>
      <w:r w:rsidRPr="004E1D61">
        <w:rPr>
          <w:rFonts w:eastAsia="Arial Unicode MS"/>
          <w:w w:val="0"/>
        </w:rPr>
        <w:t xml:space="preserve">obrigando-se solidariamente com a Emissora, em caráter irrevogável e irretratável, como </w:t>
      </w:r>
      <w:r w:rsidRPr="004E1D61">
        <w:t>fiadora e principa</w:t>
      </w:r>
      <w:r w:rsidR="00D07D9E" w:rsidRPr="004E1D61">
        <w:t>l</w:t>
      </w:r>
      <w:r w:rsidRPr="004E1D61">
        <w:t xml:space="preserve"> pagadora responsáve</w:t>
      </w:r>
      <w:r w:rsidR="00D07D9E" w:rsidRPr="004E1D61">
        <w:t>l</w:t>
      </w:r>
      <w:r w:rsidRPr="004E1D61">
        <w:t xml:space="preserve"> por 100% (cem por cento) das obrigações, principais e acessórias, da Emissora assumidas nos Documentos da Operação (“</w:t>
      </w:r>
      <w:r w:rsidRPr="004E1D61">
        <w:rPr>
          <w:b/>
          <w:bCs/>
        </w:rPr>
        <w:t>Fiança</w:t>
      </w:r>
      <w:r w:rsidRPr="004E1D61">
        <w:t>”), incluindo</w:t>
      </w:r>
      <w:bookmarkEnd w:id="184"/>
      <w:r w:rsidRPr="004E1D61">
        <w:t xml:space="preserve">: </w:t>
      </w:r>
      <w:bookmarkStart w:id="185" w:name="_Hlk72777101"/>
      <w:r w:rsidRPr="004E1D61">
        <w:rPr>
          <w:b/>
        </w:rPr>
        <w:t>(i)</w:t>
      </w:r>
      <w:r w:rsidRPr="004E1D61">
        <w:t xml:space="preserve"> o pagamento do Valor Nominal Unitário Atualizado ou o saldo do Valor Nominal Unitário Atualizado, conforme o caso, acrescido d</w:t>
      </w:r>
      <w:r w:rsidR="00995912" w:rsidRPr="004E1D61">
        <w:t>a Remuneração</w:t>
      </w:r>
      <w:r w:rsidRPr="004E1D61">
        <w:t xml:space="preserve"> e dos Encargos Moratórios, se for o caso, devidos pela Emissora nos termos desta Escritura;</w:t>
      </w:r>
      <w:r w:rsidRPr="004E1D61">
        <w:rPr>
          <w:noProof/>
          <w:lang w:eastAsia="en-US"/>
        </w:rPr>
        <w:t xml:space="preserve"> </w:t>
      </w:r>
      <w:r w:rsidRPr="004E1D61">
        <w:rPr>
          <w:b/>
        </w:rPr>
        <w:t>(</w:t>
      </w:r>
      <w:proofErr w:type="spellStart"/>
      <w:r w:rsidRPr="004E1D61">
        <w:rPr>
          <w:b/>
        </w:rPr>
        <w:t>ii</w:t>
      </w:r>
      <w:proofErr w:type="spellEnd"/>
      <w:r w:rsidRPr="004E1D61">
        <w:rPr>
          <w:b/>
        </w:rPr>
        <w:t>)</w:t>
      </w:r>
      <w:r w:rsidRPr="004E1D61">
        <w:t xml:space="preserve"> </w:t>
      </w:r>
      <w:r w:rsidRPr="004E1D61">
        <w:rPr>
          <w:rFonts w:eastAsia="Arial Unicode MS"/>
          <w:w w:val="0"/>
        </w:rPr>
        <w:t>a totalidade dos acessórios e do principal</w:t>
      </w:r>
      <w:r w:rsidRPr="004E1D61">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E1D61">
        <w:rPr>
          <w:b/>
        </w:rPr>
        <w:t xml:space="preserve"> </w:t>
      </w:r>
      <w:r w:rsidRPr="004E1D61">
        <w:rPr>
          <w:bCs/>
        </w:rPr>
        <w:t>e</w:t>
      </w:r>
      <w:r w:rsidRPr="004E1D61">
        <w:rPr>
          <w:b/>
        </w:rPr>
        <w:t xml:space="preserve"> (</w:t>
      </w:r>
      <w:proofErr w:type="spellStart"/>
      <w:r w:rsidRPr="004E1D61">
        <w:rPr>
          <w:b/>
        </w:rPr>
        <w:t>iii</w:t>
      </w:r>
      <w:proofErr w:type="spellEnd"/>
      <w:r w:rsidRPr="004E1D61">
        <w:rPr>
          <w:b/>
        </w:rPr>
        <w:t xml:space="preserve">) </w:t>
      </w:r>
      <w:r w:rsidRPr="004E1D61">
        <w:t>os custos em geral e para registro, despesas judiciais para fins da excussão, tributos e encargos, taxas decorrentes e demais encargos dos Documentos da Operação (“</w:t>
      </w:r>
      <w:r w:rsidRPr="004E1D61">
        <w:rPr>
          <w:b/>
          <w:bCs/>
        </w:rPr>
        <w:t>Obrigações Garantidas</w:t>
      </w:r>
      <w:r w:rsidRPr="004E1D61">
        <w:t>”)</w:t>
      </w:r>
      <w:bookmarkEnd w:id="185"/>
      <w:r w:rsidRPr="004E1D61">
        <w:t>.</w:t>
      </w:r>
      <w:bookmarkEnd w:id="179"/>
      <w:bookmarkEnd w:id="182"/>
      <w:bookmarkEnd w:id="183"/>
    </w:p>
    <w:p w14:paraId="6F7F066A" w14:textId="77777777" w:rsidR="00AF4C3F" w:rsidRPr="004E1D61" w:rsidRDefault="00AF4C3F" w:rsidP="00AF4C3F">
      <w:pPr>
        <w:pStyle w:val="Level3"/>
        <w:rPr>
          <w:rFonts w:eastAsia="Arial Unicode MS"/>
          <w:w w:val="0"/>
        </w:rPr>
      </w:pPr>
      <w:r w:rsidRPr="004E1D61">
        <w:rPr>
          <w:rFonts w:eastAsia="Arial Unicode MS"/>
          <w:w w:val="0"/>
        </w:rPr>
        <w:t xml:space="preserve">Todo e qualquer pagamento realizado pela Fiadora, em relação à Fiança ora prestada, será efetuado </w:t>
      </w:r>
      <w:r w:rsidRPr="004E1D61">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E1D61" w:rsidRDefault="00AF4C3F" w:rsidP="00AF4C3F">
      <w:pPr>
        <w:pStyle w:val="Level3"/>
      </w:pPr>
      <w:r w:rsidRPr="004E1D61">
        <w:rPr>
          <w:rFonts w:eastAsia="Arial Unicode MS"/>
          <w:w w:val="0"/>
        </w:rPr>
        <w:t xml:space="preserve">O valor correspondente às Obrigações Garantidas deverá ser pago pela Fiadora </w:t>
      </w:r>
      <w:r w:rsidRPr="004E1D61">
        <w:t xml:space="preserve">no prazo de até 2 (dois) Dias Úteis após o recebimento </w:t>
      </w:r>
      <w:r w:rsidRPr="004E1D61">
        <w:rPr>
          <w:rFonts w:eastAsia="Arial Unicode MS"/>
          <w:w w:val="0"/>
        </w:rPr>
        <w:t>de notificação por escrito formulada pela Debenturista à Fiadora</w:t>
      </w:r>
      <w:r w:rsidRPr="004E1D61">
        <w:t xml:space="preserve">. </w:t>
      </w:r>
      <w:r w:rsidRPr="004E1D61">
        <w:rPr>
          <w:rFonts w:eastAsia="Arial Unicode MS"/>
          <w:w w:val="0"/>
        </w:rPr>
        <w:t xml:space="preserve">Tal notificação deverá ser imediatamente emitida pela Debenturista após a ocorrência de qualquer descumprimento de obrigação pecuniária pela Emissora. </w:t>
      </w:r>
      <w:r w:rsidRPr="004E1D61">
        <w:t>Os pagamentos serão realizados pela Fiadora de acordo com os procedimentos estabelecidos nesta Escritura.</w:t>
      </w:r>
    </w:p>
    <w:p w14:paraId="083400B3" w14:textId="134DFA8A" w:rsidR="00AF4C3F" w:rsidRPr="004E1D61" w:rsidRDefault="00AF4C3F" w:rsidP="00AF4C3F">
      <w:pPr>
        <w:pStyle w:val="Level3"/>
      </w:pPr>
      <w:r w:rsidRPr="004E1D61">
        <w:t xml:space="preserve">A Fiadora expressamente </w:t>
      </w:r>
      <w:proofErr w:type="gramStart"/>
      <w:r w:rsidRPr="004E1D61">
        <w:t>renuncia</w:t>
      </w:r>
      <w:proofErr w:type="gramEnd"/>
      <w:r w:rsidRPr="004E1D61">
        <w:t xml:space="preserve"> aos benefícios de ordem, direitos e faculdades de exoneração de qualquer natureza previstos nos artigos </w:t>
      </w:r>
      <w:r w:rsidR="00A63E68" w:rsidRPr="004E1D61">
        <w:t xml:space="preserve">277, </w:t>
      </w:r>
      <w:r w:rsidRPr="004E1D61">
        <w:t xml:space="preserve">333, parágrafo único, </w:t>
      </w:r>
      <w:r w:rsidR="00A63E68" w:rsidRPr="004E1D61">
        <w:t xml:space="preserve">364, </w:t>
      </w:r>
      <w:r w:rsidRPr="004E1D61">
        <w:t>366,</w:t>
      </w:r>
      <w:r w:rsidR="00DC59E6" w:rsidRPr="004E1D61">
        <w:t xml:space="preserve"> 368,</w:t>
      </w:r>
      <w:r w:rsidRPr="004E1D61">
        <w:t xml:space="preserve"> 821,</w:t>
      </w:r>
      <w:r w:rsidR="00DC59E6" w:rsidRPr="004E1D61">
        <w:t xml:space="preserve"> 824,</w:t>
      </w:r>
      <w:r w:rsidRPr="004E1D61">
        <w:t xml:space="preserve"> 827, 830, 834, 835, 836, 837, 838</w:t>
      </w:r>
      <w:r w:rsidR="00DC59E6" w:rsidRPr="004E1D61">
        <w:t>,</w:t>
      </w:r>
      <w:r w:rsidRPr="004E1D61">
        <w:t xml:space="preserve"> 839</w:t>
      </w:r>
      <w:r w:rsidR="00DC59E6" w:rsidRPr="004E1D61">
        <w:t xml:space="preserve"> e 844</w:t>
      </w:r>
      <w:r w:rsidRPr="004E1D61">
        <w:t>, do Código Civil, e no</w:t>
      </w:r>
      <w:r w:rsidR="00DC59E6" w:rsidRPr="004E1D61">
        <w:t>s</w:t>
      </w:r>
      <w:r w:rsidRPr="004E1D61">
        <w:t xml:space="preserve"> artigo</w:t>
      </w:r>
      <w:r w:rsidR="00DC59E6" w:rsidRPr="004E1D61">
        <w:t>s</w:t>
      </w:r>
      <w:r w:rsidRPr="004E1D61">
        <w:t xml:space="preserve"> 130,</w:t>
      </w:r>
      <w:r w:rsidR="00DC59E6" w:rsidRPr="004E1D61">
        <w:t xml:space="preserve"> 131 e 794</w:t>
      </w:r>
      <w:r w:rsidRPr="004E1D61">
        <w:t xml:space="preserve"> do Código de Processo Civil.</w:t>
      </w:r>
    </w:p>
    <w:p w14:paraId="4E0B7EB6" w14:textId="4AA53758" w:rsidR="00AF4C3F" w:rsidRPr="004E1D61" w:rsidRDefault="00AF4C3F" w:rsidP="00AF4C3F">
      <w:pPr>
        <w:pStyle w:val="Level3"/>
      </w:pPr>
      <w:bookmarkStart w:id="186" w:name="_Hlk37935801"/>
      <w:r w:rsidRPr="004E1D61">
        <w:t xml:space="preserve">A Fiadora sub-rogar-se-á nos direitos da Debenturista caso venha a honrar, total ou parcialmente, a Fiança, </w:t>
      </w:r>
      <w:r w:rsidRPr="004E1D61">
        <w:rPr>
          <w:rFonts w:eastAsia="Arial Unicode MS"/>
          <w:w w:val="0"/>
        </w:rPr>
        <w:t xml:space="preserve">observado o limite da parcela da dívida efetivamente honrada. Nesta hipótese, </w:t>
      </w:r>
      <w:r w:rsidRPr="004E1D61">
        <w:t>a Fiadora</w:t>
      </w:r>
      <w:r w:rsidRPr="004E1D61">
        <w:rPr>
          <w:rFonts w:eastAsia="Arial Unicode MS"/>
          <w:w w:val="0"/>
        </w:rPr>
        <w:t xml:space="preserve"> obriga-se a somente </w:t>
      </w:r>
      <w:r w:rsidRPr="004E1D61">
        <w:t>exigir tais valores</w:t>
      </w:r>
      <w:r w:rsidR="00DC59E6" w:rsidRPr="004E1D61">
        <w:t xml:space="preserve"> e/ou demandar</w:t>
      </w:r>
      <w:r w:rsidRPr="004E1D61">
        <w:t xml:space="preserve"> da Emissora, assim como somente executar os </w:t>
      </w:r>
      <w:r w:rsidR="00600C80" w:rsidRPr="004E1D61">
        <w:t>Contrato de Cessão Fiduciária de Recebíveis</w:t>
      </w:r>
      <w:r w:rsidRPr="004E1D61">
        <w:t>, após a Debenturista ter recebido, integralmente, sem qualquer Ônus, os valores devidos para quitação integral das Obrigações Garantidas.</w:t>
      </w:r>
      <w:bookmarkEnd w:id="186"/>
    </w:p>
    <w:p w14:paraId="2A08E1FD" w14:textId="3F4919CA" w:rsidR="00AF4C3F" w:rsidRPr="004E1D61" w:rsidRDefault="00AF4C3F" w:rsidP="00AF4C3F">
      <w:pPr>
        <w:pStyle w:val="Level3"/>
      </w:pPr>
      <w:bookmarkStart w:id="187" w:name="_Ref4623106"/>
      <w:r w:rsidRPr="004E1D61">
        <w:t xml:space="preserve">Até a liquidação das Debêntures, a Fiadora concorda e obriga-se a: </w:t>
      </w:r>
      <w:r w:rsidRPr="004E1D61">
        <w:rPr>
          <w:b/>
        </w:rPr>
        <w:t>(i)</w:t>
      </w:r>
      <w:r w:rsidRPr="004E1D61">
        <w:rPr>
          <w:bCs/>
        </w:rPr>
        <w:t xml:space="preserve"> não exigir da Emissora qualquer valor por ela honrado nos termos da Fiança; e </w:t>
      </w:r>
      <w:r w:rsidRPr="004E1D61">
        <w:rPr>
          <w:b/>
        </w:rPr>
        <w:t>(</w:t>
      </w:r>
      <w:proofErr w:type="spellStart"/>
      <w:r w:rsidRPr="004E1D61">
        <w:rPr>
          <w:b/>
        </w:rPr>
        <w:t>ii</w:t>
      </w:r>
      <w:proofErr w:type="spellEnd"/>
      <w:r w:rsidRPr="004E1D61">
        <w:rPr>
          <w:b/>
        </w:rPr>
        <w:t>)</w:t>
      </w:r>
      <w:r w:rsidRPr="004E1D61">
        <w:rPr>
          <w:bCs/>
        </w:rPr>
        <w:t xml:space="preserve"> caso receba</w:t>
      </w:r>
      <w:r w:rsidRPr="004E1D61">
        <w:t xml:space="preserve"> qualquer valor da Emissora, em decorrência de qualquer valor que tenha honrado nos termos da Fiança, antes da integral quitação das Obrigações Garantidas, repassar, no prazo de 2 (dois) Dias Úteis contado</w:t>
      </w:r>
      <w:r w:rsidR="00FD510F" w:rsidRPr="004E1D61">
        <w:t>s</w:t>
      </w:r>
      <w:r w:rsidRPr="004E1D61">
        <w:t xml:space="preserve"> da data de seu recebimento, tal valor à Debenturista.</w:t>
      </w:r>
      <w:bookmarkEnd w:id="187"/>
    </w:p>
    <w:p w14:paraId="31D26088" w14:textId="77777777" w:rsidR="00AF4C3F" w:rsidRPr="004E1D61" w:rsidRDefault="00AF4C3F" w:rsidP="00AF4C3F">
      <w:pPr>
        <w:pStyle w:val="Level3"/>
      </w:pPr>
      <w:r w:rsidRPr="004E1D61">
        <w:lastRenderedPageBreak/>
        <w:t>Nenhuma objeção ou oposição da Emissora poderá, ainda, ser admitida ou invocada pela Fiadora com o fito de escusar-se do cumprimento de suas obrigações perante a Debenturista.</w:t>
      </w:r>
    </w:p>
    <w:p w14:paraId="6ECE0F08" w14:textId="77777777" w:rsidR="00AF4C3F" w:rsidRPr="004E1D61" w:rsidRDefault="00AF4C3F" w:rsidP="00AF4C3F">
      <w:pPr>
        <w:pStyle w:val="Level3"/>
      </w:pPr>
      <w:r w:rsidRPr="004E1D61">
        <w:t>A Fiança poderá ser excutida e exigida, pela Debenturista, judicial ou extrajudicialmente, quantas vezes forem necessárias, até a integral liquidação das Obrigações Garantidas.</w:t>
      </w:r>
    </w:p>
    <w:p w14:paraId="722386A3" w14:textId="77777777" w:rsidR="00AF4C3F" w:rsidRPr="004E1D61" w:rsidRDefault="00AF4C3F" w:rsidP="00AF4C3F">
      <w:pPr>
        <w:pStyle w:val="Level3"/>
      </w:pPr>
      <w:r w:rsidRPr="004E1D61">
        <w:t>A inobservância, pela Debenturista, dos prazos para execução da Fiança em favor da Debenturista, não ensejará, em hipótese alguma, perda de qualquer direito ou faculdade aqui previsto.</w:t>
      </w:r>
    </w:p>
    <w:p w14:paraId="57F1083C" w14:textId="70C1A344" w:rsidR="00AF4C3F" w:rsidRPr="004E1D61" w:rsidRDefault="00AF4C3F" w:rsidP="00AF4C3F">
      <w:pPr>
        <w:pStyle w:val="Level3"/>
      </w:pPr>
      <w:r w:rsidRPr="004E1D61">
        <w:t xml:space="preserve">A Fiança entrará em vigor na Data de Emissão e vigorará exclusivamente até </w:t>
      </w:r>
      <w:r w:rsidR="00DC59E6" w:rsidRPr="004E1D61">
        <w:t xml:space="preserve">o </w:t>
      </w:r>
      <w:proofErr w:type="spellStart"/>
      <w:r w:rsidR="00DC59E6" w:rsidRPr="004E1D61">
        <w:rPr>
          <w:i/>
          <w:iCs/>
        </w:rPr>
        <w:t>Completion</w:t>
      </w:r>
      <w:proofErr w:type="spellEnd"/>
      <w:r w:rsidR="00DC59E6" w:rsidRPr="004E1D61">
        <w:t xml:space="preserve"> Financeir</w:t>
      </w:r>
      <w:r w:rsidR="00D94D99" w:rsidRPr="004E1D61">
        <w:t>o</w:t>
      </w:r>
      <w:r w:rsidRPr="004E1D61">
        <w:t xml:space="preserve">, observado que, uma vez verificada </w:t>
      </w:r>
      <w:r w:rsidR="00D94D99" w:rsidRPr="004E1D61">
        <w:t xml:space="preserve">o </w:t>
      </w:r>
      <w:proofErr w:type="spellStart"/>
      <w:r w:rsidR="00D94D99" w:rsidRPr="004E1D61">
        <w:rPr>
          <w:i/>
          <w:iCs/>
        </w:rPr>
        <w:t>Completion</w:t>
      </w:r>
      <w:proofErr w:type="spellEnd"/>
      <w:r w:rsidR="00D94D99" w:rsidRPr="004E1D61">
        <w:rPr>
          <w:i/>
          <w:iCs/>
        </w:rPr>
        <w:t xml:space="preserve"> </w:t>
      </w:r>
      <w:r w:rsidR="00D94D99" w:rsidRPr="004E1D61">
        <w:t>Financeiro</w:t>
      </w:r>
      <w:r w:rsidRPr="004E1D61">
        <w:t xml:space="preserve">, evidenciada por meio da comunicação prevista na Cláusula </w:t>
      </w:r>
      <w:r w:rsidRPr="004E1D61">
        <w:fldChar w:fldCharType="begin"/>
      </w:r>
      <w:r w:rsidRPr="004E1D61">
        <w:instrText xml:space="preserve"> REF _Ref35958331 \r \h </w:instrText>
      </w:r>
      <w:r w:rsidRPr="004E1D61">
        <w:fldChar w:fldCharType="separate"/>
      </w:r>
      <w:r w:rsidR="00F6584F">
        <w:t>5.39.10</w:t>
      </w:r>
      <w:r w:rsidRPr="004E1D61">
        <w:fldChar w:fldCharType="end"/>
      </w:r>
      <w:r w:rsidRPr="004E1D61">
        <w:t xml:space="preserve"> abaixo, a Fiança outorgada pela Fiadora será resolvida de pleno direito.</w:t>
      </w:r>
      <w:r w:rsidR="00FD510F" w:rsidRPr="004E1D61">
        <w:t xml:space="preserve"> </w:t>
      </w:r>
    </w:p>
    <w:p w14:paraId="5E64E3C4" w14:textId="6A2B0D62" w:rsidR="00DC59E6" w:rsidRPr="004E1D61" w:rsidRDefault="00D94D99" w:rsidP="00DC59E6">
      <w:pPr>
        <w:pStyle w:val="Level3"/>
      </w:pPr>
      <w:bookmarkStart w:id="188" w:name="_Ref35958331"/>
      <w:r w:rsidRPr="004E1D61">
        <w:t xml:space="preserve">O </w:t>
      </w:r>
      <w:proofErr w:type="spellStart"/>
      <w:r w:rsidR="00DC59E6" w:rsidRPr="004E1D61">
        <w:t>Completion</w:t>
      </w:r>
      <w:proofErr w:type="spellEnd"/>
      <w:r w:rsidR="00DC59E6" w:rsidRPr="004E1D61">
        <w:t xml:space="preserve"> Financeiro </w:t>
      </w:r>
      <w:r w:rsidRPr="004E1D61">
        <w:t xml:space="preserve">será evidenciado pelo cumprimento dos itens a seguir, devendo ser </w:t>
      </w:r>
      <w:r w:rsidR="00DC59E6" w:rsidRPr="004E1D61">
        <w:t>devidamente atestado pelo Debenturista:</w:t>
      </w:r>
      <w:r w:rsidR="00412814" w:rsidRPr="004E1D61">
        <w:t xml:space="preserve"> </w:t>
      </w:r>
      <w:r w:rsidR="003D0DC4" w:rsidRPr="004E1D61">
        <w:rPr>
          <w:b/>
          <w:bCs/>
          <w:highlight w:val="yellow"/>
        </w:rPr>
        <w:t xml:space="preserve">[Nota </w:t>
      </w:r>
      <w:proofErr w:type="spellStart"/>
      <w:r w:rsidR="003D0DC4" w:rsidRPr="004E1D61">
        <w:rPr>
          <w:b/>
          <w:bCs/>
          <w:highlight w:val="yellow"/>
        </w:rPr>
        <w:t>Lefosse</w:t>
      </w:r>
      <w:proofErr w:type="spellEnd"/>
      <w:r w:rsidR="003D0DC4" w:rsidRPr="004E1D61">
        <w:rPr>
          <w:b/>
          <w:bCs/>
          <w:highlight w:val="yellow"/>
        </w:rPr>
        <w:t>: Confirmar a inclusão da CF de Recebíveis/continuidade da fiança.]</w:t>
      </w:r>
    </w:p>
    <w:p w14:paraId="5F82C5A8" w14:textId="20D40642" w:rsidR="00DC59E6" w:rsidRPr="004E1D61" w:rsidRDefault="00DC59E6" w:rsidP="00DC59E6">
      <w:pPr>
        <w:pStyle w:val="Level4"/>
      </w:pPr>
      <w:r w:rsidRPr="004E1D61">
        <w:rPr>
          <w:bCs/>
        </w:rPr>
        <w:t>A partir do dia 31 de março de 2023, desde que haja, no mínimo, 12 (doze) meses de geração de energia elétrica;</w:t>
      </w:r>
      <w:ins w:id="189" w:author="Luisa Herkenhoff" w:date="2021-09-27T21:55:00Z">
        <w:r w:rsidR="007C6422">
          <w:rPr>
            <w:bCs/>
          </w:rPr>
          <w:t xml:space="preserve"> </w:t>
        </w:r>
      </w:ins>
      <w:ins w:id="190" w:author="Luisa Herkenhoff" w:date="2021-09-27T21:54:00Z">
        <w:r w:rsidR="007C6422">
          <w:rPr>
            <w:bCs/>
          </w:rPr>
          <w:t>[A data de apuração ser</w:t>
        </w:r>
      </w:ins>
      <w:ins w:id="191" w:author="Luisa Herkenhoff" w:date="2021-09-27T21:55:00Z">
        <w:r w:rsidR="007C6422">
          <w:rPr>
            <w:bCs/>
          </w:rPr>
          <w:t>á</w:t>
        </w:r>
      </w:ins>
      <w:ins w:id="192" w:author="Luisa Herkenhoff" w:date="2021-09-27T21:54:00Z">
        <w:r w:rsidR="007C6422">
          <w:rPr>
            <w:bCs/>
          </w:rPr>
          <w:t xml:space="preserve"> a partir de 31/03/2023 desde que haja 12 meses, é i</w:t>
        </w:r>
      </w:ins>
      <w:ins w:id="193" w:author="Luisa Herkenhoff" w:date="2021-09-27T21:55:00Z">
        <w:r w:rsidR="007C6422">
          <w:rPr>
            <w:bCs/>
          </w:rPr>
          <w:t>sso? Se for, entendemos que deveria estar no en</w:t>
        </w:r>
      </w:ins>
      <w:ins w:id="194" w:author="Luisa Herkenhoff" w:date="2021-09-27T21:56:00Z">
        <w:r w:rsidR="007C6422">
          <w:rPr>
            <w:bCs/>
          </w:rPr>
          <w:t>unciado</w:t>
        </w:r>
      </w:ins>
      <w:ins w:id="195" w:author="Luisa Herkenhoff" w:date="2021-09-27T21:55:00Z">
        <w:r w:rsidR="007C6422">
          <w:rPr>
            <w:bCs/>
          </w:rPr>
          <w:t>]</w:t>
        </w:r>
      </w:ins>
    </w:p>
    <w:p w14:paraId="36E5B252" w14:textId="77777777" w:rsidR="00DC59E6" w:rsidRPr="004E1D61" w:rsidRDefault="00DC59E6" w:rsidP="00DC59E6">
      <w:pPr>
        <w:pStyle w:val="Level4"/>
      </w:pPr>
      <w:r w:rsidRPr="004E1D61">
        <w:t>o ICSD a ser apurado anualmente com base nas demonstrações financeiras auditadas da Emissora ser igual ou superior 1,20x;</w:t>
      </w:r>
    </w:p>
    <w:p w14:paraId="24F6CA09" w14:textId="14AADB99" w:rsidR="00DC59E6" w:rsidRPr="004E1D61" w:rsidRDefault="00DC59E6" w:rsidP="00DC59E6">
      <w:pPr>
        <w:pStyle w:val="Level4"/>
      </w:pPr>
      <w:r w:rsidRPr="004E1D61">
        <w:t>Performance de Geração (Realizada &gt;= Estimada);</w:t>
      </w:r>
      <w:r w:rsidR="00412814" w:rsidRPr="004E1D61">
        <w:t xml:space="preserve"> </w:t>
      </w:r>
      <w:r w:rsidR="00412814" w:rsidRPr="004E1D61">
        <w:rPr>
          <w:b/>
          <w:bCs/>
          <w:highlight w:val="yellow"/>
        </w:rPr>
        <w:t>[</w:t>
      </w:r>
      <w:r w:rsidR="007B520B" w:rsidRPr="004E1D61">
        <w:rPr>
          <w:b/>
          <w:bCs/>
          <w:highlight w:val="yellow"/>
        </w:rPr>
        <w:t xml:space="preserve">Nota </w:t>
      </w:r>
      <w:proofErr w:type="spellStart"/>
      <w:r w:rsidR="007B520B" w:rsidRPr="004E1D61">
        <w:rPr>
          <w:b/>
          <w:bCs/>
          <w:highlight w:val="yellow"/>
        </w:rPr>
        <w:t>Lefosse</w:t>
      </w:r>
      <w:proofErr w:type="spellEnd"/>
      <w:r w:rsidR="007B520B" w:rsidRPr="004E1D61">
        <w:rPr>
          <w:b/>
          <w:bCs/>
          <w:highlight w:val="yellow"/>
        </w:rPr>
        <w:t>: Conforme discutido no call, RZK sugerirá alteração deste item.</w:t>
      </w:r>
      <w:r w:rsidR="00412814" w:rsidRPr="004E1D61">
        <w:rPr>
          <w:b/>
          <w:bCs/>
          <w:highlight w:val="yellow"/>
        </w:rPr>
        <w:t>]</w:t>
      </w:r>
      <w:ins w:id="196" w:author="Luisa Herkenhoff" w:date="2021-09-27T21:56:00Z">
        <w:r w:rsidR="007C6422">
          <w:rPr>
            <w:b/>
            <w:bCs/>
          </w:rPr>
          <w:t xml:space="preserve"> [Entender termos definidos]</w:t>
        </w:r>
      </w:ins>
    </w:p>
    <w:p w14:paraId="2AB1715F" w14:textId="77777777" w:rsidR="00DC59E6" w:rsidRPr="004E1D61" w:rsidRDefault="00DC59E6" w:rsidP="00DC59E6">
      <w:pPr>
        <w:pStyle w:val="Level4"/>
      </w:pPr>
      <w:r w:rsidRPr="004E1D61">
        <w:t xml:space="preserve">Emissora estar adimplente com todas as Obrigações. </w:t>
      </w:r>
    </w:p>
    <w:p w14:paraId="74570287" w14:textId="77777777" w:rsidR="00DC59E6" w:rsidRPr="004E1D61" w:rsidRDefault="00DC59E6" w:rsidP="00DC59E6">
      <w:pPr>
        <w:pStyle w:val="Level4"/>
      </w:pPr>
      <w:r w:rsidRPr="004E1D61">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 e</w:t>
      </w:r>
    </w:p>
    <w:p w14:paraId="54D5CAB9" w14:textId="4908FE03" w:rsidR="00AF4C3F" w:rsidRPr="004E1D61" w:rsidRDefault="00DC59E6" w:rsidP="007B520B">
      <w:pPr>
        <w:pStyle w:val="Level4"/>
      </w:pPr>
      <w:r w:rsidRPr="004E1D61">
        <w:t>Comunicação</w:t>
      </w:r>
      <w:r w:rsidR="00AF4C3F" w:rsidRPr="004E1D61">
        <w:rPr>
          <w:rFonts w:eastAsia="Arial Unicode MS"/>
          <w:w w:val="0"/>
        </w:rPr>
        <w:t xml:space="preserve"> pela Emissora, à Debenturista</w:t>
      </w:r>
      <w:r w:rsidR="00AF4C3F" w:rsidRPr="004E1D61">
        <w:t xml:space="preserve">, em até 5 (cinco) Dias Úteis da referida conclusão, por meio de notificação na forma do Anexo </w:t>
      </w:r>
      <w:r w:rsidR="002A58AD" w:rsidRPr="004E1D61">
        <w:t xml:space="preserve">II </w:t>
      </w:r>
      <w:r w:rsidR="00AF4C3F" w:rsidRPr="004E1D61">
        <w:t>desta Escritura.</w:t>
      </w:r>
      <w:bookmarkEnd w:id="188"/>
    </w:p>
    <w:p w14:paraId="41F14A1A" w14:textId="45375760" w:rsidR="00485377" w:rsidRPr="004E1D61" w:rsidRDefault="00430D75" w:rsidP="008F120D">
      <w:pPr>
        <w:pStyle w:val="Level2"/>
      </w:pPr>
      <w:r w:rsidRPr="004E1D61">
        <w:rPr>
          <w:u w:val="single"/>
        </w:rPr>
        <w:t>Garantias Reais</w:t>
      </w:r>
      <w:bookmarkStart w:id="197" w:name="_Ref521440061"/>
      <w:bookmarkEnd w:id="180"/>
      <w:r w:rsidR="008904D3" w:rsidRPr="004E1D61">
        <w:t xml:space="preserve">: </w:t>
      </w:r>
      <w:bookmarkStart w:id="198" w:name="_Ref34693743"/>
      <w:bookmarkEnd w:id="197"/>
      <w:r w:rsidR="00485377" w:rsidRPr="004E1D61">
        <w:t xml:space="preserve">Observado o previsto pelo Contrato de Cessão Fiduciária de Recebíveis, as </w:t>
      </w:r>
      <w:r w:rsidR="00AF4C3F" w:rsidRPr="004E1D61">
        <w:t>Obrigações Garantidas</w:t>
      </w:r>
      <w:r w:rsidR="00485377" w:rsidRPr="004E1D61">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w:t>
      </w:r>
      <w:r w:rsidR="00885B91" w:rsidRPr="004E1D61">
        <w:t>Fiduciantes</w:t>
      </w:r>
      <w:r w:rsidR="00485377" w:rsidRPr="004E1D61">
        <w:t>, conforme aplicável, em decorrência da celebração e do cumprimento dos Contratos do Empreendimento [=],</w:t>
      </w:r>
      <w:r w:rsidR="00DC59E6" w:rsidRPr="004E1D61">
        <w:t xml:space="preserve"> </w:t>
      </w:r>
      <w:r w:rsidR="00485377" w:rsidRPr="004E1D61">
        <w:t>os quais serão creditados na</w:t>
      </w:r>
      <w:r w:rsidR="0069245D" w:rsidRPr="004E1D61">
        <w:t>s</w:t>
      </w:r>
      <w:r w:rsidR="00485377" w:rsidRPr="004E1D61">
        <w:t xml:space="preserve"> </w:t>
      </w:r>
      <w:r w:rsidR="0069245D" w:rsidRPr="004E1D61">
        <w:t>Contas Vinculadas de titularidade das Fiduciantes</w:t>
      </w:r>
      <w:r w:rsidR="00485377" w:rsidRPr="004E1D61">
        <w:t xml:space="preserve">, nos termos do Contrato de Cessão Fiduciária de </w:t>
      </w:r>
      <w:r w:rsidR="00885B91" w:rsidRPr="004E1D61">
        <w:t>Recebíveis</w:t>
      </w:r>
      <w:r w:rsidR="00485377" w:rsidRPr="004E1D61">
        <w:t>, incluindo, mas não se limitando, a todos os frutos, rendimentos e aplicações (“</w:t>
      </w:r>
      <w:r w:rsidR="00485377" w:rsidRPr="004E1D61">
        <w:rPr>
          <w:b/>
          <w:bCs/>
        </w:rPr>
        <w:t>Recebíveis</w:t>
      </w:r>
      <w:r w:rsidR="00485377" w:rsidRPr="004E1D61">
        <w:t>”</w:t>
      </w:r>
      <w:r w:rsidR="00885B91" w:rsidRPr="004E1D61">
        <w:t xml:space="preserve"> e “</w:t>
      </w:r>
      <w:r w:rsidR="00885B91" w:rsidRPr="004E1D61">
        <w:rPr>
          <w:b/>
          <w:bCs/>
        </w:rPr>
        <w:t>Cessão Fiduciária de Recebíveis</w:t>
      </w:r>
      <w:r w:rsidR="00885B91" w:rsidRPr="004E1D61">
        <w:t>”</w:t>
      </w:r>
      <w:r w:rsidR="00485377" w:rsidRPr="004E1D61">
        <w:t>); (</w:t>
      </w:r>
      <w:proofErr w:type="spellStart"/>
      <w:r w:rsidR="00485377" w:rsidRPr="004E1D61">
        <w:t>ii</w:t>
      </w:r>
      <w:proofErr w:type="spellEnd"/>
      <w:r w:rsidR="00485377" w:rsidRPr="004E1D61">
        <w:t xml:space="preserve">) a totalidade dos recebíveis, </w:t>
      </w:r>
      <w:r w:rsidR="00485377" w:rsidRPr="004E1D61">
        <w:lastRenderedPageBreak/>
        <w:t xml:space="preserve">créditos e direitos, principais e acessórios, de titularidade das </w:t>
      </w:r>
      <w:r w:rsidR="00885B91" w:rsidRPr="004E1D61">
        <w:t>Fiduciantes</w:t>
      </w:r>
      <w:r w:rsidR="00485377" w:rsidRPr="004E1D61">
        <w:t xml:space="preserve"> em face do Banco Depositário, decorrentes e/ou relativos à</w:t>
      </w:r>
      <w:r w:rsidR="0069245D" w:rsidRPr="004E1D61">
        <w:t xml:space="preserve">s </w:t>
      </w:r>
      <w:r w:rsidR="00485377" w:rsidRPr="004E1D61">
        <w:t>Conta</w:t>
      </w:r>
      <w:r w:rsidR="0069245D" w:rsidRPr="004E1D61">
        <w:t>s</w:t>
      </w:r>
      <w:r w:rsidR="00485377" w:rsidRPr="004E1D61">
        <w:t xml:space="preserve"> Vinculadas, inclusive: (a) direitos sobre os saldos positivos da </w:t>
      </w:r>
      <w:r w:rsidR="00885B91" w:rsidRPr="004E1D61">
        <w:t xml:space="preserve">conta corrente nº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agência nº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de titularidade de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no Banco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w:t>
      </w:r>
      <w:r w:rsidR="00485377" w:rsidRPr="004E1D61">
        <w:rPr>
          <w:b/>
          <w:bCs/>
        </w:rPr>
        <w:t>Conta</w:t>
      </w:r>
      <w:r w:rsidR="0069245D" w:rsidRPr="004E1D61">
        <w:rPr>
          <w:b/>
          <w:bCs/>
        </w:rPr>
        <w:t>s</w:t>
      </w:r>
      <w:r w:rsidR="00485377" w:rsidRPr="004E1D61">
        <w:rPr>
          <w:b/>
          <w:bCs/>
        </w:rPr>
        <w:t xml:space="preserve"> Vinculada</w:t>
      </w:r>
      <w:r w:rsidR="0069245D" w:rsidRPr="004E1D61">
        <w:rPr>
          <w:b/>
          <w:bCs/>
        </w:rPr>
        <w:t>s</w:t>
      </w:r>
      <w:r w:rsidR="00885B91" w:rsidRPr="004E1D61">
        <w:t>”)</w:t>
      </w:r>
      <w:r w:rsidR="00485377" w:rsidRPr="004E1D61">
        <w:t xml:space="preserve"> (o que inclui, sem limitação, todo e qualquer recurso depositado na</w:t>
      </w:r>
      <w:r w:rsidR="0069245D" w:rsidRPr="004E1D61">
        <w:t>s</w:t>
      </w:r>
      <w:r w:rsidR="00485377" w:rsidRPr="004E1D61">
        <w:t xml:space="preserve"> Conta</w:t>
      </w:r>
      <w:r w:rsidR="0069245D" w:rsidRPr="004E1D61">
        <w:t>s</w:t>
      </w:r>
      <w:r w:rsidR="00485377" w:rsidRPr="004E1D61">
        <w:t xml:space="preserve"> Vinculada</w:t>
      </w:r>
      <w:r w:rsidR="0069245D" w:rsidRPr="004E1D61">
        <w:t>s</w:t>
      </w:r>
      <w:r w:rsidR="00885B91" w:rsidRPr="004E1D61">
        <w:t xml:space="preserve"> </w:t>
      </w:r>
      <w:r w:rsidR="00485377" w:rsidRPr="004E1D61">
        <w:t xml:space="preserve">pelos </w:t>
      </w:r>
      <w:r w:rsidR="007B520B" w:rsidRPr="004E1D61">
        <w:t>Clientes (conforme definido n</w:t>
      </w:r>
      <w:r w:rsidR="003A463A" w:rsidRPr="004E1D61">
        <w:t xml:space="preserve">o Contrato de </w:t>
      </w:r>
      <w:r w:rsidR="007B520B" w:rsidRPr="004E1D61">
        <w:t>Cessão Fiduciária de Recebíveis)</w:t>
      </w:r>
      <w:r w:rsidR="00485377" w:rsidRPr="004E1D61">
        <w:t xml:space="preserve"> em cumprimento aos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w:t>
      </w:r>
      <w:r w:rsidR="00485377" w:rsidRPr="004E1D61">
        <w:rPr>
          <w:b/>
          <w:bCs/>
        </w:rPr>
        <w:t>Contratos Não Cedidos Fiduciariamente</w:t>
      </w:r>
      <w:r w:rsidR="00885B91" w:rsidRPr="004E1D61">
        <w:t>”</w:t>
      </w:r>
      <w:r w:rsidR="00485377" w:rsidRPr="004E1D61">
        <w:t>); (b) demais valores creditados, depositados ou mantidos na</w:t>
      </w:r>
      <w:r w:rsidR="0069245D" w:rsidRPr="004E1D61">
        <w:t>s</w:t>
      </w:r>
      <w:r w:rsidR="00485377" w:rsidRPr="004E1D61">
        <w:t xml:space="preserve"> Conta</w:t>
      </w:r>
      <w:r w:rsidR="0069245D" w:rsidRPr="004E1D61">
        <w:t>s</w:t>
      </w:r>
      <w:r w:rsidR="00485377" w:rsidRPr="004E1D61">
        <w:t xml:space="preserve"> Vinculada</w:t>
      </w:r>
      <w:r w:rsidR="0069245D" w:rsidRPr="004E1D61">
        <w:t>s</w:t>
      </w:r>
      <w:r w:rsidR="00485377" w:rsidRPr="004E1D61">
        <w:t>, inclusive eventuais ganhos e rendimentos oriundos de investimentos realizados com os valores decorrentes da</w:t>
      </w:r>
      <w:r w:rsidR="0069245D" w:rsidRPr="004E1D61">
        <w:t>s</w:t>
      </w:r>
      <w:r w:rsidR="00485377" w:rsidRPr="004E1D61">
        <w:t xml:space="preserve"> Conta</w:t>
      </w:r>
      <w:r w:rsidR="0069245D" w:rsidRPr="004E1D61">
        <w:t>s</w:t>
      </w:r>
      <w:r w:rsidR="00485377" w:rsidRPr="004E1D61">
        <w:t xml:space="preserve"> Vinculada</w:t>
      </w:r>
      <w:r w:rsidR="0069245D" w:rsidRPr="004E1D61">
        <w:t>s</w:t>
      </w:r>
      <w:r w:rsidR="00485377" w:rsidRPr="004E1D61">
        <w:t>, os quais passarão a integrar automaticamente a Cessão Fiduciária, independentemente de onde se encontrarem, mesmo que em trânsito ou em processo de compensação bancária; e (c) demais direitos principais e acessórios, atuais ou futuros, relativos à</w:t>
      </w:r>
      <w:r w:rsidR="0069245D" w:rsidRPr="004E1D61">
        <w:t>s</w:t>
      </w:r>
      <w:r w:rsidR="00485377" w:rsidRPr="004E1D61">
        <w:t xml:space="preserve"> Conta</w:t>
      </w:r>
      <w:r w:rsidR="0069245D" w:rsidRPr="004E1D61">
        <w:t>s</w:t>
      </w:r>
      <w:r w:rsidR="00485377" w:rsidRPr="004E1D61">
        <w:t xml:space="preserve"> Vinculada</w:t>
      </w:r>
      <w:r w:rsidR="0069245D" w:rsidRPr="004E1D61">
        <w:t>s</w:t>
      </w:r>
      <w:r w:rsidR="00485377" w:rsidRPr="004E1D61">
        <w:t xml:space="preserve"> (“</w:t>
      </w:r>
      <w:r w:rsidR="00485377" w:rsidRPr="004E1D61">
        <w:rPr>
          <w:b/>
          <w:bCs/>
        </w:rPr>
        <w:t>Direitos Contas Vinculadas</w:t>
      </w:r>
      <w:r w:rsidR="00485377" w:rsidRPr="004E1D61">
        <w:t>” e, em conjunto com os Recebíveis, os “</w:t>
      </w:r>
      <w:r w:rsidR="00485377" w:rsidRPr="004E1D61">
        <w:rPr>
          <w:b/>
          <w:bCs/>
        </w:rPr>
        <w:t>Direitos Cedidos Fiduciariamente</w:t>
      </w:r>
      <w:r w:rsidR="00485377" w:rsidRPr="004E1D61">
        <w:t>”).</w:t>
      </w:r>
      <w:r w:rsidR="003664ED" w:rsidRPr="004E1D61">
        <w:t xml:space="preserve"> </w:t>
      </w:r>
      <w:r w:rsidR="003664ED" w:rsidRPr="004E1D61">
        <w:rPr>
          <w:b/>
          <w:bCs/>
          <w:highlight w:val="yellow"/>
        </w:rPr>
        <w:t xml:space="preserve">[Nota </w:t>
      </w:r>
      <w:proofErr w:type="spellStart"/>
      <w:r w:rsidR="003664ED" w:rsidRPr="004E1D61">
        <w:rPr>
          <w:b/>
          <w:bCs/>
          <w:highlight w:val="yellow"/>
        </w:rPr>
        <w:t>Lefosse</w:t>
      </w:r>
      <w:proofErr w:type="spellEnd"/>
      <w:r w:rsidR="003664ED" w:rsidRPr="004E1D61">
        <w:rPr>
          <w:b/>
          <w:bCs/>
          <w:highlight w:val="yellow"/>
        </w:rPr>
        <w:t>: Cláusula a ser atualizada, conforme Contrato de Cessão Fiduciária de Recebíveis.]</w:t>
      </w:r>
      <w:r w:rsidR="003664ED" w:rsidRPr="004E1D61">
        <w:t xml:space="preserve"> </w:t>
      </w:r>
    </w:p>
    <w:bookmarkEnd w:id="181"/>
    <w:bookmarkEnd w:id="198"/>
    <w:p w14:paraId="304ABDF1" w14:textId="58918296" w:rsidR="001C5EC0" w:rsidRPr="004E1D61" w:rsidRDefault="001C5EC0" w:rsidP="007B1ED0">
      <w:pPr>
        <w:pStyle w:val="Level2"/>
      </w:pPr>
      <w:r w:rsidRPr="004E1D61">
        <w:rPr>
          <w:u w:val="single"/>
        </w:rPr>
        <w:t>Fundo de Obras</w:t>
      </w:r>
      <w:r w:rsidRPr="004E1D61">
        <w:t xml:space="preserve">. A Securitizadora está autorizada a constituir fundo por meio do montante correspondente ao valor de R$ </w:t>
      </w:r>
      <w:r w:rsidRPr="004E1D61">
        <w:rPr>
          <w:highlight w:val="yellow"/>
        </w:rPr>
        <w:t>[</w:t>
      </w:r>
      <w:r w:rsidRPr="004E1D61">
        <w:rPr>
          <w:highlight w:val="yellow"/>
        </w:rPr>
        <w:sym w:font="Symbol" w:char="F0B7"/>
      </w:r>
      <w:r w:rsidRPr="004E1D61">
        <w:rPr>
          <w:highlight w:val="yellow"/>
        </w:rPr>
        <w:t>]</w:t>
      </w:r>
      <w:r w:rsidRPr="004E1D61">
        <w:t xml:space="preserve"> (“</w:t>
      </w:r>
      <w:r w:rsidRPr="004E1D61">
        <w:rPr>
          <w:b/>
          <w:bCs/>
        </w:rPr>
        <w:t>Valor do Fundo de Obras</w:t>
      </w:r>
      <w:r w:rsidRPr="004E1D61">
        <w:t>”), com recursos retidos dos Recursos Líquidos</w:t>
      </w:r>
      <w:r w:rsidR="005B365D" w:rsidRPr="004E1D61">
        <w:t xml:space="preserve"> (“</w:t>
      </w:r>
      <w:r w:rsidR="005B365D" w:rsidRPr="004E1D61">
        <w:rPr>
          <w:b/>
          <w:bCs/>
        </w:rPr>
        <w:t>Fundo de Obras</w:t>
      </w:r>
      <w:r w:rsidR="005B365D" w:rsidRPr="004E1D61">
        <w:t>”)</w:t>
      </w:r>
      <w:r w:rsidRPr="004E1D61">
        <w:t xml:space="preserve">, cujos recursos serão destinados à conclusão dos Empreendimentos Alvo. </w:t>
      </w:r>
      <w:r w:rsidR="005B365D" w:rsidRPr="004E1D61">
        <w:rPr>
          <w:b/>
          <w:bCs/>
          <w:highlight w:val="yellow"/>
        </w:rPr>
        <w:t xml:space="preserve">[Nota </w:t>
      </w:r>
      <w:proofErr w:type="spellStart"/>
      <w:r w:rsidR="005B365D" w:rsidRPr="004E1D61">
        <w:rPr>
          <w:b/>
          <w:bCs/>
          <w:highlight w:val="yellow"/>
        </w:rPr>
        <w:t>Lefosse</w:t>
      </w:r>
      <w:proofErr w:type="spellEnd"/>
      <w:r w:rsidR="005B365D" w:rsidRPr="004E1D61">
        <w:rPr>
          <w:b/>
          <w:bCs/>
          <w:highlight w:val="yellow"/>
        </w:rPr>
        <w:t>: Cláusula pendente de validação.]</w:t>
      </w:r>
    </w:p>
    <w:p w14:paraId="5C148A82" w14:textId="77777777" w:rsidR="001C5EC0" w:rsidRPr="004E1D61" w:rsidRDefault="001C5EC0" w:rsidP="001C5EC0">
      <w:pPr>
        <w:pStyle w:val="Level2"/>
      </w:pPr>
      <w:r w:rsidRPr="004E1D61">
        <w:t>Os recursos do Fundo de Obras, enquanto depositados na Conta Centralizadora, estarão abrangidos pelo regime fiduciário e integrarão o Patrimônio Separado.</w:t>
      </w:r>
    </w:p>
    <w:p w14:paraId="2EEFF308" w14:textId="6EAD350E" w:rsidR="001C5EC0" w:rsidRPr="004E1D61" w:rsidRDefault="001C5EC0" w:rsidP="001C5EC0">
      <w:pPr>
        <w:pStyle w:val="Level2"/>
      </w:pPr>
      <w:r w:rsidRPr="004E1D61">
        <w:t xml:space="preserve">Os recursos do Fundo de Obras serão liberados, pela Securitizadora à Emissora, nos termos da Cláusula </w:t>
      </w:r>
      <w:r w:rsidR="00824C54" w:rsidRPr="004E1D61">
        <w:fldChar w:fldCharType="begin"/>
      </w:r>
      <w:r w:rsidR="00824C54" w:rsidRPr="004E1D61">
        <w:instrText xml:space="preserve"> REF _Ref82535973 \r \h </w:instrText>
      </w:r>
      <w:r w:rsidR="00824C54" w:rsidRPr="004E1D61">
        <w:fldChar w:fldCharType="separate"/>
      </w:r>
      <w:r w:rsidR="00F6584F">
        <w:t>5.8</w:t>
      </w:r>
      <w:r w:rsidR="00824C54" w:rsidRPr="004E1D61">
        <w:fldChar w:fldCharType="end"/>
      </w:r>
      <w:r w:rsidRPr="004E1D61">
        <w:t xml:space="preserve"> abaixo.</w:t>
      </w:r>
    </w:p>
    <w:p w14:paraId="4DFBF00E" w14:textId="7BEB7756" w:rsidR="001C5EC0" w:rsidRPr="004E1D61" w:rsidRDefault="001C5EC0" w:rsidP="001C5EC0">
      <w:pPr>
        <w:pStyle w:val="Level2"/>
      </w:pPr>
      <w:r w:rsidRPr="004E1D61">
        <w:t xml:space="preserve">Caso devidas, as liberações deverão ser realizadas pela Securitizadora nos termos da Cláusula </w:t>
      </w:r>
      <w:r w:rsidR="00824C54" w:rsidRPr="004E1D61">
        <w:rPr>
          <w:highlight w:val="yellow"/>
        </w:rPr>
        <w:fldChar w:fldCharType="begin"/>
      </w:r>
      <w:r w:rsidR="00824C54" w:rsidRPr="004E1D61">
        <w:instrText xml:space="preserve"> REF _Ref82535973 \r \h </w:instrText>
      </w:r>
      <w:r w:rsidR="00824C54" w:rsidRPr="004E1D61">
        <w:rPr>
          <w:highlight w:val="yellow"/>
        </w:rPr>
      </w:r>
      <w:r w:rsidR="00824C54" w:rsidRPr="004E1D61">
        <w:rPr>
          <w:highlight w:val="yellow"/>
        </w:rPr>
        <w:fldChar w:fldCharType="separate"/>
      </w:r>
      <w:r w:rsidR="00F6584F">
        <w:t>5.8</w:t>
      </w:r>
      <w:r w:rsidR="00824C54" w:rsidRPr="004E1D61">
        <w:rPr>
          <w:highlight w:val="yellow"/>
        </w:rPr>
        <w:fldChar w:fldCharType="end"/>
      </w:r>
      <w:r w:rsidRPr="004E1D61">
        <w:t xml:space="preserve"> abaixo. </w:t>
      </w:r>
    </w:p>
    <w:p w14:paraId="756C6E88" w14:textId="370CABEC" w:rsidR="001C5EC0" w:rsidRPr="004E1D61" w:rsidRDefault="001C5EC0" w:rsidP="001C5EC0">
      <w:pPr>
        <w:pStyle w:val="Level2"/>
      </w:pPr>
      <w:r w:rsidRPr="004E1D61">
        <w:t xml:space="preserve">Caso o custo orçado das obras venha a superar o saldo do Fundo de Obras, a diferença a maior deverá ser arcada diretamente pela Emissora e, caso esta não o faça, pela Fiadora por meio da transferência de recursos próprios complementares para a Conta Centralizadora, nos termos da Cláusula </w:t>
      </w:r>
      <w:r w:rsidR="00824C54" w:rsidRPr="004E1D61">
        <w:fldChar w:fldCharType="begin"/>
      </w:r>
      <w:r w:rsidR="00824C54" w:rsidRPr="004E1D61">
        <w:instrText xml:space="preserve"> REF _Ref82536025 \r \h </w:instrText>
      </w:r>
      <w:r w:rsidR="00824C54" w:rsidRPr="004E1D61">
        <w:fldChar w:fldCharType="separate"/>
      </w:r>
      <w:r w:rsidR="00F6584F">
        <w:t>7.2(</w:t>
      </w:r>
      <w:proofErr w:type="spellStart"/>
      <w:r w:rsidR="00F6584F">
        <w:t>ii</w:t>
      </w:r>
      <w:proofErr w:type="spellEnd"/>
      <w:r w:rsidR="00F6584F">
        <w:t>)</w:t>
      </w:r>
      <w:r w:rsidR="00824C54" w:rsidRPr="004E1D61">
        <w:fldChar w:fldCharType="end"/>
      </w:r>
      <w:r w:rsidR="00824C54" w:rsidRPr="004E1D61">
        <w:t xml:space="preserve"> </w:t>
      </w:r>
      <w:r w:rsidRPr="004E1D61">
        <w:t>desta Escritura.</w:t>
      </w:r>
    </w:p>
    <w:p w14:paraId="3873967E" w14:textId="77777777" w:rsidR="001C5EC0" w:rsidRPr="004E1D61" w:rsidRDefault="001C5EC0" w:rsidP="001C5EC0">
      <w:pPr>
        <w:pStyle w:val="Level2"/>
      </w:pPr>
      <w:r w:rsidRPr="004E1D61">
        <w:t xml:space="preserve">Os recursos do Fundo de Obras serão aplicados pela Securitizadora, na qualidade de administradora da Conta Centralizadora, em Investimentos Permitidos, sendo que quaisquer rendimentos decorrentes destas aplicações integrarão automaticamente o Fundo de Obras. </w:t>
      </w:r>
    </w:p>
    <w:p w14:paraId="3A7F5527" w14:textId="3CEF0A73" w:rsidR="001C5EC0" w:rsidRPr="004E1D61" w:rsidRDefault="001C5EC0" w:rsidP="001C5EC0">
      <w:pPr>
        <w:pStyle w:val="Level2"/>
      </w:pPr>
      <w:r w:rsidRPr="004E1D61">
        <w:t xml:space="preserve">Após </w:t>
      </w:r>
      <w:r w:rsidR="00B5663C" w:rsidRPr="004E1D61">
        <w:t xml:space="preserve">o </w:t>
      </w:r>
      <w:proofErr w:type="spellStart"/>
      <w:r w:rsidR="00B5663C" w:rsidRPr="004E1D61">
        <w:t>Completion</w:t>
      </w:r>
      <w:proofErr w:type="spellEnd"/>
      <w:r w:rsidR="00B5663C" w:rsidRPr="004E1D61">
        <w:t xml:space="preserve"> Financeiro</w:t>
      </w:r>
      <w:r w:rsidRPr="004E1D61">
        <w:t>, eventuais recursos remanescentes no Fundo de Obras, incluindo os rendimentos, líquidos de eventuais retenções de impostos, decorrentes dos Investimentos Permitidos, serão liberados para a Emissora, no prazo de 2 (dois) Dias Úteis.</w:t>
      </w:r>
    </w:p>
    <w:p w14:paraId="0A2251E5" w14:textId="7B5C3340" w:rsidR="00EF5E66" w:rsidRPr="004E1D61" w:rsidRDefault="00EF5E66" w:rsidP="00EF5E66">
      <w:pPr>
        <w:pStyle w:val="Level2"/>
      </w:pPr>
      <w:bookmarkStart w:id="199" w:name="_Ref82534597"/>
      <w:r w:rsidRPr="004E1D61">
        <w:rPr>
          <w:u w:val="single"/>
        </w:rPr>
        <w:t>Fundo de Reserva do CRI</w:t>
      </w:r>
      <w:r w:rsidRPr="004E1D61">
        <w:t xml:space="preserve">. </w:t>
      </w:r>
      <w:r w:rsidR="001F0EE8" w:rsidRPr="004E1D61">
        <w:t>A Emissora deverá constituir</w:t>
      </w:r>
      <w:r w:rsidRPr="004E1D61">
        <w:t xml:space="preserve"> um Fundo de Reserva do CRI (conforme descrito no Termo de Securitização), na Conta </w:t>
      </w:r>
      <w:r w:rsidR="0035267F" w:rsidRPr="004E1D61">
        <w:t>Centralizadora</w:t>
      </w:r>
      <w:r w:rsidRPr="004E1D61">
        <w:t xml:space="preserve">, </w:t>
      </w:r>
      <w:r w:rsidRPr="004E1D61">
        <w:rPr>
          <w:szCs w:val="20"/>
        </w:rPr>
        <w:t xml:space="preserve">em montante </w:t>
      </w:r>
      <w:bookmarkStart w:id="200" w:name="_Hlk49764498"/>
      <w:r w:rsidRPr="004E1D61">
        <w:rPr>
          <w:szCs w:val="20"/>
        </w:rPr>
        <w:t>equivalente</w:t>
      </w:r>
      <w:r w:rsidR="0035267F" w:rsidRPr="004E1D61">
        <w:rPr>
          <w:szCs w:val="20"/>
        </w:rPr>
        <w:t>, no mínimo,</w:t>
      </w:r>
      <w:r w:rsidRPr="004E1D61">
        <w:rPr>
          <w:szCs w:val="20"/>
        </w:rPr>
        <w:t xml:space="preserve"> à</w:t>
      </w:r>
      <w:r w:rsidR="000C33B4" w:rsidRPr="004E1D61">
        <w:rPr>
          <w:szCs w:val="20"/>
        </w:rPr>
        <w:t xml:space="preserve"> </w:t>
      </w:r>
      <w:r w:rsidR="000C33B4" w:rsidRPr="004E1D61">
        <w:rPr>
          <w:szCs w:val="20"/>
          <w:highlight w:val="yellow"/>
        </w:rPr>
        <w:t>[</w:t>
      </w:r>
      <w:r w:rsidR="000C33B4" w:rsidRPr="004E1D61">
        <w:rPr>
          <w:szCs w:val="20"/>
          <w:highlight w:val="yellow"/>
        </w:rPr>
        <w:sym w:font="Symbol" w:char="F0B7"/>
      </w:r>
      <w:r w:rsidR="000C33B4" w:rsidRPr="004E1D61">
        <w:rPr>
          <w:szCs w:val="20"/>
          <w:highlight w:val="yellow"/>
        </w:rPr>
        <w:t>]</w:t>
      </w:r>
      <w:bookmarkEnd w:id="200"/>
      <w:r w:rsidR="000C33B4" w:rsidRPr="004E1D61">
        <w:rPr>
          <w:szCs w:val="20"/>
        </w:rPr>
        <w:t xml:space="preserve"> </w:t>
      </w:r>
      <w:r w:rsidRPr="004E1D61">
        <w:rPr>
          <w:szCs w:val="20"/>
        </w:rPr>
        <w:t>(“</w:t>
      </w:r>
      <w:r w:rsidRPr="004E1D61">
        <w:rPr>
          <w:b/>
          <w:szCs w:val="20"/>
        </w:rPr>
        <w:t>Saldo Mínimo</w:t>
      </w:r>
      <w:r w:rsidRPr="004E1D61">
        <w:rPr>
          <w:szCs w:val="20"/>
        </w:rPr>
        <w:t>”)</w:t>
      </w:r>
      <w:r w:rsidR="0035267F" w:rsidRPr="004E1D61">
        <w:rPr>
          <w:szCs w:val="20"/>
        </w:rPr>
        <w:t xml:space="preserve">, observado que, até que ocorra o pagamento da primeira parcela </w:t>
      </w:r>
      <w:r w:rsidR="000E5A5C" w:rsidRPr="004E1D61">
        <w:rPr>
          <w:szCs w:val="20"/>
        </w:rPr>
        <w:t>de amortização</w:t>
      </w:r>
      <w:r w:rsidR="0035267F" w:rsidRPr="004E1D61">
        <w:rPr>
          <w:szCs w:val="20"/>
        </w:rPr>
        <w:t xml:space="preserve">, o fundo de reserva será constituído </w:t>
      </w:r>
      <w:r w:rsidR="0035267F" w:rsidRPr="004E1D61">
        <w:t xml:space="preserve">no </w:t>
      </w:r>
      <w:r w:rsidR="0035267F" w:rsidRPr="004E1D61">
        <w:rPr>
          <w:szCs w:val="20"/>
        </w:rPr>
        <w:t>montante de</w:t>
      </w:r>
      <w:r w:rsidR="00656826" w:rsidRPr="004E1D61">
        <w:rPr>
          <w:szCs w:val="20"/>
        </w:rPr>
        <w:t xml:space="preserve"> </w:t>
      </w:r>
      <w:bookmarkStart w:id="201" w:name="_Hlk71315390"/>
      <w:r w:rsidR="00B41F3F" w:rsidRPr="004E1D61">
        <w:t xml:space="preserve">R$ </w:t>
      </w:r>
      <w:r w:rsidR="008904D3" w:rsidRPr="004E1D61">
        <w:rPr>
          <w:highlight w:val="yellow"/>
        </w:rPr>
        <w:t>[</w:t>
      </w:r>
      <w:r w:rsidR="008904D3" w:rsidRPr="004E1D61">
        <w:rPr>
          <w:highlight w:val="yellow"/>
        </w:rPr>
        <w:sym w:font="Symbol" w:char="F0B7"/>
      </w:r>
      <w:r w:rsidR="008904D3" w:rsidRPr="004E1D61">
        <w:rPr>
          <w:highlight w:val="yellow"/>
        </w:rPr>
        <w:t>]</w:t>
      </w:r>
      <w:r w:rsidR="00B41F3F" w:rsidRPr="004E1D61">
        <w:t xml:space="preserve"> (</w:t>
      </w:r>
      <w:r w:rsidR="000C33B4" w:rsidRPr="004E1D61">
        <w:rPr>
          <w:highlight w:val="yellow"/>
        </w:rPr>
        <w:t>[</w:t>
      </w:r>
      <w:r w:rsidR="000C33B4" w:rsidRPr="004E1D61">
        <w:rPr>
          <w:highlight w:val="yellow"/>
        </w:rPr>
        <w:sym w:font="Symbol" w:char="F0B7"/>
      </w:r>
      <w:r w:rsidR="000C33B4" w:rsidRPr="004E1D61">
        <w:rPr>
          <w:highlight w:val="yellow"/>
        </w:rPr>
        <w:t>]</w:t>
      </w:r>
      <w:r w:rsidR="00B41F3F" w:rsidRPr="004E1D61">
        <w:t>)</w:t>
      </w:r>
      <w:r w:rsidR="00B41F3F" w:rsidRPr="004E1D61">
        <w:rPr>
          <w:szCs w:val="20"/>
        </w:rPr>
        <w:t xml:space="preserve"> </w:t>
      </w:r>
      <w:bookmarkEnd w:id="201"/>
      <w:r w:rsidR="0035267F" w:rsidRPr="004E1D61">
        <w:rPr>
          <w:szCs w:val="20"/>
        </w:rPr>
        <w:t>(“</w:t>
      </w:r>
      <w:r w:rsidR="0035267F" w:rsidRPr="004E1D61">
        <w:rPr>
          <w:b/>
          <w:bCs/>
          <w:szCs w:val="20"/>
        </w:rPr>
        <w:t>Fundo de Reserva</w:t>
      </w:r>
      <w:r w:rsidR="0035267F" w:rsidRPr="004E1D61">
        <w:rPr>
          <w:szCs w:val="20"/>
        </w:rPr>
        <w:t>”)</w:t>
      </w:r>
      <w:r w:rsidRPr="004E1D61">
        <w:t xml:space="preserve">. O Fundo de Reserva deverá ser mantido com montante em reais equivalente ao Saldo Mínimo durante todo o período de vigência dos CRI, </w:t>
      </w:r>
      <w:r w:rsidR="001F0EE8" w:rsidRPr="004E1D61">
        <w:t>nos</w:t>
      </w:r>
      <w:r w:rsidRPr="004E1D61">
        <w:t xml:space="preserve"> termos e condições </w:t>
      </w:r>
      <w:r w:rsidR="001F0EE8" w:rsidRPr="004E1D61">
        <w:t>previstos</w:t>
      </w:r>
      <w:r w:rsidRPr="004E1D61">
        <w:t xml:space="preserve"> no Termo de Securitização.</w:t>
      </w:r>
      <w:bookmarkEnd w:id="199"/>
      <w:r w:rsidR="00296904" w:rsidRPr="004E1D61">
        <w:t xml:space="preserve"> </w:t>
      </w:r>
    </w:p>
    <w:p w14:paraId="5726109E" w14:textId="5D29F837" w:rsidR="0035267F" w:rsidRPr="004E1D61" w:rsidRDefault="0035267F" w:rsidP="0035267F">
      <w:pPr>
        <w:pStyle w:val="Level3"/>
      </w:pPr>
      <w:r w:rsidRPr="004E1D61">
        <w:lastRenderedPageBreak/>
        <w:t xml:space="preserve">O Fundo de Reserva será utilizado para sanar eventual inadimplemento pecuniário das Obrigações Garantidas, incluindo, sem limitação, </w:t>
      </w:r>
      <w:r w:rsidRPr="004E1D61">
        <w:rPr>
          <w:b/>
        </w:rPr>
        <w:t>(i)</w:t>
      </w:r>
      <w:r w:rsidRPr="004E1D61">
        <w:t xml:space="preserve"> eventual necessidade de recursos para pagamento das Debêntures; </w:t>
      </w:r>
      <w:r w:rsidRPr="004E1D61">
        <w:rPr>
          <w:b/>
        </w:rPr>
        <w:t>(</w:t>
      </w:r>
      <w:proofErr w:type="spellStart"/>
      <w:r w:rsidRPr="004E1D61">
        <w:rPr>
          <w:b/>
        </w:rPr>
        <w:t>ii</w:t>
      </w:r>
      <w:proofErr w:type="spellEnd"/>
      <w:r w:rsidRPr="004E1D61">
        <w:rPr>
          <w:b/>
        </w:rPr>
        <w:t>)</w:t>
      </w:r>
      <w:r w:rsidRPr="004E1D61">
        <w:t xml:space="preserve"> o pagamento de todos e quaisquer custos relacionados à eventual execução ou excussão d</w:t>
      </w:r>
      <w:r w:rsidR="00D32789" w:rsidRPr="004E1D61">
        <w:t>a Cessão Fiduciária de Recebíveis</w:t>
      </w:r>
      <w:r w:rsidRPr="004E1D61">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E1D61">
        <w:t xml:space="preserve"> Cessão Fiduciária de Recebíveis</w:t>
      </w:r>
      <w:r w:rsidRPr="004E1D61">
        <w:t xml:space="preserve">; </w:t>
      </w:r>
      <w:r w:rsidRPr="004E1D61">
        <w:rPr>
          <w:b/>
        </w:rPr>
        <w:t>(</w:t>
      </w:r>
      <w:proofErr w:type="spellStart"/>
      <w:r w:rsidRPr="004E1D61">
        <w:rPr>
          <w:b/>
        </w:rPr>
        <w:t>iii</w:t>
      </w:r>
      <w:proofErr w:type="spellEnd"/>
      <w:r w:rsidRPr="004E1D61">
        <w:rPr>
          <w:b/>
        </w:rPr>
        <w:t>)</w:t>
      </w:r>
      <w:r w:rsidRPr="004E1D61">
        <w:t xml:space="preserve"> para fazer frente aos pagamentos das despesas do </w:t>
      </w:r>
      <w:r w:rsidR="00803FB0" w:rsidRPr="004E1D61">
        <w:t>P</w:t>
      </w:r>
      <w:r w:rsidRPr="004E1D61">
        <w:t xml:space="preserve">atrimônio </w:t>
      </w:r>
      <w:r w:rsidR="00803FB0" w:rsidRPr="004E1D61">
        <w:t>S</w:t>
      </w:r>
      <w:r w:rsidRPr="004E1D61">
        <w:t xml:space="preserve">eparado recorrentes e extraordinárias, desde que vencidas, não pagas e com valor superior ao comportado pelo Fundo de Despesas; e </w:t>
      </w:r>
      <w:r w:rsidRPr="004E1D61">
        <w:rPr>
          <w:b/>
        </w:rPr>
        <w:t>(</w:t>
      </w:r>
      <w:proofErr w:type="spellStart"/>
      <w:r w:rsidRPr="004E1D61">
        <w:rPr>
          <w:b/>
        </w:rPr>
        <w:t>iv</w:t>
      </w:r>
      <w:proofErr w:type="spellEnd"/>
      <w:r w:rsidRPr="004E1D61">
        <w:rPr>
          <w:b/>
        </w:rPr>
        <w:t>)</w:t>
      </w:r>
      <w:r w:rsidRPr="004E1D61">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E1D61">
        <w:t xml:space="preserve"> </w:t>
      </w:r>
    </w:p>
    <w:p w14:paraId="69B50ED0" w14:textId="7917B2F8" w:rsidR="0035267F" w:rsidRPr="004E1D61" w:rsidRDefault="0035267F" w:rsidP="0035267F">
      <w:pPr>
        <w:pStyle w:val="Level3"/>
      </w:pPr>
      <w:r w:rsidRPr="004E1D61">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E1D61" w:rsidRDefault="0035267F" w:rsidP="0035267F">
      <w:pPr>
        <w:pStyle w:val="Level3"/>
      </w:pPr>
      <w:r w:rsidRPr="004E1D61">
        <w:t xml:space="preserve">Os recursos do Fundo de Reserva estarão abrangidos pela instituição do regime fiduciário dos CRI e integrarão o </w:t>
      </w:r>
      <w:r w:rsidR="00803FB0" w:rsidRPr="004E1D61">
        <w:t>P</w:t>
      </w:r>
      <w:r w:rsidRPr="004E1D61">
        <w:t xml:space="preserve">atrimônio </w:t>
      </w:r>
      <w:r w:rsidR="00803FB0" w:rsidRPr="004E1D61">
        <w:t>S</w:t>
      </w:r>
      <w:r w:rsidRPr="004E1D61">
        <w:t>eparado dos CRI.</w:t>
      </w:r>
    </w:p>
    <w:p w14:paraId="7D7F6D99" w14:textId="1DD2C339" w:rsidR="0035267F" w:rsidRPr="004E1D61" w:rsidRDefault="0035267F" w:rsidP="004A6561">
      <w:pPr>
        <w:pStyle w:val="Level3"/>
        <w:rPr>
          <w:b/>
          <w:bCs/>
        </w:rPr>
      </w:pPr>
      <w:r w:rsidRPr="004E1D61">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E1D61">
        <w:t xml:space="preserve"> </w:t>
      </w:r>
      <w:r w:rsidRPr="004E1D61">
        <w:t>no prazo de até 2 (dois) Dias Úteis contados da liquidação integral dos CRI.</w:t>
      </w:r>
    </w:p>
    <w:p w14:paraId="39982BD0" w14:textId="1CF1A4BE" w:rsidR="00924015" w:rsidRPr="004E1D61" w:rsidRDefault="005A08AE" w:rsidP="004A6561">
      <w:pPr>
        <w:pStyle w:val="Level3"/>
      </w:pPr>
      <w:r w:rsidRPr="004E1D61">
        <w:t xml:space="preserve">Os recursos </w:t>
      </w:r>
      <w:r w:rsidR="005D35A8" w:rsidRPr="004E1D61">
        <w:t xml:space="preserve">do Fundo de Reserva </w:t>
      </w:r>
      <w:r w:rsidRPr="004E1D61">
        <w:t>depositados n</w:t>
      </w:r>
      <w:r w:rsidR="005D35A8" w:rsidRPr="004E1D61">
        <w:t xml:space="preserve">a Conta Centralizadora </w:t>
      </w:r>
      <w:r w:rsidRPr="004E1D61">
        <w:t xml:space="preserve">serão aplicados, exclusivamente, </w:t>
      </w:r>
      <w:r w:rsidR="00C23280" w:rsidRPr="004E1D61">
        <w:t>em</w:t>
      </w:r>
      <w:r w:rsidRPr="004E1D61">
        <w:t xml:space="preserve"> investimentos permitidos, </w:t>
      </w:r>
      <w:r w:rsidR="00C23280" w:rsidRPr="004E1D61">
        <w:t>quais sejam (a) certificados de depósito bancário (“</w:t>
      </w:r>
      <w:r w:rsidR="00C23280" w:rsidRPr="004E1D61">
        <w:rPr>
          <w:b/>
          <w:bCs/>
        </w:rPr>
        <w:t>CDB</w:t>
      </w:r>
      <w:r w:rsidR="00C23280" w:rsidRPr="004E1D61">
        <w:t>”) com liquidez diária de emissão d</w:t>
      </w:r>
      <w:r w:rsidR="00872677" w:rsidRPr="004E1D61">
        <w:t>e bancos de primeira linha;</w:t>
      </w:r>
      <w:r w:rsidR="00C23280" w:rsidRPr="004E1D61">
        <w:t xml:space="preserve"> ou (b) operações com baixo risco</w:t>
      </w:r>
      <w:r w:rsidR="006C2501" w:rsidRPr="004E1D61">
        <w:t xml:space="preserve"> de crédito</w:t>
      </w:r>
      <w:r w:rsidR="00C23280" w:rsidRPr="004E1D61">
        <w:t xml:space="preserve"> e com liquidez diária </w:t>
      </w:r>
      <w:r w:rsidR="00872677" w:rsidRPr="004E1D61">
        <w:t>de fundos de investimento que invistam exclusivamente em CDBs de bancos de primeira linha e/ou títulos públicos.</w:t>
      </w:r>
    </w:p>
    <w:p w14:paraId="7584ACD6" w14:textId="1F3C584F" w:rsidR="00D8162D" w:rsidRPr="004E1D61" w:rsidRDefault="00D8162D">
      <w:pPr>
        <w:pStyle w:val="Level1"/>
        <w:rPr>
          <w:caps/>
          <w:color w:val="auto"/>
          <w:sz w:val="20"/>
        </w:rPr>
      </w:pPr>
      <w:r w:rsidRPr="004E1D61">
        <w:rPr>
          <w:caps/>
          <w:color w:val="auto"/>
        </w:rPr>
        <w:t>Vencimento Antecipado</w:t>
      </w:r>
      <w:bookmarkStart w:id="202" w:name="_Ref66121734"/>
    </w:p>
    <w:p w14:paraId="380C455A" w14:textId="60D6F902" w:rsidR="00973E47" w:rsidRPr="004E1D61" w:rsidRDefault="009155AE" w:rsidP="00EF5E66">
      <w:pPr>
        <w:pStyle w:val="Level2"/>
      </w:pPr>
      <w:bookmarkStart w:id="203" w:name="_Ref23543361"/>
      <w:bookmarkStart w:id="204" w:name="_Ref392008548"/>
      <w:bookmarkStart w:id="205" w:name="_Ref534176672"/>
      <w:bookmarkStart w:id="206" w:name="_Ref359943667"/>
      <w:r w:rsidRPr="004E1D61">
        <w:t xml:space="preserve">Observado o disposto nesta Cláusula, o Debenturista poderá declarar antecipadamente vencidas todas as obrigações decorrentes desta Escritura de Emissão na ocorrência das hipóteses descritas nas Cláusulas </w:t>
      </w:r>
      <w:r w:rsidR="0033210E" w:rsidRPr="004E1D61">
        <w:fldChar w:fldCharType="begin"/>
      </w:r>
      <w:r w:rsidR="0033210E" w:rsidRPr="004E1D61">
        <w:instrText xml:space="preserve"> REF _Ref356481657 \r \h </w:instrText>
      </w:r>
      <w:r w:rsidR="0033210E" w:rsidRPr="004E1D61">
        <w:fldChar w:fldCharType="separate"/>
      </w:r>
      <w:r w:rsidR="00F6584F">
        <w:t>6.1.1</w:t>
      </w:r>
      <w:r w:rsidR="0033210E" w:rsidRPr="004E1D61">
        <w:fldChar w:fldCharType="end"/>
      </w:r>
      <w:r w:rsidR="0033210E" w:rsidRPr="004E1D61">
        <w:t xml:space="preserve"> e </w:t>
      </w:r>
      <w:r w:rsidR="0033210E" w:rsidRPr="004E1D61">
        <w:fldChar w:fldCharType="begin"/>
      </w:r>
      <w:r w:rsidR="0033210E" w:rsidRPr="004E1D61">
        <w:instrText xml:space="preserve"> REF _Ref356481704 \r \h </w:instrText>
      </w:r>
      <w:r w:rsidR="0033210E" w:rsidRPr="004E1D61">
        <w:fldChar w:fldCharType="separate"/>
      </w:r>
      <w:r w:rsidR="00F6584F">
        <w:t>6.1.2</w:t>
      </w:r>
      <w:r w:rsidR="0033210E" w:rsidRPr="004E1D61">
        <w:fldChar w:fldCharType="end"/>
      </w:r>
      <w:r w:rsidRPr="004E1D61">
        <w:t xml:space="preserve"> abaixo (cada uma, um “</w:t>
      </w:r>
      <w:r w:rsidRPr="004E1D61">
        <w:rPr>
          <w:b/>
        </w:rPr>
        <w:t>Evento de Vencimento Antecipado</w:t>
      </w:r>
      <w:bookmarkEnd w:id="203"/>
      <w:bookmarkEnd w:id="204"/>
      <w:r w:rsidRPr="004E1D61">
        <w:t>”)</w:t>
      </w:r>
      <w:bookmarkEnd w:id="205"/>
      <w:r w:rsidR="00973E47" w:rsidRPr="004E1D61">
        <w:t>.</w:t>
      </w:r>
      <w:bookmarkEnd w:id="206"/>
      <w:r w:rsidR="00471749" w:rsidRPr="004E1D61">
        <w:t xml:space="preserve"> </w:t>
      </w:r>
      <w:r w:rsidR="005B365D" w:rsidRPr="004E1D61">
        <w:rPr>
          <w:b/>
          <w:bCs/>
          <w:highlight w:val="yellow"/>
        </w:rPr>
        <w:t xml:space="preserve">[Nota </w:t>
      </w:r>
      <w:proofErr w:type="spellStart"/>
      <w:r w:rsidR="005B365D" w:rsidRPr="004E1D61">
        <w:rPr>
          <w:b/>
          <w:bCs/>
          <w:highlight w:val="yellow"/>
        </w:rPr>
        <w:t>Lefosse</w:t>
      </w:r>
      <w:proofErr w:type="spellEnd"/>
      <w:r w:rsidR="005B365D" w:rsidRPr="004E1D61">
        <w:rPr>
          <w:b/>
          <w:bCs/>
          <w:highlight w:val="yellow"/>
        </w:rPr>
        <w:t>: Alterações propostas pelo Coordenador Líder pendentes de validação pela Cia.</w:t>
      </w:r>
      <w:r w:rsidR="005C7DD5" w:rsidRPr="004E1D61">
        <w:rPr>
          <w:b/>
          <w:bCs/>
          <w:highlight w:val="yellow"/>
        </w:rPr>
        <w:t xml:space="preserve"> Cláusula sob validação também do Coordenador Líder.</w:t>
      </w:r>
      <w:r w:rsidR="005B365D" w:rsidRPr="004E1D61">
        <w:rPr>
          <w:b/>
          <w:bCs/>
          <w:highlight w:val="yellow"/>
        </w:rPr>
        <w:t>]</w:t>
      </w:r>
    </w:p>
    <w:p w14:paraId="64CDE9AF" w14:textId="2C973F45" w:rsidR="00973E47" w:rsidRPr="004E1D61" w:rsidRDefault="00D8162D">
      <w:pPr>
        <w:pStyle w:val="Level3"/>
      </w:pPr>
      <w:bookmarkStart w:id="207" w:name="_Ref356481657"/>
      <w:r w:rsidRPr="004E1D61">
        <w:rPr>
          <w:u w:val="single"/>
        </w:rPr>
        <w:t>Vencimento Antecipado Automático</w:t>
      </w:r>
      <w:r w:rsidRPr="004E1D61">
        <w:t xml:space="preserve">. </w:t>
      </w:r>
      <w:bookmarkStart w:id="208" w:name="_Ref416256173"/>
      <w:bookmarkStart w:id="209" w:name="_Ref398913061"/>
      <w:r w:rsidR="009155AE" w:rsidRPr="004E1D61">
        <w:t xml:space="preserve">Constituem Eventos de Vencimento Antecipado que acarretarão o vencimento automático das obrigações decorrentes desta Escritura de Emissão, aplicando-se o disposto na Cláusula </w:t>
      </w:r>
      <w:r w:rsidR="0033210E" w:rsidRPr="004E1D61">
        <w:lastRenderedPageBreak/>
        <w:fldChar w:fldCharType="begin"/>
      </w:r>
      <w:r w:rsidR="0033210E" w:rsidRPr="004E1D61">
        <w:instrText xml:space="preserve"> REF _Ref23529309 \r \h </w:instrText>
      </w:r>
      <w:r w:rsidR="0033210E" w:rsidRPr="004E1D61">
        <w:fldChar w:fldCharType="separate"/>
      </w:r>
      <w:r w:rsidR="00F6584F">
        <w:t>6.1.3</w:t>
      </w:r>
      <w:r w:rsidR="0033210E" w:rsidRPr="004E1D61">
        <w:fldChar w:fldCharType="end"/>
      </w:r>
      <w:r w:rsidR="0033210E" w:rsidRPr="004E1D61">
        <w:t xml:space="preserve"> </w:t>
      </w:r>
      <w:r w:rsidR="009155AE" w:rsidRPr="004E1D61">
        <w:t>abaixo</w:t>
      </w:r>
      <w:bookmarkEnd w:id="208"/>
      <w:bookmarkEnd w:id="209"/>
      <w:r w:rsidR="009155AE" w:rsidRPr="004E1D61">
        <w:t>, quaisquer das seguintes hipóteses (cada uma, um “</w:t>
      </w:r>
      <w:r w:rsidR="009155AE" w:rsidRPr="004E1D61">
        <w:rPr>
          <w:b/>
        </w:rPr>
        <w:t>Evento de Vencimento Antecipado Automático</w:t>
      </w:r>
      <w:r w:rsidR="009155AE" w:rsidRPr="004E1D61">
        <w:t>”)</w:t>
      </w:r>
      <w:r w:rsidR="00973E47" w:rsidRPr="004E1D61">
        <w:t>:</w:t>
      </w:r>
      <w:bookmarkEnd w:id="207"/>
    </w:p>
    <w:p w14:paraId="054BA095" w14:textId="4A850C54" w:rsidR="00A9585D" w:rsidRPr="004E1D61" w:rsidRDefault="00A9585D" w:rsidP="0000177A">
      <w:pPr>
        <w:pStyle w:val="Level4"/>
      </w:pPr>
      <w:bookmarkStart w:id="210" w:name="_Hlk35950458"/>
      <w:r w:rsidRPr="004E1D61">
        <w:t>inadimplemento, pela Emissora e/ou pela Fiadora, de qualquer obrigação pecuniária relativa às Debêntures prevista nesta Escritura e/ou no</w:t>
      </w:r>
      <w:r w:rsidR="002701BF" w:rsidRPr="004E1D61">
        <w:t xml:space="preserve"> Contrato de Cessão Fiduciária de Recebíveis</w:t>
      </w:r>
      <w:r w:rsidRPr="004E1D61">
        <w:t>, na respectiva data de pagamento prevista nesta Escritura e/ou no</w:t>
      </w:r>
      <w:r w:rsidR="002701BF" w:rsidRPr="004E1D61">
        <w:t xml:space="preserve"> Contrato de Cessão Fiduciária de Recebíveis</w:t>
      </w:r>
      <w:r w:rsidRPr="004E1D61">
        <w:t xml:space="preserve">, conforme aplicável, não sanado no prazo de </w:t>
      </w:r>
      <w:r w:rsidR="005B365D" w:rsidRPr="004E1D61">
        <w:t>[</w:t>
      </w:r>
      <w:r w:rsidR="005B365D" w:rsidRPr="004E1D61">
        <w:rPr>
          <w:highlight w:val="yellow"/>
        </w:rPr>
        <w:t>3 (três)</w:t>
      </w:r>
      <w:r w:rsidR="00E82C78" w:rsidRPr="004E1D61">
        <w:rPr>
          <w:highlight w:val="yellow"/>
        </w:rPr>
        <w:t>/ 2 (dois)</w:t>
      </w:r>
      <w:r w:rsidR="005B365D" w:rsidRPr="004E1D61">
        <w:rPr>
          <w:highlight w:val="yellow"/>
        </w:rPr>
        <w:t>]</w:t>
      </w:r>
      <w:r w:rsidRPr="004E1D61">
        <w:t xml:space="preserve"> Dias Úteis contados da data do respectivo inadimplemento, sendo que o prazo previsto neste inciso não se aplica às obrigações para as quais tenha sido estipulado prazo de cura específico;</w:t>
      </w:r>
      <w:r w:rsidR="005B365D" w:rsidRPr="004E1D61">
        <w:t xml:space="preserve"> </w:t>
      </w:r>
      <w:r w:rsidR="005B365D" w:rsidRPr="004E1D61">
        <w:rPr>
          <w:b/>
          <w:bCs/>
          <w:highlight w:val="yellow"/>
        </w:rPr>
        <w:t xml:space="preserve">[Nota </w:t>
      </w:r>
      <w:proofErr w:type="spellStart"/>
      <w:r w:rsidR="005B365D" w:rsidRPr="004E1D61">
        <w:rPr>
          <w:b/>
          <w:bCs/>
          <w:highlight w:val="yellow"/>
        </w:rPr>
        <w:t>Lefosse</w:t>
      </w:r>
      <w:proofErr w:type="spellEnd"/>
      <w:r w:rsidR="005B365D" w:rsidRPr="004E1D61">
        <w:rPr>
          <w:b/>
          <w:bCs/>
          <w:highlight w:val="yellow"/>
        </w:rPr>
        <w:t>: Sugestão de alteração de prazo de 3 para 2 dias pendente de validação pela Cia.]</w:t>
      </w:r>
    </w:p>
    <w:p w14:paraId="05CA499B" w14:textId="6D4AA05F" w:rsidR="00A9585D" w:rsidRPr="004E1D61" w:rsidRDefault="00A9585D" w:rsidP="0000177A">
      <w:pPr>
        <w:pStyle w:val="Level4"/>
      </w:pPr>
      <w:r w:rsidRPr="004E1D61">
        <w:t xml:space="preserve">não utilização, pela Emissora dos recursos obtidos com a Emissão estritamente nos termos desta Escritura nos termos da Cláusula </w:t>
      </w:r>
      <w:r w:rsidR="002701BF" w:rsidRPr="004E1D61">
        <w:fldChar w:fldCharType="begin"/>
      </w:r>
      <w:r w:rsidR="002701BF" w:rsidRPr="004E1D61">
        <w:instrText xml:space="preserve"> REF _Ref368578037 \r \h </w:instrText>
      </w:r>
      <w:r w:rsidR="002701BF" w:rsidRPr="004E1D61">
        <w:fldChar w:fldCharType="separate"/>
      </w:r>
      <w:r w:rsidR="00F6584F">
        <w:t>4</w:t>
      </w:r>
      <w:r w:rsidR="002701BF" w:rsidRPr="004E1D61">
        <w:fldChar w:fldCharType="end"/>
      </w:r>
      <w:r w:rsidR="003A7A19" w:rsidRPr="004E1D61">
        <w:t xml:space="preserve"> desta Escritura</w:t>
      </w:r>
      <w:r w:rsidR="005C4C68" w:rsidRPr="004E1D61">
        <w:t>;</w:t>
      </w:r>
      <w:r w:rsidRPr="004E1D61">
        <w:t xml:space="preserve"> </w:t>
      </w:r>
    </w:p>
    <w:p w14:paraId="29BEFC6E" w14:textId="0EF772C7" w:rsidR="00A9585D" w:rsidRPr="004E1D61" w:rsidRDefault="00A9585D" w:rsidP="0000177A">
      <w:pPr>
        <w:pStyle w:val="Level4"/>
      </w:pPr>
      <w:r w:rsidRPr="004E1D61">
        <w:t xml:space="preserve">invalidade, </w:t>
      </w:r>
      <w:r w:rsidR="001439DD" w:rsidRPr="004E1D61">
        <w:rPr>
          <w:highlight w:val="yellow"/>
        </w:rPr>
        <w:t>[</w:t>
      </w:r>
      <w:r w:rsidR="003A7A19" w:rsidRPr="004E1D61">
        <w:rPr>
          <w:highlight w:val="yellow"/>
        </w:rPr>
        <w:t>ineficácia,</w:t>
      </w:r>
      <w:r w:rsidR="001439DD" w:rsidRPr="004E1D61">
        <w:t xml:space="preserve">] </w:t>
      </w:r>
      <w:r w:rsidRPr="004E1D61">
        <w:t xml:space="preserve">nulidade ou inexequibilidade desta Escritura </w:t>
      </w:r>
      <w:r w:rsidR="002701BF" w:rsidRPr="004E1D61">
        <w:t xml:space="preserve">de Emissão </w:t>
      </w:r>
      <w:r w:rsidRPr="004E1D61">
        <w:t xml:space="preserve">(e/ou de qualquer de suas disposições), </w:t>
      </w:r>
      <w:r w:rsidR="002701BF" w:rsidRPr="004E1D61">
        <w:t>da</w:t>
      </w:r>
      <w:r w:rsidRPr="004E1D61">
        <w:t xml:space="preserve"> Fiança (e/ou de qualquer de suas disposições) e/ou do</w:t>
      </w:r>
      <w:r w:rsidR="002701BF" w:rsidRPr="004E1D61">
        <w:t xml:space="preserve"> Contrato de Cessão Fiduciária de Recebíveis </w:t>
      </w:r>
      <w:r w:rsidRPr="004E1D61">
        <w:t xml:space="preserve">(e/ou de qualquer de suas </w:t>
      </w:r>
      <w:proofErr w:type="gramStart"/>
      <w:r w:rsidRPr="004E1D61">
        <w:t>disposições)</w:t>
      </w:r>
      <w:r w:rsidR="001439DD" w:rsidRPr="004E1D61">
        <w:rPr>
          <w:highlight w:val="yellow"/>
        </w:rPr>
        <w:t>[</w:t>
      </w:r>
      <w:proofErr w:type="gramEnd"/>
      <w:r w:rsidR="003A7A19" w:rsidRPr="004E1D61">
        <w:rPr>
          <w:highlight w:val="yellow"/>
        </w:rPr>
        <w:t>, incluindo seus eventuais aditamentos;</w:t>
      </w:r>
      <w:r w:rsidR="001439DD" w:rsidRPr="004E1D61">
        <w:rPr>
          <w:highlight w:val="yellow"/>
        </w:rPr>
        <w:t>]</w:t>
      </w:r>
      <w:r w:rsidR="001439DD" w:rsidRPr="004E1D61">
        <w:t xml:space="preserve"> </w:t>
      </w:r>
      <w:r w:rsidR="001439DD" w:rsidRPr="004E1D61">
        <w:rPr>
          <w:b/>
          <w:bCs/>
          <w:highlight w:val="yellow"/>
        </w:rPr>
        <w:t xml:space="preserve">[Nota </w:t>
      </w:r>
      <w:proofErr w:type="spellStart"/>
      <w:r w:rsidR="001439DD" w:rsidRPr="004E1D61">
        <w:rPr>
          <w:b/>
          <w:bCs/>
          <w:highlight w:val="yellow"/>
        </w:rPr>
        <w:t>Lefosse</w:t>
      </w:r>
      <w:proofErr w:type="spellEnd"/>
      <w:r w:rsidR="001439DD" w:rsidRPr="004E1D61">
        <w:rPr>
          <w:b/>
          <w:bCs/>
          <w:highlight w:val="yellow"/>
        </w:rPr>
        <w:t>: Inclusão sugerida pelo Líder pendente de validação pela Cia.]</w:t>
      </w:r>
    </w:p>
    <w:p w14:paraId="1996D0FA" w14:textId="5DBC9EE3" w:rsidR="00A9585D" w:rsidRPr="004E1D61" w:rsidRDefault="00A9585D" w:rsidP="0000177A">
      <w:pPr>
        <w:pStyle w:val="Level4"/>
      </w:pPr>
      <w:bookmarkStart w:id="211" w:name="_Ref523168846"/>
      <w:r w:rsidRPr="004E1D61">
        <w:t>questionamento judicial desta Escritura</w:t>
      </w:r>
      <w:r w:rsidR="002701BF" w:rsidRPr="004E1D61">
        <w:t xml:space="preserve"> de Emissão</w:t>
      </w:r>
      <w:r w:rsidRPr="004E1D61">
        <w:t>, do</w:t>
      </w:r>
      <w:r w:rsidR="002701BF" w:rsidRPr="004E1D61">
        <w:t xml:space="preserve"> Contrato de Cessão Fiduciária de Recebíveis </w:t>
      </w:r>
      <w:r w:rsidRPr="004E1D61">
        <w:t xml:space="preserve">e/ou da </w:t>
      </w:r>
      <w:r w:rsidR="002701BF" w:rsidRPr="004E1D61">
        <w:t>Cessão Fiduciária de Recebíveis</w:t>
      </w:r>
      <w:r w:rsidRPr="004E1D61">
        <w:t xml:space="preserve">, pelas pessoas a seguir, de forma individual ou combinada: (a) Emissora; (b) Fiadora; (c) </w:t>
      </w:r>
      <w:r w:rsidR="00131C86" w:rsidRPr="004E1D61">
        <w:t xml:space="preserve">qualquer controladora da Fiadora e/ou da </w:t>
      </w:r>
      <w:proofErr w:type="spellStart"/>
      <w:r w:rsidR="00BF0D5C" w:rsidRPr="004E1D61">
        <w:t>We</w:t>
      </w:r>
      <w:proofErr w:type="spellEnd"/>
      <w:r w:rsidR="00BF0D5C" w:rsidRPr="004E1D61">
        <w:t xml:space="preserve"> Trust in </w:t>
      </w:r>
      <w:proofErr w:type="spellStart"/>
      <w:r w:rsidR="00BF0D5C" w:rsidRPr="004E1D61">
        <w:t>Sustainable</w:t>
      </w:r>
      <w:proofErr w:type="spellEnd"/>
      <w:r w:rsidR="00BF0D5C" w:rsidRPr="004E1D61">
        <w:t xml:space="preserve"> Energy - Energia Renovável e Participações S.A.,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 (“</w:t>
      </w:r>
      <w:r w:rsidR="00BF0D5C" w:rsidRPr="004E1D61">
        <w:rPr>
          <w:b/>
          <w:bCs/>
        </w:rPr>
        <w:t>WTS</w:t>
      </w:r>
      <w:r w:rsidR="00BF0D5C" w:rsidRPr="004E1D61">
        <w:t>” e, em conjunto com a Fiadora, as</w:t>
      </w:r>
      <w:r w:rsidR="00144F42" w:rsidRPr="004E1D61">
        <w:t xml:space="preserve"> </w:t>
      </w:r>
      <w:r w:rsidR="00BF0D5C" w:rsidRPr="004E1D61">
        <w:t>“</w:t>
      </w:r>
      <w:r w:rsidR="00BF0D5C" w:rsidRPr="004E1D61">
        <w:rPr>
          <w:b/>
          <w:bCs/>
          <w:u w:val="single"/>
        </w:rPr>
        <w:t>Controladoras</w:t>
      </w:r>
      <w:r w:rsidR="00BF0D5C" w:rsidRPr="004E1D61">
        <w:t>”)</w:t>
      </w:r>
      <w:r w:rsidRPr="004E1D61">
        <w:t xml:space="preserve">; (d) qualquer controlada da Emissora e/ou das </w:t>
      </w:r>
      <w:r w:rsidR="002701BF" w:rsidRPr="004E1D61">
        <w:t>Fiduciantes</w:t>
      </w:r>
      <w:r w:rsidRPr="004E1D61">
        <w:t xml:space="preserve">; (e) qualquer sociedade ou veículo de investimento coligado da Emissora e/ou das </w:t>
      </w:r>
      <w:r w:rsidR="002701BF" w:rsidRPr="004E1D61">
        <w:t>Fiduciantes</w:t>
      </w:r>
      <w:r w:rsidRPr="004E1D61">
        <w:t xml:space="preserve">; (f) qualquer sociedade ou veículo de investimento sob </w:t>
      </w:r>
      <w:r w:rsidR="002701BF" w:rsidRPr="004E1D61">
        <w:t>c</w:t>
      </w:r>
      <w:r w:rsidRPr="004E1D61">
        <w:t>ontrole direto comum da Emissora e/ou das</w:t>
      </w:r>
      <w:r w:rsidR="002701BF" w:rsidRPr="004E1D61">
        <w:t xml:space="preserve"> Fiduciantes</w:t>
      </w:r>
      <w:r w:rsidRPr="004E1D61">
        <w:t xml:space="preserve">; e (g) </w:t>
      </w:r>
      <w:r w:rsidR="00C1186F" w:rsidRPr="004E1D61">
        <w:t>qualquer administrador ou representante das seguintes pessoas: (i) Emissora; (</w:t>
      </w:r>
      <w:proofErr w:type="spellStart"/>
      <w:r w:rsidR="00C1186F" w:rsidRPr="004E1D61">
        <w:t>ii</w:t>
      </w:r>
      <w:proofErr w:type="spellEnd"/>
      <w:r w:rsidR="00C1186F" w:rsidRPr="004E1D61">
        <w:t>) Fiadora; (</w:t>
      </w:r>
      <w:proofErr w:type="spellStart"/>
      <w:r w:rsidR="00C1186F" w:rsidRPr="004E1D61">
        <w:t>iii</w:t>
      </w:r>
      <w:proofErr w:type="spellEnd"/>
      <w:r w:rsidR="00C1186F" w:rsidRPr="004E1D61">
        <w:t>)</w:t>
      </w:r>
      <w:r w:rsidR="008A61F5" w:rsidRPr="004E1D61">
        <w:t xml:space="preserve"> </w:t>
      </w:r>
      <w:r w:rsidR="00F065F0" w:rsidRPr="004E1D61">
        <w:t>WTS</w:t>
      </w:r>
      <w:r w:rsidR="00C1186F" w:rsidRPr="004E1D61">
        <w:t>; (</w:t>
      </w:r>
      <w:proofErr w:type="spellStart"/>
      <w:r w:rsidR="00C1186F" w:rsidRPr="004E1D61">
        <w:t>iv</w:t>
      </w:r>
      <w:proofErr w:type="spellEnd"/>
      <w:r w:rsidR="00C1186F" w:rsidRPr="004E1D61">
        <w:t>) qualquer Controlada; (v) qualquer sociedade ou veículo de investimento coligado da Emissora e/ou Fiadora; e (vi) qualquer sociedade ou veículo de investimento sob controle comum da Emissora e/ou da Fiadora (“</w:t>
      </w:r>
      <w:r w:rsidR="00C1186F" w:rsidRPr="004E1D61">
        <w:rPr>
          <w:b/>
          <w:bCs/>
        </w:rPr>
        <w:t>P</w:t>
      </w:r>
      <w:r w:rsidRPr="004E1D61">
        <w:rPr>
          <w:b/>
          <w:bCs/>
        </w:rPr>
        <w:t>artes Relacionadas</w:t>
      </w:r>
      <w:r w:rsidR="00C1186F" w:rsidRPr="004E1D61">
        <w:t>”)</w:t>
      </w:r>
      <w:r w:rsidRPr="004E1D61">
        <w:t xml:space="preserve"> e respectivos sócios;</w:t>
      </w:r>
      <w:bookmarkEnd w:id="211"/>
    </w:p>
    <w:p w14:paraId="0E66FD32" w14:textId="4E894BDE" w:rsidR="00A9585D" w:rsidRPr="004E1D61" w:rsidRDefault="00A9585D" w:rsidP="0000177A">
      <w:pPr>
        <w:pStyle w:val="Level4"/>
      </w:pPr>
      <w:bookmarkStart w:id="212" w:name="_Ref328666560"/>
      <w:r w:rsidRPr="004E1D61">
        <w:t>cessão, promessa de cessão ou qualquer forma de transferência ou promessa de transferência a terceiros, no todo ou em parte, pela Emissora</w:t>
      </w:r>
      <w:r w:rsidR="009764D6" w:rsidRPr="004E1D61">
        <w:t>,</w:t>
      </w:r>
      <w:r w:rsidRPr="004E1D61">
        <w:t xml:space="preserve"> e/ou pela Fiadora</w:t>
      </w:r>
      <w:r w:rsidR="003A7A19" w:rsidRPr="004E1D61">
        <w:t xml:space="preserve"> </w:t>
      </w:r>
      <w:r w:rsidR="00F228A5" w:rsidRPr="004E1D61">
        <w:t>[</w:t>
      </w:r>
      <w:r w:rsidR="003A7A19" w:rsidRPr="004E1D61">
        <w:rPr>
          <w:highlight w:val="yellow"/>
        </w:rPr>
        <w:t>e/ou pelas Fiduciantes</w:t>
      </w:r>
      <w:r w:rsidR="00F228A5" w:rsidRPr="004E1D61">
        <w:t>]</w:t>
      </w:r>
      <w:r w:rsidRPr="004E1D61">
        <w:t>, de qualquer de suas obrigações nos termos desta Escritura, do</w:t>
      </w:r>
      <w:r w:rsidR="006422D5" w:rsidRPr="004E1D61">
        <w:t xml:space="preserve"> Contrato de Cessão Fiduciária de Recebíveis </w:t>
      </w:r>
      <w:r w:rsidRPr="004E1D61">
        <w:t xml:space="preserve">e/ou </w:t>
      </w:r>
      <w:r w:rsidR="006422D5" w:rsidRPr="004E1D61">
        <w:t>[</w:t>
      </w:r>
      <w:r w:rsidRPr="004E1D61">
        <w:t>dos Contratos dos Empreendimentos Alvo</w:t>
      </w:r>
      <w:r w:rsidR="006422D5" w:rsidRPr="004E1D61">
        <w:t>]</w:t>
      </w:r>
      <w:r w:rsidRPr="004E1D61">
        <w:t>, conforme aplicável</w:t>
      </w:r>
      <w:r w:rsidR="00AF61E8" w:rsidRPr="004E1D61">
        <w:t xml:space="preserve">, exceto pela </w:t>
      </w:r>
      <w:r w:rsidR="009764D6" w:rsidRPr="004E1D61">
        <w:t xml:space="preserve">cessão pela </w:t>
      </w:r>
      <w:r w:rsidR="00AF61E8" w:rsidRPr="004E1D61">
        <w:t xml:space="preserve">WTS para cada uma das </w:t>
      </w:r>
      <w:proofErr w:type="spellStart"/>
      <w:r w:rsidR="00AF61E8" w:rsidRPr="004E1D61">
        <w:t>SPEs</w:t>
      </w:r>
      <w:proofErr w:type="spellEnd"/>
      <w:r w:rsidR="00AF61E8" w:rsidRPr="004E1D61">
        <w:t xml:space="preserve">, da posição contratual dos respectivos Contratos dos Empreendimentos Alvo, </w:t>
      </w:r>
      <w:r w:rsidR="00AF61E8" w:rsidRPr="004E1D61">
        <w:lastRenderedPageBreak/>
        <w:t>incluindo, sem qualquer limitação, todos os seus direitos e obrigações, sem prévia aprovação dos Debenturistas</w:t>
      </w:r>
      <w:r w:rsidRPr="004E1D61">
        <w:t>;</w:t>
      </w:r>
      <w:bookmarkEnd w:id="212"/>
      <w:r w:rsidRPr="004E1D61">
        <w:t xml:space="preserve"> </w:t>
      </w:r>
      <w:r w:rsidR="00F228A5" w:rsidRPr="004E1D61">
        <w:rPr>
          <w:b/>
          <w:bCs/>
          <w:highlight w:val="yellow"/>
        </w:rPr>
        <w:t xml:space="preserve">[Nota </w:t>
      </w:r>
      <w:proofErr w:type="spellStart"/>
      <w:r w:rsidR="00F228A5" w:rsidRPr="004E1D61">
        <w:rPr>
          <w:b/>
          <w:bCs/>
          <w:highlight w:val="yellow"/>
        </w:rPr>
        <w:t>Lefosse</w:t>
      </w:r>
      <w:proofErr w:type="spellEnd"/>
      <w:r w:rsidR="00F228A5" w:rsidRPr="004E1D61">
        <w:rPr>
          <w:b/>
          <w:bCs/>
          <w:highlight w:val="yellow"/>
        </w:rPr>
        <w:t>: Inclusão sugerida pelo Líder pendente de validação pela Cia.]</w:t>
      </w:r>
    </w:p>
    <w:p w14:paraId="0EE7AEE7" w14:textId="37428BC1" w:rsidR="00A9585D" w:rsidRPr="004E1D61" w:rsidRDefault="00A9585D" w:rsidP="0000177A">
      <w:pPr>
        <w:pStyle w:val="Level4"/>
      </w:pPr>
      <w:r w:rsidRPr="004E1D61">
        <w:t>com relação a qualquer dos bens objeto do</w:t>
      </w:r>
      <w:r w:rsidR="00646161" w:rsidRPr="004E1D61">
        <w:t xml:space="preserve"> Contrato de Cessão Fiduciária de Recebíveis </w:t>
      </w:r>
      <w:r w:rsidRPr="004E1D61">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E1D61">
        <w:t>(“</w:t>
      </w:r>
      <w:r w:rsidRPr="004E1D61">
        <w:rPr>
          <w:b/>
          <w:bCs/>
        </w:rPr>
        <w:t>Ônus</w:t>
      </w:r>
      <w:r w:rsidR="00646161" w:rsidRPr="004E1D61">
        <w:t>”)</w:t>
      </w:r>
      <w:r w:rsidRPr="004E1D61">
        <w:t>, em qualquer dos casos deste item, de forma gratuita ou onerosa, no todo ou em parte, direta ou indiretamente, ainda que para ou em favor da Emissora, d</w:t>
      </w:r>
      <w:r w:rsidR="00DB672F" w:rsidRPr="004E1D61">
        <w:t xml:space="preserve">a </w:t>
      </w:r>
      <w:r w:rsidRPr="004E1D61">
        <w:t xml:space="preserve">Fiadora, e/ou de quaisquer de suas controladoras, exceto: (a) pela </w:t>
      </w:r>
      <w:r w:rsidR="00646161" w:rsidRPr="004E1D61">
        <w:t>Cessão Fiduciária de Recebíveis</w:t>
      </w:r>
      <w:r w:rsidRPr="004E1D61">
        <w:t xml:space="preserve">, (b) em caso de redução de capital efetuada para os fins do previsto no inciso </w:t>
      </w:r>
      <w:r w:rsidRPr="004E1D61">
        <w:fldChar w:fldCharType="begin"/>
      </w:r>
      <w:r w:rsidRPr="004E1D61">
        <w:instrText xml:space="preserve"> REF _Ref72764219 \r \h  \* MERGEFORMAT </w:instrText>
      </w:r>
      <w:r w:rsidRPr="004E1D61">
        <w:fldChar w:fldCharType="separate"/>
      </w:r>
      <w:r w:rsidR="00F6584F">
        <w:t>(x)</w:t>
      </w:r>
      <w:r w:rsidRPr="004E1D61">
        <w:fldChar w:fldCharType="end"/>
      </w:r>
      <w:r w:rsidRPr="004E1D61">
        <w:t xml:space="preserve"> da Cláusula </w:t>
      </w:r>
      <w:r w:rsidRPr="004E1D61">
        <w:fldChar w:fldCharType="begin"/>
      </w:r>
      <w:r w:rsidRPr="004E1D61">
        <w:instrText xml:space="preserve"> REF _Ref416256173 \r \h  \* MERGEFORMAT </w:instrText>
      </w:r>
      <w:r w:rsidRPr="004E1D61">
        <w:fldChar w:fldCharType="separate"/>
      </w:r>
      <w:r w:rsidR="00F6584F">
        <w:t>6.1.1</w:t>
      </w:r>
      <w:r w:rsidRPr="004E1D61">
        <w:fldChar w:fldCharType="end"/>
      </w:r>
      <w:r w:rsidRPr="004E1D61">
        <w:t xml:space="preserve"> abaixo; (c) pelas Alterações Permitidas (conforme definido no inciso </w:t>
      </w:r>
      <w:r w:rsidRPr="004E1D61">
        <w:fldChar w:fldCharType="begin"/>
      </w:r>
      <w:r w:rsidRPr="004E1D61">
        <w:instrText xml:space="preserve"> REF _Ref72768730 \r \h  \* MERGEFORMAT </w:instrText>
      </w:r>
      <w:r w:rsidRPr="004E1D61">
        <w:fldChar w:fldCharType="separate"/>
      </w:r>
      <w:r w:rsidR="00F6584F" w:rsidRPr="00F6584F">
        <w:rPr>
          <w:b/>
          <w:bCs/>
        </w:rPr>
        <w:t>7.1(</w:t>
      </w:r>
      <w:proofErr w:type="spellStart"/>
      <w:r w:rsidR="00F6584F" w:rsidRPr="00F6584F">
        <w:rPr>
          <w:b/>
          <w:bCs/>
        </w:rPr>
        <w:t>xxii</w:t>
      </w:r>
      <w:proofErr w:type="spellEnd"/>
      <w:r w:rsidR="00F6584F" w:rsidRPr="00F6584F">
        <w:rPr>
          <w:b/>
          <w:bCs/>
        </w:rPr>
        <w:t>)</w:t>
      </w:r>
      <w:r w:rsidRPr="004E1D61">
        <w:fldChar w:fldCharType="end"/>
      </w:r>
      <w:r w:rsidRPr="004E1D61">
        <w:t xml:space="preserve"> da Cláusula </w:t>
      </w:r>
      <w:r w:rsidR="005C4C68" w:rsidRPr="004E1D61">
        <w:t>7.1.1</w:t>
      </w:r>
      <w:r w:rsidRPr="004E1D61">
        <w:t xml:space="preserve"> abaixo); ou (d) conforme permitido por outras disposições desta Escritura ou demais Documentos da Operação;</w:t>
      </w:r>
    </w:p>
    <w:p w14:paraId="1567A012" w14:textId="04306E0D" w:rsidR="00A9585D" w:rsidRPr="004E1D61" w:rsidRDefault="00A9585D" w:rsidP="0000177A">
      <w:pPr>
        <w:pStyle w:val="Level4"/>
      </w:pPr>
      <w:r w:rsidRPr="004E1D61">
        <w:t xml:space="preserve">em relação à Emissora, </w:t>
      </w:r>
      <w:r w:rsidR="00646161" w:rsidRPr="004E1D61">
        <w:t>à</w:t>
      </w:r>
      <w:r w:rsidRPr="004E1D61">
        <w:t xml:space="preserve"> Fiadora</w:t>
      </w:r>
      <w:r w:rsidR="00F228A5" w:rsidRPr="004E1D61">
        <w:rPr>
          <w:highlight w:val="yellow"/>
        </w:rPr>
        <w:t>[</w:t>
      </w:r>
      <w:r w:rsidR="003A7A19" w:rsidRPr="004E1D61">
        <w:rPr>
          <w:highlight w:val="yellow"/>
        </w:rPr>
        <w:t>, às Fiduciantes</w:t>
      </w:r>
      <w:r w:rsidR="00F228A5" w:rsidRPr="004E1D61">
        <w:t>]</w:t>
      </w:r>
      <w:r w:rsidRPr="004E1D61">
        <w:t xml:space="preserve"> e/ou a qualquer de suas controladoras</w:t>
      </w:r>
      <w:r w:rsidR="007121B1" w:rsidRPr="004E1D61">
        <w:t xml:space="preserve"> (com relação à Fiadora e suas respectivas controladoras, </w:t>
      </w:r>
      <w:r w:rsidR="009523D0" w:rsidRPr="004E1D61">
        <w:t>exclusivamente</w:t>
      </w:r>
      <w:r w:rsidR="007121B1" w:rsidRPr="004E1D61">
        <w:t xml:space="preserve"> até que haja a </w:t>
      </w:r>
      <w:proofErr w:type="spellStart"/>
      <w:r w:rsidR="007121B1" w:rsidRPr="004E1D61">
        <w:t>C</w:t>
      </w:r>
      <w:r w:rsidR="00F228A5" w:rsidRPr="004E1D61">
        <w:t>ompletion</w:t>
      </w:r>
      <w:proofErr w:type="spellEnd"/>
      <w:r w:rsidR="00F228A5" w:rsidRPr="004E1D61">
        <w:t xml:space="preserve"> Financeira</w:t>
      </w:r>
      <w:r w:rsidR="007121B1" w:rsidRPr="004E1D61">
        <w:t>)</w:t>
      </w:r>
      <w:r w:rsidRPr="004E1D61">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4E1D61">
        <w:t xml:space="preserve"> </w:t>
      </w:r>
      <w:r w:rsidR="00F228A5" w:rsidRPr="004E1D61">
        <w:t>[</w:t>
      </w:r>
      <w:r w:rsidR="003A7A19" w:rsidRPr="004E1D61">
        <w:rPr>
          <w:highlight w:val="yellow"/>
        </w:rPr>
        <w:t>ou outro procedimento análogo em jurisdições estrangeiras, conforme aplicável,</w:t>
      </w:r>
      <w:r w:rsidR="00F228A5" w:rsidRPr="004E1D61">
        <w:rPr>
          <w:highlight w:val="yellow"/>
        </w:rPr>
        <w:t>]</w:t>
      </w:r>
      <w:r w:rsidR="003A7A19" w:rsidRPr="004E1D61">
        <w:t xml:space="preserve"> </w:t>
      </w:r>
      <w:r w:rsidRPr="004E1D61">
        <w:t>independentemente do deferimento do respectivo pedido;</w:t>
      </w:r>
      <w:r w:rsidR="00F228A5" w:rsidRPr="004E1D61">
        <w:t xml:space="preserve"> </w:t>
      </w:r>
      <w:r w:rsidR="00F228A5" w:rsidRPr="004E1D61">
        <w:rPr>
          <w:b/>
          <w:bCs/>
          <w:highlight w:val="yellow"/>
        </w:rPr>
        <w:t xml:space="preserve">[Nota </w:t>
      </w:r>
      <w:proofErr w:type="spellStart"/>
      <w:r w:rsidR="00F228A5" w:rsidRPr="004E1D61">
        <w:rPr>
          <w:b/>
          <w:bCs/>
          <w:highlight w:val="yellow"/>
        </w:rPr>
        <w:t>Lefosse</w:t>
      </w:r>
      <w:proofErr w:type="spellEnd"/>
      <w:r w:rsidR="00F228A5" w:rsidRPr="004E1D61">
        <w:rPr>
          <w:b/>
          <w:bCs/>
          <w:highlight w:val="yellow"/>
        </w:rPr>
        <w:t>: Inclusão sugerida pelo Líder pendente de validação pela Cia.]</w:t>
      </w:r>
    </w:p>
    <w:p w14:paraId="683A99A4" w14:textId="1BD54B84" w:rsidR="00A9585D" w:rsidRPr="004E1D61" w:rsidRDefault="00A9585D" w:rsidP="0000177A">
      <w:pPr>
        <w:pStyle w:val="Level4"/>
      </w:pPr>
      <w:bookmarkStart w:id="213" w:name="_Hlk77262135"/>
      <w:r w:rsidRPr="004E1D61">
        <w:t>transformação da forma societária da Emissora, de modo que ela deixe de ser uma sociedade por ações, nos termos dos artigos 220 a 222 da Lei das Sociedades por Ações;</w:t>
      </w:r>
      <w:bookmarkEnd w:id="213"/>
      <w:r w:rsidRPr="004E1D61">
        <w:t xml:space="preserve"> </w:t>
      </w:r>
    </w:p>
    <w:p w14:paraId="4841B8DE" w14:textId="66182F33" w:rsidR="00A9585D" w:rsidRPr="004E1D61" w:rsidRDefault="00A9585D" w:rsidP="0000177A">
      <w:pPr>
        <w:pStyle w:val="Level4"/>
      </w:pPr>
      <w:r w:rsidRPr="004E1D61">
        <w:t xml:space="preserve">observado o disposto no inciso </w:t>
      </w:r>
      <w:r w:rsidRPr="004E1D61">
        <w:fldChar w:fldCharType="begin"/>
      </w:r>
      <w:r w:rsidRPr="004E1D61">
        <w:instrText xml:space="preserve"> REF _Ref73999283 \r \h  \* MERGEFORMAT </w:instrText>
      </w:r>
      <w:r w:rsidRPr="004E1D61">
        <w:fldChar w:fldCharType="separate"/>
      </w:r>
      <w:r w:rsidR="00F6584F">
        <w:t>(xi)</w:t>
      </w:r>
      <w:r w:rsidRPr="004E1D61">
        <w:fldChar w:fldCharType="end"/>
      </w:r>
      <w:r w:rsidRPr="004E1D61">
        <w:t xml:space="preserve"> abaixo, e exceto se previamente autorizado pela Debenturista, qualquer dos eventos a seguir em relação à Emissora</w:t>
      </w:r>
      <w:r w:rsidR="00F228A5" w:rsidRPr="004E1D61">
        <w:rPr>
          <w:highlight w:val="yellow"/>
        </w:rPr>
        <w:t>[</w:t>
      </w:r>
      <w:r w:rsidR="003A7A19" w:rsidRPr="004E1D61">
        <w:rPr>
          <w:highlight w:val="yellow"/>
        </w:rPr>
        <w:t>, à Fiadora</w:t>
      </w:r>
      <w:r w:rsidR="00F228A5" w:rsidRPr="004E1D61">
        <w:t>]</w:t>
      </w:r>
      <w:r w:rsidRPr="004E1D61">
        <w:t xml:space="preserve"> e/ou qualquer </w:t>
      </w:r>
      <w:r w:rsidR="004C12E0" w:rsidRPr="004E1D61">
        <w:t>Fiduciante</w:t>
      </w:r>
      <w:r w:rsidRPr="004E1D61">
        <w:t xml:space="preserve">: </w:t>
      </w:r>
      <w:bookmarkStart w:id="214" w:name="_Hlk77262463"/>
      <w:r w:rsidRPr="004E1D61">
        <w:t xml:space="preserve">(a) cisão, fusão, incorporação, incorporação de ações; (b) qualquer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4E1D61">
        <w:t>c</w:t>
      </w:r>
      <w:r w:rsidRPr="004E1D61">
        <w:t>ontrole direto ou indireto de qualquer das Controladoras; e (2) tenham como sócios ou acionistas apenas sociedades pertencentes a qualquer das Controladoras</w:t>
      </w:r>
      <w:bookmarkEnd w:id="214"/>
      <w:r w:rsidRPr="004E1D61">
        <w:t>, observado, entretanto, que não poderá haver alteração dos atuais beneficiários finais d</w:t>
      </w:r>
      <w:r w:rsidR="00646161" w:rsidRPr="004E1D61">
        <w:t>a Fiadora</w:t>
      </w:r>
      <w:r w:rsidRPr="004E1D61">
        <w:t xml:space="preserve">, até que haja a </w:t>
      </w:r>
      <w:proofErr w:type="spellStart"/>
      <w:r w:rsidRPr="004E1D61">
        <w:t>Co</w:t>
      </w:r>
      <w:r w:rsidR="00F228A5" w:rsidRPr="004E1D61">
        <w:t>mpletion</w:t>
      </w:r>
      <w:proofErr w:type="spellEnd"/>
      <w:r w:rsidR="00F228A5" w:rsidRPr="004E1D61">
        <w:t xml:space="preserve"> Financeira</w:t>
      </w:r>
      <w:r w:rsidRPr="004E1D61">
        <w:t>, salvo quando a alteração resultar exclusivamente na modificação dos atuais beneficiários finais d</w:t>
      </w:r>
      <w:r w:rsidR="00646161" w:rsidRPr="004E1D61">
        <w:t>a Fiadora</w:t>
      </w:r>
      <w:r w:rsidRPr="004E1D61">
        <w:t xml:space="preserve"> em benefício aos herdeiros necessários destes;</w:t>
      </w:r>
      <w:r w:rsidR="00F228A5" w:rsidRPr="004E1D61">
        <w:rPr>
          <w:b/>
          <w:bCs/>
          <w:highlight w:val="yellow"/>
        </w:rPr>
        <w:t xml:space="preserve"> [Nota </w:t>
      </w:r>
      <w:proofErr w:type="spellStart"/>
      <w:r w:rsidR="00F228A5" w:rsidRPr="004E1D61">
        <w:rPr>
          <w:b/>
          <w:bCs/>
          <w:highlight w:val="yellow"/>
        </w:rPr>
        <w:t>Lefosse</w:t>
      </w:r>
      <w:proofErr w:type="spellEnd"/>
      <w:r w:rsidR="00F228A5" w:rsidRPr="004E1D61">
        <w:rPr>
          <w:b/>
          <w:bCs/>
          <w:highlight w:val="yellow"/>
        </w:rPr>
        <w:t>: Inclusão sugerida pelo Líder pendente de validação pela Cia.]</w:t>
      </w:r>
    </w:p>
    <w:p w14:paraId="5BC5EB15" w14:textId="7EFA254B" w:rsidR="00A9585D" w:rsidRPr="004E1D61" w:rsidRDefault="00A9585D" w:rsidP="0000177A">
      <w:pPr>
        <w:pStyle w:val="Level4"/>
      </w:pPr>
      <w:bookmarkStart w:id="215" w:name="_Ref328666873"/>
      <w:bookmarkStart w:id="216" w:name="_Hlk72787197"/>
      <w:bookmarkStart w:id="217" w:name="_Ref72764219"/>
      <w:r w:rsidRPr="004E1D61" w:rsidDel="00781E6A">
        <w:lastRenderedPageBreak/>
        <w:t>redução de capital social da Emissora</w:t>
      </w:r>
      <w:r w:rsidRPr="004E1D61">
        <w:t xml:space="preserve"> e/ou</w:t>
      </w:r>
      <w:r w:rsidRPr="004E1D61" w:rsidDel="00781E6A">
        <w:t xml:space="preserve"> d</w:t>
      </w:r>
      <w:r w:rsidR="00DB672F" w:rsidRPr="004E1D61">
        <w:t xml:space="preserve">a </w:t>
      </w:r>
      <w:r w:rsidRPr="004E1D61">
        <w:t>Fiadora</w:t>
      </w:r>
      <w:r w:rsidRPr="004E1D61" w:rsidDel="00781E6A">
        <w:t>, conforme disposto no artigo 174, parágrafo 3º, da Lei das Sociedades por Ações</w:t>
      </w:r>
      <w:r w:rsidRPr="004E1D61">
        <w:t xml:space="preserve"> (com relação </w:t>
      </w:r>
      <w:r w:rsidR="00646161" w:rsidRPr="004E1D61">
        <w:t>à Fiadora</w:t>
      </w:r>
      <w:r w:rsidRPr="004E1D61">
        <w:t xml:space="preserve"> exclusivamente até que haja </w:t>
      </w:r>
      <w:r w:rsidR="003A7A19" w:rsidRPr="004E1D61">
        <w:t xml:space="preserve">o </w:t>
      </w:r>
      <w:proofErr w:type="spellStart"/>
      <w:r w:rsidR="003A7A19" w:rsidRPr="004E1D61">
        <w:t>Completion</w:t>
      </w:r>
      <w:proofErr w:type="spellEnd"/>
      <w:r w:rsidR="003A7A19" w:rsidRPr="004E1D61">
        <w:t xml:space="preserve"> Financeiro</w:t>
      </w:r>
      <w:r w:rsidRPr="004E1D61">
        <w:t>)</w:t>
      </w:r>
      <w:r w:rsidRPr="004E1D61" w:rsidDel="00781E6A">
        <w:t>, exceto</w:t>
      </w:r>
      <w:r w:rsidRPr="004E1D61">
        <w:t xml:space="preserve"> para</w:t>
      </w:r>
      <w:r w:rsidRPr="004E1D61" w:rsidDel="00781E6A">
        <w:t xml:space="preserve">: (a) absorção de prejuízos apurados com base nas demonstrações financeiras da Emissora e/ou da </w:t>
      </w:r>
      <w:r w:rsidRPr="004E1D61">
        <w:t>Fiadora</w:t>
      </w:r>
      <w:r w:rsidRPr="004E1D61" w:rsidDel="00781E6A">
        <w:t>, nos termos da Lei das Sociedades por Ações;</w:t>
      </w:r>
      <w:bookmarkEnd w:id="215"/>
      <w:r w:rsidRPr="004E1D61">
        <w:t xml:space="preserve"> e/ou</w:t>
      </w:r>
      <w:r w:rsidRPr="004E1D61" w:rsidDel="00781E6A">
        <w:t xml:space="preserve"> (b) liquidação das obrigações assumidas no âmbito desta Escritura</w:t>
      </w:r>
      <w:r w:rsidRPr="004E1D61">
        <w:t xml:space="preserve">; </w:t>
      </w:r>
      <w:bookmarkEnd w:id="216"/>
      <w:bookmarkEnd w:id="217"/>
    </w:p>
    <w:p w14:paraId="519BB40A" w14:textId="415CA15D" w:rsidR="00A9585D" w:rsidRPr="004E1D61" w:rsidRDefault="00A9585D" w:rsidP="0000177A">
      <w:pPr>
        <w:pStyle w:val="Level4"/>
      </w:pPr>
      <w:bookmarkStart w:id="218" w:name="_Ref73999283"/>
      <w:bookmarkStart w:id="219" w:name="_Ref279344707"/>
      <w:bookmarkStart w:id="220" w:name="_Ref328666898"/>
      <w:r w:rsidRPr="004E1D61">
        <w:t>exceto se previamente autorizado pela Debenturista, alteração da composição acionária da Emissora</w:t>
      </w:r>
      <w:r w:rsidR="008B646C" w:rsidRPr="004E1D61">
        <w:t xml:space="preserve"> e/ou</w:t>
      </w:r>
      <w:r w:rsidRPr="004E1D61">
        <w:t xml:space="preserve"> de qualquer </w:t>
      </w:r>
      <w:r w:rsidR="00646161" w:rsidRPr="004E1D61">
        <w:t>Fiduciante</w:t>
      </w:r>
      <w:r w:rsidRPr="004E1D61">
        <w:t xml:space="preserve">, exceto: (a) se entre os titulares do </w:t>
      </w:r>
      <w:r w:rsidR="00646161" w:rsidRPr="004E1D61">
        <w:t>c</w:t>
      </w:r>
      <w:r w:rsidRPr="004E1D61">
        <w:t>ontrole, direto ou indireto, d</w:t>
      </w:r>
      <w:r w:rsidR="00646161" w:rsidRPr="004E1D61">
        <w:t>a Fiadora</w:t>
      </w:r>
      <w:r w:rsidRPr="004E1D61">
        <w:t xml:space="preserve">; (b) caso não ocorra modificação do </w:t>
      </w:r>
      <w:r w:rsidR="00646161" w:rsidRPr="004E1D61">
        <w:t>c</w:t>
      </w:r>
      <w:r w:rsidRPr="004E1D61">
        <w:t>ontrole da sociedade em questão pel</w:t>
      </w:r>
      <w:r w:rsidR="00646161" w:rsidRPr="004E1D61">
        <w:t>a Fiadora</w:t>
      </w:r>
      <w:r w:rsidRPr="004E1D61">
        <w:t>; (c) caso tenha sido obtid</w:t>
      </w:r>
      <w:r w:rsidR="003A7A19" w:rsidRPr="004E1D61">
        <w:t xml:space="preserve">o </w:t>
      </w:r>
      <w:proofErr w:type="spellStart"/>
      <w:r w:rsidR="003A7A19" w:rsidRPr="004E1D61">
        <w:t>Completion</w:t>
      </w:r>
      <w:proofErr w:type="spellEnd"/>
      <w:r w:rsidR="003A7A19" w:rsidRPr="004E1D61">
        <w:t xml:space="preserve"> Financeiro </w:t>
      </w:r>
      <w:r w:rsidRPr="004E1D61">
        <w:t xml:space="preserve">e o novo sócio seja previamente aprovado pela Debenturista, conforme consulta à </w:t>
      </w:r>
      <w:r w:rsidR="00646161" w:rsidRPr="004E1D61">
        <w:t>a</w:t>
      </w:r>
      <w:r w:rsidRPr="004E1D61">
        <w:t xml:space="preserve">ssembleia dos </w:t>
      </w:r>
      <w:r w:rsidR="00646161" w:rsidRPr="004E1D61">
        <w:t>t</w:t>
      </w:r>
      <w:r w:rsidRPr="004E1D61">
        <w:t>itulares de CRI, que não poderá negar injustificadamente; ou (d) em caso de oferta pública de ações;</w:t>
      </w:r>
      <w:bookmarkStart w:id="221" w:name="_Ref272931224"/>
      <w:bookmarkEnd w:id="218"/>
      <w:bookmarkEnd w:id="219"/>
      <w:bookmarkEnd w:id="220"/>
    </w:p>
    <w:p w14:paraId="6752F2BA" w14:textId="3B81E68F" w:rsidR="00A9585D" w:rsidRPr="004E1D61" w:rsidRDefault="00A9585D" w:rsidP="0000177A">
      <w:pPr>
        <w:pStyle w:val="Level4"/>
      </w:pPr>
      <w:r w:rsidRPr="004E1D61">
        <w:t>vencimento antecipado de obrigação pecuniária: (a) assumida pela</w:t>
      </w:r>
      <w:r w:rsidRPr="004E1D61" w:rsidDel="00214093">
        <w:t xml:space="preserve"> </w:t>
      </w:r>
      <w:r w:rsidRPr="004E1D61">
        <w:t xml:space="preserve">Emissora, em valor individual ou agregado superior a R$2.000.000,00 (dois milhões de reais) ou o seu equivalente em outras moedas; (b) assumida por qualquer Controladora (individualmente consideradas e, com relação </w:t>
      </w:r>
      <w:r w:rsidR="00646161" w:rsidRPr="004E1D61">
        <w:t>à Fiadora</w:t>
      </w:r>
      <w:r w:rsidRPr="004E1D61">
        <w:t xml:space="preserve">, até que haja </w:t>
      </w:r>
      <w:r w:rsidR="003A7A19" w:rsidRPr="004E1D61">
        <w:t xml:space="preserve">o </w:t>
      </w:r>
      <w:proofErr w:type="spellStart"/>
      <w:r w:rsidR="003A7A19" w:rsidRPr="004E1D61">
        <w:t>Completion</w:t>
      </w:r>
      <w:proofErr w:type="spellEnd"/>
      <w:r w:rsidR="003A7A19" w:rsidRPr="004E1D61">
        <w:t xml:space="preserve"> Financeiro</w:t>
      </w:r>
      <w:r w:rsidRPr="004E1D61">
        <w:t>)</w:t>
      </w:r>
      <w:r w:rsidR="00F228A5" w:rsidRPr="004E1D61">
        <w:t>,</w:t>
      </w:r>
      <w:r w:rsidRPr="004E1D61">
        <w:t xml:space="preserve"> em valor individual ou agregado superior a R$4.000.000,00 (quatro milhões reais) ou o seu equivalente em outras moedas; e/ou (c) assumida por qualquer </w:t>
      </w:r>
      <w:r w:rsidR="00646161" w:rsidRPr="004E1D61">
        <w:t>Fiduciante</w:t>
      </w:r>
      <w:r w:rsidRPr="004E1D61">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21"/>
      <w:r w:rsidRPr="004E1D61">
        <w:t xml:space="preserve"> </w:t>
      </w:r>
    </w:p>
    <w:p w14:paraId="7035F8A8" w14:textId="3095DC8F" w:rsidR="00A9585D" w:rsidRPr="004E1D61" w:rsidRDefault="00A9585D" w:rsidP="0000177A">
      <w:pPr>
        <w:pStyle w:val="Level4"/>
      </w:pPr>
      <w:bookmarkStart w:id="222" w:name="_Ref71743467"/>
      <w:r w:rsidRPr="004E1D61">
        <w:t xml:space="preserve">exceto pelos dividendos que vierem a ser distribuídos pelas </w:t>
      </w:r>
      <w:r w:rsidR="00646161" w:rsidRPr="004E1D61">
        <w:t>Fiduciantes</w:t>
      </w:r>
      <w:r w:rsidRPr="004E1D61">
        <w:t xml:space="preserve"> para a Emissora para pagamento dos valores devidos no âmbito desta Escritura, em conformidade com o disposto no Contrato de Cessão Fiduciária de </w:t>
      </w:r>
      <w:r w:rsidR="00D32789" w:rsidRPr="004E1D61">
        <w:t>Recebíveis</w:t>
      </w:r>
      <w:r w:rsidRPr="004E1D61">
        <w:t>, distribuição e/ou pagamento: (a) pela Emissora, de dividendos, juros sobre o capital próprio ou quaisquer outras distribuições de lucros aos acionistas;</w:t>
      </w:r>
      <w:bookmarkEnd w:id="222"/>
      <w:r w:rsidR="00966ED7" w:rsidRPr="004E1D61">
        <w:t xml:space="preserve"> </w:t>
      </w:r>
      <w:r w:rsidR="00F228A5" w:rsidRPr="004E1D61">
        <w:rPr>
          <w:b/>
          <w:bCs/>
          <w:highlight w:val="yellow"/>
        </w:rPr>
        <w:t xml:space="preserve">[Nota </w:t>
      </w:r>
      <w:proofErr w:type="spellStart"/>
      <w:r w:rsidR="00F228A5" w:rsidRPr="004E1D61">
        <w:rPr>
          <w:b/>
          <w:bCs/>
          <w:highlight w:val="yellow"/>
        </w:rPr>
        <w:t>Lefosse</w:t>
      </w:r>
      <w:proofErr w:type="spellEnd"/>
      <w:r w:rsidR="00F228A5" w:rsidRPr="004E1D61">
        <w:rPr>
          <w:b/>
          <w:bCs/>
          <w:highlight w:val="yellow"/>
        </w:rPr>
        <w:t>: Item sob validação pela Cia.]</w:t>
      </w:r>
    </w:p>
    <w:p w14:paraId="1C78E7CA" w14:textId="64F19584" w:rsidR="00A9585D" w:rsidRPr="004E1D61" w:rsidRDefault="00CF2F37" w:rsidP="0000177A">
      <w:pPr>
        <w:pStyle w:val="Level4"/>
      </w:pPr>
      <w:bookmarkStart w:id="223" w:name="_Ref71723986"/>
      <w:r w:rsidRPr="004E1D61">
        <w:t>[</w:t>
      </w:r>
      <w:r w:rsidR="00A9585D" w:rsidRPr="004E1D61">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23"/>
      <w:r w:rsidR="00A9585D" w:rsidRPr="004E1D61">
        <w:t>;</w:t>
      </w:r>
      <w:r w:rsidRPr="004E1D61">
        <w:t xml:space="preserve">] </w:t>
      </w:r>
      <w:r w:rsidRPr="004E1D61">
        <w:rPr>
          <w:b/>
          <w:bCs/>
          <w:highlight w:val="yellow"/>
        </w:rPr>
        <w:t xml:space="preserve">[Nota </w:t>
      </w:r>
      <w:proofErr w:type="spellStart"/>
      <w:r w:rsidRPr="004E1D61">
        <w:rPr>
          <w:b/>
          <w:bCs/>
          <w:highlight w:val="yellow"/>
        </w:rPr>
        <w:t>Lefosse</w:t>
      </w:r>
      <w:proofErr w:type="spellEnd"/>
      <w:r w:rsidRPr="004E1D61">
        <w:rPr>
          <w:b/>
          <w:bCs/>
          <w:highlight w:val="yellow"/>
        </w:rPr>
        <w:t>: Item retirado do precedente da Companhia, por gentileza confirmar se é aplicável a esta Oferta.]</w:t>
      </w:r>
      <w:r w:rsidR="00B30E80" w:rsidRPr="004E1D61">
        <w:rPr>
          <w:b/>
          <w:bCs/>
        </w:rPr>
        <w:t xml:space="preserve"> </w:t>
      </w:r>
    </w:p>
    <w:p w14:paraId="5223544F" w14:textId="2E344CC7" w:rsidR="00A9585D" w:rsidRPr="004E1D61" w:rsidRDefault="00A9585D" w:rsidP="0000177A">
      <w:pPr>
        <w:pStyle w:val="Level4"/>
      </w:pPr>
      <w:bookmarkStart w:id="224" w:name="_Ref74042853"/>
      <w:r w:rsidRPr="004E1D61">
        <w:t xml:space="preserve">destruição ou deterioração total ou parcial dos </w:t>
      </w:r>
      <w:r w:rsidR="00CF2F37" w:rsidRPr="004E1D61">
        <w:t>[</w:t>
      </w:r>
      <w:r w:rsidRPr="004E1D61">
        <w:t>Empreendimentos Alvo</w:t>
      </w:r>
      <w:r w:rsidR="00CF2F37" w:rsidRPr="004E1D61">
        <w:t>]</w:t>
      </w:r>
      <w:r w:rsidRPr="004E1D61">
        <w:t xml:space="preserve"> que torne inviável sua implementação ou sua continuidade;</w:t>
      </w:r>
      <w:bookmarkEnd w:id="224"/>
    </w:p>
    <w:p w14:paraId="5ABB5229" w14:textId="3CA54C4B" w:rsidR="00A9585D" w:rsidRPr="004E1D61" w:rsidRDefault="00A9585D" w:rsidP="0000177A">
      <w:pPr>
        <w:pStyle w:val="Level4"/>
      </w:pPr>
      <w:r w:rsidRPr="004E1D61">
        <w:t xml:space="preserve">com exceção ao endividamento representado pela Escritura, a obtenção, pela Emissora e/ou por qualquer das </w:t>
      </w:r>
      <w:r w:rsidR="00CF2F37" w:rsidRPr="004E1D61">
        <w:t>Fiduciantes</w:t>
      </w:r>
      <w:r w:rsidRPr="004E1D61">
        <w:t>, de emprésti</w:t>
      </w:r>
      <w:r w:rsidR="006911C0" w:rsidRPr="004E1D61">
        <w:t>mos</w:t>
      </w:r>
      <w:r w:rsidR="00A61887" w:rsidRPr="004E1D61">
        <w:t xml:space="preserve">, </w:t>
      </w:r>
      <w:r w:rsidR="005C7DD5" w:rsidRPr="004E1D61">
        <w:lastRenderedPageBreak/>
        <w:t>[</w:t>
      </w:r>
      <w:r w:rsidR="00A61887" w:rsidRPr="004E1D61">
        <w:rPr>
          <w:highlight w:val="yellow"/>
        </w:rPr>
        <w:t>emissão de títulos de dívida</w:t>
      </w:r>
      <w:r w:rsidR="005C7DD5" w:rsidRPr="004E1D61">
        <w:t>]</w:t>
      </w:r>
      <w:r w:rsidR="00A61887" w:rsidRPr="004E1D61">
        <w:t xml:space="preserve"> </w:t>
      </w:r>
      <w:r w:rsidRPr="004E1D61">
        <w:t>ou outras formas de endividamento (de qualquer natureza), sem o prévio e expresso consentimento da Debenturista;</w:t>
      </w:r>
      <w:r w:rsidR="005C7DD5" w:rsidRPr="004E1D61">
        <w:rPr>
          <w:b/>
          <w:bCs/>
          <w:highlight w:val="yellow"/>
        </w:rPr>
        <w:t xml:space="preserve"> [Nota </w:t>
      </w:r>
      <w:proofErr w:type="spellStart"/>
      <w:r w:rsidR="005C7DD5" w:rsidRPr="004E1D61">
        <w:rPr>
          <w:b/>
          <w:bCs/>
          <w:highlight w:val="yellow"/>
        </w:rPr>
        <w:t>Lefosse</w:t>
      </w:r>
      <w:proofErr w:type="spellEnd"/>
      <w:r w:rsidR="005C7DD5" w:rsidRPr="004E1D61">
        <w:rPr>
          <w:b/>
          <w:bCs/>
          <w:highlight w:val="yellow"/>
        </w:rPr>
        <w:t>: Inclusão sugerida pelo Líder pendente de validação pela Cia.]</w:t>
      </w:r>
    </w:p>
    <w:p w14:paraId="78DF4BC9" w14:textId="6BA75ABF" w:rsidR="00A9585D" w:rsidRPr="004E1D61" w:rsidRDefault="00A9585D" w:rsidP="0000177A">
      <w:pPr>
        <w:pStyle w:val="Level4"/>
      </w:pPr>
      <w:r w:rsidRPr="004E1D61">
        <w:t xml:space="preserve">a realização de mútuos, empréstimos, adiantamentos ou outras operações financeiras que tenham como resultado a transferência de recursos pela que envolvam a Emissora e/ou por qualquer das </w:t>
      </w:r>
      <w:r w:rsidR="00CF2F37" w:rsidRPr="004E1D61">
        <w:t>Fiduciantes</w:t>
      </w:r>
      <w:r w:rsidRPr="004E1D61">
        <w:t xml:space="preserve">, na qualidade de credoras, em favor de outras entidades legais ou pessoas físicas consideradas como partes a ela relacionadas exceto: para os fins (a) do previsto </w:t>
      </w:r>
      <w:r w:rsidR="002C79B6" w:rsidRPr="004E1D61">
        <w:t xml:space="preserve">na Cláusula 4.10 acima; (b) do previsto </w:t>
      </w:r>
      <w:r w:rsidRPr="004E1D61">
        <w:t xml:space="preserve">no inciso </w:t>
      </w:r>
      <w:r w:rsidRPr="004E1D61">
        <w:fldChar w:fldCharType="begin"/>
      </w:r>
      <w:r w:rsidRPr="004E1D61">
        <w:instrText xml:space="preserve"> REF _Ref71743467 \r \h  \* MERGEFORMAT </w:instrText>
      </w:r>
      <w:r w:rsidRPr="004E1D61">
        <w:fldChar w:fldCharType="separate"/>
      </w:r>
      <w:r w:rsidR="00F6584F">
        <w:t>(</w:t>
      </w:r>
      <w:proofErr w:type="spellStart"/>
      <w:r w:rsidR="00F6584F">
        <w:t>xiii</w:t>
      </w:r>
      <w:proofErr w:type="spellEnd"/>
      <w:r w:rsidR="00F6584F">
        <w:t>)</w:t>
      </w:r>
      <w:r w:rsidRPr="004E1D61">
        <w:fldChar w:fldCharType="end"/>
      </w:r>
      <w:r w:rsidRPr="004E1D61">
        <w:t xml:space="preserve"> desta Cláusula </w:t>
      </w:r>
      <w:r w:rsidRPr="004E1D61">
        <w:fldChar w:fldCharType="begin"/>
      </w:r>
      <w:r w:rsidRPr="004E1D61">
        <w:instrText xml:space="preserve"> REF _Ref416256173 \r \h  \* MERGEFORMAT </w:instrText>
      </w:r>
      <w:r w:rsidRPr="004E1D61">
        <w:fldChar w:fldCharType="separate"/>
      </w:r>
      <w:r w:rsidR="00F6584F">
        <w:t>6.1.1</w:t>
      </w:r>
      <w:r w:rsidRPr="004E1D61">
        <w:fldChar w:fldCharType="end"/>
      </w:r>
      <w:r w:rsidRPr="004E1D61">
        <w:t>; (</w:t>
      </w:r>
      <w:r w:rsidR="005C4C68" w:rsidRPr="004E1D61">
        <w:t>b</w:t>
      </w:r>
      <w:r w:rsidRPr="004E1D61">
        <w:t xml:space="preserve">) de transferência à </w:t>
      </w:r>
      <w:r w:rsidR="00CF2F37" w:rsidRPr="004E1D61">
        <w:t>Fiduciante</w:t>
      </w:r>
      <w:r w:rsidRPr="004E1D61">
        <w:t xml:space="preserve">, a preço de custo, de ativos imobilizados destinados aos </w:t>
      </w:r>
      <w:r w:rsidR="00CF2F37" w:rsidRPr="004E1D61">
        <w:t>[</w:t>
      </w:r>
      <w:r w:rsidRPr="004E1D61">
        <w:t>Empreendimentos Alvo</w:t>
      </w:r>
      <w:r w:rsidR="00CF2F37" w:rsidRPr="004E1D61">
        <w:t>]</w:t>
      </w:r>
      <w:r w:rsidRPr="004E1D61">
        <w:t xml:space="preserve"> que tenham sido adquiridos e/ou importados pela Emissora e/ou pelas Controladoras; e/ou (</w:t>
      </w:r>
      <w:r w:rsidR="005C4C68" w:rsidRPr="004E1D61">
        <w:t>c</w:t>
      </w:r>
      <w:r w:rsidRPr="004E1D61">
        <w:t xml:space="preserve">) de aquisição e/ou importação de ativos destinados aos </w:t>
      </w:r>
      <w:r w:rsidR="00CF2F37" w:rsidRPr="004E1D61">
        <w:t>[</w:t>
      </w:r>
      <w:r w:rsidRPr="004E1D61">
        <w:t>Empreendimentos Alvo</w:t>
      </w:r>
      <w:r w:rsidR="00CF2F37" w:rsidRPr="004E1D61">
        <w:t>]</w:t>
      </w:r>
      <w:r w:rsidRPr="004E1D61">
        <w:t xml:space="preserve"> pela Emissora;</w:t>
      </w:r>
    </w:p>
    <w:p w14:paraId="131AE0C9" w14:textId="4F03AEF1" w:rsidR="00A61887" w:rsidRPr="004E1D61" w:rsidRDefault="005C7DD5" w:rsidP="00A61887">
      <w:pPr>
        <w:pStyle w:val="Level4"/>
      </w:pPr>
      <w:r w:rsidRPr="004E1D61">
        <w:t>[</w:t>
      </w:r>
      <w:r w:rsidR="00A61887" w:rsidRPr="004E1D61">
        <w:rPr>
          <w:highlight w:val="yellow"/>
        </w:rPr>
        <w:t>sequestro, expropriação, nacionalização, desapropriação ou de qualquer modo alienação compulsória, da propriedade e/ou posse direta ou indireta da totalidade ou parte relevante dos ativos da Emissora relacionados aos Empreendimentos Alvo</w:t>
      </w:r>
      <w:r w:rsidR="00A61887" w:rsidRPr="004E1D61">
        <w:t>;</w:t>
      </w:r>
      <w:r w:rsidRPr="004E1D61">
        <w:t xml:space="preserve">] </w:t>
      </w:r>
      <w:r w:rsidRPr="004E1D61">
        <w:rPr>
          <w:b/>
          <w:bCs/>
          <w:highlight w:val="yellow"/>
        </w:rPr>
        <w:t xml:space="preserve">[Nota </w:t>
      </w:r>
      <w:proofErr w:type="spellStart"/>
      <w:r w:rsidRPr="004E1D61">
        <w:rPr>
          <w:b/>
          <w:bCs/>
          <w:highlight w:val="yellow"/>
        </w:rPr>
        <w:t>Lefosse</w:t>
      </w:r>
      <w:proofErr w:type="spellEnd"/>
      <w:r w:rsidRPr="004E1D61">
        <w:rPr>
          <w:b/>
          <w:bCs/>
          <w:highlight w:val="yellow"/>
        </w:rPr>
        <w:t>: Inclusão sugerida pelo Líder pendente de validação pela Cia.]</w:t>
      </w:r>
    </w:p>
    <w:p w14:paraId="6385CA5C" w14:textId="00CEC803" w:rsidR="00A61887" w:rsidRPr="004E1D61" w:rsidRDefault="00A9585D" w:rsidP="00A61887">
      <w:pPr>
        <w:pStyle w:val="Level4"/>
      </w:pPr>
      <w:r w:rsidRPr="004E1D61">
        <w:t xml:space="preserve">caso ocorra a perda da posse dos </w:t>
      </w:r>
      <w:r w:rsidR="00CF2F37" w:rsidRPr="004E1D61">
        <w:t>Empreendimentos</w:t>
      </w:r>
      <w:r w:rsidRPr="004E1D61">
        <w:t xml:space="preserve"> Alvo, desde que tal situação não seja revertida ou suspensa nos termos dos </w:t>
      </w:r>
      <w:r w:rsidR="00CF2F37" w:rsidRPr="004E1D61">
        <w:t>[</w:t>
      </w:r>
      <w:r w:rsidRPr="004E1D61">
        <w:t>Contratos dos Empreendimentos Alvo</w:t>
      </w:r>
      <w:r w:rsidR="00CF2F37" w:rsidRPr="004E1D61">
        <w:t>]</w:t>
      </w:r>
      <w:r w:rsidRPr="004E1D61">
        <w:t>.</w:t>
      </w:r>
    </w:p>
    <w:p w14:paraId="45200C44" w14:textId="5F0D3339" w:rsidR="00A61887" w:rsidRPr="004E1D61" w:rsidRDefault="005C7DD5" w:rsidP="00A61887">
      <w:pPr>
        <w:pStyle w:val="Level4"/>
      </w:pPr>
      <w:r w:rsidRPr="004E1D61">
        <w:t>[</w:t>
      </w:r>
      <w:r w:rsidR="00A61887" w:rsidRPr="004E1D61">
        <w:rPr>
          <w:highlight w:val="yellow"/>
        </w:rPr>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6911C0" w:rsidRPr="004E1D61">
        <w:rPr>
          <w:highlight w:val="yellow"/>
        </w:rPr>
        <w:t xml:space="preserve"> e</w:t>
      </w:r>
      <w:r w:rsidRPr="004E1D61">
        <w:t xml:space="preserve">] </w:t>
      </w:r>
      <w:r w:rsidRPr="004E1D61">
        <w:rPr>
          <w:b/>
          <w:bCs/>
          <w:highlight w:val="yellow"/>
        </w:rPr>
        <w:t xml:space="preserve">[Nota </w:t>
      </w:r>
      <w:proofErr w:type="spellStart"/>
      <w:r w:rsidRPr="004E1D61">
        <w:rPr>
          <w:b/>
          <w:bCs/>
          <w:highlight w:val="yellow"/>
        </w:rPr>
        <w:t>Lefosse</w:t>
      </w:r>
      <w:proofErr w:type="spellEnd"/>
      <w:r w:rsidRPr="004E1D61">
        <w:rPr>
          <w:b/>
          <w:bCs/>
          <w:highlight w:val="yellow"/>
        </w:rPr>
        <w:t>: Inclusão sugerida pelo Líder pendente de validação pela Cia.]</w:t>
      </w:r>
    </w:p>
    <w:p w14:paraId="328A0497" w14:textId="1872F85D" w:rsidR="00A61887" w:rsidRPr="004E1D61" w:rsidRDefault="005C7DD5" w:rsidP="00A61887">
      <w:pPr>
        <w:pStyle w:val="Level4"/>
      </w:pPr>
      <w:r w:rsidRPr="004E1D61">
        <w:t>[</w:t>
      </w:r>
      <w:r w:rsidR="00A61887" w:rsidRPr="004E1D61">
        <w:rPr>
          <w:highlight w:val="yellow"/>
        </w:rPr>
        <w:t>abando</w:t>
      </w:r>
      <w:r w:rsidR="006911C0" w:rsidRPr="004E1D61">
        <w:rPr>
          <w:highlight w:val="yellow"/>
        </w:rPr>
        <w:t>no</w:t>
      </w:r>
      <w:r w:rsidR="00A61887" w:rsidRPr="004E1D61">
        <w:rPr>
          <w:highlight w:val="yellow"/>
        </w:rPr>
        <w:t xml:space="preserve"> total ou parcial dos Empreendimentos Alvo ou de qualquer ativo que seja essencial à operação e/ou manutenção dos Empreendimentos Alvo</w:t>
      </w:r>
      <w:r w:rsidR="00A61887" w:rsidRPr="004E1D61">
        <w:t>.</w:t>
      </w:r>
      <w:r w:rsidRPr="004E1D61">
        <w:t>]</w:t>
      </w:r>
      <w:r w:rsidR="00A61887" w:rsidRPr="004E1D61">
        <w:t xml:space="preserve"> </w:t>
      </w:r>
      <w:r w:rsidRPr="004E1D61">
        <w:rPr>
          <w:b/>
          <w:bCs/>
          <w:highlight w:val="yellow"/>
        </w:rPr>
        <w:t xml:space="preserve">[Nota </w:t>
      </w:r>
      <w:proofErr w:type="spellStart"/>
      <w:r w:rsidRPr="004E1D61">
        <w:rPr>
          <w:b/>
          <w:bCs/>
          <w:highlight w:val="yellow"/>
        </w:rPr>
        <w:t>Lefosse</w:t>
      </w:r>
      <w:proofErr w:type="spellEnd"/>
      <w:r w:rsidRPr="004E1D61">
        <w:rPr>
          <w:b/>
          <w:bCs/>
          <w:highlight w:val="yellow"/>
        </w:rPr>
        <w:t>: Inclusão sugerida pelo Líder pendente de validação pela Cia.]</w:t>
      </w:r>
    </w:p>
    <w:p w14:paraId="02AAA639" w14:textId="7923CDB7" w:rsidR="00973E47" w:rsidRPr="004E1D61" w:rsidRDefault="00873761" w:rsidP="009D06A1">
      <w:pPr>
        <w:pStyle w:val="Level3"/>
      </w:pPr>
      <w:bookmarkStart w:id="225" w:name="_DV_M45"/>
      <w:bookmarkStart w:id="226" w:name="_Ref356481704"/>
      <w:bookmarkStart w:id="227" w:name="_Ref359943338"/>
      <w:bookmarkStart w:id="228" w:name="_Ref72928605"/>
      <w:bookmarkStart w:id="229" w:name="_Ref66121768"/>
      <w:bookmarkStart w:id="230" w:name="_Ref130283254"/>
      <w:bookmarkEnd w:id="202"/>
      <w:bookmarkEnd w:id="210"/>
      <w:bookmarkEnd w:id="225"/>
      <w:r w:rsidRPr="004E1D61">
        <w:rPr>
          <w:u w:val="single"/>
        </w:rPr>
        <w:t>Vencimento Antecipado Não Automático</w:t>
      </w:r>
      <w:r w:rsidRPr="004E1D61">
        <w:t xml:space="preserve">. </w:t>
      </w:r>
      <w:r w:rsidR="00F47042" w:rsidRPr="004E1D61">
        <w:t>Constituem Eventos de Vencimento Antecipado que podem acarretar o vencimento das obrigações decorrentes desta Escritura de Emissão, quaisquer dos eventos previstos em lei e/ou quaisquer das seguintes hipóteses (cada uma, um “</w:t>
      </w:r>
      <w:r w:rsidR="00F47042" w:rsidRPr="004E1D61">
        <w:rPr>
          <w:b/>
        </w:rPr>
        <w:t>Evento de Vencimento Antecipado Não Automático</w:t>
      </w:r>
      <w:r w:rsidR="00B40D6D" w:rsidRPr="004E1D61">
        <w:t>”)</w:t>
      </w:r>
      <w:bookmarkEnd w:id="226"/>
      <w:bookmarkEnd w:id="227"/>
      <w:r w:rsidR="00C03477" w:rsidRPr="004E1D61">
        <w:t>:</w:t>
      </w:r>
      <w:bookmarkEnd w:id="228"/>
      <w:r w:rsidR="00B3446C" w:rsidRPr="004E1D61">
        <w:t xml:space="preserve"> </w:t>
      </w:r>
    </w:p>
    <w:p w14:paraId="22EC5CF2" w14:textId="038288D7" w:rsidR="00EB5DB7" w:rsidRPr="004E1D61" w:rsidRDefault="00EB5DB7" w:rsidP="0000177A">
      <w:pPr>
        <w:pStyle w:val="Level4"/>
      </w:pPr>
      <w:bookmarkStart w:id="231" w:name="_Hlk71820799"/>
      <w:bookmarkStart w:id="232" w:name="_Hlk26219835"/>
      <w:bookmarkStart w:id="233" w:name="_Hlk35950504"/>
      <w:bookmarkStart w:id="234" w:name="_Hlk23678874"/>
      <w:r w:rsidRPr="004E1D61">
        <w:t>inadimplemento, pela Emissora e/ou p</w:t>
      </w:r>
      <w:r w:rsidR="00DB672F" w:rsidRPr="004E1D61">
        <w:t xml:space="preserve">ela </w:t>
      </w:r>
      <w:r w:rsidRPr="004E1D61">
        <w:t>Fiadora</w:t>
      </w:r>
      <w:r w:rsidR="00A61887" w:rsidRPr="004E1D61">
        <w:t xml:space="preserve"> </w:t>
      </w:r>
      <w:r w:rsidR="005C7DD5" w:rsidRPr="004E1D61">
        <w:t>[</w:t>
      </w:r>
      <w:r w:rsidR="00A61887" w:rsidRPr="004E1D61">
        <w:rPr>
          <w:highlight w:val="yellow"/>
        </w:rPr>
        <w:t>e/ou pelas Fiduciantes</w:t>
      </w:r>
      <w:r w:rsidR="005C7DD5" w:rsidRPr="004E1D61">
        <w:rPr>
          <w:highlight w:val="yellow"/>
        </w:rPr>
        <w:t>]</w:t>
      </w:r>
      <w:r w:rsidRPr="004E1D61">
        <w:rPr>
          <w:highlight w:val="yellow"/>
        </w:rPr>
        <w:t>,</w:t>
      </w:r>
      <w:r w:rsidRPr="004E1D61">
        <w:t xml:space="preserve"> de qualquer obrigação não pecuniária prevista nesta Escritura e/ou no</w:t>
      </w:r>
      <w:r w:rsidR="008F120D" w:rsidRPr="004E1D61">
        <w:t xml:space="preserve"> Contrato de Cessão Fiduciária de Recebíveis</w:t>
      </w:r>
      <w:r w:rsidRPr="004E1D61">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E1D61">
        <w:rPr>
          <w:b/>
          <w:bCs/>
          <w:highlight w:val="yellow"/>
        </w:rPr>
        <w:t xml:space="preserve"> [Nota </w:t>
      </w:r>
      <w:proofErr w:type="spellStart"/>
      <w:r w:rsidR="005C7DD5" w:rsidRPr="004E1D61">
        <w:rPr>
          <w:b/>
          <w:bCs/>
          <w:highlight w:val="yellow"/>
        </w:rPr>
        <w:t>Lefosse</w:t>
      </w:r>
      <w:proofErr w:type="spellEnd"/>
      <w:r w:rsidR="005C7DD5" w:rsidRPr="004E1D61">
        <w:rPr>
          <w:b/>
          <w:bCs/>
          <w:highlight w:val="yellow"/>
        </w:rPr>
        <w:t>: Inclusão sugerida pelo Líder pendente de validação pela Cia.]</w:t>
      </w:r>
    </w:p>
    <w:p w14:paraId="507A2037" w14:textId="137121CE" w:rsidR="00EB5DB7" w:rsidRPr="004E1D61" w:rsidRDefault="00EB5DB7" w:rsidP="0000177A">
      <w:pPr>
        <w:pStyle w:val="Level4"/>
      </w:pPr>
      <w:bookmarkStart w:id="235" w:name="_Ref77219776"/>
      <w:r w:rsidRPr="004E1D61">
        <w:lastRenderedPageBreak/>
        <w:t xml:space="preserve">questionamento judicial dos </w:t>
      </w:r>
      <w:r w:rsidR="008F120D" w:rsidRPr="004E1D61">
        <w:t>[</w:t>
      </w:r>
      <w:r w:rsidRPr="004E1D61">
        <w:t>Contratos Fundiários, dos Contratos dos Empreendimentos Alvo</w:t>
      </w:r>
      <w:r w:rsidR="008F120D" w:rsidRPr="004E1D61">
        <w:t>]</w:t>
      </w:r>
      <w:r w:rsidRPr="004E1D61">
        <w:t xml:space="preserve"> que cause </w:t>
      </w:r>
      <w:r w:rsidR="006F6D53" w:rsidRPr="004E1D61">
        <w:t xml:space="preserve">qualquer efeito adverso relevante </w:t>
      </w:r>
      <w:r w:rsidR="00E94C17" w:rsidRPr="004E1D61">
        <w:t xml:space="preserve">(i) </w:t>
      </w:r>
      <w:r w:rsidR="006F6D53" w:rsidRPr="004E1D61">
        <w:t>na situação financeira,</w:t>
      </w:r>
      <w:r w:rsidR="00A61887" w:rsidRPr="004E1D61">
        <w:t xml:space="preserve"> </w:t>
      </w:r>
      <w:r w:rsidR="005C7DD5" w:rsidRPr="004E1D61">
        <w:t>[</w:t>
      </w:r>
      <w:r w:rsidR="00A61887" w:rsidRPr="004E1D61">
        <w:rPr>
          <w:highlight w:val="yellow"/>
        </w:rPr>
        <w:t>econômica, jurídica, reputacional,</w:t>
      </w:r>
      <w:r w:rsidR="005C7DD5" w:rsidRPr="004E1D61">
        <w:t>]</w:t>
      </w:r>
      <w:r w:rsidR="006F6D53" w:rsidRPr="004E1D61">
        <w:t xml:space="preserve"> nos negócios, nos bens</w:t>
      </w:r>
      <w:r w:rsidR="005C7DD5" w:rsidRPr="004E1D61">
        <w:rPr>
          <w:highlight w:val="yellow"/>
        </w:rPr>
        <w:t>[</w:t>
      </w:r>
      <w:r w:rsidR="00A61887" w:rsidRPr="004E1D61">
        <w:rPr>
          <w:highlight w:val="yellow"/>
        </w:rPr>
        <w:t>, nos Empreendimentos Alvo</w:t>
      </w:r>
      <w:r w:rsidR="005C7DD5" w:rsidRPr="004E1D61">
        <w:t>]</w:t>
      </w:r>
      <w:r w:rsidR="006F6D53" w:rsidRPr="004E1D61">
        <w:t xml:space="preserve"> e/ou nos resultados operacionais da Emissora, da Fiadora e/ou de qualquer </w:t>
      </w:r>
      <w:r w:rsidR="004C12E0" w:rsidRPr="004E1D61">
        <w:t>Fiduciante</w:t>
      </w:r>
      <w:r w:rsidR="006F6D53" w:rsidRPr="004E1D61">
        <w:t>; e/ou (</w:t>
      </w:r>
      <w:proofErr w:type="spellStart"/>
      <w:r w:rsidR="006F6D53" w:rsidRPr="004E1D61">
        <w:t>ii</w:t>
      </w:r>
      <w:proofErr w:type="spellEnd"/>
      <w:r w:rsidR="006F6D53" w:rsidRPr="004E1D61">
        <w:t>) qualquer efeito adverso na capacidade da Emissora e/ou da Fiadora de cumprir qualquer de suas obrigações nos termos desta Escritura e/ou dos Documentos da Operação (“</w:t>
      </w:r>
      <w:r w:rsidRPr="004E1D61">
        <w:rPr>
          <w:b/>
          <w:bCs/>
        </w:rPr>
        <w:t>Efeito Adverso Relevante</w:t>
      </w:r>
      <w:r w:rsidR="006F6D53" w:rsidRPr="004E1D61">
        <w:t>”)</w:t>
      </w:r>
      <w:r w:rsidRPr="004E1D61">
        <w:t xml:space="preserve">, pelas pessoas a seguir, de forma individual ou combinada: (a) Emissora; (b) Fiadora; (c) qualquer controladora das Controladoras; (d) qualquer controlada da Emissora e/ou das </w:t>
      </w:r>
      <w:r w:rsidR="00600C80" w:rsidRPr="004E1D61">
        <w:t>Fiduciantes</w:t>
      </w:r>
      <w:r w:rsidRPr="004E1D61">
        <w:t xml:space="preserve">; (e) qualquer sociedade ou veículo de investimento coligado da Emissora e/ou das </w:t>
      </w:r>
      <w:r w:rsidR="00600C80" w:rsidRPr="004E1D61">
        <w:t>Fiduciantes</w:t>
      </w:r>
      <w:r w:rsidRPr="004E1D61">
        <w:t xml:space="preserve">; (f) qualquer sociedade ou veículo de investimento sob Controle direto comum da Emissora e/ou das </w:t>
      </w:r>
      <w:r w:rsidR="00600C80" w:rsidRPr="004E1D61">
        <w:t>Fiduciantes</w:t>
      </w:r>
      <w:r w:rsidRPr="004E1D61">
        <w:t>; e (g) quaisquer Partes Relacionadas e respectivos sócios;</w:t>
      </w:r>
      <w:bookmarkEnd w:id="235"/>
      <w:r w:rsidR="005C7DD5" w:rsidRPr="004E1D61">
        <w:rPr>
          <w:b/>
          <w:bCs/>
          <w:highlight w:val="yellow"/>
        </w:rPr>
        <w:t xml:space="preserve"> [Nota </w:t>
      </w:r>
      <w:proofErr w:type="spellStart"/>
      <w:r w:rsidR="005C7DD5" w:rsidRPr="004E1D61">
        <w:rPr>
          <w:b/>
          <w:bCs/>
          <w:highlight w:val="yellow"/>
        </w:rPr>
        <w:t>Lefosse</w:t>
      </w:r>
      <w:proofErr w:type="spellEnd"/>
      <w:r w:rsidR="005C7DD5" w:rsidRPr="004E1D61">
        <w:rPr>
          <w:b/>
          <w:bCs/>
          <w:highlight w:val="yellow"/>
        </w:rPr>
        <w:t>: Inclusão sugerida pelo Líder pendente de validação pela Cia.]</w:t>
      </w:r>
    </w:p>
    <w:p w14:paraId="4CD6E40E" w14:textId="2F6DDF11" w:rsidR="00EB5DB7" w:rsidRPr="004E1D61" w:rsidRDefault="00EB5DB7" w:rsidP="0000177A">
      <w:pPr>
        <w:pStyle w:val="Level4"/>
      </w:pPr>
      <w:r w:rsidRPr="004E1D61">
        <w:t xml:space="preserve">questionamento judicial desta Escritura, do </w:t>
      </w:r>
      <w:r w:rsidR="00600C80" w:rsidRPr="004E1D61">
        <w:t>Contrato de Cessão Fiduciária de Recebíveis</w:t>
      </w:r>
      <w:r w:rsidRPr="004E1D61">
        <w:t>, da</w:t>
      </w:r>
      <w:r w:rsidR="00600C80" w:rsidRPr="004E1D61">
        <w:t xml:space="preserve"> Cessão Fiduciária de Recebíveis</w:t>
      </w:r>
      <w:r w:rsidRPr="004E1D61">
        <w:t xml:space="preserve">, </w:t>
      </w:r>
      <w:r w:rsidR="00600C80" w:rsidRPr="004E1D61">
        <w:t>[</w:t>
      </w:r>
      <w:r w:rsidRPr="004E1D61">
        <w:t>dos Contratos Fundiários e/ou dos Contratos dos Empreendimentos Alvo,</w:t>
      </w:r>
      <w:r w:rsidR="00600C80" w:rsidRPr="004E1D61">
        <w:t>]</w:t>
      </w:r>
      <w:r w:rsidRPr="004E1D61">
        <w:t xml:space="preserve"> por qualquer pessoa não mencionada no inciso </w:t>
      </w:r>
      <w:r w:rsidRPr="004E1D61">
        <w:fldChar w:fldCharType="begin"/>
      </w:r>
      <w:r w:rsidRPr="004E1D61">
        <w:instrText xml:space="preserve"> REF _Ref77219776 \r \h  \* MERGEFORMAT </w:instrText>
      </w:r>
      <w:r w:rsidRPr="004E1D61">
        <w:fldChar w:fldCharType="separate"/>
      </w:r>
      <w:r w:rsidR="00F6584F">
        <w:t>(</w:t>
      </w:r>
      <w:proofErr w:type="spellStart"/>
      <w:r w:rsidR="00F6584F">
        <w:t>ii</w:t>
      </w:r>
      <w:proofErr w:type="spellEnd"/>
      <w:r w:rsidR="00F6584F">
        <w:t>)</w:t>
      </w:r>
      <w:r w:rsidRPr="004E1D61">
        <w:fldChar w:fldCharType="end"/>
      </w:r>
      <w:r w:rsidRPr="004E1D61">
        <w:t xml:space="preserve"> acima e no inciso </w:t>
      </w:r>
      <w:r w:rsidRPr="004E1D61">
        <w:fldChar w:fldCharType="begin"/>
      </w:r>
      <w:r w:rsidRPr="004E1D61">
        <w:instrText xml:space="preserve"> REF _Ref523168846 \r \h  \* MERGEFORMAT </w:instrText>
      </w:r>
      <w:r w:rsidRPr="004E1D61">
        <w:fldChar w:fldCharType="separate"/>
      </w:r>
      <w:r w:rsidR="00F6584F">
        <w:t>6.1.1(</w:t>
      </w:r>
      <w:proofErr w:type="spellStart"/>
      <w:r w:rsidR="00F6584F">
        <w:t>iv</w:t>
      </w:r>
      <w:proofErr w:type="spellEnd"/>
      <w:r w:rsidR="00F6584F">
        <w:t>)</w:t>
      </w:r>
      <w:r w:rsidRPr="004E1D61">
        <w:fldChar w:fldCharType="end"/>
      </w:r>
      <w:r w:rsidRPr="004E1D61">
        <w:t xml:space="preserve"> da Cláusula </w:t>
      </w:r>
      <w:r w:rsidRPr="004E1D61">
        <w:fldChar w:fldCharType="begin"/>
      </w:r>
      <w:r w:rsidRPr="004E1D61">
        <w:instrText xml:space="preserve"> REF _Ref416256173 \r \h  \* MERGEFORMAT </w:instrText>
      </w:r>
      <w:r w:rsidRPr="004E1D61">
        <w:fldChar w:fldCharType="separate"/>
      </w:r>
      <w:r w:rsidR="00F6584F">
        <w:t>6.1.1</w:t>
      </w:r>
      <w:r w:rsidRPr="004E1D61">
        <w:fldChar w:fldCharType="end"/>
      </w:r>
      <w:r w:rsidRPr="004E1D61">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7932835A" w:rsidR="00EB5DB7" w:rsidRPr="004E1D61" w:rsidRDefault="00EB5DB7" w:rsidP="0000177A">
      <w:pPr>
        <w:pStyle w:val="Level4"/>
      </w:pPr>
      <w:bookmarkStart w:id="236" w:name="_Ref272253621"/>
      <w:bookmarkStart w:id="237" w:name="_Ref130283570"/>
      <w:bookmarkStart w:id="238" w:name="_Ref130301134"/>
      <w:bookmarkStart w:id="239" w:name="_Ref137104995"/>
      <w:bookmarkStart w:id="240" w:name="_Ref137475230"/>
      <w:r w:rsidRPr="004E1D61">
        <w:t>comprovação de que qualquer das declarações prestadas pela Emissora e/ou p</w:t>
      </w:r>
      <w:r w:rsidR="00DB672F" w:rsidRPr="004E1D61">
        <w:t xml:space="preserve">ela </w:t>
      </w:r>
      <w:r w:rsidRPr="004E1D61">
        <w:t xml:space="preserve">Fiadora nesta Escritura e/ou no </w:t>
      </w:r>
      <w:r w:rsidR="00600C80" w:rsidRPr="004E1D61">
        <w:t>Contrato de Cessão Fiduciária de Recebíveis</w:t>
      </w:r>
      <w:r w:rsidRPr="004E1D61">
        <w:t xml:space="preserve"> e/ou nos demais Documentos da Operação é falsa ou incorreta</w:t>
      </w:r>
      <w:r w:rsidR="00A61887" w:rsidRPr="004E1D61">
        <w:t xml:space="preserve"> </w:t>
      </w:r>
      <w:r w:rsidR="005C7DD5" w:rsidRPr="004E1D61">
        <w:t>[</w:t>
      </w:r>
      <w:r w:rsidR="00A61887" w:rsidRPr="004E1D61">
        <w:rPr>
          <w:highlight w:val="yellow"/>
        </w:rPr>
        <w:t>ou omissão</w:t>
      </w:r>
      <w:r w:rsidR="005C7DD5" w:rsidRPr="004E1D61">
        <w:t>]</w:t>
      </w:r>
      <w:r w:rsidRPr="004E1D61">
        <w:t xml:space="preserve">, </w:t>
      </w:r>
      <w:proofErr w:type="gramStart"/>
      <w:r w:rsidRPr="004E1D61">
        <w:t>neste</w:t>
      </w:r>
      <w:r w:rsidR="005C7DD5" w:rsidRPr="004E1D61">
        <w:t>[</w:t>
      </w:r>
      <w:proofErr w:type="gramEnd"/>
      <w:r w:rsidR="00A61887" w:rsidRPr="004E1D61">
        <w:rPr>
          <w:highlight w:val="yellow"/>
        </w:rPr>
        <w:t>s dois</w:t>
      </w:r>
      <w:r w:rsidR="005C7DD5" w:rsidRPr="004E1D61">
        <w:t>]</w:t>
      </w:r>
      <w:r w:rsidRPr="004E1D61">
        <w:t xml:space="preserve"> último</w:t>
      </w:r>
      <w:r w:rsidR="00A61887" w:rsidRPr="004E1D61">
        <w:rPr>
          <w:highlight w:val="yellow"/>
        </w:rPr>
        <w:t>s</w:t>
      </w:r>
      <w:r w:rsidRPr="004E1D61">
        <w:t xml:space="preserve"> caso</w:t>
      </w:r>
      <w:r w:rsidR="00A61887" w:rsidRPr="004E1D61">
        <w:rPr>
          <w:highlight w:val="yellow"/>
        </w:rPr>
        <w:t>s</w:t>
      </w:r>
      <w:r w:rsidRPr="004E1D61">
        <w:t>, em qualquer aspecto relevante;</w:t>
      </w:r>
      <w:bookmarkEnd w:id="236"/>
      <w:r w:rsidRPr="004E1D61">
        <w:t xml:space="preserve"> </w:t>
      </w:r>
      <w:r w:rsidR="005C7DD5" w:rsidRPr="004E1D61">
        <w:rPr>
          <w:b/>
          <w:bCs/>
          <w:highlight w:val="yellow"/>
        </w:rPr>
        <w:t xml:space="preserve">[Nota </w:t>
      </w:r>
      <w:proofErr w:type="spellStart"/>
      <w:r w:rsidR="005C7DD5" w:rsidRPr="004E1D61">
        <w:rPr>
          <w:b/>
          <w:bCs/>
          <w:highlight w:val="yellow"/>
        </w:rPr>
        <w:t>Lefosse</w:t>
      </w:r>
      <w:proofErr w:type="spellEnd"/>
      <w:r w:rsidR="005C7DD5" w:rsidRPr="004E1D61">
        <w:rPr>
          <w:b/>
          <w:bCs/>
          <w:highlight w:val="yellow"/>
        </w:rPr>
        <w:t>: Inclusão sugerida pelo Líder pendente de validação pela Cia.]</w:t>
      </w:r>
    </w:p>
    <w:p w14:paraId="24227EF8" w14:textId="4FBB9945" w:rsidR="00EB5DB7" w:rsidRPr="004E1D61" w:rsidRDefault="00EB5DB7" w:rsidP="00E915E0">
      <w:pPr>
        <w:pStyle w:val="Level4"/>
      </w:pPr>
      <w:bookmarkStart w:id="241" w:name="_Ref272931218"/>
      <w:r w:rsidRPr="004E1D61">
        <w:t>inadimplemento de qualquer dívida ou obrigação: (a) assumida pela</w:t>
      </w:r>
      <w:r w:rsidRPr="004E1D61" w:rsidDel="00B85ED5">
        <w:t xml:space="preserve"> </w:t>
      </w:r>
      <w:r w:rsidRPr="004E1D61">
        <w:t>Emissora, desde que em valor individual ou agregado superior a R$2.000.000,00 (dois milhões de reais) ou o seu equivalente em outras moedas; (b) assumida por qualquer</w:t>
      </w:r>
      <w:r w:rsidRPr="004E1D61" w:rsidDel="00B85ED5">
        <w:t xml:space="preserve"> </w:t>
      </w:r>
      <w:r w:rsidRPr="004E1D61">
        <w:t xml:space="preserve">Controladoras (individualmente consideradas e, com relação </w:t>
      </w:r>
      <w:r w:rsidR="00600C80" w:rsidRPr="004E1D61">
        <w:t>à Fiadora</w:t>
      </w:r>
      <w:r w:rsidRPr="004E1D61">
        <w:t xml:space="preserve">, até que haja </w:t>
      </w:r>
      <w:r w:rsidR="00A61887" w:rsidRPr="004E1D61">
        <w:t xml:space="preserve">o </w:t>
      </w:r>
      <w:proofErr w:type="spellStart"/>
      <w:r w:rsidR="00A61887" w:rsidRPr="004E1D61">
        <w:t>Completion</w:t>
      </w:r>
      <w:proofErr w:type="spellEnd"/>
      <w:r w:rsidR="00A61887" w:rsidRPr="004E1D61">
        <w:t xml:space="preserve"> Financeiro</w:t>
      </w:r>
      <w:r w:rsidRPr="004E1D61">
        <w:t xml:space="preserve">), desde que em valor individual ou agregado superior a R$4.000.000,00 (quatro milhões reais) ou o seu equivalente em outras moedas; ou (c) assumida por qualquer </w:t>
      </w:r>
      <w:r w:rsidR="00600C80" w:rsidRPr="004E1D61">
        <w:t>Fiduciante</w:t>
      </w:r>
      <w:r w:rsidRPr="004E1D61">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1"/>
    </w:p>
    <w:p w14:paraId="3DA70D00" w14:textId="6AF3C2D5" w:rsidR="00EB5DB7" w:rsidRPr="004E1D61" w:rsidRDefault="00EB5DB7" w:rsidP="00E915E0">
      <w:pPr>
        <w:pStyle w:val="Level4"/>
      </w:pPr>
      <w:r w:rsidRPr="004E1D61">
        <w:t>protesto de títulos contra: (a) a Emissora, cujo valor individual ou agregado seja superior a R$2.000.000,00 (dois milhões de reais) ou o seu equivalente em outras moedas; (b) qualquer Controladora</w:t>
      </w:r>
      <w:r w:rsidR="00FD28EA" w:rsidRPr="004E1D61">
        <w:t>s</w:t>
      </w:r>
      <w:r w:rsidRPr="004E1D61">
        <w:t xml:space="preserve"> </w:t>
      </w:r>
      <w:r w:rsidRPr="004E1D61">
        <w:lastRenderedPageBreak/>
        <w:t xml:space="preserve">(individualmente consideradas e, com relação </w:t>
      </w:r>
      <w:r w:rsidR="002D28AE" w:rsidRPr="004E1D61">
        <w:t>à Fiadora</w:t>
      </w:r>
      <w:r w:rsidRPr="004E1D61">
        <w:t xml:space="preserve">, até que haja </w:t>
      </w:r>
      <w:r w:rsidR="00A61887" w:rsidRPr="004E1D61">
        <w:t xml:space="preserve">o </w:t>
      </w:r>
      <w:proofErr w:type="spellStart"/>
      <w:r w:rsidR="00A61887" w:rsidRPr="004E1D61">
        <w:t>Completion</w:t>
      </w:r>
      <w:proofErr w:type="spellEnd"/>
      <w:r w:rsidR="00A61887" w:rsidRPr="004E1D61">
        <w:t xml:space="preserve"> Financeiro</w:t>
      </w:r>
      <w:r w:rsidRPr="004E1D61">
        <w:t xml:space="preserve">), em valor individual ou agregado superior a R$4.000.000,00 (quatro milhões de reais), seja no âmbito de apenas um ou de diversos títulos; e/ou (c) qualquer </w:t>
      </w:r>
      <w:r w:rsidR="002D28AE" w:rsidRPr="004E1D61">
        <w:t>Fiduciante</w:t>
      </w:r>
      <w:r w:rsidRPr="004E1D61">
        <w:t xml:space="preserv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4E1D61">
        <w:t>ram</w:t>
      </w:r>
      <w:proofErr w:type="spellEnd"/>
      <w:r w:rsidRPr="004E1D61">
        <w:t xml:space="preserve">) cancelado(s) ou suspenso(s); </w:t>
      </w:r>
    </w:p>
    <w:p w14:paraId="479F0A77" w14:textId="4F284296" w:rsidR="00EB5DB7" w:rsidRPr="004E1D61" w:rsidRDefault="00EB5DB7" w:rsidP="00E915E0">
      <w:pPr>
        <w:pStyle w:val="Level4"/>
      </w:pPr>
      <w:r w:rsidRPr="004E1D61">
        <w:t xml:space="preserve">existência de qualquer decisão judicial transitada em julgado e/ou de qualquer decisão arbitral não sujeita a recurso, e que não tenha sido cumprida e/ou não tenha sua execução garantida nos prazos legais contra </w:t>
      </w:r>
      <w:r w:rsidR="002D28AE" w:rsidRPr="004E1D61">
        <w:t>a Fiadora</w:t>
      </w:r>
      <w:r w:rsidRPr="004E1D61">
        <w:t xml:space="preserve">, até que haja </w:t>
      </w:r>
      <w:r w:rsidR="00A61887" w:rsidRPr="004E1D61">
        <w:t xml:space="preserve">o </w:t>
      </w:r>
      <w:proofErr w:type="spellStart"/>
      <w:r w:rsidR="00A61887" w:rsidRPr="004E1D61">
        <w:t>Completion</w:t>
      </w:r>
      <w:proofErr w:type="spellEnd"/>
      <w:r w:rsidR="00A61887" w:rsidRPr="004E1D61">
        <w:t xml:space="preserve"> Financeiro</w:t>
      </w:r>
      <w:r w:rsidRPr="004E1D61">
        <w:t>, em valor individual ou agregado superior a R$4.000.000,00 (quatro milhões de reais) ou o seu equivalente em outras moedas, seja no âmbito de apenas uma ou de diversas decisões;</w:t>
      </w:r>
    </w:p>
    <w:p w14:paraId="20E5A067" w14:textId="1B7F695C" w:rsidR="00EB5DB7" w:rsidRPr="004E1D61" w:rsidRDefault="00EB5DB7" w:rsidP="00E915E0">
      <w:pPr>
        <w:pStyle w:val="Level4"/>
      </w:pPr>
      <w:r w:rsidRPr="004E1D61">
        <w:t xml:space="preserve">existência de qualquer decisão judicial transitada em julgado e/ou de qualquer decisão arbitral não sujeita a recurso, contra: (a) a Emissora, cujo valor individual ou agregado seja superior a R$ 2.000.000,00 (dois milhões de reais) ou o seu equivalente em outras moedas; e/ou (c) qualquer </w:t>
      </w:r>
      <w:r w:rsidR="002D28AE" w:rsidRPr="004E1D61">
        <w:t xml:space="preserve">Fiduciante </w:t>
      </w:r>
      <w:r w:rsidRPr="004E1D61">
        <w:t>(individualmente considerada), em valor superior a R$2.000.000,00 (dois milhões de reais) ou o seu equivalente em outras moedas, seja no âmbito de apenas uma ou de diversas decisões;</w:t>
      </w:r>
    </w:p>
    <w:p w14:paraId="5D009B4F" w14:textId="557D24DD" w:rsidR="00EB5DB7" w:rsidRPr="004E1D61" w:rsidRDefault="00EB5DB7" w:rsidP="00E915E0">
      <w:pPr>
        <w:pStyle w:val="Level4"/>
      </w:pPr>
      <w:r w:rsidRPr="004E1D61">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4E1D61">
        <w:t xml:space="preserve"> </w:t>
      </w:r>
      <w:r w:rsidRPr="004E1D61">
        <w:t xml:space="preserve">2.000.000,00 (dois milhões de reais) ou o seu equivalente em outras moedas, seja no âmbito de apenas um ou de diversos eventos; (b) em relação à qualquer Controladora (individualmente consideradas e, com relação </w:t>
      </w:r>
      <w:r w:rsidR="007F4BD2" w:rsidRPr="004E1D61">
        <w:t>à Fiadora</w:t>
      </w:r>
      <w:r w:rsidRPr="004E1D61">
        <w:t xml:space="preserve">, até que haja </w:t>
      </w:r>
      <w:r w:rsidR="00A61887" w:rsidRPr="004E1D61">
        <w:t xml:space="preserve">o </w:t>
      </w:r>
      <w:proofErr w:type="spellStart"/>
      <w:r w:rsidR="00A61887" w:rsidRPr="004E1D61">
        <w:t>Completion</w:t>
      </w:r>
      <w:proofErr w:type="spellEnd"/>
      <w:r w:rsidR="00A61887" w:rsidRPr="004E1D61">
        <w:t xml:space="preserve"> Financeiro</w:t>
      </w:r>
      <w:r w:rsidRPr="004E1D61">
        <w:t>), em valor individual ou agregado superior a R$</w:t>
      </w:r>
      <w:r w:rsidR="00A61887" w:rsidRPr="004E1D61">
        <w:t xml:space="preserve"> </w:t>
      </w:r>
      <w:r w:rsidRPr="004E1D61">
        <w:t xml:space="preserve">4.000.000,00 (quatro milhões de reais) ou o seu equivalente em outras moedas, seja no âmbito de apenas um ou de diversos eventos; e/ou (c) em relação a qualquer </w:t>
      </w:r>
      <w:r w:rsidR="007F4BD2" w:rsidRPr="004E1D61">
        <w:t xml:space="preserve">Fiduciante </w:t>
      </w:r>
      <w:r w:rsidRPr="004E1D61">
        <w:t>(individualmente considerada), em valor superior a R$</w:t>
      </w:r>
      <w:r w:rsidR="00A61887" w:rsidRPr="004E1D61">
        <w:t xml:space="preserve"> </w:t>
      </w:r>
      <w:r w:rsidRPr="004E1D61">
        <w:t xml:space="preserve">2.000.000,00 (dois milhões de reais) ou o seu equivalente em outras moedas, seja no âmbito de apenas um ou de diversos eventos; </w:t>
      </w:r>
    </w:p>
    <w:p w14:paraId="3E273482" w14:textId="7D724991" w:rsidR="00EB5DB7" w:rsidRPr="004E1D61" w:rsidRDefault="00EB5DB7" w:rsidP="00E915E0">
      <w:pPr>
        <w:pStyle w:val="Level4"/>
      </w:pPr>
      <w:r w:rsidRPr="004E1D61">
        <w:t>constituição de qualquer Ônus sobre ativo(s) da Emissora e/ou da Fiadora (em relação às Controladoras, desde que o(s) respectivo(s) ativo(s) estejam relacionados a qualquer dos Empreendimentos Alvo), exceto pela</w:t>
      </w:r>
      <w:r w:rsidR="00D32789" w:rsidRPr="004E1D61">
        <w:t xml:space="preserve"> Cessão Fiduciária de Recebíveis</w:t>
      </w:r>
      <w:r w:rsidRPr="004E1D61">
        <w:t>;</w:t>
      </w:r>
    </w:p>
    <w:p w14:paraId="49E631E3" w14:textId="2848FB9D" w:rsidR="00EB5DB7" w:rsidRPr="004E1D61" w:rsidRDefault="00EB5DB7" w:rsidP="00E915E0">
      <w:pPr>
        <w:pStyle w:val="Level4"/>
      </w:pPr>
      <w:bookmarkStart w:id="242" w:name="_Hlk77262359"/>
      <w:r w:rsidRPr="004E1D61">
        <w:t xml:space="preserve">cessão, venda, alienação e/ou qualquer forma de transferência ou disposição, por qualquer meio, de forma gratuita ou onerosa, de ativo(s), pela Emissora e/ou por qualquer </w:t>
      </w:r>
      <w:r w:rsidR="007F4BD2" w:rsidRPr="004E1D61">
        <w:t>Fiduciante</w:t>
      </w:r>
      <w:r w:rsidRPr="004E1D61">
        <w:t xml:space="preserve">, exceto: (a) cuja contrapartida seja imediata e integralmente utilizada para o Resgate Antecipado Facultativo, conforme permitido nos termos da presente Escritura; (b) pela </w:t>
      </w:r>
      <w:r w:rsidRPr="004E1D61">
        <w:lastRenderedPageBreak/>
        <w:t>Emissora à</w:t>
      </w:r>
      <w:r w:rsidR="009716BA" w:rsidRPr="004E1D61">
        <w:t>s</w:t>
      </w:r>
      <w:r w:rsidRPr="004E1D61">
        <w:t xml:space="preserve"> </w:t>
      </w:r>
      <w:r w:rsidR="00600C80" w:rsidRPr="004E1D61">
        <w:t>Fiduciante</w:t>
      </w:r>
      <w:r w:rsidR="009716BA" w:rsidRPr="004E1D61">
        <w:t>s</w:t>
      </w:r>
      <w:r w:rsidRPr="004E1D61">
        <w:t>, a preço de custo, de ativos imobilizados destinados aos Empreendimentos Alvo que tenham sido adquiridos e/ou importados pela Emissora; e/ou (c) se previamente aprovada pela Debenturista</w:t>
      </w:r>
      <w:bookmarkEnd w:id="242"/>
      <w:r w:rsidRPr="004E1D61">
        <w:t>;</w:t>
      </w:r>
    </w:p>
    <w:p w14:paraId="75A97BBB" w14:textId="11BBBA22" w:rsidR="00EB5DB7" w:rsidRPr="004E1D61" w:rsidRDefault="00EB5DB7" w:rsidP="00E915E0">
      <w:pPr>
        <w:pStyle w:val="Level4"/>
      </w:pPr>
      <w:r w:rsidRPr="004E1D61">
        <w:t>atuação, pela Emissora e/ou por qualquer Parte Relacionada, em desconformidade com as normas que lhes são aplicáveis que versam sobre atos de corrupção e atos lesivos contra a administração pública, na forma das Leis Anticorrupção</w:t>
      </w:r>
      <w:r w:rsidR="009716BA" w:rsidRPr="004E1D61">
        <w:t xml:space="preserve"> </w:t>
      </w:r>
      <w:r w:rsidR="005C7DD5" w:rsidRPr="004E1D61">
        <w:t>[</w:t>
      </w:r>
      <w:r w:rsidR="009716BA" w:rsidRPr="004E1D61">
        <w:rPr>
          <w:highlight w:val="yellow"/>
        </w:rPr>
        <w:t>ou (</w:t>
      </w:r>
      <w:proofErr w:type="spellStart"/>
      <w:r w:rsidR="009716BA" w:rsidRPr="004E1D61">
        <w:rPr>
          <w:highlight w:val="yellow"/>
        </w:rPr>
        <w:t>ii</w:t>
      </w:r>
      <w:proofErr w:type="spellEnd"/>
      <w:r w:rsidR="009716BA" w:rsidRPr="004E1D61">
        <w:rPr>
          <w:highlight w:val="yellow"/>
        </w:rPr>
        <w:t>) Legislação Socioambiental</w:t>
      </w:r>
      <w:r w:rsidR="005C7DD5" w:rsidRPr="004E1D61">
        <w:t>]</w:t>
      </w:r>
      <w:r w:rsidRPr="004E1D61">
        <w:t xml:space="preserve">; </w:t>
      </w:r>
      <w:bookmarkStart w:id="243" w:name="_Ref279344869"/>
      <w:bookmarkEnd w:id="237"/>
      <w:bookmarkEnd w:id="238"/>
      <w:bookmarkEnd w:id="239"/>
      <w:bookmarkEnd w:id="240"/>
      <w:r w:rsidR="005C7DD5" w:rsidRPr="004E1D61">
        <w:rPr>
          <w:b/>
          <w:bCs/>
          <w:highlight w:val="yellow"/>
        </w:rPr>
        <w:t xml:space="preserve">[Nota </w:t>
      </w:r>
      <w:proofErr w:type="spellStart"/>
      <w:r w:rsidR="005C7DD5" w:rsidRPr="004E1D61">
        <w:rPr>
          <w:b/>
          <w:bCs/>
          <w:highlight w:val="yellow"/>
        </w:rPr>
        <w:t>Lefosse</w:t>
      </w:r>
      <w:proofErr w:type="spellEnd"/>
      <w:r w:rsidR="005C7DD5" w:rsidRPr="004E1D61">
        <w:rPr>
          <w:b/>
          <w:bCs/>
          <w:highlight w:val="yellow"/>
        </w:rPr>
        <w:t>: Inclusão sugerida pelo Líder pendente de validação pela Cia.]</w:t>
      </w:r>
    </w:p>
    <w:p w14:paraId="539BD578" w14:textId="30436314" w:rsidR="00EB5DB7" w:rsidRPr="004E1D61" w:rsidRDefault="00EB5DB7" w:rsidP="00E915E0">
      <w:pPr>
        <w:pStyle w:val="Level4"/>
      </w:pPr>
      <w:bookmarkStart w:id="244" w:name="_Hlk72234072"/>
      <w:r w:rsidRPr="004E1D61">
        <w:t>caso, ao término do Período de Carência, os Empreendimentos Alvo não entrem em operação comercial e não estejam aptos a iniciar a cobrança dos Contratos dos Empreendimentos Alvo;</w:t>
      </w:r>
      <w:bookmarkEnd w:id="244"/>
      <w:r w:rsidR="00C56BFE" w:rsidRPr="004E1D61">
        <w:t xml:space="preserve"> </w:t>
      </w:r>
      <w:r w:rsidR="004D7193" w:rsidRPr="004E1D61">
        <w:rPr>
          <w:b/>
          <w:bCs/>
          <w:highlight w:val="yellow"/>
        </w:rPr>
        <w:t xml:space="preserve">[Nota </w:t>
      </w:r>
      <w:proofErr w:type="spellStart"/>
      <w:r w:rsidR="004D7193" w:rsidRPr="004E1D61">
        <w:rPr>
          <w:b/>
          <w:bCs/>
          <w:highlight w:val="yellow"/>
        </w:rPr>
        <w:t>Lefosse</w:t>
      </w:r>
      <w:proofErr w:type="spellEnd"/>
      <w:r w:rsidR="004D7193" w:rsidRPr="004E1D61">
        <w:rPr>
          <w:b/>
          <w:bCs/>
          <w:highlight w:val="yellow"/>
        </w:rPr>
        <w:t>: Confirmar se será aplicável o período de carência.]</w:t>
      </w:r>
    </w:p>
    <w:p w14:paraId="47F51EF0" w14:textId="6167E992" w:rsidR="009716BA" w:rsidRPr="004E1D61" w:rsidRDefault="005C7DD5" w:rsidP="009716BA">
      <w:pPr>
        <w:pStyle w:val="Level4"/>
      </w:pPr>
      <w:bookmarkStart w:id="245" w:name="_Ref82534748"/>
      <w:r w:rsidRPr="004E1D61">
        <w:t>[</w:t>
      </w:r>
      <w:r w:rsidR="009716BA" w:rsidRPr="004E1D61">
        <w:rPr>
          <w:highlight w:val="yellow"/>
        </w:rPr>
        <w:t>paralisação total ou parcial dos Empreendimentos Alvo ou de qualquer ativo que seja essencial à operação e manutenção dos Empreendimentos Alvo não sanada em 15 (quinze) Dias Úteis</w:t>
      </w:r>
      <w:r w:rsidR="009716BA" w:rsidRPr="004E1D61">
        <w:t>;</w:t>
      </w:r>
      <w:r w:rsidRPr="004E1D61">
        <w:t>]</w:t>
      </w:r>
      <w:r w:rsidRPr="004E1D61">
        <w:rPr>
          <w:b/>
          <w:bCs/>
          <w:highlight w:val="yellow"/>
        </w:rPr>
        <w:t xml:space="preserve"> [Nota </w:t>
      </w:r>
      <w:proofErr w:type="spellStart"/>
      <w:r w:rsidRPr="004E1D61">
        <w:rPr>
          <w:b/>
          <w:bCs/>
          <w:highlight w:val="yellow"/>
        </w:rPr>
        <w:t>Lefosse</w:t>
      </w:r>
      <w:proofErr w:type="spellEnd"/>
      <w:r w:rsidRPr="004E1D61">
        <w:rPr>
          <w:b/>
          <w:bCs/>
          <w:highlight w:val="yellow"/>
        </w:rPr>
        <w:t>: Inclusão sugerida pelo Líder pendente de validação pela Cia.]</w:t>
      </w:r>
      <w:bookmarkEnd w:id="245"/>
    </w:p>
    <w:p w14:paraId="1C5934DD" w14:textId="4C338B8A" w:rsidR="00EB5DB7" w:rsidRPr="004E1D61" w:rsidRDefault="00EB5DB7" w:rsidP="00E915E0">
      <w:pPr>
        <w:pStyle w:val="Level4"/>
        <w:rPr>
          <w:bCs/>
        </w:rPr>
      </w:pPr>
      <w:bookmarkStart w:id="246" w:name="_Ref71742252"/>
      <w:bookmarkStart w:id="247" w:name="_Ref72744322"/>
      <w:bookmarkStart w:id="248" w:name="_Ref82534776"/>
      <w:r w:rsidRPr="004E1D61">
        <w:t>não observância, pela Emissora, após o Período de Carência, do Índice de Cobertura sobre o Serviço da Dívida mínimo de 1,</w:t>
      </w:r>
      <w:r w:rsidR="00E94511" w:rsidRPr="004E1D61">
        <w:t>00%</w:t>
      </w:r>
      <w:r w:rsidRPr="004E1D61">
        <w:t xml:space="preserve"> (um</w:t>
      </w:r>
      <w:r w:rsidR="00E94511" w:rsidRPr="004E1D61">
        <w:t xml:space="preserve"> inteiro</w:t>
      </w:r>
      <w:r w:rsidRPr="004E1D61">
        <w:t>), calculado de acordo com a fórmula abaixo</w:t>
      </w:r>
      <w:r w:rsidRPr="004E1D61">
        <w:rPr>
          <w:b/>
        </w:rPr>
        <w:t xml:space="preserve"> </w:t>
      </w:r>
      <w:r w:rsidRPr="004E1D61">
        <w:rPr>
          <w:bCs/>
        </w:rPr>
        <w:t>(“</w:t>
      </w:r>
      <w:r w:rsidRPr="004E1D61">
        <w:rPr>
          <w:b/>
        </w:rPr>
        <w:t>ICSD Mínimo</w:t>
      </w:r>
      <w:r w:rsidRPr="004E1D61">
        <w:rPr>
          <w:bCs/>
        </w:rPr>
        <w:t>”),</w:t>
      </w:r>
      <w:r w:rsidRPr="004E1D61">
        <w:rPr>
          <w:b/>
        </w:rPr>
        <w:t xml:space="preserve"> </w:t>
      </w:r>
      <w:r w:rsidRPr="004E1D61">
        <w:rPr>
          <w:bCs/>
        </w:rPr>
        <w:t>a ser apurado mensalmente,</w:t>
      </w:r>
      <w:r w:rsidRPr="004E1D61" w:rsidDel="00FC4D30">
        <w:rPr>
          <w:bCs/>
        </w:rPr>
        <w:t xml:space="preserve"> </w:t>
      </w:r>
      <w:r w:rsidRPr="004E1D61">
        <w:rPr>
          <w:bCs/>
        </w:rPr>
        <w:t>com base nas informações financeiras mensais da Emissora: (a) auditadas por auditor independente, em relação às demonstrações financeiras consolidadas de fim de exercício; e (b) preparadas pela própria Emissora, em relação às informações financeiras intermediárias, cujos cálculos serão elaborados pela Emissora tendo por base as informações financeiras apuradas na forma descrita acima e validados pela Securitizadora. Uma vez recebida ou realizada a validação do ICSD, conforme o caso,</w:t>
      </w:r>
      <w:r w:rsidRPr="004E1D61" w:rsidDel="007C446D">
        <w:rPr>
          <w:bCs/>
        </w:rPr>
        <w:t xml:space="preserve"> </w:t>
      </w:r>
      <w:r w:rsidRPr="004E1D61">
        <w:rPr>
          <w:bCs/>
        </w:rPr>
        <w:t>a Securitizadora informará o Agente Fiduciário dos CRI, por escrito, dentro de 1 (um) Dia Útil contado a partir do recebimento ou da realização da validação, conforme o caso, acerca do resultado de tal apuração. As Partes estabelecem que a primeira apuração do ICSD deverá ocorrer até o dia 31 de março de 2023, com base nas demonstrações financeiras consolidadas da Emissora relativas a 31 de dezembro de 2022</w:t>
      </w:r>
      <w:bookmarkEnd w:id="243"/>
      <w:r w:rsidRPr="004E1D61">
        <w:rPr>
          <w:bCs/>
        </w:rPr>
        <w:t>, desde que haja, no mínimo, 12 (doze) meses de geração de energia elétrica, e as demais deverão ocorrer nos respectivos meses subsequentes:</w:t>
      </w:r>
      <w:bookmarkEnd w:id="246"/>
      <w:bookmarkEnd w:id="247"/>
      <w:r w:rsidR="00E915E0" w:rsidRPr="004E1D61">
        <w:rPr>
          <w:bCs/>
        </w:rPr>
        <w:t xml:space="preserve"> </w:t>
      </w:r>
      <w:r w:rsidR="00966ED7" w:rsidRPr="004E1D61">
        <w:rPr>
          <w:b/>
          <w:highlight w:val="yellow"/>
        </w:rPr>
        <w:t xml:space="preserve">[Nota VNP: </w:t>
      </w:r>
      <w:r w:rsidR="00966ED7" w:rsidRPr="004E1D61">
        <w:rPr>
          <w:bCs/>
          <w:highlight w:val="yellow"/>
        </w:rPr>
        <w:t>Cláusula sob validação / discussão interna</w:t>
      </w:r>
      <w:r w:rsidR="00966ED7" w:rsidRPr="004E1D61">
        <w:rPr>
          <w:b/>
          <w:highlight w:val="yellow"/>
        </w:rPr>
        <w:t>.]</w:t>
      </w:r>
      <w:r w:rsidR="00806401" w:rsidRPr="004E1D61">
        <w:rPr>
          <w:b/>
        </w:rPr>
        <w:t xml:space="preserve"> </w:t>
      </w:r>
      <w:r w:rsidR="004D7193" w:rsidRPr="004E1D61">
        <w:rPr>
          <w:b/>
          <w:bCs/>
          <w:highlight w:val="yellow"/>
        </w:rPr>
        <w:t xml:space="preserve">[Nota </w:t>
      </w:r>
      <w:proofErr w:type="spellStart"/>
      <w:r w:rsidR="004D7193" w:rsidRPr="004E1D61">
        <w:rPr>
          <w:b/>
          <w:bCs/>
          <w:highlight w:val="yellow"/>
        </w:rPr>
        <w:t>Lefosse</w:t>
      </w:r>
      <w:proofErr w:type="spellEnd"/>
      <w:r w:rsidR="004D7193" w:rsidRPr="004E1D61">
        <w:rPr>
          <w:b/>
          <w:bCs/>
          <w:highlight w:val="yellow"/>
        </w:rPr>
        <w:t>: Confirmar se será aplicável o período de carência.]</w:t>
      </w:r>
      <w:bookmarkEnd w:id="248"/>
    </w:p>
    <w:p w14:paraId="211D6BF2" w14:textId="77FA27D0"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bCs/>
          <w:color w:val="000000"/>
          <w:sz w:val="20"/>
        </w:rPr>
        <w:t xml:space="preserve">ICSD = Fluxo de Caixa Disponível </w:t>
      </w:r>
      <w:r w:rsidRPr="004E1D61">
        <w:rPr>
          <w:rFonts w:ascii="Arial" w:hAnsi="Arial" w:cs="Arial"/>
          <w:color w:val="000000"/>
          <w:sz w:val="20"/>
        </w:rPr>
        <w:t xml:space="preserve">/ (Amortizações </w:t>
      </w:r>
      <w:r w:rsidRPr="004E1D61">
        <w:rPr>
          <w:rFonts w:ascii="Arial" w:hAnsi="Arial" w:cs="Arial"/>
          <w:bCs/>
          <w:color w:val="000000"/>
          <w:sz w:val="20"/>
        </w:rPr>
        <w:t xml:space="preserve">Programadas + </w:t>
      </w:r>
      <w:r w:rsidRPr="004E1D61">
        <w:rPr>
          <w:rFonts w:ascii="Arial" w:hAnsi="Arial" w:cs="Arial"/>
          <w:color w:val="000000"/>
          <w:sz w:val="20"/>
        </w:rPr>
        <w:t>pagamento d</w:t>
      </w:r>
      <w:r w:rsidR="00995912" w:rsidRPr="004E1D61">
        <w:rPr>
          <w:rFonts w:ascii="Arial" w:hAnsi="Arial" w:cs="Arial"/>
          <w:color w:val="000000"/>
          <w:sz w:val="20"/>
        </w:rPr>
        <w:t>a Remuneração</w:t>
      </w:r>
      <w:r w:rsidRPr="004E1D61">
        <w:rPr>
          <w:rFonts w:ascii="Arial" w:hAnsi="Arial" w:cs="Arial"/>
          <w:bCs/>
          <w:color w:val="000000"/>
          <w:sz w:val="20"/>
        </w:rPr>
        <w:t xml:space="preserve">). </w:t>
      </w:r>
    </w:p>
    <w:p w14:paraId="50DDA703" w14:textId="0749EDA5"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bCs/>
          <w:color w:val="000000"/>
          <w:sz w:val="20"/>
        </w:rPr>
        <w:t>Fluxo de Caixa Disponível = (</w:t>
      </w:r>
      <w:r w:rsidRPr="004E1D61">
        <w:rPr>
          <w:rFonts w:ascii="Arial" w:hAnsi="Arial" w:cs="Arial"/>
          <w:color w:val="000000"/>
          <w:sz w:val="20"/>
        </w:rPr>
        <w:t xml:space="preserve">EBITDA </w:t>
      </w:r>
      <w:r w:rsidRPr="004E1D61">
        <w:rPr>
          <w:rFonts w:ascii="Arial" w:hAnsi="Arial" w:cs="Arial"/>
          <w:bCs/>
          <w:color w:val="000000"/>
          <w:sz w:val="20"/>
        </w:rPr>
        <w:t>– CAPEX - IRCS).</w:t>
      </w:r>
    </w:p>
    <w:p w14:paraId="625D021E" w14:textId="77777777"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bCs/>
          <w:color w:val="000000"/>
          <w:sz w:val="20"/>
        </w:rPr>
        <w:t>EBITDA (</w:t>
      </w:r>
      <w:proofErr w:type="spellStart"/>
      <w:r w:rsidRPr="004E1D61">
        <w:rPr>
          <w:rFonts w:ascii="Arial" w:hAnsi="Arial" w:cs="Arial"/>
          <w:bCs/>
          <w:i/>
          <w:color w:val="000000"/>
          <w:sz w:val="20"/>
        </w:rPr>
        <w:t>Earnings</w:t>
      </w:r>
      <w:proofErr w:type="spellEnd"/>
      <w:r w:rsidRPr="004E1D61">
        <w:rPr>
          <w:rFonts w:ascii="Arial" w:hAnsi="Arial" w:cs="Arial"/>
          <w:bCs/>
          <w:i/>
          <w:color w:val="000000"/>
          <w:sz w:val="20"/>
        </w:rPr>
        <w:t xml:space="preserve"> Before </w:t>
      </w:r>
      <w:proofErr w:type="spellStart"/>
      <w:r w:rsidRPr="004E1D61">
        <w:rPr>
          <w:rFonts w:ascii="Arial" w:hAnsi="Arial" w:cs="Arial"/>
          <w:bCs/>
          <w:i/>
          <w:color w:val="000000"/>
          <w:sz w:val="20"/>
        </w:rPr>
        <w:t>Interest</w:t>
      </w:r>
      <w:proofErr w:type="spellEnd"/>
      <w:r w:rsidRPr="004E1D61">
        <w:rPr>
          <w:rFonts w:ascii="Arial" w:hAnsi="Arial" w:cs="Arial"/>
          <w:bCs/>
          <w:i/>
          <w:color w:val="000000"/>
          <w:sz w:val="20"/>
        </w:rPr>
        <w:t xml:space="preserve">, </w:t>
      </w:r>
      <w:proofErr w:type="spellStart"/>
      <w:r w:rsidRPr="004E1D61">
        <w:rPr>
          <w:rFonts w:ascii="Arial" w:hAnsi="Arial" w:cs="Arial"/>
          <w:bCs/>
          <w:i/>
          <w:color w:val="000000"/>
          <w:sz w:val="20"/>
        </w:rPr>
        <w:t>Tax</w:t>
      </w:r>
      <w:proofErr w:type="spellEnd"/>
      <w:r w:rsidRPr="004E1D61">
        <w:rPr>
          <w:rFonts w:ascii="Arial" w:hAnsi="Arial" w:cs="Arial"/>
          <w:bCs/>
          <w:i/>
          <w:color w:val="000000"/>
          <w:sz w:val="20"/>
        </w:rPr>
        <w:t xml:space="preserve">, </w:t>
      </w:r>
      <w:proofErr w:type="spellStart"/>
      <w:r w:rsidRPr="004E1D61">
        <w:rPr>
          <w:rFonts w:ascii="Arial" w:hAnsi="Arial" w:cs="Arial"/>
          <w:bCs/>
          <w:i/>
          <w:color w:val="000000"/>
          <w:sz w:val="20"/>
        </w:rPr>
        <w:t>Depreciation</w:t>
      </w:r>
      <w:proofErr w:type="spellEnd"/>
      <w:r w:rsidRPr="004E1D61">
        <w:rPr>
          <w:rFonts w:ascii="Arial" w:hAnsi="Arial" w:cs="Arial"/>
          <w:bCs/>
          <w:i/>
          <w:color w:val="000000"/>
          <w:sz w:val="20"/>
        </w:rPr>
        <w:t xml:space="preserve"> and </w:t>
      </w:r>
      <w:proofErr w:type="spellStart"/>
      <w:r w:rsidRPr="004E1D61">
        <w:rPr>
          <w:rFonts w:ascii="Arial" w:hAnsi="Arial" w:cs="Arial"/>
          <w:bCs/>
          <w:i/>
          <w:color w:val="000000"/>
          <w:sz w:val="20"/>
        </w:rPr>
        <w:t>Amortization</w:t>
      </w:r>
      <w:proofErr w:type="spellEnd"/>
      <w:r w:rsidRPr="004E1D61">
        <w:rPr>
          <w:rFonts w:ascii="Arial" w:hAnsi="Arial" w:cs="Arial"/>
          <w:bCs/>
          <w:color w:val="000000"/>
          <w:sz w:val="20"/>
        </w:rPr>
        <w:t>)</w:t>
      </w:r>
      <w:r w:rsidRPr="004E1D61">
        <w:rPr>
          <w:rFonts w:ascii="Arial" w:hAnsi="Arial" w:cs="Arial"/>
          <w:b/>
          <w:bCs/>
          <w:color w:val="000000"/>
          <w:sz w:val="20"/>
        </w:rPr>
        <w:t> </w:t>
      </w:r>
      <w:r w:rsidRPr="004E1D61">
        <w:rPr>
          <w:rFonts w:ascii="Arial" w:hAnsi="Arial" w:cs="Arial"/>
          <w:color w:val="000000"/>
          <w:sz w:val="20"/>
        </w:rPr>
        <w:t xml:space="preserve">significa a geração de caixa líquido, em bases consolidadas, relativa aos 12 (doze) últimos meses anteriores à apuração do índice e determinado de acordo com os princípios contábeis geralmente aceitos no Brasil, antes: (a) das despesas (receitas) </w:t>
      </w:r>
      <w:r w:rsidRPr="004E1D61">
        <w:rPr>
          <w:rFonts w:ascii="Arial" w:hAnsi="Arial" w:cs="Arial"/>
          <w:color w:val="000000"/>
          <w:sz w:val="20"/>
        </w:rPr>
        <w:lastRenderedPageBreak/>
        <w:t>financeiras, (b) do imposto de renda e da contribuição social, (c) das despesas de depreciação e amortização, (d) de eventuais custos não-caixa.</w:t>
      </w:r>
    </w:p>
    <w:p w14:paraId="25273103" w14:textId="77777777"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color w:val="000000"/>
          <w:sz w:val="20"/>
        </w:rPr>
        <w:t> </w:t>
      </w:r>
    </w:p>
    <w:p w14:paraId="0D79E81A" w14:textId="240A5E03"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color w:val="000000"/>
          <w:sz w:val="20"/>
        </w:rPr>
        <w:t>O cálculo do EBITDA será realizado da seguinte forma:</w:t>
      </w:r>
    </w:p>
    <w:p w14:paraId="18C9D349" w14:textId="77777777"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color w:val="000000"/>
          <w:sz w:val="20"/>
        </w:rPr>
        <w:t>(+) lucro líquido</w:t>
      </w:r>
    </w:p>
    <w:p w14:paraId="11BB66F2" w14:textId="77777777"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color w:val="000000"/>
          <w:sz w:val="20"/>
        </w:rPr>
        <w:t>(+ ou -) receitas / despesas financeiras líquidas</w:t>
      </w:r>
    </w:p>
    <w:p w14:paraId="5D691A12" w14:textId="77777777"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color w:val="000000"/>
          <w:sz w:val="20"/>
        </w:rPr>
        <w:t>(+) provisão para IR e CSSL</w:t>
      </w:r>
    </w:p>
    <w:p w14:paraId="2419FB4F" w14:textId="77777777"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color w:val="000000"/>
          <w:sz w:val="20"/>
        </w:rPr>
        <w:t>(- ou +) resultados não recorrentes após os tributos</w:t>
      </w:r>
    </w:p>
    <w:p w14:paraId="13CAC637" w14:textId="77777777" w:rsidR="00EB5DB7" w:rsidRPr="004E1D61" w:rsidRDefault="00EB5DB7" w:rsidP="00E915E0">
      <w:pPr>
        <w:tabs>
          <w:tab w:val="left" w:pos="1418"/>
        </w:tabs>
        <w:autoSpaceDE w:val="0"/>
        <w:autoSpaceDN w:val="0"/>
        <w:adjustRightInd w:val="0"/>
        <w:spacing w:line="290" w:lineRule="auto"/>
        <w:ind w:left="2127"/>
        <w:rPr>
          <w:rFonts w:ascii="Arial" w:hAnsi="Arial" w:cs="Arial"/>
          <w:color w:val="000000"/>
          <w:sz w:val="20"/>
        </w:rPr>
      </w:pPr>
      <w:r w:rsidRPr="004E1D61">
        <w:rPr>
          <w:rFonts w:ascii="Arial" w:hAnsi="Arial" w:cs="Arial"/>
          <w:color w:val="000000"/>
          <w:sz w:val="20"/>
        </w:rPr>
        <w:t>(+) depreciação, amortização, exaustão</w:t>
      </w:r>
    </w:p>
    <w:p w14:paraId="6522EE84" w14:textId="77777777" w:rsidR="00EB5DB7" w:rsidRPr="004E1D61" w:rsidRDefault="00EB5DB7" w:rsidP="00E915E0">
      <w:pPr>
        <w:autoSpaceDE w:val="0"/>
        <w:autoSpaceDN w:val="0"/>
        <w:adjustRightInd w:val="0"/>
        <w:spacing w:line="290" w:lineRule="auto"/>
        <w:rPr>
          <w:rFonts w:ascii="Arial" w:hAnsi="Arial" w:cs="Arial"/>
          <w:color w:val="000000"/>
          <w:sz w:val="20"/>
        </w:rPr>
      </w:pPr>
    </w:p>
    <w:p w14:paraId="0825232F" w14:textId="6412262E" w:rsidR="00EB5DB7" w:rsidRPr="004E1D61" w:rsidRDefault="00EB5DB7" w:rsidP="00E915E0">
      <w:pPr>
        <w:tabs>
          <w:tab w:val="left" w:pos="1418"/>
        </w:tabs>
        <w:autoSpaceDE w:val="0"/>
        <w:autoSpaceDN w:val="0"/>
        <w:adjustRightInd w:val="0"/>
        <w:spacing w:line="290" w:lineRule="auto"/>
        <w:ind w:left="2127"/>
        <w:rPr>
          <w:rFonts w:ascii="Arial" w:hAnsi="Arial" w:cs="Arial"/>
          <w:sz w:val="20"/>
        </w:rPr>
      </w:pPr>
      <w:r w:rsidRPr="004E1D61">
        <w:rPr>
          <w:rFonts w:ascii="Arial" w:hAnsi="Arial" w:cs="Arial"/>
          <w:sz w:val="20"/>
        </w:rPr>
        <w:t xml:space="preserve">Em caso de não </w:t>
      </w:r>
      <w:r w:rsidRPr="004E1D61">
        <w:rPr>
          <w:rFonts w:ascii="Arial" w:hAnsi="Arial" w:cs="Arial"/>
          <w:bCs/>
          <w:color w:val="000000"/>
          <w:sz w:val="20"/>
        </w:rPr>
        <w:t>observação</w:t>
      </w:r>
      <w:r w:rsidRPr="004E1D61">
        <w:rPr>
          <w:rFonts w:ascii="Arial" w:hAnsi="Arial" w:cs="Arial"/>
          <w:sz w:val="20"/>
        </w:rPr>
        <w:t xml:space="preserve"> do ICSD Mínimo, a Emissora e/ou a Fiadora ter</w:t>
      </w:r>
      <w:r w:rsidR="00DB672F" w:rsidRPr="004E1D61">
        <w:rPr>
          <w:rFonts w:ascii="Arial" w:hAnsi="Arial" w:cs="Arial"/>
          <w:sz w:val="20"/>
        </w:rPr>
        <w:t>á</w:t>
      </w:r>
      <w:r w:rsidRPr="004E1D61">
        <w:rPr>
          <w:rFonts w:ascii="Arial" w:hAnsi="Arial" w:cs="Arial"/>
          <w:sz w:val="20"/>
        </w:rPr>
        <w:t xml:space="preserve"> prerrogativa de realizar a amortização extraordinária das Debêntures em valor equivalente à diferença entre: (a) ICSD Mínimo; e (b) ICSD efetivamente verificado, o que deverá ocorrer dentro de 5 (cinco) Dias Úteis contados a partir da data de apuração da insuficiência, hipótese que não será configurada como Evento de Vencimento Antecipado Não Automático</w:t>
      </w:r>
      <w:r w:rsidR="009716BA" w:rsidRPr="004E1D61">
        <w:rPr>
          <w:rFonts w:ascii="Arial" w:hAnsi="Arial" w:cs="Arial"/>
          <w:sz w:val="20"/>
        </w:rPr>
        <w:t>; e</w:t>
      </w:r>
    </w:p>
    <w:p w14:paraId="069B1A81" w14:textId="2B69F03F" w:rsidR="009716BA" w:rsidRPr="004E1D61" w:rsidRDefault="005C7DD5" w:rsidP="005C7DD5">
      <w:pPr>
        <w:pStyle w:val="Level4"/>
        <w:rPr>
          <w:color w:val="000000"/>
        </w:rPr>
      </w:pPr>
      <w:r w:rsidRPr="004E1D61">
        <w:t>[</w:t>
      </w:r>
      <w:r w:rsidR="009716BA" w:rsidRPr="004E1D61">
        <w:rPr>
          <w:highlight w:val="yellow"/>
        </w:rPr>
        <w:t>se as garantias (incluindo os Recebíveis) tornarem-se ineficazes, inexequíveis ou inválidas ou não forem mais suficientes para assegurar o pagamento da importância devida e não forem substituídas ou complementadas quando solicitado pelo Debenturista no prazo de [10 (dez) dias] contados do recebimento pela Emissora de notificação por escrito nesse sentido, enviada pelo Debenturista</w:t>
      </w:r>
      <w:r w:rsidR="009716BA" w:rsidRPr="004E1D61">
        <w:t>.</w:t>
      </w:r>
      <w:r w:rsidRPr="004E1D61">
        <w:t xml:space="preserve">] </w:t>
      </w:r>
      <w:r w:rsidRPr="004E1D61">
        <w:rPr>
          <w:b/>
          <w:bCs/>
          <w:highlight w:val="yellow"/>
        </w:rPr>
        <w:t xml:space="preserve">[Nota </w:t>
      </w:r>
      <w:proofErr w:type="spellStart"/>
      <w:r w:rsidRPr="004E1D61">
        <w:rPr>
          <w:b/>
          <w:bCs/>
          <w:highlight w:val="yellow"/>
        </w:rPr>
        <w:t>Lefosse</w:t>
      </w:r>
      <w:proofErr w:type="spellEnd"/>
      <w:r w:rsidRPr="004E1D61">
        <w:rPr>
          <w:b/>
          <w:bCs/>
          <w:highlight w:val="yellow"/>
        </w:rPr>
        <w:t>: Inclusão sugerida pelo Líder pendente de validação pela Cia.]</w:t>
      </w:r>
    </w:p>
    <w:p w14:paraId="2EC3CF12" w14:textId="6203FD29" w:rsidR="00003BB9" w:rsidRPr="004E1D61" w:rsidRDefault="00003BB9" w:rsidP="00944C9A">
      <w:pPr>
        <w:pStyle w:val="Level3"/>
      </w:pPr>
      <w:bookmarkStart w:id="249" w:name="_Ref4876044"/>
      <w:bookmarkStart w:id="250" w:name="_Hlk24451196"/>
      <w:bookmarkStart w:id="251" w:name="_Ref23529309"/>
      <w:bookmarkStart w:id="252" w:name="_Ref35829296"/>
      <w:bookmarkStart w:id="253" w:name="_Ref391996829"/>
      <w:bookmarkStart w:id="254" w:name="_Ref490825376"/>
      <w:bookmarkStart w:id="255" w:name="_Ref534176562"/>
      <w:bookmarkStart w:id="256" w:name="_Ref130283218"/>
      <w:bookmarkEnd w:id="229"/>
      <w:bookmarkEnd w:id="230"/>
      <w:bookmarkEnd w:id="231"/>
      <w:bookmarkEnd w:id="232"/>
      <w:bookmarkEnd w:id="233"/>
      <w:bookmarkEnd w:id="234"/>
      <w:r w:rsidRPr="004E1D61">
        <w:t xml:space="preserve">Na ocorrência de um Evento de Vencimento Antecipado Não Automático, a Debenturista deverá seguir o que vier a ser decidido pelos Titulares de CRI, em </w:t>
      </w:r>
      <w:bookmarkStart w:id="257" w:name="_Ref6855028"/>
      <w:r w:rsidR="00B41BE8" w:rsidRPr="004E1D61">
        <w:t>a</w:t>
      </w:r>
      <w:r w:rsidRPr="004E1D61">
        <w:t xml:space="preserve">ssembleia </w:t>
      </w:r>
      <w:r w:rsidR="00B41BE8" w:rsidRPr="004E1D61">
        <w:t>g</w:t>
      </w:r>
      <w:r w:rsidRPr="004E1D61">
        <w:t xml:space="preserve">eral de Titulares de CRI, motivo pelo qual a Debenturista deverá realizar a respectiva convocação, no prazo de 3 (três) Dias Úteis a contar da ciência da Debenturista da ocorrência de qualquer de tais eventos, da </w:t>
      </w:r>
      <w:r w:rsidR="00B41BE8" w:rsidRPr="004E1D61">
        <w:t>a</w:t>
      </w:r>
      <w:r w:rsidRPr="004E1D61">
        <w:t xml:space="preserve">ssembleia </w:t>
      </w:r>
      <w:r w:rsidR="00B41BE8" w:rsidRPr="004E1D61">
        <w:t>g</w:t>
      </w:r>
      <w:r w:rsidRPr="004E1D61">
        <w:t xml:space="preserve">eral de Titulares de CRI que determinará a decisão da Debenturista sobre a </w:t>
      </w:r>
      <w:r w:rsidR="005C7DD5" w:rsidRPr="004E1D61">
        <w:t>[</w:t>
      </w:r>
      <w:r w:rsidR="009716BA" w:rsidRPr="004E1D61">
        <w:rPr>
          <w:highlight w:val="yellow"/>
        </w:rPr>
        <w:t>não</w:t>
      </w:r>
      <w:r w:rsidR="005C7DD5" w:rsidRPr="004E1D61">
        <w:t>]</w:t>
      </w:r>
      <w:r w:rsidR="009716BA" w:rsidRPr="004E1D61">
        <w:t xml:space="preserve"> </w:t>
      </w:r>
      <w:r w:rsidRPr="004E1D61">
        <w:t>decretação do vencimento antecipado das Debêntures, em conformidade com o previsto no Termo de Securitização, observados seus procedimentos e o respectivo quórum.</w:t>
      </w:r>
      <w:bookmarkEnd w:id="249"/>
      <w:bookmarkEnd w:id="257"/>
      <w:r w:rsidR="005C7DD5" w:rsidRPr="004E1D61">
        <w:t xml:space="preserve"> </w:t>
      </w:r>
      <w:r w:rsidR="005C7DD5" w:rsidRPr="004E1D61">
        <w:rPr>
          <w:b/>
          <w:bCs/>
          <w:highlight w:val="yellow"/>
        </w:rPr>
        <w:t xml:space="preserve">[Nota </w:t>
      </w:r>
      <w:proofErr w:type="spellStart"/>
      <w:r w:rsidR="005C7DD5" w:rsidRPr="004E1D61">
        <w:rPr>
          <w:b/>
          <w:bCs/>
          <w:highlight w:val="yellow"/>
        </w:rPr>
        <w:t>Lefosse</w:t>
      </w:r>
      <w:proofErr w:type="spellEnd"/>
      <w:r w:rsidR="005C7DD5" w:rsidRPr="004E1D61">
        <w:rPr>
          <w:b/>
          <w:bCs/>
          <w:highlight w:val="yellow"/>
        </w:rPr>
        <w:t>: Inclusão sugerida pelo Líder pendente de validação pela Cia.]</w:t>
      </w:r>
    </w:p>
    <w:p w14:paraId="748D3B44" w14:textId="4C21B5A7" w:rsidR="00003BB9" w:rsidRPr="004E1D61" w:rsidRDefault="00003BB9" w:rsidP="00944C9A">
      <w:pPr>
        <w:pStyle w:val="Level3"/>
      </w:pPr>
      <w:bookmarkStart w:id="258" w:name="_Ref10023738"/>
      <w:r w:rsidRPr="004E1D61">
        <w:t xml:space="preserve">Caso a </w:t>
      </w:r>
      <w:r w:rsidR="00B41BE8" w:rsidRPr="004E1D61">
        <w:t>a</w:t>
      </w:r>
      <w:r w:rsidRPr="004E1D61">
        <w:t xml:space="preserve">ssembleia </w:t>
      </w:r>
      <w:r w:rsidR="00B41BE8" w:rsidRPr="004E1D61">
        <w:t>g</w:t>
      </w:r>
      <w:r w:rsidRPr="004E1D61">
        <w:t xml:space="preserve">eral de Titulares de CRI mencionada na Cláusula </w:t>
      </w:r>
      <w:r w:rsidRPr="004E1D61">
        <w:fldChar w:fldCharType="begin"/>
      </w:r>
      <w:r w:rsidRPr="004E1D61">
        <w:instrText xml:space="preserve"> REF _Ref4876044 \r \h </w:instrText>
      </w:r>
      <w:r w:rsidRPr="004E1D61">
        <w:fldChar w:fldCharType="separate"/>
      </w:r>
      <w:r w:rsidR="00F6584F">
        <w:t>6.1.3</w:t>
      </w:r>
      <w:r w:rsidRPr="004E1D61">
        <w:fldChar w:fldCharType="end"/>
      </w:r>
      <w:r w:rsidRPr="004E1D61">
        <w:t xml:space="preserve"> acima </w:t>
      </w:r>
      <w:r w:rsidRPr="004E1D61">
        <w:rPr>
          <w:b/>
        </w:rPr>
        <w:t>(i)</w:t>
      </w:r>
      <w:r w:rsidRPr="004E1D61">
        <w:t xml:space="preserve"> não seja instalada em segunda convocação, ou </w:t>
      </w:r>
      <w:r w:rsidRPr="004E1D61">
        <w:rPr>
          <w:b/>
        </w:rPr>
        <w:t>(</w:t>
      </w:r>
      <w:proofErr w:type="spellStart"/>
      <w:r w:rsidRPr="004E1D61">
        <w:rPr>
          <w:b/>
        </w:rPr>
        <w:t>ii</w:t>
      </w:r>
      <w:proofErr w:type="spellEnd"/>
      <w:r w:rsidRPr="004E1D61">
        <w:rPr>
          <w:b/>
        </w:rPr>
        <w:t>)</w:t>
      </w:r>
      <w:r w:rsidRPr="004E1D61">
        <w:t xml:space="preserve"> a referida </w:t>
      </w:r>
      <w:r w:rsidR="00B41BE8" w:rsidRPr="004E1D61">
        <w:t>a</w:t>
      </w:r>
      <w:r w:rsidRPr="004E1D61">
        <w:t xml:space="preserve">ssembleia </w:t>
      </w:r>
      <w:r w:rsidR="00B41BE8" w:rsidRPr="004E1D61">
        <w:t>g</w:t>
      </w:r>
      <w:r w:rsidRPr="004E1D61">
        <w:t xml:space="preserve">eral de Titulares de CRI seja instalada, mas não haja quórum de deliberação ou não seja deliberado pelos Titulares de CRI (observados os quóruns previstos no Termo de Securitização) sobre o </w:t>
      </w:r>
      <w:r w:rsidR="005C7DD5" w:rsidRPr="004E1D61">
        <w:t>[</w:t>
      </w:r>
      <w:r w:rsidR="00112AFB" w:rsidRPr="004E1D61">
        <w:rPr>
          <w:highlight w:val="yellow"/>
        </w:rPr>
        <w:t>não</w:t>
      </w:r>
      <w:r w:rsidR="005C7DD5" w:rsidRPr="004E1D61">
        <w:t>]</w:t>
      </w:r>
      <w:r w:rsidR="00112AFB" w:rsidRPr="004E1D61">
        <w:t xml:space="preserve"> </w:t>
      </w:r>
      <w:r w:rsidRPr="004E1D61">
        <w:t xml:space="preserve">vencimento antecipado das Debêntures e, consequentemente, o resgate antecipado dos CRI, não haverá o vencimento antecipado das Debêntures, e consequentemente o resgate antecipado dos CRI, de forma que a Emissora deverá formalizar uma ata de </w:t>
      </w:r>
      <w:r w:rsidR="00B41BE8" w:rsidRPr="004E1D61">
        <w:t>a</w:t>
      </w:r>
      <w:r w:rsidRPr="004E1D61">
        <w:t xml:space="preserve">ssembleia </w:t>
      </w:r>
      <w:r w:rsidR="00B41BE8" w:rsidRPr="004E1D61">
        <w:t>g</w:t>
      </w:r>
      <w:r w:rsidRPr="004E1D61">
        <w:t xml:space="preserve">eral de Titulares de CRI consignando a não declaração do vencimento antecipado de todas as obrigações da Emissora constantes desta </w:t>
      </w:r>
      <w:r w:rsidRPr="004E1D61">
        <w:lastRenderedPageBreak/>
        <w:t xml:space="preserve">Escritura e do Termo de Securitização. </w:t>
      </w:r>
      <w:bookmarkEnd w:id="258"/>
      <w:r w:rsidR="009C6870" w:rsidRPr="004E1D61">
        <w:t>[</w:t>
      </w:r>
      <w:r w:rsidR="009716BA" w:rsidRPr="004E1D61">
        <w:rPr>
          <w:rStyle w:val="DeltaViewInsertion"/>
          <w:rFonts w:cs="Tahoma"/>
          <w:color w:val="000000"/>
          <w:szCs w:val="20"/>
          <w:highlight w:val="yellow"/>
          <w:u w:val="none"/>
        </w:rPr>
        <w:t>Na hipótese de instalação e deliberação favorável ao não vencimento antecipado das Debêntures, a Debenturista não deverá declarar o vencimento antecipado das Debêntures.</w:t>
      </w:r>
      <w:r w:rsidR="009C6870" w:rsidRPr="004E1D61">
        <w:rPr>
          <w:rStyle w:val="DeltaViewInsertion"/>
          <w:rFonts w:cs="Tahoma"/>
          <w:color w:val="000000"/>
          <w:szCs w:val="20"/>
          <w:highlight w:val="yellow"/>
          <w:u w:val="none"/>
        </w:rPr>
        <w:t>]</w:t>
      </w:r>
      <w:r w:rsidR="009C6870" w:rsidRPr="004E1D61">
        <w:rPr>
          <w:rStyle w:val="DeltaViewInsertion"/>
          <w:rFonts w:cs="Tahoma"/>
          <w:color w:val="000000"/>
          <w:szCs w:val="20"/>
          <w:u w:val="none"/>
        </w:rPr>
        <w:t xml:space="preserve"> </w:t>
      </w:r>
      <w:r w:rsidR="009C6870" w:rsidRPr="004E1D61">
        <w:rPr>
          <w:b/>
          <w:bCs/>
          <w:highlight w:val="yellow"/>
        </w:rPr>
        <w:t xml:space="preserve">[Nota </w:t>
      </w:r>
      <w:proofErr w:type="spellStart"/>
      <w:r w:rsidR="009C6870" w:rsidRPr="004E1D61">
        <w:rPr>
          <w:b/>
          <w:bCs/>
          <w:highlight w:val="yellow"/>
        </w:rPr>
        <w:t>Lefosse</w:t>
      </w:r>
      <w:proofErr w:type="spellEnd"/>
      <w:r w:rsidR="009C6870" w:rsidRPr="004E1D61">
        <w:rPr>
          <w:b/>
          <w:bCs/>
          <w:highlight w:val="yellow"/>
        </w:rPr>
        <w:t>: Inclusão sugerida pelo Líder pendente de validação pela Cia.]</w:t>
      </w:r>
    </w:p>
    <w:p w14:paraId="2C93A29E" w14:textId="4A211692" w:rsidR="00003BB9" w:rsidRPr="004E1D61" w:rsidRDefault="00003BB9" w:rsidP="00944C9A">
      <w:pPr>
        <w:pStyle w:val="Level3"/>
      </w:pPr>
      <w:bookmarkStart w:id="259" w:name="_Ref402870441"/>
      <w:bookmarkStart w:id="260" w:name="_Ref404346313"/>
      <w:r w:rsidRPr="004E1D61">
        <w:rPr>
          <w:iCs/>
        </w:rPr>
        <w:t xml:space="preserve">Para os fins das Cláusula </w:t>
      </w:r>
      <w:r w:rsidRPr="004E1D61">
        <w:fldChar w:fldCharType="begin"/>
      </w:r>
      <w:r w:rsidRPr="004E1D61">
        <w:rPr>
          <w:iCs/>
        </w:rPr>
        <w:instrText xml:space="preserve"> REF _Ref71742252 \r \h </w:instrText>
      </w:r>
      <w:r w:rsidRPr="004E1D61">
        <w:instrText xml:space="preserve"> \* MERGEFORMAT </w:instrText>
      </w:r>
      <w:r w:rsidRPr="004E1D61">
        <w:fldChar w:fldCharType="separate"/>
      </w:r>
      <w:r w:rsidR="00F6584F">
        <w:rPr>
          <w:iCs/>
        </w:rPr>
        <w:t>6.1.2(</w:t>
      </w:r>
      <w:proofErr w:type="spellStart"/>
      <w:r w:rsidR="00F6584F">
        <w:rPr>
          <w:iCs/>
        </w:rPr>
        <w:t>xv</w:t>
      </w:r>
      <w:proofErr w:type="spellEnd"/>
      <w:r w:rsidR="00F6584F">
        <w:rPr>
          <w:iCs/>
        </w:rPr>
        <w:t>)</w:t>
      </w:r>
      <w:r w:rsidRPr="004E1D61">
        <w:fldChar w:fldCharType="end"/>
      </w:r>
      <w:r w:rsidRPr="004E1D61">
        <w:t xml:space="preserve"> acima</w:t>
      </w:r>
      <w:r w:rsidRPr="004E1D61">
        <w:rPr>
          <w:iCs/>
        </w:rPr>
        <w:t xml:space="preserve">, se, a partir da data de celebração desta Escritura de Emissão, </w:t>
      </w:r>
      <w:r w:rsidRPr="004E1D61">
        <w:t>forem</w:t>
      </w:r>
      <w:r w:rsidRPr="004E1D61">
        <w:rPr>
          <w:iCs/>
        </w:rPr>
        <w:t xml:space="preserve"> alteradas as regras contábeis aplicáveis à preparação das </w:t>
      </w:r>
      <w:r w:rsidRPr="004E1D61">
        <w:t>d</w:t>
      </w:r>
      <w:r w:rsidRPr="004E1D61" w:rsidDel="00AB539D">
        <w:t xml:space="preserve">emonstrações </w:t>
      </w:r>
      <w:r w:rsidRPr="004E1D61">
        <w:t>f</w:t>
      </w:r>
      <w:r w:rsidRPr="004E1D61" w:rsidDel="00AB539D">
        <w:t xml:space="preserve">inanceiras da </w:t>
      </w:r>
      <w:r w:rsidRPr="004E1D61">
        <w:t xml:space="preserve">Emissora, o ICSD deverá ser calculado, independentemente de qualquer aprovação societária adicional da Emissora ou de realização de </w:t>
      </w:r>
      <w:r w:rsidR="00B41BE8" w:rsidRPr="004E1D61">
        <w:t>a</w:t>
      </w:r>
      <w:r w:rsidRPr="004E1D61">
        <w:t xml:space="preserve">ssembleia </w:t>
      </w:r>
      <w:r w:rsidR="00B41BE8" w:rsidRPr="004E1D61">
        <w:t>g</w:t>
      </w:r>
      <w:r w:rsidRPr="004E1D61">
        <w:t xml:space="preserve">eral de Titulares de CRI, de acordo com </w:t>
      </w:r>
      <w:r w:rsidRPr="004E1D61">
        <w:rPr>
          <w:iCs/>
        </w:rPr>
        <w:t>as regras contábeis aplicáveis à preparação das</w:t>
      </w:r>
      <w:r w:rsidRPr="004E1D61">
        <w:t xml:space="preserve"> d</w:t>
      </w:r>
      <w:r w:rsidRPr="004E1D61" w:rsidDel="00AB539D">
        <w:t xml:space="preserve">emonstrações </w:t>
      </w:r>
      <w:r w:rsidRPr="004E1D61">
        <w:t>f</w:t>
      </w:r>
      <w:r w:rsidRPr="004E1D61" w:rsidDel="00AB539D">
        <w:t xml:space="preserve">inanceiras da </w:t>
      </w:r>
      <w:r w:rsidRPr="004E1D61">
        <w:t xml:space="preserve">Emissora em vigor na data de </w:t>
      </w:r>
      <w:r w:rsidRPr="004E1D61">
        <w:rPr>
          <w:iCs/>
        </w:rPr>
        <w:t>celebração desta Escritura de Emissão.</w:t>
      </w:r>
      <w:bookmarkEnd w:id="259"/>
      <w:bookmarkEnd w:id="260"/>
    </w:p>
    <w:p w14:paraId="3EF4DDD3" w14:textId="743215D0" w:rsidR="00003BB9" w:rsidRPr="004E1D61" w:rsidRDefault="00003BB9" w:rsidP="00944C9A">
      <w:pPr>
        <w:pStyle w:val="Level3"/>
      </w:pPr>
      <w:r w:rsidRPr="004E1D61">
        <w:t xml:space="preserve">Os valores mencionados nas Cláusulas </w:t>
      </w:r>
      <w:r w:rsidRPr="004E1D61">
        <w:fldChar w:fldCharType="begin"/>
      </w:r>
      <w:r w:rsidRPr="004E1D61">
        <w:instrText xml:space="preserve"> REF _Ref416256173 \r \h  \* MERGEFORMAT </w:instrText>
      </w:r>
      <w:r w:rsidRPr="004E1D61">
        <w:fldChar w:fldCharType="separate"/>
      </w:r>
      <w:r w:rsidR="00F6584F">
        <w:t>6.1.1</w:t>
      </w:r>
      <w:r w:rsidRPr="004E1D61">
        <w:fldChar w:fldCharType="end"/>
      </w:r>
      <w:r w:rsidRPr="004E1D61">
        <w:t xml:space="preserve"> e</w:t>
      </w:r>
      <w:r w:rsidR="002C0FDC" w:rsidRPr="004E1D61">
        <w:t xml:space="preserve"> 6.1.2 </w:t>
      </w:r>
      <w:r w:rsidRPr="004E1D61">
        <w:t xml:space="preserve">acima, para fins da configuração dos Eventos de Vencimento Antecipado serão reajustados ou corrigidos, anualmente, pela variação acumulada do IPCA, desde a </w:t>
      </w:r>
      <w:r w:rsidR="00C53D41" w:rsidRPr="004E1D61">
        <w:t>p</w:t>
      </w:r>
      <w:r w:rsidRPr="004E1D61">
        <w:t>rimeira Data de Integralização.</w:t>
      </w:r>
    </w:p>
    <w:p w14:paraId="2D31288F" w14:textId="4F0346BA" w:rsidR="00003BB9" w:rsidRPr="004E1D61" w:rsidRDefault="00003BB9" w:rsidP="00944C9A">
      <w:pPr>
        <w:pStyle w:val="Level3"/>
      </w:pPr>
      <w:r w:rsidRPr="004E1D61">
        <w:rPr>
          <w:rFonts w:eastAsia="Arial Unicode MS"/>
        </w:rPr>
        <w:t>Observado o disposto nas Cláusulas abaixo</w:t>
      </w:r>
      <w:r w:rsidRPr="004E1D61">
        <w:t xml:space="preserve">, em caso de vencimento antecipado automático das Debêntures ou decretação de vencimento antecipado da totalidade das Debêntures em razão da ocorrência de um dos Eventos de Vencimento Antecipado Não Automático, </w:t>
      </w:r>
      <w:r w:rsidRPr="004E1D61">
        <w:rPr>
          <w:rFonts w:eastAsia="Arial Unicode MS"/>
        </w:rPr>
        <w:t>a Debenturista exigirá da Emissora o imediato e integral pagamento das Obrigações Garantidas.</w:t>
      </w:r>
    </w:p>
    <w:p w14:paraId="280A8F6E" w14:textId="2DCDE980" w:rsidR="00003BB9" w:rsidRPr="004E1D61" w:rsidRDefault="00003BB9" w:rsidP="00944C9A">
      <w:pPr>
        <w:pStyle w:val="Level3"/>
        <w:rPr>
          <w:rFonts w:eastAsia="Arial Unicode MS"/>
        </w:rPr>
      </w:pPr>
      <w:bookmarkStart w:id="261" w:name="_Ref74043111"/>
      <w:r w:rsidRPr="004E1D61">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E1D61">
        <w:rPr>
          <w:i/>
        </w:rPr>
        <w:t xml:space="preserve">pro rata </w:t>
      </w:r>
      <w:proofErr w:type="spellStart"/>
      <w:r w:rsidRPr="004E1D61">
        <w:rPr>
          <w:i/>
        </w:rPr>
        <w:t>temporis</w:t>
      </w:r>
      <w:proofErr w:type="spellEnd"/>
      <w:r w:rsidRPr="004E1D61">
        <w:t xml:space="preserve"> desde a Primeira Data de Integralização ou desde a última data de pagamento d</w:t>
      </w:r>
      <w:r w:rsidR="00995912" w:rsidRPr="004E1D61">
        <w:t>a Remuneração</w:t>
      </w:r>
      <w:r w:rsidRPr="004E1D61">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9716BA" w:rsidRPr="004E1D61">
        <w:rPr>
          <w:bCs/>
        </w:rPr>
        <w:t>2</w:t>
      </w:r>
      <w:r w:rsidR="009716BA" w:rsidRPr="004E1D61">
        <w:t xml:space="preserve"> </w:t>
      </w:r>
      <w:r w:rsidRPr="004E1D61">
        <w:t>(</w:t>
      </w:r>
      <w:r w:rsidR="009716BA" w:rsidRPr="004E1D61">
        <w:rPr>
          <w:bCs/>
        </w:rPr>
        <w:t>dois</w:t>
      </w:r>
      <w:r w:rsidRPr="004E1D61">
        <w:t>) 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E1D61">
        <w:rPr>
          <w:rFonts w:eastAsia="Arial Unicode MS"/>
        </w:rPr>
        <w:t>.</w:t>
      </w:r>
      <w:bookmarkEnd w:id="261"/>
      <w:r w:rsidRPr="004E1D61">
        <w:rPr>
          <w:rFonts w:eastAsia="Arial Unicode MS"/>
        </w:rPr>
        <w:t xml:space="preserve"> </w:t>
      </w:r>
    </w:p>
    <w:p w14:paraId="382D4A13" w14:textId="77777777" w:rsidR="00003BB9" w:rsidRPr="004E1D61" w:rsidRDefault="00003BB9" w:rsidP="00944C9A">
      <w:pPr>
        <w:pStyle w:val="Level3"/>
      </w:pPr>
      <w:bookmarkStart w:id="262" w:name="_Ref18861800"/>
      <w:r w:rsidRPr="004E1D61">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62"/>
    </w:p>
    <w:bookmarkEnd w:id="250"/>
    <w:bookmarkEnd w:id="251"/>
    <w:bookmarkEnd w:id="252"/>
    <w:bookmarkEnd w:id="253"/>
    <w:bookmarkEnd w:id="254"/>
    <w:bookmarkEnd w:id="255"/>
    <w:bookmarkEnd w:id="256"/>
    <w:p w14:paraId="34463D95" w14:textId="6A9A731C" w:rsidR="009F476F" w:rsidRPr="004E1D61" w:rsidRDefault="009F476F" w:rsidP="009F476F">
      <w:pPr>
        <w:pStyle w:val="Level1"/>
        <w:rPr>
          <w:caps/>
          <w:color w:val="auto"/>
          <w:sz w:val="20"/>
        </w:rPr>
      </w:pPr>
      <w:r w:rsidRPr="004E1D61">
        <w:rPr>
          <w:caps/>
          <w:color w:val="auto"/>
          <w:sz w:val="20"/>
        </w:rPr>
        <w:t xml:space="preserve">OBRIGAÇÕES ADICIONAIS DA </w:t>
      </w:r>
      <w:r w:rsidR="001A62BA" w:rsidRPr="004E1D61">
        <w:rPr>
          <w:caps/>
          <w:color w:val="auto"/>
          <w:sz w:val="20"/>
        </w:rPr>
        <w:t>EMISSORA</w:t>
      </w:r>
      <w:r w:rsidR="00EB5DB7" w:rsidRPr="004E1D61">
        <w:rPr>
          <w:caps/>
          <w:color w:val="auto"/>
          <w:sz w:val="20"/>
        </w:rPr>
        <w:t xml:space="preserve"> e da FIADORA</w:t>
      </w:r>
    </w:p>
    <w:p w14:paraId="12D64A94" w14:textId="202C32D7" w:rsidR="009F476F" w:rsidRPr="004E1D61" w:rsidRDefault="009F476F" w:rsidP="009F476F">
      <w:pPr>
        <w:pStyle w:val="Level2"/>
        <w:rPr>
          <w:szCs w:val="20"/>
        </w:rPr>
      </w:pPr>
      <w:r w:rsidRPr="004E1D61">
        <w:rPr>
          <w:szCs w:val="20"/>
        </w:rPr>
        <w:t>Sem prejuízo das demais obrigações assumidas nesta Escritura</w:t>
      </w:r>
      <w:bookmarkStart w:id="263" w:name="_DV_C376"/>
      <w:r w:rsidRPr="004E1D61">
        <w:rPr>
          <w:szCs w:val="20"/>
        </w:rPr>
        <w:t xml:space="preserve"> de Emissão e nos demais Documentos da Operação, </w:t>
      </w:r>
      <w:bookmarkEnd w:id="263"/>
      <w:r w:rsidRPr="004E1D61">
        <w:rPr>
          <w:szCs w:val="20"/>
        </w:rPr>
        <w:t xml:space="preserve">a </w:t>
      </w:r>
      <w:r w:rsidR="00D10D0E" w:rsidRPr="004E1D61">
        <w:rPr>
          <w:szCs w:val="20"/>
        </w:rPr>
        <w:t>Emissora</w:t>
      </w:r>
      <w:r w:rsidR="00530979" w:rsidRPr="004E1D61">
        <w:rPr>
          <w:szCs w:val="20"/>
        </w:rPr>
        <w:t xml:space="preserve"> e a Fiadora</w:t>
      </w:r>
      <w:r w:rsidRPr="004E1D61">
        <w:rPr>
          <w:szCs w:val="20"/>
        </w:rPr>
        <w:t xml:space="preserve"> </w:t>
      </w:r>
      <w:r w:rsidR="00530979" w:rsidRPr="004E1D61">
        <w:rPr>
          <w:szCs w:val="20"/>
        </w:rPr>
        <w:t xml:space="preserve">(observado que em relação à </w:t>
      </w:r>
      <w:r w:rsidR="00530979" w:rsidRPr="004E1D61">
        <w:rPr>
          <w:szCs w:val="20"/>
        </w:rPr>
        <w:lastRenderedPageBreak/>
        <w:t xml:space="preserve">Fiadora, as obrigações previstas nesta Cláusula vigorarão até </w:t>
      </w:r>
      <w:r w:rsidR="00B5663C" w:rsidRPr="004E1D61">
        <w:t xml:space="preserve">o </w:t>
      </w:r>
      <w:proofErr w:type="spellStart"/>
      <w:r w:rsidR="00B5663C" w:rsidRPr="004E1D61">
        <w:t>Completion</w:t>
      </w:r>
      <w:proofErr w:type="spellEnd"/>
      <w:r w:rsidR="00B5663C" w:rsidRPr="004E1D61">
        <w:t xml:space="preserve"> Financeiro</w:t>
      </w:r>
      <w:r w:rsidR="00530979" w:rsidRPr="004E1D61">
        <w:rPr>
          <w:szCs w:val="20"/>
        </w:rPr>
        <w:t xml:space="preserve">), </w:t>
      </w:r>
      <w:r w:rsidR="00E74DE4" w:rsidRPr="004E1D61">
        <w:rPr>
          <w:szCs w:val="20"/>
        </w:rPr>
        <w:t>est</w:t>
      </w:r>
      <w:r w:rsidR="00530979" w:rsidRPr="004E1D61">
        <w:rPr>
          <w:szCs w:val="20"/>
        </w:rPr>
        <w:t>ão</w:t>
      </w:r>
      <w:r w:rsidRPr="004E1D61">
        <w:rPr>
          <w:szCs w:val="20"/>
        </w:rPr>
        <w:t xml:space="preserve"> adicionalmente obrigad</w:t>
      </w:r>
      <w:r w:rsidR="00E74DE4" w:rsidRPr="004E1D61">
        <w:rPr>
          <w:szCs w:val="20"/>
        </w:rPr>
        <w:t>a</w:t>
      </w:r>
      <w:r w:rsidR="00530979" w:rsidRPr="004E1D61">
        <w:rPr>
          <w:szCs w:val="20"/>
        </w:rPr>
        <w:t>s</w:t>
      </w:r>
      <w:r w:rsidRPr="004E1D61">
        <w:rPr>
          <w:szCs w:val="20"/>
        </w:rPr>
        <w:t xml:space="preserve"> a:</w:t>
      </w:r>
    </w:p>
    <w:p w14:paraId="0DF0672D" w14:textId="0D72CF6D" w:rsidR="009F476F" w:rsidRPr="004E1D61" w:rsidRDefault="009F476F" w:rsidP="00530979">
      <w:pPr>
        <w:pStyle w:val="Level4"/>
        <w:tabs>
          <w:tab w:val="clear" w:pos="2041"/>
          <w:tab w:val="num" w:pos="1361"/>
        </w:tabs>
        <w:ind w:left="1360"/>
      </w:pPr>
      <w:bookmarkStart w:id="264" w:name="_Ref67956094"/>
      <w:r w:rsidRPr="004E1D61">
        <w:t xml:space="preserve">Fornecer </w:t>
      </w:r>
      <w:r w:rsidR="00F82654" w:rsidRPr="004E1D61">
        <w:t>à Securitizadora:</w:t>
      </w:r>
      <w:bookmarkEnd w:id="264"/>
    </w:p>
    <w:p w14:paraId="509E3B0F" w14:textId="1D8D1F39" w:rsidR="00F82654" w:rsidRPr="004E1D61" w:rsidRDefault="00F82654" w:rsidP="007F62DB">
      <w:pPr>
        <w:pStyle w:val="Level5"/>
        <w:tabs>
          <w:tab w:val="clear" w:pos="2721"/>
          <w:tab w:val="num" w:pos="2041"/>
        </w:tabs>
        <w:ind w:left="2040"/>
      </w:pPr>
      <w:bookmarkStart w:id="265" w:name="_Ref285571943"/>
      <w:r w:rsidRPr="004E1D61">
        <w:t xml:space="preserve">no prazo de até 90 (noventa) dias contados do encerramento do exercício social, cópia das demonstrações financeiras anuais consolidadas da Emissora auditadas por auditor independente acompanhada </w:t>
      </w:r>
      <w:r w:rsidRPr="004E1D61">
        <w:rPr>
          <w:bCs/>
          <w:i/>
        </w:rPr>
        <w:t>(1)</w:t>
      </w:r>
      <w:r w:rsidRPr="004E1D61">
        <w:rPr>
          <w:bCs/>
        </w:rPr>
        <w:t xml:space="preserve"> da demonstração do cálculo do ICSD preparado pela Emissora </w:t>
      </w:r>
      <w:r w:rsidRPr="004E1D61">
        <w:t>tendo por base as informações financeiras auditadas</w:t>
      </w:r>
      <w:r w:rsidRPr="004E1D61">
        <w:rPr>
          <w:bCs/>
        </w:rPr>
        <w:t xml:space="preserve">; e </w:t>
      </w:r>
      <w:r w:rsidRPr="004E1D61">
        <w:rPr>
          <w:bCs/>
          <w:i/>
        </w:rPr>
        <w:t>(2)</w:t>
      </w:r>
      <w:r w:rsidRPr="004E1D61" w:rsidDel="00360958">
        <w:rPr>
          <w:bCs/>
        </w:rPr>
        <w:t xml:space="preserve"> </w:t>
      </w:r>
      <w:r w:rsidRPr="004E1D61">
        <w:rPr>
          <w:bCs/>
        </w:rPr>
        <w:t xml:space="preserve">da declaração firmada pelos representantes legais da Emissora e da Fiadora </w:t>
      </w:r>
      <w:r w:rsidRPr="004E1D61">
        <w:rPr>
          <w:bCs/>
          <w:i/>
        </w:rPr>
        <w:t>(2.i)</w:t>
      </w:r>
      <w:r w:rsidRPr="004E1D61">
        <w:rPr>
          <w:bCs/>
        </w:rPr>
        <w:t xml:space="preserve"> acerca da veracidade e ausência de vícios do ICSD, </w:t>
      </w:r>
      <w:r w:rsidRPr="004E1D61">
        <w:rPr>
          <w:bCs/>
          <w:i/>
        </w:rPr>
        <w:t>(2.ii)</w:t>
      </w:r>
      <w:r w:rsidRPr="004E1D61">
        <w:rPr>
          <w:bCs/>
        </w:rPr>
        <w:t xml:space="preserve"> que permanecem válidas as disposições contidas nesta Escritura de Emissão, </w:t>
      </w:r>
      <w:r w:rsidRPr="004E1D61">
        <w:rPr>
          <w:bCs/>
          <w:i/>
        </w:rPr>
        <w:t>(2.iii)</w:t>
      </w:r>
      <w:r w:rsidRPr="004E1D61">
        <w:rPr>
          <w:bCs/>
        </w:rPr>
        <w:t xml:space="preserve"> sobre a não ocorrê</w:t>
      </w:r>
      <w:r w:rsidRPr="004E1D61">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66" w:name="_Ref168844063"/>
      <w:bookmarkStart w:id="267" w:name="_Ref278277903"/>
      <w:bookmarkStart w:id="268" w:name="_Ref168844180"/>
      <w:bookmarkEnd w:id="265"/>
    </w:p>
    <w:p w14:paraId="58399F14" w14:textId="0EC074A6" w:rsidR="00F82654" w:rsidRPr="004E1D61" w:rsidRDefault="00F82654" w:rsidP="007F62DB">
      <w:pPr>
        <w:pStyle w:val="Level5"/>
        <w:tabs>
          <w:tab w:val="clear" w:pos="2721"/>
          <w:tab w:val="num" w:pos="2041"/>
        </w:tabs>
        <w:ind w:left="2040"/>
        <w:rPr>
          <w:rFonts w:cstheme="minorHAnsi"/>
          <w:color w:val="000000"/>
        </w:rPr>
      </w:pPr>
      <w:r w:rsidRPr="004E1D61">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 </w:t>
      </w:r>
      <w:bookmarkEnd w:id="266"/>
      <w:bookmarkEnd w:id="267"/>
    </w:p>
    <w:p w14:paraId="3B78802B" w14:textId="249CE396" w:rsidR="00F82654" w:rsidRPr="004E1D61" w:rsidRDefault="00F82654" w:rsidP="007F62DB">
      <w:pPr>
        <w:pStyle w:val="Level5"/>
        <w:tabs>
          <w:tab w:val="clear" w:pos="2721"/>
          <w:tab w:val="num" w:pos="2041"/>
        </w:tabs>
        <w:ind w:left="2040"/>
      </w:pPr>
      <w:r w:rsidRPr="004E1D61">
        <w:t>no prazo de até 05 (cinco) Dias Úteis contados da data de ocorrência, informações a respeito da ocorrência de qualquer Evento de Vencimento Antecipado;</w:t>
      </w:r>
    </w:p>
    <w:p w14:paraId="77D4EEB9" w14:textId="760891C0" w:rsidR="00F82654" w:rsidRPr="004E1D61" w:rsidRDefault="00F82654" w:rsidP="007F62DB">
      <w:pPr>
        <w:pStyle w:val="Level5"/>
        <w:tabs>
          <w:tab w:val="clear" w:pos="2721"/>
          <w:tab w:val="num" w:pos="2041"/>
        </w:tabs>
        <w:ind w:left="2040"/>
      </w:pPr>
      <w:r w:rsidRPr="004E1D61">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E1D61" w:rsidRDefault="00F82654" w:rsidP="007F62DB">
      <w:pPr>
        <w:pStyle w:val="Level5"/>
        <w:tabs>
          <w:tab w:val="clear" w:pos="2721"/>
          <w:tab w:val="num" w:pos="2041"/>
        </w:tabs>
        <w:ind w:left="2040"/>
      </w:pPr>
      <w:r w:rsidRPr="004E1D61">
        <w:t>no prazo de até 05 (cinco) Dias Úteis contados da data de ciência, informações a respeito da ocorrência de qualquer evento ou situação que cause um Efeito Adverso Relevante;</w:t>
      </w:r>
    </w:p>
    <w:p w14:paraId="42D05CFA" w14:textId="073F52E7" w:rsidR="00F82654" w:rsidRPr="004E1D61" w:rsidRDefault="00F82654" w:rsidP="007F62DB">
      <w:pPr>
        <w:pStyle w:val="Level5"/>
        <w:tabs>
          <w:tab w:val="clear" w:pos="2721"/>
          <w:tab w:val="num" w:pos="2041"/>
        </w:tabs>
        <w:ind w:left="2040"/>
      </w:pPr>
      <w:bookmarkStart w:id="269" w:name="_Ref168844067"/>
      <w:r w:rsidRPr="004E1D61">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69"/>
      <w:r w:rsidRPr="004E1D61">
        <w:t xml:space="preserve"> </w:t>
      </w:r>
    </w:p>
    <w:p w14:paraId="5F2DEF75" w14:textId="61456EE9" w:rsidR="00F82654" w:rsidRPr="004E1D61" w:rsidRDefault="00F82654" w:rsidP="007F62DB">
      <w:pPr>
        <w:pStyle w:val="Level5"/>
        <w:tabs>
          <w:tab w:val="clear" w:pos="2721"/>
          <w:tab w:val="num" w:pos="2041"/>
        </w:tabs>
        <w:ind w:left="2040"/>
      </w:pPr>
      <w:r w:rsidRPr="004E1D61">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68"/>
    <w:p w14:paraId="254B9FF6" w14:textId="07A2104E" w:rsidR="00F82654" w:rsidRPr="004E1D61" w:rsidRDefault="00F82654" w:rsidP="007F62DB">
      <w:pPr>
        <w:pStyle w:val="Level5"/>
        <w:tabs>
          <w:tab w:val="clear" w:pos="2721"/>
          <w:tab w:val="num" w:pos="2041"/>
        </w:tabs>
        <w:ind w:left="2040"/>
      </w:pPr>
      <w:r w:rsidRPr="004E1D61">
        <w:t>na data em que ocorrer primeiro evento entre os seguintes: (a) o decurso de 03 (três) meses contados da data de término de cada exercício social;</w:t>
      </w:r>
      <w:r w:rsidR="007F62DB" w:rsidRPr="004E1D61">
        <w:t xml:space="preserve"> ou</w:t>
      </w:r>
      <w:r w:rsidRPr="004E1D61">
        <w:t xml:space="preserve"> (b) a data da efetiva divulgação, cópia das demonstrações financeiras das </w:t>
      </w:r>
      <w:r w:rsidR="000509FD" w:rsidRPr="004E1D61">
        <w:t>Fiduciantes</w:t>
      </w:r>
      <w:r w:rsidRPr="004E1D61">
        <w:t>;</w:t>
      </w:r>
      <w:r w:rsidR="004C12E0" w:rsidRPr="004E1D61">
        <w:t xml:space="preserve"> </w:t>
      </w:r>
    </w:p>
    <w:p w14:paraId="731981D8" w14:textId="7133E16F" w:rsidR="00F82654" w:rsidRPr="004E1D61" w:rsidRDefault="007F62DB" w:rsidP="007F62DB">
      <w:pPr>
        <w:pStyle w:val="Level5"/>
        <w:tabs>
          <w:tab w:val="clear" w:pos="2721"/>
          <w:tab w:val="num" w:pos="2041"/>
        </w:tabs>
        <w:ind w:left="2040"/>
      </w:pPr>
      <w:r w:rsidRPr="004E1D61">
        <w:lastRenderedPageBreak/>
        <w:t>cumprir</w:t>
      </w:r>
      <w:r w:rsidR="00F82654" w:rsidRPr="004E1D61">
        <w:t xml:space="preserve"> as determinações da CVM e da B3;</w:t>
      </w:r>
    </w:p>
    <w:p w14:paraId="429D947B" w14:textId="218D0489" w:rsidR="00F82654" w:rsidRPr="004E1D61" w:rsidRDefault="00F82654" w:rsidP="007F62DB">
      <w:pPr>
        <w:pStyle w:val="Level4"/>
        <w:tabs>
          <w:tab w:val="clear" w:pos="2041"/>
          <w:tab w:val="num" w:pos="1361"/>
        </w:tabs>
        <w:ind w:left="1360"/>
      </w:pPr>
      <w:r w:rsidRPr="004E1D61">
        <w:t>cumprir, bem como fazer com que suas Partes Relacionadas cumpram, as Leis Anticorrupção;</w:t>
      </w:r>
    </w:p>
    <w:p w14:paraId="239DF448" w14:textId="77777777" w:rsidR="00F82654" w:rsidRPr="004E1D61" w:rsidRDefault="00F82654" w:rsidP="007F62DB">
      <w:pPr>
        <w:pStyle w:val="Level4"/>
        <w:tabs>
          <w:tab w:val="clear" w:pos="2041"/>
          <w:tab w:val="num" w:pos="1361"/>
        </w:tabs>
        <w:ind w:left="1360"/>
      </w:pPr>
      <w:bookmarkStart w:id="270" w:name="_Hlk80787634"/>
      <w:r w:rsidRPr="004E1D61">
        <w:t>não realizar operações fora do seu objeto social;</w:t>
      </w:r>
    </w:p>
    <w:p w14:paraId="111901DE" w14:textId="77777777" w:rsidR="00F82654" w:rsidRPr="004E1D61" w:rsidRDefault="00F82654" w:rsidP="007F62DB">
      <w:pPr>
        <w:pStyle w:val="Level4"/>
        <w:tabs>
          <w:tab w:val="clear" w:pos="2041"/>
          <w:tab w:val="num" w:pos="1361"/>
        </w:tabs>
        <w:ind w:left="1360"/>
      </w:pPr>
      <w:r w:rsidRPr="004E1D61">
        <w:t>não praticar atos em desacordo com seu estatuto social ou com os Documentos da Operação;</w:t>
      </w:r>
    </w:p>
    <w:p w14:paraId="72C4D253" w14:textId="77777777" w:rsidR="00F82654" w:rsidRPr="004E1D61" w:rsidRDefault="00F82654" w:rsidP="007F62DB">
      <w:pPr>
        <w:pStyle w:val="Level4"/>
        <w:tabs>
          <w:tab w:val="clear" w:pos="2041"/>
          <w:tab w:val="num" w:pos="1361"/>
        </w:tabs>
        <w:ind w:left="1360"/>
      </w:pPr>
      <w:r w:rsidRPr="004E1D61">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2A2180E" w:rsidR="00F82654" w:rsidRPr="004E1D61" w:rsidRDefault="00F82654" w:rsidP="007F62DB">
      <w:pPr>
        <w:pStyle w:val="Level4"/>
        <w:tabs>
          <w:tab w:val="clear" w:pos="2041"/>
          <w:tab w:val="num" w:pos="1361"/>
        </w:tabs>
        <w:ind w:left="1360"/>
      </w:pPr>
      <w:bookmarkStart w:id="271" w:name="_Ref168844078"/>
      <w:r w:rsidRPr="004E1D61">
        <w:t xml:space="preserve">manter e fazer com que as </w:t>
      </w:r>
      <w:r w:rsidR="004C12E0" w:rsidRPr="004E1D61">
        <w:t xml:space="preserve">Fiduciantes </w:t>
      </w:r>
      <w:r w:rsidRPr="004E1D61">
        <w:t>mantenham,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271"/>
      <w:r w:rsidR="004C12E0" w:rsidRPr="004E1D61">
        <w:t xml:space="preserve"> </w:t>
      </w:r>
    </w:p>
    <w:p w14:paraId="263A89B6" w14:textId="77777777" w:rsidR="00F82654" w:rsidRPr="004E1D61" w:rsidRDefault="00F82654" w:rsidP="007F62DB">
      <w:pPr>
        <w:pStyle w:val="Level4"/>
        <w:tabs>
          <w:tab w:val="clear" w:pos="2041"/>
          <w:tab w:val="num" w:pos="1361"/>
        </w:tabs>
        <w:ind w:left="1360"/>
      </w:pPr>
      <w:bookmarkStart w:id="272" w:name="_Ref168844079"/>
      <w:r w:rsidRPr="004E1D61">
        <w:t>manter sempre válidas, eficazes, em perfeita ordem e em pleno vigor todas as autorizações necessárias à celebração dos Documentos da Operação e ao cumprimento de todas as obrigações ali previstas, conforme aplicável;</w:t>
      </w:r>
      <w:bookmarkEnd w:id="272"/>
      <w:r w:rsidRPr="004E1D61">
        <w:t xml:space="preserve"> </w:t>
      </w:r>
    </w:p>
    <w:p w14:paraId="5E4B8A41" w14:textId="77777777" w:rsidR="00F82654" w:rsidRPr="004E1D61" w:rsidRDefault="00F82654" w:rsidP="007F62DB">
      <w:pPr>
        <w:pStyle w:val="Level4"/>
        <w:tabs>
          <w:tab w:val="clear" w:pos="2041"/>
          <w:tab w:val="num" w:pos="1361"/>
        </w:tabs>
        <w:ind w:left="1360"/>
      </w:pPr>
      <w:r w:rsidRPr="004E1D61">
        <w:t>manter válidas e regulares as declarações e garantias apresentadas nos Documentos da Operação;</w:t>
      </w:r>
      <w:bookmarkStart w:id="273" w:name="_Ref130390977"/>
      <w:bookmarkStart w:id="274" w:name="_Ref260239075"/>
      <w:bookmarkStart w:id="275" w:name="_Ref286438579"/>
    </w:p>
    <w:bookmarkEnd w:id="273"/>
    <w:bookmarkEnd w:id="274"/>
    <w:bookmarkEnd w:id="275"/>
    <w:p w14:paraId="12783719" w14:textId="77777777" w:rsidR="00F82654" w:rsidRPr="004E1D61" w:rsidRDefault="00F82654" w:rsidP="007F62DB">
      <w:pPr>
        <w:pStyle w:val="Level4"/>
        <w:tabs>
          <w:tab w:val="clear" w:pos="2041"/>
          <w:tab w:val="num" w:pos="1361"/>
        </w:tabs>
        <w:ind w:left="1360"/>
      </w:pPr>
      <w:r w:rsidRPr="004E1D61">
        <w:t>realizar o recolhimento de todos os tributos ou contribuições que incidam ou venham a incidir sobre as Debêntures que sejam de responsabilidade da Emissora;</w:t>
      </w:r>
    </w:p>
    <w:p w14:paraId="2C9566A5" w14:textId="39352570" w:rsidR="00F82654" w:rsidRPr="004E1D61" w:rsidRDefault="00F82654" w:rsidP="007F62DB">
      <w:pPr>
        <w:pStyle w:val="Level4"/>
        <w:tabs>
          <w:tab w:val="clear" w:pos="2041"/>
          <w:tab w:val="num" w:pos="1361"/>
        </w:tabs>
        <w:ind w:left="1360"/>
      </w:pPr>
      <w:r w:rsidRPr="004E1D61">
        <w:t xml:space="preserve">notificar a Securitizadora sobre qualquer ato ou fato que possa causar interrupção ou suspensão das atividades da Emissora e/ou de qualquer </w:t>
      </w:r>
      <w:r w:rsidR="004C12E0" w:rsidRPr="004E1D61">
        <w:t>Fiduciante</w:t>
      </w:r>
      <w:r w:rsidRPr="004E1D61">
        <w:t xml:space="preserve"> ou que possa afetar a capacidade de pagamento das Debêntures;</w:t>
      </w:r>
    </w:p>
    <w:p w14:paraId="7391A393" w14:textId="77777777" w:rsidR="00F82654" w:rsidRPr="004E1D61" w:rsidRDefault="00F82654" w:rsidP="007F62DB">
      <w:pPr>
        <w:pStyle w:val="Level4"/>
        <w:tabs>
          <w:tab w:val="clear" w:pos="2041"/>
          <w:tab w:val="num" w:pos="1361"/>
        </w:tabs>
        <w:ind w:left="1360"/>
      </w:pPr>
      <w:r w:rsidRPr="004E1D61">
        <w:t xml:space="preserve">convocar, no prazo de até 5 (cinco) Dias Úteis, Assembleia Geral de </w:t>
      </w:r>
      <w:r w:rsidRPr="004E1D61">
        <w:rPr>
          <w:szCs w:val="20"/>
        </w:rPr>
        <w:t>Titulares de Debêntures</w:t>
      </w:r>
      <w:r w:rsidRPr="004E1D61">
        <w:t xml:space="preserve"> para deliberar sobre qualquer das matérias que sejam do interesse da Debenturista;</w:t>
      </w:r>
    </w:p>
    <w:p w14:paraId="08DF9A56" w14:textId="77777777" w:rsidR="00F82654" w:rsidRPr="004E1D61" w:rsidRDefault="00F82654" w:rsidP="007F62DB">
      <w:pPr>
        <w:pStyle w:val="Level4"/>
        <w:tabs>
          <w:tab w:val="clear" w:pos="2041"/>
          <w:tab w:val="num" w:pos="1361"/>
        </w:tabs>
        <w:ind w:left="1360"/>
      </w:pPr>
      <w:r w:rsidRPr="004E1D61">
        <w:t>comparecer, por meio de seus representantes, às Assembleias Gerais de Debenturistas, sempre que solicitadas;</w:t>
      </w:r>
    </w:p>
    <w:p w14:paraId="323BE98B" w14:textId="6BBC599D" w:rsidR="00F82654" w:rsidRPr="004E1D61" w:rsidRDefault="00F82654" w:rsidP="007F62DB">
      <w:pPr>
        <w:pStyle w:val="Level4"/>
        <w:tabs>
          <w:tab w:val="clear" w:pos="2041"/>
          <w:tab w:val="num" w:pos="1361"/>
        </w:tabs>
        <w:ind w:left="1360"/>
      </w:pPr>
      <w:r w:rsidRPr="004E1D61">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w:t>
      </w:r>
      <w:r w:rsidRPr="004E1D61">
        <w:lastRenderedPageBreak/>
        <w:t xml:space="preserve">observar as disposições da </w:t>
      </w:r>
      <w:r w:rsidR="006F6D53" w:rsidRPr="004E1D61">
        <w:t>Resol</w:t>
      </w:r>
      <w:r w:rsidR="00616049" w:rsidRPr="004E1D61">
        <w:t>ução</w:t>
      </w:r>
      <w:r w:rsidR="006F6D53" w:rsidRPr="004E1D61">
        <w:t xml:space="preserve"> CVM nº 44, de </w:t>
      </w:r>
      <w:r w:rsidR="00616049" w:rsidRPr="004E1D61">
        <w:t>23 de agosto de 2021</w:t>
      </w:r>
      <w:r w:rsidRPr="004E1D61">
        <w:t>, no tocante ao dever de sigilo e vedações à negociação;</w:t>
      </w:r>
    </w:p>
    <w:p w14:paraId="7672DBDB" w14:textId="3355A6A6" w:rsidR="00F82654" w:rsidRPr="004E1D61" w:rsidRDefault="00F82654" w:rsidP="007F62DB">
      <w:pPr>
        <w:pStyle w:val="Level4"/>
        <w:tabs>
          <w:tab w:val="clear" w:pos="2041"/>
          <w:tab w:val="num" w:pos="1361"/>
        </w:tabs>
        <w:ind w:left="1360"/>
      </w:pPr>
      <w:r w:rsidRPr="004E1D61">
        <w:t xml:space="preserve">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w:t>
      </w:r>
      <w:r w:rsidR="00616049" w:rsidRPr="004E1D61">
        <w:rPr>
          <w:highlight w:val="yellow"/>
        </w:rPr>
        <w:t>[</w:t>
      </w:r>
      <w:r w:rsidR="00616049" w:rsidRPr="004E1D61">
        <w:rPr>
          <w:highlight w:val="yellow"/>
        </w:rPr>
        <w:sym w:font="Symbol" w:char="F0B7"/>
      </w:r>
      <w:r w:rsidR="00616049" w:rsidRPr="004E1D61">
        <w:rPr>
          <w:highlight w:val="yellow"/>
        </w:rPr>
        <w:t>]</w:t>
      </w:r>
      <w:r w:rsidR="00616049" w:rsidRPr="004E1D61">
        <w:t xml:space="preserve"> (“</w:t>
      </w:r>
      <w:r w:rsidRPr="004E1D61">
        <w:rPr>
          <w:b/>
          <w:bCs/>
        </w:rPr>
        <w:t>Seguros</w:t>
      </w:r>
      <w:r w:rsidR="00616049" w:rsidRPr="004E1D61">
        <w:t>”)</w:t>
      </w:r>
      <w:r w:rsidRPr="004E1D61">
        <w:t>;</w:t>
      </w:r>
      <w:r w:rsidR="00616049" w:rsidRPr="004E1D61">
        <w:t xml:space="preserve"> </w:t>
      </w:r>
      <w:r w:rsidR="00616049" w:rsidRPr="004E1D61">
        <w:rPr>
          <w:b/>
          <w:bCs/>
          <w:highlight w:val="yellow"/>
        </w:rPr>
        <w:t xml:space="preserve">[Nota </w:t>
      </w:r>
      <w:proofErr w:type="spellStart"/>
      <w:r w:rsidR="00616049" w:rsidRPr="004E1D61">
        <w:rPr>
          <w:b/>
          <w:bCs/>
          <w:highlight w:val="yellow"/>
        </w:rPr>
        <w:t>Lefosse</w:t>
      </w:r>
      <w:proofErr w:type="spellEnd"/>
      <w:r w:rsidR="00616049" w:rsidRPr="004E1D61">
        <w:rPr>
          <w:b/>
          <w:bCs/>
          <w:highlight w:val="yellow"/>
        </w:rPr>
        <w:t>: Item retirado do precedente da Companhia, por gentileza confirmar se aplica a esta Oferta.]</w:t>
      </w:r>
      <w:r w:rsidR="009975D8" w:rsidRPr="004E1D61">
        <w:rPr>
          <w:b/>
          <w:bCs/>
        </w:rPr>
        <w:t xml:space="preserve"> </w:t>
      </w:r>
    </w:p>
    <w:p w14:paraId="75F1AA58" w14:textId="70C6BB0A" w:rsidR="00F82654" w:rsidRPr="004E1D61" w:rsidRDefault="00F82654" w:rsidP="007F62DB">
      <w:pPr>
        <w:pStyle w:val="Level4"/>
        <w:tabs>
          <w:tab w:val="clear" w:pos="2041"/>
          <w:tab w:val="num" w:pos="1361"/>
        </w:tabs>
        <w:ind w:left="1360"/>
      </w:pPr>
      <w:r w:rsidRPr="004E1D61">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E1D61">
        <w:t>Ministério de Minas e Energia (“</w:t>
      </w:r>
      <w:r w:rsidRPr="004E1D61">
        <w:rPr>
          <w:b/>
          <w:bCs/>
        </w:rPr>
        <w:t>MME</w:t>
      </w:r>
      <w:r w:rsidR="00616049" w:rsidRPr="004E1D61">
        <w:t>”)</w:t>
      </w:r>
      <w:r w:rsidRPr="004E1D61">
        <w:t xml:space="preserve"> e </w:t>
      </w:r>
      <w:r w:rsidR="00616049" w:rsidRPr="004E1D61">
        <w:t>Operador Nacional do Sistema Elétrico (“</w:t>
      </w:r>
      <w:r w:rsidR="00616049" w:rsidRPr="004E1D61">
        <w:rPr>
          <w:b/>
          <w:bCs/>
        </w:rPr>
        <w:t>ONS</w:t>
      </w:r>
      <w:r w:rsidR="00616049" w:rsidRPr="004E1D61">
        <w:t>”)</w:t>
      </w:r>
      <w:r w:rsidRPr="004E1D61">
        <w:t>, no que se refere a tais licenças, autorizações, aprovações, alvarás e permissões;</w:t>
      </w:r>
    </w:p>
    <w:p w14:paraId="301189AA" w14:textId="0EBFA8F6" w:rsidR="00F82654" w:rsidRPr="004E1D61" w:rsidRDefault="00F82654" w:rsidP="007F62DB">
      <w:pPr>
        <w:pStyle w:val="Level4"/>
        <w:tabs>
          <w:tab w:val="clear" w:pos="2041"/>
          <w:tab w:val="num" w:pos="1361"/>
        </w:tabs>
        <w:ind w:left="1360"/>
      </w:pPr>
      <w:r w:rsidRPr="004E1D61">
        <w:t>cumprir toda a</w:t>
      </w:r>
      <w:r w:rsidR="00616049" w:rsidRPr="004E1D61">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E1D61">
        <w:t xml:space="preserve"> </w:t>
      </w:r>
      <w:r w:rsidR="00616049" w:rsidRPr="004E1D61">
        <w:t>(“</w:t>
      </w:r>
      <w:r w:rsidRPr="004E1D61">
        <w:rPr>
          <w:b/>
          <w:bCs/>
        </w:rPr>
        <w:t>Legislação Socioambiental</w:t>
      </w:r>
      <w:r w:rsidR="00616049" w:rsidRPr="004E1D61">
        <w:t>”)</w:t>
      </w:r>
      <w:r w:rsidRPr="004E1D61">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E1D61" w:rsidRDefault="00F82654" w:rsidP="007F62DB">
      <w:pPr>
        <w:pStyle w:val="Level4"/>
        <w:tabs>
          <w:tab w:val="clear" w:pos="2041"/>
          <w:tab w:val="num" w:pos="1361"/>
        </w:tabs>
        <w:ind w:left="1360"/>
      </w:pPr>
      <w:r w:rsidRPr="004E1D61">
        <w:t>somente utilizar os recursos oriundos desta Escritura</w:t>
      </w:r>
      <w:r w:rsidR="00616049" w:rsidRPr="004E1D61">
        <w:t xml:space="preserve"> de Emissão</w:t>
      </w:r>
      <w:r w:rsidRPr="004E1D61">
        <w:t xml:space="preserve"> em atividades relativas aos Empreendimentos Alvo;</w:t>
      </w:r>
    </w:p>
    <w:p w14:paraId="0C5BFB4B" w14:textId="16BC4D25" w:rsidR="00F82654" w:rsidRPr="004E1D61" w:rsidRDefault="00F82654" w:rsidP="007F62DB">
      <w:pPr>
        <w:pStyle w:val="Level4"/>
        <w:tabs>
          <w:tab w:val="clear" w:pos="2041"/>
          <w:tab w:val="num" w:pos="1361"/>
        </w:tabs>
        <w:ind w:left="1360"/>
      </w:pPr>
      <w:r w:rsidRPr="004E1D61">
        <w:t xml:space="preserve">responder por toda e qualquer demanda relacionada à posse dos Imóveis Alvo, aos Contratos dos Empreendimentos Alvo, aos </w:t>
      </w:r>
      <w:r w:rsidR="00FA6824" w:rsidRPr="004E1D61">
        <w:t>[</w:t>
      </w:r>
      <w:r w:rsidRPr="004E1D61">
        <w:t>Contratos Fundiários</w:t>
      </w:r>
      <w:r w:rsidR="00FA6824" w:rsidRPr="004E1D61">
        <w:t>]</w:t>
      </w:r>
      <w:r w:rsidRPr="004E1D61">
        <w:t>, aos Direitos Cedidos Fiduciariamente e/ou aos demais bens que compõem a</w:t>
      </w:r>
      <w:r w:rsidR="00FA6824" w:rsidRPr="004E1D61">
        <w:t xml:space="preserve"> Cessão Fiduciário de Recebíveis</w:t>
      </w:r>
      <w:r w:rsidRPr="004E1D61">
        <w:t xml:space="preserve">, de forma tempestiva e eficaz; </w:t>
      </w:r>
    </w:p>
    <w:p w14:paraId="612FF751" w14:textId="64B67A28" w:rsidR="00F82654" w:rsidRPr="004E1D61" w:rsidRDefault="00F82654" w:rsidP="007F62DB">
      <w:pPr>
        <w:pStyle w:val="Level4"/>
        <w:tabs>
          <w:tab w:val="clear" w:pos="2041"/>
          <w:tab w:val="num" w:pos="1361"/>
        </w:tabs>
        <w:ind w:left="1360"/>
      </w:pPr>
      <w:r w:rsidRPr="004E1D61">
        <w:t>providenciar o registro e o aperfeiçoamento da</w:t>
      </w:r>
      <w:r w:rsidR="00FD7346" w:rsidRPr="004E1D61">
        <w:t xml:space="preserve"> Cessão Fiduciária de Recebíveis</w:t>
      </w:r>
      <w:r w:rsidRPr="004E1D61">
        <w:t>, nos termos e prazos estabelecidos no seu respectivo instrumento</w:t>
      </w:r>
      <w:r w:rsidR="00FD7346" w:rsidRPr="004E1D61">
        <w:t>;</w:t>
      </w:r>
      <w:r w:rsidRPr="004E1D61">
        <w:t xml:space="preserve"> </w:t>
      </w:r>
    </w:p>
    <w:p w14:paraId="2E82836A" w14:textId="1E2F70F7" w:rsidR="00F82654" w:rsidRPr="004E1D61" w:rsidRDefault="00F82654" w:rsidP="007F62DB">
      <w:pPr>
        <w:pStyle w:val="Level4"/>
        <w:tabs>
          <w:tab w:val="clear" w:pos="2041"/>
          <w:tab w:val="num" w:pos="1361"/>
        </w:tabs>
        <w:ind w:left="1360"/>
      </w:pPr>
      <w:r w:rsidRPr="004E1D61">
        <w:t>providenciar o registro</w:t>
      </w:r>
      <w:r w:rsidRPr="004E1D61">
        <w:rPr>
          <w:szCs w:val="20"/>
        </w:rPr>
        <w:t xml:space="preserve"> dos Empreendimentos Alvo, em cada </w:t>
      </w:r>
      <w:r w:rsidR="004C12E0" w:rsidRPr="004E1D61">
        <w:rPr>
          <w:szCs w:val="20"/>
        </w:rPr>
        <w:t>Fiduciante</w:t>
      </w:r>
      <w:r w:rsidRPr="004E1D61">
        <w:rPr>
          <w:szCs w:val="20"/>
        </w:rPr>
        <w:t xml:space="preserve">, no respectivo ativo imobilizado, pressupondo a sua incorporação ao respectivo </w:t>
      </w:r>
      <w:proofErr w:type="gramStart"/>
      <w:r w:rsidR="006E09A3" w:rsidRPr="004E1D61">
        <w:rPr>
          <w:szCs w:val="20"/>
        </w:rPr>
        <w:t>[</w:t>
      </w:r>
      <w:r w:rsidRPr="004E1D61">
        <w:rPr>
          <w:szCs w:val="20"/>
        </w:rPr>
        <w:t>Imóvel</w:t>
      </w:r>
      <w:proofErr w:type="gramEnd"/>
      <w:r w:rsidR="006E09A3" w:rsidRPr="004E1D61">
        <w:rPr>
          <w:szCs w:val="20"/>
        </w:rPr>
        <w:t>]</w:t>
      </w:r>
      <w:r w:rsidRPr="004E1D61">
        <w:rPr>
          <w:szCs w:val="20"/>
        </w:rPr>
        <w:t>, por acessão, nos termos do artigo 1.248, inciso V, do Código Civil, em até 75 (setenta cinco) dias contados d</w:t>
      </w:r>
      <w:r w:rsidR="00B5663C" w:rsidRPr="004E1D61">
        <w:t xml:space="preserve">o </w:t>
      </w:r>
      <w:proofErr w:type="spellStart"/>
      <w:r w:rsidR="00B5663C" w:rsidRPr="004E1D61">
        <w:t>Completion</w:t>
      </w:r>
      <w:proofErr w:type="spellEnd"/>
      <w:r w:rsidR="00B5663C" w:rsidRPr="004E1D61">
        <w:t xml:space="preserve"> Financeiro</w:t>
      </w:r>
      <w:r w:rsidRPr="004E1D61">
        <w:rPr>
          <w:szCs w:val="20"/>
        </w:rPr>
        <w:t>, podendo referido prazo ser prorrogado na hipótese de atrasos por parte de autoridade competente;</w:t>
      </w:r>
    </w:p>
    <w:p w14:paraId="50CE1B1A" w14:textId="2877CFDF" w:rsidR="00F82654" w:rsidRPr="004E1D61" w:rsidRDefault="00F82654" w:rsidP="007F62DB">
      <w:pPr>
        <w:pStyle w:val="Level4"/>
        <w:tabs>
          <w:tab w:val="clear" w:pos="2041"/>
          <w:tab w:val="num" w:pos="1361"/>
        </w:tabs>
        <w:ind w:left="1360"/>
      </w:pPr>
      <w:r w:rsidRPr="004E1D61">
        <w:lastRenderedPageBreak/>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E1D61">
        <w:t>à Cessão Fiduciária de Recebíveis</w:t>
      </w:r>
      <w:r w:rsidRPr="004E1D61">
        <w:t>;</w:t>
      </w:r>
    </w:p>
    <w:p w14:paraId="30D88F32" w14:textId="3DB77F7B" w:rsidR="00F82654" w:rsidRPr="004E1D61" w:rsidRDefault="00F82654" w:rsidP="007F62DB">
      <w:pPr>
        <w:pStyle w:val="Level4"/>
        <w:tabs>
          <w:tab w:val="clear" w:pos="2041"/>
          <w:tab w:val="num" w:pos="1361"/>
        </w:tabs>
        <w:ind w:left="1360"/>
      </w:pPr>
      <w:bookmarkStart w:id="276" w:name="_Ref72768730"/>
      <w:r w:rsidRPr="004E1D61">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E1D61">
        <w:rPr>
          <w:b/>
          <w:bCs/>
        </w:rPr>
        <w:t>Alterações Permitidas</w:t>
      </w:r>
      <w:r w:rsidRPr="004E1D61">
        <w:t>”):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76"/>
    </w:p>
    <w:p w14:paraId="62BD5B4D" w14:textId="7428769B" w:rsidR="00F82654" w:rsidRPr="004E1D61" w:rsidRDefault="00F82654" w:rsidP="007F62DB">
      <w:pPr>
        <w:pStyle w:val="Level4"/>
        <w:tabs>
          <w:tab w:val="clear" w:pos="2041"/>
          <w:tab w:val="num" w:pos="1361"/>
        </w:tabs>
        <w:ind w:left="1360"/>
      </w:pPr>
      <w:r w:rsidRPr="004E1D61">
        <w:t>informar à Securitizadora qualquer alteração regulatória relativa aos Empreendimentos Alvo, que possa impactar negativamente a Emissão e/ou a</w:t>
      </w:r>
      <w:r w:rsidR="00D32789" w:rsidRPr="004E1D61">
        <w:t xml:space="preserve"> Cessão Fiduciária de Recebíveis</w:t>
      </w:r>
      <w:r w:rsidRPr="004E1D61">
        <w:t>, no prazo de até 5 (cinco) Dias Úteis contados do seu conhecimento;</w:t>
      </w:r>
    </w:p>
    <w:p w14:paraId="4CA903CC" w14:textId="3C413253" w:rsidR="00F82654" w:rsidRPr="004E1D61" w:rsidRDefault="00F82654" w:rsidP="007F62DB">
      <w:pPr>
        <w:pStyle w:val="Level4"/>
        <w:tabs>
          <w:tab w:val="clear" w:pos="2041"/>
          <w:tab w:val="num" w:pos="1361"/>
        </w:tabs>
        <w:ind w:left="1360"/>
      </w:pPr>
      <w:r w:rsidRPr="004E1D61">
        <w:t xml:space="preserve">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 ao </w:t>
      </w:r>
      <w:ins w:id="277" w:author="Matheus Gomes Faria" w:date="2021-09-28T12:14:00Z">
        <w:r w:rsidR="008C76C4">
          <w:t xml:space="preserve">Debenturista e ao </w:t>
        </w:r>
      </w:ins>
      <w:r w:rsidRPr="004E1D61">
        <w:t>Agente Fiduciário dos CRI a existência dos Seguros, caso requerido;</w:t>
      </w:r>
    </w:p>
    <w:p w14:paraId="23F3D139" w14:textId="58FC201C" w:rsidR="00F82654" w:rsidRPr="004E1D61" w:rsidRDefault="00F82654" w:rsidP="007F62DB">
      <w:pPr>
        <w:pStyle w:val="Level4"/>
        <w:tabs>
          <w:tab w:val="clear" w:pos="2041"/>
          <w:tab w:val="num" w:pos="1361"/>
        </w:tabs>
        <w:ind w:left="1360"/>
      </w:pPr>
      <w:r w:rsidRPr="004E1D61">
        <w:lastRenderedPageBreak/>
        <w:t xml:space="preserve">concluir os Empreendimentos Alvo dentro (ou antes) do cronograma originalmente acordado, de acordo com a autorização do órgão competente para a operação comercial e Contratos dos Empreendimentos Alvo; </w:t>
      </w:r>
    </w:p>
    <w:p w14:paraId="5B68A591" w14:textId="74F96917" w:rsidR="009716BA" w:rsidRPr="004E1D61" w:rsidRDefault="009716BA" w:rsidP="009716BA">
      <w:pPr>
        <w:pStyle w:val="Level4"/>
        <w:tabs>
          <w:tab w:val="clear" w:pos="2041"/>
          <w:tab w:val="num" w:pos="1361"/>
        </w:tabs>
        <w:ind w:left="1360"/>
      </w:pPr>
      <w:r w:rsidRPr="004E1D61">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E1D61" w:rsidRDefault="00F82654" w:rsidP="007F62DB">
      <w:pPr>
        <w:pStyle w:val="Level4"/>
        <w:tabs>
          <w:tab w:val="clear" w:pos="2041"/>
          <w:tab w:val="num" w:pos="1361"/>
        </w:tabs>
        <w:ind w:left="1360"/>
      </w:pPr>
      <w:r w:rsidRPr="004E1D61">
        <w:t xml:space="preserve">manter em vigor a estrutura dos Contratos dos Empreendimentos Alvo, documentos desta Emissão e demais acordos relevantes existentes necessários para viabilizar a operação e funcionamento das atividades da Emissora; </w:t>
      </w:r>
    </w:p>
    <w:p w14:paraId="2962DD66" w14:textId="4A00B9F8" w:rsidR="00F82654" w:rsidRPr="004E1D61" w:rsidRDefault="00F82654" w:rsidP="007F62DB">
      <w:pPr>
        <w:pStyle w:val="Level4"/>
        <w:tabs>
          <w:tab w:val="clear" w:pos="2041"/>
          <w:tab w:val="num" w:pos="1361"/>
        </w:tabs>
        <w:ind w:left="1360"/>
      </w:pPr>
      <w:r w:rsidRPr="004E1D61">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0086D582" w14:textId="77777777" w:rsidR="00F82654" w:rsidRPr="004E1D61" w:rsidRDefault="00F82654" w:rsidP="007F62DB">
      <w:pPr>
        <w:pStyle w:val="Level4"/>
        <w:tabs>
          <w:tab w:val="clear" w:pos="2041"/>
          <w:tab w:val="num" w:pos="1361"/>
        </w:tabs>
        <w:ind w:left="1360"/>
      </w:pPr>
      <w:r w:rsidRPr="004E1D61">
        <w:t xml:space="preserve">enviar o comprovante de pagamento dos prêmios dos Seguros à Securitizadora, no prazo de 5 (cinco) Dias Úteis a contar da data de solicitação; </w:t>
      </w:r>
    </w:p>
    <w:p w14:paraId="1C8E60C8" w14:textId="2ADAD30B" w:rsidR="00F82654" w:rsidRPr="004E1D61" w:rsidRDefault="00F82654" w:rsidP="007F62DB">
      <w:pPr>
        <w:pStyle w:val="Level4"/>
        <w:tabs>
          <w:tab w:val="clear" w:pos="2041"/>
          <w:tab w:val="num" w:pos="1361"/>
        </w:tabs>
        <w:ind w:left="1360"/>
      </w:pPr>
      <w:r w:rsidRPr="004E1D61">
        <w:t xml:space="preserve">obter, tempestivamente, a anuência das </w:t>
      </w:r>
      <w:r w:rsidR="006E09A3" w:rsidRPr="004E1D61">
        <w:t>s</w:t>
      </w:r>
      <w:r w:rsidRPr="004E1D61">
        <w:t xml:space="preserve">eguradoras quanto a renovação dos Seguros, em qualquer caso observada a manutenção da Securitizadora como </w:t>
      </w:r>
      <w:proofErr w:type="spellStart"/>
      <w:r w:rsidRPr="004E1D61">
        <w:t>co-</w:t>
      </w:r>
      <w:r w:rsidRPr="004E1D61">
        <w:rPr>
          <w:szCs w:val="20"/>
        </w:rPr>
        <w:t>beneficiária</w:t>
      </w:r>
      <w:proofErr w:type="spellEnd"/>
      <w:r w:rsidRPr="004E1D61">
        <w:rPr>
          <w:szCs w:val="20"/>
        </w:rPr>
        <w:t xml:space="preserve"> exclusiva dos Seguros, nos termos da Cláusula </w:t>
      </w:r>
      <w:r w:rsidR="00824C54" w:rsidRPr="004E1D61">
        <w:rPr>
          <w:szCs w:val="20"/>
          <w:highlight w:val="yellow"/>
        </w:rPr>
        <w:fldChar w:fldCharType="begin"/>
      </w:r>
      <w:r w:rsidR="00824C54" w:rsidRPr="004E1D61">
        <w:rPr>
          <w:szCs w:val="20"/>
        </w:rPr>
        <w:instrText xml:space="preserve"> REF _Ref82536063 \r \h </w:instrText>
      </w:r>
      <w:r w:rsidR="00824C54" w:rsidRPr="004E1D61">
        <w:rPr>
          <w:szCs w:val="20"/>
          <w:highlight w:val="yellow"/>
        </w:rPr>
      </w:r>
      <w:r w:rsidR="00824C54" w:rsidRPr="004E1D61">
        <w:rPr>
          <w:szCs w:val="20"/>
          <w:highlight w:val="yellow"/>
        </w:rPr>
        <w:fldChar w:fldCharType="separate"/>
      </w:r>
      <w:r w:rsidR="00F6584F">
        <w:rPr>
          <w:szCs w:val="20"/>
        </w:rPr>
        <w:t>5.11</w:t>
      </w:r>
      <w:r w:rsidR="00824C54" w:rsidRPr="004E1D61">
        <w:rPr>
          <w:szCs w:val="20"/>
          <w:highlight w:val="yellow"/>
        </w:rPr>
        <w:fldChar w:fldCharType="end"/>
      </w:r>
      <w:r w:rsidR="00824C54" w:rsidRPr="004E1D61">
        <w:rPr>
          <w:szCs w:val="20"/>
        </w:rPr>
        <w:t xml:space="preserve"> </w:t>
      </w:r>
      <w:r w:rsidRPr="004E1D61">
        <w:rPr>
          <w:szCs w:val="20"/>
        </w:rPr>
        <w:t>desta Escritura</w:t>
      </w:r>
      <w:r w:rsidRPr="004E1D61">
        <w:t xml:space="preserve">; </w:t>
      </w:r>
    </w:p>
    <w:p w14:paraId="7AE2E211" w14:textId="77777777" w:rsidR="00F82654" w:rsidRPr="004E1D61" w:rsidRDefault="00F82654" w:rsidP="007F62DB">
      <w:pPr>
        <w:pStyle w:val="Level4"/>
        <w:tabs>
          <w:tab w:val="clear" w:pos="2041"/>
          <w:tab w:val="num" w:pos="1361"/>
        </w:tabs>
        <w:ind w:left="1360"/>
      </w:pPr>
      <w:r w:rsidRPr="004E1D61">
        <w:t>comparecer, por meio de seus representantes, às Assembleias Gerais de Titulares de CRI, sempre que solicitados;</w:t>
      </w:r>
    </w:p>
    <w:p w14:paraId="5A3EA0B5" w14:textId="58DABB75" w:rsidR="00F82654" w:rsidRPr="004E1D61" w:rsidRDefault="00F82654" w:rsidP="007F62DB">
      <w:pPr>
        <w:pStyle w:val="Level4"/>
        <w:tabs>
          <w:tab w:val="clear" w:pos="2041"/>
          <w:tab w:val="num" w:pos="1361"/>
        </w:tabs>
        <w:ind w:left="1360"/>
      </w:pPr>
      <w:bookmarkStart w:id="278" w:name="_Ref71808044"/>
      <w:r w:rsidRPr="004E1D61">
        <w:t>encaminhar à Securitizadora relatórios trimestrais de acompanhamento da obra dos Empreendimentos Alvo (antes d</w:t>
      </w:r>
      <w:r w:rsidR="00B5663C" w:rsidRPr="004E1D61">
        <w:t xml:space="preserve">o </w:t>
      </w:r>
      <w:proofErr w:type="spellStart"/>
      <w:r w:rsidR="00B5663C" w:rsidRPr="004E1D61">
        <w:t>Completion</w:t>
      </w:r>
      <w:proofErr w:type="spellEnd"/>
      <w:r w:rsidR="00B5663C" w:rsidRPr="004E1D61">
        <w:t xml:space="preserve"> Financeiro</w:t>
      </w:r>
      <w:r w:rsidRPr="004E1D61">
        <w:t xml:space="preserve">), e desempenho operacional e financeiro (após </w:t>
      </w:r>
      <w:r w:rsidR="00B5663C" w:rsidRPr="004E1D61">
        <w:t xml:space="preserve">o </w:t>
      </w:r>
      <w:proofErr w:type="spellStart"/>
      <w:r w:rsidR="00B5663C" w:rsidRPr="004E1D61">
        <w:t>Completion</w:t>
      </w:r>
      <w:proofErr w:type="spellEnd"/>
      <w:r w:rsidR="00B5663C" w:rsidRPr="004E1D61">
        <w:t xml:space="preserve"> Financeiro</w:t>
      </w:r>
      <w:r w:rsidRPr="004E1D61">
        <w:t xml:space="preserve">) das respectivas </w:t>
      </w:r>
      <w:r w:rsidR="00600C80" w:rsidRPr="004E1D61">
        <w:t>Fiduciantes</w:t>
      </w:r>
      <w:r w:rsidRPr="004E1D61">
        <w:t xml:space="preserve"> e dos Empreendimentos Alvo, que prevejam, no mínimo, o conteúdo previsto no Anexo </w:t>
      </w:r>
      <w:r w:rsidR="0081511C" w:rsidRPr="004E1D61">
        <w:t>II</w:t>
      </w:r>
      <w:r w:rsidRPr="004E1D61">
        <w:t xml:space="preserve"> desta Escritura (“</w:t>
      </w:r>
      <w:r w:rsidRPr="004E1D61">
        <w:rPr>
          <w:b/>
          <w:bCs/>
        </w:rPr>
        <w:t>Relatórios Periódicos</w:t>
      </w:r>
      <w:r w:rsidRPr="004E1D61">
        <w:t>”);</w:t>
      </w:r>
      <w:bookmarkEnd w:id="278"/>
      <w:r w:rsidRPr="004E1D61">
        <w:t xml:space="preserve"> e</w:t>
      </w:r>
    </w:p>
    <w:p w14:paraId="609F9A3B" w14:textId="79A70082" w:rsidR="00F82654" w:rsidRPr="004E1D61" w:rsidRDefault="00F82654" w:rsidP="007F62DB">
      <w:pPr>
        <w:pStyle w:val="Level4"/>
        <w:tabs>
          <w:tab w:val="clear" w:pos="2041"/>
          <w:tab w:val="num" w:pos="1361"/>
        </w:tabs>
        <w:ind w:left="1360"/>
      </w:pPr>
      <w:r w:rsidRPr="004E1D61">
        <w:t xml:space="preserve">observar a razão de custo a incorrer nos Empreendimentos Alvo de, no mínimo, 105% (cento e cinco por cento), correspondente ao quociente entre: (i) caixa das </w:t>
      </w:r>
      <w:r w:rsidR="004C12E0" w:rsidRPr="004E1D61">
        <w:t>Fiduciantes</w:t>
      </w:r>
      <w:r w:rsidR="006E09A3" w:rsidRPr="004E1D61">
        <w:t>, mais</w:t>
      </w:r>
      <w:r w:rsidRPr="004E1D61">
        <w:t xml:space="preserve"> recursos disponíveis no Fundo de Obras</w:t>
      </w:r>
      <w:r w:rsidR="006E09A3" w:rsidRPr="004E1D61">
        <w:t>, mais</w:t>
      </w:r>
      <w:r w:rsidRPr="004E1D61">
        <w:t xml:space="preserve"> remanescente do </w:t>
      </w:r>
      <w:r w:rsidR="006E09A3" w:rsidRPr="004E1D61">
        <w:rPr>
          <w:szCs w:val="20"/>
        </w:rPr>
        <w:t>Valor</w:t>
      </w:r>
      <w:r w:rsidRPr="004E1D61">
        <w:t xml:space="preserve"> Total da Emissão que não tenha sido subscrito e integralizado; e (</w:t>
      </w:r>
      <w:proofErr w:type="spellStart"/>
      <w:r w:rsidRPr="004E1D61">
        <w:t>ii</w:t>
      </w:r>
      <w:proofErr w:type="spellEnd"/>
      <w:r w:rsidRPr="004E1D61">
        <w:t>) o custo da obra a incorrer, conforme atestado nos Relatórios Periódicos.</w:t>
      </w:r>
      <w:r w:rsidR="004C12E0" w:rsidRPr="004E1D61">
        <w:t xml:space="preserve"> </w:t>
      </w:r>
    </w:p>
    <w:p w14:paraId="7129D1DF" w14:textId="4DB9E031" w:rsidR="00A770DD" w:rsidRPr="004E1D61" w:rsidRDefault="00A770DD" w:rsidP="00A770DD">
      <w:pPr>
        <w:pStyle w:val="Level2"/>
      </w:pPr>
      <w:r w:rsidRPr="004E1D61">
        <w:rPr>
          <w:u w:val="single"/>
        </w:rPr>
        <w:t>Obrigações Específicas</w:t>
      </w:r>
      <w:r w:rsidRPr="004E1D61">
        <w:t>. Sem prejuízo das demais obrigações previstas nesta Escritura, bem como de outras obrigações previstas na regulamentação em vigor:</w:t>
      </w:r>
    </w:p>
    <w:p w14:paraId="4E9D4179" w14:textId="2BB320A6" w:rsidR="00A770DD" w:rsidRPr="004E1D61" w:rsidRDefault="00A770DD" w:rsidP="00A770DD">
      <w:pPr>
        <w:pStyle w:val="Level4"/>
        <w:tabs>
          <w:tab w:val="clear" w:pos="2041"/>
          <w:tab w:val="num" w:pos="1361"/>
        </w:tabs>
        <w:ind w:left="1360"/>
      </w:pPr>
      <w:r w:rsidRPr="004E1D61">
        <w:t xml:space="preserve">a Emissora e a Fiadora: (a) reconhecem que a gestão operacional e financeira da Emissora e das </w:t>
      </w:r>
      <w:r w:rsidR="004C12E0" w:rsidRPr="004E1D61">
        <w:t>Fiduciantes</w:t>
      </w:r>
      <w:r w:rsidRPr="004E1D61">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r w:rsidR="004C12E0" w:rsidRPr="004E1D61">
        <w:rPr>
          <w:b/>
          <w:bCs/>
          <w:highlight w:val="yellow"/>
        </w:rPr>
        <w:t xml:space="preserve"> [Nota </w:t>
      </w:r>
      <w:proofErr w:type="spellStart"/>
      <w:r w:rsidR="004C12E0" w:rsidRPr="004E1D61">
        <w:rPr>
          <w:b/>
          <w:bCs/>
          <w:highlight w:val="yellow"/>
        </w:rPr>
        <w:t>Lefosse</w:t>
      </w:r>
      <w:proofErr w:type="spellEnd"/>
      <w:r w:rsidR="004C12E0" w:rsidRPr="004E1D61">
        <w:rPr>
          <w:b/>
          <w:bCs/>
          <w:highlight w:val="yellow"/>
        </w:rPr>
        <w:t>: Confirmar se será aplicável a esta oferta.]</w:t>
      </w:r>
    </w:p>
    <w:p w14:paraId="6342B7D4" w14:textId="4358B68D" w:rsidR="00A770DD" w:rsidRPr="004E1D61" w:rsidRDefault="00A770DD" w:rsidP="00A770DD">
      <w:pPr>
        <w:pStyle w:val="Level4"/>
        <w:tabs>
          <w:tab w:val="clear" w:pos="2041"/>
          <w:tab w:val="num" w:pos="1361"/>
        </w:tabs>
        <w:ind w:left="1360"/>
      </w:pPr>
      <w:bookmarkStart w:id="279" w:name="_Ref82536025"/>
      <w:r w:rsidRPr="004E1D61">
        <w:lastRenderedPageBreak/>
        <w:t xml:space="preserve">sem prejuízo da Fiança e da obrigação de aporte do </w:t>
      </w:r>
      <w:proofErr w:type="spellStart"/>
      <w:r w:rsidRPr="004E1D61">
        <w:rPr>
          <w:i/>
          <w:iCs/>
        </w:rPr>
        <w:t>Equity</w:t>
      </w:r>
      <w:proofErr w:type="spellEnd"/>
      <w:r w:rsidRPr="004E1D61">
        <w:rPr>
          <w:i/>
          <w:iCs/>
        </w:rPr>
        <w:t xml:space="preserve"> </w:t>
      </w:r>
      <w:proofErr w:type="spellStart"/>
      <w:r w:rsidRPr="004E1D61">
        <w:rPr>
          <w:i/>
          <w:iCs/>
        </w:rPr>
        <w:t>Upfront</w:t>
      </w:r>
      <w:proofErr w:type="spellEnd"/>
      <w:r w:rsidRPr="004E1D61">
        <w:t xml:space="preserve">, em caso de sobrecusto dos Empreendimentos Alvo, a Fiadora se coobriga a aportar quaisquer novos recursos no Fundo de Obras que sejam necessários para </w:t>
      </w:r>
      <w:r w:rsidR="00B5663C" w:rsidRPr="004E1D61">
        <w:t xml:space="preserve">o </w:t>
      </w:r>
      <w:proofErr w:type="spellStart"/>
      <w:r w:rsidR="00B5663C" w:rsidRPr="004E1D61">
        <w:t>Completion</w:t>
      </w:r>
      <w:proofErr w:type="spellEnd"/>
      <w:r w:rsidR="00B5663C" w:rsidRPr="004E1D61">
        <w:t xml:space="preserve"> Financeiro</w:t>
      </w:r>
      <w:r w:rsidRPr="004E1D61">
        <w:t>.</w:t>
      </w:r>
      <w:r w:rsidR="00B5663C" w:rsidRPr="004E1D61">
        <w:t xml:space="preserve"> </w:t>
      </w:r>
      <w:r w:rsidR="00B5663C" w:rsidRPr="004E1D61">
        <w:rPr>
          <w:b/>
          <w:bCs/>
          <w:highlight w:val="yellow"/>
        </w:rPr>
        <w:t xml:space="preserve">[Nota </w:t>
      </w:r>
      <w:proofErr w:type="spellStart"/>
      <w:r w:rsidR="00B5663C" w:rsidRPr="004E1D61">
        <w:rPr>
          <w:b/>
          <w:bCs/>
          <w:highlight w:val="yellow"/>
        </w:rPr>
        <w:t>Lefosse</w:t>
      </w:r>
      <w:proofErr w:type="spellEnd"/>
      <w:r w:rsidR="00B5663C" w:rsidRPr="004E1D61">
        <w:rPr>
          <w:b/>
          <w:bCs/>
          <w:highlight w:val="yellow"/>
        </w:rPr>
        <w:t>: Confirmar se será aplicável a esta oferta.]</w:t>
      </w:r>
      <w:bookmarkEnd w:id="279"/>
    </w:p>
    <w:p w14:paraId="0A2B804B" w14:textId="45410821" w:rsidR="00A0156F" w:rsidRPr="004E1D61" w:rsidRDefault="006E09A3" w:rsidP="00EF5E66">
      <w:pPr>
        <w:pStyle w:val="Level1"/>
        <w:rPr>
          <w:b w:val="0"/>
          <w:smallCaps/>
          <w:color w:val="auto"/>
          <w:sz w:val="20"/>
        </w:rPr>
      </w:pPr>
      <w:bookmarkStart w:id="280" w:name="_Ref272246430"/>
      <w:bookmarkEnd w:id="270"/>
      <w:r w:rsidRPr="004E1D61">
        <w:rPr>
          <w:caps/>
          <w:color w:val="auto"/>
        </w:rPr>
        <w:t>A</w:t>
      </w:r>
      <w:r w:rsidR="00973E47" w:rsidRPr="004E1D61">
        <w:rPr>
          <w:caps/>
          <w:color w:val="auto"/>
        </w:rPr>
        <w:t>ssembleia Geral de Debenturistas</w:t>
      </w:r>
      <w:bookmarkEnd w:id="280"/>
      <w:r w:rsidR="000726A7" w:rsidRPr="004E1D61">
        <w:rPr>
          <w:caps/>
          <w:color w:val="auto"/>
        </w:rPr>
        <w:t xml:space="preserve"> </w:t>
      </w:r>
    </w:p>
    <w:p w14:paraId="7E9B26A1" w14:textId="2E63D2F9" w:rsidR="001A62BA" w:rsidRPr="004E1D61" w:rsidRDefault="001A62BA" w:rsidP="001F0EE8">
      <w:pPr>
        <w:pStyle w:val="Level2"/>
      </w:pPr>
      <w:bookmarkStart w:id="281" w:name="_Ref379625198"/>
      <w:r w:rsidRPr="004E1D61">
        <w:rPr>
          <w:noProof/>
        </w:rPr>
        <w:t>Os Debenturistas poderão, a qualquer tempo, reunir-se em assembleia geral, de acordo com o disposto no artigo 71 da Lei das Sociedades por Ações, a fim de deliberar sobre matéria de interesse da comunhão dos Debenturistas (“</w:t>
      </w:r>
      <w:r w:rsidRPr="004E1D61">
        <w:rPr>
          <w:b/>
          <w:noProof/>
        </w:rPr>
        <w:t xml:space="preserve">Assembleia Geral de </w:t>
      </w:r>
      <w:r w:rsidR="00CB5276" w:rsidRPr="004E1D61">
        <w:rPr>
          <w:b/>
          <w:noProof/>
        </w:rPr>
        <w:t xml:space="preserve">Titular das </w:t>
      </w:r>
      <w:r w:rsidRPr="004E1D61">
        <w:rPr>
          <w:b/>
          <w:noProof/>
        </w:rPr>
        <w:t>Deb</w:t>
      </w:r>
      <w:r w:rsidR="00CB5276" w:rsidRPr="004E1D61">
        <w:rPr>
          <w:b/>
          <w:noProof/>
        </w:rPr>
        <w:t>ê</w:t>
      </w:r>
      <w:r w:rsidRPr="004E1D61">
        <w:rPr>
          <w:b/>
          <w:noProof/>
        </w:rPr>
        <w:t>ntur</w:t>
      </w:r>
      <w:r w:rsidR="00CB5276" w:rsidRPr="004E1D61">
        <w:rPr>
          <w:b/>
          <w:noProof/>
        </w:rPr>
        <w:t>es</w:t>
      </w:r>
      <w:r w:rsidRPr="004E1D61">
        <w:rPr>
          <w:noProof/>
        </w:rPr>
        <w:t>”), observado que aplica-se à Assembleia Geral de Debenturistas, no que couber, o disposto na Lei das Sociedades por Ações sobre assembleia geral de acionistas.</w:t>
      </w:r>
    </w:p>
    <w:p w14:paraId="2F885680" w14:textId="16656187" w:rsidR="006123AE" w:rsidRPr="004E1D61" w:rsidRDefault="006123AE" w:rsidP="007A3564">
      <w:pPr>
        <w:pStyle w:val="Level2"/>
      </w:pPr>
      <w:r w:rsidRPr="004E1D61">
        <w:t>A Assembleia Geral de Titulares de Debêntures será realizada, obrigatoriamente, na sede da Emissora, em São Paulo,</w:t>
      </w:r>
      <w:bookmarkStart w:id="282" w:name="_DV_M259"/>
      <w:bookmarkEnd w:id="282"/>
      <w:r w:rsidRPr="004E1D61">
        <w:t xml:space="preserve"> Estado de São Paulo.</w:t>
      </w:r>
    </w:p>
    <w:p w14:paraId="70928E7C" w14:textId="0F9DB119" w:rsidR="00DB672F" w:rsidRPr="004E1D61" w:rsidRDefault="00DB672F" w:rsidP="00CB5276">
      <w:pPr>
        <w:pStyle w:val="Level2"/>
      </w:pPr>
      <w:r w:rsidRPr="004E1D61">
        <w:t xml:space="preserve">A Assembleia Geral de Titulares de Debêntures poderá ser convocada: </w:t>
      </w:r>
      <w:r w:rsidRPr="004E1D61">
        <w:rPr>
          <w:b/>
        </w:rPr>
        <w:t>(i)</w:t>
      </w:r>
      <w:r w:rsidRPr="004E1D61">
        <w:t xml:space="preserve"> pela Emissora; </w:t>
      </w:r>
      <w:r w:rsidRPr="004E1D61">
        <w:rPr>
          <w:b/>
        </w:rPr>
        <w:t>(</w:t>
      </w:r>
      <w:proofErr w:type="spellStart"/>
      <w:r w:rsidRPr="004E1D61">
        <w:rPr>
          <w:b/>
        </w:rPr>
        <w:t>ii</w:t>
      </w:r>
      <w:proofErr w:type="spellEnd"/>
      <w:r w:rsidRPr="004E1D61">
        <w:rPr>
          <w:b/>
        </w:rPr>
        <w:t>)</w:t>
      </w:r>
      <w:r w:rsidRPr="004E1D61">
        <w:t xml:space="preserve"> pelos titulares das Debêntures que representem 10% (dez por cento), no mínimo, das Debêntures em Circulação; e/ou </w:t>
      </w:r>
      <w:r w:rsidRPr="004E1D61">
        <w:rPr>
          <w:b/>
        </w:rPr>
        <w:t>(</w:t>
      </w:r>
      <w:proofErr w:type="spellStart"/>
      <w:r w:rsidRPr="004E1D61">
        <w:rPr>
          <w:b/>
        </w:rPr>
        <w:t>iii</w:t>
      </w:r>
      <w:proofErr w:type="spellEnd"/>
      <w:r w:rsidRPr="004E1D61">
        <w:rPr>
          <w:b/>
        </w:rPr>
        <w:t>)</w:t>
      </w:r>
      <w:r w:rsidRPr="004E1D61">
        <w:t xml:space="preserve"> pela CVM.</w:t>
      </w:r>
    </w:p>
    <w:p w14:paraId="2DAEE6C2" w14:textId="50509D49" w:rsidR="00DB672F" w:rsidRPr="004E1D61" w:rsidRDefault="00DB672F" w:rsidP="00CB5276">
      <w:pPr>
        <w:pStyle w:val="Level2"/>
      </w:pPr>
      <w:r w:rsidRPr="004E1D61">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E1D61" w:rsidRDefault="00DB672F" w:rsidP="00CB5276">
      <w:pPr>
        <w:pStyle w:val="Level2"/>
      </w:pPr>
      <w:r w:rsidRPr="004E1D61">
        <w:t>A presença dos representantes legais da Emissora é permitida, se assim autorizada pela Assembleia Geral de Titulares de Debêntures.</w:t>
      </w:r>
    </w:p>
    <w:p w14:paraId="3FFC596A" w14:textId="66DB5751" w:rsidR="00DB672F" w:rsidRPr="004E1D61" w:rsidRDefault="00DB672F" w:rsidP="00CB5276">
      <w:pPr>
        <w:pStyle w:val="Level2"/>
      </w:pPr>
      <w:r w:rsidRPr="004E1D61">
        <w:t>A presidência da Assembleia Geral de Titulares de Debêntures caberá ao titular de Debêntures eleito na própria Assembleia Geral de Titulares de Debêntures, por maioria de votos dos presentes.</w:t>
      </w:r>
    </w:p>
    <w:p w14:paraId="281E8DF7" w14:textId="327EE7C6" w:rsidR="00DB672F" w:rsidRPr="004E1D61" w:rsidRDefault="00DB672F" w:rsidP="00CB5276">
      <w:pPr>
        <w:pStyle w:val="Level2"/>
      </w:pPr>
      <w:r w:rsidRPr="004E1D61">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E1D61" w:rsidRDefault="00DB672F" w:rsidP="00CB5276">
      <w:pPr>
        <w:pStyle w:val="Level2"/>
      </w:pPr>
      <w:r w:rsidRPr="004E1D61">
        <w:t xml:space="preserve">Nas deliberações da Assembleia Geral de Titulares de Debêntures, a cada Debênture caberá um voto. As deliberações serão tomadas: </w:t>
      </w:r>
      <w:r w:rsidRPr="004E1D61">
        <w:rPr>
          <w:b/>
        </w:rPr>
        <w:t>(i)</w:t>
      </w:r>
      <w:r w:rsidRPr="004E1D61">
        <w:t xml:space="preserve"> em primeira convocação, por titulares de Debêntures que representem a maioria das Debêntures em Circulação; e </w:t>
      </w:r>
      <w:r w:rsidRPr="004E1D61">
        <w:rPr>
          <w:b/>
        </w:rPr>
        <w:t>(</w:t>
      </w:r>
      <w:proofErr w:type="spellStart"/>
      <w:r w:rsidRPr="004E1D61">
        <w:rPr>
          <w:b/>
        </w:rPr>
        <w:t>ii</w:t>
      </w:r>
      <w:proofErr w:type="spellEnd"/>
      <w:r w:rsidRPr="004E1D61">
        <w:rPr>
          <w:b/>
        </w:rPr>
        <w:t>)</w:t>
      </w:r>
      <w:r w:rsidRPr="004E1D61">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E1D61" w:rsidRDefault="00DB672F" w:rsidP="00DB672F">
      <w:pPr>
        <w:pStyle w:val="Level2"/>
      </w:pPr>
      <w:r w:rsidRPr="004E1D61">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E1D61" w:rsidRDefault="008D4EA4" w:rsidP="001F0EE8">
      <w:pPr>
        <w:pStyle w:val="Level2"/>
      </w:pPr>
      <w:r w:rsidRPr="004E1D61">
        <w:t xml:space="preserve">Para </w:t>
      </w:r>
      <w:r w:rsidR="006170C6" w:rsidRPr="004E1D61">
        <w:t xml:space="preserve">efeitos de quórum de Assembleia Geral de </w:t>
      </w:r>
      <w:r w:rsidR="00CB5276" w:rsidRPr="004E1D61">
        <w:t>Titulares das Debêntures</w:t>
      </w:r>
      <w:r w:rsidR="006170C6" w:rsidRPr="004E1D61">
        <w:t>, consideram-se, “</w:t>
      </w:r>
      <w:r w:rsidR="006170C6" w:rsidRPr="004E1D61">
        <w:rPr>
          <w:b/>
        </w:rPr>
        <w:t>Debêntures em Circulação</w:t>
      </w:r>
      <w:r w:rsidR="006170C6" w:rsidRPr="004E1D61">
        <w:t xml:space="preserve">” todas as Debêntures </w:t>
      </w:r>
      <w:r w:rsidR="005166E3" w:rsidRPr="004E1D61">
        <w:t>emitidas e integralizadas</w:t>
      </w:r>
      <w:r w:rsidR="006170C6" w:rsidRPr="004E1D61">
        <w:t>, excluídas aquelas Debêntures</w:t>
      </w:r>
      <w:r w:rsidR="00DE1E14" w:rsidRPr="004E1D61">
        <w:t xml:space="preserve"> que a </w:t>
      </w:r>
      <w:r w:rsidR="001A62BA" w:rsidRPr="004E1D61">
        <w:t>Emissora</w:t>
      </w:r>
      <w:r w:rsidR="00DE1E14" w:rsidRPr="004E1D61">
        <w:t xml:space="preserve"> possuir em tesouraria, ou que sejam de </w:t>
      </w:r>
      <w:r w:rsidR="00DE1E14" w:rsidRPr="004E1D61">
        <w:lastRenderedPageBreak/>
        <w:t xml:space="preserve">propriedade de controladores ou controladas da </w:t>
      </w:r>
      <w:r w:rsidR="001A62BA" w:rsidRPr="004E1D61">
        <w:t>Emissora</w:t>
      </w:r>
      <w:r w:rsidR="00DE1E14" w:rsidRPr="004E1D61">
        <w:t>, bem como dos respectivos administradores, para fins de quórum.</w:t>
      </w:r>
    </w:p>
    <w:p w14:paraId="35F81C44" w14:textId="6CC132BB" w:rsidR="008D4EA4" w:rsidRPr="004E1D61" w:rsidRDefault="008D4EA4" w:rsidP="001F0EE8">
      <w:pPr>
        <w:pStyle w:val="Level2"/>
      </w:pPr>
      <w:r w:rsidRPr="004E1D61">
        <w:t xml:space="preserve">As deliberações tomadas pelos titulares de Debêntures em Assembleia Geral de </w:t>
      </w:r>
      <w:r w:rsidR="00CB5276" w:rsidRPr="004E1D61">
        <w:t xml:space="preserve">Titulares das Debêntures </w:t>
      </w:r>
      <w:r w:rsidRPr="004E1D61">
        <w:t>no âmbito de sua competência legal, observados os quóruns estabelecidos nesta Escritura</w:t>
      </w:r>
      <w:r w:rsidR="00C7375B" w:rsidRPr="004E1D61">
        <w:t xml:space="preserve"> de Emissão</w:t>
      </w:r>
      <w:r w:rsidRPr="004E1D61">
        <w:t xml:space="preserve">, serão existentes, válidas e eficazes perante a </w:t>
      </w:r>
      <w:r w:rsidR="001A62BA" w:rsidRPr="004E1D61">
        <w:t>Emissora</w:t>
      </w:r>
      <w:r w:rsidR="00C7375B" w:rsidRPr="004E1D61">
        <w:t xml:space="preserve"> </w:t>
      </w:r>
      <w:r w:rsidRPr="004E1D61">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E1D61" w:rsidRDefault="000D37B1" w:rsidP="001F0EE8">
      <w:pPr>
        <w:pStyle w:val="Level2"/>
      </w:pPr>
      <w:r w:rsidRPr="004E1D61">
        <w:t>Aplica-se às assembleias gerais de Debenturista, no que couber, o disposto na Lei das Sociedades por Ações sobre a assembleia geral de acionistas.</w:t>
      </w:r>
    </w:p>
    <w:p w14:paraId="46F0021C" w14:textId="3AB849E3" w:rsidR="00973E47" w:rsidRPr="004E1D61" w:rsidRDefault="00973E47" w:rsidP="001F0EE8">
      <w:pPr>
        <w:pStyle w:val="Level1"/>
        <w:rPr>
          <w:b w:val="0"/>
          <w:caps/>
          <w:color w:val="auto"/>
          <w:sz w:val="20"/>
        </w:rPr>
      </w:pPr>
      <w:bookmarkStart w:id="283" w:name="_Ref147910921"/>
      <w:bookmarkStart w:id="284" w:name="_Ref534176609"/>
      <w:bookmarkEnd w:id="281"/>
      <w:r w:rsidRPr="004E1D61">
        <w:rPr>
          <w:caps/>
          <w:color w:val="auto"/>
          <w:sz w:val="20"/>
        </w:rPr>
        <w:t xml:space="preserve">Declarações </w:t>
      </w:r>
      <w:bookmarkEnd w:id="283"/>
      <w:r w:rsidR="00A40428" w:rsidRPr="004E1D61">
        <w:rPr>
          <w:caps/>
          <w:color w:val="auto"/>
          <w:sz w:val="20"/>
        </w:rPr>
        <w:t>e Garantias</w:t>
      </w:r>
      <w:r w:rsidR="00DB45BA" w:rsidRPr="004E1D61">
        <w:rPr>
          <w:caps/>
          <w:color w:val="auto"/>
          <w:sz w:val="20"/>
        </w:rPr>
        <w:t xml:space="preserve"> DA EMISSORA E DA FIADORA</w:t>
      </w:r>
    </w:p>
    <w:p w14:paraId="387AA109" w14:textId="0EDD6231" w:rsidR="00DB45BA" w:rsidRPr="004E1D61" w:rsidRDefault="00DB45BA" w:rsidP="001B6D60">
      <w:pPr>
        <w:pStyle w:val="Level2"/>
      </w:pPr>
      <w:bookmarkStart w:id="285" w:name="_Ref71792343"/>
      <w:bookmarkStart w:id="286" w:name="_Hlk80778923"/>
      <w:bookmarkStart w:id="287" w:name="_Ref130286814"/>
      <w:r w:rsidRPr="004E1D61">
        <w:rPr>
          <w:rFonts w:eastAsia="Arial Unicode MS"/>
          <w:w w:val="0"/>
        </w:rPr>
        <w:t>A Emissora e a Fiadora, conforme aplicável, declaram e garantem à Debenturista, na Data de Emissão, que:</w:t>
      </w:r>
      <w:bookmarkStart w:id="288" w:name="_DV_M398"/>
      <w:bookmarkStart w:id="289" w:name="_DV_M400"/>
      <w:bookmarkStart w:id="290" w:name="_DV_M401"/>
      <w:bookmarkStart w:id="291" w:name="_DV_M402"/>
      <w:bookmarkStart w:id="292" w:name="_DV_M403"/>
      <w:bookmarkStart w:id="293" w:name="_DV_M404"/>
      <w:bookmarkStart w:id="294" w:name="_DV_M405"/>
      <w:bookmarkStart w:id="295" w:name="_DV_M409"/>
      <w:bookmarkEnd w:id="285"/>
      <w:bookmarkEnd w:id="288"/>
      <w:bookmarkEnd w:id="289"/>
      <w:bookmarkEnd w:id="290"/>
      <w:bookmarkEnd w:id="291"/>
      <w:bookmarkEnd w:id="292"/>
      <w:bookmarkEnd w:id="293"/>
      <w:bookmarkEnd w:id="294"/>
      <w:bookmarkEnd w:id="295"/>
    </w:p>
    <w:p w14:paraId="0BF68814" w14:textId="3E051C0D"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4BBB5CCE" w:rsidR="00DB45BA" w:rsidRPr="004E1D61" w:rsidRDefault="00DB45BA" w:rsidP="00FC72C7">
      <w:pPr>
        <w:pStyle w:val="Level4"/>
        <w:tabs>
          <w:tab w:val="clear" w:pos="2041"/>
        </w:tabs>
        <w:ind w:left="1418" w:hanging="709"/>
        <w:rPr>
          <w:rStyle w:val="DeltaViewInsertion"/>
          <w:color w:val="auto"/>
          <w:u w:val="none"/>
        </w:rPr>
      </w:pPr>
      <w:bookmarkStart w:id="296" w:name="_Ref71791636"/>
      <w:r w:rsidRPr="004E1D61">
        <w:rPr>
          <w:rStyle w:val="DeltaViewInsertion"/>
          <w:color w:val="auto"/>
          <w:u w:val="none"/>
        </w:rPr>
        <w:t xml:space="preserve">tanto a celebração desta Escritura, do </w:t>
      </w:r>
      <w:r w:rsidR="00600C80" w:rsidRPr="004E1D61">
        <w:rPr>
          <w:rStyle w:val="DeltaViewInsertion"/>
          <w:color w:val="auto"/>
          <w:u w:val="none"/>
        </w:rPr>
        <w:t>Contrato de Cessão Fiduciária de Recebíveis</w:t>
      </w:r>
      <w:r w:rsidRPr="004E1D61">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297" w:name="_Hlk74061021"/>
      <w:r w:rsidRPr="004E1D61">
        <w:rPr>
          <w:rStyle w:val="DeltaViewInsertion"/>
          <w:color w:val="auto"/>
          <w:u w:val="none"/>
        </w:rPr>
        <w:t>, considerando que as autorizações necessárias serão tempestivamente obtidas, nos termos desta Escritura</w:t>
      </w:r>
      <w:bookmarkEnd w:id="297"/>
      <w:r w:rsidRPr="004E1D61">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E1D61">
        <w:rPr>
          <w:rStyle w:val="DeltaViewInsertion"/>
          <w:color w:val="auto"/>
          <w:u w:val="none"/>
        </w:rPr>
        <w:t>Contrato de Cessão Fiduciária de Recebíveis</w:t>
      </w:r>
      <w:r w:rsidRPr="004E1D61">
        <w:rPr>
          <w:rStyle w:val="DeltaViewInsertion"/>
          <w:color w:val="auto"/>
          <w:u w:val="none"/>
        </w:rPr>
        <w:t xml:space="preserve">; e (f) não ocasionam qualquer dos eventos descritos neste inciso </w:t>
      </w:r>
      <w:r w:rsidRPr="004E1D61">
        <w:rPr>
          <w:rStyle w:val="DeltaViewInsertion"/>
          <w:color w:val="auto"/>
          <w:u w:val="none"/>
        </w:rPr>
        <w:fldChar w:fldCharType="begin"/>
      </w:r>
      <w:r w:rsidRPr="004E1D61">
        <w:rPr>
          <w:rStyle w:val="DeltaViewInsertion"/>
          <w:color w:val="auto"/>
          <w:u w:val="none"/>
        </w:rPr>
        <w:instrText xml:space="preserve"> REF _Ref71791636 \r \h  \* MERGEFORMAT </w:instrText>
      </w:r>
      <w:r w:rsidRPr="004E1D61">
        <w:rPr>
          <w:rStyle w:val="DeltaViewInsertion"/>
          <w:color w:val="auto"/>
          <w:u w:val="none"/>
        </w:rPr>
      </w:r>
      <w:r w:rsidRPr="004E1D61">
        <w:rPr>
          <w:rStyle w:val="DeltaViewInsertion"/>
          <w:color w:val="auto"/>
          <w:u w:val="none"/>
        </w:rPr>
        <w:fldChar w:fldCharType="separate"/>
      </w:r>
      <w:r w:rsidR="00F6584F" w:rsidRPr="00F6584F">
        <w:rPr>
          <w:rStyle w:val="DeltaViewInsertion"/>
          <w:color w:val="auto"/>
          <w:szCs w:val="20"/>
          <w:u w:val="none"/>
        </w:rPr>
        <w:t>(</w:t>
      </w:r>
      <w:proofErr w:type="spellStart"/>
      <w:r w:rsidR="00F6584F" w:rsidRPr="00F6584F">
        <w:rPr>
          <w:rStyle w:val="DeltaViewInsertion"/>
          <w:color w:val="auto"/>
          <w:szCs w:val="20"/>
          <w:u w:val="none"/>
        </w:rPr>
        <w:t>ii</w:t>
      </w:r>
      <w:proofErr w:type="spellEnd"/>
      <w:r w:rsidR="00F6584F" w:rsidRPr="00F6584F">
        <w:rPr>
          <w:rStyle w:val="DeltaViewInsertion"/>
          <w:color w:val="auto"/>
          <w:szCs w:val="20"/>
          <w:u w:val="none"/>
        </w:rPr>
        <w:t>)</w:t>
      </w:r>
      <w:r w:rsidRPr="004E1D61">
        <w:rPr>
          <w:rStyle w:val="DeltaViewInsertion"/>
          <w:color w:val="auto"/>
          <w:u w:val="none"/>
        </w:rPr>
        <w:fldChar w:fldCharType="end"/>
      </w:r>
      <w:r w:rsidRPr="004E1D61">
        <w:rPr>
          <w:rStyle w:val="DeltaViewInsertion"/>
          <w:color w:val="auto"/>
          <w:u w:val="none"/>
        </w:rPr>
        <w:t xml:space="preserve"> em quaisquer de suas Controladoras, controladas, sociedades ou veículos de investimento coligados da Emissora e/ou das </w:t>
      </w:r>
      <w:r w:rsidR="004C12E0" w:rsidRPr="004E1D61">
        <w:rPr>
          <w:rStyle w:val="DeltaViewInsertion"/>
          <w:color w:val="auto"/>
          <w:u w:val="none"/>
        </w:rPr>
        <w:t>Fiduciantes</w:t>
      </w:r>
      <w:r w:rsidRPr="004E1D61">
        <w:rPr>
          <w:rStyle w:val="DeltaViewInsertion"/>
          <w:color w:val="auto"/>
          <w:u w:val="none"/>
        </w:rPr>
        <w:t xml:space="preserve">, sociedades ou veículos de investimento sob Controle comum da Emissora e/ou das </w:t>
      </w:r>
      <w:r w:rsidR="004C12E0" w:rsidRPr="004E1D61">
        <w:rPr>
          <w:rStyle w:val="DeltaViewInsertion"/>
          <w:color w:val="auto"/>
          <w:u w:val="none"/>
        </w:rPr>
        <w:t>Fiduciantes</w:t>
      </w:r>
      <w:r w:rsidRPr="004E1D61">
        <w:rPr>
          <w:rStyle w:val="DeltaViewInsertion"/>
          <w:color w:val="auto"/>
          <w:u w:val="none"/>
        </w:rPr>
        <w:t>, e/ou Partes Relacionadas;</w:t>
      </w:r>
      <w:bookmarkEnd w:id="296"/>
      <w:r w:rsidRPr="004E1D61">
        <w:rPr>
          <w:rStyle w:val="DeltaViewInsertion"/>
          <w:color w:val="auto"/>
          <w:u w:val="none"/>
        </w:rPr>
        <w:t xml:space="preserve"> </w:t>
      </w:r>
      <w:bookmarkStart w:id="298" w:name="_DV_M222"/>
      <w:bookmarkEnd w:id="298"/>
    </w:p>
    <w:p w14:paraId="3835576A" w14:textId="4122DF3F"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esta Escritura, os </w:t>
      </w:r>
      <w:r w:rsidR="00600C80" w:rsidRPr="004E1D61">
        <w:rPr>
          <w:rStyle w:val="DeltaViewInsertion"/>
          <w:color w:val="auto"/>
          <w:u w:val="none"/>
        </w:rPr>
        <w:t>Contrato de Cessão Fiduciária de Recebíveis</w:t>
      </w:r>
      <w:r w:rsidRPr="004E1D61">
        <w:rPr>
          <w:rStyle w:val="DeltaViewInsertion"/>
          <w:color w:val="auto"/>
          <w:u w:val="none"/>
        </w:rPr>
        <w:t xml:space="preserve">, </w:t>
      </w:r>
      <w:r w:rsidR="002B738C" w:rsidRPr="004E1D61">
        <w:rPr>
          <w:rStyle w:val="DeltaViewInsertion"/>
          <w:color w:val="auto"/>
          <w:szCs w:val="20"/>
          <w:u w:val="none"/>
        </w:rPr>
        <w:t>[</w:t>
      </w:r>
      <w:r w:rsidRPr="004E1D61">
        <w:rPr>
          <w:rStyle w:val="DeltaViewInsertion"/>
          <w:color w:val="auto"/>
          <w:u w:val="none"/>
        </w:rPr>
        <w:t>os Contratos dos Empreendimentos Alvo</w:t>
      </w:r>
      <w:r w:rsidR="002B738C" w:rsidRPr="004E1D61">
        <w:rPr>
          <w:rStyle w:val="DeltaViewInsertion"/>
          <w:color w:val="auto"/>
          <w:szCs w:val="20"/>
          <w:u w:val="none"/>
        </w:rPr>
        <w:t>]</w:t>
      </w:r>
      <w:r w:rsidRPr="004E1D61">
        <w:rPr>
          <w:rStyle w:val="DeltaViewInsertion"/>
          <w:color w:val="auto"/>
          <w:u w:val="none"/>
        </w:rPr>
        <w:t>, e os demais Documentos da Operação constituem obrigações legais, válidas, eficazes e vinculantes da Emissora e da Fiadora, exequíveis de acordo com os seus termos e condições;</w:t>
      </w:r>
    </w:p>
    <w:p w14:paraId="2269BBB5" w14:textId="4DD2D4A4" w:rsidR="00DB45BA" w:rsidRPr="004E1D61" w:rsidRDefault="00DB45BA" w:rsidP="00FC72C7">
      <w:pPr>
        <w:pStyle w:val="Level4"/>
        <w:tabs>
          <w:tab w:val="clear" w:pos="2041"/>
        </w:tabs>
        <w:ind w:left="1418" w:hanging="709"/>
        <w:rPr>
          <w:rStyle w:val="DeltaViewInsertion"/>
          <w:color w:val="auto"/>
          <w:u w:val="none"/>
        </w:rPr>
      </w:pPr>
      <w:bookmarkStart w:id="299" w:name="_Hlk32265449"/>
      <w:r w:rsidRPr="004E1D61">
        <w:rPr>
          <w:rStyle w:val="DeltaViewInsertion"/>
          <w:color w:val="auto"/>
          <w:u w:val="none"/>
        </w:rPr>
        <w:lastRenderedPageBreak/>
        <w:t>cumprem, em todos os seus aspectos, com as Leis Anticorrupção, conforme aplicável, bem como não constam no Cadastro Nacional de Empresas Inidôneas e Suspensas – CEIS ou no Cadastro Nacional de Empresas Punidas – CNEP</w:t>
      </w:r>
      <w:bookmarkEnd w:id="299"/>
      <w:r w:rsidRPr="004E1D61">
        <w:rPr>
          <w:rStyle w:val="DeltaViewInsertion"/>
          <w:color w:val="auto"/>
          <w:u w:val="none"/>
        </w:rPr>
        <w:t>;</w:t>
      </w:r>
    </w:p>
    <w:p w14:paraId="7DDD817A" w14:textId="407259BB" w:rsidR="00DB45BA" w:rsidRPr="004E1D61" w:rsidRDefault="00DB45BA" w:rsidP="00FC72C7">
      <w:pPr>
        <w:pStyle w:val="Level4"/>
        <w:tabs>
          <w:tab w:val="clear" w:pos="2041"/>
        </w:tabs>
        <w:ind w:left="1418" w:hanging="709"/>
        <w:rPr>
          <w:rStyle w:val="DeltaViewInsertion"/>
          <w:color w:val="auto"/>
          <w:u w:val="none"/>
        </w:rPr>
      </w:pPr>
      <w:bookmarkStart w:id="300" w:name="_Hlk74060966"/>
      <w:r w:rsidRPr="004E1D61">
        <w:rPr>
          <w:rStyle w:val="DeltaViewInsertion"/>
          <w:color w:val="auto"/>
          <w:u w:val="none"/>
        </w:rPr>
        <w:t xml:space="preserve">considerando que as autorizações </w:t>
      </w:r>
      <w:r w:rsidR="001A42DA" w:rsidRPr="004E1D61">
        <w:rPr>
          <w:rStyle w:val="DeltaViewInsertion"/>
          <w:color w:val="auto"/>
          <w:u w:val="none"/>
        </w:rPr>
        <w:t>de terceiros</w:t>
      </w:r>
      <w:r w:rsidRPr="004E1D61">
        <w:rPr>
          <w:rStyle w:val="DeltaViewInsertion"/>
          <w:color w:val="auto"/>
          <w:u w:val="none"/>
        </w:rPr>
        <w:t xml:space="preserve"> serão tempestivamente obtidas, nos termos desta Escritura e do </w:t>
      </w:r>
      <w:r w:rsidR="00600C80" w:rsidRPr="004E1D61">
        <w:rPr>
          <w:rStyle w:val="DeltaViewInsertion"/>
          <w:color w:val="auto"/>
          <w:u w:val="none"/>
        </w:rPr>
        <w:t>Contrato de Cessão Fiduciária de Recebíveis</w:t>
      </w:r>
      <w:r w:rsidRPr="004E1D61">
        <w:rPr>
          <w:rStyle w:val="DeltaViewInsertion"/>
          <w:color w:val="auto"/>
          <w:u w:val="none"/>
        </w:rPr>
        <w:t xml:space="preserve">, </w:t>
      </w:r>
      <w:bookmarkEnd w:id="300"/>
      <w:r w:rsidRPr="004E1D61">
        <w:rPr>
          <w:rStyle w:val="DeltaViewInsertion"/>
          <w:color w:val="auto"/>
          <w:u w:val="none"/>
        </w:rPr>
        <w:t xml:space="preserve">estão devidamente autorizadas a celebrar esta Escritura, o </w:t>
      </w:r>
      <w:r w:rsidR="00600C80" w:rsidRPr="004E1D61">
        <w:rPr>
          <w:rStyle w:val="DeltaViewInsertion"/>
          <w:color w:val="auto"/>
          <w:u w:val="none"/>
        </w:rPr>
        <w:t>Contrato de Cessão Fiduciária de Recebíveis</w:t>
      </w:r>
      <w:r w:rsidRPr="004E1D61">
        <w:rPr>
          <w:rStyle w:val="DeltaViewInsertion"/>
          <w:color w:val="auto"/>
          <w:u w:val="none"/>
        </w:rPr>
        <w:t xml:space="preserve">, e os demais Documentos da Operação, bem como a cumprir com </w:t>
      </w:r>
      <w:bookmarkStart w:id="301" w:name="_Hlk32265044"/>
      <w:r w:rsidRPr="004E1D61">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E1D61">
        <w:rPr>
          <w:rStyle w:val="DeltaViewInsertion"/>
          <w:color w:val="auto"/>
          <w:u w:val="none"/>
        </w:rPr>
        <w:t xml:space="preserve"> Cessão Fiduciária de Recebíveis</w:t>
      </w:r>
      <w:r w:rsidRPr="004E1D61">
        <w:rPr>
          <w:rStyle w:val="DeltaViewInsertion"/>
          <w:color w:val="auto"/>
          <w:u w:val="none"/>
        </w:rPr>
        <w:t>,</w:t>
      </w:r>
      <w:bookmarkEnd w:id="301"/>
      <w:r w:rsidRPr="004E1D61">
        <w:rPr>
          <w:rStyle w:val="DeltaViewInsertion"/>
          <w:color w:val="auto"/>
          <w:u w:val="none"/>
        </w:rPr>
        <w:t xml:space="preserve"> tendo sido plenamente satisfeitos todos os requisitos legais e estatutários necessários para tanto; </w:t>
      </w:r>
    </w:p>
    <w:p w14:paraId="34AB938C" w14:textId="3899E20B"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as </w:t>
      </w:r>
      <w:r w:rsidR="00600C80" w:rsidRPr="004E1D61">
        <w:rPr>
          <w:rStyle w:val="DeltaViewInsertion"/>
          <w:color w:val="auto"/>
          <w:u w:val="none"/>
        </w:rPr>
        <w:t>Fiduciantes</w:t>
      </w:r>
      <w:r w:rsidRPr="004E1D61">
        <w:rPr>
          <w:rStyle w:val="DeltaViewInsertion"/>
          <w:color w:val="auto"/>
          <w:u w:val="none"/>
        </w:rPr>
        <w:t xml:space="preserve"> estão devidamente autorizadas a celebrar </w:t>
      </w:r>
      <w:r w:rsidR="002B738C" w:rsidRPr="004E1D61">
        <w:rPr>
          <w:rStyle w:val="DeltaViewInsertion"/>
          <w:color w:val="auto"/>
          <w:szCs w:val="20"/>
          <w:u w:val="none"/>
        </w:rPr>
        <w:t>[</w:t>
      </w:r>
      <w:r w:rsidRPr="004E1D61">
        <w:rPr>
          <w:rStyle w:val="DeltaViewInsertion"/>
          <w:color w:val="auto"/>
          <w:u w:val="none"/>
        </w:rPr>
        <w:t>os Contratos dos Empreendimentos Alvo, os Contratos Fundiários e os Contratos de EPC</w:t>
      </w:r>
      <w:r w:rsidR="002B738C" w:rsidRPr="004E1D61">
        <w:rPr>
          <w:rStyle w:val="DeltaViewInsertion"/>
          <w:color w:val="auto"/>
          <w:szCs w:val="20"/>
          <w:u w:val="none"/>
        </w:rPr>
        <w:t>]</w:t>
      </w:r>
      <w:r w:rsidRPr="004E1D61">
        <w:rPr>
          <w:rStyle w:val="DeltaViewInsertion"/>
          <w:color w:val="auto"/>
          <w:u w:val="none"/>
        </w:rPr>
        <w:t>,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E1D61">
        <w:rPr>
          <w:rStyle w:val="DeltaViewInsertion"/>
          <w:color w:val="auto"/>
          <w:u w:val="none"/>
        </w:rPr>
        <w:t xml:space="preserve"> </w:t>
      </w:r>
      <w:r w:rsidR="00637393" w:rsidRPr="004E1D61">
        <w:rPr>
          <w:rStyle w:val="DeltaViewInsertion"/>
          <w:b/>
          <w:bCs/>
          <w:color w:val="auto"/>
          <w:highlight w:val="yellow"/>
          <w:u w:val="none"/>
        </w:rPr>
        <w:t xml:space="preserve">[Nota </w:t>
      </w:r>
      <w:proofErr w:type="spellStart"/>
      <w:r w:rsidR="00637393" w:rsidRPr="004E1D61">
        <w:rPr>
          <w:rStyle w:val="DeltaViewInsertion"/>
          <w:b/>
          <w:bCs/>
          <w:color w:val="auto"/>
          <w:highlight w:val="yellow"/>
          <w:u w:val="none"/>
        </w:rPr>
        <w:t>Lefosse</w:t>
      </w:r>
      <w:proofErr w:type="spellEnd"/>
      <w:r w:rsidR="00637393" w:rsidRPr="004E1D61">
        <w:rPr>
          <w:rStyle w:val="DeltaViewInsertion"/>
          <w:b/>
          <w:bCs/>
          <w:color w:val="auto"/>
          <w:highlight w:val="yellow"/>
          <w:u w:val="none"/>
        </w:rPr>
        <w:t>: Item retirado do precedente da Companhia, confirmar se será aplicável a esta oferta.]</w:t>
      </w:r>
      <w:r w:rsidR="008E1387" w:rsidRPr="004E1D61">
        <w:rPr>
          <w:rStyle w:val="DeltaViewInsertion"/>
          <w:b/>
          <w:bCs/>
          <w:color w:val="auto"/>
          <w:u w:val="none"/>
        </w:rPr>
        <w:t xml:space="preserve"> </w:t>
      </w:r>
    </w:p>
    <w:p w14:paraId="2ED97731" w14:textId="7AFD731E"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302" w:name="_Hlk72790832"/>
      <w:r w:rsidRPr="004E1D61">
        <w:rPr>
          <w:rStyle w:val="DeltaViewInsertion"/>
          <w:color w:val="auto"/>
          <w:u w:val="none"/>
        </w:rPr>
        <w:t>exceto por aqueles questionados de boa-fé nas esferas administrativas e/ou judicial</w:t>
      </w:r>
      <w:bookmarkEnd w:id="302"/>
      <w:r w:rsidRPr="004E1D61">
        <w:rPr>
          <w:rStyle w:val="DeltaViewInsertion"/>
          <w:color w:val="auto"/>
          <w:u w:val="none"/>
        </w:rPr>
        <w:t>;</w:t>
      </w:r>
    </w:p>
    <w:p w14:paraId="4A85EBC0" w14:textId="32062DA6"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303" w:name="_Hlk34061836"/>
      <w:r w:rsidRPr="004E1D61">
        <w:rPr>
          <w:rStyle w:val="DeltaViewInsertion"/>
          <w:color w:val="auto"/>
          <w:u w:val="none"/>
        </w:rPr>
        <w:t>Lei nº 6.938, de 1 de agosto de 1981, conforme alterada</w:t>
      </w:r>
      <w:bookmarkEnd w:id="303"/>
      <w:r w:rsidRPr="004E1D61">
        <w:rPr>
          <w:rStyle w:val="DeltaViewInsertion"/>
          <w:color w:val="auto"/>
          <w:u w:val="none"/>
        </w:rPr>
        <w:t xml:space="preserve">; (b) as </w:t>
      </w:r>
      <w:r w:rsidRPr="004E1D61">
        <w:rPr>
          <w:rStyle w:val="DeltaViewInsertion"/>
          <w:color w:val="auto"/>
          <w:u w:val="none"/>
        </w:rPr>
        <w:lastRenderedPageBreak/>
        <w:t xml:space="preserve">resoluções do </w:t>
      </w:r>
      <w:r w:rsidR="00637393" w:rsidRPr="004E1D61">
        <w:rPr>
          <w:rStyle w:val="DeltaViewInsertion"/>
          <w:color w:val="auto"/>
          <w:u w:val="none"/>
        </w:rPr>
        <w:t>CONAMA</w:t>
      </w:r>
      <w:r w:rsidRPr="004E1D61">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E1D61">
        <w:rPr>
          <w:rStyle w:val="DeltaViewInsertion"/>
          <w:color w:val="auto"/>
          <w:u w:val="none"/>
        </w:rPr>
        <w:t>Contrato de Cessão Fiduciária de Recebíveis</w:t>
      </w:r>
      <w:r w:rsidRPr="004E1D61">
        <w:rPr>
          <w:rStyle w:val="DeltaViewInsertion"/>
          <w:color w:val="auto"/>
          <w:u w:val="none"/>
        </w:rPr>
        <w:t>; ou (3) que não esteja sendo questionados de boa-fé nas esferas administrativa e/ou judicial;</w:t>
      </w:r>
    </w:p>
    <w:p w14:paraId="008052A8" w14:textId="4C617209"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todas as demais declarações e garantias relacionadas à Emissora e/ou à Fiadora que constam desta Escritura, do </w:t>
      </w:r>
      <w:r w:rsidR="00600C80" w:rsidRPr="004E1D61">
        <w:rPr>
          <w:rStyle w:val="DeltaViewInsertion"/>
          <w:color w:val="auto"/>
          <w:u w:val="none"/>
        </w:rPr>
        <w:t>Contrato de Cessão Fiduciária de Recebíveis</w:t>
      </w:r>
      <w:r w:rsidRPr="004E1D61">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tem plena ciência e concorda integralmente com a forma de cálculo d</w:t>
      </w:r>
      <w:r w:rsidR="00637393" w:rsidRPr="004E1D61">
        <w:rPr>
          <w:rStyle w:val="DeltaViewInsertion"/>
          <w:color w:val="auto"/>
          <w:u w:val="none"/>
        </w:rPr>
        <w:t xml:space="preserve">a Remuneração </w:t>
      </w:r>
      <w:r w:rsidRPr="004E1D61">
        <w:rPr>
          <w:rStyle w:val="DeltaViewInsertion"/>
          <w:color w:val="auto"/>
          <w:u w:val="none"/>
        </w:rPr>
        <w:t>e da amortização do principal foi acordada por livre vontade da Emissora e da Fiadora, em observância ao princípio da boa-fé; e</w:t>
      </w:r>
    </w:p>
    <w:p w14:paraId="48204B53" w14:textId="4950CBDE"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não há qualquer ligação entre a Emissora e a Fiadora, de um lado, e a Securitizadora e o Agente Fiduciário dos CRI, de outro, que impeça a Securitizadora e/ou o Agente Fiduciário dos CRI de exercer plenamente suas funções</w:t>
      </w:r>
      <w:bookmarkEnd w:id="286"/>
      <w:r w:rsidRPr="004E1D61">
        <w:rPr>
          <w:rStyle w:val="DeltaViewInsertion"/>
          <w:color w:val="auto"/>
          <w:u w:val="none"/>
        </w:rPr>
        <w:t>.</w:t>
      </w:r>
    </w:p>
    <w:p w14:paraId="21EC8A35" w14:textId="66203E58" w:rsidR="00DB45BA" w:rsidRPr="004E1D61" w:rsidRDefault="00DB45BA" w:rsidP="00637393">
      <w:pPr>
        <w:pStyle w:val="Level2"/>
      </w:pPr>
      <w:r w:rsidRPr="004E1D61">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w:t>
      </w:r>
      <w:r w:rsidRPr="004E1D61">
        <w:lastRenderedPageBreak/>
        <w:t xml:space="preserve">falsidade e/ou incorreção de qualquer das declarações respectivamente prestadas por cada um nos termos da Cláusula </w:t>
      </w:r>
      <w:r w:rsidRPr="004E1D61">
        <w:fldChar w:fldCharType="begin"/>
      </w:r>
      <w:r w:rsidRPr="004E1D61">
        <w:instrText xml:space="preserve"> REF _Ref71792343 \r \h </w:instrText>
      </w:r>
      <w:r w:rsidRPr="004E1D61">
        <w:fldChar w:fldCharType="separate"/>
      </w:r>
      <w:r w:rsidR="00F6584F">
        <w:t>9.1</w:t>
      </w:r>
      <w:r w:rsidRPr="004E1D61">
        <w:fldChar w:fldCharType="end"/>
      </w:r>
      <w:r w:rsidRPr="004E1D61">
        <w:t xml:space="preserve"> acima. </w:t>
      </w:r>
    </w:p>
    <w:p w14:paraId="0A7ECE87" w14:textId="1166BA5B" w:rsidR="00DB45BA" w:rsidRPr="004E1D61" w:rsidRDefault="00DB45BA" w:rsidP="00637393">
      <w:pPr>
        <w:pStyle w:val="Level2"/>
        <w:rPr>
          <w:kern w:val="16"/>
        </w:rPr>
      </w:pPr>
      <w:r w:rsidRPr="004E1D61">
        <w:t xml:space="preserve">A Emissora e a Fiadora obrigam-se a notificar, no prazo de até </w:t>
      </w:r>
      <w:r w:rsidRPr="004E1D61">
        <w:rPr>
          <w:rFonts w:eastAsia="Arial Unicode MS"/>
          <w:w w:val="0"/>
        </w:rPr>
        <w:t>5 (cinco)</w:t>
      </w:r>
      <w:r w:rsidRPr="004E1D61">
        <w:rPr>
          <w:rStyle w:val="DeltaViewMoveDestination"/>
          <w:color w:val="000000" w:themeColor="text1"/>
          <w:u w:val="none"/>
        </w:rPr>
        <w:t xml:space="preserve"> Dias Úteis</w:t>
      </w:r>
      <w:r w:rsidRPr="004E1D61" w:rsidDel="001856E3">
        <w:rPr>
          <w:color w:val="000000" w:themeColor="text1"/>
        </w:rPr>
        <w:t xml:space="preserve"> </w:t>
      </w:r>
      <w:r w:rsidRPr="004E1D61">
        <w:rPr>
          <w:color w:val="000000" w:themeColor="text1"/>
        </w:rPr>
        <w:t xml:space="preserve">contados da data em que tomar conhecimento, a Debenturista e/ou o Agente Fiduciário </w:t>
      </w:r>
      <w:r w:rsidRPr="004E1D61">
        <w:t xml:space="preserve">dos CRI caso qualquer das declarações prestadas nos termos da Cláusula </w:t>
      </w:r>
      <w:r w:rsidRPr="004E1D61">
        <w:fldChar w:fldCharType="begin"/>
      </w:r>
      <w:r w:rsidRPr="004E1D61">
        <w:instrText xml:space="preserve"> REF _Ref71792343 \r \h </w:instrText>
      </w:r>
      <w:r w:rsidR="009D2EC3" w:rsidRPr="004E1D61">
        <w:instrText xml:space="preserve"> \* MERGEFORMAT </w:instrText>
      </w:r>
      <w:r w:rsidRPr="004E1D61">
        <w:fldChar w:fldCharType="separate"/>
      </w:r>
      <w:r w:rsidR="00F6584F">
        <w:t>9.1</w:t>
      </w:r>
      <w:r w:rsidRPr="004E1D61">
        <w:fldChar w:fldCharType="end"/>
      </w:r>
      <w:r w:rsidRPr="004E1D61">
        <w:t xml:space="preserve"> acima seja falsa e/ou incorreta em qualquer das datas em que foi prestada.</w:t>
      </w:r>
    </w:p>
    <w:p w14:paraId="50E51118" w14:textId="2CBAD53A" w:rsidR="00A40428" w:rsidRPr="004E1D61" w:rsidRDefault="00A40428" w:rsidP="00EF5E66">
      <w:pPr>
        <w:pStyle w:val="Level2"/>
      </w:pPr>
      <w:bookmarkStart w:id="304" w:name="_Ref130286824"/>
      <w:bookmarkEnd w:id="284"/>
      <w:bookmarkEnd w:id="287"/>
      <w:r w:rsidRPr="004E1D61">
        <w:t>A Securitizadora, neste ato, na Data de Emissão e na Data de Integralização, declara que:</w:t>
      </w:r>
    </w:p>
    <w:p w14:paraId="2FC2B5E4" w14:textId="67D81F21" w:rsidR="00A40428" w:rsidRPr="004E1D61" w:rsidRDefault="00A40428" w:rsidP="00EF5E66">
      <w:pPr>
        <w:pStyle w:val="Level4"/>
        <w:tabs>
          <w:tab w:val="clear" w:pos="2041"/>
          <w:tab w:val="num" w:pos="1361"/>
        </w:tabs>
        <w:ind w:left="1360"/>
      </w:pPr>
      <w:proofErr w:type="spellStart"/>
      <w:r w:rsidRPr="004E1D61">
        <w:t>é</w:t>
      </w:r>
      <w:proofErr w:type="spellEnd"/>
      <w:r w:rsidRPr="004E1D61">
        <w:t xml:space="preserve"> uma securitizadora de créditos imobiliários devidamente registrada na CVM nos termos da Instrução CVM 414 e em funcionamento de acordo com a legislação e regulamentação em vigor;</w:t>
      </w:r>
    </w:p>
    <w:p w14:paraId="404E430D" w14:textId="26741199" w:rsidR="00A40428" w:rsidRPr="004E1D61" w:rsidRDefault="00A40428" w:rsidP="00EF5E66">
      <w:pPr>
        <w:pStyle w:val="Level4"/>
        <w:tabs>
          <w:tab w:val="clear" w:pos="2041"/>
          <w:tab w:val="num" w:pos="1361"/>
        </w:tabs>
        <w:ind w:left="1360"/>
      </w:pPr>
      <w:r w:rsidRPr="004E1D61">
        <w:t xml:space="preserve">todos os alvarás, licenças, autorizações ou aprovações necessárias ao seu funcionamento foram regularmente obtidos e se encontram válidos; </w:t>
      </w:r>
    </w:p>
    <w:p w14:paraId="64DF0F88" w14:textId="200A90CC" w:rsidR="00A40428" w:rsidRPr="004E1D61" w:rsidRDefault="00A40428" w:rsidP="00EF5E66">
      <w:pPr>
        <w:pStyle w:val="Level4"/>
        <w:tabs>
          <w:tab w:val="clear" w:pos="2041"/>
          <w:tab w:val="num" w:pos="1361"/>
        </w:tabs>
        <w:ind w:left="1360"/>
      </w:pPr>
      <w:r w:rsidRPr="004E1D61">
        <w:t xml:space="preserve">está devidamente autorizada e obteve todas as licenças e autorizações necessárias à celebração </w:t>
      </w:r>
      <w:r w:rsidR="00715B96" w:rsidRPr="004E1D61">
        <w:t>desta Escritura de Emissão</w:t>
      </w:r>
      <w:r w:rsidRPr="004E1D61">
        <w:t>, à assunção e ao cumprimento das obrigações dele decorrentes, tendo sido satisfeitos todos os requisitos contratuais, legais e estatutários necessários para tanto;</w:t>
      </w:r>
    </w:p>
    <w:p w14:paraId="7BD2027F" w14:textId="17F8A679" w:rsidR="00A40428" w:rsidRPr="004E1D61" w:rsidRDefault="00A40428" w:rsidP="00EF5E66">
      <w:pPr>
        <w:pStyle w:val="Level4"/>
        <w:tabs>
          <w:tab w:val="clear" w:pos="2041"/>
          <w:tab w:val="num" w:pos="1361"/>
        </w:tabs>
        <w:ind w:left="1360"/>
      </w:pPr>
      <w:r w:rsidRPr="004E1D61">
        <w:t xml:space="preserve">a celebração </w:t>
      </w:r>
      <w:r w:rsidR="00715B96" w:rsidRPr="004E1D61">
        <w:t xml:space="preserve">desta Escritura de Emissão </w:t>
      </w:r>
      <w:r w:rsidRPr="004E1D61">
        <w:t xml:space="preserve">e o cumprimento das obrigações </w:t>
      </w:r>
      <w:r w:rsidR="00C56B91" w:rsidRPr="004E1D61">
        <w:t>nela</w:t>
      </w:r>
      <w:r w:rsidR="00EB4792" w:rsidRPr="004E1D61">
        <w:t xml:space="preserve"> </w:t>
      </w:r>
      <w:r w:rsidRPr="004E1D61">
        <w:t>assumidas (i) não violam qualquer disposição contida em seus documentos societários; (</w:t>
      </w:r>
      <w:proofErr w:type="spellStart"/>
      <w:r w:rsidRPr="004E1D61">
        <w:t>ii</w:t>
      </w:r>
      <w:proofErr w:type="spellEnd"/>
      <w:r w:rsidRPr="004E1D61">
        <w:t>) não violam qualquer lei, regulamento, decisão judicial, administrativa ou arbitral, a que esteja vinculado; e (</w:t>
      </w:r>
      <w:proofErr w:type="spellStart"/>
      <w:r w:rsidRPr="004E1D61">
        <w:t>iii</w:t>
      </w:r>
      <w:proofErr w:type="spellEnd"/>
      <w:r w:rsidRPr="004E1D61">
        <w:t>) não exigem consentimento, ação ou autorização de qualquer natureza que não tenha sido obtida;</w:t>
      </w:r>
    </w:p>
    <w:p w14:paraId="78C8CFA9" w14:textId="1882F9BB" w:rsidR="00A40428" w:rsidRPr="004E1D61" w:rsidRDefault="00A40428" w:rsidP="00647865">
      <w:pPr>
        <w:pStyle w:val="Level4"/>
        <w:tabs>
          <w:tab w:val="clear" w:pos="2041"/>
          <w:tab w:val="num" w:pos="1361"/>
        </w:tabs>
        <w:ind w:left="1360"/>
      </w:pPr>
      <w:r w:rsidRPr="004E1D61">
        <w:t>os seus representantes legais ou mandatários que assinam est</w:t>
      </w:r>
      <w:r w:rsidR="00154EB7" w:rsidRPr="004E1D61">
        <w:t>a</w:t>
      </w:r>
      <w:r w:rsidRPr="004E1D61">
        <w:t xml:space="preserve"> </w:t>
      </w:r>
      <w:r w:rsidR="00154EB7" w:rsidRPr="004E1D61">
        <w:t>Escritura de Emissão</w:t>
      </w:r>
      <w:r w:rsidRPr="004E1D61">
        <w:t xml:space="preserve"> têm poderes estatutários legitimamente outorgados para assumir em nome da </w:t>
      </w:r>
      <w:r w:rsidR="00154EB7" w:rsidRPr="004E1D61">
        <w:t>Securitizadora</w:t>
      </w:r>
      <w:r w:rsidRPr="004E1D61">
        <w:t xml:space="preserve"> as obrigações estabelecidas </w:t>
      </w:r>
      <w:r w:rsidR="00154EB7" w:rsidRPr="004E1D61">
        <w:t>nesta Escritura de Emissão</w:t>
      </w:r>
      <w:r w:rsidRPr="004E1D61">
        <w:t>;</w:t>
      </w:r>
    </w:p>
    <w:p w14:paraId="2CAC3243" w14:textId="7BE405EF" w:rsidR="00A40428" w:rsidRPr="004E1D61" w:rsidRDefault="00A40428" w:rsidP="00647865">
      <w:pPr>
        <w:pStyle w:val="Level4"/>
        <w:tabs>
          <w:tab w:val="clear" w:pos="2041"/>
          <w:tab w:val="num" w:pos="1361"/>
        </w:tabs>
        <w:ind w:left="1360"/>
      </w:pPr>
      <w:r w:rsidRPr="004E1D61">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E1D61" w:rsidRDefault="00A40428" w:rsidP="00EF5E66">
      <w:pPr>
        <w:pStyle w:val="Level4"/>
        <w:tabs>
          <w:tab w:val="clear" w:pos="2041"/>
          <w:tab w:val="num" w:pos="1361"/>
        </w:tabs>
        <w:ind w:left="1360"/>
      </w:pPr>
      <w:bookmarkStart w:id="305" w:name="_Toc499990386"/>
      <w:r w:rsidRPr="004E1D61">
        <w:t xml:space="preserve">não há qualquer ação judicial, procedimento administrativo ou arbitral, inquérito ou outro tipo de investigação governamental, cuja decisão desfavorável possa vir a afetar a capacidade da </w:t>
      </w:r>
      <w:r w:rsidR="00154EB7" w:rsidRPr="004E1D61">
        <w:t>Securitizadora</w:t>
      </w:r>
      <w:r w:rsidRPr="004E1D61">
        <w:t xml:space="preserve"> de cumpri</w:t>
      </w:r>
      <w:r w:rsidR="006F3F3B" w:rsidRPr="004E1D61">
        <w:t>r</w:t>
      </w:r>
      <w:r w:rsidRPr="004E1D61">
        <w:t xml:space="preserve"> as obrigações</w:t>
      </w:r>
      <w:r w:rsidR="004F7D0A" w:rsidRPr="004E1D61">
        <w:t xml:space="preserve"> por ela</w:t>
      </w:r>
      <w:r w:rsidRPr="004E1D61">
        <w:t xml:space="preserve"> </w:t>
      </w:r>
      <w:r w:rsidR="00582B3D" w:rsidRPr="004E1D61">
        <w:t xml:space="preserve">assumidas </w:t>
      </w:r>
      <w:r w:rsidRPr="004E1D61">
        <w:t>no âmbito dest</w:t>
      </w:r>
      <w:r w:rsidR="00154EB7" w:rsidRPr="004E1D61">
        <w:t>a</w:t>
      </w:r>
      <w:r w:rsidRPr="004E1D61">
        <w:t xml:space="preserve"> </w:t>
      </w:r>
      <w:r w:rsidR="00154EB7" w:rsidRPr="004E1D61">
        <w:t>Escritura de Emissão</w:t>
      </w:r>
      <w:r w:rsidRPr="004E1D61">
        <w:t>;</w:t>
      </w:r>
    </w:p>
    <w:p w14:paraId="426F1F0D" w14:textId="75FA3C91" w:rsidR="00A40428" w:rsidRPr="004E1D61" w:rsidRDefault="00A40428" w:rsidP="00EF5E66">
      <w:pPr>
        <w:pStyle w:val="Level4"/>
        <w:tabs>
          <w:tab w:val="clear" w:pos="2041"/>
          <w:tab w:val="num" w:pos="1361"/>
        </w:tabs>
        <w:ind w:left="1360"/>
      </w:pPr>
      <w:r w:rsidRPr="004E1D61">
        <w:t xml:space="preserve">os Créditos Imobiliários </w:t>
      </w:r>
      <w:r w:rsidR="00154EB7" w:rsidRPr="004E1D61">
        <w:t>e os valores obtidos por meio das Debêntures</w:t>
      </w:r>
      <w:r w:rsidR="00AD4D7D" w:rsidRPr="004E1D61">
        <w:t xml:space="preserve"> </w:t>
      </w:r>
      <w:r w:rsidRPr="004E1D61">
        <w:t xml:space="preserve">destinam-se única e exclusivamente a compor o lastro para a emissão dos CRI e serão mantidos no </w:t>
      </w:r>
      <w:r w:rsidR="00A042A4" w:rsidRPr="004E1D61">
        <w:t>P</w:t>
      </w:r>
      <w:r w:rsidRPr="004E1D61">
        <w:t xml:space="preserve">atrimônio </w:t>
      </w:r>
      <w:r w:rsidR="00A042A4" w:rsidRPr="004E1D61">
        <w:t>S</w:t>
      </w:r>
      <w:r w:rsidRPr="004E1D61">
        <w:t>eparado até a liquidação integral dos CRI; e</w:t>
      </w:r>
    </w:p>
    <w:p w14:paraId="770C4C0C" w14:textId="2CE9F185" w:rsidR="00A40428" w:rsidRPr="004E1D61" w:rsidRDefault="00A40428" w:rsidP="00EF5E66">
      <w:pPr>
        <w:pStyle w:val="Level4"/>
        <w:tabs>
          <w:tab w:val="clear" w:pos="2041"/>
          <w:tab w:val="num" w:pos="1361"/>
        </w:tabs>
        <w:ind w:left="1360"/>
      </w:pPr>
      <w:r w:rsidRPr="004E1D61">
        <w:t>está ciente e concorda com todos os termos, prazos, cláusulas e condições d</w:t>
      </w:r>
      <w:r w:rsidR="00154EB7" w:rsidRPr="004E1D61">
        <w:t>esta</w:t>
      </w:r>
      <w:r w:rsidRPr="004E1D61">
        <w:t xml:space="preserve"> Escritura de Emissão de Debêntures e dos demais Documentos da Operação.</w:t>
      </w:r>
    </w:p>
    <w:bookmarkEnd w:id="304"/>
    <w:p w14:paraId="63F85DC3" w14:textId="72BF520F" w:rsidR="00973E47" w:rsidRPr="004E1D61" w:rsidRDefault="004B7991" w:rsidP="00803BFF">
      <w:pPr>
        <w:pStyle w:val="Level2"/>
      </w:pPr>
      <w:r w:rsidRPr="004E1D61">
        <w:t>Caso quaisquer das declarações aqui prestadas tornem-se total ou parcialmente inverídicas, incompletas ou incorretas, em relação à data em que foram prestadas, a</w:t>
      </w:r>
      <w:r w:rsidR="005B4FB7" w:rsidRPr="004E1D61">
        <w:t>s Partes</w:t>
      </w:r>
      <w:r w:rsidRPr="004E1D61">
        <w:t xml:space="preserve"> </w:t>
      </w:r>
      <w:r w:rsidR="005B4FB7" w:rsidRPr="004E1D61">
        <w:t xml:space="preserve">se obrigam a comunicar à outra Parte </w:t>
      </w:r>
      <w:r w:rsidRPr="004E1D61">
        <w:t>em até 2 (dois) Dias Úteis da data de sua ciência acerca de tal fato</w:t>
      </w:r>
      <w:r w:rsidR="00973E47" w:rsidRPr="004E1D61">
        <w:t>.</w:t>
      </w:r>
    </w:p>
    <w:p w14:paraId="796BA9D9" w14:textId="6A6E4C6E" w:rsidR="00460FB3" w:rsidRPr="004E1D61" w:rsidRDefault="00460FB3" w:rsidP="00803BFF">
      <w:pPr>
        <w:pStyle w:val="Level1"/>
        <w:rPr>
          <w:caps/>
          <w:color w:val="auto"/>
        </w:rPr>
      </w:pPr>
      <w:bookmarkStart w:id="306" w:name="_Ref71051090"/>
      <w:bookmarkStart w:id="307" w:name="_Ref384312323"/>
      <w:r w:rsidRPr="004E1D61">
        <w:rPr>
          <w:bCs/>
          <w:caps/>
          <w:color w:val="auto"/>
        </w:rPr>
        <w:lastRenderedPageBreak/>
        <w:t>Despesas</w:t>
      </w:r>
      <w:bookmarkStart w:id="308" w:name="_Ref65096680"/>
      <w:bookmarkEnd w:id="306"/>
    </w:p>
    <w:bookmarkEnd w:id="308"/>
    <w:p w14:paraId="72057BF2" w14:textId="635BAFF9" w:rsidR="00A873F0" w:rsidRPr="004E1D61" w:rsidRDefault="00A873F0" w:rsidP="00AD68E8">
      <w:pPr>
        <w:pStyle w:val="Level2"/>
      </w:pPr>
      <w:r w:rsidRPr="004E1D61">
        <w:t>Correrão por conta da Emissora, sejam anteriores ou posteriores à Data de Emissão, todos os custos incorridos com e relacionados com a Oferta ou com a estruturação, emissão, registro e execução das Debêntures, da</w:t>
      </w:r>
      <w:r w:rsidR="00D32789" w:rsidRPr="004E1D61">
        <w:t xml:space="preserve"> Cessão Fiduciária de Recebíveis</w:t>
      </w:r>
      <w:r w:rsidRPr="004E1D61">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4E1D61">
        <w:t xml:space="preserve"> Cessão Fiduciária de Recebíveis </w:t>
      </w:r>
      <w:r w:rsidRPr="004E1D61">
        <w:t>(“</w:t>
      </w:r>
      <w:r w:rsidRPr="004E1D61">
        <w:rPr>
          <w:b/>
          <w:bCs/>
        </w:rPr>
        <w:t>Despesas</w:t>
      </w:r>
      <w:r w:rsidRPr="004E1D61">
        <w:t xml:space="preserve">”). </w:t>
      </w:r>
    </w:p>
    <w:p w14:paraId="20967564" w14:textId="5172F7E4" w:rsidR="00A873F0" w:rsidRPr="004E1D61" w:rsidRDefault="00A873F0" w:rsidP="00AD68E8">
      <w:pPr>
        <w:pStyle w:val="Level2"/>
      </w:pPr>
      <w:r w:rsidRPr="004E1D61">
        <w:t xml:space="preserve">Todas as Despesas serão de responsabilidade da Emissora, e arcadas pela Securitizadora, por conta e ordem da Emissora, com recursos do Patrimônio Separado, ou arcadas diretamente pela Emissora, sendo que, caso os recursos do Patrimônio Separado sejam insuficientes para arcar com as Despesas mencionadas </w:t>
      </w:r>
      <w:proofErr w:type="spellStart"/>
      <w:r w:rsidRPr="004E1D61">
        <w:t>nesta</w:t>
      </w:r>
      <w:proofErr w:type="spellEnd"/>
      <w:r w:rsidRPr="004E1D61">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E1D61">
        <w:t xml:space="preserve">a Cessão Fiduciária de Recebíveis </w:t>
      </w:r>
      <w:r w:rsidRPr="004E1D61">
        <w:t>para pagamento destas Despesas prioritariamente ao pagamento de amortização e remuneração dos CRI.</w:t>
      </w:r>
    </w:p>
    <w:p w14:paraId="0AC1C672" w14:textId="5861007C" w:rsidR="00A873F0" w:rsidRPr="004E1D61" w:rsidRDefault="00A873F0" w:rsidP="00AD68E8">
      <w:pPr>
        <w:pStyle w:val="Level2"/>
      </w:pPr>
      <w:r w:rsidRPr="004E1D61">
        <w:t xml:space="preserve">Se, após o pagamento da totalidade dos CRI e dos custos do Patrimônio Separado, sobejarem Créditos Imobiliários, seja na forma de recursos ou de créditos, tais recursos e/ou créditos devem ser restituídos pela Debenturista à Emissora ou a quem </w:t>
      </w:r>
      <w:proofErr w:type="spellStart"/>
      <w:r w:rsidRPr="004E1D61">
        <w:t>esta</w:t>
      </w:r>
      <w:proofErr w:type="spellEnd"/>
      <w:r w:rsidRPr="004E1D61">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4E1D61">
        <w:t>esta</w:t>
      </w:r>
      <w:proofErr w:type="spellEnd"/>
      <w:r w:rsidRPr="004E1D61">
        <w:t xml:space="preserve"> indicar, ressalvados os benefícios fiscais oriundos destes rendimentos.</w:t>
      </w:r>
    </w:p>
    <w:p w14:paraId="1A9BCAAB" w14:textId="5AA21E88" w:rsidR="00A873F0" w:rsidRPr="004E1D61" w:rsidRDefault="00A873F0" w:rsidP="00AD68E8">
      <w:pPr>
        <w:pStyle w:val="Level2"/>
      </w:pPr>
      <w:r w:rsidRPr="004E1D61">
        <w:t>Todas as despesas e obrigações dos Titulares de CRI deverão ser, sempre que possível, previamente aprovadas e adiantadas pelos Titulares de CRI e, posteriormente, conforme previsto em Lei, ressarcidas à Debenturista com recursos do Patrimônio Separado.</w:t>
      </w:r>
    </w:p>
    <w:p w14:paraId="4939C4B5" w14:textId="66F71943" w:rsidR="00A873F0" w:rsidRPr="004E1D61" w:rsidRDefault="00A873F0" w:rsidP="00AD68E8">
      <w:pPr>
        <w:pStyle w:val="Level2"/>
      </w:pPr>
      <w:r w:rsidRPr="004E1D61">
        <w:t>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Debenturista estará autorizada a realizar a compensação de eventual remuneração a que este Titular de CRI inadimplente tenha direito com os valores gastos pela Emissora e/ou pelos demais Titulares de CRI adimplentes com estas Despesas.</w:t>
      </w:r>
    </w:p>
    <w:p w14:paraId="484C0AC7" w14:textId="0DF0D45E" w:rsidR="00A873F0" w:rsidRPr="004E1D61" w:rsidRDefault="00A873F0" w:rsidP="00AD68E8">
      <w:pPr>
        <w:pStyle w:val="Level2"/>
      </w:pPr>
      <w:bookmarkStart w:id="309" w:name="_Ref18868283"/>
      <w:r w:rsidRPr="004E1D61">
        <w:t>A Emissora obriga-se, nos termos da presente Escritura</w:t>
      </w:r>
      <w:r w:rsidR="00AD68E8" w:rsidRPr="004E1D61">
        <w:t xml:space="preserve"> de Emissão</w:t>
      </w:r>
      <w:r w:rsidRPr="004E1D61">
        <w:t>, a reembolsar a Debenturista, o Agente Fiduciário dos CRI e/ou os Titulares de CRI caso, por qualquer motivo, qualquer deles venha a efetuar o pagamento de qualquer das Despesas.</w:t>
      </w:r>
      <w:bookmarkEnd w:id="309"/>
      <w:r w:rsidRPr="004E1D61">
        <w:t xml:space="preserve"> </w:t>
      </w:r>
    </w:p>
    <w:p w14:paraId="28465135" w14:textId="24061AB8" w:rsidR="00A873F0" w:rsidRPr="004E1D61" w:rsidRDefault="00A873F0" w:rsidP="00A873F0">
      <w:pPr>
        <w:pStyle w:val="Level2"/>
        <w:rPr>
          <w:kern w:val="16"/>
        </w:rPr>
      </w:pPr>
      <w:r w:rsidRPr="004E1D61">
        <w:rPr>
          <w:iCs/>
        </w:rPr>
        <w:t>O</w:t>
      </w:r>
      <w:r w:rsidRPr="004E1D61">
        <w:t xml:space="preserve"> reembolso de que trata a Cláusula </w:t>
      </w:r>
      <w:r w:rsidRPr="004E1D61">
        <w:fldChar w:fldCharType="begin"/>
      </w:r>
      <w:r w:rsidRPr="004E1D61">
        <w:instrText xml:space="preserve"> REF _Ref18868283 \r \h </w:instrText>
      </w:r>
      <w:r w:rsidRPr="004E1D61">
        <w:fldChar w:fldCharType="separate"/>
      </w:r>
      <w:r w:rsidR="00F6584F">
        <w:t>10.6</w:t>
      </w:r>
      <w:r w:rsidRPr="004E1D61">
        <w:fldChar w:fldCharType="end"/>
      </w:r>
      <w:r w:rsidRPr="004E1D61">
        <w:t xml:space="preserve"> acima deverá ser pago mediante transferência de recursos para a Conta Centralizadora no prazo de 10 (dez) dias a contar do recebimento, pela Emissora, de notificação nesse sentido, acompanhada do comprovante do respectivo pagamento.</w:t>
      </w:r>
    </w:p>
    <w:p w14:paraId="652DEF84" w14:textId="73BD2E9A" w:rsidR="00973E47" w:rsidRPr="004E1D61" w:rsidRDefault="00973E47" w:rsidP="00647865">
      <w:pPr>
        <w:pStyle w:val="Level1"/>
        <w:rPr>
          <w:b w:val="0"/>
          <w:smallCaps/>
          <w:color w:val="auto"/>
        </w:rPr>
      </w:pPr>
      <w:r w:rsidRPr="004E1D61">
        <w:rPr>
          <w:caps/>
          <w:color w:val="auto"/>
        </w:rPr>
        <w:t>Comunicações</w:t>
      </w:r>
      <w:bookmarkEnd w:id="307"/>
    </w:p>
    <w:p w14:paraId="7CCADABF" w14:textId="46D0DE12" w:rsidR="00973E47" w:rsidRPr="004E1D61" w:rsidRDefault="00973E47" w:rsidP="00844876">
      <w:pPr>
        <w:pStyle w:val="Level2"/>
        <w:rPr>
          <w:szCs w:val="20"/>
        </w:rPr>
      </w:pPr>
      <w:r w:rsidRPr="004E1D61">
        <w:t xml:space="preserve">Todas as comunicações realizadas nos termos desta Escritura de Emissão devem ser sempre realizadas por escrito, para o endereço abaixo, e serão consideradas recebidas </w:t>
      </w:r>
      <w:r w:rsidRPr="004E1D61">
        <w:lastRenderedPageBreak/>
        <w:t xml:space="preserve">quando entregues, sob protocolo ou mediante </w:t>
      </w:r>
      <w:r w:rsidR="00DD47B2" w:rsidRPr="004E1D61">
        <w:t>“</w:t>
      </w:r>
      <w:r w:rsidRPr="004E1D61">
        <w:t>aviso de recebimento</w:t>
      </w:r>
      <w:r w:rsidR="00DD47B2" w:rsidRPr="004E1D61">
        <w:t>”</w:t>
      </w:r>
      <w:r w:rsidRPr="004E1D61">
        <w:t xml:space="preserve"> expedido pela Empresa Brasileira de Correios e Telégrafos. As comunicações realizadas por correio eletrônico serão consideradas recebidas na data de seu envio.</w:t>
      </w:r>
      <w:r w:rsidR="00DF14C2" w:rsidRPr="004E1D61">
        <w:t xml:space="preserve"> </w:t>
      </w:r>
    </w:p>
    <w:p w14:paraId="6004893D" w14:textId="39608976" w:rsidR="00A86AA3" w:rsidRPr="004E1D61" w:rsidRDefault="00A86AA3" w:rsidP="00844876">
      <w:pPr>
        <w:pStyle w:val="Recitals"/>
        <w:numPr>
          <w:ilvl w:val="1"/>
          <w:numId w:val="104"/>
        </w:numPr>
      </w:pPr>
      <w:r w:rsidRPr="004E1D61">
        <w:t xml:space="preserve">PARA EMISSORA: </w:t>
      </w:r>
    </w:p>
    <w:p w14:paraId="2911CB18" w14:textId="79552D58" w:rsidR="00A86AA3" w:rsidRPr="004E1D61" w:rsidRDefault="00A86AA3" w:rsidP="00AD68E8">
      <w:pPr>
        <w:pStyle w:val="Level1"/>
        <w:keepNext w:val="0"/>
        <w:numPr>
          <w:ilvl w:val="0"/>
          <w:numId w:val="0"/>
        </w:numPr>
        <w:spacing w:before="140" w:after="0"/>
        <w:ind w:left="709"/>
        <w:jc w:val="left"/>
        <w:rPr>
          <w:smallCaps/>
        </w:rPr>
      </w:pPr>
      <w:bookmarkStart w:id="310" w:name="_Hlk70671417"/>
      <w:r w:rsidRPr="004E1D61">
        <w:rPr>
          <w:sz w:val="20"/>
        </w:rPr>
        <w:t xml:space="preserve">RZK </w:t>
      </w:r>
      <w:r w:rsidR="00420289" w:rsidRPr="004E1D61">
        <w:rPr>
          <w:sz w:val="20"/>
        </w:rPr>
        <w:t>Solar</w:t>
      </w:r>
      <w:r w:rsidRPr="004E1D61">
        <w:rPr>
          <w:sz w:val="20"/>
        </w:rPr>
        <w:t xml:space="preserve"> 0</w:t>
      </w:r>
      <w:r w:rsidR="00420289" w:rsidRPr="004E1D61">
        <w:rPr>
          <w:sz w:val="20"/>
        </w:rPr>
        <w:t>1</w:t>
      </w:r>
      <w:r w:rsidRPr="004E1D61">
        <w:rPr>
          <w:sz w:val="20"/>
        </w:rPr>
        <w:t xml:space="preserve"> S.A.</w:t>
      </w:r>
      <w:r w:rsidRPr="004E1D61">
        <w:rPr>
          <w:sz w:val="20"/>
        </w:rPr>
        <w:br/>
      </w:r>
      <w:r w:rsidR="00665D5E" w:rsidRPr="004E1D61">
        <w:rPr>
          <w:b w:val="0"/>
          <w:bCs/>
          <w:sz w:val="20"/>
        </w:rPr>
        <w:t xml:space="preserve">Avenida Magalhães de Castro, nº 4.800, Torre II, 2º andar, Sala </w:t>
      </w:r>
      <w:r w:rsidR="007C3DFD" w:rsidRPr="004E1D61">
        <w:rPr>
          <w:b w:val="0"/>
          <w:bCs/>
          <w:sz w:val="20"/>
        </w:rPr>
        <w:t>44</w:t>
      </w:r>
      <w:r w:rsidR="00665D5E" w:rsidRPr="004E1D61">
        <w:rPr>
          <w:b w:val="0"/>
          <w:bCs/>
          <w:sz w:val="20"/>
        </w:rPr>
        <w:t>, Cidade Jardim – São Paulo, SP, CEP 05676-120</w:t>
      </w:r>
      <w:r w:rsidRPr="004E1D61">
        <w:rPr>
          <w:b w:val="0"/>
          <w:sz w:val="20"/>
        </w:rPr>
        <w:br/>
        <w:t>At.:</w:t>
      </w:r>
      <w:r w:rsidRPr="004E1D61">
        <w:rPr>
          <w:smallCaps/>
        </w:rPr>
        <w:t xml:space="preserve"> </w:t>
      </w:r>
      <w:r w:rsidR="00665D5E" w:rsidRPr="004E1D61">
        <w:rPr>
          <w:b w:val="0"/>
          <w:bCs/>
          <w:sz w:val="20"/>
        </w:rPr>
        <w:t xml:space="preserve">Luiz Fernando </w:t>
      </w:r>
      <w:proofErr w:type="spellStart"/>
      <w:r w:rsidR="00665D5E" w:rsidRPr="004E1D61">
        <w:rPr>
          <w:b w:val="0"/>
          <w:bCs/>
          <w:sz w:val="20"/>
        </w:rPr>
        <w:t>Marchesi</w:t>
      </w:r>
      <w:proofErr w:type="spellEnd"/>
      <w:r w:rsidR="00665D5E" w:rsidRPr="004E1D61">
        <w:rPr>
          <w:b w:val="0"/>
          <w:bCs/>
          <w:sz w:val="20"/>
        </w:rPr>
        <w:t xml:space="preserve"> Serrano</w:t>
      </w:r>
      <w:r w:rsidRPr="004E1D61">
        <w:rPr>
          <w:b w:val="0"/>
          <w:sz w:val="20"/>
        </w:rPr>
        <w:br/>
        <w:t xml:space="preserve">Tel.: </w:t>
      </w:r>
      <w:r w:rsidR="00665D5E" w:rsidRPr="004E1D61">
        <w:rPr>
          <w:b w:val="0"/>
          <w:bCs/>
          <w:sz w:val="20"/>
        </w:rPr>
        <w:t>(11) 3750-2910</w:t>
      </w:r>
      <w:r w:rsidRPr="004E1D61">
        <w:rPr>
          <w:b w:val="0"/>
          <w:sz w:val="20"/>
        </w:rPr>
        <w:br/>
        <w:t>E-mail:</w:t>
      </w:r>
      <w:r w:rsidRPr="004E1D61">
        <w:rPr>
          <w:smallCaps/>
        </w:rPr>
        <w:t xml:space="preserve"> </w:t>
      </w:r>
      <w:hyperlink r:id="rId16" w:history="1">
        <w:r w:rsidR="00665D5E" w:rsidRPr="004E1D61">
          <w:rPr>
            <w:b w:val="0"/>
            <w:bCs/>
            <w:sz w:val="20"/>
          </w:rPr>
          <w:t>luiz.serrano@rzkenergia.com.br</w:t>
        </w:r>
      </w:hyperlink>
    </w:p>
    <w:p w14:paraId="50FA2DC5" w14:textId="77777777" w:rsidR="00A86AA3" w:rsidRPr="004E1D61" w:rsidRDefault="00A86AA3" w:rsidP="00A86AA3">
      <w:pPr>
        <w:pStyle w:val="Level1"/>
        <w:keepNext w:val="0"/>
        <w:numPr>
          <w:ilvl w:val="0"/>
          <w:numId w:val="0"/>
        </w:numPr>
        <w:spacing w:before="140" w:after="0"/>
        <w:ind w:left="1276"/>
        <w:jc w:val="left"/>
        <w:rPr>
          <w:sz w:val="20"/>
        </w:rPr>
      </w:pPr>
    </w:p>
    <w:bookmarkEnd w:id="310"/>
    <w:p w14:paraId="2AA91AB5" w14:textId="42DF538E" w:rsidR="00A86AA3" w:rsidRPr="004E1D61" w:rsidRDefault="00A86AA3" w:rsidP="00844876">
      <w:pPr>
        <w:pStyle w:val="Recitals"/>
        <w:numPr>
          <w:ilvl w:val="1"/>
          <w:numId w:val="104"/>
        </w:numPr>
      </w:pPr>
      <w:r w:rsidRPr="004E1D61">
        <w:t xml:space="preserve">PARA A FIADORA: </w:t>
      </w:r>
    </w:p>
    <w:p w14:paraId="6591EC20" w14:textId="53B98EDD" w:rsidR="009142F4" w:rsidRPr="004E1D61" w:rsidRDefault="009142F4" w:rsidP="00AD68E8">
      <w:pPr>
        <w:pStyle w:val="Level1"/>
        <w:keepNext w:val="0"/>
        <w:numPr>
          <w:ilvl w:val="0"/>
          <w:numId w:val="0"/>
        </w:numPr>
        <w:spacing w:before="140" w:after="0"/>
        <w:ind w:left="709"/>
        <w:jc w:val="left"/>
        <w:rPr>
          <w:sz w:val="20"/>
        </w:rPr>
      </w:pPr>
      <w:r w:rsidRPr="004E1D61">
        <w:rPr>
          <w:sz w:val="20"/>
        </w:rPr>
        <w:t>Grupo Rezek Participações S.A.</w:t>
      </w:r>
      <w:r w:rsidR="00AD68E8" w:rsidRPr="004E1D61">
        <w:rPr>
          <w:sz w:val="20"/>
        </w:rPr>
        <w:br/>
      </w:r>
      <w:r w:rsidRPr="004E1D61">
        <w:rPr>
          <w:b w:val="0"/>
          <w:bCs/>
          <w:sz w:val="20"/>
        </w:rPr>
        <w:t xml:space="preserve">Avenida Magalhães de Castro, nº 4.800, Torre II, 2º andar, Sala 19, Cidade Jardim – São Paulo, SP, CEP 05676-120 </w:t>
      </w:r>
      <w:r w:rsidR="00AD68E8" w:rsidRPr="004E1D61">
        <w:rPr>
          <w:b w:val="0"/>
          <w:bCs/>
          <w:sz w:val="20"/>
        </w:rPr>
        <w:br/>
      </w:r>
      <w:r w:rsidRPr="004E1D61">
        <w:rPr>
          <w:b w:val="0"/>
          <w:bCs/>
          <w:sz w:val="20"/>
        </w:rPr>
        <w:t xml:space="preserve">At.: Luiz Fernando </w:t>
      </w:r>
      <w:proofErr w:type="spellStart"/>
      <w:r w:rsidRPr="004E1D61">
        <w:rPr>
          <w:b w:val="0"/>
          <w:bCs/>
          <w:sz w:val="20"/>
        </w:rPr>
        <w:t>Marchesi</w:t>
      </w:r>
      <w:proofErr w:type="spellEnd"/>
      <w:r w:rsidRPr="004E1D61">
        <w:rPr>
          <w:b w:val="0"/>
          <w:bCs/>
          <w:sz w:val="20"/>
        </w:rPr>
        <w:t xml:space="preserve"> Serrano</w:t>
      </w:r>
      <w:r w:rsidR="00AD68E8" w:rsidRPr="004E1D61">
        <w:rPr>
          <w:b w:val="0"/>
          <w:bCs/>
          <w:sz w:val="20"/>
        </w:rPr>
        <w:br/>
      </w:r>
      <w:r w:rsidRPr="004E1D61">
        <w:rPr>
          <w:b w:val="0"/>
          <w:bCs/>
          <w:sz w:val="20"/>
        </w:rPr>
        <w:t>Tel.: (11) 3750-2910</w:t>
      </w:r>
      <w:r w:rsidR="00AD68E8" w:rsidRPr="004E1D61">
        <w:rPr>
          <w:b w:val="0"/>
          <w:bCs/>
          <w:sz w:val="20"/>
        </w:rPr>
        <w:br/>
      </w:r>
      <w:r w:rsidRPr="004E1D61">
        <w:rPr>
          <w:b w:val="0"/>
          <w:bCs/>
          <w:sz w:val="20"/>
        </w:rPr>
        <w:t xml:space="preserve">E-mail: </w:t>
      </w:r>
      <w:hyperlink r:id="rId17" w:history="1">
        <w:r w:rsidRPr="004E1D61">
          <w:rPr>
            <w:b w:val="0"/>
            <w:bCs/>
            <w:sz w:val="20"/>
          </w:rPr>
          <w:t>luiz.serrano@rzkenergia.com.br</w:t>
        </w:r>
      </w:hyperlink>
    </w:p>
    <w:p w14:paraId="210FE080" w14:textId="77777777" w:rsidR="00A86AA3" w:rsidRPr="004E1D61" w:rsidRDefault="00A86AA3" w:rsidP="00AD68E8">
      <w:pPr>
        <w:pStyle w:val="Recitals"/>
        <w:numPr>
          <w:ilvl w:val="0"/>
          <w:numId w:val="0"/>
        </w:numPr>
        <w:ind w:left="680"/>
      </w:pPr>
    </w:p>
    <w:p w14:paraId="10AFECE5" w14:textId="3446A542" w:rsidR="00803CA8" w:rsidRPr="004E1D61" w:rsidRDefault="00803CA8" w:rsidP="00844876">
      <w:pPr>
        <w:pStyle w:val="Recitals"/>
        <w:numPr>
          <w:ilvl w:val="1"/>
          <w:numId w:val="104"/>
        </w:numPr>
      </w:pPr>
      <w:bookmarkStart w:id="311" w:name="_Hlk70671536"/>
      <w:r w:rsidRPr="004E1D61">
        <w:t>PARA O DEBENTURISTA / SECURITIZADORA:</w:t>
      </w:r>
    </w:p>
    <w:p w14:paraId="7F403332" w14:textId="10AAA4E8" w:rsidR="00803CA8" w:rsidRPr="004E1D61" w:rsidRDefault="00803CA8" w:rsidP="00AD68E8">
      <w:pPr>
        <w:pStyle w:val="Recitals"/>
        <w:numPr>
          <w:ilvl w:val="0"/>
          <w:numId w:val="0"/>
        </w:numPr>
        <w:ind w:left="680"/>
        <w:jc w:val="left"/>
      </w:pPr>
      <w:r w:rsidRPr="004E1D61">
        <w:rPr>
          <w:b/>
          <w:bCs/>
        </w:rPr>
        <w:t>Virgo Companhia de Securitização</w:t>
      </w:r>
      <w:r w:rsidR="00AD68E8" w:rsidRPr="004E1D61">
        <w:rPr>
          <w:b/>
          <w:bCs/>
        </w:rPr>
        <w:br/>
      </w:r>
      <w:r w:rsidRPr="004E1D61">
        <w:t xml:space="preserve">Rua Tabapuã, nº 1123, 21º Andar, </w:t>
      </w:r>
      <w:proofErr w:type="gramStart"/>
      <w:r w:rsidRPr="004E1D61">
        <w:t>Conjunto</w:t>
      </w:r>
      <w:proofErr w:type="gramEnd"/>
      <w:r w:rsidRPr="004E1D61">
        <w:t xml:space="preserve"> 215, Itaim Bibi, CEP 04.533-004</w:t>
      </w:r>
      <w:r w:rsidR="00AD68E8" w:rsidRPr="004E1D61">
        <w:br/>
      </w:r>
      <w:r w:rsidRPr="004E1D61">
        <w:t>São Paulo/SP</w:t>
      </w:r>
      <w:r w:rsidR="00AD68E8" w:rsidRPr="004E1D61">
        <w:br/>
      </w:r>
      <w:r w:rsidRPr="004E1D61">
        <w:t>At.: Dep. de Gestão / Dep. Jurídico</w:t>
      </w:r>
      <w:r w:rsidR="00AD68E8" w:rsidRPr="004E1D61">
        <w:br/>
      </w:r>
      <w:r w:rsidRPr="004E1D61">
        <w:t>Telefone: (11) 3320-7474</w:t>
      </w:r>
      <w:r w:rsidR="00AD68E8" w:rsidRPr="004E1D61">
        <w:br/>
      </w:r>
      <w:r w:rsidRPr="004E1D61">
        <w:t xml:space="preserve">E-mail: </w:t>
      </w:r>
      <w:hyperlink r:id="rId18" w:history="1">
        <w:r w:rsidRPr="004E1D61">
          <w:t>gestao@virgo.inc</w:t>
        </w:r>
      </w:hyperlink>
      <w:r w:rsidRPr="004E1D61">
        <w:t xml:space="preserve"> / juridico@virgo.inc</w:t>
      </w:r>
      <w:r w:rsidRPr="004E1D61" w:rsidDel="00296904">
        <w:t xml:space="preserve"> </w:t>
      </w:r>
    </w:p>
    <w:bookmarkEnd w:id="311"/>
    <w:p w14:paraId="54CD64A2" w14:textId="77777777" w:rsidR="00C87942" w:rsidRPr="004E1D61" w:rsidRDefault="00C87942" w:rsidP="001B6D60">
      <w:pPr>
        <w:pStyle w:val="Body"/>
        <w:widowControl w:val="0"/>
        <w:spacing w:after="0"/>
      </w:pPr>
    </w:p>
    <w:p w14:paraId="574229C3" w14:textId="77777777" w:rsidR="00665E2A" w:rsidRPr="004E1D61" w:rsidRDefault="00C92E99" w:rsidP="001F0EE8">
      <w:pPr>
        <w:pStyle w:val="Level2"/>
      </w:pPr>
      <w:r w:rsidRPr="004E1D61">
        <w:t xml:space="preserve">A </w:t>
      </w:r>
      <w:r w:rsidR="00665E2A" w:rsidRPr="004E1D61">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E1D61" w:rsidRDefault="006B1195" w:rsidP="001F0EE8">
      <w:pPr>
        <w:pStyle w:val="Level1"/>
        <w:rPr>
          <w:b w:val="0"/>
          <w:smallCaps/>
          <w:color w:val="auto"/>
        </w:rPr>
      </w:pPr>
      <w:r w:rsidRPr="004E1D61">
        <w:rPr>
          <w:color w:val="auto"/>
        </w:rPr>
        <w:t>DISPOSIÇÕES GERAIS</w:t>
      </w:r>
      <w:bookmarkEnd w:id="305"/>
    </w:p>
    <w:p w14:paraId="408F9424" w14:textId="67297693" w:rsidR="00420289" w:rsidRPr="004E1D61" w:rsidRDefault="00420289" w:rsidP="00EA14D4">
      <w:pPr>
        <w:pStyle w:val="Level2"/>
        <w:rPr>
          <w:rFonts w:eastAsia="Arial Unicode MS"/>
          <w:w w:val="0"/>
        </w:rPr>
      </w:pPr>
      <w:r w:rsidRPr="004E1D61">
        <w:rPr>
          <w:rFonts w:eastAsia="Arial Unicode MS"/>
          <w:w w:val="0"/>
        </w:rPr>
        <w:t>Não se presume a renúncia a qualquer dos direitos decorrentes da presente Escritura</w:t>
      </w:r>
      <w:r w:rsidR="00EA14D4" w:rsidRPr="004E1D61">
        <w:rPr>
          <w:rFonts w:eastAsia="Arial Unicode MS"/>
          <w:w w:val="0"/>
        </w:rPr>
        <w:t xml:space="preserve"> de Emissão</w:t>
      </w:r>
      <w:r w:rsidRPr="004E1D61">
        <w:rPr>
          <w:rFonts w:eastAsia="Arial Unicode MS"/>
          <w:w w:val="0"/>
        </w:rPr>
        <w:t>. Desta forma, nenhum atraso, omissão ou liberalidade no exercício de qualquer direito ou faculdade que caiba à D</w:t>
      </w:r>
      <w:r w:rsidRPr="004E1D61">
        <w:t>ebenturista</w:t>
      </w:r>
      <w:r w:rsidRPr="004E1D61">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E1D61">
        <w:rPr>
          <w:rFonts w:ascii="Calibri" w:eastAsia="Arial Unicode MS" w:hAnsi="Calibri"/>
          <w:noProof/>
          <w:w w:val="0"/>
          <w:lang w:eastAsia="en-US"/>
        </w:rPr>
        <w:t xml:space="preserve"> </w:t>
      </w:r>
      <w:r w:rsidRPr="004E1D61">
        <w:rPr>
          <w:rFonts w:eastAsia="Arial Unicode MS"/>
          <w:w w:val="0"/>
        </w:rPr>
        <w:t>ou precedente no tocante a qualquer outro inadimplemento ou atraso.</w:t>
      </w:r>
    </w:p>
    <w:p w14:paraId="45036C06" w14:textId="6D4554A7" w:rsidR="00420289" w:rsidRPr="004E1D61" w:rsidRDefault="00420289" w:rsidP="00EA14D4">
      <w:pPr>
        <w:pStyle w:val="Level2"/>
        <w:rPr>
          <w:rFonts w:eastAsia="Arial Unicode MS"/>
          <w:w w:val="0"/>
        </w:rPr>
      </w:pPr>
      <w:r w:rsidRPr="004E1D61">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E1D61" w:rsidRDefault="00420289" w:rsidP="00EA14D4">
      <w:pPr>
        <w:pStyle w:val="Level3"/>
        <w:rPr>
          <w:rFonts w:eastAsia="Arial Unicode MS"/>
          <w:w w:val="0"/>
        </w:rPr>
      </w:pPr>
      <w:r w:rsidRPr="004E1D61">
        <w:rPr>
          <w:rFonts w:eastAsia="Arial Unicode MS"/>
          <w:w w:val="0"/>
        </w:rPr>
        <w:lastRenderedPageBreak/>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E1D61">
        <w:rPr>
          <w:rFonts w:eastAsia="Arial Unicode MS"/>
          <w:w w:val="0"/>
        </w:rPr>
        <w:t>a</w:t>
      </w:r>
      <w:r w:rsidRPr="004E1D61">
        <w:rPr>
          <w:rFonts w:eastAsia="Arial Unicode MS"/>
          <w:w w:val="0"/>
        </w:rPr>
        <w:t xml:space="preserve">ssembleia </w:t>
      </w:r>
      <w:r w:rsidR="00EA14D4" w:rsidRPr="004E1D61">
        <w:rPr>
          <w:rFonts w:eastAsia="Arial Unicode MS"/>
          <w:w w:val="0"/>
        </w:rPr>
        <w:t>g</w:t>
      </w:r>
      <w:r w:rsidRPr="004E1D61">
        <w:rPr>
          <w:rFonts w:eastAsia="Arial Unicode MS"/>
          <w:w w:val="0"/>
        </w:rPr>
        <w:t>eral de Titulares de CRI, nos termos do Termo de Securitização.</w:t>
      </w:r>
    </w:p>
    <w:p w14:paraId="738EC1E8" w14:textId="5A518EAB" w:rsidR="00420289" w:rsidRPr="004E1D61" w:rsidRDefault="00420289" w:rsidP="00EA14D4">
      <w:pPr>
        <w:pStyle w:val="Level2"/>
        <w:rPr>
          <w:rFonts w:eastAsia="Arial Unicode MS"/>
          <w:w w:val="0"/>
        </w:rPr>
      </w:pPr>
      <w:r w:rsidRPr="004E1D61">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E1D61">
        <w:rPr>
          <w:rFonts w:eastAsia="Arial Unicode MS"/>
          <w:w w:val="0"/>
        </w:rPr>
        <w:t xml:space="preserve"> de Emissão</w:t>
      </w:r>
      <w:r w:rsidRPr="004E1D61">
        <w:rPr>
          <w:rFonts w:eastAsia="Arial Unicode MS"/>
          <w:w w:val="0"/>
        </w:rPr>
        <w:t xml:space="preserve">, a não ser que de outra forma exigido pelo contexto, referem-se a esta Escritura </w:t>
      </w:r>
      <w:r w:rsidR="00EA14D4" w:rsidRPr="004E1D61">
        <w:rPr>
          <w:rFonts w:eastAsia="Arial Unicode MS"/>
          <w:w w:val="0"/>
        </w:rPr>
        <w:t xml:space="preserve">de Emissão </w:t>
      </w:r>
      <w:r w:rsidRPr="004E1D61">
        <w:rPr>
          <w:rFonts w:eastAsia="Arial Unicode MS"/>
          <w:w w:val="0"/>
        </w:rPr>
        <w:t>como um todo e não a uma disposição específica deste instrumento.</w:t>
      </w:r>
    </w:p>
    <w:p w14:paraId="306C2C12" w14:textId="21D50BFA" w:rsidR="00420289" w:rsidRPr="004E1D61" w:rsidRDefault="00420289" w:rsidP="00EA14D4">
      <w:pPr>
        <w:pStyle w:val="Level2"/>
        <w:rPr>
          <w:rFonts w:eastAsia="Arial Unicode MS"/>
          <w:w w:val="0"/>
        </w:rPr>
      </w:pPr>
      <w:r w:rsidRPr="004E1D61">
        <w:rPr>
          <w:rFonts w:eastAsia="Arial Unicode MS"/>
          <w:w w:val="0"/>
        </w:rPr>
        <w:t>A constituição, a validade e interpretação desta Escritura</w:t>
      </w:r>
      <w:r w:rsidR="00EA14D4" w:rsidRPr="004E1D61">
        <w:rPr>
          <w:rFonts w:eastAsia="Arial Unicode MS"/>
          <w:w w:val="0"/>
        </w:rPr>
        <w:t xml:space="preserve"> de Emissão</w:t>
      </w:r>
      <w:r w:rsidRPr="004E1D61">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E1D61" w:rsidRDefault="00420289" w:rsidP="00EA14D4">
      <w:pPr>
        <w:pStyle w:val="Level2"/>
        <w:rPr>
          <w:rFonts w:eastAsia="Arial Unicode MS"/>
          <w:w w:val="0"/>
        </w:rPr>
      </w:pPr>
      <w:bookmarkStart w:id="312" w:name="_Hlk32278863"/>
      <w:r w:rsidRPr="004E1D61">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12"/>
      <w:r w:rsidRPr="004E1D61">
        <w:rPr>
          <w:w w:val="0"/>
        </w:rPr>
        <w:t>.</w:t>
      </w:r>
    </w:p>
    <w:p w14:paraId="1CF8E229" w14:textId="2F4CE123" w:rsidR="00420289" w:rsidRPr="004E1D61" w:rsidRDefault="00420289" w:rsidP="00EA14D4">
      <w:pPr>
        <w:pStyle w:val="Level2"/>
        <w:rPr>
          <w:rFonts w:eastAsia="Arial Unicode MS"/>
          <w:w w:val="0"/>
        </w:rPr>
      </w:pPr>
      <w:r w:rsidRPr="004E1D61">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E1D61" w:rsidRDefault="00420289" w:rsidP="00EA14D4">
      <w:pPr>
        <w:pStyle w:val="Level2"/>
        <w:rPr>
          <w:rFonts w:eastAsia="Arial Unicode MS"/>
          <w:w w:val="0"/>
        </w:rPr>
      </w:pPr>
      <w:r w:rsidRPr="004E1D61">
        <w:rPr>
          <w:rFonts w:eastAsia="Arial Unicode MS"/>
          <w:w w:val="0"/>
        </w:rPr>
        <w:t xml:space="preserve">Esta Escritura </w:t>
      </w:r>
      <w:r w:rsidR="00EA14D4" w:rsidRPr="004E1D61">
        <w:rPr>
          <w:rFonts w:eastAsia="Arial Unicode MS"/>
          <w:w w:val="0"/>
        </w:rPr>
        <w:t xml:space="preserve">de Emissão </w:t>
      </w:r>
      <w:r w:rsidRPr="004E1D61">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13" w:name="_Hlk32266664"/>
      <w:r w:rsidRPr="004E1D61">
        <w:rPr>
          <w:rFonts w:eastAsia="Arial Unicode MS"/>
          <w:w w:val="0"/>
        </w:rPr>
        <w:t>, sem prejuízo do direito de declarar o vencimento antecipado das Debêntures, nos termos desta Escritura</w:t>
      </w:r>
      <w:bookmarkEnd w:id="313"/>
      <w:r w:rsidR="00EA14D4" w:rsidRPr="004E1D61">
        <w:rPr>
          <w:rFonts w:eastAsia="Arial Unicode MS"/>
          <w:w w:val="0"/>
        </w:rPr>
        <w:t xml:space="preserve"> de Emissão</w:t>
      </w:r>
      <w:r w:rsidRPr="004E1D61">
        <w:rPr>
          <w:rFonts w:eastAsia="Arial Unicode MS"/>
          <w:w w:val="0"/>
        </w:rPr>
        <w:t>.</w:t>
      </w:r>
    </w:p>
    <w:p w14:paraId="5B98D598" w14:textId="5CF2596D" w:rsidR="00420289" w:rsidRPr="004E1D61" w:rsidRDefault="00420289" w:rsidP="00EA14D4">
      <w:pPr>
        <w:pStyle w:val="Level2"/>
        <w:rPr>
          <w:rFonts w:eastAsia="Arial Unicode MS"/>
          <w:w w:val="0"/>
        </w:rPr>
      </w:pPr>
      <w:r w:rsidRPr="004E1D61">
        <w:rPr>
          <w:rFonts w:eastAsia="Arial Unicode MS"/>
          <w:w w:val="0"/>
        </w:rPr>
        <w:t>Esta Escritura é firmada em caráter irrevogável e irretratável, obrigando as Partes por si e seus sucessores a qualquer título.</w:t>
      </w:r>
    </w:p>
    <w:p w14:paraId="6CDBE2F9" w14:textId="3EE55093" w:rsidR="00420289" w:rsidRPr="004E1D61" w:rsidRDefault="00420289" w:rsidP="00EA14D4">
      <w:pPr>
        <w:pStyle w:val="Level2"/>
        <w:rPr>
          <w:rFonts w:eastAsia="Arial Unicode MS"/>
          <w:w w:val="0"/>
        </w:rPr>
      </w:pPr>
      <w:r w:rsidRPr="004E1D61">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E1D61" w:rsidRDefault="00420289" w:rsidP="00EA14D4">
      <w:pPr>
        <w:pStyle w:val="Level2"/>
      </w:pPr>
      <w:r w:rsidRPr="004E1D61">
        <w:t>Esta Escritura, os demais Documentos da Operação e eventuais contratos a serem celebrados com terceiros, relacionados com as Debêntures, a</w:t>
      </w:r>
      <w:r w:rsidR="00EA14D4" w:rsidRPr="004E1D61">
        <w:t xml:space="preserve"> Cessão Fiduciária de Recebíveis</w:t>
      </w:r>
      <w:r w:rsidRPr="004E1D61">
        <w:t xml:space="preserve"> e/ou os CRI, constituem o integral entendimento entre as Partes com relação à Emissão.</w:t>
      </w:r>
    </w:p>
    <w:p w14:paraId="07F85800" w14:textId="4B54AB67" w:rsidR="00420289" w:rsidRPr="004E1D61" w:rsidRDefault="00420289" w:rsidP="00EA14D4">
      <w:pPr>
        <w:pStyle w:val="Level2"/>
      </w:pPr>
      <w:bookmarkStart w:id="314" w:name="_Hlk72791547"/>
      <w:r w:rsidRPr="004E1D61">
        <w:t xml:space="preserve">As Partes concordam que a presente Escritura, poderá ser alterada, sem a necessidade de qualquer aprovação dos Titulares de CRI, sempre que e somente se: </w:t>
      </w:r>
      <w:r w:rsidRPr="004E1D61">
        <w:rPr>
          <w:b/>
        </w:rPr>
        <w:t>(i)</w:t>
      </w:r>
      <w:r w:rsidRPr="004E1D61">
        <w:t xml:space="preserve"> tal alteração decorrer exclusivamente da necessidade de atendimento a exigências de adequação a normas legais, regulamentares ou exigências da CVM, ANBIMA, B3 e/ou demais reguladores; </w:t>
      </w:r>
      <w:r w:rsidRPr="004E1D61">
        <w:rPr>
          <w:b/>
        </w:rPr>
        <w:t>(</w:t>
      </w:r>
      <w:proofErr w:type="spellStart"/>
      <w:r w:rsidRPr="004E1D61">
        <w:rPr>
          <w:b/>
        </w:rPr>
        <w:t>ii</w:t>
      </w:r>
      <w:proofErr w:type="spellEnd"/>
      <w:r w:rsidRPr="004E1D61">
        <w:rPr>
          <w:b/>
        </w:rPr>
        <w:t>)</w:t>
      </w:r>
      <w:r w:rsidRPr="004E1D61">
        <w:t xml:space="preserve"> verificado erro material, seja ele um erro grosseiro ou de digitação; (</w:t>
      </w:r>
      <w:proofErr w:type="spellStart"/>
      <w:r w:rsidRPr="004E1D61">
        <w:t>iii</w:t>
      </w:r>
      <w:proofErr w:type="spellEnd"/>
      <w:r w:rsidRPr="004E1D61">
        <w:t xml:space="preserve">) em razão de alterações a quaisquer Documentos da Operação já expressamente permitidas nos termos do respectivo Documento da Operação; e </w:t>
      </w:r>
      <w:r w:rsidRPr="004E1D61">
        <w:rPr>
          <w:b/>
        </w:rPr>
        <w:t>(</w:t>
      </w:r>
      <w:proofErr w:type="spellStart"/>
      <w:r w:rsidRPr="004E1D61">
        <w:rPr>
          <w:b/>
        </w:rPr>
        <w:t>iv</w:t>
      </w:r>
      <w:proofErr w:type="spellEnd"/>
      <w:r w:rsidRPr="004E1D61">
        <w:rPr>
          <w:b/>
        </w:rPr>
        <w:t>)</w:t>
      </w:r>
      <w:r w:rsidRPr="004E1D61">
        <w:t xml:space="preserve"> em virtude da atualização dos dados cadastrais das Partes, tais como alteração na razão social, </w:t>
      </w:r>
      <w:r w:rsidRPr="004E1D61">
        <w:lastRenderedPageBreak/>
        <w:t>endereço e telefone, entre outros, desde que não haja qualquer custo ou despesa adicional para os Titulares de CRI</w:t>
      </w:r>
      <w:bookmarkEnd w:id="314"/>
      <w:r w:rsidRPr="004E1D61">
        <w:t>.</w:t>
      </w:r>
    </w:p>
    <w:p w14:paraId="15C187CB" w14:textId="2D263CDC" w:rsidR="00420289" w:rsidRPr="004E1D61" w:rsidRDefault="00420289" w:rsidP="00EA14D4">
      <w:pPr>
        <w:pStyle w:val="Level2"/>
      </w:pPr>
      <w:bookmarkStart w:id="315" w:name="_Hlk72791688"/>
      <w:r w:rsidRPr="004E1D61">
        <w:t xml:space="preserve">As Partes reconhecem que as declarações de vontade mediante assinatura digital presumem-se verdadeiras em relação aos signatários quando é utilizado </w:t>
      </w:r>
      <w:r w:rsidRPr="004E1D61">
        <w:rPr>
          <w:b/>
        </w:rPr>
        <w:t>(i)</w:t>
      </w:r>
      <w:r w:rsidRPr="004E1D61">
        <w:t xml:space="preserve"> o processo de certificação disponibilizado pela Infraestrutura de Chaves Públicas Brasileira – ICP-Brasil, ou </w:t>
      </w:r>
      <w:r w:rsidRPr="004E1D61">
        <w:rPr>
          <w:b/>
        </w:rPr>
        <w:t>(</w:t>
      </w:r>
      <w:proofErr w:type="spellStart"/>
      <w:r w:rsidRPr="004E1D61">
        <w:rPr>
          <w:b/>
        </w:rPr>
        <w:t>ii</w:t>
      </w:r>
      <w:proofErr w:type="spellEnd"/>
      <w:r w:rsidRPr="004E1D61">
        <w:rPr>
          <w:b/>
        </w:rPr>
        <w:t>)</w:t>
      </w:r>
      <w:r w:rsidRPr="004E1D61">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15"/>
      <w:r w:rsidRPr="004E1D61">
        <w:t xml:space="preserve"> </w:t>
      </w:r>
    </w:p>
    <w:p w14:paraId="12FF8FF4" w14:textId="3C74BB0F" w:rsidR="00420289" w:rsidRPr="004E1D61" w:rsidRDefault="00420289" w:rsidP="00EA14D4">
      <w:pPr>
        <w:pStyle w:val="Level3"/>
      </w:pPr>
      <w:r w:rsidRPr="004E1D61">
        <w:t>Na forma acima prevista, a presente Escritura, e seus anexos, podem ser assinados digitalmente por meio eletrônico conforme disposto nesta Cláusula.</w:t>
      </w:r>
    </w:p>
    <w:p w14:paraId="16B90F82" w14:textId="703ED84A" w:rsidR="00420289" w:rsidRPr="004E1D61" w:rsidRDefault="00420289" w:rsidP="00EA14D4">
      <w:pPr>
        <w:pStyle w:val="Level3"/>
      </w:pPr>
      <w:r w:rsidRPr="004E1D61">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E1D61" w:rsidRDefault="00420289" w:rsidP="00420289">
      <w:pPr>
        <w:pStyle w:val="Level2"/>
      </w:pPr>
      <w:bookmarkStart w:id="316" w:name="_Hlk71056320"/>
      <w:r w:rsidRPr="004E1D61">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16"/>
      <w:r w:rsidRPr="004E1D61">
        <w:t>, em qualquer caso em cumprimento à legislação aplicável.</w:t>
      </w:r>
    </w:p>
    <w:p w14:paraId="656B4632" w14:textId="77777777" w:rsidR="00973E47" w:rsidRPr="004E1D61" w:rsidRDefault="00973E47" w:rsidP="001F0EE8">
      <w:pPr>
        <w:pStyle w:val="Level1"/>
        <w:rPr>
          <w:b w:val="0"/>
          <w:caps/>
          <w:color w:val="auto"/>
        </w:rPr>
      </w:pPr>
      <w:r w:rsidRPr="004E1D61">
        <w:rPr>
          <w:caps/>
          <w:color w:val="auto"/>
        </w:rPr>
        <w:t>Lei de Regência</w:t>
      </w:r>
      <w:r w:rsidR="00B41AC3" w:rsidRPr="004E1D61">
        <w:rPr>
          <w:caps/>
          <w:color w:val="auto"/>
        </w:rPr>
        <w:t xml:space="preserve"> e Foro</w:t>
      </w:r>
    </w:p>
    <w:p w14:paraId="07CFDEDA" w14:textId="77777777" w:rsidR="00973E47" w:rsidRPr="004E1D61" w:rsidRDefault="00973E47" w:rsidP="001F0EE8">
      <w:pPr>
        <w:pStyle w:val="Level2"/>
      </w:pPr>
      <w:r w:rsidRPr="004E1D61">
        <w:t>Esta Escritura de Emissão é regida pelas leis da República Federativa do Brasil.</w:t>
      </w:r>
    </w:p>
    <w:p w14:paraId="7437CF0E" w14:textId="5AB2779C" w:rsidR="00973E47" w:rsidRPr="004E1D61" w:rsidRDefault="00973E47" w:rsidP="00647865">
      <w:pPr>
        <w:pStyle w:val="Level2"/>
      </w:pPr>
      <w:r w:rsidRPr="004E1D61">
        <w:t xml:space="preserve">Fica eleito o foro da Comarca da </w:t>
      </w:r>
      <w:r w:rsidR="00B93670" w:rsidRPr="004E1D61">
        <w:t>c</w:t>
      </w:r>
      <w:r w:rsidRPr="004E1D61">
        <w:t xml:space="preserve">idade de São Paulo, </w:t>
      </w:r>
      <w:r w:rsidR="00B93670" w:rsidRPr="004E1D61">
        <w:t>e</w:t>
      </w:r>
      <w:r w:rsidRPr="004E1D61">
        <w:t>stado de São Paulo, com exclusão de qualquer outro, por mais privilegiado que seja, para dirimir as questões porventura oriundas desta Escritura de Emissão.</w:t>
      </w:r>
    </w:p>
    <w:p w14:paraId="10E330BC" w14:textId="19B7EFB8" w:rsidR="001A29FD" w:rsidRPr="004E1D61" w:rsidRDefault="001A29FD" w:rsidP="00647865">
      <w:pPr>
        <w:pStyle w:val="Level2"/>
      </w:pPr>
      <w:r w:rsidRPr="004E1D61">
        <w:t xml:space="preserve">Estando assim certas e ajustadas, as partes, obrigando-se por si e sucessores, firmam esta Escritura de Emissão </w:t>
      </w:r>
      <w:r w:rsidR="0026654A" w:rsidRPr="004E1D61">
        <w:t>de forma digital</w:t>
      </w:r>
      <w:r w:rsidRPr="004E1D61">
        <w:t>, juntamente com 2 (duas) testemunhas abaixo identificadas, que também a assinam.</w:t>
      </w:r>
    </w:p>
    <w:p w14:paraId="58E539F8" w14:textId="5B04E88F" w:rsidR="001A29FD" w:rsidRPr="004E1D61" w:rsidRDefault="006E4903" w:rsidP="001F0EE8">
      <w:pPr>
        <w:pStyle w:val="Body"/>
        <w:jc w:val="center"/>
        <w:rPr>
          <w:smallCaps/>
        </w:rPr>
      </w:pPr>
      <w:r w:rsidRPr="004E1D61">
        <w:t>São Paulo</w:t>
      </w:r>
      <w:r w:rsidR="000D699A" w:rsidRPr="004E1D61">
        <w:t xml:space="preserve">, </w:t>
      </w:r>
      <w:r w:rsidR="00EA2977" w:rsidRPr="004E1D61">
        <w:rPr>
          <w:highlight w:val="yellow"/>
        </w:rPr>
        <w:t>[</w:t>
      </w:r>
      <w:r w:rsidR="00EA2977" w:rsidRPr="004E1D61">
        <w:rPr>
          <w:highlight w:val="yellow"/>
        </w:rPr>
        <w:sym w:font="Symbol" w:char="F0B7"/>
      </w:r>
      <w:r w:rsidR="00EA2977" w:rsidRPr="004E1D61">
        <w:rPr>
          <w:highlight w:val="yellow"/>
        </w:rPr>
        <w:t>]</w:t>
      </w:r>
      <w:r w:rsidR="00EA2977" w:rsidRPr="004E1D61">
        <w:t xml:space="preserve"> </w:t>
      </w:r>
      <w:r w:rsidR="000306CD" w:rsidRPr="004E1D61">
        <w:t xml:space="preserve">de </w:t>
      </w:r>
      <w:r w:rsidR="00EA2977" w:rsidRPr="004E1D61">
        <w:rPr>
          <w:highlight w:val="yellow"/>
        </w:rPr>
        <w:t>[</w:t>
      </w:r>
      <w:r w:rsidR="00EA2977" w:rsidRPr="004E1D61">
        <w:rPr>
          <w:highlight w:val="yellow"/>
        </w:rPr>
        <w:sym w:font="Symbol" w:char="F0B7"/>
      </w:r>
      <w:r w:rsidR="00EA2977" w:rsidRPr="004E1D61">
        <w:rPr>
          <w:highlight w:val="yellow"/>
        </w:rPr>
        <w:t>]</w:t>
      </w:r>
      <w:r w:rsidR="00EA2977" w:rsidRPr="004E1D61">
        <w:t xml:space="preserve"> </w:t>
      </w:r>
      <w:r w:rsidR="004A0842" w:rsidRPr="004E1D61">
        <w:t xml:space="preserve">de </w:t>
      </w:r>
      <w:r w:rsidR="008E691A" w:rsidRPr="004E1D61">
        <w:t>2021.</w:t>
      </w:r>
    </w:p>
    <w:p w14:paraId="6CEDC046" w14:textId="77777777" w:rsidR="00725F9F" w:rsidRPr="004E1D61" w:rsidRDefault="00725F9F" w:rsidP="001F0EE8">
      <w:pPr>
        <w:pStyle w:val="Body"/>
        <w:jc w:val="center"/>
      </w:pPr>
    </w:p>
    <w:p w14:paraId="4408AEC1" w14:textId="532E5D20" w:rsidR="004125D7" w:rsidRPr="004E1D61" w:rsidRDefault="001A29FD" w:rsidP="00647865">
      <w:pPr>
        <w:pStyle w:val="Body"/>
        <w:jc w:val="center"/>
      </w:pPr>
      <w:r w:rsidRPr="004E1D61">
        <w:t>(</w:t>
      </w:r>
      <w:r w:rsidR="00C53DE1" w:rsidRPr="004E1D61">
        <w:rPr>
          <w:i/>
        </w:rPr>
        <w:t>páginas de assinaturas seguem</w:t>
      </w:r>
      <w:r w:rsidRPr="004E1D61">
        <w:t>)</w:t>
      </w:r>
    </w:p>
    <w:p w14:paraId="77F62DD2" w14:textId="7C159CE6" w:rsidR="00706301" w:rsidRPr="004E1D61" w:rsidRDefault="00706301" w:rsidP="00803BFF">
      <w:pPr>
        <w:pStyle w:val="Body"/>
        <w:jc w:val="center"/>
        <w:sectPr w:rsidR="00706301" w:rsidRPr="004E1D61" w:rsidSect="004825B0">
          <w:headerReference w:type="even" r:id="rId19"/>
          <w:footerReference w:type="even" r:id="rId20"/>
          <w:footerReference w:type="default" r:id="rId21"/>
          <w:headerReference w:type="first" r:id="rId22"/>
          <w:pgSz w:w="11907" w:h="16839" w:code="9"/>
          <w:pgMar w:top="1418" w:right="1701" w:bottom="1418" w:left="1701" w:header="720" w:footer="720" w:gutter="0"/>
          <w:cols w:space="720"/>
          <w:titlePg/>
          <w:docGrid w:linePitch="354"/>
        </w:sectPr>
      </w:pPr>
    </w:p>
    <w:p w14:paraId="3A48BCD0" w14:textId="77777777" w:rsidR="001A29FD" w:rsidRPr="004E1D61" w:rsidRDefault="001A29FD" w:rsidP="001C2B06">
      <w:pPr>
        <w:keepNext/>
        <w:spacing w:after="0" w:line="320" w:lineRule="exact"/>
        <w:jc w:val="center"/>
        <w:rPr>
          <w:rFonts w:ascii="Arial" w:hAnsi="Arial"/>
          <w:sz w:val="20"/>
        </w:rPr>
      </w:pPr>
    </w:p>
    <w:p w14:paraId="164C72CB" w14:textId="20D14FB9" w:rsidR="00F6189B" w:rsidRPr="004E1D61" w:rsidRDefault="00F6189B" w:rsidP="001F0EE8">
      <w:pPr>
        <w:pStyle w:val="Body"/>
        <w:widowControl w:val="0"/>
      </w:pPr>
      <w:r w:rsidRPr="004E1D61">
        <w:t xml:space="preserve">Página de </w:t>
      </w:r>
      <w:r w:rsidRPr="004E1D61">
        <w:rPr>
          <w:szCs w:val="20"/>
        </w:rPr>
        <w:t>Assinatura</w:t>
      </w:r>
      <w:r w:rsidRPr="004E1D61">
        <w:t xml:space="preserve"> do </w:t>
      </w:r>
      <w:r w:rsidR="00A833C6" w:rsidRPr="004E1D61">
        <w:t>“</w:t>
      </w:r>
      <w:r w:rsidR="00A833C6" w:rsidRPr="004E1D61">
        <w:rPr>
          <w:i/>
        </w:rPr>
        <w:t>Instrumento Particular de Escritura da</w:t>
      </w:r>
      <w:r w:rsidR="00EA14D4" w:rsidRPr="004E1D61">
        <w:rPr>
          <w:i/>
        </w:rPr>
        <w:t xml:space="preserve"> 1ª (primeira)</w:t>
      </w:r>
      <w:r w:rsidR="00A833C6" w:rsidRPr="004E1D61">
        <w:rPr>
          <w:i/>
        </w:rPr>
        <w:t xml:space="preserve"> Emissão de Debêntures Simples, Não Conversíveis em Ações, em Série Única, da Espécie</w:t>
      </w:r>
      <w:r w:rsidR="00A7397B" w:rsidRPr="004E1D61">
        <w:rPr>
          <w:i/>
        </w:rPr>
        <w:t xml:space="preserve"> </w:t>
      </w:r>
      <w:r w:rsidR="00EE14DB" w:rsidRPr="004E1D61">
        <w:rPr>
          <w:i/>
        </w:rPr>
        <w:t>com Garantia Real e Garantia Adicional Fidejussória</w:t>
      </w:r>
      <w:r w:rsidR="00A833C6" w:rsidRPr="004E1D61">
        <w:rPr>
          <w:i/>
        </w:rPr>
        <w:t xml:space="preserve">, para Colocação Privada da </w:t>
      </w:r>
      <w:r w:rsidR="00EE14DB" w:rsidRPr="004E1D61">
        <w:rPr>
          <w:i/>
        </w:rPr>
        <w:t>RZK Solar 01 S.A</w:t>
      </w:r>
      <w:r w:rsidR="004A0842" w:rsidRPr="004E1D61">
        <w:rPr>
          <w:i/>
        </w:rPr>
        <w:t>.</w:t>
      </w:r>
      <w:r w:rsidR="00A833C6" w:rsidRPr="004E1D61">
        <w:t>”</w:t>
      </w:r>
    </w:p>
    <w:p w14:paraId="425D4259" w14:textId="77777777" w:rsidR="00B41AC3" w:rsidRPr="004E1D61" w:rsidRDefault="00B41AC3" w:rsidP="00B41AC3">
      <w:pPr>
        <w:spacing w:after="0" w:line="320" w:lineRule="exact"/>
        <w:rPr>
          <w:rFonts w:ascii="Arial" w:hAnsi="Arial"/>
          <w:sz w:val="20"/>
        </w:rPr>
      </w:pPr>
    </w:p>
    <w:p w14:paraId="0EC73497" w14:textId="77777777" w:rsidR="00B41AC3" w:rsidRPr="004E1D61" w:rsidRDefault="00B41AC3" w:rsidP="00B41AC3">
      <w:pPr>
        <w:spacing w:after="0" w:line="320" w:lineRule="exact"/>
        <w:rPr>
          <w:rFonts w:ascii="Arial" w:hAnsi="Arial"/>
          <w:sz w:val="20"/>
        </w:rPr>
      </w:pPr>
    </w:p>
    <w:p w14:paraId="2D66A439" w14:textId="550D231D" w:rsidR="00520D36" w:rsidRPr="004E1D61" w:rsidRDefault="00EE14DB" w:rsidP="00647865">
      <w:pPr>
        <w:spacing w:after="0" w:line="320" w:lineRule="exact"/>
        <w:jc w:val="center"/>
        <w:rPr>
          <w:rFonts w:ascii="Arial" w:hAnsi="Arial" w:cs="Arial"/>
          <w:b/>
          <w:bCs/>
          <w:sz w:val="20"/>
        </w:rPr>
      </w:pPr>
      <w:r w:rsidRPr="004E1D61">
        <w:rPr>
          <w:rFonts w:ascii="Arial" w:hAnsi="Arial" w:cs="Arial"/>
          <w:b/>
          <w:bCs/>
          <w:sz w:val="20"/>
        </w:rPr>
        <w:t>RZK SOLAR 01 S.A.</w:t>
      </w:r>
    </w:p>
    <w:p w14:paraId="04114D61" w14:textId="77777777" w:rsidR="004A0842" w:rsidRPr="004E1D61" w:rsidRDefault="004A0842" w:rsidP="00647865">
      <w:pPr>
        <w:spacing w:after="0" w:line="320" w:lineRule="exact"/>
        <w:jc w:val="center"/>
        <w:rPr>
          <w:rFonts w:ascii="Arial" w:hAnsi="Arial"/>
          <w:sz w:val="20"/>
        </w:rPr>
      </w:pPr>
    </w:p>
    <w:p w14:paraId="55B6FAA5" w14:textId="3DD57EE7" w:rsidR="00B41AC3" w:rsidRPr="004E1D61" w:rsidRDefault="00B41AC3" w:rsidP="00647865">
      <w:pPr>
        <w:spacing w:after="0" w:line="320" w:lineRule="exact"/>
        <w:jc w:val="center"/>
        <w:rPr>
          <w:rFonts w:ascii="Arial" w:hAnsi="Arial"/>
          <w:sz w:val="20"/>
        </w:rPr>
      </w:pPr>
    </w:p>
    <w:p w14:paraId="42722A0D" w14:textId="77777777" w:rsidR="00A833C6" w:rsidRPr="004E1D61"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775C03" w:rsidRPr="004E1D61" w14:paraId="31E91848" w14:textId="77777777" w:rsidTr="00E74BB6">
        <w:trPr>
          <w:cantSplit/>
        </w:trPr>
        <w:tc>
          <w:tcPr>
            <w:tcW w:w="4253" w:type="dxa"/>
            <w:tcBorders>
              <w:top w:val="single" w:sz="6" w:space="0" w:color="auto"/>
            </w:tcBorders>
          </w:tcPr>
          <w:p w14:paraId="489FD1CC" w14:textId="52F958C1" w:rsidR="006E4903" w:rsidRPr="004E1D61" w:rsidRDefault="006E4903" w:rsidP="006E4903">
            <w:pPr>
              <w:spacing w:after="0" w:line="320" w:lineRule="exac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Cargo: </w:t>
            </w:r>
          </w:p>
          <w:p w14:paraId="36406490" w14:textId="77777777" w:rsidR="006E4903" w:rsidRPr="004E1D61" w:rsidRDefault="006E4903" w:rsidP="00647865">
            <w:pPr>
              <w:spacing w:after="0" w:line="320" w:lineRule="exact"/>
              <w:rPr>
                <w:rFonts w:ascii="Arial" w:hAnsi="Arial" w:cs="Arial"/>
                <w:sz w:val="20"/>
              </w:rPr>
            </w:pPr>
          </w:p>
        </w:tc>
        <w:tc>
          <w:tcPr>
            <w:tcW w:w="567" w:type="dxa"/>
          </w:tcPr>
          <w:p w14:paraId="5F5EBFE7" w14:textId="77777777" w:rsidR="006E4903" w:rsidRPr="004E1D61"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E1D61" w:rsidRDefault="006E4903" w:rsidP="006E4903">
            <w:pPr>
              <w:spacing w:after="0" w:line="320" w:lineRule="exac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Cargo: </w:t>
            </w:r>
          </w:p>
          <w:p w14:paraId="5E6A5FC6" w14:textId="77777777" w:rsidR="006E4903" w:rsidRPr="004E1D61" w:rsidRDefault="006E4903" w:rsidP="00647865">
            <w:pPr>
              <w:spacing w:after="0" w:line="320" w:lineRule="exact"/>
              <w:rPr>
                <w:rFonts w:ascii="Arial" w:hAnsi="Arial" w:cs="Arial"/>
                <w:sz w:val="20"/>
              </w:rPr>
            </w:pPr>
          </w:p>
        </w:tc>
      </w:tr>
    </w:tbl>
    <w:p w14:paraId="5BA4123E" w14:textId="77777777" w:rsidR="00B41AC3" w:rsidRPr="004E1D61" w:rsidRDefault="00B41AC3" w:rsidP="00647865">
      <w:pPr>
        <w:spacing w:after="0" w:line="320" w:lineRule="exact"/>
        <w:rPr>
          <w:rFonts w:ascii="Arial" w:hAnsi="Arial"/>
          <w:sz w:val="20"/>
        </w:rPr>
      </w:pPr>
    </w:p>
    <w:p w14:paraId="405CAED0" w14:textId="77777777" w:rsidR="00B41AC3" w:rsidRPr="004E1D61" w:rsidRDefault="00B41AC3" w:rsidP="00647865">
      <w:pPr>
        <w:spacing w:after="200" w:line="276" w:lineRule="auto"/>
        <w:jc w:val="left"/>
        <w:rPr>
          <w:rFonts w:ascii="Arial" w:hAnsi="Arial"/>
          <w:sz w:val="20"/>
        </w:rPr>
      </w:pPr>
      <w:r w:rsidRPr="004E1D61">
        <w:rPr>
          <w:rFonts w:ascii="Arial" w:hAnsi="Arial"/>
          <w:sz w:val="20"/>
        </w:rPr>
        <w:br w:type="page"/>
      </w:r>
    </w:p>
    <w:p w14:paraId="2DDED07D" w14:textId="77777777" w:rsidR="00EA14D4" w:rsidRPr="004E1D61" w:rsidRDefault="00EA14D4" w:rsidP="00EA14D4">
      <w:pPr>
        <w:pStyle w:val="Body"/>
        <w:widowControl w:val="0"/>
      </w:pPr>
    </w:p>
    <w:p w14:paraId="48BDAC3A" w14:textId="19FA2EB7" w:rsidR="00EA14D4" w:rsidRPr="004E1D61" w:rsidRDefault="00EA14D4" w:rsidP="00EA14D4">
      <w:pPr>
        <w:pStyle w:val="Body"/>
        <w:widowControl w:val="0"/>
      </w:pPr>
      <w:r w:rsidRPr="004E1D61">
        <w:t xml:space="preserve">Página de </w:t>
      </w:r>
      <w:r w:rsidRPr="004E1D61">
        <w:rPr>
          <w:szCs w:val="20"/>
        </w:rPr>
        <w:t>Assinatura</w:t>
      </w:r>
      <w:r w:rsidRPr="004E1D61">
        <w:t xml:space="preserve"> do “</w:t>
      </w:r>
      <w:r w:rsidRPr="004E1D61">
        <w:rPr>
          <w:i/>
        </w:rPr>
        <w:t>Instrumento Particular de Escritura da 1ª (primeira) Emissão de Debêntures Simples, Não Conversíveis em Ações, em Série Única, da Espécie com Garantia Real e Garantia Adicional Fidejussória, para Colocação Privada da RZK Solar 01 S.A.</w:t>
      </w:r>
      <w:r w:rsidRPr="004E1D61">
        <w:t>”</w:t>
      </w:r>
    </w:p>
    <w:p w14:paraId="4C935E73" w14:textId="77777777" w:rsidR="006E4903" w:rsidRPr="004E1D61" w:rsidRDefault="006E4903" w:rsidP="00647865">
      <w:pPr>
        <w:spacing w:after="0" w:line="320" w:lineRule="exact"/>
        <w:jc w:val="center"/>
        <w:rPr>
          <w:rFonts w:ascii="Arial" w:hAnsi="Arial" w:cs="Arial"/>
          <w:b/>
          <w:sz w:val="20"/>
        </w:rPr>
      </w:pPr>
    </w:p>
    <w:p w14:paraId="78219700" w14:textId="543FAE23" w:rsidR="006E4903" w:rsidRPr="004E1D61" w:rsidRDefault="006E4903" w:rsidP="00647865">
      <w:pPr>
        <w:spacing w:after="0" w:line="320" w:lineRule="exact"/>
        <w:jc w:val="center"/>
        <w:rPr>
          <w:rFonts w:ascii="Arial" w:hAnsi="Arial" w:cs="Arial"/>
          <w:b/>
          <w:sz w:val="20"/>
        </w:rPr>
      </w:pPr>
    </w:p>
    <w:p w14:paraId="2A085FCA" w14:textId="51007B9F" w:rsidR="004A0842" w:rsidRPr="004E1D61" w:rsidRDefault="00B11AC0" w:rsidP="00647865">
      <w:pPr>
        <w:spacing w:after="0" w:line="320" w:lineRule="exact"/>
        <w:jc w:val="center"/>
        <w:rPr>
          <w:rFonts w:ascii="Arial" w:hAnsi="Arial"/>
          <w:sz w:val="20"/>
        </w:rPr>
      </w:pPr>
      <w:r w:rsidRPr="004E1D61">
        <w:rPr>
          <w:rFonts w:ascii="Arial" w:hAnsi="Arial" w:cs="Arial"/>
          <w:b/>
          <w:sz w:val="20"/>
        </w:rPr>
        <w:t>VIRGO COMPANHIA DE SECURITIZAÇÃO</w:t>
      </w:r>
    </w:p>
    <w:p w14:paraId="3BAAD1E9" w14:textId="77777777" w:rsidR="006E4903" w:rsidRPr="004E1D61" w:rsidRDefault="006E4903" w:rsidP="00647865">
      <w:pPr>
        <w:spacing w:after="0" w:line="320" w:lineRule="exact"/>
        <w:jc w:val="center"/>
        <w:rPr>
          <w:rFonts w:ascii="Arial" w:hAnsi="Arial"/>
          <w:sz w:val="20"/>
        </w:rPr>
      </w:pPr>
    </w:p>
    <w:p w14:paraId="2343BBAD" w14:textId="77777777" w:rsidR="006E4903" w:rsidRPr="004E1D61" w:rsidRDefault="006E4903" w:rsidP="00647865">
      <w:pPr>
        <w:spacing w:after="0" w:line="320" w:lineRule="exact"/>
        <w:jc w:val="center"/>
        <w:rPr>
          <w:rFonts w:ascii="Arial" w:hAnsi="Arial"/>
          <w:sz w:val="20"/>
        </w:rPr>
      </w:pPr>
    </w:p>
    <w:p w14:paraId="7883A221" w14:textId="77777777" w:rsidR="006E4903" w:rsidRPr="004E1D61"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775C03" w:rsidRPr="004E1D61" w14:paraId="1E0EB128" w14:textId="77777777" w:rsidTr="00E74BB6">
        <w:trPr>
          <w:cantSplit/>
        </w:trPr>
        <w:tc>
          <w:tcPr>
            <w:tcW w:w="4253" w:type="dxa"/>
            <w:tcBorders>
              <w:top w:val="single" w:sz="6" w:space="0" w:color="auto"/>
            </w:tcBorders>
          </w:tcPr>
          <w:p w14:paraId="3953F113" w14:textId="65A9BBB5" w:rsidR="006E4903" w:rsidRPr="004E1D61" w:rsidRDefault="006E4903" w:rsidP="00900718">
            <w:pPr>
              <w:spacing w:after="0" w:line="320" w:lineRule="exact"/>
              <w:jc w:val="lef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Cargo: </w:t>
            </w:r>
          </w:p>
          <w:p w14:paraId="6454273D" w14:textId="77777777" w:rsidR="006E4903" w:rsidRPr="004E1D61" w:rsidRDefault="006E4903" w:rsidP="00647865">
            <w:pPr>
              <w:spacing w:after="0" w:line="320" w:lineRule="exact"/>
              <w:jc w:val="left"/>
              <w:rPr>
                <w:rFonts w:ascii="Arial" w:hAnsi="Arial" w:cs="Arial"/>
                <w:sz w:val="20"/>
              </w:rPr>
            </w:pPr>
          </w:p>
        </w:tc>
        <w:tc>
          <w:tcPr>
            <w:tcW w:w="567" w:type="dxa"/>
          </w:tcPr>
          <w:p w14:paraId="0B7237FD" w14:textId="77777777" w:rsidR="006E4903" w:rsidRPr="004E1D61"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E1D61" w:rsidRDefault="006E4903" w:rsidP="00900718">
            <w:pPr>
              <w:spacing w:after="0" w:line="320" w:lineRule="exact"/>
              <w:jc w:val="lef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Cargo: </w:t>
            </w:r>
          </w:p>
          <w:p w14:paraId="58BE7801" w14:textId="77777777" w:rsidR="006E4903" w:rsidRPr="004E1D61" w:rsidRDefault="006E4903" w:rsidP="00647865">
            <w:pPr>
              <w:spacing w:after="0" w:line="320" w:lineRule="exact"/>
              <w:jc w:val="left"/>
              <w:rPr>
                <w:rFonts w:ascii="Arial" w:hAnsi="Arial" w:cs="Arial"/>
                <w:sz w:val="20"/>
              </w:rPr>
            </w:pPr>
          </w:p>
        </w:tc>
      </w:tr>
    </w:tbl>
    <w:p w14:paraId="31DB3257" w14:textId="77777777" w:rsidR="006E4903" w:rsidRPr="004E1D61" w:rsidRDefault="006E4903" w:rsidP="00647865">
      <w:pPr>
        <w:spacing w:after="0" w:line="320" w:lineRule="exact"/>
        <w:rPr>
          <w:rFonts w:ascii="Arial" w:hAnsi="Arial"/>
          <w:sz w:val="20"/>
        </w:rPr>
      </w:pPr>
    </w:p>
    <w:p w14:paraId="412701AE" w14:textId="77777777" w:rsidR="006E4903" w:rsidRPr="004E1D61" w:rsidRDefault="006E4903" w:rsidP="00647865">
      <w:pPr>
        <w:spacing w:after="200" w:line="276" w:lineRule="auto"/>
        <w:jc w:val="left"/>
        <w:rPr>
          <w:rFonts w:ascii="Arial" w:hAnsi="Arial"/>
          <w:sz w:val="20"/>
        </w:rPr>
      </w:pPr>
      <w:r w:rsidRPr="004E1D61">
        <w:rPr>
          <w:rFonts w:ascii="Arial" w:hAnsi="Arial"/>
          <w:sz w:val="20"/>
        </w:rPr>
        <w:br w:type="page"/>
      </w:r>
    </w:p>
    <w:p w14:paraId="2AD39D1A" w14:textId="77777777" w:rsidR="00EA14D4" w:rsidRPr="004E1D61" w:rsidRDefault="00EA14D4" w:rsidP="00EA14D4">
      <w:pPr>
        <w:pStyle w:val="Body"/>
        <w:widowControl w:val="0"/>
      </w:pPr>
      <w:r w:rsidRPr="004E1D61">
        <w:lastRenderedPageBreak/>
        <w:t xml:space="preserve">Página de </w:t>
      </w:r>
      <w:r w:rsidRPr="004E1D61">
        <w:rPr>
          <w:szCs w:val="20"/>
        </w:rPr>
        <w:t>Assinatura</w:t>
      </w:r>
      <w:r w:rsidRPr="004E1D61">
        <w:t xml:space="preserve"> do “</w:t>
      </w:r>
      <w:r w:rsidRPr="004E1D61">
        <w:rPr>
          <w:i/>
        </w:rPr>
        <w:t>Instrumento Particular de Escritura da 1ª (primeira) Emissão de Debêntures Simples, Não Conversíveis em Ações, em Série Única, da Espécie com Garantia Real e Garantia Adicional Fidejussória, para Colocação Privada da RZK Solar 01 S.A.</w:t>
      </w:r>
      <w:r w:rsidRPr="004E1D61">
        <w:t>”</w:t>
      </w:r>
    </w:p>
    <w:p w14:paraId="162A19AD" w14:textId="77777777" w:rsidR="00A833C6" w:rsidRPr="004E1D61" w:rsidRDefault="00A833C6" w:rsidP="00A833C6">
      <w:pPr>
        <w:spacing w:after="0" w:line="320" w:lineRule="exact"/>
        <w:rPr>
          <w:rFonts w:ascii="Arial" w:hAnsi="Arial"/>
          <w:sz w:val="20"/>
        </w:rPr>
      </w:pPr>
    </w:p>
    <w:p w14:paraId="59F8F991" w14:textId="34CE1529" w:rsidR="00A833C6" w:rsidRPr="004E1D61" w:rsidRDefault="00A833C6" w:rsidP="001F0EE8">
      <w:pPr>
        <w:spacing w:after="0" w:line="320" w:lineRule="exact"/>
        <w:jc w:val="left"/>
        <w:rPr>
          <w:rFonts w:ascii="Arial" w:hAnsi="Arial"/>
          <w:sz w:val="20"/>
        </w:rPr>
      </w:pPr>
      <w:r w:rsidRPr="004E1D61">
        <w:rPr>
          <w:rFonts w:ascii="Arial" w:hAnsi="Arial" w:cs="Arial"/>
          <w:b/>
          <w:sz w:val="20"/>
        </w:rPr>
        <w:t>Testemunhas</w:t>
      </w:r>
    </w:p>
    <w:p w14:paraId="3F8B252A" w14:textId="77777777" w:rsidR="00A833C6" w:rsidRPr="004E1D61" w:rsidRDefault="00A833C6" w:rsidP="00A833C6">
      <w:pPr>
        <w:spacing w:after="0" w:line="320" w:lineRule="exact"/>
        <w:jc w:val="center"/>
        <w:rPr>
          <w:rFonts w:ascii="Arial" w:hAnsi="Arial"/>
          <w:sz w:val="20"/>
        </w:rPr>
      </w:pPr>
    </w:p>
    <w:p w14:paraId="581D8EE7" w14:textId="77777777" w:rsidR="00A833C6" w:rsidRPr="004E1D61" w:rsidRDefault="00A833C6" w:rsidP="00A833C6">
      <w:pPr>
        <w:spacing w:after="0" w:line="320" w:lineRule="exact"/>
        <w:jc w:val="center"/>
        <w:rPr>
          <w:rFonts w:ascii="Arial" w:hAnsi="Arial"/>
          <w:sz w:val="20"/>
        </w:rPr>
      </w:pPr>
    </w:p>
    <w:p w14:paraId="01001B2C" w14:textId="77777777" w:rsidR="00A833C6" w:rsidRPr="004E1D61"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E1D61" w14:paraId="19369B11" w14:textId="77777777" w:rsidTr="00E74BB6">
        <w:trPr>
          <w:cantSplit/>
        </w:trPr>
        <w:tc>
          <w:tcPr>
            <w:tcW w:w="4253" w:type="dxa"/>
            <w:tcBorders>
              <w:top w:val="single" w:sz="6" w:space="0" w:color="auto"/>
            </w:tcBorders>
          </w:tcPr>
          <w:p w14:paraId="7C1F25FF" w14:textId="51E63A5B" w:rsidR="00A833C6" w:rsidRPr="004E1D61" w:rsidRDefault="00A833C6" w:rsidP="00900718">
            <w:pPr>
              <w:spacing w:after="0" w:line="320" w:lineRule="exact"/>
              <w:jc w:val="lef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RG: </w:t>
            </w:r>
          </w:p>
          <w:p w14:paraId="0BE0D527" w14:textId="7F593BAF" w:rsidR="00A833C6" w:rsidRPr="004E1D61" w:rsidRDefault="00A833C6" w:rsidP="00900718">
            <w:pPr>
              <w:spacing w:after="0" w:line="320" w:lineRule="exact"/>
              <w:jc w:val="left"/>
              <w:rPr>
                <w:rFonts w:ascii="Arial" w:hAnsi="Arial" w:cs="Arial"/>
                <w:sz w:val="20"/>
              </w:rPr>
            </w:pPr>
            <w:r w:rsidRPr="004E1D61">
              <w:rPr>
                <w:rFonts w:ascii="Arial" w:hAnsi="Arial" w:cs="Arial"/>
                <w:sz w:val="20"/>
              </w:rPr>
              <w:t xml:space="preserve">CPF: </w:t>
            </w:r>
          </w:p>
          <w:p w14:paraId="52019EA0" w14:textId="77777777" w:rsidR="00A833C6" w:rsidRPr="004E1D61" w:rsidRDefault="00A833C6" w:rsidP="00900718">
            <w:pPr>
              <w:spacing w:after="0" w:line="320" w:lineRule="exact"/>
              <w:jc w:val="left"/>
              <w:rPr>
                <w:rFonts w:ascii="Arial" w:hAnsi="Arial" w:cs="Arial"/>
                <w:sz w:val="20"/>
              </w:rPr>
            </w:pPr>
          </w:p>
        </w:tc>
        <w:tc>
          <w:tcPr>
            <w:tcW w:w="567" w:type="dxa"/>
          </w:tcPr>
          <w:p w14:paraId="232F303A" w14:textId="77777777" w:rsidR="00A833C6" w:rsidRPr="004E1D61"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E1D61" w:rsidRDefault="00A833C6" w:rsidP="00A833C6">
            <w:pPr>
              <w:spacing w:after="0" w:line="320" w:lineRule="exact"/>
              <w:jc w:val="left"/>
              <w:rPr>
                <w:rFonts w:ascii="Arial" w:hAnsi="Arial" w:cs="Arial"/>
                <w:sz w:val="20"/>
              </w:rPr>
            </w:pPr>
            <w:r w:rsidRPr="004E1D61">
              <w:rPr>
                <w:rFonts w:ascii="Arial" w:hAnsi="Arial" w:cs="Arial"/>
                <w:sz w:val="20"/>
              </w:rPr>
              <w:t>Nome:</w:t>
            </w:r>
            <w:r w:rsidRPr="004E1D61">
              <w:rPr>
                <w:rFonts w:ascii="Arial" w:hAnsi="Arial" w:cs="Arial"/>
                <w:sz w:val="20"/>
              </w:rPr>
              <w:br/>
              <w:t xml:space="preserve">RG: </w:t>
            </w:r>
          </w:p>
          <w:p w14:paraId="4F5BFEF7" w14:textId="77777777" w:rsidR="00A833C6" w:rsidRPr="004E1D61" w:rsidRDefault="00A833C6" w:rsidP="00A833C6">
            <w:pPr>
              <w:spacing w:after="0" w:line="320" w:lineRule="exact"/>
              <w:jc w:val="left"/>
              <w:rPr>
                <w:rFonts w:ascii="Arial" w:hAnsi="Arial" w:cs="Arial"/>
                <w:sz w:val="20"/>
              </w:rPr>
            </w:pPr>
            <w:r w:rsidRPr="004E1D61">
              <w:rPr>
                <w:rFonts w:ascii="Arial" w:hAnsi="Arial" w:cs="Arial"/>
                <w:sz w:val="20"/>
              </w:rPr>
              <w:t xml:space="preserve">CPF: </w:t>
            </w:r>
          </w:p>
          <w:p w14:paraId="663BA505" w14:textId="5832A70A" w:rsidR="00A833C6" w:rsidRPr="004E1D61" w:rsidRDefault="00A833C6" w:rsidP="00900718">
            <w:pPr>
              <w:spacing w:after="0" w:line="320" w:lineRule="exact"/>
              <w:jc w:val="left"/>
              <w:rPr>
                <w:rFonts w:ascii="Arial" w:hAnsi="Arial" w:cs="Arial"/>
                <w:sz w:val="20"/>
              </w:rPr>
            </w:pPr>
          </w:p>
        </w:tc>
      </w:tr>
    </w:tbl>
    <w:p w14:paraId="5EE7A461" w14:textId="77777777" w:rsidR="00A833C6" w:rsidRPr="004E1D61" w:rsidRDefault="00A833C6" w:rsidP="00A833C6">
      <w:pPr>
        <w:spacing w:after="0" w:line="320" w:lineRule="exact"/>
        <w:rPr>
          <w:rFonts w:ascii="Arial" w:hAnsi="Arial"/>
          <w:sz w:val="20"/>
        </w:rPr>
      </w:pPr>
    </w:p>
    <w:p w14:paraId="0D06BB20" w14:textId="33C78FF0" w:rsidR="00F70A99" w:rsidRPr="004E1D61" w:rsidRDefault="00F70A99" w:rsidP="001C2B06">
      <w:pPr>
        <w:spacing w:after="0" w:line="320" w:lineRule="exact"/>
        <w:jc w:val="left"/>
        <w:rPr>
          <w:rFonts w:ascii="Arial" w:hAnsi="Arial"/>
          <w:smallCaps/>
          <w:sz w:val="20"/>
        </w:rPr>
        <w:sectPr w:rsidR="00F70A99" w:rsidRPr="004E1D61" w:rsidSect="00C53DE1">
          <w:footerReference w:type="default" r:id="rId23"/>
          <w:pgSz w:w="12242" w:h="15842" w:code="121"/>
          <w:pgMar w:top="1418" w:right="1701" w:bottom="1418" w:left="1701" w:header="720" w:footer="720" w:gutter="0"/>
          <w:cols w:space="720"/>
          <w:titlePg/>
          <w:docGrid w:linePitch="354"/>
        </w:sectPr>
      </w:pPr>
    </w:p>
    <w:p w14:paraId="3E6CBCA3" w14:textId="77777777" w:rsidR="00EA2977" w:rsidRPr="004E1D61" w:rsidRDefault="00EA2977" w:rsidP="00EA2977">
      <w:pPr>
        <w:spacing w:after="0" w:line="320" w:lineRule="exact"/>
        <w:jc w:val="left"/>
        <w:rPr>
          <w:rFonts w:ascii="Arial" w:hAnsi="Arial"/>
          <w:smallCaps/>
          <w:sz w:val="20"/>
        </w:rPr>
      </w:pPr>
    </w:p>
    <w:p w14:paraId="6C8D80C5" w14:textId="3915CE83" w:rsidR="00EA2977" w:rsidRPr="004E1D61" w:rsidRDefault="00EA2977" w:rsidP="00EA2977">
      <w:pPr>
        <w:pStyle w:val="DeltaViewTableBody"/>
        <w:tabs>
          <w:tab w:val="left" w:pos="851"/>
        </w:tabs>
        <w:spacing w:line="360" w:lineRule="auto"/>
        <w:jc w:val="center"/>
        <w:rPr>
          <w:b/>
          <w:color w:val="000000"/>
          <w:sz w:val="20"/>
          <w:lang w:val="pt-BR"/>
        </w:rPr>
      </w:pPr>
      <w:commentRangeStart w:id="317"/>
      <w:r w:rsidRPr="004E1D61">
        <w:rPr>
          <w:b/>
          <w:color w:val="000000"/>
          <w:sz w:val="20"/>
          <w:lang w:val="pt-BR"/>
        </w:rPr>
        <w:t>ANEXO I</w:t>
      </w:r>
      <w:commentRangeEnd w:id="317"/>
      <w:r w:rsidR="00A37D6F">
        <w:rPr>
          <w:rStyle w:val="Refdecomentrio"/>
          <w:rFonts w:ascii="Times New Roman" w:hAnsi="Times New Roman" w:cs="Times New Roman"/>
          <w:lang w:val="pt-BR"/>
        </w:rPr>
        <w:commentReference w:id="317"/>
      </w:r>
    </w:p>
    <w:p w14:paraId="0B91F151" w14:textId="492EAC33" w:rsidR="00EA2977" w:rsidRPr="004E1D61" w:rsidRDefault="00EA2977" w:rsidP="00EA2977">
      <w:pPr>
        <w:pStyle w:val="DeltaViewTableBody"/>
        <w:tabs>
          <w:tab w:val="left" w:pos="851"/>
        </w:tabs>
        <w:spacing w:line="360" w:lineRule="auto"/>
        <w:jc w:val="center"/>
        <w:rPr>
          <w:b/>
          <w:color w:val="000000"/>
          <w:sz w:val="20"/>
          <w:lang w:val="pt-BR"/>
        </w:rPr>
      </w:pPr>
      <w:r w:rsidRPr="004E1D61">
        <w:rPr>
          <w:b/>
          <w:color w:val="000000"/>
          <w:sz w:val="20"/>
          <w:lang w:val="pt-BR"/>
        </w:rPr>
        <w:t>DESTINAÇÃO DOS RECURSOS</w:t>
      </w:r>
    </w:p>
    <w:p w14:paraId="33DECDFE" w14:textId="6B4ECD81" w:rsidR="00A37D6F" w:rsidRPr="004E1D61" w:rsidRDefault="00EA2977" w:rsidP="00EA2977">
      <w:pPr>
        <w:pStyle w:val="DeltaViewTableBody"/>
        <w:tabs>
          <w:tab w:val="left" w:pos="851"/>
        </w:tabs>
        <w:spacing w:line="360" w:lineRule="auto"/>
        <w:jc w:val="center"/>
        <w:rPr>
          <w:b/>
          <w:color w:val="000000"/>
          <w:sz w:val="20"/>
          <w:lang w:val="pt-BR"/>
        </w:rPr>
      </w:pPr>
      <w:bookmarkStart w:id="318" w:name="_Hlk80764537"/>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bookmarkEnd w:id="318"/>
    <w:p w14:paraId="47A75924" w14:textId="77777777" w:rsidR="00EA2977" w:rsidRPr="004E1D61" w:rsidRDefault="00EA2977" w:rsidP="00EA2977">
      <w:pPr>
        <w:pStyle w:val="DeltaViewTableBody"/>
        <w:tabs>
          <w:tab w:val="left" w:pos="851"/>
        </w:tabs>
        <w:spacing w:line="360" w:lineRule="auto"/>
        <w:jc w:val="center"/>
        <w:rPr>
          <w:b/>
          <w:color w:val="000000"/>
          <w:sz w:val="20"/>
          <w:lang w:val="pt-BR"/>
        </w:rPr>
      </w:pPr>
    </w:p>
    <w:p w14:paraId="7A138D05" w14:textId="77777777" w:rsidR="00EA2977" w:rsidRPr="004E1D61" w:rsidRDefault="00EA2977" w:rsidP="00EA2977">
      <w:pPr>
        <w:pStyle w:val="DeltaViewTableBody"/>
        <w:tabs>
          <w:tab w:val="left" w:pos="851"/>
        </w:tabs>
        <w:spacing w:line="360" w:lineRule="auto"/>
        <w:jc w:val="center"/>
        <w:rPr>
          <w:b/>
          <w:bCs/>
          <w:color w:val="000000"/>
          <w:sz w:val="20"/>
          <w:szCs w:val="20"/>
          <w:highlight w:val="yellow"/>
          <w:lang w:val="pt-BR"/>
        </w:rPr>
      </w:pPr>
    </w:p>
    <w:p w14:paraId="5B15FBF1" w14:textId="77777777" w:rsidR="00EA2977" w:rsidRPr="004E1D61" w:rsidRDefault="00EA2977" w:rsidP="00EA2977">
      <w:pPr>
        <w:pStyle w:val="DeltaViewTableBody"/>
        <w:tabs>
          <w:tab w:val="left" w:pos="851"/>
        </w:tabs>
        <w:spacing w:line="360" w:lineRule="auto"/>
        <w:jc w:val="center"/>
        <w:rPr>
          <w:b/>
          <w:color w:val="000000"/>
          <w:sz w:val="20"/>
          <w:lang w:val="pt-BR"/>
        </w:rPr>
      </w:pPr>
      <w:r w:rsidRPr="004E1D61">
        <w:rPr>
          <w:b/>
          <w:color w:val="000000"/>
          <w:sz w:val="20"/>
          <w:szCs w:val="20"/>
          <w:lang w:val="pt-BR"/>
        </w:rPr>
        <w:br w:type="page"/>
      </w:r>
    </w:p>
    <w:p w14:paraId="756F2197" w14:textId="77777777" w:rsidR="00EA2977" w:rsidRPr="004E1D61" w:rsidRDefault="00EA2977" w:rsidP="00EA2977">
      <w:pPr>
        <w:spacing w:after="200" w:line="276" w:lineRule="auto"/>
        <w:jc w:val="center"/>
        <w:rPr>
          <w:rFonts w:ascii="Arial" w:hAnsi="Arial" w:cs="Arial"/>
          <w:b/>
          <w:color w:val="000000"/>
          <w:sz w:val="20"/>
        </w:rPr>
      </w:pPr>
      <w:r w:rsidRPr="004E1D61">
        <w:rPr>
          <w:rFonts w:ascii="Arial" w:hAnsi="Arial" w:cs="Arial"/>
          <w:b/>
          <w:color w:val="000000"/>
          <w:sz w:val="20"/>
        </w:rPr>
        <w:lastRenderedPageBreak/>
        <w:t>ANEXO II</w:t>
      </w:r>
    </w:p>
    <w:p w14:paraId="4368A447" w14:textId="3E56B429" w:rsidR="00EA2977" w:rsidRPr="004E1D61" w:rsidRDefault="00272A92" w:rsidP="00EA2977">
      <w:pPr>
        <w:pStyle w:val="DeltaViewTableBody"/>
        <w:tabs>
          <w:tab w:val="left" w:pos="851"/>
        </w:tabs>
        <w:spacing w:line="360" w:lineRule="auto"/>
        <w:jc w:val="center"/>
        <w:rPr>
          <w:b/>
          <w:color w:val="000000"/>
          <w:sz w:val="20"/>
          <w:lang w:val="pt-BR"/>
        </w:rPr>
      </w:pPr>
      <w:r w:rsidRPr="004E1D61">
        <w:rPr>
          <w:b/>
          <w:color w:val="000000"/>
          <w:sz w:val="20"/>
          <w:lang w:val="pt-BR"/>
        </w:rPr>
        <w:t xml:space="preserve">MODELO DE RELATÓRIO </w:t>
      </w:r>
      <w:r w:rsidR="002A58AD" w:rsidRPr="004E1D61">
        <w:rPr>
          <w:b/>
          <w:color w:val="000000"/>
          <w:sz w:val="20"/>
          <w:lang w:val="pt-BR"/>
        </w:rPr>
        <w:t>PERIÓDICO</w:t>
      </w:r>
    </w:p>
    <w:p w14:paraId="20730C8A" w14:textId="77777777" w:rsidR="00EA2977" w:rsidRPr="004E1D61" w:rsidRDefault="00EA2977" w:rsidP="00EA2977">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78B4CE50" w14:textId="77777777" w:rsidR="00EA2977" w:rsidRPr="004E1D61" w:rsidRDefault="00EA2977" w:rsidP="00EA2977">
      <w:pPr>
        <w:rPr>
          <w:rFonts w:ascii="Arial" w:hAnsi="Arial" w:cs="Arial"/>
          <w:b/>
          <w:color w:val="000000"/>
          <w:sz w:val="20"/>
        </w:rPr>
      </w:pPr>
    </w:p>
    <w:p w14:paraId="4B5BDE81" w14:textId="77777777" w:rsidR="00EA2977" w:rsidRPr="004E1D61" w:rsidRDefault="00EA2977" w:rsidP="00EA2977">
      <w:pPr>
        <w:spacing w:after="200" w:line="276" w:lineRule="auto"/>
        <w:jc w:val="left"/>
        <w:rPr>
          <w:rFonts w:ascii="Arial" w:hAnsi="Arial" w:cs="Arial"/>
          <w:b/>
          <w:bCs/>
          <w:color w:val="000000"/>
          <w:sz w:val="20"/>
        </w:rPr>
      </w:pPr>
      <w:r w:rsidRPr="004E1D61">
        <w:rPr>
          <w:b/>
          <w:bCs/>
          <w:color w:val="000000"/>
          <w:sz w:val="20"/>
        </w:rPr>
        <w:br w:type="page"/>
      </w:r>
    </w:p>
    <w:p w14:paraId="1E73D60E" w14:textId="77777777" w:rsidR="00EA2977" w:rsidRPr="004E1D61" w:rsidRDefault="00EA2977" w:rsidP="00EA2977">
      <w:pPr>
        <w:pStyle w:val="DeltaViewTableBody"/>
        <w:tabs>
          <w:tab w:val="left" w:pos="851"/>
        </w:tabs>
        <w:spacing w:line="360" w:lineRule="auto"/>
        <w:jc w:val="center"/>
        <w:rPr>
          <w:b/>
          <w:bCs/>
          <w:color w:val="000000"/>
          <w:sz w:val="20"/>
          <w:szCs w:val="20"/>
          <w:lang w:val="pt-BR"/>
        </w:rPr>
      </w:pPr>
    </w:p>
    <w:p w14:paraId="5CE78CBC" w14:textId="77777777" w:rsidR="00EA2977" w:rsidRPr="004E1D61" w:rsidRDefault="00EA2977" w:rsidP="00EA2977">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ANEXO III</w:t>
      </w:r>
    </w:p>
    <w:p w14:paraId="3A0EE43C" w14:textId="77777777" w:rsidR="00EA2977" w:rsidRPr="004E1D61" w:rsidRDefault="00EA2977" w:rsidP="00EA2977">
      <w:pPr>
        <w:pStyle w:val="DeltaViewTableBody"/>
        <w:tabs>
          <w:tab w:val="left" w:pos="851"/>
        </w:tabs>
        <w:spacing w:line="360" w:lineRule="auto"/>
        <w:jc w:val="center"/>
        <w:rPr>
          <w:b/>
          <w:bCs/>
          <w:color w:val="000000"/>
          <w:sz w:val="20"/>
          <w:szCs w:val="20"/>
          <w:lang w:val="pt-BR"/>
        </w:rPr>
      </w:pPr>
      <w:commentRangeStart w:id="319"/>
      <w:r w:rsidRPr="004E1D61">
        <w:rPr>
          <w:b/>
          <w:bCs/>
          <w:color w:val="000000"/>
          <w:sz w:val="20"/>
          <w:szCs w:val="20"/>
          <w:lang w:val="pt-BR"/>
        </w:rPr>
        <w:t>DATAS DE PAGAMENTO DA REMUNERAÇÃO E AMORTIZAÇÃO</w:t>
      </w:r>
      <w:commentRangeEnd w:id="319"/>
      <w:r w:rsidR="00A37D6F">
        <w:rPr>
          <w:rStyle w:val="Refdecomentrio"/>
          <w:rFonts w:ascii="Times New Roman" w:hAnsi="Times New Roman" w:cs="Times New Roman"/>
          <w:lang w:val="pt-BR"/>
        </w:rPr>
        <w:commentReference w:id="319"/>
      </w:r>
    </w:p>
    <w:p w14:paraId="6856A6C3" w14:textId="0CA7A555" w:rsidR="00EA2977" w:rsidRPr="004E1D61" w:rsidRDefault="00EA2977" w:rsidP="00EA2977">
      <w:pPr>
        <w:pStyle w:val="DeltaViewTableBody"/>
        <w:tabs>
          <w:tab w:val="left" w:pos="851"/>
        </w:tabs>
        <w:spacing w:line="360" w:lineRule="auto"/>
        <w:jc w:val="center"/>
        <w:rPr>
          <w:b/>
          <w:color w:val="000000"/>
          <w:sz w:val="20"/>
          <w:lang w:val="pt-BR"/>
        </w:rPr>
      </w:pPr>
      <w:bookmarkStart w:id="320" w:name="_Hlk80764406"/>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167E706B" w14:textId="6BD68028" w:rsidR="00333B47" w:rsidRPr="004E1D61" w:rsidRDefault="00333B47" w:rsidP="00EA2977">
      <w:pPr>
        <w:pStyle w:val="DeltaViewTableBody"/>
        <w:tabs>
          <w:tab w:val="left" w:pos="851"/>
        </w:tabs>
        <w:spacing w:line="360" w:lineRule="auto"/>
        <w:jc w:val="center"/>
        <w:rPr>
          <w:b/>
          <w:color w:val="000000"/>
          <w:sz w:val="20"/>
          <w:lang w:val="pt-BR"/>
        </w:rPr>
      </w:pPr>
    </w:p>
    <w:p w14:paraId="1EFF7273" w14:textId="22849DE9" w:rsidR="00333B47" w:rsidRPr="004E1D61" w:rsidRDefault="00333B47">
      <w:pPr>
        <w:spacing w:after="200" w:line="276" w:lineRule="auto"/>
        <w:jc w:val="left"/>
        <w:rPr>
          <w:rFonts w:ascii="Arial" w:hAnsi="Arial" w:cs="Arial"/>
          <w:b/>
          <w:color w:val="000000"/>
          <w:sz w:val="20"/>
          <w:szCs w:val="24"/>
          <w:highlight w:val="yellow"/>
        </w:rPr>
      </w:pPr>
      <w:r w:rsidRPr="004E1D61">
        <w:rPr>
          <w:b/>
          <w:color w:val="000000"/>
          <w:sz w:val="20"/>
          <w:highlight w:val="yellow"/>
        </w:rPr>
        <w:br w:type="page"/>
      </w:r>
    </w:p>
    <w:p w14:paraId="1C0B8F99" w14:textId="0228D4EB" w:rsidR="00333B47" w:rsidRPr="004E1D61" w:rsidRDefault="00333B47" w:rsidP="00333B47">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ANEXO IV</w:t>
      </w:r>
    </w:p>
    <w:p w14:paraId="02908EBE" w14:textId="5D7AF88F" w:rsidR="00333B47" w:rsidRPr="004E1D61" w:rsidRDefault="00333B47" w:rsidP="00333B47">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 xml:space="preserve">CRONOGRAMA </w:t>
      </w:r>
      <w:del w:id="321" w:author="Matheus Gomes Faria" w:date="2021-09-28T11:34:00Z">
        <w:r w:rsidRPr="004E1D61" w:rsidDel="00A37D6F">
          <w:rPr>
            <w:b/>
            <w:bCs/>
            <w:color w:val="000000"/>
            <w:sz w:val="20"/>
            <w:szCs w:val="20"/>
            <w:lang w:val="pt-BR"/>
          </w:rPr>
          <w:delText>TENTATIVO</w:delText>
        </w:r>
      </w:del>
      <w:ins w:id="322" w:author="Matheus Gomes Faria" w:date="2021-09-28T11:34:00Z">
        <w:r w:rsidR="00A37D6F">
          <w:rPr>
            <w:b/>
            <w:bCs/>
            <w:color w:val="000000"/>
            <w:sz w:val="20"/>
            <w:szCs w:val="20"/>
            <w:lang w:val="pt-BR"/>
          </w:rPr>
          <w:t>INDICATIVO</w:t>
        </w:r>
      </w:ins>
    </w:p>
    <w:p w14:paraId="7EC0BE4D" w14:textId="77777777" w:rsidR="00333B47" w:rsidRPr="004E1D61" w:rsidRDefault="00333B47" w:rsidP="00333B47">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54AAC1DE" w14:textId="77777777" w:rsidR="00333B47" w:rsidRPr="004E1D61" w:rsidRDefault="00333B47" w:rsidP="00EA2977">
      <w:pPr>
        <w:pStyle w:val="DeltaViewTableBody"/>
        <w:tabs>
          <w:tab w:val="left" w:pos="851"/>
        </w:tabs>
        <w:spacing w:line="360" w:lineRule="auto"/>
        <w:jc w:val="center"/>
        <w:rPr>
          <w:b/>
          <w:color w:val="000000"/>
          <w:sz w:val="20"/>
          <w:lang w:val="pt-BR"/>
        </w:rPr>
      </w:pPr>
    </w:p>
    <w:bookmarkEnd w:id="320"/>
    <w:p w14:paraId="1D3F21DB" w14:textId="18E08352" w:rsidR="00272A92" w:rsidRPr="004E1D61" w:rsidRDefault="00272A92">
      <w:pPr>
        <w:spacing w:after="200" w:line="276" w:lineRule="auto"/>
        <w:jc w:val="left"/>
        <w:rPr>
          <w:rFonts w:ascii="Arial" w:hAnsi="Arial" w:cs="Arial"/>
          <w:b/>
          <w:bCs/>
          <w:sz w:val="20"/>
        </w:rPr>
      </w:pPr>
      <w:r w:rsidRPr="004E1D61">
        <w:rPr>
          <w:b/>
          <w:bCs/>
          <w:sz w:val="20"/>
        </w:rPr>
        <w:br w:type="page"/>
      </w:r>
    </w:p>
    <w:p w14:paraId="2BA67AE3" w14:textId="1638D4D8" w:rsidR="00DE7990" w:rsidRPr="004E1D61" w:rsidRDefault="00DE7990" w:rsidP="00DE7990">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ANEXO V</w:t>
      </w:r>
    </w:p>
    <w:p w14:paraId="2CC51B40" w14:textId="322D103E" w:rsidR="00DE7990" w:rsidRPr="004E1D61" w:rsidRDefault="00DE7990" w:rsidP="00DE7990">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DESPESAS REEMBOLSÁVEIS</w:t>
      </w:r>
    </w:p>
    <w:p w14:paraId="20B3365A" w14:textId="77777777" w:rsidR="00DE7990" w:rsidRPr="004E1D61" w:rsidRDefault="00DE7990" w:rsidP="00DE7990">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1F8E7365" w14:textId="77777777" w:rsidR="008E6442" w:rsidRPr="004E1D61" w:rsidRDefault="008E6442">
      <w:pPr>
        <w:pStyle w:val="DeltaViewTableBody"/>
        <w:tabs>
          <w:tab w:val="left" w:pos="851"/>
        </w:tabs>
        <w:spacing w:line="360" w:lineRule="auto"/>
        <w:jc w:val="center"/>
        <w:rPr>
          <w:b/>
          <w:bCs/>
          <w:sz w:val="20"/>
          <w:szCs w:val="20"/>
          <w:lang w:val="pt-BR"/>
        </w:rPr>
      </w:pPr>
    </w:p>
    <w:p w14:paraId="566B1881" w14:textId="77777777" w:rsidR="008E6442" w:rsidRPr="004E1D61" w:rsidRDefault="008E6442">
      <w:pPr>
        <w:pStyle w:val="DeltaViewTableBody"/>
        <w:tabs>
          <w:tab w:val="left" w:pos="851"/>
        </w:tabs>
        <w:spacing w:line="360" w:lineRule="auto"/>
        <w:jc w:val="center"/>
        <w:rPr>
          <w:b/>
          <w:bCs/>
          <w:sz w:val="20"/>
          <w:szCs w:val="20"/>
          <w:lang w:val="pt-BR"/>
        </w:rPr>
      </w:pPr>
    </w:p>
    <w:p w14:paraId="781A97DC" w14:textId="4B8EA342" w:rsidR="008E6442" w:rsidRPr="004E1D61" w:rsidRDefault="008E6442">
      <w:pPr>
        <w:spacing w:after="200" w:line="276" w:lineRule="auto"/>
        <w:jc w:val="left"/>
        <w:rPr>
          <w:rFonts w:ascii="Arial" w:hAnsi="Arial" w:cs="Arial"/>
          <w:b/>
          <w:bCs/>
          <w:sz w:val="20"/>
        </w:rPr>
      </w:pPr>
      <w:r w:rsidRPr="004E1D61">
        <w:rPr>
          <w:b/>
          <w:bCs/>
          <w:sz w:val="20"/>
        </w:rPr>
        <w:br w:type="page"/>
      </w:r>
    </w:p>
    <w:p w14:paraId="3A1A0680" w14:textId="77777777" w:rsidR="008E6442" w:rsidRPr="004E1D61" w:rsidRDefault="008E6442">
      <w:pPr>
        <w:pStyle w:val="DeltaViewTableBody"/>
        <w:tabs>
          <w:tab w:val="left" w:pos="851"/>
        </w:tabs>
        <w:spacing w:line="360" w:lineRule="auto"/>
        <w:jc w:val="center"/>
        <w:rPr>
          <w:b/>
          <w:bCs/>
          <w:sz w:val="20"/>
          <w:szCs w:val="20"/>
          <w:lang w:val="pt-BR"/>
        </w:rPr>
        <w:sectPr w:rsidR="008E6442" w:rsidRPr="004E1D61" w:rsidSect="00647865">
          <w:pgSz w:w="12242" w:h="15842" w:code="121"/>
          <w:pgMar w:top="1418" w:right="1701" w:bottom="1418" w:left="1701" w:header="720" w:footer="720" w:gutter="0"/>
          <w:cols w:space="720"/>
          <w:titlePg/>
          <w:docGrid w:linePitch="354"/>
        </w:sectPr>
      </w:pPr>
    </w:p>
    <w:p w14:paraId="0BE384D4" w14:textId="3D423903" w:rsidR="002A58AD" w:rsidRPr="004E1D61" w:rsidRDefault="002A58AD" w:rsidP="002A58AD">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 xml:space="preserve">ANEXO </w:t>
      </w:r>
      <w:r w:rsidR="007D72AE" w:rsidRPr="004E1D61">
        <w:rPr>
          <w:b/>
          <w:bCs/>
          <w:color w:val="000000"/>
          <w:sz w:val="20"/>
          <w:szCs w:val="20"/>
          <w:lang w:val="pt-BR"/>
        </w:rPr>
        <w:t>VI</w:t>
      </w:r>
    </w:p>
    <w:p w14:paraId="326B76C2" w14:textId="1EFC64D8" w:rsidR="002A58AD" w:rsidRPr="004E1D61" w:rsidRDefault="002A58AD" w:rsidP="002A58AD">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MODELO DE BOLETIM DE SUBSCRIÇÃO</w:t>
      </w:r>
    </w:p>
    <w:p w14:paraId="5FB7BDBA" w14:textId="77777777" w:rsidR="002A58AD" w:rsidRPr="004E1D61" w:rsidRDefault="002A58AD" w:rsidP="002A58AD">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211FF0E7" w14:textId="77777777" w:rsidR="002A58AD" w:rsidRPr="004E1D61"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E1D61" w:rsidRDefault="00EF450B">
      <w:pPr>
        <w:spacing w:after="200" w:line="276" w:lineRule="auto"/>
        <w:jc w:val="left"/>
        <w:rPr>
          <w:rFonts w:ascii="Arial" w:hAnsi="Arial" w:cs="Arial"/>
          <w:b/>
          <w:sz w:val="20"/>
          <w:szCs w:val="24"/>
        </w:rPr>
      </w:pPr>
      <w:r w:rsidRPr="004E1D61">
        <w:rPr>
          <w:b/>
          <w:sz w:val="20"/>
        </w:rPr>
        <w:br w:type="page"/>
      </w:r>
    </w:p>
    <w:p w14:paraId="5F2B4742" w14:textId="34DC596C" w:rsidR="00EF450B" w:rsidRPr="004E1D61" w:rsidRDefault="00EF450B" w:rsidP="00EF450B">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ANEXO VII</w:t>
      </w:r>
    </w:p>
    <w:p w14:paraId="57BAFF2B" w14:textId="6E89BB1E" w:rsidR="00EF450B" w:rsidRPr="004E1D61" w:rsidRDefault="00EF450B" w:rsidP="00EF450B">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MODELO DE CARTA DE CUMPRIMENTO DOS REQUISITOS DE INTEGRALIZAÇÃO</w:t>
      </w:r>
    </w:p>
    <w:p w14:paraId="78BD01C4" w14:textId="3BDBE83E" w:rsidR="00EF450B" w:rsidRPr="004E1D61" w:rsidRDefault="00EF450B" w:rsidP="00EF450B">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 [Nota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4A7AFFF1" w14:textId="045F50E4" w:rsidR="00EF450B" w:rsidRPr="004E1D61" w:rsidRDefault="00EF450B">
      <w:pPr>
        <w:spacing w:after="200" w:line="276" w:lineRule="auto"/>
        <w:jc w:val="left"/>
        <w:rPr>
          <w:rFonts w:ascii="Arial" w:hAnsi="Arial" w:cs="Arial"/>
          <w:b/>
          <w:sz w:val="20"/>
          <w:szCs w:val="24"/>
        </w:rPr>
      </w:pPr>
      <w:r w:rsidRPr="004E1D61">
        <w:rPr>
          <w:b/>
          <w:sz w:val="20"/>
        </w:rPr>
        <w:br w:type="page"/>
      </w:r>
    </w:p>
    <w:p w14:paraId="7058010F" w14:textId="6724D9E6" w:rsidR="00EF450B" w:rsidRPr="004E1D61" w:rsidRDefault="00EF450B" w:rsidP="00EF450B">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ANEXO VIII</w:t>
      </w:r>
    </w:p>
    <w:p w14:paraId="7B2D8CEA" w14:textId="2CF40A54" w:rsidR="00EF450B" w:rsidRPr="004E1D61" w:rsidRDefault="00EF450B" w:rsidP="00EF450B">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MODELO DE CARTA DE CUMPRIMENTO DOS REQUISITOS DE LIBERAÇÃO</w:t>
      </w:r>
    </w:p>
    <w:p w14:paraId="1D83DF93" w14:textId="77777777" w:rsidR="00EF450B" w:rsidRPr="004E1D61" w:rsidRDefault="00EF450B" w:rsidP="00EF450B">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 [Nota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57AEE756" w14:textId="77777777" w:rsidR="009A53FB" w:rsidRPr="004E1D61" w:rsidRDefault="009A53FB" w:rsidP="007C5F12">
      <w:pPr>
        <w:pStyle w:val="DeltaViewTableBody"/>
        <w:tabs>
          <w:tab w:val="left" w:pos="851"/>
        </w:tabs>
        <w:spacing w:line="360" w:lineRule="auto"/>
        <w:rPr>
          <w:b/>
          <w:sz w:val="20"/>
          <w:lang w:val="pt-BR"/>
        </w:rPr>
      </w:pPr>
    </w:p>
    <w:sectPr w:rsidR="009A53FB" w:rsidRPr="004E1D61" w:rsidSect="00647865">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atheus Gomes Faria" w:date="2021-09-28T10:28:00Z" w:initials="MGF">
    <w:p w14:paraId="202974D4" w14:textId="5624729B" w:rsidR="00F94DEF" w:rsidRDefault="00F94DEF">
      <w:pPr>
        <w:pStyle w:val="Textodecomentrio"/>
      </w:pPr>
      <w:r>
        <w:rPr>
          <w:rStyle w:val="Refdecomentrio"/>
        </w:rPr>
        <w:annotationRef/>
      </w:r>
      <w:r>
        <w:t>Favor encaminhar a última DF</w:t>
      </w:r>
    </w:p>
  </w:comment>
  <w:comment w:id="24" w:author="Matheus Gomes Faria" w:date="2021-09-28T11:18:00Z" w:initials="MGF">
    <w:p w14:paraId="5FA942B7" w14:textId="43613417" w:rsidR="00B267C4" w:rsidRDefault="00B267C4">
      <w:pPr>
        <w:pStyle w:val="Textodecomentrio"/>
      </w:pPr>
      <w:r>
        <w:rPr>
          <w:rStyle w:val="Refdecomentrio"/>
        </w:rPr>
        <w:annotationRef/>
      </w:r>
      <w:r>
        <w:t>Favor encaminhar</w:t>
      </w:r>
    </w:p>
  </w:comment>
  <w:comment w:id="25" w:author="Matheus Gomes Faria" w:date="2021-09-28T11:17:00Z" w:initials="MGF">
    <w:p w14:paraId="3C87E8E2" w14:textId="08734C8A" w:rsidR="00B267C4" w:rsidRDefault="00B267C4">
      <w:pPr>
        <w:pStyle w:val="Textodecomentrio"/>
      </w:pPr>
      <w:r>
        <w:rPr>
          <w:rStyle w:val="Refdecomentrio"/>
        </w:rPr>
        <w:annotationRef/>
      </w:r>
      <w:r>
        <w:t>Favor encaminhar</w:t>
      </w:r>
    </w:p>
  </w:comment>
  <w:comment w:id="26" w:author="Matheus Gomes Faria" w:date="2021-09-28T11:17:00Z" w:initials="MGF">
    <w:p w14:paraId="2DBAB672" w14:textId="4CB7A6D4" w:rsidR="00B267C4" w:rsidRDefault="00B267C4">
      <w:pPr>
        <w:pStyle w:val="Textodecomentrio"/>
      </w:pPr>
      <w:r>
        <w:rPr>
          <w:rStyle w:val="Refdecomentrio"/>
        </w:rPr>
        <w:annotationRef/>
      </w:r>
      <w:r>
        <w:t>Favor encaminhar a minuta do contrato para nossa análise.</w:t>
      </w:r>
    </w:p>
  </w:comment>
  <w:comment w:id="27" w:author="Matheus Gomes Faria" w:date="2021-09-28T11:18:00Z" w:initials="MGF">
    <w:p w14:paraId="03182B1A" w14:textId="44012D92" w:rsidR="00B267C4" w:rsidRDefault="00B267C4">
      <w:pPr>
        <w:pStyle w:val="Textodecomentrio"/>
      </w:pPr>
      <w:r>
        <w:rPr>
          <w:rStyle w:val="Refdecomentrio"/>
        </w:rPr>
        <w:annotationRef/>
      </w:r>
      <w:r>
        <w:t>Favor encaminhar</w:t>
      </w:r>
    </w:p>
  </w:comment>
  <w:comment w:id="28" w:author="Matheus Gomes Faria" w:date="2021-09-28T11:18:00Z" w:initials="MGF">
    <w:p w14:paraId="7C3E05CA" w14:textId="7568823C" w:rsidR="00B267C4" w:rsidRDefault="00B267C4">
      <w:pPr>
        <w:pStyle w:val="Textodecomentrio"/>
      </w:pPr>
      <w:r>
        <w:rPr>
          <w:rStyle w:val="Refdecomentrio"/>
        </w:rPr>
        <w:annotationRef/>
      </w:r>
      <w:r>
        <w:t>Favor encaminhar</w:t>
      </w:r>
    </w:p>
  </w:comment>
  <w:comment w:id="43" w:author="Matheus Gomes Faria" w:date="2021-09-28T11:28:00Z" w:initials="MGF">
    <w:p w14:paraId="06E621C2" w14:textId="233C3640" w:rsidR="00A37D6F" w:rsidRDefault="00A37D6F">
      <w:pPr>
        <w:pStyle w:val="Textodecomentrio"/>
      </w:pPr>
      <w:r>
        <w:rPr>
          <w:rStyle w:val="Refdecomentrio"/>
        </w:rPr>
        <w:annotationRef/>
      </w:r>
      <w:r>
        <w:rPr>
          <w:rStyle w:val="Refdecomentrio"/>
        </w:rPr>
        <w:t xml:space="preserve">Definição dos </w:t>
      </w:r>
      <w:proofErr w:type="spellStart"/>
      <w:r>
        <w:rPr>
          <w:rStyle w:val="Refdecomentrio"/>
        </w:rPr>
        <w:t>RTDs</w:t>
      </w:r>
      <w:proofErr w:type="spellEnd"/>
      <w:r>
        <w:rPr>
          <w:rStyle w:val="Refdecomentrio"/>
        </w:rPr>
        <w:t xml:space="preserve"> pendente de validação das partes do C. de Cessão</w:t>
      </w:r>
    </w:p>
  </w:comment>
  <w:comment w:id="57" w:author="Matheus Gomes Faria" w:date="2021-09-28T11:30:00Z" w:initials="MGF">
    <w:p w14:paraId="41C79EA9" w14:textId="04609B3F" w:rsidR="00A37D6F" w:rsidRDefault="00A37D6F">
      <w:pPr>
        <w:pStyle w:val="Textodecomentrio"/>
      </w:pPr>
      <w:r>
        <w:rPr>
          <w:rStyle w:val="Refdecomentrio"/>
        </w:rPr>
        <w:annotationRef/>
      </w:r>
      <w:r>
        <w:t xml:space="preserve">Favor encaminhar as </w:t>
      </w:r>
      <w:proofErr w:type="spellStart"/>
      <w:r>
        <w:t>NFs</w:t>
      </w:r>
      <w:proofErr w:type="spellEnd"/>
      <w:r>
        <w:t xml:space="preserve"> e comprovantes de pagamento para nossa validação.</w:t>
      </w:r>
    </w:p>
  </w:comment>
  <w:comment w:id="61" w:author="Matheus Gomes Faria" w:date="2021-09-28T11:38:00Z" w:initials="MGF">
    <w:p w14:paraId="4904C34F" w14:textId="5FBEDDA6" w:rsidR="002048A9" w:rsidRDefault="002048A9">
      <w:pPr>
        <w:pStyle w:val="Textodecomentrio"/>
      </w:pPr>
      <w:r>
        <w:rPr>
          <w:rStyle w:val="Refdecomentrio"/>
        </w:rPr>
        <w:annotationRef/>
      </w:r>
      <w:r>
        <w:t xml:space="preserve">Trata-se do anexo das Despesas Reembolsáveis objeto da destinação </w:t>
      </w:r>
      <w:proofErr w:type="gramStart"/>
      <w:r>
        <w:t>do recursos</w:t>
      </w:r>
      <w:proofErr w:type="gramEnd"/>
    </w:p>
  </w:comment>
  <w:comment w:id="64" w:author="Vinicius Machado" w:date="2021-09-27T16:32:00Z" w:initials="VM">
    <w:p w14:paraId="32B4EAEC" w14:textId="507BE7F5" w:rsidR="00DA538E" w:rsidRDefault="00DA538E">
      <w:pPr>
        <w:pStyle w:val="Textodecomentrio"/>
      </w:pPr>
      <w:r>
        <w:rPr>
          <w:rStyle w:val="Refdecomentrio"/>
        </w:rPr>
        <w:annotationRef/>
      </w:r>
      <w:r>
        <w:t>Confirmar</w:t>
      </w:r>
    </w:p>
  </w:comment>
  <w:comment w:id="67" w:author="Michelle Pagnocca" w:date="2021-09-27T15:52:00Z" w:initials="MP">
    <w:p w14:paraId="6C1761AC" w14:textId="0C70B652" w:rsidR="007273CE" w:rsidRDefault="007273CE">
      <w:pPr>
        <w:pStyle w:val="Textodecomentrio"/>
      </w:pPr>
      <w:r>
        <w:rPr>
          <w:rStyle w:val="Refdecomentrio"/>
        </w:rPr>
        <w:annotationRef/>
      </w:r>
      <w:r>
        <w:t>Assim como na operação anterior</w:t>
      </w:r>
      <w:r w:rsidR="00B01A00">
        <w:t xml:space="preserve"> (conforme falamos no último call)</w:t>
      </w:r>
      <w:r>
        <w:t xml:space="preserve">, precisamos trazer a obrigação de resgate </w:t>
      </w:r>
      <w:r w:rsidR="00E75150">
        <w:t>antecipado obrigatório total caso o registro</w:t>
      </w:r>
      <w:r w:rsidR="00B01A00">
        <w:t xml:space="preserve"> na matrícula do imóvel</w:t>
      </w:r>
      <w:r w:rsidR="00E75150">
        <w:t xml:space="preserve"> não seja feito</w:t>
      </w:r>
      <w:r w:rsidR="001B77BA">
        <w:t>. Esse foi o nosso ponto de conforto à época para enquadrar o desenvolvimento de usina</w:t>
      </w:r>
      <w:r w:rsidR="0076081B">
        <w:t xml:space="preserve"> fotovoltaica como destinação imobiliária.</w:t>
      </w:r>
    </w:p>
    <w:p w14:paraId="351B7C6A" w14:textId="77777777" w:rsidR="00E75150" w:rsidRDefault="00E75150">
      <w:pPr>
        <w:pStyle w:val="Textodecomentrio"/>
      </w:pPr>
    </w:p>
    <w:p w14:paraId="71AD1262" w14:textId="56C4EE38" w:rsidR="00E75150" w:rsidRDefault="00B01A00">
      <w:pPr>
        <w:pStyle w:val="Textodecomentrio"/>
      </w:pPr>
      <w:r>
        <w:t>Segue cláusula</w:t>
      </w:r>
      <w:r w:rsidR="001B77BA">
        <w:t xml:space="preserve"> (em amarelo eventuais termos definidos e/u cláusula que deverão ser adaptados)</w:t>
      </w:r>
      <w:r>
        <w:t>:</w:t>
      </w:r>
      <w:r>
        <w:br/>
      </w:r>
      <w:r>
        <w:br/>
        <w:t xml:space="preserve">A Emissora deverá realizar o resgate antecipado obrigatório total das Debêntures (“Resgate Antecipado Obrigatório Total”) na hipótese de não averbação da construção de cada um dos </w:t>
      </w:r>
      <w:r w:rsidRPr="001B77BA">
        <w:rPr>
          <w:highlight w:val="yellow"/>
        </w:rPr>
        <w:t>Projetos</w:t>
      </w:r>
      <w:r>
        <w:t xml:space="preserve"> na respectiva matrícula do imóvel, no prazo de 90 (noventa) dias, contados a partir da conclusão do respectivo Projeto, assim entendido como a apresentação do termo de aceitação do Projeto pelo respectivo cliente, acompanhado do respectivo Habite-se, da certidão negativa de débito do Instituto</w:t>
      </w:r>
      <w:r w:rsidR="004169AD">
        <w:t xml:space="preserve"> Nacional do Seguro Social e da Certidão municipal de conclusão de obra – CCO, conforme aplicável, sendo que o referido prazo poderá ser prorrogado por mais 90 (noventa) dias em caso de exigência formulada pelo Cartório de Registro de Imóveis competente.</w:t>
      </w:r>
      <w:r w:rsidR="004169AD">
        <w:br/>
      </w:r>
      <w:r w:rsidR="004169AD">
        <w:br/>
      </w:r>
      <w:r w:rsidR="001B77BA">
        <w:t xml:space="preserve">O Resgate Antecipado Obrigatório Total deverá ocorrer no prazo de 90 (noventa) dias contados a partir do envio, pela Debenturista e/ou pelo Agente Fiduciário dos CRI, de comunicação dirigida à Emissora, indicando a não averbação de um </w:t>
      </w:r>
      <w:r w:rsidR="001B77BA" w:rsidRPr="001B77BA">
        <w:rPr>
          <w:highlight w:val="yellow"/>
        </w:rPr>
        <w:t>Projeto</w:t>
      </w:r>
      <w:r w:rsidR="001B77BA">
        <w:t xml:space="preserve"> na respectiva matrícula, respeitados os prazos da Cláusula </w:t>
      </w:r>
      <w:r w:rsidR="001B77BA" w:rsidRPr="001B77BA">
        <w:rPr>
          <w:highlight w:val="yellow"/>
        </w:rPr>
        <w:t>6.2.1</w:t>
      </w:r>
      <w:r w:rsidR="001B77BA">
        <w:t xml:space="preserve"> acima (“Comunicação de Resgate Obrigatório”), da qual deverá constar, no mínimo: (a) a data limite do efetivo Resgate Antecipado Obrigatório Total (“Data do Resgate Obrigatório”); (b) o valor de Resgate Antecipado Obrigatório ou; e (c) quaisquer outras informações que a Debenturista, e/ou o Agente Fiduciário dos CRI entendam necessárias à operacionalização do Resgate Antecipado Obrigatório Total.</w:t>
      </w:r>
    </w:p>
  </w:comment>
  <w:comment w:id="90" w:author="Luisa Herkenhoff" w:date="2021-09-27T20:33:00Z" w:initials="LH">
    <w:p w14:paraId="1497E71F" w14:textId="52882D5D" w:rsidR="00586537" w:rsidRDefault="00586537">
      <w:pPr>
        <w:pStyle w:val="Textodecomentrio"/>
      </w:pPr>
      <w:r>
        <w:rPr>
          <w:rStyle w:val="Refdecomentrio"/>
        </w:rPr>
        <w:annotationRef/>
      </w:r>
      <w:r>
        <w:t xml:space="preserve">Teremos medidor de obra para validar e informar o quando foi efetivamente gasto ou a projeção de gastos a ser liberada no </w:t>
      </w:r>
      <w:proofErr w:type="spellStart"/>
      <w:r>
        <w:t>mkes</w:t>
      </w:r>
      <w:proofErr w:type="spellEnd"/>
      <w:r>
        <w:t xml:space="preserve"> a mês?</w:t>
      </w:r>
    </w:p>
  </w:comment>
  <w:comment w:id="92" w:author="Luisa Herkenhoff" w:date="2021-09-27T20:37:00Z" w:initials="LH">
    <w:p w14:paraId="780191F4" w14:textId="76503369" w:rsidR="00586537" w:rsidRDefault="00586537">
      <w:pPr>
        <w:pStyle w:val="Textodecomentrio"/>
      </w:pPr>
      <w:r>
        <w:rPr>
          <w:rStyle w:val="Refdecomentrio"/>
        </w:rPr>
        <w:annotationRef/>
      </w:r>
      <w:r>
        <w:t>O Fundo de obras só será liberado ao final?</w:t>
      </w:r>
    </w:p>
  </w:comment>
  <w:comment w:id="94" w:author="Luisa Herkenhoff" w:date="2021-09-27T20:36:00Z" w:initials="LH">
    <w:p w14:paraId="4D412C54" w14:textId="6189A165" w:rsidR="00586537" w:rsidRDefault="00586537">
      <w:pPr>
        <w:pStyle w:val="Textodecomentrio"/>
      </w:pPr>
      <w:r>
        <w:rPr>
          <w:rStyle w:val="Refdecomentrio"/>
        </w:rPr>
        <w:annotationRef/>
      </w:r>
      <w:r>
        <w:t>Por que estamos inserindo essa previsão?</w:t>
      </w:r>
    </w:p>
  </w:comment>
  <w:comment w:id="120" w:author="Matheus Gomes Faria" w:date="2021-09-28T11:45:00Z" w:initials="MGF">
    <w:p w14:paraId="51C4DE06" w14:textId="736AA11D" w:rsidR="002048A9" w:rsidRDefault="002048A9">
      <w:pPr>
        <w:pStyle w:val="Textodecomentrio"/>
      </w:pPr>
      <w:r>
        <w:rPr>
          <w:rStyle w:val="Refdecomentrio"/>
        </w:rPr>
        <w:annotationRef/>
      </w:r>
      <w:r>
        <w:t>Em revisão</w:t>
      </w:r>
    </w:p>
  </w:comment>
  <w:comment w:id="147" w:author="Matheus Gomes Faria" w:date="2021-09-28T11:45:00Z" w:initials="MGF">
    <w:p w14:paraId="56145126" w14:textId="3EC9761C" w:rsidR="002048A9" w:rsidRDefault="002048A9">
      <w:pPr>
        <w:pStyle w:val="Textodecomentrio"/>
      </w:pPr>
      <w:r>
        <w:rPr>
          <w:rStyle w:val="Refdecomentrio"/>
        </w:rPr>
        <w:annotationRef/>
      </w:r>
      <w:r>
        <w:t>Em revisão</w:t>
      </w:r>
    </w:p>
  </w:comment>
  <w:comment w:id="165" w:author="Matheus Gomes Faria" w:date="2021-09-28T11:53:00Z" w:initials="MGF">
    <w:p w14:paraId="29A02E01" w14:textId="3AF7F13A" w:rsidR="00514AED" w:rsidRDefault="00514AED">
      <w:pPr>
        <w:pStyle w:val="Textodecomentrio"/>
      </w:pPr>
      <w:r>
        <w:rPr>
          <w:rStyle w:val="Refdecomentrio"/>
        </w:rPr>
        <w:annotationRef/>
      </w:r>
      <w:r>
        <w:t>Novo padrão da B3, precisa estar alinhado com o CRI</w:t>
      </w:r>
    </w:p>
  </w:comment>
  <w:comment w:id="317" w:author="Matheus Gomes Faria" w:date="2021-09-28T11:35:00Z" w:initials="MGF">
    <w:p w14:paraId="0FA5EC67" w14:textId="17BA1E6B" w:rsidR="00A37D6F" w:rsidRDefault="00A37D6F">
      <w:pPr>
        <w:pStyle w:val="Textodecomentrio"/>
      </w:pPr>
      <w:r>
        <w:rPr>
          <w:rStyle w:val="Refdecomentrio"/>
        </w:rPr>
        <w:annotationRef/>
      </w:r>
      <w:r>
        <w:t>Favor verificar a necessidade deste anexo visto o Anexo V e IV.</w:t>
      </w:r>
    </w:p>
  </w:comment>
  <w:comment w:id="319" w:author="Matheus Gomes Faria" w:date="2021-09-28T11:32:00Z" w:initials="MGF">
    <w:p w14:paraId="23FBF71F" w14:textId="52C9975B" w:rsidR="00A37D6F" w:rsidRDefault="00A37D6F">
      <w:pPr>
        <w:pStyle w:val="Textodecomentrio"/>
      </w:pPr>
      <w:r>
        <w:rPr>
          <w:rStyle w:val="Refdecomentrio"/>
        </w:rPr>
        <w:annotationRef/>
      </w:r>
      <w:r>
        <w:t xml:space="preserve">Favor inserir tabela de </w:t>
      </w:r>
      <w:proofErr w:type="spellStart"/>
      <w:r>
        <w:t>Amort</w:t>
      </w:r>
      <w:proofErr w:type="spellEnd"/>
      <w:r>
        <w:t xml:space="preserve"> com 4 casas decimais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2974D4" w15:done="0"/>
  <w15:commentEx w15:paraId="5FA942B7" w15:done="0"/>
  <w15:commentEx w15:paraId="3C87E8E2" w15:done="0"/>
  <w15:commentEx w15:paraId="2DBAB672" w15:done="0"/>
  <w15:commentEx w15:paraId="03182B1A" w15:done="0"/>
  <w15:commentEx w15:paraId="7C3E05CA" w15:done="0"/>
  <w15:commentEx w15:paraId="06E621C2" w15:done="0"/>
  <w15:commentEx w15:paraId="41C79EA9" w15:done="0"/>
  <w15:commentEx w15:paraId="4904C34F" w15:done="0"/>
  <w15:commentEx w15:paraId="32B4EAEC" w15:done="0"/>
  <w15:commentEx w15:paraId="71AD1262" w15:done="0"/>
  <w15:commentEx w15:paraId="1497E71F" w15:done="0"/>
  <w15:commentEx w15:paraId="780191F4" w15:done="0"/>
  <w15:commentEx w15:paraId="4D412C54" w15:done="0"/>
  <w15:commentEx w15:paraId="51C4DE06" w15:done="0"/>
  <w15:commentEx w15:paraId="56145126" w15:done="0"/>
  <w15:commentEx w15:paraId="29A02E01" w15:done="0"/>
  <w15:commentEx w15:paraId="0FA5EC67" w15:done="0"/>
  <w15:commentEx w15:paraId="23FBF7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6CE6" w16cex:dateUtc="2021-09-28T13:28:00Z"/>
  <w16cex:commentExtensible w16cex:durableId="24FD7870" w16cex:dateUtc="2021-09-28T14:18:00Z"/>
  <w16cex:commentExtensible w16cex:durableId="24FD7866" w16cex:dateUtc="2021-09-28T14:17:00Z"/>
  <w16cex:commentExtensible w16cex:durableId="24FD7848" w16cex:dateUtc="2021-09-28T14:17:00Z"/>
  <w16cex:commentExtensible w16cex:durableId="24FD7880" w16cex:dateUtc="2021-09-28T14:18:00Z"/>
  <w16cex:commentExtensible w16cex:durableId="24FD7884" w16cex:dateUtc="2021-09-28T14:18:00Z"/>
  <w16cex:commentExtensible w16cex:durableId="24FD7AD0" w16cex:dateUtc="2021-09-28T14:28:00Z"/>
  <w16cex:commentExtensible w16cex:durableId="24FD7B3B" w16cex:dateUtc="2021-09-28T14:30:00Z"/>
  <w16cex:commentExtensible w16cex:durableId="24FD7D20" w16cex:dateUtc="2021-09-28T14:38:00Z"/>
  <w16cex:commentExtensible w16cex:durableId="24FC70A9" w16cex:dateUtc="2021-09-27T19:32:00Z"/>
  <w16cex:commentExtensible w16cex:durableId="24FC6742" w16cex:dateUtc="2021-09-27T18:52:00Z"/>
  <w16cex:commentExtensible w16cex:durableId="24FCA903" w16cex:dateUtc="2021-09-27T23:33:00Z"/>
  <w16cex:commentExtensible w16cex:durableId="24FCA9EF" w16cex:dateUtc="2021-09-27T23:37:00Z"/>
  <w16cex:commentExtensible w16cex:durableId="24FCA9C2" w16cex:dateUtc="2021-09-27T23:36:00Z"/>
  <w16cex:commentExtensible w16cex:durableId="24FD7EE2" w16cex:dateUtc="2021-09-28T14:45:00Z"/>
  <w16cex:commentExtensible w16cex:durableId="24FD7ED4" w16cex:dateUtc="2021-09-28T14:45:00Z"/>
  <w16cex:commentExtensible w16cex:durableId="24FD80A5" w16cex:dateUtc="2021-09-28T14:53:00Z"/>
  <w16cex:commentExtensible w16cex:durableId="24FD7C7C" w16cex:dateUtc="2021-09-28T14:35:00Z"/>
  <w16cex:commentExtensible w16cex:durableId="24FD7BDD" w16cex:dateUtc="2021-09-28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974D4" w16cid:durableId="24FD6CE6"/>
  <w16cid:commentId w16cid:paraId="5FA942B7" w16cid:durableId="24FD7870"/>
  <w16cid:commentId w16cid:paraId="3C87E8E2" w16cid:durableId="24FD7866"/>
  <w16cid:commentId w16cid:paraId="2DBAB672" w16cid:durableId="24FD7848"/>
  <w16cid:commentId w16cid:paraId="03182B1A" w16cid:durableId="24FD7880"/>
  <w16cid:commentId w16cid:paraId="7C3E05CA" w16cid:durableId="24FD7884"/>
  <w16cid:commentId w16cid:paraId="06E621C2" w16cid:durableId="24FD7AD0"/>
  <w16cid:commentId w16cid:paraId="41C79EA9" w16cid:durableId="24FD7B3B"/>
  <w16cid:commentId w16cid:paraId="4904C34F" w16cid:durableId="24FD7D20"/>
  <w16cid:commentId w16cid:paraId="32B4EAEC" w16cid:durableId="24FC70A9"/>
  <w16cid:commentId w16cid:paraId="71AD1262" w16cid:durableId="24FC6742"/>
  <w16cid:commentId w16cid:paraId="1497E71F" w16cid:durableId="24FCA903"/>
  <w16cid:commentId w16cid:paraId="780191F4" w16cid:durableId="24FCA9EF"/>
  <w16cid:commentId w16cid:paraId="4D412C54" w16cid:durableId="24FCA9C2"/>
  <w16cid:commentId w16cid:paraId="51C4DE06" w16cid:durableId="24FD7EE2"/>
  <w16cid:commentId w16cid:paraId="56145126" w16cid:durableId="24FD7ED4"/>
  <w16cid:commentId w16cid:paraId="29A02E01" w16cid:durableId="24FD80A5"/>
  <w16cid:commentId w16cid:paraId="0FA5EC67" w16cid:durableId="24FD7C7C"/>
  <w16cid:commentId w16cid:paraId="23FBF71F" w16cid:durableId="24FD7B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FABB" w14:textId="77777777" w:rsidR="00B56E90" w:rsidRDefault="00B56E90" w:rsidP="00647865">
      <w:pPr>
        <w:spacing w:after="0"/>
      </w:pPr>
      <w:r>
        <w:separator/>
      </w:r>
    </w:p>
  </w:endnote>
  <w:endnote w:type="continuationSeparator" w:id="0">
    <w:p w14:paraId="37A23336" w14:textId="77777777" w:rsidR="00B56E90" w:rsidRDefault="00B56E90" w:rsidP="00647865">
      <w:pPr>
        <w:spacing w:after="0"/>
      </w:pPr>
      <w:r>
        <w:continuationSeparator/>
      </w:r>
    </w:p>
  </w:endnote>
  <w:endnote w:type="continuationNotice" w:id="1">
    <w:p w14:paraId="06E304CD" w14:textId="77777777" w:rsidR="00B56E90" w:rsidRDefault="00B56E90"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34129C" w:rsidRDefault="0034129C">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34129C" w:rsidRDefault="0034129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34129C" w:rsidRPr="008C601E" w:rsidRDefault="0034129C">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34129C" w:rsidRPr="00647865" w:rsidRDefault="0034129C"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DC8F" w14:textId="77777777" w:rsidR="00B56E90" w:rsidRDefault="00B56E90" w:rsidP="001A1E4D">
      <w:pPr>
        <w:spacing w:after="0"/>
      </w:pPr>
      <w:r>
        <w:separator/>
      </w:r>
    </w:p>
  </w:footnote>
  <w:footnote w:type="continuationSeparator" w:id="0">
    <w:p w14:paraId="530804A6" w14:textId="77777777" w:rsidR="00B56E90" w:rsidRDefault="00B56E90" w:rsidP="00647865">
      <w:pPr>
        <w:spacing w:after="0"/>
      </w:pPr>
      <w:r>
        <w:continuationSeparator/>
      </w:r>
    </w:p>
  </w:footnote>
  <w:footnote w:type="continuationNotice" w:id="1">
    <w:p w14:paraId="2C53F414" w14:textId="77777777" w:rsidR="00B56E90" w:rsidRDefault="00B56E90"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34129C" w:rsidRDefault="0034129C">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34129C" w:rsidRDefault="0034129C">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34129C" w:rsidRDefault="0034129C"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001A1886" w14:textId="100161C3" w:rsidR="0034129C" w:rsidRDefault="0034129C"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60223819" w:rsidR="0034129C" w:rsidRPr="00FC4BF0" w:rsidRDefault="0034129C"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14.09.2021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06924F70"/>
    <w:multiLevelType w:val="multilevel"/>
    <w:tmpl w:val="9F64359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63F16"/>
    <w:multiLevelType w:val="multilevel"/>
    <w:tmpl w:val="86F6248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upperRoman"/>
      <w:lvlText w:val="%3."/>
      <w:lvlJc w:val="left"/>
      <w:pPr>
        <w:tabs>
          <w:tab w:val="num" w:pos="1361"/>
        </w:tabs>
        <w:ind w:left="1361" w:hanging="681"/>
      </w:pPr>
      <w:rPr>
        <w:rFonts w:ascii="Arial" w:eastAsia="Times New Roman"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i w:val="0"/>
        <w:iCs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eastAsia="Times New Roman"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7" w15:restartNumberingAfterBreak="0">
    <w:nsid w:val="0E6A3DCA"/>
    <w:multiLevelType w:val="multilevel"/>
    <w:tmpl w:val="A6824A9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2673F3C"/>
    <w:multiLevelType w:val="multilevel"/>
    <w:tmpl w:val="578609F6"/>
    <w:lvl w:ilvl="0">
      <w:start w:val="1"/>
      <w:numFmt w:val="decimal"/>
      <w:lvlText w:val="%1."/>
      <w:lvlJc w:val="left"/>
      <w:pPr>
        <w:tabs>
          <w:tab w:val="num" w:pos="567"/>
        </w:tabs>
        <w:ind w:left="0" w:firstLine="0"/>
      </w:pPr>
      <w:rPr>
        <w:rFonts w:ascii="Tahoma" w:hAnsi="Tahoma" w:cs="Times New Roman"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cs="Times New Roman" w:hint="default"/>
        <w:b/>
        <w:i w:val="0"/>
        <w:sz w:val="17"/>
      </w:rPr>
    </w:lvl>
    <w:lvl w:ilvl="4">
      <w:start w:val="1"/>
      <w:numFmt w:val="decimal"/>
      <w:lvlText w:val="%1.%2.%3.%4.%5."/>
      <w:lvlJc w:val="left"/>
      <w:pPr>
        <w:tabs>
          <w:tab w:val="num" w:pos="3289"/>
        </w:tabs>
        <w:ind w:left="2722" w:firstLine="0"/>
      </w:pPr>
      <w:rPr>
        <w:rFonts w:ascii="Tahoma" w:hAnsi="Tahoma" w:cs="Times New Roman" w:hint="default"/>
        <w:b/>
        <w:i w:val="0"/>
        <w:sz w:val="17"/>
      </w:rPr>
    </w:lvl>
    <w:lvl w:ilvl="5">
      <w:start w:val="1"/>
      <w:numFmt w:val="decimal"/>
      <w:lvlText w:val="%1.%2.%3.%4.%5.%6."/>
      <w:lvlJc w:val="left"/>
      <w:pPr>
        <w:tabs>
          <w:tab w:val="num" w:pos="3969"/>
        </w:tabs>
        <w:ind w:left="3289" w:firstLine="0"/>
      </w:pPr>
      <w:rPr>
        <w:rFonts w:ascii="Tahoma" w:hAnsi="Tahoma" w:cs="Times New Roman" w:hint="default"/>
        <w:b/>
        <w:i w:val="0"/>
        <w:sz w:val="17"/>
      </w:rPr>
    </w:lvl>
    <w:lvl w:ilvl="6">
      <w:start w:val="1"/>
      <w:numFmt w:val="decimal"/>
      <w:lvlText w:val="%1.%2.%3.%4.%5.%6.%7."/>
      <w:lvlJc w:val="left"/>
      <w:pPr>
        <w:tabs>
          <w:tab w:val="num" w:pos="3969"/>
        </w:tabs>
        <w:ind w:left="3969" w:hanging="170"/>
      </w:pPr>
      <w:rPr>
        <w:rFonts w:ascii="Tahoma" w:hAnsi="Tahoma" w:cs="Times New Roman" w:hint="default"/>
        <w:b/>
        <w:i w:val="0"/>
        <w:sz w:val="17"/>
      </w:rPr>
    </w:lvl>
    <w:lvl w:ilvl="7">
      <w:start w:val="1"/>
      <w:numFmt w:val="decimal"/>
      <w:lvlText w:val="%1.%2.%3.%4.%5.%6.%7.%8."/>
      <w:lvlJc w:val="left"/>
      <w:pPr>
        <w:tabs>
          <w:tab w:val="num" w:pos="4366"/>
        </w:tabs>
        <w:ind w:left="4423" w:hanging="57"/>
      </w:pPr>
      <w:rPr>
        <w:rFonts w:ascii="Tahoma" w:hAnsi="Tahoma" w:cs="Times New Roman" w:hint="default"/>
        <w:b/>
        <w:i w:val="0"/>
        <w:sz w:val="17"/>
      </w:rPr>
    </w:lvl>
    <w:lvl w:ilvl="8">
      <w:start w:val="1"/>
      <w:numFmt w:val="decimal"/>
      <w:lvlText w:val="%1.%2.%3.%4.%5.%6.%7.%8.%9."/>
      <w:lvlJc w:val="left"/>
      <w:pPr>
        <w:tabs>
          <w:tab w:val="num" w:pos="4933"/>
        </w:tabs>
        <w:ind w:left="4933" w:firstLine="0"/>
      </w:pPr>
      <w:rPr>
        <w:rFonts w:ascii="Tahoma" w:hAnsi="Tahoma" w:cs="Times New Roman" w:hint="default"/>
        <w:b/>
        <w:i w:val="0"/>
        <w:sz w:val="17"/>
      </w:rPr>
    </w:lvl>
  </w:abstractNum>
  <w:abstractNum w:abstractNumId="11" w15:restartNumberingAfterBreak="0">
    <w:nsid w:val="12B01C92"/>
    <w:multiLevelType w:val="multilevel"/>
    <w:tmpl w:val="B73E4B9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29A44523"/>
    <w:multiLevelType w:val="hybridMultilevel"/>
    <w:tmpl w:val="453435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288"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4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5"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EC4F87"/>
    <w:multiLevelType w:val="multilevel"/>
    <w:tmpl w:val="66F88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1" w15:restartNumberingAfterBreak="0">
    <w:nsid w:val="72CA059E"/>
    <w:multiLevelType w:val="multilevel"/>
    <w:tmpl w:val="D1649BF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webHidden w:val="0"/>
        <w:color w:val="000000"/>
        <w:sz w:val="22"/>
        <w:szCs w:val="24"/>
        <w:u w:val="none"/>
        <w:effect w:val="none"/>
        <w:vertAlign w:val="baseline"/>
        <w:specVanish w:val="0"/>
      </w:rPr>
    </w:lvl>
    <w:lvl w:ilvl="1">
      <w:start w:val="1"/>
      <w:numFmt w:val="decimal"/>
      <w:lvlText w:val="%1.%2"/>
      <w:lvlJc w:val="left"/>
      <w:pPr>
        <w:tabs>
          <w:tab w:val="num" w:pos="680"/>
        </w:tabs>
        <w:ind w:left="680"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2">
      <w:start w:val="1"/>
      <w:numFmt w:val="decimal"/>
      <w:lvlText w:val="%1.%2.%3"/>
      <w:lvlJc w:val="left"/>
      <w:pPr>
        <w:tabs>
          <w:tab w:val="num" w:pos="1361"/>
        </w:tabs>
        <w:ind w:left="1361" w:hanging="681"/>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0"/>
        <w:szCs w:val="24"/>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40"/>
  </w:num>
  <w:num w:numId="4">
    <w:abstractNumId w:val="60"/>
  </w:num>
  <w:num w:numId="5">
    <w:abstractNumId w:val="12"/>
  </w:num>
  <w:num w:numId="6">
    <w:abstractNumId w:val="37"/>
  </w:num>
  <w:num w:numId="7">
    <w:abstractNumId w:val="28"/>
  </w:num>
  <w:num w:numId="8">
    <w:abstractNumId w:val="64"/>
  </w:num>
  <w:num w:numId="9">
    <w:abstractNumId w:val="15"/>
  </w:num>
  <w:num w:numId="10">
    <w:abstractNumId w:val="36"/>
  </w:num>
  <w:num w:numId="11">
    <w:abstractNumId w:val="41"/>
  </w:num>
  <w:num w:numId="12">
    <w:abstractNumId w:val="38"/>
  </w:num>
  <w:num w:numId="13">
    <w:abstractNumId w:val="63"/>
  </w:num>
  <w:num w:numId="14">
    <w:abstractNumId w:val="68"/>
  </w:num>
  <w:num w:numId="15">
    <w:abstractNumId w:val="46"/>
  </w:num>
  <w:num w:numId="16">
    <w:abstractNumId w:val="32"/>
  </w:num>
  <w:num w:numId="17">
    <w:abstractNumId w:val="69"/>
  </w:num>
  <w:num w:numId="18">
    <w:abstractNumId w:val="58"/>
  </w:num>
  <w:num w:numId="19">
    <w:abstractNumId w:val="55"/>
  </w:num>
  <w:num w:numId="20">
    <w:abstractNumId w:val="51"/>
  </w:num>
  <w:num w:numId="21">
    <w:abstractNumId w:val="43"/>
  </w:num>
  <w:num w:numId="22">
    <w:abstractNumId w:val="57"/>
  </w:num>
  <w:num w:numId="23">
    <w:abstractNumId w:val="8"/>
  </w:num>
  <w:num w:numId="24">
    <w:abstractNumId w:val="21"/>
  </w:num>
  <w:num w:numId="25">
    <w:abstractNumId w:val="49"/>
  </w:num>
  <w:num w:numId="26">
    <w:abstractNumId w:val="52"/>
  </w:num>
  <w:num w:numId="27">
    <w:abstractNumId w:val="2"/>
  </w:num>
  <w:num w:numId="28">
    <w:abstractNumId w:val="26"/>
  </w:num>
  <w:num w:numId="29">
    <w:abstractNumId w:val="54"/>
  </w:num>
  <w:num w:numId="30">
    <w:abstractNumId w:val="20"/>
  </w:num>
  <w:num w:numId="31">
    <w:abstractNumId w:val="31"/>
  </w:num>
  <w:num w:numId="32">
    <w:abstractNumId w:val="56"/>
  </w:num>
  <w:num w:numId="33">
    <w:abstractNumId w:val="19"/>
  </w:num>
  <w:num w:numId="34">
    <w:abstractNumId w:val="42"/>
  </w:num>
  <w:num w:numId="35">
    <w:abstractNumId w:val="67"/>
  </w:num>
  <w:num w:numId="36">
    <w:abstractNumId w:val="44"/>
  </w:num>
  <w:num w:numId="37">
    <w:abstractNumId w:val="14"/>
  </w:num>
  <w:num w:numId="38">
    <w:abstractNumId w:val="25"/>
  </w:num>
  <w:num w:numId="39">
    <w:abstractNumId w:val="27"/>
  </w:num>
  <w:num w:numId="40">
    <w:abstractNumId w:val="1"/>
  </w:num>
  <w:num w:numId="41">
    <w:abstractNumId w:val="23"/>
  </w:num>
  <w:num w:numId="42">
    <w:abstractNumId w:val="59"/>
  </w:num>
  <w:num w:numId="43">
    <w:abstractNumId w:val="62"/>
  </w:num>
  <w:num w:numId="44">
    <w:abstractNumId w:val="39"/>
  </w:num>
  <w:num w:numId="45">
    <w:abstractNumId w:val="22"/>
  </w:num>
  <w:num w:numId="46">
    <w:abstractNumId w:val="50"/>
  </w:num>
  <w:num w:numId="47">
    <w:abstractNumId w:val="66"/>
  </w:num>
  <w:num w:numId="48">
    <w:abstractNumId w:val="17"/>
  </w:num>
  <w:num w:numId="49">
    <w:abstractNumId w:val="33"/>
  </w:num>
  <w:num w:numId="50">
    <w:abstractNumId w:val="4"/>
  </w:num>
  <w:num w:numId="51">
    <w:abstractNumId w:val="29"/>
  </w:num>
  <w:num w:numId="52">
    <w:abstractNumId w:val="11"/>
  </w:num>
  <w:num w:numId="53">
    <w:abstractNumId w:val="7"/>
  </w:num>
  <w:num w:numId="54">
    <w:abstractNumId w:val="11"/>
  </w:num>
  <w:num w:numId="55">
    <w:abstractNumId w:val="11"/>
  </w:num>
  <w:num w:numId="56">
    <w:abstractNumId w:val="18"/>
  </w:num>
  <w:num w:numId="57">
    <w:abstractNumId w:val="3"/>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34"/>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35"/>
  </w:num>
  <w:num w:numId="80">
    <w:abstractNumId w:val="13"/>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30"/>
  </w:num>
  <w:num w:numId="88">
    <w:abstractNumId w:val="24"/>
  </w:num>
  <w:num w:numId="89">
    <w:abstractNumId w:val="9"/>
  </w:num>
  <w:num w:numId="90">
    <w:abstractNumId w:val="11"/>
  </w:num>
  <w:num w:numId="91">
    <w:abstractNumId w:val="11"/>
  </w:num>
  <w:num w:numId="92">
    <w:abstractNumId w:val="11"/>
  </w:num>
  <w:num w:numId="93">
    <w:abstractNumId w:val="11"/>
  </w:num>
  <w:num w:numId="94">
    <w:abstractNumId w:val="16"/>
  </w:num>
  <w:num w:numId="95">
    <w:abstractNumId w:val="11"/>
  </w:num>
  <w:num w:numId="96">
    <w:abstractNumId w:val="6"/>
  </w:num>
  <w:num w:numId="97">
    <w:abstractNumId w:val="5"/>
  </w:num>
  <w:num w:numId="98">
    <w:abstractNumId w:val="11"/>
  </w:num>
  <w:num w:numId="99">
    <w:abstractNumId w:val="11"/>
  </w:num>
  <w:num w:numId="100">
    <w:abstractNumId w:val="11"/>
  </w:num>
  <w:num w:numId="101">
    <w:abstractNumId w:val="11"/>
  </w:num>
  <w:num w:numId="102">
    <w:abstractNumId w:val="6"/>
  </w:num>
  <w:num w:numId="103">
    <w:abstractNumId w:val="11"/>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
  </w:num>
  <w:num w:numId="107">
    <w:abstractNumId w:val="6"/>
  </w:num>
  <w:num w:numId="108">
    <w:abstractNumId w:val="11"/>
  </w:num>
  <w:num w:numId="109">
    <w:abstractNumId w:val="11"/>
  </w:num>
  <w:num w:numId="110">
    <w:abstractNumId w:val="11"/>
  </w:num>
  <w:num w:numId="111">
    <w:abstractNumId w:val="11"/>
  </w:num>
  <w:num w:numId="112">
    <w:abstractNumId w:val="11"/>
  </w:num>
  <w:num w:numId="113">
    <w:abstractNumId w:val="61"/>
  </w:num>
  <w:num w:numId="114">
    <w:abstractNumId w:val="11"/>
  </w:num>
  <w:num w:numId="115">
    <w:abstractNumId w:val="11"/>
  </w:num>
  <w:num w:numId="116">
    <w:abstractNumId w:val="11"/>
  </w:num>
  <w:num w:numId="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Michelle Pagnocca">
    <w15:presenceInfo w15:providerId="AD" w15:userId="S::michelle.pagnocca@virgo.inc::f0ac6805-959a-4f55-a018-3aa2223a8336"/>
  </w15:person>
  <w15:person w15:author="Vinicius Machado">
    <w15:presenceInfo w15:providerId="AD" w15:userId="S::vinicius.machado@virgo.inc::bf431d2d-5f95-4866-85b0-5474beb75868"/>
  </w15:person>
  <w15:person w15:author="Luisa Herkenhoff">
    <w15:presenceInfo w15:providerId="AD" w15:userId="S::luisa.herkenhoff@virgo.inc::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436"/>
    <w:rsid w:val="000016EE"/>
    <w:rsid w:val="0000177A"/>
    <w:rsid w:val="00001B7A"/>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A55"/>
    <w:rsid w:val="00016B6E"/>
    <w:rsid w:val="00017007"/>
    <w:rsid w:val="0001714C"/>
    <w:rsid w:val="00017685"/>
    <w:rsid w:val="00017B22"/>
    <w:rsid w:val="00021995"/>
    <w:rsid w:val="0002247C"/>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AE"/>
    <w:rsid w:val="000303E5"/>
    <w:rsid w:val="00030413"/>
    <w:rsid w:val="000306CD"/>
    <w:rsid w:val="0003071F"/>
    <w:rsid w:val="00030D83"/>
    <w:rsid w:val="00030DE6"/>
    <w:rsid w:val="000314EE"/>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60F9"/>
    <w:rsid w:val="0003622C"/>
    <w:rsid w:val="00037BDD"/>
    <w:rsid w:val="000404E0"/>
    <w:rsid w:val="00041FC3"/>
    <w:rsid w:val="0004285D"/>
    <w:rsid w:val="000438E1"/>
    <w:rsid w:val="00044703"/>
    <w:rsid w:val="000449F6"/>
    <w:rsid w:val="00044EE6"/>
    <w:rsid w:val="00044F6B"/>
    <w:rsid w:val="00045463"/>
    <w:rsid w:val="00045869"/>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6C"/>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4F7"/>
    <w:rsid w:val="0006552E"/>
    <w:rsid w:val="000656F7"/>
    <w:rsid w:val="00065718"/>
    <w:rsid w:val="00065BA4"/>
    <w:rsid w:val="00065D52"/>
    <w:rsid w:val="000662B0"/>
    <w:rsid w:val="0006649F"/>
    <w:rsid w:val="00066ED2"/>
    <w:rsid w:val="00067503"/>
    <w:rsid w:val="000679E6"/>
    <w:rsid w:val="00067A49"/>
    <w:rsid w:val="00067B2D"/>
    <w:rsid w:val="000709A9"/>
    <w:rsid w:val="00070BC7"/>
    <w:rsid w:val="00070C8A"/>
    <w:rsid w:val="0007193E"/>
    <w:rsid w:val="000719FC"/>
    <w:rsid w:val="000722CC"/>
    <w:rsid w:val="000726A7"/>
    <w:rsid w:val="00072BC2"/>
    <w:rsid w:val="00072C56"/>
    <w:rsid w:val="00073286"/>
    <w:rsid w:val="000748FB"/>
    <w:rsid w:val="000749CE"/>
    <w:rsid w:val="00074DF2"/>
    <w:rsid w:val="00074E6D"/>
    <w:rsid w:val="00075934"/>
    <w:rsid w:val="000760FC"/>
    <w:rsid w:val="0007630F"/>
    <w:rsid w:val="00076747"/>
    <w:rsid w:val="000769BD"/>
    <w:rsid w:val="000774AD"/>
    <w:rsid w:val="00077B71"/>
    <w:rsid w:val="00080689"/>
    <w:rsid w:val="00080C2F"/>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75D0"/>
    <w:rsid w:val="00087B0A"/>
    <w:rsid w:val="00087DF1"/>
    <w:rsid w:val="000901EF"/>
    <w:rsid w:val="00090A22"/>
    <w:rsid w:val="00090EBD"/>
    <w:rsid w:val="00090F5C"/>
    <w:rsid w:val="000916CA"/>
    <w:rsid w:val="00091B40"/>
    <w:rsid w:val="00093A3D"/>
    <w:rsid w:val="00093B76"/>
    <w:rsid w:val="00094514"/>
    <w:rsid w:val="00094662"/>
    <w:rsid w:val="00094BD9"/>
    <w:rsid w:val="00094D2C"/>
    <w:rsid w:val="0009512B"/>
    <w:rsid w:val="000951D9"/>
    <w:rsid w:val="000954C2"/>
    <w:rsid w:val="00095594"/>
    <w:rsid w:val="000957A8"/>
    <w:rsid w:val="000964A2"/>
    <w:rsid w:val="00096963"/>
    <w:rsid w:val="00096B38"/>
    <w:rsid w:val="00096F9B"/>
    <w:rsid w:val="00097125"/>
    <w:rsid w:val="000974C6"/>
    <w:rsid w:val="00097AFB"/>
    <w:rsid w:val="000A0BBB"/>
    <w:rsid w:val="000A196B"/>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BB0"/>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B51"/>
    <w:rsid w:val="000C4C1C"/>
    <w:rsid w:val="000C4EE4"/>
    <w:rsid w:val="000C4F14"/>
    <w:rsid w:val="000C50B4"/>
    <w:rsid w:val="000C51AE"/>
    <w:rsid w:val="000C5ABD"/>
    <w:rsid w:val="000C5C3A"/>
    <w:rsid w:val="000C68DF"/>
    <w:rsid w:val="000C6D91"/>
    <w:rsid w:val="000C706E"/>
    <w:rsid w:val="000C72D6"/>
    <w:rsid w:val="000C739C"/>
    <w:rsid w:val="000C78C2"/>
    <w:rsid w:val="000D00CE"/>
    <w:rsid w:val="000D01F2"/>
    <w:rsid w:val="000D0979"/>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4CC0"/>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F28"/>
    <w:rsid w:val="000E388E"/>
    <w:rsid w:val="000E3A61"/>
    <w:rsid w:val="000E3E00"/>
    <w:rsid w:val="000E5351"/>
    <w:rsid w:val="000E536F"/>
    <w:rsid w:val="000E5A5C"/>
    <w:rsid w:val="000E5AB4"/>
    <w:rsid w:val="000E5CFF"/>
    <w:rsid w:val="000E5E8D"/>
    <w:rsid w:val="000E5EB2"/>
    <w:rsid w:val="000E6E2E"/>
    <w:rsid w:val="000E7017"/>
    <w:rsid w:val="000E7511"/>
    <w:rsid w:val="000E7735"/>
    <w:rsid w:val="000E7D81"/>
    <w:rsid w:val="000F0363"/>
    <w:rsid w:val="000F1139"/>
    <w:rsid w:val="000F13BD"/>
    <w:rsid w:val="000F1814"/>
    <w:rsid w:val="000F187A"/>
    <w:rsid w:val="000F192F"/>
    <w:rsid w:val="000F2790"/>
    <w:rsid w:val="000F31AD"/>
    <w:rsid w:val="000F320A"/>
    <w:rsid w:val="000F34FF"/>
    <w:rsid w:val="000F48AD"/>
    <w:rsid w:val="000F4D33"/>
    <w:rsid w:val="000F542A"/>
    <w:rsid w:val="000F5558"/>
    <w:rsid w:val="000F5761"/>
    <w:rsid w:val="000F5C07"/>
    <w:rsid w:val="000F6225"/>
    <w:rsid w:val="000F7ABB"/>
    <w:rsid w:val="000F7CA6"/>
    <w:rsid w:val="00100F87"/>
    <w:rsid w:val="001019F3"/>
    <w:rsid w:val="00101EFC"/>
    <w:rsid w:val="00102088"/>
    <w:rsid w:val="0010303C"/>
    <w:rsid w:val="00103192"/>
    <w:rsid w:val="00103955"/>
    <w:rsid w:val="00103F2F"/>
    <w:rsid w:val="00104532"/>
    <w:rsid w:val="00104A1B"/>
    <w:rsid w:val="00105520"/>
    <w:rsid w:val="00105692"/>
    <w:rsid w:val="00105D75"/>
    <w:rsid w:val="0010637C"/>
    <w:rsid w:val="00106ADA"/>
    <w:rsid w:val="00106C0E"/>
    <w:rsid w:val="001075AA"/>
    <w:rsid w:val="00107902"/>
    <w:rsid w:val="001101E7"/>
    <w:rsid w:val="00110333"/>
    <w:rsid w:val="00110435"/>
    <w:rsid w:val="001113E7"/>
    <w:rsid w:val="001119F3"/>
    <w:rsid w:val="00111EAD"/>
    <w:rsid w:val="00111F31"/>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A54"/>
    <w:rsid w:val="00117A7F"/>
    <w:rsid w:val="0012062D"/>
    <w:rsid w:val="00121282"/>
    <w:rsid w:val="00121324"/>
    <w:rsid w:val="001213E3"/>
    <w:rsid w:val="00121BC1"/>
    <w:rsid w:val="00122CF7"/>
    <w:rsid w:val="001235F8"/>
    <w:rsid w:val="00123880"/>
    <w:rsid w:val="00123BA2"/>
    <w:rsid w:val="00124167"/>
    <w:rsid w:val="00124B90"/>
    <w:rsid w:val="00124D81"/>
    <w:rsid w:val="0012503C"/>
    <w:rsid w:val="0012512A"/>
    <w:rsid w:val="00125C26"/>
    <w:rsid w:val="00125DB6"/>
    <w:rsid w:val="00125E8F"/>
    <w:rsid w:val="001268C7"/>
    <w:rsid w:val="0012692E"/>
    <w:rsid w:val="00127C4D"/>
    <w:rsid w:val="00130353"/>
    <w:rsid w:val="00130F73"/>
    <w:rsid w:val="00131238"/>
    <w:rsid w:val="00131475"/>
    <w:rsid w:val="00131C04"/>
    <w:rsid w:val="00131C33"/>
    <w:rsid w:val="00131C86"/>
    <w:rsid w:val="00131E95"/>
    <w:rsid w:val="00132227"/>
    <w:rsid w:val="001325D9"/>
    <w:rsid w:val="00132AC9"/>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686E"/>
    <w:rsid w:val="00146CA8"/>
    <w:rsid w:val="00146E23"/>
    <w:rsid w:val="00147481"/>
    <w:rsid w:val="00147BA5"/>
    <w:rsid w:val="00147C99"/>
    <w:rsid w:val="00147EA3"/>
    <w:rsid w:val="00150026"/>
    <w:rsid w:val="0015011B"/>
    <w:rsid w:val="001506F5"/>
    <w:rsid w:val="00150880"/>
    <w:rsid w:val="00152429"/>
    <w:rsid w:val="00152680"/>
    <w:rsid w:val="00152BE7"/>
    <w:rsid w:val="00152E55"/>
    <w:rsid w:val="0015397B"/>
    <w:rsid w:val="00153B5F"/>
    <w:rsid w:val="001547F5"/>
    <w:rsid w:val="00154EB7"/>
    <w:rsid w:val="00154F80"/>
    <w:rsid w:val="00155A08"/>
    <w:rsid w:val="00155DE3"/>
    <w:rsid w:val="00156155"/>
    <w:rsid w:val="001563A3"/>
    <w:rsid w:val="001563CF"/>
    <w:rsid w:val="00156A97"/>
    <w:rsid w:val="00156C94"/>
    <w:rsid w:val="00156FD6"/>
    <w:rsid w:val="00157038"/>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A23"/>
    <w:rsid w:val="00165138"/>
    <w:rsid w:val="001654CC"/>
    <w:rsid w:val="00165DE4"/>
    <w:rsid w:val="0016609A"/>
    <w:rsid w:val="00166219"/>
    <w:rsid w:val="00166CEF"/>
    <w:rsid w:val="001671C3"/>
    <w:rsid w:val="00167316"/>
    <w:rsid w:val="00167472"/>
    <w:rsid w:val="00167F34"/>
    <w:rsid w:val="00171338"/>
    <w:rsid w:val="00171565"/>
    <w:rsid w:val="0017159B"/>
    <w:rsid w:val="00172127"/>
    <w:rsid w:val="0017245B"/>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4BD"/>
    <w:rsid w:val="0018558A"/>
    <w:rsid w:val="00185C1C"/>
    <w:rsid w:val="00185D32"/>
    <w:rsid w:val="00186CF8"/>
    <w:rsid w:val="001870F0"/>
    <w:rsid w:val="00187133"/>
    <w:rsid w:val="00187A32"/>
    <w:rsid w:val="00187EFA"/>
    <w:rsid w:val="00191662"/>
    <w:rsid w:val="00192177"/>
    <w:rsid w:val="001925BC"/>
    <w:rsid w:val="00192725"/>
    <w:rsid w:val="001928A6"/>
    <w:rsid w:val="001932C0"/>
    <w:rsid w:val="0019358B"/>
    <w:rsid w:val="00193F4B"/>
    <w:rsid w:val="00194402"/>
    <w:rsid w:val="00194510"/>
    <w:rsid w:val="001947AA"/>
    <w:rsid w:val="001947E6"/>
    <w:rsid w:val="00194E7D"/>
    <w:rsid w:val="001952A7"/>
    <w:rsid w:val="0019568B"/>
    <w:rsid w:val="001956C0"/>
    <w:rsid w:val="00195E6C"/>
    <w:rsid w:val="00195F1E"/>
    <w:rsid w:val="00196602"/>
    <w:rsid w:val="00196830"/>
    <w:rsid w:val="00197B0C"/>
    <w:rsid w:val="001A0523"/>
    <w:rsid w:val="001A0B0D"/>
    <w:rsid w:val="001A1547"/>
    <w:rsid w:val="001A1583"/>
    <w:rsid w:val="001A1E4D"/>
    <w:rsid w:val="001A29FD"/>
    <w:rsid w:val="001A2BEB"/>
    <w:rsid w:val="001A2DB8"/>
    <w:rsid w:val="001A2ED1"/>
    <w:rsid w:val="001A33A3"/>
    <w:rsid w:val="001A36A7"/>
    <w:rsid w:val="001A39EA"/>
    <w:rsid w:val="001A3A31"/>
    <w:rsid w:val="001A42DA"/>
    <w:rsid w:val="001A4948"/>
    <w:rsid w:val="001A49E1"/>
    <w:rsid w:val="001A4EFB"/>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B58"/>
    <w:rsid w:val="001B3CDA"/>
    <w:rsid w:val="001B460D"/>
    <w:rsid w:val="001B503C"/>
    <w:rsid w:val="001B567D"/>
    <w:rsid w:val="001B5B1D"/>
    <w:rsid w:val="001B5B5B"/>
    <w:rsid w:val="001B5F98"/>
    <w:rsid w:val="001B6CEE"/>
    <w:rsid w:val="001B6D60"/>
    <w:rsid w:val="001B6DCB"/>
    <w:rsid w:val="001B7004"/>
    <w:rsid w:val="001B72D4"/>
    <w:rsid w:val="001B77BA"/>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3CD9"/>
    <w:rsid w:val="001D4219"/>
    <w:rsid w:val="001D4292"/>
    <w:rsid w:val="001D4450"/>
    <w:rsid w:val="001D4601"/>
    <w:rsid w:val="001D4A81"/>
    <w:rsid w:val="001D4E23"/>
    <w:rsid w:val="001D4F91"/>
    <w:rsid w:val="001D5217"/>
    <w:rsid w:val="001D587A"/>
    <w:rsid w:val="001D5BC2"/>
    <w:rsid w:val="001D66E4"/>
    <w:rsid w:val="001D6A66"/>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888"/>
    <w:rsid w:val="001E4637"/>
    <w:rsid w:val="001E4B61"/>
    <w:rsid w:val="001E4B99"/>
    <w:rsid w:val="001E5330"/>
    <w:rsid w:val="001E53FC"/>
    <w:rsid w:val="001E5424"/>
    <w:rsid w:val="001E581D"/>
    <w:rsid w:val="001E597E"/>
    <w:rsid w:val="001E59C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FFB"/>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805"/>
    <w:rsid w:val="00202EDF"/>
    <w:rsid w:val="00203217"/>
    <w:rsid w:val="002035D1"/>
    <w:rsid w:val="00203BA0"/>
    <w:rsid w:val="00204169"/>
    <w:rsid w:val="002047B7"/>
    <w:rsid w:val="002048A9"/>
    <w:rsid w:val="002048D7"/>
    <w:rsid w:val="00205007"/>
    <w:rsid w:val="002054F5"/>
    <w:rsid w:val="00205989"/>
    <w:rsid w:val="00205CCD"/>
    <w:rsid w:val="00206872"/>
    <w:rsid w:val="00206D7F"/>
    <w:rsid w:val="0020751B"/>
    <w:rsid w:val="00207E0D"/>
    <w:rsid w:val="00207F13"/>
    <w:rsid w:val="0021079F"/>
    <w:rsid w:val="002109C9"/>
    <w:rsid w:val="00210B40"/>
    <w:rsid w:val="00210D24"/>
    <w:rsid w:val="00211034"/>
    <w:rsid w:val="00211364"/>
    <w:rsid w:val="0021160F"/>
    <w:rsid w:val="00211BE4"/>
    <w:rsid w:val="00211E57"/>
    <w:rsid w:val="0021254A"/>
    <w:rsid w:val="002128B8"/>
    <w:rsid w:val="00212D4D"/>
    <w:rsid w:val="002131C5"/>
    <w:rsid w:val="002131DA"/>
    <w:rsid w:val="0021357C"/>
    <w:rsid w:val="00213CC1"/>
    <w:rsid w:val="00213EE4"/>
    <w:rsid w:val="0021450F"/>
    <w:rsid w:val="00214694"/>
    <w:rsid w:val="00214F50"/>
    <w:rsid w:val="00215397"/>
    <w:rsid w:val="0021587E"/>
    <w:rsid w:val="002158AD"/>
    <w:rsid w:val="00215A07"/>
    <w:rsid w:val="00215EC7"/>
    <w:rsid w:val="00216207"/>
    <w:rsid w:val="0021638D"/>
    <w:rsid w:val="0021642F"/>
    <w:rsid w:val="00216D0B"/>
    <w:rsid w:val="0021716B"/>
    <w:rsid w:val="002172D1"/>
    <w:rsid w:val="0021771A"/>
    <w:rsid w:val="00220C12"/>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27"/>
    <w:rsid w:val="002306B6"/>
    <w:rsid w:val="00230836"/>
    <w:rsid w:val="00231830"/>
    <w:rsid w:val="00231925"/>
    <w:rsid w:val="00231CB7"/>
    <w:rsid w:val="00231D2C"/>
    <w:rsid w:val="002320C9"/>
    <w:rsid w:val="002321B7"/>
    <w:rsid w:val="002323AF"/>
    <w:rsid w:val="002331DC"/>
    <w:rsid w:val="0023373A"/>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9C3"/>
    <w:rsid w:val="0024005C"/>
    <w:rsid w:val="002400FD"/>
    <w:rsid w:val="00240175"/>
    <w:rsid w:val="002409E5"/>
    <w:rsid w:val="00242285"/>
    <w:rsid w:val="00242460"/>
    <w:rsid w:val="002425E1"/>
    <w:rsid w:val="0024263B"/>
    <w:rsid w:val="00244AA4"/>
    <w:rsid w:val="00244B6E"/>
    <w:rsid w:val="00244BC2"/>
    <w:rsid w:val="00244DC8"/>
    <w:rsid w:val="00245085"/>
    <w:rsid w:val="002456C5"/>
    <w:rsid w:val="0024596E"/>
    <w:rsid w:val="00245B47"/>
    <w:rsid w:val="00245F39"/>
    <w:rsid w:val="002467B0"/>
    <w:rsid w:val="00246EB2"/>
    <w:rsid w:val="0024736B"/>
    <w:rsid w:val="002476DB"/>
    <w:rsid w:val="00247879"/>
    <w:rsid w:val="00250153"/>
    <w:rsid w:val="00250D5C"/>
    <w:rsid w:val="00250F57"/>
    <w:rsid w:val="00251172"/>
    <w:rsid w:val="00251C44"/>
    <w:rsid w:val="00252122"/>
    <w:rsid w:val="002521E3"/>
    <w:rsid w:val="002524F6"/>
    <w:rsid w:val="00252614"/>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7E0"/>
    <w:rsid w:val="002608C2"/>
    <w:rsid w:val="00260E45"/>
    <w:rsid w:val="00260E7E"/>
    <w:rsid w:val="00261EE1"/>
    <w:rsid w:val="00261F07"/>
    <w:rsid w:val="00262024"/>
    <w:rsid w:val="0026265F"/>
    <w:rsid w:val="0026270A"/>
    <w:rsid w:val="00262A60"/>
    <w:rsid w:val="0026389D"/>
    <w:rsid w:val="00263EB1"/>
    <w:rsid w:val="002641F2"/>
    <w:rsid w:val="00264447"/>
    <w:rsid w:val="00264AC3"/>
    <w:rsid w:val="002657C4"/>
    <w:rsid w:val="00265A20"/>
    <w:rsid w:val="00265BB1"/>
    <w:rsid w:val="0026654A"/>
    <w:rsid w:val="00266AD0"/>
    <w:rsid w:val="00266DB7"/>
    <w:rsid w:val="00267DB8"/>
    <w:rsid w:val="002701BF"/>
    <w:rsid w:val="00270338"/>
    <w:rsid w:val="0027046B"/>
    <w:rsid w:val="00270853"/>
    <w:rsid w:val="00270E3E"/>
    <w:rsid w:val="00271212"/>
    <w:rsid w:val="0027131F"/>
    <w:rsid w:val="00271710"/>
    <w:rsid w:val="00271E8F"/>
    <w:rsid w:val="00272213"/>
    <w:rsid w:val="0027258B"/>
    <w:rsid w:val="0027280B"/>
    <w:rsid w:val="00272A06"/>
    <w:rsid w:val="00272A92"/>
    <w:rsid w:val="00272D71"/>
    <w:rsid w:val="0027419D"/>
    <w:rsid w:val="00274809"/>
    <w:rsid w:val="002754B1"/>
    <w:rsid w:val="002754E1"/>
    <w:rsid w:val="00275A50"/>
    <w:rsid w:val="002760A8"/>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302"/>
    <w:rsid w:val="00293801"/>
    <w:rsid w:val="00293C3D"/>
    <w:rsid w:val="00293D18"/>
    <w:rsid w:val="0029507D"/>
    <w:rsid w:val="00295277"/>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FFA"/>
    <w:rsid w:val="002A74C4"/>
    <w:rsid w:val="002A7700"/>
    <w:rsid w:val="002A7773"/>
    <w:rsid w:val="002A7C67"/>
    <w:rsid w:val="002B01D7"/>
    <w:rsid w:val="002B0253"/>
    <w:rsid w:val="002B03DF"/>
    <w:rsid w:val="002B0910"/>
    <w:rsid w:val="002B0BB8"/>
    <w:rsid w:val="002B0FC6"/>
    <w:rsid w:val="002B116F"/>
    <w:rsid w:val="002B1A75"/>
    <w:rsid w:val="002B216C"/>
    <w:rsid w:val="002B281D"/>
    <w:rsid w:val="002B285F"/>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C059E"/>
    <w:rsid w:val="002C094F"/>
    <w:rsid w:val="002C0F77"/>
    <w:rsid w:val="002C0FDC"/>
    <w:rsid w:val="002C1265"/>
    <w:rsid w:val="002C13FD"/>
    <w:rsid w:val="002C19D5"/>
    <w:rsid w:val="002C29A3"/>
    <w:rsid w:val="002C2AB0"/>
    <w:rsid w:val="002C2D0E"/>
    <w:rsid w:val="002C3379"/>
    <w:rsid w:val="002C4216"/>
    <w:rsid w:val="002C4236"/>
    <w:rsid w:val="002C4332"/>
    <w:rsid w:val="002C4A85"/>
    <w:rsid w:val="002C58C0"/>
    <w:rsid w:val="002C5ADA"/>
    <w:rsid w:val="002C5D55"/>
    <w:rsid w:val="002C5D63"/>
    <w:rsid w:val="002C66CC"/>
    <w:rsid w:val="002C6B10"/>
    <w:rsid w:val="002C6E72"/>
    <w:rsid w:val="002C6EB7"/>
    <w:rsid w:val="002C6FF0"/>
    <w:rsid w:val="002C79B6"/>
    <w:rsid w:val="002D0338"/>
    <w:rsid w:val="002D0371"/>
    <w:rsid w:val="002D1852"/>
    <w:rsid w:val="002D19B9"/>
    <w:rsid w:val="002D1D52"/>
    <w:rsid w:val="002D1F3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531"/>
    <w:rsid w:val="002D7783"/>
    <w:rsid w:val="002D7796"/>
    <w:rsid w:val="002E07C3"/>
    <w:rsid w:val="002E07FC"/>
    <w:rsid w:val="002E0C5F"/>
    <w:rsid w:val="002E1810"/>
    <w:rsid w:val="002E1B76"/>
    <w:rsid w:val="002E1E90"/>
    <w:rsid w:val="002E1F52"/>
    <w:rsid w:val="002E1FB1"/>
    <w:rsid w:val="002E2386"/>
    <w:rsid w:val="002E2466"/>
    <w:rsid w:val="002E3251"/>
    <w:rsid w:val="002E3D8C"/>
    <w:rsid w:val="002E419C"/>
    <w:rsid w:val="002E42F3"/>
    <w:rsid w:val="002E4673"/>
    <w:rsid w:val="002E4CCA"/>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9F9"/>
    <w:rsid w:val="00302AB6"/>
    <w:rsid w:val="00302B90"/>
    <w:rsid w:val="003030A7"/>
    <w:rsid w:val="003036C8"/>
    <w:rsid w:val="00303E3D"/>
    <w:rsid w:val="00304356"/>
    <w:rsid w:val="00304892"/>
    <w:rsid w:val="0030534A"/>
    <w:rsid w:val="00305664"/>
    <w:rsid w:val="00305B2E"/>
    <w:rsid w:val="00306C1D"/>
    <w:rsid w:val="00306D56"/>
    <w:rsid w:val="0030700F"/>
    <w:rsid w:val="003073D0"/>
    <w:rsid w:val="00307580"/>
    <w:rsid w:val="00307AD3"/>
    <w:rsid w:val="00307D8C"/>
    <w:rsid w:val="003103AB"/>
    <w:rsid w:val="0031086E"/>
    <w:rsid w:val="003109B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A10"/>
    <w:rsid w:val="00316AAA"/>
    <w:rsid w:val="00316ABE"/>
    <w:rsid w:val="00316E32"/>
    <w:rsid w:val="00316EFC"/>
    <w:rsid w:val="00316FC8"/>
    <w:rsid w:val="00317BD2"/>
    <w:rsid w:val="003206C2"/>
    <w:rsid w:val="0032084B"/>
    <w:rsid w:val="00321422"/>
    <w:rsid w:val="0032185D"/>
    <w:rsid w:val="00321A2D"/>
    <w:rsid w:val="00321EA4"/>
    <w:rsid w:val="00321FF8"/>
    <w:rsid w:val="003220CC"/>
    <w:rsid w:val="003221FA"/>
    <w:rsid w:val="0032264B"/>
    <w:rsid w:val="003226E3"/>
    <w:rsid w:val="0032284B"/>
    <w:rsid w:val="00322AC0"/>
    <w:rsid w:val="00322C97"/>
    <w:rsid w:val="0032468C"/>
    <w:rsid w:val="00324E08"/>
    <w:rsid w:val="003255F6"/>
    <w:rsid w:val="00325807"/>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DC2"/>
    <w:rsid w:val="0033210E"/>
    <w:rsid w:val="003324A0"/>
    <w:rsid w:val="003324EF"/>
    <w:rsid w:val="00332697"/>
    <w:rsid w:val="0033273E"/>
    <w:rsid w:val="00332ACD"/>
    <w:rsid w:val="00332E20"/>
    <w:rsid w:val="00332EDE"/>
    <w:rsid w:val="0033302F"/>
    <w:rsid w:val="003339FB"/>
    <w:rsid w:val="00333B47"/>
    <w:rsid w:val="003347E4"/>
    <w:rsid w:val="00334F23"/>
    <w:rsid w:val="00335256"/>
    <w:rsid w:val="00336DDC"/>
    <w:rsid w:val="00337282"/>
    <w:rsid w:val="003379A7"/>
    <w:rsid w:val="0034129C"/>
    <w:rsid w:val="003413D6"/>
    <w:rsid w:val="0034166E"/>
    <w:rsid w:val="003418FA"/>
    <w:rsid w:val="00341ADE"/>
    <w:rsid w:val="00341E2F"/>
    <w:rsid w:val="00341F4F"/>
    <w:rsid w:val="003421C6"/>
    <w:rsid w:val="00342416"/>
    <w:rsid w:val="00342774"/>
    <w:rsid w:val="003438D0"/>
    <w:rsid w:val="00343F99"/>
    <w:rsid w:val="0034476A"/>
    <w:rsid w:val="003447E7"/>
    <w:rsid w:val="00344B34"/>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424B"/>
    <w:rsid w:val="0035468F"/>
    <w:rsid w:val="003557A0"/>
    <w:rsid w:val="00355D56"/>
    <w:rsid w:val="00355E9E"/>
    <w:rsid w:val="00355F41"/>
    <w:rsid w:val="00356314"/>
    <w:rsid w:val="00356F72"/>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1A5E"/>
    <w:rsid w:val="00371E99"/>
    <w:rsid w:val="00372C59"/>
    <w:rsid w:val="00373245"/>
    <w:rsid w:val="00373B0F"/>
    <w:rsid w:val="00374131"/>
    <w:rsid w:val="00374190"/>
    <w:rsid w:val="0037438F"/>
    <w:rsid w:val="003748D6"/>
    <w:rsid w:val="00374CD4"/>
    <w:rsid w:val="003755EB"/>
    <w:rsid w:val="0037626C"/>
    <w:rsid w:val="003765B0"/>
    <w:rsid w:val="00376FBB"/>
    <w:rsid w:val="00377209"/>
    <w:rsid w:val="00380098"/>
    <w:rsid w:val="0038020C"/>
    <w:rsid w:val="00380AAF"/>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11F0"/>
    <w:rsid w:val="003A16A3"/>
    <w:rsid w:val="003A1B02"/>
    <w:rsid w:val="003A2FBD"/>
    <w:rsid w:val="003A3620"/>
    <w:rsid w:val="003A37F0"/>
    <w:rsid w:val="003A3811"/>
    <w:rsid w:val="003A3F49"/>
    <w:rsid w:val="003A4114"/>
    <w:rsid w:val="003A463A"/>
    <w:rsid w:val="003A46F9"/>
    <w:rsid w:val="003A498A"/>
    <w:rsid w:val="003A4A25"/>
    <w:rsid w:val="003A4ED8"/>
    <w:rsid w:val="003A572F"/>
    <w:rsid w:val="003A5911"/>
    <w:rsid w:val="003A657B"/>
    <w:rsid w:val="003A6EAD"/>
    <w:rsid w:val="003A79EF"/>
    <w:rsid w:val="003A7A19"/>
    <w:rsid w:val="003A7A9C"/>
    <w:rsid w:val="003A7DBA"/>
    <w:rsid w:val="003A7F6F"/>
    <w:rsid w:val="003B0262"/>
    <w:rsid w:val="003B06CF"/>
    <w:rsid w:val="003B0DD2"/>
    <w:rsid w:val="003B1AFF"/>
    <w:rsid w:val="003B23BE"/>
    <w:rsid w:val="003B2476"/>
    <w:rsid w:val="003B25E7"/>
    <w:rsid w:val="003B26B5"/>
    <w:rsid w:val="003B2791"/>
    <w:rsid w:val="003B2867"/>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BA4"/>
    <w:rsid w:val="003B7650"/>
    <w:rsid w:val="003B7952"/>
    <w:rsid w:val="003B7C4D"/>
    <w:rsid w:val="003C0154"/>
    <w:rsid w:val="003C0917"/>
    <w:rsid w:val="003C121B"/>
    <w:rsid w:val="003C128D"/>
    <w:rsid w:val="003C1396"/>
    <w:rsid w:val="003C1476"/>
    <w:rsid w:val="003C2545"/>
    <w:rsid w:val="003C27E6"/>
    <w:rsid w:val="003C2F8A"/>
    <w:rsid w:val="003C313E"/>
    <w:rsid w:val="003C3231"/>
    <w:rsid w:val="003C3273"/>
    <w:rsid w:val="003C37DA"/>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994"/>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2C8B"/>
    <w:rsid w:val="003E2DEF"/>
    <w:rsid w:val="003E2F3D"/>
    <w:rsid w:val="003E33AD"/>
    <w:rsid w:val="003E3409"/>
    <w:rsid w:val="003E3482"/>
    <w:rsid w:val="003E3695"/>
    <w:rsid w:val="003E49A4"/>
    <w:rsid w:val="003E4E1D"/>
    <w:rsid w:val="003E575E"/>
    <w:rsid w:val="003E6198"/>
    <w:rsid w:val="003E644F"/>
    <w:rsid w:val="003E661C"/>
    <w:rsid w:val="003E66A8"/>
    <w:rsid w:val="003E67AD"/>
    <w:rsid w:val="003E6899"/>
    <w:rsid w:val="003E69BE"/>
    <w:rsid w:val="003E6B1D"/>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2560"/>
    <w:rsid w:val="003F25C7"/>
    <w:rsid w:val="003F397D"/>
    <w:rsid w:val="003F4190"/>
    <w:rsid w:val="003F4295"/>
    <w:rsid w:val="003F44C1"/>
    <w:rsid w:val="003F4771"/>
    <w:rsid w:val="003F5078"/>
    <w:rsid w:val="003F5117"/>
    <w:rsid w:val="003F551E"/>
    <w:rsid w:val="003F58C6"/>
    <w:rsid w:val="003F59EF"/>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3695"/>
    <w:rsid w:val="00404ACB"/>
    <w:rsid w:val="00404F50"/>
    <w:rsid w:val="0040510A"/>
    <w:rsid w:val="004056E9"/>
    <w:rsid w:val="004062B2"/>
    <w:rsid w:val="004067A8"/>
    <w:rsid w:val="00410F55"/>
    <w:rsid w:val="0041259F"/>
    <w:rsid w:val="004125D7"/>
    <w:rsid w:val="004126EE"/>
    <w:rsid w:val="00412814"/>
    <w:rsid w:val="00413457"/>
    <w:rsid w:val="004135B6"/>
    <w:rsid w:val="00414360"/>
    <w:rsid w:val="0041445E"/>
    <w:rsid w:val="00414843"/>
    <w:rsid w:val="00414850"/>
    <w:rsid w:val="004149E8"/>
    <w:rsid w:val="0041509F"/>
    <w:rsid w:val="00415558"/>
    <w:rsid w:val="00415D5A"/>
    <w:rsid w:val="0041600B"/>
    <w:rsid w:val="004160DD"/>
    <w:rsid w:val="00416304"/>
    <w:rsid w:val="0041641C"/>
    <w:rsid w:val="004169A0"/>
    <w:rsid w:val="004169AD"/>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6116"/>
    <w:rsid w:val="0042611D"/>
    <w:rsid w:val="0042651B"/>
    <w:rsid w:val="004267F5"/>
    <w:rsid w:val="00426AB0"/>
    <w:rsid w:val="00426E68"/>
    <w:rsid w:val="00426ECF"/>
    <w:rsid w:val="00430D75"/>
    <w:rsid w:val="00430FC2"/>
    <w:rsid w:val="004313C4"/>
    <w:rsid w:val="0043158C"/>
    <w:rsid w:val="0043195D"/>
    <w:rsid w:val="00431A88"/>
    <w:rsid w:val="00432006"/>
    <w:rsid w:val="00432063"/>
    <w:rsid w:val="004335DB"/>
    <w:rsid w:val="00434624"/>
    <w:rsid w:val="00434C99"/>
    <w:rsid w:val="00434EC2"/>
    <w:rsid w:val="0043525E"/>
    <w:rsid w:val="0043559D"/>
    <w:rsid w:val="00435F6F"/>
    <w:rsid w:val="004362AC"/>
    <w:rsid w:val="00436E1A"/>
    <w:rsid w:val="00437062"/>
    <w:rsid w:val="00437304"/>
    <w:rsid w:val="00437791"/>
    <w:rsid w:val="00437C6E"/>
    <w:rsid w:val="0044137D"/>
    <w:rsid w:val="00441E73"/>
    <w:rsid w:val="00441EB9"/>
    <w:rsid w:val="0044208C"/>
    <w:rsid w:val="00442791"/>
    <w:rsid w:val="00442909"/>
    <w:rsid w:val="00442AD7"/>
    <w:rsid w:val="00442FD0"/>
    <w:rsid w:val="0044374D"/>
    <w:rsid w:val="00444215"/>
    <w:rsid w:val="004450F8"/>
    <w:rsid w:val="00446391"/>
    <w:rsid w:val="0044649E"/>
    <w:rsid w:val="00446972"/>
    <w:rsid w:val="0044754E"/>
    <w:rsid w:val="004477AB"/>
    <w:rsid w:val="00447BB2"/>
    <w:rsid w:val="00447D1C"/>
    <w:rsid w:val="00450348"/>
    <w:rsid w:val="00450813"/>
    <w:rsid w:val="00450AA6"/>
    <w:rsid w:val="00450F79"/>
    <w:rsid w:val="004510E8"/>
    <w:rsid w:val="004517A1"/>
    <w:rsid w:val="004517EF"/>
    <w:rsid w:val="00451910"/>
    <w:rsid w:val="00451E0A"/>
    <w:rsid w:val="00452398"/>
    <w:rsid w:val="004523CD"/>
    <w:rsid w:val="004525B8"/>
    <w:rsid w:val="00452626"/>
    <w:rsid w:val="00452E6B"/>
    <w:rsid w:val="00453482"/>
    <w:rsid w:val="00453E5A"/>
    <w:rsid w:val="0045509C"/>
    <w:rsid w:val="0045511D"/>
    <w:rsid w:val="00455543"/>
    <w:rsid w:val="004560AF"/>
    <w:rsid w:val="0045667F"/>
    <w:rsid w:val="00456F7D"/>
    <w:rsid w:val="0045755A"/>
    <w:rsid w:val="004600C8"/>
    <w:rsid w:val="004607D3"/>
    <w:rsid w:val="00460848"/>
    <w:rsid w:val="00460FB3"/>
    <w:rsid w:val="00461587"/>
    <w:rsid w:val="004615DE"/>
    <w:rsid w:val="004620A0"/>
    <w:rsid w:val="004629D9"/>
    <w:rsid w:val="00462A80"/>
    <w:rsid w:val="00462E90"/>
    <w:rsid w:val="004632E0"/>
    <w:rsid w:val="00463542"/>
    <w:rsid w:val="00463CA2"/>
    <w:rsid w:val="00463F06"/>
    <w:rsid w:val="004643B8"/>
    <w:rsid w:val="00464C16"/>
    <w:rsid w:val="00464EE4"/>
    <w:rsid w:val="00465AB6"/>
    <w:rsid w:val="00465C10"/>
    <w:rsid w:val="00465DD3"/>
    <w:rsid w:val="00466400"/>
    <w:rsid w:val="00466CB5"/>
    <w:rsid w:val="00466EB7"/>
    <w:rsid w:val="00466F2A"/>
    <w:rsid w:val="00470160"/>
    <w:rsid w:val="0047072F"/>
    <w:rsid w:val="00470E81"/>
    <w:rsid w:val="004710DB"/>
    <w:rsid w:val="0047172A"/>
    <w:rsid w:val="00471749"/>
    <w:rsid w:val="004717CE"/>
    <w:rsid w:val="00471861"/>
    <w:rsid w:val="00471DD9"/>
    <w:rsid w:val="00471F1E"/>
    <w:rsid w:val="004726ED"/>
    <w:rsid w:val="004727EA"/>
    <w:rsid w:val="004729B4"/>
    <w:rsid w:val="00472B0D"/>
    <w:rsid w:val="00472D46"/>
    <w:rsid w:val="00472DB3"/>
    <w:rsid w:val="00472DC4"/>
    <w:rsid w:val="00472E9A"/>
    <w:rsid w:val="00474097"/>
    <w:rsid w:val="00474C10"/>
    <w:rsid w:val="00474D34"/>
    <w:rsid w:val="00475687"/>
    <w:rsid w:val="00475E28"/>
    <w:rsid w:val="004762BF"/>
    <w:rsid w:val="00476316"/>
    <w:rsid w:val="00477088"/>
    <w:rsid w:val="004770DB"/>
    <w:rsid w:val="00477538"/>
    <w:rsid w:val="0047768C"/>
    <w:rsid w:val="00477B0B"/>
    <w:rsid w:val="00477DEB"/>
    <w:rsid w:val="00480F8D"/>
    <w:rsid w:val="0048166C"/>
    <w:rsid w:val="0048175A"/>
    <w:rsid w:val="00481944"/>
    <w:rsid w:val="00481991"/>
    <w:rsid w:val="004819C4"/>
    <w:rsid w:val="00482325"/>
    <w:rsid w:val="00482520"/>
    <w:rsid w:val="00482561"/>
    <w:rsid w:val="004825B0"/>
    <w:rsid w:val="004825C0"/>
    <w:rsid w:val="00482884"/>
    <w:rsid w:val="00482F1D"/>
    <w:rsid w:val="00483A90"/>
    <w:rsid w:val="00483C4F"/>
    <w:rsid w:val="00483CB2"/>
    <w:rsid w:val="004845CE"/>
    <w:rsid w:val="004847AA"/>
    <w:rsid w:val="00484A8E"/>
    <w:rsid w:val="00484F30"/>
    <w:rsid w:val="00485377"/>
    <w:rsid w:val="004853A4"/>
    <w:rsid w:val="00485438"/>
    <w:rsid w:val="004855E2"/>
    <w:rsid w:val="00486003"/>
    <w:rsid w:val="00486599"/>
    <w:rsid w:val="00486E1A"/>
    <w:rsid w:val="00486FA3"/>
    <w:rsid w:val="00486FAA"/>
    <w:rsid w:val="00487022"/>
    <w:rsid w:val="004873D2"/>
    <w:rsid w:val="004879C3"/>
    <w:rsid w:val="00490337"/>
    <w:rsid w:val="00490ECB"/>
    <w:rsid w:val="00491096"/>
    <w:rsid w:val="00491BD0"/>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140D"/>
    <w:rsid w:val="004A1674"/>
    <w:rsid w:val="004A1D70"/>
    <w:rsid w:val="004A2217"/>
    <w:rsid w:val="004A2622"/>
    <w:rsid w:val="004A2C98"/>
    <w:rsid w:val="004A435A"/>
    <w:rsid w:val="004A468A"/>
    <w:rsid w:val="004A4AD1"/>
    <w:rsid w:val="004A4CDB"/>
    <w:rsid w:val="004A51D2"/>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33"/>
    <w:rsid w:val="004B1C0C"/>
    <w:rsid w:val="004B243E"/>
    <w:rsid w:val="004B25E2"/>
    <w:rsid w:val="004B331F"/>
    <w:rsid w:val="004B33DD"/>
    <w:rsid w:val="004B36BD"/>
    <w:rsid w:val="004B3D72"/>
    <w:rsid w:val="004B3F46"/>
    <w:rsid w:val="004B4243"/>
    <w:rsid w:val="004B43AE"/>
    <w:rsid w:val="004B4D51"/>
    <w:rsid w:val="004B508D"/>
    <w:rsid w:val="004B52E8"/>
    <w:rsid w:val="004B5485"/>
    <w:rsid w:val="004B550F"/>
    <w:rsid w:val="004B5650"/>
    <w:rsid w:val="004B5A3A"/>
    <w:rsid w:val="004B633B"/>
    <w:rsid w:val="004B680F"/>
    <w:rsid w:val="004B7991"/>
    <w:rsid w:val="004B7CD1"/>
    <w:rsid w:val="004C05AD"/>
    <w:rsid w:val="004C08C1"/>
    <w:rsid w:val="004C0A6C"/>
    <w:rsid w:val="004C0EF0"/>
    <w:rsid w:val="004C12E0"/>
    <w:rsid w:val="004C1348"/>
    <w:rsid w:val="004C1424"/>
    <w:rsid w:val="004C1EF9"/>
    <w:rsid w:val="004C1F6B"/>
    <w:rsid w:val="004C207D"/>
    <w:rsid w:val="004C2F73"/>
    <w:rsid w:val="004C30D1"/>
    <w:rsid w:val="004C31DE"/>
    <w:rsid w:val="004C3967"/>
    <w:rsid w:val="004C3C0E"/>
    <w:rsid w:val="004C3D4F"/>
    <w:rsid w:val="004C3EAC"/>
    <w:rsid w:val="004C406D"/>
    <w:rsid w:val="004C4086"/>
    <w:rsid w:val="004C47E8"/>
    <w:rsid w:val="004C488E"/>
    <w:rsid w:val="004C4DA0"/>
    <w:rsid w:val="004C55DA"/>
    <w:rsid w:val="004C5AB0"/>
    <w:rsid w:val="004C5DC1"/>
    <w:rsid w:val="004C60C3"/>
    <w:rsid w:val="004C60EA"/>
    <w:rsid w:val="004C6217"/>
    <w:rsid w:val="004C6551"/>
    <w:rsid w:val="004C65E7"/>
    <w:rsid w:val="004C6DA7"/>
    <w:rsid w:val="004D039B"/>
    <w:rsid w:val="004D04FE"/>
    <w:rsid w:val="004D0925"/>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AE7"/>
    <w:rsid w:val="004D5EC7"/>
    <w:rsid w:val="004D65C4"/>
    <w:rsid w:val="004D68F0"/>
    <w:rsid w:val="004D6DA8"/>
    <w:rsid w:val="004D6FCC"/>
    <w:rsid w:val="004D700F"/>
    <w:rsid w:val="004D7193"/>
    <w:rsid w:val="004D71E4"/>
    <w:rsid w:val="004D74E5"/>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DA5"/>
    <w:rsid w:val="004E4EBE"/>
    <w:rsid w:val="004E502A"/>
    <w:rsid w:val="004E50E0"/>
    <w:rsid w:val="004E592B"/>
    <w:rsid w:val="004E68D0"/>
    <w:rsid w:val="004E6924"/>
    <w:rsid w:val="004E7616"/>
    <w:rsid w:val="004E7B27"/>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DE4"/>
    <w:rsid w:val="004F766C"/>
    <w:rsid w:val="004F7693"/>
    <w:rsid w:val="004F7D0A"/>
    <w:rsid w:val="004F7DB2"/>
    <w:rsid w:val="00500686"/>
    <w:rsid w:val="00500FC7"/>
    <w:rsid w:val="005010EC"/>
    <w:rsid w:val="0050122B"/>
    <w:rsid w:val="00501941"/>
    <w:rsid w:val="00501CA1"/>
    <w:rsid w:val="00501CE6"/>
    <w:rsid w:val="00502139"/>
    <w:rsid w:val="00502467"/>
    <w:rsid w:val="00502830"/>
    <w:rsid w:val="005029E1"/>
    <w:rsid w:val="00503A3B"/>
    <w:rsid w:val="00504BB5"/>
    <w:rsid w:val="0050537E"/>
    <w:rsid w:val="00505872"/>
    <w:rsid w:val="00505E6B"/>
    <w:rsid w:val="00505F26"/>
    <w:rsid w:val="00505FD5"/>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AED"/>
    <w:rsid w:val="00514C16"/>
    <w:rsid w:val="005153CD"/>
    <w:rsid w:val="0051565F"/>
    <w:rsid w:val="00515732"/>
    <w:rsid w:val="00515B58"/>
    <w:rsid w:val="00515C38"/>
    <w:rsid w:val="00515C5C"/>
    <w:rsid w:val="005166E3"/>
    <w:rsid w:val="00516B6D"/>
    <w:rsid w:val="00516FA7"/>
    <w:rsid w:val="005174B8"/>
    <w:rsid w:val="00517E16"/>
    <w:rsid w:val="00517E84"/>
    <w:rsid w:val="005202B0"/>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691"/>
    <w:rsid w:val="00524A7D"/>
    <w:rsid w:val="005265E5"/>
    <w:rsid w:val="0052685B"/>
    <w:rsid w:val="00526A3F"/>
    <w:rsid w:val="00527823"/>
    <w:rsid w:val="00527893"/>
    <w:rsid w:val="005278B5"/>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891"/>
    <w:rsid w:val="005509CB"/>
    <w:rsid w:val="00550D55"/>
    <w:rsid w:val="005512F1"/>
    <w:rsid w:val="00551335"/>
    <w:rsid w:val="00551530"/>
    <w:rsid w:val="00551A85"/>
    <w:rsid w:val="00551BD7"/>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7F6"/>
    <w:rsid w:val="00562CE4"/>
    <w:rsid w:val="00562FD2"/>
    <w:rsid w:val="005630BD"/>
    <w:rsid w:val="0056312F"/>
    <w:rsid w:val="00563523"/>
    <w:rsid w:val="00563A21"/>
    <w:rsid w:val="00564595"/>
    <w:rsid w:val="005650D5"/>
    <w:rsid w:val="005659CC"/>
    <w:rsid w:val="00565A4C"/>
    <w:rsid w:val="00565BDC"/>
    <w:rsid w:val="00565C8B"/>
    <w:rsid w:val="00565F6E"/>
    <w:rsid w:val="0056673B"/>
    <w:rsid w:val="005667E6"/>
    <w:rsid w:val="005668B1"/>
    <w:rsid w:val="00566CAA"/>
    <w:rsid w:val="00567400"/>
    <w:rsid w:val="00567641"/>
    <w:rsid w:val="00567972"/>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637C"/>
    <w:rsid w:val="00576807"/>
    <w:rsid w:val="00576A06"/>
    <w:rsid w:val="00577CC9"/>
    <w:rsid w:val="00580804"/>
    <w:rsid w:val="0058118B"/>
    <w:rsid w:val="00581444"/>
    <w:rsid w:val="0058187E"/>
    <w:rsid w:val="0058192B"/>
    <w:rsid w:val="0058197B"/>
    <w:rsid w:val="00582345"/>
    <w:rsid w:val="00582353"/>
    <w:rsid w:val="005827AF"/>
    <w:rsid w:val="00582A69"/>
    <w:rsid w:val="00582AFB"/>
    <w:rsid w:val="00582B3D"/>
    <w:rsid w:val="00582F01"/>
    <w:rsid w:val="00582F9F"/>
    <w:rsid w:val="005830BD"/>
    <w:rsid w:val="00584B2C"/>
    <w:rsid w:val="00585AB6"/>
    <w:rsid w:val="00585B08"/>
    <w:rsid w:val="00586181"/>
    <w:rsid w:val="00586537"/>
    <w:rsid w:val="005865BA"/>
    <w:rsid w:val="005866FA"/>
    <w:rsid w:val="0058678B"/>
    <w:rsid w:val="00586F5E"/>
    <w:rsid w:val="00587487"/>
    <w:rsid w:val="00587A93"/>
    <w:rsid w:val="00587AEE"/>
    <w:rsid w:val="00587D54"/>
    <w:rsid w:val="0059029D"/>
    <w:rsid w:val="00590756"/>
    <w:rsid w:val="00590B15"/>
    <w:rsid w:val="0059100A"/>
    <w:rsid w:val="00591026"/>
    <w:rsid w:val="005910E0"/>
    <w:rsid w:val="0059111B"/>
    <w:rsid w:val="0059178E"/>
    <w:rsid w:val="005919D0"/>
    <w:rsid w:val="00591A1F"/>
    <w:rsid w:val="00591D04"/>
    <w:rsid w:val="0059234C"/>
    <w:rsid w:val="0059296F"/>
    <w:rsid w:val="00592A1C"/>
    <w:rsid w:val="00592E5D"/>
    <w:rsid w:val="00592E82"/>
    <w:rsid w:val="005932FA"/>
    <w:rsid w:val="00593F6B"/>
    <w:rsid w:val="00594709"/>
    <w:rsid w:val="00594CEF"/>
    <w:rsid w:val="00594D92"/>
    <w:rsid w:val="00594F6B"/>
    <w:rsid w:val="00594F9C"/>
    <w:rsid w:val="00595120"/>
    <w:rsid w:val="005954A8"/>
    <w:rsid w:val="005959AB"/>
    <w:rsid w:val="00595DC7"/>
    <w:rsid w:val="00595F87"/>
    <w:rsid w:val="005968BF"/>
    <w:rsid w:val="0059743C"/>
    <w:rsid w:val="00597705"/>
    <w:rsid w:val="00597D5A"/>
    <w:rsid w:val="005A02E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7C"/>
    <w:rsid w:val="005A463D"/>
    <w:rsid w:val="005A4895"/>
    <w:rsid w:val="005A4974"/>
    <w:rsid w:val="005A4EDC"/>
    <w:rsid w:val="005A5610"/>
    <w:rsid w:val="005A65E4"/>
    <w:rsid w:val="005A6CD3"/>
    <w:rsid w:val="005A7019"/>
    <w:rsid w:val="005A70C4"/>
    <w:rsid w:val="005A71A0"/>
    <w:rsid w:val="005A7DAC"/>
    <w:rsid w:val="005B0264"/>
    <w:rsid w:val="005B09BA"/>
    <w:rsid w:val="005B0B54"/>
    <w:rsid w:val="005B10D8"/>
    <w:rsid w:val="005B1E38"/>
    <w:rsid w:val="005B2635"/>
    <w:rsid w:val="005B2962"/>
    <w:rsid w:val="005B365D"/>
    <w:rsid w:val="005B4505"/>
    <w:rsid w:val="005B465B"/>
    <w:rsid w:val="005B4FB7"/>
    <w:rsid w:val="005B5407"/>
    <w:rsid w:val="005B5505"/>
    <w:rsid w:val="005B566F"/>
    <w:rsid w:val="005B5F9A"/>
    <w:rsid w:val="005B6130"/>
    <w:rsid w:val="005B6534"/>
    <w:rsid w:val="005B6683"/>
    <w:rsid w:val="005B6CD2"/>
    <w:rsid w:val="005B7049"/>
    <w:rsid w:val="005B7587"/>
    <w:rsid w:val="005B7990"/>
    <w:rsid w:val="005B7E8F"/>
    <w:rsid w:val="005C0352"/>
    <w:rsid w:val="005C06FF"/>
    <w:rsid w:val="005C0703"/>
    <w:rsid w:val="005C154B"/>
    <w:rsid w:val="005C1907"/>
    <w:rsid w:val="005C27D8"/>
    <w:rsid w:val="005C2ABE"/>
    <w:rsid w:val="005C2CB4"/>
    <w:rsid w:val="005C3126"/>
    <w:rsid w:val="005C3158"/>
    <w:rsid w:val="005C35E3"/>
    <w:rsid w:val="005C37F9"/>
    <w:rsid w:val="005C37FC"/>
    <w:rsid w:val="005C460C"/>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5"/>
    <w:rsid w:val="005D2045"/>
    <w:rsid w:val="005D2FAD"/>
    <w:rsid w:val="005D35A8"/>
    <w:rsid w:val="005D3816"/>
    <w:rsid w:val="005D3924"/>
    <w:rsid w:val="005D3D8C"/>
    <w:rsid w:val="005D401F"/>
    <w:rsid w:val="005D44B3"/>
    <w:rsid w:val="005D4D59"/>
    <w:rsid w:val="005D4E7A"/>
    <w:rsid w:val="005D4FBC"/>
    <w:rsid w:val="005D5346"/>
    <w:rsid w:val="005D5CD8"/>
    <w:rsid w:val="005D6012"/>
    <w:rsid w:val="005D6596"/>
    <w:rsid w:val="005D674F"/>
    <w:rsid w:val="005D6944"/>
    <w:rsid w:val="005D7287"/>
    <w:rsid w:val="005D77A5"/>
    <w:rsid w:val="005D78EC"/>
    <w:rsid w:val="005D7EE4"/>
    <w:rsid w:val="005E054F"/>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62FB"/>
    <w:rsid w:val="005F67BB"/>
    <w:rsid w:val="005F69D3"/>
    <w:rsid w:val="005F6C55"/>
    <w:rsid w:val="005F791F"/>
    <w:rsid w:val="00600725"/>
    <w:rsid w:val="00600BE5"/>
    <w:rsid w:val="00600C80"/>
    <w:rsid w:val="00600F86"/>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70C6"/>
    <w:rsid w:val="006175B5"/>
    <w:rsid w:val="006176AF"/>
    <w:rsid w:val="006177BF"/>
    <w:rsid w:val="00617BA7"/>
    <w:rsid w:val="00617EAB"/>
    <w:rsid w:val="0062005C"/>
    <w:rsid w:val="00620545"/>
    <w:rsid w:val="00620C6C"/>
    <w:rsid w:val="00621643"/>
    <w:rsid w:val="00621A65"/>
    <w:rsid w:val="006220E7"/>
    <w:rsid w:val="0062238E"/>
    <w:rsid w:val="0062287D"/>
    <w:rsid w:val="00622C5A"/>
    <w:rsid w:val="00622ED6"/>
    <w:rsid w:val="00622FCC"/>
    <w:rsid w:val="00623664"/>
    <w:rsid w:val="00623674"/>
    <w:rsid w:val="00623792"/>
    <w:rsid w:val="00623846"/>
    <w:rsid w:val="00623DBA"/>
    <w:rsid w:val="00624C31"/>
    <w:rsid w:val="00624DBD"/>
    <w:rsid w:val="00624FAE"/>
    <w:rsid w:val="00624FC3"/>
    <w:rsid w:val="0062529E"/>
    <w:rsid w:val="00625987"/>
    <w:rsid w:val="00625E7D"/>
    <w:rsid w:val="00626582"/>
    <w:rsid w:val="006265D9"/>
    <w:rsid w:val="00626D31"/>
    <w:rsid w:val="006273F9"/>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D70"/>
    <w:rsid w:val="006354EC"/>
    <w:rsid w:val="006360D7"/>
    <w:rsid w:val="0063656F"/>
    <w:rsid w:val="006365FC"/>
    <w:rsid w:val="00636CFE"/>
    <w:rsid w:val="00637393"/>
    <w:rsid w:val="00637A94"/>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501EE"/>
    <w:rsid w:val="006502FD"/>
    <w:rsid w:val="0065056E"/>
    <w:rsid w:val="00650F68"/>
    <w:rsid w:val="0065115F"/>
    <w:rsid w:val="006519B7"/>
    <w:rsid w:val="006519F7"/>
    <w:rsid w:val="00651A86"/>
    <w:rsid w:val="00651B6B"/>
    <w:rsid w:val="00651E3E"/>
    <w:rsid w:val="00652787"/>
    <w:rsid w:val="00652B4C"/>
    <w:rsid w:val="00653419"/>
    <w:rsid w:val="00653BFF"/>
    <w:rsid w:val="0065433B"/>
    <w:rsid w:val="0065476E"/>
    <w:rsid w:val="00655232"/>
    <w:rsid w:val="00655CBF"/>
    <w:rsid w:val="00656200"/>
    <w:rsid w:val="00656643"/>
    <w:rsid w:val="00656826"/>
    <w:rsid w:val="00656AC0"/>
    <w:rsid w:val="00656CAA"/>
    <w:rsid w:val="00656E1D"/>
    <w:rsid w:val="00657A54"/>
    <w:rsid w:val="00660A10"/>
    <w:rsid w:val="00660CF3"/>
    <w:rsid w:val="00660DF7"/>
    <w:rsid w:val="00661AF3"/>
    <w:rsid w:val="00661DAA"/>
    <w:rsid w:val="00662B77"/>
    <w:rsid w:val="00662F21"/>
    <w:rsid w:val="0066318D"/>
    <w:rsid w:val="0066368A"/>
    <w:rsid w:val="006637B2"/>
    <w:rsid w:val="00664325"/>
    <w:rsid w:val="0066449F"/>
    <w:rsid w:val="0066579F"/>
    <w:rsid w:val="00665D5E"/>
    <w:rsid w:val="00665E2A"/>
    <w:rsid w:val="00665E76"/>
    <w:rsid w:val="00666F93"/>
    <w:rsid w:val="00667A4A"/>
    <w:rsid w:val="00667DAD"/>
    <w:rsid w:val="00670115"/>
    <w:rsid w:val="006701C5"/>
    <w:rsid w:val="00671207"/>
    <w:rsid w:val="006716BD"/>
    <w:rsid w:val="00671B0B"/>
    <w:rsid w:val="0067224D"/>
    <w:rsid w:val="00672CB4"/>
    <w:rsid w:val="00673881"/>
    <w:rsid w:val="00673F9A"/>
    <w:rsid w:val="00674CF6"/>
    <w:rsid w:val="00675132"/>
    <w:rsid w:val="006758CF"/>
    <w:rsid w:val="00675C4A"/>
    <w:rsid w:val="0067601E"/>
    <w:rsid w:val="006760D5"/>
    <w:rsid w:val="006761FB"/>
    <w:rsid w:val="006764A7"/>
    <w:rsid w:val="0067679F"/>
    <w:rsid w:val="006769E7"/>
    <w:rsid w:val="00676F9C"/>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1B7"/>
    <w:rsid w:val="0069477E"/>
    <w:rsid w:val="00694B21"/>
    <w:rsid w:val="006950B5"/>
    <w:rsid w:val="006952D7"/>
    <w:rsid w:val="00695A10"/>
    <w:rsid w:val="00696899"/>
    <w:rsid w:val="00696F23"/>
    <w:rsid w:val="00697356"/>
    <w:rsid w:val="0069737C"/>
    <w:rsid w:val="00697842"/>
    <w:rsid w:val="006A03E5"/>
    <w:rsid w:val="006A05AA"/>
    <w:rsid w:val="006A0A96"/>
    <w:rsid w:val="006A12DE"/>
    <w:rsid w:val="006A17F7"/>
    <w:rsid w:val="006A18F5"/>
    <w:rsid w:val="006A2CB2"/>
    <w:rsid w:val="006A35CD"/>
    <w:rsid w:val="006A35E9"/>
    <w:rsid w:val="006A3614"/>
    <w:rsid w:val="006A36F5"/>
    <w:rsid w:val="006A3FA9"/>
    <w:rsid w:val="006A4214"/>
    <w:rsid w:val="006A456B"/>
    <w:rsid w:val="006A479C"/>
    <w:rsid w:val="006A4B05"/>
    <w:rsid w:val="006A5030"/>
    <w:rsid w:val="006A51FB"/>
    <w:rsid w:val="006A528D"/>
    <w:rsid w:val="006A5663"/>
    <w:rsid w:val="006A5920"/>
    <w:rsid w:val="006A5E85"/>
    <w:rsid w:val="006A71AD"/>
    <w:rsid w:val="006A749F"/>
    <w:rsid w:val="006A7591"/>
    <w:rsid w:val="006A771B"/>
    <w:rsid w:val="006B000D"/>
    <w:rsid w:val="006B1195"/>
    <w:rsid w:val="006B1D3E"/>
    <w:rsid w:val="006B1DC0"/>
    <w:rsid w:val="006B2318"/>
    <w:rsid w:val="006B3340"/>
    <w:rsid w:val="006B36BF"/>
    <w:rsid w:val="006B3730"/>
    <w:rsid w:val="006B3B71"/>
    <w:rsid w:val="006B3C1F"/>
    <w:rsid w:val="006B41C1"/>
    <w:rsid w:val="006B4359"/>
    <w:rsid w:val="006B4530"/>
    <w:rsid w:val="006B4871"/>
    <w:rsid w:val="006B540E"/>
    <w:rsid w:val="006B6C34"/>
    <w:rsid w:val="006B6E54"/>
    <w:rsid w:val="006B75A5"/>
    <w:rsid w:val="006B7922"/>
    <w:rsid w:val="006B7B29"/>
    <w:rsid w:val="006B7B88"/>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575"/>
    <w:rsid w:val="006C65E1"/>
    <w:rsid w:val="006C685E"/>
    <w:rsid w:val="006C6DD3"/>
    <w:rsid w:val="006C6F89"/>
    <w:rsid w:val="006C7B6A"/>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B4B"/>
    <w:rsid w:val="006D61C1"/>
    <w:rsid w:val="006D62FF"/>
    <w:rsid w:val="006D6400"/>
    <w:rsid w:val="006D6862"/>
    <w:rsid w:val="006D6ACD"/>
    <w:rsid w:val="006D6BBB"/>
    <w:rsid w:val="006D6F41"/>
    <w:rsid w:val="006D737C"/>
    <w:rsid w:val="006E09A3"/>
    <w:rsid w:val="006E0B2A"/>
    <w:rsid w:val="006E10A7"/>
    <w:rsid w:val="006E1860"/>
    <w:rsid w:val="006E1C64"/>
    <w:rsid w:val="006E1CBE"/>
    <w:rsid w:val="006E21AD"/>
    <w:rsid w:val="006E244B"/>
    <w:rsid w:val="006E2475"/>
    <w:rsid w:val="006E2677"/>
    <w:rsid w:val="006E3138"/>
    <w:rsid w:val="006E3987"/>
    <w:rsid w:val="006E3A0D"/>
    <w:rsid w:val="006E41C8"/>
    <w:rsid w:val="006E4353"/>
    <w:rsid w:val="006E4865"/>
    <w:rsid w:val="006E4903"/>
    <w:rsid w:val="006E4D39"/>
    <w:rsid w:val="006E4D89"/>
    <w:rsid w:val="006E50E0"/>
    <w:rsid w:val="006E519E"/>
    <w:rsid w:val="006E5896"/>
    <w:rsid w:val="006E58A0"/>
    <w:rsid w:val="006E5B19"/>
    <w:rsid w:val="006E5C98"/>
    <w:rsid w:val="006E5E44"/>
    <w:rsid w:val="006E6FBC"/>
    <w:rsid w:val="006E74C8"/>
    <w:rsid w:val="006F0A23"/>
    <w:rsid w:val="006F0AB0"/>
    <w:rsid w:val="006F140B"/>
    <w:rsid w:val="006F1558"/>
    <w:rsid w:val="006F1680"/>
    <w:rsid w:val="006F17CF"/>
    <w:rsid w:val="006F217B"/>
    <w:rsid w:val="006F2532"/>
    <w:rsid w:val="006F2556"/>
    <w:rsid w:val="006F2C84"/>
    <w:rsid w:val="006F38EB"/>
    <w:rsid w:val="006F3B7C"/>
    <w:rsid w:val="006F3F3B"/>
    <w:rsid w:val="006F4588"/>
    <w:rsid w:val="006F4E0A"/>
    <w:rsid w:val="006F50EA"/>
    <w:rsid w:val="006F586A"/>
    <w:rsid w:val="006F6037"/>
    <w:rsid w:val="006F6781"/>
    <w:rsid w:val="006F67A8"/>
    <w:rsid w:val="006F6C72"/>
    <w:rsid w:val="006F6CC6"/>
    <w:rsid w:val="006F6D53"/>
    <w:rsid w:val="006F7086"/>
    <w:rsid w:val="006F7CC3"/>
    <w:rsid w:val="006F7F53"/>
    <w:rsid w:val="00700029"/>
    <w:rsid w:val="0070013D"/>
    <w:rsid w:val="007002B2"/>
    <w:rsid w:val="0070045B"/>
    <w:rsid w:val="00700534"/>
    <w:rsid w:val="00700AB0"/>
    <w:rsid w:val="00700BA2"/>
    <w:rsid w:val="007014B8"/>
    <w:rsid w:val="00701702"/>
    <w:rsid w:val="007019D1"/>
    <w:rsid w:val="00701CE9"/>
    <w:rsid w:val="00702827"/>
    <w:rsid w:val="00702E95"/>
    <w:rsid w:val="00703212"/>
    <w:rsid w:val="00703570"/>
    <w:rsid w:val="00703A17"/>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794"/>
    <w:rsid w:val="00714913"/>
    <w:rsid w:val="00714C7D"/>
    <w:rsid w:val="007153A0"/>
    <w:rsid w:val="00715B69"/>
    <w:rsid w:val="00715B96"/>
    <w:rsid w:val="00716B5E"/>
    <w:rsid w:val="00717050"/>
    <w:rsid w:val="0071796A"/>
    <w:rsid w:val="00717D58"/>
    <w:rsid w:val="0072027E"/>
    <w:rsid w:val="00720716"/>
    <w:rsid w:val="007208BE"/>
    <w:rsid w:val="007216AC"/>
    <w:rsid w:val="00721B47"/>
    <w:rsid w:val="00721F7E"/>
    <w:rsid w:val="00722A20"/>
    <w:rsid w:val="007235B7"/>
    <w:rsid w:val="0072385E"/>
    <w:rsid w:val="00724655"/>
    <w:rsid w:val="007247F1"/>
    <w:rsid w:val="00724A13"/>
    <w:rsid w:val="00724A9A"/>
    <w:rsid w:val="007256CC"/>
    <w:rsid w:val="007256CD"/>
    <w:rsid w:val="00725F9F"/>
    <w:rsid w:val="00726010"/>
    <w:rsid w:val="00726547"/>
    <w:rsid w:val="00726B97"/>
    <w:rsid w:val="007273CE"/>
    <w:rsid w:val="00727C4B"/>
    <w:rsid w:val="007301D6"/>
    <w:rsid w:val="0073031C"/>
    <w:rsid w:val="00730632"/>
    <w:rsid w:val="00730B7E"/>
    <w:rsid w:val="00731087"/>
    <w:rsid w:val="0073109B"/>
    <w:rsid w:val="0073178E"/>
    <w:rsid w:val="00731AB8"/>
    <w:rsid w:val="00731D4E"/>
    <w:rsid w:val="007326C6"/>
    <w:rsid w:val="00732E3D"/>
    <w:rsid w:val="00732F06"/>
    <w:rsid w:val="00733151"/>
    <w:rsid w:val="00734156"/>
    <w:rsid w:val="00734CFC"/>
    <w:rsid w:val="00734FF5"/>
    <w:rsid w:val="00735141"/>
    <w:rsid w:val="0073550D"/>
    <w:rsid w:val="00735A66"/>
    <w:rsid w:val="00736232"/>
    <w:rsid w:val="007374C9"/>
    <w:rsid w:val="00737806"/>
    <w:rsid w:val="00737C1C"/>
    <w:rsid w:val="00737C30"/>
    <w:rsid w:val="00740813"/>
    <w:rsid w:val="00741010"/>
    <w:rsid w:val="00741324"/>
    <w:rsid w:val="007413AF"/>
    <w:rsid w:val="007414C2"/>
    <w:rsid w:val="0074190B"/>
    <w:rsid w:val="00741A97"/>
    <w:rsid w:val="00741D37"/>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2148"/>
    <w:rsid w:val="0075242F"/>
    <w:rsid w:val="00752876"/>
    <w:rsid w:val="00752C26"/>
    <w:rsid w:val="00752D6E"/>
    <w:rsid w:val="007535F0"/>
    <w:rsid w:val="00753A9D"/>
    <w:rsid w:val="00753CAB"/>
    <w:rsid w:val="00754879"/>
    <w:rsid w:val="00755127"/>
    <w:rsid w:val="007552EE"/>
    <w:rsid w:val="00756781"/>
    <w:rsid w:val="00756847"/>
    <w:rsid w:val="00756D08"/>
    <w:rsid w:val="00757D6B"/>
    <w:rsid w:val="007604C1"/>
    <w:rsid w:val="00760653"/>
    <w:rsid w:val="0076081B"/>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67B3F"/>
    <w:rsid w:val="00770C0D"/>
    <w:rsid w:val="00771911"/>
    <w:rsid w:val="00771CBE"/>
    <w:rsid w:val="00771F3D"/>
    <w:rsid w:val="007721ED"/>
    <w:rsid w:val="007729FD"/>
    <w:rsid w:val="00772BD2"/>
    <w:rsid w:val="00772DB9"/>
    <w:rsid w:val="00773179"/>
    <w:rsid w:val="007731E5"/>
    <w:rsid w:val="007732D1"/>
    <w:rsid w:val="00773646"/>
    <w:rsid w:val="00773F42"/>
    <w:rsid w:val="00773F5E"/>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AF"/>
    <w:rsid w:val="007902B5"/>
    <w:rsid w:val="00790886"/>
    <w:rsid w:val="007908F6"/>
    <w:rsid w:val="007915B9"/>
    <w:rsid w:val="00791885"/>
    <w:rsid w:val="00791BE9"/>
    <w:rsid w:val="00793138"/>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A10"/>
    <w:rsid w:val="007A4B79"/>
    <w:rsid w:val="007A5385"/>
    <w:rsid w:val="007A55B6"/>
    <w:rsid w:val="007A573A"/>
    <w:rsid w:val="007A59C1"/>
    <w:rsid w:val="007A5DA4"/>
    <w:rsid w:val="007A5E91"/>
    <w:rsid w:val="007A5F17"/>
    <w:rsid w:val="007A6A3C"/>
    <w:rsid w:val="007A6D2D"/>
    <w:rsid w:val="007A6E76"/>
    <w:rsid w:val="007A7194"/>
    <w:rsid w:val="007A74BF"/>
    <w:rsid w:val="007A7959"/>
    <w:rsid w:val="007A7A3C"/>
    <w:rsid w:val="007A7AB1"/>
    <w:rsid w:val="007B012B"/>
    <w:rsid w:val="007B04FA"/>
    <w:rsid w:val="007B0788"/>
    <w:rsid w:val="007B0CF2"/>
    <w:rsid w:val="007B0D0D"/>
    <w:rsid w:val="007B0E88"/>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3AE"/>
    <w:rsid w:val="007C5F12"/>
    <w:rsid w:val="007C6422"/>
    <w:rsid w:val="007C6476"/>
    <w:rsid w:val="007C65C6"/>
    <w:rsid w:val="007C670D"/>
    <w:rsid w:val="007C6AFD"/>
    <w:rsid w:val="007C6DE0"/>
    <w:rsid w:val="007C7204"/>
    <w:rsid w:val="007D03C1"/>
    <w:rsid w:val="007D090B"/>
    <w:rsid w:val="007D0D54"/>
    <w:rsid w:val="007D0DE6"/>
    <w:rsid w:val="007D1C95"/>
    <w:rsid w:val="007D1E26"/>
    <w:rsid w:val="007D1EDD"/>
    <w:rsid w:val="007D2071"/>
    <w:rsid w:val="007D23B0"/>
    <w:rsid w:val="007D3D2A"/>
    <w:rsid w:val="007D416D"/>
    <w:rsid w:val="007D4245"/>
    <w:rsid w:val="007D44FB"/>
    <w:rsid w:val="007D478F"/>
    <w:rsid w:val="007D4B3F"/>
    <w:rsid w:val="007D5152"/>
    <w:rsid w:val="007D5793"/>
    <w:rsid w:val="007D5855"/>
    <w:rsid w:val="007D61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61E1"/>
    <w:rsid w:val="007E6394"/>
    <w:rsid w:val="007E63CD"/>
    <w:rsid w:val="007E6588"/>
    <w:rsid w:val="007E6C85"/>
    <w:rsid w:val="007E7685"/>
    <w:rsid w:val="007E7B89"/>
    <w:rsid w:val="007E7C93"/>
    <w:rsid w:val="007F00E5"/>
    <w:rsid w:val="007F0253"/>
    <w:rsid w:val="007F0A22"/>
    <w:rsid w:val="007F0B32"/>
    <w:rsid w:val="007F1104"/>
    <w:rsid w:val="007F142A"/>
    <w:rsid w:val="007F183B"/>
    <w:rsid w:val="007F1844"/>
    <w:rsid w:val="007F189F"/>
    <w:rsid w:val="007F217F"/>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B81"/>
    <w:rsid w:val="00815BDB"/>
    <w:rsid w:val="0081627C"/>
    <w:rsid w:val="0081684A"/>
    <w:rsid w:val="008201CB"/>
    <w:rsid w:val="00820EAE"/>
    <w:rsid w:val="00821840"/>
    <w:rsid w:val="00821B81"/>
    <w:rsid w:val="00822110"/>
    <w:rsid w:val="00822399"/>
    <w:rsid w:val="0082243C"/>
    <w:rsid w:val="00822DEB"/>
    <w:rsid w:val="00823BBE"/>
    <w:rsid w:val="00824055"/>
    <w:rsid w:val="008240F9"/>
    <w:rsid w:val="00824923"/>
    <w:rsid w:val="008249BB"/>
    <w:rsid w:val="00824BBE"/>
    <w:rsid w:val="00824BE9"/>
    <w:rsid w:val="00824C54"/>
    <w:rsid w:val="008252BE"/>
    <w:rsid w:val="00825481"/>
    <w:rsid w:val="00825D79"/>
    <w:rsid w:val="008260FF"/>
    <w:rsid w:val="00826322"/>
    <w:rsid w:val="00826902"/>
    <w:rsid w:val="00826F09"/>
    <w:rsid w:val="008274FE"/>
    <w:rsid w:val="00827681"/>
    <w:rsid w:val="00827718"/>
    <w:rsid w:val="00827AE7"/>
    <w:rsid w:val="00830144"/>
    <w:rsid w:val="0083035A"/>
    <w:rsid w:val="008306B6"/>
    <w:rsid w:val="00830FB3"/>
    <w:rsid w:val="008317FE"/>
    <w:rsid w:val="00831BA4"/>
    <w:rsid w:val="008320C8"/>
    <w:rsid w:val="00832708"/>
    <w:rsid w:val="0083296A"/>
    <w:rsid w:val="00833516"/>
    <w:rsid w:val="008338C9"/>
    <w:rsid w:val="008339CC"/>
    <w:rsid w:val="00833C80"/>
    <w:rsid w:val="00833EB9"/>
    <w:rsid w:val="00834A1B"/>
    <w:rsid w:val="00835140"/>
    <w:rsid w:val="008354A0"/>
    <w:rsid w:val="0083554E"/>
    <w:rsid w:val="0083646B"/>
    <w:rsid w:val="00836474"/>
    <w:rsid w:val="00836D75"/>
    <w:rsid w:val="00836F07"/>
    <w:rsid w:val="00837337"/>
    <w:rsid w:val="00837BF7"/>
    <w:rsid w:val="00837EAB"/>
    <w:rsid w:val="008415FF"/>
    <w:rsid w:val="008416BA"/>
    <w:rsid w:val="00841954"/>
    <w:rsid w:val="00841BBB"/>
    <w:rsid w:val="0084218C"/>
    <w:rsid w:val="0084274D"/>
    <w:rsid w:val="008427CD"/>
    <w:rsid w:val="00842B5D"/>
    <w:rsid w:val="00842B9B"/>
    <w:rsid w:val="00843294"/>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22BA"/>
    <w:rsid w:val="00852B37"/>
    <w:rsid w:val="00853200"/>
    <w:rsid w:val="0085339C"/>
    <w:rsid w:val="00853730"/>
    <w:rsid w:val="008537F2"/>
    <w:rsid w:val="00853A27"/>
    <w:rsid w:val="0085402B"/>
    <w:rsid w:val="00854554"/>
    <w:rsid w:val="008546E2"/>
    <w:rsid w:val="008558EA"/>
    <w:rsid w:val="00855BED"/>
    <w:rsid w:val="00855C31"/>
    <w:rsid w:val="008567FF"/>
    <w:rsid w:val="00856C0B"/>
    <w:rsid w:val="00856F3F"/>
    <w:rsid w:val="00857433"/>
    <w:rsid w:val="00857831"/>
    <w:rsid w:val="00857ADE"/>
    <w:rsid w:val="00857BC0"/>
    <w:rsid w:val="00857C7B"/>
    <w:rsid w:val="00857E4C"/>
    <w:rsid w:val="00857F74"/>
    <w:rsid w:val="00861599"/>
    <w:rsid w:val="00861BF0"/>
    <w:rsid w:val="00862553"/>
    <w:rsid w:val="00862D6D"/>
    <w:rsid w:val="008645C3"/>
    <w:rsid w:val="008649F2"/>
    <w:rsid w:val="00864AAF"/>
    <w:rsid w:val="00864DC0"/>
    <w:rsid w:val="008651A3"/>
    <w:rsid w:val="008654DF"/>
    <w:rsid w:val="00865759"/>
    <w:rsid w:val="008659B1"/>
    <w:rsid w:val="008659C8"/>
    <w:rsid w:val="00865C21"/>
    <w:rsid w:val="008661BC"/>
    <w:rsid w:val="0086674D"/>
    <w:rsid w:val="00866949"/>
    <w:rsid w:val="00866986"/>
    <w:rsid w:val="00866BC6"/>
    <w:rsid w:val="00866BE6"/>
    <w:rsid w:val="008671BD"/>
    <w:rsid w:val="00867B7C"/>
    <w:rsid w:val="00867DED"/>
    <w:rsid w:val="008700A3"/>
    <w:rsid w:val="00870A45"/>
    <w:rsid w:val="00871AFD"/>
    <w:rsid w:val="008720BB"/>
    <w:rsid w:val="00872677"/>
    <w:rsid w:val="00872730"/>
    <w:rsid w:val="00872747"/>
    <w:rsid w:val="00872AB8"/>
    <w:rsid w:val="008733F0"/>
    <w:rsid w:val="00873761"/>
    <w:rsid w:val="008747C8"/>
    <w:rsid w:val="00874D2A"/>
    <w:rsid w:val="0087509B"/>
    <w:rsid w:val="008755D5"/>
    <w:rsid w:val="00875911"/>
    <w:rsid w:val="00875D9C"/>
    <w:rsid w:val="00875FC6"/>
    <w:rsid w:val="00876252"/>
    <w:rsid w:val="008763AE"/>
    <w:rsid w:val="00876698"/>
    <w:rsid w:val="0087683F"/>
    <w:rsid w:val="00876FC7"/>
    <w:rsid w:val="008772A2"/>
    <w:rsid w:val="0087792F"/>
    <w:rsid w:val="00877A06"/>
    <w:rsid w:val="00877A69"/>
    <w:rsid w:val="00877CB6"/>
    <w:rsid w:val="0088041F"/>
    <w:rsid w:val="00880A12"/>
    <w:rsid w:val="00880AC4"/>
    <w:rsid w:val="00880F56"/>
    <w:rsid w:val="008810D4"/>
    <w:rsid w:val="00881601"/>
    <w:rsid w:val="00881722"/>
    <w:rsid w:val="0088186C"/>
    <w:rsid w:val="00881911"/>
    <w:rsid w:val="008819CC"/>
    <w:rsid w:val="00881A98"/>
    <w:rsid w:val="008825B2"/>
    <w:rsid w:val="00882608"/>
    <w:rsid w:val="00882A70"/>
    <w:rsid w:val="00882D7D"/>
    <w:rsid w:val="00883375"/>
    <w:rsid w:val="0088348A"/>
    <w:rsid w:val="00883C6F"/>
    <w:rsid w:val="008845F1"/>
    <w:rsid w:val="00884806"/>
    <w:rsid w:val="0088487D"/>
    <w:rsid w:val="00884E49"/>
    <w:rsid w:val="008851C8"/>
    <w:rsid w:val="008856B6"/>
    <w:rsid w:val="00885732"/>
    <w:rsid w:val="00885794"/>
    <w:rsid w:val="008857D3"/>
    <w:rsid w:val="00885ABB"/>
    <w:rsid w:val="00885B91"/>
    <w:rsid w:val="0088640E"/>
    <w:rsid w:val="00886753"/>
    <w:rsid w:val="0088682A"/>
    <w:rsid w:val="00887069"/>
    <w:rsid w:val="008871B8"/>
    <w:rsid w:val="00887209"/>
    <w:rsid w:val="008877BA"/>
    <w:rsid w:val="00887D13"/>
    <w:rsid w:val="00887E49"/>
    <w:rsid w:val="00887F97"/>
    <w:rsid w:val="0089023C"/>
    <w:rsid w:val="008904D3"/>
    <w:rsid w:val="00890888"/>
    <w:rsid w:val="00890DC3"/>
    <w:rsid w:val="00890EF5"/>
    <w:rsid w:val="00891129"/>
    <w:rsid w:val="008920A3"/>
    <w:rsid w:val="008922C8"/>
    <w:rsid w:val="00892D86"/>
    <w:rsid w:val="0089308D"/>
    <w:rsid w:val="0089353F"/>
    <w:rsid w:val="008935AC"/>
    <w:rsid w:val="00893637"/>
    <w:rsid w:val="008938DD"/>
    <w:rsid w:val="0089397C"/>
    <w:rsid w:val="00893E24"/>
    <w:rsid w:val="00893EE2"/>
    <w:rsid w:val="0089449D"/>
    <w:rsid w:val="00894E05"/>
    <w:rsid w:val="00895587"/>
    <w:rsid w:val="0089627A"/>
    <w:rsid w:val="008968A4"/>
    <w:rsid w:val="008A0777"/>
    <w:rsid w:val="008A150E"/>
    <w:rsid w:val="008A16C5"/>
    <w:rsid w:val="008A1F39"/>
    <w:rsid w:val="008A23A0"/>
    <w:rsid w:val="008A2F2C"/>
    <w:rsid w:val="008A347F"/>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BF4"/>
    <w:rsid w:val="008B21C8"/>
    <w:rsid w:val="008B259B"/>
    <w:rsid w:val="008B2C0A"/>
    <w:rsid w:val="008B3439"/>
    <w:rsid w:val="008B35FC"/>
    <w:rsid w:val="008B3BB7"/>
    <w:rsid w:val="008B3E7C"/>
    <w:rsid w:val="008B45B4"/>
    <w:rsid w:val="008B4A4A"/>
    <w:rsid w:val="008B4C9E"/>
    <w:rsid w:val="008B51D7"/>
    <w:rsid w:val="008B5507"/>
    <w:rsid w:val="008B565F"/>
    <w:rsid w:val="008B58C0"/>
    <w:rsid w:val="008B5CB0"/>
    <w:rsid w:val="008B61EE"/>
    <w:rsid w:val="008B646C"/>
    <w:rsid w:val="008B6636"/>
    <w:rsid w:val="008B7AF9"/>
    <w:rsid w:val="008B7D65"/>
    <w:rsid w:val="008C0232"/>
    <w:rsid w:val="008C02A8"/>
    <w:rsid w:val="008C0379"/>
    <w:rsid w:val="008C066B"/>
    <w:rsid w:val="008C1616"/>
    <w:rsid w:val="008C1AD2"/>
    <w:rsid w:val="008C23E8"/>
    <w:rsid w:val="008C2D32"/>
    <w:rsid w:val="008C3082"/>
    <w:rsid w:val="008C3573"/>
    <w:rsid w:val="008C3CD5"/>
    <w:rsid w:val="008C4267"/>
    <w:rsid w:val="008C44CD"/>
    <w:rsid w:val="008C5284"/>
    <w:rsid w:val="008C52C6"/>
    <w:rsid w:val="008C5331"/>
    <w:rsid w:val="008C5A2D"/>
    <w:rsid w:val="008C601E"/>
    <w:rsid w:val="008C609D"/>
    <w:rsid w:val="008C66DD"/>
    <w:rsid w:val="008C7301"/>
    <w:rsid w:val="008C7376"/>
    <w:rsid w:val="008C76C4"/>
    <w:rsid w:val="008C7A31"/>
    <w:rsid w:val="008C7FF7"/>
    <w:rsid w:val="008D027A"/>
    <w:rsid w:val="008D0C14"/>
    <w:rsid w:val="008D11A4"/>
    <w:rsid w:val="008D1655"/>
    <w:rsid w:val="008D2628"/>
    <w:rsid w:val="008D264F"/>
    <w:rsid w:val="008D295D"/>
    <w:rsid w:val="008D2C48"/>
    <w:rsid w:val="008D3471"/>
    <w:rsid w:val="008D37A0"/>
    <w:rsid w:val="008D3A64"/>
    <w:rsid w:val="008D4717"/>
    <w:rsid w:val="008D4805"/>
    <w:rsid w:val="008D4860"/>
    <w:rsid w:val="008D496D"/>
    <w:rsid w:val="008D4BBC"/>
    <w:rsid w:val="008D4C41"/>
    <w:rsid w:val="008D4EA4"/>
    <w:rsid w:val="008D52EB"/>
    <w:rsid w:val="008D53A9"/>
    <w:rsid w:val="008D53DE"/>
    <w:rsid w:val="008D562F"/>
    <w:rsid w:val="008D5CB6"/>
    <w:rsid w:val="008D6311"/>
    <w:rsid w:val="008D66C3"/>
    <w:rsid w:val="008D6BEB"/>
    <w:rsid w:val="008D6F41"/>
    <w:rsid w:val="008D6F98"/>
    <w:rsid w:val="008D7680"/>
    <w:rsid w:val="008D7FA5"/>
    <w:rsid w:val="008E0018"/>
    <w:rsid w:val="008E00D8"/>
    <w:rsid w:val="008E07A7"/>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DC2"/>
    <w:rsid w:val="008E61AB"/>
    <w:rsid w:val="008E61CE"/>
    <w:rsid w:val="008E6340"/>
    <w:rsid w:val="008E6442"/>
    <w:rsid w:val="008E691A"/>
    <w:rsid w:val="008E6B85"/>
    <w:rsid w:val="008E6CC4"/>
    <w:rsid w:val="008E71B1"/>
    <w:rsid w:val="008E7425"/>
    <w:rsid w:val="008E76F5"/>
    <w:rsid w:val="008E777C"/>
    <w:rsid w:val="008E780D"/>
    <w:rsid w:val="008E7EF0"/>
    <w:rsid w:val="008F0241"/>
    <w:rsid w:val="008F03CA"/>
    <w:rsid w:val="008F072E"/>
    <w:rsid w:val="008F0B2D"/>
    <w:rsid w:val="008F0CFC"/>
    <w:rsid w:val="008F120D"/>
    <w:rsid w:val="008F1AB6"/>
    <w:rsid w:val="008F204E"/>
    <w:rsid w:val="008F236D"/>
    <w:rsid w:val="008F251F"/>
    <w:rsid w:val="008F2811"/>
    <w:rsid w:val="008F36AC"/>
    <w:rsid w:val="008F36E9"/>
    <w:rsid w:val="008F3937"/>
    <w:rsid w:val="008F4392"/>
    <w:rsid w:val="008F446A"/>
    <w:rsid w:val="008F487D"/>
    <w:rsid w:val="008F5023"/>
    <w:rsid w:val="008F55D7"/>
    <w:rsid w:val="008F5F7F"/>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2671"/>
    <w:rsid w:val="009027DC"/>
    <w:rsid w:val="00902830"/>
    <w:rsid w:val="009028F4"/>
    <w:rsid w:val="009029E9"/>
    <w:rsid w:val="00902D3C"/>
    <w:rsid w:val="00902D5E"/>
    <w:rsid w:val="00902F5C"/>
    <w:rsid w:val="0090303C"/>
    <w:rsid w:val="0090313F"/>
    <w:rsid w:val="00903D8D"/>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C55"/>
    <w:rsid w:val="00910EF6"/>
    <w:rsid w:val="009121EA"/>
    <w:rsid w:val="00912691"/>
    <w:rsid w:val="00912AA5"/>
    <w:rsid w:val="00912B25"/>
    <w:rsid w:val="00912E74"/>
    <w:rsid w:val="00913431"/>
    <w:rsid w:val="00913BAE"/>
    <w:rsid w:val="00913C3E"/>
    <w:rsid w:val="00913D06"/>
    <w:rsid w:val="00913EA5"/>
    <w:rsid w:val="00913F0B"/>
    <w:rsid w:val="009142F1"/>
    <w:rsid w:val="009142F4"/>
    <w:rsid w:val="00915103"/>
    <w:rsid w:val="009155AE"/>
    <w:rsid w:val="009161CD"/>
    <w:rsid w:val="009168A5"/>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F42"/>
    <w:rsid w:val="00924F4B"/>
    <w:rsid w:val="0092525B"/>
    <w:rsid w:val="009252BE"/>
    <w:rsid w:val="009254E6"/>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34DE"/>
    <w:rsid w:val="0093394A"/>
    <w:rsid w:val="00933ADB"/>
    <w:rsid w:val="00934186"/>
    <w:rsid w:val="009346F8"/>
    <w:rsid w:val="00934778"/>
    <w:rsid w:val="00935137"/>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36DD"/>
    <w:rsid w:val="00954161"/>
    <w:rsid w:val="00954925"/>
    <w:rsid w:val="00954B0D"/>
    <w:rsid w:val="00954BFD"/>
    <w:rsid w:val="00955D5B"/>
    <w:rsid w:val="00955F13"/>
    <w:rsid w:val="009561D4"/>
    <w:rsid w:val="009567AB"/>
    <w:rsid w:val="00956814"/>
    <w:rsid w:val="0095689E"/>
    <w:rsid w:val="00956B26"/>
    <w:rsid w:val="00956D02"/>
    <w:rsid w:val="0095732F"/>
    <w:rsid w:val="00957A67"/>
    <w:rsid w:val="00957B1D"/>
    <w:rsid w:val="009608D2"/>
    <w:rsid w:val="00960E72"/>
    <w:rsid w:val="00961013"/>
    <w:rsid w:val="009612B3"/>
    <w:rsid w:val="009625E3"/>
    <w:rsid w:val="00962F23"/>
    <w:rsid w:val="00963C8B"/>
    <w:rsid w:val="00964059"/>
    <w:rsid w:val="00964874"/>
    <w:rsid w:val="00964A3C"/>
    <w:rsid w:val="00964AC3"/>
    <w:rsid w:val="009652C2"/>
    <w:rsid w:val="0096548C"/>
    <w:rsid w:val="00965750"/>
    <w:rsid w:val="009658A0"/>
    <w:rsid w:val="00965E83"/>
    <w:rsid w:val="00965FD8"/>
    <w:rsid w:val="0096678E"/>
    <w:rsid w:val="00966AD9"/>
    <w:rsid w:val="00966E6A"/>
    <w:rsid w:val="00966ED7"/>
    <w:rsid w:val="00967A2B"/>
    <w:rsid w:val="00967B82"/>
    <w:rsid w:val="0097032E"/>
    <w:rsid w:val="00970A2D"/>
    <w:rsid w:val="009710FD"/>
    <w:rsid w:val="009711B2"/>
    <w:rsid w:val="00971604"/>
    <w:rsid w:val="009716BA"/>
    <w:rsid w:val="00971BE9"/>
    <w:rsid w:val="00971D8F"/>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5E3"/>
    <w:rsid w:val="00983054"/>
    <w:rsid w:val="009836F1"/>
    <w:rsid w:val="00984212"/>
    <w:rsid w:val="009844DB"/>
    <w:rsid w:val="0098485E"/>
    <w:rsid w:val="00984869"/>
    <w:rsid w:val="009848A1"/>
    <w:rsid w:val="00984BCF"/>
    <w:rsid w:val="00984CCB"/>
    <w:rsid w:val="009860ED"/>
    <w:rsid w:val="009862F0"/>
    <w:rsid w:val="00986653"/>
    <w:rsid w:val="0098726E"/>
    <w:rsid w:val="0098760D"/>
    <w:rsid w:val="009900B8"/>
    <w:rsid w:val="00990133"/>
    <w:rsid w:val="00990E1C"/>
    <w:rsid w:val="00990F9A"/>
    <w:rsid w:val="00991F48"/>
    <w:rsid w:val="00992116"/>
    <w:rsid w:val="009923A6"/>
    <w:rsid w:val="009928FF"/>
    <w:rsid w:val="00992973"/>
    <w:rsid w:val="00992997"/>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72"/>
    <w:rsid w:val="00996A79"/>
    <w:rsid w:val="00996B60"/>
    <w:rsid w:val="00996B65"/>
    <w:rsid w:val="009971BB"/>
    <w:rsid w:val="009971EA"/>
    <w:rsid w:val="0099724F"/>
    <w:rsid w:val="00997254"/>
    <w:rsid w:val="00997576"/>
    <w:rsid w:val="009975D8"/>
    <w:rsid w:val="00997681"/>
    <w:rsid w:val="009A0F11"/>
    <w:rsid w:val="009A1252"/>
    <w:rsid w:val="009A18FB"/>
    <w:rsid w:val="009A245E"/>
    <w:rsid w:val="009A2538"/>
    <w:rsid w:val="009A2547"/>
    <w:rsid w:val="009A2E1D"/>
    <w:rsid w:val="009A2E91"/>
    <w:rsid w:val="009A3171"/>
    <w:rsid w:val="009A3276"/>
    <w:rsid w:val="009A3358"/>
    <w:rsid w:val="009A3DC3"/>
    <w:rsid w:val="009A4561"/>
    <w:rsid w:val="009A4EE2"/>
    <w:rsid w:val="009A506B"/>
    <w:rsid w:val="009A53FB"/>
    <w:rsid w:val="009A5536"/>
    <w:rsid w:val="009A5610"/>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27EE"/>
    <w:rsid w:val="009C2CDB"/>
    <w:rsid w:val="009C3757"/>
    <w:rsid w:val="009C3C72"/>
    <w:rsid w:val="009C3CAB"/>
    <w:rsid w:val="009C4A94"/>
    <w:rsid w:val="009C4E18"/>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141"/>
    <w:rsid w:val="009D5341"/>
    <w:rsid w:val="009D53FB"/>
    <w:rsid w:val="009D5773"/>
    <w:rsid w:val="009D5CFB"/>
    <w:rsid w:val="009D5EE9"/>
    <w:rsid w:val="009D6750"/>
    <w:rsid w:val="009D69BF"/>
    <w:rsid w:val="009D6C00"/>
    <w:rsid w:val="009D7A31"/>
    <w:rsid w:val="009D7E09"/>
    <w:rsid w:val="009E0FE2"/>
    <w:rsid w:val="009E13E9"/>
    <w:rsid w:val="009E1D38"/>
    <w:rsid w:val="009E218F"/>
    <w:rsid w:val="009E2BB9"/>
    <w:rsid w:val="009E2FAD"/>
    <w:rsid w:val="009E3860"/>
    <w:rsid w:val="009E3CE6"/>
    <w:rsid w:val="009E4AEE"/>
    <w:rsid w:val="009E4FFE"/>
    <w:rsid w:val="009E5082"/>
    <w:rsid w:val="009E58EA"/>
    <w:rsid w:val="009E6457"/>
    <w:rsid w:val="009E6A7A"/>
    <w:rsid w:val="009E73A1"/>
    <w:rsid w:val="009E7A48"/>
    <w:rsid w:val="009F0264"/>
    <w:rsid w:val="009F0CB4"/>
    <w:rsid w:val="009F14E3"/>
    <w:rsid w:val="009F1513"/>
    <w:rsid w:val="009F1BC2"/>
    <w:rsid w:val="009F1C7A"/>
    <w:rsid w:val="009F26E0"/>
    <w:rsid w:val="009F307E"/>
    <w:rsid w:val="009F3245"/>
    <w:rsid w:val="009F360C"/>
    <w:rsid w:val="009F362F"/>
    <w:rsid w:val="009F3DC1"/>
    <w:rsid w:val="009F46F4"/>
    <w:rsid w:val="009F476F"/>
    <w:rsid w:val="009F5234"/>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D3"/>
    <w:rsid w:val="00A03375"/>
    <w:rsid w:val="00A040EC"/>
    <w:rsid w:val="00A042A4"/>
    <w:rsid w:val="00A04370"/>
    <w:rsid w:val="00A0439D"/>
    <w:rsid w:val="00A0464C"/>
    <w:rsid w:val="00A04F95"/>
    <w:rsid w:val="00A05119"/>
    <w:rsid w:val="00A05A07"/>
    <w:rsid w:val="00A05F9C"/>
    <w:rsid w:val="00A06BB6"/>
    <w:rsid w:val="00A06CB1"/>
    <w:rsid w:val="00A06E35"/>
    <w:rsid w:val="00A07CF5"/>
    <w:rsid w:val="00A103BA"/>
    <w:rsid w:val="00A11217"/>
    <w:rsid w:val="00A11A97"/>
    <w:rsid w:val="00A120A7"/>
    <w:rsid w:val="00A12386"/>
    <w:rsid w:val="00A12771"/>
    <w:rsid w:val="00A12B02"/>
    <w:rsid w:val="00A13D50"/>
    <w:rsid w:val="00A1433C"/>
    <w:rsid w:val="00A14F1E"/>
    <w:rsid w:val="00A14F27"/>
    <w:rsid w:val="00A155AD"/>
    <w:rsid w:val="00A159F7"/>
    <w:rsid w:val="00A15AEF"/>
    <w:rsid w:val="00A15DAA"/>
    <w:rsid w:val="00A164CF"/>
    <w:rsid w:val="00A166B0"/>
    <w:rsid w:val="00A16C8A"/>
    <w:rsid w:val="00A16E07"/>
    <w:rsid w:val="00A16E1B"/>
    <w:rsid w:val="00A1761C"/>
    <w:rsid w:val="00A17CF6"/>
    <w:rsid w:val="00A17FDD"/>
    <w:rsid w:val="00A20B22"/>
    <w:rsid w:val="00A20F0A"/>
    <w:rsid w:val="00A21663"/>
    <w:rsid w:val="00A21B00"/>
    <w:rsid w:val="00A223BB"/>
    <w:rsid w:val="00A22433"/>
    <w:rsid w:val="00A22630"/>
    <w:rsid w:val="00A226E0"/>
    <w:rsid w:val="00A228BD"/>
    <w:rsid w:val="00A22E65"/>
    <w:rsid w:val="00A22F8F"/>
    <w:rsid w:val="00A232C4"/>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AB7"/>
    <w:rsid w:val="00A323FD"/>
    <w:rsid w:val="00A32C1B"/>
    <w:rsid w:val="00A32F86"/>
    <w:rsid w:val="00A3375A"/>
    <w:rsid w:val="00A33A37"/>
    <w:rsid w:val="00A34699"/>
    <w:rsid w:val="00A346CC"/>
    <w:rsid w:val="00A34713"/>
    <w:rsid w:val="00A35011"/>
    <w:rsid w:val="00A35188"/>
    <w:rsid w:val="00A351E2"/>
    <w:rsid w:val="00A3599E"/>
    <w:rsid w:val="00A35C9E"/>
    <w:rsid w:val="00A35FF8"/>
    <w:rsid w:val="00A360E2"/>
    <w:rsid w:val="00A3671E"/>
    <w:rsid w:val="00A36860"/>
    <w:rsid w:val="00A36A89"/>
    <w:rsid w:val="00A370B1"/>
    <w:rsid w:val="00A37710"/>
    <w:rsid w:val="00A37AA1"/>
    <w:rsid w:val="00A37C89"/>
    <w:rsid w:val="00A37D6F"/>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F1C"/>
    <w:rsid w:val="00A465C2"/>
    <w:rsid w:val="00A46D53"/>
    <w:rsid w:val="00A47A21"/>
    <w:rsid w:val="00A5067A"/>
    <w:rsid w:val="00A50A3A"/>
    <w:rsid w:val="00A50C7A"/>
    <w:rsid w:val="00A51782"/>
    <w:rsid w:val="00A5185C"/>
    <w:rsid w:val="00A51EA7"/>
    <w:rsid w:val="00A51FC7"/>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DAB"/>
    <w:rsid w:val="00A614E0"/>
    <w:rsid w:val="00A615A6"/>
    <w:rsid w:val="00A61887"/>
    <w:rsid w:val="00A62832"/>
    <w:rsid w:val="00A63038"/>
    <w:rsid w:val="00A6321A"/>
    <w:rsid w:val="00A637F8"/>
    <w:rsid w:val="00A63B80"/>
    <w:rsid w:val="00A63E68"/>
    <w:rsid w:val="00A640E1"/>
    <w:rsid w:val="00A641D0"/>
    <w:rsid w:val="00A64719"/>
    <w:rsid w:val="00A6478A"/>
    <w:rsid w:val="00A65793"/>
    <w:rsid w:val="00A6655C"/>
    <w:rsid w:val="00A67B18"/>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60C9"/>
    <w:rsid w:val="00A763FD"/>
    <w:rsid w:val="00A76F14"/>
    <w:rsid w:val="00A770DD"/>
    <w:rsid w:val="00A770F8"/>
    <w:rsid w:val="00A7793A"/>
    <w:rsid w:val="00A779A1"/>
    <w:rsid w:val="00A779EB"/>
    <w:rsid w:val="00A77CE7"/>
    <w:rsid w:val="00A80207"/>
    <w:rsid w:val="00A80282"/>
    <w:rsid w:val="00A815BB"/>
    <w:rsid w:val="00A8201A"/>
    <w:rsid w:val="00A82600"/>
    <w:rsid w:val="00A82A12"/>
    <w:rsid w:val="00A833C6"/>
    <w:rsid w:val="00A83952"/>
    <w:rsid w:val="00A83E9F"/>
    <w:rsid w:val="00A83F65"/>
    <w:rsid w:val="00A83FA9"/>
    <w:rsid w:val="00A84B93"/>
    <w:rsid w:val="00A84E98"/>
    <w:rsid w:val="00A84F13"/>
    <w:rsid w:val="00A85155"/>
    <w:rsid w:val="00A8527F"/>
    <w:rsid w:val="00A85791"/>
    <w:rsid w:val="00A85A90"/>
    <w:rsid w:val="00A85C58"/>
    <w:rsid w:val="00A85D9E"/>
    <w:rsid w:val="00A85F7E"/>
    <w:rsid w:val="00A868AC"/>
    <w:rsid w:val="00A86AA3"/>
    <w:rsid w:val="00A86C9F"/>
    <w:rsid w:val="00A86D30"/>
    <w:rsid w:val="00A86EE7"/>
    <w:rsid w:val="00A873F0"/>
    <w:rsid w:val="00A87C1E"/>
    <w:rsid w:val="00A90191"/>
    <w:rsid w:val="00A905A8"/>
    <w:rsid w:val="00A913B7"/>
    <w:rsid w:val="00A916E9"/>
    <w:rsid w:val="00A91D8E"/>
    <w:rsid w:val="00A9226E"/>
    <w:rsid w:val="00A9298B"/>
    <w:rsid w:val="00A92A28"/>
    <w:rsid w:val="00A9316C"/>
    <w:rsid w:val="00A932EE"/>
    <w:rsid w:val="00A9391D"/>
    <w:rsid w:val="00A93CBC"/>
    <w:rsid w:val="00A9408D"/>
    <w:rsid w:val="00A94454"/>
    <w:rsid w:val="00A945DA"/>
    <w:rsid w:val="00A94695"/>
    <w:rsid w:val="00A9484D"/>
    <w:rsid w:val="00A94FBA"/>
    <w:rsid w:val="00A953FD"/>
    <w:rsid w:val="00A955D3"/>
    <w:rsid w:val="00A9585D"/>
    <w:rsid w:val="00A95EBC"/>
    <w:rsid w:val="00A96234"/>
    <w:rsid w:val="00A96933"/>
    <w:rsid w:val="00A97097"/>
    <w:rsid w:val="00A97277"/>
    <w:rsid w:val="00A9736E"/>
    <w:rsid w:val="00A9774A"/>
    <w:rsid w:val="00A97ABF"/>
    <w:rsid w:val="00A97E66"/>
    <w:rsid w:val="00AA01AC"/>
    <w:rsid w:val="00AA01C6"/>
    <w:rsid w:val="00AA0BA8"/>
    <w:rsid w:val="00AA0CEB"/>
    <w:rsid w:val="00AA1F18"/>
    <w:rsid w:val="00AA2038"/>
    <w:rsid w:val="00AA2241"/>
    <w:rsid w:val="00AA294D"/>
    <w:rsid w:val="00AA38C5"/>
    <w:rsid w:val="00AA393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729"/>
    <w:rsid w:val="00AB09E6"/>
    <w:rsid w:val="00AB1111"/>
    <w:rsid w:val="00AB1AC1"/>
    <w:rsid w:val="00AB254A"/>
    <w:rsid w:val="00AB2FD5"/>
    <w:rsid w:val="00AB3023"/>
    <w:rsid w:val="00AB30FA"/>
    <w:rsid w:val="00AB47CA"/>
    <w:rsid w:val="00AB515F"/>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421"/>
    <w:rsid w:val="00AC2662"/>
    <w:rsid w:val="00AC2C96"/>
    <w:rsid w:val="00AC37F8"/>
    <w:rsid w:val="00AC3883"/>
    <w:rsid w:val="00AC3891"/>
    <w:rsid w:val="00AC3927"/>
    <w:rsid w:val="00AC3A12"/>
    <w:rsid w:val="00AC3C2C"/>
    <w:rsid w:val="00AC4746"/>
    <w:rsid w:val="00AC4979"/>
    <w:rsid w:val="00AC4BEE"/>
    <w:rsid w:val="00AC5CA9"/>
    <w:rsid w:val="00AC66BF"/>
    <w:rsid w:val="00AC7811"/>
    <w:rsid w:val="00AC7A6E"/>
    <w:rsid w:val="00AC7B57"/>
    <w:rsid w:val="00AC7C4F"/>
    <w:rsid w:val="00AC7F50"/>
    <w:rsid w:val="00AD01A2"/>
    <w:rsid w:val="00AD06E2"/>
    <w:rsid w:val="00AD078C"/>
    <w:rsid w:val="00AD090F"/>
    <w:rsid w:val="00AD11A8"/>
    <w:rsid w:val="00AD1993"/>
    <w:rsid w:val="00AD1A8C"/>
    <w:rsid w:val="00AD1B47"/>
    <w:rsid w:val="00AD275C"/>
    <w:rsid w:val="00AD2DD6"/>
    <w:rsid w:val="00AD2F23"/>
    <w:rsid w:val="00AD3545"/>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3176"/>
    <w:rsid w:val="00AE34AD"/>
    <w:rsid w:val="00AE34DB"/>
    <w:rsid w:val="00AE3627"/>
    <w:rsid w:val="00AE4847"/>
    <w:rsid w:val="00AE487F"/>
    <w:rsid w:val="00AE48E5"/>
    <w:rsid w:val="00AE4E13"/>
    <w:rsid w:val="00AE50D8"/>
    <w:rsid w:val="00AE5232"/>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24A4"/>
    <w:rsid w:val="00AF269A"/>
    <w:rsid w:val="00AF28E0"/>
    <w:rsid w:val="00AF320A"/>
    <w:rsid w:val="00AF3F63"/>
    <w:rsid w:val="00AF3FEA"/>
    <w:rsid w:val="00AF4323"/>
    <w:rsid w:val="00AF4C3F"/>
    <w:rsid w:val="00AF53BF"/>
    <w:rsid w:val="00AF56D5"/>
    <w:rsid w:val="00AF5A3C"/>
    <w:rsid w:val="00AF5C96"/>
    <w:rsid w:val="00AF5D75"/>
    <w:rsid w:val="00AF5DB7"/>
    <w:rsid w:val="00AF61DA"/>
    <w:rsid w:val="00AF61E8"/>
    <w:rsid w:val="00AF67EB"/>
    <w:rsid w:val="00AF6DDC"/>
    <w:rsid w:val="00AF6FDF"/>
    <w:rsid w:val="00AF751C"/>
    <w:rsid w:val="00B00258"/>
    <w:rsid w:val="00B0040C"/>
    <w:rsid w:val="00B00779"/>
    <w:rsid w:val="00B01116"/>
    <w:rsid w:val="00B01755"/>
    <w:rsid w:val="00B01A00"/>
    <w:rsid w:val="00B02CB0"/>
    <w:rsid w:val="00B03235"/>
    <w:rsid w:val="00B03558"/>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432"/>
    <w:rsid w:val="00B1557D"/>
    <w:rsid w:val="00B155CE"/>
    <w:rsid w:val="00B164A1"/>
    <w:rsid w:val="00B17198"/>
    <w:rsid w:val="00B205A9"/>
    <w:rsid w:val="00B20856"/>
    <w:rsid w:val="00B20EA8"/>
    <w:rsid w:val="00B20EEA"/>
    <w:rsid w:val="00B2121E"/>
    <w:rsid w:val="00B21D3E"/>
    <w:rsid w:val="00B21EFE"/>
    <w:rsid w:val="00B21FA5"/>
    <w:rsid w:val="00B233EE"/>
    <w:rsid w:val="00B23606"/>
    <w:rsid w:val="00B23966"/>
    <w:rsid w:val="00B23CD6"/>
    <w:rsid w:val="00B259E5"/>
    <w:rsid w:val="00B25BA4"/>
    <w:rsid w:val="00B2635F"/>
    <w:rsid w:val="00B264E3"/>
    <w:rsid w:val="00B267C4"/>
    <w:rsid w:val="00B269A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418"/>
    <w:rsid w:val="00B3657D"/>
    <w:rsid w:val="00B3688A"/>
    <w:rsid w:val="00B36928"/>
    <w:rsid w:val="00B36A23"/>
    <w:rsid w:val="00B36B7B"/>
    <w:rsid w:val="00B37348"/>
    <w:rsid w:val="00B378E3"/>
    <w:rsid w:val="00B40D6D"/>
    <w:rsid w:val="00B40E45"/>
    <w:rsid w:val="00B41AC3"/>
    <w:rsid w:val="00B41BE8"/>
    <w:rsid w:val="00B41F3F"/>
    <w:rsid w:val="00B42F25"/>
    <w:rsid w:val="00B43842"/>
    <w:rsid w:val="00B43C54"/>
    <w:rsid w:val="00B44018"/>
    <w:rsid w:val="00B442FE"/>
    <w:rsid w:val="00B4437F"/>
    <w:rsid w:val="00B44605"/>
    <w:rsid w:val="00B446C0"/>
    <w:rsid w:val="00B44B7C"/>
    <w:rsid w:val="00B44BD1"/>
    <w:rsid w:val="00B44C27"/>
    <w:rsid w:val="00B45012"/>
    <w:rsid w:val="00B45141"/>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392"/>
    <w:rsid w:val="00B563A0"/>
    <w:rsid w:val="00B5663C"/>
    <w:rsid w:val="00B56D0C"/>
    <w:rsid w:val="00B56E90"/>
    <w:rsid w:val="00B5781A"/>
    <w:rsid w:val="00B6008C"/>
    <w:rsid w:val="00B61090"/>
    <w:rsid w:val="00B61221"/>
    <w:rsid w:val="00B61693"/>
    <w:rsid w:val="00B617E4"/>
    <w:rsid w:val="00B62615"/>
    <w:rsid w:val="00B628E0"/>
    <w:rsid w:val="00B6307E"/>
    <w:rsid w:val="00B63904"/>
    <w:rsid w:val="00B63BE0"/>
    <w:rsid w:val="00B63CF4"/>
    <w:rsid w:val="00B64246"/>
    <w:rsid w:val="00B6495B"/>
    <w:rsid w:val="00B6495E"/>
    <w:rsid w:val="00B65700"/>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A9F"/>
    <w:rsid w:val="00B73F64"/>
    <w:rsid w:val="00B74235"/>
    <w:rsid w:val="00B74533"/>
    <w:rsid w:val="00B74CC0"/>
    <w:rsid w:val="00B74D64"/>
    <w:rsid w:val="00B74E0B"/>
    <w:rsid w:val="00B75330"/>
    <w:rsid w:val="00B75941"/>
    <w:rsid w:val="00B75F45"/>
    <w:rsid w:val="00B761F3"/>
    <w:rsid w:val="00B7702E"/>
    <w:rsid w:val="00B777C5"/>
    <w:rsid w:val="00B77B16"/>
    <w:rsid w:val="00B80623"/>
    <w:rsid w:val="00B80692"/>
    <w:rsid w:val="00B80864"/>
    <w:rsid w:val="00B80CAD"/>
    <w:rsid w:val="00B81270"/>
    <w:rsid w:val="00B81523"/>
    <w:rsid w:val="00B82027"/>
    <w:rsid w:val="00B82762"/>
    <w:rsid w:val="00B82959"/>
    <w:rsid w:val="00B84297"/>
    <w:rsid w:val="00B84C00"/>
    <w:rsid w:val="00B84DE3"/>
    <w:rsid w:val="00B853F5"/>
    <w:rsid w:val="00B8583C"/>
    <w:rsid w:val="00B85D7D"/>
    <w:rsid w:val="00B86225"/>
    <w:rsid w:val="00B86807"/>
    <w:rsid w:val="00B87012"/>
    <w:rsid w:val="00B8706E"/>
    <w:rsid w:val="00B87770"/>
    <w:rsid w:val="00B87B68"/>
    <w:rsid w:val="00B9014F"/>
    <w:rsid w:val="00B9043B"/>
    <w:rsid w:val="00B905FD"/>
    <w:rsid w:val="00B90736"/>
    <w:rsid w:val="00B90BC1"/>
    <w:rsid w:val="00B90E3B"/>
    <w:rsid w:val="00B92EAE"/>
    <w:rsid w:val="00B93320"/>
    <w:rsid w:val="00B93670"/>
    <w:rsid w:val="00B93819"/>
    <w:rsid w:val="00B93837"/>
    <w:rsid w:val="00B93FFA"/>
    <w:rsid w:val="00B9400E"/>
    <w:rsid w:val="00B940E5"/>
    <w:rsid w:val="00B9412A"/>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9A0"/>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DAD"/>
    <w:rsid w:val="00BB0792"/>
    <w:rsid w:val="00BB0BF9"/>
    <w:rsid w:val="00BB0F06"/>
    <w:rsid w:val="00BB178C"/>
    <w:rsid w:val="00BB1D54"/>
    <w:rsid w:val="00BB23AC"/>
    <w:rsid w:val="00BB2AFE"/>
    <w:rsid w:val="00BB323A"/>
    <w:rsid w:val="00BB3294"/>
    <w:rsid w:val="00BB3307"/>
    <w:rsid w:val="00BB392D"/>
    <w:rsid w:val="00BB3BE9"/>
    <w:rsid w:val="00BB3D4F"/>
    <w:rsid w:val="00BB4333"/>
    <w:rsid w:val="00BB4EA1"/>
    <w:rsid w:val="00BB4F0C"/>
    <w:rsid w:val="00BB5539"/>
    <w:rsid w:val="00BB5FAE"/>
    <w:rsid w:val="00BB6082"/>
    <w:rsid w:val="00BB626A"/>
    <w:rsid w:val="00BB64F1"/>
    <w:rsid w:val="00BB67AF"/>
    <w:rsid w:val="00BB6E40"/>
    <w:rsid w:val="00BB7084"/>
    <w:rsid w:val="00BB7195"/>
    <w:rsid w:val="00BB7B46"/>
    <w:rsid w:val="00BB7EBD"/>
    <w:rsid w:val="00BB7FF4"/>
    <w:rsid w:val="00BC0400"/>
    <w:rsid w:val="00BC05F9"/>
    <w:rsid w:val="00BC0A90"/>
    <w:rsid w:val="00BC13E0"/>
    <w:rsid w:val="00BC1549"/>
    <w:rsid w:val="00BC2899"/>
    <w:rsid w:val="00BC2B8F"/>
    <w:rsid w:val="00BC2C59"/>
    <w:rsid w:val="00BC2DA4"/>
    <w:rsid w:val="00BC3A03"/>
    <w:rsid w:val="00BC3FFE"/>
    <w:rsid w:val="00BC4F32"/>
    <w:rsid w:val="00BC5C08"/>
    <w:rsid w:val="00BC61C2"/>
    <w:rsid w:val="00BC6463"/>
    <w:rsid w:val="00BC6B72"/>
    <w:rsid w:val="00BC6BA0"/>
    <w:rsid w:val="00BC7228"/>
    <w:rsid w:val="00BC7F73"/>
    <w:rsid w:val="00BC7FEE"/>
    <w:rsid w:val="00BD0E5A"/>
    <w:rsid w:val="00BD113A"/>
    <w:rsid w:val="00BD1EA6"/>
    <w:rsid w:val="00BD1F9C"/>
    <w:rsid w:val="00BD2F68"/>
    <w:rsid w:val="00BD2FC7"/>
    <w:rsid w:val="00BD3254"/>
    <w:rsid w:val="00BD3425"/>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5C2"/>
    <w:rsid w:val="00BE3D61"/>
    <w:rsid w:val="00BE42BD"/>
    <w:rsid w:val="00BE43BF"/>
    <w:rsid w:val="00BE4D30"/>
    <w:rsid w:val="00BE51B6"/>
    <w:rsid w:val="00BE5430"/>
    <w:rsid w:val="00BE5440"/>
    <w:rsid w:val="00BE551B"/>
    <w:rsid w:val="00BE5BE3"/>
    <w:rsid w:val="00BE5DDC"/>
    <w:rsid w:val="00BE5F86"/>
    <w:rsid w:val="00BE60C7"/>
    <w:rsid w:val="00BE62F3"/>
    <w:rsid w:val="00BE655A"/>
    <w:rsid w:val="00BE698E"/>
    <w:rsid w:val="00BE6D3B"/>
    <w:rsid w:val="00BE6EAE"/>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97A"/>
    <w:rsid w:val="00C008DA"/>
    <w:rsid w:val="00C01305"/>
    <w:rsid w:val="00C013F8"/>
    <w:rsid w:val="00C017A8"/>
    <w:rsid w:val="00C01B7B"/>
    <w:rsid w:val="00C01C2E"/>
    <w:rsid w:val="00C01C48"/>
    <w:rsid w:val="00C027F4"/>
    <w:rsid w:val="00C02DD8"/>
    <w:rsid w:val="00C0339E"/>
    <w:rsid w:val="00C03477"/>
    <w:rsid w:val="00C04219"/>
    <w:rsid w:val="00C04572"/>
    <w:rsid w:val="00C0464D"/>
    <w:rsid w:val="00C04E33"/>
    <w:rsid w:val="00C05010"/>
    <w:rsid w:val="00C052D8"/>
    <w:rsid w:val="00C05981"/>
    <w:rsid w:val="00C06398"/>
    <w:rsid w:val="00C06AEC"/>
    <w:rsid w:val="00C06FDE"/>
    <w:rsid w:val="00C07A02"/>
    <w:rsid w:val="00C104D4"/>
    <w:rsid w:val="00C10A7B"/>
    <w:rsid w:val="00C10C97"/>
    <w:rsid w:val="00C116F5"/>
    <w:rsid w:val="00C1186F"/>
    <w:rsid w:val="00C122BA"/>
    <w:rsid w:val="00C1263E"/>
    <w:rsid w:val="00C14C12"/>
    <w:rsid w:val="00C150B4"/>
    <w:rsid w:val="00C1512F"/>
    <w:rsid w:val="00C15360"/>
    <w:rsid w:val="00C15EEC"/>
    <w:rsid w:val="00C16498"/>
    <w:rsid w:val="00C170EC"/>
    <w:rsid w:val="00C17BF9"/>
    <w:rsid w:val="00C17D8E"/>
    <w:rsid w:val="00C17DEB"/>
    <w:rsid w:val="00C20075"/>
    <w:rsid w:val="00C200B5"/>
    <w:rsid w:val="00C21603"/>
    <w:rsid w:val="00C21BA8"/>
    <w:rsid w:val="00C22345"/>
    <w:rsid w:val="00C22346"/>
    <w:rsid w:val="00C22AB4"/>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B4A"/>
    <w:rsid w:val="00C30F6C"/>
    <w:rsid w:val="00C31013"/>
    <w:rsid w:val="00C316A8"/>
    <w:rsid w:val="00C31731"/>
    <w:rsid w:val="00C317EB"/>
    <w:rsid w:val="00C31CF1"/>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406BC"/>
    <w:rsid w:val="00C40EFB"/>
    <w:rsid w:val="00C41031"/>
    <w:rsid w:val="00C411DF"/>
    <w:rsid w:val="00C41527"/>
    <w:rsid w:val="00C4161A"/>
    <w:rsid w:val="00C41DF9"/>
    <w:rsid w:val="00C4220D"/>
    <w:rsid w:val="00C42737"/>
    <w:rsid w:val="00C43827"/>
    <w:rsid w:val="00C43CCD"/>
    <w:rsid w:val="00C4545A"/>
    <w:rsid w:val="00C457EA"/>
    <w:rsid w:val="00C46152"/>
    <w:rsid w:val="00C461A9"/>
    <w:rsid w:val="00C46C1B"/>
    <w:rsid w:val="00C46C4C"/>
    <w:rsid w:val="00C479F0"/>
    <w:rsid w:val="00C47A25"/>
    <w:rsid w:val="00C502FA"/>
    <w:rsid w:val="00C505F2"/>
    <w:rsid w:val="00C50C7B"/>
    <w:rsid w:val="00C51985"/>
    <w:rsid w:val="00C51BFD"/>
    <w:rsid w:val="00C52B27"/>
    <w:rsid w:val="00C531A9"/>
    <w:rsid w:val="00C532C1"/>
    <w:rsid w:val="00C534A7"/>
    <w:rsid w:val="00C53C5D"/>
    <w:rsid w:val="00C53D41"/>
    <w:rsid w:val="00C53DE1"/>
    <w:rsid w:val="00C5421E"/>
    <w:rsid w:val="00C546C4"/>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323E"/>
    <w:rsid w:val="00C636C9"/>
    <w:rsid w:val="00C64060"/>
    <w:rsid w:val="00C64993"/>
    <w:rsid w:val="00C64E45"/>
    <w:rsid w:val="00C6523A"/>
    <w:rsid w:val="00C65D4E"/>
    <w:rsid w:val="00C65F3E"/>
    <w:rsid w:val="00C66BEE"/>
    <w:rsid w:val="00C67197"/>
    <w:rsid w:val="00C675C9"/>
    <w:rsid w:val="00C67736"/>
    <w:rsid w:val="00C67B22"/>
    <w:rsid w:val="00C70013"/>
    <w:rsid w:val="00C71048"/>
    <w:rsid w:val="00C713EF"/>
    <w:rsid w:val="00C71FD3"/>
    <w:rsid w:val="00C722E0"/>
    <w:rsid w:val="00C725A0"/>
    <w:rsid w:val="00C72C6C"/>
    <w:rsid w:val="00C72DF8"/>
    <w:rsid w:val="00C73278"/>
    <w:rsid w:val="00C7375B"/>
    <w:rsid w:val="00C74434"/>
    <w:rsid w:val="00C74681"/>
    <w:rsid w:val="00C75B71"/>
    <w:rsid w:val="00C76C90"/>
    <w:rsid w:val="00C77095"/>
    <w:rsid w:val="00C77106"/>
    <w:rsid w:val="00C813A3"/>
    <w:rsid w:val="00C81A43"/>
    <w:rsid w:val="00C821FC"/>
    <w:rsid w:val="00C824FF"/>
    <w:rsid w:val="00C82EB5"/>
    <w:rsid w:val="00C831C2"/>
    <w:rsid w:val="00C836A5"/>
    <w:rsid w:val="00C84152"/>
    <w:rsid w:val="00C84699"/>
    <w:rsid w:val="00C84A30"/>
    <w:rsid w:val="00C85BF8"/>
    <w:rsid w:val="00C86831"/>
    <w:rsid w:val="00C86BB7"/>
    <w:rsid w:val="00C86D8E"/>
    <w:rsid w:val="00C86EFB"/>
    <w:rsid w:val="00C86FA9"/>
    <w:rsid w:val="00C87942"/>
    <w:rsid w:val="00C917A4"/>
    <w:rsid w:val="00C9187E"/>
    <w:rsid w:val="00C91AFA"/>
    <w:rsid w:val="00C91EDC"/>
    <w:rsid w:val="00C920EE"/>
    <w:rsid w:val="00C92E99"/>
    <w:rsid w:val="00C92F99"/>
    <w:rsid w:val="00C93510"/>
    <w:rsid w:val="00C939CD"/>
    <w:rsid w:val="00C93AA8"/>
    <w:rsid w:val="00C93CD4"/>
    <w:rsid w:val="00C93DB0"/>
    <w:rsid w:val="00C95421"/>
    <w:rsid w:val="00C9546A"/>
    <w:rsid w:val="00C95688"/>
    <w:rsid w:val="00C95B9C"/>
    <w:rsid w:val="00C96295"/>
    <w:rsid w:val="00C963D9"/>
    <w:rsid w:val="00C965F4"/>
    <w:rsid w:val="00C967AB"/>
    <w:rsid w:val="00C97469"/>
    <w:rsid w:val="00C97681"/>
    <w:rsid w:val="00C97737"/>
    <w:rsid w:val="00C97ED7"/>
    <w:rsid w:val="00C97EFA"/>
    <w:rsid w:val="00CA0A85"/>
    <w:rsid w:val="00CA0C7C"/>
    <w:rsid w:val="00CA0DE5"/>
    <w:rsid w:val="00CA1578"/>
    <w:rsid w:val="00CA157E"/>
    <w:rsid w:val="00CA3DC7"/>
    <w:rsid w:val="00CA3EFA"/>
    <w:rsid w:val="00CA4320"/>
    <w:rsid w:val="00CA5EB7"/>
    <w:rsid w:val="00CA604B"/>
    <w:rsid w:val="00CA6161"/>
    <w:rsid w:val="00CA6692"/>
    <w:rsid w:val="00CA7A1D"/>
    <w:rsid w:val="00CA7D39"/>
    <w:rsid w:val="00CB022E"/>
    <w:rsid w:val="00CB0966"/>
    <w:rsid w:val="00CB0A20"/>
    <w:rsid w:val="00CB0F96"/>
    <w:rsid w:val="00CB1662"/>
    <w:rsid w:val="00CB193D"/>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7F"/>
    <w:rsid w:val="00CB7221"/>
    <w:rsid w:val="00CB7430"/>
    <w:rsid w:val="00CB7D47"/>
    <w:rsid w:val="00CC0FD9"/>
    <w:rsid w:val="00CC126F"/>
    <w:rsid w:val="00CC16BE"/>
    <w:rsid w:val="00CC193C"/>
    <w:rsid w:val="00CC1DAD"/>
    <w:rsid w:val="00CC1F72"/>
    <w:rsid w:val="00CC20E3"/>
    <w:rsid w:val="00CC22F7"/>
    <w:rsid w:val="00CC2682"/>
    <w:rsid w:val="00CC2F0E"/>
    <w:rsid w:val="00CC355E"/>
    <w:rsid w:val="00CC3DEE"/>
    <w:rsid w:val="00CC4991"/>
    <w:rsid w:val="00CC4FB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387"/>
    <w:rsid w:val="00CE43E1"/>
    <w:rsid w:val="00CE4C18"/>
    <w:rsid w:val="00CE4F51"/>
    <w:rsid w:val="00CE51E3"/>
    <w:rsid w:val="00CE5AEE"/>
    <w:rsid w:val="00CE5C33"/>
    <w:rsid w:val="00CE5C8E"/>
    <w:rsid w:val="00CE5DF0"/>
    <w:rsid w:val="00CE657D"/>
    <w:rsid w:val="00CE689D"/>
    <w:rsid w:val="00CE6940"/>
    <w:rsid w:val="00CE69D3"/>
    <w:rsid w:val="00CE6D84"/>
    <w:rsid w:val="00CE6DFA"/>
    <w:rsid w:val="00CE7463"/>
    <w:rsid w:val="00CE7B78"/>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5CE6"/>
    <w:rsid w:val="00D06335"/>
    <w:rsid w:val="00D06A9A"/>
    <w:rsid w:val="00D06E15"/>
    <w:rsid w:val="00D07808"/>
    <w:rsid w:val="00D07ADC"/>
    <w:rsid w:val="00D07D9E"/>
    <w:rsid w:val="00D10559"/>
    <w:rsid w:val="00D106D7"/>
    <w:rsid w:val="00D10715"/>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4C6"/>
    <w:rsid w:val="00D209A3"/>
    <w:rsid w:val="00D20C8D"/>
    <w:rsid w:val="00D210B3"/>
    <w:rsid w:val="00D21139"/>
    <w:rsid w:val="00D221BF"/>
    <w:rsid w:val="00D226B8"/>
    <w:rsid w:val="00D23231"/>
    <w:rsid w:val="00D23500"/>
    <w:rsid w:val="00D23C4F"/>
    <w:rsid w:val="00D2464C"/>
    <w:rsid w:val="00D255B4"/>
    <w:rsid w:val="00D255E9"/>
    <w:rsid w:val="00D25E80"/>
    <w:rsid w:val="00D26197"/>
    <w:rsid w:val="00D261D9"/>
    <w:rsid w:val="00D2657F"/>
    <w:rsid w:val="00D26C56"/>
    <w:rsid w:val="00D2730A"/>
    <w:rsid w:val="00D2775A"/>
    <w:rsid w:val="00D27AC7"/>
    <w:rsid w:val="00D27C20"/>
    <w:rsid w:val="00D27C61"/>
    <w:rsid w:val="00D30094"/>
    <w:rsid w:val="00D302FC"/>
    <w:rsid w:val="00D30595"/>
    <w:rsid w:val="00D30640"/>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7D3"/>
    <w:rsid w:val="00D36AED"/>
    <w:rsid w:val="00D3735D"/>
    <w:rsid w:val="00D373FB"/>
    <w:rsid w:val="00D37418"/>
    <w:rsid w:val="00D37665"/>
    <w:rsid w:val="00D376C7"/>
    <w:rsid w:val="00D37F48"/>
    <w:rsid w:val="00D40120"/>
    <w:rsid w:val="00D405CE"/>
    <w:rsid w:val="00D408B2"/>
    <w:rsid w:val="00D40D27"/>
    <w:rsid w:val="00D41D62"/>
    <w:rsid w:val="00D42D65"/>
    <w:rsid w:val="00D4331C"/>
    <w:rsid w:val="00D4401A"/>
    <w:rsid w:val="00D44513"/>
    <w:rsid w:val="00D4461B"/>
    <w:rsid w:val="00D44DBB"/>
    <w:rsid w:val="00D4519A"/>
    <w:rsid w:val="00D454A8"/>
    <w:rsid w:val="00D458A3"/>
    <w:rsid w:val="00D45B61"/>
    <w:rsid w:val="00D45EDB"/>
    <w:rsid w:val="00D45F7A"/>
    <w:rsid w:val="00D46967"/>
    <w:rsid w:val="00D46BCB"/>
    <w:rsid w:val="00D472D8"/>
    <w:rsid w:val="00D47CF8"/>
    <w:rsid w:val="00D47FF4"/>
    <w:rsid w:val="00D503B0"/>
    <w:rsid w:val="00D507EF"/>
    <w:rsid w:val="00D510E2"/>
    <w:rsid w:val="00D51B80"/>
    <w:rsid w:val="00D52293"/>
    <w:rsid w:val="00D52A12"/>
    <w:rsid w:val="00D52C8D"/>
    <w:rsid w:val="00D53262"/>
    <w:rsid w:val="00D53B5B"/>
    <w:rsid w:val="00D53C82"/>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2D58"/>
    <w:rsid w:val="00D6390A"/>
    <w:rsid w:val="00D64F6F"/>
    <w:rsid w:val="00D659C5"/>
    <w:rsid w:val="00D65B5C"/>
    <w:rsid w:val="00D65F6F"/>
    <w:rsid w:val="00D66151"/>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62E"/>
    <w:rsid w:val="00D74F9D"/>
    <w:rsid w:val="00D750F4"/>
    <w:rsid w:val="00D75551"/>
    <w:rsid w:val="00D757C1"/>
    <w:rsid w:val="00D75C2A"/>
    <w:rsid w:val="00D76152"/>
    <w:rsid w:val="00D762F8"/>
    <w:rsid w:val="00D76559"/>
    <w:rsid w:val="00D76EBA"/>
    <w:rsid w:val="00D77202"/>
    <w:rsid w:val="00D775B9"/>
    <w:rsid w:val="00D77BA9"/>
    <w:rsid w:val="00D80105"/>
    <w:rsid w:val="00D805A4"/>
    <w:rsid w:val="00D8087A"/>
    <w:rsid w:val="00D80E6A"/>
    <w:rsid w:val="00D80EE6"/>
    <w:rsid w:val="00D81110"/>
    <w:rsid w:val="00D8162D"/>
    <w:rsid w:val="00D81AB6"/>
    <w:rsid w:val="00D81AF7"/>
    <w:rsid w:val="00D81B36"/>
    <w:rsid w:val="00D82325"/>
    <w:rsid w:val="00D82592"/>
    <w:rsid w:val="00D82A85"/>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67FA"/>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63B"/>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10FC"/>
    <w:rsid w:val="00DA11EA"/>
    <w:rsid w:val="00DA183C"/>
    <w:rsid w:val="00DA1E13"/>
    <w:rsid w:val="00DA2418"/>
    <w:rsid w:val="00DA242F"/>
    <w:rsid w:val="00DA2613"/>
    <w:rsid w:val="00DA2A26"/>
    <w:rsid w:val="00DA2B06"/>
    <w:rsid w:val="00DA2BEB"/>
    <w:rsid w:val="00DA32B3"/>
    <w:rsid w:val="00DA363B"/>
    <w:rsid w:val="00DA4250"/>
    <w:rsid w:val="00DA43F3"/>
    <w:rsid w:val="00DA4572"/>
    <w:rsid w:val="00DA4DE0"/>
    <w:rsid w:val="00DA51AE"/>
    <w:rsid w:val="00DA538E"/>
    <w:rsid w:val="00DA5619"/>
    <w:rsid w:val="00DA5AFF"/>
    <w:rsid w:val="00DA6133"/>
    <w:rsid w:val="00DA625C"/>
    <w:rsid w:val="00DA638E"/>
    <w:rsid w:val="00DA657F"/>
    <w:rsid w:val="00DA669A"/>
    <w:rsid w:val="00DA6B3D"/>
    <w:rsid w:val="00DA6EC7"/>
    <w:rsid w:val="00DA7176"/>
    <w:rsid w:val="00DA779B"/>
    <w:rsid w:val="00DA7A7F"/>
    <w:rsid w:val="00DA7EB2"/>
    <w:rsid w:val="00DB0FCF"/>
    <w:rsid w:val="00DB1455"/>
    <w:rsid w:val="00DB1647"/>
    <w:rsid w:val="00DB1CF8"/>
    <w:rsid w:val="00DB22E7"/>
    <w:rsid w:val="00DB285A"/>
    <w:rsid w:val="00DB2D68"/>
    <w:rsid w:val="00DB33C7"/>
    <w:rsid w:val="00DB3857"/>
    <w:rsid w:val="00DB45BA"/>
    <w:rsid w:val="00DB4BC2"/>
    <w:rsid w:val="00DB4CEF"/>
    <w:rsid w:val="00DB534D"/>
    <w:rsid w:val="00DB54B8"/>
    <w:rsid w:val="00DB56EC"/>
    <w:rsid w:val="00DB5A4C"/>
    <w:rsid w:val="00DB5E06"/>
    <w:rsid w:val="00DB650C"/>
    <w:rsid w:val="00DB65EF"/>
    <w:rsid w:val="00DB672F"/>
    <w:rsid w:val="00DB6A43"/>
    <w:rsid w:val="00DB7A73"/>
    <w:rsid w:val="00DB7B04"/>
    <w:rsid w:val="00DB7E84"/>
    <w:rsid w:val="00DC0C72"/>
    <w:rsid w:val="00DC0F96"/>
    <w:rsid w:val="00DC1700"/>
    <w:rsid w:val="00DC1B43"/>
    <w:rsid w:val="00DC1C55"/>
    <w:rsid w:val="00DC1E59"/>
    <w:rsid w:val="00DC23BE"/>
    <w:rsid w:val="00DC23DD"/>
    <w:rsid w:val="00DC2591"/>
    <w:rsid w:val="00DC264A"/>
    <w:rsid w:val="00DC28E4"/>
    <w:rsid w:val="00DC30B8"/>
    <w:rsid w:val="00DC3A6F"/>
    <w:rsid w:val="00DC41A2"/>
    <w:rsid w:val="00DC4585"/>
    <w:rsid w:val="00DC468A"/>
    <w:rsid w:val="00DC47A8"/>
    <w:rsid w:val="00DC4CA5"/>
    <w:rsid w:val="00DC4EFF"/>
    <w:rsid w:val="00DC5430"/>
    <w:rsid w:val="00DC5962"/>
    <w:rsid w:val="00DC59E6"/>
    <w:rsid w:val="00DC5C10"/>
    <w:rsid w:val="00DC6460"/>
    <w:rsid w:val="00DC64D0"/>
    <w:rsid w:val="00DC6725"/>
    <w:rsid w:val="00DC6729"/>
    <w:rsid w:val="00DC6891"/>
    <w:rsid w:val="00DC7537"/>
    <w:rsid w:val="00DC7560"/>
    <w:rsid w:val="00DC77D9"/>
    <w:rsid w:val="00DC7A52"/>
    <w:rsid w:val="00DC7BFD"/>
    <w:rsid w:val="00DD01BA"/>
    <w:rsid w:val="00DD0465"/>
    <w:rsid w:val="00DD12AA"/>
    <w:rsid w:val="00DD253E"/>
    <w:rsid w:val="00DD40A9"/>
    <w:rsid w:val="00DD41F8"/>
    <w:rsid w:val="00DD4269"/>
    <w:rsid w:val="00DD4480"/>
    <w:rsid w:val="00DD4641"/>
    <w:rsid w:val="00DD47B2"/>
    <w:rsid w:val="00DD4C82"/>
    <w:rsid w:val="00DD5956"/>
    <w:rsid w:val="00DD6029"/>
    <w:rsid w:val="00DD60F4"/>
    <w:rsid w:val="00DD6818"/>
    <w:rsid w:val="00DD769F"/>
    <w:rsid w:val="00DD776A"/>
    <w:rsid w:val="00DE0F9E"/>
    <w:rsid w:val="00DE10C6"/>
    <w:rsid w:val="00DE1D94"/>
    <w:rsid w:val="00DE1E14"/>
    <w:rsid w:val="00DE2C1F"/>
    <w:rsid w:val="00DE322D"/>
    <w:rsid w:val="00DE3413"/>
    <w:rsid w:val="00DE4B6D"/>
    <w:rsid w:val="00DE52D4"/>
    <w:rsid w:val="00DE58C8"/>
    <w:rsid w:val="00DE6945"/>
    <w:rsid w:val="00DE6C0D"/>
    <w:rsid w:val="00DE6C0F"/>
    <w:rsid w:val="00DE7990"/>
    <w:rsid w:val="00DF05E9"/>
    <w:rsid w:val="00DF0EB8"/>
    <w:rsid w:val="00DF1389"/>
    <w:rsid w:val="00DF14C2"/>
    <w:rsid w:val="00DF1623"/>
    <w:rsid w:val="00DF19E2"/>
    <w:rsid w:val="00DF20B4"/>
    <w:rsid w:val="00DF2702"/>
    <w:rsid w:val="00DF2BB3"/>
    <w:rsid w:val="00DF3519"/>
    <w:rsid w:val="00DF3860"/>
    <w:rsid w:val="00DF43FD"/>
    <w:rsid w:val="00DF51A7"/>
    <w:rsid w:val="00DF5337"/>
    <w:rsid w:val="00DF54BA"/>
    <w:rsid w:val="00DF596A"/>
    <w:rsid w:val="00DF5DBE"/>
    <w:rsid w:val="00DF60A1"/>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A60"/>
    <w:rsid w:val="00E1037A"/>
    <w:rsid w:val="00E105FB"/>
    <w:rsid w:val="00E10755"/>
    <w:rsid w:val="00E10F02"/>
    <w:rsid w:val="00E113A9"/>
    <w:rsid w:val="00E11794"/>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3304"/>
    <w:rsid w:val="00E2331A"/>
    <w:rsid w:val="00E23AA0"/>
    <w:rsid w:val="00E23AF2"/>
    <w:rsid w:val="00E23B28"/>
    <w:rsid w:val="00E240C3"/>
    <w:rsid w:val="00E24352"/>
    <w:rsid w:val="00E24E4C"/>
    <w:rsid w:val="00E2552B"/>
    <w:rsid w:val="00E2617A"/>
    <w:rsid w:val="00E26798"/>
    <w:rsid w:val="00E274BC"/>
    <w:rsid w:val="00E27D4E"/>
    <w:rsid w:val="00E27E12"/>
    <w:rsid w:val="00E27F6F"/>
    <w:rsid w:val="00E30F15"/>
    <w:rsid w:val="00E3128C"/>
    <w:rsid w:val="00E3205A"/>
    <w:rsid w:val="00E32351"/>
    <w:rsid w:val="00E32817"/>
    <w:rsid w:val="00E32B28"/>
    <w:rsid w:val="00E32BB8"/>
    <w:rsid w:val="00E32CCD"/>
    <w:rsid w:val="00E3322B"/>
    <w:rsid w:val="00E33261"/>
    <w:rsid w:val="00E34A51"/>
    <w:rsid w:val="00E35287"/>
    <w:rsid w:val="00E35544"/>
    <w:rsid w:val="00E3558F"/>
    <w:rsid w:val="00E35D4D"/>
    <w:rsid w:val="00E36178"/>
    <w:rsid w:val="00E36BD7"/>
    <w:rsid w:val="00E372B8"/>
    <w:rsid w:val="00E373EC"/>
    <w:rsid w:val="00E376A5"/>
    <w:rsid w:val="00E37E53"/>
    <w:rsid w:val="00E37E9B"/>
    <w:rsid w:val="00E403F1"/>
    <w:rsid w:val="00E40FAB"/>
    <w:rsid w:val="00E4137D"/>
    <w:rsid w:val="00E415DF"/>
    <w:rsid w:val="00E4179C"/>
    <w:rsid w:val="00E418F2"/>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E11"/>
    <w:rsid w:val="00E47439"/>
    <w:rsid w:val="00E47785"/>
    <w:rsid w:val="00E5007C"/>
    <w:rsid w:val="00E500F7"/>
    <w:rsid w:val="00E5017D"/>
    <w:rsid w:val="00E50A64"/>
    <w:rsid w:val="00E50EED"/>
    <w:rsid w:val="00E51C71"/>
    <w:rsid w:val="00E52822"/>
    <w:rsid w:val="00E529AC"/>
    <w:rsid w:val="00E5308E"/>
    <w:rsid w:val="00E53238"/>
    <w:rsid w:val="00E533CC"/>
    <w:rsid w:val="00E537F0"/>
    <w:rsid w:val="00E53863"/>
    <w:rsid w:val="00E53E1C"/>
    <w:rsid w:val="00E53EB5"/>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689C"/>
    <w:rsid w:val="00E66FCB"/>
    <w:rsid w:val="00E67181"/>
    <w:rsid w:val="00E704CE"/>
    <w:rsid w:val="00E705A0"/>
    <w:rsid w:val="00E713B8"/>
    <w:rsid w:val="00E7177A"/>
    <w:rsid w:val="00E71E05"/>
    <w:rsid w:val="00E7249D"/>
    <w:rsid w:val="00E72507"/>
    <w:rsid w:val="00E725C2"/>
    <w:rsid w:val="00E72AD3"/>
    <w:rsid w:val="00E72DDE"/>
    <w:rsid w:val="00E73072"/>
    <w:rsid w:val="00E734E0"/>
    <w:rsid w:val="00E735BD"/>
    <w:rsid w:val="00E73CD8"/>
    <w:rsid w:val="00E73D13"/>
    <w:rsid w:val="00E740F8"/>
    <w:rsid w:val="00E7478C"/>
    <w:rsid w:val="00E747DA"/>
    <w:rsid w:val="00E7493B"/>
    <w:rsid w:val="00E74A1F"/>
    <w:rsid w:val="00E74A45"/>
    <w:rsid w:val="00E74BB6"/>
    <w:rsid w:val="00E74DE4"/>
    <w:rsid w:val="00E75150"/>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32BE"/>
    <w:rsid w:val="00E833A3"/>
    <w:rsid w:val="00E85042"/>
    <w:rsid w:val="00E85113"/>
    <w:rsid w:val="00E85191"/>
    <w:rsid w:val="00E863C3"/>
    <w:rsid w:val="00E86622"/>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6CC5"/>
    <w:rsid w:val="00E96E3A"/>
    <w:rsid w:val="00E971B3"/>
    <w:rsid w:val="00E9736B"/>
    <w:rsid w:val="00E977BF"/>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A4"/>
    <w:rsid w:val="00EB2BF4"/>
    <w:rsid w:val="00EB2CDB"/>
    <w:rsid w:val="00EB353A"/>
    <w:rsid w:val="00EB35B0"/>
    <w:rsid w:val="00EB3B20"/>
    <w:rsid w:val="00EB3CA2"/>
    <w:rsid w:val="00EB4397"/>
    <w:rsid w:val="00EB4792"/>
    <w:rsid w:val="00EB49CB"/>
    <w:rsid w:val="00EB4B1B"/>
    <w:rsid w:val="00EB566E"/>
    <w:rsid w:val="00EB58A7"/>
    <w:rsid w:val="00EB5A5C"/>
    <w:rsid w:val="00EB5DB7"/>
    <w:rsid w:val="00EB668B"/>
    <w:rsid w:val="00EB69F6"/>
    <w:rsid w:val="00EB7106"/>
    <w:rsid w:val="00EB7430"/>
    <w:rsid w:val="00EB76D8"/>
    <w:rsid w:val="00EB77BD"/>
    <w:rsid w:val="00EB7BBE"/>
    <w:rsid w:val="00EB7D41"/>
    <w:rsid w:val="00EC0104"/>
    <w:rsid w:val="00EC0F88"/>
    <w:rsid w:val="00EC1450"/>
    <w:rsid w:val="00EC16BB"/>
    <w:rsid w:val="00EC1B1A"/>
    <w:rsid w:val="00EC1D9C"/>
    <w:rsid w:val="00EC23D5"/>
    <w:rsid w:val="00EC24CA"/>
    <w:rsid w:val="00EC2E9F"/>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5477"/>
    <w:rsid w:val="00ED55C8"/>
    <w:rsid w:val="00ED5945"/>
    <w:rsid w:val="00ED5B69"/>
    <w:rsid w:val="00ED5F31"/>
    <w:rsid w:val="00ED637F"/>
    <w:rsid w:val="00ED64BF"/>
    <w:rsid w:val="00ED69FD"/>
    <w:rsid w:val="00ED6E79"/>
    <w:rsid w:val="00ED6FA7"/>
    <w:rsid w:val="00ED7723"/>
    <w:rsid w:val="00ED777E"/>
    <w:rsid w:val="00ED77C5"/>
    <w:rsid w:val="00ED7FD1"/>
    <w:rsid w:val="00EE055A"/>
    <w:rsid w:val="00EE0E0D"/>
    <w:rsid w:val="00EE1257"/>
    <w:rsid w:val="00EE14DB"/>
    <w:rsid w:val="00EE197D"/>
    <w:rsid w:val="00EE1C53"/>
    <w:rsid w:val="00EE1DD7"/>
    <w:rsid w:val="00EE213C"/>
    <w:rsid w:val="00EE2A92"/>
    <w:rsid w:val="00EE34AC"/>
    <w:rsid w:val="00EE3655"/>
    <w:rsid w:val="00EE3C6C"/>
    <w:rsid w:val="00EE4124"/>
    <w:rsid w:val="00EE4754"/>
    <w:rsid w:val="00EE4DBF"/>
    <w:rsid w:val="00EE4E20"/>
    <w:rsid w:val="00EE5117"/>
    <w:rsid w:val="00EE5139"/>
    <w:rsid w:val="00EE5205"/>
    <w:rsid w:val="00EE5CEC"/>
    <w:rsid w:val="00EE612F"/>
    <w:rsid w:val="00EE711E"/>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E66"/>
    <w:rsid w:val="00EF626E"/>
    <w:rsid w:val="00EF65DA"/>
    <w:rsid w:val="00EF67DE"/>
    <w:rsid w:val="00EF6B02"/>
    <w:rsid w:val="00EF6DB9"/>
    <w:rsid w:val="00EF7141"/>
    <w:rsid w:val="00EF744A"/>
    <w:rsid w:val="00EF75B3"/>
    <w:rsid w:val="00EF75C7"/>
    <w:rsid w:val="00EF7A10"/>
    <w:rsid w:val="00F0044F"/>
    <w:rsid w:val="00F00FC6"/>
    <w:rsid w:val="00F01182"/>
    <w:rsid w:val="00F014B8"/>
    <w:rsid w:val="00F01D23"/>
    <w:rsid w:val="00F01E54"/>
    <w:rsid w:val="00F02505"/>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EC2"/>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641"/>
    <w:rsid w:val="00F13D89"/>
    <w:rsid w:val="00F13E5B"/>
    <w:rsid w:val="00F14813"/>
    <w:rsid w:val="00F149D2"/>
    <w:rsid w:val="00F14C48"/>
    <w:rsid w:val="00F14F63"/>
    <w:rsid w:val="00F15821"/>
    <w:rsid w:val="00F15E96"/>
    <w:rsid w:val="00F16986"/>
    <w:rsid w:val="00F16A1A"/>
    <w:rsid w:val="00F16C48"/>
    <w:rsid w:val="00F16DD7"/>
    <w:rsid w:val="00F1778D"/>
    <w:rsid w:val="00F17907"/>
    <w:rsid w:val="00F2040F"/>
    <w:rsid w:val="00F20524"/>
    <w:rsid w:val="00F207C8"/>
    <w:rsid w:val="00F2088F"/>
    <w:rsid w:val="00F20E37"/>
    <w:rsid w:val="00F219AB"/>
    <w:rsid w:val="00F219BC"/>
    <w:rsid w:val="00F21FAA"/>
    <w:rsid w:val="00F22305"/>
    <w:rsid w:val="00F228A5"/>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1D1C"/>
    <w:rsid w:val="00F3359D"/>
    <w:rsid w:val="00F3366F"/>
    <w:rsid w:val="00F33F7B"/>
    <w:rsid w:val="00F3424E"/>
    <w:rsid w:val="00F34770"/>
    <w:rsid w:val="00F349C9"/>
    <w:rsid w:val="00F34C50"/>
    <w:rsid w:val="00F3577C"/>
    <w:rsid w:val="00F365A9"/>
    <w:rsid w:val="00F366FE"/>
    <w:rsid w:val="00F36C15"/>
    <w:rsid w:val="00F36D1E"/>
    <w:rsid w:val="00F370EE"/>
    <w:rsid w:val="00F3717E"/>
    <w:rsid w:val="00F37283"/>
    <w:rsid w:val="00F3728D"/>
    <w:rsid w:val="00F372C1"/>
    <w:rsid w:val="00F3770B"/>
    <w:rsid w:val="00F377B8"/>
    <w:rsid w:val="00F37BE7"/>
    <w:rsid w:val="00F40FFD"/>
    <w:rsid w:val="00F41729"/>
    <w:rsid w:val="00F41E52"/>
    <w:rsid w:val="00F41E78"/>
    <w:rsid w:val="00F4207A"/>
    <w:rsid w:val="00F4212A"/>
    <w:rsid w:val="00F42745"/>
    <w:rsid w:val="00F42849"/>
    <w:rsid w:val="00F42A46"/>
    <w:rsid w:val="00F43598"/>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1106"/>
    <w:rsid w:val="00F5114D"/>
    <w:rsid w:val="00F51830"/>
    <w:rsid w:val="00F523F1"/>
    <w:rsid w:val="00F524E9"/>
    <w:rsid w:val="00F52598"/>
    <w:rsid w:val="00F52758"/>
    <w:rsid w:val="00F52A1E"/>
    <w:rsid w:val="00F52A75"/>
    <w:rsid w:val="00F531C8"/>
    <w:rsid w:val="00F53AF7"/>
    <w:rsid w:val="00F53C88"/>
    <w:rsid w:val="00F53FBB"/>
    <w:rsid w:val="00F54212"/>
    <w:rsid w:val="00F5461A"/>
    <w:rsid w:val="00F548D4"/>
    <w:rsid w:val="00F5494F"/>
    <w:rsid w:val="00F55040"/>
    <w:rsid w:val="00F5683B"/>
    <w:rsid w:val="00F56CAC"/>
    <w:rsid w:val="00F57133"/>
    <w:rsid w:val="00F60364"/>
    <w:rsid w:val="00F60630"/>
    <w:rsid w:val="00F608CD"/>
    <w:rsid w:val="00F6099A"/>
    <w:rsid w:val="00F60B28"/>
    <w:rsid w:val="00F614C4"/>
    <w:rsid w:val="00F6189B"/>
    <w:rsid w:val="00F618EA"/>
    <w:rsid w:val="00F62171"/>
    <w:rsid w:val="00F62C97"/>
    <w:rsid w:val="00F637A8"/>
    <w:rsid w:val="00F63F0F"/>
    <w:rsid w:val="00F646E1"/>
    <w:rsid w:val="00F64986"/>
    <w:rsid w:val="00F64B74"/>
    <w:rsid w:val="00F64C50"/>
    <w:rsid w:val="00F65058"/>
    <w:rsid w:val="00F6584F"/>
    <w:rsid w:val="00F66260"/>
    <w:rsid w:val="00F6641D"/>
    <w:rsid w:val="00F669FE"/>
    <w:rsid w:val="00F66BC5"/>
    <w:rsid w:val="00F67041"/>
    <w:rsid w:val="00F67275"/>
    <w:rsid w:val="00F67585"/>
    <w:rsid w:val="00F678A0"/>
    <w:rsid w:val="00F70A99"/>
    <w:rsid w:val="00F70AFA"/>
    <w:rsid w:val="00F71135"/>
    <w:rsid w:val="00F712E5"/>
    <w:rsid w:val="00F71721"/>
    <w:rsid w:val="00F72218"/>
    <w:rsid w:val="00F7253B"/>
    <w:rsid w:val="00F72785"/>
    <w:rsid w:val="00F7290F"/>
    <w:rsid w:val="00F73260"/>
    <w:rsid w:val="00F744B1"/>
    <w:rsid w:val="00F74D29"/>
    <w:rsid w:val="00F7505D"/>
    <w:rsid w:val="00F7513D"/>
    <w:rsid w:val="00F7548A"/>
    <w:rsid w:val="00F754DC"/>
    <w:rsid w:val="00F757EB"/>
    <w:rsid w:val="00F75917"/>
    <w:rsid w:val="00F759D4"/>
    <w:rsid w:val="00F75C87"/>
    <w:rsid w:val="00F75EBC"/>
    <w:rsid w:val="00F766EC"/>
    <w:rsid w:val="00F767BB"/>
    <w:rsid w:val="00F7747F"/>
    <w:rsid w:val="00F77612"/>
    <w:rsid w:val="00F77B85"/>
    <w:rsid w:val="00F8052A"/>
    <w:rsid w:val="00F80B18"/>
    <w:rsid w:val="00F80DFF"/>
    <w:rsid w:val="00F80EAE"/>
    <w:rsid w:val="00F81086"/>
    <w:rsid w:val="00F812D8"/>
    <w:rsid w:val="00F81755"/>
    <w:rsid w:val="00F819E6"/>
    <w:rsid w:val="00F825C9"/>
    <w:rsid w:val="00F82654"/>
    <w:rsid w:val="00F834CC"/>
    <w:rsid w:val="00F8381B"/>
    <w:rsid w:val="00F845C6"/>
    <w:rsid w:val="00F847F3"/>
    <w:rsid w:val="00F84C2B"/>
    <w:rsid w:val="00F84E1B"/>
    <w:rsid w:val="00F84E3A"/>
    <w:rsid w:val="00F8510A"/>
    <w:rsid w:val="00F85E4F"/>
    <w:rsid w:val="00F85FD5"/>
    <w:rsid w:val="00F86917"/>
    <w:rsid w:val="00F87129"/>
    <w:rsid w:val="00F87255"/>
    <w:rsid w:val="00F87FCE"/>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EF"/>
    <w:rsid w:val="00F95E0A"/>
    <w:rsid w:val="00F95FC1"/>
    <w:rsid w:val="00F96B24"/>
    <w:rsid w:val="00F974F0"/>
    <w:rsid w:val="00F97E9E"/>
    <w:rsid w:val="00FA04B1"/>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AD2"/>
    <w:rsid w:val="00FA7BD8"/>
    <w:rsid w:val="00FB0E28"/>
    <w:rsid w:val="00FB1138"/>
    <w:rsid w:val="00FB1B00"/>
    <w:rsid w:val="00FB1DE2"/>
    <w:rsid w:val="00FB1EAE"/>
    <w:rsid w:val="00FB1FC1"/>
    <w:rsid w:val="00FB2099"/>
    <w:rsid w:val="00FB279C"/>
    <w:rsid w:val="00FB30C4"/>
    <w:rsid w:val="00FB3285"/>
    <w:rsid w:val="00FB3702"/>
    <w:rsid w:val="00FB3A58"/>
    <w:rsid w:val="00FB4171"/>
    <w:rsid w:val="00FB41E8"/>
    <w:rsid w:val="00FB4423"/>
    <w:rsid w:val="00FB4542"/>
    <w:rsid w:val="00FB587D"/>
    <w:rsid w:val="00FB5F56"/>
    <w:rsid w:val="00FB60E2"/>
    <w:rsid w:val="00FB6425"/>
    <w:rsid w:val="00FB6444"/>
    <w:rsid w:val="00FB6A1F"/>
    <w:rsid w:val="00FB6CB4"/>
    <w:rsid w:val="00FB6D9E"/>
    <w:rsid w:val="00FB6DCF"/>
    <w:rsid w:val="00FC0655"/>
    <w:rsid w:val="00FC0995"/>
    <w:rsid w:val="00FC0AF2"/>
    <w:rsid w:val="00FC11A8"/>
    <w:rsid w:val="00FC1755"/>
    <w:rsid w:val="00FC19A4"/>
    <w:rsid w:val="00FC20F6"/>
    <w:rsid w:val="00FC24B6"/>
    <w:rsid w:val="00FC2757"/>
    <w:rsid w:val="00FC3143"/>
    <w:rsid w:val="00FC31FC"/>
    <w:rsid w:val="00FC3537"/>
    <w:rsid w:val="00FC4119"/>
    <w:rsid w:val="00FC4BF0"/>
    <w:rsid w:val="00FC4D6E"/>
    <w:rsid w:val="00FC50FC"/>
    <w:rsid w:val="00FC53CA"/>
    <w:rsid w:val="00FC547F"/>
    <w:rsid w:val="00FC5C64"/>
    <w:rsid w:val="00FC665A"/>
    <w:rsid w:val="00FC66FE"/>
    <w:rsid w:val="00FC6A32"/>
    <w:rsid w:val="00FC6F63"/>
    <w:rsid w:val="00FC7083"/>
    <w:rsid w:val="00FC72C7"/>
    <w:rsid w:val="00FC765D"/>
    <w:rsid w:val="00FC77D2"/>
    <w:rsid w:val="00FC7A35"/>
    <w:rsid w:val="00FD01CB"/>
    <w:rsid w:val="00FD1033"/>
    <w:rsid w:val="00FD11A0"/>
    <w:rsid w:val="00FD210E"/>
    <w:rsid w:val="00FD28EA"/>
    <w:rsid w:val="00FD2A2E"/>
    <w:rsid w:val="00FD31D1"/>
    <w:rsid w:val="00FD3824"/>
    <w:rsid w:val="00FD3CDF"/>
    <w:rsid w:val="00FD3E29"/>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301A"/>
    <w:rsid w:val="00FE3F54"/>
    <w:rsid w:val="00FE41E6"/>
    <w:rsid w:val="00FE41F3"/>
    <w:rsid w:val="00FE424E"/>
    <w:rsid w:val="00FE4287"/>
    <w:rsid w:val="00FE452B"/>
    <w:rsid w:val="00FE46D0"/>
    <w:rsid w:val="00FE4EE6"/>
    <w:rsid w:val="00FE5362"/>
    <w:rsid w:val="00FE55C2"/>
    <w:rsid w:val="00FE57CD"/>
    <w:rsid w:val="00FE602C"/>
    <w:rsid w:val="00FE637F"/>
    <w:rsid w:val="00FE6838"/>
    <w:rsid w:val="00FE7340"/>
    <w:rsid w:val="00FE7592"/>
    <w:rsid w:val="00FE7CFC"/>
    <w:rsid w:val="00FE7EB0"/>
    <w:rsid w:val="00FF07D9"/>
    <w:rsid w:val="00FF0C25"/>
    <w:rsid w:val="00FF0CAF"/>
    <w:rsid w:val="00FF1434"/>
    <w:rsid w:val="00FF16D2"/>
    <w:rsid w:val="00FF21C1"/>
    <w:rsid w:val="00FF236D"/>
    <w:rsid w:val="00FF3000"/>
    <w:rsid w:val="00FF3A3A"/>
    <w:rsid w:val="00FF3AD9"/>
    <w:rsid w:val="00FF3E10"/>
    <w:rsid w:val="00FF4231"/>
    <w:rsid w:val="00FF5114"/>
    <w:rsid w:val="00FF5583"/>
    <w:rsid w:val="00FF59AF"/>
    <w:rsid w:val="00FF6152"/>
    <w:rsid w:val="00FF622D"/>
    <w:rsid w:val="00FF626E"/>
    <w:rsid w:val="00FF628F"/>
    <w:rsid w:val="00FF6887"/>
    <w:rsid w:val="00FF6978"/>
    <w:rsid w:val="00FF6AC3"/>
    <w:rsid w:val="00FF6D67"/>
    <w:rsid w:val="00FF6FAC"/>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466E72"/>
  <w15:docId w15:val="{514E5C1E-4C8E-4678-AD6A-2676115D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3"/>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4"/>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3"/>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4"/>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3"/>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4"/>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5"/>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5"/>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5"/>
      </w:numPr>
      <w:spacing w:before="60" w:after="60"/>
    </w:pPr>
    <w:rPr>
      <w:rFonts w:ascii="Arial" w:hAnsi="Arial"/>
      <w:i/>
      <w:sz w:val="16"/>
      <w:lang w:eastAsia="en-GB"/>
    </w:rPr>
  </w:style>
  <w:style w:type="paragraph" w:customStyle="1" w:styleId="ListaDD4">
    <w:name w:val="Lista DD 4"/>
    <w:basedOn w:val="Normal"/>
    <w:rsid w:val="00711044"/>
    <w:pPr>
      <w:numPr>
        <w:ilvl w:val="3"/>
        <w:numId w:val="45"/>
      </w:numPr>
      <w:spacing w:before="60" w:after="60"/>
    </w:pPr>
    <w:rPr>
      <w:rFonts w:ascii="Arial" w:hAnsi="Arial"/>
      <w:i/>
      <w:sz w:val="16"/>
      <w:lang w:eastAsia="en-GB"/>
    </w:rPr>
  </w:style>
  <w:style w:type="paragraph" w:customStyle="1" w:styleId="ListaDD5">
    <w:name w:val="Lista DD 5"/>
    <w:basedOn w:val="Normal"/>
    <w:rsid w:val="00711044"/>
    <w:pPr>
      <w:numPr>
        <w:ilvl w:val="4"/>
        <w:numId w:val="45"/>
      </w:numPr>
      <w:spacing w:before="60" w:after="60"/>
    </w:pPr>
    <w:rPr>
      <w:rFonts w:ascii="Arial" w:hAnsi="Arial"/>
      <w:i/>
      <w:sz w:val="16"/>
      <w:lang w:eastAsia="en-GB"/>
    </w:rPr>
  </w:style>
  <w:style w:type="paragraph" w:customStyle="1" w:styleId="ListaDD6">
    <w:name w:val="Lista DD 6"/>
    <w:basedOn w:val="Normal"/>
    <w:rsid w:val="00711044"/>
    <w:pPr>
      <w:numPr>
        <w:ilvl w:val="5"/>
        <w:numId w:val="45"/>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6"/>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7"/>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6"/>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7"/>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6"/>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7"/>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6"/>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7"/>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6"/>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7"/>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6"/>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7"/>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9"/>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9"/>
      </w:numPr>
      <w:spacing w:after="0"/>
      <w:jc w:val="left"/>
    </w:pPr>
    <w:rPr>
      <w:rFonts w:eastAsia="MS Mincho"/>
      <w:sz w:val="24"/>
      <w:szCs w:val="24"/>
    </w:rPr>
  </w:style>
  <w:style w:type="paragraph" w:customStyle="1" w:styleId="Bullet3">
    <w:name w:val="Bullet 3"/>
    <w:basedOn w:val="Normal"/>
    <w:rsid w:val="00EE14DB"/>
    <w:pPr>
      <w:numPr>
        <w:ilvl w:val="2"/>
        <w:numId w:val="49"/>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gestao@virgo.i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DB123-03B4-4D0F-BB44-158DB5E58668}">
  <ds:schemaRefs>
    <ds:schemaRef ds:uri="http://schemas.openxmlformats.org/officeDocument/2006/bibliography"/>
  </ds:schemaRefs>
</ds:datastoreItem>
</file>

<file path=customXml/itemProps2.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3.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694A6B5E-9753-4A85-9186-F8AA11CF202A}">
  <ds:schemaRefs>
    <ds:schemaRef ds:uri="http://www.imanage.com/work/xmlschema"/>
  </ds:schemaRefs>
</ds:datastoreItem>
</file>

<file path=customXml/itemProps5.xml><?xml version="1.0" encoding="utf-8"?>
<ds:datastoreItem xmlns:ds="http://schemas.openxmlformats.org/officeDocument/2006/customXml" ds:itemID="{D078DDE6-40B0-414A-844A-C5123D8C5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60</Pages>
  <Words>24102</Words>
  <Characters>130155</Characters>
  <Application>Microsoft Office Word</Application>
  <DocSecurity>0</DocSecurity>
  <Lines>1084</Lines>
  <Paragraphs>307</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das ARS das Fiduciantes: As atas das ARS das Fiduciantes serão arqu</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Fiduciantes pela </vt:lpstr>
      <vt:lpstr>    Os recursos captados com a Oferta, deduzidos das despesas listadas no Anexo [(] </vt:lpstr>
      <vt:lpstr>    As despesas reembolsáveis mencionadas na Cláusula 4.1 acima serão objeto de veri</vt:lpstr>
      <vt:lpstr>    Os recursos destinados ao pagamento dos custos e despesas, ainda não incorridos,</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São condições precedentes à integralização das Debêntures (“Condições Precedente</vt:lpstr>
      <vt:lpstr>    Cumpridas as Condições Precedentes, os respectivos Recursos Líquidos: (i) serão </vt:lpstr>
      <vt:lpstr>    A desoneração dos Recursos Líquidos e dos demais recursos disponíveis no Fundo d</vt:lpstr>
      <vt:lpstr>    O cumprimento: (i) das respectivas Condições Precedentes deverá ser comunicado, </vt:lpstr>
      <vt:lpstr>    Uma vez recebidas as cartas referidas nos incisos (i) e (ii) da Cláusula 5.9 aci</vt:lpstr>
      <vt:lpstr>    Seguros. A Emissora deverá, no prazo de até 30 (trinta) dias contados da data da</vt:lpstr>
      <vt:lpstr>        Em caso de sinistro parcial e consequente pagamento de indenização pela [(] (“Se</vt:lpstr>
      <vt:lpstr>        O sinistro total ou parcial, que torne inviável a implementação ou continuidade </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 (primeira) emissão de debênture</vt:lpstr>
      <vt:lpstr>    Valor Total da Emissão. O valor total da Emissão será de R$ 80.000.000,00 (oiten</vt:lpstr>
      <vt:lpstr>    Quantidade. Serão emitidas 80.000 (oitenta mil) Debêntures, na Data de Emissão.</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,𝑻𝒂𝒊-𝟏𝟎𝟎.</vt:lpstr>
      <vt:lpstr>onde:</vt:lpstr>
      <vt:lpstr>Aai = valor unitário da i-ésima parcela de amortização, calculado com 8 (oito) c</vt:lpstr>
      <vt:lpstr>VNa = Conforme definido na Cláusula 5.25 abaixo;</vt:lpstr>
      <vt:lpstr>Tai = taxa da i-ésima parcela do Valor Nominal Unitário Atualizado, conforme inf</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5.25.1 e 5.25.3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O Valor da Amortização Extraordinária Obrigatória deverá sempre ser um número po</vt:lpstr>
      <vt:lpstr>    Amortização Extraordinária Facultativa: A Emissora poderá, observados o limite d</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Direito ao Recebimento dos Pagamentos. Farão jus ao recebimento de qualquer valo</vt:lpstr>
      <vt:lpstr>    Local de Pagamento. Os pagamentos referentes às Debêntures e a quaisquer outros </vt:lpstr>
      <vt:lpstr>    Prorrogação dos Prazos. Considerar-se-ão automaticamente prorrogados os prazos r</vt:lpstr>
      <vt:lpstr>    Encargos Moratórios. Ocorrendo impontualidade no pagamento de qualquer valor dev</vt:lpstr>
      <vt:lpstr>    Decadência dos Direitos aos Acréscimos. O não comparecimento do Debenturista par</vt:lpstr>
      <vt:lpstr>    Tributos. A Emissora será responsável pelo custo de todos os tributos (inclusive</vt:lpstr>
    </vt:vector>
  </TitlesOfParts>
  <Company/>
  <LinksUpToDate>false</LinksUpToDate>
  <CharactersWithSpaces>153950</CharactersWithSpaces>
  <SharedDoc>false</SharedDoc>
  <HLinks>
    <vt:vector size="18" baseType="variant">
      <vt:variant>
        <vt:i4>1638454</vt:i4>
      </vt:variant>
      <vt:variant>
        <vt:i4>177</vt:i4>
      </vt:variant>
      <vt:variant>
        <vt:i4>0</vt:i4>
      </vt:variant>
      <vt:variant>
        <vt:i4>5</vt:i4>
      </vt:variant>
      <vt:variant>
        <vt:lpwstr>mailto:gestao@virgo.inc</vt:lpwstr>
      </vt:variant>
      <vt:variant>
        <vt:lpwstr/>
      </vt:variant>
      <vt:variant>
        <vt:i4>6291529</vt:i4>
      </vt:variant>
      <vt:variant>
        <vt:i4>174</vt:i4>
      </vt:variant>
      <vt:variant>
        <vt:i4>0</vt:i4>
      </vt:variant>
      <vt:variant>
        <vt:i4>5</vt:i4>
      </vt:variant>
      <vt:variant>
        <vt:lpwstr>mailto:luiz.serrano@rzkenergia.com.br</vt:lpwstr>
      </vt:variant>
      <vt:variant>
        <vt:lpwstr/>
      </vt:variant>
      <vt:variant>
        <vt:i4>6291529</vt:i4>
      </vt:variant>
      <vt:variant>
        <vt:i4>171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Matheus Gomes Faria</cp:lastModifiedBy>
  <cp:revision>6</cp:revision>
  <cp:lastPrinted>2020-12-22T01:45:00Z</cp:lastPrinted>
  <dcterms:created xsi:type="dcterms:W3CDTF">2021-09-28T13:29:00Z</dcterms:created>
  <dcterms:modified xsi:type="dcterms:W3CDTF">2021-09-28T15:16:00Z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ies>
</file>