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DB51E" w14:textId="2F808588" w:rsidR="005F3A4B" w:rsidRPr="005F3A4B" w:rsidRDefault="005F3A4B" w:rsidP="000E2FFE">
      <w:pPr>
        <w:pStyle w:val="Ttulo31"/>
        <w:tabs>
          <w:tab w:val="left" w:pos="8789"/>
        </w:tabs>
        <w:spacing w:line="288" w:lineRule="auto"/>
        <w:jc w:val="center"/>
        <w:rPr>
          <w:rFonts w:ascii="Times New Roman" w:hAnsi="Times New Roman" w:cs="Times New Roman"/>
          <w:lang w:val="pt-BR"/>
        </w:rPr>
      </w:pPr>
      <w:bookmarkStart w:id="0" w:name="_DV_M0"/>
      <w:bookmarkStart w:id="1" w:name="_Toc522079142"/>
      <w:bookmarkStart w:id="2" w:name="_Toc41728596"/>
      <w:bookmarkEnd w:id="0"/>
      <w:r w:rsidRPr="005F3A4B">
        <w:rPr>
          <w:rFonts w:ascii="Times New Roman" w:hAnsi="Times New Roman" w:cs="Times New Roman"/>
          <w:lang w:val="pt-BR"/>
        </w:rPr>
        <w:t xml:space="preserve">INSTRUMENTO PARTICULAR DE CESSÃO FIDUCIÁRIA </w:t>
      </w:r>
      <w:r w:rsidR="00254142">
        <w:rPr>
          <w:rFonts w:ascii="Times New Roman" w:hAnsi="Times New Roman" w:cs="Times New Roman"/>
          <w:lang w:val="pt-BR"/>
        </w:rPr>
        <w:t xml:space="preserve">E PROMESSA DE CESSÃO </w:t>
      </w:r>
      <w:r w:rsidR="004277EB">
        <w:rPr>
          <w:rFonts w:ascii="Times New Roman" w:hAnsi="Times New Roman" w:cs="Times New Roman"/>
          <w:lang w:val="pt-BR"/>
        </w:rPr>
        <w:t xml:space="preserve">FIDUCIÁRIA </w:t>
      </w:r>
      <w:r w:rsidRPr="005F3A4B">
        <w:rPr>
          <w:rFonts w:ascii="Times New Roman" w:hAnsi="Times New Roman" w:cs="Times New Roman"/>
          <w:lang w:val="pt-BR"/>
        </w:rPr>
        <w:t>DE</w:t>
      </w:r>
      <w:bookmarkStart w:id="3" w:name="_DV_M1"/>
      <w:bookmarkEnd w:id="1"/>
      <w:bookmarkEnd w:id="3"/>
      <w:r w:rsidRPr="005F3A4B">
        <w:rPr>
          <w:rFonts w:ascii="Times New Roman" w:hAnsi="Times New Roman" w:cs="Times New Roman"/>
          <w:lang w:val="pt-BR"/>
        </w:rPr>
        <w:t xml:space="preserve"> DIREITOS CREDITÓRIOS EM GARANTIA</w:t>
      </w:r>
    </w:p>
    <w:p w14:paraId="024A2BE0"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bookmarkStart w:id="4" w:name="_DV_M2"/>
      <w:bookmarkStart w:id="5" w:name="_DV_M3"/>
      <w:bookmarkEnd w:id="4"/>
      <w:bookmarkEnd w:id="5"/>
    </w:p>
    <w:p w14:paraId="7281DA08"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r w:rsidRPr="005F3A4B">
        <w:rPr>
          <w:rFonts w:ascii="Times New Roman" w:hAnsi="Times New Roman"/>
          <w:bCs/>
          <w:sz w:val="24"/>
          <w:szCs w:val="24"/>
          <w:lang w:val="pt-BR"/>
        </w:rPr>
        <w:t>Pelo presente instrumento particular, as partes a seguir nomeadas e qualificadas:</w:t>
      </w:r>
    </w:p>
    <w:p w14:paraId="7A9664CF"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p>
    <w:p w14:paraId="76A64C5C" w14:textId="4E691DB9" w:rsidR="005F3A4B" w:rsidRPr="005F3A4B" w:rsidRDefault="007C5B95" w:rsidP="005F3A4B">
      <w:pPr>
        <w:widowControl w:val="0"/>
        <w:overflowPunct w:val="0"/>
        <w:autoSpaceDE w:val="0"/>
        <w:autoSpaceDN w:val="0"/>
        <w:adjustRightInd w:val="0"/>
        <w:spacing w:line="288" w:lineRule="auto"/>
        <w:jc w:val="both"/>
        <w:rPr>
          <w:bCs/>
          <w:sz w:val="24"/>
          <w:szCs w:val="24"/>
        </w:rPr>
      </w:pPr>
      <w:bookmarkStart w:id="6" w:name="_Hlk29489428"/>
      <w:bookmarkStart w:id="7" w:name="_Hlk29489638"/>
      <w:bookmarkStart w:id="8" w:name="_DV_C8"/>
      <w:r w:rsidRPr="00DB3382">
        <w:rPr>
          <w:b/>
          <w:bCs/>
          <w:sz w:val="24"/>
          <w:szCs w:val="24"/>
        </w:rPr>
        <w:t>GGL SOCIEDADE INCORPORADORA SPE LTDA.,</w:t>
      </w:r>
      <w:r w:rsidRPr="00D51C2E">
        <w:rPr>
          <w:iCs/>
        </w:rPr>
        <w:t xml:space="preserve"> </w:t>
      </w:r>
      <w:r w:rsidRPr="00DB3382">
        <w:rPr>
          <w:sz w:val="24"/>
          <w:szCs w:val="24"/>
        </w:rPr>
        <w:t xml:space="preserve">sociedade empresária limitada, com sede na Cidade de Limeira, Estado de São Paulo, Via Guilherme </w:t>
      </w:r>
      <w:proofErr w:type="spellStart"/>
      <w:r w:rsidRPr="00DB3382">
        <w:rPr>
          <w:sz w:val="24"/>
          <w:szCs w:val="24"/>
        </w:rPr>
        <w:t>Dibbern</w:t>
      </w:r>
      <w:proofErr w:type="spellEnd"/>
      <w:r w:rsidRPr="00DB3382">
        <w:rPr>
          <w:sz w:val="24"/>
          <w:szCs w:val="24"/>
        </w:rPr>
        <w:t>, n° 3250, Bairro da Graminha, CEP 13.428-217, inscrita no CNPJ sob o nº 22.164.197/0001-37</w:t>
      </w:r>
      <w:r>
        <w:rPr>
          <w:sz w:val="24"/>
          <w:szCs w:val="24"/>
        </w:rPr>
        <w:t xml:space="preserve">, </w:t>
      </w:r>
      <w:r w:rsidRPr="00DB3382">
        <w:rPr>
          <w:sz w:val="24"/>
          <w:szCs w:val="24"/>
        </w:rPr>
        <w:t xml:space="preserve">com seus atos constitutivos registrados perante a Junta Comercial do Estado do </w:t>
      </w:r>
      <w:r>
        <w:rPr>
          <w:sz w:val="24"/>
          <w:szCs w:val="24"/>
        </w:rPr>
        <w:t xml:space="preserve">São Paulo </w:t>
      </w:r>
      <w:r w:rsidRPr="00DB3382">
        <w:rPr>
          <w:sz w:val="24"/>
          <w:szCs w:val="24"/>
        </w:rPr>
        <w:t xml:space="preserve"> (“</w:t>
      </w:r>
      <w:r w:rsidRPr="00EA6330">
        <w:rPr>
          <w:sz w:val="24"/>
          <w:szCs w:val="24"/>
          <w:u w:val="single"/>
        </w:rPr>
        <w:t>JUCESP</w:t>
      </w:r>
      <w:r w:rsidRPr="00DB3382">
        <w:rPr>
          <w:sz w:val="24"/>
          <w:szCs w:val="24"/>
        </w:rPr>
        <w:t>”) sob o NIRE 35</w:t>
      </w:r>
      <w:r>
        <w:rPr>
          <w:sz w:val="24"/>
          <w:szCs w:val="24"/>
        </w:rPr>
        <w:t>.</w:t>
      </w:r>
      <w:r w:rsidRPr="00DB3382">
        <w:rPr>
          <w:sz w:val="24"/>
          <w:szCs w:val="24"/>
        </w:rPr>
        <w:t>2</w:t>
      </w:r>
      <w:r>
        <w:rPr>
          <w:sz w:val="24"/>
          <w:szCs w:val="24"/>
        </w:rPr>
        <w:t>.</w:t>
      </w:r>
      <w:r w:rsidRPr="00DB3382">
        <w:rPr>
          <w:sz w:val="24"/>
          <w:szCs w:val="24"/>
        </w:rPr>
        <w:t xml:space="preserve">2898385-1, neste ato representada na forma de seu Contrato Social </w:t>
      </w:r>
      <w:bookmarkStart w:id="9" w:name="_DV_M6"/>
      <w:bookmarkEnd w:id="6"/>
      <w:bookmarkEnd w:id="7"/>
      <w:bookmarkEnd w:id="8"/>
      <w:bookmarkEnd w:id="9"/>
      <w:r w:rsidR="00987E1A">
        <w:rPr>
          <w:bCs/>
          <w:sz w:val="24"/>
          <w:szCs w:val="24"/>
        </w:rPr>
        <w:t>(</w:t>
      </w:r>
      <w:r w:rsidR="005F3A4B" w:rsidRPr="005F3A4B">
        <w:rPr>
          <w:bCs/>
          <w:sz w:val="24"/>
          <w:szCs w:val="24"/>
        </w:rPr>
        <w:t>“</w:t>
      </w:r>
      <w:r w:rsidR="005F3A4B" w:rsidRPr="005F3A4B">
        <w:rPr>
          <w:bCs/>
          <w:sz w:val="24"/>
          <w:szCs w:val="24"/>
          <w:u w:val="single"/>
        </w:rPr>
        <w:t>Fiduciante</w:t>
      </w:r>
      <w:r w:rsidR="005F3A4B" w:rsidRPr="005F3A4B">
        <w:rPr>
          <w:bCs/>
          <w:sz w:val="24"/>
          <w:szCs w:val="24"/>
        </w:rPr>
        <w:t>”</w:t>
      </w:r>
      <w:r w:rsidR="00987E1A">
        <w:rPr>
          <w:bCs/>
          <w:sz w:val="24"/>
          <w:szCs w:val="24"/>
        </w:rPr>
        <w:t>)</w:t>
      </w:r>
      <w:r w:rsidR="005F3A4B" w:rsidRPr="005F3A4B">
        <w:rPr>
          <w:bCs/>
          <w:sz w:val="24"/>
          <w:szCs w:val="24"/>
        </w:rPr>
        <w:t>;</w:t>
      </w:r>
    </w:p>
    <w:p w14:paraId="64CC6CAA"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282ED643" w14:textId="03C0F350" w:rsidR="00EB1BF3" w:rsidRDefault="005027A7" w:rsidP="005F3A4B">
      <w:pPr>
        <w:widowControl w:val="0"/>
        <w:overflowPunct w:val="0"/>
        <w:autoSpaceDE w:val="0"/>
        <w:autoSpaceDN w:val="0"/>
        <w:adjustRightInd w:val="0"/>
        <w:spacing w:line="288" w:lineRule="auto"/>
        <w:jc w:val="both"/>
        <w:rPr>
          <w:sz w:val="24"/>
          <w:szCs w:val="24"/>
        </w:rPr>
      </w:pPr>
      <w:bookmarkStart w:id="10" w:name="_DV_M7"/>
      <w:bookmarkStart w:id="11" w:name="_DV_M8"/>
      <w:bookmarkStart w:id="12" w:name="_Hlk486249788"/>
      <w:bookmarkEnd w:id="10"/>
      <w:bookmarkEnd w:id="11"/>
      <w:r w:rsidRPr="00625CA9">
        <w:rPr>
          <w:b/>
          <w:sz w:val="24"/>
          <w:szCs w:val="24"/>
        </w:rPr>
        <w:t>ISEC SECURITIZADORA S.A.</w:t>
      </w:r>
      <w:r w:rsidRPr="00625CA9">
        <w:rPr>
          <w:bCs/>
          <w:sz w:val="24"/>
          <w:szCs w:val="24"/>
        </w:rPr>
        <w:t xml:space="preserve">, </w:t>
      </w:r>
      <w:r w:rsidRPr="00625CA9">
        <w:rPr>
          <w:sz w:val="24"/>
          <w:szCs w:val="24"/>
        </w:rPr>
        <w:t>com sede na cidade de São Paulo, Estado de São Paulo, na Rua Tabapuã, nº 1.123, 21º andar, conjunto 215, Itaim Bibi, CEP 04533-010, inscrita no CNPJ sob o nº 08.769.451/0001-08</w:t>
      </w:r>
      <w:r>
        <w:rPr>
          <w:sz w:val="24"/>
          <w:szCs w:val="24"/>
        </w:rPr>
        <w:t>,</w:t>
      </w:r>
      <w:r w:rsidR="00303DA4">
        <w:rPr>
          <w:sz w:val="24"/>
          <w:szCs w:val="24"/>
        </w:rPr>
        <w:t xml:space="preserve"> neste ato representada na forma de seu Estatuto Social</w:t>
      </w:r>
      <w:bookmarkEnd w:id="12"/>
      <w:r w:rsidR="004D305F">
        <w:rPr>
          <w:sz w:val="24"/>
          <w:szCs w:val="24"/>
        </w:rPr>
        <w:t xml:space="preserve"> (</w:t>
      </w:r>
      <w:r w:rsidR="005F3A4B" w:rsidRPr="005F3A4B">
        <w:rPr>
          <w:sz w:val="24"/>
          <w:szCs w:val="24"/>
        </w:rPr>
        <w:t>“</w:t>
      </w:r>
      <w:r w:rsidR="005F3A4B" w:rsidRPr="005F3A4B">
        <w:rPr>
          <w:bCs/>
          <w:sz w:val="24"/>
          <w:szCs w:val="24"/>
          <w:u w:val="single"/>
        </w:rPr>
        <w:t>Fiduciária</w:t>
      </w:r>
      <w:r w:rsidR="005F3A4B" w:rsidRPr="005F3A4B">
        <w:rPr>
          <w:sz w:val="24"/>
          <w:szCs w:val="24"/>
        </w:rPr>
        <w:t>”</w:t>
      </w:r>
      <w:r w:rsidR="004D305F">
        <w:rPr>
          <w:sz w:val="24"/>
          <w:szCs w:val="24"/>
        </w:rPr>
        <w:t>)</w:t>
      </w:r>
      <w:r w:rsidR="005F3A4B" w:rsidRPr="005F3A4B">
        <w:rPr>
          <w:sz w:val="24"/>
          <w:szCs w:val="24"/>
        </w:rPr>
        <w:t>;</w:t>
      </w:r>
    </w:p>
    <w:p w14:paraId="51953917" w14:textId="77777777" w:rsidR="005F3A4B" w:rsidRPr="005F3A4B" w:rsidRDefault="005F3A4B" w:rsidP="005F3A4B">
      <w:pPr>
        <w:spacing w:line="288" w:lineRule="auto"/>
        <w:jc w:val="both"/>
        <w:rPr>
          <w:sz w:val="24"/>
          <w:szCs w:val="24"/>
        </w:rPr>
      </w:pPr>
    </w:p>
    <w:p w14:paraId="64BC14AD" w14:textId="77777777" w:rsidR="005F3A4B" w:rsidRPr="005F3A4B" w:rsidRDefault="005F3A4B" w:rsidP="005F3A4B">
      <w:pPr>
        <w:spacing w:line="288" w:lineRule="auto"/>
        <w:jc w:val="both"/>
        <w:rPr>
          <w:sz w:val="24"/>
          <w:szCs w:val="24"/>
        </w:rPr>
      </w:pPr>
      <w:bookmarkStart w:id="13" w:name="_DV_M9"/>
      <w:bookmarkEnd w:id="13"/>
      <w:r w:rsidRPr="005F3A4B">
        <w:rPr>
          <w:sz w:val="24"/>
          <w:szCs w:val="24"/>
        </w:rPr>
        <w:t>Fiduciante e Fiduciária, em conjunto denominadas “</w:t>
      </w:r>
      <w:r w:rsidRPr="005F3A4B">
        <w:rPr>
          <w:sz w:val="24"/>
          <w:szCs w:val="24"/>
          <w:u w:val="single"/>
        </w:rPr>
        <w:t>Partes</w:t>
      </w:r>
      <w:r w:rsidRPr="005F3A4B">
        <w:rPr>
          <w:sz w:val="24"/>
          <w:szCs w:val="24"/>
        </w:rPr>
        <w:t>” e, individual e indistintamente, “</w:t>
      </w:r>
      <w:r w:rsidRPr="005F3A4B">
        <w:rPr>
          <w:sz w:val="24"/>
          <w:szCs w:val="24"/>
          <w:u w:val="single"/>
        </w:rPr>
        <w:t>Parte</w:t>
      </w:r>
      <w:r w:rsidRPr="005F3A4B">
        <w:rPr>
          <w:sz w:val="24"/>
          <w:szCs w:val="24"/>
        </w:rPr>
        <w:t>”;</w:t>
      </w:r>
    </w:p>
    <w:p w14:paraId="1E720B37" w14:textId="77777777" w:rsidR="005F3A4B" w:rsidRPr="005F3A4B" w:rsidRDefault="005F3A4B" w:rsidP="005F3A4B">
      <w:pPr>
        <w:autoSpaceDE w:val="0"/>
        <w:autoSpaceDN w:val="0"/>
        <w:adjustRightInd w:val="0"/>
        <w:spacing w:line="288" w:lineRule="auto"/>
        <w:jc w:val="both"/>
        <w:rPr>
          <w:sz w:val="24"/>
          <w:szCs w:val="24"/>
        </w:rPr>
      </w:pPr>
    </w:p>
    <w:p w14:paraId="1824F2B5" w14:textId="77777777" w:rsidR="005F3A4B" w:rsidRPr="005F3A4B" w:rsidRDefault="005F3A4B" w:rsidP="005F3A4B">
      <w:pPr>
        <w:pStyle w:val="Recuonormal"/>
        <w:spacing w:line="288" w:lineRule="auto"/>
        <w:ind w:left="0"/>
        <w:jc w:val="both"/>
        <w:rPr>
          <w:rFonts w:ascii="Times New Roman" w:hAnsi="Times New Roman"/>
          <w:b/>
          <w:bCs/>
          <w:sz w:val="24"/>
          <w:szCs w:val="24"/>
          <w:lang w:val="pt-BR"/>
        </w:rPr>
      </w:pPr>
      <w:bookmarkStart w:id="14" w:name="_DV_M10"/>
      <w:bookmarkEnd w:id="14"/>
      <w:r w:rsidRPr="005F3A4B">
        <w:rPr>
          <w:rFonts w:ascii="Times New Roman" w:hAnsi="Times New Roman"/>
          <w:b/>
          <w:bCs/>
          <w:sz w:val="24"/>
          <w:szCs w:val="24"/>
          <w:lang w:val="pt-BR"/>
        </w:rPr>
        <w:t>CONSIDERANDO QUE:</w:t>
      </w:r>
    </w:p>
    <w:p w14:paraId="5C7FC64B" w14:textId="77777777" w:rsidR="005F3A4B" w:rsidRPr="005F3A4B" w:rsidRDefault="005F3A4B" w:rsidP="005F3A4B">
      <w:pPr>
        <w:widowControl w:val="0"/>
        <w:spacing w:line="288" w:lineRule="auto"/>
        <w:jc w:val="both"/>
        <w:rPr>
          <w:sz w:val="24"/>
          <w:szCs w:val="24"/>
        </w:rPr>
      </w:pPr>
    </w:p>
    <w:p w14:paraId="2CE72275" w14:textId="39906978" w:rsidR="005F3A4B" w:rsidRPr="00EA6330" w:rsidRDefault="005F3A4B" w:rsidP="00EA6330">
      <w:pPr>
        <w:widowControl w:val="0"/>
        <w:numPr>
          <w:ilvl w:val="0"/>
          <w:numId w:val="6"/>
        </w:numPr>
        <w:tabs>
          <w:tab w:val="left" w:pos="0"/>
        </w:tabs>
        <w:spacing w:line="288" w:lineRule="auto"/>
        <w:ind w:left="0" w:firstLine="0"/>
        <w:jc w:val="both"/>
        <w:rPr>
          <w:sz w:val="24"/>
          <w:szCs w:val="24"/>
        </w:rPr>
      </w:pPr>
      <w:bookmarkStart w:id="15" w:name="_DV_M11"/>
      <w:bookmarkEnd w:id="15"/>
      <w:r w:rsidRPr="00EA6330">
        <w:rPr>
          <w:sz w:val="24"/>
          <w:szCs w:val="24"/>
        </w:rPr>
        <w:t xml:space="preserve">A Fiduciante emitiu em favor da </w:t>
      </w:r>
      <w:r w:rsidR="00A54A8B" w:rsidRPr="00EA6330">
        <w:rPr>
          <w:b/>
          <w:bCs/>
          <w:sz w:val="24"/>
          <w:szCs w:val="24"/>
        </w:rPr>
        <w:t>COMPANHIA HIPOTECÁRIA PIRATINI – CHP</w:t>
      </w:r>
      <w:r w:rsidR="00A54A8B" w:rsidRPr="00EA6330">
        <w:rPr>
          <w:sz w:val="24"/>
          <w:szCs w:val="24"/>
        </w:rPr>
        <w:t>, com sede no Estado do Rio Grande do Sul, Cidade de Porto Alegre, na Rua Sete de Setembro, nº 601, Centro Histórico, CEP 90010-190, inscrita no CNPJ/M</w:t>
      </w:r>
      <w:r w:rsidR="000E2E63">
        <w:rPr>
          <w:sz w:val="24"/>
          <w:szCs w:val="24"/>
        </w:rPr>
        <w:t>E</w:t>
      </w:r>
      <w:r w:rsidR="00A54A8B" w:rsidRPr="00EA6330">
        <w:rPr>
          <w:sz w:val="24"/>
          <w:szCs w:val="24"/>
        </w:rPr>
        <w:t xml:space="preserve"> sob nº 18.282.093/0001-50</w:t>
      </w:r>
      <w:r w:rsidR="002A0CCD" w:rsidRPr="00EA6330">
        <w:rPr>
          <w:sz w:val="24"/>
          <w:szCs w:val="24"/>
        </w:rPr>
        <w:t xml:space="preserve"> (“</w:t>
      </w:r>
      <w:r w:rsidR="002A0CCD" w:rsidRPr="00EA6330">
        <w:rPr>
          <w:sz w:val="24"/>
          <w:szCs w:val="24"/>
          <w:u w:val="single"/>
        </w:rPr>
        <w:t>Credora Original</w:t>
      </w:r>
      <w:r w:rsidR="002A0CCD" w:rsidRPr="00EA6330">
        <w:rPr>
          <w:sz w:val="24"/>
          <w:szCs w:val="24"/>
        </w:rPr>
        <w:t xml:space="preserve">”) </w:t>
      </w:r>
      <w:r w:rsidRPr="00EA6330">
        <w:rPr>
          <w:sz w:val="24"/>
          <w:szCs w:val="24"/>
        </w:rPr>
        <w:t xml:space="preserve">a </w:t>
      </w:r>
      <w:bookmarkStart w:id="16" w:name="_DV_C9"/>
      <w:bookmarkStart w:id="17" w:name="_Hlk486249847"/>
      <w:r w:rsidRPr="00EA6330">
        <w:rPr>
          <w:sz w:val="24"/>
        </w:rPr>
        <w:t>“</w:t>
      </w:r>
      <w:bookmarkStart w:id="18" w:name="_DV_M12"/>
      <w:bookmarkEnd w:id="16"/>
      <w:bookmarkEnd w:id="18"/>
      <w:r w:rsidRPr="00EA6330">
        <w:rPr>
          <w:i/>
          <w:sz w:val="24"/>
          <w:szCs w:val="24"/>
        </w:rPr>
        <w:t xml:space="preserve">Cédula de Crédito Bancário de Contrato de Financiamento para Construção de Empreendimento Imobiliário com Garantia </w:t>
      </w:r>
      <w:r w:rsidR="008760BE" w:rsidRPr="00EA6330">
        <w:rPr>
          <w:i/>
          <w:sz w:val="24"/>
          <w:szCs w:val="24"/>
        </w:rPr>
        <w:t>de Cessão Fiduciária e de Promessa de Cessão Fiduciária de Direitos Creditórios, Hipoteca em 1</w:t>
      </w:r>
      <w:r w:rsidR="008760BE" w:rsidRPr="00EA6330">
        <w:rPr>
          <w:i/>
          <w:sz w:val="24"/>
          <w:szCs w:val="24"/>
          <w:vertAlign w:val="superscript"/>
        </w:rPr>
        <w:t>o</w:t>
      </w:r>
      <w:r w:rsidR="008760BE" w:rsidRPr="00EA6330">
        <w:rPr>
          <w:i/>
          <w:sz w:val="24"/>
          <w:szCs w:val="24"/>
        </w:rPr>
        <w:t xml:space="preserve"> Grau, Alienação Fiduciária de Cotas</w:t>
      </w:r>
      <w:r w:rsidR="005474A0" w:rsidRPr="00EA6330">
        <w:rPr>
          <w:i/>
          <w:sz w:val="24"/>
          <w:szCs w:val="24"/>
        </w:rPr>
        <w:t>,</w:t>
      </w:r>
      <w:r w:rsidR="008760BE" w:rsidRPr="00EA6330">
        <w:rPr>
          <w:i/>
          <w:sz w:val="24"/>
          <w:szCs w:val="24"/>
        </w:rPr>
        <w:t xml:space="preserve"> Garantia Fidejussória e Outras Avenças</w:t>
      </w:r>
      <w:r w:rsidRPr="00EA6330">
        <w:rPr>
          <w:i/>
          <w:sz w:val="24"/>
          <w:szCs w:val="24"/>
        </w:rPr>
        <w:t xml:space="preserve"> – Cédula de Crédito Bancário nº</w:t>
      </w:r>
      <w:r w:rsidR="000D1357" w:rsidRPr="00EA6330">
        <w:rPr>
          <w:i/>
          <w:sz w:val="24"/>
          <w:szCs w:val="24"/>
        </w:rPr>
        <w:t xml:space="preserve"> </w:t>
      </w:r>
      <w:r w:rsidR="00EA6330" w:rsidRPr="00EA6330">
        <w:rPr>
          <w:i/>
          <w:sz w:val="24"/>
          <w:szCs w:val="24"/>
        </w:rPr>
        <w:t>41500699-6</w:t>
      </w:r>
      <w:r w:rsidR="00EA6330" w:rsidRPr="00EA6330" w:rsidDel="00E55F30">
        <w:rPr>
          <w:i/>
          <w:sz w:val="24"/>
          <w:szCs w:val="24"/>
        </w:rPr>
        <w:t xml:space="preserve"> </w:t>
      </w:r>
      <w:r w:rsidR="005474A0" w:rsidRPr="00EA6330">
        <w:rPr>
          <w:i/>
          <w:sz w:val="24"/>
          <w:szCs w:val="24"/>
        </w:rPr>
        <w:t xml:space="preserve"> </w:t>
      </w:r>
      <w:bookmarkStart w:id="19" w:name="_DV_M13"/>
      <w:bookmarkStart w:id="20" w:name="_DV_M14"/>
      <w:bookmarkEnd w:id="19"/>
      <w:bookmarkEnd w:id="20"/>
      <w:bookmarkEnd w:id="17"/>
      <w:r w:rsidRPr="00EA6330">
        <w:rPr>
          <w:sz w:val="24"/>
          <w:szCs w:val="24"/>
        </w:rPr>
        <w:t>(“</w:t>
      </w:r>
      <w:r w:rsidRPr="00EA6330">
        <w:rPr>
          <w:sz w:val="24"/>
          <w:szCs w:val="24"/>
          <w:u w:val="single"/>
        </w:rPr>
        <w:t>CCB</w:t>
      </w:r>
      <w:r w:rsidRPr="00EA6330">
        <w:rPr>
          <w:sz w:val="24"/>
          <w:szCs w:val="24"/>
        </w:rPr>
        <w:t xml:space="preserve">”), no valor total de R$ </w:t>
      </w:r>
      <w:bookmarkStart w:id="21" w:name="_DV_M16"/>
      <w:bookmarkEnd w:id="21"/>
      <w:r w:rsidR="00990677">
        <w:rPr>
          <w:sz w:val="24"/>
          <w:szCs w:val="24"/>
        </w:rPr>
        <w:t>6</w:t>
      </w:r>
      <w:r w:rsidR="00EA6330">
        <w:rPr>
          <w:sz w:val="24"/>
          <w:szCs w:val="24"/>
        </w:rPr>
        <w:t>.000.000,00 (se</w:t>
      </w:r>
      <w:r w:rsidR="00990677">
        <w:rPr>
          <w:sz w:val="24"/>
          <w:szCs w:val="24"/>
        </w:rPr>
        <w:t>is</w:t>
      </w:r>
      <w:r w:rsidR="00EA6330">
        <w:rPr>
          <w:sz w:val="24"/>
          <w:szCs w:val="24"/>
        </w:rPr>
        <w:t xml:space="preserve"> milhões de reais)</w:t>
      </w:r>
      <w:r w:rsidR="008E1FE5" w:rsidRPr="00EA6330">
        <w:rPr>
          <w:sz w:val="24"/>
          <w:szCs w:val="24"/>
        </w:rPr>
        <w:t xml:space="preserve"> </w:t>
      </w:r>
      <w:r w:rsidRPr="00EA6330">
        <w:rPr>
          <w:sz w:val="24"/>
          <w:szCs w:val="24"/>
        </w:rPr>
        <w:t>(“</w:t>
      </w:r>
      <w:r w:rsidRPr="00EA6330">
        <w:rPr>
          <w:sz w:val="24"/>
          <w:szCs w:val="24"/>
          <w:u w:val="single"/>
        </w:rPr>
        <w:t>Valor Total do Financiamento</w:t>
      </w:r>
      <w:r w:rsidRPr="00EA6330">
        <w:rPr>
          <w:sz w:val="24"/>
          <w:szCs w:val="24"/>
        </w:rPr>
        <w:t>”</w:t>
      </w:r>
      <w:r w:rsidR="00EB1BF3" w:rsidRPr="00EA6330">
        <w:rPr>
          <w:sz w:val="24"/>
          <w:szCs w:val="24"/>
        </w:rPr>
        <w:t xml:space="preserve"> e “</w:t>
      </w:r>
      <w:r w:rsidR="00EB1BF3" w:rsidRPr="00EA6330">
        <w:rPr>
          <w:sz w:val="24"/>
          <w:szCs w:val="24"/>
          <w:u w:val="single"/>
        </w:rPr>
        <w:t>Créditos Imobiliários</w:t>
      </w:r>
      <w:r w:rsidR="00EB1BF3" w:rsidRPr="00EA6330">
        <w:rPr>
          <w:sz w:val="24"/>
          <w:szCs w:val="24"/>
        </w:rPr>
        <w:t>”</w:t>
      </w:r>
      <w:r w:rsidRPr="00EA6330">
        <w:rPr>
          <w:sz w:val="24"/>
          <w:szCs w:val="24"/>
        </w:rPr>
        <w:t>);</w:t>
      </w:r>
    </w:p>
    <w:p w14:paraId="3A21BBF8" w14:textId="77777777" w:rsidR="005F3A4B" w:rsidRPr="005F3A4B" w:rsidRDefault="005F3A4B" w:rsidP="005F3A4B">
      <w:pPr>
        <w:widowControl w:val="0"/>
        <w:tabs>
          <w:tab w:val="left" w:pos="0"/>
        </w:tabs>
        <w:spacing w:line="288" w:lineRule="auto"/>
        <w:jc w:val="both"/>
        <w:rPr>
          <w:sz w:val="24"/>
          <w:szCs w:val="24"/>
        </w:rPr>
      </w:pPr>
    </w:p>
    <w:p w14:paraId="3B34EE4A" w14:textId="31C0906E" w:rsidR="005F3A4B" w:rsidRDefault="005F3A4B" w:rsidP="001A292E">
      <w:pPr>
        <w:widowControl w:val="0"/>
        <w:numPr>
          <w:ilvl w:val="0"/>
          <w:numId w:val="6"/>
        </w:numPr>
        <w:tabs>
          <w:tab w:val="left" w:pos="0"/>
        </w:tabs>
        <w:spacing w:line="288" w:lineRule="auto"/>
        <w:ind w:left="0" w:firstLine="0"/>
        <w:jc w:val="both"/>
        <w:rPr>
          <w:sz w:val="24"/>
          <w:szCs w:val="24"/>
        </w:rPr>
      </w:pPr>
      <w:bookmarkStart w:id="22" w:name="_DV_M18"/>
      <w:bookmarkEnd w:id="22"/>
      <w:r w:rsidRPr="00A863B2">
        <w:rPr>
          <w:sz w:val="24"/>
          <w:szCs w:val="24"/>
        </w:rPr>
        <w:t xml:space="preserve">O Valor Total do Financiamento deverá ser destinado pela Fiduciante para </w:t>
      </w:r>
      <w:r w:rsidR="00592E18" w:rsidRPr="00A863B2">
        <w:rPr>
          <w:bCs/>
          <w:sz w:val="24"/>
          <w:szCs w:val="24"/>
        </w:rPr>
        <w:t xml:space="preserve">a construção </w:t>
      </w:r>
      <w:r w:rsidR="00592E18" w:rsidRPr="00A863B2">
        <w:rPr>
          <w:sz w:val="24"/>
        </w:rPr>
        <w:t>e/ou desenvolvimento e/ou expansão e/ou urbanismo e/ou participação</w:t>
      </w:r>
      <w:r w:rsidR="00592E18" w:rsidRPr="00A863B2">
        <w:rPr>
          <w:bCs/>
          <w:sz w:val="24"/>
          <w:szCs w:val="24"/>
        </w:rPr>
        <w:t xml:space="preserve"> </w:t>
      </w:r>
      <w:r w:rsidRPr="00A863B2">
        <w:rPr>
          <w:sz w:val="24"/>
          <w:szCs w:val="24"/>
        </w:rPr>
        <w:t xml:space="preserve">do empreendimento denominado </w:t>
      </w:r>
      <w:bookmarkStart w:id="23" w:name="_DV_C17"/>
      <w:r w:rsidR="007C5B95" w:rsidRPr="00CC2B12">
        <w:rPr>
          <w:sz w:val="24"/>
        </w:rPr>
        <w:t xml:space="preserve">“Grand Garden Limeira </w:t>
      </w:r>
      <w:proofErr w:type="spellStart"/>
      <w:r w:rsidR="007C5B95" w:rsidRPr="00CC2B12">
        <w:rPr>
          <w:sz w:val="24"/>
        </w:rPr>
        <w:t>Residence</w:t>
      </w:r>
      <w:proofErr w:type="spellEnd"/>
      <w:r w:rsidR="007C5B95" w:rsidRPr="00CC2B12">
        <w:rPr>
          <w:sz w:val="24"/>
        </w:rPr>
        <w:t>”</w:t>
      </w:r>
      <w:r w:rsidR="007C5B95">
        <w:rPr>
          <w:sz w:val="24"/>
        </w:rPr>
        <w:t xml:space="preserve">, </w:t>
      </w:r>
      <w:r w:rsidR="007C5B95" w:rsidRPr="00CC2B12">
        <w:rPr>
          <w:sz w:val="24"/>
          <w:szCs w:val="24"/>
        </w:rPr>
        <w:t xml:space="preserve">localizado na </w:t>
      </w:r>
      <w:r w:rsidR="00F968B8">
        <w:rPr>
          <w:sz w:val="24"/>
          <w:szCs w:val="24"/>
        </w:rPr>
        <w:t xml:space="preserve">cidade de </w:t>
      </w:r>
      <w:r w:rsidR="007C5B95" w:rsidRPr="00CC2B12">
        <w:rPr>
          <w:sz w:val="24"/>
          <w:szCs w:val="24"/>
        </w:rPr>
        <w:t xml:space="preserve">Limeira, Estado de São Paulo, na Via Guilherme </w:t>
      </w:r>
      <w:proofErr w:type="spellStart"/>
      <w:r w:rsidR="007C5B95" w:rsidRPr="00CC2B12">
        <w:rPr>
          <w:sz w:val="24"/>
          <w:szCs w:val="24"/>
        </w:rPr>
        <w:t>Dibbe</w:t>
      </w:r>
      <w:r w:rsidR="007C5B95">
        <w:rPr>
          <w:sz w:val="24"/>
          <w:szCs w:val="24"/>
        </w:rPr>
        <w:t>m</w:t>
      </w:r>
      <w:proofErr w:type="spellEnd"/>
      <w:r w:rsidR="007C5B95" w:rsidRPr="00CC2B12">
        <w:rPr>
          <w:sz w:val="24"/>
          <w:szCs w:val="24"/>
        </w:rPr>
        <w:t>, n° 3250, Bairro da Graminha, CEP 13.428-217</w:t>
      </w:r>
      <w:r w:rsidR="00987E1A" w:rsidRPr="00987E1A">
        <w:rPr>
          <w:sz w:val="24"/>
          <w:szCs w:val="24"/>
        </w:rPr>
        <w:t xml:space="preserve">, objeto da matrícula nº </w:t>
      </w:r>
      <w:r w:rsidR="007C5B95" w:rsidRPr="00CC2B12">
        <w:rPr>
          <w:sz w:val="24"/>
          <w:szCs w:val="24"/>
        </w:rPr>
        <w:t>85.057 do 2° Oficial de Registro de Imóveis da Comarca de Limeira/SP</w:t>
      </w:r>
      <w:r w:rsidR="007C5B95" w:rsidRPr="00987E1A" w:rsidDel="007C5B95">
        <w:rPr>
          <w:sz w:val="24"/>
          <w:szCs w:val="24"/>
        </w:rPr>
        <w:t xml:space="preserve"> </w:t>
      </w:r>
      <w:r w:rsidR="00987E1A" w:rsidRPr="00987E1A">
        <w:rPr>
          <w:sz w:val="24"/>
          <w:szCs w:val="24"/>
        </w:rPr>
        <w:t>(“</w:t>
      </w:r>
      <w:r w:rsidR="00987E1A" w:rsidRPr="00987E1A">
        <w:rPr>
          <w:sz w:val="24"/>
          <w:szCs w:val="24"/>
          <w:u w:val="single"/>
        </w:rPr>
        <w:t>Empreendimento Imobiliário</w:t>
      </w:r>
      <w:r w:rsidR="00987E1A" w:rsidRPr="00987E1A">
        <w:rPr>
          <w:sz w:val="24"/>
          <w:szCs w:val="24"/>
        </w:rPr>
        <w:t>”);</w:t>
      </w:r>
      <w:r w:rsidR="00987E1A" w:rsidRPr="00987E1A" w:rsidDel="005474A0">
        <w:rPr>
          <w:i/>
          <w:sz w:val="24"/>
          <w:szCs w:val="24"/>
        </w:rPr>
        <w:t xml:space="preserve"> </w:t>
      </w:r>
      <w:bookmarkStart w:id="24" w:name="_DV_M19"/>
      <w:bookmarkStart w:id="25" w:name="_DV_M20"/>
      <w:bookmarkStart w:id="26" w:name="_DV_M21"/>
      <w:bookmarkStart w:id="27" w:name="_DV_M22"/>
      <w:bookmarkStart w:id="28" w:name="_DV_M23"/>
      <w:bookmarkStart w:id="29" w:name="_DV_M24"/>
      <w:bookmarkStart w:id="30" w:name="_DV_M25"/>
      <w:bookmarkEnd w:id="23"/>
      <w:bookmarkEnd w:id="24"/>
      <w:bookmarkEnd w:id="25"/>
      <w:bookmarkEnd w:id="26"/>
      <w:bookmarkEnd w:id="27"/>
      <w:bookmarkEnd w:id="28"/>
      <w:bookmarkEnd w:id="29"/>
      <w:bookmarkEnd w:id="30"/>
    </w:p>
    <w:p w14:paraId="5D2002F4" w14:textId="77777777" w:rsidR="005474A0" w:rsidRDefault="005474A0" w:rsidP="004D305F">
      <w:pPr>
        <w:pStyle w:val="PargrafodaLista"/>
        <w:rPr>
          <w:sz w:val="24"/>
          <w:szCs w:val="24"/>
        </w:rPr>
      </w:pPr>
    </w:p>
    <w:p w14:paraId="6C283256" w14:textId="74CD8AA1" w:rsidR="005474A0" w:rsidRPr="00A863B2" w:rsidRDefault="005474A0" w:rsidP="00A863B2">
      <w:pPr>
        <w:widowControl w:val="0"/>
        <w:numPr>
          <w:ilvl w:val="0"/>
          <w:numId w:val="6"/>
        </w:numPr>
        <w:tabs>
          <w:tab w:val="left" w:pos="0"/>
        </w:tabs>
        <w:spacing w:line="288" w:lineRule="auto"/>
        <w:ind w:left="0" w:firstLine="0"/>
        <w:jc w:val="both"/>
        <w:rPr>
          <w:sz w:val="24"/>
          <w:szCs w:val="24"/>
        </w:rPr>
      </w:pPr>
      <w:r w:rsidRPr="00C828D7">
        <w:rPr>
          <w:sz w:val="24"/>
          <w:szCs w:val="24"/>
        </w:rPr>
        <w:lastRenderedPageBreak/>
        <w:t xml:space="preserve">As unidades do Empreendimento Imobiliário </w:t>
      </w:r>
      <w:r w:rsidR="00F968B8">
        <w:rPr>
          <w:sz w:val="24"/>
          <w:szCs w:val="24"/>
        </w:rPr>
        <w:t>são</w:t>
      </w:r>
      <w:r w:rsidRPr="00C828D7">
        <w:rPr>
          <w:sz w:val="24"/>
          <w:szCs w:val="24"/>
        </w:rPr>
        <w:t xml:space="preserve"> comercializadas por meio de </w:t>
      </w:r>
      <w:r w:rsidRPr="00C828D7">
        <w:rPr>
          <w:sz w:val="24"/>
        </w:rPr>
        <w:t>contrato</w:t>
      </w:r>
      <w:r w:rsidR="00F968B8">
        <w:rPr>
          <w:sz w:val="24"/>
        </w:rPr>
        <w:t>s</w:t>
      </w:r>
      <w:r w:rsidRPr="00C828D7">
        <w:rPr>
          <w:sz w:val="24"/>
        </w:rPr>
        <w:t xml:space="preserve"> de </w:t>
      </w:r>
      <w:r w:rsidR="00F968B8">
        <w:rPr>
          <w:sz w:val="24"/>
        </w:rPr>
        <w:t xml:space="preserve">promessa de </w:t>
      </w:r>
      <w:r w:rsidRPr="00C828D7">
        <w:rPr>
          <w:sz w:val="24"/>
        </w:rPr>
        <w:t>compra e venda</w:t>
      </w:r>
      <w:r w:rsidRPr="00C828D7">
        <w:rPr>
          <w:sz w:val="24"/>
          <w:szCs w:val="24"/>
        </w:rPr>
        <w:t xml:space="preserve"> (“</w:t>
      </w:r>
      <w:r w:rsidRPr="00C828D7">
        <w:rPr>
          <w:sz w:val="24"/>
          <w:szCs w:val="24"/>
          <w:u w:val="single"/>
        </w:rPr>
        <w:t>Contratos Imobiliários</w:t>
      </w:r>
      <w:r w:rsidRPr="00C828D7">
        <w:rPr>
          <w:sz w:val="24"/>
          <w:szCs w:val="24"/>
        </w:rPr>
        <w:t>”), celebrados entre os promitentes compradores (“</w:t>
      </w:r>
      <w:r w:rsidRPr="00C828D7">
        <w:rPr>
          <w:sz w:val="24"/>
          <w:szCs w:val="24"/>
          <w:u w:val="single"/>
        </w:rPr>
        <w:t>Adquirentes</w:t>
      </w:r>
      <w:r w:rsidRPr="00C828D7">
        <w:rPr>
          <w:sz w:val="24"/>
          <w:szCs w:val="24"/>
        </w:rPr>
        <w:t>”) e a Fiduciante;</w:t>
      </w:r>
      <w:r w:rsidRPr="00C828D7">
        <w:rPr>
          <w:sz w:val="24"/>
        </w:rPr>
        <w:t xml:space="preserve"> </w:t>
      </w:r>
    </w:p>
    <w:p w14:paraId="66A20D55" w14:textId="77777777" w:rsidR="002A0CCD" w:rsidRPr="00801C02" w:rsidRDefault="002A0CCD" w:rsidP="002A0CCD">
      <w:pPr>
        <w:spacing w:line="288" w:lineRule="auto"/>
        <w:jc w:val="both"/>
        <w:rPr>
          <w:b/>
          <w:bCs/>
          <w:sz w:val="24"/>
          <w:szCs w:val="24"/>
        </w:rPr>
      </w:pPr>
    </w:p>
    <w:p w14:paraId="05343542" w14:textId="29D180EC" w:rsidR="00EB1BF3" w:rsidRDefault="002A0CCD" w:rsidP="00EB1BF3">
      <w:pPr>
        <w:widowControl w:val="0"/>
        <w:numPr>
          <w:ilvl w:val="0"/>
          <w:numId w:val="6"/>
        </w:numPr>
        <w:tabs>
          <w:tab w:val="left" w:pos="0"/>
        </w:tabs>
        <w:spacing w:line="288" w:lineRule="auto"/>
        <w:ind w:left="0" w:firstLine="0"/>
        <w:jc w:val="both"/>
        <w:rPr>
          <w:b/>
          <w:bCs/>
          <w:sz w:val="24"/>
          <w:szCs w:val="24"/>
        </w:rPr>
      </w:pPr>
      <w:bookmarkStart w:id="31" w:name="_Hlk21443579"/>
      <w:r w:rsidRPr="00801C02">
        <w:rPr>
          <w:bCs/>
          <w:sz w:val="24"/>
          <w:szCs w:val="24"/>
        </w:rPr>
        <w:t xml:space="preserve">a </w:t>
      </w:r>
      <w:r>
        <w:rPr>
          <w:bCs/>
          <w:sz w:val="24"/>
          <w:szCs w:val="24"/>
        </w:rPr>
        <w:t xml:space="preserve">Credora Original </w:t>
      </w:r>
      <w:r w:rsidRPr="00801C02">
        <w:rPr>
          <w:bCs/>
          <w:sz w:val="24"/>
          <w:szCs w:val="24"/>
        </w:rPr>
        <w:t xml:space="preserve">e a </w:t>
      </w:r>
      <w:r>
        <w:rPr>
          <w:bCs/>
          <w:sz w:val="24"/>
          <w:szCs w:val="24"/>
        </w:rPr>
        <w:t>Fiduciária</w:t>
      </w:r>
      <w:r w:rsidRPr="00801C02">
        <w:rPr>
          <w:bCs/>
          <w:sz w:val="24"/>
          <w:szCs w:val="24"/>
        </w:rPr>
        <w:t>, com a interveniência e total anuência d</w:t>
      </w:r>
      <w:r>
        <w:rPr>
          <w:bCs/>
          <w:sz w:val="24"/>
          <w:szCs w:val="24"/>
        </w:rPr>
        <w:t>a</w:t>
      </w:r>
      <w:r w:rsidRPr="00801C02">
        <w:rPr>
          <w:bCs/>
          <w:sz w:val="24"/>
          <w:szCs w:val="24"/>
        </w:rPr>
        <w:t xml:space="preserve"> </w:t>
      </w:r>
      <w:r>
        <w:rPr>
          <w:sz w:val="24"/>
          <w:szCs w:val="24"/>
        </w:rPr>
        <w:t>Fiduciante</w:t>
      </w:r>
      <w:r w:rsidRPr="00502CBD">
        <w:rPr>
          <w:bCs/>
          <w:sz w:val="24"/>
          <w:szCs w:val="24"/>
        </w:rPr>
        <w:t>,</w:t>
      </w:r>
      <w:r w:rsidRPr="00801C02">
        <w:rPr>
          <w:bCs/>
          <w:sz w:val="24"/>
          <w:szCs w:val="24"/>
        </w:rPr>
        <w:t xml:space="preserve"> concorda</w:t>
      </w:r>
      <w:r>
        <w:rPr>
          <w:bCs/>
          <w:sz w:val="24"/>
          <w:szCs w:val="24"/>
        </w:rPr>
        <w:t>ram</w:t>
      </w:r>
      <w:r w:rsidRPr="00801C02">
        <w:rPr>
          <w:bCs/>
          <w:sz w:val="24"/>
          <w:szCs w:val="24"/>
        </w:rPr>
        <w:t xml:space="preserve"> celebrar o </w:t>
      </w:r>
      <w:r>
        <w:rPr>
          <w:bCs/>
          <w:sz w:val="24"/>
          <w:szCs w:val="24"/>
        </w:rPr>
        <w:t>“</w:t>
      </w:r>
      <w:r w:rsidRPr="00465B48">
        <w:rPr>
          <w:i/>
          <w:sz w:val="24"/>
        </w:rPr>
        <w:t>Instrumento Particular de Cessão de Créditos Imobiliários com Garantia Real e Fidejussória e Outras Avenças</w:t>
      </w:r>
      <w:r>
        <w:rPr>
          <w:bCs/>
          <w:sz w:val="24"/>
          <w:szCs w:val="24"/>
        </w:rPr>
        <w:t>”</w:t>
      </w:r>
      <w:r w:rsidRPr="00801C02">
        <w:rPr>
          <w:bCs/>
          <w:sz w:val="24"/>
          <w:szCs w:val="24"/>
        </w:rPr>
        <w:t xml:space="preserve"> (“</w:t>
      </w:r>
      <w:r w:rsidRPr="00801C02">
        <w:rPr>
          <w:bCs/>
          <w:sz w:val="24"/>
          <w:szCs w:val="24"/>
          <w:u w:val="single"/>
        </w:rPr>
        <w:t>Contrato de Cessão</w:t>
      </w:r>
      <w:r w:rsidRPr="00801C02">
        <w:rPr>
          <w:bCs/>
          <w:sz w:val="24"/>
          <w:szCs w:val="24"/>
        </w:rPr>
        <w:t>”), para regular a cessão</w:t>
      </w:r>
      <w:r>
        <w:rPr>
          <w:bCs/>
          <w:sz w:val="24"/>
          <w:szCs w:val="24"/>
        </w:rPr>
        <w:t>,</w:t>
      </w:r>
      <w:r w:rsidRPr="00801C02">
        <w:rPr>
          <w:bCs/>
          <w:sz w:val="24"/>
          <w:szCs w:val="24"/>
        </w:rPr>
        <w:t xml:space="preserve"> pela </w:t>
      </w:r>
      <w:r>
        <w:rPr>
          <w:bCs/>
          <w:sz w:val="24"/>
          <w:szCs w:val="24"/>
        </w:rPr>
        <w:t>Credora Original à Fiduciária</w:t>
      </w:r>
      <w:r w:rsidRPr="00502CBD">
        <w:rPr>
          <w:bCs/>
          <w:sz w:val="24"/>
          <w:szCs w:val="24"/>
        </w:rPr>
        <w:t>,</w:t>
      </w:r>
      <w:r w:rsidRPr="00801C02">
        <w:rPr>
          <w:bCs/>
          <w:sz w:val="24"/>
          <w:szCs w:val="24"/>
        </w:rPr>
        <w:t xml:space="preserve"> dos Créditos Imobiliários;</w:t>
      </w:r>
    </w:p>
    <w:p w14:paraId="2B42B366" w14:textId="77777777" w:rsidR="00EB1BF3" w:rsidRPr="00CE0AFF" w:rsidRDefault="00EB1BF3" w:rsidP="00CE0AFF">
      <w:pPr>
        <w:widowControl w:val="0"/>
        <w:tabs>
          <w:tab w:val="left" w:pos="0"/>
        </w:tabs>
        <w:spacing w:line="288" w:lineRule="auto"/>
        <w:jc w:val="both"/>
        <w:rPr>
          <w:b/>
          <w:bCs/>
          <w:sz w:val="24"/>
          <w:szCs w:val="24"/>
        </w:rPr>
      </w:pPr>
    </w:p>
    <w:p w14:paraId="00CF2B41" w14:textId="6356EAA9" w:rsidR="00EB1BF3" w:rsidRPr="00801C02" w:rsidRDefault="00EB1BF3" w:rsidP="00752B07">
      <w:pPr>
        <w:widowControl w:val="0"/>
        <w:numPr>
          <w:ilvl w:val="0"/>
          <w:numId w:val="6"/>
        </w:numPr>
        <w:tabs>
          <w:tab w:val="left" w:pos="0"/>
        </w:tabs>
        <w:spacing w:line="288" w:lineRule="auto"/>
        <w:ind w:left="0" w:firstLine="0"/>
        <w:jc w:val="both"/>
        <w:rPr>
          <w:b/>
          <w:bCs/>
          <w:sz w:val="24"/>
          <w:szCs w:val="24"/>
        </w:rPr>
      </w:pPr>
      <w:r w:rsidRPr="00801C02">
        <w:rPr>
          <w:bCs/>
          <w:sz w:val="24"/>
          <w:szCs w:val="24"/>
        </w:rPr>
        <w:t xml:space="preserve">por meio da </w:t>
      </w:r>
      <w:r>
        <w:rPr>
          <w:bCs/>
          <w:sz w:val="24"/>
          <w:szCs w:val="24"/>
        </w:rPr>
        <w:t>“</w:t>
      </w:r>
      <w:r w:rsidRPr="00465B48">
        <w:rPr>
          <w:i/>
          <w:sz w:val="24"/>
        </w:rPr>
        <w:t>Escritura Particular de Emissão de Cédula de Crédito Imobiliário com Garantia Real e Fidejussória, sob Forma Escritural</w:t>
      </w:r>
      <w:r>
        <w:rPr>
          <w:i/>
          <w:sz w:val="24"/>
        </w:rPr>
        <w:t xml:space="preserve">, </w:t>
      </w:r>
      <w:r w:rsidRPr="00801C02">
        <w:rPr>
          <w:bCs/>
          <w:sz w:val="24"/>
          <w:szCs w:val="24"/>
        </w:rPr>
        <w:t xml:space="preserve">firmada em </w:t>
      </w:r>
      <w:r w:rsidR="00C032E5">
        <w:rPr>
          <w:sz w:val="24"/>
          <w:szCs w:val="24"/>
        </w:rPr>
        <w:t>29</w:t>
      </w:r>
      <w:r w:rsidR="000D1357">
        <w:rPr>
          <w:bCs/>
          <w:sz w:val="24"/>
          <w:szCs w:val="24"/>
        </w:rPr>
        <w:t xml:space="preserve"> de </w:t>
      </w:r>
      <w:r w:rsidR="00EA6330">
        <w:rPr>
          <w:sz w:val="24"/>
          <w:szCs w:val="24"/>
        </w:rPr>
        <w:t>junho</w:t>
      </w:r>
      <w:r w:rsidR="000D1357">
        <w:rPr>
          <w:bCs/>
          <w:sz w:val="24"/>
          <w:szCs w:val="24"/>
        </w:rPr>
        <w:t xml:space="preserve"> de </w:t>
      </w:r>
      <w:r w:rsidR="005474A0">
        <w:rPr>
          <w:bCs/>
          <w:sz w:val="24"/>
          <w:szCs w:val="24"/>
        </w:rPr>
        <w:t xml:space="preserve">2020 </w:t>
      </w:r>
      <w:r w:rsidR="005474A0" w:rsidRPr="00801C02">
        <w:rPr>
          <w:bCs/>
          <w:sz w:val="24"/>
          <w:szCs w:val="24"/>
        </w:rPr>
        <w:t xml:space="preserve"> </w:t>
      </w:r>
      <w:r>
        <w:rPr>
          <w:bCs/>
          <w:sz w:val="24"/>
          <w:szCs w:val="24"/>
        </w:rPr>
        <w:t xml:space="preserve">pela </w:t>
      </w:r>
      <w:r w:rsidR="00CB64EB">
        <w:rPr>
          <w:bCs/>
          <w:sz w:val="24"/>
          <w:szCs w:val="24"/>
        </w:rPr>
        <w:t>Fiduciária</w:t>
      </w:r>
      <w:r>
        <w:rPr>
          <w:bCs/>
          <w:sz w:val="24"/>
          <w:szCs w:val="24"/>
        </w:rPr>
        <w:t xml:space="preserve"> </w:t>
      </w:r>
      <w:r w:rsidRPr="005019B9">
        <w:rPr>
          <w:sz w:val="24"/>
          <w:szCs w:val="24"/>
        </w:rPr>
        <w:t xml:space="preserve">e </w:t>
      </w:r>
      <w:r>
        <w:rPr>
          <w:sz w:val="24"/>
          <w:szCs w:val="24"/>
        </w:rPr>
        <w:t xml:space="preserve">a </w:t>
      </w:r>
      <w:r w:rsidR="000E2E63" w:rsidRPr="000E2E63">
        <w:rPr>
          <w:b/>
          <w:bCs/>
          <w:iCs/>
          <w:sz w:val="24"/>
          <w:szCs w:val="24"/>
        </w:rPr>
        <w:t>SIMPLIFIC PAVARINI DISTRIBUIDORA DE TÍTULOS E VALORES MOBILIÁRIOS LTDA.</w:t>
      </w:r>
      <w:r w:rsidR="000E2E63" w:rsidRPr="000E2E63">
        <w:rPr>
          <w:iCs/>
          <w:sz w:val="24"/>
          <w:szCs w:val="24"/>
        </w:rPr>
        <w:t xml:space="preserve">, </w:t>
      </w:r>
      <w:r w:rsidR="008F20E3" w:rsidRPr="008F20E3">
        <w:rPr>
          <w:iCs/>
          <w:sz w:val="24"/>
          <w:szCs w:val="24"/>
        </w:rPr>
        <w:t xml:space="preserve">sociedade empresária limitada, inscrita no CNPJ/ME sob o nº 15.227.994.0004-01, atuando por sua filial na cidade de São Paulo, Estado de São Paulo, na Rua Joaquim Floriano, nº 466, bloco B, </w:t>
      </w:r>
      <w:proofErr w:type="spellStart"/>
      <w:r w:rsidR="008F20E3" w:rsidRPr="008F20E3">
        <w:rPr>
          <w:iCs/>
          <w:sz w:val="24"/>
          <w:szCs w:val="24"/>
        </w:rPr>
        <w:t>Conj</w:t>
      </w:r>
      <w:proofErr w:type="spellEnd"/>
      <w:r w:rsidR="008F20E3" w:rsidRPr="008F20E3">
        <w:rPr>
          <w:iCs/>
          <w:sz w:val="24"/>
          <w:szCs w:val="24"/>
        </w:rPr>
        <w:t>, 1401, CEP 04534-002</w:t>
      </w:r>
      <w:r w:rsidRPr="009A2060">
        <w:rPr>
          <w:sz w:val="24"/>
          <w:szCs w:val="24"/>
        </w:rPr>
        <w:t xml:space="preserve">, </w:t>
      </w:r>
      <w:r w:rsidRPr="00801C02">
        <w:rPr>
          <w:bCs/>
          <w:sz w:val="24"/>
          <w:szCs w:val="24"/>
        </w:rPr>
        <w:t>na qualidade de instituição custodiante (“</w:t>
      </w:r>
      <w:r w:rsidRPr="00801C02">
        <w:rPr>
          <w:bCs/>
          <w:sz w:val="24"/>
          <w:szCs w:val="24"/>
          <w:u w:val="single"/>
        </w:rPr>
        <w:t>CCI</w:t>
      </w:r>
      <w:r w:rsidRPr="00801C02">
        <w:rPr>
          <w:bCs/>
          <w:sz w:val="24"/>
          <w:szCs w:val="24"/>
        </w:rPr>
        <w:t xml:space="preserve">”), a </w:t>
      </w:r>
      <w:r w:rsidR="00CB64EB">
        <w:rPr>
          <w:bCs/>
          <w:sz w:val="24"/>
          <w:szCs w:val="24"/>
        </w:rPr>
        <w:t>Fiduciária</w:t>
      </w:r>
      <w:r w:rsidRPr="00801C02">
        <w:rPr>
          <w:bCs/>
          <w:sz w:val="24"/>
          <w:szCs w:val="24"/>
        </w:rPr>
        <w:t xml:space="preserve"> emitiu </w:t>
      </w:r>
      <w:r>
        <w:rPr>
          <w:bCs/>
          <w:sz w:val="24"/>
          <w:szCs w:val="24"/>
        </w:rPr>
        <w:t xml:space="preserve">01 (uma) </w:t>
      </w:r>
      <w:r w:rsidRPr="00801C02">
        <w:rPr>
          <w:bCs/>
          <w:sz w:val="24"/>
          <w:szCs w:val="24"/>
        </w:rPr>
        <w:t>CCI representativa da totalidade dos Créditos Imobiliários;</w:t>
      </w:r>
    </w:p>
    <w:bookmarkEnd w:id="31"/>
    <w:p w14:paraId="49CFB09C" w14:textId="77777777" w:rsidR="002A0CCD" w:rsidRPr="00801C02" w:rsidRDefault="002A0CCD" w:rsidP="002A0CCD">
      <w:pPr>
        <w:spacing w:line="288" w:lineRule="auto"/>
        <w:jc w:val="both"/>
        <w:rPr>
          <w:b/>
          <w:bCs/>
          <w:sz w:val="24"/>
          <w:szCs w:val="24"/>
        </w:rPr>
      </w:pPr>
    </w:p>
    <w:p w14:paraId="3FB72411" w14:textId="7DE975BE" w:rsidR="002A0CCD" w:rsidRPr="00801C02" w:rsidRDefault="002A0CCD" w:rsidP="00752B07">
      <w:pPr>
        <w:widowControl w:val="0"/>
        <w:numPr>
          <w:ilvl w:val="0"/>
          <w:numId w:val="6"/>
        </w:numPr>
        <w:tabs>
          <w:tab w:val="left" w:pos="0"/>
        </w:tabs>
        <w:spacing w:line="288" w:lineRule="auto"/>
        <w:ind w:left="0" w:firstLine="0"/>
        <w:jc w:val="both"/>
        <w:rPr>
          <w:sz w:val="24"/>
        </w:rPr>
      </w:pPr>
      <w:bookmarkStart w:id="32" w:name="_Hlk21443619"/>
      <w:r w:rsidRPr="00801C02">
        <w:rPr>
          <w:sz w:val="24"/>
        </w:rPr>
        <w:t xml:space="preserve">a </w:t>
      </w:r>
      <w:r w:rsidRPr="00752B07">
        <w:rPr>
          <w:bCs/>
          <w:sz w:val="24"/>
        </w:rPr>
        <w:t>Fiduciária</w:t>
      </w:r>
      <w:r w:rsidRPr="00801C02">
        <w:rPr>
          <w:sz w:val="24"/>
        </w:rPr>
        <w:t xml:space="preserve"> é uma companhia </w:t>
      </w:r>
      <w:proofErr w:type="spellStart"/>
      <w:r w:rsidRPr="00801C02">
        <w:rPr>
          <w:sz w:val="24"/>
        </w:rPr>
        <w:t>securitizadora</w:t>
      </w:r>
      <w:proofErr w:type="spellEnd"/>
      <w:r w:rsidRPr="00801C02">
        <w:rPr>
          <w:sz w:val="24"/>
        </w:rPr>
        <w:t xml:space="preserve"> de créditos imobiliários e </w:t>
      </w:r>
      <w:r w:rsidR="00EB1BF3">
        <w:rPr>
          <w:sz w:val="24"/>
        </w:rPr>
        <w:t>adquiriu</w:t>
      </w:r>
      <w:r w:rsidRPr="00801C02">
        <w:rPr>
          <w:sz w:val="24"/>
        </w:rPr>
        <w:t xml:space="preserve"> os Créditos Imobiliários com o único intuito de utilizá-los como lastro para a emissão de certificados de recebíveis imobiliários (“</w:t>
      </w:r>
      <w:r w:rsidRPr="00801C02">
        <w:rPr>
          <w:sz w:val="24"/>
          <w:u w:val="single"/>
        </w:rPr>
        <w:t>CRI</w:t>
      </w:r>
      <w:r w:rsidRPr="00801C02">
        <w:rPr>
          <w:sz w:val="24"/>
        </w:rPr>
        <w:t>”);</w:t>
      </w:r>
    </w:p>
    <w:bookmarkEnd w:id="32"/>
    <w:p w14:paraId="6FEF8062" w14:textId="77777777" w:rsidR="002A0CCD" w:rsidRPr="00801C02" w:rsidRDefault="002A0CCD" w:rsidP="002A0CCD">
      <w:pPr>
        <w:spacing w:line="288" w:lineRule="auto"/>
        <w:jc w:val="both"/>
        <w:rPr>
          <w:b/>
          <w:sz w:val="24"/>
          <w:szCs w:val="24"/>
        </w:rPr>
      </w:pPr>
    </w:p>
    <w:p w14:paraId="4751DF21" w14:textId="50A2B5C8" w:rsidR="002A0CCD" w:rsidRPr="000E2FFE" w:rsidRDefault="002A0CCD" w:rsidP="00752B07">
      <w:pPr>
        <w:widowControl w:val="0"/>
        <w:numPr>
          <w:ilvl w:val="0"/>
          <w:numId w:val="6"/>
        </w:numPr>
        <w:tabs>
          <w:tab w:val="left" w:pos="0"/>
        </w:tabs>
        <w:spacing w:line="288" w:lineRule="auto"/>
        <w:ind w:left="0" w:firstLine="0"/>
        <w:jc w:val="both"/>
        <w:rPr>
          <w:sz w:val="24"/>
          <w:szCs w:val="24"/>
        </w:rPr>
      </w:pPr>
      <w:bookmarkStart w:id="33" w:name="_Hlk21443665"/>
      <w:r w:rsidRPr="00801C02">
        <w:rPr>
          <w:sz w:val="24"/>
        </w:rPr>
        <w:t xml:space="preserve">os Créditos Imobiliários representados pela CCI serão vinculados </w:t>
      </w:r>
      <w:r w:rsidRPr="00D94C77">
        <w:rPr>
          <w:sz w:val="24"/>
        </w:rPr>
        <w:t>à</w:t>
      </w:r>
      <w:r w:rsidR="00EA6330">
        <w:rPr>
          <w:sz w:val="24"/>
        </w:rPr>
        <w:t xml:space="preserve"> 87</w:t>
      </w:r>
      <w:r w:rsidR="00486BF4">
        <w:rPr>
          <w:sz w:val="24"/>
        </w:rPr>
        <w:t>ª</w:t>
      </w:r>
      <w:r w:rsidRPr="009A5DFE">
        <w:rPr>
          <w:sz w:val="24"/>
        </w:rPr>
        <w:t xml:space="preserve"> Série da </w:t>
      </w:r>
      <w:r w:rsidR="00EA6330">
        <w:rPr>
          <w:sz w:val="24"/>
          <w:szCs w:val="24"/>
        </w:rPr>
        <w:t>4</w:t>
      </w:r>
      <w:r w:rsidR="00486BF4">
        <w:rPr>
          <w:sz w:val="24"/>
        </w:rPr>
        <w:t xml:space="preserve">ª </w:t>
      </w:r>
      <w:r w:rsidRPr="009A5DFE">
        <w:rPr>
          <w:sz w:val="24"/>
        </w:rPr>
        <w:t>Emissão</w:t>
      </w:r>
      <w:r w:rsidRPr="009A5DFE">
        <w:rPr>
          <w:bCs/>
          <w:sz w:val="24"/>
        </w:rPr>
        <w:t xml:space="preserve"> da</w:t>
      </w:r>
      <w:r w:rsidRPr="00D94C77">
        <w:rPr>
          <w:bCs/>
          <w:sz w:val="24"/>
        </w:rPr>
        <w:t xml:space="preserve"> </w:t>
      </w:r>
      <w:r w:rsidR="007353E7" w:rsidRPr="00752B07">
        <w:rPr>
          <w:sz w:val="24"/>
        </w:rPr>
        <w:t>Fiduciária</w:t>
      </w:r>
      <w:r w:rsidRPr="00D94C77">
        <w:rPr>
          <w:bCs/>
          <w:sz w:val="24"/>
        </w:rPr>
        <w:t>, por meio do “</w:t>
      </w:r>
      <w:r w:rsidRPr="00465B48">
        <w:rPr>
          <w:i/>
          <w:sz w:val="24"/>
        </w:rPr>
        <w:t>Termo de Securitização de Créditos Imobiliários da</w:t>
      </w:r>
      <w:r>
        <w:rPr>
          <w:i/>
          <w:sz w:val="24"/>
        </w:rPr>
        <w:t xml:space="preserve"> </w:t>
      </w:r>
      <w:r w:rsidR="00EA6330" w:rsidRPr="00EA6330">
        <w:rPr>
          <w:i/>
          <w:iCs/>
          <w:sz w:val="24"/>
          <w:szCs w:val="24"/>
        </w:rPr>
        <w:t>87</w:t>
      </w:r>
      <w:r w:rsidR="00560EC5" w:rsidRPr="00EA6330">
        <w:rPr>
          <w:i/>
          <w:iCs/>
          <w:sz w:val="24"/>
        </w:rPr>
        <w:t xml:space="preserve">ª Série da </w:t>
      </w:r>
      <w:r w:rsidR="00EA6330" w:rsidRPr="00EA6330">
        <w:rPr>
          <w:i/>
          <w:iCs/>
          <w:sz w:val="24"/>
          <w:szCs w:val="24"/>
        </w:rPr>
        <w:t>4</w:t>
      </w:r>
      <w:r w:rsidR="00560EC5" w:rsidRPr="00EA6330">
        <w:rPr>
          <w:i/>
          <w:iCs/>
          <w:sz w:val="24"/>
        </w:rPr>
        <w:t>ª Emissão</w:t>
      </w:r>
      <w:r w:rsidRPr="00EA6330">
        <w:rPr>
          <w:i/>
          <w:iCs/>
          <w:sz w:val="24"/>
        </w:rPr>
        <w:t xml:space="preserve"> da </w:t>
      </w:r>
      <w:r w:rsidR="00DC355E" w:rsidRPr="00EA6330">
        <w:rPr>
          <w:i/>
          <w:iCs/>
          <w:sz w:val="24"/>
        </w:rPr>
        <w:t>ISEC Securitizadora S.A.</w:t>
      </w:r>
      <w:r w:rsidR="00DC355E" w:rsidRPr="00EA6330">
        <w:rPr>
          <w:bCs/>
          <w:i/>
          <w:iCs/>
          <w:sz w:val="24"/>
        </w:rPr>
        <w:t>”</w:t>
      </w:r>
      <w:r w:rsidR="00DC355E" w:rsidRPr="00801C02">
        <w:rPr>
          <w:bCs/>
          <w:sz w:val="24"/>
        </w:rPr>
        <w:t xml:space="preserve"> </w:t>
      </w:r>
      <w:r w:rsidRPr="00801C02">
        <w:rPr>
          <w:bCs/>
          <w:sz w:val="24"/>
        </w:rPr>
        <w:t>(“</w:t>
      </w:r>
      <w:r w:rsidRPr="00801C02">
        <w:rPr>
          <w:bCs/>
          <w:sz w:val="24"/>
          <w:u w:val="single"/>
        </w:rPr>
        <w:t>Termo de Securitização</w:t>
      </w:r>
      <w:r w:rsidRPr="00801C02">
        <w:rPr>
          <w:bCs/>
          <w:sz w:val="24"/>
        </w:rPr>
        <w:t>”);</w:t>
      </w:r>
    </w:p>
    <w:bookmarkEnd w:id="33"/>
    <w:p w14:paraId="78A65483" w14:textId="77777777" w:rsidR="005F3A4B" w:rsidRPr="000E2FFE" w:rsidRDefault="005F3A4B" w:rsidP="005F3A4B">
      <w:pPr>
        <w:pStyle w:val="PargrafodaLista"/>
        <w:spacing w:line="288" w:lineRule="auto"/>
        <w:ind w:left="0"/>
        <w:jc w:val="both"/>
        <w:rPr>
          <w:sz w:val="24"/>
          <w:szCs w:val="24"/>
        </w:rPr>
      </w:pPr>
    </w:p>
    <w:p w14:paraId="66BB83CF" w14:textId="24FBF3BD" w:rsidR="005F3A4B" w:rsidRDefault="005F3A4B" w:rsidP="005F3A4B">
      <w:pPr>
        <w:widowControl w:val="0"/>
        <w:numPr>
          <w:ilvl w:val="0"/>
          <w:numId w:val="6"/>
        </w:numPr>
        <w:tabs>
          <w:tab w:val="left" w:pos="0"/>
        </w:tabs>
        <w:spacing w:line="288" w:lineRule="auto"/>
        <w:ind w:left="0" w:firstLine="0"/>
        <w:jc w:val="both"/>
        <w:rPr>
          <w:sz w:val="24"/>
          <w:szCs w:val="24"/>
        </w:rPr>
      </w:pPr>
      <w:bookmarkStart w:id="34" w:name="_DV_M26"/>
      <w:bookmarkStart w:id="35" w:name="_DV_M29"/>
      <w:bookmarkEnd w:id="34"/>
      <w:bookmarkEnd w:id="35"/>
      <w:r w:rsidRPr="000E2FFE">
        <w:rPr>
          <w:sz w:val="24"/>
          <w:szCs w:val="24"/>
        </w:rPr>
        <w:t>A CCB contou com o aval de avalistas (“</w:t>
      </w:r>
      <w:r w:rsidRPr="005F3A4B">
        <w:rPr>
          <w:sz w:val="24"/>
          <w:szCs w:val="24"/>
          <w:u w:val="single"/>
        </w:rPr>
        <w:t>Aval</w:t>
      </w:r>
      <w:r w:rsidRPr="005F3A4B">
        <w:rPr>
          <w:sz w:val="24"/>
          <w:szCs w:val="24"/>
        </w:rPr>
        <w:t>”), que se responsabilizaram</w:t>
      </w:r>
      <w:bookmarkStart w:id="36" w:name="_DV_C33"/>
      <w:r w:rsidRPr="000E2FFE">
        <w:rPr>
          <w:sz w:val="24"/>
        </w:rPr>
        <w:t>, na qualidade de principais pagadores e devedores solidários (“</w:t>
      </w:r>
      <w:r w:rsidRPr="000E2FFE">
        <w:rPr>
          <w:sz w:val="24"/>
          <w:u w:val="single"/>
        </w:rPr>
        <w:t>Avalistas</w:t>
      </w:r>
      <w:r w:rsidRPr="000E2FFE">
        <w:rPr>
          <w:sz w:val="24"/>
        </w:rPr>
        <w:t>”),</w:t>
      </w:r>
      <w:bookmarkStart w:id="37" w:name="_DV_M30"/>
      <w:bookmarkEnd w:id="36"/>
      <w:bookmarkEnd w:id="37"/>
      <w:r w:rsidRPr="005F3A4B">
        <w:rPr>
          <w:sz w:val="24"/>
          <w:szCs w:val="24"/>
        </w:rPr>
        <w:t xml:space="preserve"> pelo pagamento pontual e integral dos créditos oriundos do financiamento imobiliário representado pela CCB;</w:t>
      </w:r>
    </w:p>
    <w:p w14:paraId="42BC961C" w14:textId="77777777" w:rsidR="005F3A4B" w:rsidRPr="005F3A4B" w:rsidRDefault="005F3A4B" w:rsidP="005F3A4B">
      <w:pPr>
        <w:pStyle w:val="PargrafodaLista"/>
        <w:spacing w:line="288" w:lineRule="auto"/>
        <w:ind w:left="0"/>
        <w:jc w:val="both"/>
        <w:rPr>
          <w:sz w:val="24"/>
          <w:szCs w:val="24"/>
        </w:rPr>
      </w:pPr>
    </w:p>
    <w:p w14:paraId="57D777F4" w14:textId="71A73207" w:rsidR="005F3A4B" w:rsidRDefault="005F3A4B" w:rsidP="005F3A4B">
      <w:pPr>
        <w:widowControl w:val="0"/>
        <w:numPr>
          <w:ilvl w:val="0"/>
          <w:numId w:val="6"/>
        </w:numPr>
        <w:tabs>
          <w:tab w:val="left" w:pos="0"/>
        </w:tabs>
        <w:spacing w:line="288" w:lineRule="auto"/>
        <w:ind w:left="0" w:firstLine="0"/>
        <w:jc w:val="both"/>
        <w:rPr>
          <w:sz w:val="24"/>
          <w:szCs w:val="24"/>
        </w:rPr>
      </w:pPr>
      <w:r w:rsidRPr="005F3A4B">
        <w:rPr>
          <w:sz w:val="24"/>
          <w:szCs w:val="24"/>
        </w:rPr>
        <w:t xml:space="preserve">No âmbito </w:t>
      </w:r>
      <w:r w:rsidR="007353E7">
        <w:rPr>
          <w:sz w:val="24"/>
          <w:szCs w:val="24"/>
        </w:rPr>
        <w:t>dos CRI</w:t>
      </w:r>
      <w:r w:rsidRPr="005F3A4B">
        <w:rPr>
          <w:sz w:val="24"/>
          <w:szCs w:val="24"/>
        </w:rPr>
        <w:t>, sem prejuízo, concorrência ou diminuição do Aval, a Fiduciante concordou em constituir determinadas garantias em favor da Fiduciária, para assegurar o pontual e integral pagamento dos Créditos Imobiliários, assim como a atualização monetária, juros remuneratórios, penalidades moratórias, seguros, despesas, custas e emolumentos devidos pela cobrança da dívida, despesas com a excussão de garantias, honorários advocatícios, e qualquer obrigação pecuniária incorrida para a plena satisfação e integral recebimento dos Créditos Imobiliários nas condições constantes da CCB (“</w:t>
      </w:r>
      <w:r w:rsidRPr="005F3A4B">
        <w:rPr>
          <w:sz w:val="24"/>
          <w:szCs w:val="24"/>
          <w:u w:val="single"/>
        </w:rPr>
        <w:t>Obrigações Garantidas</w:t>
      </w:r>
      <w:r w:rsidRPr="005F3A4B">
        <w:rPr>
          <w:sz w:val="24"/>
          <w:szCs w:val="24"/>
        </w:rPr>
        <w:t>”);</w:t>
      </w:r>
    </w:p>
    <w:p w14:paraId="36371840" w14:textId="77777777" w:rsidR="005474A0" w:rsidRPr="005F3A4B" w:rsidRDefault="005474A0" w:rsidP="004D305F">
      <w:pPr>
        <w:widowControl w:val="0"/>
        <w:tabs>
          <w:tab w:val="left" w:pos="0"/>
        </w:tabs>
        <w:spacing w:line="288" w:lineRule="auto"/>
        <w:jc w:val="both"/>
        <w:rPr>
          <w:sz w:val="24"/>
          <w:szCs w:val="24"/>
        </w:rPr>
      </w:pPr>
    </w:p>
    <w:p w14:paraId="51429CAD" w14:textId="77777777" w:rsidR="0099027A" w:rsidRPr="0099027A" w:rsidRDefault="005F3A4B" w:rsidP="0099027A">
      <w:pPr>
        <w:widowControl w:val="0"/>
        <w:numPr>
          <w:ilvl w:val="0"/>
          <w:numId w:val="6"/>
        </w:numPr>
        <w:tabs>
          <w:tab w:val="left" w:pos="0"/>
        </w:tabs>
        <w:spacing w:line="288" w:lineRule="auto"/>
        <w:ind w:left="0" w:firstLine="0"/>
        <w:jc w:val="both"/>
        <w:rPr>
          <w:sz w:val="24"/>
          <w:szCs w:val="24"/>
        </w:rPr>
      </w:pPr>
      <w:r w:rsidRPr="00F72A1D">
        <w:rPr>
          <w:sz w:val="24"/>
          <w:szCs w:val="24"/>
        </w:rPr>
        <w:t>Dentre as garantias constituídas para assegurar a satisfação das Obrigações Garantidas, a Fiduciante concordou em constituir</w:t>
      </w:r>
      <w:r w:rsidRPr="00F72A1D">
        <w:rPr>
          <w:bCs/>
          <w:sz w:val="24"/>
          <w:szCs w:val="24"/>
        </w:rPr>
        <w:t>, nesta data</w:t>
      </w:r>
      <w:r w:rsidRPr="00F72A1D">
        <w:rPr>
          <w:sz w:val="24"/>
          <w:szCs w:val="24"/>
        </w:rPr>
        <w:t xml:space="preserve">, </w:t>
      </w:r>
      <w:r w:rsidRPr="00F72A1D">
        <w:rPr>
          <w:bCs/>
          <w:sz w:val="24"/>
          <w:szCs w:val="24"/>
        </w:rPr>
        <w:t>sem prejuízo de outras garantias já constituídas ou a serem constituídas em favor da Fiduciária, garantia consistente de cessão</w:t>
      </w:r>
      <w:r w:rsidR="004277EB" w:rsidRPr="00F72A1D">
        <w:rPr>
          <w:bCs/>
          <w:sz w:val="24"/>
          <w:szCs w:val="24"/>
        </w:rPr>
        <w:t xml:space="preserve"> e promessa de cessão</w:t>
      </w:r>
      <w:r w:rsidRPr="00F72A1D">
        <w:rPr>
          <w:bCs/>
          <w:sz w:val="24"/>
          <w:szCs w:val="24"/>
        </w:rPr>
        <w:t xml:space="preserve"> fiduciária de direitos creditórios, pela qual a Fiduciante </w:t>
      </w:r>
      <w:r w:rsidR="00F72A1D" w:rsidRPr="00F72A1D">
        <w:rPr>
          <w:bCs/>
          <w:sz w:val="24"/>
          <w:szCs w:val="24"/>
        </w:rPr>
        <w:t>(em conjunto, “</w:t>
      </w:r>
      <w:r w:rsidR="00F72A1D" w:rsidRPr="00F72A1D">
        <w:rPr>
          <w:bCs/>
          <w:sz w:val="24"/>
          <w:szCs w:val="24"/>
          <w:u w:val="single"/>
        </w:rPr>
        <w:t>Créditos Cedidos Fiduciariamente</w:t>
      </w:r>
      <w:r w:rsidR="00F72A1D" w:rsidRPr="00F72A1D">
        <w:rPr>
          <w:bCs/>
          <w:sz w:val="24"/>
          <w:szCs w:val="24"/>
        </w:rPr>
        <w:t>” e “</w:t>
      </w:r>
      <w:r w:rsidR="00F72A1D" w:rsidRPr="00F72A1D">
        <w:rPr>
          <w:bCs/>
          <w:sz w:val="24"/>
          <w:szCs w:val="24"/>
          <w:u w:val="single"/>
        </w:rPr>
        <w:t>Cessão Fiduciária de Direitos Creditórios</w:t>
      </w:r>
      <w:r w:rsidR="00F72A1D" w:rsidRPr="00F72A1D">
        <w:rPr>
          <w:bCs/>
          <w:sz w:val="24"/>
          <w:szCs w:val="24"/>
        </w:rPr>
        <w:t>”)</w:t>
      </w:r>
      <w:r w:rsidR="00F72A1D">
        <w:rPr>
          <w:bCs/>
          <w:sz w:val="24"/>
          <w:szCs w:val="24"/>
        </w:rPr>
        <w:t xml:space="preserve">: </w:t>
      </w:r>
      <w:r w:rsidR="004277EB" w:rsidRPr="00F72A1D">
        <w:rPr>
          <w:b/>
          <w:bCs/>
          <w:sz w:val="24"/>
          <w:szCs w:val="24"/>
        </w:rPr>
        <w:t>(i)</w:t>
      </w:r>
      <w:r w:rsidR="004277EB" w:rsidRPr="00F72A1D">
        <w:rPr>
          <w:bCs/>
          <w:sz w:val="24"/>
          <w:szCs w:val="24"/>
        </w:rPr>
        <w:t xml:space="preserve"> </w:t>
      </w:r>
      <w:r w:rsidRPr="00F72A1D">
        <w:rPr>
          <w:bCs/>
          <w:sz w:val="24"/>
          <w:szCs w:val="24"/>
        </w:rPr>
        <w:t xml:space="preserve">cede fiduciariamente à Fiduciária a totalidade dos créditos </w:t>
      </w:r>
      <w:r w:rsidRPr="00F72A1D">
        <w:rPr>
          <w:sz w:val="24"/>
          <w:szCs w:val="24"/>
        </w:rPr>
        <w:t>de sua titularidade decorrentes dos Contratos Imobiliários</w:t>
      </w:r>
      <w:r w:rsidR="004277EB" w:rsidRPr="00F72A1D">
        <w:rPr>
          <w:sz w:val="24"/>
          <w:szCs w:val="24"/>
        </w:rPr>
        <w:t xml:space="preserve"> já </w:t>
      </w:r>
      <w:r w:rsidRPr="00F72A1D">
        <w:rPr>
          <w:sz w:val="24"/>
          <w:szCs w:val="24"/>
        </w:rPr>
        <w:t xml:space="preserve">celebrados até </w:t>
      </w:r>
      <w:r w:rsidR="004277EB" w:rsidRPr="00F72A1D">
        <w:rPr>
          <w:sz w:val="24"/>
          <w:szCs w:val="24"/>
        </w:rPr>
        <w:t xml:space="preserve">a presente  </w:t>
      </w:r>
      <w:r w:rsidRPr="00F72A1D">
        <w:rPr>
          <w:sz w:val="24"/>
          <w:szCs w:val="24"/>
        </w:rPr>
        <w:t>data</w:t>
      </w:r>
      <w:r w:rsidR="004277EB" w:rsidRPr="00F72A1D">
        <w:rPr>
          <w:sz w:val="24"/>
          <w:szCs w:val="24"/>
        </w:rPr>
        <w:t xml:space="preserve">, </w:t>
      </w:r>
      <w:r w:rsidR="00F72A1D" w:rsidRPr="00F72A1D">
        <w:rPr>
          <w:bCs/>
          <w:sz w:val="24"/>
          <w:szCs w:val="24"/>
        </w:rPr>
        <w:t>conforme descritos e listados no Anexo I deste Contrato de Cessão Fiduciária,</w:t>
      </w:r>
      <w:r w:rsidR="00F72A1D" w:rsidRPr="00F72A1D">
        <w:rPr>
          <w:sz w:val="24"/>
          <w:szCs w:val="24"/>
        </w:rPr>
        <w:t xml:space="preserve"> </w:t>
      </w:r>
      <w:r w:rsidR="004277EB" w:rsidRPr="00F72A1D">
        <w:rPr>
          <w:sz w:val="24"/>
          <w:szCs w:val="24"/>
        </w:rPr>
        <w:t>bem como</w:t>
      </w:r>
      <w:r w:rsidRPr="00F72A1D">
        <w:rPr>
          <w:sz w:val="24"/>
          <w:szCs w:val="24"/>
        </w:rPr>
        <w:t xml:space="preserve"> </w:t>
      </w:r>
      <w:r w:rsidR="004277EB" w:rsidRPr="00F72A1D">
        <w:rPr>
          <w:b/>
          <w:sz w:val="24"/>
          <w:szCs w:val="24"/>
        </w:rPr>
        <w:t>(</w:t>
      </w:r>
      <w:proofErr w:type="spellStart"/>
      <w:r w:rsidR="004277EB" w:rsidRPr="00F72A1D">
        <w:rPr>
          <w:b/>
          <w:sz w:val="24"/>
          <w:szCs w:val="24"/>
        </w:rPr>
        <w:t>ii</w:t>
      </w:r>
      <w:proofErr w:type="spellEnd"/>
      <w:r w:rsidR="004277EB" w:rsidRPr="00F72A1D">
        <w:rPr>
          <w:b/>
          <w:sz w:val="24"/>
          <w:szCs w:val="24"/>
        </w:rPr>
        <w:t>)</w:t>
      </w:r>
      <w:r w:rsidR="004277EB" w:rsidRPr="00F72A1D">
        <w:rPr>
          <w:sz w:val="24"/>
          <w:szCs w:val="24"/>
        </w:rPr>
        <w:t xml:space="preserve"> </w:t>
      </w:r>
      <w:r w:rsidRPr="00F72A1D">
        <w:rPr>
          <w:sz w:val="24"/>
          <w:szCs w:val="24"/>
        </w:rPr>
        <w:t xml:space="preserve">promete ceder a totalidade dos novos </w:t>
      </w:r>
      <w:r w:rsidR="00DC355E" w:rsidRPr="00F72A1D">
        <w:rPr>
          <w:sz w:val="24"/>
          <w:szCs w:val="24"/>
        </w:rPr>
        <w:t>direitos creditórios</w:t>
      </w:r>
      <w:r w:rsidRPr="00F72A1D">
        <w:rPr>
          <w:sz w:val="24"/>
          <w:szCs w:val="24"/>
        </w:rPr>
        <w:t xml:space="preserve"> originados após a data de assinatura deste Instrumento, decorrentes de Contratos Imobiliários celebrados em decorrência de futuras alienações de unidades autônomas integrantes do Empreendimento Imobiliário ainda não comercializadas até a presente data</w:t>
      </w:r>
      <w:r w:rsidR="00E455D7">
        <w:rPr>
          <w:sz w:val="24"/>
          <w:szCs w:val="24"/>
        </w:rPr>
        <w:t xml:space="preserve">, </w:t>
      </w:r>
      <w:r w:rsidR="00E455D7" w:rsidRPr="00F72A1D">
        <w:rPr>
          <w:sz w:val="24"/>
          <w:szCs w:val="24"/>
        </w:rPr>
        <w:t>conforme descrit</w:t>
      </w:r>
      <w:r w:rsidR="00E455D7">
        <w:rPr>
          <w:sz w:val="24"/>
          <w:szCs w:val="24"/>
        </w:rPr>
        <w:t>as</w:t>
      </w:r>
      <w:r w:rsidR="00E455D7" w:rsidRPr="00F72A1D">
        <w:rPr>
          <w:sz w:val="24"/>
          <w:szCs w:val="24"/>
        </w:rPr>
        <w:t xml:space="preserve"> no Anexo III</w:t>
      </w:r>
      <w:r w:rsidR="00F72A1D" w:rsidRPr="00F72A1D">
        <w:rPr>
          <w:sz w:val="24"/>
          <w:szCs w:val="24"/>
        </w:rPr>
        <w:t xml:space="preserve"> </w:t>
      </w:r>
      <w:r w:rsidR="00E455D7">
        <w:rPr>
          <w:sz w:val="24"/>
          <w:szCs w:val="24"/>
        </w:rPr>
        <w:t>(“</w:t>
      </w:r>
      <w:r w:rsidR="00E455D7" w:rsidRPr="00E455D7">
        <w:rPr>
          <w:sz w:val="24"/>
          <w:szCs w:val="24"/>
          <w:u w:val="single"/>
        </w:rPr>
        <w:t xml:space="preserve">Unidades em </w:t>
      </w:r>
      <w:r w:rsidR="00E455D7" w:rsidRPr="0099027A">
        <w:rPr>
          <w:sz w:val="24"/>
          <w:szCs w:val="24"/>
          <w:u w:val="single"/>
        </w:rPr>
        <w:t>Estoque</w:t>
      </w:r>
      <w:r w:rsidR="00E455D7" w:rsidRPr="0099027A">
        <w:rPr>
          <w:sz w:val="24"/>
          <w:szCs w:val="24"/>
        </w:rPr>
        <w:t>”)</w:t>
      </w:r>
      <w:r w:rsidR="0099027A" w:rsidRPr="0099027A">
        <w:rPr>
          <w:sz w:val="24"/>
          <w:szCs w:val="24"/>
        </w:rPr>
        <w:t>;</w:t>
      </w:r>
    </w:p>
    <w:p w14:paraId="038185CC" w14:textId="77777777" w:rsidR="0099027A" w:rsidRPr="0099027A" w:rsidRDefault="0099027A" w:rsidP="0099027A">
      <w:pPr>
        <w:pStyle w:val="PargrafodaLista"/>
        <w:rPr>
          <w:sz w:val="24"/>
          <w:szCs w:val="24"/>
        </w:rPr>
      </w:pPr>
    </w:p>
    <w:p w14:paraId="3345708F" w14:textId="7D1840FD" w:rsidR="0099027A" w:rsidRPr="0099027A" w:rsidRDefault="0099027A" w:rsidP="0099027A">
      <w:pPr>
        <w:widowControl w:val="0"/>
        <w:numPr>
          <w:ilvl w:val="0"/>
          <w:numId w:val="6"/>
        </w:numPr>
        <w:tabs>
          <w:tab w:val="left" w:pos="0"/>
        </w:tabs>
        <w:spacing w:line="288" w:lineRule="auto"/>
        <w:ind w:left="0" w:firstLine="0"/>
        <w:jc w:val="both"/>
        <w:rPr>
          <w:sz w:val="24"/>
          <w:szCs w:val="24"/>
        </w:rPr>
      </w:pPr>
      <w:r w:rsidRPr="0099027A">
        <w:rPr>
          <w:sz w:val="24"/>
          <w:szCs w:val="24"/>
        </w:rPr>
        <w:t xml:space="preserve">Para os fins deste </w:t>
      </w:r>
      <w:r>
        <w:rPr>
          <w:sz w:val="24"/>
          <w:szCs w:val="24"/>
        </w:rPr>
        <w:t>Instrumento</w:t>
      </w:r>
      <w:r w:rsidRPr="0099027A">
        <w:rPr>
          <w:sz w:val="24"/>
          <w:szCs w:val="24"/>
        </w:rPr>
        <w:t>, “</w:t>
      </w:r>
      <w:r w:rsidRPr="0099027A">
        <w:rPr>
          <w:sz w:val="24"/>
          <w:szCs w:val="24"/>
          <w:u w:val="single"/>
        </w:rPr>
        <w:t>Documentos da Operação</w:t>
      </w:r>
      <w:r w:rsidRPr="0099027A">
        <w:rPr>
          <w:sz w:val="24"/>
          <w:szCs w:val="24"/>
        </w:rPr>
        <w:t>” significa: (i) a CCB; (</w:t>
      </w:r>
      <w:proofErr w:type="spellStart"/>
      <w:r w:rsidRPr="0099027A">
        <w:rPr>
          <w:sz w:val="24"/>
          <w:szCs w:val="24"/>
        </w:rPr>
        <w:t>ii</w:t>
      </w:r>
      <w:proofErr w:type="spellEnd"/>
      <w:r w:rsidRPr="0099027A">
        <w:rPr>
          <w:sz w:val="24"/>
          <w:szCs w:val="24"/>
        </w:rPr>
        <w:t>) o Contrato de Cessão de Crédito; (</w:t>
      </w:r>
      <w:proofErr w:type="spellStart"/>
      <w:r w:rsidRPr="0099027A">
        <w:rPr>
          <w:sz w:val="24"/>
          <w:szCs w:val="24"/>
        </w:rPr>
        <w:t>iii</w:t>
      </w:r>
      <w:proofErr w:type="spellEnd"/>
      <w:r w:rsidRPr="0099027A">
        <w:rPr>
          <w:sz w:val="24"/>
          <w:szCs w:val="24"/>
        </w:rPr>
        <w:t>) a Escritura de Emissão de CCI; (</w:t>
      </w:r>
      <w:proofErr w:type="spellStart"/>
      <w:r w:rsidRPr="0099027A">
        <w:rPr>
          <w:sz w:val="24"/>
          <w:szCs w:val="24"/>
        </w:rPr>
        <w:t>iv</w:t>
      </w:r>
      <w:proofErr w:type="spellEnd"/>
      <w:r w:rsidRPr="0099027A">
        <w:rPr>
          <w:sz w:val="24"/>
          <w:szCs w:val="24"/>
        </w:rPr>
        <w:t xml:space="preserve">) o Termo de Securitização; (v) </w:t>
      </w:r>
      <w:r>
        <w:rPr>
          <w:sz w:val="24"/>
          <w:szCs w:val="24"/>
        </w:rPr>
        <w:t>este Instrumento</w:t>
      </w:r>
      <w:r w:rsidRPr="0099027A">
        <w:rPr>
          <w:sz w:val="24"/>
          <w:szCs w:val="24"/>
        </w:rPr>
        <w:t xml:space="preserve">; (vi) </w:t>
      </w:r>
      <w:r>
        <w:rPr>
          <w:sz w:val="24"/>
          <w:szCs w:val="24"/>
        </w:rPr>
        <w:t xml:space="preserve">o Contrato de Alienação Fiduciária de Cotas </w:t>
      </w:r>
      <w:r w:rsidRPr="0099027A">
        <w:rPr>
          <w:sz w:val="24"/>
          <w:szCs w:val="24"/>
        </w:rPr>
        <w:t>(conforme definido na CCB); (</w:t>
      </w:r>
      <w:proofErr w:type="spellStart"/>
      <w:r w:rsidRPr="0099027A">
        <w:rPr>
          <w:sz w:val="24"/>
          <w:szCs w:val="24"/>
        </w:rPr>
        <w:t>vii</w:t>
      </w:r>
      <w:proofErr w:type="spellEnd"/>
      <w:r w:rsidRPr="0099027A">
        <w:rPr>
          <w:sz w:val="24"/>
          <w:szCs w:val="24"/>
        </w:rPr>
        <w:t>) o boletim de subscrição dos CRI; (</w:t>
      </w:r>
      <w:proofErr w:type="spellStart"/>
      <w:r w:rsidRPr="0099027A">
        <w:rPr>
          <w:sz w:val="24"/>
          <w:szCs w:val="24"/>
        </w:rPr>
        <w:t>viii</w:t>
      </w:r>
      <w:proofErr w:type="spellEnd"/>
      <w:r w:rsidRPr="0099027A">
        <w:rPr>
          <w:sz w:val="24"/>
          <w:szCs w:val="24"/>
        </w:rPr>
        <w:t>) o Contrato de Acompanhamento (conforme definido na CCB); e (</w:t>
      </w:r>
      <w:proofErr w:type="spellStart"/>
      <w:r w:rsidRPr="0099027A">
        <w:rPr>
          <w:sz w:val="24"/>
          <w:szCs w:val="24"/>
        </w:rPr>
        <w:t>ix</w:t>
      </w:r>
      <w:proofErr w:type="spellEnd"/>
      <w:r w:rsidRPr="0099027A">
        <w:rPr>
          <w:sz w:val="24"/>
          <w:szCs w:val="24"/>
        </w:rPr>
        <w:t xml:space="preserve">) o </w:t>
      </w:r>
      <w:r w:rsidRPr="0099027A">
        <w:rPr>
          <w:iCs/>
          <w:sz w:val="24"/>
          <w:szCs w:val="24"/>
        </w:rPr>
        <w:t xml:space="preserve">Contrato de Distribuição </w:t>
      </w:r>
      <w:r w:rsidRPr="0099027A">
        <w:rPr>
          <w:sz w:val="24"/>
          <w:szCs w:val="24"/>
        </w:rPr>
        <w:t>(conforme definido na CCB)</w:t>
      </w:r>
      <w:r w:rsidRPr="0099027A">
        <w:rPr>
          <w:iCs/>
          <w:sz w:val="24"/>
          <w:szCs w:val="24"/>
        </w:rPr>
        <w:t>; (x) os respectivos aditamentos dos referidos documentos e outros instrumentos que integrem a Operação e que venham a ser celebrados.</w:t>
      </w:r>
    </w:p>
    <w:p w14:paraId="0E9F0669" w14:textId="77777777" w:rsidR="00E455D7" w:rsidRPr="0099027A" w:rsidRDefault="00E455D7" w:rsidP="00E455D7">
      <w:pPr>
        <w:widowControl w:val="0"/>
        <w:tabs>
          <w:tab w:val="left" w:pos="0"/>
        </w:tabs>
        <w:spacing w:line="288" w:lineRule="auto"/>
        <w:jc w:val="both"/>
        <w:rPr>
          <w:sz w:val="24"/>
          <w:szCs w:val="24"/>
        </w:rPr>
      </w:pPr>
    </w:p>
    <w:p w14:paraId="5C487E9B" w14:textId="77777777" w:rsidR="005F3A4B" w:rsidRPr="005F3A4B" w:rsidRDefault="005F3A4B" w:rsidP="005F3A4B">
      <w:pPr>
        <w:widowControl w:val="0"/>
        <w:numPr>
          <w:ilvl w:val="0"/>
          <w:numId w:val="6"/>
        </w:numPr>
        <w:tabs>
          <w:tab w:val="left" w:pos="0"/>
        </w:tabs>
        <w:spacing w:line="288" w:lineRule="auto"/>
        <w:ind w:left="0" w:firstLine="0"/>
        <w:jc w:val="both"/>
        <w:rPr>
          <w:sz w:val="24"/>
          <w:szCs w:val="24"/>
        </w:rPr>
      </w:pPr>
      <w:r w:rsidRPr="0099027A">
        <w:rPr>
          <w:bCs/>
          <w:sz w:val="24"/>
          <w:szCs w:val="24"/>
        </w:rPr>
        <w:t>As Partes dispuseram</w:t>
      </w:r>
      <w:r w:rsidRPr="005F3A4B">
        <w:rPr>
          <w:bCs/>
          <w:sz w:val="24"/>
          <w:szCs w:val="24"/>
        </w:rPr>
        <w:t xml:space="preserve"> de tempo e condições adequadas para a avaliação e discussão de todas as Cláusulas deste Contrato de Cessão Fiduciária, cuja celebração, execução e extinção são pautadas pelos princípios da igualdade, probidade, lealdade e boa-fé.</w:t>
      </w:r>
    </w:p>
    <w:p w14:paraId="642DD87F" w14:textId="77777777" w:rsidR="005F3A4B" w:rsidRPr="005F3A4B" w:rsidRDefault="005F3A4B" w:rsidP="005F3A4B">
      <w:pPr>
        <w:pStyle w:val="Recuonormal"/>
        <w:spacing w:line="288" w:lineRule="auto"/>
        <w:ind w:left="0"/>
        <w:jc w:val="both"/>
        <w:rPr>
          <w:rFonts w:ascii="Times New Roman" w:hAnsi="Times New Roman"/>
          <w:b/>
          <w:bCs/>
          <w:sz w:val="24"/>
          <w:szCs w:val="24"/>
          <w:lang w:val="pt-BR"/>
        </w:rPr>
      </w:pPr>
    </w:p>
    <w:p w14:paraId="4DD77852" w14:textId="798244BE" w:rsidR="005F3A4B" w:rsidRDefault="005F3A4B" w:rsidP="005F3A4B">
      <w:pPr>
        <w:pStyle w:val="Recuonormal"/>
        <w:spacing w:line="288" w:lineRule="auto"/>
        <w:ind w:left="0"/>
        <w:jc w:val="both"/>
        <w:rPr>
          <w:rFonts w:ascii="Times New Roman" w:hAnsi="Times New Roman"/>
          <w:sz w:val="24"/>
          <w:szCs w:val="24"/>
          <w:lang w:val="pt-BR"/>
        </w:rPr>
      </w:pPr>
      <w:r w:rsidRPr="005F3A4B">
        <w:rPr>
          <w:rFonts w:ascii="Times New Roman" w:hAnsi="Times New Roman"/>
          <w:b/>
          <w:caps/>
          <w:sz w:val="24"/>
          <w:szCs w:val="24"/>
          <w:lang w:val="pt-BR"/>
        </w:rPr>
        <w:t>Resolvem</w:t>
      </w:r>
      <w:r w:rsidRPr="005F3A4B">
        <w:rPr>
          <w:rFonts w:ascii="Times New Roman" w:hAnsi="Times New Roman"/>
          <w:sz w:val="24"/>
          <w:szCs w:val="24"/>
          <w:lang w:val="pt-BR"/>
        </w:rPr>
        <w:t xml:space="preserve"> as Partes, na melhor forma de direito, celebrar o presente </w:t>
      </w:r>
      <w:bookmarkStart w:id="38" w:name="_DV_C36"/>
      <w:r w:rsidRPr="000E2FFE">
        <w:rPr>
          <w:rFonts w:ascii="Times New Roman" w:hAnsi="Times New Roman"/>
          <w:sz w:val="24"/>
          <w:lang w:val="pt-BR"/>
        </w:rPr>
        <w:t>“</w:t>
      </w:r>
      <w:bookmarkEnd w:id="38"/>
      <w:r w:rsidRPr="005F3A4B">
        <w:rPr>
          <w:rFonts w:ascii="Times New Roman" w:hAnsi="Times New Roman"/>
          <w:i/>
          <w:sz w:val="24"/>
          <w:szCs w:val="24"/>
          <w:lang w:val="pt-BR"/>
        </w:rPr>
        <w:t>Instrumento Particular de Cessão Fiduciária</w:t>
      </w:r>
      <w:r w:rsidR="004277EB">
        <w:rPr>
          <w:rFonts w:ascii="Times New Roman" w:hAnsi="Times New Roman"/>
          <w:i/>
          <w:sz w:val="24"/>
          <w:szCs w:val="24"/>
          <w:lang w:val="pt-BR"/>
        </w:rPr>
        <w:t xml:space="preserve"> e Promessa de Cessão Fiduciária</w:t>
      </w:r>
      <w:r w:rsidRPr="005F3A4B">
        <w:rPr>
          <w:rFonts w:ascii="Times New Roman" w:hAnsi="Times New Roman"/>
          <w:i/>
          <w:sz w:val="24"/>
          <w:szCs w:val="24"/>
          <w:lang w:val="pt-BR"/>
        </w:rPr>
        <w:t xml:space="preserve"> de Direitos Creditórios em Garantia</w:t>
      </w:r>
      <w:bookmarkStart w:id="39" w:name="_DV_C37"/>
      <w:r w:rsidRPr="000E2FFE">
        <w:rPr>
          <w:rFonts w:ascii="Times New Roman" w:hAnsi="Times New Roman"/>
          <w:sz w:val="24"/>
          <w:lang w:val="pt-BR"/>
        </w:rPr>
        <w:t>”</w:t>
      </w:r>
      <w:bookmarkStart w:id="40" w:name="_DV_M37"/>
      <w:bookmarkEnd w:id="39"/>
      <w:bookmarkEnd w:id="40"/>
      <w:r w:rsidRPr="005F3A4B">
        <w:rPr>
          <w:rFonts w:ascii="Times New Roman" w:hAnsi="Times New Roman"/>
          <w:sz w:val="24"/>
          <w:szCs w:val="24"/>
          <w:lang w:val="pt-BR"/>
        </w:rPr>
        <w:t xml:space="preserve"> (“</w:t>
      </w:r>
      <w:r w:rsidRPr="005F3A4B">
        <w:rPr>
          <w:rFonts w:ascii="Times New Roman" w:hAnsi="Times New Roman"/>
          <w:sz w:val="24"/>
          <w:szCs w:val="24"/>
          <w:u w:val="single"/>
          <w:lang w:val="pt-BR"/>
        </w:rPr>
        <w:t>Contrato de Cessão Fiduciária</w:t>
      </w:r>
      <w:r w:rsidRPr="005F3A4B">
        <w:rPr>
          <w:rFonts w:ascii="Times New Roman" w:hAnsi="Times New Roman"/>
          <w:sz w:val="24"/>
          <w:szCs w:val="24"/>
          <w:lang w:val="pt-BR"/>
        </w:rPr>
        <w:t>” ou “</w:t>
      </w:r>
      <w:r w:rsidRPr="005F3A4B">
        <w:rPr>
          <w:rFonts w:ascii="Times New Roman" w:hAnsi="Times New Roman"/>
          <w:sz w:val="24"/>
          <w:szCs w:val="24"/>
          <w:u w:val="single"/>
          <w:lang w:val="pt-BR"/>
        </w:rPr>
        <w:t>Instrumento</w:t>
      </w:r>
      <w:r w:rsidRPr="005F3A4B">
        <w:rPr>
          <w:rFonts w:ascii="Times New Roman" w:hAnsi="Times New Roman"/>
          <w:sz w:val="24"/>
          <w:szCs w:val="24"/>
          <w:lang w:val="pt-BR"/>
        </w:rPr>
        <w:t>”), que se regerá pelas cláusulas a seguir redigidas e demais disposições, contratuais e legais, aplicáveis, notadamente a Lei nº 9.514/97.</w:t>
      </w:r>
    </w:p>
    <w:p w14:paraId="7D9A5E04" w14:textId="48BCCF46" w:rsidR="00291680" w:rsidRDefault="00291680">
      <w:pPr>
        <w:spacing w:after="160" w:line="259" w:lineRule="auto"/>
        <w:rPr>
          <w:bCs/>
          <w:sz w:val="24"/>
          <w:szCs w:val="24"/>
        </w:rPr>
      </w:pPr>
    </w:p>
    <w:p w14:paraId="32762F9B" w14:textId="77777777" w:rsidR="005F3A4B" w:rsidRPr="005F3A4B" w:rsidRDefault="005F3A4B" w:rsidP="005F3A4B">
      <w:pPr>
        <w:pStyle w:val="Ttulo5"/>
        <w:overflowPunct/>
        <w:autoSpaceDE/>
        <w:adjustRightInd/>
        <w:spacing w:line="288" w:lineRule="auto"/>
        <w:ind w:left="0"/>
        <w:jc w:val="both"/>
        <w:rPr>
          <w:rFonts w:ascii="Times New Roman" w:hAnsi="Times New Roman"/>
          <w:sz w:val="24"/>
          <w:szCs w:val="24"/>
        </w:rPr>
      </w:pPr>
      <w:bookmarkStart w:id="41" w:name="_DV_M414"/>
      <w:bookmarkStart w:id="42" w:name="_DV_M38"/>
      <w:bookmarkEnd w:id="2"/>
      <w:bookmarkEnd w:id="41"/>
      <w:bookmarkEnd w:id="42"/>
      <w:r w:rsidRPr="005F3A4B">
        <w:rPr>
          <w:rFonts w:ascii="Times New Roman" w:hAnsi="Times New Roman"/>
          <w:sz w:val="24"/>
          <w:szCs w:val="24"/>
        </w:rPr>
        <w:t>CLÁUSULA PRIMEIRA – OBRIGAÇÕES GARANTIDAS</w:t>
      </w:r>
    </w:p>
    <w:p w14:paraId="7B0D123D" w14:textId="77777777" w:rsidR="005F3A4B" w:rsidRPr="005F3A4B" w:rsidRDefault="005F3A4B" w:rsidP="005F3A4B">
      <w:pPr>
        <w:spacing w:line="288" w:lineRule="auto"/>
        <w:jc w:val="both"/>
        <w:rPr>
          <w:sz w:val="24"/>
          <w:szCs w:val="24"/>
        </w:rPr>
      </w:pPr>
    </w:p>
    <w:p w14:paraId="3F81B28F" w14:textId="77777777" w:rsidR="005F3A4B" w:rsidRPr="005F3A4B" w:rsidRDefault="005F3A4B" w:rsidP="005F3A4B">
      <w:pPr>
        <w:numPr>
          <w:ilvl w:val="1"/>
          <w:numId w:val="5"/>
        </w:numPr>
        <w:spacing w:line="288" w:lineRule="auto"/>
        <w:ind w:left="0" w:firstLine="0"/>
        <w:jc w:val="both"/>
        <w:rPr>
          <w:sz w:val="24"/>
          <w:szCs w:val="24"/>
        </w:rPr>
      </w:pPr>
      <w:bookmarkStart w:id="43" w:name="_DV_M39"/>
      <w:bookmarkStart w:id="44" w:name="_Hlk21444003"/>
      <w:bookmarkEnd w:id="43"/>
      <w:r w:rsidRPr="005F3A4B">
        <w:rPr>
          <w:sz w:val="24"/>
          <w:szCs w:val="24"/>
        </w:rPr>
        <w:t xml:space="preserve">O presente Contrato de Cessão Fiduciária destina-se a garantir o cumprimento de todas as Obrigações Garantidas assumidas pela Fiduciante na CCB, de caráter pecuniário </w:t>
      </w:r>
      <w:r w:rsidRPr="005F3A4B">
        <w:rPr>
          <w:sz w:val="24"/>
          <w:szCs w:val="24"/>
        </w:rPr>
        <w:lastRenderedPageBreak/>
        <w:t>ou não pecuniário. Para fins do artigo 18 da Lei 9.514/97, as Partes convencionam que as Obrigações Garantidas apresentam as características descritas na cláusula abaixo.</w:t>
      </w:r>
    </w:p>
    <w:p w14:paraId="6DABF04A" w14:textId="77777777" w:rsidR="005F3A4B" w:rsidRPr="005F3A4B" w:rsidRDefault="005F3A4B" w:rsidP="005F3A4B">
      <w:pPr>
        <w:spacing w:line="288" w:lineRule="auto"/>
        <w:jc w:val="both"/>
        <w:rPr>
          <w:sz w:val="24"/>
          <w:szCs w:val="24"/>
        </w:rPr>
      </w:pPr>
    </w:p>
    <w:p w14:paraId="782E26A3" w14:textId="77777777" w:rsidR="005F3A4B" w:rsidRPr="005F3A4B" w:rsidRDefault="005F3A4B" w:rsidP="005F3A4B">
      <w:pPr>
        <w:numPr>
          <w:ilvl w:val="2"/>
          <w:numId w:val="5"/>
        </w:numPr>
        <w:spacing w:line="288" w:lineRule="auto"/>
        <w:ind w:left="0" w:firstLine="0"/>
        <w:jc w:val="both"/>
        <w:rPr>
          <w:sz w:val="24"/>
          <w:szCs w:val="24"/>
        </w:rPr>
      </w:pPr>
      <w:bookmarkStart w:id="45" w:name="_DV_M40"/>
      <w:bookmarkEnd w:id="45"/>
      <w:r w:rsidRPr="005F3A4B">
        <w:rPr>
          <w:sz w:val="24"/>
          <w:szCs w:val="24"/>
        </w:rPr>
        <w:t>As Obrigações Garantidas compreendem o Valor Total do Financiamento, assim entendido como a totalidade dos Créditos Imobiliários oriundos da CCB, no valor, forma de pagamento e demais condições previstas na CCB, conforme abaixo:</w:t>
      </w:r>
    </w:p>
    <w:p w14:paraId="1D8D40D0" w14:textId="77777777" w:rsidR="005F3A4B" w:rsidRPr="005F3A4B" w:rsidRDefault="005F3A4B" w:rsidP="005F3A4B">
      <w:pPr>
        <w:spacing w:line="288" w:lineRule="auto"/>
        <w:jc w:val="both"/>
        <w:rPr>
          <w:b/>
          <w:sz w:val="24"/>
          <w:szCs w:val="24"/>
        </w:rPr>
      </w:pPr>
    </w:p>
    <w:p w14:paraId="4EFC404E" w14:textId="0BB0559A" w:rsidR="005F3A4B" w:rsidRPr="005F3A4B" w:rsidRDefault="005F3A4B" w:rsidP="005F3A4B">
      <w:pPr>
        <w:numPr>
          <w:ilvl w:val="0"/>
          <w:numId w:val="1"/>
        </w:numPr>
        <w:tabs>
          <w:tab w:val="clear" w:pos="720"/>
          <w:tab w:val="num" w:pos="0"/>
        </w:tabs>
        <w:spacing w:line="288" w:lineRule="auto"/>
        <w:ind w:left="0" w:firstLine="0"/>
        <w:jc w:val="both"/>
        <w:rPr>
          <w:sz w:val="24"/>
          <w:szCs w:val="24"/>
        </w:rPr>
      </w:pPr>
      <w:bookmarkStart w:id="46" w:name="_DV_M41"/>
      <w:bookmarkEnd w:id="46"/>
      <w:r w:rsidRPr="005F3A4B">
        <w:rPr>
          <w:color w:val="000000"/>
          <w:sz w:val="24"/>
          <w:szCs w:val="24"/>
        </w:rPr>
        <w:t xml:space="preserve">Valor da Dívida: R$ </w:t>
      </w:r>
      <w:bookmarkStart w:id="47" w:name="_DV_M42"/>
      <w:bookmarkEnd w:id="47"/>
      <w:r w:rsidR="00990677">
        <w:rPr>
          <w:sz w:val="24"/>
          <w:szCs w:val="24"/>
        </w:rPr>
        <w:t>6</w:t>
      </w:r>
      <w:r w:rsidR="00EA6330">
        <w:rPr>
          <w:sz w:val="24"/>
          <w:szCs w:val="24"/>
        </w:rPr>
        <w:t>.000.000,00 (se</w:t>
      </w:r>
      <w:r w:rsidR="00990677">
        <w:rPr>
          <w:sz w:val="24"/>
          <w:szCs w:val="24"/>
        </w:rPr>
        <w:t>is</w:t>
      </w:r>
      <w:r w:rsidR="00EA6330">
        <w:rPr>
          <w:sz w:val="24"/>
          <w:szCs w:val="24"/>
        </w:rPr>
        <w:t xml:space="preserve"> milhões de reais);</w:t>
      </w:r>
    </w:p>
    <w:p w14:paraId="3E3BDAE2" w14:textId="77777777" w:rsidR="005F3A4B" w:rsidRPr="005F3A4B" w:rsidRDefault="005F3A4B" w:rsidP="005F3A4B">
      <w:pPr>
        <w:spacing w:line="288" w:lineRule="auto"/>
        <w:jc w:val="both"/>
        <w:rPr>
          <w:sz w:val="24"/>
          <w:szCs w:val="24"/>
        </w:rPr>
      </w:pPr>
    </w:p>
    <w:p w14:paraId="1948F52F" w14:textId="7DFAD686" w:rsidR="005F3A4B" w:rsidRPr="005F3A4B" w:rsidRDefault="005F3A4B" w:rsidP="005F3A4B">
      <w:pPr>
        <w:numPr>
          <w:ilvl w:val="0"/>
          <w:numId w:val="1"/>
        </w:numPr>
        <w:tabs>
          <w:tab w:val="clear" w:pos="720"/>
          <w:tab w:val="num" w:pos="0"/>
        </w:tabs>
        <w:spacing w:line="288" w:lineRule="auto"/>
        <w:ind w:left="0" w:firstLine="0"/>
        <w:jc w:val="both"/>
        <w:rPr>
          <w:sz w:val="24"/>
          <w:szCs w:val="24"/>
        </w:rPr>
      </w:pPr>
      <w:bookmarkStart w:id="48" w:name="_DV_M44"/>
      <w:bookmarkEnd w:id="48"/>
      <w:r w:rsidRPr="005F3A4B">
        <w:rPr>
          <w:sz w:val="24"/>
          <w:szCs w:val="24"/>
        </w:rPr>
        <w:t xml:space="preserve">Prazo de Pagamento: </w:t>
      </w:r>
      <w:bookmarkStart w:id="49" w:name="_DV_M45"/>
      <w:bookmarkEnd w:id="49"/>
      <w:r w:rsidRPr="005F3A4B">
        <w:rPr>
          <w:sz w:val="24"/>
          <w:szCs w:val="24"/>
        </w:rPr>
        <w:t>conforme previsto na CCB</w:t>
      </w:r>
      <w:r w:rsidR="00EA6330">
        <w:rPr>
          <w:sz w:val="24"/>
          <w:szCs w:val="24"/>
        </w:rPr>
        <w:t>;</w:t>
      </w:r>
    </w:p>
    <w:p w14:paraId="1EF2C0D3" w14:textId="77777777" w:rsidR="005F3A4B" w:rsidRPr="005F3A4B" w:rsidRDefault="005F3A4B" w:rsidP="005F3A4B">
      <w:pPr>
        <w:spacing w:line="288" w:lineRule="auto"/>
        <w:jc w:val="both"/>
        <w:rPr>
          <w:sz w:val="24"/>
          <w:szCs w:val="24"/>
        </w:rPr>
      </w:pPr>
    </w:p>
    <w:p w14:paraId="61DC33B2" w14:textId="77301481" w:rsidR="005F3A4B" w:rsidRPr="00C828D7" w:rsidRDefault="005F3A4B" w:rsidP="009F50D4">
      <w:pPr>
        <w:numPr>
          <w:ilvl w:val="0"/>
          <w:numId w:val="1"/>
        </w:numPr>
        <w:tabs>
          <w:tab w:val="clear" w:pos="720"/>
          <w:tab w:val="num" w:pos="0"/>
        </w:tabs>
        <w:spacing w:line="288" w:lineRule="auto"/>
        <w:ind w:left="0" w:firstLine="0"/>
        <w:jc w:val="both"/>
        <w:rPr>
          <w:sz w:val="24"/>
          <w:szCs w:val="24"/>
        </w:rPr>
      </w:pPr>
      <w:bookmarkStart w:id="50" w:name="_DV_M46"/>
      <w:bookmarkEnd w:id="50"/>
      <w:r w:rsidRPr="00C828D7">
        <w:rPr>
          <w:sz w:val="24"/>
          <w:szCs w:val="24"/>
        </w:rPr>
        <w:t xml:space="preserve">Juros remuneratórios: </w:t>
      </w:r>
      <w:bookmarkStart w:id="51" w:name="_DV_M47"/>
      <w:bookmarkStart w:id="52" w:name="_DV_M48"/>
      <w:bookmarkStart w:id="53" w:name="_DV_M49"/>
      <w:bookmarkEnd w:id="51"/>
      <w:bookmarkEnd w:id="52"/>
      <w:bookmarkEnd w:id="53"/>
      <w:r w:rsidR="00EA6330">
        <w:rPr>
          <w:sz w:val="24"/>
          <w:szCs w:val="24"/>
        </w:rPr>
        <w:t>12% (doze por cento) a.a.</w:t>
      </w:r>
    </w:p>
    <w:p w14:paraId="57B813B9" w14:textId="77777777" w:rsidR="005F3A4B" w:rsidRPr="005F3A4B" w:rsidRDefault="005F3A4B" w:rsidP="005F3A4B">
      <w:pPr>
        <w:spacing w:line="288" w:lineRule="auto"/>
        <w:jc w:val="both"/>
        <w:rPr>
          <w:sz w:val="24"/>
          <w:szCs w:val="24"/>
        </w:rPr>
      </w:pPr>
    </w:p>
    <w:p w14:paraId="4BD974CD" w14:textId="77777777" w:rsidR="005F3A4B" w:rsidRPr="005F3A4B" w:rsidRDefault="005F3A4B" w:rsidP="005F3A4B">
      <w:pPr>
        <w:numPr>
          <w:ilvl w:val="0"/>
          <w:numId w:val="1"/>
        </w:numPr>
        <w:tabs>
          <w:tab w:val="clear" w:pos="720"/>
          <w:tab w:val="num" w:pos="0"/>
        </w:tabs>
        <w:spacing w:line="288" w:lineRule="auto"/>
        <w:ind w:left="0" w:firstLine="0"/>
        <w:jc w:val="both"/>
        <w:rPr>
          <w:sz w:val="24"/>
          <w:szCs w:val="24"/>
        </w:rPr>
      </w:pPr>
      <w:bookmarkStart w:id="54" w:name="_DV_M50"/>
      <w:bookmarkEnd w:id="54"/>
      <w:r w:rsidRPr="005F3A4B">
        <w:rPr>
          <w:sz w:val="24"/>
          <w:szCs w:val="24"/>
        </w:rPr>
        <w:t>Atualização Monetária: mensal, com base na variação acumulada do IPCA-IBGE.</w:t>
      </w:r>
    </w:p>
    <w:p w14:paraId="7062B915" w14:textId="77777777" w:rsidR="005F3A4B" w:rsidRPr="005F3A4B" w:rsidRDefault="005F3A4B" w:rsidP="005F3A4B">
      <w:pPr>
        <w:spacing w:line="288" w:lineRule="auto"/>
        <w:jc w:val="both"/>
        <w:rPr>
          <w:sz w:val="24"/>
          <w:szCs w:val="24"/>
        </w:rPr>
      </w:pPr>
    </w:p>
    <w:p w14:paraId="166347F4" w14:textId="75A2F22B" w:rsidR="005F3A4B" w:rsidRPr="005F3A4B" w:rsidRDefault="005F3A4B" w:rsidP="005F3A4B">
      <w:pPr>
        <w:numPr>
          <w:ilvl w:val="0"/>
          <w:numId w:val="1"/>
        </w:numPr>
        <w:tabs>
          <w:tab w:val="clear" w:pos="720"/>
          <w:tab w:val="num" w:pos="0"/>
        </w:tabs>
        <w:spacing w:line="288" w:lineRule="auto"/>
        <w:ind w:left="0" w:firstLine="0"/>
        <w:jc w:val="both"/>
        <w:rPr>
          <w:sz w:val="24"/>
          <w:szCs w:val="24"/>
        </w:rPr>
      </w:pPr>
      <w:bookmarkStart w:id="55" w:name="_DV_M51"/>
      <w:bookmarkEnd w:id="55"/>
      <w:r w:rsidRPr="005F3A4B">
        <w:rPr>
          <w:sz w:val="24"/>
          <w:szCs w:val="24"/>
        </w:rPr>
        <w:t>Forma de Pagamento: a forma e condições de pagamento previstas na CCB.</w:t>
      </w:r>
    </w:p>
    <w:p w14:paraId="79CC0FB6" w14:textId="77777777" w:rsidR="005F3A4B" w:rsidRPr="005F3A4B" w:rsidRDefault="005F3A4B" w:rsidP="005F3A4B">
      <w:pPr>
        <w:spacing w:line="288" w:lineRule="auto"/>
        <w:jc w:val="both"/>
        <w:rPr>
          <w:sz w:val="24"/>
          <w:szCs w:val="24"/>
        </w:rPr>
      </w:pPr>
    </w:p>
    <w:p w14:paraId="2483C28A" w14:textId="77777777" w:rsidR="005F3A4B" w:rsidRPr="005F3A4B" w:rsidRDefault="005F3A4B" w:rsidP="005F3A4B">
      <w:pPr>
        <w:numPr>
          <w:ilvl w:val="0"/>
          <w:numId w:val="1"/>
        </w:numPr>
        <w:tabs>
          <w:tab w:val="clear" w:pos="720"/>
          <w:tab w:val="num" w:pos="0"/>
        </w:tabs>
        <w:spacing w:line="288" w:lineRule="auto"/>
        <w:ind w:left="0" w:firstLine="0"/>
        <w:jc w:val="both"/>
        <w:rPr>
          <w:sz w:val="24"/>
          <w:szCs w:val="24"/>
        </w:rPr>
      </w:pPr>
      <w:bookmarkStart w:id="56" w:name="_DV_M52"/>
      <w:bookmarkEnd w:id="56"/>
      <w:r w:rsidRPr="005F3A4B">
        <w:rPr>
          <w:sz w:val="24"/>
          <w:szCs w:val="24"/>
        </w:rPr>
        <w:t>Cláusula penal: atualização monetária, multa de 2% (dois por cento)</w:t>
      </w:r>
      <w:bookmarkStart w:id="57" w:name="_DV_C49"/>
      <w:r w:rsidRPr="000E2FFE">
        <w:rPr>
          <w:sz w:val="24"/>
        </w:rPr>
        <w:t xml:space="preserve"> sobre o valor da obrigação inadimplida</w:t>
      </w:r>
      <w:bookmarkStart w:id="58" w:name="_DV_M53"/>
      <w:bookmarkEnd w:id="57"/>
      <w:bookmarkEnd w:id="58"/>
      <w:r w:rsidRPr="005F3A4B">
        <w:rPr>
          <w:sz w:val="24"/>
          <w:szCs w:val="24"/>
        </w:rPr>
        <w:t xml:space="preserve"> e juros moratórios de 1% (um por cento) ao mês.</w:t>
      </w:r>
    </w:p>
    <w:p w14:paraId="6DCAE0B4" w14:textId="77777777" w:rsidR="005F3A4B" w:rsidRPr="005F3A4B" w:rsidRDefault="005F3A4B" w:rsidP="005F3A4B">
      <w:pPr>
        <w:spacing w:line="288" w:lineRule="auto"/>
        <w:jc w:val="both"/>
        <w:rPr>
          <w:sz w:val="24"/>
          <w:szCs w:val="24"/>
        </w:rPr>
      </w:pPr>
    </w:p>
    <w:p w14:paraId="1B1B388D" w14:textId="09156D3B" w:rsidR="005F3A4B" w:rsidRDefault="005F3A4B" w:rsidP="005F3A4B">
      <w:pPr>
        <w:numPr>
          <w:ilvl w:val="1"/>
          <w:numId w:val="5"/>
        </w:numPr>
        <w:spacing w:line="288" w:lineRule="auto"/>
        <w:ind w:left="0" w:firstLine="0"/>
        <w:jc w:val="both"/>
        <w:rPr>
          <w:sz w:val="24"/>
          <w:szCs w:val="24"/>
        </w:rPr>
      </w:pPr>
      <w:bookmarkStart w:id="59" w:name="_DV_M54"/>
      <w:bookmarkEnd w:id="59"/>
      <w:r w:rsidRPr="005F3A4B">
        <w:rPr>
          <w:sz w:val="24"/>
          <w:szCs w:val="24"/>
        </w:rPr>
        <w:t>Os Créditos Cedidos Fiduciariamente englobam, além do direito de recebimento do valor da obrigação principal devida à Fiduciante nos termos de cada Contrato Imobiliário, todos e quaisquer direitos, garantias, privilégios, preferências, prerrogativas e ações a estes relacionados.</w:t>
      </w:r>
    </w:p>
    <w:p w14:paraId="160C1514" w14:textId="77777777" w:rsidR="00D82B40" w:rsidRDefault="00D82B40" w:rsidP="00D82B40">
      <w:pPr>
        <w:spacing w:line="288" w:lineRule="auto"/>
        <w:jc w:val="both"/>
        <w:rPr>
          <w:sz w:val="24"/>
          <w:szCs w:val="24"/>
        </w:rPr>
      </w:pPr>
    </w:p>
    <w:p w14:paraId="51E9C1ED" w14:textId="2D17DFDE" w:rsidR="00D82B40" w:rsidRDefault="00D82B40" w:rsidP="005F3A4B">
      <w:pPr>
        <w:numPr>
          <w:ilvl w:val="1"/>
          <w:numId w:val="5"/>
        </w:numPr>
        <w:spacing w:line="288" w:lineRule="auto"/>
        <w:ind w:left="0" w:firstLine="0"/>
        <w:jc w:val="both"/>
        <w:rPr>
          <w:sz w:val="24"/>
          <w:szCs w:val="24"/>
        </w:rPr>
      </w:pPr>
      <w:r w:rsidRPr="00D82B40">
        <w:rPr>
          <w:sz w:val="24"/>
          <w:szCs w:val="24"/>
        </w:rPr>
        <w:t xml:space="preserve">Sem prejuízo do disposto nos itens 1.1 e 1.2, acima, as Obrigações Garantidas estão perfeitamente descritas e caracterizadas na CCB, na Escritura de Emissão de CCI, e no Contrato de Cessão, </w:t>
      </w:r>
      <w:r w:rsidR="00F968B8">
        <w:rPr>
          <w:sz w:val="24"/>
          <w:szCs w:val="24"/>
        </w:rPr>
        <w:t>que constituem parte integrante e inseparável deste Instrumento</w:t>
      </w:r>
      <w:r w:rsidRPr="00D82B40">
        <w:rPr>
          <w:sz w:val="24"/>
          <w:szCs w:val="24"/>
        </w:rPr>
        <w:t>, para todos os fins e efeitos de direito</w:t>
      </w:r>
      <w:r w:rsidR="00F968B8">
        <w:rPr>
          <w:sz w:val="24"/>
          <w:szCs w:val="24"/>
        </w:rPr>
        <w:t xml:space="preserve">, </w:t>
      </w:r>
      <w:r w:rsidR="00F968B8" w:rsidRPr="00F968B8">
        <w:rPr>
          <w:sz w:val="24"/>
          <w:szCs w:val="24"/>
        </w:rPr>
        <w:t>como se aqui estivessem transcritas.</w:t>
      </w:r>
    </w:p>
    <w:p w14:paraId="408F0679" w14:textId="77777777" w:rsidR="005F0D70" w:rsidRDefault="005F0D70" w:rsidP="00CE0AFF">
      <w:pPr>
        <w:pStyle w:val="PargrafodaLista"/>
        <w:rPr>
          <w:sz w:val="24"/>
          <w:szCs w:val="24"/>
        </w:rPr>
      </w:pPr>
    </w:p>
    <w:p w14:paraId="2471601F" w14:textId="34DDE1A8" w:rsidR="005F0D70" w:rsidRPr="005F3A4B" w:rsidRDefault="005F0D70" w:rsidP="005F3A4B">
      <w:pPr>
        <w:numPr>
          <w:ilvl w:val="1"/>
          <w:numId w:val="5"/>
        </w:numPr>
        <w:spacing w:line="288" w:lineRule="auto"/>
        <w:ind w:left="0" w:firstLine="0"/>
        <w:jc w:val="both"/>
        <w:rPr>
          <w:sz w:val="24"/>
          <w:szCs w:val="24"/>
        </w:rPr>
      </w:pPr>
      <w:bookmarkStart w:id="60" w:name="_Hlk21778066"/>
      <w:r w:rsidRPr="005F0D70">
        <w:rPr>
          <w:sz w:val="24"/>
          <w:szCs w:val="24"/>
        </w:rPr>
        <w:t>O cumprimento parcial das Obrigações Garantidas não importa exoneração correspondente da presente Cessão Fiduciária de Direitos Creditórios</w:t>
      </w:r>
      <w:r w:rsidR="00990677">
        <w:rPr>
          <w:sz w:val="24"/>
          <w:szCs w:val="24"/>
        </w:rPr>
        <w:t>.</w:t>
      </w:r>
    </w:p>
    <w:bookmarkEnd w:id="44"/>
    <w:bookmarkEnd w:id="60"/>
    <w:p w14:paraId="7E554712" w14:textId="77777777" w:rsidR="005F3A4B" w:rsidRPr="005F3A4B" w:rsidRDefault="005F3A4B" w:rsidP="005F3A4B">
      <w:pPr>
        <w:pStyle w:val="BodyText21"/>
        <w:spacing w:line="288" w:lineRule="auto"/>
        <w:rPr>
          <w:rFonts w:ascii="Times New Roman" w:hAnsi="Times New Roman"/>
          <w:szCs w:val="24"/>
        </w:rPr>
      </w:pPr>
    </w:p>
    <w:p w14:paraId="2894732E" w14:textId="77777777" w:rsidR="005F3A4B" w:rsidRPr="005F3A4B" w:rsidRDefault="005F3A4B" w:rsidP="005F3A4B">
      <w:pPr>
        <w:spacing w:line="288" w:lineRule="auto"/>
        <w:jc w:val="both"/>
        <w:rPr>
          <w:sz w:val="24"/>
          <w:szCs w:val="24"/>
        </w:rPr>
      </w:pPr>
      <w:bookmarkStart w:id="61" w:name="_DV_M55"/>
      <w:bookmarkEnd w:id="61"/>
      <w:r w:rsidRPr="005F3A4B">
        <w:rPr>
          <w:b/>
          <w:sz w:val="24"/>
          <w:szCs w:val="24"/>
        </w:rPr>
        <w:t>CLÁUSULA SEGUNDA – CESSÃO FIDUCIÁRIA EM GARANTIA</w:t>
      </w:r>
    </w:p>
    <w:p w14:paraId="62136614" w14:textId="77777777" w:rsidR="005F3A4B" w:rsidRPr="005F3A4B" w:rsidRDefault="005F3A4B" w:rsidP="005F3A4B">
      <w:pPr>
        <w:spacing w:line="288" w:lineRule="auto"/>
        <w:jc w:val="both"/>
        <w:rPr>
          <w:sz w:val="24"/>
          <w:szCs w:val="24"/>
        </w:rPr>
      </w:pPr>
    </w:p>
    <w:p w14:paraId="1D3FFA37" w14:textId="154898DC" w:rsidR="005F3A4B" w:rsidRPr="005F3A4B" w:rsidRDefault="005F3A4B" w:rsidP="005F3A4B">
      <w:pPr>
        <w:numPr>
          <w:ilvl w:val="1"/>
          <w:numId w:val="7"/>
        </w:numPr>
        <w:spacing w:line="288" w:lineRule="auto"/>
        <w:ind w:left="0" w:firstLine="0"/>
        <w:jc w:val="both"/>
        <w:rPr>
          <w:sz w:val="24"/>
          <w:szCs w:val="24"/>
        </w:rPr>
      </w:pPr>
      <w:bookmarkStart w:id="62" w:name="_DV_C51"/>
      <w:r w:rsidRPr="005F3A4B">
        <w:rPr>
          <w:sz w:val="24"/>
          <w:szCs w:val="24"/>
        </w:rPr>
        <w:t>Observados</w:t>
      </w:r>
      <w:r w:rsidRPr="000E2FFE">
        <w:rPr>
          <w:sz w:val="24"/>
        </w:rPr>
        <w:t xml:space="preserve"> os termos e condições deste Contrato, e nos termos do artigo 66-B, da Lei 4.728, com a redação dada pela Lei 10.931, dos artigos 18 a 20 da Lei 9.514 e, no que for aplicável, dos artigos 1.361 e seguintes do Código Civil, observadas as disposições deste</w:t>
      </w:r>
      <w:bookmarkStart w:id="63" w:name="_DV_M56"/>
      <w:bookmarkEnd w:id="62"/>
      <w:bookmarkEnd w:id="63"/>
      <w:r w:rsidRPr="005F3A4B">
        <w:rPr>
          <w:sz w:val="24"/>
          <w:szCs w:val="24"/>
        </w:rPr>
        <w:t xml:space="preserve"> Contrato de Cessão Fiduciária, em garantia do fiel e cabal pagamento de todo e </w:t>
      </w:r>
      <w:r w:rsidRPr="005F3A4B">
        <w:rPr>
          <w:sz w:val="24"/>
          <w:szCs w:val="24"/>
        </w:rPr>
        <w:lastRenderedPageBreak/>
        <w:t xml:space="preserve">qualquer montante devido com relação às Obrigações Garantidas e sem prejuízo das demais garantias previstas na CCB, a Fiduciante, neste ato, em caráter irrevogável e irretratável, até a quitação total das Obrigações Garantidas, cede </w:t>
      </w:r>
      <w:r w:rsidR="004277EB">
        <w:rPr>
          <w:sz w:val="24"/>
          <w:szCs w:val="24"/>
        </w:rPr>
        <w:t xml:space="preserve">e promete ceder </w:t>
      </w:r>
      <w:r w:rsidRPr="005F3A4B">
        <w:rPr>
          <w:sz w:val="24"/>
          <w:szCs w:val="24"/>
        </w:rPr>
        <w:t xml:space="preserve">fiduciariamente à Fiduciária a </w:t>
      </w:r>
      <w:bookmarkStart w:id="64" w:name="_DV_C53"/>
      <w:r w:rsidRPr="005F3A4B">
        <w:rPr>
          <w:sz w:val="24"/>
          <w:szCs w:val="24"/>
        </w:rPr>
        <w:t>propriedade</w:t>
      </w:r>
      <w:r w:rsidRPr="000E2FFE">
        <w:rPr>
          <w:sz w:val="24"/>
        </w:rPr>
        <w:t xml:space="preserve"> resolúvel</w:t>
      </w:r>
      <w:bookmarkStart w:id="65" w:name="_DV_M59"/>
      <w:bookmarkEnd w:id="64"/>
      <w:bookmarkEnd w:id="65"/>
      <w:r w:rsidRPr="005F3A4B">
        <w:rPr>
          <w:sz w:val="24"/>
          <w:szCs w:val="24"/>
        </w:rPr>
        <w:t xml:space="preserve"> e a posse indireta dos Créditos Cedidos Fiduciariamente, presentes e futuros.</w:t>
      </w:r>
    </w:p>
    <w:p w14:paraId="3A6EC781" w14:textId="77777777" w:rsidR="005F3A4B" w:rsidRPr="005F3A4B" w:rsidRDefault="005F3A4B" w:rsidP="005F3A4B">
      <w:pPr>
        <w:spacing w:line="288" w:lineRule="auto"/>
        <w:jc w:val="both"/>
        <w:rPr>
          <w:sz w:val="24"/>
          <w:szCs w:val="24"/>
        </w:rPr>
      </w:pPr>
    </w:p>
    <w:p w14:paraId="46E86A31" w14:textId="531E9F32" w:rsidR="005F3A4B" w:rsidRDefault="005F3A4B" w:rsidP="005F3A4B">
      <w:pPr>
        <w:numPr>
          <w:ilvl w:val="1"/>
          <w:numId w:val="7"/>
        </w:numPr>
        <w:spacing w:line="288" w:lineRule="auto"/>
        <w:ind w:left="0" w:firstLine="0"/>
        <w:jc w:val="both"/>
        <w:rPr>
          <w:sz w:val="24"/>
          <w:szCs w:val="24"/>
        </w:rPr>
      </w:pPr>
      <w:bookmarkStart w:id="66" w:name="_DV_M60"/>
      <w:bookmarkEnd w:id="66"/>
      <w:r w:rsidRPr="005F3A4B">
        <w:rPr>
          <w:sz w:val="24"/>
          <w:szCs w:val="24"/>
        </w:rPr>
        <w:t>A Fiduciante declara e garante à Fiduciária ser, nesta data, a única e legítima proprietária dos Créditos Cedidos Fiduciariamente.</w:t>
      </w:r>
    </w:p>
    <w:p w14:paraId="778CB469" w14:textId="77777777" w:rsidR="00232724" w:rsidRDefault="00232724" w:rsidP="004D305F">
      <w:pPr>
        <w:pStyle w:val="PargrafodaLista"/>
        <w:rPr>
          <w:sz w:val="24"/>
          <w:szCs w:val="24"/>
        </w:rPr>
      </w:pPr>
    </w:p>
    <w:p w14:paraId="6BF20DEA" w14:textId="765BE335" w:rsidR="00232724" w:rsidRDefault="00232724" w:rsidP="004D305F">
      <w:pPr>
        <w:pStyle w:val="Ttulo3"/>
        <w:numPr>
          <w:ilvl w:val="1"/>
          <w:numId w:val="25"/>
        </w:numPr>
        <w:spacing w:line="288" w:lineRule="auto"/>
        <w:ind w:left="0" w:firstLine="0"/>
        <w:jc w:val="both"/>
        <w:rPr>
          <w:szCs w:val="24"/>
          <w:lang w:val="pt-BR"/>
        </w:rPr>
      </w:pPr>
      <w:r>
        <w:rPr>
          <w:rFonts w:ascii="Times New Roman" w:hAnsi="Times New Roman"/>
          <w:b w:val="0"/>
          <w:szCs w:val="24"/>
          <w:lang w:val="pt-BR"/>
        </w:rPr>
        <w:t>A</w:t>
      </w:r>
      <w:r w:rsidRPr="005F3A4B">
        <w:rPr>
          <w:rFonts w:ascii="Times New Roman" w:hAnsi="Times New Roman"/>
          <w:b w:val="0"/>
          <w:szCs w:val="24"/>
          <w:lang w:val="pt-BR"/>
        </w:rPr>
        <w:t xml:space="preserve"> Fiduciante se obriga a realizar, às suas expensas</w:t>
      </w:r>
      <w:r w:rsidR="003A0DD4">
        <w:rPr>
          <w:rFonts w:ascii="Times New Roman" w:hAnsi="Times New Roman"/>
          <w:b w:val="0"/>
          <w:szCs w:val="24"/>
          <w:lang w:val="pt-BR"/>
        </w:rPr>
        <w:t>,</w:t>
      </w:r>
      <w:r w:rsidRPr="005F3A4B">
        <w:rPr>
          <w:rFonts w:ascii="Times New Roman" w:hAnsi="Times New Roman"/>
          <w:b w:val="0"/>
          <w:szCs w:val="24"/>
          <w:lang w:val="pt-BR"/>
        </w:rPr>
        <w:t xml:space="preserve"> o registro do presente Contrato de Cessão Fiduciária</w:t>
      </w:r>
      <w:r w:rsidR="003A0DD4">
        <w:rPr>
          <w:rFonts w:ascii="Times New Roman" w:hAnsi="Times New Roman"/>
          <w:b w:val="0"/>
          <w:szCs w:val="24"/>
          <w:lang w:val="pt-BR"/>
        </w:rPr>
        <w:t>,</w:t>
      </w:r>
      <w:r w:rsidR="003A0DD4" w:rsidRPr="00EB3865">
        <w:rPr>
          <w:szCs w:val="24"/>
          <w:lang w:val="pt-BR"/>
        </w:rPr>
        <w:t xml:space="preserve"> </w:t>
      </w:r>
      <w:r w:rsidR="003A0DD4">
        <w:rPr>
          <w:rFonts w:ascii="Times New Roman" w:hAnsi="Times New Roman"/>
          <w:b w:val="0"/>
          <w:szCs w:val="24"/>
          <w:lang w:val="pt-BR"/>
        </w:rPr>
        <w:t>e de eventuais aditamentos,</w:t>
      </w:r>
      <w:r w:rsidR="003A0DD4" w:rsidRPr="005F3A4B">
        <w:rPr>
          <w:rFonts w:ascii="Times New Roman" w:hAnsi="Times New Roman"/>
          <w:b w:val="0"/>
          <w:szCs w:val="24"/>
          <w:lang w:val="pt-BR"/>
        </w:rPr>
        <w:t xml:space="preserve"> </w:t>
      </w:r>
      <w:r w:rsidRPr="005F3A4B">
        <w:rPr>
          <w:rFonts w:ascii="Times New Roman" w:hAnsi="Times New Roman"/>
          <w:b w:val="0"/>
          <w:szCs w:val="24"/>
          <w:lang w:val="pt-BR"/>
        </w:rPr>
        <w:t>nos Cartórios de Registro de Títulos e Documentos das Comarcas das sedes das Partes</w:t>
      </w:r>
      <w:r w:rsidR="003A0DD4">
        <w:rPr>
          <w:rFonts w:ascii="Times New Roman" w:hAnsi="Times New Roman"/>
          <w:b w:val="0"/>
          <w:szCs w:val="24"/>
          <w:lang w:val="pt-BR"/>
        </w:rPr>
        <w:t xml:space="preserve">, </w:t>
      </w:r>
      <w:r w:rsidR="003A0DD4" w:rsidRPr="004D305F">
        <w:rPr>
          <w:b w:val="0"/>
          <w:bCs/>
          <w:szCs w:val="24"/>
          <w:lang w:val="pt-BR"/>
        </w:rPr>
        <w:t>no prazo máximo de 10 (dez) dias corridos contados da data de assinatura deste Instrumento, ou</w:t>
      </w:r>
      <w:r w:rsidR="003A0DD4">
        <w:rPr>
          <w:b w:val="0"/>
          <w:bCs/>
          <w:szCs w:val="24"/>
          <w:lang w:val="pt-BR"/>
        </w:rPr>
        <w:t xml:space="preserve"> de eventuais</w:t>
      </w:r>
      <w:r w:rsidR="003A0DD4" w:rsidRPr="004D305F">
        <w:rPr>
          <w:b w:val="0"/>
          <w:bCs/>
          <w:szCs w:val="24"/>
          <w:lang w:val="pt-BR"/>
        </w:rPr>
        <w:t xml:space="preserve"> aditamento</w:t>
      </w:r>
      <w:r w:rsidR="003A0DD4">
        <w:rPr>
          <w:b w:val="0"/>
          <w:bCs/>
          <w:szCs w:val="24"/>
          <w:lang w:val="pt-BR"/>
        </w:rPr>
        <w:t>s</w:t>
      </w:r>
      <w:r w:rsidR="003A0DD4" w:rsidRPr="004D305F">
        <w:rPr>
          <w:b w:val="0"/>
          <w:bCs/>
          <w:szCs w:val="24"/>
          <w:lang w:val="pt-BR"/>
        </w:rPr>
        <w:t>, o que deverá ser comprovado à Fiduciária</w:t>
      </w:r>
      <w:r w:rsidR="00EA6330" w:rsidRPr="00EA6330">
        <w:rPr>
          <w:b w:val="0"/>
          <w:bCs/>
          <w:szCs w:val="24"/>
          <w:lang w:val="pt-BR"/>
        </w:rPr>
        <w:t xml:space="preserve"> </w:t>
      </w:r>
      <w:r w:rsidR="00EA6330">
        <w:rPr>
          <w:b w:val="0"/>
          <w:bCs/>
          <w:szCs w:val="24"/>
          <w:lang w:val="pt-BR"/>
        </w:rPr>
        <w:t>e ao Agente Fiduciário</w:t>
      </w:r>
      <w:r w:rsidR="003A0DD4" w:rsidRPr="004D305F">
        <w:rPr>
          <w:b w:val="0"/>
          <w:bCs/>
          <w:szCs w:val="24"/>
          <w:lang w:val="pt-BR"/>
        </w:rPr>
        <w:t xml:space="preserve"> em até 2 (dois) dias corridos da obtenção dos registros</w:t>
      </w:r>
      <w:r w:rsidR="003A0DD4">
        <w:rPr>
          <w:b w:val="0"/>
          <w:bCs/>
          <w:szCs w:val="24"/>
          <w:lang w:val="pt-BR"/>
        </w:rPr>
        <w:t>.</w:t>
      </w:r>
    </w:p>
    <w:p w14:paraId="49D84A81" w14:textId="77777777" w:rsidR="005F3A4B" w:rsidRPr="005F3A4B" w:rsidRDefault="005F3A4B" w:rsidP="00990677">
      <w:pPr>
        <w:spacing w:line="288" w:lineRule="auto"/>
        <w:jc w:val="both"/>
        <w:rPr>
          <w:sz w:val="24"/>
          <w:szCs w:val="24"/>
        </w:rPr>
      </w:pPr>
    </w:p>
    <w:p w14:paraId="09AF266F" w14:textId="662D44C3" w:rsidR="005F3A4B" w:rsidRPr="00990677" w:rsidRDefault="005F3A4B" w:rsidP="00990677">
      <w:pPr>
        <w:pStyle w:val="PargrafodaLista"/>
        <w:numPr>
          <w:ilvl w:val="1"/>
          <w:numId w:val="25"/>
        </w:numPr>
        <w:spacing w:line="288" w:lineRule="auto"/>
        <w:ind w:left="0" w:firstLine="0"/>
        <w:jc w:val="both"/>
        <w:rPr>
          <w:sz w:val="24"/>
          <w:szCs w:val="24"/>
        </w:rPr>
      </w:pPr>
      <w:bookmarkStart w:id="67" w:name="_DV_M76"/>
      <w:bookmarkEnd w:id="67"/>
      <w:r w:rsidRPr="00990677">
        <w:rPr>
          <w:sz w:val="24"/>
          <w:szCs w:val="24"/>
        </w:rPr>
        <w:t>A transferência da titularidade fiduciária dos Créditos Cedidos Fiduciariamente, pela Fiduciante à Fiduciária, opera-se nesta data e subsistirá até a quitação total das Obrigações Garantidas.</w:t>
      </w:r>
    </w:p>
    <w:p w14:paraId="1F62358F" w14:textId="77777777" w:rsidR="005F3A4B" w:rsidRPr="005F3A4B" w:rsidRDefault="005F3A4B" w:rsidP="005F3A4B">
      <w:pPr>
        <w:spacing w:line="288" w:lineRule="auto"/>
        <w:jc w:val="both"/>
        <w:rPr>
          <w:sz w:val="24"/>
          <w:szCs w:val="24"/>
        </w:rPr>
      </w:pPr>
    </w:p>
    <w:p w14:paraId="15AD827F" w14:textId="77C1589B" w:rsidR="005F3A4B" w:rsidRPr="005F3A4B" w:rsidRDefault="005F3A4B" w:rsidP="00990677">
      <w:pPr>
        <w:numPr>
          <w:ilvl w:val="2"/>
          <w:numId w:val="25"/>
        </w:numPr>
        <w:spacing w:line="288" w:lineRule="auto"/>
        <w:ind w:left="0" w:firstLine="0"/>
        <w:jc w:val="both"/>
        <w:rPr>
          <w:sz w:val="24"/>
          <w:szCs w:val="24"/>
        </w:rPr>
      </w:pPr>
      <w:bookmarkStart w:id="68" w:name="_DV_M77"/>
      <w:bookmarkEnd w:id="68"/>
      <w:r w:rsidRPr="005F3A4B">
        <w:rPr>
          <w:sz w:val="24"/>
          <w:szCs w:val="24"/>
        </w:rPr>
        <w:t>Conforme autoriza o parágrafo 1º do artigo 19 da Lei nº 9.514/97, a Fiduciária</w:t>
      </w:r>
      <w:bookmarkStart w:id="69" w:name="_DV_C67"/>
      <w:r w:rsidRPr="000E2FFE">
        <w:rPr>
          <w:sz w:val="24"/>
        </w:rPr>
        <w:t xml:space="preserve"> utilizar</w:t>
      </w:r>
      <w:bookmarkStart w:id="70" w:name="_DV_M78"/>
      <w:bookmarkEnd w:id="69"/>
      <w:bookmarkEnd w:id="70"/>
      <w:r w:rsidR="00AD5F72">
        <w:rPr>
          <w:sz w:val="24"/>
        </w:rPr>
        <w:t>á</w:t>
      </w:r>
      <w:r w:rsidRPr="005F3A4B">
        <w:rPr>
          <w:sz w:val="24"/>
          <w:szCs w:val="24"/>
        </w:rPr>
        <w:t xml:space="preserve"> os recursos </w:t>
      </w:r>
      <w:r w:rsidR="00DC3C42">
        <w:rPr>
          <w:sz w:val="24"/>
          <w:szCs w:val="24"/>
        </w:rPr>
        <w:t xml:space="preserve">referentes aos </w:t>
      </w:r>
      <w:r w:rsidR="00DC3C42" w:rsidRPr="005F3A4B">
        <w:rPr>
          <w:sz w:val="24"/>
          <w:szCs w:val="24"/>
        </w:rPr>
        <w:t>Créditos Cedidos Fiduciariamente</w:t>
      </w:r>
      <w:r w:rsidR="00DC3C42">
        <w:rPr>
          <w:sz w:val="24"/>
          <w:szCs w:val="24"/>
        </w:rPr>
        <w:t>,</w:t>
      </w:r>
      <w:r w:rsidR="00DC3C42" w:rsidRPr="005F3A4B">
        <w:rPr>
          <w:sz w:val="24"/>
          <w:szCs w:val="24"/>
        </w:rPr>
        <w:t xml:space="preserve"> </w:t>
      </w:r>
      <w:r w:rsidRPr="005F3A4B">
        <w:rPr>
          <w:sz w:val="24"/>
          <w:szCs w:val="24"/>
        </w:rPr>
        <w:t>existentes na Conta Centralizadora, abaixo definida, para a satisfação dos valores de principal, atualização e/ou remuneração das Obrigações Garantidas, nos termos previstos neste Instrumento sem a necessidade de autorização prévia e expressa da Fiduciante.</w:t>
      </w:r>
    </w:p>
    <w:p w14:paraId="3C7409EB" w14:textId="77777777" w:rsidR="005F3A4B" w:rsidRPr="005F3A4B" w:rsidRDefault="005F3A4B" w:rsidP="005F3A4B">
      <w:pPr>
        <w:spacing w:line="288" w:lineRule="auto"/>
        <w:jc w:val="both"/>
        <w:rPr>
          <w:sz w:val="24"/>
          <w:szCs w:val="24"/>
        </w:rPr>
      </w:pPr>
    </w:p>
    <w:p w14:paraId="4AAD56A9" w14:textId="77777777" w:rsidR="005F3A4B" w:rsidRPr="005F3A4B" w:rsidRDefault="005F3A4B" w:rsidP="00990677">
      <w:pPr>
        <w:numPr>
          <w:ilvl w:val="1"/>
          <w:numId w:val="25"/>
        </w:numPr>
        <w:spacing w:line="288" w:lineRule="auto"/>
        <w:ind w:left="0" w:firstLine="0"/>
        <w:jc w:val="both"/>
        <w:rPr>
          <w:sz w:val="24"/>
          <w:szCs w:val="24"/>
        </w:rPr>
      </w:pPr>
      <w:bookmarkStart w:id="71" w:name="_DV_M79"/>
      <w:bookmarkEnd w:id="71"/>
      <w:r w:rsidRPr="005F3A4B">
        <w:rPr>
          <w:sz w:val="24"/>
          <w:szCs w:val="24"/>
        </w:rPr>
        <w:t>A Cessão Fiduciária de Direitos Creditórios é desde já reconhecida pelas Partes, de boa fé e com conhecimento sobre a estrutura da garantia real objeto desta Cessão Fiduciária de Direitos Creditórios, como existente, válida, exequível e perfeitamente formalizada, para todos os fins de direito.</w:t>
      </w:r>
    </w:p>
    <w:p w14:paraId="76E26683" w14:textId="77777777" w:rsidR="005F3A4B" w:rsidRPr="005F3A4B" w:rsidRDefault="005F3A4B" w:rsidP="005F3A4B">
      <w:pPr>
        <w:spacing w:line="288" w:lineRule="auto"/>
        <w:jc w:val="both"/>
        <w:rPr>
          <w:sz w:val="24"/>
          <w:szCs w:val="24"/>
        </w:rPr>
      </w:pPr>
    </w:p>
    <w:p w14:paraId="6683969D" w14:textId="77777777" w:rsidR="005F3A4B" w:rsidRPr="005F3A4B" w:rsidRDefault="005F3A4B" w:rsidP="00990677">
      <w:pPr>
        <w:numPr>
          <w:ilvl w:val="1"/>
          <w:numId w:val="25"/>
        </w:numPr>
        <w:spacing w:line="288" w:lineRule="auto"/>
        <w:ind w:left="0" w:firstLine="0"/>
        <w:jc w:val="both"/>
        <w:rPr>
          <w:sz w:val="24"/>
          <w:szCs w:val="24"/>
        </w:rPr>
      </w:pPr>
      <w:bookmarkStart w:id="72" w:name="_DV_M80"/>
      <w:bookmarkEnd w:id="72"/>
      <w:r w:rsidRPr="005F3A4B">
        <w:rPr>
          <w:sz w:val="24"/>
          <w:szCs w:val="24"/>
        </w:rPr>
        <w:t>Até a quitação integral das Obrigações Garantidas, a Fiduciante obriga-se a adotar todas as medidas e providências a fim de assegurar que a garantia ora constituída, com relação aos Créditos Cedidos Fiduciariamente, seja mantida sempre existente, válida e eficaz.</w:t>
      </w:r>
    </w:p>
    <w:p w14:paraId="3A846854" w14:textId="77777777" w:rsidR="005F3A4B" w:rsidRPr="005F3A4B" w:rsidRDefault="005F3A4B" w:rsidP="005F3A4B">
      <w:pPr>
        <w:pStyle w:val="PargrafodaLista"/>
        <w:spacing w:line="288" w:lineRule="auto"/>
        <w:ind w:left="0"/>
        <w:jc w:val="both"/>
        <w:rPr>
          <w:sz w:val="24"/>
          <w:szCs w:val="24"/>
        </w:rPr>
      </w:pPr>
      <w:bookmarkStart w:id="73" w:name="_DV_M81"/>
      <w:bookmarkEnd w:id="73"/>
    </w:p>
    <w:p w14:paraId="0F65F4E4" w14:textId="77777777" w:rsidR="009E382B" w:rsidRDefault="005F3A4B" w:rsidP="009E382B">
      <w:pPr>
        <w:numPr>
          <w:ilvl w:val="1"/>
          <w:numId w:val="25"/>
        </w:numPr>
        <w:spacing w:line="288" w:lineRule="auto"/>
        <w:ind w:left="0" w:firstLine="0"/>
        <w:jc w:val="both"/>
        <w:rPr>
          <w:sz w:val="24"/>
          <w:szCs w:val="24"/>
        </w:rPr>
      </w:pPr>
      <w:bookmarkStart w:id="74" w:name="_DV_M82"/>
      <w:bookmarkEnd w:id="74"/>
      <w:r w:rsidRPr="005F3A4B">
        <w:rPr>
          <w:sz w:val="24"/>
          <w:szCs w:val="24"/>
        </w:rPr>
        <w:t xml:space="preserve">A Fiduciante obriga-se, neste ato, a não vender, ceder, transferir ou de qualquer </w:t>
      </w:r>
      <w:r w:rsidRPr="005F3A4B">
        <w:rPr>
          <w:rFonts w:eastAsia="MS Mincho"/>
          <w:sz w:val="24"/>
          <w:szCs w:val="24"/>
        </w:rPr>
        <w:t xml:space="preserve">maneira gravar, onerar ou alienar </w:t>
      </w:r>
      <w:r w:rsidRPr="005F3A4B">
        <w:rPr>
          <w:sz w:val="24"/>
          <w:szCs w:val="24"/>
        </w:rPr>
        <w:t xml:space="preserve">em benefício de qualquer outra parte, que não a </w:t>
      </w:r>
      <w:r w:rsidRPr="005F3A4B">
        <w:rPr>
          <w:sz w:val="24"/>
          <w:szCs w:val="24"/>
        </w:rPr>
        <w:lastRenderedPageBreak/>
        <w:t>Fiduciária, os Créditos Cedidos Fiduciariamente, seja parcial ou total, independentemente do grau de prioridade.</w:t>
      </w:r>
      <w:bookmarkStart w:id="75" w:name="_DV_M31"/>
      <w:bookmarkStart w:id="76" w:name="_DV_M32"/>
      <w:bookmarkStart w:id="77" w:name="_DV_M33"/>
      <w:bookmarkStart w:id="78" w:name="_DV_M34"/>
      <w:bookmarkStart w:id="79" w:name="_DV_M35"/>
      <w:bookmarkStart w:id="80" w:name="_DV_M36"/>
      <w:bookmarkStart w:id="81" w:name="_DV_C68"/>
      <w:bookmarkEnd w:id="75"/>
      <w:bookmarkEnd w:id="76"/>
      <w:bookmarkEnd w:id="77"/>
      <w:bookmarkEnd w:id="78"/>
      <w:bookmarkEnd w:id="79"/>
      <w:bookmarkEnd w:id="80"/>
    </w:p>
    <w:p w14:paraId="557093FC" w14:textId="77777777" w:rsidR="009E382B" w:rsidRDefault="009E382B" w:rsidP="009E382B">
      <w:pPr>
        <w:pStyle w:val="PargrafodaLista"/>
        <w:rPr>
          <w:sz w:val="24"/>
          <w:szCs w:val="24"/>
        </w:rPr>
      </w:pPr>
    </w:p>
    <w:p w14:paraId="6BFD3D6C" w14:textId="13C69007" w:rsidR="009E382B" w:rsidRDefault="009E382B" w:rsidP="009E382B">
      <w:pPr>
        <w:numPr>
          <w:ilvl w:val="1"/>
          <w:numId w:val="25"/>
        </w:numPr>
        <w:spacing w:line="288" w:lineRule="auto"/>
        <w:ind w:left="0" w:firstLine="0"/>
        <w:jc w:val="both"/>
        <w:rPr>
          <w:sz w:val="24"/>
          <w:szCs w:val="24"/>
        </w:rPr>
      </w:pPr>
      <w:r>
        <w:rPr>
          <w:sz w:val="24"/>
          <w:szCs w:val="24"/>
        </w:rPr>
        <w:t>Trimestralmente, a</w:t>
      </w:r>
      <w:r w:rsidRPr="009E382B">
        <w:rPr>
          <w:sz w:val="24"/>
          <w:szCs w:val="24"/>
        </w:rPr>
        <w:t xml:space="preserve">té o 10º (décimo) Dia Útil de cada mês, a Fiduciante obriga-se a celebrar </w:t>
      </w:r>
      <w:r w:rsidR="00E627CC">
        <w:rPr>
          <w:sz w:val="24"/>
          <w:szCs w:val="24"/>
        </w:rPr>
        <w:t>aditamento ao presente Contrato de Cessão Fiduciária</w:t>
      </w:r>
      <w:r w:rsidR="00E627CC" w:rsidRPr="000E2E63">
        <w:rPr>
          <w:sz w:val="24"/>
          <w:szCs w:val="24"/>
        </w:rPr>
        <w:t xml:space="preserve">, </w:t>
      </w:r>
      <w:r w:rsidRPr="000E2E63">
        <w:rPr>
          <w:sz w:val="24"/>
          <w:szCs w:val="24"/>
        </w:rPr>
        <w:t>nos moldes constantes do Anexo II</w:t>
      </w:r>
      <w:r w:rsidRPr="009E382B">
        <w:rPr>
          <w:sz w:val="24"/>
          <w:szCs w:val="24"/>
        </w:rPr>
        <w:t xml:space="preserve"> (“</w:t>
      </w:r>
      <w:r w:rsidR="00E627CC">
        <w:rPr>
          <w:sz w:val="24"/>
          <w:szCs w:val="24"/>
          <w:u w:val="single"/>
        </w:rPr>
        <w:t>Aditamento</w:t>
      </w:r>
      <w:r w:rsidRPr="009E382B">
        <w:rPr>
          <w:sz w:val="24"/>
          <w:szCs w:val="24"/>
        </w:rPr>
        <w:t xml:space="preserve">”), para fins de contemplar a inclusão dos </w:t>
      </w:r>
      <w:r w:rsidRPr="005F3A4B">
        <w:rPr>
          <w:sz w:val="24"/>
          <w:szCs w:val="24"/>
        </w:rPr>
        <w:t>Créditos Cedidos Fiduciariamente</w:t>
      </w:r>
      <w:r w:rsidRPr="009E382B">
        <w:rPr>
          <w:sz w:val="24"/>
          <w:szCs w:val="24"/>
        </w:rPr>
        <w:t xml:space="preserve"> decorrentes de novos Contratos Imobiliários celebrados com os respectivos Adquirentes, a partir da presente data, à garantia de cessão fiduciária ora constituída, independentemente de aprovação dos titulares de CRI em assembleia geral, os quais, imediatamente, passarão a integrar a definição de “</w:t>
      </w:r>
      <w:r w:rsidRPr="00E627CC">
        <w:rPr>
          <w:sz w:val="24"/>
          <w:szCs w:val="24"/>
          <w:u w:val="single"/>
        </w:rPr>
        <w:t>Direitos Creditórios Cedidos Fiduciariamente</w:t>
      </w:r>
      <w:r w:rsidRPr="009E382B">
        <w:rPr>
          <w:sz w:val="24"/>
          <w:szCs w:val="24"/>
        </w:rPr>
        <w:t xml:space="preserve">”. </w:t>
      </w:r>
    </w:p>
    <w:p w14:paraId="6D2A5164" w14:textId="77777777" w:rsidR="009E382B" w:rsidRDefault="009E382B" w:rsidP="009E382B">
      <w:pPr>
        <w:pStyle w:val="PargrafodaLista"/>
        <w:rPr>
          <w:sz w:val="24"/>
          <w:szCs w:val="24"/>
        </w:rPr>
      </w:pPr>
    </w:p>
    <w:p w14:paraId="3BCC1A4D" w14:textId="5FE9B144" w:rsidR="009E382B" w:rsidRDefault="009E382B" w:rsidP="009E382B">
      <w:pPr>
        <w:numPr>
          <w:ilvl w:val="1"/>
          <w:numId w:val="25"/>
        </w:numPr>
        <w:spacing w:line="288" w:lineRule="auto"/>
        <w:ind w:left="0" w:firstLine="0"/>
        <w:jc w:val="both"/>
        <w:rPr>
          <w:sz w:val="24"/>
          <w:szCs w:val="24"/>
        </w:rPr>
      </w:pPr>
      <w:r w:rsidRPr="009E382B">
        <w:rPr>
          <w:sz w:val="24"/>
          <w:szCs w:val="24"/>
        </w:rPr>
        <w:t xml:space="preserve">A Fiduciante se obriga a realizar, às suas expensas, o registro de qualquer </w:t>
      </w:r>
      <w:r w:rsidR="00E627CC">
        <w:rPr>
          <w:sz w:val="24"/>
          <w:szCs w:val="24"/>
        </w:rPr>
        <w:t>Aditamento</w:t>
      </w:r>
      <w:r w:rsidRPr="009E382B">
        <w:rPr>
          <w:sz w:val="24"/>
          <w:szCs w:val="24"/>
        </w:rPr>
        <w:t xml:space="preserve"> nos competentes Cartórios de Registro de Títulos e Documentos da sede das Partes (“</w:t>
      </w:r>
      <w:r w:rsidRPr="009E382B">
        <w:rPr>
          <w:sz w:val="24"/>
          <w:szCs w:val="24"/>
          <w:u w:val="single"/>
        </w:rPr>
        <w:t>Cartório</w:t>
      </w:r>
      <w:r w:rsidRPr="009E382B">
        <w:rPr>
          <w:sz w:val="24"/>
          <w:szCs w:val="24"/>
        </w:rPr>
        <w:t xml:space="preserve">”), no prazo máximo de </w:t>
      </w:r>
      <w:r>
        <w:rPr>
          <w:sz w:val="24"/>
          <w:szCs w:val="24"/>
        </w:rPr>
        <w:t>10</w:t>
      </w:r>
      <w:r w:rsidRPr="009E382B">
        <w:rPr>
          <w:sz w:val="24"/>
          <w:szCs w:val="24"/>
        </w:rPr>
        <w:t xml:space="preserve"> (</w:t>
      </w:r>
      <w:r>
        <w:rPr>
          <w:sz w:val="24"/>
          <w:szCs w:val="24"/>
        </w:rPr>
        <w:t>dez</w:t>
      </w:r>
      <w:r w:rsidRPr="009E382B">
        <w:rPr>
          <w:sz w:val="24"/>
          <w:szCs w:val="24"/>
        </w:rPr>
        <w:t xml:space="preserve">) dias corridos contados da data de assinatura de cada </w:t>
      </w:r>
      <w:r w:rsidR="00E627CC">
        <w:rPr>
          <w:sz w:val="24"/>
          <w:szCs w:val="24"/>
        </w:rPr>
        <w:t>Aditamento</w:t>
      </w:r>
      <w:r w:rsidRPr="009E382B">
        <w:rPr>
          <w:sz w:val="24"/>
          <w:szCs w:val="24"/>
        </w:rPr>
        <w:t xml:space="preserve">, o que deverá ser comprovado à Fiduciária e ao Agente Fiduciário em até </w:t>
      </w:r>
      <w:r>
        <w:rPr>
          <w:sz w:val="24"/>
          <w:szCs w:val="24"/>
        </w:rPr>
        <w:t>2</w:t>
      </w:r>
      <w:r w:rsidRPr="009E382B">
        <w:rPr>
          <w:sz w:val="24"/>
          <w:szCs w:val="24"/>
        </w:rPr>
        <w:t xml:space="preserve"> (</w:t>
      </w:r>
      <w:r>
        <w:rPr>
          <w:sz w:val="24"/>
          <w:szCs w:val="24"/>
        </w:rPr>
        <w:t>dois</w:t>
      </w:r>
      <w:r w:rsidRPr="009E382B">
        <w:rPr>
          <w:sz w:val="24"/>
          <w:szCs w:val="24"/>
        </w:rPr>
        <w:t xml:space="preserve">) </w:t>
      </w:r>
      <w:r>
        <w:rPr>
          <w:sz w:val="24"/>
          <w:szCs w:val="24"/>
        </w:rPr>
        <w:t>dias</w:t>
      </w:r>
      <w:r w:rsidRPr="009E382B">
        <w:rPr>
          <w:sz w:val="24"/>
          <w:szCs w:val="24"/>
        </w:rPr>
        <w:t xml:space="preserve"> contados da data da obtenção do registro</w:t>
      </w:r>
      <w:r>
        <w:rPr>
          <w:sz w:val="24"/>
          <w:szCs w:val="24"/>
        </w:rPr>
        <w:t>.</w:t>
      </w:r>
    </w:p>
    <w:p w14:paraId="2019C75A" w14:textId="77777777" w:rsidR="009E382B" w:rsidRDefault="009E382B" w:rsidP="009E382B">
      <w:pPr>
        <w:pStyle w:val="PargrafodaLista"/>
        <w:rPr>
          <w:sz w:val="24"/>
          <w:szCs w:val="24"/>
        </w:rPr>
      </w:pPr>
    </w:p>
    <w:p w14:paraId="3B687923" w14:textId="56D6E371" w:rsidR="00E627CC" w:rsidRDefault="009E382B" w:rsidP="009E382B">
      <w:pPr>
        <w:numPr>
          <w:ilvl w:val="1"/>
          <w:numId w:val="25"/>
        </w:numPr>
        <w:spacing w:line="288" w:lineRule="auto"/>
        <w:ind w:left="0" w:firstLine="0"/>
        <w:jc w:val="both"/>
        <w:rPr>
          <w:sz w:val="24"/>
          <w:szCs w:val="24"/>
        </w:rPr>
      </w:pPr>
      <w:r w:rsidRPr="009E382B">
        <w:rPr>
          <w:sz w:val="24"/>
          <w:szCs w:val="24"/>
        </w:rPr>
        <w:t>Caso qualquer Adquirente tenha a intenção de ceder os direitos e obrigações decorrentes do respectivo Contrato Imobiliário para outros adquirentes, a Fiduciante, neste ato, compromete-se a enviar comunicação escrita à Fiduciária, com cópia a</w:t>
      </w:r>
      <w:r>
        <w:rPr>
          <w:sz w:val="24"/>
          <w:szCs w:val="24"/>
        </w:rPr>
        <w:t xml:space="preserve">o Agente Fiduciário e a </w:t>
      </w:r>
      <w:r w:rsidRPr="009E382B">
        <w:rPr>
          <w:b/>
          <w:sz w:val="24"/>
          <w:szCs w:val="24"/>
        </w:rPr>
        <w:t>BREI</w:t>
      </w:r>
      <w:r w:rsidRPr="009E382B">
        <w:rPr>
          <w:bCs/>
          <w:sz w:val="24"/>
          <w:szCs w:val="24"/>
        </w:rPr>
        <w:t xml:space="preserve"> – </w:t>
      </w:r>
      <w:r w:rsidRPr="009E382B">
        <w:rPr>
          <w:b/>
          <w:sz w:val="24"/>
          <w:szCs w:val="24"/>
        </w:rPr>
        <w:t>BRAZILIAN REAL ESTATE INVESTMENTS LTDA</w:t>
      </w:r>
      <w:r w:rsidRPr="009E382B">
        <w:rPr>
          <w:bCs/>
          <w:sz w:val="24"/>
          <w:szCs w:val="24"/>
        </w:rPr>
        <w:t>., sociedade com sede na Av. Brig. Faria Lima, nº 1.663, 3º andar, Jardim Paulistano, na Cidade de São Paulo, Estado de São Paulo, inscrita  no CNPJ sob nº 14.744.231/0001-14 (“</w:t>
      </w:r>
      <w:r w:rsidRPr="009E382B">
        <w:rPr>
          <w:bCs/>
          <w:sz w:val="24"/>
          <w:szCs w:val="24"/>
          <w:u w:val="single"/>
        </w:rPr>
        <w:t>Agente de Acompanhamento</w:t>
      </w:r>
      <w:r w:rsidRPr="009E382B">
        <w:rPr>
          <w:bCs/>
          <w:sz w:val="24"/>
          <w:szCs w:val="24"/>
        </w:rPr>
        <w:t>”)</w:t>
      </w:r>
      <w:r w:rsidRPr="009E382B">
        <w:rPr>
          <w:sz w:val="24"/>
          <w:szCs w:val="24"/>
        </w:rPr>
        <w:t>, contendo informações pertinentes à análise financeira do novo adquirente e atestando ser o novo adquirente apto a assumir as obrigações financeiras decorrentes do Contrato Imobiliário cuja cessão de obrigações e direitos se pretende realizar</w:t>
      </w:r>
      <w:r w:rsidRPr="00E627CC">
        <w:rPr>
          <w:sz w:val="24"/>
          <w:szCs w:val="24"/>
        </w:rPr>
        <w:t>.</w:t>
      </w:r>
      <w:r w:rsidR="00E627CC" w:rsidRPr="00E627CC">
        <w:rPr>
          <w:sz w:val="24"/>
          <w:szCs w:val="24"/>
        </w:rPr>
        <w:t xml:space="preserve"> Diante da confirmação das condições financeiras do novo adquirente a ser atestada pelo Agente de Acompanhamento, a modificação das características dos Créditos Cedidos Fiduciariamente será formalizada por meio da celebração do Aditamento, independentemente de aprovação dos titulares de CRI em assembleia geral.</w:t>
      </w:r>
    </w:p>
    <w:p w14:paraId="156F1945" w14:textId="77777777" w:rsidR="009E382B" w:rsidRPr="00E627CC" w:rsidRDefault="009E382B" w:rsidP="00E627CC">
      <w:pPr>
        <w:rPr>
          <w:sz w:val="24"/>
          <w:szCs w:val="24"/>
        </w:rPr>
      </w:pPr>
    </w:p>
    <w:p w14:paraId="76E50574" w14:textId="77777777" w:rsidR="009E382B" w:rsidRPr="00CF72FB" w:rsidRDefault="009E382B" w:rsidP="009E382B">
      <w:pPr>
        <w:pStyle w:val="PargrafodaLista"/>
        <w:numPr>
          <w:ilvl w:val="0"/>
          <w:numId w:val="23"/>
        </w:numPr>
        <w:spacing w:line="288" w:lineRule="auto"/>
        <w:ind w:left="0" w:firstLine="0"/>
        <w:jc w:val="both"/>
        <w:rPr>
          <w:vanish/>
          <w:sz w:val="24"/>
          <w:szCs w:val="24"/>
          <w:highlight w:val="yellow"/>
        </w:rPr>
      </w:pPr>
    </w:p>
    <w:p w14:paraId="4B0F1C7D" w14:textId="77777777" w:rsidR="009E382B" w:rsidRPr="00CF72FB" w:rsidRDefault="009E382B" w:rsidP="009E382B">
      <w:pPr>
        <w:pStyle w:val="PargrafodaLista"/>
        <w:numPr>
          <w:ilvl w:val="1"/>
          <w:numId w:val="23"/>
        </w:numPr>
        <w:spacing w:line="288" w:lineRule="auto"/>
        <w:ind w:left="0" w:firstLine="0"/>
        <w:jc w:val="both"/>
        <w:rPr>
          <w:vanish/>
          <w:sz w:val="24"/>
          <w:szCs w:val="24"/>
          <w:highlight w:val="yellow"/>
        </w:rPr>
      </w:pPr>
    </w:p>
    <w:p w14:paraId="316B16BE" w14:textId="090F58EA" w:rsidR="00990677" w:rsidRPr="00990677" w:rsidRDefault="00990677" w:rsidP="00990677">
      <w:pPr>
        <w:pStyle w:val="PargrafodaLista"/>
        <w:numPr>
          <w:ilvl w:val="1"/>
          <w:numId w:val="25"/>
        </w:numPr>
        <w:spacing w:line="288" w:lineRule="auto"/>
        <w:ind w:left="0" w:firstLine="0"/>
        <w:jc w:val="both"/>
        <w:rPr>
          <w:iCs/>
          <w:sz w:val="24"/>
          <w:szCs w:val="24"/>
        </w:rPr>
      </w:pPr>
      <w:bookmarkStart w:id="82" w:name="_DV_M75"/>
      <w:bookmarkStart w:id="83" w:name="_Hlk43481947"/>
      <w:bookmarkEnd w:id="82"/>
      <w:r w:rsidRPr="00990677">
        <w:rPr>
          <w:sz w:val="24"/>
          <w:szCs w:val="24"/>
          <w:u w:val="single"/>
        </w:rPr>
        <w:t>Percentual Mínimo de Garantia.</w:t>
      </w:r>
      <w:r w:rsidRPr="00990677">
        <w:rPr>
          <w:b/>
          <w:bCs/>
          <w:sz w:val="24"/>
          <w:szCs w:val="24"/>
        </w:rPr>
        <w:t xml:space="preserve"> </w:t>
      </w:r>
      <w:r w:rsidRPr="00990677">
        <w:rPr>
          <w:sz w:val="24"/>
          <w:szCs w:val="24"/>
        </w:rPr>
        <w:t>Durante todo o prazo de vigência da CCB e até a liquidação integral das Obrigações Garantidas,</w:t>
      </w:r>
      <w:r w:rsidRPr="00990677">
        <w:rPr>
          <w:b/>
          <w:bCs/>
          <w:sz w:val="24"/>
          <w:szCs w:val="24"/>
        </w:rPr>
        <w:t xml:space="preserve"> </w:t>
      </w:r>
      <w:r w:rsidRPr="00990677">
        <w:rPr>
          <w:sz w:val="24"/>
          <w:szCs w:val="24"/>
        </w:rPr>
        <w:t xml:space="preserve">mensalmente, até </w:t>
      </w:r>
      <w:r w:rsidRPr="00990677">
        <w:rPr>
          <w:bCs/>
          <w:sz w:val="24"/>
          <w:szCs w:val="24"/>
        </w:rPr>
        <w:t>o último Dia Útil de cada mês (“</w:t>
      </w:r>
      <w:r w:rsidRPr="00990677">
        <w:rPr>
          <w:bCs/>
          <w:sz w:val="24"/>
          <w:szCs w:val="24"/>
          <w:u w:val="single"/>
        </w:rPr>
        <w:t>Data de Verificação</w:t>
      </w:r>
      <w:r w:rsidRPr="00990677">
        <w:rPr>
          <w:bCs/>
          <w:sz w:val="24"/>
          <w:szCs w:val="24"/>
        </w:rPr>
        <w:t>”),</w:t>
      </w:r>
      <w:r w:rsidRPr="00990677">
        <w:rPr>
          <w:b/>
          <w:sz w:val="24"/>
          <w:szCs w:val="24"/>
        </w:rPr>
        <w:t xml:space="preserve"> </w:t>
      </w:r>
      <w:r w:rsidRPr="00990677">
        <w:rPr>
          <w:bCs/>
          <w:sz w:val="24"/>
          <w:szCs w:val="24"/>
        </w:rPr>
        <w:t xml:space="preserve">a </w:t>
      </w:r>
      <w:r w:rsidRPr="00990677">
        <w:rPr>
          <w:sz w:val="24"/>
          <w:szCs w:val="24"/>
        </w:rPr>
        <w:t>empresa de monitoramento comercial e financeiro contratada pelo Agente de Acompanhamento</w:t>
      </w:r>
      <w:r w:rsidR="00E87880">
        <w:rPr>
          <w:sz w:val="24"/>
          <w:szCs w:val="24"/>
        </w:rPr>
        <w:t xml:space="preserve"> (“</w:t>
      </w:r>
      <w:proofErr w:type="spellStart"/>
      <w:r w:rsidR="00E87880" w:rsidRPr="00E87880">
        <w:rPr>
          <w:sz w:val="24"/>
          <w:szCs w:val="24"/>
          <w:u w:val="single"/>
        </w:rPr>
        <w:t>Servicer</w:t>
      </w:r>
      <w:proofErr w:type="spellEnd"/>
      <w:r w:rsidR="00E87880">
        <w:rPr>
          <w:sz w:val="24"/>
          <w:szCs w:val="24"/>
        </w:rPr>
        <w:t>”)</w:t>
      </w:r>
      <w:r w:rsidRPr="00990677">
        <w:rPr>
          <w:sz w:val="24"/>
          <w:szCs w:val="24"/>
        </w:rPr>
        <w:t xml:space="preserve">, </w:t>
      </w:r>
      <w:bookmarkStart w:id="84" w:name="_DV_M62"/>
      <w:bookmarkEnd w:id="84"/>
      <w:r w:rsidRPr="00990677">
        <w:rPr>
          <w:sz w:val="24"/>
          <w:szCs w:val="24"/>
        </w:rPr>
        <w:t xml:space="preserve">deverá apurar </w:t>
      </w:r>
      <w:r w:rsidRPr="00990677">
        <w:rPr>
          <w:bCs/>
          <w:sz w:val="24"/>
          <w:szCs w:val="24"/>
        </w:rPr>
        <w:t>o</w:t>
      </w:r>
      <w:r w:rsidRPr="00990677">
        <w:rPr>
          <w:sz w:val="24"/>
          <w:szCs w:val="24"/>
        </w:rPr>
        <w:t>s Créditos Cedidos Fiduciariamente, para fins de verificação do percentual mínimo de garantia, que deverá ser</w:t>
      </w:r>
      <w:bookmarkStart w:id="85" w:name="_DV_M63"/>
      <w:bookmarkEnd w:id="85"/>
      <w:r w:rsidRPr="00990677">
        <w:rPr>
          <w:sz w:val="24"/>
          <w:szCs w:val="24"/>
        </w:rPr>
        <w:t>, no mínimo, 130% (cento e trinta por cento) do valor das Obrigações Garantidas</w:t>
      </w:r>
      <w:bookmarkStart w:id="86" w:name="_DV_C56"/>
      <w:r w:rsidRPr="00990677">
        <w:rPr>
          <w:sz w:val="24"/>
          <w:szCs w:val="24"/>
        </w:rPr>
        <w:t xml:space="preserve"> </w:t>
      </w:r>
      <w:r w:rsidRPr="00990677">
        <w:rPr>
          <w:sz w:val="24"/>
          <w:szCs w:val="24"/>
        </w:rPr>
        <w:lastRenderedPageBreak/>
        <w:t>(“</w:t>
      </w:r>
      <w:r w:rsidRPr="00990677">
        <w:rPr>
          <w:sz w:val="24"/>
          <w:szCs w:val="24"/>
          <w:u w:val="single"/>
        </w:rPr>
        <w:t>Percentual Mínimo de Garantia</w:t>
      </w:r>
      <w:r w:rsidRPr="00990677">
        <w:rPr>
          <w:sz w:val="24"/>
          <w:szCs w:val="24"/>
        </w:rPr>
        <w:t>”)</w:t>
      </w:r>
      <w:r w:rsidRPr="00990677">
        <w:rPr>
          <w:sz w:val="24"/>
        </w:rPr>
        <w:t xml:space="preserve">, </w:t>
      </w:r>
      <w:bookmarkEnd w:id="86"/>
      <w:r w:rsidRPr="00990677">
        <w:rPr>
          <w:sz w:val="24"/>
          <w:szCs w:val="24"/>
        </w:rPr>
        <w:t>nos termos deste Instrumento</w:t>
      </w:r>
      <w:r w:rsidRPr="00990677">
        <w:rPr>
          <w:iCs/>
          <w:sz w:val="24"/>
          <w:szCs w:val="24"/>
        </w:rPr>
        <w:t>, calculada de acordo com a fórmula a seguir:</w:t>
      </w:r>
    </w:p>
    <w:p w14:paraId="745449AB" w14:textId="77777777" w:rsidR="00990677" w:rsidRPr="00B02AA5" w:rsidRDefault="00990677" w:rsidP="00990677">
      <w:pPr>
        <w:spacing w:line="288" w:lineRule="auto"/>
        <w:jc w:val="both"/>
        <w:rPr>
          <w:iCs/>
          <w:sz w:val="24"/>
          <w:szCs w:val="24"/>
        </w:rPr>
      </w:pPr>
    </w:p>
    <w:tbl>
      <w:tblPr>
        <w:tblW w:w="0" w:type="auto"/>
        <w:jc w:val="center"/>
        <w:tblLook w:val="04A0" w:firstRow="1" w:lastRow="0" w:firstColumn="1" w:lastColumn="0" w:noHBand="0" w:noVBand="1"/>
      </w:tblPr>
      <w:tblGrid>
        <w:gridCol w:w="4141"/>
        <w:gridCol w:w="992"/>
      </w:tblGrid>
      <w:tr w:rsidR="00990677" w:rsidRPr="00B02AA5" w14:paraId="408E2431" w14:textId="77777777" w:rsidTr="00EB7391">
        <w:trPr>
          <w:trHeight w:val="427"/>
          <w:jc w:val="center"/>
        </w:trPr>
        <w:tc>
          <w:tcPr>
            <w:tcW w:w="4141" w:type="dxa"/>
            <w:vMerge w:val="restart"/>
            <w:vAlign w:val="center"/>
          </w:tcPr>
          <w:p w14:paraId="609B0C5F" w14:textId="77777777" w:rsidR="00990677" w:rsidRPr="00B02AA5" w:rsidRDefault="00990677" w:rsidP="00EB7391">
            <w:pPr>
              <w:spacing w:line="288" w:lineRule="auto"/>
              <w:jc w:val="both"/>
              <w:rPr>
                <w:iCs/>
                <w:sz w:val="24"/>
                <w:szCs w:val="24"/>
              </w:rPr>
            </w:pPr>
            <w:r>
              <w:rPr>
                <w:b/>
                <w:bCs/>
                <w:iCs/>
                <w:sz w:val="24"/>
                <w:szCs w:val="24"/>
              </w:rPr>
              <w:t>Percentual Mínimo de Garantia</w:t>
            </w:r>
            <w:r w:rsidRPr="00B02AA5">
              <w:rPr>
                <w:iCs/>
                <w:sz w:val="24"/>
                <w:szCs w:val="24"/>
              </w:rPr>
              <w:t xml:space="preserve"> </w:t>
            </w:r>
            <w:r>
              <w:rPr>
                <w:iCs/>
                <w:sz w:val="24"/>
                <w:szCs w:val="24"/>
              </w:rPr>
              <w:t xml:space="preserve">   </w:t>
            </w:r>
            <w:r w:rsidRPr="00B02AA5">
              <w:rPr>
                <w:iCs/>
                <w:sz w:val="24"/>
                <w:szCs w:val="24"/>
              </w:rPr>
              <w:t>=</w:t>
            </w:r>
          </w:p>
        </w:tc>
        <w:tc>
          <w:tcPr>
            <w:tcW w:w="992" w:type="dxa"/>
            <w:tcBorders>
              <w:bottom w:val="single" w:sz="4" w:space="0" w:color="auto"/>
            </w:tcBorders>
          </w:tcPr>
          <w:p w14:paraId="37367E0A" w14:textId="77777777" w:rsidR="00990677" w:rsidRPr="00B02AA5" w:rsidRDefault="00990677" w:rsidP="00EB7391">
            <w:pPr>
              <w:spacing w:line="288" w:lineRule="auto"/>
              <w:jc w:val="center"/>
              <w:rPr>
                <w:b/>
                <w:bCs/>
                <w:iCs/>
                <w:sz w:val="24"/>
                <w:szCs w:val="24"/>
              </w:rPr>
            </w:pPr>
            <w:r w:rsidRPr="00B02AA5">
              <w:rPr>
                <w:b/>
                <w:bCs/>
                <w:iCs/>
                <w:sz w:val="24"/>
                <w:szCs w:val="24"/>
              </w:rPr>
              <w:t>SC</w:t>
            </w:r>
          </w:p>
        </w:tc>
      </w:tr>
      <w:tr w:rsidR="00990677" w:rsidRPr="00B02AA5" w14:paraId="0E0D1DBE" w14:textId="77777777" w:rsidTr="00EB7391">
        <w:trPr>
          <w:jc w:val="center"/>
        </w:trPr>
        <w:tc>
          <w:tcPr>
            <w:tcW w:w="4141" w:type="dxa"/>
            <w:vMerge/>
          </w:tcPr>
          <w:p w14:paraId="280F4E7C" w14:textId="77777777" w:rsidR="00990677" w:rsidRPr="00B02AA5" w:rsidRDefault="00990677" w:rsidP="00EB7391">
            <w:pPr>
              <w:spacing w:line="288" w:lineRule="auto"/>
              <w:jc w:val="both"/>
              <w:rPr>
                <w:iCs/>
                <w:sz w:val="24"/>
                <w:szCs w:val="24"/>
              </w:rPr>
            </w:pPr>
          </w:p>
        </w:tc>
        <w:tc>
          <w:tcPr>
            <w:tcW w:w="992" w:type="dxa"/>
            <w:tcBorders>
              <w:top w:val="single" w:sz="4" w:space="0" w:color="auto"/>
            </w:tcBorders>
          </w:tcPr>
          <w:p w14:paraId="6E42A6FD" w14:textId="77777777" w:rsidR="00990677" w:rsidRPr="00B02AA5" w:rsidRDefault="00990677" w:rsidP="00EB7391">
            <w:pPr>
              <w:spacing w:line="288" w:lineRule="auto"/>
              <w:jc w:val="center"/>
              <w:rPr>
                <w:b/>
                <w:bCs/>
                <w:iCs/>
                <w:sz w:val="24"/>
                <w:szCs w:val="24"/>
              </w:rPr>
            </w:pPr>
            <w:r w:rsidRPr="00B02AA5">
              <w:rPr>
                <w:b/>
                <w:bCs/>
                <w:iCs/>
                <w:sz w:val="24"/>
                <w:szCs w:val="24"/>
              </w:rPr>
              <w:t>SD</w:t>
            </w:r>
          </w:p>
        </w:tc>
      </w:tr>
    </w:tbl>
    <w:p w14:paraId="326F957E" w14:textId="77777777" w:rsidR="00F72A1D" w:rsidRDefault="00990677" w:rsidP="00F72A1D">
      <w:pPr>
        <w:spacing w:line="288" w:lineRule="auto"/>
        <w:ind w:left="709"/>
        <w:jc w:val="both"/>
        <w:rPr>
          <w:sz w:val="24"/>
          <w:szCs w:val="24"/>
        </w:rPr>
      </w:pPr>
      <w:r w:rsidRPr="00B02AA5">
        <w:rPr>
          <w:sz w:val="24"/>
          <w:szCs w:val="24"/>
        </w:rPr>
        <w:t xml:space="preserve">onde: </w:t>
      </w:r>
    </w:p>
    <w:p w14:paraId="50455D91" w14:textId="77777777" w:rsidR="00F72A1D" w:rsidRDefault="00F72A1D" w:rsidP="00F72A1D">
      <w:pPr>
        <w:spacing w:line="288" w:lineRule="auto"/>
        <w:ind w:left="709"/>
        <w:jc w:val="both"/>
        <w:rPr>
          <w:sz w:val="24"/>
          <w:szCs w:val="24"/>
        </w:rPr>
      </w:pPr>
    </w:p>
    <w:p w14:paraId="0433F592" w14:textId="299A073A" w:rsidR="00F72A1D" w:rsidRDefault="00990677" w:rsidP="00F72A1D">
      <w:pPr>
        <w:spacing w:line="288" w:lineRule="auto"/>
        <w:ind w:left="709"/>
        <w:jc w:val="both"/>
        <w:rPr>
          <w:sz w:val="24"/>
          <w:szCs w:val="24"/>
        </w:rPr>
      </w:pPr>
      <w:r w:rsidRPr="00AF3D76">
        <w:rPr>
          <w:sz w:val="24"/>
          <w:szCs w:val="24"/>
        </w:rPr>
        <w:t xml:space="preserve">SC = </w:t>
      </w:r>
      <w:r w:rsidRPr="00AF3D76">
        <w:rPr>
          <w:sz w:val="24"/>
          <w:szCs w:val="24"/>
        </w:rPr>
        <w:tab/>
      </w:r>
      <w:r w:rsidR="00F72A1D">
        <w:rPr>
          <w:sz w:val="24"/>
          <w:szCs w:val="24"/>
        </w:rPr>
        <w:t xml:space="preserve">o somatório do (i) saldo devedor dos Créditos Cedidos Fiduciariamente </w:t>
      </w:r>
      <w:r w:rsidR="000E2E63" w:rsidRPr="000E2E63">
        <w:rPr>
          <w:bCs/>
          <w:sz w:val="24"/>
          <w:szCs w:val="24"/>
        </w:rPr>
        <w:t xml:space="preserve">(referentes às parcelas pós obtenção do </w:t>
      </w:r>
      <w:r w:rsidR="00145E5F">
        <w:rPr>
          <w:bCs/>
          <w:sz w:val="24"/>
          <w:szCs w:val="24"/>
        </w:rPr>
        <w:t>H</w:t>
      </w:r>
      <w:r w:rsidR="000E2E63" w:rsidRPr="000E2E63">
        <w:rPr>
          <w:bCs/>
          <w:sz w:val="24"/>
          <w:szCs w:val="24"/>
        </w:rPr>
        <w:t xml:space="preserve">abite-se do </w:t>
      </w:r>
      <w:r w:rsidR="00145E5F">
        <w:rPr>
          <w:bCs/>
          <w:sz w:val="24"/>
          <w:szCs w:val="24"/>
        </w:rPr>
        <w:t>E</w:t>
      </w:r>
      <w:r w:rsidR="000E2E63" w:rsidRPr="000E2E63">
        <w:rPr>
          <w:bCs/>
          <w:sz w:val="24"/>
          <w:szCs w:val="24"/>
        </w:rPr>
        <w:t>mpreendimento</w:t>
      </w:r>
      <w:r w:rsidR="00145E5F">
        <w:rPr>
          <w:bCs/>
          <w:sz w:val="24"/>
          <w:szCs w:val="24"/>
        </w:rPr>
        <w:t xml:space="preserve"> Imobiliário</w:t>
      </w:r>
      <w:r w:rsidR="000E2E63" w:rsidRPr="000E2E63">
        <w:rPr>
          <w:bCs/>
          <w:sz w:val="24"/>
          <w:szCs w:val="24"/>
        </w:rPr>
        <w:t>, seja mediante repasse bancário ou com recursos próprios dos respectivos devedores)</w:t>
      </w:r>
      <w:r w:rsidR="00F72A1D" w:rsidRPr="00F72A1D">
        <w:rPr>
          <w:bCs/>
          <w:sz w:val="24"/>
          <w:szCs w:val="24"/>
        </w:rPr>
        <w:t xml:space="preserve">, </w:t>
      </w:r>
      <w:r w:rsidR="00F72A1D">
        <w:rPr>
          <w:bCs/>
          <w:sz w:val="24"/>
          <w:szCs w:val="24"/>
        </w:rPr>
        <w:t xml:space="preserve">descontados os Créditos Cedidos Fiduciariamente com parcela em aberto igual ou superior a </w:t>
      </w:r>
      <w:r w:rsidR="00F72A1D" w:rsidRPr="00AF3D76">
        <w:rPr>
          <w:sz w:val="24"/>
          <w:szCs w:val="24"/>
        </w:rPr>
        <w:t>90 (noventa) dias</w:t>
      </w:r>
      <w:r w:rsidR="00F72A1D">
        <w:rPr>
          <w:sz w:val="24"/>
          <w:szCs w:val="24"/>
        </w:rPr>
        <w:t>; e (</w:t>
      </w:r>
      <w:proofErr w:type="spellStart"/>
      <w:r w:rsidR="00F72A1D">
        <w:rPr>
          <w:sz w:val="24"/>
          <w:szCs w:val="24"/>
        </w:rPr>
        <w:t>ii</w:t>
      </w:r>
      <w:proofErr w:type="spellEnd"/>
      <w:r w:rsidR="00F72A1D">
        <w:rPr>
          <w:sz w:val="24"/>
          <w:szCs w:val="24"/>
        </w:rPr>
        <w:t xml:space="preserve">) </w:t>
      </w:r>
      <w:r w:rsidR="00E455D7">
        <w:rPr>
          <w:sz w:val="24"/>
          <w:szCs w:val="24"/>
        </w:rPr>
        <w:t>v</w:t>
      </w:r>
      <w:r w:rsidR="00F72A1D" w:rsidRPr="00F72A1D">
        <w:rPr>
          <w:sz w:val="24"/>
          <w:szCs w:val="24"/>
        </w:rPr>
        <w:t xml:space="preserve">alor de </w:t>
      </w:r>
      <w:r w:rsidR="00E455D7">
        <w:rPr>
          <w:sz w:val="24"/>
          <w:szCs w:val="24"/>
        </w:rPr>
        <w:t xml:space="preserve">avaliação das Unidades em Estoque, </w:t>
      </w:r>
      <w:r w:rsidR="00F72A1D" w:rsidRPr="00F72A1D">
        <w:rPr>
          <w:sz w:val="24"/>
          <w:szCs w:val="24"/>
        </w:rPr>
        <w:t xml:space="preserve">conforme </w:t>
      </w:r>
      <w:r w:rsidR="00E455D7">
        <w:rPr>
          <w:sz w:val="24"/>
          <w:szCs w:val="24"/>
        </w:rPr>
        <w:t>indicadas</w:t>
      </w:r>
      <w:r w:rsidR="00F72A1D" w:rsidRPr="00F72A1D">
        <w:rPr>
          <w:sz w:val="24"/>
          <w:szCs w:val="24"/>
        </w:rPr>
        <w:t xml:space="preserve"> no Anexo III</w:t>
      </w:r>
      <w:r w:rsidR="00E455D7">
        <w:rPr>
          <w:sz w:val="24"/>
          <w:szCs w:val="24"/>
        </w:rPr>
        <w:t xml:space="preserve"> deste Contrato de Cessão Fiduciária</w:t>
      </w:r>
      <w:r w:rsidR="00F72A1D" w:rsidRPr="00F72A1D">
        <w:rPr>
          <w:sz w:val="24"/>
          <w:szCs w:val="24"/>
        </w:rPr>
        <w:t xml:space="preserve">. </w:t>
      </w:r>
    </w:p>
    <w:p w14:paraId="0F8BEC1A" w14:textId="77777777" w:rsidR="00990677" w:rsidRPr="00B02AA5" w:rsidRDefault="00990677" w:rsidP="00E455D7">
      <w:pPr>
        <w:spacing w:line="288" w:lineRule="auto"/>
        <w:jc w:val="both"/>
        <w:rPr>
          <w:sz w:val="24"/>
          <w:szCs w:val="24"/>
          <w:highlight w:val="green"/>
        </w:rPr>
      </w:pPr>
    </w:p>
    <w:p w14:paraId="05ED6961" w14:textId="28D95AB6" w:rsidR="00990677" w:rsidRPr="00B02AA5" w:rsidRDefault="00990677" w:rsidP="00990677">
      <w:pPr>
        <w:spacing w:line="288" w:lineRule="auto"/>
        <w:ind w:left="709"/>
        <w:jc w:val="both"/>
        <w:rPr>
          <w:sz w:val="24"/>
          <w:szCs w:val="24"/>
        </w:rPr>
      </w:pPr>
      <w:r w:rsidRPr="00AF3D76">
        <w:rPr>
          <w:sz w:val="24"/>
          <w:szCs w:val="24"/>
        </w:rPr>
        <w:t xml:space="preserve">SD = </w:t>
      </w:r>
      <w:r w:rsidRPr="00AF3D76">
        <w:rPr>
          <w:sz w:val="24"/>
          <w:szCs w:val="24"/>
        </w:rPr>
        <w:tab/>
        <w:t xml:space="preserve">saldo devedor </w:t>
      </w:r>
      <w:r w:rsidR="00CF72FB" w:rsidRPr="00AF3D76">
        <w:rPr>
          <w:sz w:val="24"/>
          <w:szCs w:val="24"/>
        </w:rPr>
        <w:t xml:space="preserve">atualizado </w:t>
      </w:r>
      <w:r w:rsidRPr="00AF3D76">
        <w:rPr>
          <w:sz w:val="24"/>
          <w:szCs w:val="24"/>
        </w:rPr>
        <w:t>do CRI</w:t>
      </w:r>
      <w:r w:rsidR="00CF72FB" w:rsidRPr="00AF3D76">
        <w:rPr>
          <w:sz w:val="24"/>
          <w:szCs w:val="24"/>
        </w:rPr>
        <w:t>, acrescido</w:t>
      </w:r>
      <w:r w:rsidR="00CF72FB" w:rsidRPr="00EA1299">
        <w:rPr>
          <w:sz w:val="24"/>
          <w:szCs w:val="24"/>
        </w:rPr>
        <w:t xml:space="preserve"> de eventual parcela d</w:t>
      </w:r>
      <w:r w:rsidR="004A4131">
        <w:rPr>
          <w:sz w:val="24"/>
          <w:szCs w:val="24"/>
        </w:rPr>
        <w:t xml:space="preserve">a CCB </w:t>
      </w:r>
      <w:r w:rsidR="00CF72FB" w:rsidRPr="00EA1299">
        <w:rPr>
          <w:sz w:val="24"/>
          <w:szCs w:val="24"/>
        </w:rPr>
        <w:t>pendente de liberação</w:t>
      </w:r>
      <w:r w:rsidR="00CF72FB">
        <w:rPr>
          <w:sz w:val="24"/>
          <w:szCs w:val="24"/>
        </w:rPr>
        <w:t>.</w:t>
      </w:r>
    </w:p>
    <w:bookmarkEnd w:id="83"/>
    <w:p w14:paraId="394D02D9" w14:textId="77777777" w:rsidR="00990677" w:rsidRPr="007A43E2" w:rsidRDefault="00990677" w:rsidP="00990677">
      <w:pPr>
        <w:spacing w:line="288" w:lineRule="auto"/>
        <w:jc w:val="both"/>
        <w:rPr>
          <w:sz w:val="24"/>
          <w:szCs w:val="24"/>
        </w:rPr>
      </w:pPr>
    </w:p>
    <w:p w14:paraId="5A7310E1" w14:textId="77777777" w:rsidR="00990677" w:rsidRPr="003A0DD4" w:rsidRDefault="00990677" w:rsidP="00990677">
      <w:pPr>
        <w:pStyle w:val="PargrafodaLista"/>
        <w:numPr>
          <w:ilvl w:val="1"/>
          <w:numId w:val="25"/>
        </w:numPr>
        <w:spacing w:line="288" w:lineRule="auto"/>
        <w:jc w:val="both"/>
        <w:rPr>
          <w:vanish/>
          <w:sz w:val="24"/>
          <w:szCs w:val="24"/>
        </w:rPr>
      </w:pPr>
      <w:bookmarkStart w:id="87" w:name="_DV_M66"/>
      <w:bookmarkStart w:id="88" w:name="_Hlk512430501"/>
      <w:bookmarkEnd w:id="87"/>
    </w:p>
    <w:p w14:paraId="0B5B5D9C" w14:textId="77777777" w:rsidR="00990677" w:rsidRPr="003A0DD4" w:rsidRDefault="00990677" w:rsidP="00990677">
      <w:pPr>
        <w:pStyle w:val="PargrafodaLista"/>
        <w:numPr>
          <w:ilvl w:val="1"/>
          <w:numId w:val="25"/>
        </w:numPr>
        <w:spacing w:line="288" w:lineRule="auto"/>
        <w:jc w:val="both"/>
        <w:rPr>
          <w:vanish/>
          <w:sz w:val="24"/>
          <w:szCs w:val="24"/>
        </w:rPr>
      </w:pPr>
    </w:p>
    <w:p w14:paraId="2D1C3150" w14:textId="54D48BFA" w:rsidR="00E455D7" w:rsidRDefault="00E87880" w:rsidP="00E455D7">
      <w:pPr>
        <w:pStyle w:val="PargrafodaLista"/>
        <w:numPr>
          <w:ilvl w:val="2"/>
          <w:numId w:val="31"/>
        </w:numPr>
        <w:tabs>
          <w:tab w:val="left" w:pos="993"/>
        </w:tabs>
        <w:spacing w:line="288" w:lineRule="auto"/>
        <w:ind w:left="0" w:firstLine="0"/>
        <w:jc w:val="both"/>
        <w:rPr>
          <w:sz w:val="24"/>
          <w:szCs w:val="24"/>
        </w:rPr>
      </w:pPr>
      <w:bookmarkStart w:id="89" w:name="_DV_M71"/>
      <w:bookmarkEnd w:id="88"/>
      <w:bookmarkEnd w:id="89"/>
      <w:r w:rsidRPr="00E455D7">
        <w:rPr>
          <w:sz w:val="24"/>
          <w:szCs w:val="24"/>
        </w:rPr>
        <w:t xml:space="preserve">Caso em uma Data de Verificação, o </w:t>
      </w:r>
      <w:proofErr w:type="spellStart"/>
      <w:r w:rsidRPr="00E455D7">
        <w:rPr>
          <w:sz w:val="24"/>
          <w:szCs w:val="24"/>
        </w:rPr>
        <w:t>Servicer</w:t>
      </w:r>
      <w:proofErr w:type="spellEnd"/>
      <w:r w:rsidRPr="00E455D7">
        <w:rPr>
          <w:sz w:val="24"/>
          <w:szCs w:val="24"/>
        </w:rPr>
        <w:t xml:space="preserve"> verifique o não atendimento </w:t>
      </w:r>
      <w:r w:rsidR="00990677" w:rsidRPr="00E455D7">
        <w:rPr>
          <w:sz w:val="24"/>
          <w:szCs w:val="24"/>
        </w:rPr>
        <w:t xml:space="preserve">ao Percentual Mínimo de Garantia, </w:t>
      </w:r>
      <w:r w:rsidRPr="00E455D7">
        <w:rPr>
          <w:sz w:val="24"/>
          <w:szCs w:val="24"/>
        </w:rPr>
        <w:t xml:space="preserve">o </w:t>
      </w:r>
      <w:proofErr w:type="spellStart"/>
      <w:r w:rsidRPr="00E455D7">
        <w:rPr>
          <w:sz w:val="24"/>
          <w:szCs w:val="24"/>
        </w:rPr>
        <w:t>Servicer</w:t>
      </w:r>
      <w:proofErr w:type="spellEnd"/>
      <w:r w:rsidRPr="00E455D7" w:rsidDel="00802765">
        <w:rPr>
          <w:sz w:val="24"/>
          <w:szCs w:val="24"/>
        </w:rPr>
        <w:t xml:space="preserve"> </w:t>
      </w:r>
      <w:r w:rsidRPr="00E455D7">
        <w:rPr>
          <w:sz w:val="24"/>
          <w:szCs w:val="24"/>
        </w:rPr>
        <w:t xml:space="preserve">deverá notificar a Fiduciante, com cópia à Securitizadora, </w:t>
      </w:r>
      <w:r w:rsidR="00CF72FB" w:rsidRPr="00E455D7">
        <w:rPr>
          <w:sz w:val="24"/>
          <w:szCs w:val="24"/>
        </w:rPr>
        <w:t>em</w:t>
      </w:r>
      <w:r w:rsidRPr="00E455D7">
        <w:rPr>
          <w:sz w:val="24"/>
          <w:szCs w:val="24"/>
        </w:rPr>
        <w:t xml:space="preserve"> até 2 (dois) Dias Úteis a contar da Data de Verificação, </w:t>
      </w:r>
      <w:r w:rsidR="00CF72FB" w:rsidRPr="00E455D7">
        <w:rPr>
          <w:sz w:val="24"/>
          <w:szCs w:val="24"/>
        </w:rPr>
        <w:t xml:space="preserve">que deverá, </w:t>
      </w:r>
      <w:r w:rsidR="00990677" w:rsidRPr="00E455D7">
        <w:rPr>
          <w:sz w:val="24"/>
          <w:szCs w:val="24"/>
        </w:rPr>
        <w:t>após o cumprimento das Obrigações Garantidas devidas no mês, destinar os recursos remanescente</w:t>
      </w:r>
      <w:r w:rsidR="00CF72FB" w:rsidRPr="00E455D7">
        <w:rPr>
          <w:sz w:val="24"/>
          <w:szCs w:val="24"/>
        </w:rPr>
        <w:t>s</w:t>
      </w:r>
      <w:r w:rsidR="00990677" w:rsidRPr="00E455D7">
        <w:rPr>
          <w:sz w:val="24"/>
          <w:szCs w:val="24"/>
        </w:rPr>
        <w:t xml:space="preserve"> à Amortização Extraordinária Compulsória</w:t>
      </w:r>
      <w:r w:rsidR="00CF72FB" w:rsidRPr="00E455D7">
        <w:rPr>
          <w:sz w:val="24"/>
          <w:szCs w:val="24"/>
        </w:rPr>
        <w:t xml:space="preserve"> do CRI</w:t>
      </w:r>
      <w:r w:rsidR="00990677" w:rsidRPr="00E455D7">
        <w:rPr>
          <w:sz w:val="24"/>
          <w:szCs w:val="24"/>
        </w:rPr>
        <w:t xml:space="preserve">, nos termos da Cláusula </w:t>
      </w:r>
      <w:r w:rsidR="00E455D7">
        <w:rPr>
          <w:sz w:val="24"/>
          <w:szCs w:val="24"/>
        </w:rPr>
        <w:t>Décima</w:t>
      </w:r>
      <w:r w:rsidRPr="00E455D7">
        <w:rPr>
          <w:sz w:val="24"/>
          <w:szCs w:val="24"/>
        </w:rPr>
        <w:t xml:space="preserve"> </w:t>
      </w:r>
      <w:r w:rsidR="00990677" w:rsidRPr="00E455D7">
        <w:rPr>
          <w:sz w:val="24"/>
          <w:szCs w:val="24"/>
        </w:rPr>
        <w:t>da CCB</w:t>
      </w:r>
      <w:r w:rsidR="00CF72FB" w:rsidRPr="00E455D7">
        <w:rPr>
          <w:sz w:val="24"/>
          <w:szCs w:val="24"/>
        </w:rPr>
        <w:t xml:space="preserve">, a fim de que seja restabelecido o Percentual Mínimo de Garantia. </w:t>
      </w:r>
    </w:p>
    <w:p w14:paraId="6917F859" w14:textId="0F9D12CF" w:rsidR="00E455D7" w:rsidRDefault="00E455D7" w:rsidP="00E455D7">
      <w:pPr>
        <w:pStyle w:val="PargrafodaLista"/>
        <w:tabs>
          <w:tab w:val="left" w:pos="993"/>
        </w:tabs>
        <w:spacing w:line="288" w:lineRule="auto"/>
        <w:ind w:left="0"/>
        <w:jc w:val="both"/>
        <w:rPr>
          <w:sz w:val="24"/>
          <w:szCs w:val="24"/>
        </w:rPr>
      </w:pPr>
    </w:p>
    <w:p w14:paraId="17E73A96" w14:textId="5230C79C" w:rsidR="00A04B80" w:rsidRPr="00A04B80" w:rsidRDefault="00A04B80" w:rsidP="00A04B80">
      <w:pPr>
        <w:numPr>
          <w:ilvl w:val="1"/>
          <w:numId w:val="31"/>
        </w:numPr>
        <w:spacing w:line="288" w:lineRule="auto"/>
        <w:ind w:left="0" w:firstLine="0"/>
        <w:jc w:val="both"/>
        <w:rPr>
          <w:sz w:val="24"/>
          <w:szCs w:val="24"/>
        </w:rPr>
      </w:pPr>
      <w:r>
        <w:rPr>
          <w:sz w:val="24"/>
          <w:szCs w:val="24"/>
        </w:rPr>
        <w:t>A</w:t>
      </w:r>
      <w:r w:rsidRPr="009345E6">
        <w:rPr>
          <w:sz w:val="24"/>
          <w:szCs w:val="24"/>
        </w:rPr>
        <w:t xml:space="preserve"> </w:t>
      </w:r>
      <w:r>
        <w:rPr>
          <w:sz w:val="24"/>
          <w:szCs w:val="24"/>
        </w:rPr>
        <w:t>realização de Amortização Extraordinária Compulsória nos termos da cláusula 2.11.1</w:t>
      </w:r>
      <w:r w:rsidRPr="00A04B80">
        <w:rPr>
          <w:sz w:val="24"/>
          <w:szCs w:val="24"/>
        </w:rPr>
        <w:t xml:space="preserve"> </w:t>
      </w:r>
      <w:r w:rsidR="004456ED">
        <w:rPr>
          <w:sz w:val="24"/>
          <w:szCs w:val="24"/>
        </w:rPr>
        <w:t xml:space="preserve">acima </w:t>
      </w:r>
      <w:r w:rsidRPr="009345E6">
        <w:rPr>
          <w:sz w:val="24"/>
          <w:szCs w:val="24"/>
        </w:rPr>
        <w:t xml:space="preserve">deverá ser formalizada por meio da celebração de aditamento a este Instrumento, </w:t>
      </w:r>
      <w:r w:rsidRPr="009E382B">
        <w:rPr>
          <w:sz w:val="24"/>
          <w:szCs w:val="24"/>
        </w:rPr>
        <w:t xml:space="preserve">no prazo máximo de </w:t>
      </w:r>
      <w:r>
        <w:rPr>
          <w:sz w:val="24"/>
          <w:szCs w:val="24"/>
        </w:rPr>
        <w:t>30</w:t>
      </w:r>
      <w:r w:rsidRPr="009E382B">
        <w:rPr>
          <w:sz w:val="24"/>
          <w:szCs w:val="24"/>
        </w:rPr>
        <w:t xml:space="preserve"> (</w:t>
      </w:r>
      <w:r>
        <w:rPr>
          <w:sz w:val="24"/>
          <w:szCs w:val="24"/>
        </w:rPr>
        <w:t>trinta</w:t>
      </w:r>
      <w:r w:rsidRPr="009E382B">
        <w:rPr>
          <w:sz w:val="24"/>
          <w:szCs w:val="24"/>
        </w:rPr>
        <w:t xml:space="preserve">) dias </w:t>
      </w:r>
      <w:r>
        <w:rPr>
          <w:sz w:val="24"/>
          <w:szCs w:val="24"/>
        </w:rPr>
        <w:t>contados da Data de Verificação</w:t>
      </w:r>
      <w:r w:rsidR="004456ED">
        <w:rPr>
          <w:sz w:val="24"/>
          <w:szCs w:val="24"/>
        </w:rPr>
        <w:t>,</w:t>
      </w:r>
      <w:r w:rsidRPr="00A04B80">
        <w:rPr>
          <w:sz w:val="24"/>
          <w:szCs w:val="24"/>
        </w:rPr>
        <w:t xml:space="preserve"> </w:t>
      </w:r>
      <w:r w:rsidRPr="009345E6">
        <w:rPr>
          <w:sz w:val="24"/>
          <w:szCs w:val="24"/>
        </w:rPr>
        <w:t xml:space="preserve">o qual deverá ser levado a registro </w:t>
      </w:r>
      <w:r w:rsidRPr="009E382B">
        <w:rPr>
          <w:sz w:val="24"/>
          <w:szCs w:val="24"/>
        </w:rPr>
        <w:t xml:space="preserve">no prazo </w:t>
      </w:r>
      <w:r>
        <w:rPr>
          <w:sz w:val="24"/>
          <w:szCs w:val="24"/>
        </w:rPr>
        <w:t>previsto na cláusula 2.9 acima.</w:t>
      </w:r>
    </w:p>
    <w:p w14:paraId="70FFF383" w14:textId="77777777" w:rsidR="00A04B80" w:rsidRDefault="00A04B80" w:rsidP="00E455D7">
      <w:pPr>
        <w:pStyle w:val="PargrafodaLista"/>
        <w:tabs>
          <w:tab w:val="left" w:pos="993"/>
        </w:tabs>
        <w:spacing w:line="288" w:lineRule="auto"/>
        <w:ind w:left="0"/>
        <w:jc w:val="both"/>
        <w:rPr>
          <w:sz w:val="24"/>
          <w:szCs w:val="24"/>
        </w:rPr>
      </w:pPr>
    </w:p>
    <w:p w14:paraId="216128BF" w14:textId="73B7E38A" w:rsidR="00990677" w:rsidRPr="00E455D7" w:rsidRDefault="00E455D7" w:rsidP="00E455D7">
      <w:pPr>
        <w:pStyle w:val="PargrafodaLista"/>
        <w:numPr>
          <w:ilvl w:val="2"/>
          <w:numId w:val="31"/>
        </w:numPr>
        <w:tabs>
          <w:tab w:val="left" w:pos="993"/>
        </w:tabs>
        <w:spacing w:line="288" w:lineRule="auto"/>
        <w:ind w:left="0" w:firstLine="0"/>
        <w:jc w:val="both"/>
        <w:rPr>
          <w:sz w:val="24"/>
          <w:szCs w:val="24"/>
        </w:rPr>
      </w:pPr>
      <w:r w:rsidRPr="00E455D7">
        <w:rPr>
          <w:sz w:val="24"/>
          <w:szCs w:val="24"/>
        </w:rPr>
        <w:t xml:space="preserve">Na hipótese </w:t>
      </w:r>
      <w:proofErr w:type="gramStart"/>
      <w:r w:rsidRPr="00E455D7">
        <w:rPr>
          <w:sz w:val="24"/>
          <w:szCs w:val="24"/>
        </w:rPr>
        <w:t>dos</w:t>
      </w:r>
      <w:proofErr w:type="gramEnd"/>
      <w:r w:rsidRPr="00E455D7">
        <w:rPr>
          <w:sz w:val="24"/>
          <w:szCs w:val="24"/>
        </w:rPr>
        <w:t xml:space="preserve"> recursos serem insuficientes para o restabelecimento do Percentual Mínimo de Garantia, a Securitizadora deverá </w:t>
      </w:r>
      <w:r w:rsidR="00990677" w:rsidRPr="00E455D7">
        <w:rPr>
          <w:sz w:val="24"/>
          <w:szCs w:val="24"/>
        </w:rPr>
        <w:t>solicitar a convocação dos Titulares de CRI para, reunidos em assembleia geral, deliberarem sobre a aprovação do reforço da presente Cessão Fiduciária</w:t>
      </w:r>
      <w:r>
        <w:rPr>
          <w:sz w:val="24"/>
          <w:szCs w:val="24"/>
        </w:rPr>
        <w:t xml:space="preserve"> de Direitos Creditórios</w:t>
      </w:r>
      <w:r w:rsidR="00990677" w:rsidRPr="00E455D7">
        <w:rPr>
          <w:sz w:val="24"/>
          <w:szCs w:val="24"/>
        </w:rPr>
        <w:t xml:space="preserve">, </w:t>
      </w:r>
      <w:r>
        <w:rPr>
          <w:sz w:val="24"/>
          <w:szCs w:val="24"/>
        </w:rPr>
        <w:t>com</w:t>
      </w:r>
      <w:r w:rsidR="00990677" w:rsidRPr="00E455D7">
        <w:rPr>
          <w:sz w:val="24"/>
          <w:szCs w:val="24"/>
        </w:rPr>
        <w:t xml:space="preserve"> a cessão fiduciária de novos direitos creditórios de titularidade</w:t>
      </w:r>
      <w:r>
        <w:rPr>
          <w:sz w:val="24"/>
          <w:szCs w:val="24"/>
        </w:rPr>
        <w:t xml:space="preserve"> da </w:t>
      </w:r>
      <w:r w:rsidR="00A04B80">
        <w:rPr>
          <w:sz w:val="24"/>
          <w:szCs w:val="24"/>
        </w:rPr>
        <w:t>Fiduciante</w:t>
      </w:r>
      <w:r>
        <w:rPr>
          <w:sz w:val="24"/>
          <w:szCs w:val="24"/>
        </w:rPr>
        <w:t>.</w:t>
      </w:r>
      <w:r w:rsidR="00990677" w:rsidRPr="00E455D7">
        <w:rPr>
          <w:sz w:val="24"/>
          <w:szCs w:val="24"/>
        </w:rPr>
        <w:t xml:space="preserve"> Caso a assembleia geral de titulares de CRI aqui mencionada não seja instalada por falta de quórum ou o reforço de garantia aqui previsto não seja aceito pelos titulares dos CRI, a Fiduciária estará autorizada a declarar o vencimento antecipado da dívida decorrente da CCB, nos termos da Cláusula </w:t>
      </w:r>
      <w:r w:rsidR="00A04B80">
        <w:rPr>
          <w:sz w:val="24"/>
          <w:szCs w:val="24"/>
        </w:rPr>
        <w:t>12</w:t>
      </w:r>
      <w:r w:rsidR="00990677" w:rsidRPr="00E455D7">
        <w:rPr>
          <w:sz w:val="24"/>
          <w:szCs w:val="24"/>
        </w:rPr>
        <w:t xml:space="preserve"> da CCB.</w:t>
      </w:r>
    </w:p>
    <w:p w14:paraId="2764EDF9" w14:textId="48511CCE" w:rsidR="00990677" w:rsidRDefault="00990677" w:rsidP="00990677">
      <w:pPr>
        <w:spacing w:line="288" w:lineRule="auto"/>
        <w:jc w:val="both"/>
        <w:rPr>
          <w:sz w:val="24"/>
          <w:szCs w:val="24"/>
        </w:rPr>
      </w:pPr>
    </w:p>
    <w:p w14:paraId="6ACAD7A3" w14:textId="087EAEDD" w:rsidR="00E627CC" w:rsidRPr="009345E6" w:rsidRDefault="004456ED" w:rsidP="00A04B80">
      <w:pPr>
        <w:spacing w:line="288" w:lineRule="auto"/>
        <w:jc w:val="both"/>
        <w:rPr>
          <w:sz w:val="24"/>
          <w:szCs w:val="24"/>
        </w:rPr>
      </w:pPr>
      <w:r>
        <w:rPr>
          <w:sz w:val="24"/>
          <w:szCs w:val="24"/>
        </w:rPr>
        <w:t>2.12.1.1</w:t>
      </w:r>
      <w:r>
        <w:rPr>
          <w:sz w:val="24"/>
          <w:szCs w:val="24"/>
        </w:rPr>
        <w:tab/>
        <w:t>O</w:t>
      </w:r>
      <w:r w:rsidR="00A04B80">
        <w:rPr>
          <w:sz w:val="24"/>
          <w:szCs w:val="24"/>
        </w:rPr>
        <w:t xml:space="preserve"> reforço desta Cessão Fiduciária de Direitos Creditórios, nos termos da cláusula 2.11.2 acima, </w:t>
      </w:r>
      <w:r w:rsidR="00E627CC" w:rsidRPr="009345E6">
        <w:rPr>
          <w:sz w:val="24"/>
          <w:szCs w:val="24"/>
        </w:rPr>
        <w:t xml:space="preserve">deverá ser formalizada por meio da celebração de aditamento a este Instrumento, na forma a ser estabelecida pelos titulares dos CRI </w:t>
      </w:r>
      <w:r w:rsidR="00A04B80">
        <w:rPr>
          <w:sz w:val="24"/>
          <w:szCs w:val="24"/>
        </w:rPr>
        <w:t>na</w:t>
      </w:r>
      <w:r w:rsidR="00E627CC" w:rsidRPr="009345E6">
        <w:rPr>
          <w:sz w:val="24"/>
          <w:szCs w:val="24"/>
        </w:rPr>
        <w:t xml:space="preserve"> referida assembleia</w:t>
      </w:r>
      <w:r w:rsidR="009345E6" w:rsidRPr="009345E6">
        <w:rPr>
          <w:sz w:val="24"/>
          <w:szCs w:val="24"/>
        </w:rPr>
        <w:t>.</w:t>
      </w:r>
    </w:p>
    <w:bookmarkEnd w:id="81"/>
    <w:p w14:paraId="01C4AE9E" w14:textId="77777777" w:rsidR="005F3A4B" w:rsidRPr="000E2FFE" w:rsidRDefault="005F3A4B" w:rsidP="000E2FFE"/>
    <w:p w14:paraId="716B9BF7" w14:textId="77777777" w:rsidR="005F3A4B" w:rsidRPr="005F3A4B" w:rsidRDefault="005F3A4B" w:rsidP="005F3A4B">
      <w:pPr>
        <w:pStyle w:val="Ttulo5"/>
        <w:spacing w:line="288" w:lineRule="auto"/>
        <w:ind w:left="0"/>
        <w:jc w:val="both"/>
        <w:rPr>
          <w:rFonts w:ascii="Times New Roman" w:hAnsi="Times New Roman"/>
          <w:sz w:val="24"/>
          <w:szCs w:val="24"/>
        </w:rPr>
      </w:pPr>
      <w:bookmarkStart w:id="90" w:name="_DV_M83"/>
      <w:bookmarkStart w:id="91" w:name="_Toc522079149"/>
      <w:bookmarkEnd w:id="90"/>
      <w:r w:rsidRPr="005F3A4B">
        <w:rPr>
          <w:rFonts w:ascii="Times New Roman" w:hAnsi="Times New Roman"/>
          <w:sz w:val="24"/>
          <w:szCs w:val="24"/>
        </w:rPr>
        <w:t>CLÁUSULA TERCEIRA – DECLARAÇÕES</w:t>
      </w:r>
      <w:bookmarkEnd w:id="91"/>
      <w:r w:rsidRPr="005F3A4B">
        <w:rPr>
          <w:rFonts w:ascii="Times New Roman" w:hAnsi="Times New Roman"/>
          <w:sz w:val="24"/>
          <w:szCs w:val="24"/>
        </w:rPr>
        <w:t xml:space="preserve">, GARANTIAS E OBRIGAÇÕES </w:t>
      </w:r>
    </w:p>
    <w:p w14:paraId="484B5841" w14:textId="77777777" w:rsidR="005F3A4B" w:rsidRPr="005F3A4B" w:rsidRDefault="005F3A4B" w:rsidP="005F3A4B">
      <w:pPr>
        <w:pStyle w:val="Corpodetexto2"/>
        <w:spacing w:line="288" w:lineRule="auto"/>
        <w:rPr>
          <w:rFonts w:ascii="Times New Roman" w:hAnsi="Times New Roman"/>
          <w:sz w:val="24"/>
          <w:szCs w:val="24"/>
        </w:rPr>
      </w:pPr>
    </w:p>
    <w:p w14:paraId="0D859A65" w14:textId="77777777" w:rsidR="005F3A4B" w:rsidRPr="005F3A4B" w:rsidRDefault="005F3A4B" w:rsidP="005F3A4B">
      <w:pPr>
        <w:pStyle w:val="Corpodetexto2"/>
        <w:numPr>
          <w:ilvl w:val="1"/>
          <w:numId w:val="10"/>
        </w:numPr>
        <w:spacing w:line="288" w:lineRule="auto"/>
        <w:ind w:left="0" w:firstLine="0"/>
        <w:rPr>
          <w:rFonts w:ascii="Times New Roman" w:hAnsi="Times New Roman"/>
          <w:b w:val="0"/>
          <w:sz w:val="24"/>
          <w:szCs w:val="24"/>
        </w:rPr>
      </w:pPr>
      <w:bookmarkStart w:id="92" w:name="_DV_M84"/>
      <w:bookmarkEnd w:id="92"/>
      <w:r w:rsidRPr="005F3A4B">
        <w:rPr>
          <w:rFonts w:ascii="Times New Roman" w:hAnsi="Times New Roman"/>
          <w:b w:val="0"/>
          <w:sz w:val="24"/>
          <w:szCs w:val="24"/>
        </w:rPr>
        <w:t>Cada uma das Partes declara e garante à outra Parte que:</w:t>
      </w:r>
    </w:p>
    <w:p w14:paraId="5980D3EE" w14:textId="77777777" w:rsidR="005F3A4B" w:rsidRPr="005F3A4B" w:rsidRDefault="005F3A4B" w:rsidP="005F3A4B">
      <w:pPr>
        <w:spacing w:line="288" w:lineRule="auto"/>
        <w:jc w:val="both"/>
        <w:rPr>
          <w:sz w:val="24"/>
          <w:szCs w:val="24"/>
        </w:rPr>
      </w:pPr>
    </w:p>
    <w:p w14:paraId="3E4F36FD"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93" w:name="_DV_M85"/>
      <w:bookmarkEnd w:id="93"/>
      <w:r w:rsidRPr="005F3A4B">
        <w:rPr>
          <w:sz w:val="24"/>
          <w:szCs w:val="24"/>
        </w:rPr>
        <w:t>Possui plena capacidade e legitimidade para celebrar o presente Contrato de Cessão Fiduciária,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FFD6677" w14:textId="77777777" w:rsidR="005F3A4B" w:rsidRPr="005F3A4B" w:rsidRDefault="005F3A4B" w:rsidP="005F3A4B">
      <w:pPr>
        <w:tabs>
          <w:tab w:val="left" w:pos="0"/>
        </w:tabs>
        <w:spacing w:line="288" w:lineRule="auto"/>
        <w:jc w:val="both"/>
        <w:rPr>
          <w:sz w:val="24"/>
          <w:szCs w:val="24"/>
        </w:rPr>
      </w:pPr>
    </w:p>
    <w:p w14:paraId="3750EC46"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94" w:name="_DV_M86"/>
      <w:bookmarkEnd w:id="94"/>
      <w:r w:rsidRPr="005F3A4B">
        <w:rPr>
          <w:sz w:val="24"/>
          <w:szCs w:val="24"/>
        </w:rPr>
        <w:t>Esta Cessão Fiduciária de Direitos Creditórios é validamente celebrada e constitui obrigação legal, válida, vinculante e exequível, de acordo com os seus termos;</w:t>
      </w:r>
    </w:p>
    <w:p w14:paraId="36851BD0" w14:textId="77777777" w:rsidR="005F3A4B" w:rsidRPr="005F3A4B" w:rsidRDefault="005F3A4B" w:rsidP="005F3A4B">
      <w:pPr>
        <w:tabs>
          <w:tab w:val="left" w:pos="0"/>
        </w:tabs>
        <w:spacing w:line="288" w:lineRule="auto"/>
        <w:jc w:val="both"/>
        <w:rPr>
          <w:sz w:val="24"/>
          <w:szCs w:val="24"/>
        </w:rPr>
      </w:pPr>
    </w:p>
    <w:p w14:paraId="2B88C0FF"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95" w:name="_DV_M87"/>
      <w:bookmarkEnd w:id="95"/>
      <w:r w:rsidRPr="005F3A4B">
        <w:rPr>
          <w:sz w:val="24"/>
          <w:szCs w:val="24"/>
        </w:rPr>
        <w:t>A celebração desta Cessão Fiduciária de Direitos Creditórios e o cumprimento de suas obrigações: (i) não violam qualquer disposição contida em seus documentos societários; (</w:t>
      </w:r>
      <w:proofErr w:type="spellStart"/>
      <w:r w:rsidRPr="005F3A4B">
        <w:rPr>
          <w:sz w:val="24"/>
          <w:szCs w:val="24"/>
        </w:rPr>
        <w:t>ii</w:t>
      </w:r>
      <w:proofErr w:type="spellEnd"/>
      <w:r w:rsidRPr="005F3A4B">
        <w:rPr>
          <w:sz w:val="24"/>
          <w:szCs w:val="24"/>
        </w:rPr>
        <w:t>) não violam qualquer lei, regulamento, decisão judicial, administrativa ou arbitral, aos quais esteja vinculada; e (</w:t>
      </w:r>
      <w:proofErr w:type="spellStart"/>
      <w:r w:rsidRPr="005F3A4B">
        <w:rPr>
          <w:sz w:val="24"/>
          <w:szCs w:val="24"/>
        </w:rPr>
        <w:t>iii</w:t>
      </w:r>
      <w:proofErr w:type="spellEnd"/>
      <w:r w:rsidRPr="005F3A4B">
        <w:rPr>
          <w:sz w:val="24"/>
          <w:szCs w:val="24"/>
        </w:rPr>
        <w:t>) não exigem qualquer outro consentimento, ação ou autorização de qualquer natureza com exceção daqueles que autorizam a celebração deste Contrato de Cessão Fiduciária, devidamente formalizados;</w:t>
      </w:r>
    </w:p>
    <w:p w14:paraId="3860C696" w14:textId="77777777" w:rsidR="005F3A4B" w:rsidRPr="005F3A4B" w:rsidRDefault="005F3A4B" w:rsidP="005F3A4B">
      <w:pPr>
        <w:tabs>
          <w:tab w:val="left" w:pos="0"/>
        </w:tabs>
        <w:spacing w:line="288" w:lineRule="auto"/>
        <w:jc w:val="both"/>
        <w:rPr>
          <w:sz w:val="24"/>
          <w:szCs w:val="24"/>
        </w:rPr>
      </w:pPr>
    </w:p>
    <w:p w14:paraId="73AF3B0F"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96" w:name="_DV_M88"/>
      <w:bookmarkEnd w:id="96"/>
      <w:r w:rsidRPr="005F3A4B">
        <w:rPr>
          <w:sz w:val="24"/>
          <w:szCs w:val="24"/>
        </w:rPr>
        <w:t xml:space="preserve">Está apta a cumprir as obrigações previstas </w:t>
      </w:r>
      <w:bookmarkStart w:id="97" w:name="_DV_C71"/>
      <w:r w:rsidRPr="005F3A4B">
        <w:rPr>
          <w:sz w:val="24"/>
          <w:szCs w:val="24"/>
        </w:rPr>
        <w:t>neste</w:t>
      </w:r>
      <w:r w:rsidRPr="000E2FFE">
        <w:rPr>
          <w:sz w:val="24"/>
        </w:rPr>
        <w:t xml:space="preserve"> Contrato de</w:t>
      </w:r>
      <w:bookmarkStart w:id="98" w:name="_DV_M89"/>
      <w:bookmarkEnd w:id="97"/>
      <w:bookmarkEnd w:id="98"/>
      <w:r w:rsidRPr="005F3A4B">
        <w:rPr>
          <w:sz w:val="24"/>
          <w:szCs w:val="24"/>
        </w:rPr>
        <w:t xml:space="preserve"> Cessão Fiduciária</w:t>
      </w:r>
      <w:bookmarkStart w:id="99" w:name="_DV_M90"/>
      <w:bookmarkEnd w:id="99"/>
      <w:r w:rsidRPr="005F3A4B">
        <w:rPr>
          <w:sz w:val="24"/>
          <w:szCs w:val="24"/>
        </w:rPr>
        <w:t xml:space="preserve"> e agirá em relação a elas de boa-fé e com lealdade;</w:t>
      </w:r>
    </w:p>
    <w:p w14:paraId="2479B519" w14:textId="77777777" w:rsidR="005F3A4B" w:rsidRPr="005F3A4B" w:rsidRDefault="005F3A4B" w:rsidP="005F3A4B">
      <w:pPr>
        <w:tabs>
          <w:tab w:val="left" w:pos="0"/>
        </w:tabs>
        <w:spacing w:line="288" w:lineRule="auto"/>
        <w:jc w:val="both"/>
        <w:rPr>
          <w:sz w:val="24"/>
          <w:szCs w:val="24"/>
        </w:rPr>
      </w:pPr>
    </w:p>
    <w:p w14:paraId="6C25434A" w14:textId="77777777" w:rsidR="005F3A4B" w:rsidRPr="005F3A4B" w:rsidRDefault="005F3A4B" w:rsidP="005F3A4B">
      <w:pPr>
        <w:numPr>
          <w:ilvl w:val="0"/>
          <w:numId w:val="2"/>
        </w:numPr>
        <w:tabs>
          <w:tab w:val="clear" w:pos="720"/>
          <w:tab w:val="num" w:pos="0"/>
        </w:tabs>
        <w:spacing w:line="288" w:lineRule="auto"/>
        <w:ind w:left="0" w:firstLine="0"/>
        <w:jc w:val="both"/>
        <w:rPr>
          <w:sz w:val="24"/>
          <w:szCs w:val="24"/>
        </w:rPr>
      </w:pPr>
      <w:bookmarkStart w:id="100" w:name="_DV_M91"/>
      <w:bookmarkEnd w:id="100"/>
      <w:r w:rsidRPr="005F3A4B">
        <w:rPr>
          <w:sz w:val="24"/>
          <w:szCs w:val="24"/>
        </w:rPr>
        <w:t>Os representantes legais ou mandatários que assinam este Contrato de Cessão Fiduciária não se encontram em estado de necessidade ou sob coação para celebrar esta Cessão Fiduciária de Direitos Creditórios e/ou quaisquer contratos e/ou compromissos a eles relacionados e/ou não têm urgência de contratar e têm poderes estatutários e/ou legitimamente outorgados para assumir em nome da Fiduciante as obrigações estabelecidas nesta Cessão Fiduciária de Direitos Creditórios;</w:t>
      </w:r>
    </w:p>
    <w:p w14:paraId="6C936B76" w14:textId="77777777" w:rsidR="005F3A4B" w:rsidRPr="005F3A4B" w:rsidRDefault="005F3A4B" w:rsidP="005F3A4B">
      <w:pPr>
        <w:tabs>
          <w:tab w:val="left" w:pos="0"/>
        </w:tabs>
        <w:spacing w:line="288" w:lineRule="auto"/>
        <w:jc w:val="both"/>
        <w:rPr>
          <w:sz w:val="24"/>
          <w:szCs w:val="24"/>
        </w:rPr>
      </w:pPr>
    </w:p>
    <w:p w14:paraId="6E8E7830"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01" w:name="_DV_M92"/>
      <w:bookmarkEnd w:id="101"/>
      <w:r w:rsidRPr="005F3A4B">
        <w:rPr>
          <w:sz w:val="24"/>
          <w:szCs w:val="24"/>
        </w:rPr>
        <w:t>As discussões sobre o objeto contratual desta Cessão Fiduciária de Direitos Creditórios foram feitas, conduzidas e implementadas por sua livre iniciativa;</w:t>
      </w:r>
    </w:p>
    <w:p w14:paraId="6AA5C00C" w14:textId="77777777" w:rsidR="005F3A4B" w:rsidRPr="005F3A4B" w:rsidRDefault="005F3A4B" w:rsidP="005F3A4B">
      <w:pPr>
        <w:tabs>
          <w:tab w:val="left" w:pos="0"/>
        </w:tabs>
        <w:spacing w:line="288" w:lineRule="auto"/>
        <w:jc w:val="both"/>
        <w:rPr>
          <w:sz w:val="24"/>
          <w:szCs w:val="24"/>
        </w:rPr>
      </w:pPr>
    </w:p>
    <w:p w14:paraId="73C57AE0"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02" w:name="_DV_M93"/>
      <w:bookmarkEnd w:id="102"/>
      <w:r w:rsidRPr="005F3A4B">
        <w:rPr>
          <w:sz w:val="24"/>
          <w:szCs w:val="24"/>
        </w:rPr>
        <w:lastRenderedPageBreak/>
        <w:t>É uma sociedade qualificada e tem experiência em contratos semelhantes a esta Cessão Fiduciária de Direitos Creditórios e/ou aos contratos e compromissos a eles relacionados;</w:t>
      </w:r>
    </w:p>
    <w:p w14:paraId="7A07E081" w14:textId="77777777" w:rsidR="005F3A4B" w:rsidRPr="005F3A4B" w:rsidRDefault="005F3A4B" w:rsidP="005F3A4B">
      <w:pPr>
        <w:tabs>
          <w:tab w:val="left" w:pos="0"/>
        </w:tabs>
        <w:spacing w:line="288" w:lineRule="auto"/>
        <w:jc w:val="both"/>
        <w:rPr>
          <w:sz w:val="24"/>
          <w:szCs w:val="24"/>
        </w:rPr>
      </w:pPr>
    </w:p>
    <w:p w14:paraId="1B3C9BE4"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03" w:name="_DV_M94"/>
      <w:bookmarkEnd w:id="103"/>
      <w:r w:rsidRPr="005F3A4B">
        <w:rPr>
          <w:sz w:val="24"/>
          <w:szCs w:val="24"/>
        </w:rPr>
        <w:t>Foi informada e avisada de todas as condições e circunstâncias envolvidas na negociação objeto deste Contrato de Cessão Fiduciária e que poderiam influenciar sua capacidade de expressar sua vontade e foi assistida por assessores legais na sua negociação; e</w:t>
      </w:r>
    </w:p>
    <w:p w14:paraId="7F354A5F" w14:textId="77777777" w:rsidR="005F3A4B" w:rsidRPr="005F3A4B" w:rsidRDefault="005F3A4B" w:rsidP="005F3A4B">
      <w:pPr>
        <w:tabs>
          <w:tab w:val="left" w:pos="0"/>
        </w:tabs>
        <w:spacing w:line="288" w:lineRule="auto"/>
        <w:jc w:val="both"/>
        <w:rPr>
          <w:sz w:val="24"/>
          <w:szCs w:val="24"/>
        </w:rPr>
      </w:pPr>
    </w:p>
    <w:p w14:paraId="3A7328D4" w14:textId="77777777" w:rsidR="005F3A4B" w:rsidRPr="005F3A4B" w:rsidRDefault="005F3A4B" w:rsidP="005F3A4B">
      <w:pPr>
        <w:numPr>
          <w:ilvl w:val="0"/>
          <w:numId w:val="2"/>
        </w:numPr>
        <w:tabs>
          <w:tab w:val="clear" w:pos="720"/>
          <w:tab w:val="left" w:pos="0"/>
        </w:tabs>
        <w:spacing w:line="288" w:lineRule="auto"/>
        <w:ind w:left="0" w:firstLine="0"/>
        <w:jc w:val="both"/>
        <w:rPr>
          <w:sz w:val="24"/>
          <w:szCs w:val="24"/>
        </w:rPr>
      </w:pPr>
      <w:bookmarkStart w:id="104" w:name="_DV_M95"/>
      <w:bookmarkEnd w:id="104"/>
      <w:r w:rsidRPr="005F3A4B">
        <w:rPr>
          <w:sz w:val="24"/>
          <w:szCs w:val="24"/>
        </w:rPr>
        <w:t>A cessão fiduciária dos Créditos Cedidos Fiduciariamente objeto desta Cessão Fiduciária de Direitos Creditórios não estabelece, direta ou indiretamente, qualquer relação de consumo entre a Fiduciante e a Fiduciária.</w:t>
      </w:r>
    </w:p>
    <w:p w14:paraId="6EF232D7" w14:textId="77777777" w:rsidR="005F3A4B" w:rsidRPr="005F3A4B" w:rsidRDefault="005F3A4B" w:rsidP="005F3A4B">
      <w:pPr>
        <w:pStyle w:val="BodyText21"/>
        <w:widowControl/>
        <w:spacing w:line="288" w:lineRule="auto"/>
        <w:rPr>
          <w:rFonts w:ascii="Times New Roman" w:hAnsi="Times New Roman"/>
          <w:szCs w:val="24"/>
        </w:rPr>
      </w:pPr>
    </w:p>
    <w:p w14:paraId="5C955C89" w14:textId="2CDB18DC" w:rsidR="005F3A4B" w:rsidRPr="005F3A4B" w:rsidRDefault="005F3A4B" w:rsidP="005F3A4B">
      <w:pPr>
        <w:pStyle w:val="BodyText21"/>
        <w:widowControl/>
        <w:numPr>
          <w:ilvl w:val="1"/>
          <w:numId w:val="10"/>
        </w:numPr>
        <w:spacing w:line="288" w:lineRule="auto"/>
        <w:ind w:left="0" w:firstLine="0"/>
        <w:rPr>
          <w:rFonts w:ascii="Times New Roman" w:hAnsi="Times New Roman"/>
          <w:i/>
          <w:szCs w:val="24"/>
        </w:rPr>
      </w:pPr>
      <w:bookmarkStart w:id="105" w:name="_DV_M96"/>
      <w:bookmarkEnd w:id="105"/>
      <w:r w:rsidRPr="005F3A4B">
        <w:rPr>
          <w:rFonts w:ascii="Times New Roman" w:hAnsi="Times New Roman"/>
          <w:szCs w:val="24"/>
        </w:rPr>
        <w:t>Com relação aos Créditos Cedidos Fiduciariamente, a Fiduciante declara</w:t>
      </w:r>
      <w:r w:rsidR="00D82B40">
        <w:rPr>
          <w:rFonts w:ascii="Times New Roman" w:hAnsi="Times New Roman"/>
          <w:szCs w:val="24"/>
        </w:rPr>
        <w:t xml:space="preserve"> e garante à Fiduciária</w:t>
      </w:r>
      <w:r w:rsidRPr="005F3A4B">
        <w:rPr>
          <w:rFonts w:ascii="Times New Roman" w:hAnsi="Times New Roman"/>
          <w:szCs w:val="24"/>
        </w:rPr>
        <w:t>, ainda, que:</w:t>
      </w:r>
    </w:p>
    <w:p w14:paraId="690BEC7A" w14:textId="77777777" w:rsidR="005F3A4B" w:rsidRPr="005F3A4B" w:rsidRDefault="005F3A4B" w:rsidP="005F3A4B">
      <w:pPr>
        <w:pStyle w:val="BodyText21"/>
        <w:widowControl/>
        <w:spacing w:line="288" w:lineRule="auto"/>
        <w:rPr>
          <w:rFonts w:ascii="Times New Roman" w:hAnsi="Times New Roman"/>
          <w:szCs w:val="24"/>
        </w:rPr>
      </w:pPr>
    </w:p>
    <w:p w14:paraId="097BF611"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06" w:name="_DV_M97"/>
      <w:bookmarkEnd w:id="106"/>
      <w:r w:rsidRPr="005F3A4B">
        <w:rPr>
          <w:rFonts w:ascii="Times New Roman" w:hAnsi="Times New Roman"/>
          <w:szCs w:val="24"/>
        </w:rPr>
        <w:t xml:space="preserve">Não se encontra impedida de realizar a Cessão Fiduciária de Direitos Creditórios, a qual inclui, de forma integral, todos os direitos, ações, prerrogativas e garantias dos Créditos </w:t>
      </w:r>
      <w:r w:rsidRPr="005F3A4B">
        <w:rPr>
          <w:rFonts w:ascii="Times New Roman" w:hAnsi="Times New Roman"/>
          <w:bCs/>
          <w:szCs w:val="24"/>
        </w:rPr>
        <w:t xml:space="preserve">Cedidos Fiduciariamente </w:t>
      </w:r>
      <w:r w:rsidRPr="005F3A4B">
        <w:rPr>
          <w:rFonts w:ascii="Times New Roman" w:hAnsi="Times New Roman"/>
          <w:szCs w:val="24"/>
        </w:rPr>
        <w:t>assegurados à Fiduciante nos termos dos Contratos Imobiliários;</w:t>
      </w:r>
    </w:p>
    <w:p w14:paraId="739B934F" w14:textId="77777777" w:rsidR="005F3A4B" w:rsidRPr="005F3A4B" w:rsidRDefault="005F3A4B" w:rsidP="005F3A4B">
      <w:pPr>
        <w:pStyle w:val="BodyText21"/>
        <w:widowControl/>
        <w:tabs>
          <w:tab w:val="left" w:pos="0"/>
        </w:tabs>
        <w:spacing w:line="288" w:lineRule="auto"/>
        <w:rPr>
          <w:rFonts w:ascii="Times New Roman" w:hAnsi="Times New Roman"/>
          <w:szCs w:val="24"/>
        </w:rPr>
      </w:pPr>
    </w:p>
    <w:p w14:paraId="326F3330"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07" w:name="_DV_M98"/>
      <w:bookmarkEnd w:id="107"/>
      <w:r w:rsidRPr="005F3A4B">
        <w:rPr>
          <w:rFonts w:ascii="Times New Roman" w:hAnsi="Times New Roman"/>
          <w:szCs w:val="24"/>
        </w:rPr>
        <w:t>Os Contratos Imobiliários ora cedidos fiduciariamente consubstanciam-se em relações contratuais regularmente constituídas, válidas e eficazes, sendo absolutamente verdadeiros todos os termos e valores neles indicados;</w:t>
      </w:r>
    </w:p>
    <w:p w14:paraId="6F0B8B15" w14:textId="77777777" w:rsidR="005F3A4B" w:rsidRPr="005F3A4B" w:rsidRDefault="005F3A4B" w:rsidP="005F3A4B">
      <w:pPr>
        <w:pStyle w:val="BodyText21"/>
        <w:widowControl/>
        <w:tabs>
          <w:tab w:val="left" w:pos="0"/>
        </w:tabs>
        <w:spacing w:line="288" w:lineRule="auto"/>
        <w:rPr>
          <w:rFonts w:ascii="Times New Roman" w:hAnsi="Times New Roman"/>
          <w:szCs w:val="24"/>
        </w:rPr>
      </w:pPr>
    </w:p>
    <w:p w14:paraId="28E38BE2"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08" w:name="_DV_M99"/>
      <w:bookmarkEnd w:id="108"/>
      <w:r w:rsidRPr="005F3A4B">
        <w:rPr>
          <w:rFonts w:ascii="Times New Roman" w:hAnsi="Times New Roman"/>
          <w:szCs w:val="24"/>
        </w:rPr>
        <w:t xml:space="preserve">Responsabiliza-se pela existência, validade, eficácia e exequibilidade dos Créditos Cedidos Fiduciariamente; </w:t>
      </w:r>
    </w:p>
    <w:p w14:paraId="3C7A1C44" w14:textId="77777777" w:rsidR="005F3A4B" w:rsidRPr="005F3A4B" w:rsidRDefault="005F3A4B" w:rsidP="005F3A4B">
      <w:pPr>
        <w:pStyle w:val="PargrafodaLista"/>
        <w:tabs>
          <w:tab w:val="left" w:pos="0"/>
        </w:tabs>
        <w:spacing w:line="288" w:lineRule="auto"/>
        <w:ind w:left="0"/>
        <w:jc w:val="both"/>
        <w:rPr>
          <w:sz w:val="24"/>
          <w:szCs w:val="24"/>
        </w:rPr>
      </w:pPr>
    </w:p>
    <w:p w14:paraId="339B3B44"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09" w:name="_DV_M100"/>
      <w:bookmarkEnd w:id="109"/>
      <w:r w:rsidRPr="005F3A4B">
        <w:rPr>
          <w:rFonts w:ascii="Times New Roman" w:hAnsi="Times New Roman"/>
          <w:szCs w:val="24"/>
        </w:rPr>
        <w:t xml:space="preserve">Os Créditos Cedidos Fiduciariamente são de sua legítima e exclusiva titularidade e encontram-se livres e desembaraçados de quaisquer ônus, gravames ou restrições de natureza pessoal e/ou real, </w:t>
      </w:r>
      <w:bookmarkStart w:id="110" w:name="_DV_C73"/>
      <w:r w:rsidRPr="000E2FFE">
        <w:rPr>
          <w:rFonts w:ascii="Times New Roman" w:hAnsi="Times New Roman"/>
        </w:rPr>
        <w:t>exceto pela</w:t>
      </w:r>
      <w:bookmarkStart w:id="111" w:name="_DV_X163"/>
      <w:bookmarkStart w:id="112" w:name="_DV_C74"/>
      <w:bookmarkEnd w:id="110"/>
      <w:r w:rsidRPr="000E2FFE">
        <w:rPr>
          <w:rFonts w:ascii="Times New Roman" w:hAnsi="Times New Roman"/>
        </w:rPr>
        <w:t xml:space="preserve"> Cessão Fiduciária de Direitos Creditórios</w:t>
      </w:r>
      <w:bookmarkStart w:id="113" w:name="_DV_C75"/>
      <w:bookmarkEnd w:id="111"/>
      <w:bookmarkEnd w:id="112"/>
      <w:r w:rsidRPr="000E2FFE">
        <w:rPr>
          <w:rFonts w:ascii="Times New Roman" w:hAnsi="Times New Roman"/>
        </w:rPr>
        <w:t xml:space="preserve"> ora constituída, </w:t>
      </w:r>
      <w:bookmarkStart w:id="114" w:name="_DV_M101"/>
      <w:bookmarkEnd w:id="113"/>
      <w:bookmarkEnd w:id="114"/>
      <w:r w:rsidRPr="005F3A4B">
        <w:rPr>
          <w:rFonts w:ascii="Times New Roman" w:hAnsi="Times New Roman"/>
          <w:szCs w:val="24"/>
        </w:rPr>
        <w:t>não sendo do conhecimento da Fiduciante a existência de qualquer fato, até a presente data, que impeça ou restrinja o seu direito em celebrar esta Cessão Fiduciária de Direitos Creditórios;</w:t>
      </w:r>
    </w:p>
    <w:p w14:paraId="653D5C05" w14:textId="77777777" w:rsidR="005F3A4B" w:rsidRPr="005F3A4B" w:rsidRDefault="005F3A4B" w:rsidP="005F3A4B">
      <w:pPr>
        <w:pStyle w:val="BodyText21"/>
        <w:widowControl/>
        <w:tabs>
          <w:tab w:val="left" w:pos="0"/>
        </w:tabs>
        <w:spacing w:line="288" w:lineRule="auto"/>
        <w:rPr>
          <w:rFonts w:ascii="Times New Roman" w:hAnsi="Times New Roman"/>
          <w:szCs w:val="24"/>
        </w:rPr>
      </w:pPr>
    </w:p>
    <w:p w14:paraId="7E000E1E"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15" w:name="_DV_M102"/>
      <w:bookmarkEnd w:id="115"/>
      <w:r w:rsidRPr="005F3A4B">
        <w:rPr>
          <w:rFonts w:ascii="Times New Roman" w:hAnsi="Times New Roman"/>
          <w:szCs w:val="24"/>
        </w:rPr>
        <w:t>Não há quaisquer restrições ou obrigações urbanísticas, ambientais, sanitárias, de acesso ou segurança relacionadas ao Empreendimento Imobiliário;</w:t>
      </w:r>
    </w:p>
    <w:p w14:paraId="632AA116" w14:textId="77777777" w:rsidR="005F3A4B" w:rsidRPr="005F3A4B" w:rsidRDefault="005F3A4B" w:rsidP="005F3A4B">
      <w:pPr>
        <w:pStyle w:val="BodyText21"/>
        <w:widowControl/>
        <w:tabs>
          <w:tab w:val="left" w:pos="0"/>
        </w:tabs>
        <w:spacing w:line="288" w:lineRule="auto"/>
        <w:rPr>
          <w:rFonts w:ascii="Times New Roman" w:hAnsi="Times New Roman"/>
          <w:szCs w:val="24"/>
        </w:rPr>
      </w:pPr>
      <w:r w:rsidRPr="005F3A4B">
        <w:rPr>
          <w:rFonts w:ascii="Times New Roman" w:hAnsi="Times New Roman"/>
          <w:szCs w:val="24"/>
        </w:rPr>
        <w:t xml:space="preserve"> </w:t>
      </w:r>
    </w:p>
    <w:p w14:paraId="7572C37F"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16" w:name="_DV_M103"/>
      <w:bookmarkEnd w:id="116"/>
      <w:r w:rsidRPr="005F3A4B">
        <w:rPr>
          <w:rFonts w:ascii="Times New Roman" w:hAnsi="Times New Roman"/>
          <w:szCs w:val="24"/>
        </w:rPr>
        <w:lastRenderedPageBreak/>
        <w:t>Não há materiais perigosos no terreno do Empreendimento Imobiliário,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4EC2DEAA" w14:textId="77777777" w:rsidR="005F3A4B" w:rsidRPr="005F3A4B" w:rsidRDefault="005F3A4B" w:rsidP="005F3A4B">
      <w:pPr>
        <w:pStyle w:val="BodyText21"/>
        <w:widowControl/>
        <w:tabs>
          <w:tab w:val="left" w:pos="0"/>
          <w:tab w:val="left" w:pos="1418"/>
        </w:tabs>
        <w:spacing w:line="288" w:lineRule="auto"/>
        <w:rPr>
          <w:rFonts w:ascii="Times New Roman" w:hAnsi="Times New Roman"/>
          <w:szCs w:val="24"/>
        </w:rPr>
      </w:pPr>
    </w:p>
    <w:p w14:paraId="24E4FF98"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17" w:name="_DV_M104"/>
      <w:bookmarkEnd w:id="117"/>
      <w:r w:rsidRPr="005F3A4B">
        <w:rPr>
          <w:rFonts w:ascii="Times New Roman" w:hAnsi="Times New Roman"/>
          <w:szCs w:val="24"/>
        </w:rPr>
        <w:t>Não há qualquer pendência ou exigência de adequação suscitada por nenhuma autoridade governamental referente ao Empreendimento Imobiliário, inclusive que não existem reclamações ambientais, incluindo, mas não se limitando, a notificações, procedimentos administrativos, regulatórios ou judiciais que tenham por objeto os imóveis relacionados aos Créditos Cedidos Fiduciariamente;</w:t>
      </w:r>
    </w:p>
    <w:p w14:paraId="002E29E9" w14:textId="77777777" w:rsidR="005F3A4B" w:rsidRPr="005F3A4B" w:rsidRDefault="005F3A4B" w:rsidP="005F3A4B">
      <w:pPr>
        <w:pStyle w:val="BodyText21"/>
        <w:widowControl/>
        <w:tabs>
          <w:tab w:val="left" w:pos="0"/>
        </w:tabs>
        <w:spacing w:line="288" w:lineRule="auto"/>
        <w:rPr>
          <w:rFonts w:ascii="Times New Roman" w:hAnsi="Times New Roman"/>
          <w:szCs w:val="24"/>
        </w:rPr>
      </w:pPr>
    </w:p>
    <w:p w14:paraId="060A9242"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18" w:name="_DV_M105"/>
      <w:bookmarkEnd w:id="118"/>
      <w:r w:rsidRPr="005F3A4B">
        <w:rPr>
          <w:rFonts w:ascii="Times New Roman" w:hAnsi="Times New Roman"/>
          <w:szCs w:val="24"/>
        </w:rPr>
        <w:t>Para a realização do Empreendimento Imobiliário, foram obtidas todas as licenças necessárias a atestar a adequação do imóvel às normas de uso e ocupação do solo, não tendo sido feita qualquer ressalva em relação à legislação pertinente, inclusive ambiental; e</w:t>
      </w:r>
    </w:p>
    <w:p w14:paraId="5E99B3CF" w14:textId="77777777" w:rsidR="005F3A4B" w:rsidRPr="005F3A4B" w:rsidRDefault="005F3A4B" w:rsidP="005F3A4B">
      <w:pPr>
        <w:pStyle w:val="BodyText21"/>
        <w:widowControl/>
        <w:tabs>
          <w:tab w:val="left" w:pos="0"/>
        </w:tabs>
        <w:spacing w:line="288" w:lineRule="auto"/>
        <w:rPr>
          <w:rFonts w:ascii="Times New Roman" w:hAnsi="Times New Roman"/>
          <w:szCs w:val="24"/>
        </w:rPr>
      </w:pPr>
    </w:p>
    <w:p w14:paraId="4993FF80" w14:textId="77777777" w:rsidR="005F3A4B" w:rsidRPr="005F3A4B" w:rsidRDefault="005F3A4B" w:rsidP="005F3A4B">
      <w:pPr>
        <w:pStyle w:val="BodyText21"/>
        <w:widowControl/>
        <w:numPr>
          <w:ilvl w:val="0"/>
          <w:numId w:val="3"/>
        </w:numPr>
        <w:tabs>
          <w:tab w:val="clear" w:pos="360"/>
          <w:tab w:val="left" w:pos="0"/>
        </w:tabs>
        <w:spacing w:line="288" w:lineRule="auto"/>
        <w:ind w:left="0" w:firstLine="0"/>
        <w:rPr>
          <w:rFonts w:ascii="Times New Roman" w:hAnsi="Times New Roman"/>
          <w:szCs w:val="24"/>
        </w:rPr>
      </w:pPr>
      <w:bookmarkStart w:id="119" w:name="_DV_M106"/>
      <w:bookmarkEnd w:id="119"/>
      <w:r w:rsidRPr="005F3A4B">
        <w:rPr>
          <w:rFonts w:ascii="Times New Roman" w:hAnsi="Times New Roman"/>
          <w:szCs w:val="24"/>
        </w:rPr>
        <w:t>Na hipótese de vir a existir eventuais reclamações ambientais ou questões ambientais relacionadas ao Empreendimento Imobiliário,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DBDA964" w14:textId="77777777" w:rsidR="005F3A4B" w:rsidRPr="005F3A4B" w:rsidRDefault="005F3A4B" w:rsidP="005F3A4B">
      <w:pPr>
        <w:spacing w:line="288" w:lineRule="auto"/>
        <w:jc w:val="both"/>
        <w:rPr>
          <w:sz w:val="24"/>
          <w:szCs w:val="24"/>
        </w:rPr>
      </w:pPr>
    </w:p>
    <w:p w14:paraId="00183DA5" w14:textId="68FE7638" w:rsidR="005F3A4B" w:rsidRPr="005F3A4B" w:rsidRDefault="005F3A4B" w:rsidP="005F3A4B">
      <w:pPr>
        <w:numPr>
          <w:ilvl w:val="2"/>
          <w:numId w:val="10"/>
        </w:numPr>
        <w:spacing w:line="288" w:lineRule="auto"/>
        <w:ind w:left="0" w:firstLine="0"/>
        <w:jc w:val="both"/>
        <w:rPr>
          <w:sz w:val="24"/>
          <w:szCs w:val="24"/>
        </w:rPr>
      </w:pPr>
      <w:bookmarkStart w:id="120" w:name="_DV_M107"/>
      <w:bookmarkEnd w:id="120"/>
      <w:r w:rsidRPr="005F3A4B">
        <w:rPr>
          <w:sz w:val="24"/>
          <w:szCs w:val="24"/>
        </w:rPr>
        <w:t xml:space="preserve">As declarações acima previstas </w:t>
      </w:r>
      <w:r w:rsidR="00D82B40">
        <w:rPr>
          <w:sz w:val="24"/>
          <w:szCs w:val="24"/>
        </w:rPr>
        <w:t xml:space="preserve">também </w:t>
      </w:r>
      <w:r w:rsidRPr="005F3A4B">
        <w:rPr>
          <w:sz w:val="24"/>
          <w:szCs w:val="24"/>
        </w:rPr>
        <w:t>deverão ser observadas para os créditos imobiliários que forem incluídos a esta Cessão Fiduciária de Créditos por meio de Aditamento.</w:t>
      </w:r>
    </w:p>
    <w:p w14:paraId="3D018E07" w14:textId="77777777" w:rsidR="005F3A4B" w:rsidRPr="005F3A4B" w:rsidRDefault="005F3A4B" w:rsidP="005F3A4B">
      <w:pPr>
        <w:spacing w:line="288" w:lineRule="auto"/>
        <w:jc w:val="both"/>
        <w:rPr>
          <w:sz w:val="24"/>
          <w:szCs w:val="24"/>
        </w:rPr>
      </w:pPr>
    </w:p>
    <w:p w14:paraId="7FB26706" w14:textId="77777777" w:rsidR="005F3A4B" w:rsidRPr="005F3A4B" w:rsidRDefault="005F3A4B" w:rsidP="005F3A4B">
      <w:pPr>
        <w:numPr>
          <w:ilvl w:val="2"/>
          <w:numId w:val="10"/>
        </w:numPr>
        <w:spacing w:line="288" w:lineRule="auto"/>
        <w:ind w:left="0" w:firstLine="0"/>
        <w:jc w:val="both"/>
        <w:rPr>
          <w:sz w:val="24"/>
          <w:szCs w:val="24"/>
        </w:rPr>
      </w:pPr>
      <w:bookmarkStart w:id="121" w:name="_DV_M108"/>
      <w:bookmarkEnd w:id="121"/>
      <w:r w:rsidRPr="005F3A4B">
        <w:rPr>
          <w:sz w:val="24"/>
          <w:szCs w:val="24"/>
        </w:rPr>
        <w:t>As Partes comprometem-se a, caso qualquer das declarações prestadas acima seja alterada, durante todo o prazo de vigência dos Contratos Imobiliários, comunicar a Fiduciária imediatamente, sem prejuízo da incidência das penalidades previstas neste Contrato de Cessão Fiduciária.</w:t>
      </w:r>
    </w:p>
    <w:p w14:paraId="7A275FC4" w14:textId="77777777" w:rsidR="005F3A4B" w:rsidRPr="005F3A4B" w:rsidRDefault="005F3A4B" w:rsidP="005F3A4B">
      <w:pPr>
        <w:pStyle w:val="Corpodetexto2"/>
        <w:spacing w:line="288" w:lineRule="auto"/>
        <w:rPr>
          <w:rFonts w:ascii="Times New Roman" w:hAnsi="Times New Roman"/>
          <w:b w:val="0"/>
          <w:sz w:val="24"/>
          <w:szCs w:val="24"/>
        </w:rPr>
      </w:pPr>
    </w:p>
    <w:p w14:paraId="5391D584" w14:textId="77777777" w:rsidR="005F3A4B" w:rsidRPr="005F3A4B" w:rsidRDefault="005F3A4B" w:rsidP="005F3A4B">
      <w:pPr>
        <w:pStyle w:val="Corpodetexto2"/>
        <w:numPr>
          <w:ilvl w:val="1"/>
          <w:numId w:val="10"/>
        </w:numPr>
        <w:spacing w:line="288" w:lineRule="auto"/>
        <w:ind w:left="0" w:firstLine="0"/>
        <w:rPr>
          <w:rFonts w:ascii="Times New Roman" w:hAnsi="Times New Roman"/>
          <w:b w:val="0"/>
          <w:sz w:val="24"/>
          <w:szCs w:val="24"/>
        </w:rPr>
      </w:pPr>
      <w:bookmarkStart w:id="122" w:name="_DV_M109"/>
      <w:bookmarkEnd w:id="122"/>
      <w:r w:rsidRPr="005F3A4B">
        <w:rPr>
          <w:rFonts w:ascii="Times New Roman" w:hAnsi="Times New Roman"/>
          <w:b w:val="0"/>
          <w:sz w:val="24"/>
          <w:szCs w:val="24"/>
        </w:rPr>
        <w:t xml:space="preserve">Durante a vigência deste Contrato de Cessão Fiduciária, a Fiduciante se obriga a não </w:t>
      </w:r>
      <w:r w:rsidRPr="005F3A4B">
        <w:rPr>
          <w:rFonts w:ascii="Times New Roman" w:eastAsia="MS Mincho" w:hAnsi="Times New Roman"/>
          <w:b w:val="0"/>
          <w:sz w:val="24"/>
          <w:szCs w:val="24"/>
        </w:rPr>
        <w:t>praticar ou concorrer na prática de qualquer ato ou ser parte em qualquer contrato que resulte ou possa resultar na perda, no todo ou em parte, de seus direitos sobre os Créditos Cedidos Fiduciariamente, bem como de qualquer outra operação que possa causar o mesmo resultado de uma venda, cessão, transferência, oneração ou outra forma de disposição de quaisquer dos</w:t>
      </w:r>
      <w:r w:rsidRPr="005F3A4B">
        <w:rPr>
          <w:rFonts w:ascii="Times New Roman" w:hAnsi="Times New Roman"/>
          <w:b w:val="0"/>
          <w:sz w:val="24"/>
          <w:szCs w:val="24"/>
        </w:rPr>
        <w:t xml:space="preserve"> </w:t>
      </w:r>
      <w:r w:rsidRPr="005F3A4B">
        <w:rPr>
          <w:rFonts w:ascii="Times New Roman" w:eastAsia="MS Mincho" w:hAnsi="Times New Roman"/>
          <w:b w:val="0"/>
          <w:sz w:val="24"/>
          <w:szCs w:val="24"/>
        </w:rPr>
        <w:t>Créditos Cedidos Fiduciariamente</w:t>
      </w:r>
      <w:r w:rsidRPr="005F3A4B">
        <w:rPr>
          <w:rFonts w:ascii="Times New Roman" w:hAnsi="Times New Roman"/>
          <w:b w:val="0"/>
          <w:sz w:val="24"/>
          <w:szCs w:val="24"/>
        </w:rPr>
        <w:t xml:space="preserve">, </w:t>
      </w:r>
      <w:r w:rsidRPr="005F3A4B">
        <w:rPr>
          <w:rFonts w:ascii="Times New Roman" w:eastAsia="MS Mincho" w:hAnsi="Times New Roman"/>
          <w:b w:val="0"/>
          <w:sz w:val="24"/>
          <w:szCs w:val="24"/>
        </w:rPr>
        <w:t xml:space="preserve">ou que poderia, por qualquer razão, ser inconsistente com o direito da Fiduciária aqui instituído, ou prejudicar, impedir, modificar, </w:t>
      </w:r>
      <w:r w:rsidRPr="005F3A4B">
        <w:rPr>
          <w:rFonts w:ascii="Times New Roman" w:eastAsia="MS Mincho" w:hAnsi="Times New Roman"/>
          <w:b w:val="0"/>
          <w:sz w:val="24"/>
          <w:szCs w:val="24"/>
        </w:rPr>
        <w:lastRenderedPageBreak/>
        <w:t>restringir ou desconsiderar qualquer direito da Fiduciária previsto neste Contrato de Cessão Fiduciária.</w:t>
      </w:r>
    </w:p>
    <w:p w14:paraId="1CB917C6" w14:textId="77777777" w:rsidR="005F3A4B" w:rsidRPr="005F3A4B" w:rsidRDefault="005F3A4B" w:rsidP="005F3A4B">
      <w:pPr>
        <w:pStyle w:val="Corpodetexto2"/>
        <w:spacing w:line="288" w:lineRule="auto"/>
        <w:rPr>
          <w:rFonts w:ascii="Times New Roman" w:hAnsi="Times New Roman"/>
          <w:b w:val="0"/>
          <w:sz w:val="24"/>
          <w:szCs w:val="24"/>
        </w:rPr>
      </w:pPr>
    </w:p>
    <w:p w14:paraId="03D1D336" w14:textId="01EC0221" w:rsidR="005F3A4B" w:rsidRPr="005F3A4B" w:rsidRDefault="005F3A4B" w:rsidP="005F3A4B">
      <w:pPr>
        <w:pStyle w:val="Corpodetexto2"/>
        <w:numPr>
          <w:ilvl w:val="1"/>
          <w:numId w:val="10"/>
        </w:numPr>
        <w:spacing w:line="288" w:lineRule="auto"/>
        <w:ind w:left="0" w:firstLine="0"/>
        <w:rPr>
          <w:rFonts w:ascii="Times New Roman" w:hAnsi="Times New Roman"/>
          <w:b w:val="0"/>
          <w:sz w:val="24"/>
          <w:szCs w:val="24"/>
        </w:rPr>
      </w:pPr>
      <w:bookmarkStart w:id="123" w:name="_DV_M110"/>
      <w:bookmarkEnd w:id="123"/>
      <w:r w:rsidRPr="005F3A4B">
        <w:rPr>
          <w:rFonts w:ascii="Times New Roman" w:hAnsi="Times New Roman"/>
          <w:b w:val="0"/>
          <w:sz w:val="24"/>
          <w:szCs w:val="24"/>
        </w:rPr>
        <w:t xml:space="preserve">A Fiduciante está obrigada a enviar à Fiduciária cópia </w:t>
      </w:r>
      <w:r w:rsidR="00A06400">
        <w:rPr>
          <w:rFonts w:ascii="Times New Roman" w:hAnsi="Times New Roman"/>
          <w:b w:val="0"/>
          <w:sz w:val="24"/>
          <w:szCs w:val="24"/>
        </w:rPr>
        <w:t xml:space="preserve">simples </w:t>
      </w:r>
      <w:r w:rsidRPr="005F3A4B">
        <w:rPr>
          <w:rFonts w:ascii="Times New Roman" w:hAnsi="Times New Roman"/>
          <w:b w:val="0"/>
          <w:sz w:val="24"/>
          <w:szCs w:val="24"/>
        </w:rPr>
        <w:t>dos Contratos Imobiliários. Permanecerão na posse da Fiduciante os originais dos Contratos Imobiliários</w:t>
      </w:r>
      <w:r w:rsidR="00D82B40">
        <w:rPr>
          <w:rFonts w:ascii="Times New Roman" w:hAnsi="Times New Roman"/>
          <w:b w:val="0"/>
          <w:sz w:val="24"/>
          <w:szCs w:val="24"/>
        </w:rPr>
        <w:t xml:space="preserve">, </w:t>
      </w:r>
      <w:r w:rsidR="00D82B40" w:rsidRPr="00D82B40">
        <w:rPr>
          <w:rFonts w:ascii="Times New Roman" w:hAnsi="Times New Roman"/>
          <w:b w:val="0"/>
          <w:sz w:val="24"/>
          <w:szCs w:val="24"/>
        </w:rPr>
        <w:t>incluindo, mas não se limitando a todos e quaisquer contratos, relatórios, extratos, boletos, assumindo, nos termos do artigo 627 e seguintes do Código Civil, e sem direito a qualquer remuneração, a</w:t>
      </w:r>
      <w:r w:rsidRPr="005F3A4B">
        <w:rPr>
          <w:rFonts w:ascii="Times New Roman" w:hAnsi="Times New Roman"/>
          <w:b w:val="0"/>
          <w:sz w:val="24"/>
          <w:szCs w:val="24"/>
        </w:rPr>
        <w:t>, na condição de fiel depositária</w:t>
      </w:r>
      <w:r w:rsidR="00D82B40">
        <w:rPr>
          <w:rFonts w:ascii="Times New Roman" w:hAnsi="Times New Roman"/>
          <w:b w:val="0"/>
          <w:sz w:val="24"/>
          <w:szCs w:val="24"/>
        </w:rPr>
        <w:t xml:space="preserve"> desses documentos</w:t>
      </w:r>
      <w:r w:rsidRPr="005F3A4B">
        <w:rPr>
          <w:rFonts w:ascii="Times New Roman" w:hAnsi="Times New Roman"/>
          <w:b w:val="0"/>
          <w:sz w:val="24"/>
          <w:szCs w:val="24"/>
        </w:rPr>
        <w:t xml:space="preserve">, </w:t>
      </w:r>
      <w:r w:rsidR="00D82B40">
        <w:rPr>
          <w:rFonts w:ascii="Times New Roman" w:hAnsi="Times New Roman"/>
          <w:b w:val="0"/>
          <w:sz w:val="24"/>
          <w:szCs w:val="24"/>
        </w:rPr>
        <w:t xml:space="preserve">obrigando-se a </w:t>
      </w:r>
      <w:r w:rsidR="00D82B40" w:rsidRPr="00D82B40">
        <w:rPr>
          <w:rFonts w:ascii="Times New Roman" w:hAnsi="Times New Roman"/>
          <w:b w:val="0"/>
          <w:sz w:val="24"/>
          <w:szCs w:val="24"/>
        </w:rPr>
        <w:t>exibi-los ou entregá-los à Fiduciária, no prazo de até 5 (cinco) dias úteis contados da respectiva solicitação, ou ao juízo competente no prazo que vier por este a ser determinado.</w:t>
      </w:r>
      <w:r w:rsidR="00A06400">
        <w:rPr>
          <w:rFonts w:ascii="Times New Roman" w:hAnsi="Times New Roman"/>
          <w:b w:val="0"/>
          <w:sz w:val="24"/>
          <w:szCs w:val="24"/>
        </w:rPr>
        <w:t xml:space="preserve"> </w:t>
      </w:r>
    </w:p>
    <w:p w14:paraId="23A06EA6" w14:textId="77777777" w:rsidR="005F3A4B" w:rsidRPr="005F3A4B" w:rsidRDefault="005F3A4B" w:rsidP="005F3A4B">
      <w:pPr>
        <w:pStyle w:val="PargrafodaLista"/>
        <w:spacing w:line="288" w:lineRule="auto"/>
        <w:ind w:left="0"/>
        <w:jc w:val="both"/>
        <w:rPr>
          <w:b/>
          <w:sz w:val="24"/>
          <w:szCs w:val="24"/>
        </w:rPr>
      </w:pPr>
    </w:p>
    <w:p w14:paraId="5CC19A57" w14:textId="77777777" w:rsidR="005F3A4B" w:rsidRPr="005F3A4B" w:rsidRDefault="005F3A4B" w:rsidP="005F3A4B">
      <w:pPr>
        <w:pStyle w:val="Corpodetexto2"/>
        <w:numPr>
          <w:ilvl w:val="2"/>
          <w:numId w:val="10"/>
        </w:numPr>
        <w:spacing w:line="288" w:lineRule="auto"/>
        <w:ind w:left="0" w:firstLine="0"/>
        <w:rPr>
          <w:rFonts w:ascii="Times New Roman" w:hAnsi="Times New Roman"/>
          <w:b w:val="0"/>
          <w:sz w:val="24"/>
          <w:szCs w:val="24"/>
        </w:rPr>
      </w:pPr>
      <w:bookmarkStart w:id="124" w:name="_DV_M111"/>
      <w:bookmarkEnd w:id="124"/>
      <w:r w:rsidRPr="005F3A4B">
        <w:rPr>
          <w:rFonts w:ascii="Times New Roman" w:hAnsi="Times New Roman"/>
          <w:b w:val="0"/>
          <w:sz w:val="24"/>
          <w:szCs w:val="24"/>
        </w:rPr>
        <w:t>A Fiduciante, na condição de fiel depositária, obriga-se a ter, na guarda e conservação dos Contratos Imobiliários, o mesmo cuidado e diligência que costuma ter com aquilo que lhe pertence. O depósito ora pactuado é gratuito, cabendo à Fiduciante arcar com todas as despesas decorrentes da guarda e conservação dos Contratos Imobiliários.</w:t>
      </w:r>
    </w:p>
    <w:p w14:paraId="0A4AD2C0" w14:textId="77777777" w:rsidR="005F3A4B" w:rsidRPr="005F3A4B" w:rsidRDefault="005F3A4B" w:rsidP="005F3A4B">
      <w:pPr>
        <w:pStyle w:val="Corpodetexto2"/>
        <w:spacing w:line="288" w:lineRule="auto"/>
        <w:rPr>
          <w:rFonts w:ascii="Times New Roman" w:hAnsi="Times New Roman"/>
          <w:b w:val="0"/>
          <w:sz w:val="24"/>
          <w:szCs w:val="24"/>
        </w:rPr>
      </w:pPr>
    </w:p>
    <w:p w14:paraId="4D9E5622" w14:textId="3CFD9E18" w:rsidR="00D82B40" w:rsidRDefault="005F3A4B" w:rsidP="005F3A4B">
      <w:pPr>
        <w:pStyle w:val="Ttulo5"/>
        <w:spacing w:line="288" w:lineRule="auto"/>
        <w:ind w:left="0"/>
        <w:jc w:val="both"/>
        <w:rPr>
          <w:rFonts w:ascii="Times New Roman" w:hAnsi="Times New Roman"/>
          <w:sz w:val="24"/>
          <w:szCs w:val="24"/>
        </w:rPr>
      </w:pPr>
      <w:bookmarkStart w:id="125" w:name="_DV_M112"/>
      <w:bookmarkStart w:id="126" w:name="_Toc522079150"/>
      <w:bookmarkEnd w:id="125"/>
      <w:r w:rsidRPr="005F3A4B">
        <w:rPr>
          <w:rFonts w:ascii="Times New Roman" w:hAnsi="Times New Roman"/>
          <w:sz w:val="24"/>
          <w:szCs w:val="24"/>
        </w:rPr>
        <w:t xml:space="preserve">CLÁUSULA QUARTA – </w:t>
      </w:r>
      <w:r w:rsidR="00D82B40">
        <w:rPr>
          <w:rFonts w:ascii="Times New Roman" w:hAnsi="Times New Roman"/>
          <w:sz w:val="24"/>
          <w:szCs w:val="24"/>
        </w:rPr>
        <w:t xml:space="preserve">DA RESPONSABILIDADE DA FIDUCIANTE </w:t>
      </w:r>
    </w:p>
    <w:p w14:paraId="1C1810AE" w14:textId="77777777" w:rsidR="00D82B40" w:rsidRDefault="00D82B40" w:rsidP="005F3A4B">
      <w:pPr>
        <w:pStyle w:val="Ttulo5"/>
        <w:spacing w:line="288" w:lineRule="auto"/>
        <w:ind w:left="0"/>
        <w:jc w:val="both"/>
        <w:rPr>
          <w:rFonts w:ascii="Times New Roman" w:hAnsi="Times New Roman"/>
          <w:sz w:val="24"/>
          <w:szCs w:val="24"/>
        </w:rPr>
      </w:pPr>
    </w:p>
    <w:p w14:paraId="30B8D295" w14:textId="0369E886" w:rsidR="00D82B40" w:rsidRPr="00D82B40" w:rsidRDefault="00D82B40" w:rsidP="00D82B40">
      <w:pPr>
        <w:pStyle w:val="Corpodetexto2"/>
        <w:numPr>
          <w:ilvl w:val="1"/>
          <w:numId w:val="16"/>
        </w:numPr>
        <w:spacing w:line="288" w:lineRule="auto"/>
        <w:ind w:left="0" w:firstLine="0"/>
        <w:rPr>
          <w:rFonts w:ascii="Times New Roman" w:hAnsi="Times New Roman"/>
          <w:b w:val="0"/>
          <w:sz w:val="24"/>
          <w:szCs w:val="24"/>
        </w:rPr>
      </w:pPr>
      <w:r w:rsidRPr="00D82B40">
        <w:rPr>
          <w:rFonts w:ascii="Times New Roman" w:hAnsi="Times New Roman"/>
          <w:b w:val="0"/>
          <w:sz w:val="24"/>
          <w:szCs w:val="24"/>
        </w:rPr>
        <w:t>Sem prejuízo da responsabilidade pelo cumprimento das demais obrigações da Fiduciante previstas neste Contrato de Cessão Fiduciária e nos demais Documentos da Operação, a Fiduciante também responde, mas não se limitando às hipóteses a seguir:</w:t>
      </w:r>
    </w:p>
    <w:p w14:paraId="3D736E3A" w14:textId="77777777" w:rsidR="00D82B40" w:rsidRPr="00D82B40" w:rsidRDefault="00D82B40" w:rsidP="00D82B40">
      <w:pPr>
        <w:pStyle w:val="Corpodetexto2"/>
        <w:spacing w:line="288" w:lineRule="auto"/>
        <w:rPr>
          <w:rFonts w:ascii="Times New Roman" w:hAnsi="Times New Roman"/>
          <w:b w:val="0"/>
          <w:sz w:val="24"/>
          <w:szCs w:val="24"/>
        </w:rPr>
      </w:pPr>
    </w:p>
    <w:p w14:paraId="41CA4AF9" w14:textId="4FFF3AFE" w:rsidR="00A863B2" w:rsidRDefault="00D82B40" w:rsidP="00A863B2">
      <w:pPr>
        <w:pStyle w:val="Corpodetexto2"/>
        <w:numPr>
          <w:ilvl w:val="0"/>
          <w:numId w:val="21"/>
        </w:numPr>
        <w:spacing w:line="288" w:lineRule="auto"/>
        <w:ind w:left="0" w:firstLine="0"/>
        <w:rPr>
          <w:rFonts w:ascii="Times New Roman" w:hAnsi="Times New Roman"/>
          <w:b w:val="0"/>
          <w:sz w:val="24"/>
          <w:szCs w:val="24"/>
        </w:rPr>
      </w:pPr>
      <w:bookmarkStart w:id="127" w:name="_DV_C72"/>
      <w:r w:rsidRPr="00D82B40">
        <w:rPr>
          <w:rFonts w:ascii="Times New Roman" w:hAnsi="Times New Roman"/>
          <w:b w:val="0"/>
          <w:sz w:val="24"/>
          <w:szCs w:val="24"/>
        </w:rPr>
        <w:t>pela existência e exigibilidade dos respectivos Cr</w:t>
      </w:r>
      <w:r w:rsidR="00A06400">
        <w:rPr>
          <w:rFonts w:ascii="Times New Roman" w:hAnsi="Times New Roman"/>
          <w:b w:val="0"/>
          <w:sz w:val="24"/>
          <w:szCs w:val="24"/>
        </w:rPr>
        <w:t>é</w:t>
      </w:r>
      <w:r w:rsidRPr="00D82B40">
        <w:rPr>
          <w:rFonts w:ascii="Times New Roman" w:hAnsi="Times New Roman"/>
          <w:b w:val="0"/>
          <w:sz w:val="24"/>
          <w:szCs w:val="24"/>
        </w:rPr>
        <w:t>ditos</w:t>
      </w:r>
      <w:r w:rsidR="00A06400">
        <w:rPr>
          <w:rFonts w:ascii="Times New Roman" w:hAnsi="Times New Roman"/>
          <w:b w:val="0"/>
          <w:sz w:val="24"/>
          <w:szCs w:val="24"/>
        </w:rPr>
        <w:t xml:space="preserve"> Cedidos Fiduciariamente</w:t>
      </w:r>
      <w:r w:rsidRPr="00D82B40">
        <w:rPr>
          <w:rFonts w:ascii="Times New Roman" w:hAnsi="Times New Roman"/>
          <w:b w:val="0"/>
          <w:sz w:val="24"/>
          <w:szCs w:val="24"/>
        </w:rPr>
        <w:t>;</w:t>
      </w:r>
      <w:bookmarkEnd w:id="127"/>
    </w:p>
    <w:p w14:paraId="0D871405" w14:textId="77777777" w:rsidR="00A863B2" w:rsidRPr="00A863B2" w:rsidRDefault="00A863B2" w:rsidP="004D305F">
      <w:pPr>
        <w:pStyle w:val="Corpodetexto2"/>
        <w:spacing w:line="288" w:lineRule="auto"/>
        <w:rPr>
          <w:rFonts w:ascii="Times New Roman" w:hAnsi="Times New Roman"/>
          <w:b w:val="0"/>
          <w:sz w:val="24"/>
          <w:szCs w:val="24"/>
        </w:rPr>
      </w:pPr>
    </w:p>
    <w:p w14:paraId="13CF9916" w14:textId="07842C16" w:rsidR="00D82B40" w:rsidRDefault="00D82B40" w:rsidP="00A32454">
      <w:pPr>
        <w:pStyle w:val="Corpodetexto2"/>
        <w:numPr>
          <w:ilvl w:val="0"/>
          <w:numId w:val="21"/>
        </w:numPr>
        <w:spacing w:line="288" w:lineRule="auto"/>
        <w:ind w:left="0" w:firstLine="0"/>
        <w:rPr>
          <w:rFonts w:ascii="Times New Roman" w:hAnsi="Times New Roman"/>
          <w:b w:val="0"/>
          <w:sz w:val="24"/>
          <w:szCs w:val="24"/>
        </w:rPr>
      </w:pPr>
      <w:r w:rsidRPr="00D82B40">
        <w:rPr>
          <w:rFonts w:ascii="Times New Roman" w:hAnsi="Times New Roman"/>
          <w:b w:val="0"/>
          <w:sz w:val="24"/>
          <w:szCs w:val="24"/>
        </w:rPr>
        <w:t xml:space="preserve">por eventuais exceções apresentadas pelos devedores dos </w:t>
      </w:r>
      <w:r w:rsidR="00EF4534">
        <w:rPr>
          <w:rFonts w:ascii="Times New Roman" w:hAnsi="Times New Roman"/>
          <w:b w:val="0"/>
          <w:sz w:val="24"/>
          <w:szCs w:val="24"/>
        </w:rPr>
        <w:t>Créditos</w:t>
      </w:r>
      <w:r w:rsidRPr="00D82B40">
        <w:rPr>
          <w:rFonts w:ascii="Times New Roman" w:hAnsi="Times New Roman"/>
          <w:b w:val="0"/>
          <w:sz w:val="24"/>
          <w:szCs w:val="24"/>
        </w:rPr>
        <w:t xml:space="preserve"> </w:t>
      </w:r>
      <w:r w:rsidR="00EF4534" w:rsidRPr="00D82B40">
        <w:rPr>
          <w:rFonts w:ascii="Times New Roman" w:hAnsi="Times New Roman"/>
          <w:b w:val="0"/>
          <w:sz w:val="24"/>
          <w:szCs w:val="24"/>
        </w:rPr>
        <w:t xml:space="preserve">Cedidos Fiduciariamente </w:t>
      </w:r>
      <w:r w:rsidRPr="00D82B40">
        <w:rPr>
          <w:rFonts w:ascii="Times New Roman" w:hAnsi="Times New Roman"/>
          <w:b w:val="0"/>
          <w:sz w:val="24"/>
          <w:szCs w:val="24"/>
        </w:rPr>
        <w:t>contra a Fiduciante a qualquer tempo;</w:t>
      </w:r>
    </w:p>
    <w:p w14:paraId="749C0701" w14:textId="77777777" w:rsidR="00A863B2" w:rsidRPr="00D82B40" w:rsidRDefault="00A863B2" w:rsidP="004D305F">
      <w:pPr>
        <w:pStyle w:val="Corpodetexto2"/>
        <w:spacing w:line="288" w:lineRule="auto"/>
        <w:rPr>
          <w:rFonts w:ascii="Times New Roman" w:hAnsi="Times New Roman"/>
          <w:b w:val="0"/>
          <w:sz w:val="24"/>
          <w:szCs w:val="24"/>
        </w:rPr>
      </w:pPr>
    </w:p>
    <w:p w14:paraId="4BFE2BC3" w14:textId="72032841" w:rsidR="00D82B40" w:rsidRPr="00D82B40" w:rsidRDefault="00D82B40" w:rsidP="00A32454">
      <w:pPr>
        <w:pStyle w:val="Corpodetexto2"/>
        <w:spacing w:line="288" w:lineRule="auto"/>
        <w:rPr>
          <w:rFonts w:ascii="Times New Roman" w:hAnsi="Times New Roman"/>
          <w:b w:val="0"/>
          <w:sz w:val="24"/>
          <w:szCs w:val="24"/>
        </w:rPr>
      </w:pPr>
      <w:r w:rsidRPr="00D82B40">
        <w:rPr>
          <w:rFonts w:ascii="Times New Roman" w:hAnsi="Times New Roman"/>
          <w:b w:val="0"/>
          <w:sz w:val="24"/>
          <w:szCs w:val="24"/>
        </w:rPr>
        <w:t>(</w:t>
      </w:r>
      <w:proofErr w:type="spellStart"/>
      <w:r w:rsidRPr="00D82B40">
        <w:rPr>
          <w:rFonts w:ascii="Times New Roman" w:hAnsi="Times New Roman"/>
          <w:b w:val="0"/>
          <w:sz w:val="24"/>
          <w:szCs w:val="24"/>
        </w:rPr>
        <w:t>iii</w:t>
      </w:r>
      <w:proofErr w:type="spellEnd"/>
      <w:r w:rsidRPr="00D82B40">
        <w:rPr>
          <w:rFonts w:ascii="Times New Roman" w:hAnsi="Times New Roman"/>
          <w:b w:val="0"/>
          <w:sz w:val="24"/>
          <w:szCs w:val="24"/>
        </w:rPr>
        <w:t>)</w:t>
      </w:r>
      <w:r w:rsidRPr="00D82B40">
        <w:rPr>
          <w:rFonts w:ascii="Times New Roman" w:hAnsi="Times New Roman"/>
          <w:b w:val="0"/>
          <w:sz w:val="24"/>
          <w:szCs w:val="24"/>
        </w:rPr>
        <w:tab/>
        <w:t xml:space="preserve">por prejuízos sofridos pela Fiduciária em razão de dificuldade ou impossibilidade de cobrança de </w:t>
      </w:r>
      <w:r w:rsidR="00EF4534">
        <w:rPr>
          <w:rFonts w:ascii="Times New Roman" w:hAnsi="Times New Roman"/>
          <w:b w:val="0"/>
          <w:sz w:val="24"/>
          <w:szCs w:val="24"/>
        </w:rPr>
        <w:t>Créditos</w:t>
      </w:r>
      <w:r w:rsidR="00EF4534" w:rsidRPr="00D82B40">
        <w:rPr>
          <w:rFonts w:ascii="Times New Roman" w:hAnsi="Times New Roman"/>
          <w:b w:val="0"/>
          <w:sz w:val="24"/>
          <w:szCs w:val="24"/>
        </w:rPr>
        <w:t xml:space="preserve"> Cedidos Fiduciariamente</w:t>
      </w:r>
      <w:r w:rsidRPr="00D82B40">
        <w:rPr>
          <w:rFonts w:ascii="Times New Roman" w:hAnsi="Times New Roman"/>
          <w:b w:val="0"/>
          <w:sz w:val="24"/>
          <w:szCs w:val="24"/>
        </w:rPr>
        <w:t xml:space="preserve"> que tenham qualquer vício em sua formação;</w:t>
      </w:r>
    </w:p>
    <w:p w14:paraId="70E1AB62" w14:textId="77777777" w:rsidR="00D82B40" w:rsidRPr="00D82B40" w:rsidRDefault="00D82B40" w:rsidP="00A32454">
      <w:pPr>
        <w:pStyle w:val="Corpodetexto2"/>
        <w:spacing w:line="288" w:lineRule="auto"/>
        <w:rPr>
          <w:rFonts w:ascii="Times New Roman" w:hAnsi="Times New Roman"/>
          <w:b w:val="0"/>
          <w:sz w:val="24"/>
          <w:szCs w:val="24"/>
        </w:rPr>
      </w:pPr>
    </w:p>
    <w:p w14:paraId="1C78BCC0" w14:textId="652943F7" w:rsidR="00D82B40" w:rsidRDefault="00D82B40" w:rsidP="00A32454">
      <w:pPr>
        <w:pStyle w:val="Corpodetexto2"/>
        <w:spacing w:line="288" w:lineRule="auto"/>
        <w:rPr>
          <w:rFonts w:ascii="Times New Roman" w:hAnsi="Times New Roman"/>
          <w:b w:val="0"/>
          <w:sz w:val="24"/>
          <w:szCs w:val="24"/>
        </w:rPr>
      </w:pPr>
      <w:r w:rsidRPr="00D82B40">
        <w:rPr>
          <w:rFonts w:ascii="Times New Roman" w:hAnsi="Times New Roman"/>
          <w:b w:val="0"/>
          <w:sz w:val="24"/>
          <w:szCs w:val="24"/>
        </w:rPr>
        <w:t>(</w:t>
      </w:r>
      <w:proofErr w:type="spellStart"/>
      <w:r w:rsidRPr="00D82B40">
        <w:rPr>
          <w:rFonts w:ascii="Times New Roman" w:hAnsi="Times New Roman"/>
          <w:b w:val="0"/>
          <w:sz w:val="24"/>
          <w:szCs w:val="24"/>
        </w:rPr>
        <w:t>iv</w:t>
      </w:r>
      <w:proofErr w:type="spellEnd"/>
      <w:r w:rsidRPr="00D82B40">
        <w:rPr>
          <w:rFonts w:ascii="Times New Roman" w:hAnsi="Times New Roman"/>
          <w:b w:val="0"/>
          <w:sz w:val="24"/>
          <w:szCs w:val="24"/>
        </w:rPr>
        <w:t>)</w:t>
      </w:r>
      <w:r w:rsidRPr="00D82B40">
        <w:rPr>
          <w:rFonts w:ascii="Times New Roman" w:hAnsi="Times New Roman"/>
          <w:b w:val="0"/>
          <w:sz w:val="24"/>
          <w:szCs w:val="24"/>
        </w:rPr>
        <w:tab/>
        <w:t xml:space="preserve">caso qualquer dos </w:t>
      </w:r>
      <w:r w:rsidR="00EF4534">
        <w:rPr>
          <w:rFonts w:ascii="Times New Roman" w:hAnsi="Times New Roman"/>
          <w:b w:val="0"/>
          <w:sz w:val="24"/>
          <w:szCs w:val="24"/>
        </w:rPr>
        <w:t>Créditos</w:t>
      </w:r>
      <w:r w:rsidR="00EF4534" w:rsidRPr="00D82B40">
        <w:rPr>
          <w:rFonts w:ascii="Times New Roman" w:hAnsi="Times New Roman"/>
          <w:b w:val="0"/>
          <w:sz w:val="24"/>
          <w:szCs w:val="24"/>
        </w:rPr>
        <w:t xml:space="preserve"> Cedidos Fiduciariamente</w:t>
      </w:r>
      <w:r w:rsidR="00EF4534" w:rsidRPr="00D82B40" w:rsidDel="00EF4534">
        <w:rPr>
          <w:rFonts w:ascii="Times New Roman" w:hAnsi="Times New Roman"/>
          <w:b w:val="0"/>
          <w:sz w:val="24"/>
          <w:szCs w:val="24"/>
        </w:rPr>
        <w:t xml:space="preserve"> </w:t>
      </w:r>
      <w:r w:rsidRPr="00D82B40">
        <w:rPr>
          <w:rFonts w:ascii="Times New Roman" w:hAnsi="Times New Roman"/>
          <w:b w:val="0"/>
          <w:sz w:val="24"/>
          <w:szCs w:val="24"/>
        </w:rPr>
        <w:t>sejam reclamados por terceiros comprovadamente titulares de direitos, ônus, gravames ou encargos constituídos previa</w:t>
      </w:r>
      <w:r w:rsidR="00A06400">
        <w:rPr>
          <w:rFonts w:ascii="Times New Roman" w:hAnsi="Times New Roman"/>
          <w:b w:val="0"/>
          <w:sz w:val="24"/>
          <w:szCs w:val="24"/>
        </w:rPr>
        <w:t>m</w:t>
      </w:r>
      <w:r w:rsidRPr="00D82B40">
        <w:rPr>
          <w:rFonts w:ascii="Times New Roman" w:hAnsi="Times New Roman"/>
          <w:b w:val="0"/>
          <w:sz w:val="24"/>
          <w:szCs w:val="24"/>
        </w:rPr>
        <w:t>ente à Cessão Fiduciária desses pela Fiduciante a Fiduciária;</w:t>
      </w:r>
    </w:p>
    <w:p w14:paraId="7B2148A6" w14:textId="77777777" w:rsidR="00A863B2" w:rsidRPr="00D82B40" w:rsidRDefault="00A863B2" w:rsidP="00A32454">
      <w:pPr>
        <w:pStyle w:val="Corpodetexto2"/>
        <w:spacing w:line="288" w:lineRule="auto"/>
        <w:rPr>
          <w:rFonts w:ascii="Times New Roman" w:hAnsi="Times New Roman"/>
          <w:b w:val="0"/>
          <w:sz w:val="24"/>
          <w:szCs w:val="24"/>
        </w:rPr>
      </w:pPr>
    </w:p>
    <w:p w14:paraId="62CB12B5" w14:textId="03181897" w:rsidR="00D82B40" w:rsidRDefault="00D82B40" w:rsidP="00A32454">
      <w:pPr>
        <w:pStyle w:val="Corpodetexto2"/>
        <w:spacing w:line="288" w:lineRule="auto"/>
        <w:rPr>
          <w:rFonts w:ascii="Times New Roman" w:hAnsi="Times New Roman"/>
          <w:b w:val="0"/>
          <w:sz w:val="24"/>
          <w:szCs w:val="24"/>
        </w:rPr>
      </w:pPr>
      <w:bookmarkStart w:id="128" w:name="_DV_C76"/>
      <w:r w:rsidRPr="00D82B40">
        <w:rPr>
          <w:rFonts w:ascii="Times New Roman" w:hAnsi="Times New Roman"/>
          <w:b w:val="0"/>
          <w:sz w:val="24"/>
          <w:szCs w:val="24"/>
        </w:rPr>
        <w:t>(v)</w:t>
      </w:r>
      <w:r w:rsidRPr="00D82B40">
        <w:rPr>
          <w:rFonts w:ascii="Times New Roman" w:hAnsi="Times New Roman"/>
          <w:b w:val="0"/>
          <w:sz w:val="24"/>
          <w:szCs w:val="24"/>
        </w:rPr>
        <w:tab/>
        <w:t xml:space="preserve">se os </w:t>
      </w:r>
      <w:r w:rsidR="00EF4534">
        <w:rPr>
          <w:rFonts w:ascii="Times New Roman" w:hAnsi="Times New Roman"/>
          <w:b w:val="0"/>
          <w:sz w:val="24"/>
          <w:szCs w:val="24"/>
        </w:rPr>
        <w:t>Créditos</w:t>
      </w:r>
      <w:r w:rsidR="00EF4534" w:rsidRPr="00D82B40">
        <w:rPr>
          <w:rFonts w:ascii="Times New Roman" w:hAnsi="Times New Roman"/>
          <w:b w:val="0"/>
          <w:sz w:val="24"/>
          <w:szCs w:val="24"/>
        </w:rPr>
        <w:t xml:space="preserve"> Cedidos Fiduciariamente</w:t>
      </w:r>
      <w:r w:rsidR="00EF4534" w:rsidRPr="00D82B40" w:rsidDel="00EF4534">
        <w:rPr>
          <w:rFonts w:ascii="Times New Roman" w:hAnsi="Times New Roman"/>
          <w:b w:val="0"/>
          <w:sz w:val="24"/>
          <w:szCs w:val="24"/>
        </w:rPr>
        <w:t xml:space="preserve"> </w:t>
      </w:r>
      <w:r w:rsidRPr="00D82B40">
        <w:rPr>
          <w:rFonts w:ascii="Times New Roman" w:hAnsi="Times New Roman"/>
          <w:b w:val="0"/>
          <w:sz w:val="24"/>
          <w:szCs w:val="24"/>
        </w:rPr>
        <w:t>forem objeto de acordo, que possa gerar arguição, compensação e/ou outras formas de redução, extinção ou modificação de qualquer uma das condições que interfiram ou prejudiquem quaisquer dos Direitos Creditórios ora cedidos fiduciariamente; e</w:t>
      </w:r>
      <w:bookmarkEnd w:id="128"/>
    </w:p>
    <w:p w14:paraId="4E74165F" w14:textId="77777777" w:rsidR="00A863B2" w:rsidRPr="00D82B40" w:rsidRDefault="00A863B2" w:rsidP="00A32454">
      <w:pPr>
        <w:pStyle w:val="Corpodetexto2"/>
        <w:spacing w:line="288" w:lineRule="auto"/>
        <w:rPr>
          <w:rFonts w:ascii="Times New Roman" w:hAnsi="Times New Roman"/>
          <w:b w:val="0"/>
          <w:sz w:val="24"/>
          <w:szCs w:val="24"/>
        </w:rPr>
      </w:pPr>
    </w:p>
    <w:p w14:paraId="5417E75B" w14:textId="77777777" w:rsidR="00D82B40" w:rsidRPr="00D82B40" w:rsidRDefault="00D82B40" w:rsidP="00A32454">
      <w:pPr>
        <w:pStyle w:val="Corpodetexto2"/>
        <w:spacing w:line="288" w:lineRule="auto"/>
        <w:rPr>
          <w:rFonts w:ascii="Times New Roman" w:hAnsi="Times New Roman"/>
          <w:b w:val="0"/>
          <w:sz w:val="24"/>
          <w:szCs w:val="24"/>
        </w:rPr>
      </w:pPr>
      <w:bookmarkStart w:id="129" w:name="_DV_C77"/>
      <w:r w:rsidRPr="00D82B40">
        <w:rPr>
          <w:rFonts w:ascii="Times New Roman" w:hAnsi="Times New Roman"/>
          <w:b w:val="0"/>
          <w:sz w:val="24"/>
          <w:szCs w:val="24"/>
        </w:rPr>
        <w:t>(vi)</w:t>
      </w:r>
      <w:r w:rsidRPr="00D82B40">
        <w:rPr>
          <w:rFonts w:ascii="Times New Roman" w:hAnsi="Times New Roman"/>
          <w:b w:val="0"/>
          <w:sz w:val="24"/>
          <w:szCs w:val="24"/>
        </w:rPr>
        <w:tab/>
        <w:t>caso quaisquer dos Contratos Imobiliários sejam rescindidos, independente do motivo.</w:t>
      </w:r>
      <w:bookmarkEnd w:id="129"/>
    </w:p>
    <w:p w14:paraId="34136401" w14:textId="77777777" w:rsidR="00D82B40" w:rsidRPr="00D82B40" w:rsidRDefault="00D82B40" w:rsidP="00D82B40">
      <w:pPr>
        <w:pStyle w:val="Corpodetexto2"/>
        <w:spacing w:line="288" w:lineRule="auto"/>
        <w:rPr>
          <w:rFonts w:ascii="Times New Roman" w:hAnsi="Times New Roman"/>
          <w:b w:val="0"/>
          <w:sz w:val="24"/>
          <w:szCs w:val="24"/>
        </w:rPr>
      </w:pPr>
    </w:p>
    <w:p w14:paraId="66F03AF3" w14:textId="0DB81690" w:rsidR="00D82B40" w:rsidRPr="00D82B40" w:rsidRDefault="00D82B40" w:rsidP="00D82B40">
      <w:pPr>
        <w:pStyle w:val="Corpodetexto2"/>
        <w:spacing w:line="288" w:lineRule="auto"/>
        <w:rPr>
          <w:rFonts w:ascii="Times New Roman" w:hAnsi="Times New Roman"/>
          <w:b w:val="0"/>
          <w:sz w:val="24"/>
          <w:szCs w:val="24"/>
        </w:rPr>
      </w:pPr>
      <w:bookmarkStart w:id="130" w:name="_DV_C78"/>
      <w:r w:rsidRPr="00D82B40">
        <w:rPr>
          <w:rFonts w:ascii="Times New Roman" w:hAnsi="Times New Roman"/>
          <w:bCs/>
          <w:sz w:val="24"/>
          <w:szCs w:val="24"/>
        </w:rPr>
        <w:t>4.2.</w:t>
      </w:r>
      <w:r w:rsidRPr="00D82B40">
        <w:rPr>
          <w:rFonts w:ascii="Times New Roman" w:hAnsi="Times New Roman"/>
          <w:bCs/>
          <w:sz w:val="24"/>
          <w:szCs w:val="24"/>
        </w:rPr>
        <w:tab/>
      </w:r>
      <w:r w:rsidRPr="00D82B40">
        <w:rPr>
          <w:rFonts w:ascii="Times New Roman" w:hAnsi="Times New Roman"/>
          <w:b w:val="0"/>
          <w:sz w:val="24"/>
          <w:szCs w:val="24"/>
        </w:rPr>
        <w:t xml:space="preserve">A Fiduciante deverá notificar por escrito a Fiduciária </w:t>
      </w:r>
      <w:r w:rsidR="00EA6330">
        <w:rPr>
          <w:rFonts w:ascii="Times New Roman" w:hAnsi="Times New Roman"/>
          <w:b w:val="0"/>
          <w:sz w:val="24"/>
          <w:szCs w:val="24"/>
        </w:rPr>
        <w:t>com cópia ao Agente Fiduciário</w:t>
      </w:r>
      <w:r w:rsidR="00EA6330" w:rsidRPr="00D82B40">
        <w:rPr>
          <w:rFonts w:ascii="Times New Roman" w:hAnsi="Times New Roman"/>
          <w:b w:val="0"/>
          <w:sz w:val="24"/>
          <w:szCs w:val="24"/>
        </w:rPr>
        <w:t xml:space="preserve"> </w:t>
      </w:r>
      <w:r w:rsidRPr="00D82B40">
        <w:rPr>
          <w:rFonts w:ascii="Times New Roman" w:hAnsi="Times New Roman"/>
          <w:b w:val="0"/>
          <w:sz w:val="24"/>
          <w:szCs w:val="24"/>
        </w:rPr>
        <w:t>da ocorrência de qualquer fato que enseje em quaisquer das hipóteses previstas na Cláusula</w:t>
      </w:r>
      <w:r w:rsidR="00EA6330">
        <w:rPr>
          <w:rFonts w:ascii="Times New Roman" w:hAnsi="Times New Roman"/>
          <w:b w:val="0"/>
          <w:sz w:val="24"/>
          <w:szCs w:val="24"/>
        </w:rPr>
        <w:t xml:space="preserve"> 4</w:t>
      </w:r>
      <w:r w:rsidRPr="00D82B40">
        <w:rPr>
          <w:rFonts w:ascii="Times New Roman" w:hAnsi="Times New Roman"/>
          <w:b w:val="0"/>
          <w:sz w:val="24"/>
          <w:szCs w:val="24"/>
        </w:rPr>
        <w:t>.1 acima, no prazo de até 2 (dois) Dias Úteis contados da data em que tomar conhecimento do evento.</w:t>
      </w:r>
      <w:bookmarkEnd w:id="130"/>
    </w:p>
    <w:p w14:paraId="29126C26" w14:textId="77777777" w:rsidR="00D82B40" w:rsidRPr="00D82B40" w:rsidRDefault="00D82B40" w:rsidP="00D82B40">
      <w:pPr>
        <w:pStyle w:val="Corpodetexto2"/>
        <w:spacing w:line="288" w:lineRule="auto"/>
        <w:rPr>
          <w:rFonts w:ascii="Times New Roman" w:hAnsi="Times New Roman"/>
          <w:b w:val="0"/>
          <w:sz w:val="24"/>
          <w:szCs w:val="24"/>
        </w:rPr>
      </w:pPr>
    </w:p>
    <w:p w14:paraId="5B0086E0" w14:textId="0470B51D" w:rsidR="00A863B2" w:rsidRDefault="00D82B40" w:rsidP="00D82B40">
      <w:pPr>
        <w:pStyle w:val="Corpodetexto2"/>
        <w:spacing w:line="288" w:lineRule="auto"/>
        <w:rPr>
          <w:rFonts w:ascii="Times New Roman" w:hAnsi="Times New Roman"/>
          <w:b w:val="0"/>
          <w:sz w:val="24"/>
          <w:szCs w:val="24"/>
        </w:rPr>
      </w:pPr>
      <w:bookmarkStart w:id="131" w:name="_DV_C79"/>
      <w:r w:rsidRPr="00D82B40">
        <w:rPr>
          <w:rFonts w:ascii="Times New Roman" w:hAnsi="Times New Roman"/>
          <w:bCs/>
          <w:sz w:val="24"/>
          <w:szCs w:val="24"/>
        </w:rPr>
        <w:t>4.3.</w:t>
      </w:r>
      <w:r w:rsidRPr="00D82B40">
        <w:rPr>
          <w:rFonts w:ascii="Times New Roman" w:hAnsi="Times New Roman"/>
          <w:bCs/>
          <w:sz w:val="24"/>
          <w:szCs w:val="24"/>
        </w:rPr>
        <w:tab/>
      </w:r>
      <w:r w:rsidRPr="00D82B40">
        <w:rPr>
          <w:rFonts w:ascii="Times New Roman" w:hAnsi="Times New Roman"/>
          <w:b w:val="0"/>
          <w:sz w:val="24"/>
          <w:szCs w:val="24"/>
        </w:rPr>
        <w:t xml:space="preserve">Será vedada, a partir da data de celebração deste Contrato de Cessão Fiduciária, a prática de qualquer ato pela Fiduciante em relação aos </w:t>
      </w:r>
      <w:r w:rsidR="00EF4534">
        <w:rPr>
          <w:rFonts w:ascii="Times New Roman" w:hAnsi="Times New Roman"/>
          <w:b w:val="0"/>
          <w:sz w:val="24"/>
          <w:szCs w:val="24"/>
        </w:rPr>
        <w:t>Créditos</w:t>
      </w:r>
      <w:r w:rsidR="00EF4534" w:rsidRPr="00D82B40">
        <w:rPr>
          <w:rFonts w:ascii="Times New Roman" w:hAnsi="Times New Roman"/>
          <w:b w:val="0"/>
          <w:sz w:val="24"/>
          <w:szCs w:val="24"/>
        </w:rPr>
        <w:t xml:space="preserve"> Cedidos Fiduciariamente</w:t>
      </w:r>
      <w:r w:rsidRPr="00D82B40">
        <w:rPr>
          <w:rFonts w:ascii="Times New Roman" w:hAnsi="Times New Roman"/>
          <w:b w:val="0"/>
          <w:sz w:val="24"/>
          <w:szCs w:val="24"/>
        </w:rPr>
        <w:t xml:space="preserve">, que possa, direta ou indiretamente, prejudicar, modificar, restringir, ou de qualquer forma, afetar os direitos da Fiduciária, ou, ainda, dar causa ao vencimento </w:t>
      </w:r>
      <w:r w:rsidR="00A863B2">
        <w:rPr>
          <w:rFonts w:ascii="Times New Roman" w:hAnsi="Times New Roman"/>
          <w:b w:val="0"/>
          <w:sz w:val="24"/>
          <w:szCs w:val="24"/>
        </w:rPr>
        <w:t xml:space="preserve">antecipado </w:t>
      </w:r>
      <w:r w:rsidRPr="00D82B40">
        <w:rPr>
          <w:rFonts w:ascii="Times New Roman" w:hAnsi="Times New Roman"/>
          <w:b w:val="0"/>
          <w:sz w:val="24"/>
          <w:szCs w:val="24"/>
        </w:rPr>
        <w:t>dos CRI</w:t>
      </w:r>
      <w:r w:rsidR="00A863B2">
        <w:rPr>
          <w:rFonts w:ascii="Times New Roman" w:hAnsi="Times New Roman"/>
          <w:b w:val="0"/>
          <w:sz w:val="24"/>
          <w:szCs w:val="24"/>
        </w:rPr>
        <w:t xml:space="preserve"> e/ou da CCB</w:t>
      </w:r>
      <w:r w:rsidRPr="00D82B40">
        <w:rPr>
          <w:rFonts w:ascii="Times New Roman" w:hAnsi="Times New Roman"/>
          <w:b w:val="0"/>
          <w:sz w:val="24"/>
          <w:szCs w:val="24"/>
        </w:rPr>
        <w:t xml:space="preserve">. </w:t>
      </w:r>
    </w:p>
    <w:p w14:paraId="1F05834E" w14:textId="77777777" w:rsidR="00A863B2" w:rsidRDefault="00A863B2" w:rsidP="00D82B40">
      <w:pPr>
        <w:pStyle w:val="Corpodetexto2"/>
        <w:spacing w:line="288" w:lineRule="auto"/>
        <w:rPr>
          <w:rFonts w:ascii="Times New Roman" w:hAnsi="Times New Roman"/>
          <w:b w:val="0"/>
          <w:sz w:val="24"/>
          <w:szCs w:val="24"/>
        </w:rPr>
      </w:pPr>
    </w:p>
    <w:p w14:paraId="42CBA88C" w14:textId="7E226B69" w:rsidR="00D82B40" w:rsidRPr="00D82B40" w:rsidRDefault="00A863B2" w:rsidP="00D82B40">
      <w:pPr>
        <w:pStyle w:val="Corpodetexto2"/>
        <w:spacing w:line="288" w:lineRule="auto"/>
        <w:rPr>
          <w:rFonts w:ascii="Times New Roman" w:hAnsi="Times New Roman"/>
          <w:b w:val="0"/>
          <w:sz w:val="24"/>
          <w:szCs w:val="24"/>
        </w:rPr>
      </w:pPr>
      <w:r w:rsidRPr="004D305F">
        <w:rPr>
          <w:rFonts w:ascii="Times New Roman" w:hAnsi="Times New Roman"/>
          <w:bCs/>
          <w:sz w:val="24"/>
          <w:szCs w:val="24"/>
        </w:rPr>
        <w:t>4.4</w:t>
      </w:r>
      <w:r>
        <w:rPr>
          <w:rFonts w:ascii="Times New Roman" w:hAnsi="Times New Roman"/>
          <w:b w:val="0"/>
          <w:sz w:val="24"/>
          <w:szCs w:val="24"/>
        </w:rPr>
        <w:tab/>
      </w:r>
      <w:r w:rsidR="00D82B40" w:rsidRPr="00D82B40">
        <w:rPr>
          <w:rFonts w:ascii="Times New Roman" w:hAnsi="Times New Roman"/>
          <w:b w:val="0"/>
          <w:sz w:val="24"/>
          <w:szCs w:val="24"/>
        </w:rPr>
        <w:t>Qualquer ato praticado pela Fiduciante em desacordo com o disposto neste Contrato de Cessão Fiduciária será nulo e ineficaz em relação à Fiduciária. O ora disposto não exclui qualquer outra penalidade prevista neste Contrato de Cessão Fiduciária ou na legislação aplicável, especialmente o direito de exigir perdas e danos.</w:t>
      </w:r>
      <w:bookmarkEnd w:id="131"/>
    </w:p>
    <w:p w14:paraId="4CA35402" w14:textId="77777777" w:rsidR="00D82B40" w:rsidRPr="00D82B40" w:rsidRDefault="00D82B40" w:rsidP="00D82B40">
      <w:pPr>
        <w:pStyle w:val="Corpodetexto2"/>
        <w:spacing w:line="288" w:lineRule="auto"/>
        <w:rPr>
          <w:rFonts w:ascii="Times New Roman" w:hAnsi="Times New Roman"/>
          <w:bCs/>
          <w:sz w:val="24"/>
          <w:szCs w:val="24"/>
        </w:rPr>
      </w:pPr>
    </w:p>
    <w:p w14:paraId="7383CCBD" w14:textId="6D28207A" w:rsidR="005F3A4B" w:rsidRPr="00F319A6" w:rsidRDefault="00D82B40" w:rsidP="00F319A6">
      <w:pPr>
        <w:spacing w:after="160" w:line="259" w:lineRule="auto"/>
        <w:jc w:val="both"/>
        <w:rPr>
          <w:b/>
          <w:sz w:val="24"/>
          <w:szCs w:val="24"/>
        </w:rPr>
      </w:pPr>
      <w:r w:rsidRPr="00F319A6">
        <w:rPr>
          <w:b/>
          <w:sz w:val="24"/>
          <w:szCs w:val="24"/>
        </w:rPr>
        <w:t xml:space="preserve">CLÁUSULA QUINTA - </w:t>
      </w:r>
      <w:r w:rsidR="005F3A4B" w:rsidRPr="00F319A6">
        <w:rPr>
          <w:b/>
          <w:sz w:val="24"/>
          <w:szCs w:val="24"/>
        </w:rPr>
        <w:t>DIRECIONAMENTO DOS CRÉDITOS CEDIDOS FIDUCIARIAMENTE</w:t>
      </w:r>
      <w:bookmarkEnd w:id="126"/>
    </w:p>
    <w:p w14:paraId="22526952" w14:textId="77777777" w:rsidR="005F3A4B" w:rsidRPr="00D82B40" w:rsidRDefault="005F3A4B" w:rsidP="00D82B40">
      <w:pPr>
        <w:pStyle w:val="Corpodetexto2"/>
        <w:spacing w:line="288" w:lineRule="auto"/>
        <w:rPr>
          <w:rFonts w:ascii="Times New Roman" w:hAnsi="Times New Roman"/>
          <w:b w:val="0"/>
          <w:sz w:val="24"/>
          <w:szCs w:val="24"/>
        </w:rPr>
      </w:pPr>
    </w:p>
    <w:p w14:paraId="4E9F2F9A" w14:textId="6810D114" w:rsidR="005F3A4B" w:rsidRPr="00D82B40" w:rsidRDefault="005F3A4B" w:rsidP="00D82B40">
      <w:pPr>
        <w:pStyle w:val="Corpodetexto2"/>
        <w:numPr>
          <w:ilvl w:val="1"/>
          <w:numId w:val="17"/>
        </w:numPr>
        <w:spacing w:line="288" w:lineRule="auto"/>
        <w:ind w:left="0" w:firstLine="0"/>
        <w:rPr>
          <w:rFonts w:ascii="Times New Roman" w:hAnsi="Times New Roman"/>
          <w:b w:val="0"/>
          <w:sz w:val="24"/>
          <w:szCs w:val="24"/>
        </w:rPr>
      </w:pPr>
      <w:bookmarkStart w:id="132" w:name="_DV_M113"/>
      <w:bookmarkEnd w:id="132"/>
      <w:r w:rsidRPr="00987E1A">
        <w:rPr>
          <w:rFonts w:ascii="Times New Roman" w:hAnsi="Times New Roman"/>
          <w:b w:val="0"/>
          <w:sz w:val="24"/>
          <w:szCs w:val="24"/>
        </w:rPr>
        <w:t xml:space="preserve">A Fiduciante obriga-se a fazer com que sejam direcionados para a </w:t>
      </w:r>
      <w:r w:rsidR="00A863B2" w:rsidRPr="00987E1A">
        <w:rPr>
          <w:rFonts w:ascii="Times New Roman" w:hAnsi="Times New Roman"/>
          <w:b w:val="0"/>
          <w:sz w:val="24"/>
          <w:szCs w:val="24"/>
        </w:rPr>
        <w:t xml:space="preserve">conta corrente nº </w:t>
      </w:r>
      <w:r w:rsidR="00FB2DA6" w:rsidRPr="00426096">
        <w:rPr>
          <w:rFonts w:ascii="Times New Roman" w:hAnsi="Times New Roman"/>
          <w:b w:val="0"/>
          <w:bCs/>
          <w:sz w:val="24"/>
          <w:szCs w:val="24"/>
        </w:rPr>
        <w:t>3.0</w:t>
      </w:r>
      <w:r w:rsidR="007A3EBF">
        <w:rPr>
          <w:rFonts w:ascii="Times New Roman" w:hAnsi="Times New Roman"/>
          <w:b w:val="0"/>
          <w:bCs/>
          <w:sz w:val="24"/>
          <w:szCs w:val="24"/>
        </w:rPr>
        <w:t>3</w:t>
      </w:r>
      <w:r w:rsidR="00FB2DA6" w:rsidRPr="00426096">
        <w:rPr>
          <w:rFonts w:ascii="Times New Roman" w:hAnsi="Times New Roman"/>
          <w:b w:val="0"/>
          <w:bCs/>
          <w:sz w:val="24"/>
          <w:szCs w:val="24"/>
        </w:rPr>
        <w:t>6-</w:t>
      </w:r>
      <w:r w:rsidR="007A3EBF">
        <w:rPr>
          <w:rFonts w:ascii="Times New Roman" w:hAnsi="Times New Roman"/>
          <w:b w:val="0"/>
          <w:bCs/>
          <w:sz w:val="24"/>
          <w:szCs w:val="24"/>
        </w:rPr>
        <w:t>8</w:t>
      </w:r>
      <w:r w:rsidR="00A863B2" w:rsidRPr="00987E1A">
        <w:rPr>
          <w:rFonts w:ascii="Times New Roman" w:hAnsi="Times New Roman"/>
          <w:b w:val="0"/>
          <w:sz w:val="24"/>
          <w:szCs w:val="24"/>
        </w:rPr>
        <w:t xml:space="preserve">, mantida na agência </w:t>
      </w:r>
      <w:r w:rsidR="00FB2DA6" w:rsidRPr="00426096">
        <w:rPr>
          <w:rFonts w:ascii="Times New Roman" w:hAnsi="Times New Roman"/>
          <w:b w:val="0"/>
          <w:bCs/>
          <w:sz w:val="24"/>
          <w:szCs w:val="24"/>
        </w:rPr>
        <w:t>3395-2</w:t>
      </w:r>
      <w:r w:rsidR="00A863B2" w:rsidRPr="00FB2DA6">
        <w:rPr>
          <w:rFonts w:ascii="Times New Roman" w:hAnsi="Times New Roman"/>
          <w:b w:val="0"/>
          <w:bCs/>
          <w:sz w:val="24"/>
          <w:szCs w:val="24"/>
        </w:rPr>
        <w:t>,</w:t>
      </w:r>
      <w:r w:rsidR="00A863B2" w:rsidRPr="00987E1A">
        <w:rPr>
          <w:rFonts w:ascii="Times New Roman" w:hAnsi="Times New Roman"/>
          <w:b w:val="0"/>
          <w:sz w:val="24"/>
          <w:szCs w:val="24"/>
        </w:rPr>
        <w:t xml:space="preserve"> do Banco </w:t>
      </w:r>
      <w:r w:rsidR="00335B5A">
        <w:rPr>
          <w:rFonts w:ascii="Times New Roman" w:hAnsi="Times New Roman"/>
          <w:b w:val="0"/>
          <w:sz w:val="24"/>
          <w:szCs w:val="24"/>
        </w:rPr>
        <w:t>Bradesco S.A</w:t>
      </w:r>
      <w:r w:rsidR="00A863B2" w:rsidRPr="00987E1A">
        <w:rPr>
          <w:rFonts w:ascii="Times New Roman" w:hAnsi="Times New Roman"/>
          <w:b w:val="0"/>
          <w:sz w:val="24"/>
          <w:szCs w:val="24"/>
        </w:rPr>
        <w:t>.,</w:t>
      </w:r>
      <w:r w:rsidR="00A863B2" w:rsidRPr="007A43E2">
        <w:rPr>
          <w:rFonts w:ascii="Times New Roman" w:hAnsi="Times New Roman"/>
          <w:b w:val="0"/>
          <w:sz w:val="24"/>
          <w:szCs w:val="24"/>
        </w:rPr>
        <w:t xml:space="preserve"> de titularidade da Fiduciária, ou em qualquer outra conta que esta venha a indicar oportunamente por escrito (“</w:t>
      </w:r>
      <w:r w:rsidR="00A863B2" w:rsidRPr="007A43E2">
        <w:rPr>
          <w:rFonts w:ascii="Times New Roman" w:hAnsi="Times New Roman"/>
          <w:b w:val="0"/>
          <w:sz w:val="24"/>
          <w:szCs w:val="24"/>
          <w:u w:val="single"/>
        </w:rPr>
        <w:t>Conta Centralizadora</w:t>
      </w:r>
      <w:r w:rsidR="00A863B2" w:rsidRPr="007A43E2">
        <w:rPr>
          <w:rFonts w:ascii="Times New Roman" w:hAnsi="Times New Roman"/>
          <w:b w:val="0"/>
          <w:sz w:val="24"/>
          <w:szCs w:val="24"/>
        </w:rPr>
        <w:t>”)</w:t>
      </w:r>
      <w:r w:rsidRPr="00D82B40">
        <w:rPr>
          <w:rFonts w:ascii="Times New Roman" w:hAnsi="Times New Roman"/>
          <w:b w:val="0"/>
          <w:sz w:val="24"/>
          <w:szCs w:val="24"/>
        </w:rPr>
        <w:t xml:space="preserve">, a totalidade dos Créditos Cedidos Fiduciariamente, obrigando-se, para tanto, a promover e comprovar à Fiduciária a notificação válida dos Adquirentes das unidades do Empreendimento Imobiliário, a respeito desta Cessão Fiduciária de Direitos Creditórios, na forma como disposto no Anexo </w:t>
      </w:r>
      <w:r w:rsidR="00A863B2">
        <w:rPr>
          <w:rFonts w:ascii="Times New Roman" w:hAnsi="Times New Roman"/>
          <w:b w:val="0"/>
          <w:sz w:val="24"/>
          <w:szCs w:val="24"/>
        </w:rPr>
        <w:t>V</w:t>
      </w:r>
      <w:r w:rsidRPr="00D82B40">
        <w:rPr>
          <w:rFonts w:ascii="Times New Roman" w:hAnsi="Times New Roman"/>
          <w:b w:val="0"/>
          <w:sz w:val="24"/>
          <w:szCs w:val="24"/>
        </w:rPr>
        <w:t xml:space="preserve"> da CCB, em até 5 (cinco) </w:t>
      </w:r>
      <w:r w:rsidR="00A863B2">
        <w:rPr>
          <w:rFonts w:ascii="Times New Roman" w:hAnsi="Times New Roman"/>
          <w:b w:val="0"/>
          <w:sz w:val="24"/>
          <w:szCs w:val="24"/>
        </w:rPr>
        <w:t>D</w:t>
      </w:r>
      <w:r w:rsidRPr="00D82B40">
        <w:rPr>
          <w:rFonts w:ascii="Times New Roman" w:hAnsi="Times New Roman"/>
          <w:b w:val="0"/>
          <w:sz w:val="24"/>
          <w:szCs w:val="24"/>
        </w:rPr>
        <w:t xml:space="preserve">ias </w:t>
      </w:r>
      <w:r w:rsidR="00A863B2">
        <w:rPr>
          <w:rFonts w:ascii="Times New Roman" w:hAnsi="Times New Roman"/>
          <w:b w:val="0"/>
          <w:sz w:val="24"/>
          <w:szCs w:val="24"/>
        </w:rPr>
        <w:t>Ú</w:t>
      </w:r>
      <w:r w:rsidRPr="00D82B40">
        <w:rPr>
          <w:rFonts w:ascii="Times New Roman" w:hAnsi="Times New Roman"/>
          <w:b w:val="0"/>
          <w:sz w:val="24"/>
          <w:szCs w:val="24"/>
        </w:rPr>
        <w:t xml:space="preserve">teis contados </w:t>
      </w:r>
      <w:r w:rsidR="00D82B40">
        <w:rPr>
          <w:rFonts w:ascii="Times New Roman" w:hAnsi="Times New Roman"/>
          <w:b w:val="0"/>
          <w:sz w:val="24"/>
          <w:szCs w:val="24"/>
        </w:rPr>
        <w:t>da data de assinatura deste Contrato de Cessão Fiduciária</w:t>
      </w:r>
      <w:r w:rsidR="00145E5F">
        <w:rPr>
          <w:rFonts w:ascii="Times New Roman" w:hAnsi="Times New Roman"/>
          <w:b w:val="0"/>
          <w:sz w:val="24"/>
          <w:szCs w:val="24"/>
        </w:rPr>
        <w:t>, para fins de cumprimento do artigo 290 do Código Civil.</w:t>
      </w:r>
    </w:p>
    <w:p w14:paraId="6B29CB05" w14:textId="77777777" w:rsidR="005F3A4B" w:rsidRPr="005F3A4B" w:rsidRDefault="005F3A4B" w:rsidP="00D82B40">
      <w:pPr>
        <w:pStyle w:val="Corpodetexto2"/>
        <w:spacing w:line="288" w:lineRule="auto"/>
        <w:rPr>
          <w:sz w:val="24"/>
          <w:szCs w:val="24"/>
        </w:rPr>
      </w:pPr>
      <w:bookmarkStart w:id="133" w:name="_DV_M114"/>
      <w:bookmarkEnd w:id="133"/>
    </w:p>
    <w:p w14:paraId="3D5E63E5" w14:textId="16F23CBB" w:rsidR="005F3A4B" w:rsidRPr="00D82B40" w:rsidRDefault="005F3A4B" w:rsidP="00D82B40">
      <w:pPr>
        <w:pStyle w:val="Corpodetexto2"/>
        <w:numPr>
          <w:ilvl w:val="1"/>
          <w:numId w:val="17"/>
        </w:numPr>
        <w:spacing w:line="288" w:lineRule="auto"/>
        <w:ind w:left="0" w:firstLine="0"/>
        <w:rPr>
          <w:rFonts w:ascii="Times New Roman" w:hAnsi="Times New Roman"/>
          <w:b w:val="0"/>
          <w:sz w:val="24"/>
          <w:szCs w:val="24"/>
        </w:rPr>
      </w:pPr>
      <w:bookmarkStart w:id="134" w:name="_DV_M115"/>
      <w:bookmarkEnd w:id="134"/>
      <w:r w:rsidRPr="00D82B40">
        <w:rPr>
          <w:rFonts w:ascii="Times New Roman" w:hAnsi="Times New Roman"/>
          <w:b w:val="0"/>
          <w:sz w:val="24"/>
          <w:szCs w:val="24"/>
        </w:rPr>
        <w:t xml:space="preserve">Observadas as disposições contidas na CCB, fica desde já acordado que a cobrança e administração dos Créditos Cedidos Fiduciariamente será feita diretamente pela Fiduciante, que se obriga, neste ato, </w:t>
      </w:r>
      <w:r w:rsidRPr="00274F46">
        <w:rPr>
          <w:rFonts w:ascii="Times New Roman" w:hAnsi="Times New Roman"/>
          <w:b w:val="0"/>
          <w:sz w:val="24"/>
          <w:szCs w:val="24"/>
        </w:rPr>
        <w:t xml:space="preserve">a informar mensalmente à Fiduciária </w:t>
      </w:r>
      <w:r w:rsidR="00274F46" w:rsidRPr="00274F46">
        <w:rPr>
          <w:rFonts w:ascii="Times New Roman" w:hAnsi="Times New Roman"/>
          <w:b w:val="0"/>
          <w:sz w:val="24"/>
          <w:szCs w:val="24"/>
        </w:rPr>
        <w:t xml:space="preserve">e </w:t>
      </w:r>
      <w:r w:rsidR="00EF4534">
        <w:rPr>
          <w:rFonts w:ascii="Times New Roman" w:hAnsi="Times New Roman"/>
          <w:b w:val="0"/>
          <w:sz w:val="24"/>
          <w:szCs w:val="24"/>
        </w:rPr>
        <w:t>ao Agente de Acompanhamento</w:t>
      </w:r>
      <w:r w:rsidR="00274F46" w:rsidRPr="00274F46">
        <w:rPr>
          <w:rFonts w:ascii="Times New Roman" w:hAnsi="Times New Roman"/>
          <w:b w:val="0"/>
          <w:sz w:val="24"/>
          <w:szCs w:val="24"/>
        </w:rPr>
        <w:t xml:space="preserve">, </w:t>
      </w:r>
      <w:r w:rsidRPr="00274F46">
        <w:rPr>
          <w:rFonts w:ascii="Times New Roman" w:hAnsi="Times New Roman"/>
          <w:b w:val="0"/>
          <w:sz w:val="24"/>
          <w:szCs w:val="24"/>
        </w:rPr>
        <w:t>as</w:t>
      </w:r>
      <w:r w:rsidRPr="00D82B40">
        <w:rPr>
          <w:rFonts w:ascii="Times New Roman" w:hAnsi="Times New Roman"/>
          <w:b w:val="0"/>
          <w:sz w:val="24"/>
          <w:szCs w:val="24"/>
        </w:rPr>
        <w:t xml:space="preserve"> informações relativas aos Créditos Cedidos Fiduciariamente, por meio </w:t>
      </w:r>
      <w:r w:rsidRPr="00553435">
        <w:rPr>
          <w:rFonts w:ascii="Times New Roman" w:hAnsi="Times New Roman"/>
          <w:b w:val="0"/>
          <w:sz w:val="24"/>
          <w:szCs w:val="24"/>
        </w:rPr>
        <w:t xml:space="preserve">da apresentação dos documentos </w:t>
      </w:r>
      <w:r w:rsidRPr="007A43E2">
        <w:rPr>
          <w:rFonts w:ascii="Times New Roman" w:hAnsi="Times New Roman"/>
          <w:b w:val="0"/>
          <w:sz w:val="24"/>
          <w:szCs w:val="24"/>
        </w:rPr>
        <w:t>indicados no Anexo I</w:t>
      </w:r>
      <w:r w:rsidR="00553435" w:rsidRPr="007A43E2">
        <w:rPr>
          <w:rFonts w:ascii="Times New Roman" w:hAnsi="Times New Roman"/>
          <w:b w:val="0"/>
          <w:sz w:val="24"/>
          <w:szCs w:val="24"/>
        </w:rPr>
        <w:t>V</w:t>
      </w:r>
      <w:r w:rsidRPr="007A43E2">
        <w:rPr>
          <w:rFonts w:ascii="Times New Roman" w:hAnsi="Times New Roman"/>
          <w:b w:val="0"/>
          <w:sz w:val="24"/>
          <w:szCs w:val="24"/>
        </w:rPr>
        <w:t xml:space="preserve"> da CCB, conforme aplicável, </w:t>
      </w:r>
      <w:r w:rsidRPr="007A43E2">
        <w:rPr>
          <w:rFonts w:ascii="Times New Roman" w:hAnsi="Times New Roman"/>
          <w:b w:val="0"/>
          <w:sz w:val="24"/>
          <w:szCs w:val="24"/>
        </w:rPr>
        <w:lastRenderedPageBreak/>
        <w:t>observados o escopo, prazos e procedimentos previstos nos contratos</w:t>
      </w:r>
      <w:r w:rsidRPr="00D82B40">
        <w:rPr>
          <w:rFonts w:ascii="Times New Roman" w:hAnsi="Times New Roman"/>
          <w:b w:val="0"/>
          <w:sz w:val="24"/>
          <w:szCs w:val="24"/>
        </w:rPr>
        <w:t xml:space="preserve"> celebrados pela Fiduciária com as empresas que desempenharão as atividades de fiscalização da obra e coordenação do monitoramento financeiro, conforme mencionado na CCB.</w:t>
      </w:r>
      <w:r w:rsidR="008A6D34">
        <w:rPr>
          <w:rFonts w:ascii="Times New Roman" w:hAnsi="Times New Roman"/>
          <w:b w:val="0"/>
          <w:sz w:val="24"/>
          <w:szCs w:val="24"/>
        </w:rPr>
        <w:t xml:space="preserve"> </w:t>
      </w:r>
    </w:p>
    <w:p w14:paraId="692B2360" w14:textId="77777777" w:rsidR="005F3A4B" w:rsidRPr="003F3227" w:rsidRDefault="005F3A4B" w:rsidP="005F3A4B">
      <w:pPr>
        <w:spacing w:line="288" w:lineRule="auto"/>
        <w:jc w:val="both"/>
        <w:rPr>
          <w:bCs/>
          <w:sz w:val="24"/>
          <w:szCs w:val="24"/>
        </w:rPr>
      </w:pPr>
    </w:p>
    <w:p w14:paraId="78A18B41" w14:textId="574150C0" w:rsidR="004E5E36" w:rsidRPr="00A863B2" w:rsidRDefault="005F3A4B" w:rsidP="003F3227">
      <w:pPr>
        <w:pStyle w:val="Corpodetexto2"/>
        <w:numPr>
          <w:ilvl w:val="2"/>
          <w:numId w:val="17"/>
        </w:numPr>
        <w:spacing w:line="288" w:lineRule="auto"/>
        <w:ind w:left="0" w:firstLine="0"/>
        <w:rPr>
          <w:rFonts w:ascii="Times New Roman" w:hAnsi="Times New Roman"/>
          <w:b w:val="0"/>
          <w:bCs/>
          <w:sz w:val="24"/>
          <w:szCs w:val="24"/>
        </w:rPr>
      </w:pPr>
      <w:bookmarkStart w:id="135" w:name="_DV_M116"/>
      <w:bookmarkEnd w:id="135"/>
      <w:r w:rsidRPr="003A0DD4">
        <w:rPr>
          <w:rFonts w:ascii="Times New Roman" w:hAnsi="Times New Roman"/>
          <w:b w:val="0"/>
          <w:bCs/>
          <w:sz w:val="24"/>
          <w:szCs w:val="24"/>
        </w:rPr>
        <w:t xml:space="preserve">A Fiduciante obriga-se a fazer constar na documentação apresentada à Fiduciária na forma da cláusula acima </w:t>
      </w:r>
      <w:bookmarkStart w:id="136" w:name="_Hlk22548026"/>
      <w:r w:rsidRPr="003A0DD4">
        <w:rPr>
          <w:rFonts w:ascii="Times New Roman" w:hAnsi="Times New Roman"/>
          <w:b w:val="0"/>
          <w:bCs/>
          <w:sz w:val="24"/>
          <w:szCs w:val="24"/>
        </w:rPr>
        <w:t>todo e qualquer desconto concedido aos Adquirentes das unidades do Empreen</w:t>
      </w:r>
      <w:r w:rsidRPr="00A863B2">
        <w:rPr>
          <w:rFonts w:ascii="Times New Roman" w:hAnsi="Times New Roman"/>
          <w:b w:val="0"/>
          <w:bCs/>
          <w:sz w:val="24"/>
          <w:szCs w:val="24"/>
        </w:rPr>
        <w:t>dimento Imobiliário</w:t>
      </w:r>
      <w:r w:rsidR="00F32D80" w:rsidRPr="00A863B2">
        <w:rPr>
          <w:rFonts w:ascii="Times New Roman" w:hAnsi="Times New Roman"/>
          <w:b w:val="0"/>
          <w:bCs/>
          <w:sz w:val="24"/>
          <w:szCs w:val="24"/>
        </w:rPr>
        <w:t xml:space="preserve"> em valor </w:t>
      </w:r>
      <w:r w:rsidR="009F105B" w:rsidRPr="00A863B2">
        <w:rPr>
          <w:rFonts w:ascii="Times New Roman" w:hAnsi="Times New Roman"/>
          <w:b w:val="0"/>
          <w:bCs/>
          <w:sz w:val="24"/>
          <w:szCs w:val="24"/>
        </w:rPr>
        <w:t xml:space="preserve">acima </w:t>
      </w:r>
      <w:r w:rsidR="00702AB1" w:rsidRPr="00A863B2">
        <w:rPr>
          <w:rFonts w:ascii="Times New Roman" w:hAnsi="Times New Roman"/>
          <w:b w:val="0"/>
          <w:bCs/>
          <w:sz w:val="24"/>
          <w:szCs w:val="24"/>
        </w:rPr>
        <w:t xml:space="preserve">de </w:t>
      </w:r>
      <w:r w:rsidR="00F32D80" w:rsidRPr="00A863B2">
        <w:rPr>
          <w:rFonts w:ascii="Times New Roman" w:hAnsi="Times New Roman"/>
          <w:b w:val="0"/>
          <w:bCs/>
          <w:sz w:val="24"/>
          <w:szCs w:val="24"/>
        </w:rPr>
        <w:t>10% (dez por cento</w:t>
      </w:r>
      <w:r w:rsidR="00EF4534" w:rsidRPr="00A863B2">
        <w:rPr>
          <w:rFonts w:ascii="Times New Roman" w:hAnsi="Times New Roman"/>
          <w:b w:val="0"/>
          <w:bCs/>
          <w:sz w:val="24"/>
          <w:szCs w:val="24"/>
        </w:rPr>
        <w:t>)</w:t>
      </w:r>
      <w:r w:rsidR="00F32D80" w:rsidRPr="00A863B2">
        <w:rPr>
          <w:rFonts w:ascii="Times New Roman" w:hAnsi="Times New Roman"/>
          <w:b w:val="0"/>
          <w:bCs/>
          <w:sz w:val="24"/>
          <w:szCs w:val="24"/>
        </w:rPr>
        <w:t xml:space="preserve"> dos Créditos Cedidos Fiduciariamente</w:t>
      </w:r>
      <w:r w:rsidRPr="00A863B2">
        <w:rPr>
          <w:rFonts w:ascii="Times New Roman" w:hAnsi="Times New Roman"/>
          <w:b w:val="0"/>
          <w:bCs/>
          <w:sz w:val="24"/>
          <w:szCs w:val="24"/>
        </w:rPr>
        <w:t xml:space="preserve">, comprometendo-se a solicitar, previamente à concessão </w:t>
      </w:r>
      <w:r w:rsidR="00702AB1" w:rsidRPr="00A863B2">
        <w:rPr>
          <w:rFonts w:ascii="Times New Roman" w:hAnsi="Times New Roman"/>
          <w:b w:val="0"/>
          <w:bCs/>
          <w:sz w:val="24"/>
          <w:szCs w:val="24"/>
        </w:rPr>
        <w:t>de</w:t>
      </w:r>
      <w:r w:rsidRPr="00A863B2">
        <w:rPr>
          <w:rFonts w:ascii="Times New Roman" w:hAnsi="Times New Roman"/>
          <w:b w:val="0"/>
          <w:bCs/>
          <w:sz w:val="24"/>
          <w:szCs w:val="24"/>
        </w:rPr>
        <w:t xml:space="preserve"> descontos</w:t>
      </w:r>
      <w:r w:rsidR="00F32D80" w:rsidRPr="00A863B2">
        <w:rPr>
          <w:rFonts w:ascii="Times New Roman" w:hAnsi="Times New Roman"/>
          <w:b w:val="0"/>
          <w:bCs/>
          <w:sz w:val="24"/>
          <w:szCs w:val="24"/>
        </w:rPr>
        <w:t xml:space="preserve"> em percentual superior ao aqui definido</w:t>
      </w:r>
      <w:r w:rsidRPr="00A863B2">
        <w:rPr>
          <w:rFonts w:ascii="Times New Roman" w:hAnsi="Times New Roman"/>
          <w:b w:val="0"/>
          <w:bCs/>
          <w:sz w:val="24"/>
          <w:szCs w:val="24"/>
        </w:rPr>
        <w:t xml:space="preserve">, a aprovação </w:t>
      </w:r>
      <w:r w:rsidR="00EF4534" w:rsidRPr="00A863B2">
        <w:rPr>
          <w:rFonts w:ascii="Times New Roman" w:hAnsi="Times New Roman"/>
          <w:b w:val="0"/>
          <w:bCs/>
          <w:sz w:val="24"/>
          <w:szCs w:val="24"/>
        </w:rPr>
        <w:t>do Agente de Acompanhamento</w:t>
      </w:r>
      <w:r w:rsidRPr="00A863B2">
        <w:rPr>
          <w:rFonts w:ascii="Times New Roman" w:hAnsi="Times New Roman"/>
          <w:b w:val="0"/>
          <w:bCs/>
          <w:sz w:val="24"/>
          <w:szCs w:val="24"/>
        </w:rPr>
        <w:t>, mediante o envio de notificação neste sentido</w:t>
      </w:r>
      <w:r w:rsidR="00F32D80" w:rsidRPr="00A863B2">
        <w:rPr>
          <w:rFonts w:ascii="Times New Roman" w:hAnsi="Times New Roman"/>
          <w:b w:val="0"/>
          <w:bCs/>
          <w:sz w:val="24"/>
          <w:szCs w:val="24"/>
        </w:rPr>
        <w:t>, sob pena</w:t>
      </w:r>
      <w:r w:rsidR="00702AB1" w:rsidRPr="00A863B2">
        <w:rPr>
          <w:rFonts w:ascii="Times New Roman" w:hAnsi="Times New Roman"/>
          <w:b w:val="0"/>
          <w:bCs/>
          <w:sz w:val="24"/>
          <w:szCs w:val="24"/>
        </w:rPr>
        <w:t xml:space="preserve"> de multa </w:t>
      </w:r>
      <w:r w:rsidR="000D1357" w:rsidRPr="004D305F">
        <w:rPr>
          <w:rFonts w:ascii="Times New Roman" w:hAnsi="Times New Roman"/>
          <w:b w:val="0"/>
          <w:sz w:val="24"/>
          <w:szCs w:val="24"/>
        </w:rPr>
        <w:t>diária de 0,03% (três centésimos por cento) do valor de cada compromisso de compra e venda que se enquadrar nesta cláusula</w:t>
      </w:r>
      <w:r w:rsidR="00A32454" w:rsidRPr="004D305F">
        <w:rPr>
          <w:rFonts w:ascii="Times New Roman" w:hAnsi="Times New Roman"/>
          <w:b w:val="0"/>
          <w:sz w:val="24"/>
          <w:szCs w:val="24"/>
        </w:rPr>
        <w:t>.</w:t>
      </w:r>
      <w:bookmarkEnd w:id="136"/>
      <w:r w:rsidR="00587CC4" w:rsidRPr="003A0DD4">
        <w:rPr>
          <w:rFonts w:ascii="Times New Roman" w:hAnsi="Times New Roman"/>
          <w:b w:val="0"/>
          <w:bCs/>
          <w:sz w:val="24"/>
          <w:szCs w:val="24"/>
        </w:rPr>
        <w:t xml:space="preserve"> </w:t>
      </w:r>
      <w:bookmarkStart w:id="137" w:name="_Hlk22548591"/>
      <w:r w:rsidR="00587CC4" w:rsidRPr="003A0DD4">
        <w:rPr>
          <w:rFonts w:ascii="Times New Roman" w:hAnsi="Times New Roman"/>
          <w:b w:val="0"/>
          <w:bCs/>
          <w:sz w:val="24"/>
          <w:szCs w:val="24"/>
        </w:rPr>
        <w:t>O</w:t>
      </w:r>
      <w:r w:rsidR="00587CC4" w:rsidRPr="00A863B2">
        <w:rPr>
          <w:rFonts w:ascii="Times New Roman" w:hAnsi="Times New Roman"/>
          <w:b w:val="0"/>
          <w:bCs/>
          <w:sz w:val="24"/>
          <w:szCs w:val="24"/>
        </w:rPr>
        <w:t xml:space="preserve"> valor da multa diária de que trata este item fica limitado ao saldo devedor das Obrigações Garantidas, a ser apurado</w:t>
      </w:r>
      <w:r w:rsidR="006D374A" w:rsidRPr="00A863B2">
        <w:rPr>
          <w:rFonts w:ascii="Times New Roman" w:hAnsi="Times New Roman"/>
          <w:b w:val="0"/>
          <w:bCs/>
          <w:sz w:val="24"/>
          <w:szCs w:val="24"/>
        </w:rPr>
        <w:t xml:space="preserve"> na forma da cláusula </w:t>
      </w:r>
      <w:r w:rsidR="009F105B" w:rsidRPr="00A863B2">
        <w:rPr>
          <w:rFonts w:ascii="Times New Roman" w:hAnsi="Times New Roman"/>
          <w:b w:val="0"/>
          <w:bCs/>
          <w:sz w:val="24"/>
          <w:szCs w:val="24"/>
        </w:rPr>
        <w:t>4</w:t>
      </w:r>
      <w:r w:rsidR="006D374A" w:rsidRPr="00A863B2">
        <w:rPr>
          <w:rFonts w:ascii="Times New Roman" w:hAnsi="Times New Roman"/>
          <w:b w:val="0"/>
          <w:bCs/>
          <w:sz w:val="24"/>
          <w:szCs w:val="24"/>
        </w:rPr>
        <w:t xml:space="preserve"> da CCB</w:t>
      </w:r>
      <w:bookmarkEnd w:id="137"/>
      <w:r w:rsidR="00A32454" w:rsidRPr="00A863B2">
        <w:rPr>
          <w:rFonts w:ascii="Times New Roman" w:hAnsi="Times New Roman"/>
          <w:b w:val="0"/>
          <w:bCs/>
          <w:sz w:val="24"/>
          <w:szCs w:val="24"/>
        </w:rPr>
        <w:t>.</w:t>
      </w:r>
    </w:p>
    <w:p w14:paraId="7FC3C9A9" w14:textId="77777777" w:rsidR="00A32454" w:rsidRPr="003F3227" w:rsidRDefault="00A32454" w:rsidP="00A32454">
      <w:pPr>
        <w:pStyle w:val="Corpodetexto2"/>
        <w:spacing w:line="288" w:lineRule="auto"/>
        <w:rPr>
          <w:rFonts w:ascii="Times New Roman" w:hAnsi="Times New Roman"/>
          <w:b w:val="0"/>
          <w:bCs/>
          <w:sz w:val="24"/>
          <w:szCs w:val="24"/>
        </w:rPr>
      </w:pPr>
    </w:p>
    <w:p w14:paraId="38FBADC0" w14:textId="77777777" w:rsidR="00CF72FB" w:rsidRDefault="00D808AB" w:rsidP="003F3227">
      <w:pPr>
        <w:pStyle w:val="Corpodetexto2"/>
        <w:numPr>
          <w:ilvl w:val="1"/>
          <w:numId w:val="17"/>
        </w:numPr>
        <w:spacing w:line="288" w:lineRule="auto"/>
        <w:ind w:left="0" w:firstLine="0"/>
        <w:rPr>
          <w:rFonts w:ascii="Times New Roman" w:hAnsi="Times New Roman"/>
          <w:b w:val="0"/>
          <w:sz w:val="24"/>
          <w:szCs w:val="24"/>
        </w:rPr>
      </w:pPr>
      <w:bookmarkStart w:id="138" w:name="_DV_M117"/>
      <w:bookmarkEnd w:id="138"/>
      <w:r>
        <w:rPr>
          <w:rFonts w:ascii="Times New Roman" w:hAnsi="Times New Roman"/>
          <w:b w:val="0"/>
          <w:sz w:val="24"/>
          <w:szCs w:val="24"/>
        </w:rPr>
        <w:t>No</w:t>
      </w:r>
      <w:r w:rsidR="00BD4C6E">
        <w:rPr>
          <w:rFonts w:ascii="Times New Roman" w:hAnsi="Times New Roman"/>
          <w:b w:val="0"/>
          <w:sz w:val="24"/>
          <w:szCs w:val="24"/>
        </w:rPr>
        <w:t xml:space="preserve"> prazo de</w:t>
      </w:r>
      <w:r>
        <w:rPr>
          <w:rFonts w:ascii="Times New Roman" w:hAnsi="Times New Roman"/>
          <w:b w:val="0"/>
          <w:sz w:val="24"/>
          <w:szCs w:val="24"/>
        </w:rPr>
        <w:t xml:space="preserve"> até</w:t>
      </w:r>
      <w:r w:rsidR="00BD4C6E">
        <w:rPr>
          <w:rFonts w:ascii="Times New Roman" w:hAnsi="Times New Roman"/>
          <w:b w:val="0"/>
          <w:sz w:val="24"/>
          <w:szCs w:val="24"/>
        </w:rPr>
        <w:t xml:space="preserve"> 30 (trinta) dias contado da presente data</w:t>
      </w:r>
      <w:r>
        <w:rPr>
          <w:rFonts w:ascii="Times New Roman" w:hAnsi="Times New Roman"/>
          <w:b w:val="0"/>
          <w:sz w:val="24"/>
          <w:szCs w:val="24"/>
        </w:rPr>
        <w:t xml:space="preserve">, a Fiduciante deverá </w:t>
      </w:r>
      <w:r w:rsidR="00BD4C6E">
        <w:rPr>
          <w:rFonts w:ascii="Times New Roman" w:hAnsi="Times New Roman"/>
          <w:b w:val="0"/>
          <w:sz w:val="24"/>
          <w:szCs w:val="24"/>
        </w:rPr>
        <w:t>fazer com que t</w:t>
      </w:r>
      <w:r w:rsidR="005F3A4B" w:rsidRPr="003F3227">
        <w:rPr>
          <w:rFonts w:ascii="Times New Roman" w:hAnsi="Times New Roman"/>
          <w:b w:val="0"/>
          <w:sz w:val="24"/>
          <w:szCs w:val="24"/>
        </w:rPr>
        <w:t xml:space="preserve">odos os pagamentos </w:t>
      </w:r>
      <w:r w:rsidR="005F3A4B" w:rsidRPr="007A43E2">
        <w:rPr>
          <w:rFonts w:ascii="Times New Roman" w:hAnsi="Times New Roman"/>
          <w:b w:val="0"/>
          <w:sz w:val="24"/>
          <w:szCs w:val="24"/>
        </w:rPr>
        <w:t>efetuados pelos Adquirentes</w:t>
      </w:r>
      <w:r w:rsidR="00BD4C6E" w:rsidRPr="007A43E2">
        <w:rPr>
          <w:rFonts w:ascii="Times New Roman" w:hAnsi="Times New Roman"/>
          <w:b w:val="0"/>
          <w:sz w:val="24"/>
          <w:szCs w:val="24"/>
        </w:rPr>
        <w:t xml:space="preserve"> sejam</w:t>
      </w:r>
      <w:r w:rsidR="005F3A4B" w:rsidRPr="007A43E2">
        <w:rPr>
          <w:rFonts w:ascii="Times New Roman" w:hAnsi="Times New Roman"/>
          <w:b w:val="0"/>
          <w:sz w:val="24"/>
          <w:szCs w:val="24"/>
        </w:rPr>
        <w:t xml:space="preserve"> feitos por meio de boletos de cobrança e diretamente creditados na</w:t>
      </w:r>
      <w:bookmarkStart w:id="139" w:name="_DV_M118"/>
      <w:bookmarkStart w:id="140" w:name="_DV_M119"/>
      <w:bookmarkStart w:id="141" w:name="_DV_M120"/>
      <w:bookmarkStart w:id="142" w:name="_DV_M121"/>
      <w:bookmarkEnd w:id="139"/>
      <w:bookmarkEnd w:id="140"/>
      <w:bookmarkEnd w:id="141"/>
      <w:bookmarkEnd w:id="142"/>
      <w:r w:rsidR="00A863B2">
        <w:rPr>
          <w:rFonts w:ascii="Times New Roman" w:hAnsi="Times New Roman"/>
          <w:b w:val="0"/>
          <w:sz w:val="24"/>
          <w:szCs w:val="24"/>
        </w:rPr>
        <w:t xml:space="preserve"> Conta Centralizadora</w:t>
      </w:r>
      <w:r w:rsidR="005F3A4B" w:rsidRPr="007A43E2">
        <w:rPr>
          <w:rFonts w:ascii="Times New Roman" w:hAnsi="Times New Roman"/>
          <w:b w:val="0"/>
          <w:sz w:val="24"/>
          <w:szCs w:val="24"/>
        </w:rPr>
        <w:t xml:space="preserve">, sendo </w:t>
      </w:r>
      <w:r w:rsidR="005F3A4B" w:rsidRPr="003F3227">
        <w:rPr>
          <w:rFonts w:ascii="Times New Roman" w:hAnsi="Times New Roman"/>
          <w:b w:val="0"/>
          <w:sz w:val="24"/>
          <w:szCs w:val="24"/>
        </w:rPr>
        <w:t xml:space="preserve">vedado à Fiduciante receber diretamente quaisquer valores pagos pelos Adquirentes ou por terceiros vinculados aos Créditos Cedidos Fiduciariamente. </w:t>
      </w:r>
    </w:p>
    <w:p w14:paraId="45B47017" w14:textId="77777777" w:rsidR="00CF72FB" w:rsidRDefault="00CF72FB" w:rsidP="00CF72FB">
      <w:pPr>
        <w:pStyle w:val="Corpodetexto2"/>
        <w:spacing w:line="288" w:lineRule="auto"/>
        <w:rPr>
          <w:rFonts w:ascii="Times New Roman" w:hAnsi="Times New Roman"/>
          <w:b w:val="0"/>
          <w:sz w:val="24"/>
          <w:szCs w:val="24"/>
        </w:rPr>
      </w:pPr>
    </w:p>
    <w:p w14:paraId="3E90C968" w14:textId="2A45755E" w:rsidR="005F3A4B" w:rsidRPr="003F3227" w:rsidRDefault="005F3A4B" w:rsidP="003F3227">
      <w:pPr>
        <w:pStyle w:val="Corpodetexto2"/>
        <w:numPr>
          <w:ilvl w:val="1"/>
          <w:numId w:val="17"/>
        </w:numPr>
        <w:spacing w:line="288" w:lineRule="auto"/>
        <w:ind w:left="0" w:firstLine="0"/>
        <w:rPr>
          <w:rFonts w:ascii="Times New Roman" w:hAnsi="Times New Roman"/>
          <w:b w:val="0"/>
          <w:sz w:val="24"/>
          <w:szCs w:val="24"/>
        </w:rPr>
      </w:pPr>
      <w:r w:rsidRPr="003F3227">
        <w:rPr>
          <w:rFonts w:ascii="Times New Roman" w:hAnsi="Times New Roman"/>
          <w:b w:val="0"/>
          <w:sz w:val="24"/>
          <w:szCs w:val="24"/>
        </w:rPr>
        <w:t>Na hipótese de substituição ou promessa de cessão de novos créditos aos Créditos Cedidos Fiduciariamente, por meio da celebração do Aditamento, referidos créditos também deverão ser direcionados para a Conta Centralizadora.</w:t>
      </w:r>
      <w:r w:rsidR="00474210">
        <w:rPr>
          <w:rFonts w:ascii="Times New Roman" w:hAnsi="Times New Roman"/>
          <w:b w:val="0"/>
          <w:sz w:val="24"/>
          <w:szCs w:val="24"/>
        </w:rPr>
        <w:t xml:space="preserve"> </w:t>
      </w:r>
    </w:p>
    <w:p w14:paraId="538B73DF" w14:textId="77777777" w:rsidR="005F3A4B" w:rsidRPr="003F3227" w:rsidRDefault="005F3A4B" w:rsidP="005F3A4B">
      <w:pPr>
        <w:pStyle w:val="PargrafodaLista"/>
        <w:spacing w:line="288" w:lineRule="auto"/>
        <w:ind w:left="0"/>
        <w:jc w:val="both"/>
        <w:rPr>
          <w:sz w:val="24"/>
          <w:szCs w:val="24"/>
        </w:rPr>
      </w:pPr>
    </w:p>
    <w:p w14:paraId="0E397E79" w14:textId="7152468F" w:rsidR="005960E9" w:rsidRPr="005960E9" w:rsidRDefault="005F3A4B" w:rsidP="003F3227">
      <w:pPr>
        <w:pStyle w:val="Corpodetexto2"/>
        <w:numPr>
          <w:ilvl w:val="2"/>
          <w:numId w:val="17"/>
        </w:numPr>
        <w:spacing w:line="288" w:lineRule="auto"/>
        <w:ind w:left="0" w:firstLine="0"/>
        <w:rPr>
          <w:rFonts w:ascii="Times New Roman" w:hAnsi="Times New Roman"/>
          <w:b w:val="0"/>
          <w:sz w:val="24"/>
          <w:szCs w:val="24"/>
        </w:rPr>
      </w:pPr>
      <w:bookmarkStart w:id="143" w:name="_DV_M123"/>
      <w:bookmarkEnd w:id="143"/>
      <w:r w:rsidRPr="005960E9">
        <w:rPr>
          <w:rFonts w:ascii="Times New Roman" w:hAnsi="Times New Roman"/>
          <w:b w:val="0"/>
          <w:sz w:val="24"/>
          <w:szCs w:val="24"/>
        </w:rPr>
        <w:t xml:space="preserve">Sem prejuízo do quanto disposto na cláusula acima, a Fiduciante </w:t>
      </w:r>
      <w:r w:rsidR="00587CC4" w:rsidRPr="005960E9">
        <w:rPr>
          <w:rFonts w:ascii="Times New Roman" w:hAnsi="Times New Roman"/>
          <w:b w:val="0"/>
          <w:sz w:val="24"/>
          <w:szCs w:val="24"/>
        </w:rPr>
        <w:t>obriga</w:t>
      </w:r>
      <w:r w:rsidRPr="005960E9">
        <w:rPr>
          <w:rFonts w:ascii="Times New Roman" w:hAnsi="Times New Roman"/>
          <w:b w:val="0"/>
          <w:sz w:val="24"/>
          <w:szCs w:val="24"/>
        </w:rPr>
        <w:t xml:space="preserve">-se a transferir à Fiduciária, no prazo de até 3 (três) </w:t>
      </w:r>
      <w:r w:rsidR="00232724">
        <w:rPr>
          <w:rFonts w:ascii="Times New Roman" w:hAnsi="Times New Roman"/>
          <w:b w:val="0"/>
          <w:sz w:val="24"/>
          <w:szCs w:val="24"/>
        </w:rPr>
        <w:t>D</w:t>
      </w:r>
      <w:r w:rsidRPr="005960E9">
        <w:rPr>
          <w:rFonts w:ascii="Times New Roman" w:hAnsi="Times New Roman"/>
          <w:b w:val="0"/>
          <w:sz w:val="24"/>
          <w:szCs w:val="24"/>
        </w:rPr>
        <w:t xml:space="preserve">ias </w:t>
      </w:r>
      <w:r w:rsidR="00232724">
        <w:rPr>
          <w:rFonts w:ascii="Times New Roman" w:hAnsi="Times New Roman"/>
          <w:b w:val="0"/>
          <w:sz w:val="24"/>
          <w:szCs w:val="24"/>
        </w:rPr>
        <w:t>Ú</w:t>
      </w:r>
      <w:r w:rsidRPr="005960E9">
        <w:rPr>
          <w:rFonts w:ascii="Times New Roman" w:hAnsi="Times New Roman"/>
          <w:b w:val="0"/>
          <w:sz w:val="24"/>
          <w:szCs w:val="24"/>
        </w:rPr>
        <w:t xml:space="preserve">teis após o recebimento, eventual crédito que venha a receber diretamente dos Adquirentes, </w:t>
      </w:r>
      <w:r w:rsidR="00EA6330">
        <w:rPr>
          <w:rFonts w:ascii="Times New Roman" w:hAnsi="Times New Roman"/>
          <w:b w:val="0"/>
          <w:sz w:val="24"/>
          <w:szCs w:val="24"/>
        </w:rPr>
        <w:t xml:space="preserve">de forma diversa da aqui prevista, </w:t>
      </w:r>
      <w:r w:rsidRPr="005960E9">
        <w:rPr>
          <w:rFonts w:ascii="Times New Roman" w:hAnsi="Times New Roman"/>
          <w:b w:val="0"/>
          <w:sz w:val="24"/>
          <w:szCs w:val="24"/>
        </w:rPr>
        <w:t>inclusive na hipótese de pagamento antecipado dos Créditos Cedidos Fiduciariamente</w:t>
      </w:r>
      <w:bookmarkStart w:id="144" w:name="_DV_C83"/>
      <w:r w:rsidRPr="005960E9">
        <w:rPr>
          <w:rFonts w:ascii="Times New Roman" w:hAnsi="Times New Roman"/>
          <w:b w:val="0"/>
          <w:sz w:val="24"/>
        </w:rPr>
        <w:t xml:space="preserve"> seja em decorrência da obtenção de financiamento para aquisição das unidades autônomas, nos termos da cláusula 6.4.1. da CCB (“</w:t>
      </w:r>
      <w:r w:rsidRPr="005960E9">
        <w:rPr>
          <w:rFonts w:ascii="Times New Roman" w:hAnsi="Times New Roman"/>
          <w:b w:val="0"/>
          <w:sz w:val="24"/>
          <w:u w:val="single"/>
        </w:rPr>
        <w:t>Repasse</w:t>
      </w:r>
      <w:r w:rsidRPr="005960E9">
        <w:rPr>
          <w:rFonts w:ascii="Times New Roman" w:hAnsi="Times New Roman"/>
          <w:b w:val="0"/>
          <w:sz w:val="24"/>
        </w:rPr>
        <w:t xml:space="preserve">”), seja em decorrência da simples antecipação de recebíveis. </w:t>
      </w:r>
    </w:p>
    <w:p w14:paraId="2ABC449B" w14:textId="77777777" w:rsidR="005960E9" w:rsidRPr="005960E9" w:rsidRDefault="005960E9" w:rsidP="00F43107">
      <w:pPr>
        <w:pStyle w:val="Corpodetexto2"/>
        <w:spacing w:line="288" w:lineRule="auto"/>
        <w:rPr>
          <w:rFonts w:ascii="Times New Roman" w:hAnsi="Times New Roman"/>
          <w:b w:val="0"/>
          <w:sz w:val="24"/>
          <w:szCs w:val="24"/>
        </w:rPr>
      </w:pPr>
    </w:p>
    <w:p w14:paraId="27E90ABB" w14:textId="6784C32E" w:rsidR="005F3A4B" w:rsidRPr="005960E9" w:rsidRDefault="005960E9" w:rsidP="003F3227">
      <w:pPr>
        <w:pStyle w:val="Corpodetexto2"/>
        <w:numPr>
          <w:ilvl w:val="2"/>
          <w:numId w:val="17"/>
        </w:numPr>
        <w:spacing w:line="288" w:lineRule="auto"/>
        <w:ind w:left="0" w:firstLine="0"/>
        <w:rPr>
          <w:rFonts w:ascii="Times New Roman" w:hAnsi="Times New Roman"/>
          <w:b w:val="0"/>
          <w:sz w:val="24"/>
          <w:szCs w:val="24"/>
        </w:rPr>
      </w:pPr>
      <w:bookmarkStart w:id="145" w:name="_DV_M124"/>
      <w:bookmarkEnd w:id="144"/>
      <w:bookmarkEnd w:id="145"/>
      <w:r>
        <w:rPr>
          <w:rFonts w:ascii="Times New Roman" w:hAnsi="Times New Roman"/>
          <w:b w:val="0"/>
          <w:sz w:val="24"/>
          <w:szCs w:val="24"/>
        </w:rPr>
        <w:t>Nos casos de amortização antecipada dos Créditos Cedidos Fiduciariamente</w:t>
      </w:r>
      <w:r w:rsidR="005F3A4B" w:rsidRPr="005960E9">
        <w:rPr>
          <w:rFonts w:ascii="Times New Roman" w:hAnsi="Times New Roman"/>
          <w:b w:val="0"/>
          <w:i/>
          <w:sz w:val="24"/>
          <w:szCs w:val="24"/>
        </w:rPr>
        <w:t>,</w:t>
      </w:r>
      <w:r w:rsidR="005F3A4B" w:rsidRPr="005960E9">
        <w:rPr>
          <w:rFonts w:ascii="Times New Roman" w:hAnsi="Times New Roman"/>
          <w:b w:val="0"/>
          <w:sz w:val="24"/>
          <w:szCs w:val="24"/>
        </w:rPr>
        <w:t xml:space="preserve"> os créditos decorrentes de pagamento antecipado dos Créditos Cedidos Fiduciariamente </w:t>
      </w:r>
      <w:bookmarkStart w:id="146" w:name="_DV_C85"/>
      <w:r w:rsidR="005F3A4B" w:rsidRPr="005960E9">
        <w:rPr>
          <w:rFonts w:ascii="Times New Roman" w:hAnsi="Times New Roman"/>
          <w:b w:val="0"/>
          <w:sz w:val="24"/>
        </w:rPr>
        <w:t>ser</w:t>
      </w:r>
      <w:bookmarkStart w:id="147" w:name="_DV_M125"/>
      <w:bookmarkEnd w:id="146"/>
      <w:bookmarkEnd w:id="147"/>
      <w:r w:rsidR="00587CC4" w:rsidRPr="005960E9">
        <w:rPr>
          <w:rFonts w:ascii="Times New Roman" w:hAnsi="Times New Roman"/>
          <w:b w:val="0"/>
          <w:sz w:val="24"/>
        </w:rPr>
        <w:t>ão</w:t>
      </w:r>
      <w:r w:rsidR="005F3A4B" w:rsidRPr="005960E9">
        <w:rPr>
          <w:rFonts w:ascii="Times New Roman" w:hAnsi="Times New Roman"/>
          <w:b w:val="0"/>
          <w:sz w:val="24"/>
          <w:szCs w:val="24"/>
        </w:rPr>
        <w:t xml:space="preserve"> utilizados pela Fiduciária na </w:t>
      </w:r>
      <w:bookmarkStart w:id="148" w:name="_DV_C87"/>
      <w:r w:rsidR="005F3A4B" w:rsidRPr="005960E9">
        <w:rPr>
          <w:rFonts w:ascii="Times New Roman" w:hAnsi="Times New Roman"/>
          <w:b w:val="0"/>
          <w:sz w:val="24"/>
          <w:szCs w:val="24"/>
        </w:rPr>
        <w:t>amortização</w:t>
      </w:r>
      <w:r w:rsidR="005F3A4B" w:rsidRPr="005960E9">
        <w:rPr>
          <w:rFonts w:ascii="Times New Roman" w:hAnsi="Times New Roman"/>
          <w:b w:val="0"/>
          <w:sz w:val="24"/>
        </w:rPr>
        <w:t xml:space="preserve"> extraordinária</w:t>
      </w:r>
      <w:bookmarkStart w:id="149" w:name="_DV_M126"/>
      <w:bookmarkEnd w:id="148"/>
      <w:bookmarkEnd w:id="149"/>
      <w:r w:rsidR="005F3A4B" w:rsidRPr="005960E9">
        <w:rPr>
          <w:rFonts w:ascii="Times New Roman" w:hAnsi="Times New Roman"/>
          <w:b w:val="0"/>
          <w:sz w:val="24"/>
          <w:szCs w:val="24"/>
        </w:rPr>
        <w:t xml:space="preserve"> da dívida objeto da CCB</w:t>
      </w:r>
      <w:bookmarkStart w:id="150" w:name="_DV_C89"/>
      <w:r w:rsidR="005F3A4B" w:rsidRPr="005960E9">
        <w:rPr>
          <w:rFonts w:ascii="Times New Roman" w:hAnsi="Times New Roman"/>
          <w:b w:val="0"/>
          <w:sz w:val="24"/>
        </w:rPr>
        <w:t xml:space="preserve"> ou descontados da próxima parcela do financiamento </w:t>
      </w:r>
      <w:r w:rsidR="005F3A4B" w:rsidRPr="005960E9">
        <w:rPr>
          <w:rFonts w:ascii="Times New Roman" w:hAnsi="Times New Roman"/>
          <w:b w:val="0"/>
          <w:sz w:val="24"/>
          <w:szCs w:val="24"/>
        </w:rPr>
        <w:t>ainda</w:t>
      </w:r>
      <w:r w:rsidR="005F3A4B" w:rsidRPr="005960E9">
        <w:rPr>
          <w:rFonts w:ascii="Times New Roman" w:hAnsi="Times New Roman"/>
          <w:b w:val="0"/>
          <w:sz w:val="24"/>
        </w:rPr>
        <w:t xml:space="preserve"> pendente de liberação à </w:t>
      </w:r>
      <w:r w:rsidR="00EB1BF3" w:rsidRPr="005960E9">
        <w:rPr>
          <w:rFonts w:ascii="Times New Roman" w:hAnsi="Times New Roman"/>
          <w:b w:val="0"/>
          <w:sz w:val="24"/>
        </w:rPr>
        <w:t>Fiduciante</w:t>
      </w:r>
      <w:r w:rsidR="005F3A4B" w:rsidRPr="005960E9">
        <w:rPr>
          <w:rFonts w:ascii="Times New Roman" w:hAnsi="Times New Roman"/>
          <w:b w:val="0"/>
          <w:sz w:val="24"/>
        </w:rPr>
        <w:t xml:space="preserve">, conforme previsto </w:t>
      </w:r>
      <w:r>
        <w:rPr>
          <w:rFonts w:ascii="Times New Roman" w:hAnsi="Times New Roman"/>
          <w:b w:val="0"/>
          <w:sz w:val="24"/>
        </w:rPr>
        <w:t>na CCB e nos demais Documentos da Operação</w:t>
      </w:r>
      <w:bookmarkEnd w:id="150"/>
      <w:r>
        <w:rPr>
          <w:rFonts w:ascii="Times New Roman" w:hAnsi="Times New Roman"/>
          <w:b w:val="0"/>
          <w:sz w:val="24"/>
        </w:rPr>
        <w:t xml:space="preserve">. </w:t>
      </w:r>
    </w:p>
    <w:p w14:paraId="324D5DCF" w14:textId="77777777" w:rsidR="005F3A4B" w:rsidRPr="003F3227" w:rsidRDefault="005F3A4B" w:rsidP="005F3A4B">
      <w:pPr>
        <w:spacing w:line="288" w:lineRule="auto"/>
        <w:jc w:val="both"/>
        <w:rPr>
          <w:sz w:val="24"/>
          <w:szCs w:val="24"/>
        </w:rPr>
      </w:pPr>
    </w:p>
    <w:p w14:paraId="5D1498AD" w14:textId="363CED23" w:rsidR="005F3A4B" w:rsidRDefault="005F3A4B" w:rsidP="003F3227">
      <w:pPr>
        <w:pStyle w:val="Corpodetexto2"/>
        <w:numPr>
          <w:ilvl w:val="2"/>
          <w:numId w:val="17"/>
        </w:numPr>
        <w:spacing w:line="288" w:lineRule="auto"/>
        <w:ind w:left="0" w:firstLine="0"/>
        <w:rPr>
          <w:rFonts w:ascii="Times New Roman" w:hAnsi="Times New Roman"/>
          <w:b w:val="0"/>
          <w:sz w:val="24"/>
          <w:szCs w:val="24"/>
        </w:rPr>
      </w:pPr>
      <w:bookmarkStart w:id="151" w:name="_DV_M127"/>
      <w:bookmarkEnd w:id="151"/>
      <w:r w:rsidRPr="003F3227">
        <w:rPr>
          <w:rFonts w:ascii="Times New Roman" w:hAnsi="Times New Roman"/>
          <w:b w:val="0"/>
          <w:sz w:val="24"/>
          <w:szCs w:val="24"/>
        </w:rPr>
        <w:lastRenderedPageBreak/>
        <w:t xml:space="preserve">A </w:t>
      </w:r>
      <w:r w:rsidR="00274F46">
        <w:rPr>
          <w:rFonts w:ascii="Times New Roman" w:hAnsi="Times New Roman"/>
          <w:b w:val="0"/>
          <w:sz w:val="24"/>
          <w:szCs w:val="24"/>
        </w:rPr>
        <w:t xml:space="preserve">Conta </w:t>
      </w:r>
      <w:r w:rsidR="00822A18">
        <w:rPr>
          <w:rFonts w:ascii="Times New Roman" w:hAnsi="Times New Roman"/>
          <w:b w:val="0"/>
          <w:sz w:val="24"/>
          <w:szCs w:val="24"/>
        </w:rPr>
        <w:t xml:space="preserve">Centralizadora </w:t>
      </w:r>
      <w:r w:rsidRPr="003F3227">
        <w:rPr>
          <w:rFonts w:ascii="Times New Roman" w:hAnsi="Times New Roman"/>
          <w:b w:val="0"/>
          <w:sz w:val="24"/>
          <w:szCs w:val="24"/>
        </w:rPr>
        <w:t>será a conta sob a qual será instituído o regime fiduciário de que trata a Lei nº 9.514/97, indicada no Termo de Securitização e todos os recursos que nela transitarem terão a destinação que lhes for atribuída no Termo de Securitização.</w:t>
      </w:r>
    </w:p>
    <w:p w14:paraId="5A6215D4" w14:textId="77777777" w:rsidR="00CF72FB" w:rsidRPr="003F3227" w:rsidRDefault="00CF72FB" w:rsidP="00CF72FB">
      <w:pPr>
        <w:pStyle w:val="Corpodetexto2"/>
        <w:spacing w:line="288" w:lineRule="auto"/>
        <w:rPr>
          <w:rFonts w:ascii="Times New Roman" w:hAnsi="Times New Roman"/>
          <w:b w:val="0"/>
          <w:sz w:val="24"/>
          <w:szCs w:val="24"/>
        </w:rPr>
      </w:pPr>
    </w:p>
    <w:p w14:paraId="6C15F637" w14:textId="11A712BD" w:rsidR="001601C9" w:rsidRDefault="00807240" w:rsidP="003F3227">
      <w:pPr>
        <w:pStyle w:val="Corpodetexto2"/>
        <w:numPr>
          <w:ilvl w:val="2"/>
          <w:numId w:val="17"/>
        </w:numPr>
        <w:spacing w:line="288" w:lineRule="auto"/>
        <w:ind w:left="0" w:firstLine="0"/>
        <w:rPr>
          <w:rFonts w:ascii="Times New Roman" w:hAnsi="Times New Roman"/>
          <w:b w:val="0"/>
          <w:sz w:val="24"/>
          <w:szCs w:val="24"/>
        </w:rPr>
      </w:pPr>
      <w:bookmarkStart w:id="152" w:name="_DV_M128"/>
      <w:bookmarkStart w:id="153" w:name="_DV_M130"/>
      <w:bookmarkStart w:id="154" w:name="_DV_M138"/>
      <w:bookmarkStart w:id="155" w:name="_DV_C105"/>
      <w:bookmarkEnd w:id="152"/>
      <w:bookmarkEnd w:id="153"/>
      <w:bookmarkEnd w:id="154"/>
      <w:r w:rsidRPr="003F3227">
        <w:rPr>
          <w:rFonts w:ascii="Times New Roman" w:hAnsi="Times New Roman"/>
          <w:b w:val="0"/>
          <w:sz w:val="24"/>
          <w:szCs w:val="24"/>
        </w:rPr>
        <w:t>Desde que nenhum evento de vencimento antecipado tenha ocorrido ou esteja em curso, d</w:t>
      </w:r>
      <w:r w:rsidR="005F3A4B" w:rsidRPr="003F3227">
        <w:rPr>
          <w:rFonts w:ascii="Times New Roman" w:hAnsi="Times New Roman"/>
          <w:b w:val="0"/>
          <w:sz w:val="24"/>
          <w:szCs w:val="24"/>
        </w:rPr>
        <w:t xml:space="preserve">urante a construção do Empreendimento Imobiliário, </w:t>
      </w:r>
      <w:r w:rsidR="00BC6385">
        <w:rPr>
          <w:rFonts w:ascii="Times New Roman" w:hAnsi="Times New Roman"/>
          <w:b w:val="0"/>
          <w:sz w:val="24"/>
          <w:szCs w:val="24"/>
        </w:rPr>
        <w:t xml:space="preserve">e até o término da </w:t>
      </w:r>
      <w:r w:rsidR="00BC6385" w:rsidRPr="00F43107">
        <w:rPr>
          <w:rFonts w:ascii="Times New Roman" w:hAnsi="Times New Roman"/>
          <w:b w:val="0"/>
          <w:sz w:val="24"/>
          <w:szCs w:val="24"/>
        </w:rPr>
        <w:t xml:space="preserve">obra, atestada pela empresa de monitoramento, </w:t>
      </w:r>
      <w:r w:rsidR="005F3A4B" w:rsidRPr="00F43107">
        <w:rPr>
          <w:rFonts w:ascii="Times New Roman" w:hAnsi="Times New Roman"/>
          <w:b w:val="0"/>
          <w:sz w:val="24"/>
          <w:szCs w:val="24"/>
        </w:rPr>
        <w:t>os</w:t>
      </w:r>
      <w:bookmarkStart w:id="156" w:name="_DV_M139"/>
      <w:bookmarkEnd w:id="155"/>
      <w:bookmarkEnd w:id="156"/>
      <w:r w:rsidR="005F3A4B" w:rsidRPr="00F43107">
        <w:rPr>
          <w:rFonts w:ascii="Times New Roman" w:hAnsi="Times New Roman"/>
          <w:b w:val="0"/>
          <w:sz w:val="24"/>
          <w:szCs w:val="24"/>
        </w:rPr>
        <w:t xml:space="preserve"> recursos</w:t>
      </w:r>
      <w:bookmarkStart w:id="157" w:name="_DV_C106"/>
      <w:r w:rsidR="005F3A4B" w:rsidRPr="00F43107">
        <w:rPr>
          <w:rFonts w:ascii="Times New Roman" w:hAnsi="Times New Roman"/>
          <w:b w:val="0"/>
          <w:sz w:val="24"/>
          <w:szCs w:val="24"/>
        </w:rPr>
        <w:t xml:space="preserve"> </w:t>
      </w:r>
      <w:bookmarkStart w:id="158" w:name="_DV_M140"/>
      <w:bookmarkEnd w:id="157"/>
      <w:bookmarkEnd w:id="158"/>
      <w:r w:rsidR="005F3A4B" w:rsidRPr="00F43107">
        <w:rPr>
          <w:rFonts w:ascii="Times New Roman" w:hAnsi="Times New Roman"/>
          <w:b w:val="0"/>
          <w:sz w:val="24"/>
          <w:szCs w:val="24"/>
        </w:rPr>
        <w:t xml:space="preserve">depositados </w:t>
      </w:r>
      <w:bookmarkStart w:id="159" w:name="_DV_M141"/>
      <w:bookmarkEnd w:id="159"/>
      <w:r w:rsidR="005F3A4B" w:rsidRPr="00F43107">
        <w:rPr>
          <w:rFonts w:ascii="Times New Roman" w:hAnsi="Times New Roman"/>
          <w:b w:val="0"/>
          <w:sz w:val="24"/>
          <w:szCs w:val="24"/>
        </w:rPr>
        <w:t>na Conta Centralizadora serão</w:t>
      </w:r>
      <w:bookmarkStart w:id="160" w:name="_DV_M142"/>
      <w:bookmarkEnd w:id="160"/>
      <w:r w:rsidR="005F3A4B" w:rsidRPr="00F43107">
        <w:rPr>
          <w:rFonts w:ascii="Times New Roman" w:hAnsi="Times New Roman"/>
          <w:b w:val="0"/>
          <w:sz w:val="24"/>
          <w:szCs w:val="24"/>
        </w:rPr>
        <w:t xml:space="preserve"> liberados em favor da Fiduciante, </w:t>
      </w:r>
      <w:r w:rsidR="00C032E5">
        <w:rPr>
          <w:rFonts w:ascii="Times New Roman" w:hAnsi="Times New Roman"/>
          <w:b w:val="0"/>
          <w:sz w:val="24"/>
          <w:szCs w:val="24"/>
        </w:rPr>
        <w:t xml:space="preserve">na </w:t>
      </w:r>
      <w:r w:rsidR="00F43107" w:rsidRPr="00B76E93">
        <w:rPr>
          <w:rFonts w:ascii="Times New Roman" w:hAnsi="Times New Roman"/>
          <w:b w:val="0"/>
          <w:bCs/>
          <w:sz w:val="24"/>
          <w:szCs w:val="24"/>
        </w:rPr>
        <w:t xml:space="preserve">Conta Corrente nº </w:t>
      </w:r>
      <w:r w:rsidR="00C032E5" w:rsidRPr="00C032E5">
        <w:rPr>
          <w:rFonts w:ascii="Times New Roman" w:hAnsi="Times New Roman"/>
          <w:b w:val="0"/>
          <w:bCs/>
          <w:sz w:val="24"/>
          <w:szCs w:val="24"/>
        </w:rPr>
        <w:t>63967-1</w:t>
      </w:r>
      <w:r w:rsidR="00F43107" w:rsidRPr="00B76E93">
        <w:rPr>
          <w:rFonts w:ascii="Times New Roman" w:hAnsi="Times New Roman"/>
          <w:b w:val="0"/>
          <w:bCs/>
          <w:sz w:val="24"/>
          <w:szCs w:val="24"/>
        </w:rPr>
        <w:t xml:space="preserve">, Agência </w:t>
      </w:r>
      <w:r w:rsidR="00C032E5" w:rsidRPr="00C032E5">
        <w:rPr>
          <w:rFonts w:ascii="Times New Roman" w:hAnsi="Times New Roman"/>
          <w:b w:val="0"/>
          <w:bCs/>
          <w:sz w:val="24"/>
          <w:szCs w:val="24"/>
        </w:rPr>
        <w:t>1613</w:t>
      </w:r>
      <w:r w:rsidR="00F43107" w:rsidRPr="00B76E93">
        <w:rPr>
          <w:rFonts w:ascii="Times New Roman" w:hAnsi="Times New Roman"/>
          <w:b w:val="0"/>
          <w:bCs/>
          <w:sz w:val="24"/>
          <w:szCs w:val="24"/>
        </w:rPr>
        <w:t xml:space="preserve">, Banco </w:t>
      </w:r>
      <w:r w:rsidR="00C032E5">
        <w:rPr>
          <w:rFonts w:ascii="Times New Roman" w:hAnsi="Times New Roman"/>
          <w:b w:val="0"/>
          <w:bCs/>
          <w:sz w:val="24"/>
          <w:szCs w:val="24"/>
        </w:rPr>
        <w:t>Itaú</w:t>
      </w:r>
      <w:r w:rsidR="005F3A4B" w:rsidRPr="00F43107">
        <w:rPr>
          <w:rFonts w:ascii="Times New Roman" w:hAnsi="Times New Roman"/>
          <w:b w:val="0"/>
          <w:sz w:val="24"/>
          <w:szCs w:val="24"/>
        </w:rPr>
        <w:t xml:space="preserve">, de titularidade da Fiduciante, para livre movimentação </w:t>
      </w:r>
      <w:r w:rsidR="005F3A4B" w:rsidRPr="00DF0F3E">
        <w:rPr>
          <w:rFonts w:ascii="Times New Roman" w:hAnsi="Times New Roman"/>
          <w:b w:val="0"/>
          <w:sz w:val="24"/>
          <w:szCs w:val="24"/>
        </w:rPr>
        <w:t>(“</w:t>
      </w:r>
      <w:r w:rsidR="005F3A4B" w:rsidRPr="009E2847">
        <w:rPr>
          <w:rFonts w:ascii="Times New Roman" w:hAnsi="Times New Roman"/>
          <w:b w:val="0"/>
          <w:sz w:val="24"/>
          <w:szCs w:val="24"/>
          <w:u w:val="single"/>
        </w:rPr>
        <w:t xml:space="preserve">Conta </w:t>
      </w:r>
      <w:r w:rsidR="00FB2DA6" w:rsidRPr="00DF0F3E">
        <w:rPr>
          <w:rFonts w:ascii="Times New Roman" w:hAnsi="Times New Roman"/>
          <w:b w:val="0"/>
          <w:sz w:val="24"/>
          <w:szCs w:val="24"/>
          <w:u w:val="single"/>
        </w:rPr>
        <w:t>de</w:t>
      </w:r>
      <w:r w:rsidR="00FB2DA6">
        <w:rPr>
          <w:rFonts w:ascii="Times New Roman" w:hAnsi="Times New Roman"/>
          <w:b w:val="0"/>
          <w:sz w:val="24"/>
          <w:szCs w:val="24"/>
          <w:u w:val="single"/>
        </w:rPr>
        <w:t xml:space="preserve"> Livre Movimentação</w:t>
      </w:r>
      <w:r w:rsidR="005F3A4B" w:rsidRPr="003F3227">
        <w:rPr>
          <w:rFonts w:ascii="Times New Roman" w:hAnsi="Times New Roman"/>
          <w:b w:val="0"/>
          <w:sz w:val="24"/>
          <w:szCs w:val="24"/>
        </w:rPr>
        <w:t xml:space="preserve">”), </w:t>
      </w:r>
      <w:bookmarkStart w:id="161" w:name="_DV_C117"/>
      <w:r w:rsidR="009A1E6C" w:rsidRPr="003F3227">
        <w:rPr>
          <w:rFonts w:ascii="Times New Roman" w:hAnsi="Times New Roman"/>
          <w:b w:val="0"/>
          <w:sz w:val="24"/>
          <w:szCs w:val="24"/>
        </w:rPr>
        <w:t xml:space="preserve">no primeiro </w:t>
      </w:r>
      <w:r w:rsidR="00E1123C" w:rsidRPr="003F3227">
        <w:rPr>
          <w:rFonts w:ascii="Times New Roman" w:hAnsi="Times New Roman"/>
          <w:b w:val="0"/>
          <w:sz w:val="24"/>
          <w:szCs w:val="24"/>
        </w:rPr>
        <w:t>dia útil de cada semana de cada mês calendário</w:t>
      </w:r>
      <w:r w:rsidR="001601C9">
        <w:rPr>
          <w:rFonts w:ascii="Times New Roman" w:hAnsi="Times New Roman"/>
          <w:b w:val="0"/>
          <w:sz w:val="24"/>
          <w:szCs w:val="24"/>
        </w:rPr>
        <w:t>.</w:t>
      </w:r>
      <w:r w:rsidR="007B6C17">
        <w:rPr>
          <w:rFonts w:ascii="Times New Roman" w:hAnsi="Times New Roman"/>
          <w:b w:val="0"/>
          <w:sz w:val="24"/>
          <w:szCs w:val="24"/>
        </w:rPr>
        <w:t xml:space="preserve"> </w:t>
      </w:r>
    </w:p>
    <w:p w14:paraId="21938F5F" w14:textId="77777777" w:rsidR="001601C9" w:rsidRDefault="001601C9" w:rsidP="006C5A67">
      <w:pPr>
        <w:pStyle w:val="PargrafodaLista"/>
        <w:rPr>
          <w:sz w:val="24"/>
          <w:szCs w:val="24"/>
        </w:rPr>
      </w:pPr>
    </w:p>
    <w:p w14:paraId="2F3A1B73" w14:textId="6F520CAA" w:rsidR="005F3A4B" w:rsidRPr="003F3227" w:rsidRDefault="00E1123C" w:rsidP="003F3227">
      <w:pPr>
        <w:pStyle w:val="Corpodetexto2"/>
        <w:numPr>
          <w:ilvl w:val="2"/>
          <w:numId w:val="17"/>
        </w:numPr>
        <w:spacing w:line="288" w:lineRule="auto"/>
        <w:ind w:left="0" w:firstLine="0"/>
        <w:rPr>
          <w:rFonts w:ascii="Times New Roman" w:hAnsi="Times New Roman"/>
          <w:b w:val="0"/>
          <w:sz w:val="24"/>
          <w:szCs w:val="24"/>
        </w:rPr>
      </w:pPr>
      <w:r w:rsidRPr="003F3227">
        <w:rPr>
          <w:rFonts w:ascii="Times New Roman" w:hAnsi="Times New Roman"/>
          <w:b w:val="0"/>
          <w:sz w:val="24"/>
          <w:szCs w:val="24"/>
        </w:rPr>
        <w:t xml:space="preserve"> </w:t>
      </w:r>
      <w:r w:rsidR="00B27F8E">
        <w:rPr>
          <w:rFonts w:ascii="Times New Roman" w:hAnsi="Times New Roman"/>
          <w:b w:val="0"/>
          <w:sz w:val="24"/>
          <w:szCs w:val="24"/>
        </w:rPr>
        <w:t>Desde que o Percentual Mínimo de Garantia esteja sendo atendido e que nenhuma Hipótese de Vencimento Antecipado tenha ocorrido ou esteja em curso, c</w:t>
      </w:r>
      <w:r w:rsidR="005F3A4B" w:rsidRPr="003F3227">
        <w:rPr>
          <w:rFonts w:ascii="Times New Roman" w:hAnsi="Times New Roman"/>
          <w:b w:val="0"/>
          <w:sz w:val="24"/>
          <w:szCs w:val="24"/>
        </w:rPr>
        <w:t>oncluída a construção do Empreendimento Imobiliário</w:t>
      </w:r>
      <w:r w:rsidR="00BC6385">
        <w:rPr>
          <w:rFonts w:ascii="Times New Roman" w:hAnsi="Times New Roman"/>
          <w:b w:val="0"/>
          <w:sz w:val="24"/>
          <w:szCs w:val="24"/>
        </w:rPr>
        <w:t>, conforme atestado pela empresa de monitoramento da obra</w:t>
      </w:r>
      <w:r w:rsidR="005F3A4B" w:rsidRPr="003F3227">
        <w:rPr>
          <w:rFonts w:ascii="Times New Roman" w:hAnsi="Times New Roman"/>
          <w:b w:val="0"/>
          <w:sz w:val="24"/>
          <w:szCs w:val="24"/>
        </w:rPr>
        <w:t>, os recursos depositados na Conta Centralizadora serão utilizados para a amortização do saldo devedor da CCB</w:t>
      </w:r>
      <w:bookmarkEnd w:id="161"/>
      <w:r w:rsidR="005F3A4B" w:rsidRPr="003F3227">
        <w:rPr>
          <w:rFonts w:ascii="Times New Roman" w:hAnsi="Times New Roman"/>
          <w:b w:val="0"/>
          <w:sz w:val="24"/>
          <w:szCs w:val="24"/>
        </w:rPr>
        <w:t>.</w:t>
      </w:r>
    </w:p>
    <w:p w14:paraId="633BE344" w14:textId="77777777" w:rsidR="005F3A4B" w:rsidRPr="005F3A4B" w:rsidRDefault="005F3A4B" w:rsidP="005F3A4B">
      <w:pPr>
        <w:pStyle w:val="PargrafodaLista"/>
        <w:spacing w:line="288" w:lineRule="auto"/>
        <w:ind w:left="0"/>
        <w:jc w:val="both"/>
        <w:rPr>
          <w:sz w:val="24"/>
          <w:szCs w:val="24"/>
        </w:rPr>
      </w:pPr>
    </w:p>
    <w:p w14:paraId="0B8A9567" w14:textId="12BABC33" w:rsidR="005F3A4B" w:rsidRPr="003F3227" w:rsidRDefault="005F3A4B" w:rsidP="003F3227">
      <w:pPr>
        <w:pStyle w:val="Corpodetexto2"/>
        <w:numPr>
          <w:ilvl w:val="2"/>
          <w:numId w:val="17"/>
        </w:numPr>
        <w:spacing w:line="288" w:lineRule="auto"/>
        <w:ind w:left="0" w:firstLine="0"/>
        <w:rPr>
          <w:rFonts w:ascii="Times New Roman" w:hAnsi="Times New Roman"/>
          <w:b w:val="0"/>
          <w:sz w:val="24"/>
          <w:szCs w:val="24"/>
        </w:rPr>
      </w:pPr>
      <w:bookmarkStart w:id="162" w:name="_DV_C119"/>
      <w:r w:rsidRPr="003F3227">
        <w:rPr>
          <w:rFonts w:ascii="Times New Roman" w:hAnsi="Times New Roman"/>
          <w:b w:val="0"/>
          <w:sz w:val="24"/>
          <w:szCs w:val="24"/>
        </w:rPr>
        <w:t xml:space="preserve">Após a </w:t>
      </w:r>
      <w:r w:rsidR="00BC6385">
        <w:rPr>
          <w:rFonts w:ascii="Times New Roman" w:hAnsi="Times New Roman"/>
          <w:b w:val="0"/>
          <w:sz w:val="24"/>
          <w:szCs w:val="24"/>
        </w:rPr>
        <w:t xml:space="preserve">conclusão da </w:t>
      </w:r>
      <w:r w:rsidRPr="003F3227">
        <w:rPr>
          <w:rFonts w:ascii="Times New Roman" w:hAnsi="Times New Roman"/>
          <w:b w:val="0"/>
          <w:sz w:val="24"/>
          <w:szCs w:val="24"/>
        </w:rPr>
        <w:t>construção do Empreendimento Imobiliário</w:t>
      </w:r>
      <w:r w:rsidR="00BC6385">
        <w:rPr>
          <w:rFonts w:ascii="Times New Roman" w:hAnsi="Times New Roman"/>
          <w:b w:val="0"/>
          <w:sz w:val="24"/>
          <w:szCs w:val="24"/>
        </w:rPr>
        <w:t>, ate</w:t>
      </w:r>
      <w:r w:rsidR="00822A18">
        <w:rPr>
          <w:rFonts w:ascii="Times New Roman" w:hAnsi="Times New Roman"/>
          <w:b w:val="0"/>
          <w:sz w:val="24"/>
          <w:szCs w:val="24"/>
        </w:rPr>
        <w:t>s</w:t>
      </w:r>
      <w:r w:rsidR="00BC6385">
        <w:rPr>
          <w:rFonts w:ascii="Times New Roman" w:hAnsi="Times New Roman"/>
          <w:b w:val="0"/>
          <w:sz w:val="24"/>
          <w:szCs w:val="24"/>
        </w:rPr>
        <w:t>tada pela empresa de monitoramento de obra</w:t>
      </w:r>
      <w:bookmarkStart w:id="163" w:name="_DV_M147"/>
      <w:bookmarkEnd w:id="162"/>
      <w:bookmarkEnd w:id="163"/>
      <w:r w:rsidRPr="003F3227">
        <w:rPr>
          <w:rFonts w:ascii="Times New Roman" w:hAnsi="Times New Roman"/>
          <w:b w:val="0"/>
          <w:sz w:val="24"/>
          <w:szCs w:val="24"/>
        </w:rPr>
        <w:t xml:space="preserve">, sempre que ocorrer a quitação total ou amortização antecipada dos Créditos Cedidos Fiduciariamente, tais valores </w:t>
      </w:r>
      <w:r w:rsidR="00D37656">
        <w:rPr>
          <w:rFonts w:ascii="Times New Roman" w:hAnsi="Times New Roman"/>
          <w:b w:val="0"/>
          <w:sz w:val="24"/>
          <w:szCs w:val="24"/>
        </w:rPr>
        <w:t>deverão ser utilizados</w:t>
      </w:r>
      <w:bookmarkStart w:id="164" w:name="_DV_C123"/>
      <w:r w:rsidRPr="003F3227">
        <w:rPr>
          <w:rFonts w:ascii="Times New Roman" w:hAnsi="Times New Roman"/>
          <w:b w:val="0"/>
          <w:sz w:val="24"/>
          <w:szCs w:val="24"/>
        </w:rPr>
        <w:t xml:space="preserve"> pela Fiduciária </w:t>
      </w:r>
      <w:r w:rsidR="00D37656">
        <w:rPr>
          <w:rFonts w:ascii="Times New Roman" w:hAnsi="Times New Roman"/>
          <w:b w:val="0"/>
          <w:sz w:val="24"/>
          <w:szCs w:val="24"/>
        </w:rPr>
        <w:t>para o pagamento do saldo devedor das Obrigações Garantidas, conforme previsto no Termo de Securitização e nos demais Documentos da Emissão</w:t>
      </w:r>
      <w:r w:rsidRPr="003F3227">
        <w:rPr>
          <w:rFonts w:ascii="Times New Roman" w:hAnsi="Times New Roman"/>
          <w:b w:val="0"/>
          <w:sz w:val="24"/>
          <w:szCs w:val="24"/>
        </w:rPr>
        <w:t>.</w:t>
      </w:r>
      <w:bookmarkEnd w:id="164"/>
    </w:p>
    <w:p w14:paraId="5E9240E5" w14:textId="77777777" w:rsidR="005F3A4B" w:rsidRPr="003F3227" w:rsidRDefault="005F3A4B" w:rsidP="003F3227">
      <w:pPr>
        <w:pStyle w:val="Corpodetexto2"/>
        <w:spacing w:line="288" w:lineRule="auto"/>
        <w:rPr>
          <w:rFonts w:ascii="Times New Roman" w:hAnsi="Times New Roman"/>
          <w:b w:val="0"/>
          <w:sz w:val="24"/>
          <w:szCs w:val="24"/>
        </w:rPr>
      </w:pPr>
      <w:bookmarkStart w:id="165" w:name="_DV_C124"/>
    </w:p>
    <w:p w14:paraId="2BD07F0A" w14:textId="46E5E227" w:rsidR="005F3A4B" w:rsidRPr="003F3227" w:rsidRDefault="005F3A4B" w:rsidP="003F3227">
      <w:pPr>
        <w:pStyle w:val="Corpodetexto2"/>
        <w:numPr>
          <w:ilvl w:val="2"/>
          <w:numId w:val="17"/>
        </w:numPr>
        <w:spacing w:line="288" w:lineRule="auto"/>
        <w:ind w:left="0" w:firstLine="0"/>
        <w:rPr>
          <w:rFonts w:ascii="Times New Roman" w:hAnsi="Times New Roman"/>
          <w:b w:val="0"/>
          <w:sz w:val="24"/>
          <w:szCs w:val="24"/>
        </w:rPr>
      </w:pPr>
      <w:bookmarkStart w:id="166" w:name="_Hlk512430715"/>
      <w:bookmarkStart w:id="167" w:name="_DV_C125"/>
      <w:bookmarkEnd w:id="165"/>
      <w:r w:rsidRPr="003F3227">
        <w:rPr>
          <w:rFonts w:ascii="Times New Roman" w:hAnsi="Times New Roman"/>
          <w:b w:val="0"/>
          <w:sz w:val="24"/>
          <w:szCs w:val="24"/>
        </w:rPr>
        <w:t>Durante a construção do Empreendimento Imobiliário</w:t>
      </w:r>
      <w:r w:rsidR="00BC6385">
        <w:rPr>
          <w:rFonts w:ascii="Times New Roman" w:hAnsi="Times New Roman"/>
          <w:b w:val="0"/>
          <w:sz w:val="24"/>
          <w:szCs w:val="24"/>
        </w:rPr>
        <w:t xml:space="preserve">, e </w:t>
      </w:r>
      <w:r w:rsidR="00BC6385" w:rsidRPr="00B27F8E">
        <w:rPr>
          <w:rFonts w:ascii="Times New Roman" w:hAnsi="Times New Roman"/>
          <w:b w:val="0"/>
          <w:sz w:val="24"/>
          <w:szCs w:val="24"/>
        </w:rPr>
        <w:t>até o término da obra, atestada pela empresa de monitoramento</w:t>
      </w:r>
      <w:r w:rsidRPr="00B27F8E">
        <w:rPr>
          <w:rFonts w:ascii="Times New Roman" w:hAnsi="Times New Roman"/>
          <w:b w:val="0"/>
          <w:sz w:val="24"/>
          <w:szCs w:val="24"/>
        </w:rPr>
        <w:t xml:space="preserve">, ocorrendo a liberação dos </w:t>
      </w:r>
      <w:r w:rsidRPr="005960E9">
        <w:rPr>
          <w:rFonts w:ascii="Times New Roman" w:hAnsi="Times New Roman"/>
          <w:b w:val="0"/>
          <w:sz w:val="24"/>
          <w:szCs w:val="24"/>
        </w:rPr>
        <w:t>valores decorrentes de quitação ou pagamentos antecipados feitos pelos Adquirentes</w:t>
      </w:r>
      <w:r w:rsidR="00DC3C42" w:rsidRPr="005960E9">
        <w:rPr>
          <w:rFonts w:ascii="Times New Roman" w:hAnsi="Times New Roman"/>
          <w:b w:val="0"/>
          <w:sz w:val="24"/>
          <w:szCs w:val="24"/>
        </w:rPr>
        <w:t xml:space="preserve"> na Conta Centralizadora</w:t>
      </w:r>
      <w:r w:rsidRPr="00B27F8E">
        <w:rPr>
          <w:rFonts w:ascii="Times New Roman" w:hAnsi="Times New Roman"/>
          <w:b w:val="0"/>
          <w:sz w:val="24"/>
          <w:szCs w:val="24"/>
        </w:rPr>
        <w:t xml:space="preserve">, a </w:t>
      </w:r>
      <w:r w:rsidR="00B27F8E" w:rsidRPr="00B27F8E">
        <w:rPr>
          <w:rFonts w:ascii="Times New Roman" w:hAnsi="Times New Roman"/>
          <w:b w:val="0"/>
          <w:sz w:val="24"/>
          <w:szCs w:val="24"/>
        </w:rPr>
        <w:t>Fiduciária</w:t>
      </w:r>
      <w:r w:rsidR="00BC6385" w:rsidRPr="00B27F8E">
        <w:rPr>
          <w:rFonts w:ascii="Times New Roman" w:hAnsi="Times New Roman"/>
          <w:b w:val="0"/>
          <w:sz w:val="24"/>
          <w:szCs w:val="24"/>
        </w:rPr>
        <w:t xml:space="preserve"> </w:t>
      </w:r>
      <w:r w:rsidRPr="00B27F8E">
        <w:rPr>
          <w:rFonts w:ascii="Times New Roman" w:hAnsi="Times New Roman"/>
          <w:b w:val="0"/>
          <w:sz w:val="24"/>
          <w:szCs w:val="24"/>
        </w:rPr>
        <w:t xml:space="preserve">poderá </w:t>
      </w:r>
      <w:r w:rsidRPr="005960E9">
        <w:rPr>
          <w:rFonts w:ascii="Times New Roman" w:hAnsi="Times New Roman"/>
          <w:b w:val="0"/>
          <w:sz w:val="24"/>
          <w:szCs w:val="24"/>
        </w:rPr>
        <w:t xml:space="preserve">descontar o valor </w:t>
      </w:r>
      <w:r w:rsidR="00DC3C42" w:rsidRPr="005960E9">
        <w:rPr>
          <w:rFonts w:ascii="Times New Roman" w:hAnsi="Times New Roman"/>
          <w:b w:val="0"/>
          <w:sz w:val="24"/>
          <w:szCs w:val="24"/>
        </w:rPr>
        <w:t>recebido</w:t>
      </w:r>
      <w:r w:rsidRPr="005960E9">
        <w:rPr>
          <w:rFonts w:ascii="Times New Roman" w:hAnsi="Times New Roman"/>
          <w:b w:val="0"/>
          <w:sz w:val="24"/>
          <w:szCs w:val="24"/>
        </w:rPr>
        <w:t xml:space="preserve"> da próxima parcela do financiamento</w:t>
      </w:r>
      <w:r w:rsidRPr="00B27F8E">
        <w:rPr>
          <w:rFonts w:ascii="Times New Roman" w:hAnsi="Times New Roman"/>
          <w:b w:val="0"/>
          <w:sz w:val="24"/>
          <w:szCs w:val="24"/>
        </w:rPr>
        <w:t xml:space="preserve"> ainda pendente de liberação à </w:t>
      </w:r>
      <w:r w:rsidR="00EB1BF3" w:rsidRPr="00B27F8E">
        <w:rPr>
          <w:rFonts w:ascii="Times New Roman" w:hAnsi="Times New Roman"/>
          <w:b w:val="0"/>
          <w:sz w:val="24"/>
          <w:szCs w:val="24"/>
        </w:rPr>
        <w:t>Fiduciante</w:t>
      </w:r>
      <w:r w:rsidRPr="00B27F8E">
        <w:rPr>
          <w:rFonts w:ascii="Times New Roman" w:hAnsi="Times New Roman"/>
          <w:b w:val="0"/>
          <w:sz w:val="24"/>
          <w:szCs w:val="24"/>
        </w:rPr>
        <w:t xml:space="preserve">, </w:t>
      </w:r>
      <w:r w:rsidR="00D37656" w:rsidRPr="00B27F8E">
        <w:rPr>
          <w:rFonts w:ascii="Times New Roman" w:hAnsi="Times New Roman"/>
          <w:b w:val="0"/>
          <w:sz w:val="24"/>
          <w:szCs w:val="24"/>
        </w:rPr>
        <w:t xml:space="preserve">conforme previsto na CCB, </w:t>
      </w:r>
      <w:r w:rsidRPr="00B27F8E">
        <w:rPr>
          <w:rFonts w:ascii="Times New Roman" w:hAnsi="Times New Roman"/>
          <w:b w:val="0"/>
          <w:sz w:val="24"/>
          <w:szCs w:val="24"/>
        </w:rPr>
        <w:t xml:space="preserve">já que o valor ajustado para o financiamento levou em consideração a necessidade de recursos da </w:t>
      </w:r>
      <w:r w:rsidR="00EB1BF3" w:rsidRPr="00B27F8E">
        <w:rPr>
          <w:rFonts w:ascii="Times New Roman" w:hAnsi="Times New Roman"/>
          <w:b w:val="0"/>
          <w:sz w:val="24"/>
          <w:szCs w:val="24"/>
        </w:rPr>
        <w:t>Fiduciante</w:t>
      </w:r>
      <w:r w:rsidRPr="00B27F8E">
        <w:rPr>
          <w:rFonts w:ascii="Times New Roman" w:hAnsi="Times New Roman"/>
          <w:b w:val="0"/>
          <w:sz w:val="24"/>
          <w:szCs w:val="24"/>
        </w:rPr>
        <w:t>, para aplicação</w:t>
      </w:r>
      <w:r w:rsidRPr="003F3227">
        <w:rPr>
          <w:rFonts w:ascii="Times New Roman" w:hAnsi="Times New Roman"/>
          <w:b w:val="0"/>
          <w:sz w:val="24"/>
          <w:szCs w:val="24"/>
        </w:rPr>
        <w:t xml:space="preserve"> no Empreendimento Imobiliário. Na hipótese de a </w:t>
      </w:r>
      <w:r w:rsidR="00BC6385" w:rsidRPr="003F3227">
        <w:rPr>
          <w:rFonts w:ascii="Times New Roman" w:hAnsi="Times New Roman"/>
          <w:b w:val="0"/>
          <w:sz w:val="24"/>
          <w:szCs w:val="24"/>
        </w:rPr>
        <w:t xml:space="preserve">Credora </w:t>
      </w:r>
      <w:r w:rsidRPr="003F3227">
        <w:rPr>
          <w:rFonts w:ascii="Times New Roman" w:hAnsi="Times New Roman"/>
          <w:b w:val="0"/>
          <w:sz w:val="24"/>
          <w:szCs w:val="24"/>
        </w:rPr>
        <w:t xml:space="preserve">liberar valores decorrentes de pagamentos antecipados ou quitação feitos pelos adquirentes à </w:t>
      </w:r>
      <w:r w:rsidR="00EB1BF3">
        <w:rPr>
          <w:rFonts w:ascii="Times New Roman" w:hAnsi="Times New Roman"/>
          <w:b w:val="0"/>
          <w:sz w:val="24"/>
          <w:szCs w:val="24"/>
        </w:rPr>
        <w:t>Fiduciante</w:t>
      </w:r>
      <w:r w:rsidRPr="003F3227">
        <w:rPr>
          <w:rFonts w:ascii="Times New Roman" w:hAnsi="Times New Roman"/>
          <w:b w:val="0"/>
          <w:sz w:val="24"/>
          <w:szCs w:val="24"/>
        </w:rPr>
        <w:t>, o presente instrumento e demais documentos celebrados no âmbito da Operação de Securitização deverão ser aditados, antes da liberação da última parcela do financiamento, para refletir o saldo devedor final da operação</w:t>
      </w:r>
      <w:r w:rsidR="00BC6385">
        <w:rPr>
          <w:rFonts w:ascii="Times New Roman" w:hAnsi="Times New Roman"/>
          <w:b w:val="0"/>
          <w:sz w:val="24"/>
          <w:szCs w:val="24"/>
        </w:rPr>
        <w:t>, às expensas da Fiduciante</w:t>
      </w:r>
      <w:r w:rsidRPr="003F3227">
        <w:rPr>
          <w:rFonts w:ascii="Times New Roman" w:hAnsi="Times New Roman"/>
          <w:b w:val="0"/>
          <w:sz w:val="24"/>
          <w:szCs w:val="24"/>
        </w:rPr>
        <w:t>.</w:t>
      </w:r>
      <w:bookmarkEnd w:id="166"/>
      <w:bookmarkEnd w:id="167"/>
      <w:r w:rsidR="00D37656" w:rsidRPr="00D37656">
        <w:rPr>
          <w:rFonts w:ascii="Times New Roman" w:hAnsi="Times New Roman"/>
          <w:b w:val="0"/>
          <w:sz w:val="24"/>
        </w:rPr>
        <w:t xml:space="preserve"> </w:t>
      </w:r>
    </w:p>
    <w:p w14:paraId="78A6610C" w14:textId="77777777" w:rsidR="005F3A4B" w:rsidRPr="003F3227" w:rsidRDefault="005F3A4B" w:rsidP="000E2FFE">
      <w:pPr>
        <w:spacing w:line="288" w:lineRule="auto"/>
        <w:jc w:val="both"/>
        <w:rPr>
          <w:rFonts w:eastAsiaTheme="minorEastAsia"/>
          <w:bCs/>
          <w:sz w:val="24"/>
          <w:szCs w:val="24"/>
        </w:rPr>
      </w:pPr>
    </w:p>
    <w:p w14:paraId="21E5EEF7" w14:textId="1B90AE46" w:rsidR="005F3A4B" w:rsidRPr="006C5A67" w:rsidRDefault="00232724" w:rsidP="006C5A67">
      <w:pPr>
        <w:pStyle w:val="Corpodetexto2"/>
        <w:spacing w:line="288" w:lineRule="auto"/>
        <w:rPr>
          <w:rFonts w:ascii="Times New Roman" w:hAnsi="Times New Roman"/>
          <w:b w:val="0"/>
          <w:bCs/>
          <w:sz w:val="24"/>
          <w:szCs w:val="24"/>
        </w:rPr>
      </w:pPr>
      <w:bookmarkStart w:id="168" w:name="_DV_M151"/>
      <w:bookmarkStart w:id="169" w:name="_DV_M153"/>
      <w:bookmarkEnd w:id="168"/>
      <w:bookmarkEnd w:id="169"/>
      <w:r w:rsidRPr="004D305F">
        <w:rPr>
          <w:rFonts w:ascii="Times New Roman" w:hAnsi="Times New Roman"/>
          <w:sz w:val="24"/>
          <w:szCs w:val="24"/>
        </w:rPr>
        <w:t>5.4.</w:t>
      </w:r>
      <w:r>
        <w:rPr>
          <w:rFonts w:ascii="Times New Roman" w:hAnsi="Times New Roman"/>
          <w:sz w:val="24"/>
          <w:szCs w:val="24"/>
        </w:rPr>
        <w:t>9</w:t>
      </w:r>
      <w:r>
        <w:rPr>
          <w:rFonts w:ascii="Times New Roman" w:hAnsi="Times New Roman"/>
          <w:b w:val="0"/>
          <w:bCs/>
          <w:sz w:val="24"/>
          <w:szCs w:val="24"/>
        </w:rPr>
        <w:tab/>
      </w:r>
      <w:r w:rsidR="005F3A4B" w:rsidRPr="006C5A67">
        <w:rPr>
          <w:rFonts w:ascii="Times New Roman" w:hAnsi="Times New Roman"/>
          <w:b w:val="0"/>
          <w:bCs/>
          <w:sz w:val="24"/>
          <w:szCs w:val="24"/>
        </w:rPr>
        <w:t xml:space="preserve">Ocorrendo o inadimplemento de qualquer das Obrigações Garantidas, a Fiduciária reterá na </w:t>
      </w:r>
      <w:r w:rsidR="00274F46" w:rsidRPr="006C5A67">
        <w:rPr>
          <w:rFonts w:ascii="Times New Roman" w:hAnsi="Times New Roman"/>
          <w:b w:val="0"/>
          <w:bCs/>
          <w:sz w:val="24"/>
          <w:szCs w:val="24"/>
        </w:rPr>
        <w:t xml:space="preserve">Conta do Patrimônio Separado </w:t>
      </w:r>
      <w:r w:rsidR="005F3A4B" w:rsidRPr="007A43E2">
        <w:rPr>
          <w:rFonts w:ascii="Times New Roman" w:hAnsi="Times New Roman"/>
          <w:b w:val="0"/>
          <w:bCs/>
          <w:sz w:val="24"/>
          <w:szCs w:val="24"/>
        </w:rPr>
        <w:t>os recursos suficientes</w:t>
      </w:r>
      <w:r w:rsidR="00B27F8E" w:rsidRPr="007A43E2">
        <w:rPr>
          <w:rFonts w:ascii="Times New Roman" w:hAnsi="Times New Roman"/>
          <w:b w:val="0"/>
          <w:bCs/>
          <w:sz w:val="24"/>
          <w:szCs w:val="24"/>
        </w:rPr>
        <w:t xml:space="preserve"> decorrentes</w:t>
      </w:r>
      <w:r w:rsidR="00B27F8E">
        <w:rPr>
          <w:rFonts w:ascii="Times New Roman" w:hAnsi="Times New Roman"/>
          <w:b w:val="0"/>
          <w:bCs/>
          <w:sz w:val="24"/>
          <w:szCs w:val="24"/>
        </w:rPr>
        <w:t xml:space="preserve"> dos Créditos Cedidos Fiduciariamente</w:t>
      </w:r>
      <w:r w:rsidR="005F3A4B" w:rsidRPr="006C5A67">
        <w:rPr>
          <w:rFonts w:ascii="Times New Roman" w:hAnsi="Times New Roman"/>
          <w:b w:val="0"/>
          <w:bCs/>
          <w:sz w:val="24"/>
          <w:szCs w:val="24"/>
        </w:rPr>
        <w:t xml:space="preserve"> e os aplicará no pagamento </w:t>
      </w:r>
      <w:r w:rsidR="00DC3C42" w:rsidRPr="006C5A67">
        <w:rPr>
          <w:rFonts w:ascii="Times New Roman" w:hAnsi="Times New Roman"/>
          <w:b w:val="0"/>
          <w:bCs/>
          <w:sz w:val="24"/>
          <w:szCs w:val="24"/>
        </w:rPr>
        <w:t xml:space="preserve">do saldo devedor das Obrigações </w:t>
      </w:r>
      <w:r w:rsidR="00DC3C42" w:rsidRPr="006C5A67">
        <w:rPr>
          <w:rFonts w:ascii="Times New Roman" w:hAnsi="Times New Roman"/>
          <w:b w:val="0"/>
          <w:bCs/>
          <w:sz w:val="24"/>
          <w:szCs w:val="24"/>
        </w:rPr>
        <w:lastRenderedPageBreak/>
        <w:t>Garantidas, conforme previsto no Termo de Securitização e nos demais Documentos da Emissão</w:t>
      </w:r>
      <w:bookmarkStart w:id="170" w:name="_DV_M154"/>
      <w:bookmarkEnd w:id="170"/>
      <w:r w:rsidR="005F3A4B" w:rsidRPr="006C5A67">
        <w:rPr>
          <w:rFonts w:ascii="Times New Roman" w:hAnsi="Times New Roman"/>
          <w:b w:val="0"/>
          <w:bCs/>
          <w:sz w:val="24"/>
          <w:szCs w:val="24"/>
        </w:rPr>
        <w:t>.</w:t>
      </w:r>
    </w:p>
    <w:p w14:paraId="0D0D38E6" w14:textId="77777777" w:rsidR="005F3A4B" w:rsidRPr="003F3227" w:rsidRDefault="005F3A4B" w:rsidP="005F3A4B">
      <w:pPr>
        <w:spacing w:line="288" w:lineRule="auto"/>
        <w:jc w:val="both"/>
        <w:rPr>
          <w:bCs/>
          <w:sz w:val="24"/>
          <w:szCs w:val="24"/>
        </w:rPr>
      </w:pPr>
    </w:p>
    <w:p w14:paraId="4F4C87C0" w14:textId="7A6E6D5C" w:rsidR="005F3A4B" w:rsidRPr="003F3227" w:rsidRDefault="005F3A4B" w:rsidP="004D305F">
      <w:pPr>
        <w:pStyle w:val="Corpodetexto2"/>
        <w:numPr>
          <w:ilvl w:val="2"/>
          <w:numId w:val="24"/>
        </w:numPr>
        <w:spacing w:line="288" w:lineRule="auto"/>
        <w:ind w:left="0" w:firstLine="0"/>
        <w:rPr>
          <w:rFonts w:ascii="Times New Roman" w:hAnsi="Times New Roman"/>
          <w:b w:val="0"/>
          <w:bCs/>
          <w:sz w:val="24"/>
          <w:szCs w:val="24"/>
        </w:rPr>
      </w:pPr>
      <w:bookmarkStart w:id="171" w:name="_DV_M155"/>
      <w:bookmarkEnd w:id="171"/>
      <w:r w:rsidRPr="003F3227">
        <w:rPr>
          <w:rFonts w:ascii="Times New Roman" w:hAnsi="Times New Roman"/>
          <w:b w:val="0"/>
          <w:bCs/>
          <w:sz w:val="24"/>
          <w:szCs w:val="24"/>
        </w:rPr>
        <w:t>Caso os Adquirentes obtenham financiamento para a aquisição das unidades integrantes do Empreendimento Imobiliário, ou na hipótese de utilização, por estes, de recursos existentes em conta vinculada de FGTS, observadas as regras de enquadramento vigentes, compromete-se a Fiduciante, em função da presente Cessão Fiduciária de Direitos Creditórios, a autorizar o agente financeiro interveniente das operações mencionadas a liberar diretamente para a Fiduciária</w:t>
      </w:r>
      <w:r w:rsidR="00DC3C42">
        <w:rPr>
          <w:rFonts w:ascii="Times New Roman" w:hAnsi="Times New Roman"/>
          <w:b w:val="0"/>
          <w:bCs/>
          <w:sz w:val="24"/>
          <w:szCs w:val="24"/>
        </w:rPr>
        <w:t>, diretamente na Conta Centralizadora,</w:t>
      </w:r>
      <w:r w:rsidRPr="003F3227">
        <w:rPr>
          <w:rFonts w:ascii="Times New Roman" w:hAnsi="Times New Roman"/>
          <w:b w:val="0"/>
          <w:bCs/>
          <w:sz w:val="24"/>
          <w:szCs w:val="24"/>
        </w:rPr>
        <w:t xml:space="preserve"> o produto líquido dos financiamentos/repasses/saldos do FGTS, para a utilização na amortização do saldo devedor e/ou pagamento dos encargos previstos na CCB, até a liquidação total da dívida, respeitado o Valor Mínimo de Desligamento mencionado na CCB</w:t>
      </w:r>
      <w:bookmarkStart w:id="172" w:name="_DV_M156"/>
      <w:bookmarkEnd w:id="172"/>
      <w:r w:rsidRPr="003F3227">
        <w:rPr>
          <w:rFonts w:ascii="Times New Roman" w:hAnsi="Times New Roman"/>
          <w:b w:val="0"/>
          <w:bCs/>
          <w:sz w:val="24"/>
          <w:szCs w:val="24"/>
        </w:rPr>
        <w:t>.</w:t>
      </w:r>
    </w:p>
    <w:p w14:paraId="4600B36E" w14:textId="77777777" w:rsidR="005F3A4B" w:rsidRPr="003F3227" w:rsidRDefault="005F3A4B" w:rsidP="005F3A4B">
      <w:pPr>
        <w:spacing w:line="288" w:lineRule="auto"/>
        <w:jc w:val="both"/>
        <w:rPr>
          <w:bCs/>
          <w:sz w:val="24"/>
          <w:szCs w:val="24"/>
        </w:rPr>
      </w:pPr>
    </w:p>
    <w:p w14:paraId="23F06545" w14:textId="77777777" w:rsidR="005F3A4B" w:rsidRPr="003F3227" w:rsidRDefault="005F3A4B" w:rsidP="003F3227">
      <w:pPr>
        <w:pStyle w:val="Corpodetexto2"/>
        <w:numPr>
          <w:ilvl w:val="1"/>
          <w:numId w:val="17"/>
        </w:numPr>
        <w:spacing w:line="288" w:lineRule="auto"/>
        <w:ind w:left="0" w:firstLine="0"/>
        <w:rPr>
          <w:rFonts w:ascii="Times New Roman" w:hAnsi="Times New Roman"/>
          <w:b w:val="0"/>
          <w:bCs/>
          <w:sz w:val="24"/>
          <w:szCs w:val="24"/>
        </w:rPr>
      </w:pPr>
      <w:bookmarkStart w:id="173" w:name="_DV_M157"/>
      <w:bookmarkEnd w:id="173"/>
      <w:r w:rsidRPr="003F3227">
        <w:rPr>
          <w:rFonts w:ascii="Times New Roman" w:hAnsi="Times New Roman"/>
          <w:b w:val="0"/>
          <w:bCs/>
          <w:sz w:val="24"/>
          <w:szCs w:val="24"/>
        </w:rPr>
        <w:t>A Fiduciante desde já se obriga a praticar todos os atos e cooperar com a Fiduciária em tudo que se fizer necessário ao cumprimento dos procedimentos aqui previstos, inclusive no que se refere ao atendimento das exigências legais e regulamentares necessárias ao recebimento dos Créditos Cedidos Fiduciariamente.</w:t>
      </w:r>
    </w:p>
    <w:p w14:paraId="5869C788" w14:textId="77777777" w:rsidR="005F3A4B" w:rsidRPr="003F3227" w:rsidRDefault="005F3A4B" w:rsidP="005F3A4B">
      <w:pPr>
        <w:spacing w:line="288" w:lineRule="auto"/>
        <w:jc w:val="both"/>
        <w:rPr>
          <w:bCs/>
          <w:sz w:val="24"/>
          <w:szCs w:val="24"/>
        </w:rPr>
      </w:pPr>
    </w:p>
    <w:p w14:paraId="6D188079" w14:textId="77777777" w:rsidR="005F3A4B" w:rsidRPr="003F3227" w:rsidRDefault="005F3A4B" w:rsidP="003F3227">
      <w:pPr>
        <w:pStyle w:val="Corpodetexto2"/>
        <w:numPr>
          <w:ilvl w:val="1"/>
          <w:numId w:val="17"/>
        </w:numPr>
        <w:spacing w:line="288" w:lineRule="auto"/>
        <w:ind w:left="0" w:firstLine="0"/>
        <w:rPr>
          <w:rFonts w:ascii="Times New Roman" w:hAnsi="Times New Roman"/>
          <w:b w:val="0"/>
          <w:bCs/>
          <w:sz w:val="24"/>
          <w:szCs w:val="24"/>
        </w:rPr>
      </w:pPr>
      <w:bookmarkStart w:id="174" w:name="_DV_M158"/>
      <w:bookmarkEnd w:id="174"/>
      <w:r w:rsidRPr="003F3227">
        <w:rPr>
          <w:rFonts w:ascii="Times New Roman" w:hAnsi="Times New Roman"/>
          <w:b w:val="0"/>
          <w:bCs/>
          <w:sz w:val="24"/>
          <w:szCs w:val="24"/>
        </w:rPr>
        <w:t>A excussão dos Créditos Cedidos Fiduciariamente, na hipótese de vencimento antecipado dos Créditos Imobiliários, será procedida de forma independente e em adição a qualquer outra execução de garantia, real ou pessoal, concedida à Fiduciária, nos termos da CCB (conforme aplicável), em garantia das Obrigações Garantidas.</w:t>
      </w:r>
    </w:p>
    <w:p w14:paraId="60059A84" w14:textId="77777777" w:rsidR="005F3A4B" w:rsidRPr="003F3227" w:rsidRDefault="005F3A4B" w:rsidP="005F3A4B">
      <w:pPr>
        <w:pStyle w:val="PargrafodaLista"/>
        <w:spacing w:line="288" w:lineRule="auto"/>
        <w:ind w:left="0"/>
        <w:jc w:val="both"/>
        <w:rPr>
          <w:bCs/>
          <w:sz w:val="24"/>
          <w:szCs w:val="24"/>
        </w:rPr>
      </w:pPr>
    </w:p>
    <w:p w14:paraId="52059DD5" w14:textId="75DA380B" w:rsidR="005F3A4B" w:rsidRPr="003F3227" w:rsidRDefault="005F3A4B" w:rsidP="003F3227">
      <w:pPr>
        <w:pStyle w:val="Corpodetexto2"/>
        <w:numPr>
          <w:ilvl w:val="1"/>
          <w:numId w:val="17"/>
        </w:numPr>
        <w:spacing w:line="288" w:lineRule="auto"/>
        <w:ind w:left="0" w:firstLine="0"/>
        <w:rPr>
          <w:rFonts w:ascii="Times New Roman" w:hAnsi="Times New Roman"/>
          <w:b w:val="0"/>
          <w:bCs/>
          <w:sz w:val="24"/>
          <w:szCs w:val="24"/>
        </w:rPr>
      </w:pPr>
      <w:bookmarkStart w:id="175" w:name="_DV_M159"/>
      <w:bookmarkEnd w:id="175"/>
      <w:r w:rsidRPr="003F3227">
        <w:rPr>
          <w:rFonts w:ascii="Times New Roman" w:hAnsi="Times New Roman"/>
          <w:b w:val="0"/>
          <w:bCs/>
          <w:sz w:val="24"/>
          <w:szCs w:val="24"/>
        </w:rPr>
        <w:t xml:space="preserve">Caso a </w:t>
      </w:r>
      <w:r w:rsidR="00274F46">
        <w:rPr>
          <w:rFonts w:ascii="Times New Roman" w:hAnsi="Times New Roman"/>
          <w:b w:val="0"/>
          <w:bCs/>
          <w:sz w:val="24"/>
          <w:szCs w:val="24"/>
        </w:rPr>
        <w:t xml:space="preserve">Conta </w:t>
      </w:r>
      <w:r w:rsidR="00DC3C42">
        <w:rPr>
          <w:rFonts w:ascii="Times New Roman" w:hAnsi="Times New Roman"/>
          <w:b w:val="0"/>
          <w:bCs/>
          <w:sz w:val="24"/>
          <w:szCs w:val="24"/>
        </w:rPr>
        <w:t xml:space="preserve">Centralizadora </w:t>
      </w:r>
      <w:r w:rsidR="00274F46">
        <w:rPr>
          <w:rFonts w:ascii="Times New Roman" w:hAnsi="Times New Roman"/>
          <w:b w:val="0"/>
          <w:bCs/>
          <w:sz w:val="24"/>
          <w:szCs w:val="24"/>
        </w:rPr>
        <w:t xml:space="preserve">do Patrimônio Separado </w:t>
      </w:r>
      <w:r w:rsidRPr="003F3227">
        <w:rPr>
          <w:rFonts w:ascii="Times New Roman" w:hAnsi="Times New Roman"/>
          <w:b w:val="0"/>
          <w:bCs/>
          <w:sz w:val="24"/>
          <w:szCs w:val="24"/>
        </w:rPr>
        <w:t xml:space="preserve">venha a ser objeto de qualquer ato de apreensão judicial ou extrajudicial, incluindo, mas sem se limitar a, penhora, arresto, sequestro, alienação judicial, arrecadação e bloqueio, a Fiduciária poderá determinar à Fiduciante, que desde logo se obriga a acatar, em caráter irrevogável e irretratável, </w:t>
      </w:r>
      <w:r w:rsidR="00BC6385">
        <w:rPr>
          <w:rFonts w:ascii="Times New Roman" w:hAnsi="Times New Roman"/>
          <w:b w:val="0"/>
          <w:bCs/>
          <w:sz w:val="24"/>
          <w:szCs w:val="24"/>
        </w:rPr>
        <w:t xml:space="preserve">dentro do prazo que vier a ser estabelecido pela Fiduciária, </w:t>
      </w:r>
      <w:r w:rsidRPr="003F3227">
        <w:rPr>
          <w:rFonts w:ascii="Times New Roman" w:hAnsi="Times New Roman"/>
          <w:b w:val="0"/>
          <w:bCs/>
          <w:sz w:val="24"/>
          <w:szCs w:val="24"/>
        </w:rPr>
        <w:t xml:space="preserve">o redirecionamento dos recursos oriundos dos pagamentos dos Créditos Cedidos Fiduciariamente, para outra conta, de titularidade da Fiduciária ou de quem </w:t>
      </w:r>
      <w:proofErr w:type="spellStart"/>
      <w:r w:rsidRPr="003F3227">
        <w:rPr>
          <w:rFonts w:ascii="Times New Roman" w:hAnsi="Times New Roman"/>
          <w:b w:val="0"/>
          <w:bCs/>
          <w:sz w:val="24"/>
          <w:szCs w:val="24"/>
        </w:rPr>
        <w:t>esta</w:t>
      </w:r>
      <w:proofErr w:type="spellEnd"/>
      <w:r w:rsidRPr="003F3227">
        <w:rPr>
          <w:rFonts w:ascii="Times New Roman" w:hAnsi="Times New Roman"/>
          <w:b w:val="0"/>
          <w:bCs/>
          <w:sz w:val="24"/>
          <w:szCs w:val="24"/>
        </w:rPr>
        <w:t xml:space="preserve"> venha a indicar, por escrito.</w:t>
      </w:r>
    </w:p>
    <w:p w14:paraId="4EA2E39C" w14:textId="77777777" w:rsidR="005F3A4B" w:rsidRPr="005F3A4B" w:rsidRDefault="005F3A4B" w:rsidP="005F3A4B">
      <w:pPr>
        <w:pStyle w:val="Ttulo5"/>
        <w:spacing w:line="288" w:lineRule="auto"/>
        <w:ind w:left="0"/>
        <w:jc w:val="both"/>
        <w:rPr>
          <w:rFonts w:ascii="Times New Roman" w:hAnsi="Times New Roman"/>
          <w:sz w:val="24"/>
          <w:szCs w:val="24"/>
        </w:rPr>
      </w:pPr>
      <w:bookmarkStart w:id="176" w:name="_Toc522079152"/>
    </w:p>
    <w:p w14:paraId="5A02B1BC" w14:textId="0C49C348" w:rsidR="005F3A4B" w:rsidRPr="005F3A4B" w:rsidRDefault="005F3A4B" w:rsidP="005F3A4B">
      <w:pPr>
        <w:pStyle w:val="Ttulo5"/>
        <w:spacing w:line="288" w:lineRule="auto"/>
        <w:ind w:left="0"/>
        <w:jc w:val="both"/>
        <w:rPr>
          <w:rFonts w:ascii="Times New Roman" w:hAnsi="Times New Roman"/>
          <w:sz w:val="24"/>
          <w:szCs w:val="24"/>
        </w:rPr>
      </w:pPr>
      <w:bookmarkStart w:id="177" w:name="_DV_M160"/>
      <w:bookmarkEnd w:id="177"/>
      <w:r w:rsidRPr="005F3A4B">
        <w:rPr>
          <w:rFonts w:ascii="Times New Roman" w:hAnsi="Times New Roman"/>
          <w:sz w:val="24"/>
          <w:szCs w:val="24"/>
        </w:rPr>
        <w:t xml:space="preserve">CLÁUSULA </w:t>
      </w:r>
      <w:r w:rsidR="003F3227">
        <w:rPr>
          <w:rFonts w:ascii="Times New Roman" w:hAnsi="Times New Roman"/>
          <w:sz w:val="24"/>
          <w:szCs w:val="24"/>
        </w:rPr>
        <w:t>SEXTA</w:t>
      </w:r>
      <w:r w:rsidRPr="005F3A4B">
        <w:rPr>
          <w:rFonts w:ascii="Times New Roman" w:hAnsi="Times New Roman"/>
          <w:sz w:val="24"/>
          <w:szCs w:val="24"/>
        </w:rPr>
        <w:t xml:space="preserve"> – RECEBIMENTO E EXCUSSÃO DOS CRÉDITOS CEDIDOS FIDUCIARIAMENTE</w:t>
      </w:r>
    </w:p>
    <w:p w14:paraId="34695FE0" w14:textId="77777777" w:rsidR="005F3A4B" w:rsidRPr="005F3A4B" w:rsidRDefault="005F3A4B" w:rsidP="005F3A4B">
      <w:pPr>
        <w:pStyle w:val="Ttulo5"/>
        <w:spacing w:line="288" w:lineRule="auto"/>
        <w:ind w:left="0"/>
        <w:jc w:val="both"/>
        <w:rPr>
          <w:rFonts w:ascii="Times New Roman" w:hAnsi="Times New Roman"/>
          <w:b w:val="0"/>
          <w:sz w:val="24"/>
          <w:szCs w:val="24"/>
        </w:rPr>
      </w:pPr>
    </w:p>
    <w:p w14:paraId="498FE167" w14:textId="7449E938" w:rsidR="005F3A4B" w:rsidRPr="005F3A4B" w:rsidRDefault="005F3A4B" w:rsidP="003F3227">
      <w:pPr>
        <w:pStyle w:val="Ttulo5"/>
        <w:numPr>
          <w:ilvl w:val="1"/>
          <w:numId w:val="18"/>
        </w:numPr>
        <w:spacing w:line="288" w:lineRule="auto"/>
        <w:ind w:left="0" w:firstLine="0"/>
        <w:jc w:val="both"/>
        <w:rPr>
          <w:rFonts w:ascii="Times New Roman" w:hAnsi="Times New Roman"/>
          <w:sz w:val="24"/>
          <w:szCs w:val="24"/>
        </w:rPr>
      </w:pPr>
      <w:bookmarkStart w:id="178" w:name="_DV_M161"/>
      <w:bookmarkEnd w:id="178"/>
      <w:r w:rsidRPr="005F3A4B">
        <w:rPr>
          <w:rFonts w:ascii="Times New Roman" w:hAnsi="Times New Roman"/>
          <w:b w:val="0"/>
          <w:sz w:val="24"/>
          <w:szCs w:val="24"/>
        </w:rPr>
        <w:t xml:space="preserve">Observadas as disposições previstas na CCB, na hipótese de inadimplemento, total ou parcial, de qualquer uma das Obrigações Garantidas, por qualquer motivo, a Fiduciária poderá, a seu exclusivo critério, excutir judicial ou extrajudicialmente os Créditos Cedidos Fiduciariamente, de modo a promover a liquidação, parcial ou total, das Obrigações Garantidas, sem prejuízo do exercício, pela Fiduciária, de quaisquer outros direitos, </w:t>
      </w:r>
      <w:r w:rsidRPr="005F3A4B">
        <w:rPr>
          <w:rFonts w:ascii="Times New Roman" w:hAnsi="Times New Roman"/>
          <w:b w:val="0"/>
          <w:sz w:val="24"/>
          <w:szCs w:val="24"/>
        </w:rPr>
        <w:lastRenderedPageBreak/>
        <w:t xml:space="preserve">garantias e prerrogativas que lhe assistam, em virtude de contrato e/ou da legislação aplicável. O exercício do direito previsto nesta </w:t>
      </w:r>
      <w:bookmarkStart w:id="179" w:name="_DV_M162"/>
      <w:bookmarkEnd w:id="179"/>
      <w:r w:rsidRPr="005F3A4B">
        <w:rPr>
          <w:rFonts w:ascii="Times New Roman" w:hAnsi="Times New Roman"/>
          <w:b w:val="0"/>
          <w:sz w:val="24"/>
          <w:szCs w:val="24"/>
        </w:rPr>
        <w:t>cláusula poderá, em caso de inadimplemento, ser exercido a qualquer tempo, não representando novação caso o seu exercício não seja feito imediatamente após o inadimplemento do Fiduciante.</w:t>
      </w:r>
    </w:p>
    <w:p w14:paraId="2FC6FBC5" w14:textId="77777777" w:rsidR="005F3A4B" w:rsidRPr="005F3A4B" w:rsidRDefault="005F3A4B" w:rsidP="005F3A4B">
      <w:pPr>
        <w:pStyle w:val="Ttulo5"/>
        <w:spacing w:line="288" w:lineRule="auto"/>
        <w:ind w:left="0"/>
        <w:jc w:val="both"/>
        <w:rPr>
          <w:rFonts w:ascii="Times New Roman" w:hAnsi="Times New Roman"/>
          <w:b w:val="0"/>
          <w:sz w:val="24"/>
          <w:szCs w:val="24"/>
        </w:rPr>
      </w:pPr>
    </w:p>
    <w:p w14:paraId="7FB575C0" w14:textId="77777777" w:rsidR="005F3A4B" w:rsidRPr="005F3A4B" w:rsidRDefault="005F3A4B" w:rsidP="003F3227">
      <w:pPr>
        <w:pStyle w:val="Ttulo5"/>
        <w:numPr>
          <w:ilvl w:val="1"/>
          <w:numId w:val="18"/>
        </w:numPr>
        <w:spacing w:line="288" w:lineRule="auto"/>
        <w:ind w:left="0" w:firstLine="0"/>
        <w:jc w:val="both"/>
        <w:rPr>
          <w:rFonts w:ascii="Times New Roman" w:hAnsi="Times New Roman"/>
          <w:sz w:val="24"/>
          <w:szCs w:val="24"/>
        </w:rPr>
      </w:pPr>
      <w:bookmarkStart w:id="180" w:name="_DV_M163"/>
      <w:bookmarkEnd w:id="180"/>
      <w:r w:rsidRPr="005F3A4B">
        <w:rPr>
          <w:rFonts w:ascii="Times New Roman" w:hAnsi="Times New Roman"/>
          <w:b w:val="0"/>
          <w:sz w:val="24"/>
          <w:szCs w:val="24"/>
        </w:rPr>
        <w:t>A excussão extrajudicial poderá ser realizada pela Fiduciária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6F734800" w14:textId="77777777" w:rsidR="005F3A4B" w:rsidRPr="005F3A4B" w:rsidRDefault="005F3A4B" w:rsidP="005F3A4B">
      <w:pPr>
        <w:pStyle w:val="Ttulo5"/>
        <w:spacing w:line="288" w:lineRule="auto"/>
        <w:ind w:left="0"/>
        <w:jc w:val="both"/>
        <w:rPr>
          <w:rFonts w:ascii="Times New Roman" w:hAnsi="Times New Roman"/>
          <w:b w:val="0"/>
          <w:sz w:val="24"/>
          <w:szCs w:val="24"/>
        </w:rPr>
      </w:pPr>
    </w:p>
    <w:p w14:paraId="349E0E94" w14:textId="77777777" w:rsidR="005F3A4B" w:rsidRPr="005F3A4B" w:rsidRDefault="005F3A4B" w:rsidP="003F3227">
      <w:pPr>
        <w:pStyle w:val="Ttulo5"/>
        <w:numPr>
          <w:ilvl w:val="1"/>
          <w:numId w:val="18"/>
        </w:numPr>
        <w:spacing w:line="288" w:lineRule="auto"/>
        <w:ind w:left="0" w:firstLine="0"/>
        <w:jc w:val="both"/>
        <w:rPr>
          <w:rFonts w:ascii="Times New Roman" w:hAnsi="Times New Roman"/>
          <w:sz w:val="24"/>
          <w:szCs w:val="24"/>
        </w:rPr>
      </w:pPr>
      <w:bookmarkStart w:id="181" w:name="_DV_M164"/>
      <w:bookmarkEnd w:id="181"/>
      <w:r w:rsidRPr="005F3A4B">
        <w:rPr>
          <w:rFonts w:ascii="Times New Roman" w:hAnsi="Times New Roman"/>
          <w:b w:val="0"/>
          <w:sz w:val="24"/>
          <w:szCs w:val="24"/>
        </w:rPr>
        <w:t>Correrão por conta da Fiduciante todas as despesas, direta ou indiretamente incorridas pela Fiduciária, para (i) a excussão, judicial ou extrajudicial, da garantia constituída nesta Cessão Fiduciária de Direitos Creditórios; (</w:t>
      </w:r>
      <w:proofErr w:type="spellStart"/>
      <w:r w:rsidRPr="005F3A4B">
        <w:rPr>
          <w:rFonts w:ascii="Times New Roman" w:hAnsi="Times New Roman"/>
          <w:b w:val="0"/>
          <w:sz w:val="24"/>
          <w:szCs w:val="24"/>
        </w:rPr>
        <w:t>ii</w:t>
      </w:r>
      <w:proofErr w:type="spellEnd"/>
      <w:r w:rsidRPr="005F3A4B">
        <w:rPr>
          <w:rFonts w:ascii="Times New Roman" w:hAnsi="Times New Roman"/>
          <w:b w:val="0"/>
          <w:sz w:val="24"/>
          <w:szCs w:val="24"/>
        </w:rPr>
        <w:t>) o exercício de qualquer outro direito ou prerrogativa previsto neste Contrato de Cessão Fiduciária; (</w:t>
      </w:r>
      <w:proofErr w:type="spellStart"/>
      <w:r w:rsidRPr="005F3A4B">
        <w:rPr>
          <w:rFonts w:ascii="Times New Roman" w:hAnsi="Times New Roman"/>
          <w:b w:val="0"/>
          <w:sz w:val="24"/>
          <w:szCs w:val="24"/>
        </w:rPr>
        <w:t>iii</w:t>
      </w:r>
      <w:proofErr w:type="spellEnd"/>
      <w:r w:rsidRPr="005F3A4B">
        <w:rPr>
          <w:rFonts w:ascii="Times New Roman" w:hAnsi="Times New Roman"/>
          <w:b w:val="0"/>
          <w:sz w:val="24"/>
          <w:szCs w:val="24"/>
        </w:rPr>
        <w:t>) a formalização desta Cessão Fiduciária de Direitos Creditórios; e (</w:t>
      </w:r>
      <w:proofErr w:type="spellStart"/>
      <w:r w:rsidRPr="005F3A4B">
        <w:rPr>
          <w:rFonts w:ascii="Times New Roman" w:hAnsi="Times New Roman"/>
          <w:b w:val="0"/>
          <w:sz w:val="24"/>
          <w:szCs w:val="24"/>
        </w:rPr>
        <w:t>iv</w:t>
      </w:r>
      <w:proofErr w:type="spellEnd"/>
      <w:r w:rsidRPr="005F3A4B">
        <w:rPr>
          <w:rFonts w:ascii="Times New Roman" w:hAnsi="Times New Roman"/>
          <w:b w:val="0"/>
          <w:sz w:val="24"/>
          <w:szCs w:val="24"/>
        </w:rPr>
        <w:t>) o pagamento de todos os tributos que vierem a incidir sobre os Créditos Cedidos Fiduciariamente, e/ou sobre as transferências desses valores para a Conta Centralizadora.</w:t>
      </w:r>
    </w:p>
    <w:p w14:paraId="2EA210DE" w14:textId="77777777" w:rsidR="005F3A4B" w:rsidRPr="005F3A4B" w:rsidRDefault="005F3A4B" w:rsidP="005F3A4B">
      <w:pPr>
        <w:pStyle w:val="Ttulo5"/>
        <w:spacing w:line="288" w:lineRule="auto"/>
        <w:ind w:left="0"/>
        <w:jc w:val="both"/>
        <w:rPr>
          <w:rFonts w:ascii="Times New Roman" w:hAnsi="Times New Roman"/>
          <w:sz w:val="24"/>
          <w:szCs w:val="24"/>
        </w:rPr>
      </w:pPr>
    </w:p>
    <w:p w14:paraId="1A6DEAF8" w14:textId="77777777" w:rsidR="005F3A4B" w:rsidRPr="00BA5256" w:rsidRDefault="005F3A4B" w:rsidP="003F3227">
      <w:pPr>
        <w:pStyle w:val="Ttulo5"/>
        <w:numPr>
          <w:ilvl w:val="1"/>
          <w:numId w:val="18"/>
        </w:numPr>
        <w:spacing w:line="288" w:lineRule="auto"/>
        <w:ind w:left="0" w:firstLine="0"/>
        <w:jc w:val="both"/>
        <w:rPr>
          <w:rFonts w:ascii="Times New Roman" w:hAnsi="Times New Roman"/>
          <w:b w:val="0"/>
          <w:sz w:val="24"/>
          <w:szCs w:val="24"/>
        </w:rPr>
      </w:pPr>
      <w:bookmarkStart w:id="182" w:name="_DV_M165"/>
      <w:bookmarkEnd w:id="182"/>
      <w:r w:rsidRPr="005F3A4B">
        <w:rPr>
          <w:rFonts w:ascii="Times New Roman" w:hAnsi="Times New Roman"/>
          <w:b w:val="0"/>
          <w:sz w:val="24"/>
          <w:szCs w:val="24"/>
        </w:rPr>
        <w:t>Caso, após a aplicação dos recursos relativos aos Créditos Cedidos Fiduciariamente para pagamento das Obrigações Garantidas, seja verificada a existência de saldo devedor remanescente, a Fiduciante permanecerá responsável pelo pagamento deste saldo, o qual deverá ser imediatamente pago pela Fiduciante, nos termos previstos no § 2º do artigo 19 da Lei nº 9.514/1997.</w:t>
      </w:r>
      <w:bookmarkStart w:id="183" w:name="_DV_C130"/>
      <w:r w:rsidRPr="000E2FFE">
        <w:rPr>
          <w:rFonts w:ascii="Times New Roman" w:hAnsi="Times New Roman"/>
          <w:sz w:val="24"/>
        </w:rPr>
        <w:t xml:space="preserve"> </w:t>
      </w:r>
      <w:r w:rsidRPr="009F50D4">
        <w:rPr>
          <w:rFonts w:ascii="Times New Roman" w:hAnsi="Times New Roman"/>
          <w:b w:val="0"/>
          <w:sz w:val="24"/>
        </w:rPr>
        <w:t>Caso seja verificada a existência de saldo remanescente, os valores que sobejarem deverão ser devolvidos à Fiduciante.</w:t>
      </w:r>
      <w:bookmarkEnd w:id="183"/>
    </w:p>
    <w:p w14:paraId="05DBE92A" w14:textId="77777777" w:rsidR="005F3A4B" w:rsidRPr="005F3A4B" w:rsidRDefault="005F3A4B" w:rsidP="005F3A4B">
      <w:pPr>
        <w:pStyle w:val="Ttulo5"/>
        <w:spacing w:line="288" w:lineRule="auto"/>
        <w:ind w:left="0"/>
        <w:jc w:val="both"/>
        <w:rPr>
          <w:rFonts w:ascii="Times New Roman" w:hAnsi="Times New Roman"/>
          <w:sz w:val="24"/>
          <w:szCs w:val="24"/>
        </w:rPr>
      </w:pPr>
    </w:p>
    <w:p w14:paraId="608CA528" w14:textId="77777777" w:rsidR="005F3A4B" w:rsidRPr="005F3A4B" w:rsidRDefault="005F3A4B" w:rsidP="003F3227">
      <w:pPr>
        <w:pStyle w:val="Ttulo5"/>
        <w:numPr>
          <w:ilvl w:val="1"/>
          <w:numId w:val="18"/>
        </w:numPr>
        <w:spacing w:line="288" w:lineRule="auto"/>
        <w:ind w:left="0" w:firstLine="0"/>
        <w:jc w:val="both"/>
        <w:rPr>
          <w:rFonts w:ascii="Times New Roman" w:hAnsi="Times New Roman"/>
          <w:sz w:val="24"/>
          <w:szCs w:val="24"/>
        </w:rPr>
      </w:pPr>
      <w:bookmarkStart w:id="184" w:name="_DV_M166"/>
      <w:bookmarkEnd w:id="184"/>
      <w:r w:rsidRPr="005F3A4B">
        <w:rPr>
          <w:rFonts w:ascii="Times New Roman" w:hAnsi="Times New Roman"/>
          <w:b w:val="0"/>
          <w:sz w:val="24"/>
          <w:szCs w:val="24"/>
        </w:rPr>
        <w:t>Na data em que as Obrigações Garantidas forem comprovadamente cumpridas de forma integral, esta Cessão Fiduciária de Direitos Creditórios se extinguirá e, como consequência, a titularidade fiduciária dos Créditos Cedidos Fiduciariamente será imediatamente restituída pela Fiduciária à Fiduciante.</w:t>
      </w:r>
    </w:p>
    <w:p w14:paraId="0EA8D284"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7DA0C367" w14:textId="79395A29" w:rsidR="005F3A4B" w:rsidRPr="005F3A4B" w:rsidRDefault="005F3A4B" w:rsidP="005F3A4B">
      <w:pPr>
        <w:pStyle w:val="Ttulo3"/>
        <w:spacing w:line="288" w:lineRule="auto"/>
        <w:ind w:left="0"/>
        <w:jc w:val="both"/>
        <w:rPr>
          <w:rFonts w:ascii="Times New Roman" w:hAnsi="Times New Roman"/>
          <w:szCs w:val="24"/>
          <w:lang w:val="pt-BR"/>
        </w:rPr>
      </w:pPr>
      <w:bookmarkStart w:id="185" w:name="_DV_M167"/>
      <w:bookmarkEnd w:id="176"/>
      <w:bookmarkEnd w:id="185"/>
      <w:r w:rsidRPr="005F3A4B">
        <w:rPr>
          <w:rFonts w:ascii="Times New Roman" w:hAnsi="Times New Roman"/>
          <w:szCs w:val="24"/>
          <w:lang w:val="pt-BR"/>
        </w:rPr>
        <w:t xml:space="preserve">CLÁUSULA </w:t>
      </w:r>
      <w:r w:rsidR="003F3227">
        <w:rPr>
          <w:rFonts w:ascii="Times New Roman" w:hAnsi="Times New Roman"/>
          <w:szCs w:val="24"/>
          <w:lang w:val="pt-BR"/>
        </w:rPr>
        <w:t>SÉTIMA</w:t>
      </w:r>
      <w:r w:rsidRPr="005F3A4B">
        <w:rPr>
          <w:rFonts w:ascii="Times New Roman" w:hAnsi="Times New Roman"/>
          <w:szCs w:val="24"/>
          <w:lang w:val="pt-BR"/>
        </w:rPr>
        <w:t xml:space="preserve"> – DISPOSIÇÕES GERAIS</w:t>
      </w:r>
    </w:p>
    <w:p w14:paraId="1B754221"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1039193D" w14:textId="0DC87F56" w:rsidR="00EA6330" w:rsidRPr="00625CA9" w:rsidRDefault="00EA6330" w:rsidP="00EA6330">
      <w:pPr>
        <w:widowControl w:val="0"/>
        <w:spacing w:line="269" w:lineRule="auto"/>
        <w:ind w:right="49"/>
        <w:jc w:val="both"/>
        <w:rPr>
          <w:sz w:val="24"/>
          <w:szCs w:val="24"/>
        </w:rPr>
      </w:pPr>
      <w:r>
        <w:rPr>
          <w:b/>
          <w:bCs/>
          <w:sz w:val="24"/>
          <w:szCs w:val="24"/>
        </w:rPr>
        <w:t>7.1</w:t>
      </w:r>
      <w:r>
        <w:rPr>
          <w:b/>
          <w:bCs/>
          <w:sz w:val="24"/>
          <w:szCs w:val="24"/>
        </w:rPr>
        <w:tab/>
      </w:r>
      <w:r w:rsidRPr="00625CA9">
        <w:rPr>
          <w:sz w:val="24"/>
          <w:szCs w:val="24"/>
        </w:rPr>
        <w:t xml:space="preserve">As comunicações a serem enviadas por qualquer das Partes nos termos deste Contrato deverão ser encaminhadas para os seguintes endereços: </w:t>
      </w:r>
    </w:p>
    <w:p w14:paraId="798A01D6" w14:textId="77777777" w:rsidR="00EA6330" w:rsidRDefault="00EA6330" w:rsidP="00EA6330">
      <w:pPr>
        <w:widowControl w:val="0"/>
        <w:spacing w:line="269" w:lineRule="auto"/>
        <w:ind w:right="49"/>
        <w:jc w:val="both"/>
        <w:rPr>
          <w:i/>
          <w:iCs/>
          <w:sz w:val="24"/>
          <w:szCs w:val="24"/>
        </w:rPr>
      </w:pPr>
    </w:p>
    <w:p w14:paraId="3E75764A" w14:textId="5A50C938" w:rsidR="00EA6330" w:rsidRDefault="00EA6330" w:rsidP="00EA6330">
      <w:pPr>
        <w:widowControl w:val="0"/>
        <w:spacing w:line="269" w:lineRule="auto"/>
        <w:ind w:right="49"/>
        <w:jc w:val="both"/>
        <w:rPr>
          <w:sz w:val="24"/>
          <w:szCs w:val="24"/>
        </w:rPr>
      </w:pPr>
      <w:r w:rsidRPr="00625CA9">
        <w:rPr>
          <w:i/>
          <w:iCs/>
          <w:sz w:val="24"/>
          <w:szCs w:val="24"/>
        </w:rPr>
        <w:t xml:space="preserve">se para </w:t>
      </w:r>
      <w:r>
        <w:rPr>
          <w:i/>
          <w:iCs/>
          <w:sz w:val="24"/>
          <w:szCs w:val="24"/>
        </w:rPr>
        <w:t>a</w:t>
      </w:r>
      <w:r w:rsidRPr="00625CA9">
        <w:rPr>
          <w:i/>
          <w:iCs/>
          <w:sz w:val="24"/>
          <w:szCs w:val="24"/>
        </w:rPr>
        <w:t xml:space="preserve"> </w:t>
      </w:r>
      <w:r>
        <w:rPr>
          <w:i/>
          <w:iCs/>
          <w:sz w:val="24"/>
          <w:szCs w:val="24"/>
        </w:rPr>
        <w:t>Fiduciante</w:t>
      </w:r>
      <w:r w:rsidRPr="00625CA9">
        <w:rPr>
          <w:sz w:val="24"/>
          <w:szCs w:val="24"/>
        </w:rPr>
        <w:t>:</w:t>
      </w:r>
    </w:p>
    <w:p w14:paraId="3B47BEFD" w14:textId="374CEBAC" w:rsidR="00EA6330" w:rsidRDefault="00EA6330" w:rsidP="00EA6330">
      <w:pPr>
        <w:widowControl w:val="0"/>
        <w:spacing w:line="269" w:lineRule="auto"/>
        <w:ind w:right="49"/>
        <w:jc w:val="both"/>
        <w:rPr>
          <w:sz w:val="24"/>
          <w:szCs w:val="24"/>
        </w:rPr>
      </w:pPr>
    </w:p>
    <w:p w14:paraId="3A2FEE14" w14:textId="77777777" w:rsidR="00EA6330" w:rsidRDefault="00EA6330" w:rsidP="00EA6330">
      <w:pPr>
        <w:widowControl w:val="0"/>
        <w:spacing w:line="269" w:lineRule="auto"/>
        <w:ind w:right="49"/>
        <w:jc w:val="both"/>
        <w:rPr>
          <w:rFonts w:ascii="Tms Rmn" w:eastAsia="Arial Unicode MS" w:hAnsi="Tms Rmn"/>
          <w:b/>
          <w:sz w:val="24"/>
          <w:szCs w:val="24"/>
          <w:highlight w:val="lightGray"/>
        </w:rPr>
      </w:pPr>
      <w:r w:rsidRPr="00DB3382">
        <w:rPr>
          <w:b/>
          <w:bCs/>
          <w:sz w:val="24"/>
          <w:szCs w:val="24"/>
        </w:rPr>
        <w:t>GGL SOCIEDADE INCORPORADORA SPE LTDA</w:t>
      </w:r>
      <w:r w:rsidRPr="005D168D" w:rsidDel="00B92C91">
        <w:rPr>
          <w:rFonts w:ascii="Tms Rmn" w:eastAsia="Arial Unicode MS" w:hAnsi="Tms Rmn"/>
          <w:b/>
          <w:sz w:val="24"/>
          <w:szCs w:val="24"/>
          <w:highlight w:val="lightGray"/>
        </w:rPr>
        <w:t xml:space="preserve"> </w:t>
      </w:r>
    </w:p>
    <w:p w14:paraId="5BCD58EB" w14:textId="77777777" w:rsidR="00EA6330" w:rsidRDefault="00EA6330" w:rsidP="00EA6330">
      <w:pPr>
        <w:autoSpaceDE w:val="0"/>
        <w:autoSpaceDN w:val="0"/>
        <w:adjustRightInd w:val="0"/>
        <w:spacing w:line="269" w:lineRule="auto"/>
        <w:jc w:val="both"/>
        <w:rPr>
          <w:sz w:val="24"/>
          <w:szCs w:val="24"/>
        </w:rPr>
      </w:pPr>
      <w:r w:rsidRPr="00DB3382">
        <w:rPr>
          <w:sz w:val="24"/>
          <w:szCs w:val="24"/>
        </w:rPr>
        <w:lastRenderedPageBreak/>
        <w:t xml:space="preserve">Via Guilherme </w:t>
      </w:r>
      <w:proofErr w:type="spellStart"/>
      <w:r w:rsidRPr="00DB3382">
        <w:rPr>
          <w:sz w:val="24"/>
          <w:szCs w:val="24"/>
        </w:rPr>
        <w:t>Dibbern</w:t>
      </w:r>
      <w:proofErr w:type="spellEnd"/>
      <w:r w:rsidRPr="00DB3382">
        <w:rPr>
          <w:sz w:val="24"/>
          <w:szCs w:val="24"/>
        </w:rPr>
        <w:t xml:space="preserve">, n° 3250, Bairro da Graminha, </w:t>
      </w:r>
    </w:p>
    <w:p w14:paraId="6FD91F89" w14:textId="77777777" w:rsidR="00EA6330" w:rsidRPr="00D51BBD" w:rsidRDefault="00EA6330" w:rsidP="00EA6330">
      <w:pPr>
        <w:autoSpaceDE w:val="0"/>
        <w:autoSpaceDN w:val="0"/>
        <w:adjustRightInd w:val="0"/>
        <w:spacing w:line="269" w:lineRule="auto"/>
        <w:jc w:val="both"/>
        <w:rPr>
          <w:i/>
          <w:sz w:val="24"/>
          <w:szCs w:val="24"/>
          <w:highlight w:val="lightGray"/>
        </w:rPr>
      </w:pPr>
      <w:r w:rsidRPr="00DB3382">
        <w:rPr>
          <w:sz w:val="24"/>
          <w:szCs w:val="24"/>
        </w:rPr>
        <w:t>CEP 13.428-217</w:t>
      </w:r>
      <w:r>
        <w:rPr>
          <w:sz w:val="24"/>
          <w:szCs w:val="24"/>
        </w:rPr>
        <w:t>,</w:t>
      </w:r>
      <w:r>
        <w:rPr>
          <w:bCs/>
          <w:sz w:val="24"/>
          <w:szCs w:val="24"/>
        </w:rPr>
        <w:t xml:space="preserve"> </w:t>
      </w:r>
      <w:r w:rsidRPr="00DB3382">
        <w:rPr>
          <w:sz w:val="24"/>
          <w:szCs w:val="24"/>
        </w:rPr>
        <w:t>Limeira</w:t>
      </w:r>
      <w:r>
        <w:rPr>
          <w:sz w:val="24"/>
          <w:szCs w:val="24"/>
        </w:rPr>
        <w:t xml:space="preserve"> - SP</w:t>
      </w:r>
    </w:p>
    <w:p w14:paraId="5EEB8D9D" w14:textId="17013ED1" w:rsidR="00C032E5" w:rsidRPr="00C032E5" w:rsidRDefault="00C032E5" w:rsidP="00C032E5">
      <w:pPr>
        <w:widowControl w:val="0"/>
        <w:spacing w:line="269" w:lineRule="auto"/>
        <w:ind w:right="49"/>
        <w:jc w:val="both"/>
        <w:rPr>
          <w:color w:val="000000"/>
          <w:sz w:val="24"/>
          <w:szCs w:val="24"/>
        </w:rPr>
      </w:pPr>
      <w:r w:rsidRPr="00C032E5">
        <w:rPr>
          <w:color w:val="000000"/>
          <w:sz w:val="24"/>
          <w:szCs w:val="24"/>
        </w:rPr>
        <w:t>At: João Marcos Ceglauskis</w:t>
      </w:r>
    </w:p>
    <w:p w14:paraId="0DA4B3CE" w14:textId="77777777" w:rsidR="00C032E5" w:rsidRPr="00C032E5" w:rsidRDefault="00C032E5" w:rsidP="00C032E5">
      <w:pPr>
        <w:widowControl w:val="0"/>
        <w:spacing w:line="269" w:lineRule="auto"/>
        <w:ind w:right="49"/>
        <w:jc w:val="both"/>
        <w:rPr>
          <w:color w:val="000000"/>
          <w:sz w:val="24"/>
          <w:szCs w:val="24"/>
        </w:rPr>
      </w:pPr>
      <w:r w:rsidRPr="00C032E5">
        <w:rPr>
          <w:color w:val="000000"/>
          <w:sz w:val="24"/>
          <w:szCs w:val="24"/>
        </w:rPr>
        <w:t>Telefone: 12 3923-5024</w:t>
      </w:r>
    </w:p>
    <w:p w14:paraId="02928B4E" w14:textId="77777777" w:rsidR="00C032E5" w:rsidRPr="00C032E5" w:rsidRDefault="00C032E5" w:rsidP="00C032E5">
      <w:pPr>
        <w:widowControl w:val="0"/>
        <w:spacing w:line="269" w:lineRule="auto"/>
        <w:ind w:right="49"/>
        <w:jc w:val="both"/>
        <w:rPr>
          <w:color w:val="000000"/>
          <w:sz w:val="24"/>
          <w:szCs w:val="24"/>
        </w:rPr>
      </w:pPr>
      <w:r w:rsidRPr="00C032E5">
        <w:rPr>
          <w:color w:val="000000"/>
          <w:sz w:val="24"/>
          <w:szCs w:val="24"/>
        </w:rPr>
        <w:t xml:space="preserve">E-mail: </w:t>
      </w:r>
      <w:hyperlink r:id="rId8" w:history="1">
        <w:r w:rsidRPr="00C032E5">
          <w:rPr>
            <w:rStyle w:val="Hyperlink"/>
            <w:sz w:val="24"/>
            <w:szCs w:val="24"/>
          </w:rPr>
          <w:t>joaomarcos@ticem.com.br</w:t>
        </w:r>
      </w:hyperlink>
    </w:p>
    <w:p w14:paraId="1CF9E76C" w14:textId="77777777" w:rsidR="00EA6330" w:rsidRDefault="00EA6330" w:rsidP="00EA6330">
      <w:pPr>
        <w:widowControl w:val="0"/>
        <w:spacing w:line="269" w:lineRule="auto"/>
        <w:ind w:right="49"/>
        <w:jc w:val="both"/>
        <w:rPr>
          <w:sz w:val="24"/>
          <w:szCs w:val="24"/>
        </w:rPr>
      </w:pPr>
    </w:p>
    <w:p w14:paraId="727A3884" w14:textId="77777777" w:rsidR="00EA6330" w:rsidRDefault="00EA6330" w:rsidP="00EA6330">
      <w:pPr>
        <w:widowControl w:val="0"/>
        <w:spacing w:line="269" w:lineRule="auto"/>
        <w:ind w:right="49"/>
        <w:jc w:val="both"/>
        <w:rPr>
          <w:bCs/>
          <w:i/>
          <w:iCs/>
          <w:sz w:val="24"/>
          <w:szCs w:val="24"/>
        </w:rPr>
      </w:pPr>
      <w:r w:rsidRPr="00625CA9">
        <w:rPr>
          <w:bCs/>
          <w:i/>
          <w:iCs/>
          <w:sz w:val="24"/>
          <w:szCs w:val="24"/>
        </w:rPr>
        <w:t>se para a Fiduciária:</w:t>
      </w:r>
    </w:p>
    <w:p w14:paraId="55D70E8C" w14:textId="77777777" w:rsidR="00EA6330" w:rsidRPr="00625CA9" w:rsidRDefault="00EA6330" w:rsidP="00EA6330">
      <w:pPr>
        <w:autoSpaceDE w:val="0"/>
        <w:autoSpaceDN w:val="0"/>
        <w:adjustRightInd w:val="0"/>
        <w:spacing w:line="269" w:lineRule="auto"/>
        <w:jc w:val="both"/>
        <w:rPr>
          <w:b/>
          <w:sz w:val="24"/>
          <w:szCs w:val="24"/>
        </w:rPr>
      </w:pPr>
      <w:r w:rsidRPr="00625CA9">
        <w:rPr>
          <w:b/>
          <w:sz w:val="24"/>
          <w:szCs w:val="24"/>
        </w:rPr>
        <w:t>ISEC SECURITIZADORA S.A</w:t>
      </w:r>
      <w:r>
        <w:rPr>
          <w:b/>
          <w:sz w:val="24"/>
          <w:szCs w:val="24"/>
        </w:rPr>
        <w:t>.</w:t>
      </w:r>
    </w:p>
    <w:p w14:paraId="3655EE98" w14:textId="77777777" w:rsidR="00EA6330" w:rsidRPr="00625CA9" w:rsidRDefault="00EA6330" w:rsidP="00EA6330">
      <w:pPr>
        <w:autoSpaceDE w:val="0"/>
        <w:autoSpaceDN w:val="0"/>
        <w:adjustRightInd w:val="0"/>
        <w:spacing w:line="269" w:lineRule="auto"/>
        <w:jc w:val="both"/>
        <w:rPr>
          <w:sz w:val="24"/>
          <w:szCs w:val="24"/>
        </w:rPr>
      </w:pPr>
      <w:r w:rsidRPr="00625CA9">
        <w:rPr>
          <w:sz w:val="24"/>
          <w:szCs w:val="24"/>
        </w:rPr>
        <w:t>Rua Tabapuã, nº 1.123, 21º andar, conjunto 215, Itaim Bibi</w:t>
      </w:r>
      <w:r w:rsidRPr="00625CA9" w:rsidDel="00B936E8">
        <w:rPr>
          <w:sz w:val="24"/>
          <w:szCs w:val="24"/>
        </w:rPr>
        <w:t xml:space="preserve"> </w:t>
      </w:r>
    </w:p>
    <w:p w14:paraId="19AF1FFA" w14:textId="77777777" w:rsidR="00EA6330" w:rsidRPr="00625CA9" w:rsidRDefault="00EA6330" w:rsidP="00EA6330">
      <w:pPr>
        <w:autoSpaceDE w:val="0"/>
        <w:autoSpaceDN w:val="0"/>
        <w:adjustRightInd w:val="0"/>
        <w:spacing w:line="269" w:lineRule="auto"/>
        <w:jc w:val="both"/>
        <w:rPr>
          <w:sz w:val="24"/>
          <w:szCs w:val="24"/>
        </w:rPr>
      </w:pPr>
      <w:r w:rsidRPr="00625CA9">
        <w:rPr>
          <w:sz w:val="24"/>
          <w:szCs w:val="24"/>
        </w:rPr>
        <w:t>CEP 04533-010 - São Paulo - SP</w:t>
      </w:r>
    </w:p>
    <w:p w14:paraId="6E6A7CBB" w14:textId="77777777" w:rsidR="00EA6330" w:rsidRPr="003B7D0E" w:rsidRDefault="00EA6330" w:rsidP="00EA6330">
      <w:pPr>
        <w:spacing w:line="269" w:lineRule="auto"/>
        <w:jc w:val="both"/>
        <w:rPr>
          <w:sz w:val="24"/>
          <w:szCs w:val="24"/>
        </w:rPr>
      </w:pPr>
      <w:r w:rsidRPr="003B7D0E">
        <w:rPr>
          <w:sz w:val="24"/>
          <w:szCs w:val="24"/>
        </w:rPr>
        <w:t xml:space="preserve">At.: </w:t>
      </w:r>
      <w:r>
        <w:rPr>
          <w:sz w:val="24"/>
          <w:szCs w:val="24"/>
        </w:rPr>
        <w:t>Dep. Gestão / Dep. Jurídico</w:t>
      </w:r>
      <w:r w:rsidRPr="003B7D0E" w:rsidDel="001F73DB">
        <w:rPr>
          <w:sz w:val="24"/>
          <w:szCs w:val="24"/>
        </w:rPr>
        <w:t xml:space="preserve"> </w:t>
      </w:r>
    </w:p>
    <w:p w14:paraId="063FF3A5" w14:textId="77777777" w:rsidR="00EA6330" w:rsidRPr="003B7D0E" w:rsidRDefault="00EA6330" w:rsidP="00EA6330">
      <w:pPr>
        <w:spacing w:line="269" w:lineRule="auto"/>
        <w:jc w:val="both"/>
        <w:rPr>
          <w:sz w:val="24"/>
          <w:szCs w:val="24"/>
        </w:rPr>
      </w:pPr>
      <w:r w:rsidRPr="003B7D0E">
        <w:rPr>
          <w:sz w:val="24"/>
          <w:szCs w:val="24"/>
        </w:rPr>
        <w:t>Telefone: 11 3320-7474</w:t>
      </w:r>
    </w:p>
    <w:p w14:paraId="5E72AF05" w14:textId="77777777" w:rsidR="00EA6330" w:rsidRPr="00625CA9" w:rsidRDefault="00EA6330" w:rsidP="00EA6330">
      <w:pPr>
        <w:autoSpaceDE w:val="0"/>
        <w:autoSpaceDN w:val="0"/>
        <w:adjustRightInd w:val="0"/>
        <w:spacing w:line="269" w:lineRule="auto"/>
        <w:jc w:val="both"/>
        <w:rPr>
          <w:color w:val="000000"/>
          <w:sz w:val="24"/>
          <w:szCs w:val="24"/>
        </w:rPr>
      </w:pPr>
      <w:r w:rsidRPr="003B7D0E">
        <w:rPr>
          <w:sz w:val="24"/>
          <w:szCs w:val="24"/>
        </w:rPr>
        <w:t xml:space="preserve">E-mail: </w:t>
      </w:r>
      <w:hyperlink r:id="rId9" w:history="1">
        <w:r w:rsidRPr="003B7D0E">
          <w:rPr>
            <w:sz w:val="24"/>
            <w:szCs w:val="24"/>
          </w:rPr>
          <w:t>gestao@isecbrasil.com.br</w:t>
        </w:r>
      </w:hyperlink>
      <w:r w:rsidRPr="003B7D0E">
        <w:rPr>
          <w:sz w:val="24"/>
          <w:szCs w:val="24"/>
        </w:rPr>
        <w:t xml:space="preserve"> / </w:t>
      </w:r>
      <w:hyperlink r:id="rId10" w:history="1">
        <w:r w:rsidRPr="003B7D0E">
          <w:rPr>
            <w:sz w:val="24"/>
            <w:szCs w:val="24"/>
          </w:rPr>
          <w:t>juridico@isecbrasil.com.br</w:t>
        </w:r>
      </w:hyperlink>
    </w:p>
    <w:p w14:paraId="70B147DA" w14:textId="77777777" w:rsidR="00EA6330" w:rsidRPr="00625CA9" w:rsidRDefault="00EA6330" w:rsidP="00EA6330">
      <w:pPr>
        <w:autoSpaceDE w:val="0"/>
        <w:autoSpaceDN w:val="0"/>
        <w:adjustRightInd w:val="0"/>
        <w:spacing w:line="269" w:lineRule="auto"/>
        <w:jc w:val="both"/>
        <w:rPr>
          <w:sz w:val="24"/>
          <w:szCs w:val="24"/>
        </w:rPr>
      </w:pPr>
    </w:p>
    <w:p w14:paraId="4A5DEA18" w14:textId="3552A9DF" w:rsidR="00EA6330" w:rsidRPr="00625CA9" w:rsidRDefault="00EA6330" w:rsidP="00EA6330">
      <w:pPr>
        <w:spacing w:line="269" w:lineRule="auto"/>
        <w:ind w:right="49"/>
        <w:jc w:val="both"/>
        <w:rPr>
          <w:sz w:val="24"/>
          <w:szCs w:val="24"/>
        </w:rPr>
      </w:pPr>
      <w:r>
        <w:rPr>
          <w:b/>
          <w:bCs/>
          <w:sz w:val="24"/>
          <w:szCs w:val="24"/>
        </w:rPr>
        <w:t>7.1.1</w:t>
      </w:r>
      <w:r w:rsidRPr="00625CA9">
        <w:rPr>
          <w:sz w:val="24"/>
          <w:szCs w:val="24"/>
        </w:rPr>
        <w:t xml:space="preserve">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715801CF" w14:textId="77777777" w:rsidR="00EA6330" w:rsidRDefault="00EA6330" w:rsidP="00EA6330">
      <w:pPr>
        <w:pStyle w:val="Ttulo3"/>
        <w:spacing w:line="288" w:lineRule="auto"/>
        <w:ind w:left="0"/>
        <w:jc w:val="both"/>
        <w:rPr>
          <w:rFonts w:ascii="Times New Roman" w:hAnsi="Times New Roman"/>
          <w:b w:val="0"/>
          <w:szCs w:val="24"/>
          <w:lang w:val="pt-BR"/>
        </w:rPr>
      </w:pPr>
    </w:p>
    <w:p w14:paraId="29D22393" w14:textId="77777777" w:rsidR="00EA6330" w:rsidRPr="00EA6330" w:rsidRDefault="00EA6330" w:rsidP="00EA6330">
      <w:pPr>
        <w:pStyle w:val="PargrafodaLista"/>
        <w:numPr>
          <w:ilvl w:val="0"/>
          <w:numId w:val="19"/>
        </w:numPr>
        <w:overflowPunct w:val="0"/>
        <w:autoSpaceDE w:val="0"/>
        <w:autoSpaceDN w:val="0"/>
        <w:adjustRightInd w:val="0"/>
        <w:spacing w:line="288" w:lineRule="auto"/>
        <w:jc w:val="both"/>
        <w:textAlignment w:val="baseline"/>
        <w:outlineLvl w:val="2"/>
        <w:rPr>
          <w:vanish/>
          <w:sz w:val="24"/>
          <w:szCs w:val="24"/>
        </w:rPr>
      </w:pPr>
    </w:p>
    <w:p w14:paraId="37505E7C" w14:textId="77777777" w:rsidR="00EA6330" w:rsidRPr="00EA6330" w:rsidRDefault="00EA6330" w:rsidP="00EA6330">
      <w:pPr>
        <w:pStyle w:val="PargrafodaLista"/>
        <w:numPr>
          <w:ilvl w:val="1"/>
          <w:numId w:val="19"/>
        </w:numPr>
        <w:overflowPunct w:val="0"/>
        <w:autoSpaceDE w:val="0"/>
        <w:autoSpaceDN w:val="0"/>
        <w:adjustRightInd w:val="0"/>
        <w:spacing w:line="288" w:lineRule="auto"/>
        <w:jc w:val="both"/>
        <w:textAlignment w:val="baseline"/>
        <w:outlineLvl w:val="2"/>
        <w:rPr>
          <w:vanish/>
          <w:sz w:val="24"/>
          <w:szCs w:val="24"/>
        </w:rPr>
      </w:pPr>
    </w:p>
    <w:p w14:paraId="50147294" w14:textId="7DAB7FBD" w:rsidR="005F3A4B" w:rsidRPr="005F3A4B" w:rsidRDefault="005F3A4B" w:rsidP="00EA6330">
      <w:pPr>
        <w:pStyle w:val="Ttulo3"/>
        <w:numPr>
          <w:ilvl w:val="1"/>
          <w:numId w:val="19"/>
        </w:numPr>
        <w:spacing w:line="288" w:lineRule="auto"/>
        <w:ind w:left="0" w:firstLine="0"/>
        <w:jc w:val="both"/>
        <w:rPr>
          <w:rFonts w:ascii="Times New Roman" w:hAnsi="Times New Roman"/>
          <w:b w:val="0"/>
          <w:szCs w:val="24"/>
          <w:lang w:val="pt-BR"/>
        </w:rPr>
      </w:pPr>
      <w:r w:rsidRPr="005F3A4B">
        <w:rPr>
          <w:rFonts w:ascii="Times New Roman" w:hAnsi="Times New Roman"/>
          <w:b w:val="0"/>
          <w:szCs w:val="24"/>
          <w:lang w:val="pt-BR"/>
        </w:rPr>
        <w:t>Todas as comunicações entre as Partes serão consideradas válidas a partir do seu recebimento nos endereços constantes no preâmbulo deste Contrato de Cessão Fiduciária, ou em outro que as Partes venham a indicar, por escrito, durante a vigência desta Cessão Fiduciária de Direitos Creditórios.</w:t>
      </w:r>
    </w:p>
    <w:p w14:paraId="3B7C8563"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3315F6D7" w14:textId="77777777" w:rsidR="005F3A4B" w:rsidRPr="005F3A4B" w:rsidRDefault="005F3A4B" w:rsidP="003F3227">
      <w:pPr>
        <w:pStyle w:val="Ttulo3"/>
        <w:numPr>
          <w:ilvl w:val="2"/>
          <w:numId w:val="19"/>
        </w:numPr>
        <w:spacing w:line="288" w:lineRule="auto"/>
        <w:ind w:left="0" w:firstLine="0"/>
        <w:jc w:val="both"/>
        <w:rPr>
          <w:rFonts w:ascii="Times New Roman" w:hAnsi="Times New Roman"/>
          <w:b w:val="0"/>
          <w:szCs w:val="24"/>
          <w:lang w:val="pt-BR"/>
        </w:rPr>
      </w:pPr>
      <w:bookmarkStart w:id="186" w:name="_DV_M170"/>
      <w:bookmarkEnd w:id="186"/>
      <w:r w:rsidRPr="005F3A4B">
        <w:rPr>
          <w:rFonts w:ascii="Times New Roman" w:hAnsi="Times New Roman"/>
          <w:b w:val="0"/>
          <w:szCs w:val="24"/>
          <w:lang w:val="pt-BR"/>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Fiduciária. Os originais dos documentos enviados por correio eletrônico deverão ser encaminhados para os endereços indicados em até 2 (dois) dias úteis após o envio da mensagem. Cada Parte deverá comunicar às outras a mudança de seu endereço, ficando responsável a Parte que não receba quaisquer comunicações em virtude desta omissão.</w:t>
      </w:r>
    </w:p>
    <w:p w14:paraId="6CAB61B5"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05D04129"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87" w:name="_DV_M171"/>
      <w:bookmarkEnd w:id="187"/>
      <w:r w:rsidRPr="005F3A4B">
        <w:rPr>
          <w:rFonts w:ascii="Times New Roman" w:hAnsi="Times New Roman"/>
          <w:b w:val="0"/>
          <w:szCs w:val="24"/>
          <w:lang w:val="pt-BR"/>
        </w:rPr>
        <w:t xml:space="preserve">O descumprimento de qualquer obrigação pecuniária deste Contrato de Cessão Fiduciária acarretará para a Parte inadimplente multa de 2% (dois por cento) sobre o valor da obrigação inadimplida, acrescida de correção monetária, juros de mora de 1% (um por cento) ao mês, calculados de forma </w:t>
      </w:r>
      <w:r w:rsidRPr="005F3A4B">
        <w:rPr>
          <w:rFonts w:ascii="Times New Roman" w:hAnsi="Times New Roman"/>
          <w:b w:val="0"/>
          <w:i/>
          <w:szCs w:val="24"/>
          <w:lang w:val="pt-BR"/>
        </w:rPr>
        <w:t>pro rata die</w:t>
      </w:r>
      <w:r w:rsidRPr="005F3A4B">
        <w:rPr>
          <w:rFonts w:ascii="Times New Roman" w:hAnsi="Times New Roman"/>
          <w:b w:val="0"/>
          <w:szCs w:val="24"/>
          <w:lang w:val="pt-BR"/>
        </w:rPr>
        <w:t>.</w:t>
      </w:r>
    </w:p>
    <w:p w14:paraId="216084A8"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0ECDF4CE"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88" w:name="_DV_M172"/>
      <w:bookmarkEnd w:id="188"/>
      <w:r w:rsidRPr="005F3A4B">
        <w:rPr>
          <w:rFonts w:ascii="Times New Roman" w:hAnsi="Times New Roman"/>
          <w:b w:val="0"/>
          <w:szCs w:val="24"/>
          <w:lang w:val="pt-BR"/>
        </w:rPr>
        <w:t>Esta Cessão Fiduciária de Direitos Creditórios substitui todos os acordos anteriormente negociados entre as Partes.</w:t>
      </w:r>
    </w:p>
    <w:p w14:paraId="0E35392A"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2ADEA7D2"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89" w:name="_DV_M173"/>
      <w:bookmarkEnd w:id="189"/>
      <w:r w:rsidRPr="005F3A4B">
        <w:rPr>
          <w:rFonts w:ascii="Times New Roman" w:hAnsi="Times New Roman"/>
          <w:b w:val="0"/>
          <w:szCs w:val="24"/>
          <w:lang w:val="pt-BR"/>
        </w:rPr>
        <w:t>Se uma ou mais disposições contidas nesta Cessão Fiduciária de Direitos Creditórios forem consideradas inválidas, ilegais ou inexequíveis em qualquer aspecto das leis aplicáveis, a validade, legalidade e exequibilidade das demais disposições não serão afetadas ou prejudicadas a qualquer título.</w:t>
      </w:r>
    </w:p>
    <w:p w14:paraId="3AD8F988"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30E9B2DE"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90" w:name="_DV_M174"/>
      <w:bookmarkEnd w:id="190"/>
      <w:r w:rsidRPr="005F3A4B">
        <w:rPr>
          <w:rFonts w:ascii="Times New Roman" w:hAnsi="Times New Roman"/>
          <w:b w:val="0"/>
          <w:szCs w:val="24"/>
          <w:lang w:val="pt-BR"/>
        </w:rPr>
        <w:t xml:space="preserve">As Partes reconhecem, desde já, que </w:t>
      </w:r>
      <w:proofErr w:type="spellStart"/>
      <w:r w:rsidRPr="005F3A4B">
        <w:rPr>
          <w:rFonts w:ascii="Times New Roman" w:hAnsi="Times New Roman"/>
          <w:b w:val="0"/>
          <w:szCs w:val="24"/>
          <w:lang w:val="pt-BR"/>
        </w:rPr>
        <w:t>esta</w:t>
      </w:r>
      <w:proofErr w:type="spellEnd"/>
      <w:r w:rsidRPr="005F3A4B">
        <w:rPr>
          <w:rFonts w:ascii="Times New Roman" w:hAnsi="Times New Roman"/>
          <w:b w:val="0"/>
          <w:szCs w:val="24"/>
          <w:lang w:val="pt-BR"/>
        </w:rPr>
        <w:t xml:space="preserve"> Cessão Fiduciária de Direitos Creditórios constitui título executivo extrajudicial,</w:t>
      </w:r>
      <w:bookmarkStart w:id="191" w:name="_DV_C131"/>
      <w:r w:rsidRPr="000E2FFE">
        <w:rPr>
          <w:rFonts w:ascii="Times New Roman" w:hAnsi="Times New Roman"/>
          <w:lang w:val="pt-BR"/>
        </w:rPr>
        <w:t xml:space="preserve"> </w:t>
      </w:r>
      <w:r w:rsidRPr="000E2FFE">
        <w:rPr>
          <w:rFonts w:ascii="Times New Roman" w:hAnsi="Times New Roman"/>
          <w:b w:val="0"/>
          <w:lang w:val="pt-BR"/>
        </w:rPr>
        <w:t>nos termos do artigo 784, inciso III, do Novo Código de Processo Civil,</w:t>
      </w:r>
      <w:bookmarkStart w:id="192" w:name="_DV_M175"/>
      <w:bookmarkEnd w:id="191"/>
      <w:bookmarkEnd w:id="192"/>
      <w:r w:rsidRPr="000E2FFE">
        <w:rPr>
          <w:rFonts w:ascii="Times New Roman" w:hAnsi="Times New Roman"/>
          <w:b w:val="0"/>
          <w:szCs w:val="24"/>
          <w:lang w:val="pt-BR"/>
        </w:rPr>
        <w:t xml:space="preserve"> também para os fins</w:t>
      </w:r>
      <w:r w:rsidRPr="005F3A4B">
        <w:rPr>
          <w:rFonts w:ascii="Times New Roman" w:hAnsi="Times New Roman"/>
          <w:b w:val="0"/>
          <w:szCs w:val="24"/>
          <w:lang w:val="pt-BR"/>
        </w:rPr>
        <w:t xml:space="preserve"> e efeitos dos artigos 815 e seguintes do Novo Código de Processo Civil.</w:t>
      </w:r>
    </w:p>
    <w:p w14:paraId="107FCE09"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120FEB84"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93" w:name="_DV_M176"/>
      <w:bookmarkEnd w:id="193"/>
      <w:r w:rsidRPr="005F3A4B">
        <w:rPr>
          <w:rFonts w:ascii="Times New Roman" w:hAnsi="Times New Roman"/>
          <w:b w:val="0"/>
          <w:szCs w:val="24"/>
          <w:lang w:val="pt-BR"/>
        </w:rPr>
        <w:t>A presente Cessão Fiduciária de Direitos Creditórios é válida entre as Partes e seus sucessores a qualquer título.</w:t>
      </w:r>
    </w:p>
    <w:p w14:paraId="07CADBEE"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0C63FD0D"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94" w:name="_DV_M177"/>
      <w:bookmarkEnd w:id="194"/>
      <w:r w:rsidRPr="005F3A4B">
        <w:rPr>
          <w:rFonts w:ascii="Times New Roman" w:hAnsi="Times New Roman"/>
          <w:b w:val="0"/>
          <w:szCs w:val="24"/>
          <w:lang w:val="pt-BR"/>
        </w:rPr>
        <w:t>Toda e qualquer modificação, alteração ou aditamento à presente Cessão Fiduciária de Direitos Creditórios somente será válido se feito por instrumento escrito, assinado por todas as Partes.</w:t>
      </w:r>
    </w:p>
    <w:p w14:paraId="72EF890D"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6A69B3CD"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95" w:name="_DV_M178"/>
      <w:bookmarkEnd w:id="195"/>
      <w:r w:rsidRPr="005F3A4B">
        <w:rPr>
          <w:rFonts w:ascii="Times New Roman" w:hAnsi="Times New Roman"/>
          <w:b w:val="0"/>
          <w:szCs w:val="24"/>
          <w:lang w:val="pt-BR"/>
        </w:rPr>
        <w:t>Todas e quaisquer despesas que sejam incorridas pela Fiduciária em virtude de aditamentos à presente Cessão Fiduciária de Direitos Creditórios serão de responsabilidade da Fiduciante, podendo a Fiduciária exigir o adiantamento de tais despesas como condição de formalização dos referidos aditamentos.</w:t>
      </w:r>
    </w:p>
    <w:p w14:paraId="7423B7E1" w14:textId="77777777" w:rsidR="005F3A4B" w:rsidRPr="005F3A4B" w:rsidRDefault="005F3A4B" w:rsidP="005F3A4B">
      <w:pPr>
        <w:pStyle w:val="Ttulo3"/>
        <w:spacing w:line="288" w:lineRule="auto"/>
        <w:ind w:left="0"/>
        <w:jc w:val="both"/>
        <w:rPr>
          <w:rFonts w:ascii="Times New Roman" w:hAnsi="Times New Roman"/>
          <w:b w:val="0"/>
          <w:szCs w:val="24"/>
          <w:lang w:val="pt-BR"/>
        </w:rPr>
      </w:pPr>
    </w:p>
    <w:p w14:paraId="19522EF9" w14:textId="77777777" w:rsidR="005F3A4B" w:rsidRPr="005F3A4B" w:rsidRDefault="005F3A4B" w:rsidP="003F3227">
      <w:pPr>
        <w:pStyle w:val="Ttulo3"/>
        <w:numPr>
          <w:ilvl w:val="1"/>
          <w:numId w:val="19"/>
        </w:numPr>
        <w:spacing w:line="288" w:lineRule="auto"/>
        <w:ind w:left="0" w:firstLine="0"/>
        <w:jc w:val="both"/>
        <w:rPr>
          <w:rFonts w:ascii="Times New Roman" w:hAnsi="Times New Roman"/>
          <w:b w:val="0"/>
          <w:szCs w:val="24"/>
          <w:lang w:val="pt-BR"/>
        </w:rPr>
      </w:pPr>
      <w:bookmarkStart w:id="196" w:name="_DV_M179"/>
      <w:bookmarkEnd w:id="196"/>
      <w:r w:rsidRPr="005F3A4B">
        <w:rPr>
          <w:rFonts w:ascii="Times New Roman" w:hAnsi="Times New Roman"/>
          <w:b w:val="0"/>
          <w:szCs w:val="24"/>
          <w:lang w:val="pt-BR"/>
        </w:rPr>
        <w:t>Todos os termos no singular definidos neste Contrato de Cessão Fiduciária deverão ter os mesmos significados quando empregados no plural e vice-versa.</w:t>
      </w:r>
    </w:p>
    <w:p w14:paraId="00E0C03B" w14:textId="77777777" w:rsidR="005F3A4B" w:rsidRPr="005F3A4B" w:rsidRDefault="005F3A4B" w:rsidP="005F3A4B">
      <w:pPr>
        <w:spacing w:line="288" w:lineRule="auto"/>
        <w:jc w:val="both"/>
        <w:rPr>
          <w:sz w:val="24"/>
          <w:szCs w:val="24"/>
        </w:rPr>
      </w:pPr>
    </w:p>
    <w:p w14:paraId="493B4CA2" w14:textId="3CF0CF4E" w:rsidR="005F3A4B" w:rsidRPr="005F3A4B" w:rsidRDefault="005F3A4B" w:rsidP="005F3A4B">
      <w:pPr>
        <w:pStyle w:val="Ttulo3"/>
        <w:spacing w:line="288" w:lineRule="auto"/>
        <w:ind w:left="0"/>
        <w:jc w:val="both"/>
        <w:rPr>
          <w:rFonts w:ascii="Times New Roman" w:hAnsi="Times New Roman"/>
          <w:b w:val="0"/>
          <w:szCs w:val="24"/>
          <w:lang w:val="pt-BR"/>
        </w:rPr>
      </w:pPr>
      <w:bookmarkStart w:id="197" w:name="_DV_M180"/>
      <w:bookmarkStart w:id="198" w:name="_Toc510869666"/>
      <w:bookmarkStart w:id="199" w:name="_Toc529870650"/>
      <w:bookmarkStart w:id="200" w:name="_Toc532964160"/>
      <w:bookmarkEnd w:id="197"/>
      <w:r w:rsidRPr="005F3A4B">
        <w:rPr>
          <w:rFonts w:ascii="Times New Roman" w:hAnsi="Times New Roman"/>
          <w:szCs w:val="24"/>
          <w:lang w:val="pt-BR"/>
        </w:rPr>
        <w:t xml:space="preserve">CLÁUSULA </w:t>
      </w:r>
      <w:r w:rsidR="003F3227">
        <w:rPr>
          <w:rFonts w:ascii="Times New Roman" w:hAnsi="Times New Roman"/>
          <w:szCs w:val="24"/>
          <w:lang w:val="pt-BR"/>
        </w:rPr>
        <w:t>OITAVA</w:t>
      </w:r>
      <w:r w:rsidRPr="005F3A4B">
        <w:rPr>
          <w:rFonts w:ascii="Times New Roman" w:hAnsi="Times New Roman"/>
          <w:szCs w:val="24"/>
          <w:lang w:val="pt-BR"/>
        </w:rPr>
        <w:t xml:space="preserve"> – DO FORO</w:t>
      </w:r>
    </w:p>
    <w:p w14:paraId="02F7BB59" w14:textId="77777777" w:rsidR="005F3A4B" w:rsidRPr="005F3A4B" w:rsidRDefault="005F3A4B" w:rsidP="005F3A4B">
      <w:pPr>
        <w:spacing w:line="288" w:lineRule="auto"/>
        <w:jc w:val="both"/>
        <w:rPr>
          <w:sz w:val="24"/>
          <w:szCs w:val="24"/>
        </w:rPr>
      </w:pPr>
    </w:p>
    <w:p w14:paraId="74DAF1C3" w14:textId="314506B8" w:rsidR="005F3A4B" w:rsidRPr="003F3227" w:rsidRDefault="005F3A4B" w:rsidP="003F3227">
      <w:pPr>
        <w:pStyle w:val="PargrafodaLista"/>
        <w:numPr>
          <w:ilvl w:val="1"/>
          <w:numId w:val="20"/>
        </w:numPr>
        <w:spacing w:line="288" w:lineRule="auto"/>
        <w:ind w:left="0" w:firstLine="0"/>
        <w:jc w:val="both"/>
        <w:rPr>
          <w:sz w:val="24"/>
          <w:szCs w:val="24"/>
        </w:rPr>
      </w:pPr>
      <w:bookmarkStart w:id="201" w:name="_DV_M181"/>
      <w:bookmarkEnd w:id="201"/>
      <w:r w:rsidRPr="003F3227">
        <w:rPr>
          <w:sz w:val="24"/>
          <w:szCs w:val="24"/>
        </w:rPr>
        <w:t xml:space="preserve">Fica eleito o foro da Comarca </w:t>
      </w:r>
      <w:r w:rsidR="005027A7" w:rsidRPr="003F3227">
        <w:rPr>
          <w:sz w:val="24"/>
          <w:szCs w:val="24"/>
        </w:rPr>
        <w:t>de São Paulo,</w:t>
      </w:r>
      <w:r w:rsidRPr="003F3227">
        <w:rPr>
          <w:sz w:val="24"/>
          <w:szCs w:val="24"/>
        </w:rPr>
        <w:t xml:space="preserve"> Estado d</w:t>
      </w:r>
      <w:r w:rsidR="005027A7" w:rsidRPr="003F3227">
        <w:rPr>
          <w:sz w:val="24"/>
          <w:szCs w:val="24"/>
        </w:rPr>
        <w:t>e</w:t>
      </w:r>
      <w:r w:rsidRPr="003F3227">
        <w:rPr>
          <w:sz w:val="24"/>
          <w:szCs w:val="24"/>
        </w:rPr>
        <w:t xml:space="preserve"> </w:t>
      </w:r>
      <w:r w:rsidR="005027A7" w:rsidRPr="003F3227">
        <w:rPr>
          <w:sz w:val="24"/>
          <w:szCs w:val="24"/>
        </w:rPr>
        <w:t>São Paulo</w:t>
      </w:r>
      <w:r w:rsidRPr="003F3227">
        <w:rPr>
          <w:sz w:val="24"/>
          <w:szCs w:val="24"/>
        </w:rPr>
        <w:t>, como o único competente para dirimir todas e quaisquer questões ou litígios oriundos desta Cessão Fiduciária de Direitos Creditórios, renunciando-se expressamente a qualquer outro, por mais privilegiado que seja ou venha a ser.</w:t>
      </w:r>
    </w:p>
    <w:p w14:paraId="0E79BB09" w14:textId="77777777" w:rsidR="005F3A4B" w:rsidRPr="005F3A4B" w:rsidRDefault="005F3A4B" w:rsidP="005F3A4B">
      <w:pPr>
        <w:spacing w:line="288" w:lineRule="auto"/>
        <w:jc w:val="both"/>
        <w:rPr>
          <w:sz w:val="24"/>
          <w:szCs w:val="24"/>
        </w:rPr>
      </w:pPr>
    </w:p>
    <w:p w14:paraId="6F08EFC1" w14:textId="459A7C91" w:rsidR="005F3A4B" w:rsidRPr="005F3A4B" w:rsidRDefault="005F3A4B" w:rsidP="005F3A4B">
      <w:pPr>
        <w:pStyle w:val="Recuonormal"/>
        <w:tabs>
          <w:tab w:val="left" w:pos="0"/>
        </w:tabs>
        <w:spacing w:line="288" w:lineRule="auto"/>
        <w:ind w:left="0"/>
        <w:jc w:val="both"/>
        <w:rPr>
          <w:rFonts w:ascii="Times New Roman" w:hAnsi="Times New Roman"/>
          <w:sz w:val="24"/>
          <w:szCs w:val="24"/>
          <w:lang w:val="pt-BR"/>
        </w:rPr>
      </w:pPr>
      <w:bookmarkStart w:id="202" w:name="_DV_M182"/>
      <w:bookmarkEnd w:id="202"/>
      <w:r w:rsidRPr="005F3A4B">
        <w:rPr>
          <w:rFonts w:ascii="Times New Roman" w:hAnsi="Times New Roman"/>
          <w:sz w:val="24"/>
          <w:szCs w:val="24"/>
          <w:lang w:val="pt-BR"/>
        </w:rPr>
        <w:t xml:space="preserve">E, por estarem assim justas e contratadas, assinam as Partes o presente Contrato de Cessão Fiduciária em </w:t>
      </w:r>
      <w:r w:rsidR="00365DA7">
        <w:rPr>
          <w:rFonts w:ascii="Times New Roman" w:hAnsi="Times New Roman"/>
          <w:sz w:val="24"/>
          <w:szCs w:val="24"/>
          <w:lang w:val="pt-BR"/>
        </w:rPr>
        <w:t>4</w:t>
      </w:r>
      <w:r w:rsidRPr="005F3A4B">
        <w:rPr>
          <w:rFonts w:ascii="Times New Roman" w:hAnsi="Times New Roman"/>
          <w:sz w:val="24"/>
          <w:szCs w:val="24"/>
          <w:lang w:val="pt-BR"/>
        </w:rPr>
        <w:t xml:space="preserve"> (</w:t>
      </w:r>
      <w:r w:rsidR="00365DA7">
        <w:rPr>
          <w:rFonts w:ascii="Times New Roman" w:hAnsi="Times New Roman"/>
          <w:sz w:val="24"/>
          <w:szCs w:val="24"/>
          <w:lang w:val="pt-BR"/>
        </w:rPr>
        <w:t>quatro</w:t>
      </w:r>
      <w:r w:rsidRPr="005F3A4B">
        <w:rPr>
          <w:rFonts w:ascii="Times New Roman" w:hAnsi="Times New Roman"/>
          <w:sz w:val="24"/>
          <w:szCs w:val="24"/>
          <w:lang w:val="pt-BR"/>
        </w:rPr>
        <w:t>) vias de igual teor e forma, na presença das testemunhas a seguir nomeadas.</w:t>
      </w:r>
    </w:p>
    <w:p w14:paraId="44E2B4C0" w14:textId="77777777" w:rsidR="005F3A4B" w:rsidRPr="005F3A4B" w:rsidRDefault="005F3A4B" w:rsidP="005F3A4B">
      <w:pPr>
        <w:spacing w:line="288" w:lineRule="auto"/>
        <w:jc w:val="both"/>
        <w:rPr>
          <w:sz w:val="24"/>
          <w:szCs w:val="24"/>
        </w:rPr>
      </w:pPr>
    </w:p>
    <w:p w14:paraId="483D0A7B" w14:textId="3F7ED3DF" w:rsidR="005F3A4B" w:rsidRPr="005F3A4B" w:rsidRDefault="005027A7" w:rsidP="005F3A4B">
      <w:pPr>
        <w:pStyle w:val="Corpodetexto2"/>
        <w:spacing w:line="288" w:lineRule="auto"/>
        <w:jc w:val="center"/>
        <w:rPr>
          <w:rFonts w:ascii="Times New Roman" w:hAnsi="Times New Roman"/>
          <w:b w:val="0"/>
          <w:sz w:val="24"/>
          <w:szCs w:val="24"/>
        </w:rPr>
      </w:pPr>
      <w:bookmarkStart w:id="203" w:name="_DV_M183"/>
      <w:bookmarkEnd w:id="198"/>
      <w:bookmarkEnd w:id="199"/>
      <w:bookmarkEnd w:id="200"/>
      <w:bookmarkEnd w:id="203"/>
      <w:r>
        <w:rPr>
          <w:rFonts w:ascii="Times New Roman" w:hAnsi="Times New Roman"/>
          <w:b w:val="0"/>
          <w:sz w:val="24"/>
          <w:szCs w:val="24"/>
        </w:rPr>
        <w:t>São Paulo</w:t>
      </w:r>
      <w:r w:rsidR="005F3A4B" w:rsidRPr="005F3A4B">
        <w:rPr>
          <w:rFonts w:ascii="Times New Roman" w:hAnsi="Times New Roman"/>
          <w:b w:val="0"/>
          <w:sz w:val="24"/>
          <w:szCs w:val="24"/>
        </w:rPr>
        <w:t xml:space="preserve">, </w:t>
      </w:r>
      <w:bookmarkStart w:id="204" w:name="_DV_M184"/>
      <w:bookmarkEnd w:id="204"/>
      <w:r w:rsidR="00C032E5">
        <w:rPr>
          <w:rFonts w:ascii="Times New Roman" w:hAnsi="Times New Roman"/>
          <w:b w:val="0"/>
          <w:sz w:val="24"/>
          <w:szCs w:val="24"/>
        </w:rPr>
        <w:t>29</w:t>
      </w:r>
      <w:r w:rsidR="007A43E2">
        <w:rPr>
          <w:rFonts w:ascii="Times New Roman" w:hAnsi="Times New Roman"/>
          <w:b w:val="0"/>
          <w:sz w:val="24"/>
          <w:szCs w:val="24"/>
        </w:rPr>
        <w:t xml:space="preserve"> de </w:t>
      </w:r>
      <w:r w:rsidR="00EA6330">
        <w:rPr>
          <w:rFonts w:ascii="Times New Roman" w:hAnsi="Times New Roman"/>
          <w:b w:val="0"/>
          <w:sz w:val="24"/>
          <w:szCs w:val="24"/>
        </w:rPr>
        <w:t>junho</w:t>
      </w:r>
      <w:r w:rsidR="005F3A4B" w:rsidRPr="005F3A4B">
        <w:rPr>
          <w:rFonts w:ascii="Times New Roman" w:hAnsi="Times New Roman"/>
          <w:b w:val="0"/>
          <w:sz w:val="24"/>
          <w:szCs w:val="24"/>
        </w:rPr>
        <w:t xml:space="preserve"> de </w:t>
      </w:r>
      <w:bookmarkStart w:id="205" w:name="_DV_C137"/>
      <w:r w:rsidRPr="005F3A4B">
        <w:rPr>
          <w:rFonts w:ascii="Times New Roman" w:hAnsi="Times New Roman"/>
          <w:b w:val="0"/>
          <w:sz w:val="24"/>
          <w:szCs w:val="24"/>
        </w:rPr>
        <w:t>20</w:t>
      </w:r>
      <w:r w:rsidR="003A0DD4">
        <w:rPr>
          <w:rFonts w:ascii="Times New Roman" w:hAnsi="Times New Roman"/>
          <w:b w:val="0"/>
          <w:sz w:val="24"/>
          <w:szCs w:val="24"/>
        </w:rPr>
        <w:t>20</w:t>
      </w:r>
      <w:r w:rsidR="005F3A4B" w:rsidRPr="000E2FFE">
        <w:rPr>
          <w:rFonts w:ascii="Times New Roman" w:hAnsi="Times New Roman"/>
          <w:sz w:val="24"/>
        </w:rPr>
        <w:t>.</w:t>
      </w:r>
      <w:bookmarkEnd w:id="205"/>
    </w:p>
    <w:p w14:paraId="68C7FDA1" w14:textId="77777777" w:rsidR="005F3A4B" w:rsidRPr="005F3A4B" w:rsidRDefault="005F3A4B" w:rsidP="005F3A4B">
      <w:pPr>
        <w:pStyle w:val="Corpodetexto2"/>
        <w:spacing w:line="288" w:lineRule="auto"/>
        <w:rPr>
          <w:rFonts w:ascii="Times New Roman" w:hAnsi="Times New Roman"/>
          <w:b w:val="0"/>
          <w:sz w:val="24"/>
          <w:szCs w:val="24"/>
        </w:rPr>
      </w:pPr>
    </w:p>
    <w:p w14:paraId="5B59E75F" w14:textId="005878B4" w:rsidR="005F3A4B" w:rsidRPr="005F3A4B" w:rsidRDefault="005F3A4B" w:rsidP="005F3A4B">
      <w:pPr>
        <w:spacing w:line="288" w:lineRule="auto"/>
        <w:jc w:val="both"/>
        <w:rPr>
          <w:i/>
          <w:sz w:val="24"/>
          <w:szCs w:val="24"/>
          <w:lang w:eastAsia="en-US"/>
        </w:rPr>
      </w:pPr>
      <w:bookmarkStart w:id="206" w:name="_DV_M186"/>
      <w:bookmarkEnd w:id="206"/>
      <w:r w:rsidRPr="005F3A4B">
        <w:rPr>
          <w:i/>
          <w:sz w:val="24"/>
          <w:szCs w:val="24"/>
        </w:rPr>
        <w:t>(O restante da página foi intencionalmente deixado em branco. Segue a página de assinaturas.)</w:t>
      </w:r>
      <w:r w:rsidRPr="005F3A4B">
        <w:rPr>
          <w:b/>
          <w:sz w:val="24"/>
          <w:szCs w:val="24"/>
        </w:rPr>
        <w:br w:type="page"/>
      </w:r>
      <w:r w:rsidRPr="00987E1A">
        <w:rPr>
          <w:i/>
          <w:sz w:val="24"/>
          <w:szCs w:val="24"/>
        </w:rPr>
        <w:lastRenderedPageBreak/>
        <w:t xml:space="preserve">(Página 1/1 de assinaturas do Instrumento Particular de Cessão Fiduciária </w:t>
      </w:r>
      <w:r w:rsidR="00987E1A" w:rsidRPr="004D305F">
        <w:rPr>
          <w:i/>
          <w:sz w:val="24"/>
          <w:szCs w:val="24"/>
        </w:rPr>
        <w:t>e Promessa de Cessão Fiduciária</w:t>
      </w:r>
      <w:r w:rsidR="00987E1A" w:rsidRPr="00987E1A">
        <w:rPr>
          <w:i/>
          <w:sz w:val="24"/>
          <w:szCs w:val="24"/>
        </w:rPr>
        <w:t xml:space="preserve"> </w:t>
      </w:r>
      <w:r w:rsidRPr="00987E1A">
        <w:rPr>
          <w:i/>
          <w:sz w:val="24"/>
          <w:szCs w:val="24"/>
        </w:rPr>
        <w:t xml:space="preserve">de Direitos Creditórios em Garantia, firmado em </w:t>
      </w:r>
      <w:bookmarkStart w:id="207" w:name="_DV_C141"/>
      <w:r w:rsidR="00C032E5">
        <w:rPr>
          <w:sz w:val="24"/>
          <w:szCs w:val="24"/>
        </w:rPr>
        <w:t>29</w:t>
      </w:r>
      <w:r w:rsidR="00B27F8E" w:rsidRPr="00987E1A">
        <w:rPr>
          <w:i/>
          <w:snapToGrid w:val="0"/>
          <w:sz w:val="24"/>
          <w:szCs w:val="24"/>
        </w:rPr>
        <w:t xml:space="preserve"> </w:t>
      </w:r>
      <w:r w:rsidRPr="00987E1A">
        <w:rPr>
          <w:i/>
          <w:snapToGrid w:val="0"/>
          <w:sz w:val="24"/>
          <w:szCs w:val="24"/>
        </w:rPr>
        <w:t xml:space="preserve">de </w:t>
      </w:r>
      <w:r w:rsidR="00EA6330">
        <w:rPr>
          <w:i/>
          <w:sz w:val="24"/>
          <w:szCs w:val="24"/>
        </w:rPr>
        <w:t>junho</w:t>
      </w:r>
      <w:r w:rsidR="00B27F8E" w:rsidRPr="004D305F">
        <w:rPr>
          <w:i/>
          <w:sz w:val="24"/>
          <w:szCs w:val="24"/>
        </w:rPr>
        <w:t xml:space="preserve"> </w:t>
      </w:r>
      <w:r w:rsidRPr="004D305F">
        <w:rPr>
          <w:i/>
          <w:sz w:val="24"/>
          <w:szCs w:val="24"/>
        </w:rPr>
        <w:t xml:space="preserve">de </w:t>
      </w:r>
      <w:r w:rsidR="003A0DD4" w:rsidRPr="004D305F">
        <w:rPr>
          <w:i/>
          <w:sz w:val="24"/>
          <w:szCs w:val="24"/>
        </w:rPr>
        <w:t xml:space="preserve">2020 </w:t>
      </w:r>
      <w:r w:rsidRPr="004D305F">
        <w:rPr>
          <w:i/>
          <w:sz w:val="24"/>
          <w:szCs w:val="24"/>
        </w:rPr>
        <w:t xml:space="preserve">entre a </w:t>
      </w:r>
      <w:r w:rsidR="00DF0F3E" w:rsidRPr="00DF0F3E">
        <w:rPr>
          <w:bCs/>
          <w:i/>
          <w:sz w:val="24"/>
          <w:szCs w:val="24"/>
        </w:rPr>
        <w:t xml:space="preserve">GGL Sociedade Incorporadora SPE LTDA </w:t>
      </w:r>
      <w:bookmarkStart w:id="208" w:name="_DV_M188"/>
      <w:bookmarkEnd w:id="208"/>
      <w:bookmarkEnd w:id="207"/>
      <w:r w:rsidRPr="00987E1A">
        <w:rPr>
          <w:i/>
          <w:sz w:val="24"/>
          <w:szCs w:val="24"/>
        </w:rPr>
        <w:t>e</w:t>
      </w:r>
      <w:r w:rsidRPr="00987E1A">
        <w:rPr>
          <w:i/>
          <w:snapToGrid w:val="0"/>
          <w:sz w:val="24"/>
          <w:szCs w:val="24"/>
        </w:rPr>
        <w:t xml:space="preserve"> a </w:t>
      </w:r>
      <w:r w:rsidR="005027A7" w:rsidRPr="00987E1A">
        <w:rPr>
          <w:i/>
          <w:snapToGrid w:val="0"/>
          <w:sz w:val="24"/>
          <w:szCs w:val="24"/>
        </w:rPr>
        <w:t>ISEC Securitizadora S.A.</w:t>
      </w:r>
      <w:r w:rsidRPr="00987E1A">
        <w:rPr>
          <w:i/>
          <w:sz w:val="24"/>
          <w:szCs w:val="24"/>
        </w:rPr>
        <w:t>)</w:t>
      </w:r>
    </w:p>
    <w:p w14:paraId="230E1835" w14:textId="0033AE65" w:rsidR="005F3A4B" w:rsidRDefault="005F3A4B" w:rsidP="005F3A4B">
      <w:pPr>
        <w:tabs>
          <w:tab w:val="left" w:pos="8647"/>
        </w:tabs>
        <w:autoSpaceDE w:val="0"/>
        <w:autoSpaceDN w:val="0"/>
        <w:adjustRightInd w:val="0"/>
        <w:spacing w:line="288" w:lineRule="auto"/>
        <w:jc w:val="both"/>
        <w:rPr>
          <w:sz w:val="24"/>
          <w:szCs w:val="24"/>
          <w:lang w:eastAsia="en-US"/>
        </w:rPr>
      </w:pPr>
    </w:p>
    <w:p w14:paraId="59B60E30" w14:textId="77777777" w:rsidR="00EA6330" w:rsidRPr="005F3A4B" w:rsidRDefault="00EA6330" w:rsidP="005F3A4B">
      <w:pPr>
        <w:tabs>
          <w:tab w:val="left" w:pos="8647"/>
        </w:tabs>
        <w:autoSpaceDE w:val="0"/>
        <w:autoSpaceDN w:val="0"/>
        <w:adjustRightInd w:val="0"/>
        <w:spacing w:line="288" w:lineRule="auto"/>
        <w:jc w:val="both"/>
        <w:rPr>
          <w:sz w:val="24"/>
          <w:szCs w:val="24"/>
          <w:lang w:eastAsia="en-US"/>
        </w:rPr>
      </w:pPr>
    </w:p>
    <w:p w14:paraId="6EC363EC" w14:textId="77777777" w:rsidR="005F3A4B" w:rsidRDefault="005F3A4B" w:rsidP="005F3A4B">
      <w:pPr>
        <w:tabs>
          <w:tab w:val="left" w:pos="8647"/>
        </w:tabs>
        <w:autoSpaceDE w:val="0"/>
        <w:autoSpaceDN w:val="0"/>
        <w:adjustRightInd w:val="0"/>
        <w:spacing w:line="288" w:lineRule="auto"/>
        <w:jc w:val="center"/>
        <w:rPr>
          <w:sz w:val="24"/>
          <w:szCs w:val="24"/>
          <w:lang w:eastAsia="en-US"/>
        </w:rPr>
      </w:pPr>
    </w:p>
    <w:p w14:paraId="484E7FBB" w14:textId="77777777" w:rsidR="00F43107" w:rsidRPr="005F3A4B" w:rsidRDefault="00F43107" w:rsidP="005F3A4B">
      <w:pPr>
        <w:tabs>
          <w:tab w:val="left" w:pos="8647"/>
        </w:tabs>
        <w:autoSpaceDE w:val="0"/>
        <w:autoSpaceDN w:val="0"/>
        <w:adjustRightInd w:val="0"/>
        <w:spacing w:line="288" w:lineRule="auto"/>
        <w:jc w:val="center"/>
        <w:rPr>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5F3A4B" w:rsidRPr="005F3A4B" w14:paraId="0F34F676" w14:textId="77777777" w:rsidTr="005F3A4B">
        <w:trPr>
          <w:jc w:val="center"/>
        </w:trPr>
        <w:tc>
          <w:tcPr>
            <w:tcW w:w="8978" w:type="dxa"/>
          </w:tcPr>
          <w:p w14:paraId="3573B93C" w14:textId="6548179D" w:rsidR="00DF0F3E" w:rsidRDefault="00DF0F3E" w:rsidP="003D12D1">
            <w:pPr>
              <w:spacing w:line="288" w:lineRule="auto"/>
              <w:jc w:val="center"/>
              <w:rPr>
                <w:i/>
                <w:snapToGrid w:val="0"/>
                <w:sz w:val="24"/>
                <w:szCs w:val="24"/>
              </w:rPr>
            </w:pPr>
            <w:bookmarkStart w:id="209" w:name="_DV_C143"/>
            <w:r w:rsidRPr="00DB3382">
              <w:rPr>
                <w:b/>
                <w:bCs/>
                <w:sz w:val="24"/>
                <w:szCs w:val="24"/>
              </w:rPr>
              <w:t>GGL SOCIEDADE INCORPORADORA SPE LTDA</w:t>
            </w:r>
            <w:r w:rsidDel="00DF0F3E">
              <w:rPr>
                <w:b/>
                <w:sz w:val="24"/>
                <w:szCs w:val="24"/>
              </w:rPr>
              <w:t xml:space="preserve"> </w:t>
            </w:r>
            <w:bookmarkStart w:id="210" w:name="_DV_M189"/>
            <w:bookmarkEnd w:id="209"/>
            <w:bookmarkEnd w:id="210"/>
          </w:p>
          <w:p w14:paraId="399B205A" w14:textId="6AFAE017" w:rsidR="005F3A4B" w:rsidRPr="005F3A4B" w:rsidRDefault="005F3A4B" w:rsidP="003D12D1">
            <w:pPr>
              <w:spacing w:line="288" w:lineRule="auto"/>
              <w:jc w:val="center"/>
              <w:rPr>
                <w:i/>
                <w:sz w:val="24"/>
                <w:szCs w:val="24"/>
              </w:rPr>
            </w:pPr>
            <w:r w:rsidRPr="005F3A4B">
              <w:rPr>
                <w:i/>
                <w:snapToGrid w:val="0"/>
                <w:sz w:val="24"/>
                <w:szCs w:val="24"/>
              </w:rPr>
              <w:t>Fiduciante</w:t>
            </w:r>
          </w:p>
        </w:tc>
      </w:tr>
    </w:tbl>
    <w:p w14:paraId="7DDFD791" w14:textId="0BE53D5C" w:rsidR="005F3A4B" w:rsidRDefault="005F3A4B" w:rsidP="005F3A4B">
      <w:pPr>
        <w:tabs>
          <w:tab w:val="left" w:pos="8647"/>
        </w:tabs>
        <w:autoSpaceDE w:val="0"/>
        <w:autoSpaceDN w:val="0"/>
        <w:adjustRightInd w:val="0"/>
        <w:spacing w:line="288" w:lineRule="auto"/>
        <w:jc w:val="center"/>
        <w:rPr>
          <w:sz w:val="24"/>
          <w:szCs w:val="24"/>
          <w:lang w:eastAsia="en-US"/>
        </w:rPr>
      </w:pPr>
    </w:p>
    <w:p w14:paraId="746F9F3A" w14:textId="384B3BCE" w:rsidR="00987E1A" w:rsidRDefault="00987E1A" w:rsidP="005F3A4B">
      <w:pPr>
        <w:tabs>
          <w:tab w:val="left" w:pos="8647"/>
        </w:tabs>
        <w:autoSpaceDE w:val="0"/>
        <w:autoSpaceDN w:val="0"/>
        <w:adjustRightInd w:val="0"/>
        <w:spacing w:line="288" w:lineRule="auto"/>
        <w:jc w:val="center"/>
        <w:rPr>
          <w:sz w:val="24"/>
          <w:szCs w:val="24"/>
          <w:lang w:eastAsia="en-US"/>
        </w:rPr>
      </w:pPr>
    </w:p>
    <w:p w14:paraId="39421312" w14:textId="77777777" w:rsidR="00EA6330" w:rsidRDefault="00EA6330" w:rsidP="005F3A4B">
      <w:pPr>
        <w:tabs>
          <w:tab w:val="left" w:pos="8647"/>
        </w:tabs>
        <w:autoSpaceDE w:val="0"/>
        <w:autoSpaceDN w:val="0"/>
        <w:adjustRightInd w:val="0"/>
        <w:spacing w:line="288" w:lineRule="auto"/>
        <w:jc w:val="center"/>
        <w:rPr>
          <w:sz w:val="24"/>
          <w:szCs w:val="24"/>
          <w:lang w:eastAsia="en-US"/>
        </w:rPr>
      </w:pPr>
    </w:p>
    <w:p w14:paraId="068714E9" w14:textId="77777777" w:rsidR="00F43107" w:rsidRPr="005F3A4B" w:rsidRDefault="00F43107" w:rsidP="005F3A4B">
      <w:pPr>
        <w:tabs>
          <w:tab w:val="left" w:pos="8647"/>
        </w:tabs>
        <w:autoSpaceDE w:val="0"/>
        <w:autoSpaceDN w:val="0"/>
        <w:adjustRightInd w:val="0"/>
        <w:spacing w:line="288" w:lineRule="auto"/>
        <w:jc w:val="center"/>
        <w:rPr>
          <w:sz w:val="24"/>
          <w:szCs w:val="24"/>
          <w:lang w:eastAsia="en-US"/>
        </w:rPr>
      </w:pPr>
    </w:p>
    <w:p w14:paraId="0F5DD98E" w14:textId="77777777" w:rsidR="005F3A4B" w:rsidRPr="005F3A4B" w:rsidRDefault="005F3A4B" w:rsidP="005F3A4B">
      <w:pPr>
        <w:tabs>
          <w:tab w:val="left" w:pos="8647"/>
        </w:tabs>
        <w:autoSpaceDE w:val="0"/>
        <w:autoSpaceDN w:val="0"/>
        <w:adjustRightInd w:val="0"/>
        <w:spacing w:line="288" w:lineRule="auto"/>
        <w:jc w:val="center"/>
        <w:rPr>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5F3A4B" w:rsidRPr="005F3A4B" w14:paraId="68288AEE" w14:textId="77777777" w:rsidTr="005F3A4B">
        <w:trPr>
          <w:trHeight w:val="492"/>
          <w:jc w:val="center"/>
        </w:trPr>
        <w:tc>
          <w:tcPr>
            <w:tcW w:w="8978" w:type="dxa"/>
          </w:tcPr>
          <w:p w14:paraId="1E6FC413" w14:textId="11DC062C" w:rsidR="005F3A4B" w:rsidRPr="005F3A4B" w:rsidRDefault="005027A7" w:rsidP="003D12D1">
            <w:pPr>
              <w:spacing w:line="288" w:lineRule="auto"/>
              <w:jc w:val="center"/>
              <w:rPr>
                <w:b/>
                <w:sz w:val="24"/>
                <w:szCs w:val="24"/>
              </w:rPr>
            </w:pPr>
            <w:r>
              <w:rPr>
                <w:b/>
                <w:sz w:val="24"/>
                <w:szCs w:val="24"/>
              </w:rPr>
              <w:t>ISEC SECURITIZADORA S.A.</w:t>
            </w:r>
          </w:p>
          <w:p w14:paraId="40C1DC2D" w14:textId="77777777" w:rsidR="005F3A4B" w:rsidRPr="005F3A4B" w:rsidRDefault="005F3A4B" w:rsidP="003D12D1">
            <w:pPr>
              <w:spacing w:line="288" w:lineRule="auto"/>
              <w:jc w:val="center"/>
              <w:rPr>
                <w:i/>
                <w:sz w:val="24"/>
                <w:szCs w:val="24"/>
              </w:rPr>
            </w:pPr>
            <w:r w:rsidRPr="005F3A4B">
              <w:rPr>
                <w:i/>
                <w:sz w:val="24"/>
                <w:szCs w:val="24"/>
              </w:rPr>
              <w:t>Fiduciária</w:t>
            </w:r>
          </w:p>
        </w:tc>
      </w:tr>
    </w:tbl>
    <w:p w14:paraId="7666AB78" w14:textId="7D6964C0" w:rsidR="005F3A4B" w:rsidRDefault="005F3A4B" w:rsidP="005F3A4B">
      <w:pPr>
        <w:tabs>
          <w:tab w:val="left" w:pos="8647"/>
        </w:tabs>
        <w:autoSpaceDE w:val="0"/>
        <w:autoSpaceDN w:val="0"/>
        <w:adjustRightInd w:val="0"/>
        <w:spacing w:line="288" w:lineRule="auto"/>
        <w:jc w:val="both"/>
        <w:rPr>
          <w:sz w:val="24"/>
          <w:szCs w:val="24"/>
          <w:lang w:eastAsia="en-US"/>
        </w:rPr>
      </w:pPr>
    </w:p>
    <w:p w14:paraId="4F4B03FF" w14:textId="77777777" w:rsidR="00987E1A" w:rsidRPr="005F3A4B" w:rsidRDefault="00987E1A" w:rsidP="005F3A4B">
      <w:pPr>
        <w:tabs>
          <w:tab w:val="left" w:pos="8647"/>
        </w:tabs>
        <w:autoSpaceDE w:val="0"/>
        <w:autoSpaceDN w:val="0"/>
        <w:adjustRightInd w:val="0"/>
        <w:spacing w:line="288" w:lineRule="auto"/>
        <w:jc w:val="both"/>
        <w:rPr>
          <w:sz w:val="24"/>
          <w:szCs w:val="24"/>
          <w:lang w:eastAsia="en-US"/>
        </w:rPr>
      </w:pPr>
    </w:p>
    <w:p w14:paraId="5BCD00B8" w14:textId="1A8D339D" w:rsidR="005F3A4B" w:rsidRDefault="005F3A4B" w:rsidP="005F3A4B">
      <w:pPr>
        <w:pStyle w:val="Corpodetexto"/>
        <w:tabs>
          <w:tab w:val="left" w:pos="8647"/>
        </w:tabs>
        <w:spacing w:line="288" w:lineRule="auto"/>
        <w:rPr>
          <w:rFonts w:ascii="Times New Roman" w:hAnsi="Times New Roman"/>
          <w:b/>
          <w:iCs/>
          <w:szCs w:val="24"/>
        </w:rPr>
      </w:pPr>
      <w:bookmarkStart w:id="211" w:name="_DV_M288"/>
      <w:bookmarkStart w:id="212" w:name="_DV_M190"/>
      <w:bookmarkEnd w:id="211"/>
      <w:bookmarkEnd w:id="212"/>
      <w:r w:rsidRPr="005F3A4B">
        <w:rPr>
          <w:rFonts w:ascii="Times New Roman" w:hAnsi="Times New Roman"/>
          <w:b/>
          <w:szCs w:val="24"/>
        </w:rPr>
        <w:t>Testemunhas</w:t>
      </w:r>
      <w:r w:rsidRPr="005F3A4B">
        <w:rPr>
          <w:rFonts w:ascii="Times New Roman" w:hAnsi="Times New Roman"/>
          <w:b/>
          <w:iCs/>
          <w:szCs w:val="24"/>
        </w:rPr>
        <w:t>:</w:t>
      </w:r>
    </w:p>
    <w:p w14:paraId="3601C82E" w14:textId="77777777" w:rsidR="00987E1A" w:rsidRPr="005F3A4B" w:rsidRDefault="00987E1A" w:rsidP="005F3A4B">
      <w:pPr>
        <w:pStyle w:val="Corpodetexto"/>
        <w:tabs>
          <w:tab w:val="left" w:pos="8647"/>
        </w:tabs>
        <w:spacing w:line="288" w:lineRule="auto"/>
        <w:rPr>
          <w:rFonts w:ascii="Times New Roman" w:hAnsi="Times New Roman"/>
          <w:b/>
          <w:i/>
          <w:iCs/>
          <w:szCs w:val="24"/>
        </w:rPr>
      </w:pPr>
    </w:p>
    <w:p w14:paraId="62A182DC" w14:textId="77777777" w:rsidR="005F3A4B" w:rsidRPr="005F3A4B" w:rsidRDefault="005F3A4B" w:rsidP="005F3A4B">
      <w:pPr>
        <w:pStyle w:val="Corpodetexto"/>
        <w:tabs>
          <w:tab w:val="left" w:pos="8647"/>
        </w:tabs>
        <w:spacing w:line="288" w:lineRule="auto"/>
        <w:rPr>
          <w:rFonts w:ascii="Times New Roman" w:hAnsi="Times New Roman"/>
          <w:i/>
          <w:szCs w:val="24"/>
        </w:rPr>
      </w:pPr>
    </w:p>
    <w:p w14:paraId="692620F7" w14:textId="77777777" w:rsidR="005F3A4B" w:rsidRPr="005F3A4B" w:rsidRDefault="005F3A4B" w:rsidP="005F3A4B">
      <w:pPr>
        <w:pStyle w:val="Corpodetexto"/>
        <w:tabs>
          <w:tab w:val="left" w:pos="8647"/>
        </w:tabs>
        <w:spacing w:line="288" w:lineRule="auto"/>
        <w:rPr>
          <w:rFonts w:ascii="Times New Roman" w:hAnsi="Times New Roman"/>
          <w:i/>
          <w:szCs w:val="24"/>
        </w:rPr>
      </w:pPr>
    </w:p>
    <w:tbl>
      <w:tblPr>
        <w:tblW w:w="0" w:type="auto"/>
        <w:jc w:val="center"/>
        <w:tblLook w:val="01E0" w:firstRow="1" w:lastRow="1" w:firstColumn="1" w:lastColumn="1" w:noHBand="0" w:noVBand="0"/>
      </w:tblPr>
      <w:tblGrid>
        <w:gridCol w:w="4153"/>
        <w:gridCol w:w="880"/>
        <w:gridCol w:w="4025"/>
      </w:tblGrid>
      <w:tr w:rsidR="005F3A4B" w:rsidRPr="005F3A4B" w14:paraId="589E73E4" w14:textId="77777777" w:rsidTr="005F3A4B">
        <w:trPr>
          <w:jc w:val="center"/>
        </w:trPr>
        <w:tc>
          <w:tcPr>
            <w:tcW w:w="4153" w:type="dxa"/>
            <w:tcBorders>
              <w:top w:val="single" w:sz="4" w:space="0" w:color="auto"/>
            </w:tcBorders>
          </w:tcPr>
          <w:p w14:paraId="76CB84E9" w14:textId="77777777" w:rsidR="005F3A4B" w:rsidRPr="005F3A4B" w:rsidRDefault="005F3A4B" w:rsidP="003D12D1">
            <w:pPr>
              <w:spacing w:line="288" w:lineRule="auto"/>
              <w:jc w:val="both"/>
              <w:rPr>
                <w:sz w:val="24"/>
                <w:szCs w:val="24"/>
              </w:rPr>
            </w:pPr>
            <w:r w:rsidRPr="005F3A4B">
              <w:rPr>
                <w:sz w:val="24"/>
                <w:szCs w:val="24"/>
              </w:rPr>
              <w:t>Nome:</w:t>
            </w:r>
          </w:p>
          <w:p w14:paraId="78B6CF09" w14:textId="19F1E8EF" w:rsidR="005F3A4B" w:rsidRPr="005F3A4B" w:rsidRDefault="005F3A4B" w:rsidP="003D12D1">
            <w:pPr>
              <w:spacing w:line="288" w:lineRule="auto"/>
              <w:jc w:val="both"/>
              <w:rPr>
                <w:sz w:val="24"/>
                <w:szCs w:val="24"/>
              </w:rPr>
            </w:pPr>
            <w:r w:rsidRPr="005F3A4B">
              <w:rPr>
                <w:sz w:val="24"/>
                <w:szCs w:val="24"/>
              </w:rPr>
              <w:t>CPF nº:</w:t>
            </w:r>
          </w:p>
        </w:tc>
        <w:tc>
          <w:tcPr>
            <w:tcW w:w="880" w:type="dxa"/>
          </w:tcPr>
          <w:p w14:paraId="183177CB" w14:textId="77777777" w:rsidR="005F3A4B" w:rsidRPr="005F3A4B" w:rsidRDefault="005F3A4B" w:rsidP="003D12D1">
            <w:pPr>
              <w:spacing w:line="288" w:lineRule="auto"/>
              <w:jc w:val="both"/>
              <w:rPr>
                <w:sz w:val="24"/>
                <w:szCs w:val="24"/>
              </w:rPr>
            </w:pPr>
          </w:p>
        </w:tc>
        <w:tc>
          <w:tcPr>
            <w:tcW w:w="4025" w:type="dxa"/>
            <w:tcBorders>
              <w:top w:val="single" w:sz="4" w:space="0" w:color="auto"/>
            </w:tcBorders>
          </w:tcPr>
          <w:p w14:paraId="3CCD7366" w14:textId="77777777" w:rsidR="005F3A4B" w:rsidRPr="005F3A4B" w:rsidRDefault="005F3A4B" w:rsidP="003D12D1">
            <w:pPr>
              <w:spacing w:line="288" w:lineRule="auto"/>
              <w:jc w:val="both"/>
              <w:rPr>
                <w:sz w:val="24"/>
                <w:szCs w:val="24"/>
              </w:rPr>
            </w:pPr>
            <w:r w:rsidRPr="005F3A4B">
              <w:rPr>
                <w:sz w:val="24"/>
                <w:szCs w:val="24"/>
              </w:rPr>
              <w:t>Nome:</w:t>
            </w:r>
          </w:p>
          <w:p w14:paraId="30D0E2ED" w14:textId="7081E6E6" w:rsidR="005F3A4B" w:rsidRPr="005F3A4B" w:rsidRDefault="005F3A4B" w:rsidP="003D12D1">
            <w:pPr>
              <w:spacing w:line="288" w:lineRule="auto"/>
              <w:jc w:val="both"/>
              <w:rPr>
                <w:sz w:val="24"/>
                <w:szCs w:val="24"/>
              </w:rPr>
            </w:pPr>
            <w:r w:rsidRPr="005F3A4B">
              <w:rPr>
                <w:sz w:val="24"/>
                <w:szCs w:val="24"/>
              </w:rPr>
              <w:t>CPF nº:</w:t>
            </w:r>
          </w:p>
        </w:tc>
      </w:tr>
    </w:tbl>
    <w:p w14:paraId="4E9D57E9" w14:textId="77777777" w:rsidR="000E2E63" w:rsidRDefault="000E2E63" w:rsidP="005F3A4B">
      <w:pPr>
        <w:spacing w:line="288" w:lineRule="auto"/>
        <w:jc w:val="center"/>
        <w:rPr>
          <w:sz w:val="24"/>
          <w:szCs w:val="24"/>
        </w:rPr>
        <w:sectPr w:rsidR="000E2E63" w:rsidSect="005F3A4B">
          <w:headerReference w:type="default" r:id="rId11"/>
          <w:footerReference w:type="even" r:id="rId12"/>
          <w:footerReference w:type="default" r:id="rId13"/>
          <w:pgSz w:w="12240" w:h="15840"/>
          <w:pgMar w:top="1411" w:right="1699" w:bottom="1411" w:left="1699" w:header="720" w:footer="720" w:gutter="0"/>
          <w:cols w:space="720"/>
        </w:sectPr>
      </w:pPr>
      <w:bookmarkStart w:id="213" w:name="_DV_M191"/>
      <w:bookmarkEnd w:id="213"/>
    </w:p>
    <w:p w14:paraId="51D0CAD8" w14:textId="512C01E0" w:rsidR="005F3A4B" w:rsidRPr="005F3A4B" w:rsidRDefault="005F3A4B" w:rsidP="004B6589">
      <w:pPr>
        <w:spacing w:line="288" w:lineRule="auto"/>
        <w:ind w:left="142" w:hanging="142"/>
        <w:jc w:val="center"/>
        <w:rPr>
          <w:b/>
          <w:sz w:val="24"/>
          <w:szCs w:val="24"/>
        </w:rPr>
      </w:pPr>
      <w:r w:rsidRPr="005F3A4B">
        <w:rPr>
          <w:b/>
          <w:sz w:val="24"/>
          <w:szCs w:val="24"/>
        </w:rPr>
        <w:lastRenderedPageBreak/>
        <w:t>ANEXO I – LISTA DOS CRÉDITOS CEDIDOS FIDUCIARIAMENTE</w:t>
      </w:r>
    </w:p>
    <w:p w14:paraId="52029237" w14:textId="77777777" w:rsidR="005F3A4B" w:rsidRPr="005F3A4B" w:rsidRDefault="005F3A4B" w:rsidP="005F3A4B">
      <w:pPr>
        <w:spacing w:line="288" w:lineRule="auto"/>
        <w:jc w:val="both"/>
        <w:rPr>
          <w:sz w:val="24"/>
          <w:szCs w:val="24"/>
        </w:rPr>
      </w:pPr>
      <w:bookmarkStart w:id="214" w:name="_DV_M192"/>
      <w:bookmarkEnd w:id="214"/>
    </w:p>
    <w:tbl>
      <w:tblPr>
        <w:tblW w:w="4852" w:type="pct"/>
        <w:tblInd w:w="212" w:type="dxa"/>
        <w:tblCellMar>
          <w:left w:w="70" w:type="dxa"/>
          <w:right w:w="70" w:type="dxa"/>
        </w:tblCellMar>
        <w:tblLook w:val="04A0" w:firstRow="1" w:lastRow="0" w:firstColumn="1" w:lastColumn="0" w:noHBand="0" w:noVBand="1"/>
      </w:tblPr>
      <w:tblGrid>
        <w:gridCol w:w="5983"/>
        <w:gridCol w:w="929"/>
        <w:gridCol w:w="1190"/>
        <w:gridCol w:w="1751"/>
        <w:gridCol w:w="1493"/>
        <w:gridCol w:w="1479"/>
        <w:gridCol w:w="1204"/>
      </w:tblGrid>
      <w:tr w:rsidR="004B6589" w:rsidRPr="000E2E63" w14:paraId="5D1A6FD7" w14:textId="77777777" w:rsidTr="004B6589">
        <w:trPr>
          <w:trHeight w:val="510"/>
        </w:trPr>
        <w:tc>
          <w:tcPr>
            <w:tcW w:w="21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AB9A1B" w14:textId="77777777" w:rsidR="000E2E63" w:rsidRPr="000E2E63" w:rsidRDefault="000E2E63" w:rsidP="000E2E63">
            <w:pPr>
              <w:jc w:val="center"/>
              <w:rPr>
                <w:rFonts w:ascii="Calibri" w:hAnsi="Calibri" w:cs="Calibri"/>
                <w:b/>
                <w:bCs/>
                <w:color w:val="000000"/>
              </w:rPr>
            </w:pPr>
            <w:bookmarkStart w:id="215" w:name="_DV_M211"/>
            <w:bookmarkStart w:id="216" w:name="_DV_M213"/>
            <w:bookmarkStart w:id="217" w:name="_DV_M194"/>
            <w:bookmarkEnd w:id="215"/>
            <w:bookmarkEnd w:id="216"/>
            <w:bookmarkEnd w:id="217"/>
            <w:r w:rsidRPr="000E2E63">
              <w:rPr>
                <w:rFonts w:ascii="Calibri" w:hAnsi="Calibri" w:cs="Calibri"/>
                <w:b/>
                <w:bCs/>
                <w:color w:val="000000"/>
              </w:rPr>
              <w:t>CLIENTE</w:t>
            </w:r>
          </w:p>
        </w:tc>
        <w:tc>
          <w:tcPr>
            <w:tcW w:w="331" w:type="pct"/>
            <w:tcBorders>
              <w:top w:val="single" w:sz="4" w:space="0" w:color="auto"/>
              <w:left w:val="nil"/>
              <w:bottom w:val="single" w:sz="4" w:space="0" w:color="auto"/>
              <w:right w:val="single" w:sz="4" w:space="0" w:color="auto"/>
            </w:tcBorders>
            <w:shd w:val="clear" w:color="000000" w:fill="FFFFFF"/>
            <w:noWrap/>
            <w:vAlign w:val="center"/>
            <w:hideMark/>
          </w:tcPr>
          <w:p w14:paraId="5843CC2F" w14:textId="77777777" w:rsidR="000E2E63" w:rsidRPr="000E2E63" w:rsidRDefault="000E2E63" w:rsidP="000E2E63">
            <w:pPr>
              <w:jc w:val="center"/>
              <w:rPr>
                <w:rFonts w:ascii="Calibri" w:hAnsi="Calibri" w:cs="Calibri"/>
                <w:b/>
                <w:bCs/>
                <w:color w:val="000000"/>
              </w:rPr>
            </w:pPr>
            <w:r w:rsidRPr="000E2E63">
              <w:rPr>
                <w:rFonts w:ascii="Calibri" w:hAnsi="Calibri" w:cs="Calibri"/>
                <w:b/>
                <w:bCs/>
                <w:color w:val="000000"/>
              </w:rPr>
              <w:t>UNIDADE</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574BCF35" w14:textId="38B181A7" w:rsidR="000E2E63" w:rsidRPr="000E2E63" w:rsidRDefault="004B6589" w:rsidP="004B6589">
            <w:pPr>
              <w:jc w:val="center"/>
              <w:rPr>
                <w:rFonts w:ascii="Calibri" w:hAnsi="Calibri" w:cs="Calibri"/>
                <w:b/>
                <w:bCs/>
                <w:color w:val="000000"/>
              </w:rPr>
            </w:pPr>
            <w:r>
              <w:rPr>
                <w:rFonts w:ascii="Calibri" w:hAnsi="Calibri" w:cs="Calibri"/>
                <w:b/>
                <w:bCs/>
                <w:color w:val="000000"/>
              </w:rPr>
              <w:t>MATRÍCULA</w:t>
            </w:r>
          </w:p>
        </w:tc>
        <w:tc>
          <w:tcPr>
            <w:tcW w:w="624" w:type="pct"/>
            <w:tcBorders>
              <w:top w:val="single" w:sz="4" w:space="0" w:color="auto"/>
              <w:left w:val="single" w:sz="4" w:space="0" w:color="auto"/>
              <w:bottom w:val="single" w:sz="4" w:space="0" w:color="auto"/>
              <w:right w:val="single" w:sz="4" w:space="0" w:color="auto"/>
            </w:tcBorders>
            <w:shd w:val="clear" w:color="000000" w:fill="FFFFFF"/>
            <w:vAlign w:val="center"/>
          </w:tcPr>
          <w:p w14:paraId="06DA6EE1" w14:textId="7E61D607" w:rsidR="000E2E63" w:rsidRPr="000E2E63" w:rsidRDefault="000E2E63" w:rsidP="004B6589">
            <w:pPr>
              <w:jc w:val="center"/>
              <w:rPr>
                <w:rFonts w:ascii="Calibri" w:hAnsi="Calibri" w:cs="Calibri"/>
                <w:b/>
                <w:bCs/>
                <w:color w:val="000000"/>
              </w:rPr>
            </w:pPr>
            <w:r>
              <w:rPr>
                <w:rFonts w:ascii="Calibri" w:hAnsi="Calibri" w:cs="Calibri"/>
                <w:b/>
                <w:bCs/>
                <w:color w:val="000000"/>
              </w:rPr>
              <w:t>RGI</w:t>
            </w:r>
          </w:p>
        </w:tc>
        <w:tc>
          <w:tcPr>
            <w:tcW w:w="53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FD00C4" w14:textId="57219500" w:rsidR="000E2E63" w:rsidRPr="000E2E63" w:rsidRDefault="000E2E63" w:rsidP="004B6589">
            <w:pPr>
              <w:jc w:val="center"/>
              <w:rPr>
                <w:rFonts w:ascii="Calibri" w:hAnsi="Calibri" w:cs="Calibri"/>
                <w:b/>
                <w:bCs/>
                <w:color w:val="000000"/>
              </w:rPr>
            </w:pPr>
            <w:r w:rsidRPr="000E2E63">
              <w:rPr>
                <w:rFonts w:ascii="Calibri" w:hAnsi="Calibri" w:cs="Calibri"/>
                <w:b/>
                <w:bCs/>
                <w:color w:val="000000"/>
              </w:rPr>
              <w:t>VALOR DE COMPRA (R$)</w:t>
            </w:r>
          </w:p>
        </w:tc>
        <w:tc>
          <w:tcPr>
            <w:tcW w:w="527" w:type="pct"/>
            <w:tcBorders>
              <w:top w:val="single" w:sz="4" w:space="0" w:color="auto"/>
              <w:left w:val="nil"/>
              <w:bottom w:val="single" w:sz="4" w:space="0" w:color="auto"/>
              <w:right w:val="single" w:sz="4" w:space="0" w:color="auto"/>
            </w:tcBorders>
            <w:shd w:val="clear" w:color="000000" w:fill="FFFFFF"/>
            <w:vAlign w:val="center"/>
            <w:hideMark/>
          </w:tcPr>
          <w:p w14:paraId="741322EF" w14:textId="77777777" w:rsidR="000E2E63" w:rsidRPr="000E2E63" w:rsidRDefault="000E2E63" w:rsidP="000E2E63">
            <w:pPr>
              <w:jc w:val="center"/>
              <w:rPr>
                <w:rFonts w:ascii="Calibri" w:hAnsi="Calibri" w:cs="Calibri"/>
                <w:b/>
                <w:bCs/>
                <w:color w:val="000000"/>
              </w:rPr>
            </w:pPr>
            <w:r w:rsidRPr="000E2E63">
              <w:rPr>
                <w:rFonts w:ascii="Calibri" w:hAnsi="Calibri" w:cs="Calibri"/>
                <w:b/>
                <w:bCs/>
                <w:color w:val="000000"/>
              </w:rPr>
              <w:t>DATA DA COMPRA</w:t>
            </w:r>
          </w:p>
        </w:tc>
        <w:tc>
          <w:tcPr>
            <w:tcW w:w="429" w:type="pct"/>
            <w:tcBorders>
              <w:top w:val="single" w:sz="4" w:space="0" w:color="auto"/>
              <w:left w:val="nil"/>
              <w:bottom w:val="single" w:sz="4" w:space="0" w:color="auto"/>
              <w:right w:val="single" w:sz="4" w:space="0" w:color="auto"/>
            </w:tcBorders>
            <w:shd w:val="clear" w:color="000000" w:fill="FFFFFF"/>
            <w:vAlign w:val="center"/>
            <w:hideMark/>
          </w:tcPr>
          <w:p w14:paraId="1D3032D2" w14:textId="77777777" w:rsidR="000E2E63" w:rsidRPr="000E2E63" w:rsidRDefault="000E2E63" w:rsidP="000E2E63">
            <w:pPr>
              <w:jc w:val="center"/>
              <w:rPr>
                <w:rFonts w:ascii="Calibri" w:hAnsi="Calibri" w:cs="Calibri"/>
                <w:b/>
                <w:bCs/>
                <w:color w:val="000000"/>
              </w:rPr>
            </w:pPr>
            <w:r w:rsidRPr="000E2E63">
              <w:rPr>
                <w:rFonts w:ascii="Calibri" w:hAnsi="Calibri" w:cs="Calibri"/>
                <w:b/>
                <w:bCs/>
                <w:color w:val="000000"/>
              </w:rPr>
              <w:t xml:space="preserve"> SALDO DEVEDOR EM 31/05/20 </w:t>
            </w:r>
          </w:p>
        </w:tc>
      </w:tr>
      <w:tr w:rsidR="004B6589" w:rsidRPr="000E2E63" w14:paraId="381DDE23"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5A4164DE" w14:textId="77777777" w:rsidR="000E2E63" w:rsidRPr="000E2E63" w:rsidRDefault="000E2E63" w:rsidP="000E2E63">
            <w:pPr>
              <w:rPr>
                <w:rFonts w:ascii="Calibri" w:hAnsi="Calibri" w:cs="Calibri"/>
                <w:color w:val="000000"/>
              </w:rPr>
            </w:pPr>
            <w:r w:rsidRPr="000E2E63">
              <w:rPr>
                <w:rFonts w:ascii="Calibri" w:hAnsi="Calibri" w:cs="Calibri"/>
                <w:color w:val="000000"/>
              </w:rPr>
              <w:t>OP ESQUADRIAS DE ALUMINIO LTDA</w:t>
            </w:r>
          </w:p>
        </w:tc>
        <w:tc>
          <w:tcPr>
            <w:tcW w:w="331" w:type="pct"/>
            <w:tcBorders>
              <w:top w:val="nil"/>
              <w:left w:val="nil"/>
              <w:bottom w:val="single" w:sz="4" w:space="0" w:color="auto"/>
              <w:right w:val="single" w:sz="4" w:space="0" w:color="auto"/>
            </w:tcBorders>
            <w:shd w:val="clear" w:color="000000" w:fill="FFFFFF"/>
            <w:noWrap/>
            <w:vAlign w:val="bottom"/>
            <w:hideMark/>
          </w:tcPr>
          <w:p w14:paraId="19C789B8" w14:textId="77777777" w:rsidR="000E2E63" w:rsidRPr="000E2E63" w:rsidRDefault="000E2E63" w:rsidP="000E2E63">
            <w:pPr>
              <w:jc w:val="center"/>
              <w:rPr>
                <w:rFonts w:ascii="Calibri" w:hAnsi="Calibri" w:cs="Calibri"/>
                <w:color w:val="000000"/>
              </w:rPr>
            </w:pPr>
            <w:r w:rsidRPr="000E2E63">
              <w:rPr>
                <w:rFonts w:ascii="Calibri" w:hAnsi="Calibri" w:cs="Calibri"/>
                <w:color w:val="000000"/>
              </w:rPr>
              <w:t>11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7D4D86F0" w14:textId="19003FC7" w:rsidR="000E2E63" w:rsidRPr="000E2E63" w:rsidRDefault="004B6589" w:rsidP="004B6589">
            <w:pPr>
              <w:jc w:val="center"/>
              <w:rPr>
                <w:rFonts w:ascii="Calibri" w:hAnsi="Calibri" w:cs="Calibri"/>
                <w:color w:val="000000"/>
              </w:rPr>
            </w:pPr>
            <w:r w:rsidRPr="004B6589">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vAlign w:val="center"/>
          </w:tcPr>
          <w:p w14:paraId="17BAD370" w14:textId="404266F6" w:rsidR="000E2E63" w:rsidRPr="000E2E63" w:rsidRDefault="004B6589" w:rsidP="004B6589">
            <w:pPr>
              <w:jc w:val="center"/>
              <w:rPr>
                <w:rFonts w:ascii="Calibri" w:hAnsi="Calibri" w:cs="Calibri"/>
                <w:color w:val="000000"/>
              </w:rPr>
            </w:pPr>
            <w:r>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16FB0EFE" w14:textId="4BC56F22" w:rsidR="000E2E63" w:rsidRPr="000E2E63" w:rsidRDefault="000E2E63" w:rsidP="004B6589">
            <w:pPr>
              <w:jc w:val="center"/>
              <w:rPr>
                <w:rFonts w:ascii="Calibri" w:hAnsi="Calibri" w:cs="Calibri"/>
                <w:color w:val="000000"/>
              </w:rPr>
            </w:pPr>
            <w:r w:rsidRPr="000E2E63">
              <w:rPr>
                <w:rFonts w:ascii="Calibri" w:hAnsi="Calibri" w:cs="Calibri"/>
                <w:color w:val="000000"/>
              </w:rPr>
              <w:t>800.090,00</w:t>
            </w:r>
          </w:p>
        </w:tc>
        <w:tc>
          <w:tcPr>
            <w:tcW w:w="527" w:type="pct"/>
            <w:tcBorders>
              <w:top w:val="nil"/>
              <w:left w:val="nil"/>
              <w:bottom w:val="single" w:sz="4" w:space="0" w:color="auto"/>
              <w:right w:val="single" w:sz="4" w:space="0" w:color="auto"/>
            </w:tcBorders>
            <w:shd w:val="clear" w:color="000000" w:fill="FFFFFF"/>
            <w:noWrap/>
            <w:vAlign w:val="bottom"/>
            <w:hideMark/>
          </w:tcPr>
          <w:p w14:paraId="387AF420" w14:textId="77777777" w:rsidR="000E2E63" w:rsidRPr="000E2E63" w:rsidRDefault="000E2E63" w:rsidP="000E2E63">
            <w:pPr>
              <w:jc w:val="center"/>
              <w:rPr>
                <w:rFonts w:ascii="Calibri" w:hAnsi="Calibri" w:cs="Calibri"/>
                <w:color w:val="000000"/>
              </w:rPr>
            </w:pPr>
            <w:r w:rsidRPr="000E2E63">
              <w:rPr>
                <w:rFonts w:ascii="Calibri" w:hAnsi="Calibri" w:cs="Calibri"/>
                <w:color w:val="000000"/>
              </w:rPr>
              <w:t>08/01/2018</w:t>
            </w:r>
          </w:p>
        </w:tc>
        <w:tc>
          <w:tcPr>
            <w:tcW w:w="429" w:type="pct"/>
            <w:tcBorders>
              <w:top w:val="nil"/>
              <w:left w:val="nil"/>
              <w:bottom w:val="single" w:sz="4" w:space="0" w:color="auto"/>
              <w:right w:val="single" w:sz="4" w:space="0" w:color="auto"/>
            </w:tcBorders>
            <w:shd w:val="clear" w:color="000000" w:fill="FFFFFF"/>
            <w:noWrap/>
            <w:vAlign w:val="bottom"/>
            <w:hideMark/>
          </w:tcPr>
          <w:p w14:paraId="5FF43EE6" w14:textId="3E5BCA8B" w:rsidR="000E2E63" w:rsidRPr="000E2E63" w:rsidRDefault="000E2E63" w:rsidP="004B6589">
            <w:pPr>
              <w:jc w:val="center"/>
              <w:rPr>
                <w:rFonts w:ascii="Calibri" w:hAnsi="Calibri" w:cs="Calibri"/>
                <w:color w:val="000000"/>
              </w:rPr>
            </w:pPr>
            <w:r w:rsidRPr="000E2E63">
              <w:rPr>
                <w:rFonts w:ascii="Calibri" w:hAnsi="Calibri" w:cs="Calibri"/>
                <w:color w:val="000000"/>
              </w:rPr>
              <w:t>800.090,00</w:t>
            </w:r>
          </w:p>
        </w:tc>
      </w:tr>
      <w:tr w:rsidR="004B6589" w:rsidRPr="000E2E63" w14:paraId="11CFFF37"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6CDFC3B9" w14:textId="77777777" w:rsidR="004B6589" w:rsidRPr="000E2E63" w:rsidRDefault="004B6589" w:rsidP="004B6589">
            <w:pPr>
              <w:rPr>
                <w:rFonts w:ascii="Calibri" w:hAnsi="Calibri" w:cs="Calibri"/>
                <w:color w:val="000000"/>
              </w:rPr>
            </w:pPr>
            <w:r w:rsidRPr="000E2E63">
              <w:rPr>
                <w:rFonts w:ascii="Calibri" w:hAnsi="Calibri" w:cs="Calibri"/>
                <w:color w:val="000000"/>
              </w:rPr>
              <w:t>CENTRAL AR -COMERCIO E INSTALAÇÃO DE AR CONDICIONADOS LTDA</w:t>
            </w:r>
          </w:p>
        </w:tc>
        <w:tc>
          <w:tcPr>
            <w:tcW w:w="331" w:type="pct"/>
            <w:tcBorders>
              <w:top w:val="nil"/>
              <w:left w:val="nil"/>
              <w:bottom w:val="single" w:sz="4" w:space="0" w:color="auto"/>
              <w:right w:val="single" w:sz="4" w:space="0" w:color="auto"/>
            </w:tcBorders>
            <w:shd w:val="clear" w:color="000000" w:fill="FFFFFF"/>
            <w:noWrap/>
            <w:vAlign w:val="bottom"/>
            <w:hideMark/>
          </w:tcPr>
          <w:p w14:paraId="5F647655"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57254D0A" w14:textId="504C4D2B"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1E43137" w14:textId="1FBA46F0"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2C1C8AE6" w14:textId="70453A66" w:rsidR="004B6589" w:rsidRPr="000E2E63" w:rsidRDefault="004B6589" w:rsidP="004B6589">
            <w:pPr>
              <w:jc w:val="center"/>
              <w:rPr>
                <w:rFonts w:ascii="Calibri" w:hAnsi="Calibri" w:cs="Calibri"/>
                <w:color w:val="000000"/>
              </w:rPr>
            </w:pPr>
            <w:r w:rsidRPr="000E2E63">
              <w:rPr>
                <w:rFonts w:ascii="Calibri" w:hAnsi="Calibri" w:cs="Calibri"/>
                <w:color w:val="000000"/>
              </w:rPr>
              <w:t>1.048.320,00</w:t>
            </w:r>
          </w:p>
        </w:tc>
        <w:tc>
          <w:tcPr>
            <w:tcW w:w="527" w:type="pct"/>
            <w:tcBorders>
              <w:top w:val="nil"/>
              <w:left w:val="nil"/>
              <w:bottom w:val="single" w:sz="4" w:space="0" w:color="auto"/>
              <w:right w:val="single" w:sz="4" w:space="0" w:color="auto"/>
            </w:tcBorders>
            <w:shd w:val="clear" w:color="000000" w:fill="FFFFFF"/>
            <w:noWrap/>
            <w:vAlign w:val="bottom"/>
            <w:hideMark/>
          </w:tcPr>
          <w:p w14:paraId="5E09623C"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05/09/2017</w:t>
            </w:r>
          </w:p>
        </w:tc>
        <w:tc>
          <w:tcPr>
            <w:tcW w:w="429" w:type="pct"/>
            <w:tcBorders>
              <w:top w:val="nil"/>
              <w:left w:val="nil"/>
              <w:bottom w:val="single" w:sz="4" w:space="0" w:color="auto"/>
              <w:right w:val="single" w:sz="4" w:space="0" w:color="auto"/>
            </w:tcBorders>
            <w:shd w:val="clear" w:color="000000" w:fill="FFFFFF"/>
            <w:noWrap/>
            <w:vAlign w:val="bottom"/>
            <w:hideMark/>
          </w:tcPr>
          <w:p w14:paraId="290A78FB" w14:textId="65F049D4" w:rsidR="004B6589" w:rsidRPr="000E2E63" w:rsidRDefault="004B6589" w:rsidP="004B6589">
            <w:pPr>
              <w:jc w:val="center"/>
              <w:rPr>
                <w:rFonts w:ascii="Calibri" w:hAnsi="Calibri" w:cs="Calibri"/>
                <w:color w:val="000000"/>
              </w:rPr>
            </w:pPr>
            <w:r w:rsidRPr="000E2E63">
              <w:rPr>
                <w:rFonts w:ascii="Calibri" w:hAnsi="Calibri" w:cs="Calibri"/>
                <w:color w:val="000000"/>
              </w:rPr>
              <w:t>20.641,86</w:t>
            </w:r>
          </w:p>
        </w:tc>
      </w:tr>
      <w:tr w:rsidR="004B6589" w:rsidRPr="000E2E63" w14:paraId="1FF59FA6"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737EA623" w14:textId="77777777" w:rsidR="004B6589" w:rsidRPr="000E2E63" w:rsidRDefault="004B6589" w:rsidP="004B6589">
            <w:pPr>
              <w:rPr>
                <w:rFonts w:ascii="Calibri" w:hAnsi="Calibri" w:cs="Calibri"/>
                <w:color w:val="000000"/>
              </w:rPr>
            </w:pPr>
            <w:r w:rsidRPr="000E2E63">
              <w:rPr>
                <w:rFonts w:ascii="Calibri" w:hAnsi="Calibri" w:cs="Calibri"/>
                <w:color w:val="000000"/>
              </w:rPr>
              <w:t>VANGIE DIONELLO VIEIRA BELLON</w:t>
            </w:r>
          </w:p>
        </w:tc>
        <w:tc>
          <w:tcPr>
            <w:tcW w:w="331" w:type="pct"/>
            <w:tcBorders>
              <w:top w:val="nil"/>
              <w:left w:val="nil"/>
              <w:bottom w:val="single" w:sz="4" w:space="0" w:color="auto"/>
              <w:right w:val="single" w:sz="4" w:space="0" w:color="auto"/>
            </w:tcBorders>
            <w:shd w:val="clear" w:color="000000" w:fill="FFFFFF"/>
            <w:noWrap/>
            <w:vAlign w:val="bottom"/>
            <w:hideMark/>
          </w:tcPr>
          <w:p w14:paraId="5CB87FA7"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22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7E1D2A8B" w14:textId="1A3954CC"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65102F8C" w14:textId="484022A1"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2D061C16" w14:textId="2ADE4D19" w:rsidR="004B6589" w:rsidRPr="000E2E63" w:rsidRDefault="004B6589" w:rsidP="004B6589">
            <w:pPr>
              <w:jc w:val="center"/>
              <w:rPr>
                <w:rFonts w:ascii="Calibri" w:hAnsi="Calibri" w:cs="Calibri"/>
                <w:color w:val="000000"/>
              </w:rPr>
            </w:pPr>
            <w:r w:rsidRPr="000E2E63">
              <w:rPr>
                <w:rFonts w:ascii="Calibri" w:hAnsi="Calibri" w:cs="Calibri"/>
                <w:color w:val="000000"/>
              </w:rPr>
              <w:t>1.271.600,00</w:t>
            </w:r>
          </w:p>
        </w:tc>
        <w:tc>
          <w:tcPr>
            <w:tcW w:w="527" w:type="pct"/>
            <w:tcBorders>
              <w:top w:val="nil"/>
              <w:left w:val="nil"/>
              <w:bottom w:val="single" w:sz="4" w:space="0" w:color="auto"/>
              <w:right w:val="single" w:sz="4" w:space="0" w:color="auto"/>
            </w:tcBorders>
            <w:shd w:val="clear" w:color="000000" w:fill="FFFFFF"/>
            <w:noWrap/>
            <w:vAlign w:val="bottom"/>
            <w:hideMark/>
          </w:tcPr>
          <w:p w14:paraId="5E70397A"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17/62019</w:t>
            </w:r>
          </w:p>
        </w:tc>
        <w:tc>
          <w:tcPr>
            <w:tcW w:w="429" w:type="pct"/>
            <w:tcBorders>
              <w:top w:val="nil"/>
              <w:left w:val="nil"/>
              <w:bottom w:val="single" w:sz="4" w:space="0" w:color="auto"/>
              <w:right w:val="single" w:sz="4" w:space="0" w:color="auto"/>
            </w:tcBorders>
            <w:shd w:val="clear" w:color="000000" w:fill="FFFFFF"/>
            <w:noWrap/>
            <w:vAlign w:val="bottom"/>
            <w:hideMark/>
          </w:tcPr>
          <w:p w14:paraId="1259F416" w14:textId="00CCD594" w:rsidR="004B6589" w:rsidRPr="000E2E63" w:rsidRDefault="004B6589" w:rsidP="004B6589">
            <w:pPr>
              <w:jc w:val="center"/>
              <w:rPr>
                <w:rFonts w:ascii="Calibri" w:hAnsi="Calibri" w:cs="Calibri"/>
                <w:color w:val="000000"/>
              </w:rPr>
            </w:pPr>
            <w:r w:rsidRPr="000E2E63">
              <w:rPr>
                <w:rFonts w:ascii="Calibri" w:hAnsi="Calibri" w:cs="Calibri"/>
                <w:color w:val="000000"/>
              </w:rPr>
              <w:t>-</w:t>
            </w:r>
          </w:p>
        </w:tc>
      </w:tr>
      <w:tr w:rsidR="004B6589" w:rsidRPr="000E2E63" w14:paraId="67D73716"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2CFA6ADD" w14:textId="77777777" w:rsidR="004B6589" w:rsidRPr="000E2E63" w:rsidRDefault="004B6589" w:rsidP="004B6589">
            <w:pPr>
              <w:rPr>
                <w:rFonts w:ascii="Calibri" w:hAnsi="Calibri" w:cs="Calibri"/>
                <w:color w:val="000000"/>
              </w:rPr>
            </w:pPr>
            <w:r w:rsidRPr="000E2E63">
              <w:rPr>
                <w:rFonts w:ascii="Calibri" w:hAnsi="Calibri" w:cs="Calibri"/>
                <w:color w:val="000000"/>
              </w:rPr>
              <w:t>CLODOALDO HERGERT</w:t>
            </w:r>
          </w:p>
        </w:tc>
        <w:tc>
          <w:tcPr>
            <w:tcW w:w="331" w:type="pct"/>
            <w:tcBorders>
              <w:top w:val="nil"/>
              <w:left w:val="nil"/>
              <w:bottom w:val="single" w:sz="4" w:space="0" w:color="auto"/>
              <w:right w:val="single" w:sz="4" w:space="0" w:color="auto"/>
            </w:tcBorders>
            <w:shd w:val="clear" w:color="000000" w:fill="FFFFFF"/>
            <w:noWrap/>
            <w:vAlign w:val="bottom"/>
            <w:hideMark/>
          </w:tcPr>
          <w:p w14:paraId="1DE265AC"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41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5C45200E" w14:textId="2476D859"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CC12820" w14:textId="5F7D523A"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1163329B" w14:textId="2D407D3E" w:rsidR="004B6589" w:rsidRPr="000E2E63" w:rsidRDefault="004B6589" w:rsidP="004B6589">
            <w:pPr>
              <w:jc w:val="center"/>
              <w:rPr>
                <w:rFonts w:ascii="Calibri" w:hAnsi="Calibri" w:cs="Calibri"/>
                <w:color w:val="000000"/>
              </w:rPr>
            </w:pPr>
            <w:r w:rsidRPr="000E2E63">
              <w:rPr>
                <w:rFonts w:ascii="Calibri" w:hAnsi="Calibri" w:cs="Calibri"/>
                <w:color w:val="000000"/>
              </w:rPr>
              <w:t>1.021.080,00</w:t>
            </w:r>
          </w:p>
        </w:tc>
        <w:tc>
          <w:tcPr>
            <w:tcW w:w="527" w:type="pct"/>
            <w:tcBorders>
              <w:top w:val="nil"/>
              <w:left w:val="nil"/>
              <w:bottom w:val="single" w:sz="4" w:space="0" w:color="auto"/>
              <w:right w:val="single" w:sz="4" w:space="0" w:color="auto"/>
            </w:tcBorders>
            <w:shd w:val="clear" w:color="000000" w:fill="FFFFFF"/>
            <w:noWrap/>
            <w:vAlign w:val="bottom"/>
            <w:hideMark/>
          </w:tcPr>
          <w:p w14:paraId="259923DA"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13/06/2017</w:t>
            </w:r>
          </w:p>
        </w:tc>
        <w:tc>
          <w:tcPr>
            <w:tcW w:w="429" w:type="pct"/>
            <w:tcBorders>
              <w:top w:val="nil"/>
              <w:left w:val="nil"/>
              <w:bottom w:val="single" w:sz="4" w:space="0" w:color="auto"/>
              <w:right w:val="single" w:sz="4" w:space="0" w:color="auto"/>
            </w:tcBorders>
            <w:shd w:val="clear" w:color="000000" w:fill="FFFFFF"/>
            <w:noWrap/>
            <w:vAlign w:val="bottom"/>
            <w:hideMark/>
          </w:tcPr>
          <w:p w14:paraId="7F0116DE" w14:textId="4D2A46E3" w:rsidR="004B6589" w:rsidRPr="000E2E63" w:rsidRDefault="004B6589" w:rsidP="004B6589">
            <w:pPr>
              <w:jc w:val="center"/>
              <w:rPr>
                <w:rFonts w:ascii="Calibri" w:hAnsi="Calibri" w:cs="Calibri"/>
                <w:color w:val="000000"/>
              </w:rPr>
            </w:pPr>
            <w:r w:rsidRPr="000E2E63">
              <w:rPr>
                <w:rFonts w:ascii="Calibri" w:hAnsi="Calibri" w:cs="Calibri"/>
                <w:color w:val="000000"/>
              </w:rPr>
              <w:t>877.491,18</w:t>
            </w:r>
          </w:p>
        </w:tc>
      </w:tr>
      <w:tr w:rsidR="004B6589" w:rsidRPr="000E2E63" w14:paraId="3E7E5D19"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46692B52" w14:textId="77777777" w:rsidR="004B6589" w:rsidRPr="000E2E63" w:rsidRDefault="004B6589" w:rsidP="004B6589">
            <w:pPr>
              <w:rPr>
                <w:rFonts w:ascii="Calibri" w:hAnsi="Calibri" w:cs="Calibri"/>
                <w:color w:val="000000"/>
              </w:rPr>
            </w:pPr>
            <w:r w:rsidRPr="000E2E63">
              <w:rPr>
                <w:rFonts w:ascii="Calibri" w:hAnsi="Calibri" w:cs="Calibri"/>
                <w:color w:val="000000"/>
              </w:rPr>
              <w:t>AMAURI PASCHOALETTO</w:t>
            </w:r>
          </w:p>
        </w:tc>
        <w:tc>
          <w:tcPr>
            <w:tcW w:w="331" w:type="pct"/>
            <w:tcBorders>
              <w:top w:val="nil"/>
              <w:left w:val="nil"/>
              <w:bottom w:val="single" w:sz="4" w:space="0" w:color="auto"/>
              <w:right w:val="single" w:sz="4" w:space="0" w:color="auto"/>
            </w:tcBorders>
            <w:shd w:val="clear" w:color="000000" w:fill="FFFFFF"/>
            <w:noWrap/>
            <w:vAlign w:val="bottom"/>
            <w:hideMark/>
          </w:tcPr>
          <w:p w14:paraId="4BAFCAF2"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71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04956712" w14:textId="7E5697AF"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5E27824" w14:textId="65C86FCE"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32097DCE" w14:textId="1E11801A" w:rsidR="004B6589" w:rsidRPr="000E2E63" w:rsidRDefault="004B6589" w:rsidP="004B6589">
            <w:pPr>
              <w:jc w:val="center"/>
              <w:rPr>
                <w:rFonts w:ascii="Calibri" w:hAnsi="Calibri" w:cs="Calibri"/>
                <w:color w:val="000000"/>
              </w:rPr>
            </w:pPr>
            <w:r w:rsidRPr="000E2E63">
              <w:rPr>
                <w:rFonts w:ascii="Calibri" w:hAnsi="Calibri" w:cs="Calibri"/>
                <w:color w:val="000000"/>
              </w:rPr>
              <w:t>980.000,00</w:t>
            </w:r>
          </w:p>
        </w:tc>
        <w:tc>
          <w:tcPr>
            <w:tcW w:w="527" w:type="pct"/>
            <w:tcBorders>
              <w:top w:val="nil"/>
              <w:left w:val="nil"/>
              <w:bottom w:val="single" w:sz="4" w:space="0" w:color="auto"/>
              <w:right w:val="single" w:sz="4" w:space="0" w:color="auto"/>
            </w:tcBorders>
            <w:shd w:val="clear" w:color="000000" w:fill="FFFFFF"/>
            <w:noWrap/>
            <w:vAlign w:val="bottom"/>
            <w:hideMark/>
          </w:tcPr>
          <w:p w14:paraId="312C2426"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07/07/2016</w:t>
            </w:r>
          </w:p>
        </w:tc>
        <w:tc>
          <w:tcPr>
            <w:tcW w:w="429" w:type="pct"/>
            <w:tcBorders>
              <w:top w:val="nil"/>
              <w:left w:val="nil"/>
              <w:bottom w:val="single" w:sz="4" w:space="0" w:color="auto"/>
              <w:right w:val="single" w:sz="4" w:space="0" w:color="auto"/>
            </w:tcBorders>
            <w:shd w:val="clear" w:color="000000" w:fill="FFFFFF"/>
            <w:noWrap/>
            <w:vAlign w:val="bottom"/>
            <w:hideMark/>
          </w:tcPr>
          <w:p w14:paraId="05739741" w14:textId="69EE4E2D" w:rsidR="004B6589" w:rsidRPr="000E2E63" w:rsidRDefault="004B6589" w:rsidP="004B6589">
            <w:pPr>
              <w:jc w:val="center"/>
              <w:rPr>
                <w:rFonts w:ascii="Calibri" w:hAnsi="Calibri" w:cs="Calibri"/>
                <w:color w:val="000000"/>
              </w:rPr>
            </w:pPr>
            <w:r w:rsidRPr="000E2E63">
              <w:rPr>
                <w:rFonts w:ascii="Calibri" w:hAnsi="Calibri" w:cs="Calibri"/>
                <w:color w:val="000000"/>
              </w:rPr>
              <w:t>592.212,25</w:t>
            </w:r>
          </w:p>
        </w:tc>
      </w:tr>
      <w:tr w:rsidR="004B6589" w:rsidRPr="000E2E63" w14:paraId="635A494B"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10C662AC" w14:textId="77777777" w:rsidR="004B6589" w:rsidRPr="000E2E63" w:rsidRDefault="004B6589" w:rsidP="004B6589">
            <w:pPr>
              <w:rPr>
                <w:rFonts w:ascii="Calibri" w:hAnsi="Calibri" w:cs="Calibri"/>
                <w:color w:val="000000"/>
              </w:rPr>
            </w:pPr>
            <w:r w:rsidRPr="000E2E63">
              <w:rPr>
                <w:rFonts w:ascii="Calibri" w:hAnsi="Calibri" w:cs="Calibri"/>
                <w:color w:val="000000"/>
              </w:rPr>
              <w:t>ACM &amp; GLASS INDUSTRIA E COM. DE ESQUADRIAS EM ALUMINIO EIRELI</w:t>
            </w:r>
          </w:p>
        </w:tc>
        <w:tc>
          <w:tcPr>
            <w:tcW w:w="331" w:type="pct"/>
            <w:tcBorders>
              <w:top w:val="nil"/>
              <w:left w:val="nil"/>
              <w:bottom w:val="single" w:sz="4" w:space="0" w:color="auto"/>
              <w:right w:val="single" w:sz="4" w:space="0" w:color="auto"/>
            </w:tcBorders>
            <w:shd w:val="clear" w:color="000000" w:fill="FFFFFF"/>
            <w:noWrap/>
            <w:vAlign w:val="bottom"/>
            <w:hideMark/>
          </w:tcPr>
          <w:p w14:paraId="25C42B1D"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72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7AD718F4" w14:textId="5B060E1B"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291A2D5" w14:textId="557631E3"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71B6CE13" w14:textId="206C315A" w:rsidR="004B6589" w:rsidRPr="000E2E63" w:rsidRDefault="004B6589" w:rsidP="004B6589">
            <w:pPr>
              <w:jc w:val="center"/>
              <w:rPr>
                <w:rFonts w:ascii="Calibri" w:hAnsi="Calibri" w:cs="Calibri"/>
                <w:color w:val="000000"/>
              </w:rPr>
            </w:pPr>
            <w:r w:rsidRPr="000E2E63">
              <w:rPr>
                <w:rFonts w:ascii="Calibri" w:hAnsi="Calibri" w:cs="Calibri"/>
                <w:color w:val="000000"/>
              </w:rPr>
              <w:t>1.278.000,00</w:t>
            </w:r>
          </w:p>
        </w:tc>
        <w:tc>
          <w:tcPr>
            <w:tcW w:w="527" w:type="pct"/>
            <w:tcBorders>
              <w:top w:val="nil"/>
              <w:left w:val="nil"/>
              <w:bottom w:val="single" w:sz="4" w:space="0" w:color="auto"/>
              <w:right w:val="single" w:sz="4" w:space="0" w:color="auto"/>
            </w:tcBorders>
            <w:shd w:val="clear" w:color="000000" w:fill="FFFFFF"/>
            <w:noWrap/>
            <w:vAlign w:val="bottom"/>
            <w:hideMark/>
          </w:tcPr>
          <w:p w14:paraId="0D0CA73E"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27/09/2019</w:t>
            </w:r>
          </w:p>
        </w:tc>
        <w:tc>
          <w:tcPr>
            <w:tcW w:w="429" w:type="pct"/>
            <w:tcBorders>
              <w:top w:val="nil"/>
              <w:left w:val="nil"/>
              <w:bottom w:val="single" w:sz="4" w:space="0" w:color="auto"/>
              <w:right w:val="single" w:sz="4" w:space="0" w:color="auto"/>
            </w:tcBorders>
            <w:shd w:val="clear" w:color="000000" w:fill="FFFFFF"/>
            <w:noWrap/>
            <w:vAlign w:val="bottom"/>
            <w:hideMark/>
          </w:tcPr>
          <w:p w14:paraId="39789E36" w14:textId="763A063C" w:rsidR="004B6589" w:rsidRPr="000E2E63" w:rsidRDefault="004B6589" w:rsidP="004B6589">
            <w:pPr>
              <w:jc w:val="center"/>
              <w:rPr>
                <w:rFonts w:ascii="Calibri" w:hAnsi="Calibri" w:cs="Calibri"/>
                <w:color w:val="000000"/>
              </w:rPr>
            </w:pPr>
            <w:r w:rsidRPr="000E2E63">
              <w:rPr>
                <w:rFonts w:ascii="Calibri" w:hAnsi="Calibri" w:cs="Calibri"/>
                <w:color w:val="000000"/>
              </w:rPr>
              <w:t>1.310.298,12</w:t>
            </w:r>
          </w:p>
        </w:tc>
      </w:tr>
      <w:tr w:rsidR="004B6589" w:rsidRPr="000E2E63" w14:paraId="14318539"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19BAAD9F" w14:textId="77777777" w:rsidR="004B6589" w:rsidRPr="000E2E63" w:rsidRDefault="004B6589" w:rsidP="004B6589">
            <w:pPr>
              <w:rPr>
                <w:rFonts w:ascii="Calibri" w:hAnsi="Calibri" w:cs="Calibri"/>
                <w:color w:val="000000"/>
              </w:rPr>
            </w:pPr>
            <w:r w:rsidRPr="000E2E63">
              <w:rPr>
                <w:rFonts w:ascii="Calibri" w:hAnsi="Calibri" w:cs="Calibri"/>
                <w:color w:val="000000"/>
              </w:rPr>
              <w:t>JOAO ADRIANO RIBEIRO</w:t>
            </w:r>
          </w:p>
        </w:tc>
        <w:tc>
          <w:tcPr>
            <w:tcW w:w="331" w:type="pct"/>
            <w:tcBorders>
              <w:top w:val="nil"/>
              <w:left w:val="nil"/>
              <w:bottom w:val="single" w:sz="4" w:space="0" w:color="auto"/>
              <w:right w:val="single" w:sz="4" w:space="0" w:color="auto"/>
            </w:tcBorders>
            <w:shd w:val="clear" w:color="000000" w:fill="FFFFFF"/>
            <w:noWrap/>
            <w:vAlign w:val="bottom"/>
            <w:hideMark/>
          </w:tcPr>
          <w:p w14:paraId="29A36B67"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82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7FBDD17D" w14:textId="125813A1"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60A7EB4" w14:textId="3264BB91"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7D5C228F" w14:textId="71ADFD3E" w:rsidR="004B6589" w:rsidRPr="000E2E63" w:rsidRDefault="004B6589" w:rsidP="004B6589">
            <w:pPr>
              <w:jc w:val="center"/>
              <w:rPr>
                <w:rFonts w:ascii="Calibri" w:hAnsi="Calibri" w:cs="Calibri"/>
                <w:color w:val="000000"/>
              </w:rPr>
            </w:pPr>
            <w:r w:rsidRPr="000E2E63">
              <w:rPr>
                <w:rFonts w:ascii="Calibri" w:hAnsi="Calibri" w:cs="Calibri"/>
                <w:color w:val="000000"/>
              </w:rPr>
              <w:t>1.100.000,00</w:t>
            </w:r>
          </w:p>
        </w:tc>
        <w:tc>
          <w:tcPr>
            <w:tcW w:w="527" w:type="pct"/>
            <w:tcBorders>
              <w:top w:val="nil"/>
              <w:left w:val="nil"/>
              <w:bottom w:val="single" w:sz="4" w:space="0" w:color="auto"/>
              <w:right w:val="single" w:sz="4" w:space="0" w:color="auto"/>
            </w:tcBorders>
            <w:shd w:val="clear" w:color="000000" w:fill="FFFFFF"/>
            <w:noWrap/>
            <w:vAlign w:val="bottom"/>
            <w:hideMark/>
          </w:tcPr>
          <w:p w14:paraId="52A6C77A"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30/05/2016</w:t>
            </w:r>
          </w:p>
        </w:tc>
        <w:tc>
          <w:tcPr>
            <w:tcW w:w="429" w:type="pct"/>
            <w:tcBorders>
              <w:top w:val="nil"/>
              <w:left w:val="nil"/>
              <w:bottom w:val="single" w:sz="4" w:space="0" w:color="auto"/>
              <w:right w:val="single" w:sz="4" w:space="0" w:color="auto"/>
            </w:tcBorders>
            <w:shd w:val="clear" w:color="000000" w:fill="FFFFFF"/>
            <w:noWrap/>
            <w:vAlign w:val="bottom"/>
            <w:hideMark/>
          </w:tcPr>
          <w:p w14:paraId="633F7327" w14:textId="2B0E2F99" w:rsidR="004B6589" w:rsidRPr="000E2E63" w:rsidRDefault="004B6589" w:rsidP="004B6589">
            <w:pPr>
              <w:jc w:val="center"/>
              <w:rPr>
                <w:rFonts w:ascii="Calibri" w:hAnsi="Calibri" w:cs="Calibri"/>
                <w:color w:val="000000"/>
              </w:rPr>
            </w:pPr>
            <w:r w:rsidRPr="000E2E63">
              <w:rPr>
                <w:rFonts w:ascii="Calibri" w:hAnsi="Calibri" w:cs="Calibri"/>
                <w:color w:val="000000"/>
              </w:rPr>
              <w:t>371.194,56</w:t>
            </w:r>
          </w:p>
        </w:tc>
      </w:tr>
      <w:tr w:rsidR="004B6589" w:rsidRPr="000E2E63" w14:paraId="2B39D29E"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4AD09E51" w14:textId="77777777" w:rsidR="004B6589" w:rsidRPr="000E2E63" w:rsidRDefault="004B6589" w:rsidP="004B6589">
            <w:pPr>
              <w:rPr>
                <w:rFonts w:ascii="Calibri" w:hAnsi="Calibri" w:cs="Calibri"/>
                <w:color w:val="000000"/>
              </w:rPr>
            </w:pPr>
            <w:r w:rsidRPr="000E2E63">
              <w:rPr>
                <w:rFonts w:ascii="Calibri" w:hAnsi="Calibri" w:cs="Calibri"/>
                <w:color w:val="000000"/>
              </w:rPr>
              <w:t>THIAGO CAMARGO RAMOS</w:t>
            </w:r>
          </w:p>
        </w:tc>
        <w:tc>
          <w:tcPr>
            <w:tcW w:w="331" w:type="pct"/>
            <w:tcBorders>
              <w:top w:val="nil"/>
              <w:left w:val="nil"/>
              <w:bottom w:val="single" w:sz="4" w:space="0" w:color="auto"/>
              <w:right w:val="single" w:sz="4" w:space="0" w:color="auto"/>
            </w:tcBorders>
            <w:shd w:val="clear" w:color="000000" w:fill="FFFFFF"/>
            <w:noWrap/>
            <w:vAlign w:val="bottom"/>
            <w:hideMark/>
          </w:tcPr>
          <w:p w14:paraId="4056759F"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91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075F1C68" w14:textId="57F5B797"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353E4EC6" w14:textId="5D7C64F1"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4FEB39B1" w14:textId="3AD93287" w:rsidR="004B6589" w:rsidRPr="000E2E63" w:rsidRDefault="004B6589" w:rsidP="004B6589">
            <w:pPr>
              <w:jc w:val="center"/>
              <w:rPr>
                <w:rFonts w:ascii="Calibri" w:hAnsi="Calibri" w:cs="Calibri"/>
                <w:color w:val="000000"/>
              </w:rPr>
            </w:pPr>
            <w:r w:rsidRPr="000E2E63">
              <w:rPr>
                <w:rFonts w:ascii="Calibri" w:hAnsi="Calibri" w:cs="Calibri"/>
                <w:color w:val="000000"/>
              </w:rPr>
              <w:t>1.050.000,00</w:t>
            </w:r>
          </w:p>
        </w:tc>
        <w:tc>
          <w:tcPr>
            <w:tcW w:w="527" w:type="pct"/>
            <w:tcBorders>
              <w:top w:val="nil"/>
              <w:left w:val="nil"/>
              <w:bottom w:val="single" w:sz="4" w:space="0" w:color="auto"/>
              <w:right w:val="single" w:sz="4" w:space="0" w:color="auto"/>
            </w:tcBorders>
            <w:shd w:val="clear" w:color="000000" w:fill="FFFFFF"/>
            <w:noWrap/>
            <w:vAlign w:val="bottom"/>
            <w:hideMark/>
          </w:tcPr>
          <w:p w14:paraId="0E11087B"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02/05/2019</w:t>
            </w:r>
          </w:p>
        </w:tc>
        <w:tc>
          <w:tcPr>
            <w:tcW w:w="429" w:type="pct"/>
            <w:tcBorders>
              <w:top w:val="nil"/>
              <w:left w:val="nil"/>
              <w:bottom w:val="single" w:sz="4" w:space="0" w:color="auto"/>
              <w:right w:val="single" w:sz="4" w:space="0" w:color="auto"/>
            </w:tcBorders>
            <w:shd w:val="clear" w:color="000000" w:fill="FFFFFF"/>
            <w:noWrap/>
            <w:vAlign w:val="bottom"/>
            <w:hideMark/>
          </w:tcPr>
          <w:p w14:paraId="3E7F0D9B" w14:textId="5A44C78A" w:rsidR="004B6589" w:rsidRPr="000E2E63" w:rsidRDefault="004B6589" w:rsidP="004B6589">
            <w:pPr>
              <w:jc w:val="center"/>
              <w:rPr>
                <w:rFonts w:ascii="Calibri" w:hAnsi="Calibri" w:cs="Calibri"/>
                <w:color w:val="000000"/>
              </w:rPr>
            </w:pPr>
            <w:r w:rsidRPr="000E2E63">
              <w:rPr>
                <w:rFonts w:ascii="Calibri" w:hAnsi="Calibri" w:cs="Calibri"/>
                <w:color w:val="000000"/>
              </w:rPr>
              <w:t>243.910,16</w:t>
            </w:r>
          </w:p>
        </w:tc>
      </w:tr>
      <w:tr w:rsidR="004B6589" w:rsidRPr="000E2E63" w14:paraId="50CFBC3B"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6451D309" w14:textId="77777777" w:rsidR="004B6589" w:rsidRPr="000E2E63" w:rsidRDefault="004B6589" w:rsidP="004B6589">
            <w:pPr>
              <w:rPr>
                <w:rFonts w:ascii="Calibri" w:hAnsi="Calibri" w:cs="Calibri"/>
                <w:color w:val="000000"/>
              </w:rPr>
            </w:pPr>
            <w:r w:rsidRPr="000E2E63">
              <w:rPr>
                <w:rFonts w:ascii="Calibri" w:hAnsi="Calibri" w:cs="Calibri"/>
                <w:color w:val="000000"/>
              </w:rPr>
              <w:t>THIAGO CAMARGO RAMOS</w:t>
            </w:r>
          </w:p>
        </w:tc>
        <w:tc>
          <w:tcPr>
            <w:tcW w:w="331" w:type="pct"/>
            <w:tcBorders>
              <w:top w:val="nil"/>
              <w:left w:val="nil"/>
              <w:bottom w:val="single" w:sz="4" w:space="0" w:color="auto"/>
              <w:right w:val="single" w:sz="4" w:space="0" w:color="auto"/>
            </w:tcBorders>
            <w:shd w:val="clear" w:color="000000" w:fill="FFFFFF"/>
            <w:noWrap/>
            <w:vAlign w:val="bottom"/>
            <w:hideMark/>
          </w:tcPr>
          <w:p w14:paraId="3219DFBB"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92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0DE24743" w14:textId="08910D3A"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46F8FBF7" w14:textId="08396565"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25A8CC25" w14:textId="39743A63" w:rsidR="004B6589" w:rsidRPr="000E2E63" w:rsidRDefault="004B6589" w:rsidP="004B6589">
            <w:pPr>
              <w:jc w:val="center"/>
              <w:rPr>
                <w:rFonts w:ascii="Calibri" w:hAnsi="Calibri" w:cs="Calibri"/>
                <w:color w:val="000000"/>
              </w:rPr>
            </w:pPr>
            <w:r w:rsidRPr="000E2E63">
              <w:rPr>
                <w:rFonts w:ascii="Calibri" w:hAnsi="Calibri" w:cs="Calibri"/>
                <w:color w:val="000000"/>
              </w:rPr>
              <w:t>1.050.000,00</w:t>
            </w:r>
          </w:p>
        </w:tc>
        <w:tc>
          <w:tcPr>
            <w:tcW w:w="527" w:type="pct"/>
            <w:tcBorders>
              <w:top w:val="nil"/>
              <w:left w:val="nil"/>
              <w:bottom w:val="single" w:sz="4" w:space="0" w:color="auto"/>
              <w:right w:val="single" w:sz="4" w:space="0" w:color="auto"/>
            </w:tcBorders>
            <w:shd w:val="clear" w:color="000000" w:fill="FFFFFF"/>
            <w:noWrap/>
            <w:vAlign w:val="bottom"/>
            <w:hideMark/>
          </w:tcPr>
          <w:p w14:paraId="57AC7EA8"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02/05/2019</w:t>
            </w:r>
          </w:p>
        </w:tc>
        <w:tc>
          <w:tcPr>
            <w:tcW w:w="429" w:type="pct"/>
            <w:tcBorders>
              <w:top w:val="nil"/>
              <w:left w:val="nil"/>
              <w:bottom w:val="single" w:sz="4" w:space="0" w:color="auto"/>
              <w:right w:val="single" w:sz="4" w:space="0" w:color="auto"/>
            </w:tcBorders>
            <w:shd w:val="clear" w:color="000000" w:fill="FFFFFF"/>
            <w:noWrap/>
            <w:vAlign w:val="bottom"/>
            <w:hideMark/>
          </w:tcPr>
          <w:p w14:paraId="0F83DD5C" w14:textId="1BA7D380" w:rsidR="004B6589" w:rsidRPr="000E2E63" w:rsidRDefault="004B6589" w:rsidP="004B6589">
            <w:pPr>
              <w:jc w:val="center"/>
              <w:rPr>
                <w:rFonts w:ascii="Calibri" w:hAnsi="Calibri" w:cs="Calibri"/>
                <w:color w:val="000000"/>
              </w:rPr>
            </w:pPr>
            <w:r w:rsidRPr="000E2E63">
              <w:rPr>
                <w:rFonts w:ascii="Calibri" w:hAnsi="Calibri" w:cs="Calibri"/>
                <w:color w:val="000000"/>
              </w:rPr>
              <w:t>243.910,16</w:t>
            </w:r>
          </w:p>
        </w:tc>
      </w:tr>
      <w:tr w:rsidR="004B6589" w:rsidRPr="000E2E63" w14:paraId="73F72785"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4C750AE9" w14:textId="77777777" w:rsidR="004B6589" w:rsidRPr="000E2E63" w:rsidRDefault="004B6589" w:rsidP="004B6589">
            <w:pPr>
              <w:rPr>
                <w:rFonts w:ascii="Calibri" w:hAnsi="Calibri" w:cs="Calibri"/>
                <w:color w:val="000000"/>
              </w:rPr>
            </w:pPr>
            <w:r w:rsidRPr="000E2E63">
              <w:rPr>
                <w:rFonts w:ascii="Calibri" w:hAnsi="Calibri" w:cs="Calibri"/>
                <w:color w:val="000000"/>
              </w:rPr>
              <w:t>MAURICIO SOARES ARMINDO</w:t>
            </w:r>
          </w:p>
        </w:tc>
        <w:tc>
          <w:tcPr>
            <w:tcW w:w="331" w:type="pct"/>
            <w:tcBorders>
              <w:top w:val="nil"/>
              <w:left w:val="nil"/>
              <w:bottom w:val="single" w:sz="4" w:space="0" w:color="auto"/>
              <w:right w:val="single" w:sz="4" w:space="0" w:color="auto"/>
            </w:tcBorders>
            <w:shd w:val="clear" w:color="000000" w:fill="FFFFFF"/>
            <w:noWrap/>
            <w:vAlign w:val="bottom"/>
            <w:hideMark/>
          </w:tcPr>
          <w:p w14:paraId="41306091"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102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41BF5E05" w14:textId="3FB516BA"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330DCC62" w14:textId="1CF38020"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77F55EEF" w14:textId="3AF0BD89" w:rsidR="004B6589" w:rsidRPr="000E2E63" w:rsidRDefault="004B6589" w:rsidP="004B6589">
            <w:pPr>
              <w:jc w:val="center"/>
              <w:rPr>
                <w:rFonts w:ascii="Calibri" w:hAnsi="Calibri" w:cs="Calibri"/>
                <w:color w:val="000000"/>
              </w:rPr>
            </w:pPr>
            <w:r w:rsidRPr="000E2E63">
              <w:rPr>
                <w:rFonts w:ascii="Calibri" w:hAnsi="Calibri" w:cs="Calibri"/>
                <w:color w:val="000000"/>
              </w:rPr>
              <w:t>956.160,00</w:t>
            </w:r>
          </w:p>
        </w:tc>
        <w:tc>
          <w:tcPr>
            <w:tcW w:w="527" w:type="pct"/>
            <w:tcBorders>
              <w:top w:val="nil"/>
              <w:left w:val="nil"/>
              <w:bottom w:val="single" w:sz="4" w:space="0" w:color="auto"/>
              <w:right w:val="single" w:sz="4" w:space="0" w:color="auto"/>
            </w:tcBorders>
            <w:shd w:val="clear" w:color="000000" w:fill="FFFFFF"/>
            <w:noWrap/>
            <w:vAlign w:val="bottom"/>
            <w:hideMark/>
          </w:tcPr>
          <w:p w14:paraId="1B47E2E0"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07/10/2019</w:t>
            </w:r>
          </w:p>
        </w:tc>
        <w:tc>
          <w:tcPr>
            <w:tcW w:w="429" w:type="pct"/>
            <w:tcBorders>
              <w:top w:val="nil"/>
              <w:left w:val="nil"/>
              <w:bottom w:val="single" w:sz="4" w:space="0" w:color="auto"/>
              <w:right w:val="single" w:sz="4" w:space="0" w:color="auto"/>
            </w:tcBorders>
            <w:shd w:val="clear" w:color="000000" w:fill="FFFFFF"/>
            <w:noWrap/>
            <w:vAlign w:val="bottom"/>
            <w:hideMark/>
          </w:tcPr>
          <w:p w14:paraId="2FD75C28" w14:textId="10698B3A" w:rsidR="004B6589" w:rsidRPr="000E2E63" w:rsidRDefault="004B6589" w:rsidP="004B6589">
            <w:pPr>
              <w:jc w:val="center"/>
              <w:rPr>
                <w:rFonts w:ascii="Calibri" w:hAnsi="Calibri" w:cs="Calibri"/>
                <w:color w:val="000000"/>
              </w:rPr>
            </w:pPr>
            <w:r w:rsidRPr="000E2E63">
              <w:rPr>
                <w:rFonts w:ascii="Calibri" w:hAnsi="Calibri" w:cs="Calibri"/>
                <w:color w:val="000000"/>
              </w:rPr>
              <w:t>727.451,10</w:t>
            </w:r>
          </w:p>
        </w:tc>
      </w:tr>
      <w:tr w:rsidR="004B6589" w:rsidRPr="000E2E63" w14:paraId="7DDF7B84"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6BB413F9" w14:textId="77777777" w:rsidR="004B6589" w:rsidRPr="000E2E63" w:rsidRDefault="004B6589" w:rsidP="004B6589">
            <w:pPr>
              <w:rPr>
                <w:rFonts w:ascii="Calibri" w:hAnsi="Calibri" w:cs="Calibri"/>
                <w:color w:val="000000"/>
              </w:rPr>
            </w:pPr>
            <w:r w:rsidRPr="000E2E63">
              <w:rPr>
                <w:rFonts w:ascii="Calibri" w:hAnsi="Calibri" w:cs="Calibri"/>
                <w:color w:val="000000"/>
              </w:rPr>
              <w:t>EDMIR FERNANDO DE OLIVEIRA</w:t>
            </w:r>
          </w:p>
        </w:tc>
        <w:tc>
          <w:tcPr>
            <w:tcW w:w="331" w:type="pct"/>
            <w:tcBorders>
              <w:top w:val="nil"/>
              <w:left w:val="nil"/>
              <w:bottom w:val="single" w:sz="4" w:space="0" w:color="auto"/>
              <w:right w:val="single" w:sz="4" w:space="0" w:color="auto"/>
            </w:tcBorders>
            <w:shd w:val="clear" w:color="000000" w:fill="FFFFFF"/>
            <w:noWrap/>
            <w:vAlign w:val="bottom"/>
            <w:hideMark/>
          </w:tcPr>
          <w:p w14:paraId="766F1EA1"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111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7BC714F8" w14:textId="2135C14D"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04362E1B" w14:textId="44871A73"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1FF70B57" w14:textId="40A3F4E1" w:rsidR="004B6589" w:rsidRPr="000E2E63" w:rsidRDefault="004B6589" w:rsidP="004B6589">
            <w:pPr>
              <w:jc w:val="center"/>
              <w:rPr>
                <w:rFonts w:ascii="Calibri" w:hAnsi="Calibri" w:cs="Calibri"/>
                <w:color w:val="000000"/>
              </w:rPr>
            </w:pPr>
            <w:r w:rsidRPr="000E2E63">
              <w:rPr>
                <w:rFonts w:ascii="Calibri" w:hAnsi="Calibri" w:cs="Calibri"/>
                <w:color w:val="000000"/>
              </w:rPr>
              <w:t>1.197.497,37</w:t>
            </w:r>
          </w:p>
        </w:tc>
        <w:tc>
          <w:tcPr>
            <w:tcW w:w="527" w:type="pct"/>
            <w:tcBorders>
              <w:top w:val="nil"/>
              <w:left w:val="nil"/>
              <w:bottom w:val="single" w:sz="4" w:space="0" w:color="auto"/>
              <w:right w:val="single" w:sz="4" w:space="0" w:color="auto"/>
            </w:tcBorders>
            <w:shd w:val="clear" w:color="000000" w:fill="FFFFFF"/>
            <w:noWrap/>
            <w:vAlign w:val="bottom"/>
            <w:hideMark/>
          </w:tcPr>
          <w:p w14:paraId="637ABE07"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25/06/2016</w:t>
            </w:r>
          </w:p>
        </w:tc>
        <w:tc>
          <w:tcPr>
            <w:tcW w:w="429" w:type="pct"/>
            <w:tcBorders>
              <w:top w:val="nil"/>
              <w:left w:val="nil"/>
              <w:bottom w:val="single" w:sz="4" w:space="0" w:color="auto"/>
              <w:right w:val="single" w:sz="4" w:space="0" w:color="auto"/>
            </w:tcBorders>
            <w:shd w:val="clear" w:color="000000" w:fill="FFFFFF"/>
            <w:noWrap/>
            <w:vAlign w:val="bottom"/>
            <w:hideMark/>
          </w:tcPr>
          <w:p w14:paraId="76D8FFEF" w14:textId="3C0EEC9D" w:rsidR="004B6589" w:rsidRPr="000E2E63" w:rsidRDefault="004B6589" w:rsidP="004B6589">
            <w:pPr>
              <w:jc w:val="center"/>
              <w:rPr>
                <w:rFonts w:ascii="Calibri" w:hAnsi="Calibri" w:cs="Calibri"/>
                <w:color w:val="000000"/>
              </w:rPr>
            </w:pPr>
            <w:r w:rsidRPr="000E2E63">
              <w:rPr>
                <w:rFonts w:ascii="Calibri" w:hAnsi="Calibri" w:cs="Calibri"/>
                <w:color w:val="000000"/>
              </w:rPr>
              <w:t>905.095,80</w:t>
            </w:r>
          </w:p>
        </w:tc>
      </w:tr>
      <w:tr w:rsidR="004B6589" w:rsidRPr="000E2E63" w14:paraId="2BC57FED"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0192755C" w14:textId="77777777" w:rsidR="004B6589" w:rsidRPr="000E2E63" w:rsidRDefault="004B6589" w:rsidP="004B6589">
            <w:pPr>
              <w:rPr>
                <w:rFonts w:ascii="Calibri" w:hAnsi="Calibri" w:cs="Calibri"/>
                <w:color w:val="000000"/>
              </w:rPr>
            </w:pPr>
            <w:r w:rsidRPr="000E2E63">
              <w:rPr>
                <w:rFonts w:ascii="Calibri" w:hAnsi="Calibri" w:cs="Calibri"/>
                <w:color w:val="000000"/>
              </w:rPr>
              <w:t>THIAGO CAMARGO RAMOS</w:t>
            </w:r>
          </w:p>
        </w:tc>
        <w:tc>
          <w:tcPr>
            <w:tcW w:w="331" w:type="pct"/>
            <w:tcBorders>
              <w:top w:val="nil"/>
              <w:left w:val="nil"/>
              <w:bottom w:val="single" w:sz="4" w:space="0" w:color="auto"/>
              <w:right w:val="single" w:sz="4" w:space="0" w:color="auto"/>
            </w:tcBorders>
            <w:shd w:val="clear" w:color="000000" w:fill="FFFFFF"/>
            <w:noWrap/>
            <w:vAlign w:val="bottom"/>
            <w:hideMark/>
          </w:tcPr>
          <w:p w14:paraId="6AAD0E61"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112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03978BAC" w14:textId="264577BF"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0CEA847D" w14:textId="0E0E8AEB"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0C0D95C8" w14:textId="6CF639D9" w:rsidR="004B6589" w:rsidRPr="000E2E63" w:rsidRDefault="004B6589" w:rsidP="004B6589">
            <w:pPr>
              <w:jc w:val="center"/>
              <w:rPr>
                <w:rFonts w:ascii="Calibri" w:hAnsi="Calibri" w:cs="Calibri"/>
                <w:color w:val="000000"/>
              </w:rPr>
            </w:pPr>
            <w:r w:rsidRPr="000E2E63">
              <w:rPr>
                <w:rFonts w:ascii="Calibri" w:hAnsi="Calibri" w:cs="Calibri"/>
                <w:color w:val="000000"/>
              </w:rPr>
              <w:t>1.358.000,00</w:t>
            </w:r>
          </w:p>
        </w:tc>
        <w:tc>
          <w:tcPr>
            <w:tcW w:w="527" w:type="pct"/>
            <w:tcBorders>
              <w:top w:val="nil"/>
              <w:left w:val="nil"/>
              <w:bottom w:val="single" w:sz="4" w:space="0" w:color="auto"/>
              <w:right w:val="single" w:sz="4" w:space="0" w:color="auto"/>
            </w:tcBorders>
            <w:shd w:val="clear" w:color="000000" w:fill="FFFFFF"/>
            <w:noWrap/>
            <w:vAlign w:val="bottom"/>
            <w:hideMark/>
          </w:tcPr>
          <w:p w14:paraId="0037BFE0"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02/05/2019</w:t>
            </w:r>
          </w:p>
        </w:tc>
        <w:tc>
          <w:tcPr>
            <w:tcW w:w="429" w:type="pct"/>
            <w:tcBorders>
              <w:top w:val="nil"/>
              <w:left w:val="nil"/>
              <w:bottom w:val="single" w:sz="4" w:space="0" w:color="auto"/>
              <w:right w:val="single" w:sz="4" w:space="0" w:color="auto"/>
            </w:tcBorders>
            <w:shd w:val="clear" w:color="000000" w:fill="FFFFFF"/>
            <w:noWrap/>
            <w:vAlign w:val="bottom"/>
            <w:hideMark/>
          </w:tcPr>
          <w:p w14:paraId="75C899E9" w14:textId="239813E3" w:rsidR="004B6589" w:rsidRPr="000E2E63" w:rsidRDefault="004B6589" w:rsidP="004B6589">
            <w:pPr>
              <w:jc w:val="center"/>
              <w:rPr>
                <w:rFonts w:ascii="Calibri" w:hAnsi="Calibri" w:cs="Calibri"/>
                <w:color w:val="000000"/>
              </w:rPr>
            </w:pPr>
            <w:r w:rsidRPr="000E2E63">
              <w:rPr>
                <w:rFonts w:ascii="Calibri" w:hAnsi="Calibri" w:cs="Calibri"/>
                <w:color w:val="000000"/>
              </w:rPr>
              <w:t>300.822,54</w:t>
            </w:r>
          </w:p>
        </w:tc>
      </w:tr>
      <w:tr w:rsidR="004B6589" w:rsidRPr="000E2E63" w14:paraId="0980C2A2"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52C967C3" w14:textId="77777777" w:rsidR="004B6589" w:rsidRPr="000E2E63" w:rsidRDefault="004B6589" w:rsidP="004B6589">
            <w:pPr>
              <w:rPr>
                <w:rFonts w:ascii="Calibri" w:hAnsi="Calibri" w:cs="Calibri"/>
                <w:color w:val="000000"/>
              </w:rPr>
            </w:pPr>
            <w:r w:rsidRPr="000E2E63">
              <w:rPr>
                <w:rFonts w:ascii="Calibri" w:hAnsi="Calibri" w:cs="Calibri"/>
                <w:color w:val="000000"/>
              </w:rPr>
              <w:t>AMAURI PASCHOALETTO</w:t>
            </w:r>
          </w:p>
        </w:tc>
        <w:tc>
          <w:tcPr>
            <w:tcW w:w="331" w:type="pct"/>
            <w:tcBorders>
              <w:top w:val="nil"/>
              <w:left w:val="nil"/>
              <w:bottom w:val="single" w:sz="4" w:space="0" w:color="auto"/>
              <w:right w:val="single" w:sz="4" w:space="0" w:color="auto"/>
            </w:tcBorders>
            <w:shd w:val="clear" w:color="000000" w:fill="FFFFFF"/>
            <w:noWrap/>
            <w:vAlign w:val="bottom"/>
            <w:hideMark/>
          </w:tcPr>
          <w:p w14:paraId="139E7451"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122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1885D27B" w14:textId="520FACE2"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63DF6BFF" w14:textId="5EF40461"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40E0FE0C" w14:textId="3D161911" w:rsidR="004B6589" w:rsidRPr="000E2E63" w:rsidRDefault="004B6589" w:rsidP="004B6589">
            <w:pPr>
              <w:jc w:val="center"/>
              <w:rPr>
                <w:rFonts w:ascii="Calibri" w:hAnsi="Calibri" w:cs="Calibri"/>
                <w:color w:val="000000"/>
              </w:rPr>
            </w:pPr>
            <w:r w:rsidRPr="000E2E63">
              <w:rPr>
                <w:rFonts w:ascii="Calibri" w:hAnsi="Calibri" w:cs="Calibri"/>
                <w:color w:val="000000"/>
              </w:rPr>
              <w:t>980.000,00</w:t>
            </w:r>
          </w:p>
        </w:tc>
        <w:tc>
          <w:tcPr>
            <w:tcW w:w="527" w:type="pct"/>
            <w:tcBorders>
              <w:top w:val="nil"/>
              <w:left w:val="nil"/>
              <w:bottom w:val="single" w:sz="4" w:space="0" w:color="auto"/>
              <w:right w:val="single" w:sz="4" w:space="0" w:color="auto"/>
            </w:tcBorders>
            <w:shd w:val="clear" w:color="000000" w:fill="FFFFFF"/>
            <w:noWrap/>
            <w:vAlign w:val="bottom"/>
            <w:hideMark/>
          </w:tcPr>
          <w:p w14:paraId="127EFC29"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07/07/2016</w:t>
            </w:r>
          </w:p>
        </w:tc>
        <w:tc>
          <w:tcPr>
            <w:tcW w:w="429" w:type="pct"/>
            <w:tcBorders>
              <w:top w:val="nil"/>
              <w:left w:val="nil"/>
              <w:bottom w:val="single" w:sz="4" w:space="0" w:color="auto"/>
              <w:right w:val="single" w:sz="4" w:space="0" w:color="auto"/>
            </w:tcBorders>
            <w:shd w:val="clear" w:color="000000" w:fill="FFFFFF"/>
            <w:noWrap/>
            <w:vAlign w:val="bottom"/>
            <w:hideMark/>
          </w:tcPr>
          <w:p w14:paraId="2C9C76A7" w14:textId="1C3F9E92" w:rsidR="004B6589" w:rsidRPr="000E2E63" w:rsidRDefault="004B6589" w:rsidP="004B6589">
            <w:pPr>
              <w:jc w:val="center"/>
              <w:rPr>
                <w:rFonts w:ascii="Calibri" w:hAnsi="Calibri" w:cs="Calibri"/>
                <w:color w:val="000000"/>
              </w:rPr>
            </w:pPr>
            <w:r w:rsidRPr="000E2E63">
              <w:rPr>
                <w:rFonts w:ascii="Calibri" w:hAnsi="Calibri" w:cs="Calibri"/>
                <w:color w:val="000000"/>
              </w:rPr>
              <w:t>592.212,25</w:t>
            </w:r>
          </w:p>
        </w:tc>
      </w:tr>
      <w:tr w:rsidR="004B6589" w:rsidRPr="000E2E63" w14:paraId="37344B2E"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2BB76BC9" w14:textId="77777777" w:rsidR="004B6589" w:rsidRPr="000E2E63" w:rsidRDefault="004B6589" w:rsidP="004B6589">
            <w:pPr>
              <w:rPr>
                <w:rFonts w:ascii="Calibri" w:hAnsi="Calibri" w:cs="Calibri"/>
                <w:color w:val="000000"/>
              </w:rPr>
            </w:pPr>
            <w:r w:rsidRPr="000E2E63">
              <w:rPr>
                <w:rFonts w:ascii="Calibri" w:hAnsi="Calibri" w:cs="Calibri"/>
                <w:color w:val="000000"/>
              </w:rPr>
              <w:t>SPECIAL FORT COMERCIO E SERVICO DE PINTURA LTDA</w:t>
            </w:r>
          </w:p>
        </w:tc>
        <w:tc>
          <w:tcPr>
            <w:tcW w:w="331" w:type="pct"/>
            <w:tcBorders>
              <w:top w:val="nil"/>
              <w:left w:val="nil"/>
              <w:bottom w:val="single" w:sz="4" w:space="0" w:color="auto"/>
              <w:right w:val="single" w:sz="4" w:space="0" w:color="auto"/>
            </w:tcBorders>
            <w:shd w:val="clear" w:color="000000" w:fill="FFFFFF"/>
            <w:noWrap/>
            <w:vAlign w:val="bottom"/>
            <w:hideMark/>
          </w:tcPr>
          <w:p w14:paraId="36AEDAEE"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132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4F0318A5" w14:textId="3E68336B"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45A08886" w14:textId="5258E11E"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6D11BF4A" w14:textId="13CC75EC" w:rsidR="004B6589" w:rsidRPr="000E2E63" w:rsidRDefault="004B6589" w:rsidP="004B6589">
            <w:pPr>
              <w:jc w:val="center"/>
              <w:rPr>
                <w:rFonts w:ascii="Calibri" w:hAnsi="Calibri" w:cs="Calibri"/>
                <w:color w:val="000000"/>
              </w:rPr>
            </w:pPr>
            <w:r w:rsidRPr="000E2E63">
              <w:rPr>
                <w:rFonts w:ascii="Calibri" w:hAnsi="Calibri" w:cs="Calibri"/>
                <w:color w:val="000000"/>
              </w:rPr>
              <w:t>1.700.600,00</w:t>
            </w:r>
          </w:p>
        </w:tc>
        <w:tc>
          <w:tcPr>
            <w:tcW w:w="527" w:type="pct"/>
            <w:tcBorders>
              <w:top w:val="nil"/>
              <w:left w:val="nil"/>
              <w:bottom w:val="single" w:sz="4" w:space="0" w:color="auto"/>
              <w:right w:val="single" w:sz="4" w:space="0" w:color="auto"/>
            </w:tcBorders>
            <w:shd w:val="clear" w:color="000000" w:fill="FFFFFF"/>
            <w:noWrap/>
            <w:vAlign w:val="bottom"/>
            <w:hideMark/>
          </w:tcPr>
          <w:p w14:paraId="5CE46A20"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14/06/2019</w:t>
            </w:r>
          </w:p>
        </w:tc>
        <w:tc>
          <w:tcPr>
            <w:tcW w:w="429" w:type="pct"/>
            <w:tcBorders>
              <w:top w:val="nil"/>
              <w:left w:val="nil"/>
              <w:bottom w:val="single" w:sz="4" w:space="0" w:color="auto"/>
              <w:right w:val="single" w:sz="4" w:space="0" w:color="auto"/>
            </w:tcBorders>
            <w:shd w:val="clear" w:color="000000" w:fill="FFFFFF"/>
            <w:noWrap/>
            <w:vAlign w:val="bottom"/>
            <w:hideMark/>
          </w:tcPr>
          <w:p w14:paraId="41C82B5C" w14:textId="4FB2F5DE" w:rsidR="004B6589" w:rsidRPr="000E2E63" w:rsidRDefault="004B6589" w:rsidP="004B6589">
            <w:pPr>
              <w:jc w:val="center"/>
              <w:rPr>
                <w:rFonts w:ascii="Calibri" w:hAnsi="Calibri" w:cs="Calibri"/>
                <w:color w:val="000000"/>
              </w:rPr>
            </w:pPr>
            <w:r w:rsidRPr="000E2E63">
              <w:rPr>
                <w:rFonts w:ascii="Calibri" w:hAnsi="Calibri" w:cs="Calibri"/>
                <w:color w:val="000000"/>
              </w:rPr>
              <w:t>727.057,46</w:t>
            </w:r>
          </w:p>
        </w:tc>
      </w:tr>
      <w:tr w:rsidR="004B6589" w:rsidRPr="000E2E63" w14:paraId="0D38433F"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6C34E69F" w14:textId="77777777" w:rsidR="004B6589" w:rsidRPr="000E2E63" w:rsidRDefault="004B6589" w:rsidP="004B6589">
            <w:pPr>
              <w:rPr>
                <w:rFonts w:ascii="Calibri" w:hAnsi="Calibri" w:cs="Calibri"/>
                <w:color w:val="000000"/>
              </w:rPr>
            </w:pPr>
            <w:r w:rsidRPr="000E2E63">
              <w:rPr>
                <w:rFonts w:ascii="Calibri" w:hAnsi="Calibri" w:cs="Calibri"/>
                <w:color w:val="000000"/>
              </w:rPr>
              <w:t>LEANDRO CAMARGO RAMOS</w:t>
            </w:r>
          </w:p>
        </w:tc>
        <w:tc>
          <w:tcPr>
            <w:tcW w:w="331" w:type="pct"/>
            <w:tcBorders>
              <w:top w:val="nil"/>
              <w:left w:val="nil"/>
              <w:bottom w:val="single" w:sz="4" w:space="0" w:color="auto"/>
              <w:right w:val="single" w:sz="4" w:space="0" w:color="auto"/>
            </w:tcBorders>
            <w:shd w:val="clear" w:color="000000" w:fill="FFFFFF"/>
            <w:noWrap/>
            <w:vAlign w:val="bottom"/>
            <w:hideMark/>
          </w:tcPr>
          <w:p w14:paraId="44804378"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142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45FFA6DF" w14:textId="3E895721"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7F1D9229" w14:textId="36C11A9C"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07A9270B" w14:textId="25D4A2EC" w:rsidR="004B6589" w:rsidRPr="000E2E63" w:rsidRDefault="004B6589" w:rsidP="004B6589">
            <w:pPr>
              <w:jc w:val="center"/>
              <w:rPr>
                <w:rFonts w:ascii="Calibri" w:hAnsi="Calibri" w:cs="Calibri"/>
                <w:color w:val="000000"/>
              </w:rPr>
            </w:pPr>
            <w:r w:rsidRPr="000E2E63">
              <w:rPr>
                <w:rFonts w:ascii="Calibri" w:hAnsi="Calibri" w:cs="Calibri"/>
                <w:color w:val="000000"/>
              </w:rPr>
              <w:t>1.050.000,00</w:t>
            </w:r>
          </w:p>
        </w:tc>
        <w:tc>
          <w:tcPr>
            <w:tcW w:w="527" w:type="pct"/>
            <w:tcBorders>
              <w:top w:val="nil"/>
              <w:left w:val="nil"/>
              <w:bottom w:val="single" w:sz="4" w:space="0" w:color="auto"/>
              <w:right w:val="single" w:sz="4" w:space="0" w:color="auto"/>
            </w:tcBorders>
            <w:shd w:val="clear" w:color="000000" w:fill="FFFFFF"/>
            <w:noWrap/>
            <w:vAlign w:val="bottom"/>
            <w:hideMark/>
          </w:tcPr>
          <w:p w14:paraId="7F4B794E"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30/06/2017</w:t>
            </w:r>
          </w:p>
        </w:tc>
        <w:tc>
          <w:tcPr>
            <w:tcW w:w="429" w:type="pct"/>
            <w:tcBorders>
              <w:top w:val="nil"/>
              <w:left w:val="nil"/>
              <w:bottom w:val="single" w:sz="4" w:space="0" w:color="auto"/>
              <w:right w:val="single" w:sz="4" w:space="0" w:color="auto"/>
            </w:tcBorders>
            <w:shd w:val="clear" w:color="000000" w:fill="FFFFFF"/>
            <w:noWrap/>
            <w:vAlign w:val="bottom"/>
            <w:hideMark/>
          </w:tcPr>
          <w:p w14:paraId="0D799AE7" w14:textId="1F8F33A5" w:rsidR="004B6589" w:rsidRPr="000E2E63" w:rsidRDefault="004B6589" w:rsidP="004B6589">
            <w:pPr>
              <w:jc w:val="center"/>
              <w:rPr>
                <w:rFonts w:ascii="Calibri" w:hAnsi="Calibri" w:cs="Calibri"/>
                <w:color w:val="000000"/>
              </w:rPr>
            </w:pPr>
            <w:r w:rsidRPr="000E2E63">
              <w:rPr>
                <w:rFonts w:ascii="Calibri" w:hAnsi="Calibri" w:cs="Calibri"/>
                <w:color w:val="000000"/>
              </w:rPr>
              <w:t>447.707,15</w:t>
            </w:r>
          </w:p>
        </w:tc>
      </w:tr>
      <w:tr w:rsidR="004B6589" w:rsidRPr="000E2E63" w14:paraId="36632CCD"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42788B9F" w14:textId="77777777" w:rsidR="004B6589" w:rsidRPr="000E2E63" w:rsidRDefault="004B6589" w:rsidP="004B6589">
            <w:pPr>
              <w:rPr>
                <w:rFonts w:ascii="Calibri" w:hAnsi="Calibri" w:cs="Calibri"/>
                <w:color w:val="000000"/>
              </w:rPr>
            </w:pPr>
            <w:r w:rsidRPr="000E2E63">
              <w:rPr>
                <w:rFonts w:ascii="Calibri" w:hAnsi="Calibri" w:cs="Calibri"/>
                <w:color w:val="000000"/>
              </w:rPr>
              <w:t>REGINA HELENA FRANZINI KRAUSS</w:t>
            </w:r>
          </w:p>
        </w:tc>
        <w:tc>
          <w:tcPr>
            <w:tcW w:w="331" w:type="pct"/>
            <w:tcBorders>
              <w:top w:val="nil"/>
              <w:left w:val="nil"/>
              <w:bottom w:val="single" w:sz="4" w:space="0" w:color="auto"/>
              <w:right w:val="single" w:sz="4" w:space="0" w:color="auto"/>
            </w:tcBorders>
            <w:shd w:val="clear" w:color="000000" w:fill="FFFFFF"/>
            <w:noWrap/>
            <w:vAlign w:val="bottom"/>
            <w:hideMark/>
          </w:tcPr>
          <w:p w14:paraId="25913465"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151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660DEA5B" w14:textId="35E05CDD"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580EF4A4" w14:textId="29269CED"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4E93D42B" w14:textId="697AF672" w:rsidR="004B6589" w:rsidRPr="000E2E63" w:rsidRDefault="004B6589" w:rsidP="004B6589">
            <w:pPr>
              <w:jc w:val="center"/>
              <w:rPr>
                <w:rFonts w:ascii="Calibri" w:hAnsi="Calibri" w:cs="Calibri"/>
                <w:color w:val="000000"/>
              </w:rPr>
            </w:pPr>
            <w:r w:rsidRPr="000E2E63">
              <w:rPr>
                <w:rFonts w:ascii="Calibri" w:hAnsi="Calibri" w:cs="Calibri"/>
                <w:color w:val="000000"/>
              </w:rPr>
              <w:t>1.173.431,24</w:t>
            </w:r>
          </w:p>
        </w:tc>
        <w:tc>
          <w:tcPr>
            <w:tcW w:w="527" w:type="pct"/>
            <w:tcBorders>
              <w:top w:val="nil"/>
              <w:left w:val="nil"/>
              <w:bottom w:val="single" w:sz="4" w:space="0" w:color="auto"/>
              <w:right w:val="single" w:sz="4" w:space="0" w:color="auto"/>
            </w:tcBorders>
            <w:shd w:val="clear" w:color="000000" w:fill="FFFFFF"/>
            <w:noWrap/>
            <w:vAlign w:val="bottom"/>
            <w:hideMark/>
          </w:tcPr>
          <w:p w14:paraId="183F486B"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28/07/2016</w:t>
            </w:r>
          </w:p>
        </w:tc>
        <w:tc>
          <w:tcPr>
            <w:tcW w:w="429" w:type="pct"/>
            <w:tcBorders>
              <w:top w:val="nil"/>
              <w:left w:val="nil"/>
              <w:bottom w:val="single" w:sz="4" w:space="0" w:color="auto"/>
              <w:right w:val="single" w:sz="4" w:space="0" w:color="auto"/>
            </w:tcBorders>
            <w:shd w:val="clear" w:color="000000" w:fill="FFFFFF"/>
            <w:noWrap/>
            <w:vAlign w:val="bottom"/>
            <w:hideMark/>
          </w:tcPr>
          <w:p w14:paraId="4EC9FFB2" w14:textId="53BD0D4B" w:rsidR="004B6589" w:rsidRPr="000E2E63" w:rsidRDefault="004B6589" w:rsidP="004B6589">
            <w:pPr>
              <w:jc w:val="center"/>
              <w:rPr>
                <w:rFonts w:ascii="Calibri" w:hAnsi="Calibri" w:cs="Calibri"/>
                <w:color w:val="000000"/>
              </w:rPr>
            </w:pPr>
            <w:r w:rsidRPr="000E2E63">
              <w:rPr>
                <w:rFonts w:ascii="Calibri" w:hAnsi="Calibri" w:cs="Calibri"/>
                <w:color w:val="000000"/>
              </w:rPr>
              <w:t>897.368,78</w:t>
            </w:r>
          </w:p>
        </w:tc>
      </w:tr>
      <w:tr w:rsidR="004B6589" w:rsidRPr="000E2E63" w14:paraId="10D0ECA4"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15BA85D9" w14:textId="77777777" w:rsidR="004B6589" w:rsidRPr="000E2E63" w:rsidRDefault="004B6589" w:rsidP="004B6589">
            <w:pPr>
              <w:rPr>
                <w:rFonts w:ascii="Calibri" w:hAnsi="Calibri" w:cs="Calibri"/>
                <w:color w:val="000000"/>
              </w:rPr>
            </w:pPr>
            <w:r w:rsidRPr="000E2E63">
              <w:rPr>
                <w:rFonts w:ascii="Calibri" w:hAnsi="Calibri" w:cs="Calibri"/>
                <w:color w:val="000000"/>
              </w:rPr>
              <w:t>FELIPE DE CAMPOS RODRIGUES</w:t>
            </w:r>
          </w:p>
        </w:tc>
        <w:tc>
          <w:tcPr>
            <w:tcW w:w="331" w:type="pct"/>
            <w:tcBorders>
              <w:top w:val="nil"/>
              <w:left w:val="nil"/>
              <w:bottom w:val="single" w:sz="4" w:space="0" w:color="auto"/>
              <w:right w:val="single" w:sz="4" w:space="0" w:color="auto"/>
            </w:tcBorders>
            <w:shd w:val="clear" w:color="000000" w:fill="FFFFFF"/>
            <w:noWrap/>
            <w:vAlign w:val="bottom"/>
            <w:hideMark/>
          </w:tcPr>
          <w:p w14:paraId="2FAD9359"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161</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6403D441" w14:textId="7B5755E2"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408B5E9F" w14:textId="495F0A29"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30FA9C0B" w14:textId="2D4D74E4" w:rsidR="004B6589" w:rsidRPr="000E2E63" w:rsidRDefault="004B6589" w:rsidP="004B6589">
            <w:pPr>
              <w:jc w:val="center"/>
              <w:rPr>
                <w:rFonts w:ascii="Calibri" w:hAnsi="Calibri" w:cs="Calibri"/>
                <w:color w:val="000000"/>
              </w:rPr>
            </w:pPr>
            <w:r w:rsidRPr="000E2E63">
              <w:rPr>
                <w:rFonts w:ascii="Calibri" w:hAnsi="Calibri" w:cs="Calibri"/>
                <w:color w:val="000000"/>
              </w:rPr>
              <w:t>1.700.600,00</w:t>
            </w:r>
          </w:p>
        </w:tc>
        <w:tc>
          <w:tcPr>
            <w:tcW w:w="527" w:type="pct"/>
            <w:tcBorders>
              <w:top w:val="nil"/>
              <w:left w:val="nil"/>
              <w:bottom w:val="single" w:sz="4" w:space="0" w:color="auto"/>
              <w:right w:val="single" w:sz="4" w:space="0" w:color="auto"/>
            </w:tcBorders>
            <w:shd w:val="clear" w:color="000000" w:fill="FFFFFF"/>
            <w:noWrap/>
            <w:vAlign w:val="bottom"/>
            <w:hideMark/>
          </w:tcPr>
          <w:p w14:paraId="19411C41"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17/02/2020</w:t>
            </w:r>
          </w:p>
        </w:tc>
        <w:tc>
          <w:tcPr>
            <w:tcW w:w="429" w:type="pct"/>
            <w:tcBorders>
              <w:top w:val="nil"/>
              <w:left w:val="nil"/>
              <w:bottom w:val="single" w:sz="4" w:space="0" w:color="auto"/>
              <w:right w:val="single" w:sz="4" w:space="0" w:color="auto"/>
            </w:tcBorders>
            <w:shd w:val="clear" w:color="000000" w:fill="FFFFFF"/>
            <w:noWrap/>
            <w:vAlign w:val="bottom"/>
            <w:hideMark/>
          </w:tcPr>
          <w:p w14:paraId="71E59D50" w14:textId="16B3D39C" w:rsidR="004B6589" w:rsidRPr="000E2E63" w:rsidRDefault="004B6589" w:rsidP="004B6589">
            <w:pPr>
              <w:jc w:val="center"/>
              <w:rPr>
                <w:rFonts w:ascii="Calibri" w:hAnsi="Calibri" w:cs="Calibri"/>
                <w:color w:val="000000"/>
              </w:rPr>
            </w:pPr>
            <w:r w:rsidRPr="000E2E63">
              <w:rPr>
                <w:rFonts w:ascii="Calibri" w:hAnsi="Calibri" w:cs="Calibri"/>
                <w:color w:val="000000"/>
              </w:rPr>
              <w:t>-</w:t>
            </w:r>
          </w:p>
        </w:tc>
      </w:tr>
      <w:tr w:rsidR="004B6589" w:rsidRPr="000E2E63" w14:paraId="715572F7"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3A131CAE" w14:textId="77777777" w:rsidR="004B6589" w:rsidRPr="000E2E63" w:rsidRDefault="004B6589" w:rsidP="004B6589">
            <w:pPr>
              <w:rPr>
                <w:rFonts w:ascii="Calibri" w:hAnsi="Calibri" w:cs="Calibri"/>
                <w:color w:val="000000"/>
              </w:rPr>
            </w:pPr>
            <w:r w:rsidRPr="000E2E63">
              <w:rPr>
                <w:rFonts w:ascii="Calibri" w:hAnsi="Calibri" w:cs="Calibri"/>
                <w:color w:val="000000"/>
              </w:rPr>
              <w:t>ADEMIR PASCHOALETTO</w:t>
            </w:r>
          </w:p>
        </w:tc>
        <w:tc>
          <w:tcPr>
            <w:tcW w:w="331" w:type="pct"/>
            <w:tcBorders>
              <w:top w:val="nil"/>
              <w:left w:val="nil"/>
              <w:bottom w:val="single" w:sz="4" w:space="0" w:color="auto"/>
              <w:right w:val="single" w:sz="4" w:space="0" w:color="auto"/>
            </w:tcBorders>
            <w:shd w:val="clear" w:color="000000" w:fill="FFFFFF"/>
            <w:noWrap/>
            <w:vAlign w:val="bottom"/>
            <w:hideMark/>
          </w:tcPr>
          <w:p w14:paraId="0A401588"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162</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5348428E" w14:textId="6086C9DE" w:rsidR="004B6589" w:rsidRPr="000E2E63" w:rsidRDefault="004B6589" w:rsidP="004B6589">
            <w:pPr>
              <w:jc w:val="center"/>
              <w:rPr>
                <w:rFonts w:ascii="Calibri" w:hAnsi="Calibri" w:cs="Calibri"/>
                <w:color w:val="000000"/>
              </w:rPr>
            </w:pPr>
            <w:r w:rsidRPr="008A4B3F">
              <w:rPr>
                <w:rFonts w:ascii="Calibri" w:hAnsi="Calibri" w:cs="Calibri"/>
                <w:color w:val="000000"/>
              </w:rPr>
              <w:t>85.057</w:t>
            </w:r>
          </w:p>
        </w:tc>
        <w:tc>
          <w:tcPr>
            <w:tcW w:w="624" w:type="pct"/>
            <w:tcBorders>
              <w:top w:val="single" w:sz="4" w:space="0" w:color="auto"/>
              <w:left w:val="single" w:sz="4" w:space="0" w:color="auto"/>
              <w:bottom w:val="single" w:sz="4" w:space="0" w:color="auto"/>
              <w:right w:val="single" w:sz="4" w:space="0" w:color="auto"/>
            </w:tcBorders>
            <w:shd w:val="clear" w:color="000000" w:fill="FFFFFF"/>
          </w:tcPr>
          <w:p w14:paraId="1A87C8AF" w14:textId="5E15AD78" w:rsidR="004B6589" w:rsidRPr="000E2E63" w:rsidRDefault="004B6589" w:rsidP="004B6589">
            <w:pPr>
              <w:jc w:val="center"/>
              <w:rPr>
                <w:rFonts w:ascii="Calibri" w:hAnsi="Calibri" w:cs="Calibri"/>
                <w:color w:val="000000"/>
              </w:rPr>
            </w:pPr>
            <w:r w:rsidRPr="00023766">
              <w:rPr>
                <w:rFonts w:ascii="Calibri" w:hAnsi="Calibri" w:cs="Calibri"/>
                <w:color w:val="000000"/>
              </w:rPr>
              <w:t>2º RGI Limeira/SP</w:t>
            </w: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5786BF79" w14:textId="0F8A23E0" w:rsidR="004B6589" w:rsidRPr="000E2E63" w:rsidRDefault="004B6589" w:rsidP="004B6589">
            <w:pPr>
              <w:jc w:val="center"/>
              <w:rPr>
                <w:rFonts w:ascii="Calibri" w:hAnsi="Calibri" w:cs="Calibri"/>
                <w:color w:val="000000"/>
              </w:rPr>
            </w:pPr>
            <w:r w:rsidRPr="000E2E63">
              <w:rPr>
                <w:rFonts w:ascii="Calibri" w:hAnsi="Calibri" w:cs="Calibri"/>
                <w:color w:val="000000"/>
              </w:rPr>
              <w:t>1.825.703,75</w:t>
            </w:r>
          </w:p>
        </w:tc>
        <w:tc>
          <w:tcPr>
            <w:tcW w:w="527" w:type="pct"/>
            <w:tcBorders>
              <w:top w:val="nil"/>
              <w:left w:val="nil"/>
              <w:bottom w:val="single" w:sz="4" w:space="0" w:color="auto"/>
              <w:right w:val="single" w:sz="4" w:space="0" w:color="auto"/>
            </w:tcBorders>
            <w:shd w:val="clear" w:color="000000" w:fill="FFFFFF"/>
            <w:noWrap/>
            <w:vAlign w:val="bottom"/>
            <w:hideMark/>
          </w:tcPr>
          <w:p w14:paraId="676C6038" w14:textId="77777777" w:rsidR="004B6589" w:rsidRPr="000E2E63" w:rsidRDefault="004B6589" w:rsidP="004B6589">
            <w:pPr>
              <w:jc w:val="center"/>
              <w:rPr>
                <w:rFonts w:ascii="Calibri" w:hAnsi="Calibri" w:cs="Calibri"/>
                <w:color w:val="000000"/>
              </w:rPr>
            </w:pPr>
            <w:r w:rsidRPr="000E2E63">
              <w:rPr>
                <w:rFonts w:ascii="Calibri" w:hAnsi="Calibri" w:cs="Calibri"/>
                <w:color w:val="000000"/>
              </w:rPr>
              <w:t>19/09/2019</w:t>
            </w:r>
          </w:p>
        </w:tc>
        <w:tc>
          <w:tcPr>
            <w:tcW w:w="429" w:type="pct"/>
            <w:tcBorders>
              <w:top w:val="nil"/>
              <w:left w:val="nil"/>
              <w:bottom w:val="single" w:sz="4" w:space="0" w:color="auto"/>
              <w:right w:val="single" w:sz="4" w:space="0" w:color="auto"/>
            </w:tcBorders>
            <w:shd w:val="clear" w:color="000000" w:fill="FFFFFF"/>
            <w:noWrap/>
            <w:vAlign w:val="bottom"/>
            <w:hideMark/>
          </w:tcPr>
          <w:p w14:paraId="43B42753" w14:textId="0BC9C797" w:rsidR="004B6589" w:rsidRPr="000E2E63" w:rsidRDefault="004B6589" w:rsidP="004B6589">
            <w:pPr>
              <w:jc w:val="center"/>
              <w:rPr>
                <w:rFonts w:ascii="Calibri" w:hAnsi="Calibri" w:cs="Calibri"/>
                <w:color w:val="000000"/>
              </w:rPr>
            </w:pPr>
            <w:r w:rsidRPr="000E2E63">
              <w:rPr>
                <w:rFonts w:ascii="Calibri" w:hAnsi="Calibri" w:cs="Calibri"/>
                <w:color w:val="000000"/>
              </w:rPr>
              <w:t>898.063,45</w:t>
            </w:r>
          </w:p>
        </w:tc>
      </w:tr>
      <w:tr w:rsidR="004B6589" w:rsidRPr="000E2E63" w14:paraId="6AECB873" w14:textId="77777777" w:rsidTr="004B6589">
        <w:trPr>
          <w:trHeight w:val="255"/>
        </w:trPr>
        <w:tc>
          <w:tcPr>
            <w:tcW w:w="2132" w:type="pct"/>
            <w:tcBorders>
              <w:top w:val="nil"/>
              <w:left w:val="single" w:sz="4" w:space="0" w:color="auto"/>
              <w:bottom w:val="single" w:sz="4" w:space="0" w:color="auto"/>
              <w:right w:val="single" w:sz="4" w:space="0" w:color="auto"/>
            </w:tcBorders>
            <w:shd w:val="clear" w:color="000000" w:fill="FFFFFF"/>
            <w:noWrap/>
            <w:vAlign w:val="bottom"/>
            <w:hideMark/>
          </w:tcPr>
          <w:p w14:paraId="7628696F" w14:textId="77777777" w:rsidR="000E2E63" w:rsidRPr="000E2E63" w:rsidRDefault="000E2E63" w:rsidP="000E2E63">
            <w:pPr>
              <w:rPr>
                <w:rFonts w:ascii="Calibri" w:hAnsi="Calibri" w:cs="Calibri"/>
                <w:color w:val="000000"/>
              </w:rPr>
            </w:pPr>
            <w:r w:rsidRPr="000E2E63">
              <w:rPr>
                <w:rFonts w:ascii="Calibri" w:hAnsi="Calibri" w:cs="Calibri"/>
                <w:color w:val="000000"/>
              </w:rPr>
              <w:t> </w:t>
            </w:r>
          </w:p>
        </w:tc>
        <w:tc>
          <w:tcPr>
            <w:tcW w:w="331" w:type="pct"/>
            <w:tcBorders>
              <w:top w:val="nil"/>
              <w:left w:val="nil"/>
              <w:bottom w:val="single" w:sz="4" w:space="0" w:color="auto"/>
              <w:right w:val="single" w:sz="4" w:space="0" w:color="auto"/>
            </w:tcBorders>
            <w:shd w:val="clear" w:color="000000" w:fill="FFFFFF"/>
            <w:noWrap/>
            <w:vAlign w:val="bottom"/>
            <w:hideMark/>
          </w:tcPr>
          <w:p w14:paraId="0761C356" w14:textId="77777777" w:rsidR="000E2E63" w:rsidRPr="000E2E63" w:rsidRDefault="000E2E63" w:rsidP="000E2E63">
            <w:pPr>
              <w:rPr>
                <w:rFonts w:ascii="Calibri" w:hAnsi="Calibri" w:cs="Calibri"/>
                <w:color w:val="000000"/>
              </w:rPr>
            </w:pPr>
            <w:r w:rsidRPr="000E2E63">
              <w:rPr>
                <w:rFonts w:ascii="Calibri" w:hAnsi="Calibri" w:cs="Calibri"/>
                <w:color w:val="000000"/>
              </w:rPr>
              <w:t> </w:t>
            </w:r>
          </w:p>
        </w:tc>
        <w:tc>
          <w:tcPr>
            <w:tcW w:w="424" w:type="pct"/>
            <w:tcBorders>
              <w:top w:val="single" w:sz="4" w:space="0" w:color="auto"/>
              <w:left w:val="nil"/>
              <w:bottom w:val="single" w:sz="4" w:space="0" w:color="auto"/>
              <w:right w:val="single" w:sz="4" w:space="0" w:color="auto"/>
            </w:tcBorders>
            <w:shd w:val="clear" w:color="000000" w:fill="FFFFFF"/>
            <w:vAlign w:val="center"/>
          </w:tcPr>
          <w:p w14:paraId="00919C47" w14:textId="77777777" w:rsidR="000E2E63" w:rsidRPr="000E2E63" w:rsidRDefault="000E2E63" w:rsidP="004B6589">
            <w:pPr>
              <w:jc w:val="center"/>
              <w:rPr>
                <w:rFonts w:ascii="Calibri" w:hAnsi="Calibri" w:cs="Calibri"/>
                <w:color w:val="000000"/>
              </w:rPr>
            </w:pPr>
          </w:p>
        </w:tc>
        <w:tc>
          <w:tcPr>
            <w:tcW w:w="624" w:type="pct"/>
            <w:tcBorders>
              <w:top w:val="single" w:sz="4" w:space="0" w:color="auto"/>
              <w:left w:val="single" w:sz="4" w:space="0" w:color="auto"/>
              <w:bottom w:val="single" w:sz="4" w:space="0" w:color="auto"/>
              <w:right w:val="single" w:sz="4" w:space="0" w:color="auto"/>
            </w:tcBorders>
            <w:shd w:val="clear" w:color="000000" w:fill="FFFFFF"/>
            <w:vAlign w:val="center"/>
          </w:tcPr>
          <w:p w14:paraId="0C5CB19C" w14:textId="162E12BD" w:rsidR="000E2E63" w:rsidRPr="000E2E63" w:rsidRDefault="000E2E63" w:rsidP="004B6589">
            <w:pPr>
              <w:jc w:val="center"/>
              <w:rPr>
                <w:rFonts w:ascii="Calibri" w:hAnsi="Calibri" w:cs="Calibri"/>
                <w:color w:val="000000"/>
              </w:rPr>
            </w:pPr>
          </w:p>
        </w:tc>
        <w:tc>
          <w:tcPr>
            <w:tcW w:w="532" w:type="pct"/>
            <w:tcBorders>
              <w:top w:val="nil"/>
              <w:left w:val="single" w:sz="4" w:space="0" w:color="auto"/>
              <w:bottom w:val="single" w:sz="4" w:space="0" w:color="auto"/>
              <w:right w:val="single" w:sz="4" w:space="0" w:color="auto"/>
            </w:tcBorders>
            <w:shd w:val="clear" w:color="000000" w:fill="FFFFFF"/>
            <w:noWrap/>
            <w:vAlign w:val="center"/>
            <w:hideMark/>
          </w:tcPr>
          <w:p w14:paraId="4C8F5F08" w14:textId="418F0212" w:rsidR="000E2E63" w:rsidRPr="000E2E63" w:rsidRDefault="000E2E63" w:rsidP="004B6589">
            <w:pPr>
              <w:jc w:val="center"/>
              <w:rPr>
                <w:rFonts w:ascii="Calibri" w:hAnsi="Calibri" w:cs="Calibri"/>
                <w:color w:val="000000"/>
              </w:rPr>
            </w:pPr>
            <w:r w:rsidRPr="000E2E63">
              <w:rPr>
                <w:rFonts w:ascii="Calibri" w:hAnsi="Calibri" w:cs="Calibri"/>
                <w:color w:val="000000"/>
              </w:rPr>
              <w:t>21.541.082,36</w:t>
            </w:r>
          </w:p>
        </w:tc>
        <w:tc>
          <w:tcPr>
            <w:tcW w:w="527" w:type="pct"/>
            <w:tcBorders>
              <w:top w:val="nil"/>
              <w:left w:val="nil"/>
              <w:bottom w:val="single" w:sz="4" w:space="0" w:color="auto"/>
              <w:right w:val="single" w:sz="4" w:space="0" w:color="auto"/>
            </w:tcBorders>
            <w:shd w:val="clear" w:color="000000" w:fill="FFFFFF"/>
            <w:noWrap/>
            <w:vAlign w:val="bottom"/>
            <w:hideMark/>
          </w:tcPr>
          <w:p w14:paraId="333D96DD" w14:textId="77777777" w:rsidR="000E2E63" w:rsidRPr="000E2E63" w:rsidRDefault="000E2E63" w:rsidP="000E2E63">
            <w:pPr>
              <w:jc w:val="center"/>
              <w:rPr>
                <w:rFonts w:ascii="Calibri" w:hAnsi="Calibri" w:cs="Calibri"/>
                <w:color w:val="000000"/>
              </w:rPr>
            </w:pPr>
            <w:r w:rsidRPr="000E2E63">
              <w:rPr>
                <w:rFonts w:ascii="Calibri" w:hAnsi="Calibri" w:cs="Calibri"/>
                <w:color w:val="000000"/>
              </w:rPr>
              <w:t> </w:t>
            </w:r>
          </w:p>
        </w:tc>
        <w:tc>
          <w:tcPr>
            <w:tcW w:w="429" w:type="pct"/>
            <w:tcBorders>
              <w:top w:val="nil"/>
              <w:left w:val="nil"/>
              <w:bottom w:val="single" w:sz="4" w:space="0" w:color="auto"/>
              <w:right w:val="single" w:sz="4" w:space="0" w:color="auto"/>
            </w:tcBorders>
            <w:shd w:val="clear" w:color="000000" w:fill="FFFFFF"/>
            <w:noWrap/>
            <w:vAlign w:val="bottom"/>
            <w:hideMark/>
          </w:tcPr>
          <w:p w14:paraId="5CD177C5" w14:textId="56FA9D02" w:rsidR="000E2E63" w:rsidRPr="000E2E63" w:rsidRDefault="000E2E63" w:rsidP="004B6589">
            <w:pPr>
              <w:jc w:val="center"/>
              <w:rPr>
                <w:rFonts w:ascii="Calibri" w:hAnsi="Calibri" w:cs="Calibri"/>
                <w:color w:val="000000"/>
              </w:rPr>
            </w:pPr>
            <w:r w:rsidRPr="000E2E63">
              <w:rPr>
                <w:rFonts w:ascii="Calibri" w:hAnsi="Calibri" w:cs="Calibri"/>
                <w:color w:val="000000"/>
              </w:rPr>
              <w:t>9.955.526,82</w:t>
            </w:r>
          </w:p>
        </w:tc>
      </w:tr>
    </w:tbl>
    <w:p w14:paraId="3366CD33" w14:textId="77777777" w:rsidR="000E2E63" w:rsidRDefault="000E2E63" w:rsidP="005F3A4B">
      <w:pPr>
        <w:spacing w:line="288" w:lineRule="auto"/>
        <w:jc w:val="center"/>
        <w:rPr>
          <w:sz w:val="24"/>
          <w:szCs w:val="24"/>
        </w:rPr>
      </w:pPr>
    </w:p>
    <w:p w14:paraId="2F568E13" w14:textId="77777777" w:rsidR="000E2E63" w:rsidRDefault="000E2E63" w:rsidP="005F3A4B">
      <w:pPr>
        <w:spacing w:line="288" w:lineRule="auto"/>
        <w:jc w:val="center"/>
        <w:rPr>
          <w:sz w:val="24"/>
          <w:szCs w:val="24"/>
        </w:rPr>
      </w:pPr>
    </w:p>
    <w:p w14:paraId="44403ECC" w14:textId="77777777" w:rsidR="000E2E63" w:rsidRDefault="000E2E63" w:rsidP="005F3A4B">
      <w:pPr>
        <w:spacing w:line="288" w:lineRule="auto"/>
        <w:jc w:val="center"/>
        <w:rPr>
          <w:sz w:val="24"/>
          <w:szCs w:val="24"/>
        </w:rPr>
      </w:pPr>
    </w:p>
    <w:p w14:paraId="2FDF422B" w14:textId="77777777" w:rsidR="000E2E63" w:rsidRDefault="000E2E63" w:rsidP="005F3A4B">
      <w:pPr>
        <w:spacing w:line="288" w:lineRule="auto"/>
        <w:jc w:val="center"/>
        <w:rPr>
          <w:sz w:val="24"/>
          <w:szCs w:val="24"/>
        </w:rPr>
      </w:pPr>
    </w:p>
    <w:p w14:paraId="75EB95AD" w14:textId="77777777" w:rsidR="000E2E63" w:rsidRDefault="000E2E63" w:rsidP="005F3A4B">
      <w:pPr>
        <w:spacing w:line="288" w:lineRule="auto"/>
        <w:jc w:val="center"/>
        <w:rPr>
          <w:sz w:val="24"/>
          <w:szCs w:val="24"/>
        </w:rPr>
      </w:pPr>
    </w:p>
    <w:p w14:paraId="6A0CC07D" w14:textId="77777777" w:rsidR="000E2E63" w:rsidRDefault="000E2E63" w:rsidP="005F3A4B">
      <w:pPr>
        <w:spacing w:line="288" w:lineRule="auto"/>
        <w:jc w:val="center"/>
        <w:rPr>
          <w:sz w:val="24"/>
        </w:rPr>
        <w:sectPr w:rsidR="000E2E63" w:rsidSect="004B6589">
          <w:pgSz w:w="15840" w:h="12240" w:orient="landscape"/>
          <w:pgMar w:top="1699" w:right="814" w:bottom="1699" w:left="709" w:header="720" w:footer="720" w:gutter="0"/>
          <w:cols w:space="720"/>
          <w:docGrid w:linePitch="272"/>
        </w:sectPr>
      </w:pPr>
    </w:p>
    <w:p w14:paraId="47B02857" w14:textId="27A22DAB" w:rsidR="005F3A4B" w:rsidRPr="005F3A4B" w:rsidRDefault="005F3A4B" w:rsidP="005F3A4B">
      <w:pPr>
        <w:spacing w:line="288" w:lineRule="auto"/>
        <w:jc w:val="center"/>
        <w:rPr>
          <w:b/>
          <w:sz w:val="24"/>
          <w:szCs w:val="24"/>
        </w:rPr>
      </w:pPr>
      <w:r w:rsidRPr="005F3A4B">
        <w:rPr>
          <w:b/>
          <w:sz w:val="24"/>
          <w:szCs w:val="24"/>
        </w:rPr>
        <w:lastRenderedPageBreak/>
        <w:t>ANEXO II – MINUTA DE ADITAMENTO</w:t>
      </w:r>
    </w:p>
    <w:p w14:paraId="4C085BB6" w14:textId="77777777" w:rsidR="005F3A4B" w:rsidRPr="005F3A4B" w:rsidRDefault="005F3A4B" w:rsidP="005F3A4B">
      <w:pPr>
        <w:spacing w:line="288" w:lineRule="auto"/>
        <w:jc w:val="center"/>
        <w:rPr>
          <w:sz w:val="24"/>
          <w:szCs w:val="24"/>
        </w:rPr>
      </w:pPr>
    </w:p>
    <w:p w14:paraId="77B3213E" w14:textId="77777777" w:rsidR="005F3A4B" w:rsidRPr="005F3A4B" w:rsidRDefault="005F3A4B" w:rsidP="005F3A4B">
      <w:pPr>
        <w:pStyle w:val="Ttulo31"/>
        <w:widowControl/>
        <w:tabs>
          <w:tab w:val="left" w:pos="8789"/>
        </w:tabs>
        <w:spacing w:line="288" w:lineRule="auto"/>
        <w:ind w:left="0"/>
        <w:jc w:val="center"/>
        <w:rPr>
          <w:rFonts w:ascii="Times New Roman" w:hAnsi="Times New Roman" w:cs="Times New Roman"/>
          <w:lang w:val="pt-BR"/>
        </w:rPr>
      </w:pPr>
      <w:bookmarkStart w:id="218" w:name="_DV_M195"/>
      <w:bookmarkEnd w:id="218"/>
      <w:r w:rsidRPr="005F3A4B">
        <w:rPr>
          <w:rFonts w:ascii="Times New Roman" w:hAnsi="Times New Roman" w:cs="Times New Roman"/>
          <w:lang w:val="pt-BR"/>
        </w:rPr>
        <w:t>ADITAMENTO AO INSTRUMENTO PARTICULAR DE CESSÃO FIDUCIÁRIA DE DIREITOS CREDITÓRIOS EM GARANTIA</w:t>
      </w:r>
    </w:p>
    <w:p w14:paraId="2E0F3658"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p>
    <w:p w14:paraId="18A49A53"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p>
    <w:p w14:paraId="7DC11925" w14:textId="77777777" w:rsidR="005F3A4B" w:rsidRPr="005F3A4B" w:rsidRDefault="005F3A4B" w:rsidP="005F3A4B">
      <w:pPr>
        <w:pStyle w:val="Recuonormal"/>
        <w:spacing w:line="288" w:lineRule="auto"/>
        <w:ind w:left="0"/>
        <w:jc w:val="both"/>
        <w:rPr>
          <w:rFonts w:ascii="Times New Roman" w:hAnsi="Times New Roman"/>
          <w:bCs/>
          <w:sz w:val="24"/>
          <w:szCs w:val="24"/>
          <w:lang w:val="pt-BR"/>
        </w:rPr>
      </w:pPr>
      <w:bookmarkStart w:id="219" w:name="_DV_M196"/>
      <w:bookmarkEnd w:id="219"/>
      <w:r w:rsidRPr="005F3A4B">
        <w:rPr>
          <w:rFonts w:ascii="Times New Roman" w:hAnsi="Times New Roman"/>
          <w:bCs/>
          <w:sz w:val="24"/>
          <w:szCs w:val="24"/>
          <w:lang w:val="pt-BR"/>
        </w:rPr>
        <w:t>Pelo presente instrumento particular, as partes a seguir nomeadas e qualificadas:</w:t>
      </w:r>
    </w:p>
    <w:p w14:paraId="73EEAD14" w14:textId="77777777" w:rsidR="005F3A4B" w:rsidRPr="00987E1A" w:rsidRDefault="005F3A4B" w:rsidP="005F3A4B">
      <w:pPr>
        <w:pStyle w:val="Recuonormal"/>
        <w:spacing w:line="288" w:lineRule="auto"/>
        <w:ind w:left="0"/>
        <w:jc w:val="both"/>
        <w:rPr>
          <w:rFonts w:ascii="Times New Roman" w:hAnsi="Times New Roman"/>
          <w:bCs/>
          <w:sz w:val="24"/>
          <w:szCs w:val="24"/>
          <w:lang w:val="pt-BR"/>
        </w:rPr>
      </w:pPr>
    </w:p>
    <w:p w14:paraId="2672D639" w14:textId="17BCBAE1" w:rsidR="005F3A4B" w:rsidRPr="00DF0F3E" w:rsidRDefault="00DF0F3E" w:rsidP="009E2847">
      <w:pPr>
        <w:widowControl w:val="0"/>
        <w:overflowPunct w:val="0"/>
        <w:autoSpaceDE w:val="0"/>
        <w:autoSpaceDN w:val="0"/>
        <w:adjustRightInd w:val="0"/>
        <w:spacing w:line="288" w:lineRule="auto"/>
        <w:jc w:val="both"/>
        <w:rPr>
          <w:bCs/>
          <w:sz w:val="24"/>
          <w:szCs w:val="24"/>
        </w:rPr>
      </w:pPr>
      <w:bookmarkStart w:id="220" w:name="_DV_C153"/>
      <w:r w:rsidRPr="00DB3382">
        <w:rPr>
          <w:b/>
          <w:bCs/>
          <w:sz w:val="24"/>
          <w:szCs w:val="24"/>
        </w:rPr>
        <w:t>GGL SOCIEDADE INCORPORADORA SPE LTDA.,</w:t>
      </w:r>
      <w:r w:rsidRPr="00D51C2E">
        <w:rPr>
          <w:iCs/>
        </w:rPr>
        <w:t xml:space="preserve"> </w:t>
      </w:r>
      <w:r w:rsidRPr="00DB3382">
        <w:rPr>
          <w:sz w:val="24"/>
          <w:szCs w:val="24"/>
        </w:rPr>
        <w:t xml:space="preserve">sociedade empresária limitada, com sede na Cidade de Limeira, Estado de São Paulo, Via Guilherme </w:t>
      </w:r>
      <w:proofErr w:type="spellStart"/>
      <w:r w:rsidRPr="00DB3382">
        <w:rPr>
          <w:sz w:val="24"/>
          <w:szCs w:val="24"/>
        </w:rPr>
        <w:t>Dibbern</w:t>
      </w:r>
      <w:proofErr w:type="spellEnd"/>
      <w:r w:rsidRPr="00DB3382">
        <w:rPr>
          <w:sz w:val="24"/>
          <w:szCs w:val="24"/>
        </w:rPr>
        <w:t>, n° 3250, Bairro da Graminha, CEP 13.428-217, inscrita no CNPJ sob o nº 22.164.197/0001-37</w:t>
      </w:r>
      <w:r>
        <w:rPr>
          <w:sz w:val="24"/>
          <w:szCs w:val="24"/>
        </w:rPr>
        <w:t xml:space="preserve">, </w:t>
      </w:r>
      <w:r w:rsidRPr="00DB3382">
        <w:rPr>
          <w:sz w:val="24"/>
          <w:szCs w:val="24"/>
        </w:rPr>
        <w:t xml:space="preserve">com seus atos constitutivos registrados perante a Junta Comercial do Estado do </w:t>
      </w:r>
      <w:r>
        <w:rPr>
          <w:sz w:val="24"/>
          <w:szCs w:val="24"/>
        </w:rPr>
        <w:t xml:space="preserve">São Paulo </w:t>
      </w:r>
      <w:r w:rsidRPr="00DB3382">
        <w:rPr>
          <w:sz w:val="24"/>
          <w:szCs w:val="24"/>
        </w:rPr>
        <w:t xml:space="preserve"> (“</w:t>
      </w:r>
      <w:r w:rsidRPr="00EA6330">
        <w:rPr>
          <w:sz w:val="24"/>
          <w:szCs w:val="24"/>
          <w:u w:val="single"/>
        </w:rPr>
        <w:t>JUCESP</w:t>
      </w:r>
      <w:r w:rsidRPr="00DB3382">
        <w:rPr>
          <w:sz w:val="24"/>
          <w:szCs w:val="24"/>
        </w:rPr>
        <w:t>”) sob o NIRE 35</w:t>
      </w:r>
      <w:r>
        <w:rPr>
          <w:sz w:val="24"/>
          <w:szCs w:val="24"/>
        </w:rPr>
        <w:t>.</w:t>
      </w:r>
      <w:r w:rsidRPr="00DB3382">
        <w:rPr>
          <w:sz w:val="24"/>
          <w:szCs w:val="24"/>
        </w:rPr>
        <w:t>2</w:t>
      </w:r>
      <w:r>
        <w:rPr>
          <w:sz w:val="24"/>
          <w:szCs w:val="24"/>
        </w:rPr>
        <w:t>.</w:t>
      </w:r>
      <w:r w:rsidRPr="00DB3382">
        <w:rPr>
          <w:sz w:val="24"/>
          <w:szCs w:val="24"/>
        </w:rPr>
        <w:t xml:space="preserve">2898385-1, neste ato representada na forma de seu Contrato Social </w:t>
      </w:r>
      <w:r>
        <w:rPr>
          <w:bCs/>
          <w:sz w:val="24"/>
          <w:szCs w:val="24"/>
        </w:rPr>
        <w:t>(</w:t>
      </w:r>
      <w:r w:rsidRPr="005F3A4B">
        <w:rPr>
          <w:bCs/>
          <w:sz w:val="24"/>
          <w:szCs w:val="24"/>
        </w:rPr>
        <w:t>“</w:t>
      </w:r>
      <w:r w:rsidRPr="005F3A4B">
        <w:rPr>
          <w:bCs/>
          <w:sz w:val="24"/>
          <w:szCs w:val="24"/>
          <w:u w:val="single"/>
        </w:rPr>
        <w:t>Fiduciante</w:t>
      </w:r>
      <w:r w:rsidRPr="005F3A4B">
        <w:rPr>
          <w:bCs/>
          <w:sz w:val="24"/>
          <w:szCs w:val="24"/>
        </w:rPr>
        <w:t>”</w:t>
      </w:r>
      <w:r>
        <w:rPr>
          <w:bCs/>
          <w:sz w:val="24"/>
          <w:szCs w:val="24"/>
        </w:rPr>
        <w:t>)</w:t>
      </w:r>
      <w:r w:rsidRPr="005F3A4B">
        <w:rPr>
          <w:bCs/>
          <w:sz w:val="24"/>
          <w:szCs w:val="24"/>
        </w:rPr>
        <w:t>;</w:t>
      </w:r>
      <w:r>
        <w:rPr>
          <w:bCs/>
          <w:sz w:val="24"/>
          <w:szCs w:val="24"/>
        </w:rPr>
        <w:t xml:space="preserve"> </w:t>
      </w:r>
      <w:bookmarkStart w:id="221" w:name="_DV_M200"/>
      <w:bookmarkEnd w:id="220"/>
      <w:bookmarkEnd w:id="221"/>
      <w:r w:rsidR="005F3A4B" w:rsidRPr="00987E1A">
        <w:rPr>
          <w:sz w:val="24"/>
          <w:szCs w:val="24"/>
        </w:rPr>
        <w:t>e</w:t>
      </w:r>
    </w:p>
    <w:p w14:paraId="1E910939"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3D1B923E" w14:textId="6E1AE21C" w:rsidR="005F3A4B" w:rsidRPr="005F3A4B" w:rsidRDefault="005027A7" w:rsidP="005F3A4B">
      <w:pPr>
        <w:spacing w:line="288" w:lineRule="auto"/>
        <w:jc w:val="both"/>
        <w:rPr>
          <w:sz w:val="24"/>
          <w:szCs w:val="24"/>
        </w:rPr>
      </w:pPr>
      <w:bookmarkStart w:id="222" w:name="_DV_M201"/>
      <w:bookmarkEnd w:id="222"/>
      <w:r w:rsidRPr="00625CA9">
        <w:rPr>
          <w:b/>
          <w:sz w:val="24"/>
          <w:szCs w:val="24"/>
        </w:rPr>
        <w:t>ISEC SECURITIZADORA S.A.</w:t>
      </w:r>
      <w:r w:rsidRPr="00625CA9">
        <w:rPr>
          <w:bCs/>
          <w:sz w:val="24"/>
          <w:szCs w:val="24"/>
        </w:rPr>
        <w:t xml:space="preserve">, </w:t>
      </w:r>
      <w:r w:rsidR="00987E1A" w:rsidRPr="009C650C">
        <w:rPr>
          <w:bCs/>
          <w:sz w:val="24"/>
          <w:szCs w:val="24"/>
        </w:rPr>
        <w:t>sociedade por ações, registrada na Comissão de Valores Mobiliários (“</w:t>
      </w:r>
      <w:r w:rsidR="00987E1A" w:rsidRPr="009C650C">
        <w:rPr>
          <w:bCs/>
          <w:sz w:val="24"/>
          <w:szCs w:val="24"/>
          <w:u w:val="single"/>
        </w:rPr>
        <w:t>CVM</w:t>
      </w:r>
      <w:r w:rsidR="00987E1A" w:rsidRPr="009C650C">
        <w:rPr>
          <w:bCs/>
          <w:sz w:val="24"/>
          <w:szCs w:val="24"/>
        </w:rPr>
        <w:t>”), com sede na cidade de São Paulo, Estado de São Paulo, na Rua Tabapuã, nº 1.123, 21º andar, conjunto 215, Itaim Bibi, inscrita no CNPJ sob o nº 08.769.451/0001-08</w:t>
      </w:r>
      <w:r w:rsidR="00987E1A">
        <w:rPr>
          <w:bCs/>
          <w:sz w:val="24"/>
          <w:szCs w:val="24"/>
        </w:rPr>
        <w:t xml:space="preserve">, na qualidade de cessionária desta CCB, neste ato representada na forma do seu Estatuto Social </w:t>
      </w:r>
      <w:r w:rsidR="005F3A4B" w:rsidRPr="005F3A4B">
        <w:rPr>
          <w:sz w:val="24"/>
          <w:szCs w:val="24"/>
        </w:rPr>
        <w:t>(“</w:t>
      </w:r>
      <w:r w:rsidR="005F3A4B" w:rsidRPr="005F3A4B">
        <w:rPr>
          <w:sz w:val="24"/>
          <w:szCs w:val="24"/>
          <w:u w:val="single"/>
        </w:rPr>
        <w:t>Fiduciária</w:t>
      </w:r>
      <w:r w:rsidR="005F3A4B" w:rsidRPr="005F3A4B">
        <w:rPr>
          <w:sz w:val="24"/>
          <w:szCs w:val="24"/>
        </w:rPr>
        <w:t xml:space="preserve">”); </w:t>
      </w:r>
    </w:p>
    <w:p w14:paraId="65C639C0" w14:textId="77777777" w:rsidR="005F3A4B" w:rsidRPr="005F3A4B" w:rsidRDefault="005F3A4B" w:rsidP="005F3A4B">
      <w:pPr>
        <w:spacing w:line="288" w:lineRule="auto"/>
        <w:jc w:val="both"/>
        <w:rPr>
          <w:sz w:val="24"/>
          <w:szCs w:val="24"/>
        </w:rPr>
      </w:pPr>
    </w:p>
    <w:p w14:paraId="00A263CE" w14:textId="77777777" w:rsidR="005F3A4B" w:rsidRPr="005F3A4B" w:rsidRDefault="005F3A4B" w:rsidP="005F3A4B">
      <w:pPr>
        <w:spacing w:line="288" w:lineRule="auto"/>
        <w:jc w:val="both"/>
        <w:rPr>
          <w:sz w:val="24"/>
          <w:szCs w:val="24"/>
        </w:rPr>
      </w:pPr>
      <w:bookmarkStart w:id="223" w:name="_DV_M202"/>
      <w:bookmarkEnd w:id="223"/>
      <w:r w:rsidRPr="005F3A4B">
        <w:rPr>
          <w:sz w:val="24"/>
          <w:szCs w:val="24"/>
        </w:rPr>
        <w:t>Fiduciante e Fiduciária, em conjunto denominadas “</w:t>
      </w:r>
      <w:r w:rsidRPr="005F3A4B">
        <w:rPr>
          <w:sz w:val="24"/>
          <w:szCs w:val="24"/>
          <w:u w:val="single"/>
        </w:rPr>
        <w:t>Partes</w:t>
      </w:r>
      <w:r w:rsidRPr="005F3A4B">
        <w:rPr>
          <w:sz w:val="24"/>
          <w:szCs w:val="24"/>
        </w:rPr>
        <w:t>” e, individual e indistintamente, “</w:t>
      </w:r>
      <w:r w:rsidRPr="005F3A4B">
        <w:rPr>
          <w:sz w:val="24"/>
          <w:szCs w:val="24"/>
          <w:u w:val="single"/>
        </w:rPr>
        <w:t>Parte</w:t>
      </w:r>
      <w:r w:rsidRPr="005F3A4B">
        <w:rPr>
          <w:sz w:val="24"/>
          <w:szCs w:val="24"/>
        </w:rPr>
        <w:t>”;</w:t>
      </w:r>
    </w:p>
    <w:p w14:paraId="70DB7C46" w14:textId="77777777" w:rsidR="005F3A4B" w:rsidRPr="005F3A4B" w:rsidRDefault="005F3A4B" w:rsidP="005F3A4B">
      <w:pPr>
        <w:autoSpaceDE w:val="0"/>
        <w:autoSpaceDN w:val="0"/>
        <w:adjustRightInd w:val="0"/>
        <w:spacing w:line="288" w:lineRule="auto"/>
        <w:jc w:val="both"/>
        <w:rPr>
          <w:sz w:val="24"/>
          <w:szCs w:val="24"/>
        </w:rPr>
      </w:pPr>
    </w:p>
    <w:p w14:paraId="2F3B6A3D" w14:textId="5D74D32F" w:rsidR="005F3A4B" w:rsidRPr="005F3A4B" w:rsidRDefault="005F3A4B" w:rsidP="005F3A4B">
      <w:pPr>
        <w:pStyle w:val="Recuonormal"/>
        <w:spacing w:line="288" w:lineRule="auto"/>
        <w:ind w:left="0"/>
        <w:jc w:val="both"/>
        <w:rPr>
          <w:rFonts w:ascii="Times New Roman" w:hAnsi="Times New Roman"/>
          <w:sz w:val="24"/>
          <w:szCs w:val="24"/>
          <w:lang w:val="pt-BR"/>
        </w:rPr>
      </w:pPr>
      <w:bookmarkStart w:id="224" w:name="_DV_M203"/>
      <w:bookmarkEnd w:id="224"/>
      <w:r w:rsidRPr="005F3A4B">
        <w:rPr>
          <w:rFonts w:ascii="Times New Roman" w:hAnsi="Times New Roman"/>
          <w:b/>
          <w:caps/>
          <w:sz w:val="24"/>
          <w:szCs w:val="24"/>
          <w:lang w:val="pt-BR"/>
        </w:rPr>
        <w:t>Resolvem</w:t>
      </w:r>
      <w:r w:rsidRPr="005F3A4B">
        <w:rPr>
          <w:rFonts w:ascii="Times New Roman" w:hAnsi="Times New Roman"/>
          <w:sz w:val="24"/>
          <w:szCs w:val="24"/>
          <w:lang w:val="pt-BR"/>
        </w:rPr>
        <w:t xml:space="preserve"> as Partes, na melhor forma de direito, celebrar o presente </w:t>
      </w:r>
      <w:r w:rsidR="003A0DD4">
        <w:rPr>
          <w:rFonts w:ascii="Times New Roman" w:hAnsi="Times New Roman"/>
          <w:sz w:val="24"/>
          <w:szCs w:val="24"/>
          <w:lang w:val="pt-BR"/>
        </w:rPr>
        <w:t>“</w:t>
      </w:r>
      <w:r w:rsidRPr="004D305F">
        <w:rPr>
          <w:rFonts w:ascii="Times New Roman" w:hAnsi="Times New Roman"/>
          <w:i/>
          <w:iCs/>
          <w:sz w:val="24"/>
          <w:szCs w:val="24"/>
          <w:lang w:val="pt-BR"/>
        </w:rPr>
        <w:t>Aditamento ao</w:t>
      </w:r>
      <w:r w:rsidRPr="005F3A4B">
        <w:rPr>
          <w:rFonts w:ascii="Times New Roman" w:hAnsi="Times New Roman"/>
          <w:sz w:val="24"/>
          <w:szCs w:val="24"/>
          <w:lang w:val="pt-BR"/>
        </w:rPr>
        <w:t xml:space="preserve"> </w:t>
      </w:r>
      <w:r w:rsidRPr="004D305F">
        <w:rPr>
          <w:rFonts w:ascii="Times New Roman" w:hAnsi="Times New Roman"/>
          <w:i/>
          <w:iCs/>
          <w:sz w:val="24"/>
          <w:szCs w:val="24"/>
          <w:lang w:val="pt-BR"/>
        </w:rPr>
        <w:t>Instrumento Particular de Cessão Fiduciária de Direitos Creditórios em Garantia</w:t>
      </w:r>
      <w:r w:rsidR="003A0DD4">
        <w:rPr>
          <w:rFonts w:ascii="Times New Roman" w:hAnsi="Times New Roman"/>
          <w:i/>
          <w:iCs/>
          <w:sz w:val="24"/>
          <w:szCs w:val="24"/>
          <w:lang w:val="pt-BR"/>
        </w:rPr>
        <w:t>”</w:t>
      </w:r>
      <w:r w:rsidRPr="005F3A4B">
        <w:rPr>
          <w:rFonts w:ascii="Times New Roman" w:hAnsi="Times New Roman"/>
          <w:sz w:val="24"/>
          <w:szCs w:val="24"/>
          <w:lang w:val="pt-BR"/>
        </w:rPr>
        <w:t xml:space="preserve"> (“</w:t>
      </w:r>
      <w:r w:rsidRPr="005F3A4B">
        <w:rPr>
          <w:rFonts w:ascii="Times New Roman" w:hAnsi="Times New Roman"/>
          <w:sz w:val="24"/>
          <w:szCs w:val="24"/>
          <w:u w:val="single"/>
          <w:lang w:val="pt-BR"/>
        </w:rPr>
        <w:t>Aditamento</w:t>
      </w:r>
      <w:r w:rsidRPr="005F3A4B">
        <w:rPr>
          <w:rFonts w:ascii="Times New Roman" w:hAnsi="Times New Roman"/>
          <w:sz w:val="24"/>
          <w:szCs w:val="24"/>
          <w:lang w:val="pt-BR"/>
        </w:rPr>
        <w:t>”), que se regerá pelas cláusulas a seguir redigidas e demais disposições, contratuais e legais, aplicáveis, notadamente a Lei nº 9.514/97.</w:t>
      </w:r>
    </w:p>
    <w:p w14:paraId="15677F41"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3E8992F7" w14:textId="02F0583D"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bookmarkStart w:id="225" w:name="_DV_M204"/>
      <w:bookmarkEnd w:id="225"/>
      <w:r w:rsidRPr="005F3A4B">
        <w:rPr>
          <w:rFonts w:ascii="Times New Roman" w:hAnsi="Times New Roman"/>
          <w:sz w:val="24"/>
          <w:szCs w:val="24"/>
          <w:lang w:val="pt-BR"/>
        </w:rPr>
        <w:t xml:space="preserve">Em </w:t>
      </w:r>
      <w:bookmarkStart w:id="226" w:name="_DV_M205"/>
      <w:bookmarkEnd w:id="226"/>
      <w:r w:rsidR="00C032E5">
        <w:rPr>
          <w:sz w:val="24"/>
          <w:szCs w:val="24"/>
          <w:lang w:val="pt-BR"/>
        </w:rPr>
        <w:t>29</w:t>
      </w:r>
      <w:r w:rsidRPr="005F3A4B">
        <w:rPr>
          <w:rFonts w:ascii="Times New Roman" w:hAnsi="Times New Roman"/>
          <w:snapToGrid w:val="0"/>
          <w:sz w:val="24"/>
          <w:szCs w:val="24"/>
          <w:lang w:val="pt-BR"/>
        </w:rPr>
        <w:t xml:space="preserve"> de </w:t>
      </w:r>
      <w:bookmarkStart w:id="227" w:name="_DV_M206"/>
      <w:bookmarkEnd w:id="227"/>
      <w:r w:rsidR="00EA6330">
        <w:rPr>
          <w:rFonts w:ascii="Times New Roman" w:hAnsi="Times New Roman"/>
          <w:sz w:val="24"/>
          <w:szCs w:val="24"/>
          <w:lang w:val="pt-BR"/>
        </w:rPr>
        <w:t>junho</w:t>
      </w:r>
      <w:r w:rsidRPr="005F3A4B">
        <w:rPr>
          <w:rFonts w:ascii="Times New Roman" w:hAnsi="Times New Roman"/>
          <w:snapToGrid w:val="0"/>
          <w:sz w:val="24"/>
          <w:szCs w:val="24"/>
          <w:lang w:val="pt-BR"/>
        </w:rPr>
        <w:t xml:space="preserve"> de </w:t>
      </w:r>
      <w:r w:rsidR="003A0DD4" w:rsidRPr="005F3A4B">
        <w:rPr>
          <w:rFonts w:ascii="Times New Roman" w:hAnsi="Times New Roman"/>
          <w:snapToGrid w:val="0"/>
          <w:sz w:val="24"/>
          <w:szCs w:val="24"/>
          <w:lang w:val="pt-BR"/>
        </w:rPr>
        <w:t>20</w:t>
      </w:r>
      <w:r w:rsidR="003A0DD4">
        <w:rPr>
          <w:rFonts w:ascii="Times New Roman" w:hAnsi="Times New Roman"/>
          <w:snapToGrid w:val="0"/>
          <w:sz w:val="24"/>
          <w:szCs w:val="24"/>
          <w:lang w:val="pt-BR"/>
        </w:rPr>
        <w:t>20</w:t>
      </w:r>
      <w:r w:rsidR="003A0DD4" w:rsidRPr="005F3A4B">
        <w:rPr>
          <w:rFonts w:ascii="Times New Roman" w:hAnsi="Times New Roman"/>
          <w:snapToGrid w:val="0"/>
          <w:sz w:val="24"/>
          <w:szCs w:val="24"/>
          <w:lang w:val="pt-BR"/>
        </w:rPr>
        <w:t xml:space="preserve"> </w:t>
      </w:r>
      <w:r w:rsidRPr="005F3A4B">
        <w:rPr>
          <w:rFonts w:ascii="Times New Roman" w:hAnsi="Times New Roman"/>
          <w:sz w:val="24"/>
          <w:szCs w:val="24"/>
          <w:lang w:val="pt-BR"/>
        </w:rPr>
        <w:t xml:space="preserve">foi celebrado entre as Partes o </w:t>
      </w:r>
      <w:bookmarkStart w:id="228" w:name="_DV_C160"/>
      <w:r w:rsidRPr="000E2FFE">
        <w:rPr>
          <w:rFonts w:ascii="Times New Roman" w:hAnsi="Times New Roman"/>
          <w:sz w:val="24"/>
          <w:lang w:val="pt-BR"/>
        </w:rPr>
        <w:t>“</w:t>
      </w:r>
      <w:bookmarkStart w:id="229" w:name="_DV_M208"/>
      <w:bookmarkEnd w:id="228"/>
      <w:bookmarkEnd w:id="229"/>
      <w:r w:rsidRPr="005F3A4B">
        <w:rPr>
          <w:rFonts w:ascii="Times New Roman" w:hAnsi="Times New Roman"/>
          <w:i/>
          <w:sz w:val="24"/>
          <w:szCs w:val="24"/>
          <w:lang w:val="pt-BR"/>
        </w:rPr>
        <w:t xml:space="preserve">Instrumento Particular de Cessão Fiduciária </w:t>
      </w:r>
      <w:r w:rsidR="00987E1A">
        <w:rPr>
          <w:rFonts w:ascii="Times New Roman" w:hAnsi="Times New Roman"/>
          <w:i/>
          <w:sz w:val="24"/>
          <w:szCs w:val="24"/>
          <w:lang w:val="pt-BR"/>
        </w:rPr>
        <w:t xml:space="preserve">e Promessa de Cessão Fiduciária </w:t>
      </w:r>
      <w:r w:rsidRPr="005F3A4B">
        <w:rPr>
          <w:rFonts w:ascii="Times New Roman" w:hAnsi="Times New Roman"/>
          <w:i/>
          <w:sz w:val="24"/>
          <w:szCs w:val="24"/>
          <w:lang w:val="pt-BR"/>
        </w:rPr>
        <w:t>de Direitos Creditórios em Garantia</w:t>
      </w:r>
      <w:bookmarkStart w:id="230" w:name="_DV_C161"/>
      <w:r w:rsidRPr="000E2FFE">
        <w:rPr>
          <w:rFonts w:ascii="Times New Roman" w:hAnsi="Times New Roman"/>
          <w:sz w:val="24"/>
          <w:lang w:val="pt-BR"/>
        </w:rPr>
        <w:t>”</w:t>
      </w:r>
      <w:bookmarkStart w:id="231" w:name="_DV_M209"/>
      <w:bookmarkEnd w:id="230"/>
      <w:bookmarkEnd w:id="231"/>
      <w:r w:rsidRPr="005F3A4B">
        <w:rPr>
          <w:rFonts w:ascii="Times New Roman" w:hAnsi="Times New Roman"/>
          <w:sz w:val="24"/>
          <w:szCs w:val="24"/>
          <w:lang w:val="pt-BR"/>
        </w:rPr>
        <w:t xml:space="preserve"> (“</w:t>
      </w:r>
      <w:r w:rsidRPr="005F3A4B">
        <w:rPr>
          <w:rFonts w:ascii="Times New Roman" w:hAnsi="Times New Roman"/>
          <w:sz w:val="24"/>
          <w:szCs w:val="24"/>
          <w:u w:val="single"/>
          <w:lang w:val="pt-BR"/>
        </w:rPr>
        <w:t>Contrato de Cessão Fiduciária</w:t>
      </w:r>
      <w:r w:rsidRPr="005F3A4B">
        <w:rPr>
          <w:rFonts w:ascii="Times New Roman" w:hAnsi="Times New Roman"/>
          <w:sz w:val="24"/>
          <w:szCs w:val="24"/>
          <w:lang w:val="pt-BR"/>
        </w:rPr>
        <w:t>”).</w:t>
      </w:r>
    </w:p>
    <w:p w14:paraId="3ED7E9F8"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7C379992" w14:textId="77777777"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bookmarkStart w:id="232" w:name="_DV_M210"/>
      <w:bookmarkEnd w:id="232"/>
      <w:r w:rsidRPr="005F3A4B">
        <w:rPr>
          <w:rFonts w:ascii="Times New Roman" w:hAnsi="Times New Roman"/>
          <w:sz w:val="24"/>
          <w:szCs w:val="24"/>
          <w:lang w:val="pt-BR"/>
        </w:rPr>
        <w:t>Nos termos do Contrato de Cessão Fiduciária, a Fiduciante prometeu ceder os novos créditos imobiliários originados após a data de assinatura do referido instrumento, decorrentes da alienação de unidades autônomas integrantes do Empreendimento Imobiliário ainda não comercializadas até aquela data.</w:t>
      </w:r>
    </w:p>
    <w:p w14:paraId="7C0B6501" w14:textId="77777777" w:rsidR="005F3A4B" w:rsidRPr="000E2FFE" w:rsidRDefault="005F3A4B" w:rsidP="005F3A4B">
      <w:pPr>
        <w:pStyle w:val="Recuonormal"/>
        <w:spacing w:line="288" w:lineRule="auto"/>
        <w:ind w:left="0"/>
        <w:jc w:val="both"/>
        <w:rPr>
          <w:rFonts w:ascii="Times New Roman" w:hAnsi="Times New Roman"/>
          <w:sz w:val="24"/>
          <w:lang w:val="pt-BR"/>
        </w:rPr>
      </w:pPr>
    </w:p>
    <w:p w14:paraId="5C2ED804" w14:textId="79E15EB8" w:rsidR="005F3A4B" w:rsidRPr="008F5CF4" w:rsidRDefault="005F3A4B" w:rsidP="005F3A4B">
      <w:pPr>
        <w:pStyle w:val="Recuonormal"/>
        <w:numPr>
          <w:ilvl w:val="0"/>
          <w:numId w:val="4"/>
        </w:numPr>
        <w:spacing w:line="288" w:lineRule="auto"/>
        <w:ind w:left="0" w:firstLine="0"/>
        <w:jc w:val="both"/>
        <w:rPr>
          <w:rStyle w:val="DeltaViewDeletion"/>
          <w:rFonts w:ascii="Times New Roman" w:eastAsia="MS Mincho" w:hAnsi="Times New Roman"/>
          <w:color w:val="auto"/>
          <w:sz w:val="24"/>
          <w:szCs w:val="24"/>
          <w:lang w:val="pt-BR"/>
        </w:rPr>
      </w:pPr>
      <w:bookmarkStart w:id="233" w:name="_DV_C162"/>
      <w:r w:rsidRPr="005F3A4B">
        <w:rPr>
          <w:rStyle w:val="DeltaViewDeletion"/>
          <w:rFonts w:ascii="Times New Roman" w:eastAsia="MS Mincho" w:hAnsi="Times New Roman"/>
          <w:strike w:val="0"/>
          <w:color w:val="auto"/>
          <w:sz w:val="24"/>
          <w:szCs w:val="24"/>
          <w:lang w:val="pt-BR"/>
        </w:rPr>
        <w:lastRenderedPageBreak/>
        <w:t>Também restou acordado entre as Partes a obrigação da Fiduciante de reforçar ou substituir a garantia de</w:t>
      </w:r>
      <w:bookmarkStart w:id="234" w:name="_DV_X74"/>
      <w:bookmarkStart w:id="235" w:name="_DV_C163"/>
      <w:bookmarkEnd w:id="233"/>
      <w:r w:rsidRPr="005F3A4B">
        <w:rPr>
          <w:rStyle w:val="DeltaViewMoveSource"/>
          <w:rFonts w:ascii="Times New Roman" w:eastAsia="MS Mincho" w:hAnsi="Times New Roman"/>
          <w:strike w:val="0"/>
          <w:color w:val="auto"/>
          <w:sz w:val="24"/>
          <w:szCs w:val="24"/>
          <w:lang w:val="pt-BR"/>
        </w:rPr>
        <w:t xml:space="preserve"> Cessão Fiduciária de Direitos Creditórios</w:t>
      </w:r>
      <w:bookmarkStart w:id="236" w:name="_DV_C164"/>
      <w:bookmarkEnd w:id="234"/>
      <w:bookmarkEnd w:id="235"/>
      <w:r w:rsidRPr="005F3A4B">
        <w:rPr>
          <w:rStyle w:val="DeltaViewDeletion"/>
          <w:rFonts w:ascii="Times New Roman" w:eastAsia="MS Mincho" w:hAnsi="Times New Roman"/>
          <w:strike w:val="0"/>
          <w:color w:val="auto"/>
          <w:sz w:val="24"/>
          <w:szCs w:val="24"/>
          <w:lang w:val="pt-BR"/>
        </w:rPr>
        <w:t>, de forma a restabelecer o Percentual Mínimo de Garantia até a liquidação total das obrigações contraídas pela Fiduciante no âmbito da CCB.</w:t>
      </w:r>
      <w:bookmarkEnd w:id="236"/>
    </w:p>
    <w:p w14:paraId="0C21E6A6" w14:textId="77777777" w:rsidR="008F5CF4" w:rsidRPr="00291680" w:rsidRDefault="008F5CF4" w:rsidP="00291680">
      <w:pPr>
        <w:rPr>
          <w:rFonts w:eastAsia="MS Mincho"/>
          <w:strike/>
          <w:sz w:val="24"/>
          <w:szCs w:val="24"/>
        </w:rPr>
      </w:pPr>
    </w:p>
    <w:p w14:paraId="3614048A" w14:textId="77777777"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r w:rsidRPr="005F3A4B">
        <w:rPr>
          <w:rFonts w:ascii="Times New Roman" w:hAnsi="Times New Roman"/>
          <w:sz w:val="24"/>
          <w:szCs w:val="24"/>
          <w:lang w:val="pt-BR"/>
        </w:rPr>
        <w:t xml:space="preserve">A Fiduciante tem interesse em </w:t>
      </w:r>
      <w:bookmarkStart w:id="237" w:name="_DV_M212"/>
      <w:bookmarkEnd w:id="237"/>
      <w:r w:rsidRPr="005F3A4B">
        <w:rPr>
          <w:rFonts w:ascii="Times New Roman" w:hAnsi="Times New Roman"/>
          <w:sz w:val="24"/>
          <w:szCs w:val="24"/>
          <w:lang w:val="pt-BR"/>
        </w:rPr>
        <w:t>incluir novos créditos imobiliários referida garantia, com a inclusão dos créditos imobiliários detalhados no Anexo A, os quais passam a fazer parte integrante da Cessão Fiduciária de Direitos Creditórios como Créditos Cedidos Fiduciariamente.</w:t>
      </w:r>
    </w:p>
    <w:p w14:paraId="38FEFF7F" w14:textId="77777777" w:rsidR="005F3A4B" w:rsidRPr="005F3A4B" w:rsidRDefault="005F3A4B" w:rsidP="005F3A4B">
      <w:pPr>
        <w:pStyle w:val="PargrafodaLista"/>
        <w:spacing w:line="288" w:lineRule="auto"/>
        <w:ind w:left="0"/>
        <w:jc w:val="both"/>
        <w:rPr>
          <w:sz w:val="24"/>
          <w:szCs w:val="24"/>
        </w:rPr>
      </w:pPr>
      <w:bookmarkStart w:id="238" w:name="_DV_C169"/>
    </w:p>
    <w:p w14:paraId="299C6B0D" w14:textId="77777777"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bookmarkStart w:id="239" w:name="_DV_M214"/>
      <w:bookmarkEnd w:id="238"/>
      <w:bookmarkEnd w:id="239"/>
      <w:r w:rsidRPr="005F3A4B">
        <w:rPr>
          <w:rFonts w:ascii="Times New Roman" w:hAnsi="Times New Roman"/>
          <w:sz w:val="24"/>
          <w:szCs w:val="24"/>
          <w:lang w:val="pt-BR"/>
        </w:rPr>
        <w:t>Na hipótese de inclusão ou qualquer alteração de/nos créditos imobiliários, a formalização da liberação dos créditos substituídos ou de eventual alteração se dará mediante assinatura e registro deste Aditamento em Cartório de Registro de Títulos e Documentos.</w:t>
      </w:r>
    </w:p>
    <w:p w14:paraId="70C3A93C"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bookmarkStart w:id="240" w:name="_DV_C171"/>
    </w:p>
    <w:p w14:paraId="1D4068FF" w14:textId="06DEEB33"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bookmarkStart w:id="241" w:name="_DV_M215"/>
      <w:bookmarkEnd w:id="240"/>
      <w:bookmarkEnd w:id="241"/>
      <w:r w:rsidRPr="005F3A4B">
        <w:rPr>
          <w:rFonts w:ascii="Times New Roman" w:hAnsi="Times New Roman"/>
          <w:sz w:val="24"/>
          <w:szCs w:val="24"/>
          <w:lang w:val="pt-BR"/>
        </w:rPr>
        <w:t xml:space="preserve">A </w:t>
      </w:r>
      <w:r w:rsidR="00B27F8E">
        <w:rPr>
          <w:rFonts w:ascii="Times New Roman" w:hAnsi="Times New Roman"/>
          <w:sz w:val="24"/>
          <w:szCs w:val="24"/>
          <w:lang w:val="pt-BR"/>
        </w:rPr>
        <w:t>Fiduciante</w:t>
      </w:r>
      <w:r w:rsidR="00B27F8E" w:rsidRPr="005F3A4B">
        <w:rPr>
          <w:rFonts w:ascii="Times New Roman" w:hAnsi="Times New Roman"/>
          <w:sz w:val="24"/>
          <w:szCs w:val="24"/>
          <w:lang w:val="pt-BR"/>
        </w:rPr>
        <w:t xml:space="preserve"> </w:t>
      </w:r>
      <w:r w:rsidRPr="005F3A4B">
        <w:rPr>
          <w:rFonts w:ascii="Times New Roman" w:hAnsi="Times New Roman"/>
          <w:sz w:val="24"/>
          <w:szCs w:val="24"/>
          <w:lang w:val="pt-BR"/>
        </w:rPr>
        <w:t>se obriga, ainda, a realizar, às suas expensas, nos termos previstos no Contrato de Cessão Fiduciária e da CCB, o registro deste Aditamento nos Cartórios de Registro de Títulos e Documentos das sedes das Partes.</w:t>
      </w:r>
    </w:p>
    <w:p w14:paraId="4B08BE66"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bookmarkStart w:id="242" w:name="_DV_C173"/>
    </w:p>
    <w:p w14:paraId="297D3F00" w14:textId="77777777" w:rsidR="005F3A4B" w:rsidRPr="005F3A4B" w:rsidRDefault="005F3A4B" w:rsidP="005F3A4B">
      <w:pPr>
        <w:pStyle w:val="Recuonormal"/>
        <w:numPr>
          <w:ilvl w:val="0"/>
          <w:numId w:val="4"/>
        </w:numPr>
        <w:spacing w:line="288" w:lineRule="auto"/>
        <w:ind w:left="0" w:firstLine="0"/>
        <w:jc w:val="both"/>
        <w:rPr>
          <w:rFonts w:ascii="Times New Roman" w:hAnsi="Times New Roman"/>
          <w:sz w:val="24"/>
          <w:szCs w:val="24"/>
          <w:lang w:val="pt-BR"/>
        </w:rPr>
      </w:pPr>
      <w:bookmarkStart w:id="243" w:name="_DV_M216"/>
      <w:bookmarkEnd w:id="242"/>
      <w:bookmarkEnd w:id="243"/>
      <w:r w:rsidRPr="005F3A4B">
        <w:rPr>
          <w:rFonts w:ascii="Times New Roman" w:hAnsi="Times New Roman"/>
          <w:sz w:val="24"/>
          <w:szCs w:val="24"/>
          <w:lang w:val="pt-BR"/>
        </w:rPr>
        <w:t>Permanecem inalteradas todas as demais cláusulas e condições estipuladas no Contrato de Cessão Fiduciária que não tenham sido expressamente modificadas por este Aditamento, as quais são neste ato integralmente ratificadas, obrigando-se as Partes e seus sucessores ao integral cumprimento dos termos constantes no mesmo, a qualquer título.</w:t>
      </w:r>
    </w:p>
    <w:p w14:paraId="44E6A4B6" w14:textId="77777777" w:rsidR="005F3A4B" w:rsidRPr="005F3A4B" w:rsidRDefault="005F3A4B" w:rsidP="005F3A4B">
      <w:pPr>
        <w:pStyle w:val="Recuonormal"/>
        <w:spacing w:line="288" w:lineRule="auto"/>
        <w:ind w:left="0"/>
        <w:jc w:val="both"/>
        <w:rPr>
          <w:rFonts w:ascii="Times New Roman" w:hAnsi="Times New Roman"/>
          <w:sz w:val="24"/>
          <w:szCs w:val="24"/>
          <w:lang w:val="pt-BR"/>
        </w:rPr>
      </w:pPr>
    </w:p>
    <w:p w14:paraId="5F49BF6B" w14:textId="77777777" w:rsidR="005F3A4B" w:rsidRPr="005F3A4B" w:rsidRDefault="005F3A4B" w:rsidP="005F3A4B">
      <w:pPr>
        <w:pStyle w:val="Recuonormal"/>
        <w:tabs>
          <w:tab w:val="left" w:pos="0"/>
        </w:tabs>
        <w:spacing w:line="288" w:lineRule="auto"/>
        <w:ind w:left="0"/>
        <w:jc w:val="both"/>
        <w:rPr>
          <w:rFonts w:ascii="Times New Roman" w:hAnsi="Times New Roman"/>
          <w:sz w:val="24"/>
          <w:szCs w:val="24"/>
          <w:lang w:val="pt-BR"/>
        </w:rPr>
      </w:pPr>
      <w:bookmarkStart w:id="244" w:name="_DV_M217"/>
      <w:bookmarkEnd w:id="244"/>
      <w:r w:rsidRPr="005F3A4B">
        <w:rPr>
          <w:rFonts w:ascii="Times New Roman" w:hAnsi="Times New Roman"/>
          <w:sz w:val="24"/>
          <w:szCs w:val="24"/>
          <w:lang w:val="pt-BR"/>
        </w:rPr>
        <w:t>E, por estarem assim justas e contratadas, assinam as Partes o presente Aditamento em 3 (três) vias de igual teor e forma, na presença das testemunhas a seguir nomeadas.</w:t>
      </w:r>
    </w:p>
    <w:p w14:paraId="2B415BE4" w14:textId="77777777" w:rsidR="005F3A4B" w:rsidRPr="005F3A4B" w:rsidRDefault="005F3A4B" w:rsidP="005F3A4B">
      <w:pPr>
        <w:pStyle w:val="Recuonormal"/>
        <w:tabs>
          <w:tab w:val="left" w:pos="0"/>
        </w:tabs>
        <w:spacing w:line="288" w:lineRule="auto"/>
        <w:ind w:left="0"/>
        <w:jc w:val="both"/>
        <w:rPr>
          <w:rFonts w:ascii="Times New Roman" w:hAnsi="Times New Roman"/>
          <w:sz w:val="24"/>
          <w:szCs w:val="24"/>
          <w:lang w:val="pt-BR"/>
        </w:rPr>
      </w:pPr>
    </w:p>
    <w:p w14:paraId="056F0283" w14:textId="77777777" w:rsidR="005F3A4B" w:rsidRPr="005F3A4B" w:rsidRDefault="005F3A4B" w:rsidP="005F3A4B">
      <w:pPr>
        <w:spacing w:line="288" w:lineRule="auto"/>
        <w:jc w:val="both"/>
        <w:rPr>
          <w:i/>
          <w:sz w:val="24"/>
          <w:szCs w:val="24"/>
        </w:rPr>
      </w:pPr>
      <w:bookmarkStart w:id="245" w:name="_DV_M218"/>
      <w:bookmarkEnd w:id="245"/>
      <w:r w:rsidRPr="005F3A4B">
        <w:rPr>
          <w:i/>
          <w:sz w:val="24"/>
          <w:szCs w:val="24"/>
        </w:rPr>
        <w:t>(O restante da página foi intencionalmente deixado em branco. Segue a página de assinaturas.)</w:t>
      </w:r>
    </w:p>
    <w:p w14:paraId="7A28842C" w14:textId="7BF00B2A" w:rsidR="005F3A4B" w:rsidRPr="005F3A4B" w:rsidRDefault="005F3A4B" w:rsidP="00156E6B">
      <w:pPr>
        <w:spacing w:line="288" w:lineRule="auto"/>
        <w:jc w:val="both"/>
        <w:rPr>
          <w:sz w:val="24"/>
          <w:szCs w:val="24"/>
        </w:rPr>
      </w:pPr>
      <w:bookmarkStart w:id="246" w:name="_DV_M219"/>
      <w:bookmarkEnd w:id="246"/>
      <w:r w:rsidRPr="005F3A4B">
        <w:rPr>
          <w:sz w:val="24"/>
          <w:szCs w:val="24"/>
        </w:rPr>
        <w:br w:type="page"/>
      </w:r>
      <w:r w:rsidRPr="005F3A4B">
        <w:rPr>
          <w:i/>
          <w:sz w:val="24"/>
          <w:szCs w:val="24"/>
        </w:rPr>
        <w:lastRenderedPageBreak/>
        <w:t xml:space="preserve">(Página 1/1 de assinaturas do Aditamento ao </w:t>
      </w:r>
      <w:r w:rsidR="00156E6B" w:rsidRPr="00D51BBD">
        <w:rPr>
          <w:i/>
          <w:sz w:val="24"/>
          <w:szCs w:val="24"/>
        </w:rPr>
        <w:t xml:space="preserve">Instrumento Particular de Cessão Fiduciária e Promessa de Cessão Fiduciária de Direitos Creditórios em Garantia, firmado </w:t>
      </w:r>
      <w:r w:rsidR="00156E6B" w:rsidRPr="00C032E5">
        <w:rPr>
          <w:i/>
          <w:sz w:val="24"/>
          <w:szCs w:val="24"/>
        </w:rPr>
        <w:t xml:space="preserve">em </w:t>
      </w:r>
      <w:r w:rsidR="00C032E5" w:rsidRPr="00C032E5">
        <w:rPr>
          <w:i/>
          <w:sz w:val="24"/>
          <w:szCs w:val="24"/>
        </w:rPr>
        <w:t>29</w:t>
      </w:r>
      <w:r w:rsidR="00156E6B" w:rsidRPr="00C032E5">
        <w:rPr>
          <w:i/>
          <w:snapToGrid w:val="0"/>
          <w:sz w:val="24"/>
          <w:szCs w:val="24"/>
        </w:rPr>
        <w:t xml:space="preserve"> de</w:t>
      </w:r>
      <w:r w:rsidR="00D20962">
        <w:rPr>
          <w:i/>
          <w:snapToGrid w:val="0"/>
          <w:sz w:val="24"/>
          <w:szCs w:val="24"/>
        </w:rPr>
        <w:t xml:space="preserve"> junho</w:t>
      </w:r>
      <w:r w:rsidR="00156E6B" w:rsidRPr="00D51BBD">
        <w:rPr>
          <w:i/>
          <w:sz w:val="24"/>
          <w:szCs w:val="24"/>
        </w:rPr>
        <w:t xml:space="preserve"> de 20</w:t>
      </w:r>
      <w:r w:rsidR="00D20962">
        <w:rPr>
          <w:i/>
          <w:sz w:val="24"/>
          <w:szCs w:val="24"/>
        </w:rPr>
        <w:t>20</w:t>
      </w:r>
      <w:r w:rsidR="00156E6B" w:rsidRPr="00D51BBD">
        <w:rPr>
          <w:i/>
          <w:sz w:val="24"/>
          <w:szCs w:val="24"/>
        </w:rPr>
        <w:t xml:space="preserve"> entre </w:t>
      </w:r>
      <w:r w:rsidR="00DF0F3E" w:rsidRPr="00DF0F3E">
        <w:rPr>
          <w:bCs/>
          <w:i/>
          <w:sz w:val="24"/>
          <w:szCs w:val="24"/>
        </w:rPr>
        <w:t xml:space="preserve">GGL Sociedade Incorporadora SPE LTDA </w:t>
      </w:r>
      <w:r w:rsidR="00156E6B" w:rsidRPr="00D51BBD">
        <w:rPr>
          <w:i/>
          <w:sz w:val="24"/>
          <w:szCs w:val="24"/>
        </w:rPr>
        <w:t>e</w:t>
      </w:r>
      <w:r w:rsidR="00156E6B" w:rsidRPr="00D51BBD">
        <w:rPr>
          <w:i/>
          <w:snapToGrid w:val="0"/>
          <w:sz w:val="24"/>
          <w:szCs w:val="24"/>
        </w:rPr>
        <w:t xml:space="preserve"> a ISEC Securitizadora S.A.</w:t>
      </w:r>
      <w:r w:rsidR="00156E6B">
        <w:rPr>
          <w:i/>
          <w:snapToGrid w:val="0"/>
          <w:sz w:val="24"/>
          <w:szCs w:val="24"/>
        </w:rPr>
        <w:t>)</w:t>
      </w:r>
      <w:bookmarkStart w:id="247" w:name="_DV_M220"/>
      <w:bookmarkStart w:id="248" w:name="_DV_M221"/>
      <w:bookmarkStart w:id="249" w:name="_DV_M222"/>
      <w:bookmarkStart w:id="250" w:name="_DV_M223"/>
      <w:bookmarkEnd w:id="247"/>
      <w:bookmarkEnd w:id="248"/>
      <w:bookmarkEnd w:id="249"/>
      <w:bookmarkEnd w:id="250"/>
    </w:p>
    <w:p w14:paraId="7F637781" w14:textId="6CD09707" w:rsidR="005F3A4B" w:rsidRDefault="005F3A4B" w:rsidP="005F3A4B">
      <w:pPr>
        <w:tabs>
          <w:tab w:val="left" w:pos="8647"/>
        </w:tabs>
        <w:autoSpaceDE w:val="0"/>
        <w:autoSpaceDN w:val="0"/>
        <w:adjustRightInd w:val="0"/>
        <w:spacing w:line="288" w:lineRule="auto"/>
        <w:jc w:val="both"/>
        <w:rPr>
          <w:sz w:val="24"/>
          <w:szCs w:val="24"/>
        </w:rPr>
      </w:pPr>
    </w:p>
    <w:p w14:paraId="193ED8B0" w14:textId="77777777" w:rsidR="00156E6B" w:rsidRPr="005F3A4B" w:rsidRDefault="00156E6B" w:rsidP="005F3A4B">
      <w:pPr>
        <w:tabs>
          <w:tab w:val="left" w:pos="8647"/>
        </w:tabs>
        <w:autoSpaceDE w:val="0"/>
        <w:autoSpaceDN w:val="0"/>
        <w:adjustRightInd w:val="0"/>
        <w:spacing w:line="288" w:lineRule="auto"/>
        <w:jc w:val="both"/>
        <w:rPr>
          <w:sz w:val="24"/>
          <w:szCs w:val="24"/>
        </w:rPr>
      </w:pPr>
    </w:p>
    <w:p w14:paraId="25EC82E1" w14:textId="77777777" w:rsidR="005F3A4B" w:rsidRPr="005F3A4B" w:rsidRDefault="005F3A4B" w:rsidP="005F3A4B">
      <w:pPr>
        <w:tabs>
          <w:tab w:val="left" w:pos="8647"/>
        </w:tabs>
        <w:autoSpaceDE w:val="0"/>
        <w:autoSpaceDN w:val="0"/>
        <w:adjustRightInd w:val="0"/>
        <w:spacing w:line="288" w:lineRule="auto"/>
        <w:jc w:val="center"/>
        <w:rPr>
          <w:sz w:val="24"/>
          <w:szCs w:val="24"/>
        </w:rPr>
      </w:pPr>
    </w:p>
    <w:tbl>
      <w:tblPr>
        <w:tblW w:w="0" w:type="auto"/>
        <w:jc w:val="center"/>
        <w:tblBorders>
          <w:top w:val="single" w:sz="4" w:space="0" w:color="auto"/>
        </w:tblBorders>
        <w:tblLook w:val="01E0" w:firstRow="1" w:lastRow="1" w:firstColumn="1" w:lastColumn="1" w:noHBand="0" w:noVBand="0"/>
      </w:tblPr>
      <w:tblGrid>
        <w:gridCol w:w="8978"/>
      </w:tblGrid>
      <w:tr w:rsidR="005F3A4B" w:rsidRPr="005F3A4B" w14:paraId="182B9A4A" w14:textId="77777777" w:rsidTr="005F3A4B">
        <w:trPr>
          <w:jc w:val="center"/>
        </w:trPr>
        <w:tc>
          <w:tcPr>
            <w:tcW w:w="8978" w:type="dxa"/>
          </w:tcPr>
          <w:p w14:paraId="22D99331" w14:textId="2171AAFF" w:rsidR="00DF0F3E" w:rsidRDefault="00DF0F3E" w:rsidP="003D12D1">
            <w:pPr>
              <w:spacing w:line="288" w:lineRule="auto"/>
              <w:jc w:val="center"/>
              <w:rPr>
                <w:i/>
                <w:snapToGrid w:val="0"/>
                <w:sz w:val="24"/>
                <w:szCs w:val="24"/>
              </w:rPr>
            </w:pPr>
            <w:bookmarkStart w:id="251" w:name="_DV_C184"/>
            <w:r w:rsidRPr="00DB3382">
              <w:rPr>
                <w:b/>
                <w:bCs/>
                <w:sz w:val="24"/>
                <w:szCs w:val="24"/>
              </w:rPr>
              <w:t>GGL SOCIEDADE INCORPORADORA SPE LTDA</w:t>
            </w:r>
            <w:r w:rsidDel="00DF0F3E">
              <w:rPr>
                <w:b/>
                <w:sz w:val="24"/>
                <w:szCs w:val="24"/>
              </w:rPr>
              <w:t xml:space="preserve"> </w:t>
            </w:r>
            <w:bookmarkStart w:id="252" w:name="_DV_M224"/>
            <w:bookmarkStart w:id="253" w:name="_DV_M225"/>
            <w:bookmarkEnd w:id="251"/>
            <w:bookmarkEnd w:id="252"/>
            <w:bookmarkEnd w:id="253"/>
          </w:p>
          <w:p w14:paraId="44374A56" w14:textId="6AD90674" w:rsidR="005F3A4B" w:rsidRPr="005F3A4B" w:rsidRDefault="005F3A4B" w:rsidP="003D12D1">
            <w:pPr>
              <w:spacing w:line="288" w:lineRule="auto"/>
              <w:jc w:val="center"/>
              <w:rPr>
                <w:i/>
                <w:sz w:val="24"/>
                <w:szCs w:val="24"/>
              </w:rPr>
            </w:pPr>
            <w:r w:rsidRPr="005F3A4B">
              <w:rPr>
                <w:i/>
                <w:snapToGrid w:val="0"/>
                <w:sz w:val="24"/>
                <w:szCs w:val="24"/>
              </w:rPr>
              <w:t>Fiduciante</w:t>
            </w:r>
          </w:p>
        </w:tc>
      </w:tr>
    </w:tbl>
    <w:p w14:paraId="5BCAC294" w14:textId="77777777" w:rsidR="005F3A4B" w:rsidRPr="005F3A4B" w:rsidRDefault="005F3A4B" w:rsidP="005F3A4B">
      <w:pPr>
        <w:tabs>
          <w:tab w:val="left" w:pos="8647"/>
        </w:tabs>
        <w:autoSpaceDE w:val="0"/>
        <w:autoSpaceDN w:val="0"/>
        <w:adjustRightInd w:val="0"/>
        <w:spacing w:line="288" w:lineRule="auto"/>
        <w:jc w:val="center"/>
        <w:rPr>
          <w:sz w:val="24"/>
          <w:szCs w:val="24"/>
        </w:rPr>
      </w:pPr>
    </w:p>
    <w:p w14:paraId="0C977C5D" w14:textId="1B0B9635" w:rsidR="005F3A4B" w:rsidRDefault="005F3A4B" w:rsidP="005F3A4B">
      <w:pPr>
        <w:tabs>
          <w:tab w:val="left" w:pos="8647"/>
        </w:tabs>
        <w:autoSpaceDE w:val="0"/>
        <w:autoSpaceDN w:val="0"/>
        <w:adjustRightInd w:val="0"/>
        <w:spacing w:line="288" w:lineRule="auto"/>
        <w:jc w:val="center"/>
        <w:rPr>
          <w:sz w:val="24"/>
          <w:szCs w:val="24"/>
        </w:rPr>
      </w:pPr>
    </w:p>
    <w:p w14:paraId="268E208F" w14:textId="77777777" w:rsidR="00156E6B" w:rsidRPr="005F3A4B" w:rsidRDefault="00156E6B" w:rsidP="005F3A4B">
      <w:pPr>
        <w:tabs>
          <w:tab w:val="left" w:pos="8647"/>
        </w:tabs>
        <w:autoSpaceDE w:val="0"/>
        <w:autoSpaceDN w:val="0"/>
        <w:adjustRightInd w:val="0"/>
        <w:spacing w:line="288" w:lineRule="auto"/>
        <w:jc w:val="center"/>
        <w:rPr>
          <w:sz w:val="24"/>
          <w:szCs w:val="24"/>
        </w:rPr>
      </w:pPr>
    </w:p>
    <w:p w14:paraId="2A8AB209" w14:textId="77777777" w:rsidR="005F3A4B" w:rsidRPr="005F3A4B" w:rsidRDefault="005F3A4B" w:rsidP="005F3A4B">
      <w:pPr>
        <w:tabs>
          <w:tab w:val="left" w:pos="8647"/>
        </w:tabs>
        <w:autoSpaceDE w:val="0"/>
        <w:autoSpaceDN w:val="0"/>
        <w:adjustRightInd w:val="0"/>
        <w:spacing w:line="288" w:lineRule="auto"/>
        <w:jc w:val="center"/>
        <w:rPr>
          <w:sz w:val="24"/>
          <w:szCs w:val="24"/>
        </w:rPr>
      </w:pPr>
    </w:p>
    <w:tbl>
      <w:tblPr>
        <w:tblW w:w="0" w:type="auto"/>
        <w:jc w:val="center"/>
        <w:tblBorders>
          <w:top w:val="single" w:sz="4" w:space="0" w:color="auto"/>
        </w:tblBorders>
        <w:tblLook w:val="01E0" w:firstRow="1" w:lastRow="1" w:firstColumn="1" w:lastColumn="1" w:noHBand="0" w:noVBand="0"/>
      </w:tblPr>
      <w:tblGrid>
        <w:gridCol w:w="8978"/>
      </w:tblGrid>
      <w:tr w:rsidR="005F3A4B" w:rsidRPr="005F3A4B" w14:paraId="160F976A" w14:textId="77777777" w:rsidTr="005F3A4B">
        <w:trPr>
          <w:trHeight w:val="492"/>
          <w:jc w:val="center"/>
        </w:trPr>
        <w:tc>
          <w:tcPr>
            <w:tcW w:w="8978" w:type="dxa"/>
          </w:tcPr>
          <w:p w14:paraId="25DCCA3B" w14:textId="365DD4E3" w:rsidR="005F3A4B" w:rsidRPr="005F3A4B" w:rsidRDefault="00752B07" w:rsidP="003D12D1">
            <w:pPr>
              <w:spacing w:line="288" w:lineRule="auto"/>
              <w:jc w:val="center"/>
              <w:rPr>
                <w:b/>
                <w:sz w:val="24"/>
                <w:szCs w:val="24"/>
              </w:rPr>
            </w:pPr>
            <w:r w:rsidRPr="00625CA9">
              <w:rPr>
                <w:b/>
                <w:sz w:val="24"/>
                <w:szCs w:val="24"/>
              </w:rPr>
              <w:t>ISEC SECURITIZADORA S.A.</w:t>
            </w:r>
          </w:p>
          <w:p w14:paraId="2246ED70" w14:textId="77777777" w:rsidR="005F3A4B" w:rsidRPr="005F3A4B" w:rsidRDefault="005F3A4B" w:rsidP="003D12D1">
            <w:pPr>
              <w:spacing w:line="288" w:lineRule="auto"/>
              <w:jc w:val="center"/>
              <w:rPr>
                <w:i/>
                <w:sz w:val="24"/>
                <w:szCs w:val="24"/>
              </w:rPr>
            </w:pPr>
            <w:r w:rsidRPr="005F3A4B">
              <w:rPr>
                <w:i/>
                <w:sz w:val="24"/>
                <w:szCs w:val="24"/>
              </w:rPr>
              <w:t>Fiduciária</w:t>
            </w:r>
          </w:p>
        </w:tc>
      </w:tr>
    </w:tbl>
    <w:p w14:paraId="6F307A0C" w14:textId="77777777" w:rsidR="005F3A4B" w:rsidRPr="005F3A4B" w:rsidRDefault="005F3A4B" w:rsidP="005F3A4B">
      <w:pPr>
        <w:tabs>
          <w:tab w:val="left" w:pos="8647"/>
        </w:tabs>
        <w:autoSpaceDE w:val="0"/>
        <w:autoSpaceDN w:val="0"/>
        <w:adjustRightInd w:val="0"/>
        <w:spacing w:line="288" w:lineRule="auto"/>
        <w:jc w:val="both"/>
        <w:rPr>
          <w:sz w:val="24"/>
          <w:szCs w:val="24"/>
        </w:rPr>
      </w:pPr>
    </w:p>
    <w:p w14:paraId="31C71592" w14:textId="77777777" w:rsidR="005F3A4B" w:rsidRPr="005F3A4B" w:rsidRDefault="005F3A4B" w:rsidP="005F3A4B">
      <w:pPr>
        <w:tabs>
          <w:tab w:val="left" w:pos="8647"/>
        </w:tabs>
        <w:autoSpaceDE w:val="0"/>
        <w:autoSpaceDN w:val="0"/>
        <w:adjustRightInd w:val="0"/>
        <w:spacing w:line="288" w:lineRule="auto"/>
        <w:jc w:val="both"/>
        <w:rPr>
          <w:sz w:val="24"/>
          <w:szCs w:val="24"/>
        </w:rPr>
      </w:pPr>
    </w:p>
    <w:p w14:paraId="3D935B94" w14:textId="77777777" w:rsidR="005F3A4B" w:rsidRPr="005F3A4B" w:rsidRDefault="005F3A4B" w:rsidP="005F3A4B">
      <w:pPr>
        <w:pStyle w:val="Corpodetexto"/>
        <w:tabs>
          <w:tab w:val="left" w:pos="8647"/>
        </w:tabs>
        <w:spacing w:line="288" w:lineRule="auto"/>
        <w:rPr>
          <w:rFonts w:ascii="Times New Roman" w:hAnsi="Times New Roman"/>
          <w:b/>
          <w:i/>
          <w:iCs/>
          <w:szCs w:val="24"/>
        </w:rPr>
      </w:pPr>
      <w:bookmarkStart w:id="254" w:name="_DV_M226"/>
      <w:bookmarkEnd w:id="254"/>
      <w:r w:rsidRPr="005F3A4B">
        <w:rPr>
          <w:rFonts w:ascii="Times New Roman" w:hAnsi="Times New Roman"/>
          <w:b/>
          <w:szCs w:val="24"/>
        </w:rPr>
        <w:t>Testemunhas</w:t>
      </w:r>
      <w:r w:rsidRPr="005F3A4B">
        <w:rPr>
          <w:rFonts w:ascii="Times New Roman" w:hAnsi="Times New Roman"/>
          <w:b/>
          <w:iCs/>
          <w:szCs w:val="24"/>
        </w:rPr>
        <w:t>:</w:t>
      </w:r>
    </w:p>
    <w:p w14:paraId="592D18ED" w14:textId="77777777" w:rsidR="005F3A4B" w:rsidRPr="005F3A4B" w:rsidRDefault="005F3A4B" w:rsidP="005F3A4B">
      <w:pPr>
        <w:pStyle w:val="Corpodetexto"/>
        <w:tabs>
          <w:tab w:val="left" w:pos="8647"/>
        </w:tabs>
        <w:spacing w:line="288" w:lineRule="auto"/>
        <w:rPr>
          <w:rFonts w:ascii="Times New Roman" w:hAnsi="Times New Roman"/>
          <w:i/>
          <w:szCs w:val="24"/>
        </w:rPr>
      </w:pPr>
    </w:p>
    <w:p w14:paraId="322225F9" w14:textId="77777777" w:rsidR="005F3A4B" w:rsidRPr="005F3A4B" w:rsidRDefault="005F3A4B" w:rsidP="005F3A4B">
      <w:pPr>
        <w:pStyle w:val="Corpodetexto"/>
        <w:tabs>
          <w:tab w:val="left" w:pos="8647"/>
        </w:tabs>
        <w:spacing w:line="288" w:lineRule="auto"/>
        <w:rPr>
          <w:rFonts w:ascii="Times New Roman" w:hAnsi="Times New Roman"/>
          <w:i/>
          <w:szCs w:val="24"/>
        </w:rPr>
      </w:pPr>
    </w:p>
    <w:p w14:paraId="63178E2F" w14:textId="77777777" w:rsidR="005F3A4B" w:rsidRPr="005F3A4B" w:rsidRDefault="005F3A4B" w:rsidP="005F3A4B">
      <w:pPr>
        <w:pStyle w:val="Corpodetexto"/>
        <w:tabs>
          <w:tab w:val="left" w:pos="8647"/>
        </w:tabs>
        <w:spacing w:line="288" w:lineRule="auto"/>
        <w:rPr>
          <w:rFonts w:ascii="Times New Roman" w:hAnsi="Times New Roman"/>
          <w:i/>
          <w:szCs w:val="24"/>
        </w:rPr>
      </w:pPr>
    </w:p>
    <w:tbl>
      <w:tblPr>
        <w:tblW w:w="0" w:type="auto"/>
        <w:jc w:val="center"/>
        <w:tblLook w:val="01E0" w:firstRow="1" w:lastRow="1" w:firstColumn="1" w:lastColumn="1" w:noHBand="0" w:noVBand="0"/>
      </w:tblPr>
      <w:tblGrid>
        <w:gridCol w:w="4248"/>
        <w:gridCol w:w="900"/>
        <w:gridCol w:w="4115"/>
      </w:tblGrid>
      <w:tr w:rsidR="005F3A4B" w:rsidRPr="005F3A4B" w14:paraId="229B97A4" w14:textId="77777777" w:rsidTr="005F3A4B">
        <w:trPr>
          <w:jc w:val="center"/>
        </w:trPr>
        <w:tc>
          <w:tcPr>
            <w:tcW w:w="4248" w:type="dxa"/>
            <w:tcBorders>
              <w:top w:val="single" w:sz="4" w:space="0" w:color="auto"/>
            </w:tcBorders>
          </w:tcPr>
          <w:p w14:paraId="19B67AEA" w14:textId="77777777" w:rsidR="005F3A4B" w:rsidRPr="005F3A4B" w:rsidRDefault="005F3A4B" w:rsidP="003D12D1">
            <w:pPr>
              <w:spacing w:line="288" w:lineRule="auto"/>
              <w:jc w:val="both"/>
              <w:rPr>
                <w:sz w:val="24"/>
                <w:szCs w:val="24"/>
              </w:rPr>
            </w:pPr>
            <w:r w:rsidRPr="005F3A4B">
              <w:rPr>
                <w:sz w:val="24"/>
                <w:szCs w:val="24"/>
              </w:rPr>
              <w:t>Nome:</w:t>
            </w:r>
          </w:p>
          <w:p w14:paraId="089634AF" w14:textId="51592508" w:rsidR="005F3A4B" w:rsidRPr="005F3A4B" w:rsidRDefault="005F3A4B" w:rsidP="003D12D1">
            <w:pPr>
              <w:spacing w:line="288" w:lineRule="auto"/>
              <w:jc w:val="both"/>
              <w:rPr>
                <w:sz w:val="24"/>
                <w:szCs w:val="24"/>
              </w:rPr>
            </w:pPr>
            <w:r w:rsidRPr="005F3A4B">
              <w:rPr>
                <w:sz w:val="24"/>
                <w:szCs w:val="24"/>
              </w:rPr>
              <w:t>CPF nº:</w:t>
            </w:r>
          </w:p>
        </w:tc>
        <w:tc>
          <w:tcPr>
            <w:tcW w:w="900" w:type="dxa"/>
          </w:tcPr>
          <w:p w14:paraId="056FD09B" w14:textId="77777777" w:rsidR="005F3A4B" w:rsidRPr="005F3A4B" w:rsidRDefault="005F3A4B" w:rsidP="003D12D1">
            <w:pPr>
              <w:spacing w:line="288" w:lineRule="auto"/>
              <w:jc w:val="both"/>
              <w:rPr>
                <w:sz w:val="24"/>
                <w:szCs w:val="24"/>
              </w:rPr>
            </w:pPr>
          </w:p>
        </w:tc>
        <w:tc>
          <w:tcPr>
            <w:tcW w:w="4115" w:type="dxa"/>
            <w:tcBorders>
              <w:top w:val="single" w:sz="4" w:space="0" w:color="auto"/>
            </w:tcBorders>
          </w:tcPr>
          <w:p w14:paraId="2DA2722C" w14:textId="77777777" w:rsidR="005F3A4B" w:rsidRPr="005F3A4B" w:rsidRDefault="005F3A4B" w:rsidP="003D12D1">
            <w:pPr>
              <w:spacing w:line="288" w:lineRule="auto"/>
              <w:jc w:val="both"/>
              <w:rPr>
                <w:sz w:val="24"/>
                <w:szCs w:val="24"/>
              </w:rPr>
            </w:pPr>
            <w:r w:rsidRPr="005F3A4B">
              <w:rPr>
                <w:sz w:val="24"/>
                <w:szCs w:val="24"/>
              </w:rPr>
              <w:t>Nome:</w:t>
            </w:r>
          </w:p>
          <w:p w14:paraId="4C02CDBD" w14:textId="1E169792" w:rsidR="005F3A4B" w:rsidRPr="005F3A4B" w:rsidRDefault="005F3A4B" w:rsidP="003D12D1">
            <w:pPr>
              <w:spacing w:line="288" w:lineRule="auto"/>
              <w:jc w:val="both"/>
              <w:rPr>
                <w:sz w:val="24"/>
                <w:szCs w:val="24"/>
              </w:rPr>
            </w:pPr>
            <w:r w:rsidRPr="005F3A4B">
              <w:rPr>
                <w:sz w:val="24"/>
                <w:szCs w:val="24"/>
              </w:rPr>
              <w:t>CPF nº:</w:t>
            </w:r>
          </w:p>
        </w:tc>
      </w:tr>
    </w:tbl>
    <w:p w14:paraId="46152919" w14:textId="77777777" w:rsidR="005F3A4B" w:rsidRPr="005F3A4B" w:rsidRDefault="005F3A4B" w:rsidP="005F3A4B">
      <w:pPr>
        <w:rPr>
          <w:rFonts w:eastAsia="MS Mincho"/>
          <w:b/>
          <w:sz w:val="24"/>
          <w:szCs w:val="24"/>
        </w:rPr>
      </w:pPr>
      <w:r w:rsidRPr="005F3A4B">
        <w:rPr>
          <w:rFonts w:eastAsia="MS Mincho"/>
          <w:b/>
          <w:sz w:val="24"/>
          <w:szCs w:val="24"/>
        </w:rPr>
        <w:br w:type="page"/>
      </w:r>
    </w:p>
    <w:p w14:paraId="34D6789A" w14:textId="30F1B774" w:rsidR="005F3A4B" w:rsidRDefault="005F3A4B" w:rsidP="000E2FFE">
      <w:pPr>
        <w:jc w:val="center"/>
        <w:rPr>
          <w:b/>
          <w:sz w:val="24"/>
          <w:szCs w:val="24"/>
        </w:rPr>
      </w:pPr>
      <w:bookmarkStart w:id="255" w:name="_Hlk518313710"/>
      <w:r w:rsidRPr="000E2FFE">
        <w:rPr>
          <w:b/>
          <w:sz w:val="24"/>
          <w:szCs w:val="24"/>
        </w:rPr>
        <w:lastRenderedPageBreak/>
        <w:t xml:space="preserve">ANEXO </w:t>
      </w:r>
      <w:r w:rsidR="00337EFD">
        <w:rPr>
          <w:b/>
          <w:sz w:val="24"/>
          <w:szCs w:val="24"/>
        </w:rPr>
        <w:t xml:space="preserve">III </w:t>
      </w:r>
      <w:r w:rsidRPr="000E2FFE">
        <w:rPr>
          <w:b/>
          <w:sz w:val="24"/>
          <w:szCs w:val="24"/>
        </w:rPr>
        <w:t xml:space="preserve">– </w:t>
      </w:r>
      <w:bookmarkEnd w:id="255"/>
      <w:r w:rsidR="008A36DF">
        <w:rPr>
          <w:b/>
          <w:sz w:val="24"/>
          <w:szCs w:val="24"/>
        </w:rPr>
        <w:t>RELAÇÃO DAS UNIDADES EM ESTOQUE</w:t>
      </w:r>
    </w:p>
    <w:p w14:paraId="48EB2473" w14:textId="77777777" w:rsidR="00337EFD" w:rsidRDefault="00337EFD" w:rsidP="000E2FFE">
      <w:pPr>
        <w:jc w:val="center"/>
        <w:rPr>
          <w:b/>
          <w:sz w:val="24"/>
          <w:szCs w:val="24"/>
        </w:rPr>
      </w:pPr>
    </w:p>
    <w:p w14:paraId="7FE22A5D" w14:textId="77777777" w:rsidR="00337EFD" w:rsidRPr="000E2FFE" w:rsidRDefault="00337EFD" w:rsidP="000E2FFE">
      <w:pPr>
        <w:jc w:val="center"/>
        <w:rPr>
          <w:b/>
          <w:sz w:val="24"/>
          <w:szCs w:val="24"/>
        </w:rPr>
      </w:pPr>
    </w:p>
    <w:tbl>
      <w:tblPr>
        <w:tblW w:w="8863" w:type="dxa"/>
        <w:jc w:val="center"/>
        <w:tblCellMar>
          <w:left w:w="70" w:type="dxa"/>
          <w:right w:w="70" w:type="dxa"/>
        </w:tblCellMar>
        <w:tblLook w:val="04A0" w:firstRow="1" w:lastRow="0" w:firstColumn="1" w:lastColumn="0" w:noHBand="0" w:noVBand="1"/>
      </w:tblPr>
      <w:tblGrid>
        <w:gridCol w:w="1354"/>
        <w:gridCol w:w="1609"/>
        <w:gridCol w:w="692"/>
        <w:gridCol w:w="979"/>
        <w:gridCol w:w="720"/>
        <w:gridCol w:w="1180"/>
        <w:gridCol w:w="2127"/>
        <w:gridCol w:w="202"/>
      </w:tblGrid>
      <w:tr w:rsidR="00C032E5" w:rsidRPr="004B6589" w14:paraId="731AC84F" w14:textId="77777777" w:rsidTr="00C032E5">
        <w:trPr>
          <w:gridAfter w:val="1"/>
          <w:wAfter w:w="202" w:type="dxa"/>
          <w:trHeight w:val="408"/>
          <w:jc w:val="center"/>
        </w:trPr>
        <w:tc>
          <w:tcPr>
            <w:tcW w:w="1354" w:type="dxa"/>
            <w:vMerge w:val="restart"/>
            <w:tcBorders>
              <w:top w:val="single" w:sz="8" w:space="0" w:color="auto"/>
              <w:left w:val="single" w:sz="8" w:space="0" w:color="auto"/>
              <w:right w:val="single" w:sz="4" w:space="0" w:color="auto"/>
            </w:tcBorders>
            <w:vAlign w:val="center"/>
          </w:tcPr>
          <w:p w14:paraId="243CB308" w14:textId="273009C4" w:rsidR="00C032E5" w:rsidRPr="004B6589" w:rsidRDefault="00C032E5" w:rsidP="004B6589">
            <w:pPr>
              <w:jc w:val="center"/>
              <w:rPr>
                <w:rFonts w:ascii="Calibri" w:hAnsi="Calibri" w:cs="Calibri"/>
                <w:b/>
                <w:bCs/>
                <w:sz w:val="18"/>
                <w:szCs w:val="18"/>
              </w:rPr>
            </w:pPr>
            <w:r>
              <w:rPr>
                <w:rFonts w:ascii="Calibri" w:hAnsi="Calibri" w:cs="Calibri"/>
                <w:b/>
                <w:bCs/>
                <w:color w:val="000000"/>
              </w:rPr>
              <w:t>MATRÍCULA</w:t>
            </w:r>
          </w:p>
        </w:tc>
        <w:tc>
          <w:tcPr>
            <w:tcW w:w="1609" w:type="dxa"/>
            <w:vMerge w:val="restart"/>
            <w:tcBorders>
              <w:top w:val="single" w:sz="8" w:space="0" w:color="auto"/>
              <w:left w:val="single" w:sz="8" w:space="0" w:color="auto"/>
              <w:right w:val="single" w:sz="4" w:space="0" w:color="auto"/>
            </w:tcBorders>
            <w:vAlign w:val="center"/>
          </w:tcPr>
          <w:p w14:paraId="2C96183F" w14:textId="4C974F70" w:rsidR="00C032E5" w:rsidRPr="004B6589" w:rsidRDefault="00C032E5" w:rsidP="004B6589">
            <w:pPr>
              <w:jc w:val="center"/>
              <w:rPr>
                <w:rFonts w:ascii="Calibri" w:hAnsi="Calibri" w:cs="Calibri"/>
                <w:b/>
                <w:bCs/>
                <w:sz w:val="18"/>
                <w:szCs w:val="18"/>
              </w:rPr>
            </w:pPr>
            <w:r>
              <w:rPr>
                <w:rFonts w:ascii="Calibri" w:hAnsi="Calibri" w:cs="Calibri"/>
                <w:b/>
                <w:bCs/>
                <w:color w:val="000000"/>
              </w:rPr>
              <w:t>RGI</w:t>
            </w:r>
          </w:p>
        </w:tc>
        <w:tc>
          <w:tcPr>
            <w:tcW w:w="692"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9A36618" w14:textId="46E3CF57" w:rsidR="00C032E5" w:rsidRPr="004B6589" w:rsidRDefault="00C032E5" w:rsidP="004B6589">
            <w:pPr>
              <w:jc w:val="center"/>
              <w:rPr>
                <w:rFonts w:ascii="Calibri" w:hAnsi="Calibri" w:cs="Calibri"/>
                <w:b/>
                <w:bCs/>
                <w:sz w:val="18"/>
                <w:szCs w:val="18"/>
              </w:rPr>
            </w:pPr>
            <w:r w:rsidRPr="004B6589">
              <w:rPr>
                <w:rFonts w:ascii="Calibri" w:hAnsi="Calibri" w:cs="Calibri"/>
                <w:b/>
                <w:bCs/>
                <w:sz w:val="18"/>
                <w:szCs w:val="18"/>
              </w:rPr>
              <w:t>ANDAR</w:t>
            </w:r>
          </w:p>
        </w:tc>
        <w:tc>
          <w:tcPr>
            <w:tcW w:w="979"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C90A80C" w14:textId="77777777" w:rsidR="00C032E5" w:rsidRPr="004B6589" w:rsidRDefault="00C032E5" w:rsidP="004B6589">
            <w:pPr>
              <w:jc w:val="center"/>
              <w:rPr>
                <w:rFonts w:ascii="Calibri" w:hAnsi="Calibri" w:cs="Calibri"/>
                <w:b/>
                <w:bCs/>
                <w:sz w:val="18"/>
                <w:szCs w:val="18"/>
              </w:rPr>
            </w:pPr>
            <w:r w:rsidRPr="004B6589">
              <w:rPr>
                <w:rFonts w:ascii="Calibri" w:hAnsi="Calibri" w:cs="Calibri"/>
                <w:b/>
                <w:bCs/>
                <w:sz w:val="18"/>
                <w:szCs w:val="18"/>
              </w:rPr>
              <w:t>UNIDADE</w:t>
            </w:r>
          </w:p>
        </w:tc>
        <w:tc>
          <w:tcPr>
            <w:tcW w:w="72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ADDCC46" w14:textId="77777777" w:rsidR="00C032E5" w:rsidRPr="004B6589" w:rsidRDefault="00C032E5" w:rsidP="004B6589">
            <w:pPr>
              <w:jc w:val="center"/>
              <w:rPr>
                <w:rFonts w:ascii="Calibri" w:hAnsi="Calibri" w:cs="Calibri"/>
                <w:b/>
                <w:bCs/>
                <w:sz w:val="18"/>
                <w:szCs w:val="18"/>
              </w:rPr>
            </w:pPr>
            <w:r w:rsidRPr="004B6589">
              <w:rPr>
                <w:rFonts w:ascii="Calibri" w:hAnsi="Calibri" w:cs="Calibri"/>
                <w:b/>
                <w:bCs/>
                <w:sz w:val="18"/>
                <w:szCs w:val="18"/>
              </w:rPr>
              <w:t>VAGAS</w:t>
            </w:r>
          </w:p>
        </w:tc>
        <w:tc>
          <w:tcPr>
            <w:tcW w:w="1180" w:type="dxa"/>
            <w:vMerge w:val="restart"/>
            <w:tcBorders>
              <w:top w:val="single" w:sz="4" w:space="0" w:color="auto"/>
              <w:left w:val="single" w:sz="4" w:space="0" w:color="auto"/>
              <w:right w:val="single" w:sz="4" w:space="0" w:color="auto"/>
            </w:tcBorders>
            <w:vAlign w:val="center"/>
          </w:tcPr>
          <w:p w14:paraId="56C685D1" w14:textId="77777777" w:rsidR="00C032E5" w:rsidRDefault="00C032E5" w:rsidP="00C032E5">
            <w:pPr>
              <w:jc w:val="center"/>
              <w:rPr>
                <w:rFonts w:ascii="Calibri" w:hAnsi="Calibri" w:cs="Calibri"/>
                <w:b/>
                <w:bCs/>
                <w:sz w:val="18"/>
                <w:szCs w:val="18"/>
              </w:rPr>
            </w:pPr>
            <w:r>
              <w:rPr>
                <w:rFonts w:ascii="Calibri" w:hAnsi="Calibri" w:cs="Calibri"/>
                <w:b/>
                <w:bCs/>
                <w:sz w:val="18"/>
                <w:szCs w:val="18"/>
              </w:rPr>
              <w:t>ÁREA TOTAL</w:t>
            </w:r>
          </w:p>
          <w:p w14:paraId="01276328" w14:textId="495B4D11" w:rsidR="00C032E5" w:rsidRPr="004B6589" w:rsidRDefault="00C032E5" w:rsidP="00C032E5">
            <w:pPr>
              <w:jc w:val="center"/>
              <w:rPr>
                <w:rFonts w:ascii="Calibri" w:hAnsi="Calibri" w:cs="Calibri"/>
                <w:b/>
                <w:bCs/>
                <w:sz w:val="18"/>
                <w:szCs w:val="18"/>
              </w:rPr>
            </w:pPr>
            <w:r>
              <w:rPr>
                <w:rFonts w:ascii="Calibri" w:hAnsi="Calibri" w:cs="Calibri"/>
                <w:b/>
                <w:bCs/>
                <w:sz w:val="18"/>
                <w:szCs w:val="18"/>
              </w:rPr>
              <w:t>(m²)</w:t>
            </w:r>
          </w:p>
        </w:tc>
        <w:tc>
          <w:tcPr>
            <w:tcW w:w="2127"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14:paraId="49F26508" w14:textId="495FF42E" w:rsidR="00C032E5" w:rsidRPr="004B6589" w:rsidRDefault="00C032E5" w:rsidP="004B6589">
            <w:pPr>
              <w:jc w:val="center"/>
              <w:rPr>
                <w:rFonts w:ascii="Calibri" w:hAnsi="Calibri" w:cs="Calibri"/>
                <w:b/>
                <w:bCs/>
                <w:sz w:val="18"/>
                <w:szCs w:val="18"/>
              </w:rPr>
            </w:pPr>
            <w:r w:rsidRPr="004B6589">
              <w:rPr>
                <w:rFonts w:ascii="Calibri" w:hAnsi="Calibri" w:cs="Calibri"/>
                <w:b/>
                <w:bCs/>
                <w:sz w:val="18"/>
                <w:szCs w:val="18"/>
              </w:rPr>
              <w:t>VALOR DE AVALIAÇÃO</w:t>
            </w:r>
          </w:p>
        </w:tc>
      </w:tr>
      <w:tr w:rsidR="00C032E5" w:rsidRPr="004B6589" w14:paraId="28D6905D" w14:textId="77777777" w:rsidTr="00C032E5">
        <w:trPr>
          <w:trHeight w:val="300"/>
          <w:jc w:val="center"/>
        </w:trPr>
        <w:tc>
          <w:tcPr>
            <w:tcW w:w="1354" w:type="dxa"/>
            <w:vMerge/>
            <w:tcBorders>
              <w:left w:val="single" w:sz="8" w:space="0" w:color="auto"/>
              <w:bottom w:val="double" w:sz="6" w:space="0" w:color="000000"/>
              <w:right w:val="single" w:sz="4" w:space="0" w:color="auto"/>
            </w:tcBorders>
            <w:vAlign w:val="center"/>
          </w:tcPr>
          <w:p w14:paraId="50FEB00E" w14:textId="77777777" w:rsidR="00C032E5" w:rsidRPr="004B6589" w:rsidRDefault="00C032E5" w:rsidP="004B6589">
            <w:pPr>
              <w:rPr>
                <w:rFonts w:ascii="Calibri" w:hAnsi="Calibri" w:cs="Calibri"/>
                <w:b/>
                <w:bCs/>
                <w:sz w:val="18"/>
                <w:szCs w:val="18"/>
              </w:rPr>
            </w:pPr>
          </w:p>
        </w:tc>
        <w:tc>
          <w:tcPr>
            <w:tcW w:w="1609" w:type="dxa"/>
            <w:vMerge/>
            <w:tcBorders>
              <w:left w:val="single" w:sz="8" w:space="0" w:color="auto"/>
              <w:bottom w:val="double" w:sz="6" w:space="0" w:color="000000"/>
              <w:right w:val="single" w:sz="4" w:space="0" w:color="auto"/>
            </w:tcBorders>
            <w:vAlign w:val="center"/>
          </w:tcPr>
          <w:p w14:paraId="75E643C1" w14:textId="47ACF34D" w:rsidR="00C032E5" w:rsidRPr="004B6589" w:rsidRDefault="00C032E5" w:rsidP="004B6589">
            <w:pPr>
              <w:rPr>
                <w:rFonts w:ascii="Calibri" w:hAnsi="Calibri" w:cs="Calibri"/>
                <w:b/>
                <w:bCs/>
                <w:sz w:val="18"/>
                <w:szCs w:val="18"/>
              </w:rPr>
            </w:pPr>
          </w:p>
        </w:tc>
        <w:tc>
          <w:tcPr>
            <w:tcW w:w="692" w:type="dxa"/>
            <w:vMerge/>
            <w:tcBorders>
              <w:top w:val="single" w:sz="8" w:space="0" w:color="auto"/>
              <w:left w:val="single" w:sz="8" w:space="0" w:color="auto"/>
              <w:bottom w:val="double" w:sz="6" w:space="0" w:color="000000"/>
              <w:right w:val="single" w:sz="4" w:space="0" w:color="auto"/>
            </w:tcBorders>
            <w:vAlign w:val="center"/>
            <w:hideMark/>
          </w:tcPr>
          <w:p w14:paraId="658367D2" w14:textId="152CE1FC" w:rsidR="00C032E5" w:rsidRPr="004B6589" w:rsidRDefault="00C032E5" w:rsidP="004B6589">
            <w:pPr>
              <w:rPr>
                <w:rFonts w:ascii="Calibri" w:hAnsi="Calibri" w:cs="Calibri"/>
                <w:b/>
                <w:bCs/>
                <w:sz w:val="18"/>
                <w:szCs w:val="18"/>
              </w:rPr>
            </w:pPr>
          </w:p>
        </w:tc>
        <w:tc>
          <w:tcPr>
            <w:tcW w:w="979" w:type="dxa"/>
            <w:vMerge/>
            <w:tcBorders>
              <w:top w:val="single" w:sz="8" w:space="0" w:color="auto"/>
              <w:left w:val="single" w:sz="4" w:space="0" w:color="auto"/>
              <w:bottom w:val="double" w:sz="6" w:space="0" w:color="000000"/>
              <w:right w:val="single" w:sz="4" w:space="0" w:color="auto"/>
            </w:tcBorders>
            <w:vAlign w:val="center"/>
            <w:hideMark/>
          </w:tcPr>
          <w:p w14:paraId="7D32DD7E" w14:textId="77777777" w:rsidR="00C032E5" w:rsidRPr="004B6589" w:rsidRDefault="00C032E5" w:rsidP="004B6589">
            <w:pPr>
              <w:rPr>
                <w:rFonts w:ascii="Calibri" w:hAnsi="Calibri" w:cs="Calibri"/>
                <w:b/>
                <w:bCs/>
                <w:sz w:val="18"/>
                <w:szCs w:val="18"/>
              </w:rPr>
            </w:pPr>
          </w:p>
        </w:tc>
        <w:tc>
          <w:tcPr>
            <w:tcW w:w="720" w:type="dxa"/>
            <w:vMerge/>
            <w:tcBorders>
              <w:top w:val="single" w:sz="8" w:space="0" w:color="auto"/>
              <w:left w:val="single" w:sz="4" w:space="0" w:color="auto"/>
              <w:bottom w:val="double" w:sz="6" w:space="0" w:color="000000"/>
              <w:right w:val="single" w:sz="4" w:space="0" w:color="auto"/>
            </w:tcBorders>
            <w:vAlign w:val="center"/>
            <w:hideMark/>
          </w:tcPr>
          <w:p w14:paraId="6FBE19B3" w14:textId="77777777" w:rsidR="00C032E5" w:rsidRPr="004B6589" w:rsidRDefault="00C032E5" w:rsidP="004B6589">
            <w:pPr>
              <w:rPr>
                <w:rFonts w:ascii="Calibri" w:hAnsi="Calibri" w:cs="Calibri"/>
                <w:b/>
                <w:bCs/>
                <w:sz w:val="18"/>
                <w:szCs w:val="18"/>
              </w:rPr>
            </w:pPr>
          </w:p>
        </w:tc>
        <w:tc>
          <w:tcPr>
            <w:tcW w:w="1180" w:type="dxa"/>
            <w:vMerge/>
            <w:tcBorders>
              <w:left w:val="single" w:sz="4" w:space="0" w:color="auto"/>
              <w:bottom w:val="double" w:sz="6" w:space="0" w:color="000000"/>
              <w:right w:val="single" w:sz="4" w:space="0" w:color="auto"/>
            </w:tcBorders>
          </w:tcPr>
          <w:p w14:paraId="0DA121ED" w14:textId="77777777" w:rsidR="00C032E5" w:rsidRPr="004B6589" w:rsidRDefault="00C032E5" w:rsidP="004B6589">
            <w:pPr>
              <w:rPr>
                <w:rFonts w:ascii="Calibri" w:hAnsi="Calibri" w:cs="Calibri"/>
                <w:b/>
                <w:bCs/>
                <w:sz w:val="18"/>
                <w:szCs w:val="18"/>
              </w:rPr>
            </w:pPr>
          </w:p>
        </w:tc>
        <w:tc>
          <w:tcPr>
            <w:tcW w:w="2127" w:type="dxa"/>
            <w:vMerge/>
            <w:tcBorders>
              <w:top w:val="single" w:sz="8" w:space="0" w:color="auto"/>
              <w:left w:val="single" w:sz="4" w:space="0" w:color="auto"/>
              <w:bottom w:val="double" w:sz="6" w:space="0" w:color="000000"/>
              <w:right w:val="single" w:sz="8" w:space="0" w:color="auto"/>
            </w:tcBorders>
            <w:vAlign w:val="center"/>
            <w:hideMark/>
          </w:tcPr>
          <w:p w14:paraId="6AECCC94" w14:textId="5F139753" w:rsidR="00C032E5" w:rsidRPr="004B6589" w:rsidRDefault="00C032E5" w:rsidP="004B6589">
            <w:pPr>
              <w:rPr>
                <w:rFonts w:ascii="Calibri" w:hAnsi="Calibri" w:cs="Calibri"/>
                <w:b/>
                <w:bCs/>
                <w:sz w:val="18"/>
                <w:szCs w:val="18"/>
              </w:rPr>
            </w:pPr>
          </w:p>
        </w:tc>
        <w:tc>
          <w:tcPr>
            <w:tcW w:w="202" w:type="dxa"/>
            <w:tcBorders>
              <w:top w:val="nil"/>
              <w:left w:val="nil"/>
              <w:bottom w:val="nil"/>
              <w:right w:val="nil"/>
            </w:tcBorders>
            <w:shd w:val="clear" w:color="auto" w:fill="auto"/>
            <w:noWrap/>
            <w:vAlign w:val="bottom"/>
            <w:hideMark/>
          </w:tcPr>
          <w:p w14:paraId="197140FB" w14:textId="77777777" w:rsidR="00C032E5" w:rsidRPr="004B6589" w:rsidRDefault="00C032E5" w:rsidP="004B6589">
            <w:pPr>
              <w:jc w:val="center"/>
              <w:rPr>
                <w:rFonts w:ascii="Calibri" w:hAnsi="Calibri" w:cs="Calibri"/>
                <w:b/>
                <w:bCs/>
                <w:sz w:val="18"/>
                <w:szCs w:val="18"/>
              </w:rPr>
            </w:pPr>
          </w:p>
        </w:tc>
      </w:tr>
      <w:tr w:rsidR="00C032E5" w:rsidRPr="004B6589" w14:paraId="23753E52" w14:textId="77777777" w:rsidTr="00C032E5">
        <w:trPr>
          <w:trHeight w:val="300"/>
          <w:jc w:val="center"/>
        </w:trPr>
        <w:tc>
          <w:tcPr>
            <w:tcW w:w="1354" w:type="dxa"/>
            <w:tcBorders>
              <w:top w:val="nil"/>
              <w:left w:val="single" w:sz="8" w:space="0" w:color="auto"/>
              <w:bottom w:val="single" w:sz="4" w:space="0" w:color="auto"/>
              <w:right w:val="single" w:sz="4" w:space="0" w:color="auto"/>
            </w:tcBorders>
            <w:vAlign w:val="center"/>
          </w:tcPr>
          <w:p w14:paraId="1A552E89" w14:textId="36E5488A" w:rsidR="00C032E5" w:rsidRPr="004B6589" w:rsidRDefault="00C032E5" w:rsidP="00C032E5">
            <w:pPr>
              <w:jc w:val="center"/>
              <w:rPr>
                <w:rFonts w:ascii="Calibri" w:hAnsi="Calibri" w:cs="Calibri"/>
                <w:sz w:val="22"/>
                <w:szCs w:val="22"/>
              </w:rPr>
            </w:pPr>
            <w:r w:rsidRPr="008A4B3F">
              <w:rPr>
                <w:rFonts w:ascii="Calibri" w:hAnsi="Calibri" w:cs="Calibri"/>
                <w:color w:val="000000"/>
              </w:rPr>
              <w:t>85.057</w:t>
            </w:r>
          </w:p>
        </w:tc>
        <w:tc>
          <w:tcPr>
            <w:tcW w:w="1609" w:type="dxa"/>
            <w:tcBorders>
              <w:top w:val="nil"/>
              <w:left w:val="single" w:sz="8" w:space="0" w:color="auto"/>
              <w:bottom w:val="single" w:sz="4" w:space="0" w:color="auto"/>
              <w:right w:val="single" w:sz="4" w:space="0" w:color="auto"/>
            </w:tcBorders>
          </w:tcPr>
          <w:p w14:paraId="4038B0A0" w14:textId="151CA27D" w:rsidR="00C032E5" w:rsidRPr="004B6589" w:rsidRDefault="00C032E5" w:rsidP="00C032E5">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4A6CF595" w14:textId="1DC240B2" w:rsidR="00C032E5" w:rsidRPr="004B6589" w:rsidRDefault="00C032E5" w:rsidP="00C032E5">
            <w:pPr>
              <w:jc w:val="center"/>
              <w:rPr>
                <w:rFonts w:ascii="Calibri" w:hAnsi="Calibri" w:cs="Calibri"/>
                <w:sz w:val="22"/>
                <w:szCs w:val="22"/>
              </w:rPr>
            </w:pPr>
            <w:r w:rsidRPr="004B6589">
              <w:rPr>
                <w:rFonts w:ascii="Calibri" w:hAnsi="Calibri" w:cs="Calibri"/>
                <w:sz w:val="22"/>
                <w:szCs w:val="22"/>
              </w:rPr>
              <w:t>2º</w:t>
            </w:r>
          </w:p>
        </w:tc>
        <w:tc>
          <w:tcPr>
            <w:tcW w:w="979" w:type="dxa"/>
            <w:tcBorders>
              <w:top w:val="nil"/>
              <w:left w:val="nil"/>
              <w:bottom w:val="single" w:sz="4" w:space="0" w:color="auto"/>
              <w:right w:val="single" w:sz="4" w:space="0" w:color="auto"/>
            </w:tcBorders>
            <w:shd w:val="clear" w:color="auto" w:fill="auto"/>
            <w:noWrap/>
            <w:vAlign w:val="center"/>
            <w:hideMark/>
          </w:tcPr>
          <w:p w14:paraId="51163F00"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21</w:t>
            </w:r>
          </w:p>
        </w:tc>
        <w:tc>
          <w:tcPr>
            <w:tcW w:w="720" w:type="dxa"/>
            <w:tcBorders>
              <w:top w:val="nil"/>
              <w:left w:val="nil"/>
              <w:bottom w:val="single" w:sz="4" w:space="0" w:color="auto"/>
              <w:right w:val="single" w:sz="4" w:space="0" w:color="auto"/>
            </w:tcBorders>
            <w:shd w:val="clear" w:color="auto" w:fill="auto"/>
            <w:noWrap/>
            <w:vAlign w:val="center"/>
            <w:hideMark/>
          </w:tcPr>
          <w:p w14:paraId="72D10A31"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2</w:t>
            </w:r>
          </w:p>
        </w:tc>
        <w:tc>
          <w:tcPr>
            <w:tcW w:w="1180" w:type="dxa"/>
            <w:tcBorders>
              <w:top w:val="single" w:sz="4" w:space="0" w:color="auto"/>
              <w:left w:val="nil"/>
              <w:bottom w:val="single" w:sz="4" w:space="0" w:color="auto"/>
              <w:right w:val="single" w:sz="4" w:space="0" w:color="auto"/>
            </w:tcBorders>
            <w:vAlign w:val="center"/>
          </w:tcPr>
          <w:p w14:paraId="699CF4FF" w14:textId="13B1C017" w:rsidR="00C032E5" w:rsidRPr="004B6589" w:rsidRDefault="00C032E5" w:rsidP="00C032E5">
            <w:pPr>
              <w:jc w:val="center"/>
              <w:rPr>
                <w:rFonts w:ascii="Calibri" w:hAnsi="Calibri" w:cs="Calibri"/>
                <w:sz w:val="22"/>
                <w:szCs w:val="22"/>
              </w:rPr>
            </w:pPr>
            <w:r>
              <w:rPr>
                <w:rFonts w:ascii="Calibri" w:hAnsi="Calibri" w:cs="Calibri"/>
                <w:sz w:val="22"/>
                <w:szCs w:val="22"/>
              </w:rPr>
              <w:t>351,845</w:t>
            </w:r>
          </w:p>
        </w:tc>
        <w:tc>
          <w:tcPr>
            <w:tcW w:w="212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880F1D6" w14:textId="799F26B5" w:rsidR="00C032E5" w:rsidRPr="004B6589" w:rsidRDefault="00C032E5" w:rsidP="00C032E5">
            <w:pPr>
              <w:jc w:val="center"/>
              <w:rPr>
                <w:rFonts w:ascii="Calibri" w:hAnsi="Calibri" w:cs="Calibri"/>
                <w:sz w:val="22"/>
                <w:szCs w:val="22"/>
              </w:rPr>
            </w:pPr>
            <w:r w:rsidRPr="004B6589">
              <w:rPr>
                <w:rFonts w:ascii="Calibri" w:hAnsi="Calibri" w:cs="Calibri"/>
                <w:sz w:val="22"/>
                <w:szCs w:val="22"/>
              </w:rPr>
              <w:t xml:space="preserve"> R$       1.100.000,00 </w:t>
            </w:r>
          </w:p>
        </w:tc>
        <w:tc>
          <w:tcPr>
            <w:tcW w:w="202" w:type="dxa"/>
            <w:vAlign w:val="center"/>
            <w:hideMark/>
          </w:tcPr>
          <w:p w14:paraId="65CA7848" w14:textId="77777777" w:rsidR="00C032E5" w:rsidRPr="004B6589" w:rsidRDefault="00C032E5" w:rsidP="00C032E5"/>
        </w:tc>
      </w:tr>
      <w:tr w:rsidR="00C032E5" w:rsidRPr="004B6589" w14:paraId="3A076E98" w14:textId="77777777" w:rsidTr="00C032E5">
        <w:trPr>
          <w:trHeight w:val="300"/>
          <w:jc w:val="center"/>
        </w:trPr>
        <w:tc>
          <w:tcPr>
            <w:tcW w:w="1354" w:type="dxa"/>
            <w:tcBorders>
              <w:top w:val="nil"/>
              <w:left w:val="single" w:sz="8" w:space="0" w:color="auto"/>
              <w:bottom w:val="single" w:sz="4" w:space="0" w:color="auto"/>
              <w:right w:val="single" w:sz="4" w:space="0" w:color="auto"/>
            </w:tcBorders>
            <w:vAlign w:val="center"/>
          </w:tcPr>
          <w:p w14:paraId="48F25657" w14:textId="06924C69" w:rsidR="00C032E5" w:rsidRPr="004B6589" w:rsidRDefault="00C032E5" w:rsidP="00C032E5">
            <w:pPr>
              <w:jc w:val="center"/>
              <w:rPr>
                <w:rFonts w:ascii="Calibri" w:hAnsi="Calibri" w:cs="Calibri"/>
                <w:sz w:val="22"/>
                <w:szCs w:val="22"/>
              </w:rPr>
            </w:pPr>
            <w:r w:rsidRPr="008A4B3F">
              <w:rPr>
                <w:rFonts w:ascii="Calibri" w:hAnsi="Calibri" w:cs="Calibri"/>
                <w:color w:val="000000"/>
              </w:rPr>
              <w:t>85.057</w:t>
            </w:r>
          </w:p>
        </w:tc>
        <w:tc>
          <w:tcPr>
            <w:tcW w:w="1609" w:type="dxa"/>
            <w:tcBorders>
              <w:top w:val="nil"/>
              <w:left w:val="single" w:sz="8" w:space="0" w:color="auto"/>
              <w:bottom w:val="single" w:sz="4" w:space="0" w:color="auto"/>
              <w:right w:val="single" w:sz="4" w:space="0" w:color="auto"/>
            </w:tcBorders>
          </w:tcPr>
          <w:p w14:paraId="03E3DD17" w14:textId="358A180F" w:rsidR="00C032E5" w:rsidRPr="004B6589" w:rsidRDefault="00C032E5" w:rsidP="00C032E5">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63E4934C" w14:textId="59DCBA4C" w:rsidR="00C032E5" w:rsidRPr="004B6589" w:rsidRDefault="00C032E5" w:rsidP="00C032E5">
            <w:pPr>
              <w:jc w:val="center"/>
              <w:rPr>
                <w:rFonts w:ascii="Calibri" w:hAnsi="Calibri" w:cs="Calibri"/>
                <w:sz w:val="22"/>
                <w:szCs w:val="22"/>
              </w:rPr>
            </w:pPr>
            <w:r w:rsidRPr="004B6589">
              <w:rPr>
                <w:rFonts w:ascii="Calibri" w:hAnsi="Calibri" w:cs="Calibri"/>
                <w:sz w:val="22"/>
                <w:szCs w:val="22"/>
              </w:rPr>
              <w:t>3º</w:t>
            </w:r>
          </w:p>
        </w:tc>
        <w:tc>
          <w:tcPr>
            <w:tcW w:w="979" w:type="dxa"/>
            <w:tcBorders>
              <w:top w:val="nil"/>
              <w:left w:val="nil"/>
              <w:bottom w:val="single" w:sz="4" w:space="0" w:color="auto"/>
              <w:right w:val="single" w:sz="4" w:space="0" w:color="auto"/>
            </w:tcBorders>
            <w:shd w:val="clear" w:color="auto" w:fill="auto"/>
            <w:noWrap/>
            <w:vAlign w:val="center"/>
            <w:hideMark/>
          </w:tcPr>
          <w:p w14:paraId="52F3BDB3"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31</w:t>
            </w:r>
          </w:p>
        </w:tc>
        <w:tc>
          <w:tcPr>
            <w:tcW w:w="720" w:type="dxa"/>
            <w:tcBorders>
              <w:top w:val="nil"/>
              <w:left w:val="nil"/>
              <w:bottom w:val="single" w:sz="4" w:space="0" w:color="auto"/>
              <w:right w:val="single" w:sz="4" w:space="0" w:color="auto"/>
            </w:tcBorders>
            <w:shd w:val="clear" w:color="auto" w:fill="auto"/>
            <w:noWrap/>
            <w:vAlign w:val="center"/>
            <w:hideMark/>
          </w:tcPr>
          <w:p w14:paraId="7307F751"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3</w:t>
            </w:r>
          </w:p>
        </w:tc>
        <w:tc>
          <w:tcPr>
            <w:tcW w:w="1180" w:type="dxa"/>
            <w:tcBorders>
              <w:top w:val="nil"/>
              <w:left w:val="nil"/>
              <w:bottom w:val="single" w:sz="4" w:space="0" w:color="auto"/>
              <w:right w:val="single" w:sz="4" w:space="0" w:color="auto"/>
            </w:tcBorders>
            <w:vAlign w:val="center"/>
          </w:tcPr>
          <w:p w14:paraId="6E6204D4" w14:textId="2522F9C4" w:rsidR="00C032E5" w:rsidRPr="004B6589" w:rsidRDefault="00C032E5" w:rsidP="00C032E5">
            <w:pPr>
              <w:jc w:val="center"/>
              <w:rPr>
                <w:rFonts w:ascii="Calibri" w:hAnsi="Calibri" w:cs="Calibri"/>
                <w:sz w:val="22"/>
                <w:szCs w:val="22"/>
              </w:rPr>
            </w:pPr>
            <w:r>
              <w:rPr>
                <w:rFonts w:ascii="Calibri" w:hAnsi="Calibri" w:cs="Calibri"/>
                <w:sz w:val="22"/>
                <w:szCs w:val="22"/>
              </w:rPr>
              <w:t>368,862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14:paraId="13A7DE55" w14:textId="456FD598" w:rsidR="00C032E5" w:rsidRPr="004B6589" w:rsidRDefault="00C032E5" w:rsidP="00C032E5">
            <w:pPr>
              <w:jc w:val="center"/>
              <w:rPr>
                <w:rFonts w:ascii="Calibri" w:hAnsi="Calibri" w:cs="Calibri"/>
                <w:sz w:val="22"/>
                <w:szCs w:val="22"/>
              </w:rPr>
            </w:pPr>
            <w:r w:rsidRPr="004B6589">
              <w:rPr>
                <w:rFonts w:ascii="Calibri" w:hAnsi="Calibri" w:cs="Calibri"/>
                <w:sz w:val="22"/>
                <w:szCs w:val="22"/>
              </w:rPr>
              <w:t xml:space="preserve"> R$       1.223.000,00 </w:t>
            </w:r>
          </w:p>
        </w:tc>
        <w:tc>
          <w:tcPr>
            <w:tcW w:w="202" w:type="dxa"/>
            <w:vAlign w:val="center"/>
            <w:hideMark/>
          </w:tcPr>
          <w:p w14:paraId="2A0918C1" w14:textId="77777777" w:rsidR="00C032E5" w:rsidRPr="004B6589" w:rsidRDefault="00C032E5" w:rsidP="00C032E5"/>
        </w:tc>
      </w:tr>
      <w:tr w:rsidR="00C032E5" w:rsidRPr="004B6589" w14:paraId="3B6B28F8" w14:textId="77777777" w:rsidTr="00C032E5">
        <w:trPr>
          <w:trHeight w:val="300"/>
          <w:jc w:val="center"/>
        </w:trPr>
        <w:tc>
          <w:tcPr>
            <w:tcW w:w="1354" w:type="dxa"/>
            <w:tcBorders>
              <w:top w:val="nil"/>
              <w:left w:val="single" w:sz="8" w:space="0" w:color="auto"/>
              <w:bottom w:val="single" w:sz="4" w:space="0" w:color="auto"/>
              <w:right w:val="single" w:sz="4" w:space="0" w:color="auto"/>
            </w:tcBorders>
            <w:vAlign w:val="center"/>
          </w:tcPr>
          <w:p w14:paraId="2537415F" w14:textId="0DC9CEF8" w:rsidR="00C032E5" w:rsidRPr="004B6589" w:rsidRDefault="00C032E5" w:rsidP="00C032E5">
            <w:pPr>
              <w:jc w:val="center"/>
              <w:rPr>
                <w:rFonts w:ascii="Calibri" w:hAnsi="Calibri" w:cs="Calibri"/>
                <w:sz w:val="22"/>
                <w:szCs w:val="22"/>
              </w:rPr>
            </w:pPr>
            <w:r w:rsidRPr="008A4B3F">
              <w:rPr>
                <w:rFonts w:ascii="Calibri" w:hAnsi="Calibri" w:cs="Calibri"/>
                <w:color w:val="000000"/>
              </w:rPr>
              <w:t>85.057</w:t>
            </w:r>
          </w:p>
        </w:tc>
        <w:tc>
          <w:tcPr>
            <w:tcW w:w="1609" w:type="dxa"/>
            <w:tcBorders>
              <w:top w:val="nil"/>
              <w:left w:val="single" w:sz="8" w:space="0" w:color="auto"/>
              <w:bottom w:val="single" w:sz="4" w:space="0" w:color="auto"/>
              <w:right w:val="single" w:sz="4" w:space="0" w:color="auto"/>
            </w:tcBorders>
          </w:tcPr>
          <w:p w14:paraId="7FB69D44" w14:textId="1215B991" w:rsidR="00C032E5" w:rsidRPr="004B6589" w:rsidRDefault="00C032E5" w:rsidP="00C032E5">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4A2A85D3" w14:textId="57A568E9" w:rsidR="00C032E5" w:rsidRPr="004B6589" w:rsidRDefault="00C032E5" w:rsidP="00C032E5">
            <w:pPr>
              <w:jc w:val="center"/>
              <w:rPr>
                <w:rFonts w:ascii="Calibri" w:hAnsi="Calibri" w:cs="Calibri"/>
                <w:sz w:val="22"/>
                <w:szCs w:val="22"/>
              </w:rPr>
            </w:pPr>
            <w:r w:rsidRPr="004B6589">
              <w:rPr>
                <w:rFonts w:ascii="Calibri" w:hAnsi="Calibri" w:cs="Calibri"/>
                <w:sz w:val="22"/>
                <w:szCs w:val="22"/>
              </w:rPr>
              <w:t>3º</w:t>
            </w:r>
          </w:p>
        </w:tc>
        <w:tc>
          <w:tcPr>
            <w:tcW w:w="979" w:type="dxa"/>
            <w:tcBorders>
              <w:top w:val="nil"/>
              <w:left w:val="nil"/>
              <w:bottom w:val="single" w:sz="4" w:space="0" w:color="auto"/>
              <w:right w:val="single" w:sz="4" w:space="0" w:color="auto"/>
            </w:tcBorders>
            <w:shd w:val="clear" w:color="auto" w:fill="auto"/>
            <w:noWrap/>
            <w:vAlign w:val="center"/>
            <w:hideMark/>
          </w:tcPr>
          <w:p w14:paraId="5C5CC9DD"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32</w:t>
            </w:r>
          </w:p>
        </w:tc>
        <w:tc>
          <w:tcPr>
            <w:tcW w:w="720" w:type="dxa"/>
            <w:tcBorders>
              <w:top w:val="nil"/>
              <w:left w:val="nil"/>
              <w:bottom w:val="single" w:sz="4" w:space="0" w:color="auto"/>
              <w:right w:val="single" w:sz="4" w:space="0" w:color="auto"/>
            </w:tcBorders>
            <w:shd w:val="clear" w:color="auto" w:fill="auto"/>
            <w:noWrap/>
            <w:vAlign w:val="center"/>
            <w:hideMark/>
          </w:tcPr>
          <w:p w14:paraId="4DD2D842"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3</w:t>
            </w:r>
          </w:p>
        </w:tc>
        <w:tc>
          <w:tcPr>
            <w:tcW w:w="1180" w:type="dxa"/>
            <w:tcBorders>
              <w:top w:val="nil"/>
              <w:left w:val="nil"/>
              <w:bottom w:val="single" w:sz="4" w:space="0" w:color="auto"/>
              <w:right w:val="single" w:sz="4" w:space="0" w:color="auto"/>
            </w:tcBorders>
            <w:vAlign w:val="center"/>
          </w:tcPr>
          <w:p w14:paraId="20AB8BAF" w14:textId="49D48BA6" w:rsidR="00C032E5" w:rsidRPr="004B6589" w:rsidRDefault="00C032E5" w:rsidP="00C032E5">
            <w:pPr>
              <w:jc w:val="center"/>
              <w:rPr>
                <w:rFonts w:ascii="Calibri" w:hAnsi="Calibri" w:cs="Calibri"/>
                <w:sz w:val="22"/>
                <w:szCs w:val="22"/>
              </w:rPr>
            </w:pPr>
            <w:r>
              <w:rPr>
                <w:rFonts w:ascii="Calibri" w:hAnsi="Calibri" w:cs="Calibri"/>
                <w:sz w:val="22"/>
                <w:szCs w:val="22"/>
              </w:rPr>
              <w:t>368,862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14:paraId="2CBF2C3A" w14:textId="41602656" w:rsidR="00C032E5" w:rsidRPr="004B6589" w:rsidRDefault="00C032E5" w:rsidP="00C032E5">
            <w:pPr>
              <w:jc w:val="center"/>
              <w:rPr>
                <w:rFonts w:ascii="Calibri" w:hAnsi="Calibri" w:cs="Calibri"/>
                <w:sz w:val="22"/>
                <w:szCs w:val="22"/>
              </w:rPr>
            </w:pPr>
            <w:r w:rsidRPr="004B6589">
              <w:rPr>
                <w:rFonts w:ascii="Calibri" w:hAnsi="Calibri" w:cs="Calibri"/>
                <w:sz w:val="22"/>
                <w:szCs w:val="22"/>
              </w:rPr>
              <w:t xml:space="preserve"> R$       1.223.000,00 </w:t>
            </w:r>
          </w:p>
        </w:tc>
        <w:tc>
          <w:tcPr>
            <w:tcW w:w="202" w:type="dxa"/>
            <w:vAlign w:val="center"/>
            <w:hideMark/>
          </w:tcPr>
          <w:p w14:paraId="3D107527" w14:textId="77777777" w:rsidR="00C032E5" w:rsidRPr="004B6589" w:rsidRDefault="00C032E5" w:rsidP="00C032E5"/>
        </w:tc>
      </w:tr>
      <w:tr w:rsidR="00C032E5" w:rsidRPr="004B6589" w14:paraId="767B8527" w14:textId="77777777" w:rsidTr="00C032E5">
        <w:trPr>
          <w:trHeight w:val="300"/>
          <w:jc w:val="center"/>
        </w:trPr>
        <w:tc>
          <w:tcPr>
            <w:tcW w:w="1354" w:type="dxa"/>
            <w:tcBorders>
              <w:top w:val="nil"/>
              <w:left w:val="single" w:sz="8" w:space="0" w:color="auto"/>
              <w:bottom w:val="single" w:sz="4" w:space="0" w:color="auto"/>
              <w:right w:val="single" w:sz="4" w:space="0" w:color="auto"/>
            </w:tcBorders>
            <w:vAlign w:val="center"/>
          </w:tcPr>
          <w:p w14:paraId="7A0A8715" w14:textId="667CAF5D" w:rsidR="00C032E5" w:rsidRPr="004B6589" w:rsidRDefault="00C032E5" w:rsidP="00C032E5">
            <w:pPr>
              <w:jc w:val="center"/>
              <w:rPr>
                <w:rFonts w:ascii="Calibri" w:hAnsi="Calibri" w:cs="Calibri"/>
                <w:sz w:val="22"/>
                <w:szCs w:val="22"/>
              </w:rPr>
            </w:pPr>
            <w:r w:rsidRPr="008A4B3F">
              <w:rPr>
                <w:rFonts w:ascii="Calibri" w:hAnsi="Calibri" w:cs="Calibri"/>
                <w:color w:val="000000"/>
              </w:rPr>
              <w:t>85.057</w:t>
            </w:r>
          </w:p>
        </w:tc>
        <w:tc>
          <w:tcPr>
            <w:tcW w:w="1609" w:type="dxa"/>
            <w:tcBorders>
              <w:top w:val="nil"/>
              <w:left w:val="single" w:sz="8" w:space="0" w:color="auto"/>
              <w:bottom w:val="single" w:sz="4" w:space="0" w:color="auto"/>
              <w:right w:val="single" w:sz="4" w:space="0" w:color="auto"/>
            </w:tcBorders>
          </w:tcPr>
          <w:p w14:paraId="1C010DE5" w14:textId="58606BC2" w:rsidR="00C032E5" w:rsidRPr="004B6589" w:rsidRDefault="00C032E5" w:rsidP="00C032E5">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190F76BB" w14:textId="1BBC25C1" w:rsidR="00C032E5" w:rsidRPr="004B6589" w:rsidRDefault="00C032E5" w:rsidP="00C032E5">
            <w:pPr>
              <w:jc w:val="center"/>
              <w:rPr>
                <w:rFonts w:ascii="Calibri" w:hAnsi="Calibri" w:cs="Calibri"/>
                <w:sz w:val="22"/>
                <w:szCs w:val="22"/>
              </w:rPr>
            </w:pPr>
            <w:r w:rsidRPr="004B6589">
              <w:rPr>
                <w:rFonts w:ascii="Calibri" w:hAnsi="Calibri" w:cs="Calibri"/>
                <w:sz w:val="22"/>
                <w:szCs w:val="22"/>
              </w:rPr>
              <w:t>4º</w:t>
            </w:r>
          </w:p>
        </w:tc>
        <w:tc>
          <w:tcPr>
            <w:tcW w:w="979" w:type="dxa"/>
            <w:tcBorders>
              <w:top w:val="nil"/>
              <w:left w:val="nil"/>
              <w:bottom w:val="single" w:sz="4" w:space="0" w:color="auto"/>
              <w:right w:val="single" w:sz="4" w:space="0" w:color="auto"/>
            </w:tcBorders>
            <w:shd w:val="clear" w:color="auto" w:fill="auto"/>
            <w:noWrap/>
            <w:vAlign w:val="center"/>
            <w:hideMark/>
          </w:tcPr>
          <w:p w14:paraId="014AA619"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42</w:t>
            </w:r>
          </w:p>
        </w:tc>
        <w:tc>
          <w:tcPr>
            <w:tcW w:w="720" w:type="dxa"/>
            <w:tcBorders>
              <w:top w:val="nil"/>
              <w:left w:val="nil"/>
              <w:bottom w:val="single" w:sz="4" w:space="0" w:color="auto"/>
              <w:right w:val="single" w:sz="4" w:space="0" w:color="auto"/>
            </w:tcBorders>
            <w:shd w:val="clear" w:color="auto" w:fill="auto"/>
            <w:noWrap/>
            <w:vAlign w:val="center"/>
            <w:hideMark/>
          </w:tcPr>
          <w:p w14:paraId="5D6E05E3"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3</w:t>
            </w:r>
          </w:p>
        </w:tc>
        <w:tc>
          <w:tcPr>
            <w:tcW w:w="1180" w:type="dxa"/>
            <w:tcBorders>
              <w:top w:val="nil"/>
              <w:left w:val="nil"/>
              <w:bottom w:val="single" w:sz="4" w:space="0" w:color="auto"/>
              <w:right w:val="single" w:sz="4" w:space="0" w:color="auto"/>
            </w:tcBorders>
            <w:vAlign w:val="center"/>
          </w:tcPr>
          <w:p w14:paraId="4211907D" w14:textId="79FE4906" w:rsidR="00C032E5" w:rsidRPr="004B6589" w:rsidRDefault="00C032E5" w:rsidP="00C032E5">
            <w:pPr>
              <w:jc w:val="center"/>
              <w:rPr>
                <w:rFonts w:ascii="Calibri" w:hAnsi="Calibri" w:cs="Calibri"/>
                <w:sz w:val="22"/>
                <w:szCs w:val="22"/>
              </w:rPr>
            </w:pPr>
            <w:r>
              <w:rPr>
                <w:rFonts w:ascii="Calibri" w:hAnsi="Calibri" w:cs="Calibri"/>
                <w:sz w:val="22"/>
                <w:szCs w:val="22"/>
              </w:rPr>
              <w:t>368,862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14:paraId="60E4ABE5" w14:textId="701A7543" w:rsidR="00C032E5" w:rsidRPr="004B6589" w:rsidRDefault="00C032E5" w:rsidP="00C032E5">
            <w:pPr>
              <w:jc w:val="center"/>
              <w:rPr>
                <w:rFonts w:ascii="Calibri" w:hAnsi="Calibri" w:cs="Calibri"/>
                <w:sz w:val="22"/>
                <w:szCs w:val="22"/>
              </w:rPr>
            </w:pPr>
            <w:r w:rsidRPr="004B6589">
              <w:rPr>
                <w:rFonts w:ascii="Calibri" w:hAnsi="Calibri" w:cs="Calibri"/>
                <w:sz w:val="22"/>
                <w:szCs w:val="22"/>
              </w:rPr>
              <w:t xml:space="preserve"> R$       1.248.000,00 </w:t>
            </w:r>
          </w:p>
        </w:tc>
        <w:tc>
          <w:tcPr>
            <w:tcW w:w="202" w:type="dxa"/>
            <w:vAlign w:val="center"/>
            <w:hideMark/>
          </w:tcPr>
          <w:p w14:paraId="3FA34ADB" w14:textId="77777777" w:rsidR="00C032E5" w:rsidRPr="004B6589" w:rsidRDefault="00C032E5" w:rsidP="00C032E5"/>
        </w:tc>
      </w:tr>
      <w:tr w:rsidR="00C032E5" w:rsidRPr="004B6589" w14:paraId="0199CA9B" w14:textId="77777777" w:rsidTr="00C032E5">
        <w:trPr>
          <w:trHeight w:val="300"/>
          <w:jc w:val="center"/>
        </w:trPr>
        <w:tc>
          <w:tcPr>
            <w:tcW w:w="1354" w:type="dxa"/>
            <w:tcBorders>
              <w:top w:val="nil"/>
              <w:left w:val="single" w:sz="8" w:space="0" w:color="auto"/>
              <w:bottom w:val="single" w:sz="4" w:space="0" w:color="auto"/>
              <w:right w:val="single" w:sz="4" w:space="0" w:color="auto"/>
            </w:tcBorders>
            <w:vAlign w:val="center"/>
          </w:tcPr>
          <w:p w14:paraId="24C52095" w14:textId="0612DDAD" w:rsidR="00C032E5" w:rsidRPr="004B6589" w:rsidRDefault="00C032E5" w:rsidP="00C032E5">
            <w:pPr>
              <w:jc w:val="center"/>
              <w:rPr>
                <w:rFonts w:ascii="Calibri" w:hAnsi="Calibri" w:cs="Calibri"/>
                <w:sz w:val="22"/>
                <w:szCs w:val="22"/>
              </w:rPr>
            </w:pPr>
            <w:r w:rsidRPr="008A4B3F">
              <w:rPr>
                <w:rFonts w:ascii="Calibri" w:hAnsi="Calibri" w:cs="Calibri"/>
                <w:color w:val="000000"/>
              </w:rPr>
              <w:t>85.057</w:t>
            </w:r>
          </w:p>
        </w:tc>
        <w:tc>
          <w:tcPr>
            <w:tcW w:w="1609" w:type="dxa"/>
            <w:tcBorders>
              <w:top w:val="nil"/>
              <w:left w:val="single" w:sz="8" w:space="0" w:color="auto"/>
              <w:bottom w:val="single" w:sz="4" w:space="0" w:color="auto"/>
              <w:right w:val="single" w:sz="4" w:space="0" w:color="auto"/>
            </w:tcBorders>
          </w:tcPr>
          <w:p w14:paraId="6DAC2A5E" w14:textId="1CCEF46A" w:rsidR="00C032E5" w:rsidRPr="004B6589" w:rsidRDefault="00C032E5" w:rsidP="00C032E5">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BB021F3" w14:textId="6F7EC72E" w:rsidR="00C032E5" w:rsidRPr="004B6589" w:rsidRDefault="00C032E5" w:rsidP="00C032E5">
            <w:pPr>
              <w:jc w:val="center"/>
              <w:rPr>
                <w:rFonts w:ascii="Calibri" w:hAnsi="Calibri" w:cs="Calibri"/>
                <w:sz w:val="22"/>
                <w:szCs w:val="22"/>
              </w:rPr>
            </w:pPr>
            <w:r w:rsidRPr="004B6589">
              <w:rPr>
                <w:rFonts w:ascii="Calibri" w:hAnsi="Calibri" w:cs="Calibri"/>
                <w:sz w:val="22"/>
                <w:szCs w:val="22"/>
              </w:rPr>
              <w:t>5º</w:t>
            </w:r>
          </w:p>
        </w:tc>
        <w:tc>
          <w:tcPr>
            <w:tcW w:w="979" w:type="dxa"/>
            <w:tcBorders>
              <w:top w:val="nil"/>
              <w:left w:val="nil"/>
              <w:bottom w:val="single" w:sz="4" w:space="0" w:color="auto"/>
              <w:right w:val="single" w:sz="4" w:space="0" w:color="auto"/>
            </w:tcBorders>
            <w:shd w:val="clear" w:color="auto" w:fill="auto"/>
            <w:noWrap/>
            <w:vAlign w:val="center"/>
            <w:hideMark/>
          </w:tcPr>
          <w:p w14:paraId="2F135FFD"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51</w:t>
            </w:r>
          </w:p>
        </w:tc>
        <w:tc>
          <w:tcPr>
            <w:tcW w:w="720" w:type="dxa"/>
            <w:tcBorders>
              <w:top w:val="nil"/>
              <w:left w:val="nil"/>
              <w:bottom w:val="single" w:sz="4" w:space="0" w:color="auto"/>
              <w:right w:val="single" w:sz="4" w:space="0" w:color="auto"/>
            </w:tcBorders>
            <w:shd w:val="clear" w:color="auto" w:fill="auto"/>
            <w:noWrap/>
            <w:vAlign w:val="center"/>
            <w:hideMark/>
          </w:tcPr>
          <w:p w14:paraId="27BD1E41"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3</w:t>
            </w:r>
          </w:p>
        </w:tc>
        <w:tc>
          <w:tcPr>
            <w:tcW w:w="1180" w:type="dxa"/>
            <w:tcBorders>
              <w:top w:val="nil"/>
              <w:left w:val="nil"/>
              <w:bottom w:val="single" w:sz="4" w:space="0" w:color="auto"/>
              <w:right w:val="single" w:sz="4" w:space="0" w:color="auto"/>
            </w:tcBorders>
            <w:vAlign w:val="center"/>
          </w:tcPr>
          <w:p w14:paraId="6B7FE8AA" w14:textId="2B4476B3" w:rsidR="00C032E5" w:rsidRPr="004B6589" w:rsidRDefault="00C032E5" w:rsidP="00C032E5">
            <w:pPr>
              <w:jc w:val="center"/>
              <w:rPr>
                <w:rFonts w:ascii="Calibri" w:hAnsi="Calibri" w:cs="Calibri"/>
                <w:sz w:val="22"/>
                <w:szCs w:val="22"/>
              </w:rPr>
            </w:pPr>
            <w:r>
              <w:rPr>
                <w:rFonts w:ascii="Calibri" w:hAnsi="Calibri" w:cs="Calibri"/>
                <w:sz w:val="22"/>
                <w:szCs w:val="22"/>
              </w:rPr>
              <w:t>368,862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14:paraId="1D3E6E9E" w14:textId="36E0DCB5" w:rsidR="00C032E5" w:rsidRPr="004B6589" w:rsidRDefault="00C032E5" w:rsidP="00C032E5">
            <w:pPr>
              <w:jc w:val="center"/>
              <w:rPr>
                <w:rFonts w:ascii="Calibri" w:hAnsi="Calibri" w:cs="Calibri"/>
                <w:sz w:val="22"/>
                <w:szCs w:val="22"/>
              </w:rPr>
            </w:pPr>
            <w:r w:rsidRPr="004B6589">
              <w:rPr>
                <w:rFonts w:ascii="Calibri" w:hAnsi="Calibri" w:cs="Calibri"/>
                <w:sz w:val="22"/>
                <w:szCs w:val="22"/>
              </w:rPr>
              <w:t xml:space="preserve"> R$       1.248.000,00 </w:t>
            </w:r>
          </w:p>
        </w:tc>
        <w:tc>
          <w:tcPr>
            <w:tcW w:w="202" w:type="dxa"/>
            <w:vAlign w:val="center"/>
            <w:hideMark/>
          </w:tcPr>
          <w:p w14:paraId="7F26766A" w14:textId="77777777" w:rsidR="00C032E5" w:rsidRPr="004B6589" w:rsidRDefault="00C032E5" w:rsidP="00C032E5"/>
        </w:tc>
      </w:tr>
      <w:tr w:rsidR="00C032E5" w:rsidRPr="004B6589" w14:paraId="4CCAD2DD" w14:textId="77777777" w:rsidTr="00C032E5">
        <w:trPr>
          <w:trHeight w:val="300"/>
          <w:jc w:val="center"/>
        </w:trPr>
        <w:tc>
          <w:tcPr>
            <w:tcW w:w="1354" w:type="dxa"/>
            <w:tcBorders>
              <w:top w:val="nil"/>
              <w:left w:val="single" w:sz="8" w:space="0" w:color="auto"/>
              <w:bottom w:val="single" w:sz="4" w:space="0" w:color="auto"/>
              <w:right w:val="single" w:sz="4" w:space="0" w:color="auto"/>
            </w:tcBorders>
            <w:vAlign w:val="center"/>
          </w:tcPr>
          <w:p w14:paraId="728154A4" w14:textId="4A8353AF" w:rsidR="00C032E5" w:rsidRPr="004B6589" w:rsidRDefault="00C032E5" w:rsidP="00C032E5">
            <w:pPr>
              <w:jc w:val="center"/>
              <w:rPr>
                <w:rFonts w:ascii="Calibri" w:hAnsi="Calibri" w:cs="Calibri"/>
                <w:sz w:val="22"/>
                <w:szCs w:val="22"/>
              </w:rPr>
            </w:pPr>
            <w:r w:rsidRPr="008A4B3F">
              <w:rPr>
                <w:rFonts w:ascii="Calibri" w:hAnsi="Calibri" w:cs="Calibri"/>
                <w:color w:val="000000"/>
              </w:rPr>
              <w:t>85.057</w:t>
            </w:r>
          </w:p>
        </w:tc>
        <w:tc>
          <w:tcPr>
            <w:tcW w:w="1609" w:type="dxa"/>
            <w:tcBorders>
              <w:top w:val="nil"/>
              <w:left w:val="single" w:sz="8" w:space="0" w:color="auto"/>
              <w:bottom w:val="single" w:sz="4" w:space="0" w:color="auto"/>
              <w:right w:val="single" w:sz="4" w:space="0" w:color="auto"/>
            </w:tcBorders>
          </w:tcPr>
          <w:p w14:paraId="02A431A4" w14:textId="2B2E3DDD" w:rsidR="00C032E5" w:rsidRPr="004B6589" w:rsidRDefault="00C032E5" w:rsidP="00C032E5">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3FE46CC" w14:textId="00E23F54" w:rsidR="00C032E5" w:rsidRPr="004B6589" w:rsidRDefault="00C032E5" w:rsidP="00C032E5">
            <w:pPr>
              <w:jc w:val="center"/>
              <w:rPr>
                <w:rFonts w:ascii="Calibri" w:hAnsi="Calibri" w:cs="Calibri"/>
                <w:sz w:val="22"/>
                <w:szCs w:val="22"/>
              </w:rPr>
            </w:pPr>
            <w:r w:rsidRPr="004B6589">
              <w:rPr>
                <w:rFonts w:ascii="Calibri" w:hAnsi="Calibri" w:cs="Calibri"/>
                <w:sz w:val="22"/>
                <w:szCs w:val="22"/>
              </w:rPr>
              <w:t>5º</w:t>
            </w:r>
          </w:p>
        </w:tc>
        <w:tc>
          <w:tcPr>
            <w:tcW w:w="979" w:type="dxa"/>
            <w:tcBorders>
              <w:top w:val="nil"/>
              <w:left w:val="nil"/>
              <w:bottom w:val="single" w:sz="4" w:space="0" w:color="auto"/>
              <w:right w:val="single" w:sz="4" w:space="0" w:color="auto"/>
            </w:tcBorders>
            <w:shd w:val="clear" w:color="auto" w:fill="auto"/>
            <w:noWrap/>
            <w:vAlign w:val="center"/>
            <w:hideMark/>
          </w:tcPr>
          <w:p w14:paraId="4CEEB336"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52</w:t>
            </w:r>
          </w:p>
        </w:tc>
        <w:tc>
          <w:tcPr>
            <w:tcW w:w="720" w:type="dxa"/>
            <w:tcBorders>
              <w:top w:val="nil"/>
              <w:left w:val="nil"/>
              <w:bottom w:val="single" w:sz="4" w:space="0" w:color="auto"/>
              <w:right w:val="single" w:sz="4" w:space="0" w:color="auto"/>
            </w:tcBorders>
            <w:shd w:val="clear" w:color="auto" w:fill="auto"/>
            <w:noWrap/>
            <w:vAlign w:val="center"/>
            <w:hideMark/>
          </w:tcPr>
          <w:p w14:paraId="3D184860"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3</w:t>
            </w:r>
          </w:p>
        </w:tc>
        <w:tc>
          <w:tcPr>
            <w:tcW w:w="1180" w:type="dxa"/>
            <w:tcBorders>
              <w:top w:val="nil"/>
              <w:left w:val="nil"/>
              <w:bottom w:val="single" w:sz="4" w:space="0" w:color="auto"/>
              <w:right w:val="single" w:sz="4" w:space="0" w:color="auto"/>
            </w:tcBorders>
            <w:vAlign w:val="center"/>
          </w:tcPr>
          <w:p w14:paraId="176FFED0" w14:textId="7C8A6CE4" w:rsidR="00C032E5" w:rsidRPr="004B6589" w:rsidRDefault="00C032E5" w:rsidP="00C032E5">
            <w:pPr>
              <w:jc w:val="center"/>
              <w:rPr>
                <w:rFonts w:ascii="Calibri" w:hAnsi="Calibri" w:cs="Calibri"/>
                <w:sz w:val="22"/>
                <w:szCs w:val="22"/>
              </w:rPr>
            </w:pPr>
            <w:r>
              <w:rPr>
                <w:rFonts w:ascii="Calibri" w:hAnsi="Calibri" w:cs="Calibri"/>
                <w:sz w:val="22"/>
                <w:szCs w:val="22"/>
              </w:rPr>
              <w:t>368,862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14:paraId="679D5A39" w14:textId="250DA49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 xml:space="preserve"> R$       1.248.000,00 </w:t>
            </w:r>
          </w:p>
        </w:tc>
        <w:tc>
          <w:tcPr>
            <w:tcW w:w="202" w:type="dxa"/>
            <w:vAlign w:val="center"/>
            <w:hideMark/>
          </w:tcPr>
          <w:p w14:paraId="1A9B2443" w14:textId="77777777" w:rsidR="00C032E5" w:rsidRPr="004B6589" w:rsidRDefault="00C032E5" w:rsidP="00C032E5"/>
        </w:tc>
      </w:tr>
      <w:tr w:rsidR="00C032E5" w:rsidRPr="004B6589" w14:paraId="39AE5779" w14:textId="77777777" w:rsidTr="00C032E5">
        <w:trPr>
          <w:trHeight w:val="300"/>
          <w:jc w:val="center"/>
        </w:trPr>
        <w:tc>
          <w:tcPr>
            <w:tcW w:w="1354" w:type="dxa"/>
            <w:tcBorders>
              <w:top w:val="nil"/>
              <w:left w:val="single" w:sz="8" w:space="0" w:color="auto"/>
              <w:bottom w:val="single" w:sz="4" w:space="0" w:color="auto"/>
              <w:right w:val="single" w:sz="4" w:space="0" w:color="auto"/>
            </w:tcBorders>
            <w:vAlign w:val="center"/>
          </w:tcPr>
          <w:p w14:paraId="197D0D7A" w14:textId="6BF38C18" w:rsidR="00C032E5" w:rsidRPr="004B6589" w:rsidRDefault="00C032E5" w:rsidP="00C032E5">
            <w:pPr>
              <w:jc w:val="center"/>
              <w:rPr>
                <w:rFonts w:ascii="Calibri" w:hAnsi="Calibri" w:cs="Calibri"/>
                <w:sz w:val="22"/>
                <w:szCs w:val="22"/>
              </w:rPr>
            </w:pPr>
            <w:r w:rsidRPr="008A4B3F">
              <w:rPr>
                <w:rFonts w:ascii="Calibri" w:hAnsi="Calibri" w:cs="Calibri"/>
                <w:color w:val="000000"/>
              </w:rPr>
              <w:t>85.057</w:t>
            </w:r>
          </w:p>
        </w:tc>
        <w:tc>
          <w:tcPr>
            <w:tcW w:w="1609" w:type="dxa"/>
            <w:tcBorders>
              <w:top w:val="nil"/>
              <w:left w:val="single" w:sz="8" w:space="0" w:color="auto"/>
              <w:bottom w:val="single" w:sz="4" w:space="0" w:color="auto"/>
              <w:right w:val="single" w:sz="4" w:space="0" w:color="auto"/>
            </w:tcBorders>
          </w:tcPr>
          <w:p w14:paraId="5A831706" w14:textId="795256CC" w:rsidR="00C032E5" w:rsidRPr="004B6589" w:rsidRDefault="00C032E5" w:rsidP="00C032E5">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1C084ECA" w14:textId="701115ED" w:rsidR="00C032E5" w:rsidRPr="004B6589" w:rsidRDefault="00C032E5" w:rsidP="00C032E5">
            <w:pPr>
              <w:jc w:val="center"/>
              <w:rPr>
                <w:rFonts w:ascii="Calibri" w:hAnsi="Calibri" w:cs="Calibri"/>
                <w:sz w:val="22"/>
                <w:szCs w:val="22"/>
              </w:rPr>
            </w:pPr>
            <w:r w:rsidRPr="004B6589">
              <w:rPr>
                <w:rFonts w:ascii="Calibri" w:hAnsi="Calibri" w:cs="Calibri"/>
                <w:sz w:val="22"/>
                <w:szCs w:val="22"/>
              </w:rPr>
              <w:t>6º</w:t>
            </w:r>
          </w:p>
        </w:tc>
        <w:tc>
          <w:tcPr>
            <w:tcW w:w="979" w:type="dxa"/>
            <w:tcBorders>
              <w:top w:val="nil"/>
              <w:left w:val="nil"/>
              <w:bottom w:val="single" w:sz="4" w:space="0" w:color="auto"/>
              <w:right w:val="single" w:sz="4" w:space="0" w:color="auto"/>
            </w:tcBorders>
            <w:shd w:val="clear" w:color="auto" w:fill="auto"/>
            <w:noWrap/>
            <w:vAlign w:val="center"/>
            <w:hideMark/>
          </w:tcPr>
          <w:p w14:paraId="05C36172"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61</w:t>
            </w:r>
          </w:p>
        </w:tc>
        <w:tc>
          <w:tcPr>
            <w:tcW w:w="720" w:type="dxa"/>
            <w:tcBorders>
              <w:top w:val="nil"/>
              <w:left w:val="nil"/>
              <w:bottom w:val="single" w:sz="4" w:space="0" w:color="auto"/>
              <w:right w:val="single" w:sz="4" w:space="0" w:color="auto"/>
            </w:tcBorders>
            <w:shd w:val="clear" w:color="auto" w:fill="auto"/>
            <w:noWrap/>
            <w:vAlign w:val="center"/>
            <w:hideMark/>
          </w:tcPr>
          <w:p w14:paraId="03C0787F"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3</w:t>
            </w:r>
          </w:p>
        </w:tc>
        <w:tc>
          <w:tcPr>
            <w:tcW w:w="1180" w:type="dxa"/>
            <w:tcBorders>
              <w:top w:val="nil"/>
              <w:left w:val="nil"/>
              <w:bottom w:val="single" w:sz="4" w:space="0" w:color="auto"/>
              <w:right w:val="single" w:sz="4" w:space="0" w:color="auto"/>
            </w:tcBorders>
            <w:vAlign w:val="center"/>
          </w:tcPr>
          <w:p w14:paraId="1627CFD0" w14:textId="65806C0C" w:rsidR="00C032E5" w:rsidRPr="004B6589" w:rsidRDefault="00C032E5" w:rsidP="00C032E5">
            <w:pPr>
              <w:jc w:val="center"/>
              <w:rPr>
                <w:rFonts w:ascii="Calibri" w:hAnsi="Calibri" w:cs="Calibri"/>
                <w:sz w:val="22"/>
                <w:szCs w:val="22"/>
              </w:rPr>
            </w:pPr>
            <w:r>
              <w:rPr>
                <w:rFonts w:ascii="Calibri" w:hAnsi="Calibri" w:cs="Calibri"/>
                <w:sz w:val="22"/>
                <w:szCs w:val="22"/>
              </w:rPr>
              <w:t>368,862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14:paraId="09DB5830" w14:textId="3E8F2FC1" w:rsidR="00C032E5" w:rsidRPr="004B6589" w:rsidRDefault="00C032E5" w:rsidP="00C032E5">
            <w:pPr>
              <w:jc w:val="center"/>
              <w:rPr>
                <w:rFonts w:ascii="Calibri" w:hAnsi="Calibri" w:cs="Calibri"/>
                <w:sz w:val="22"/>
                <w:szCs w:val="22"/>
              </w:rPr>
            </w:pPr>
            <w:r w:rsidRPr="004B6589">
              <w:rPr>
                <w:rFonts w:ascii="Calibri" w:hAnsi="Calibri" w:cs="Calibri"/>
                <w:sz w:val="22"/>
                <w:szCs w:val="22"/>
              </w:rPr>
              <w:t xml:space="preserve"> R$       1.248.000,00 </w:t>
            </w:r>
          </w:p>
        </w:tc>
        <w:tc>
          <w:tcPr>
            <w:tcW w:w="202" w:type="dxa"/>
            <w:vAlign w:val="center"/>
            <w:hideMark/>
          </w:tcPr>
          <w:p w14:paraId="3ED2D7D2" w14:textId="77777777" w:rsidR="00C032E5" w:rsidRPr="004B6589" w:rsidRDefault="00C032E5" w:rsidP="00C032E5"/>
        </w:tc>
      </w:tr>
      <w:tr w:rsidR="00C032E5" w:rsidRPr="004B6589" w14:paraId="0ABE35C1" w14:textId="77777777" w:rsidTr="00C032E5">
        <w:trPr>
          <w:trHeight w:val="300"/>
          <w:jc w:val="center"/>
        </w:trPr>
        <w:tc>
          <w:tcPr>
            <w:tcW w:w="1354" w:type="dxa"/>
            <w:tcBorders>
              <w:top w:val="nil"/>
              <w:left w:val="single" w:sz="8" w:space="0" w:color="auto"/>
              <w:bottom w:val="single" w:sz="4" w:space="0" w:color="auto"/>
              <w:right w:val="single" w:sz="4" w:space="0" w:color="auto"/>
            </w:tcBorders>
            <w:vAlign w:val="center"/>
          </w:tcPr>
          <w:p w14:paraId="1BCF35BC" w14:textId="66D8C778" w:rsidR="00C032E5" w:rsidRPr="004B6589" w:rsidRDefault="00C032E5" w:rsidP="00C032E5">
            <w:pPr>
              <w:jc w:val="center"/>
              <w:rPr>
                <w:rFonts w:ascii="Calibri" w:hAnsi="Calibri" w:cs="Calibri"/>
                <w:sz w:val="22"/>
                <w:szCs w:val="22"/>
              </w:rPr>
            </w:pPr>
            <w:r w:rsidRPr="008A4B3F">
              <w:rPr>
                <w:rFonts w:ascii="Calibri" w:hAnsi="Calibri" w:cs="Calibri"/>
                <w:color w:val="000000"/>
              </w:rPr>
              <w:t>85.057</w:t>
            </w:r>
          </w:p>
        </w:tc>
        <w:tc>
          <w:tcPr>
            <w:tcW w:w="1609" w:type="dxa"/>
            <w:tcBorders>
              <w:top w:val="nil"/>
              <w:left w:val="single" w:sz="8" w:space="0" w:color="auto"/>
              <w:bottom w:val="single" w:sz="4" w:space="0" w:color="auto"/>
              <w:right w:val="single" w:sz="4" w:space="0" w:color="auto"/>
            </w:tcBorders>
          </w:tcPr>
          <w:p w14:paraId="7BF2DACB" w14:textId="25692E12" w:rsidR="00C032E5" w:rsidRPr="004B6589" w:rsidRDefault="00C032E5" w:rsidP="00C032E5">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05EA208" w14:textId="72171E50" w:rsidR="00C032E5" w:rsidRPr="004B6589" w:rsidRDefault="00C032E5" w:rsidP="00C032E5">
            <w:pPr>
              <w:jc w:val="center"/>
              <w:rPr>
                <w:rFonts w:ascii="Calibri" w:hAnsi="Calibri" w:cs="Calibri"/>
                <w:sz w:val="22"/>
                <w:szCs w:val="22"/>
              </w:rPr>
            </w:pPr>
            <w:r w:rsidRPr="004B6589">
              <w:rPr>
                <w:rFonts w:ascii="Calibri" w:hAnsi="Calibri" w:cs="Calibri"/>
                <w:sz w:val="22"/>
                <w:szCs w:val="22"/>
              </w:rPr>
              <w:t>8</w:t>
            </w:r>
          </w:p>
        </w:tc>
        <w:tc>
          <w:tcPr>
            <w:tcW w:w="979" w:type="dxa"/>
            <w:tcBorders>
              <w:top w:val="nil"/>
              <w:left w:val="nil"/>
              <w:bottom w:val="single" w:sz="4" w:space="0" w:color="auto"/>
              <w:right w:val="single" w:sz="4" w:space="0" w:color="auto"/>
            </w:tcBorders>
            <w:shd w:val="clear" w:color="auto" w:fill="auto"/>
            <w:noWrap/>
            <w:vAlign w:val="center"/>
            <w:hideMark/>
          </w:tcPr>
          <w:p w14:paraId="797B0E61"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81</w:t>
            </w:r>
          </w:p>
        </w:tc>
        <w:tc>
          <w:tcPr>
            <w:tcW w:w="720" w:type="dxa"/>
            <w:tcBorders>
              <w:top w:val="nil"/>
              <w:left w:val="nil"/>
              <w:bottom w:val="single" w:sz="4" w:space="0" w:color="auto"/>
              <w:right w:val="single" w:sz="4" w:space="0" w:color="auto"/>
            </w:tcBorders>
            <w:shd w:val="clear" w:color="auto" w:fill="auto"/>
            <w:noWrap/>
            <w:vAlign w:val="center"/>
            <w:hideMark/>
          </w:tcPr>
          <w:p w14:paraId="36B08C13"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3</w:t>
            </w:r>
          </w:p>
        </w:tc>
        <w:tc>
          <w:tcPr>
            <w:tcW w:w="1180" w:type="dxa"/>
            <w:tcBorders>
              <w:top w:val="nil"/>
              <w:left w:val="nil"/>
              <w:bottom w:val="single" w:sz="4" w:space="0" w:color="auto"/>
              <w:right w:val="single" w:sz="4" w:space="0" w:color="auto"/>
            </w:tcBorders>
            <w:vAlign w:val="center"/>
          </w:tcPr>
          <w:p w14:paraId="3AC791CB" w14:textId="0ABE0711" w:rsidR="00C032E5" w:rsidRPr="004B6589" w:rsidRDefault="00C032E5" w:rsidP="00C032E5">
            <w:pPr>
              <w:jc w:val="center"/>
              <w:rPr>
                <w:rFonts w:ascii="Calibri" w:hAnsi="Calibri" w:cs="Calibri"/>
                <w:sz w:val="22"/>
                <w:szCs w:val="22"/>
              </w:rPr>
            </w:pPr>
            <w:r>
              <w:rPr>
                <w:rFonts w:ascii="Calibri" w:hAnsi="Calibri" w:cs="Calibri"/>
                <w:sz w:val="22"/>
                <w:szCs w:val="22"/>
              </w:rPr>
              <w:t>368,862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14:paraId="2DFA9078" w14:textId="105C2A18" w:rsidR="00C032E5" w:rsidRPr="004B6589" w:rsidRDefault="00C032E5" w:rsidP="00C032E5">
            <w:pPr>
              <w:jc w:val="center"/>
              <w:rPr>
                <w:rFonts w:ascii="Calibri" w:hAnsi="Calibri" w:cs="Calibri"/>
                <w:sz w:val="22"/>
                <w:szCs w:val="22"/>
              </w:rPr>
            </w:pPr>
            <w:r w:rsidRPr="004B6589">
              <w:rPr>
                <w:rFonts w:ascii="Calibri" w:hAnsi="Calibri" w:cs="Calibri"/>
                <w:sz w:val="22"/>
                <w:szCs w:val="22"/>
              </w:rPr>
              <w:t xml:space="preserve"> R$       1.274.000,00 </w:t>
            </w:r>
          </w:p>
        </w:tc>
        <w:tc>
          <w:tcPr>
            <w:tcW w:w="202" w:type="dxa"/>
            <w:vAlign w:val="center"/>
            <w:hideMark/>
          </w:tcPr>
          <w:p w14:paraId="00850930" w14:textId="77777777" w:rsidR="00C032E5" w:rsidRPr="004B6589" w:rsidRDefault="00C032E5" w:rsidP="00C032E5"/>
        </w:tc>
      </w:tr>
      <w:tr w:rsidR="00C032E5" w:rsidRPr="004B6589" w14:paraId="19C7175A" w14:textId="77777777" w:rsidTr="00C032E5">
        <w:trPr>
          <w:trHeight w:val="300"/>
          <w:jc w:val="center"/>
        </w:trPr>
        <w:tc>
          <w:tcPr>
            <w:tcW w:w="1354" w:type="dxa"/>
            <w:tcBorders>
              <w:top w:val="nil"/>
              <w:left w:val="single" w:sz="8" w:space="0" w:color="auto"/>
              <w:bottom w:val="single" w:sz="4" w:space="0" w:color="auto"/>
              <w:right w:val="single" w:sz="4" w:space="0" w:color="auto"/>
            </w:tcBorders>
            <w:vAlign w:val="center"/>
          </w:tcPr>
          <w:p w14:paraId="675641EC" w14:textId="4F193C75" w:rsidR="00C032E5" w:rsidRPr="004B6589" w:rsidRDefault="00C032E5" w:rsidP="00C032E5">
            <w:pPr>
              <w:jc w:val="center"/>
              <w:rPr>
                <w:rFonts w:ascii="Calibri" w:hAnsi="Calibri" w:cs="Calibri"/>
                <w:sz w:val="22"/>
                <w:szCs w:val="22"/>
              </w:rPr>
            </w:pPr>
            <w:r w:rsidRPr="008A4B3F">
              <w:rPr>
                <w:rFonts w:ascii="Calibri" w:hAnsi="Calibri" w:cs="Calibri"/>
                <w:color w:val="000000"/>
              </w:rPr>
              <w:t>85.057</w:t>
            </w:r>
          </w:p>
        </w:tc>
        <w:tc>
          <w:tcPr>
            <w:tcW w:w="1609" w:type="dxa"/>
            <w:tcBorders>
              <w:top w:val="nil"/>
              <w:left w:val="single" w:sz="8" w:space="0" w:color="auto"/>
              <w:bottom w:val="single" w:sz="4" w:space="0" w:color="auto"/>
              <w:right w:val="single" w:sz="4" w:space="0" w:color="auto"/>
            </w:tcBorders>
          </w:tcPr>
          <w:p w14:paraId="2FFF3370" w14:textId="16313F21" w:rsidR="00C032E5" w:rsidRPr="004B6589" w:rsidRDefault="00C032E5" w:rsidP="00C032E5">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3E20F33F" w14:textId="2EC0A824" w:rsidR="00C032E5" w:rsidRPr="004B6589" w:rsidRDefault="00C032E5" w:rsidP="00C032E5">
            <w:pPr>
              <w:jc w:val="center"/>
              <w:rPr>
                <w:rFonts w:ascii="Calibri" w:hAnsi="Calibri" w:cs="Calibri"/>
                <w:sz w:val="22"/>
                <w:szCs w:val="22"/>
              </w:rPr>
            </w:pPr>
            <w:r w:rsidRPr="004B6589">
              <w:rPr>
                <w:rFonts w:ascii="Calibri" w:hAnsi="Calibri" w:cs="Calibri"/>
                <w:sz w:val="22"/>
                <w:szCs w:val="22"/>
              </w:rPr>
              <w:t>10º</w:t>
            </w:r>
          </w:p>
        </w:tc>
        <w:tc>
          <w:tcPr>
            <w:tcW w:w="979" w:type="dxa"/>
            <w:tcBorders>
              <w:top w:val="nil"/>
              <w:left w:val="nil"/>
              <w:bottom w:val="single" w:sz="4" w:space="0" w:color="auto"/>
              <w:right w:val="single" w:sz="4" w:space="0" w:color="auto"/>
            </w:tcBorders>
            <w:shd w:val="clear" w:color="auto" w:fill="auto"/>
            <w:noWrap/>
            <w:vAlign w:val="center"/>
            <w:hideMark/>
          </w:tcPr>
          <w:p w14:paraId="11209DD4"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101</w:t>
            </w:r>
          </w:p>
        </w:tc>
        <w:tc>
          <w:tcPr>
            <w:tcW w:w="720" w:type="dxa"/>
            <w:tcBorders>
              <w:top w:val="nil"/>
              <w:left w:val="nil"/>
              <w:bottom w:val="single" w:sz="4" w:space="0" w:color="auto"/>
              <w:right w:val="single" w:sz="4" w:space="0" w:color="auto"/>
            </w:tcBorders>
            <w:shd w:val="clear" w:color="auto" w:fill="auto"/>
            <w:noWrap/>
            <w:vAlign w:val="center"/>
            <w:hideMark/>
          </w:tcPr>
          <w:p w14:paraId="41308731"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3</w:t>
            </w:r>
          </w:p>
        </w:tc>
        <w:tc>
          <w:tcPr>
            <w:tcW w:w="1180" w:type="dxa"/>
            <w:tcBorders>
              <w:top w:val="nil"/>
              <w:left w:val="nil"/>
              <w:bottom w:val="single" w:sz="4" w:space="0" w:color="auto"/>
              <w:right w:val="single" w:sz="4" w:space="0" w:color="auto"/>
            </w:tcBorders>
            <w:vAlign w:val="center"/>
          </w:tcPr>
          <w:p w14:paraId="0EFFF6E3" w14:textId="3721D092" w:rsidR="00C032E5" w:rsidRPr="004B6589" w:rsidRDefault="00C032E5" w:rsidP="00C032E5">
            <w:pPr>
              <w:jc w:val="center"/>
              <w:rPr>
                <w:rFonts w:ascii="Calibri" w:hAnsi="Calibri" w:cs="Calibri"/>
                <w:sz w:val="22"/>
                <w:szCs w:val="22"/>
              </w:rPr>
            </w:pPr>
            <w:r>
              <w:rPr>
                <w:rFonts w:ascii="Calibri" w:hAnsi="Calibri" w:cs="Calibri"/>
                <w:sz w:val="22"/>
                <w:szCs w:val="22"/>
              </w:rPr>
              <w:t>368,862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14:paraId="7DBF31EC" w14:textId="1530DFA2" w:rsidR="00C032E5" w:rsidRPr="004B6589" w:rsidRDefault="00C032E5" w:rsidP="00C032E5">
            <w:pPr>
              <w:jc w:val="center"/>
              <w:rPr>
                <w:rFonts w:ascii="Calibri" w:hAnsi="Calibri" w:cs="Calibri"/>
                <w:sz w:val="22"/>
                <w:szCs w:val="22"/>
              </w:rPr>
            </w:pPr>
            <w:r w:rsidRPr="004B6589">
              <w:rPr>
                <w:rFonts w:ascii="Calibri" w:hAnsi="Calibri" w:cs="Calibri"/>
                <w:sz w:val="22"/>
                <w:szCs w:val="22"/>
              </w:rPr>
              <w:t xml:space="preserve"> R$       1.299.000,00 </w:t>
            </w:r>
          </w:p>
        </w:tc>
        <w:tc>
          <w:tcPr>
            <w:tcW w:w="202" w:type="dxa"/>
            <w:vAlign w:val="center"/>
            <w:hideMark/>
          </w:tcPr>
          <w:p w14:paraId="2AEB23BF" w14:textId="77777777" w:rsidR="00C032E5" w:rsidRPr="004B6589" w:rsidRDefault="00C032E5" w:rsidP="00C032E5"/>
        </w:tc>
      </w:tr>
      <w:tr w:rsidR="00C032E5" w:rsidRPr="004B6589" w14:paraId="7DD4C5B1" w14:textId="77777777" w:rsidTr="00C032E5">
        <w:trPr>
          <w:trHeight w:val="300"/>
          <w:jc w:val="center"/>
        </w:trPr>
        <w:tc>
          <w:tcPr>
            <w:tcW w:w="1354" w:type="dxa"/>
            <w:tcBorders>
              <w:top w:val="nil"/>
              <w:left w:val="single" w:sz="8" w:space="0" w:color="auto"/>
              <w:bottom w:val="single" w:sz="4" w:space="0" w:color="auto"/>
              <w:right w:val="single" w:sz="4" w:space="0" w:color="auto"/>
            </w:tcBorders>
            <w:vAlign w:val="center"/>
          </w:tcPr>
          <w:p w14:paraId="79469ADB" w14:textId="7A4F9AAB" w:rsidR="00C032E5" w:rsidRPr="004B6589" w:rsidRDefault="00C032E5" w:rsidP="00C032E5">
            <w:pPr>
              <w:jc w:val="center"/>
              <w:rPr>
                <w:rFonts w:ascii="Calibri" w:hAnsi="Calibri" w:cs="Calibri"/>
                <w:sz w:val="22"/>
                <w:szCs w:val="22"/>
              </w:rPr>
            </w:pPr>
            <w:r w:rsidRPr="008A4B3F">
              <w:rPr>
                <w:rFonts w:ascii="Calibri" w:hAnsi="Calibri" w:cs="Calibri"/>
                <w:color w:val="000000"/>
              </w:rPr>
              <w:t>85.057</w:t>
            </w:r>
          </w:p>
        </w:tc>
        <w:tc>
          <w:tcPr>
            <w:tcW w:w="1609" w:type="dxa"/>
            <w:tcBorders>
              <w:top w:val="nil"/>
              <w:left w:val="single" w:sz="8" w:space="0" w:color="auto"/>
              <w:bottom w:val="single" w:sz="4" w:space="0" w:color="auto"/>
              <w:right w:val="single" w:sz="4" w:space="0" w:color="auto"/>
            </w:tcBorders>
          </w:tcPr>
          <w:p w14:paraId="7D702ECF" w14:textId="5AED8F7A" w:rsidR="00C032E5" w:rsidRPr="004B6589" w:rsidRDefault="00C032E5" w:rsidP="00C032E5">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5D79DAF" w14:textId="6C6518AA" w:rsidR="00C032E5" w:rsidRPr="004B6589" w:rsidRDefault="00C032E5" w:rsidP="00C032E5">
            <w:pPr>
              <w:jc w:val="center"/>
              <w:rPr>
                <w:rFonts w:ascii="Calibri" w:hAnsi="Calibri" w:cs="Calibri"/>
                <w:sz w:val="22"/>
                <w:szCs w:val="22"/>
              </w:rPr>
            </w:pPr>
            <w:r w:rsidRPr="004B6589">
              <w:rPr>
                <w:rFonts w:ascii="Calibri" w:hAnsi="Calibri" w:cs="Calibri"/>
                <w:sz w:val="22"/>
                <w:szCs w:val="22"/>
              </w:rPr>
              <w:t>13º</w:t>
            </w:r>
          </w:p>
        </w:tc>
        <w:tc>
          <w:tcPr>
            <w:tcW w:w="979" w:type="dxa"/>
            <w:tcBorders>
              <w:top w:val="nil"/>
              <w:left w:val="nil"/>
              <w:bottom w:val="single" w:sz="4" w:space="0" w:color="auto"/>
              <w:right w:val="single" w:sz="4" w:space="0" w:color="auto"/>
            </w:tcBorders>
            <w:shd w:val="clear" w:color="auto" w:fill="auto"/>
            <w:noWrap/>
            <w:vAlign w:val="center"/>
            <w:hideMark/>
          </w:tcPr>
          <w:p w14:paraId="3BC8E8B7"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131</w:t>
            </w:r>
          </w:p>
        </w:tc>
        <w:tc>
          <w:tcPr>
            <w:tcW w:w="720" w:type="dxa"/>
            <w:tcBorders>
              <w:top w:val="nil"/>
              <w:left w:val="nil"/>
              <w:bottom w:val="single" w:sz="4" w:space="0" w:color="auto"/>
              <w:right w:val="single" w:sz="4" w:space="0" w:color="auto"/>
            </w:tcBorders>
            <w:shd w:val="clear" w:color="auto" w:fill="auto"/>
            <w:noWrap/>
            <w:vAlign w:val="center"/>
            <w:hideMark/>
          </w:tcPr>
          <w:p w14:paraId="4C02B58B"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3</w:t>
            </w:r>
          </w:p>
        </w:tc>
        <w:tc>
          <w:tcPr>
            <w:tcW w:w="1180" w:type="dxa"/>
            <w:tcBorders>
              <w:top w:val="nil"/>
              <w:left w:val="nil"/>
              <w:bottom w:val="single" w:sz="4" w:space="0" w:color="auto"/>
              <w:right w:val="single" w:sz="4" w:space="0" w:color="auto"/>
            </w:tcBorders>
            <w:vAlign w:val="center"/>
          </w:tcPr>
          <w:p w14:paraId="34DDE53B" w14:textId="274B5020" w:rsidR="00C032E5" w:rsidRPr="004B6589" w:rsidRDefault="00C032E5" w:rsidP="00C032E5">
            <w:pPr>
              <w:jc w:val="center"/>
              <w:rPr>
                <w:rFonts w:ascii="Calibri" w:hAnsi="Calibri" w:cs="Calibri"/>
                <w:sz w:val="22"/>
                <w:szCs w:val="22"/>
              </w:rPr>
            </w:pPr>
            <w:r>
              <w:rPr>
                <w:rFonts w:ascii="Calibri" w:hAnsi="Calibri" w:cs="Calibri"/>
                <w:sz w:val="22"/>
                <w:szCs w:val="22"/>
              </w:rPr>
              <w:t>368,862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14:paraId="1EFB6DC4" w14:textId="0CAF1C50" w:rsidR="00C032E5" w:rsidRPr="004B6589" w:rsidRDefault="00C032E5" w:rsidP="00C032E5">
            <w:pPr>
              <w:jc w:val="center"/>
              <w:rPr>
                <w:rFonts w:ascii="Calibri" w:hAnsi="Calibri" w:cs="Calibri"/>
                <w:sz w:val="22"/>
                <w:szCs w:val="22"/>
              </w:rPr>
            </w:pPr>
            <w:r w:rsidRPr="004B6589">
              <w:rPr>
                <w:rFonts w:ascii="Calibri" w:hAnsi="Calibri" w:cs="Calibri"/>
                <w:sz w:val="22"/>
                <w:szCs w:val="22"/>
              </w:rPr>
              <w:t xml:space="preserve"> R$       1.325.000,00 </w:t>
            </w:r>
          </w:p>
        </w:tc>
        <w:tc>
          <w:tcPr>
            <w:tcW w:w="202" w:type="dxa"/>
            <w:vAlign w:val="center"/>
            <w:hideMark/>
          </w:tcPr>
          <w:p w14:paraId="2EAEAAA2" w14:textId="77777777" w:rsidR="00C032E5" w:rsidRPr="004B6589" w:rsidRDefault="00C032E5" w:rsidP="00C032E5"/>
        </w:tc>
      </w:tr>
      <w:tr w:rsidR="00C032E5" w:rsidRPr="004B6589" w14:paraId="5F8F3E97" w14:textId="77777777" w:rsidTr="00C032E5">
        <w:trPr>
          <w:trHeight w:val="300"/>
          <w:jc w:val="center"/>
        </w:trPr>
        <w:tc>
          <w:tcPr>
            <w:tcW w:w="1354" w:type="dxa"/>
            <w:tcBorders>
              <w:top w:val="nil"/>
              <w:left w:val="single" w:sz="8" w:space="0" w:color="auto"/>
              <w:bottom w:val="single" w:sz="4" w:space="0" w:color="auto"/>
              <w:right w:val="single" w:sz="4" w:space="0" w:color="auto"/>
            </w:tcBorders>
            <w:vAlign w:val="center"/>
          </w:tcPr>
          <w:p w14:paraId="05EA621C" w14:textId="66A610D0" w:rsidR="00C032E5" w:rsidRPr="004B6589" w:rsidRDefault="00C032E5" w:rsidP="00C032E5">
            <w:pPr>
              <w:jc w:val="center"/>
              <w:rPr>
                <w:rFonts w:ascii="Calibri" w:hAnsi="Calibri" w:cs="Calibri"/>
                <w:sz w:val="22"/>
                <w:szCs w:val="22"/>
              </w:rPr>
            </w:pPr>
            <w:r w:rsidRPr="008A4B3F">
              <w:rPr>
                <w:rFonts w:ascii="Calibri" w:hAnsi="Calibri" w:cs="Calibri"/>
                <w:color w:val="000000"/>
              </w:rPr>
              <w:t>85.057</w:t>
            </w:r>
          </w:p>
        </w:tc>
        <w:tc>
          <w:tcPr>
            <w:tcW w:w="1609" w:type="dxa"/>
            <w:tcBorders>
              <w:top w:val="nil"/>
              <w:left w:val="single" w:sz="8" w:space="0" w:color="auto"/>
              <w:bottom w:val="single" w:sz="4" w:space="0" w:color="auto"/>
              <w:right w:val="single" w:sz="4" w:space="0" w:color="auto"/>
            </w:tcBorders>
          </w:tcPr>
          <w:p w14:paraId="24CDE590" w14:textId="0BDFDF12" w:rsidR="00C032E5" w:rsidRPr="004B6589" w:rsidRDefault="00C032E5" w:rsidP="00C032E5">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66B10405" w14:textId="53C0C18B" w:rsidR="00C032E5" w:rsidRPr="004B6589" w:rsidRDefault="00C032E5" w:rsidP="00C032E5">
            <w:pPr>
              <w:jc w:val="center"/>
              <w:rPr>
                <w:rFonts w:ascii="Calibri" w:hAnsi="Calibri" w:cs="Calibri"/>
                <w:sz w:val="22"/>
                <w:szCs w:val="22"/>
              </w:rPr>
            </w:pPr>
            <w:r w:rsidRPr="004B6589">
              <w:rPr>
                <w:rFonts w:ascii="Calibri" w:hAnsi="Calibri" w:cs="Calibri"/>
                <w:sz w:val="22"/>
                <w:szCs w:val="22"/>
              </w:rPr>
              <w:t>14º</w:t>
            </w:r>
          </w:p>
        </w:tc>
        <w:tc>
          <w:tcPr>
            <w:tcW w:w="979" w:type="dxa"/>
            <w:tcBorders>
              <w:top w:val="nil"/>
              <w:left w:val="nil"/>
              <w:bottom w:val="single" w:sz="4" w:space="0" w:color="auto"/>
              <w:right w:val="single" w:sz="4" w:space="0" w:color="auto"/>
            </w:tcBorders>
            <w:shd w:val="clear" w:color="auto" w:fill="auto"/>
            <w:noWrap/>
            <w:vAlign w:val="center"/>
            <w:hideMark/>
          </w:tcPr>
          <w:p w14:paraId="2FF4233C"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141</w:t>
            </w:r>
          </w:p>
        </w:tc>
        <w:tc>
          <w:tcPr>
            <w:tcW w:w="720" w:type="dxa"/>
            <w:tcBorders>
              <w:top w:val="nil"/>
              <w:left w:val="nil"/>
              <w:bottom w:val="single" w:sz="4" w:space="0" w:color="auto"/>
              <w:right w:val="single" w:sz="4" w:space="0" w:color="auto"/>
            </w:tcBorders>
            <w:shd w:val="clear" w:color="auto" w:fill="auto"/>
            <w:noWrap/>
            <w:vAlign w:val="center"/>
            <w:hideMark/>
          </w:tcPr>
          <w:p w14:paraId="32176E4B"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3</w:t>
            </w:r>
          </w:p>
        </w:tc>
        <w:tc>
          <w:tcPr>
            <w:tcW w:w="1180" w:type="dxa"/>
            <w:tcBorders>
              <w:top w:val="nil"/>
              <w:left w:val="nil"/>
              <w:bottom w:val="single" w:sz="4" w:space="0" w:color="auto"/>
              <w:right w:val="single" w:sz="4" w:space="0" w:color="auto"/>
            </w:tcBorders>
            <w:vAlign w:val="center"/>
          </w:tcPr>
          <w:p w14:paraId="58B6928B" w14:textId="0F4DA25C" w:rsidR="00C032E5" w:rsidRPr="004B6589" w:rsidRDefault="00C032E5" w:rsidP="00C032E5">
            <w:pPr>
              <w:jc w:val="center"/>
              <w:rPr>
                <w:rFonts w:ascii="Calibri" w:hAnsi="Calibri" w:cs="Calibri"/>
                <w:sz w:val="22"/>
                <w:szCs w:val="22"/>
              </w:rPr>
            </w:pPr>
            <w:r>
              <w:rPr>
                <w:rFonts w:ascii="Calibri" w:hAnsi="Calibri" w:cs="Calibri"/>
                <w:sz w:val="22"/>
                <w:szCs w:val="22"/>
              </w:rPr>
              <w:t>368,862</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14:paraId="47EEFA47" w14:textId="3FAFDCCE" w:rsidR="00C032E5" w:rsidRPr="004B6589" w:rsidRDefault="00C032E5" w:rsidP="00C032E5">
            <w:pPr>
              <w:jc w:val="center"/>
              <w:rPr>
                <w:rFonts w:ascii="Calibri" w:hAnsi="Calibri" w:cs="Calibri"/>
                <w:sz w:val="22"/>
                <w:szCs w:val="22"/>
              </w:rPr>
            </w:pPr>
            <w:r w:rsidRPr="004B6589">
              <w:rPr>
                <w:rFonts w:ascii="Calibri" w:hAnsi="Calibri" w:cs="Calibri"/>
                <w:sz w:val="22"/>
                <w:szCs w:val="22"/>
              </w:rPr>
              <w:t xml:space="preserve"> R$       1.325.000,00 </w:t>
            </w:r>
          </w:p>
        </w:tc>
        <w:tc>
          <w:tcPr>
            <w:tcW w:w="202" w:type="dxa"/>
            <w:vAlign w:val="center"/>
            <w:hideMark/>
          </w:tcPr>
          <w:p w14:paraId="36045720" w14:textId="77777777" w:rsidR="00C032E5" w:rsidRPr="004B6589" w:rsidRDefault="00C032E5" w:rsidP="00C032E5"/>
        </w:tc>
      </w:tr>
      <w:tr w:rsidR="00C032E5" w:rsidRPr="004B6589" w14:paraId="5EFFC576" w14:textId="77777777" w:rsidTr="00C032E5">
        <w:trPr>
          <w:trHeight w:val="300"/>
          <w:jc w:val="center"/>
        </w:trPr>
        <w:tc>
          <w:tcPr>
            <w:tcW w:w="1354" w:type="dxa"/>
            <w:tcBorders>
              <w:top w:val="nil"/>
              <w:left w:val="single" w:sz="8" w:space="0" w:color="auto"/>
              <w:bottom w:val="single" w:sz="8" w:space="0" w:color="auto"/>
              <w:right w:val="single" w:sz="4" w:space="0" w:color="auto"/>
            </w:tcBorders>
            <w:vAlign w:val="center"/>
          </w:tcPr>
          <w:p w14:paraId="3D5A8F7D" w14:textId="267D7169" w:rsidR="00C032E5" w:rsidRPr="004B6589" w:rsidRDefault="00C032E5" w:rsidP="00C032E5">
            <w:pPr>
              <w:jc w:val="center"/>
              <w:rPr>
                <w:rFonts w:ascii="Calibri" w:hAnsi="Calibri" w:cs="Calibri"/>
                <w:sz w:val="22"/>
                <w:szCs w:val="22"/>
              </w:rPr>
            </w:pPr>
            <w:r w:rsidRPr="008A4B3F">
              <w:rPr>
                <w:rFonts w:ascii="Calibri" w:hAnsi="Calibri" w:cs="Calibri"/>
                <w:color w:val="000000"/>
              </w:rPr>
              <w:t>85.057</w:t>
            </w:r>
          </w:p>
        </w:tc>
        <w:tc>
          <w:tcPr>
            <w:tcW w:w="1609" w:type="dxa"/>
            <w:tcBorders>
              <w:top w:val="nil"/>
              <w:left w:val="single" w:sz="8" w:space="0" w:color="auto"/>
              <w:bottom w:val="single" w:sz="8" w:space="0" w:color="auto"/>
              <w:right w:val="single" w:sz="4" w:space="0" w:color="auto"/>
            </w:tcBorders>
          </w:tcPr>
          <w:p w14:paraId="51F67721" w14:textId="357481A4" w:rsidR="00C032E5" w:rsidRPr="004B6589" w:rsidRDefault="00C032E5" w:rsidP="00C032E5">
            <w:pPr>
              <w:jc w:val="center"/>
              <w:rPr>
                <w:rFonts w:ascii="Calibri" w:hAnsi="Calibri" w:cs="Calibri"/>
                <w:sz w:val="22"/>
                <w:szCs w:val="22"/>
              </w:rPr>
            </w:pPr>
            <w:r w:rsidRPr="00023766">
              <w:rPr>
                <w:rFonts w:ascii="Calibri" w:hAnsi="Calibri" w:cs="Calibri"/>
                <w:color w:val="000000"/>
              </w:rPr>
              <w:t>2º RGI Limeira/SP</w:t>
            </w:r>
          </w:p>
        </w:tc>
        <w:tc>
          <w:tcPr>
            <w:tcW w:w="692" w:type="dxa"/>
            <w:tcBorders>
              <w:top w:val="nil"/>
              <w:left w:val="single" w:sz="8" w:space="0" w:color="auto"/>
              <w:bottom w:val="single" w:sz="8" w:space="0" w:color="auto"/>
              <w:right w:val="single" w:sz="4" w:space="0" w:color="auto"/>
            </w:tcBorders>
            <w:shd w:val="clear" w:color="auto" w:fill="auto"/>
            <w:noWrap/>
            <w:vAlign w:val="center"/>
            <w:hideMark/>
          </w:tcPr>
          <w:p w14:paraId="15610A23" w14:textId="09EC86A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15º</w:t>
            </w:r>
          </w:p>
        </w:tc>
        <w:tc>
          <w:tcPr>
            <w:tcW w:w="979" w:type="dxa"/>
            <w:tcBorders>
              <w:top w:val="nil"/>
              <w:left w:val="nil"/>
              <w:bottom w:val="single" w:sz="8" w:space="0" w:color="auto"/>
              <w:right w:val="single" w:sz="4" w:space="0" w:color="auto"/>
            </w:tcBorders>
            <w:shd w:val="clear" w:color="auto" w:fill="auto"/>
            <w:noWrap/>
            <w:vAlign w:val="center"/>
            <w:hideMark/>
          </w:tcPr>
          <w:p w14:paraId="46CEAE0A"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152</w:t>
            </w:r>
          </w:p>
        </w:tc>
        <w:tc>
          <w:tcPr>
            <w:tcW w:w="720" w:type="dxa"/>
            <w:tcBorders>
              <w:top w:val="nil"/>
              <w:left w:val="nil"/>
              <w:bottom w:val="single" w:sz="8" w:space="0" w:color="auto"/>
              <w:right w:val="single" w:sz="4" w:space="0" w:color="auto"/>
            </w:tcBorders>
            <w:shd w:val="clear" w:color="auto" w:fill="auto"/>
            <w:noWrap/>
            <w:vAlign w:val="center"/>
            <w:hideMark/>
          </w:tcPr>
          <w:p w14:paraId="13E2C8A1" w14:textId="77777777" w:rsidR="00C032E5" w:rsidRPr="004B6589" w:rsidRDefault="00C032E5" w:rsidP="00C032E5">
            <w:pPr>
              <w:jc w:val="center"/>
              <w:rPr>
                <w:rFonts w:ascii="Calibri" w:hAnsi="Calibri" w:cs="Calibri"/>
                <w:sz w:val="22"/>
                <w:szCs w:val="22"/>
              </w:rPr>
            </w:pPr>
            <w:r w:rsidRPr="004B6589">
              <w:rPr>
                <w:rFonts w:ascii="Calibri" w:hAnsi="Calibri" w:cs="Calibri"/>
                <w:sz w:val="22"/>
                <w:szCs w:val="22"/>
              </w:rPr>
              <w:t>3</w:t>
            </w:r>
          </w:p>
        </w:tc>
        <w:tc>
          <w:tcPr>
            <w:tcW w:w="1180" w:type="dxa"/>
            <w:tcBorders>
              <w:top w:val="nil"/>
              <w:left w:val="nil"/>
              <w:bottom w:val="single" w:sz="4" w:space="0" w:color="auto"/>
              <w:right w:val="single" w:sz="4" w:space="0" w:color="auto"/>
            </w:tcBorders>
            <w:vAlign w:val="center"/>
          </w:tcPr>
          <w:p w14:paraId="5452782A" w14:textId="305A68E2" w:rsidR="00C032E5" w:rsidRPr="004B6589" w:rsidRDefault="00C032E5" w:rsidP="00C032E5">
            <w:pPr>
              <w:jc w:val="center"/>
              <w:rPr>
                <w:rFonts w:ascii="Calibri" w:hAnsi="Calibri" w:cs="Calibri"/>
                <w:sz w:val="22"/>
                <w:szCs w:val="22"/>
              </w:rPr>
            </w:pPr>
            <w:r>
              <w:rPr>
                <w:rFonts w:ascii="Calibri" w:hAnsi="Calibri" w:cs="Calibri"/>
                <w:sz w:val="22"/>
                <w:szCs w:val="22"/>
              </w:rPr>
              <w:t>368,862</w:t>
            </w:r>
          </w:p>
        </w:tc>
        <w:tc>
          <w:tcPr>
            <w:tcW w:w="2127" w:type="dxa"/>
            <w:tcBorders>
              <w:top w:val="nil"/>
              <w:left w:val="single" w:sz="4" w:space="0" w:color="auto"/>
              <w:bottom w:val="single" w:sz="8" w:space="0" w:color="auto"/>
              <w:right w:val="single" w:sz="8" w:space="0" w:color="auto"/>
            </w:tcBorders>
            <w:shd w:val="clear" w:color="auto" w:fill="auto"/>
            <w:noWrap/>
            <w:vAlign w:val="center"/>
            <w:hideMark/>
          </w:tcPr>
          <w:p w14:paraId="7E377E83" w14:textId="6F20B1D0" w:rsidR="00C032E5" w:rsidRPr="004B6589" w:rsidRDefault="00C032E5" w:rsidP="00C032E5">
            <w:pPr>
              <w:jc w:val="center"/>
              <w:rPr>
                <w:rFonts w:ascii="Calibri" w:hAnsi="Calibri" w:cs="Calibri"/>
                <w:sz w:val="22"/>
                <w:szCs w:val="22"/>
              </w:rPr>
            </w:pPr>
            <w:r w:rsidRPr="004B6589">
              <w:rPr>
                <w:rFonts w:ascii="Calibri" w:hAnsi="Calibri" w:cs="Calibri"/>
                <w:sz w:val="22"/>
                <w:szCs w:val="22"/>
              </w:rPr>
              <w:t xml:space="preserve"> R$       1.325.000,00 </w:t>
            </w:r>
          </w:p>
        </w:tc>
        <w:tc>
          <w:tcPr>
            <w:tcW w:w="202" w:type="dxa"/>
            <w:vAlign w:val="center"/>
            <w:hideMark/>
          </w:tcPr>
          <w:p w14:paraId="31FD5702" w14:textId="77777777" w:rsidR="00C032E5" w:rsidRPr="004B6589" w:rsidRDefault="00C032E5" w:rsidP="00C032E5"/>
        </w:tc>
      </w:tr>
    </w:tbl>
    <w:p w14:paraId="29FC3532" w14:textId="4B9189A4" w:rsidR="00A863B2" w:rsidRDefault="00A863B2" w:rsidP="00A32454">
      <w:pPr>
        <w:jc w:val="center"/>
        <w:rPr>
          <w:b/>
          <w:color w:val="FF0000"/>
        </w:rPr>
      </w:pPr>
    </w:p>
    <w:p w14:paraId="7EFEB87C" w14:textId="29EFD798" w:rsidR="00A863B2" w:rsidRPr="00A863B2" w:rsidRDefault="00A863B2" w:rsidP="004D305F">
      <w:pPr>
        <w:spacing w:after="160" w:line="259" w:lineRule="auto"/>
        <w:rPr>
          <w:b/>
          <w:color w:val="FF0000"/>
        </w:rPr>
      </w:pPr>
    </w:p>
    <w:p w14:paraId="30F44877" w14:textId="77777777" w:rsidR="00A863B2" w:rsidRPr="00D6367B" w:rsidRDefault="00A863B2" w:rsidP="00A32454">
      <w:pPr>
        <w:jc w:val="center"/>
        <w:rPr>
          <w:b/>
          <w:color w:val="FF0000"/>
        </w:rPr>
      </w:pPr>
    </w:p>
    <w:sectPr w:rsidR="00A863B2" w:rsidRPr="00D6367B" w:rsidSect="004B6589">
      <w:pgSz w:w="12240" w:h="15840"/>
      <w:pgMar w:top="1411" w:right="1467" w:bottom="1411"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BBDD4" w14:textId="77777777" w:rsidR="004C3298" w:rsidRDefault="004C3298">
      <w:r>
        <w:separator/>
      </w:r>
    </w:p>
  </w:endnote>
  <w:endnote w:type="continuationSeparator" w:id="0">
    <w:p w14:paraId="487A5281" w14:textId="77777777" w:rsidR="004C3298" w:rsidRDefault="004C3298">
      <w:r>
        <w:continuationSeparator/>
      </w:r>
    </w:p>
  </w:endnote>
  <w:endnote w:type="continuationNotice" w:id="1">
    <w:p w14:paraId="1F0A9C8B" w14:textId="77777777" w:rsidR="004C3298" w:rsidRDefault="004C3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B67A" w14:textId="77777777" w:rsidR="0052662F" w:rsidRDefault="0052662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F13A50" w14:textId="77777777" w:rsidR="0052662F" w:rsidRDefault="0052662F">
    <w:pPr>
      <w:pStyle w:val="Rodap"/>
      <w:ind w:right="360"/>
    </w:pPr>
  </w:p>
  <w:p w14:paraId="0A5700A8" w14:textId="77777777" w:rsidR="0052662F" w:rsidRDefault="0052662F"/>
  <w:p w14:paraId="46C0EE98" w14:textId="77777777" w:rsidR="0052662F" w:rsidRDefault="0052662F"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89063" w14:textId="77777777" w:rsidR="0052662F" w:rsidRPr="00591DCA" w:rsidRDefault="0052662F">
    <w:pPr>
      <w:pStyle w:val="Rodap"/>
      <w:framePr w:wrap="around" w:vAnchor="text" w:hAnchor="margin" w:xAlign="right" w:y="1"/>
      <w:rPr>
        <w:rStyle w:val="Nmerodepgina"/>
        <w:rFonts w:ascii="Trebuchet MS" w:hAnsi="Trebuchet MS"/>
        <w:sz w:val="18"/>
        <w:szCs w:val="18"/>
      </w:rPr>
    </w:pPr>
    <w:r w:rsidRPr="00591DCA">
      <w:rPr>
        <w:rStyle w:val="Nmerodepgina"/>
        <w:rFonts w:ascii="Trebuchet MS" w:hAnsi="Trebuchet MS"/>
        <w:sz w:val="18"/>
        <w:szCs w:val="18"/>
      </w:rPr>
      <w:fldChar w:fldCharType="begin"/>
    </w:r>
    <w:r w:rsidRPr="00591DCA">
      <w:rPr>
        <w:rStyle w:val="Nmerodepgina"/>
        <w:rFonts w:ascii="Trebuchet MS" w:hAnsi="Trebuchet MS"/>
        <w:sz w:val="18"/>
        <w:szCs w:val="18"/>
      </w:rPr>
      <w:instrText xml:space="preserve">PAGE  </w:instrText>
    </w:r>
    <w:r w:rsidRPr="00591DCA">
      <w:rPr>
        <w:rStyle w:val="Nmerodepgina"/>
        <w:rFonts w:ascii="Trebuchet MS" w:hAnsi="Trebuchet MS"/>
        <w:sz w:val="18"/>
        <w:szCs w:val="18"/>
      </w:rPr>
      <w:fldChar w:fldCharType="separate"/>
    </w:r>
    <w:r w:rsidR="004220D5">
      <w:rPr>
        <w:rStyle w:val="Nmerodepgina"/>
        <w:rFonts w:ascii="Trebuchet MS" w:hAnsi="Trebuchet MS"/>
        <w:noProof/>
        <w:sz w:val="18"/>
        <w:szCs w:val="18"/>
      </w:rPr>
      <w:t>23</w:t>
    </w:r>
    <w:r w:rsidRPr="00591DCA">
      <w:rPr>
        <w:rStyle w:val="Nmerodepgina"/>
        <w:rFonts w:ascii="Trebuchet MS" w:hAnsi="Trebuchet MS"/>
        <w:sz w:val="18"/>
        <w:szCs w:val="18"/>
      </w:rPr>
      <w:fldChar w:fldCharType="end"/>
    </w:r>
  </w:p>
  <w:p w14:paraId="76881455" w14:textId="77777777" w:rsidR="0052662F" w:rsidRDefault="0052662F" w:rsidP="00691F3E">
    <w:pPr>
      <w:pStyle w:val="Rodap"/>
      <w:ind w:right="360"/>
      <w:jc w:val="right"/>
    </w:pPr>
  </w:p>
  <w:p w14:paraId="5D80F012" w14:textId="77777777" w:rsidR="0052662F" w:rsidRDefault="0052662F"/>
  <w:p w14:paraId="3686D1A9" w14:textId="77777777" w:rsidR="0052662F" w:rsidRDefault="0052662F"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6D26022E" w14:textId="77777777" w:rsidR="0052662F" w:rsidRPr="005F3A4B" w:rsidRDefault="0052662F">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46F0C" w14:textId="77777777" w:rsidR="004C3298" w:rsidRDefault="004C3298">
      <w:r>
        <w:separator/>
      </w:r>
    </w:p>
  </w:footnote>
  <w:footnote w:type="continuationSeparator" w:id="0">
    <w:p w14:paraId="0E20E914" w14:textId="77777777" w:rsidR="004C3298" w:rsidRDefault="004C3298">
      <w:r>
        <w:continuationSeparator/>
      </w:r>
    </w:p>
  </w:footnote>
  <w:footnote w:type="continuationNotice" w:id="1">
    <w:p w14:paraId="7E0292C1" w14:textId="77777777" w:rsidR="004C3298" w:rsidRDefault="004C3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06A9" w14:textId="77777777" w:rsidR="0052662F" w:rsidRPr="00CF0BCB" w:rsidRDefault="0052662F" w:rsidP="00E3433E">
    <w:pPr>
      <w:pStyle w:val="Cabealho"/>
      <w:jc w:val="right"/>
      <w:rPr>
        <w:rFonts w:ascii="Times New Roman" w:hAnsi="Times New Roman"/>
        <w:b/>
        <w:sz w:val="24"/>
        <w:szCs w:val="24"/>
      </w:rPr>
    </w:pPr>
  </w:p>
  <w:p w14:paraId="45EB2E5A" w14:textId="77777777" w:rsidR="0052662F" w:rsidRPr="005F3A4B" w:rsidRDefault="0052662F" w:rsidP="005F3A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03837"/>
    <w:multiLevelType w:val="hybridMultilevel"/>
    <w:tmpl w:val="472834F6"/>
    <w:lvl w:ilvl="0" w:tplc="3CFCEE4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702C8D"/>
    <w:multiLevelType w:val="hybridMultilevel"/>
    <w:tmpl w:val="D626EFC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B93958"/>
    <w:multiLevelType w:val="hybridMultilevel"/>
    <w:tmpl w:val="34308084"/>
    <w:lvl w:ilvl="0" w:tplc="A7B2F38C">
      <w:start w:val="1"/>
      <w:numFmt w:val="decimal"/>
      <w:lvlText w:val="%1."/>
      <w:lvlJc w:val="left"/>
      <w:pPr>
        <w:ind w:left="1212" w:hanging="360"/>
      </w:pPr>
      <w:rPr>
        <w:rFonts w:hint="default"/>
        <w:b/>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822A23"/>
    <w:multiLevelType w:val="multilevel"/>
    <w:tmpl w:val="323485E2"/>
    <w:lvl w:ilvl="0">
      <w:start w:val="2"/>
      <w:numFmt w:val="decimal"/>
      <w:lvlText w:val="%1"/>
      <w:lvlJc w:val="left"/>
      <w:pPr>
        <w:ind w:left="360" w:hanging="360"/>
      </w:pPr>
      <w:rPr>
        <w:rFonts w:ascii="Times New Roman" w:hAnsi="Times New Roman" w:hint="default"/>
        <w:b w:val="0"/>
      </w:rPr>
    </w:lvl>
    <w:lvl w:ilvl="1">
      <w:start w:val="3"/>
      <w:numFmt w:val="decimal"/>
      <w:lvlText w:val="%1.%2"/>
      <w:lvlJc w:val="left"/>
      <w:pPr>
        <w:ind w:left="360" w:hanging="360"/>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bCs/>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5" w15:restartNumberingAfterBreak="0">
    <w:nsid w:val="2D5961DE"/>
    <w:multiLevelType w:val="multilevel"/>
    <w:tmpl w:val="8FE85F06"/>
    <w:lvl w:ilvl="0">
      <w:start w:val="2"/>
      <w:numFmt w:val="decimal"/>
      <w:lvlText w:val="%1"/>
      <w:lvlJc w:val="left"/>
      <w:pPr>
        <w:ind w:left="480" w:hanging="480"/>
      </w:pPr>
      <w:rPr>
        <w:rFonts w:hint="default"/>
      </w:rPr>
    </w:lvl>
    <w:lvl w:ilvl="1">
      <w:start w:val="4"/>
      <w:numFmt w:val="decimal"/>
      <w:lvlText w:val="%1.%2"/>
      <w:lvlJc w:val="left"/>
      <w:pPr>
        <w:ind w:left="764" w:hanging="480"/>
      </w:pPr>
      <w:rPr>
        <w:rFonts w:hint="default"/>
      </w:rPr>
    </w:lvl>
    <w:lvl w:ilvl="2">
      <w:start w:val="1"/>
      <w:numFmt w:val="decimal"/>
      <w:lvlText w:val="%1.%2.%3"/>
      <w:lvlJc w:val="left"/>
      <w:pPr>
        <w:ind w:left="1288" w:hanging="720"/>
      </w:pPr>
      <w:rPr>
        <w:rFonts w:hint="default"/>
        <w:b/>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E2A4FEA"/>
    <w:multiLevelType w:val="hybridMultilevel"/>
    <w:tmpl w:val="43849E08"/>
    <w:lvl w:ilvl="0" w:tplc="39E467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2C19CF"/>
    <w:multiLevelType w:val="multilevel"/>
    <w:tmpl w:val="6D56EC98"/>
    <w:lvl w:ilvl="0">
      <w:start w:val="2"/>
      <w:numFmt w:val="decimal"/>
      <w:lvlText w:val="%1"/>
      <w:lvlJc w:val="left"/>
      <w:pPr>
        <w:ind w:left="480" w:hanging="480"/>
      </w:pPr>
      <w:rPr>
        <w:rFonts w:hint="default"/>
      </w:rPr>
    </w:lvl>
    <w:lvl w:ilvl="1">
      <w:start w:val="4"/>
      <w:numFmt w:val="decimal"/>
      <w:lvlText w:val="%1.%2"/>
      <w:lvlJc w:val="left"/>
      <w:pPr>
        <w:ind w:left="1188" w:hanging="480"/>
      </w:pPr>
      <w:rPr>
        <w:rFonts w:hint="default"/>
      </w:rPr>
    </w:lvl>
    <w:lvl w:ilvl="2">
      <w:start w:val="2"/>
      <w:numFmt w:val="decimal"/>
      <w:lvlText w:val="%1.%2.%3"/>
      <w:lvlJc w:val="left"/>
      <w:pPr>
        <w:ind w:left="2136" w:hanging="720"/>
      </w:pPr>
      <w:rPr>
        <w:rFonts w:hint="default"/>
        <w:b/>
        <w:bCs/>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2E436E2D"/>
    <w:multiLevelType w:val="hybridMultilevel"/>
    <w:tmpl w:val="93221508"/>
    <w:lvl w:ilvl="0" w:tplc="56C2D7DC">
      <w:start w:val="1"/>
      <w:numFmt w:val="lowerLetter"/>
      <w:lvlText w:val="%1)"/>
      <w:lvlJc w:val="left"/>
      <w:pPr>
        <w:tabs>
          <w:tab w:val="num" w:pos="720"/>
        </w:tabs>
        <w:ind w:left="720" w:hanging="180"/>
      </w:pPr>
      <w:rPr>
        <w:rFonts w:hint="default"/>
        <w:b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9" w15:restartNumberingAfterBreak="0">
    <w:nsid w:val="367E32B5"/>
    <w:multiLevelType w:val="multilevel"/>
    <w:tmpl w:val="905CB6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A46846"/>
    <w:multiLevelType w:val="multilevel"/>
    <w:tmpl w:val="75CED1B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i w:val="0"/>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01F14E2"/>
    <w:multiLevelType w:val="multilevel"/>
    <w:tmpl w:val="79A421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172C12"/>
    <w:multiLevelType w:val="multilevel"/>
    <w:tmpl w:val="274A91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F80F1B"/>
    <w:multiLevelType w:val="multilevel"/>
    <w:tmpl w:val="655841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7A6EDA"/>
    <w:multiLevelType w:val="hybridMultilevel"/>
    <w:tmpl w:val="6CD6D5D4"/>
    <w:lvl w:ilvl="0" w:tplc="B0BEE16C">
      <w:start w:val="1"/>
      <w:numFmt w:val="lowerLetter"/>
      <w:lvlText w:val="%1)"/>
      <w:lvlJc w:val="left"/>
      <w:pPr>
        <w:tabs>
          <w:tab w:val="num" w:pos="360"/>
        </w:tabs>
        <w:ind w:left="360" w:hanging="360"/>
      </w:pPr>
      <w:rPr>
        <w:rFonts w:hint="default"/>
        <w:b w:val="0"/>
      </w:rPr>
    </w:lvl>
    <w:lvl w:ilvl="1" w:tplc="0AA01D1E">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15" w15:restartNumberingAfterBreak="0">
    <w:nsid w:val="528450F4"/>
    <w:multiLevelType w:val="multilevel"/>
    <w:tmpl w:val="65F625D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4FD2DDA"/>
    <w:multiLevelType w:val="multilevel"/>
    <w:tmpl w:val="1BF254E4"/>
    <w:lvl w:ilvl="0">
      <w:start w:val="6"/>
      <w:numFmt w:val="decimal"/>
      <w:lvlText w:val="%1."/>
      <w:lvlJc w:val="left"/>
      <w:pPr>
        <w:ind w:left="360" w:hanging="360"/>
      </w:pPr>
      <w:rPr>
        <w:rFonts w:ascii="Tms Rmn" w:hAnsi="Tms Rmn" w:hint="default"/>
      </w:rPr>
    </w:lvl>
    <w:lvl w:ilvl="1">
      <w:start w:val="1"/>
      <w:numFmt w:val="decimal"/>
      <w:lvlText w:val="%1.%2."/>
      <w:lvlJc w:val="left"/>
      <w:pPr>
        <w:ind w:left="360" w:hanging="360"/>
      </w:pPr>
      <w:rPr>
        <w:rFonts w:ascii="Tms Rmn" w:hAnsi="Tms Rmn" w:hint="default"/>
        <w:b/>
      </w:rPr>
    </w:lvl>
    <w:lvl w:ilvl="2">
      <w:start w:val="1"/>
      <w:numFmt w:val="decimal"/>
      <w:lvlText w:val="%1.%2.%3."/>
      <w:lvlJc w:val="left"/>
      <w:pPr>
        <w:ind w:left="720" w:hanging="720"/>
      </w:pPr>
      <w:rPr>
        <w:rFonts w:ascii="Tms Rmn" w:hAnsi="Tms Rmn" w:hint="default"/>
        <w:b/>
      </w:rPr>
    </w:lvl>
    <w:lvl w:ilvl="3">
      <w:start w:val="1"/>
      <w:numFmt w:val="decimal"/>
      <w:lvlText w:val="%1.%2.%3.%4."/>
      <w:lvlJc w:val="left"/>
      <w:pPr>
        <w:ind w:left="720" w:hanging="720"/>
      </w:pPr>
      <w:rPr>
        <w:rFonts w:ascii="Tms Rmn" w:hAnsi="Tms Rmn" w:hint="default"/>
      </w:rPr>
    </w:lvl>
    <w:lvl w:ilvl="4">
      <w:start w:val="1"/>
      <w:numFmt w:val="decimal"/>
      <w:lvlText w:val="%1.%2.%3.%4.%5."/>
      <w:lvlJc w:val="left"/>
      <w:pPr>
        <w:ind w:left="1080" w:hanging="1080"/>
      </w:pPr>
      <w:rPr>
        <w:rFonts w:ascii="Tms Rmn" w:hAnsi="Tms Rmn" w:hint="default"/>
      </w:rPr>
    </w:lvl>
    <w:lvl w:ilvl="5">
      <w:start w:val="1"/>
      <w:numFmt w:val="decimal"/>
      <w:lvlText w:val="%1.%2.%3.%4.%5.%6."/>
      <w:lvlJc w:val="left"/>
      <w:pPr>
        <w:ind w:left="1080" w:hanging="1080"/>
      </w:pPr>
      <w:rPr>
        <w:rFonts w:ascii="Tms Rmn" w:hAnsi="Tms Rmn" w:hint="default"/>
      </w:rPr>
    </w:lvl>
    <w:lvl w:ilvl="6">
      <w:start w:val="1"/>
      <w:numFmt w:val="decimal"/>
      <w:lvlText w:val="%1.%2.%3.%4.%5.%6.%7."/>
      <w:lvlJc w:val="left"/>
      <w:pPr>
        <w:ind w:left="1440" w:hanging="1440"/>
      </w:pPr>
      <w:rPr>
        <w:rFonts w:ascii="Tms Rmn" w:hAnsi="Tms Rmn" w:hint="default"/>
      </w:rPr>
    </w:lvl>
    <w:lvl w:ilvl="7">
      <w:start w:val="1"/>
      <w:numFmt w:val="decimal"/>
      <w:lvlText w:val="%1.%2.%3.%4.%5.%6.%7.%8."/>
      <w:lvlJc w:val="left"/>
      <w:pPr>
        <w:ind w:left="1440" w:hanging="1440"/>
      </w:pPr>
      <w:rPr>
        <w:rFonts w:ascii="Tms Rmn" w:hAnsi="Tms Rmn" w:hint="default"/>
      </w:rPr>
    </w:lvl>
    <w:lvl w:ilvl="8">
      <w:start w:val="1"/>
      <w:numFmt w:val="decimal"/>
      <w:lvlText w:val="%1.%2.%3.%4.%5.%6.%7.%8.%9."/>
      <w:lvlJc w:val="left"/>
      <w:pPr>
        <w:ind w:left="1800" w:hanging="1800"/>
      </w:pPr>
      <w:rPr>
        <w:rFonts w:ascii="Tms Rmn" w:hAnsi="Tms Rmn" w:hint="default"/>
      </w:rPr>
    </w:lvl>
  </w:abstractNum>
  <w:abstractNum w:abstractNumId="17" w15:restartNumberingAfterBreak="0">
    <w:nsid w:val="58113ED3"/>
    <w:multiLevelType w:val="multilevel"/>
    <w:tmpl w:val="1A22093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FCB4379"/>
    <w:multiLevelType w:val="hybridMultilevel"/>
    <w:tmpl w:val="EF88D1FC"/>
    <w:lvl w:ilvl="0" w:tplc="4DEA8594">
      <w:start w:val="1"/>
      <w:numFmt w:val="upperLetter"/>
      <w:pStyle w:val="Recitals"/>
      <w:lvlText w:val="(%1)"/>
      <w:lvlJc w:val="left"/>
      <w:pPr>
        <w:tabs>
          <w:tab w:val="num" w:pos="567"/>
        </w:tabs>
        <w:ind w:left="0" w:firstLine="0"/>
      </w:pPr>
      <w:rPr>
        <w:rFonts w:hint="default"/>
      </w:rPr>
    </w:lvl>
    <w:lvl w:ilvl="1" w:tplc="4DFE6D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B349D1"/>
    <w:multiLevelType w:val="multilevel"/>
    <w:tmpl w:val="20F6FE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A7018B6"/>
    <w:multiLevelType w:val="hybridMultilevel"/>
    <w:tmpl w:val="721C3AF2"/>
    <w:lvl w:ilvl="0" w:tplc="00AE5E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1406A57"/>
    <w:multiLevelType w:val="multilevel"/>
    <w:tmpl w:val="C042579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D34159"/>
    <w:multiLevelType w:val="multilevel"/>
    <w:tmpl w:val="2932EB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6568A2"/>
    <w:multiLevelType w:val="multilevel"/>
    <w:tmpl w:val="FB429D00"/>
    <w:lvl w:ilvl="0">
      <w:start w:val="5"/>
      <w:numFmt w:val="decimal"/>
      <w:lvlText w:val="%1"/>
      <w:lvlJc w:val="left"/>
      <w:pPr>
        <w:ind w:left="600" w:hanging="600"/>
      </w:pPr>
      <w:rPr>
        <w:rFonts w:hint="default"/>
      </w:rPr>
    </w:lvl>
    <w:lvl w:ilvl="1">
      <w:start w:val="4"/>
      <w:numFmt w:val="decimal"/>
      <w:lvlText w:val="%1.%2"/>
      <w:lvlJc w:val="left"/>
      <w:pPr>
        <w:ind w:left="884" w:hanging="600"/>
      </w:pPr>
      <w:rPr>
        <w:rFonts w:hint="default"/>
      </w:rPr>
    </w:lvl>
    <w:lvl w:ilvl="2">
      <w:start w:val="10"/>
      <w:numFmt w:val="decimal"/>
      <w:lvlText w:val="%1.%2.%3"/>
      <w:lvlJc w:val="left"/>
      <w:pPr>
        <w:ind w:left="1288" w:hanging="720"/>
      </w:pPr>
      <w:rPr>
        <w:rFonts w:hint="default"/>
        <w:b/>
        <w:bCs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9EC23ED"/>
    <w:multiLevelType w:val="multilevel"/>
    <w:tmpl w:val="D82A5F7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BB33C3"/>
    <w:multiLevelType w:val="multilevel"/>
    <w:tmpl w:val="6130D0C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401D8D"/>
    <w:multiLevelType w:val="multilevel"/>
    <w:tmpl w:val="B8E84AB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424558"/>
    <w:multiLevelType w:val="hybridMultilevel"/>
    <w:tmpl w:val="BF325B90"/>
    <w:lvl w:ilvl="0" w:tplc="75C46D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732D8B"/>
    <w:multiLevelType w:val="multilevel"/>
    <w:tmpl w:val="075EE7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43472F"/>
    <w:multiLevelType w:val="multilevel"/>
    <w:tmpl w:val="8E469E9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F666DD"/>
    <w:multiLevelType w:val="hybridMultilevel"/>
    <w:tmpl w:val="73481B4C"/>
    <w:lvl w:ilvl="0" w:tplc="903272F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8"/>
  </w:num>
  <w:num w:numId="3">
    <w:abstractNumId w:val="14"/>
  </w:num>
  <w:num w:numId="4">
    <w:abstractNumId w:val="3"/>
  </w:num>
  <w:num w:numId="5">
    <w:abstractNumId w:val="26"/>
  </w:num>
  <w:num w:numId="6">
    <w:abstractNumId w:val="6"/>
  </w:num>
  <w:num w:numId="7">
    <w:abstractNumId w:val="10"/>
  </w:num>
  <w:num w:numId="8">
    <w:abstractNumId w:val="29"/>
  </w:num>
  <w:num w:numId="9">
    <w:abstractNumId w:val="17"/>
  </w:num>
  <w:num w:numId="10">
    <w:abstractNumId w:val="13"/>
  </w:num>
  <w:num w:numId="11">
    <w:abstractNumId w:val="16"/>
  </w:num>
  <w:num w:numId="12">
    <w:abstractNumId w:val="12"/>
  </w:num>
  <w:num w:numId="13">
    <w:abstractNumId w:val="2"/>
  </w:num>
  <w:num w:numId="14">
    <w:abstractNumId w:val="31"/>
  </w:num>
  <w:num w:numId="15">
    <w:abstractNumId w:val="18"/>
  </w:num>
  <w:num w:numId="16">
    <w:abstractNumId w:val="23"/>
  </w:num>
  <w:num w:numId="17">
    <w:abstractNumId w:val="19"/>
  </w:num>
  <w:num w:numId="18">
    <w:abstractNumId w:val="15"/>
  </w:num>
  <w:num w:numId="19">
    <w:abstractNumId w:val="9"/>
  </w:num>
  <w:num w:numId="20">
    <w:abstractNumId w:val="11"/>
  </w:num>
  <w:num w:numId="21">
    <w:abstractNumId w:val="28"/>
  </w:num>
  <w:num w:numId="22">
    <w:abstractNumId w:val="0"/>
  </w:num>
  <w:num w:numId="23">
    <w:abstractNumId w:val="7"/>
  </w:num>
  <w:num w:numId="24">
    <w:abstractNumId w:val="24"/>
  </w:num>
  <w:num w:numId="25">
    <w:abstractNumId w:val="4"/>
  </w:num>
  <w:num w:numId="26">
    <w:abstractNumId w:val="25"/>
  </w:num>
  <w:num w:numId="27">
    <w:abstractNumId w:val="27"/>
  </w:num>
  <w:num w:numId="28">
    <w:abstractNumId w:val="30"/>
  </w:num>
  <w:num w:numId="29">
    <w:abstractNumId w:val="5"/>
  </w:num>
  <w:num w:numId="30">
    <w:abstractNumId w:val="21"/>
  </w:num>
  <w:num w:numId="31">
    <w:abstractNumId w:val="22"/>
  </w:num>
  <w:num w:numId="3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A4B"/>
    <w:rsid w:val="000000A0"/>
    <w:rsid w:val="000012C3"/>
    <w:rsid w:val="00001D96"/>
    <w:rsid w:val="00002159"/>
    <w:rsid w:val="000026A9"/>
    <w:rsid w:val="00004237"/>
    <w:rsid w:val="00004453"/>
    <w:rsid w:val="00004994"/>
    <w:rsid w:val="00004B97"/>
    <w:rsid w:val="0000519E"/>
    <w:rsid w:val="0000692C"/>
    <w:rsid w:val="0000703A"/>
    <w:rsid w:val="00010867"/>
    <w:rsid w:val="00010E9B"/>
    <w:rsid w:val="00011C70"/>
    <w:rsid w:val="00012348"/>
    <w:rsid w:val="00012837"/>
    <w:rsid w:val="00012940"/>
    <w:rsid w:val="00012ACD"/>
    <w:rsid w:val="00013829"/>
    <w:rsid w:val="000138D9"/>
    <w:rsid w:val="000142DB"/>
    <w:rsid w:val="00015BEF"/>
    <w:rsid w:val="000167D6"/>
    <w:rsid w:val="00016D81"/>
    <w:rsid w:val="000170D0"/>
    <w:rsid w:val="00022C4C"/>
    <w:rsid w:val="0002425E"/>
    <w:rsid w:val="0002541E"/>
    <w:rsid w:val="00025F36"/>
    <w:rsid w:val="0002684E"/>
    <w:rsid w:val="0002699C"/>
    <w:rsid w:val="00027A32"/>
    <w:rsid w:val="00027F89"/>
    <w:rsid w:val="000304B9"/>
    <w:rsid w:val="00030910"/>
    <w:rsid w:val="00030E28"/>
    <w:rsid w:val="00031143"/>
    <w:rsid w:val="00033927"/>
    <w:rsid w:val="00034B88"/>
    <w:rsid w:val="00036544"/>
    <w:rsid w:val="00036603"/>
    <w:rsid w:val="000366F3"/>
    <w:rsid w:val="0003686B"/>
    <w:rsid w:val="00036B02"/>
    <w:rsid w:val="00037F70"/>
    <w:rsid w:val="00040BB0"/>
    <w:rsid w:val="00040F75"/>
    <w:rsid w:val="00042CD7"/>
    <w:rsid w:val="00042FC9"/>
    <w:rsid w:val="00042FE9"/>
    <w:rsid w:val="00045E9B"/>
    <w:rsid w:val="00046039"/>
    <w:rsid w:val="00046A6A"/>
    <w:rsid w:val="00050995"/>
    <w:rsid w:val="00050DAE"/>
    <w:rsid w:val="000534BB"/>
    <w:rsid w:val="000540B1"/>
    <w:rsid w:val="0005472E"/>
    <w:rsid w:val="0005499A"/>
    <w:rsid w:val="00054CB8"/>
    <w:rsid w:val="0005577C"/>
    <w:rsid w:val="00055896"/>
    <w:rsid w:val="000600B3"/>
    <w:rsid w:val="000605DE"/>
    <w:rsid w:val="00060A2F"/>
    <w:rsid w:val="00061000"/>
    <w:rsid w:val="000610C1"/>
    <w:rsid w:val="000618DD"/>
    <w:rsid w:val="000622B8"/>
    <w:rsid w:val="0006236F"/>
    <w:rsid w:val="0006403F"/>
    <w:rsid w:val="00064A05"/>
    <w:rsid w:val="00064C32"/>
    <w:rsid w:val="000652B6"/>
    <w:rsid w:val="0006564A"/>
    <w:rsid w:val="000660AF"/>
    <w:rsid w:val="00066465"/>
    <w:rsid w:val="00066532"/>
    <w:rsid w:val="000666CF"/>
    <w:rsid w:val="000671B8"/>
    <w:rsid w:val="00067298"/>
    <w:rsid w:val="00067775"/>
    <w:rsid w:val="000715BB"/>
    <w:rsid w:val="00071C53"/>
    <w:rsid w:val="00072C42"/>
    <w:rsid w:val="00072F8A"/>
    <w:rsid w:val="0007472A"/>
    <w:rsid w:val="000751B7"/>
    <w:rsid w:val="00075BB0"/>
    <w:rsid w:val="00075D3B"/>
    <w:rsid w:val="0007616D"/>
    <w:rsid w:val="000766A5"/>
    <w:rsid w:val="000767B4"/>
    <w:rsid w:val="00076A3C"/>
    <w:rsid w:val="000770A5"/>
    <w:rsid w:val="0007760A"/>
    <w:rsid w:val="0007797C"/>
    <w:rsid w:val="00077AF1"/>
    <w:rsid w:val="00077E4C"/>
    <w:rsid w:val="000817A3"/>
    <w:rsid w:val="00082758"/>
    <w:rsid w:val="00082A8E"/>
    <w:rsid w:val="000838E1"/>
    <w:rsid w:val="00084585"/>
    <w:rsid w:val="0008489D"/>
    <w:rsid w:val="00085A2A"/>
    <w:rsid w:val="00085E16"/>
    <w:rsid w:val="000866A4"/>
    <w:rsid w:val="0008751A"/>
    <w:rsid w:val="000877D1"/>
    <w:rsid w:val="00087818"/>
    <w:rsid w:val="00087D23"/>
    <w:rsid w:val="0009048A"/>
    <w:rsid w:val="000904ED"/>
    <w:rsid w:val="00090851"/>
    <w:rsid w:val="000908FA"/>
    <w:rsid w:val="00090F5D"/>
    <w:rsid w:val="0009154F"/>
    <w:rsid w:val="00092348"/>
    <w:rsid w:val="00092B01"/>
    <w:rsid w:val="00093021"/>
    <w:rsid w:val="00093892"/>
    <w:rsid w:val="000938CB"/>
    <w:rsid w:val="000952AB"/>
    <w:rsid w:val="000970C2"/>
    <w:rsid w:val="000974B3"/>
    <w:rsid w:val="0009758E"/>
    <w:rsid w:val="00097C04"/>
    <w:rsid w:val="000A0B2A"/>
    <w:rsid w:val="000A0EA9"/>
    <w:rsid w:val="000A128B"/>
    <w:rsid w:val="000A12FA"/>
    <w:rsid w:val="000A1D5F"/>
    <w:rsid w:val="000A214D"/>
    <w:rsid w:val="000A2533"/>
    <w:rsid w:val="000A2608"/>
    <w:rsid w:val="000A2807"/>
    <w:rsid w:val="000A2B20"/>
    <w:rsid w:val="000A4DF4"/>
    <w:rsid w:val="000A52CD"/>
    <w:rsid w:val="000A5781"/>
    <w:rsid w:val="000A69DA"/>
    <w:rsid w:val="000B0E25"/>
    <w:rsid w:val="000B1BAD"/>
    <w:rsid w:val="000B2027"/>
    <w:rsid w:val="000B219D"/>
    <w:rsid w:val="000B30A9"/>
    <w:rsid w:val="000B3373"/>
    <w:rsid w:val="000B5292"/>
    <w:rsid w:val="000B5782"/>
    <w:rsid w:val="000B597B"/>
    <w:rsid w:val="000B6810"/>
    <w:rsid w:val="000B7AC6"/>
    <w:rsid w:val="000C0B22"/>
    <w:rsid w:val="000C0C76"/>
    <w:rsid w:val="000C0C8A"/>
    <w:rsid w:val="000C1F51"/>
    <w:rsid w:val="000C25E4"/>
    <w:rsid w:val="000C29E0"/>
    <w:rsid w:val="000C3EC8"/>
    <w:rsid w:val="000C42AD"/>
    <w:rsid w:val="000C57D5"/>
    <w:rsid w:val="000C64F2"/>
    <w:rsid w:val="000C65BF"/>
    <w:rsid w:val="000C6872"/>
    <w:rsid w:val="000C6959"/>
    <w:rsid w:val="000C72C8"/>
    <w:rsid w:val="000C72CD"/>
    <w:rsid w:val="000C743F"/>
    <w:rsid w:val="000C7D14"/>
    <w:rsid w:val="000C7DC3"/>
    <w:rsid w:val="000D0100"/>
    <w:rsid w:val="000D0554"/>
    <w:rsid w:val="000D0665"/>
    <w:rsid w:val="000D107D"/>
    <w:rsid w:val="000D1357"/>
    <w:rsid w:val="000D1751"/>
    <w:rsid w:val="000D1E2D"/>
    <w:rsid w:val="000D1E40"/>
    <w:rsid w:val="000D20E2"/>
    <w:rsid w:val="000D2246"/>
    <w:rsid w:val="000D2939"/>
    <w:rsid w:val="000D2D63"/>
    <w:rsid w:val="000D3915"/>
    <w:rsid w:val="000D3A56"/>
    <w:rsid w:val="000D570A"/>
    <w:rsid w:val="000D5D13"/>
    <w:rsid w:val="000D5FA6"/>
    <w:rsid w:val="000D69A4"/>
    <w:rsid w:val="000E0E7A"/>
    <w:rsid w:val="000E1A55"/>
    <w:rsid w:val="000E1C94"/>
    <w:rsid w:val="000E1E9B"/>
    <w:rsid w:val="000E1EC7"/>
    <w:rsid w:val="000E233C"/>
    <w:rsid w:val="000E253E"/>
    <w:rsid w:val="000E2D67"/>
    <w:rsid w:val="000E2E63"/>
    <w:rsid w:val="000E2FFE"/>
    <w:rsid w:val="000E4275"/>
    <w:rsid w:val="000E4342"/>
    <w:rsid w:val="000E47B9"/>
    <w:rsid w:val="000E610B"/>
    <w:rsid w:val="000E61AC"/>
    <w:rsid w:val="000E647E"/>
    <w:rsid w:val="000E64B2"/>
    <w:rsid w:val="000E66A1"/>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32DE"/>
    <w:rsid w:val="0010366E"/>
    <w:rsid w:val="00103CD5"/>
    <w:rsid w:val="0010539A"/>
    <w:rsid w:val="001058C7"/>
    <w:rsid w:val="0010596D"/>
    <w:rsid w:val="00105BBA"/>
    <w:rsid w:val="00105C3B"/>
    <w:rsid w:val="001066EC"/>
    <w:rsid w:val="00106B91"/>
    <w:rsid w:val="00106FAF"/>
    <w:rsid w:val="00107AE8"/>
    <w:rsid w:val="001107A0"/>
    <w:rsid w:val="0011154C"/>
    <w:rsid w:val="001134BC"/>
    <w:rsid w:val="00113C10"/>
    <w:rsid w:val="00114147"/>
    <w:rsid w:val="00114606"/>
    <w:rsid w:val="00114BE8"/>
    <w:rsid w:val="0011501F"/>
    <w:rsid w:val="00115388"/>
    <w:rsid w:val="001174DC"/>
    <w:rsid w:val="00117755"/>
    <w:rsid w:val="00120155"/>
    <w:rsid w:val="00120231"/>
    <w:rsid w:val="001204DB"/>
    <w:rsid w:val="00120C27"/>
    <w:rsid w:val="00121990"/>
    <w:rsid w:val="001220C4"/>
    <w:rsid w:val="00122A85"/>
    <w:rsid w:val="00122F37"/>
    <w:rsid w:val="00122F40"/>
    <w:rsid w:val="00123050"/>
    <w:rsid w:val="0012342E"/>
    <w:rsid w:val="0012376B"/>
    <w:rsid w:val="00123897"/>
    <w:rsid w:val="00123E77"/>
    <w:rsid w:val="001240FB"/>
    <w:rsid w:val="00124E70"/>
    <w:rsid w:val="001250FA"/>
    <w:rsid w:val="00125651"/>
    <w:rsid w:val="00126F91"/>
    <w:rsid w:val="001301A8"/>
    <w:rsid w:val="001306F2"/>
    <w:rsid w:val="001309C6"/>
    <w:rsid w:val="001312F5"/>
    <w:rsid w:val="00131720"/>
    <w:rsid w:val="001324DC"/>
    <w:rsid w:val="00132875"/>
    <w:rsid w:val="00132D26"/>
    <w:rsid w:val="00133F0D"/>
    <w:rsid w:val="00136A0B"/>
    <w:rsid w:val="00136AAE"/>
    <w:rsid w:val="00137FC7"/>
    <w:rsid w:val="00140CE0"/>
    <w:rsid w:val="0014293A"/>
    <w:rsid w:val="00142982"/>
    <w:rsid w:val="00143389"/>
    <w:rsid w:val="001437F0"/>
    <w:rsid w:val="00143887"/>
    <w:rsid w:val="0014392B"/>
    <w:rsid w:val="00143C23"/>
    <w:rsid w:val="00144CC9"/>
    <w:rsid w:val="00144F57"/>
    <w:rsid w:val="00145246"/>
    <w:rsid w:val="00145B28"/>
    <w:rsid w:val="00145E5F"/>
    <w:rsid w:val="001461F0"/>
    <w:rsid w:val="00146345"/>
    <w:rsid w:val="00146570"/>
    <w:rsid w:val="0014790E"/>
    <w:rsid w:val="00147C5F"/>
    <w:rsid w:val="00147CAE"/>
    <w:rsid w:val="00147EE6"/>
    <w:rsid w:val="00150D12"/>
    <w:rsid w:val="00150D26"/>
    <w:rsid w:val="001519F6"/>
    <w:rsid w:val="00151D1B"/>
    <w:rsid w:val="00151EE2"/>
    <w:rsid w:val="0015210A"/>
    <w:rsid w:val="00152B7E"/>
    <w:rsid w:val="001539CC"/>
    <w:rsid w:val="001540D9"/>
    <w:rsid w:val="00154530"/>
    <w:rsid w:val="00155FE2"/>
    <w:rsid w:val="001562BB"/>
    <w:rsid w:val="001563ED"/>
    <w:rsid w:val="001568BB"/>
    <w:rsid w:val="00156E6B"/>
    <w:rsid w:val="00157B20"/>
    <w:rsid w:val="001601C9"/>
    <w:rsid w:val="00160607"/>
    <w:rsid w:val="0016183C"/>
    <w:rsid w:val="00161E8A"/>
    <w:rsid w:val="00161E9D"/>
    <w:rsid w:val="00161FFC"/>
    <w:rsid w:val="00162541"/>
    <w:rsid w:val="00163A60"/>
    <w:rsid w:val="001648CE"/>
    <w:rsid w:val="00165E5A"/>
    <w:rsid w:val="0016633A"/>
    <w:rsid w:val="0016643F"/>
    <w:rsid w:val="001674AD"/>
    <w:rsid w:val="0017078A"/>
    <w:rsid w:val="00170DEF"/>
    <w:rsid w:val="001717FF"/>
    <w:rsid w:val="0017185B"/>
    <w:rsid w:val="00171906"/>
    <w:rsid w:val="001724EE"/>
    <w:rsid w:val="001731B3"/>
    <w:rsid w:val="0017399A"/>
    <w:rsid w:val="001745B4"/>
    <w:rsid w:val="001746F1"/>
    <w:rsid w:val="001756C3"/>
    <w:rsid w:val="001764BB"/>
    <w:rsid w:val="00177526"/>
    <w:rsid w:val="00177964"/>
    <w:rsid w:val="00177F11"/>
    <w:rsid w:val="0018246F"/>
    <w:rsid w:val="00182878"/>
    <w:rsid w:val="00183359"/>
    <w:rsid w:val="00184184"/>
    <w:rsid w:val="00186E4B"/>
    <w:rsid w:val="00186EDA"/>
    <w:rsid w:val="0018790B"/>
    <w:rsid w:val="00187D6D"/>
    <w:rsid w:val="00187E4A"/>
    <w:rsid w:val="00190467"/>
    <w:rsid w:val="00191C31"/>
    <w:rsid w:val="00191F01"/>
    <w:rsid w:val="0019200A"/>
    <w:rsid w:val="00193B66"/>
    <w:rsid w:val="001942BB"/>
    <w:rsid w:val="00194423"/>
    <w:rsid w:val="001948DD"/>
    <w:rsid w:val="001950EF"/>
    <w:rsid w:val="0019620D"/>
    <w:rsid w:val="00196B4E"/>
    <w:rsid w:val="001972B6"/>
    <w:rsid w:val="00197860"/>
    <w:rsid w:val="00197D5A"/>
    <w:rsid w:val="001A17B2"/>
    <w:rsid w:val="001A1DDF"/>
    <w:rsid w:val="001A2004"/>
    <w:rsid w:val="001A2B72"/>
    <w:rsid w:val="001A38B0"/>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E"/>
    <w:rsid w:val="001B4D8E"/>
    <w:rsid w:val="001B4F6F"/>
    <w:rsid w:val="001B58D8"/>
    <w:rsid w:val="001B611A"/>
    <w:rsid w:val="001B6155"/>
    <w:rsid w:val="001B66E0"/>
    <w:rsid w:val="001B6C6A"/>
    <w:rsid w:val="001B781C"/>
    <w:rsid w:val="001B7D59"/>
    <w:rsid w:val="001C0323"/>
    <w:rsid w:val="001C06D1"/>
    <w:rsid w:val="001C0BA8"/>
    <w:rsid w:val="001C107D"/>
    <w:rsid w:val="001C1491"/>
    <w:rsid w:val="001C43C3"/>
    <w:rsid w:val="001C5136"/>
    <w:rsid w:val="001C543B"/>
    <w:rsid w:val="001C586F"/>
    <w:rsid w:val="001C5A1E"/>
    <w:rsid w:val="001C60B2"/>
    <w:rsid w:val="001C6259"/>
    <w:rsid w:val="001C64E2"/>
    <w:rsid w:val="001C699D"/>
    <w:rsid w:val="001D02C8"/>
    <w:rsid w:val="001D089F"/>
    <w:rsid w:val="001D21F6"/>
    <w:rsid w:val="001D305B"/>
    <w:rsid w:val="001D3E8C"/>
    <w:rsid w:val="001D4313"/>
    <w:rsid w:val="001D4CDB"/>
    <w:rsid w:val="001D5E3E"/>
    <w:rsid w:val="001E0457"/>
    <w:rsid w:val="001E05BE"/>
    <w:rsid w:val="001E0D3B"/>
    <w:rsid w:val="001E196B"/>
    <w:rsid w:val="001E1BCE"/>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F2"/>
    <w:rsid w:val="001F2612"/>
    <w:rsid w:val="001F265D"/>
    <w:rsid w:val="001F2C7F"/>
    <w:rsid w:val="001F57B1"/>
    <w:rsid w:val="001F5AFA"/>
    <w:rsid w:val="001F69A1"/>
    <w:rsid w:val="001F7645"/>
    <w:rsid w:val="001F786A"/>
    <w:rsid w:val="00201087"/>
    <w:rsid w:val="00201F89"/>
    <w:rsid w:val="0020206F"/>
    <w:rsid w:val="002025C1"/>
    <w:rsid w:val="00202E9A"/>
    <w:rsid w:val="002031CE"/>
    <w:rsid w:val="00203345"/>
    <w:rsid w:val="00203577"/>
    <w:rsid w:val="002038B1"/>
    <w:rsid w:val="0020391C"/>
    <w:rsid w:val="002055FA"/>
    <w:rsid w:val="002056B5"/>
    <w:rsid w:val="00205819"/>
    <w:rsid w:val="002059B5"/>
    <w:rsid w:val="00205DC2"/>
    <w:rsid w:val="0020633A"/>
    <w:rsid w:val="00206837"/>
    <w:rsid w:val="00206C6B"/>
    <w:rsid w:val="002101DE"/>
    <w:rsid w:val="00210BD3"/>
    <w:rsid w:val="00211177"/>
    <w:rsid w:val="00212D35"/>
    <w:rsid w:val="002130A8"/>
    <w:rsid w:val="00213D42"/>
    <w:rsid w:val="00215566"/>
    <w:rsid w:val="002156A7"/>
    <w:rsid w:val="00215B1A"/>
    <w:rsid w:val="00216560"/>
    <w:rsid w:val="002169FA"/>
    <w:rsid w:val="00216A35"/>
    <w:rsid w:val="00217D3E"/>
    <w:rsid w:val="0022031A"/>
    <w:rsid w:val="00220362"/>
    <w:rsid w:val="002204BE"/>
    <w:rsid w:val="0022092E"/>
    <w:rsid w:val="00221384"/>
    <w:rsid w:val="0022152A"/>
    <w:rsid w:val="00221EB1"/>
    <w:rsid w:val="00221F0C"/>
    <w:rsid w:val="00223ACF"/>
    <w:rsid w:val="00224186"/>
    <w:rsid w:val="00225EAA"/>
    <w:rsid w:val="002262CD"/>
    <w:rsid w:val="00226491"/>
    <w:rsid w:val="002277BC"/>
    <w:rsid w:val="00227B44"/>
    <w:rsid w:val="00230957"/>
    <w:rsid w:val="00230A4F"/>
    <w:rsid w:val="00231248"/>
    <w:rsid w:val="00232724"/>
    <w:rsid w:val="0023364C"/>
    <w:rsid w:val="0023468F"/>
    <w:rsid w:val="002354EA"/>
    <w:rsid w:val="0023560C"/>
    <w:rsid w:val="0023599E"/>
    <w:rsid w:val="00236700"/>
    <w:rsid w:val="002367A9"/>
    <w:rsid w:val="002379D1"/>
    <w:rsid w:val="002404D6"/>
    <w:rsid w:val="00240BEB"/>
    <w:rsid w:val="0024119E"/>
    <w:rsid w:val="00241CD1"/>
    <w:rsid w:val="00241FA4"/>
    <w:rsid w:val="00242BC6"/>
    <w:rsid w:val="002444DE"/>
    <w:rsid w:val="002458E9"/>
    <w:rsid w:val="00245AF5"/>
    <w:rsid w:val="00247CF9"/>
    <w:rsid w:val="00247F52"/>
    <w:rsid w:val="00251313"/>
    <w:rsid w:val="002517B6"/>
    <w:rsid w:val="002520F2"/>
    <w:rsid w:val="002523DC"/>
    <w:rsid w:val="00253A04"/>
    <w:rsid w:val="00253C65"/>
    <w:rsid w:val="00253DFF"/>
    <w:rsid w:val="00254142"/>
    <w:rsid w:val="00255A3B"/>
    <w:rsid w:val="00255D7E"/>
    <w:rsid w:val="00256684"/>
    <w:rsid w:val="00256DF1"/>
    <w:rsid w:val="002574ED"/>
    <w:rsid w:val="00257732"/>
    <w:rsid w:val="002577FB"/>
    <w:rsid w:val="002578CA"/>
    <w:rsid w:val="00257A37"/>
    <w:rsid w:val="00260039"/>
    <w:rsid w:val="002606CC"/>
    <w:rsid w:val="002609FA"/>
    <w:rsid w:val="002611CA"/>
    <w:rsid w:val="00261D9E"/>
    <w:rsid w:val="0026214A"/>
    <w:rsid w:val="002627DD"/>
    <w:rsid w:val="00262832"/>
    <w:rsid w:val="00262C4B"/>
    <w:rsid w:val="002630FC"/>
    <w:rsid w:val="00263196"/>
    <w:rsid w:val="00263A32"/>
    <w:rsid w:val="00264071"/>
    <w:rsid w:val="002647EA"/>
    <w:rsid w:val="00265561"/>
    <w:rsid w:val="00266022"/>
    <w:rsid w:val="00266FEE"/>
    <w:rsid w:val="0027010E"/>
    <w:rsid w:val="00270383"/>
    <w:rsid w:val="00270531"/>
    <w:rsid w:val="00270662"/>
    <w:rsid w:val="002712D5"/>
    <w:rsid w:val="0027140E"/>
    <w:rsid w:val="0027170D"/>
    <w:rsid w:val="0027189F"/>
    <w:rsid w:val="002718AD"/>
    <w:rsid w:val="002722A1"/>
    <w:rsid w:val="00273AE4"/>
    <w:rsid w:val="00274783"/>
    <w:rsid w:val="00274E71"/>
    <w:rsid w:val="00274F46"/>
    <w:rsid w:val="00277607"/>
    <w:rsid w:val="00280107"/>
    <w:rsid w:val="0028086A"/>
    <w:rsid w:val="00281000"/>
    <w:rsid w:val="00281586"/>
    <w:rsid w:val="002818E0"/>
    <w:rsid w:val="00281D8F"/>
    <w:rsid w:val="0028231A"/>
    <w:rsid w:val="0028257D"/>
    <w:rsid w:val="00283AA6"/>
    <w:rsid w:val="0028423C"/>
    <w:rsid w:val="00284648"/>
    <w:rsid w:val="00284742"/>
    <w:rsid w:val="00284E80"/>
    <w:rsid w:val="00285A0D"/>
    <w:rsid w:val="00286A0D"/>
    <w:rsid w:val="00286D0F"/>
    <w:rsid w:val="002900D9"/>
    <w:rsid w:val="002913EF"/>
    <w:rsid w:val="00291680"/>
    <w:rsid w:val="0029364E"/>
    <w:rsid w:val="0029370B"/>
    <w:rsid w:val="002937D1"/>
    <w:rsid w:val="0029442C"/>
    <w:rsid w:val="002948A0"/>
    <w:rsid w:val="00294CB2"/>
    <w:rsid w:val="00294E55"/>
    <w:rsid w:val="002950A5"/>
    <w:rsid w:val="00296FD8"/>
    <w:rsid w:val="002977A0"/>
    <w:rsid w:val="002A06B1"/>
    <w:rsid w:val="002A0CCD"/>
    <w:rsid w:val="002A2707"/>
    <w:rsid w:val="002A2976"/>
    <w:rsid w:val="002A364A"/>
    <w:rsid w:val="002A49CC"/>
    <w:rsid w:val="002A4A2D"/>
    <w:rsid w:val="002A61AF"/>
    <w:rsid w:val="002A6603"/>
    <w:rsid w:val="002A669F"/>
    <w:rsid w:val="002A6C2A"/>
    <w:rsid w:val="002A7900"/>
    <w:rsid w:val="002A7980"/>
    <w:rsid w:val="002B00C6"/>
    <w:rsid w:val="002B0F79"/>
    <w:rsid w:val="002B1888"/>
    <w:rsid w:val="002B1BAD"/>
    <w:rsid w:val="002B1D25"/>
    <w:rsid w:val="002B3240"/>
    <w:rsid w:val="002B42D6"/>
    <w:rsid w:val="002B4B02"/>
    <w:rsid w:val="002B4CC1"/>
    <w:rsid w:val="002B50A7"/>
    <w:rsid w:val="002B53E7"/>
    <w:rsid w:val="002B59BC"/>
    <w:rsid w:val="002B60C0"/>
    <w:rsid w:val="002B62B4"/>
    <w:rsid w:val="002B6335"/>
    <w:rsid w:val="002B6426"/>
    <w:rsid w:val="002B6E2D"/>
    <w:rsid w:val="002B75EF"/>
    <w:rsid w:val="002C01F8"/>
    <w:rsid w:val="002C13F4"/>
    <w:rsid w:val="002C25CA"/>
    <w:rsid w:val="002C2639"/>
    <w:rsid w:val="002C294F"/>
    <w:rsid w:val="002C29E8"/>
    <w:rsid w:val="002C415E"/>
    <w:rsid w:val="002C4761"/>
    <w:rsid w:val="002C4920"/>
    <w:rsid w:val="002C49DB"/>
    <w:rsid w:val="002C4C20"/>
    <w:rsid w:val="002C5944"/>
    <w:rsid w:val="002C5A99"/>
    <w:rsid w:val="002C5ADA"/>
    <w:rsid w:val="002C66AF"/>
    <w:rsid w:val="002C67F6"/>
    <w:rsid w:val="002C6D07"/>
    <w:rsid w:val="002C6E7E"/>
    <w:rsid w:val="002C7309"/>
    <w:rsid w:val="002C73EB"/>
    <w:rsid w:val="002D0062"/>
    <w:rsid w:val="002D0745"/>
    <w:rsid w:val="002D12BB"/>
    <w:rsid w:val="002D1E1C"/>
    <w:rsid w:val="002D20D0"/>
    <w:rsid w:val="002D23D0"/>
    <w:rsid w:val="002D4F42"/>
    <w:rsid w:val="002D5142"/>
    <w:rsid w:val="002D56A0"/>
    <w:rsid w:val="002D5B2B"/>
    <w:rsid w:val="002D7724"/>
    <w:rsid w:val="002D7A18"/>
    <w:rsid w:val="002D7FA2"/>
    <w:rsid w:val="002E0E55"/>
    <w:rsid w:val="002E1A26"/>
    <w:rsid w:val="002E45C9"/>
    <w:rsid w:val="002E6B4C"/>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2A1"/>
    <w:rsid w:val="00302B93"/>
    <w:rsid w:val="00303DA4"/>
    <w:rsid w:val="00304A24"/>
    <w:rsid w:val="003069F4"/>
    <w:rsid w:val="00306B90"/>
    <w:rsid w:val="00307A33"/>
    <w:rsid w:val="00310036"/>
    <w:rsid w:val="0031081B"/>
    <w:rsid w:val="003113F0"/>
    <w:rsid w:val="003119B3"/>
    <w:rsid w:val="003119C8"/>
    <w:rsid w:val="00311CD1"/>
    <w:rsid w:val="00311D73"/>
    <w:rsid w:val="00311F86"/>
    <w:rsid w:val="00312026"/>
    <w:rsid w:val="00312C2B"/>
    <w:rsid w:val="003135DF"/>
    <w:rsid w:val="003137E6"/>
    <w:rsid w:val="00314AFD"/>
    <w:rsid w:val="00314D22"/>
    <w:rsid w:val="00314D25"/>
    <w:rsid w:val="003157FE"/>
    <w:rsid w:val="00316B16"/>
    <w:rsid w:val="00316C91"/>
    <w:rsid w:val="00316DCF"/>
    <w:rsid w:val="00317117"/>
    <w:rsid w:val="00317327"/>
    <w:rsid w:val="003177C6"/>
    <w:rsid w:val="00317A84"/>
    <w:rsid w:val="00317FF4"/>
    <w:rsid w:val="00320080"/>
    <w:rsid w:val="0032027B"/>
    <w:rsid w:val="00320384"/>
    <w:rsid w:val="00320B7B"/>
    <w:rsid w:val="003210BC"/>
    <w:rsid w:val="00321E8D"/>
    <w:rsid w:val="00322336"/>
    <w:rsid w:val="00322385"/>
    <w:rsid w:val="003229D0"/>
    <w:rsid w:val="00322CFB"/>
    <w:rsid w:val="00323940"/>
    <w:rsid w:val="00323ADB"/>
    <w:rsid w:val="00323BB9"/>
    <w:rsid w:val="00323BC9"/>
    <w:rsid w:val="00324F4F"/>
    <w:rsid w:val="003250B3"/>
    <w:rsid w:val="00325BD7"/>
    <w:rsid w:val="003268B1"/>
    <w:rsid w:val="003269B2"/>
    <w:rsid w:val="00326D2B"/>
    <w:rsid w:val="00327498"/>
    <w:rsid w:val="00327B6F"/>
    <w:rsid w:val="00330188"/>
    <w:rsid w:val="003308F3"/>
    <w:rsid w:val="00330AE1"/>
    <w:rsid w:val="00331891"/>
    <w:rsid w:val="00331BA3"/>
    <w:rsid w:val="00332AD7"/>
    <w:rsid w:val="00332AF1"/>
    <w:rsid w:val="003337D8"/>
    <w:rsid w:val="003348CA"/>
    <w:rsid w:val="00334E75"/>
    <w:rsid w:val="00334F3B"/>
    <w:rsid w:val="0033569E"/>
    <w:rsid w:val="00335B5A"/>
    <w:rsid w:val="00336EC2"/>
    <w:rsid w:val="0033749B"/>
    <w:rsid w:val="00337863"/>
    <w:rsid w:val="00337EFD"/>
    <w:rsid w:val="00340564"/>
    <w:rsid w:val="00340900"/>
    <w:rsid w:val="00340B19"/>
    <w:rsid w:val="00342236"/>
    <w:rsid w:val="0034244A"/>
    <w:rsid w:val="00342DB7"/>
    <w:rsid w:val="003438C7"/>
    <w:rsid w:val="00343AA3"/>
    <w:rsid w:val="003445AC"/>
    <w:rsid w:val="003447AA"/>
    <w:rsid w:val="00344BD8"/>
    <w:rsid w:val="00345D91"/>
    <w:rsid w:val="003462A5"/>
    <w:rsid w:val="003463D6"/>
    <w:rsid w:val="00350835"/>
    <w:rsid w:val="003509BA"/>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52D"/>
    <w:rsid w:val="00360D53"/>
    <w:rsid w:val="0036158E"/>
    <w:rsid w:val="00361FA7"/>
    <w:rsid w:val="003632B3"/>
    <w:rsid w:val="00363CDF"/>
    <w:rsid w:val="00364101"/>
    <w:rsid w:val="00365DA7"/>
    <w:rsid w:val="00365F6A"/>
    <w:rsid w:val="00366352"/>
    <w:rsid w:val="00366F0E"/>
    <w:rsid w:val="00367207"/>
    <w:rsid w:val="00367D4D"/>
    <w:rsid w:val="003703FD"/>
    <w:rsid w:val="0037085A"/>
    <w:rsid w:val="00370EED"/>
    <w:rsid w:val="003720D9"/>
    <w:rsid w:val="00373F5F"/>
    <w:rsid w:val="0037437B"/>
    <w:rsid w:val="0037458A"/>
    <w:rsid w:val="00374F04"/>
    <w:rsid w:val="003751DE"/>
    <w:rsid w:val="003756E9"/>
    <w:rsid w:val="0037591F"/>
    <w:rsid w:val="003761C1"/>
    <w:rsid w:val="003767DB"/>
    <w:rsid w:val="00376839"/>
    <w:rsid w:val="003779DF"/>
    <w:rsid w:val="00377E5D"/>
    <w:rsid w:val="00380414"/>
    <w:rsid w:val="00381239"/>
    <w:rsid w:val="00381276"/>
    <w:rsid w:val="003828F7"/>
    <w:rsid w:val="00382E52"/>
    <w:rsid w:val="00383BF8"/>
    <w:rsid w:val="00383D56"/>
    <w:rsid w:val="00383FE8"/>
    <w:rsid w:val="00384C7D"/>
    <w:rsid w:val="00385D8F"/>
    <w:rsid w:val="00386768"/>
    <w:rsid w:val="00392FEE"/>
    <w:rsid w:val="00393803"/>
    <w:rsid w:val="00393DC9"/>
    <w:rsid w:val="00394180"/>
    <w:rsid w:val="00394942"/>
    <w:rsid w:val="00396678"/>
    <w:rsid w:val="00397AF6"/>
    <w:rsid w:val="003A0DD4"/>
    <w:rsid w:val="003A17B5"/>
    <w:rsid w:val="003A18D2"/>
    <w:rsid w:val="003A20E8"/>
    <w:rsid w:val="003A22F7"/>
    <w:rsid w:val="003A2443"/>
    <w:rsid w:val="003A3E41"/>
    <w:rsid w:val="003A56A3"/>
    <w:rsid w:val="003A5FB2"/>
    <w:rsid w:val="003A603F"/>
    <w:rsid w:val="003A75A3"/>
    <w:rsid w:val="003A7AFA"/>
    <w:rsid w:val="003B052E"/>
    <w:rsid w:val="003B05C5"/>
    <w:rsid w:val="003B1B7C"/>
    <w:rsid w:val="003B1CF0"/>
    <w:rsid w:val="003B1F71"/>
    <w:rsid w:val="003B25F4"/>
    <w:rsid w:val="003B2782"/>
    <w:rsid w:val="003B51D5"/>
    <w:rsid w:val="003B6463"/>
    <w:rsid w:val="003B66A3"/>
    <w:rsid w:val="003B6D90"/>
    <w:rsid w:val="003B7088"/>
    <w:rsid w:val="003B7658"/>
    <w:rsid w:val="003B7915"/>
    <w:rsid w:val="003B7BD2"/>
    <w:rsid w:val="003C00A1"/>
    <w:rsid w:val="003C02BF"/>
    <w:rsid w:val="003C1F20"/>
    <w:rsid w:val="003C24EB"/>
    <w:rsid w:val="003C3089"/>
    <w:rsid w:val="003C330F"/>
    <w:rsid w:val="003C3D4B"/>
    <w:rsid w:val="003C3DCB"/>
    <w:rsid w:val="003C485E"/>
    <w:rsid w:val="003C48C4"/>
    <w:rsid w:val="003C64D4"/>
    <w:rsid w:val="003C75F2"/>
    <w:rsid w:val="003C78F6"/>
    <w:rsid w:val="003D0D8E"/>
    <w:rsid w:val="003D0E5D"/>
    <w:rsid w:val="003D0F6D"/>
    <w:rsid w:val="003D12AE"/>
    <w:rsid w:val="003D12D1"/>
    <w:rsid w:val="003D1362"/>
    <w:rsid w:val="003D34CA"/>
    <w:rsid w:val="003D3FE6"/>
    <w:rsid w:val="003D48BE"/>
    <w:rsid w:val="003D56CC"/>
    <w:rsid w:val="003D5935"/>
    <w:rsid w:val="003D6201"/>
    <w:rsid w:val="003D642E"/>
    <w:rsid w:val="003D676A"/>
    <w:rsid w:val="003E03A6"/>
    <w:rsid w:val="003E0707"/>
    <w:rsid w:val="003E197B"/>
    <w:rsid w:val="003E2902"/>
    <w:rsid w:val="003E2C78"/>
    <w:rsid w:val="003E3579"/>
    <w:rsid w:val="003E4418"/>
    <w:rsid w:val="003E4620"/>
    <w:rsid w:val="003E4BA6"/>
    <w:rsid w:val="003E4EEA"/>
    <w:rsid w:val="003E5907"/>
    <w:rsid w:val="003E5B33"/>
    <w:rsid w:val="003E626B"/>
    <w:rsid w:val="003F04BB"/>
    <w:rsid w:val="003F04EF"/>
    <w:rsid w:val="003F090E"/>
    <w:rsid w:val="003F1303"/>
    <w:rsid w:val="003F2259"/>
    <w:rsid w:val="003F2E58"/>
    <w:rsid w:val="003F3227"/>
    <w:rsid w:val="003F3315"/>
    <w:rsid w:val="003F3E1F"/>
    <w:rsid w:val="003F47E5"/>
    <w:rsid w:val="003F4E03"/>
    <w:rsid w:val="003F4EE6"/>
    <w:rsid w:val="003F5041"/>
    <w:rsid w:val="003F5874"/>
    <w:rsid w:val="003F7EDD"/>
    <w:rsid w:val="004003A2"/>
    <w:rsid w:val="00400615"/>
    <w:rsid w:val="004006DC"/>
    <w:rsid w:val="00400781"/>
    <w:rsid w:val="00401847"/>
    <w:rsid w:val="00401C55"/>
    <w:rsid w:val="0040214B"/>
    <w:rsid w:val="004025C8"/>
    <w:rsid w:val="004025E7"/>
    <w:rsid w:val="004029C8"/>
    <w:rsid w:val="004032AE"/>
    <w:rsid w:val="004033C8"/>
    <w:rsid w:val="00403800"/>
    <w:rsid w:val="00404012"/>
    <w:rsid w:val="00404431"/>
    <w:rsid w:val="00405492"/>
    <w:rsid w:val="00405986"/>
    <w:rsid w:val="00405FA5"/>
    <w:rsid w:val="00405FD0"/>
    <w:rsid w:val="00406601"/>
    <w:rsid w:val="00407243"/>
    <w:rsid w:val="00407897"/>
    <w:rsid w:val="00407A38"/>
    <w:rsid w:val="00410A1B"/>
    <w:rsid w:val="00411A2D"/>
    <w:rsid w:val="00411CC4"/>
    <w:rsid w:val="0041227E"/>
    <w:rsid w:val="00412413"/>
    <w:rsid w:val="004129B9"/>
    <w:rsid w:val="00412F0C"/>
    <w:rsid w:val="004146FD"/>
    <w:rsid w:val="00414893"/>
    <w:rsid w:val="00414D43"/>
    <w:rsid w:val="00415676"/>
    <w:rsid w:val="00415F70"/>
    <w:rsid w:val="00416262"/>
    <w:rsid w:val="00416C6F"/>
    <w:rsid w:val="004172EF"/>
    <w:rsid w:val="00417DF9"/>
    <w:rsid w:val="004201EB"/>
    <w:rsid w:val="0042072A"/>
    <w:rsid w:val="00420E07"/>
    <w:rsid w:val="00420FED"/>
    <w:rsid w:val="004220D5"/>
    <w:rsid w:val="00422872"/>
    <w:rsid w:val="00422D7B"/>
    <w:rsid w:val="004234AC"/>
    <w:rsid w:val="00423870"/>
    <w:rsid w:val="00424608"/>
    <w:rsid w:val="00424D0A"/>
    <w:rsid w:val="004252E2"/>
    <w:rsid w:val="00425566"/>
    <w:rsid w:val="00426096"/>
    <w:rsid w:val="0042669D"/>
    <w:rsid w:val="00426C3B"/>
    <w:rsid w:val="004270F4"/>
    <w:rsid w:val="004277EB"/>
    <w:rsid w:val="00427D23"/>
    <w:rsid w:val="00427FBA"/>
    <w:rsid w:val="004308F2"/>
    <w:rsid w:val="004311C0"/>
    <w:rsid w:val="00431813"/>
    <w:rsid w:val="00431FA2"/>
    <w:rsid w:val="00432235"/>
    <w:rsid w:val="00432749"/>
    <w:rsid w:val="004328A7"/>
    <w:rsid w:val="00432945"/>
    <w:rsid w:val="00433601"/>
    <w:rsid w:val="00433C35"/>
    <w:rsid w:val="00433F88"/>
    <w:rsid w:val="004342D2"/>
    <w:rsid w:val="00434E3D"/>
    <w:rsid w:val="0043596C"/>
    <w:rsid w:val="00436147"/>
    <w:rsid w:val="00436529"/>
    <w:rsid w:val="00436B95"/>
    <w:rsid w:val="00440C6E"/>
    <w:rsid w:val="00441170"/>
    <w:rsid w:val="00441A47"/>
    <w:rsid w:val="00441D1B"/>
    <w:rsid w:val="00443054"/>
    <w:rsid w:val="00443108"/>
    <w:rsid w:val="004456ED"/>
    <w:rsid w:val="0044597E"/>
    <w:rsid w:val="00445B23"/>
    <w:rsid w:val="004465B0"/>
    <w:rsid w:val="00446603"/>
    <w:rsid w:val="00446AD3"/>
    <w:rsid w:val="00446CCB"/>
    <w:rsid w:val="0044737C"/>
    <w:rsid w:val="00447CC9"/>
    <w:rsid w:val="00450C6D"/>
    <w:rsid w:val="00451469"/>
    <w:rsid w:val="004517A9"/>
    <w:rsid w:val="00452444"/>
    <w:rsid w:val="00452868"/>
    <w:rsid w:val="00452F67"/>
    <w:rsid w:val="00453BE2"/>
    <w:rsid w:val="00455B55"/>
    <w:rsid w:val="00455E17"/>
    <w:rsid w:val="00456034"/>
    <w:rsid w:val="0045668F"/>
    <w:rsid w:val="00456E46"/>
    <w:rsid w:val="00460446"/>
    <w:rsid w:val="00460A4D"/>
    <w:rsid w:val="00460B49"/>
    <w:rsid w:val="00460D24"/>
    <w:rsid w:val="0046137E"/>
    <w:rsid w:val="004615C1"/>
    <w:rsid w:val="004619EF"/>
    <w:rsid w:val="00461A21"/>
    <w:rsid w:val="00461F74"/>
    <w:rsid w:val="00462781"/>
    <w:rsid w:val="00462A8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1983"/>
    <w:rsid w:val="00472B62"/>
    <w:rsid w:val="00472BD7"/>
    <w:rsid w:val="00473264"/>
    <w:rsid w:val="004736B4"/>
    <w:rsid w:val="00474210"/>
    <w:rsid w:val="00474985"/>
    <w:rsid w:val="00475449"/>
    <w:rsid w:val="00476C6D"/>
    <w:rsid w:val="004800FA"/>
    <w:rsid w:val="00482B99"/>
    <w:rsid w:val="00482C3D"/>
    <w:rsid w:val="00482F0D"/>
    <w:rsid w:val="00484D26"/>
    <w:rsid w:val="0048557A"/>
    <w:rsid w:val="004855F0"/>
    <w:rsid w:val="00485782"/>
    <w:rsid w:val="004865A6"/>
    <w:rsid w:val="00486BF4"/>
    <w:rsid w:val="00486CD5"/>
    <w:rsid w:val="00487801"/>
    <w:rsid w:val="00491933"/>
    <w:rsid w:val="00491A75"/>
    <w:rsid w:val="00492A1F"/>
    <w:rsid w:val="00492CB8"/>
    <w:rsid w:val="004937CC"/>
    <w:rsid w:val="00493B6B"/>
    <w:rsid w:val="00494ACF"/>
    <w:rsid w:val="00494B48"/>
    <w:rsid w:val="00495A06"/>
    <w:rsid w:val="00495A90"/>
    <w:rsid w:val="00495B08"/>
    <w:rsid w:val="00495C97"/>
    <w:rsid w:val="00496A83"/>
    <w:rsid w:val="004976AA"/>
    <w:rsid w:val="004A03FA"/>
    <w:rsid w:val="004A085D"/>
    <w:rsid w:val="004A08DF"/>
    <w:rsid w:val="004A1429"/>
    <w:rsid w:val="004A1A39"/>
    <w:rsid w:val="004A22B3"/>
    <w:rsid w:val="004A2620"/>
    <w:rsid w:val="004A2B89"/>
    <w:rsid w:val="004A409C"/>
    <w:rsid w:val="004A4131"/>
    <w:rsid w:val="004A4300"/>
    <w:rsid w:val="004A4ACF"/>
    <w:rsid w:val="004A5228"/>
    <w:rsid w:val="004A5A81"/>
    <w:rsid w:val="004A65BD"/>
    <w:rsid w:val="004A6C40"/>
    <w:rsid w:val="004B00BB"/>
    <w:rsid w:val="004B104E"/>
    <w:rsid w:val="004B10AC"/>
    <w:rsid w:val="004B1550"/>
    <w:rsid w:val="004B1D6E"/>
    <w:rsid w:val="004B40C9"/>
    <w:rsid w:val="004B62B9"/>
    <w:rsid w:val="004B6589"/>
    <w:rsid w:val="004B6FFE"/>
    <w:rsid w:val="004B7004"/>
    <w:rsid w:val="004B7099"/>
    <w:rsid w:val="004B7AB3"/>
    <w:rsid w:val="004B7D98"/>
    <w:rsid w:val="004C2575"/>
    <w:rsid w:val="004C2876"/>
    <w:rsid w:val="004C3099"/>
    <w:rsid w:val="004C3298"/>
    <w:rsid w:val="004C3ED3"/>
    <w:rsid w:val="004C475B"/>
    <w:rsid w:val="004C4896"/>
    <w:rsid w:val="004C4D0F"/>
    <w:rsid w:val="004C4DEF"/>
    <w:rsid w:val="004C4FA6"/>
    <w:rsid w:val="004C506F"/>
    <w:rsid w:val="004C7629"/>
    <w:rsid w:val="004C7A2A"/>
    <w:rsid w:val="004C7C73"/>
    <w:rsid w:val="004D053C"/>
    <w:rsid w:val="004D139E"/>
    <w:rsid w:val="004D2CAE"/>
    <w:rsid w:val="004D305F"/>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4B8"/>
    <w:rsid w:val="004E5E36"/>
    <w:rsid w:val="004E6DC8"/>
    <w:rsid w:val="004F057C"/>
    <w:rsid w:val="004F066A"/>
    <w:rsid w:val="004F08A4"/>
    <w:rsid w:val="004F0E66"/>
    <w:rsid w:val="004F131A"/>
    <w:rsid w:val="004F19D9"/>
    <w:rsid w:val="004F22FF"/>
    <w:rsid w:val="004F2869"/>
    <w:rsid w:val="004F3122"/>
    <w:rsid w:val="004F42CC"/>
    <w:rsid w:val="004F4824"/>
    <w:rsid w:val="004F4D69"/>
    <w:rsid w:val="004F5C0B"/>
    <w:rsid w:val="004F5D52"/>
    <w:rsid w:val="004F6F1F"/>
    <w:rsid w:val="004F7524"/>
    <w:rsid w:val="004F7730"/>
    <w:rsid w:val="004F7EC1"/>
    <w:rsid w:val="005008F2"/>
    <w:rsid w:val="00500EB6"/>
    <w:rsid w:val="005020A8"/>
    <w:rsid w:val="0050249C"/>
    <w:rsid w:val="005027A7"/>
    <w:rsid w:val="00502CB7"/>
    <w:rsid w:val="005036ED"/>
    <w:rsid w:val="00503D4B"/>
    <w:rsid w:val="00505CCB"/>
    <w:rsid w:val="005060CD"/>
    <w:rsid w:val="00507698"/>
    <w:rsid w:val="00512005"/>
    <w:rsid w:val="00512B45"/>
    <w:rsid w:val="00513C5D"/>
    <w:rsid w:val="00513DDB"/>
    <w:rsid w:val="00514D97"/>
    <w:rsid w:val="005150DC"/>
    <w:rsid w:val="005154DA"/>
    <w:rsid w:val="00515A8D"/>
    <w:rsid w:val="0051601A"/>
    <w:rsid w:val="00516ACB"/>
    <w:rsid w:val="005171EA"/>
    <w:rsid w:val="005171EF"/>
    <w:rsid w:val="00517772"/>
    <w:rsid w:val="0051797B"/>
    <w:rsid w:val="00517A3D"/>
    <w:rsid w:val="005203C9"/>
    <w:rsid w:val="0052055C"/>
    <w:rsid w:val="0052060B"/>
    <w:rsid w:val="005220A7"/>
    <w:rsid w:val="00522A47"/>
    <w:rsid w:val="00523D7B"/>
    <w:rsid w:val="00524449"/>
    <w:rsid w:val="00524F7A"/>
    <w:rsid w:val="00524FDA"/>
    <w:rsid w:val="005260C6"/>
    <w:rsid w:val="005263A5"/>
    <w:rsid w:val="0052662F"/>
    <w:rsid w:val="0052738A"/>
    <w:rsid w:val="00527487"/>
    <w:rsid w:val="0052753D"/>
    <w:rsid w:val="005276B6"/>
    <w:rsid w:val="005320B8"/>
    <w:rsid w:val="00532C69"/>
    <w:rsid w:val="00532F04"/>
    <w:rsid w:val="00532FB7"/>
    <w:rsid w:val="0053371B"/>
    <w:rsid w:val="00533976"/>
    <w:rsid w:val="00534EFB"/>
    <w:rsid w:val="00535485"/>
    <w:rsid w:val="00535C65"/>
    <w:rsid w:val="00536945"/>
    <w:rsid w:val="00537888"/>
    <w:rsid w:val="00540805"/>
    <w:rsid w:val="005409FD"/>
    <w:rsid w:val="00540E14"/>
    <w:rsid w:val="005422D6"/>
    <w:rsid w:val="00542992"/>
    <w:rsid w:val="00542F1E"/>
    <w:rsid w:val="00543248"/>
    <w:rsid w:val="00543F4D"/>
    <w:rsid w:val="005449A2"/>
    <w:rsid w:val="00546228"/>
    <w:rsid w:val="00546846"/>
    <w:rsid w:val="005474A0"/>
    <w:rsid w:val="005477D3"/>
    <w:rsid w:val="00547D6B"/>
    <w:rsid w:val="005507D5"/>
    <w:rsid w:val="00550BBF"/>
    <w:rsid w:val="00551995"/>
    <w:rsid w:val="005527F0"/>
    <w:rsid w:val="00552A52"/>
    <w:rsid w:val="00553435"/>
    <w:rsid w:val="005547E7"/>
    <w:rsid w:val="00555922"/>
    <w:rsid w:val="00556C59"/>
    <w:rsid w:val="00556EEF"/>
    <w:rsid w:val="00556FCB"/>
    <w:rsid w:val="00557873"/>
    <w:rsid w:val="00557ABB"/>
    <w:rsid w:val="005605A3"/>
    <w:rsid w:val="00560EC5"/>
    <w:rsid w:val="005611D0"/>
    <w:rsid w:val="00561A5E"/>
    <w:rsid w:val="005621E1"/>
    <w:rsid w:val="00562317"/>
    <w:rsid w:val="00562FAD"/>
    <w:rsid w:val="00563043"/>
    <w:rsid w:val="0056304D"/>
    <w:rsid w:val="00563277"/>
    <w:rsid w:val="005637DE"/>
    <w:rsid w:val="005645E3"/>
    <w:rsid w:val="00564A11"/>
    <w:rsid w:val="00565CC1"/>
    <w:rsid w:val="00566672"/>
    <w:rsid w:val="00566EB1"/>
    <w:rsid w:val="00567A51"/>
    <w:rsid w:val="00567F8A"/>
    <w:rsid w:val="00570D46"/>
    <w:rsid w:val="005713F7"/>
    <w:rsid w:val="005721F8"/>
    <w:rsid w:val="00572858"/>
    <w:rsid w:val="005728D5"/>
    <w:rsid w:val="00572A35"/>
    <w:rsid w:val="00572B82"/>
    <w:rsid w:val="00572EB3"/>
    <w:rsid w:val="005737EC"/>
    <w:rsid w:val="005739B4"/>
    <w:rsid w:val="00574318"/>
    <w:rsid w:val="0057490C"/>
    <w:rsid w:val="00574B15"/>
    <w:rsid w:val="00574B19"/>
    <w:rsid w:val="00574CBC"/>
    <w:rsid w:val="00577F55"/>
    <w:rsid w:val="00581097"/>
    <w:rsid w:val="005822EA"/>
    <w:rsid w:val="005826B2"/>
    <w:rsid w:val="00582B59"/>
    <w:rsid w:val="00583036"/>
    <w:rsid w:val="00584989"/>
    <w:rsid w:val="005860D8"/>
    <w:rsid w:val="00586133"/>
    <w:rsid w:val="005862AD"/>
    <w:rsid w:val="00587007"/>
    <w:rsid w:val="00587026"/>
    <w:rsid w:val="005871B4"/>
    <w:rsid w:val="00587452"/>
    <w:rsid w:val="00587777"/>
    <w:rsid w:val="00587CC4"/>
    <w:rsid w:val="00590338"/>
    <w:rsid w:val="00591535"/>
    <w:rsid w:val="00591DCA"/>
    <w:rsid w:val="0059231C"/>
    <w:rsid w:val="00592E18"/>
    <w:rsid w:val="00593AB2"/>
    <w:rsid w:val="00593D50"/>
    <w:rsid w:val="00593E46"/>
    <w:rsid w:val="005950BB"/>
    <w:rsid w:val="00595D9A"/>
    <w:rsid w:val="005960E9"/>
    <w:rsid w:val="0059670A"/>
    <w:rsid w:val="0059742B"/>
    <w:rsid w:val="005A0DD6"/>
    <w:rsid w:val="005A11EF"/>
    <w:rsid w:val="005A1B14"/>
    <w:rsid w:val="005A24EE"/>
    <w:rsid w:val="005A355A"/>
    <w:rsid w:val="005A3A0C"/>
    <w:rsid w:val="005A3B60"/>
    <w:rsid w:val="005A3E1E"/>
    <w:rsid w:val="005A4A24"/>
    <w:rsid w:val="005A548D"/>
    <w:rsid w:val="005A5FC8"/>
    <w:rsid w:val="005A72C9"/>
    <w:rsid w:val="005A7B5B"/>
    <w:rsid w:val="005B1134"/>
    <w:rsid w:val="005B14F7"/>
    <w:rsid w:val="005B1BB1"/>
    <w:rsid w:val="005B258D"/>
    <w:rsid w:val="005B31A0"/>
    <w:rsid w:val="005B357B"/>
    <w:rsid w:val="005B3585"/>
    <w:rsid w:val="005B38A3"/>
    <w:rsid w:val="005B3B02"/>
    <w:rsid w:val="005B3BAE"/>
    <w:rsid w:val="005B444C"/>
    <w:rsid w:val="005B48A9"/>
    <w:rsid w:val="005B4B67"/>
    <w:rsid w:val="005B5719"/>
    <w:rsid w:val="005B5A02"/>
    <w:rsid w:val="005B62B8"/>
    <w:rsid w:val="005B7EB0"/>
    <w:rsid w:val="005C05CD"/>
    <w:rsid w:val="005C0CB8"/>
    <w:rsid w:val="005C10F2"/>
    <w:rsid w:val="005C1B20"/>
    <w:rsid w:val="005C1B86"/>
    <w:rsid w:val="005C35B5"/>
    <w:rsid w:val="005C3B4B"/>
    <w:rsid w:val="005C3D3A"/>
    <w:rsid w:val="005C457E"/>
    <w:rsid w:val="005C4643"/>
    <w:rsid w:val="005C574E"/>
    <w:rsid w:val="005C6CEC"/>
    <w:rsid w:val="005D00B7"/>
    <w:rsid w:val="005D07A3"/>
    <w:rsid w:val="005D13A4"/>
    <w:rsid w:val="005D1446"/>
    <w:rsid w:val="005D163A"/>
    <w:rsid w:val="005D1971"/>
    <w:rsid w:val="005D1A03"/>
    <w:rsid w:val="005D1B7B"/>
    <w:rsid w:val="005D2614"/>
    <w:rsid w:val="005D2C22"/>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410F"/>
    <w:rsid w:val="005E411A"/>
    <w:rsid w:val="005E506E"/>
    <w:rsid w:val="005E5625"/>
    <w:rsid w:val="005E6D3B"/>
    <w:rsid w:val="005E7BF0"/>
    <w:rsid w:val="005F0D70"/>
    <w:rsid w:val="005F1858"/>
    <w:rsid w:val="005F1AFC"/>
    <w:rsid w:val="005F213E"/>
    <w:rsid w:val="005F2994"/>
    <w:rsid w:val="005F2F7E"/>
    <w:rsid w:val="005F3734"/>
    <w:rsid w:val="005F3A4B"/>
    <w:rsid w:val="005F4073"/>
    <w:rsid w:val="005F44FA"/>
    <w:rsid w:val="005F4538"/>
    <w:rsid w:val="005F4883"/>
    <w:rsid w:val="005F4C98"/>
    <w:rsid w:val="005F5DBF"/>
    <w:rsid w:val="005F6019"/>
    <w:rsid w:val="005F7850"/>
    <w:rsid w:val="005F7986"/>
    <w:rsid w:val="005F7D1B"/>
    <w:rsid w:val="006003F4"/>
    <w:rsid w:val="0060157E"/>
    <w:rsid w:val="00602DBE"/>
    <w:rsid w:val="00602EEF"/>
    <w:rsid w:val="0060309C"/>
    <w:rsid w:val="00603655"/>
    <w:rsid w:val="00605017"/>
    <w:rsid w:val="0060748D"/>
    <w:rsid w:val="0060771F"/>
    <w:rsid w:val="00607815"/>
    <w:rsid w:val="00607A77"/>
    <w:rsid w:val="0061115B"/>
    <w:rsid w:val="00611BB1"/>
    <w:rsid w:val="00612B1F"/>
    <w:rsid w:val="00612EB2"/>
    <w:rsid w:val="0061323D"/>
    <w:rsid w:val="00613BB9"/>
    <w:rsid w:val="00614236"/>
    <w:rsid w:val="00614560"/>
    <w:rsid w:val="0061608B"/>
    <w:rsid w:val="00616B93"/>
    <w:rsid w:val="00617993"/>
    <w:rsid w:val="00620B8F"/>
    <w:rsid w:val="00622DE5"/>
    <w:rsid w:val="00623106"/>
    <w:rsid w:val="00623492"/>
    <w:rsid w:val="00623763"/>
    <w:rsid w:val="00623B30"/>
    <w:rsid w:val="00624059"/>
    <w:rsid w:val="00624EB8"/>
    <w:rsid w:val="00626A14"/>
    <w:rsid w:val="00627BA5"/>
    <w:rsid w:val="00627EAF"/>
    <w:rsid w:val="00630C2F"/>
    <w:rsid w:val="006311CF"/>
    <w:rsid w:val="00633A60"/>
    <w:rsid w:val="00634137"/>
    <w:rsid w:val="0063503D"/>
    <w:rsid w:val="00635320"/>
    <w:rsid w:val="0063713F"/>
    <w:rsid w:val="00640FA9"/>
    <w:rsid w:val="00641189"/>
    <w:rsid w:val="00641C9D"/>
    <w:rsid w:val="00642356"/>
    <w:rsid w:val="00643B09"/>
    <w:rsid w:val="00644287"/>
    <w:rsid w:val="00645284"/>
    <w:rsid w:val="006468C5"/>
    <w:rsid w:val="00647438"/>
    <w:rsid w:val="0065124A"/>
    <w:rsid w:val="00652C74"/>
    <w:rsid w:val="00653567"/>
    <w:rsid w:val="00653660"/>
    <w:rsid w:val="0065507B"/>
    <w:rsid w:val="006550D4"/>
    <w:rsid w:val="00655147"/>
    <w:rsid w:val="006555FD"/>
    <w:rsid w:val="00657404"/>
    <w:rsid w:val="006574D1"/>
    <w:rsid w:val="0065779E"/>
    <w:rsid w:val="00657D75"/>
    <w:rsid w:val="00660F03"/>
    <w:rsid w:val="00661D60"/>
    <w:rsid w:val="0066297D"/>
    <w:rsid w:val="00663ED1"/>
    <w:rsid w:val="00664397"/>
    <w:rsid w:val="00664CE7"/>
    <w:rsid w:val="00665FE9"/>
    <w:rsid w:val="00666EB3"/>
    <w:rsid w:val="00667D75"/>
    <w:rsid w:val="006703DA"/>
    <w:rsid w:val="006705CC"/>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28EA"/>
    <w:rsid w:val="00682CE5"/>
    <w:rsid w:val="006832BB"/>
    <w:rsid w:val="0068465B"/>
    <w:rsid w:val="006847AE"/>
    <w:rsid w:val="00684AF2"/>
    <w:rsid w:val="00684ECE"/>
    <w:rsid w:val="0068672A"/>
    <w:rsid w:val="00687622"/>
    <w:rsid w:val="00687CA0"/>
    <w:rsid w:val="00687F58"/>
    <w:rsid w:val="00690262"/>
    <w:rsid w:val="00690991"/>
    <w:rsid w:val="006913BE"/>
    <w:rsid w:val="00691F3E"/>
    <w:rsid w:val="0069217D"/>
    <w:rsid w:val="006941E7"/>
    <w:rsid w:val="006949C5"/>
    <w:rsid w:val="0069505C"/>
    <w:rsid w:val="00695C67"/>
    <w:rsid w:val="00696738"/>
    <w:rsid w:val="0069694F"/>
    <w:rsid w:val="00696EFE"/>
    <w:rsid w:val="00696F3B"/>
    <w:rsid w:val="006A03C8"/>
    <w:rsid w:val="006A053D"/>
    <w:rsid w:val="006A1815"/>
    <w:rsid w:val="006A20BC"/>
    <w:rsid w:val="006A3446"/>
    <w:rsid w:val="006A35C4"/>
    <w:rsid w:val="006A376C"/>
    <w:rsid w:val="006A38DD"/>
    <w:rsid w:val="006A3AF3"/>
    <w:rsid w:val="006A414D"/>
    <w:rsid w:val="006A4537"/>
    <w:rsid w:val="006A4F83"/>
    <w:rsid w:val="006A5265"/>
    <w:rsid w:val="006A55E1"/>
    <w:rsid w:val="006A6469"/>
    <w:rsid w:val="006A7F04"/>
    <w:rsid w:val="006B0AAE"/>
    <w:rsid w:val="006B0BEB"/>
    <w:rsid w:val="006B0C55"/>
    <w:rsid w:val="006B2758"/>
    <w:rsid w:val="006B3077"/>
    <w:rsid w:val="006B47CA"/>
    <w:rsid w:val="006B48BB"/>
    <w:rsid w:val="006B5AA4"/>
    <w:rsid w:val="006B74D5"/>
    <w:rsid w:val="006B7E08"/>
    <w:rsid w:val="006C2A50"/>
    <w:rsid w:val="006C2B5B"/>
    <w:rsid w:val="006C37E7"/>
    <w:rsid w:val="006C405A"/>
    <w:rsid w:val="006C4092"/>
    <w:rsid w:val="006C41FD"/>
    <w:rsid w:val="006C4FB3"/>
    <w:rsid w:val="006C5A67"/>
    <w:rsid w:val="006C67CC"/>
    <w:rsid w:val="006C6BBC"/>
    <w:rsid w:val="006C70CF"/>
    <w:rsid w:val="006D0922"/>
    <w:rsid w:val="006D2C21"/>
    <w:rsid w:val="006D2F35"/>
    <w:rsid w:val="006D374A"/>
    <w:rsid w:val="006D3929"/>
    <w:rsid w:val="006D5A51"/>
    <w:rsid w:val="006D612F"/>
    <w:rsid w:val="006D66A0"/>
    <w:rsid w:val="006D69E0"/>
    <w:rsid w:val="006D7770"/>
    <w:rsid w:val="006D7C98"/>
    <w:rsid w:val="006E15B7"/>
    <w:rsid w:val="006E203C"/>
    <w:rsid w:val="006E3666"/>
    <w:rsid w:val="006E396F"/>
    <w:rsid w:val="006E4A8F"/>
    <w:rsid w:val="006E5047"/>
    <w:rsid w:val="006E50DB"/>
    <w:rsid w:val="006E520D"/>
    <w:rsid w:val="006E5774"/>
    <w:rsid w:val="006E62CD"/>
    <w:rsid w:val="006E6D3E"/>
    <w:rsid w:val="006E6FC5"/>
    <w:rsid w:val="006F0FC1"/>
    <w:rsid w:val="006F1580"/>
    <w:rsid w:val="006F1606"/>
    <w:rsid w:val="006F1B1B"/>
    <w:rsid w:val="006F1BFC"/>
    <w:rsid w:val="006F2A7F"/>
    <w:rsid w:val="006F3DDA"/>
    <w:rsid w:val="006F3E72"/>
    <w:rsid w:val="006F4157"/>
    <w:rsid w:val="006F5025"/>
    <w:rsid w:val="006F55DA"/>
    <w:rsid w:val="006F5BAD"/>
    <w:rsid w:val="006F60F7"/>
    <w:rsid w:val="006F6DDC"/>
    <w:rsid w:val="006F7152"/>
    <w:rsid w:val="006F760B"/>
    <w:rsid w:val="006F7926"/>
    <w:rsid w:val="006F7982"/>
    <w:rsid w:val="00700C6D"/>
    <w:rsid w:val="0070160A"/>
    <w:rsid w:val="00701617"/>
    <w:rsid w:val="00701CC6"/>
    <w:rsid w:val="007021D4"/>
    <w:rsid w:val="00702AB1"/>
    <w:rsid w:val="00702D6D"/>
    <w:rsid w:val="00703392"/>
    <w:rsid w:val="007037A3"/>
    <w:rsid w:val="00704312"/>
    <w:rsid w:val="00705314"/>
    <w:rsid w:val="007055F7"/>
    <w:rsid w:val="00705876"/>
    <w:rsid w:val="00706E3A"/>
    <w:rsid w:val="00707075"/>
    <w:rsid w:val="007071C7"/>
    <w:rsid w:val="0070794F"/>
    <w:rsid w:val="00710EAB"/>
    <w:rsid w:val="00711D97"/>
    <w:rsid w:val="007125FD"/>
    <w:rsid w:val="007134CD"/>
    <w:rsid w:val="007138D0"/>
    <w:rsid w:val="00714570"/>
    <w:rsid w:val="00714609"/>
    <w:rsid w:val="00714F97"/>
    <w:rsid w:val="0071530F"/>
    <w:rsid w:val="00716166"/>
    <w:rsid w:val="00716D16"/>
    <w:rsid w:val="0071733A"/>
    <w:rsid w:val="0071752E"/>
    <w:rsid w:val="00720457"/>
    <w:rsid w:val="0072111F"/>
    <w:rsid w:val="0072174A"/>
    <w:rsid w:val="00721C73"/>
    <w:rsid w:val="00721D0F"/>
    <w:rsid w:val="00721E4C"/>
    <w:rsid w:val="00722800"/>
    <w:rsid w:val="00724C89"/>
    <w:rsid w:val="00724E74"/>
    <w:rsid w:val="007269C0"/>
    <w:rsid w:val="00727F24"/>
    <w:rsid w:val="00731090"/>
    <w:rsid w:val="0073116D"/>
    <w:rsid w:val="007311A8"/>
    <w:rsid w:val="0073208A"/>
    <w:rsid w:val="0073242A"/>
    <w:rsid w:val="00732E1A"/>
    <w:rsid w:val="0073350A"/>
    <w:rsid w:val="00733DF9"/>
    <w:rsid w:val="00733F6A"/>
    <w:rsid w:val="007353E7"/>
    <w:rsid w:val="007354BC"/>
    <w:rsid w:val="00735AFD"/>
    <w:rsid w:val="00736025"/>
    <w:rsid w:val="00736EFF"/>
    <w:rsid w:val="007370EE"/>
    <w:rsid w:val="00737A51"/>
    <w:rsid w:val="00737C7D"/>
    <w:rsid w:val="007406EE"/>
    <w:rsid w:val="007409B3"/>
    <w:rsid w:val="00740E0A"/>
    <w:rsid w:val="007410F1"/>
    <w:rsid w:val="00741457"/>
    <w:rsid w:val="00741587"/>
    <w:rsid w:val="0074236C"/>
    <w:rsid w:val="00742FAC"/>
    <w:rsid w:val="00743E7D"/>
    <w:rsid w:val="0074539A"/>
    <w:rsid w:val="0074706D"/>
    <w:rsid w:val="00750D73"/>
    <w:rsid w:val="00752B07"/>
    <w:rsid w:val="00753500"/>
    <w:rsid w:val="00753BF7"/>
    <w:rsid w:val="00753C59"/>
    <w:rsid w:val="00754B62"/>
    <w:rsid w:val="00754FBB"/>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8DF"/>
    <w:rsid w:val="00766ADB"/>
    <w:rsid w:val="00770AF1"/>
    <w:rsid w:val="00772410"/>
    <w:rsid w:val="00773734"/>
    <w:rsid w:val="00774C34"/>
    <w:rsid w:val="0077520A"/>
    <w:rsid w:val="00775C51"/>
    <w:rsid w:val="00775E98"/>
    <w:rsid w:val="0077673A"/>
    <w:rsid w:val="0078026B"/>
    <w:rsid w:val="00780BEC"/>
    <w:rsid w:val="00780C05"/>
    <w:rsid w:val="00780FB7"/>
    <w:rsid w:val="0078227B"/>
    <w:rsid w:val="00782EC0"/>
    <w:rsid w:val="00783D8B"/>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5C6"/>
    <w:rsid w:val="007A08E5"/>
    <w:rsid w:val="007A12D9"/>
    <w:rsid w:val="007A147C"/>
    <w:rsid w:val="007A14BB"/>
    <w:rsid w:val="007A1651"/>
    <w:rsid w:val="007A2246"/>
    <w:rsid w:val="007A2D51"/>
    <w:rsid w:val="007A3EBF"/>
    <w:rsid w:val="007A43E2"/>
    <w:rsid w:val="007A483F"/>
    <w:rsid w:val="007A5328"/>
    <w:rsid w:val="007A5DC2"/>
    <w:rsid w:val="007A6576"/>
    <w:rsid w:val="007A75F6"/>
    <w:rsid w:val="007A7D41"/>
    <w:rsid w:val="007B02FE"/>
    <w:rsid w:val="007B0C65"/>
    <w:rsid w:val="007B0CA9"/>
    <w:rsid w:val="007B0E92"/>
    <w:rsid w:val="007B10CC"/>
    <w:rsid w:val="007B21F2"/>
    <w:rsid w:val="007B2945"/>
    <w:rsid w:val="007B2B4F"/>
    <w:rsid w:val="007B2B7E"/>
    <w:rsid w:val="007B381B"/>
    <w:rsid w:val="007B482A"/>
    <w:rsid w:val="007B4887"/>
    <w:rsid w:val="007B5869"/>
    <w:rsid w:val="007B5B20"/>
    <w:rsid w:val="007B68E9"/>
    <w:rsid w:val="007B6BB9"/>
    <w:rsid w:val="007B6C17"/>
    <w:rsid w:val="007B743F"/>
    <w:rsid w:val="007B76EC"/>
    <w:rsid w:val="007C08D7"/>
    <w:rsid w:val="007C1037"/>
    <w:rsid w:val="007C1745"/>
    <w:rsid w:val="007C1E01"/>
    <w:rsid w:val="007C2061"/>
    <w:rsid w:val="007C2B6D"/>
    <w:rsid w:val="007C2F75"/>
    <w:rsid w:val="007C347A"/>
    <w:rsid w:val="007C3AF8"/>
    <w:rsid w:val="007C5B95"/>
    <w:rsid w:val="007C62E4"/>
    <w:rsid w:val="007C702A"/>
    <w:rsid w:val="007C792E"/>
    <w:rsid w:val="007C7B51"/>
    <w:rsid w:val="007D0A3D"/>
    <w:rsid w:val="007D0E55"/>
    <w:rsid w:val="007D0E70"/>
    <w:rsid w:val="007D176C"/>
    <w:rsid w:val="007D2630"/>
    <w:rsid w:val="007D26AB"/>
    <w:rsid w:val="007D2DC1"/>
    <w:rsid w:val="007D33DC"/>
    <w:rsid w:val="007D3610"/>
    <w:rsid w:val="007D3C5B"/>
    <w:rsid w:val="007D3DB2"/>
    <w:rsid w:val="007D4355"/>
    <w:rsid w:val="007D489C"/>
    <w:rsid w:val="007D52BF"/>
    <w:rsid w:val="007D56AC"/>
    <w:rsid w:val="007D5824"/>
    <w:rsid w:val="007D5BF5"/>
    <w:rsid w:val="007D5DDD"/>
    <w:rsid w:val="007D608D"/>
    <w:rsid w:val="007D7040"/>
    <w:rsid w:val="007E01DB"/>
    <w:rsid w:val="007E12A6"/>
    <w:rsid w:val="007E13FF"/>
    <w:rsid w:val="007E1524"/>
    <w:rsid w:val="007E21B8"/>
    <w:rsid w:val="007E286A"/>
    <w:rsid w:val="007E2C6F"/>
    <w:rsid w:val="007E3697"/>
    <w:rsid w:val="007E4E7B"/>
    <w:rsid w:val="007E4F7C"/>
    <w:rsid w:val="007E7F54"/>
    <w:rsid w:val="007F1291"/>
    <w:rsid w:val="007F238F"/>
    <w:rsid w:val="007F2AD3"/>
    <w:rsid w:val="007F2E9E"/>
    <w:rsid w:val="007F346C"/>
    <w:rsid w:val="007F4BBD"/>
    <w:rsid w:val="007F5752"/>
    <w:rsid w:val="007F5A49"/>
    <w:rsid w:val="007F5A72"/>
    <w:rsid w:val="007F62C0"/>
    <w:rsid w:val="007F6F2D"/>
    <w:rsid w:val="007F75E9"/>
    <w:rsid w:val="007F7F3A"/>
    <w:rsid w:val="0080130B"/>
    <w:rsid w:val="00802204"/>
    <w:rsid w:val="00802F9D"/>
    <w:rsid w:val="00803BCF"/>
    <w:rsid w:val="0080436E"/>
    <w:rsid w:val="008051E3"/>
    <w:rsid w:val="00805708"/>
    <w:rsid w:val="00805F7B"/>
    <w:rsid w:val="008062B2"/>
    <w:rsid w:val="00806674"/>
    <w:rsid w:val="00807240"/>
    <w:rsid w:val="00807534"/>
    <w:rsid w:val="00807DB7"/>
    <w:rsid w:val="008100C7"/>
    <w:rsid w:val="00810854"/>
    <w:rsid w:val="00811358"/>
    <w:rsid w:val="00813375"/>
    <w:rsid w:val="00813638"/>
    <w:rsid w:val="00814D6C"/>
    <w:rsid w:val="0081535F"/>
    <w:rsid w:val="008160F3"/>
    <w:rsid w:val="0081633F"/>
    <w:rsid w:val="0081725A"/>
    <w:rsid w:val="0081767C"/>
    <w:rsid w:val="00820177"/>
    <w:rsid w:val="00820306"/>
    <w:rsid w:val="008206E1"/>
    <w:rsid w:val="00821047"/>
    <w:rsid w:val="008211A1"/>
    <w:rsid w:val="00822A18"/>
    <w:rsid w:val="008236C8"/>
    <w:rsid w:val="00824879"/>
    <w:rsid w:val="00824D13"/>
    <w:rsid w:val="00825E68"/>
    <w:rsid w:val="00826CCD"/>
    <w:rsid w:val="00827CE7"/>
    <w:rsid w:val="00827EDA"/>
    <w:rsid w:val="00830C85"/>
    <w:rsid w:val="008310A7"/>
    <w:rsid w:val="00831E60"/>
    <w:rsid w:val="00832830"/>
    <w:rsid w:val="00832F1E"/>
    <w:rsid w:val="00833C61"/>
    <w:rsid w:val="00833CF5"/>
    <w:rsid w:val="008349D4"/>
    <w:rsid w:val="00835062"/>
    <w:rsid w:val="008369C6"/>
    <w:rsid w:val="00837614"/>
    <w:rsid w:val="00837922"/>
    <w:rsid w:val="00841C53"/>
    <w:rsid w:val="008422ED"/>
    <w:rsid w:val="0084252F"/>
    <w:rsid w:val="00843252"/>
    <w:rsid w:val="00843661"/>
    <w:rsid w:val="0084439F"/>
    <w:rsid w:val="00844678"/>
    <w:rsid w:val="0084482E"/>
    <w:rsid w:val="00844ACE"/>
    <w:rsid w:val="00844CF9"/>
    <w:rsid w:val="00844F90"/>
    <w:rsid w:val="008452FA"/>
    <w:rsid w:val="00845603"/>
    <w:rsid w:val="0084694F"/>
    <w:rsid w:val="008478CA"/>
    <w:rsid w:val="00847C85"/>
    <w:rsid w:val="00850D38"/>
    <w:rsid w:val="00851ED7"/>
    <w:rsid w:val="008535F9"/>
    <w:rsid w:val="008537B3"/>
    <w:rsid w:val="0085486B"/>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B70"/>
    <w:rsid w:val="00865F08"/>
    <w:rsid w:val="008706C6"/>
    <w:rsid w:val="00871203"/>
    <w:rsid w:val="0087129C"/>
    <w:rsid w:val="00871B54"/>
    <w:rsid w:val="00873769"/>
    <w:rsid w:val="00873F63"/>
    <w:rsid w:val="0087474E"/>
    <w:rsid w:val="00875B14"/>
    <w:rsid w:val="00875C77"/>
    <w:rsid w:val="008760BE"/>
    <w:rsid w:val="0087631C"/>
    <w:rsid w:val="0087650E"/>
    <w:rsid w:val="008766DA"/>
    <w:rsid w:val="0087685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BB4"/>
    <w:rsid w:val="00891D0B"/>
    <w:rsid w:val="008924EF"/>
    <w:rsid w:val="00892D57"/>
    <w:rsid w:val="00893290"/>
    <w:rsid w:val="0089391A"/>
    <w:rsid w:val="0089433A"/>
    <w:rsid w:val="008950CA"/>
    <w:rsid w:val="0089546C"/>
    <w:rsid w:val="008970BB"/>
    <w:rsid w:val="0089721C"/>
    <w:rsid w:val="008972DD"/>
    <w:rsid w:val="008A01BF"/>
    <w:rsid w:val="008A0418"/>
    <w:rsid w:val="008A04DD"/>
    <w:rsid w:val="008A0A07"/>
    <w:rsid w:val="008A0D3F"/>
    <w:rsid w:val="008A2A38"/>
    <w:rsid w:val="008A3628"/>
    <w:rsid w:val="008A36DF"/>
    <w:rsid w:val="008A39C7"/>
    <w:rsid w:val="008A3B4F"/>
    <w:rsid w:val="008A4478"/>
    <w:rsid w:val="008A4CA1"/>
    <w:rsid w:val="008A573E"/>
    <w:rsid w:val="008A5E29"/>
    <w:rsid w:val="008A63F4"/>
    <w:rsid w:val="008A660C"/>
    <w:rsid w:val="008A6D20"/>
    <w:rsid w:val="008A6D34"/>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B70"/>
    <w:rsid w:val="008C5D53"/>
    <w:rsid w:val="008C670B"/>
    <w:rsid w:val="008C6A5A"/>
    <w:rsid w:val="008C710B"/>
    <w:rsid w:val="008C740B"/>
    <w:rsid w:val="008D0191"/>
    <w:rsid w:val="008D051E"/>
    <w:rsid w:val="008D0538"/>
    <w:rsid w:val="008D060E"/>
    <w:rsid w:val="008D0B48"/>
    <w:rsid w:val="008D0C55"/>
    <w:rsid w:val="008D0FBF"/>
    <w:rsid w:val="008D2C08"/>
    <w:rsid w:val="008D3768"/>
    <w:rsid w:val="008D3A95"/>
    <w:rsid w:val="008D546A"/>
    <w:rsid w:val="008D5C4D"/>
    <w:rsid w:val="008D5CCF"/>
    <w:rsid w:val="008D615B"/>
    <w:rsid w:val="008D6967"/>
    <w:rsid w:val="008D6969"/>
    <w:rsid w:val="008D6EB6"/>
    <w:rsid w:val="008E05E5"/>
    <w:rsid w:val="008E080A"/>
    <w:rsid w:val="008E0C19"/>
    <w:rsid w:val="008E1C1A"/>
    <w:rsid w:val="008E1F01"/>
    <w:rsid w:val="008E1FE5"/>
    <w:rsid w:val="008E2724"/>
    <w:rsid w:val="008E4A01"/>
    <w:rsid w:val="008E5A9A"/>
    <w:rsid w:val="008E6282"/>
    <w:rsid w:val="008E6331"/>
    <w:rsid w:val="008E67B6"/>
    <w:rsid w:val="008F0798"/>
    <w:rsid w:val="008F11B7"/>
    <w:rsid w:val="008F1679"/>
    <w:rsid w:val="008F20E3"/>
    <w:rsid w:val="008F2483"/>
    <w:rsid w:val="008F2B4B"/>
    <w:rsid w:val="008F2E61"/>
    <w:rsid w:val="008F3A77"/>
    <w:rsid w:val="008F558D"/>
    <w:rsid w:val="008F5CF4"/>
    <w:rsid w:val="008F64B0"/>
    <w:rsid w:val="008F77DC"/>
    <w:rsid w:val="00900E15"/>
    <w:rsid w:val="009017D6"/>
    <w:rsid w:val="00901A4F"/>
    <w:rsid w:val="00901A97"/>
    <w:rsid w:val="009025C6"/>
    <w:rsid w:val="009028B2"/>
    <w:rsid w:val="00902D16"/>
    <w:rsid w:val="00903483"/>
    <w:rsid w:val="00903F8F"/>
    <w:rsid w:val="0090486F"/>
    <w:rsid w:val="00904C3D"/>
    <w:rsid w:val="00904D7C"/>
    <w:rsid w:val="00905745"/>
    <w:rsid w:val="00905AF6"/>
    <w:rsid w:val="009064B8"/>
    <w:rsid w:val="00907760"/>
    <w:rsid w:val="00907822"/>
    <w:rsid w:val="00907AF2"/>
    <w:rsid w:val="00907B78"/>
    <w:rsid w:val="00910CF9"/>
    <w:rsid w:val="00910F9A"/>
    <w:rsid w:val="00912315"/>
    <w:rsid w:val="00912BDE"/>
    <w:rsid w:val="00912BF8"/>
    <w:rsid w:val="00912EE4"/>
    <w:rsid w:val="00913399"/>
    <w:rsid w:val="00913CF4"/>
    <w:rsid w:val="00914900"/>
    <w:rsid w:val="00915086"/>
    <w:rsid w:val="00915AEB"/>
    <w:rsid w:val="009178D5"/>
    <w:rsid w:val="0092007B"/>
    <w:rsid w:val="00920DBE"/>
    <w:rsid w:val="0092130A"/>
    <w:rsid w:val="009218D2"/>
    <w:rsid w:val="00921D3C"/>
    <w:rsid w:val="00922CE9"/>
    <w:rsid w:val="00924F02"/>
    <w:rsid w:val="00925E5C"/>
    <w:rsid w:val="00926216"/>
    <w:rsid w:val="00926C35"/>
    <w:rsid w:val="009314BA"/>
    <w:rsid w:val="0093219D"/>
    <w:rsid w:val="00932CBB"/>
    <w:rsid w:val="009336C7"/>
    <w:rsid w:val="009345E6"/>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4ED5"/>
    <w:rsid w:val="00945BA9"/>
    <w:rsid w:val="00945D0C"/>
    <w:rsid w:val="00947119"/>
    <w:rsid w:val="009502C6"/>
    <w:rsid w:val="00951DCB"/>
    <w:rsid w:val="00952818"/>
    <w:rsid w:val="0095352E"/>
    <w:rsid w:val="00953ACF"/>
    <w:rsid w:val="0095447F"/>
    <w:rsid w:val="00954FED"/>
    <w:rsid w:val="00955709"/>
    <w:rsid w:val="00957250"/>
    <w:rsid w:val="009574F2"/>
    <w:rsid w:val="00957754"/>
    <w:rsid w:val="00957B47"/>
    <w:rsid w:val="009600C9"/>
    <w:rsid w:val="009606D8"/>
    <w:rsid w:val="00960DFD"/>
    <w:rsid w:val="0096123F"/>
    <w:rsid w:val="0096183E"/>
    <w:rsid w:val="00961BD5"/>
    <w:rsid w:val="00963A21"/>
    <w:rsid w:val="009642D1"/>
    <w:rsid w:val="00964593"/>
    <w:rsid w:val="00964EBE"/>
    <w:rsid w:val="0096592E"/>
    <w:rsid w:val="009659BA"/>
    <w:rsid w:val="00967684"/>
    <w:rsid w:val="00970245"/>
    <w:rsid w:val="009702C7"/>
    <w:rsid w:val="009707F4"/>
    <w:rsid w:val="00970CEB"/>
    <w:rsid w:val="00971135"/>
    <w:rsid w:val="00971609"/>
    <w:rsid w:val="009718E1"/>
    <w:rsid w:val="00971C2B"/>
    <w:rsid w:val="00972322"/>
    <w:rsid w:val="00972F84"/>
    <w:rsid w:val="00973ED6"/>
    <w:rsid w:val="0097581D"/>
    <w:rsid w:val="00976BA3"/>
    <w:rsid w:val="00976F82"/>
    <w:rsid w:val="00977161"/>
    <w:rsid w:val="00977522"/>
    <w:rsid w:val="00977705"/>
    <w:rsid w:val="00980766"/>
    <w:rsid w:val="00980A9E"/>
    <w:rsid w:val="00980F71"/>
    <w:rsid w:val="009822C5"/>
    <w:rsid w:val="009827DF"/>
    <w:rsid w:val="00982943"/>
    <w:rsid w:val="00982A58"/>
    <w:rsid w:val="0098337D"/>
    <w:rsid w:val="009836A4"/>
    <w:rsid w:val="00984053"/>
    <w:rsid w:val="0098452C"/>
    <w:rsid w:val="009845E2"/>
    <w:rsid w:val="009849B7"/>
    <w:rsid w:val="009850A1"/>
    <w:rsid w:val="00985911"/>
    <w:rsid w:val="00985E50"/>
    <w:rsid w:val="0098702C"/>
    <w:rsid w:val="009876C9"/>
    <w:rsid w:val="00987A1C"/>
    <w:rsid w:val="00987E1A"/>
    <w:rsid w:val="0099027A"/>
    <w:rsid w:val="00990677"/>
    <w:rsid w:val="0099094D"/>
    <w:rsid w:val="00990D4B"/>
    <w:rsid w:val="009911EA"/>
    <w:rsid w:val="00991499"/>
    <w:rsid w:val="00991D6D"/>
    <w:rsid w:val="00992B36"/>
    <w:rsid w:val="00992B5B"/>
    <w:rsid w:val="009935AA"/>
    <w:rsid w:val="00994791"/>
    <w:rsid w:val="00995018"/>
    <w:rsid w:val="0099540D"/>
    <w:rsid w:val="00996012"/>
    <w:rsid w:val="00996145"/>
    <w:rsid w:val="00996B99"/>
    <w:rsid w:val="00996E03"/>
    <w:rsid w:val="009A0070"/>
    <w:rsid w:val="009A05E7"/>
    <w:rsid w:val="009A0AA7"/>
    <w:rsid w:val="009A1244"/>
    <w:rsid w:val="009A1933"/>
    <w:rsid w:val="009A1E6C"/>
    <w:rsid w:val="009A1EDB"/>
    <w:rsid w:val="009A2F2F"/>
    <w:rsid w:val="009A360B"/>
    <w:rsid w:val="009A3982"/>
    <w:rsid w:val="009A3AE0"/>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4931"/>
    <w:rsid w:val="009B502B"/>
    <w:rsid w:val="009B548E"/>
    <w:rsid w:val="009B5CEF"/>
    <w:rsid w:val="009B67C8"/>
    <w:rsid w:val="009B6827"/>
    <w:rsid w:val="009B7CD5"/>
    <w:rsid w:val="009C05FC"/>
    <w:rsid w:val="009C1259"/>
    <w:rsid w:val="009C1284"/>
    <w:rsid w:val="009C1713"/>
    <w:rsid w:val="009C3893"/>
    <w:rsid w:val="009C42CC"/>
    <w:rsid w:val="009C4970"/>
    <w:rsid w:val="009C4C10"/>
    <w:rsid w:val="009C52A8"/>
    <w:rsid w:val="009C58A8"/>
    <w:rsid w:val="009C5C28"/>
    <w:rsid w:val="009C6BCC"/>
    <w:rsid w:val="009C6FAB"/>
    <w:rsid w:val="009C7BBF"/>
    <w:rsid w:val="009C7BE5"/>
    <w:rsid w:val="009D198B"/>
    <w:rsid w:val="009D19CE"/>
    <w:rsid w:val="009D2BE1"/>
    <w:rsid w:val="009D2D4C"/>
    <w:rsid w:val="009D3DAA"/>
    <w:rsid w:val="009D4866"/>
    <w:rsid w:val="009D54EA"/>
    <w:rsid w:val="009D5A78"/>
    <w:rsid w:val="009D722A"/>
    <w:rsid w:val="009D72DF"/>
    <w:rsid w:val="009E0B0A"/>
    <w:rsid w:val="009E24F2"/>
    <w:rsid w:val="009E2847"/>
    <w:rsid w:val="009E2C89"/>
    <w:rsid w:val="009E3226"/>
    <w:rsid w:val="009E382B"/>
    <w:rsid w:val="009E44EB"/>
    <w:rsid w:val="009E475A"/>
    <w:rsid w:val="009E50D5"/>
    <w:rsid w:val="009E5757"/>
    <w:rsid w:val="009E624E"/>
    <w:rsid w:val="009E6693"/>
    <w:rsid w:val="009E7484"/>
    <w:rsid w:val="009F03B1"/>
    <w:rsid w:val="009F0505"/>
    <w:rsid w:val="009F105B"/>
    <w:rsid w:val="009F136A"/>
    <w:rsid w:val="009F1973"/>
    <w:rsid w:val="009F1A98"/>
    <w:rsid w:val="009F3239"/>
    <w:rsid w:val="009F397C"/>
    <w:rsid w:val="009F4493"/>
    <w:rsid w:val="009F4694"/>
    <w:rsid w:val="009F4DE6"/>
    <w:rsid w:val="009F50D4"/>
    <w:rsid w:val="009F5F10"/>
    <w:rsid w:val="009F6442"/>
    <w:rsid w:val="009F644B"/>
    <w:rsid w:val="009F6670"/>
    <w:rsid w:val="009F6942"/>
    <w:rsid w:val="00A00037"/>
    <w:rsid w:val="00A011D6"/>
    <w:rsid w:val="00A01E13"/>
    <w:rsid w:val="00A02FA7"/>
    <w:rsid w:val="00A034B6"/>
    <w:rsid w:val="00A039D1"/>
    <w:rsid w:val="00A04B80"/>
    <w:rsid w:val="00A04BB0"/>
    <w:rsid w:val="00A054B9"/>
    <w:rsid w:val="00A05B16"/>
    <w:rsid w:val="00A05F85"/>
    <w:rsid w:val="00A0603D"/>
    <w:rsid w:val="00A060FF"/>
    <w:rsid w:val="00A0613B"/>
    <w:rsid w:val="00A06400"/>
    <w:rsid w:val="00A0679F"/>
    <w:rsid w:val="00A0688A"/>
    <w:rsid w:val="00A06BEE"/>
    <w:rsid w:val="00A07812"/>
    <w:rsid w:val="00A11001"/>
    <w:rsid w:val="00A11729"/>
    <w:rsid w:val="00A1226A"/>
    <w:rsid w:val="00A1301E"/>
    <w:rsid w:val="00A130FE"/>
    <w:rsid w:val="00A134BA"/>
    <w:rsid w:val="00A138A7"/>
    <w:rsid w:val="00A14A78"/>
    <w:rsid w:val="00A15638"/>
    <w:rsid w:val="00A15CA8"/>
    <w:rsid w:val="00A168C9"/>
    <w:rsid w:val="00A16BFA"/>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30D24"/>
    <w:rsid w:val="00A3199A"/>
    <w:rsid w:val="00A323E1"/>
    <w:rsid w:val="00A32454"/>
    <w:rsid w:val="00A32794"/>
    <w:rsid w:val="00A32D95"/>
    <w:rsid w:val="00A33D77"/>
    <w:rsid w:val="00A340AD"/>
    <w:rsid w:val="00A34FFE"/>
    <w:rsid w:val="00A3545B"/>
    <w:rsid w:val="00A35D31"/>
    <w:rsid w:val="00A372BB"/>
    <w:rsid w:val="00A3737F"/>
    <w:rsid w:val="00A37A8D"/>
    <w:rsid w:val="00A404D1"/>
    <w:rsid w:val="00A40752"/>
    <w:rsid w:val="00A40E57"/>
    <w:rsid w:val="00A415DC"/>
    <w:rsid w:val="00A434D8"/>
    <w:rsid w:val="00A462C0"/>
    <w:rsid w:val="00A46C46"/>
    <w:rsid w:val="00A4728B"/>
    <w:rsid w:val="00A4766F"/>
    <w:rsid w:val="00A476B4"/>
    <w:rsid w:val="00A47911"/>
    <w:rsid w:val="00A47DE6"/>
    <w:rsid w:val="00A47EB5"/>
    <w:rsid w:val="00A50DAA"/>
    <w:rsid w:val="00A513E8"/>
    <w:rsid w:val="00A52352"/>
    <w:rsid w:val="00A52C02"/>
    <w:rsid w:val="00A53B73"/>
    <w:rsid w:val="00A53C0A"/>
    <w:rsid w:val="00A5433F"/>
    <w:rsid w:val="00A54505"/>
    <w:rsid w:val="00A54A8B"/>
    <w:rsid w:val="00A57967"/>
    <w:rsid w:val="00A603EA"/>
    <w:rsid w:val="00A60AEB"/>
    <w:rsid w:val="00A611C7"/>
    <w:rsid w:val="00A61AB9"/>
    <w:rsid w:val="00A62260"/>
    <w:rsid w:val="00A62A8B"/>
    <w:rsid w:val="00A6350E"/>
    <w:rsid w:val="00A63745"/>
    <w:rsid w:val="00A64019"/>
    <w:rsid w:val="00A65281"/>
    <w:rsid w:val="00A65564"/>
    <w:rsid w:val="00A65A7C"/>
    <w:rsid w:val="00A65FC7"/>
    <w:rsid w:val="00A6620F"/>
    <w:rsid w:val="00A73B4D"/>
    <w:rsid w:val="00A73F2D"/>
    <w:rsid w:val="00A74094"/>
    <w:rsid w:val="00A7445A"/>
    <w:rsid w:val="00A75F0D"/>
    <w:rsid w:val="00A76CFA"/>
    <w:rsid w:val="00A76E7C"/>
    <w:rsid w:val="00A8076F"/>
    <w:rsid w:val="00A81215"/>
    <w:rsid w:val="00A817AF"/>
    <w:rsid w:val="00A824A6"/>
    <w:rsid w:val="00A829A1"/>
    <w:rsid w:val="00A830CD"/>
    <w:rsid w:val="00A83A3D"/>
    <w:rsid w:val="00A83E4F"/>
    <w:rsid w:val="00A85035"/>
    <w:rsid w:val="00A85A89"/>
    <w:rsid w:val="00A863B2"/>
    <w:rsid w:val="00A86A90"/>
    <w:rsid w:val="00A86BDF"/>
    <w:rsid w:val="00A86D27"/>
    <w:rsid w:val="00A8706F"/>
    <w:rsid w:val="00A878A2"/>
    <w:rsid w:val="00A907EA"/>
    <w:rsid w:val="00A908D5"/>
    <w:rsid w:val="00A90BB0"/>
    <w:rsid w:val="00A90D03"/>
    <w:rsid w:val="00A9183A"/>
    <w:rsid w:val="00A91A8C"/>
    <w:rsid w:val="00A9244B"/>
    <w:rsid w:val="00A9264D"/>
    <w:rsid w:val="00A93654"/>
    <w:rsid w:val="00A94ACC"/>
    <w:rsid w:val="00A94F9B"/>
    <w:rsid w:val="00A956AE"/>
    <w:rsid w:val="00A95C8B"/>
    <w:rsid w:val="00A97355"/>
    <w:rsid w:val="00AA10B7"/>
    <w:rsid w:val="00AA128C"/>
    <w:rsid w:val="00AA1823"/>
    <w:rsid w:val="00AA1FD6"/>
    <w:rsid w:val="00AA24C5"/>
    <w:rsid w:val="00AA30A1"/>
    <w:rsid w:val="00AA499F"/>
    <w:rsid w:val="00AA4FE4"/>
    <w:rsid w:val="00AA54AA"/>
    <w:rsid w:val="00AA5AAB"/>
    <w:rsid w:val="00AA5EC8"/>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C0F91"/>
    <w:rsid w:val="00AC1336"/>
    <w:rsid w:val="00AC1439"/>
    <w:rsid w:val="00AC1F07"/>
    <w:rsid w:val="00AC1FE3"/>
    <w:rsid w:val="00AC2EF3"/>
    <w:rsid w:val="00AC4D40"/>
    <w:rsid w:val="00AC516C"/>
    <w:rsid w:val="00AC5F0F"/>
    <w:rsid w:val="00AC638F"/>
    <w:rsid w:val="00AC63EA"/>
    <w:rsid w:val="00AC6CEF"/>
    <w:rsid w:val="00AD06A5"/>
    <w:rsid w:val="00AD08A1"/>
    <w:rsid w:val="00AD093F"/>
    <w:rsid w:val="00AD2162"/>
    <w:rsid w:val="00AD21CC"/>
    <w:rsid w:val="00AD222C"/>
    <w:rsid w:val="00AD27A5"/>
    <w:rsid w:val="00AD2D52"/>
    <w:rsid w:val="00AD3384"/>
    <w:rsid w:val="00AD3733"/>
    <w:rsid w:val="00AD39DF"/>
    <w:rsid w:val="00AD3FAE"/>
    <w:rsid w:val="00AD4418"/>
    <w:rsid w:val="00AD4C62"/>
    <w:rsid w:val="00AD527B"/>
    <w:rsid w:val="00AD5F72"/>
    <w:rsid w:val="00AD6A07"/>
    <w:rsid w:val="00AD6BB9"/>
    <w:rsid w:val="00AD7266"/>
    <w:rsid w:val="00AE0B4B"/>
    <w:rsid w:val="00AE281E"/>
    <w:rsid w:val="00AE2B4B"/>
    <w:rsid w:val="00AE2D0B"/>
    <w:rsid w:val="00AE2F9B"/>
    <w:rsid w:val="00AE3FD7"/>
    <w:rsid w:val="00AE42CE"/>
    <w:rsid w:val="00AE4EB6"/>
    <w:rsid w:val="00AE544F"/>
    <w:rsid w:val="00AE58B9"/>
    <w:rsid w:val="00AE64CC"/>
    <w:rsid w:val="00AE6B7E"/>
    <w:rsid w:val="00AE7550"/>
    <w:rsid w:val="00AE773F"/>
    <w:rsid w:val="00AF008F"/>
    <w:rsid w:val="00AF0C3D"/>
    <w:rsid w:val="00AF0E8C"/>
    <w:rsid w:val="00AF13DB"/>
    <w:rsid w:val="00AF1B8A"/>
    <w:rsid w:val="00AF2174"/>
    <w:rsid w:val="00AF224F"/>
    <w:rsid w:val="00AF23E0"/>
    <w:rsid w:val="00AF3065"/>
    <w:rsid w:val="00AF3621"/>
    <w:rsid w:val="00AF38A1"/>
    <w:rsid w:val="00AF3D76"/>
    <w:rsid w:val="00AF3D8E"/>
    <w:rsid w:val="00AF4493"/>
    <w:rsid w:val="00AF4612"/>
    <w:rsid w:val="00AF4A73"/>
    <w:rsid w:val="00AF4CE3"/>
    <w:rsid w:val="00AF4D76"/>
    <w:rsid w:val="00AF6C42"/>
    <w:rsid w:val="00B00169"/>
    <w:rsid w:val="00B00469"/>
    <w:rsid w:val="00B00539"/>
    <w:rsid w:val="00B00B90"/>
    <w:rsid w:val="00B0118E"/>
    <w:rsid w:val="00B01D13"/>
    <w:rsid w:val="00B02AA5"/>
    <w:rsid w:val="00B04005"/>
    <w:rsid w:val="00B05A4E"/>
    <w:rsid w:val="00B05EE1"/>
    <w:rsid w:val="00B06094"/>
    <w:rsid w:val="00B0618E"/>
    <w:rsid w:val="00B06476"/>
    <w:rsid w:val="00B1014F"/>
    <w:rsid w:val="00B1056F"/>
    <w:rsid w:val="00B1098B"/>
    <w:rsid w:val="00B10A96"/>
    <w:rsid w:val="00B11225"/>
    <w:rsid w:val="00B11E26"/>
    <w:rsid w:val="00B1205B"/>
    <w:rsid w:val="00B12972"/>
    <w:rsid w:val="00B13F7D"/>
    <w:rsid w:val="00B14460"/>
    <w:rsid w:val="00B1471B"/>
    <w:rsid w:val="00B14F3F"/>
    <w:rsid w:val="00B15006"/>
    <w:rsid w:val="00B1557C"/>
    <w:rsid w:val="00B1597C"/>
    <w:rsid w:val="00B16C3C"/>
    <w:rsid w:val="00B17716"/>
    <w:rsid w:val="00B17882"/>
    <w:rsid w:val="00B17C15"/>
    <w:rsid w:val="00B17D94"/>
    <w:rsid w:val="00B200A1"/>
    <w:rsid w:val="00B20600"/>
    <w:rsid w:val="00B206C0"/>
    <w:rsid w:val="00B20ED3"/>
    <w:rsid w:val="00B20FA8"/>
    <w:rsid w:val="00B20FF9"/>
    <w:rsid w:val="00B24E8D"/>
    <w:rsid w:val="00B252F3"/>
    <w:rsid w:val="00B2567C"/>
    <w:rsid w:val="00B26FDE"/>
    <w:rsid w:val="00B27F8E"/>
    <w:rsid w:val="00B27FDD"/>
    <w:rsid w:val="00B30BB2"/>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D0F"/>
    <w:rsid w:val="00B42EEC"/>
    <w:rsid w:val="00B45506"/>
    <w:rsid w:val="00B45685"/>
    <w:rsid w:val="00B45A73"/>
    <w:rsid w:val="00B45DD5"/>
    <w:rsid w:val="00B47105"/>
    <w:rsid w:val="00B47351"/>
    <w:rsid w:val="00B47625"/>
    <w:rsid w:val="00B476DB"/>
    <w:rsid w:val="00B505B4"/>
    <w:rsid w:val="00B50E51"/>
    <w:rsid w:val="00B510E5"/>
    <w:rsid w:val="00B521E7"/>
    <w:rsid w:val="00B53312"/>
    <w:rsid w:val="00B53A14"/>
    <w:rsid w:val="00B55835"/>
    <w:rsid w:val="00B55C83"/>
    <w:rsid w:val="00B563D2"/>
    <w:rsid w:val="00B56E31"/>
    <w:rsid w:val="00B57480"/>
    <w:rsid w:val="00B6125C"/>
    <w:rsid w:val="00B61D52"/>
    <w:rsid w:val="00B61DF4"/>
    <w:rsid w:val="00B62016"/>
    <w:rsid w:val="00B6243B"/>
    <w:rsid w:val="00B63388"/>
    <w:rsid w:val="00B63DFA"/>
    <w:rsid w:val="00B64196"/>
    <w:rsid w:val="00B64664"/>
    <w:rsid w:val="00B64B90"/>
    <w:rsid w:val="00B6541E"/>
    <w:rsid w:val="00B6576C"/>
    <w:rsid w:val="00B65CEA"/>
    <w:rsid w:val="00B661D4"/>
    <w:rsid w:val="00B66B1D"/>
    <w:rsid w:val="00B673F0"/>
    <w:rsid w:val="00B67A5F"/>
    <w:rsid w:val="00B67C81"/>
    <w:rsid w:val="00B67F31"/>
    <w:rsid w:val="00B71537"/>
    <w:rsid w:val="00B7221C"/>
    <w:rsid w:val="00B7269E"/>
    <w:rsid w:val="00B72893"/>
    <w:rsid w:val="00B72CCD"/>
    <w:rsid w:val="00B73317"/>
    <w:rsid w:val="00B74849"/>
    <w:rsid w:val="00B76E93"/>
    <w:rsid w:val="00B77ABF"/>
    <w:rsid w:val="00B77DD9"/>
    <w:rsid w:val="00B80689"/>
    <w:rsid w:val="00B80F0A"/>
    <w:rsid w:val="00B82F6E"/>
    <w:rsid w:val="00B82FFE"/>
    <w:rsid w:val="00B85D5B"/>
    <w:rsid w:val="00B85E7C"/>
    <w:rsid w:val="00B869C4"/>
    <w:rsid w:val="00B86B8A"/>
    <w:rsid w:val="00B90B0E"/>
    <w:rsid w:val="00B90EB3"/>
    <w:rsid w:val="00B90F62"/>
    <w:rsid w:val="00B925DC"/>
    <w:rsid w:val="00B93825"/>
    <w:rsid w:val="00B93D4D"/>
    <w:rsid w:val="00B941CF"/>
    <w:rsid w:val="00B944C1"/>
    <w:rsid w:val="00B949BA"/>
    <w:rsid w:val="00B95E27"/>
    <w:rsid w:val="00B95F8B"/>
    <w:rsid w:val="00B964BC"/>
    <w:rsid w:val="00B96C3D"/>
    <w:rsid w:val="00B96D20"/>
    <w:rsid w:val="00BA00DC"/>
    <w:rsid w:val="00BA0C37"/>
    <w:rsid w:val="00BA2A29"/>
    <w:rsid w:val="00BA2CA8"/>
    <w:rsid w:val="00BA32A2"/>
    <w:rsid w:val="00BA41E7"/>
    <w:rsid w:val="00BA4B31"/>
    <w:rsid w:val="00BA4EFA"/>
    <w:rsid w:val="00BA5256"/>
    <w:rsid w:val="00BA5E0B"/>
    <w:rsid w:val="00BA614A"/>
    <w:rsid w:val="00BA64D7"/>
    <w:rsid w:val="00BA65C9"/>
    <w:rsid w:val="00BA6C00"/>
    <w:rsid w:val="00BA6F0C"/>
    <w:rsid w:val="00BA7E0B"/>
    <w:rsid w:val="00BB0B36"/>
    <w:rsid w:val="00BB11D6"/>
    <w:rsid w:val="00BB12F9"/>
    <w:rsid w:val="00BB1CFB"/>
    <w:rsid w:val="00BB1EBB"/>
    <w:rsid w:val="00BB31F3"/>
    <w:rsid w:val="00BB3412"/>
    <w:rsid w:val="00BB3700"/>
    <w:rsid w:val="00BB4388"/>
    <w:rsid w:val="00BB5C0A"/>
    <w:rsid w:val="00BB5E1C"/>
    <w:rsid w:val="00BB5EA6"/>
    <w:rsid w:val="00BC0772"/>
    <w:rsid w:val="00BC0C54"/>
    <w:rsid w:val="00BC1287"/>
    <w:rsid w:val="00BC17D1"/>
    <w:rsid w:val="00BC21BE"/>
    <w:rsid w:val="00BC23B0"/>
    <w:rsid w:val="00BC2422"/>
    <w:rsid w:val="00BC2837"/>
    <w:rsid w:val="00BC2DFF"/>
    <w:rsid w:val="00BC4AF0"/>
    <w:rsid w:val="00BC4D03"/>
    <w:rsid w:val="00BC5E8C"/>
    <w:rsid w:val="00BC6385"/>
    <w:rsid w:val="00BC6E42"/>
    <w:rsid w:val="00BC72A0"/>
    <w:rsid w:val="00BC7440"/>
    <w:rsid w:val="00BD0687"/>
    <w:rsid w:val="00BD1796"/>
    <w:rsid w:val="00BD18F0"/>
    <w:rsid w:val="00BD1D49"/>
    <w:rsid w:val="00BD24E9"/>
    <w:rsid w:val="00BD2785"/>
    <w:rsid w:val="00BD27E7"/>
    <w:rsid w:val="00BD32FD"/>
    <w:rsid w:val="00BD376B"/>
    <w:rsid w:val="00BD3829"/>
    <w:rsid w:val="00BD49F5"/>
    <w:rsid w:val="00BD4C6E"/>
    <w:rsid w:val="00BD55BD"/>
    <w:rsid w:val="00BD6701"/>
    <w:rsid w:val="00BD6C6E"/>
    <w:rsid w:val="00BD7EEF"/>
    <w:rsid w:val="00BE0602"/>
    <w:rsid w:val="00BE08A9"/>
    <w:rsid w:val="00BE15D3"/>
    <w:rsid w:val="00BE23B4"/>
    <w:rsid w:val="00BE3F6E"/>
    <w:rsid w:val="00BE4EE1"/>
    <w:rsid w:val="00BE5F29"/>
    <w:rsid w:val="00BE609B"/>
    <w:rsid w:val="00BE6216"/>
    <w:rsid w:val="00BE6A7A"/>
    <w:rsid w:val="00BE7CC7"/>
    <w:rsid w:val="00BE7F6E"/>
    <w:rsid w:val="00BF1192"/>
    <w:rsid w:val="00BF12A9"/>
    <w:rsid w:val="00BF1F99"/>
    <w:rsid w:val="00BF1FDF"/>
    <w:rsid w:val="00BF2079"/>
    <w:rsid w:val="00BF23D3"/>
    <w:rsid w:val="00BF2A21"/>
    <w:rsid w:val="00BF2ED0"/>
    <w:rsid w:val="00BF38F1"/>
    <w:rsid w:val="00BF3C69"/>
    <w:rsid w:val="00BF4730"/>
    <w:rsid w:val="00BF548B"/>
    <w:rsid w:val="00BF5F8E"/>
    <w:rsid w:val="00BF6393"/>
    <w:rsid w:val="00BF6CF4"/>
    <w:rsid w:val="00BF6D9E"/>
    <w:rsid w:val="00BF71DD"/>
    <w:rsid w:val="00C006A6"/>
    <w:rsid w:val="00C015AA"/>
    <w:rsid w:val="00C01EEB"/>
    <w:rsid w:val="00C02604"/>
    <w:rsid w:val="00C03107"/>
    <w:rsid w:val="00C032E5"/>
    <w:rsid w:val="00C034C7"/>
    <w:rsid w:val="00C038D7"/>
    <w:rsid w:val="00C044DB"/>
    <w:rsid w:val="00C054F9"/>
    <w:rsid w:val="00C058B6"/>
    <w:rsid w:val="00C05957"/>
    <w:rsid w:val="00C06493"/>
    <w:rsid w:val="00C06CB3"/>
    <w:rsid w:val="00C070BB"/>
    <w:rsid w:val="00C07578"/>
    <w:rsid w:val="00C10A9B"/>
    <w:rsid w:val="00C114D8"/>
    <w:rsid w:val="00C11B6C"/>
    <w:rsid w:val="00C12D3D"/>
    <w:rsid w:val="00C14C9B"/>
    <w:rsid w:val="00C15D5E"/>
    <w:rsid w:val="00C16654"/>
    <w:rsid w:val="00C16E22"/>
    <w:rsid w:val="00C17181"/>
    <w:rsid w:val="00C205B9"/>
    <w:rsid w:val="00C206FA"/>
    <w:rsid w:val="00C20CB9"/>
    <w:rsid w:val="00C20D92"/>
    <w:rsid w:val="00C2216A"/>
    <w:rsid w:val="00C233C8"/>
    <w:rsid w:val="00C2349D"/>
    <w:rsid w:val="00C23A9B"/>
    <w:rsid w:val="00C249CC"/>
    <w:rsid w:val="00C258C0"/>
    <w:rsid w:val="00C25F1D"/>
    <w:rsid w:val="00C26435"/>
    <w:rsid w:val="00C27C5C"/>
    <w:rsid w:val="00C304B8"/>
    <w:rsid w:val="00C30780"/>
    <w:rsid w:val="00C3093E"/>
    <w:rsid w:val="00C336B0"/>
    <w:rsid w:val="00C343AE"/>
    <w:rsid w:val="00C34976"/>
    <w:rsid w:val="00C36440"/>
    <w:rsid w:val="00C37F95"/>
    <w:rsid w:val="00C4020B"/>
    <w:rsid w:val="00C427B0"/>
    <w:rsid w:val="00C428DC"/>
    <w:rsid w:val="00C4385C"/>
    <w:rsid w:val="00C4411A"/>
    <w:rsid w:val="00C44552"/>
    <w:rsid w:val="00C46354"/>
    <w:rsid w:val="00C465A5"/>
    <w:rsid w:val="00C46621"/>
    <w:rsid w:val="00C46F47"/>
    <w:rsid w:val="00C474E9"/>
    <w:rsid w:val="00C47C02"/>
    <w:rsid w:val="00C47DD1"/>
    <w:rsid w:val="00C47FCC"/>
    <w:rsid w:val="00C50821"/>
    <w:rsid w:val="00C513C4"/>
    <w:rsid w:val="00C5172F"/>
    <w:rsid w:val="00C51B63"/>
    <w:rsid w:val="00C52D8E"/>
    <w:rsid w:val="00C5357B"/>
    <w:rsid w:val="00C5358A"/>
    <w:rsid w:val="00C53CA6"/>
    <w:rsid w:val="00C54844"/>
    <w:rsid w:val="00C54B82"/>
    <w:rsid w:val="00C55B15"/>
    <w:rsid w:val="00C560D9"/>
    <w:rsid w:val="00C56BDF"/>
    <w:rsid w:val="00C570DC"/>
    <w:rsid w:val="00C57344"/>
    <w:rsid w:val="00C605EB"/>
    <w:rsid w:val="00C619F1"/>
    <w:rsid w:val="00C6224B"/>
    <w:rsid w:val="00C62348"/>
    <w:rsid w:val="00C62A21"/>
    <w:rsid w:val="00C63366"/>
    <w:rsid w:val="00C6372E"/>
    <w:rsid w:val="00C63D8A"/>
    <w:rsid w:val="00C63FEA"/>
    <w:rsid w:val="00C64B2D"/>
    <w:rsid w:val="00C64D4D"/>
    <w:rsid w:val="00C65438"/>
    <w:rsid w:val="00C65899"/>
    <w:rsid w:val="00C658A6"/>
    <w:rsid w:val="00C6627A"/>
    <w:rsid w:val="00C66ACE"/>
    <w:rsid w:val="00C6790F"/>
    <w:rsid w:val="00C67F03"/>
    <w:rsid w:val="00C72B5C"/>
    <w:rsid w:val="00C73206"/>
    <w:rsid w:val="00C738D6"/>
    <w:rsid w:val="00C73AB2"/>
    <w:rsid w:val="00C73F1F"/>
    <w:rsid w:val="00C74211"/>
    <w:rsid w:val="00C74C08"/>
    <w:rsid w:val="00C75E96"/>
    <w:rsid w:val="00C769F4"/>
    <w:rsid w:val="00C77B87"/>
    <w:rsid w:val="00C80243"/>
    <w:rsid w:val="00C8041A"/>
    <w:rsid w:val="00C80D73"/>
    <w:rsid w:val="00C80ED4"/>
    <w:rsid w:val="00C81218"/>
    <w:rsid w:val="00C81E91"/>
    <w:rsid w:val="00C828D7"/>
    <w:rsid w:val="00C841DB"/>
    <w:rsid w:val="00C84537"/>
    <w:rsid w:val="00C8626A"/>
    <w:rsid w:val="00C86871"/>
    <w:rsid w:val="00C87C05"/>
    <w:rsid w:val="00C90E84"/>
    <w:rsid w:val="00C90FF0"/>
    <w:rsid w:val="00C9134F"/>
    <w:rsid w:val="00C91778"/>
    <w:rsid w:val="00C91ABB"/>
    <w:rsid w:val="00C91AF0"/>
    <w:rsid w:val="00C921AC"/>
    <w:rsid w:val="00C924F0"/>
    <w:rsid w:val="00C9297D"/>
    <w:rsid w:val="00C93571"/>
    <w:rsid w:val="00C94558"/>
    <w:rsid w:val="00C94E44"/>
    <w:rsid w:val="00C9795B"/>
    <w:rsid w:val="00C97EB2"/>
    <w:rsid w:val="00CA1431"/>
    <w:rsid w:val="00CA21BA"/>
    <w:rsid w:val="00CA3924"/>
    <w:rsid w:val="00CA4756"/>
    <w:rsid w:val="00CA52DA"/>
    <w:rsid w:val="00CA53FF"/>
    <w:rsid w:val="00CA567A"/>
    <w:rsid w:val="00CA5BB8"/>
    <w:rsid w:val="00CA5DC7"/>
    <w:rsid w:val="00CA6943"/>
    <w:rsid w:val="00CA6A0E"/>
    <w:rsid w:val="00CA7694"/>
    <w:rsid w:val="00CA7AAF"/>
    <w:rsid w:val="00CB1172"/>
    <w:rsid w:val="00CB14A8"/>
    <w:rsid w:val="00CB1D25"/>
    <w:rsid w:val="00CB22DE"/>
    <w:rsid w:val="00CB2EBE"/>
    <w:rsid w:val="00CB369D"/>
    <w:rsid w:val="00CB3997"/>
    <w:rsid w:val="00CB3E52"/>
    <w:rsid w:val="00CB52D6"/>
    <w:rsid w:val="00CB5D6B"/>
    <w:rsid w:val="00CB64EB"/>
    <w:rsid w:val="00CB7488"/>
    <w:rsid w:val="00CB77F1"/>
    <w:rsid w:val="00CB7C23"/>
    <w:rsid w:val="00CB7D6C"/>
    <w:rsid w:val="00CC1057"/>
    <w:rsid w:val="00CC3682"/>
    <w:rsid w:val="00CC3700"/>
    <w:rsid w:val="00CC3A33"/>
    <w:rsid w:val="00CC4527"/>
    <w:rsid w:val="00CC4ADB"/>
    <w:rsid w:val="00CC4B0F"/>
    <w:rsid w:val="00CC5157"/>
    <w:rsid w:val="00CC5634"/>
    <w:rsid w:val="00CC5B69"/>
    <w:rsid w:val="00CC5BCA"/>
    <w:rsid w:val="00CC6105"/>
    <w:rsid w:val="00CD0F82"/>
    <w:rsid w:val="00CD14A7"/>
    <w:rsid w:val="00CD22BC"/>
    <w:rsid w:val="00CD2312"/>
    <w:rsid w:val="00CD2F75"/>
    <w:rsid w:val="00CD323B"/>
    <w:rsid w:val="00CD3B49"/>
    <w:rsid w:val="00CD5C41"/>
    <w:rsid w:val="00CD5DAF"/>
    <w:rsid w:val="00CD6906"/>
    <w:rsid w:val="00CD7036"/>
    <w:rsid w:val="00CD731A"/>
    <w:rsid w:val="00CD743D"/>
    <w:rsid w:val="00CE051A"/>
    <w:rsid w:val="00CE0AFF"/>
    <w:rsid w:val="00CE1666"/>
    <w:rsid w:val="00CE2F82"/>
    <w:rsid w:val="00CE2F93"/>
    <w:rsid w:val="00CE3CF1"/>
    <w:rsid w:val="00CE437F"/>
    <w:rsid w:val="00CE48AD"/>
    <w:rsid w:val="00CE50C5"/>
    <w:rsid w:val="00CE5AE2"/>
    <w:rsid w:val="00CE6624"/>
    <w:rsid w:val="00CE6F31"/>
    <w:rsid w:val="00CE73A6"/>
    <w:rsid w:val="00CE7972"/>
    <w:rsid w:val="00CE7E1E"/>
    <w:rsid w:val="00CF02CA"/>
    <w:rsid w:val="00CF0BCB"/>
    <w:rsid w:val="00CF17D4"/>
    <w:rsid w:val="00CF2250"/>
    <w:rsid w:val="00CF2420"/>
    <w:rsid w:val="00CF249E"/>
    <w:rsid w:val="00CF2FF7"/>
    <w:rsid w:val="00CF40BA"/>
    <w:rsid w:val="00CF452C"/>
    <w:rsid w:val="00CF45AF"/>
    <w:rsid w:val="00CF5122"/>
    <w:rsid w:val="00CF516B"/>
    <w:rsid w:val="00CF5662"/>
    <w:rsid w:val="00CF59C3"/>
    <w:rsid w:val="00CF72E2"/>
    <w:rsid w:val="00CF72FB"/>
    <w:rsid w:val="00D006C9"/>
    <w:rsid w:val="00D0136A"/>
    <w:rsid w:val="00D01AE5"/>
    <w:rsid w:val="00D02760"/>
    <w:rsid w:val="00D05273"/>
    <w:rsid w:val="00D05EB8"/>
    <w:rsid w:val="00D060DE"/>
    <w:rsid w:val="00D06A21"/>
    <w:rsid w:val="00D06DB7"/>
    <w:rsid w:val="00D07BC1"/>
    <w:rsid w:val="00D10394"/>
    <w:rsid w:val="00D10807"/>
    <w:rsid w:val="00D10893"/>
    <w:rsid w:val="00D1115C"/>
    <w:rsid w:val="00D11A08"/>
    <w:rsid w:val="00D11F8A"/>
    <w:rsid w:val="00D12DA4"/>
    <w:rsid w:val="00D13A77"/>
    <w:rsid w:val="00D14891"/>
    <w:rsid w:val="00D16667"/>
    <w:rsid w:val="00D169D9"/>
    <w:rsid w:val="00D16A6A"/>
    <w:rsid w:val="00D17411"/>
    <w:rsid w:val="00D177D8"/>
    <w:rsid w:val="00D17D89"/>
    <w:rsid w:val="00D2041D"/>
    <w:rsid w:val="00D20962"/>
    <w:rsid w:val="00D21D7C"/>
    <w:rsid w:val="00D221BE"/>
    <w:rsid w:val="00D22BCF"/>
    <w:rsid w:val="00D22CB1"/>
    <w:rsid w:val="00D241B2"/>
    <w:rsid w:val="00D24249"/>
    <w:rsid w:val="00D24383"/>
    <w:rsid w:val="00D245A1"/>
    <w:rsid w:val="00D25200"/>
    <w:rsid w:val="00D2530E"/>
    <w:rsid w:val="00D25E04"/>
    <w:rsid w:val="00D2682C"/>
    <w:rsid w:val="00D26916"/>
    <w:rsid w:val="00D2738F"/>
    <w:rsid w:val="00D27499"/>
    <w:rsid w:val="00D27779"/>
    <w:rsid w:val="00D3041D"/>
    <w:rsid w:val="00D3043B"/>
    <w:rsid w:val="00D31048"/>
    <w:rsid w:val="00D316B6"/>
    <w:rsid w:val="00D31918"/>
    <w:rsid w:val="00D32198"/>
    <w:rsid w:val="00D329FA"/>
    <w:rsid w:val="00D348DD"/>
    <w:rsid w:val="00D34E32"/>
    <w:rsid w:val="00D353FE"/>
    <w:rsid w:val="00D363B4"/>
    <w:rsid w:val="00D368C2"/>
    <w:rsid w:val="00D36BE4"/>
    <w:rsid w:val="00D371AD"/>
    <w:rsid w:val="00D37656"/>
    <w:rsid w:val="00D37C0C"/>
    <w:rsid w:val="00D37EE6"/>
    <w:rsid w:val="00D406B3"/>
    <w:rsid w:val="00D40706"/>
    <w:rsid w:val="00D40ECF"/>
    <w:rsid w:val="00D43FB7"/>
    <w:rsid w:val="00D445F3"/>
    <w:rsid w:val="00D44D4A"/>
    <w:rsid w:val="00D46086"/>
    <w:rsid w:val="00D462CC"/>
    <w:rsid w:val="00D47F8B"/>
    <w:rsid w:val="00D50250"/>
    <w:rsid w:val="00D50362"/>
    <w:rsid w:val="00D51008"/>
    <w:rsid w:val="00D51051"/>
    <w:rsid w:val="00D5155F"/>
    <w:rsid w:val="00D5201B"/>
    <w:rsid w:val="00D5241B"/>
    <w:rsid w:val="00D5574E"/>
    <w:rsid w:val="00D55862"/>
    <w:rsid w:val="00D600F1"/>
    <w:rsid w:val="00D603F1"/>
    <w:rsid w:val="00D604CE"/>
    <w:rsid w:val="00D60DB7"/>
    <w:rsid w:val="00D60E34"/>
    <w:rsid w:val="00D621AB"/>
    <w:rsid w:val="00D62285"/>
    <w:rsid w:val="00D62486"/>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4809"/>
    <w:rsid w:val="00D750D1"/>
    <w:rsid w:val="00D75966"/>
    <w:rsid w:val="00D766A0"/>
    <w:rsid w:val="00D77B0F"/>
    <w:rsid w:val="00D77F9C"/>
    <w:rsid w:val="00D804AD"/>
    <w:rsid w:val="00D80546"/>
    <w:rsid w:val="00D808AB"/>
    <w:rsid w:val="00D80EA8"/>
    <w:rsid w:val="00D81A4A"/>
    <w:rsid w:val="00D81A74"/>
    <w:rsid w:val="00D82044"/>
    <w:rsid w:val="00D827AE"/>
    <w:rsid w:val="00D82B40"/>
    <w:rsid w:val="00D82C24"/>
    <w:rsid w:val="00D82E35"/>
    <w:rsid w:val="00D84B66"/>
    <w:rsid w:val="00D8582A"/>
    <w:rsid w:val="00D8705C"/>
    <w:rsid w:val="00D874C2"/>
    <w:rsid w:val="00D9072C"/>
    <w:rsid w:val="00D920E5"/>
    <w:rsid w:val="00D92ADB"/>
    <w:rsid w:val="00D94795"/>
    <w:rsid w:val="00D94DC6"/>
    <w:rsid w:val="00D94FFE"/>
    <w:rsid w:val="00D954DF"/>
    <w:rsid w:val="00D965E1"/>
    <w:rsid w:val="00D96A82"/>
    <w:rsid w:val="00D97016"/>
    <w:rsid w:val="00D974CD"/>
    <w:rsid w:val="00D97670"/>
    <w:rsid w:val="00D97977"/>
    <w:rsid w:val="00DA0315"/>
    <w:rsid w:val="00DA0F5F"/>
    <w:rsid w:val="00DA157F"/>
    <w:rsid w:val="00DA2ACC"/>
    <w:rsid w:val="00DA2D26"/>
    <w:rsid w:val="00DA3486"/>
    <w:rsid w:val="00DA36FA"/>
    <w:rsid w:val="00DA3770"/>
    <w:rsid w:val="00DA3A7D"/>
    <w:rsid w:val="00DA4318"/>
    <w:rsid w:val="00DA5D47"/>
    <w:rsid w:val="00DA5EC8"/>
    <w:rsid w:val="00DA6424"/>
    <w:rsid w:val="00DA6BAD"/>
    <w:rsid w:val="00DA7020"/>
    <w:rsid w:val="00DA7D35"/>
    <w:rsid w:val="00DB0D71"/>
    <w:rsid w:val="00DB1176"/>
    <w:rsid w:val="00DB1B73"/>
    <w:rsid w:val="00DB1D83"/>
    <w:rsid w:val="00DB257B"/>
    <w:rsid w:val="00DB33E8"/>
    <w:rsid w:val="00DB34F1"/>
    <w:rsid w:val="00DB352F"/>
    <w:rsid w:val="00DB3842"/>
    <w:rsid w:val="00DB3A3D"/>
    <w:rsid w:val="00DB3CC4"/>
    <w:rsid w:val="00DB3E2C"/>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355E"/>
    <w:rsid w:val="00DC3C42"/>
    <w:rsid w:val="00DC5D80"/>
    <w:rsid w:val="00DC6765"/>
    <w:rsid w:val="00DC6A6E"/>
    <w:rsid w:val="00DC76F4"/>
    <w:rsid w:val="00DC77D9"/>
    <w:rsid w:val="00DD00BB"/>
    <w:rsid w:val="00DD05D3"/>
    <w:rsid w:val="00DD07FC"/>
    <w:rsid w:val="00DD0896"/>
    <w:rsid w:val="00DD0F3B"/>
    <w:rsid w:val="00DD21F8"/>
    <w:rsid w:val="00DD28FC"/>
    <w:rsid w:val="00DD314D"/>
    <w:rsid w:val="00DD430B"/>
    <w:rsid w:val="00DD47E8"/>
    <w:rsid w:val="00DD4AD5"/>
    <w:rsid w:val="00DD6176"/>
    <w:rsid w:val="00DD6624"/>
    <w:rsid w:val="00DD6685"/>
    <w:rsid w:val="00DD691C"/>
    <w:rsid w:val="00DD7082"/>
    <w:rsid w:val="00DD7983"/>
    <w:rsid w:val="00DD7C82"/>
    <w:rsid w:val="00DE039A"/>
    <w:rsid w:val="00DE0FB5"/>
    <w:rsid w:val="00DE1C7E"/>
    <w:rsid w:val="00DE1DEA"/>
    <w:rsid w:val="00DE1F39"/>
    <w:rsid w:val="00DE21D5"/>
    <w:rsid w:val="00DE2310"/>
    <w:rsid w:val="00DE3B61"/>
    <w:rsid w:val="00DE4EEF"/>
    <w:rsid w:val="00DE53C3"/>
    <w:rsid w:val="00DE5752"/>
    <w:rsid w:val="00DE6481"/>
    <w:rsid w:val="00DE68A9"/>
    <w:rsid w:val="00DE6C24"/>
    <w:rsid w:val="00DE6C38"/>
    <w:rsid w:val="00DF0136"/>
    <w:rsid w:val="00DF0560"/>
    <w:rsid w:val="00DF059D"/>
    <w:rsid w:val="00DF0C6A"/>
    <w:rsid w:val="00DF0F35"/>
    <w:rsid w:val="00DF0F3E"/>
    <w:rsid w:val="00DF1275"/>
    <w:rsid w:val="00DF13B6"/>
    <w:rsid w:val="00DF167F"/>
    <w:rsid w:val="00DF184B"/>
    <w:rsid w:val="00DF18D3"/>
    <w:rsid w:val="00DF1CE3"/>
    <w:rsid w:val="00DF1CFF"/>
    <w:rsid w:val="00DF278F"/>
    <w:rsid w:val="00DF36FF"/>
    <w:rsid w:val="00DF3B20"/>
    <w:rsid w:val="00DF40B6"/>
    <w:rsid w:val="00DF4179"/>
    <w:rsid w:val="00DF4574"/>
    <w:rsid w:val="00DF5411"/>
    <w:rsid w:val="00DF5A83"/>
    <w:rsid w:val="00DF5A9B"/>
    <w:rsid w:val="00DF69D7"/>
    <w:rsid w:val="00DF6B10"/>
    <w:rsid w:val="00DF6E4B"/>
    <w:rsid w:val="00DF6EA0"/>
    <w:rsid w:val="00DF745A"/>
    <w:rsid w:val="00E00596"/>
    <w:rsid w:val="00E009CA"/>
    <w:rsid w:val="00E00A33"/>
    <w:rsid w:val="00E015ED"/>
    <w:rsid w:val="00E025B1"/>
    <w:rsid w:val="00E026C2"/>
    <w:rsid w:val="00E031DD"/>
    <w:rsid w:val="00E038B5"/>
    <w:rsid w:val="00E03AE2"/>
    <w:rsid w:val="00E05E96"/>
    <w:rsid w:val="00E07727"/>
    <w:rsid w:val="00E07763"/>
    <w:rsid w:val="00E1054C"/>
    <w:rsid w:val="00E10C5E"/>
    <w:rsid w:val="00E1123C"/>
    <w:rsid w:val="00E12162"/>
    <w:rsid w:val="00E13917"/>
    <w:rsid w:val="00E16E02"/>
    <w:rsid w:val="00E17A4A"/>
    <w:rsid w:val="00E20234"/>
    <w:rsid w:val="00E20C0E"/>
    <w:rsid w:val="00E20CEC"/>
    <w:rsid w:val="00E21DE8"/>
    <w:rsid w:val="00E22549"/>
    <w:rsid w:val="00E24540"/>
    <w:rsid w:val="00E24861"/>
    <w:rsid w:val="00E24D75"/>
    <w:rsid w:val="00E24FE2"/>
    <w:rsid w:val="00E2571C"/>
    <w:rsid w:val="00E26A7D"/>
    <w:rsid w:val="00E27D4A"/>
    <w:rsid w:val="00E30675"/>
    <w:rsid w:val="00E3075A"/>
    <w:rsid w:val="00E32731"/>
    <w:rsid w:val="00E340C5"/>
    <w:rsid w:val="00E342DC"/>
    <w:rsid w:val="00E3433E"/>
    <w:rsid w:val="00E34B8D"/>
    <w:rsid w:val="00E34F27"/>
    <w:rsid w:val="00E34F6B"/>
    <w:rsid w:val="00E36055"/>
    <w:rsid w:val="00E36719"/>
    <w:rsid w:val="00E3675B"/>
    <w:rsid w:val="00E405C3"/>
    <w:rsid w:val="00E40928"/>
    <w:rsid w:val="00E41973"/>
    <w:rsid w:val="00E4200B"/>
    <w:rsid w:val="00E43D2C"/>
    <w:rsid w:val="00E441B5"/>
    <w:rsid w:val="00E445FC"/>
    <w:rsid w:val="00E44983"/>
    <w:rsid w:val="00E44F93"/>
    <w:rsid w:val="00E452F1"/>
    <w:rsid w:val="00E455D7"/>
    <w:rsid w:val="00E45F10"/>
    <w:rsid w:val="00E4606A"/>
    <w:rsid w:val="00E4647C"/>
    <w:rsid w:val="00E47F80"/>
    <w:rsid w:val="00E50954"/>
    <w:rsid w:val="00E51813"/>
    <w:rsid w:val="00E527FF"/>
    <w:rsid w:val="00E56A9A"/>
    <w:rsid w:val="00E56D9E"/>
    <w:rsid w:val="00E56F40"/>
    <w:rsid w:val="00E56F65"/>
    <w:rsid w:val="00E57207"/>
    <w:rsid w:val="00E5759B"/>
    <w:rsid w:val="00E575D4"/>
    <w:rsid w:val="00E577FC"/>
    <w:rsid w:val="00E60449"/>
    <w:rsid w:val="00E60A14"/>
    <w:rsid w:val="00E60EAA"/>
    <w:rsid w:val="00E60EEF"/>
    <w:rsid w:val="00E60EF8"/>
    <w:rsid w:val="00E616E6"/>
    <w:rsid w:val="00E627CC"/>
    <w:rsid w:val="00E62B5C"/>
    <w:rsid w:val="00E639AA"/>
    <w:rsid w:val="00E64E21"/>
    <w:rsid w:val="00E66179"/>
    <w:rsid w:val="00E664F9"/>
    <w:rsid w:val="00E6664A"/>
    <w:rsid w:val="00E667AE"/>
    <w:rsid w:val="00E674B9"/>
    <w:rsid w:val="00E71089"/>
    <w:rsid w:val="00E71846"/>
    <w:rsid w:val="00E718B2"/>
    <w:rsid w:val="00E71EC1"/>
    <w:rsid w:val="00E72350"/>
    <w:rsid w:val="00E729EC"/>
    <w:rsid w:val="00E7305C"/>
    <w:rsid w:val="00E733F4"/>
    <w:rsid w:val="00E738C6"/>
    <w:rsid w:val="00E738E9"/>
    <w:rsid w:val="00E74595"/>
    <w:rsid w:val="00E74900"/>
    <w:rsid w:val="00E756E0"/>
    <w:rsid w:val="00E75B23"/>
    <w:rsid w:val="00E75E74"/>
    <w:rsid w:val="00E76ECF"/>
    <w:rsid w:val="00E7774E"/>
    <w:rsid w:val="00E803D3"/>
    <w:rsid w:val="00E8047A"/>
    <w:rsid w:val="00E80DC7"/>
    <w:rsid w:val="00E810F0"/>
    <w:rsid w:val="00E82631"/>
    <w:rsid w:val="00E8461C"/>
    <w:rsid w:val="00E84CF8"/>
    <w:rsid w:val="00E86265"/>
    <w:rsid w:val="00E86A14"/>
    <w:rsid w:val="00E86ABC"/>
    <w:rsid w:val="00E87098"/>
    <w:rsid w:val="00E87398"/>
    <w:rsid w:val="00E87880"/>
    <w:rsid w:val="00E9021F"/>
    <w:rsid w:val="00E90364"/>
    <w:rsid w:val="00E90C8C"/>
    <w:rsid w:val="00E91190"/>
    <w:rsid w:val="00E9140F"/>
    <w:rsid w:val="00E91F44"/>
    <w:rsid w:val="00E926D5"/>
    <w:rsid w:val="00E929A2"/>
    <w:rsid w:val="00E92E0D"/>
    <w:rsid w:val="00E93231"/>
    <w:rsid w:val="00E93350"/>
    <w:rsid w:val="00E936C6"/>
    <w:rsid w:val="00E936DC"/>
    <w:rsid w:val="00E95A17"/>
    <w:rsid w:val="00EA0304"/>
    <w:rsid w:val="00EA11B9"/>
    <w:rsid w:val="00EA19C1"/>
    <w:rsid w:val="00EA1F4B"/>
    <w:rsid w:val="00EA1FB3"/>
    <w:rsid w:val="00EA2D0F"/>
    <w:rsid w:val="00EA3042"/>
    <w:rsid w:val="00EA30FA"/>
    <w:rsid w:val="00EA33A6"/>
    <w:rsid w:val="00EA35EB"/>
    <w:rsid w:val="00EA49D8"/>
    <w:rsid w:val="00EA4A49"/>
    <w:rsid w:val="00EA5285"/>
    <w:rsid w:val="00EA5487"/>
    <w:rsid w:val="00EA608F"/>
    <w:rsid w:val="00EA62AA"/>
    <w:rsid w:val="00EA6330"/>
    <w:rsid w:val="00EA6A12"/>
    <w:rsid w:val="00EA6CC6"/>
    <w:rsid w:val="00EB0DEE"/>
    <w:rsid w:val="00EB106B"/>
    <w:rsid w:val="00EB11A3"/>
    <w:rsid w:val="00EB1BF3"/>
    <w:rsid w:val="00EB1E36"/>
    <w:rsid w:val="00EB1F30"/>
    <w:rsid w:val="00EB226A"/>
    <w:rsid w:val="00EB319D"/>
    <w:rsid w:val="00EB34FC"/>
    <w:rsid w:val="00EB4285"/>
    <w:rsid w:val="00EB54C8"/>
    <w:rsid w:val="00EB6DF5"/>
    <w:rsid w:val="00EC062D"/>
    <w:rsid w:val="00EC081F"/>
    <w:rsid w:val="00EC154E"/>
    <w:rsid w:val="00EC1A62"/>
    <w:rsid w:val="00EC2183"/>
    <w:rsid w:val="00EC33A6"/>
    <w:rsid w:val="00EC36CB"/>
    <w:rsid w:val="00EC387C"/>
    <w:rsid w:val="00EC39E7"/>
    <w:rsid w:val="00EC3AE6"/>
    <w:rsid w:val="00EC4014"/>
    <w:rsid w:val="00EC4113"/>
    <w:rsid w:val="00EC46DC"/>
    <w:rsid w:val="00EC5743"/>
    <w:rsid w:val="00EC5BE6"/>
    <w:rsid w:val="00EC5F3D"/>
    <w:rsid w:val="00ED03A4"/>
    <w:rsid w:val="00ED06DD"/>
    <w:rsid w:val="00ED1180"/>
    <w:rsid w:val="00ED155C"/>
    <w:rsid w:val="00ED16B9"/>
    <w:rsid w:val="00ED2522"/>
    <w:rsid w:val="00ED2BF9"/>
    <w:rsid w:val="00ED361E"/>
    <w:rsid w:val="00ED3A46"/>
    <w:rsid w:val="00ED4682"/>
    <w:rsid w:val="00ED4CD5"/>
    <w:rsid w:val="00ED5764"/>
    <w:rsid w:val="00ED683F"/>
    <w:rsid w:val="00ED7318"/>
    <w:rsid w:val="00ED7603"/>
    <w:rsid w:val="00ED7EF9"/>
    <w:rsid w:val="00EE121C"/>
    <w:rsid w:val="00EE1898"/>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0B16"/>
    <w:rsid w:val="00EF11DB"/>
    <w:rsid w:val="00EF2263"/>
    <w:rsid w:val="00EF2647"/>
    <w:rsid w:val="00EF27AB"/>
    <w:rsid w:val="00EF36C5"/>
    <w:rsid w:val="00EF433E"/>
    <w:rsid w:val="00EF4534"/>
    <w:rsid w:val="00EF4796"/>
    <w:rsid w:val="00EF4A82"/>
    <w:rsid w:val="00EF4C76"/>
    <w:rsid w:val="00EF5768"/>
    <w:rsid w:val="00EF75F7"/>
    <w:rsid w:val="00EF7976"/>
    <w:rsid w:val="00F004CE"/>
    <w:rsid w:val="00F01F2C"/>
    <w:rsid w:val="00F02DCC"/>
    <w:rsid w:val="00F02F5B"/>
    <w:rsid w:val="00F03C13"/>
    <w:rsid w:val="00F03DDA"/>
    <w:rsid w:val="00F0409E"/>
    <w:rsid w:val="00F0537C"/>
    <w:rsid w:val="00F0550F"/>
    <w:rsid w:val="00F063EE"/>
    <w:rsid w:val="00F06A3A"/>
    <w:rsid w:val="00F10626"/>
    <w:rsid w:val="00F107AE"/>
    <w:rsid w:val="00F10AE6"/>
    <w:rsid w:val="00F11BE8"/>
    <w:rsid w:val="00F11C8F"/>
    <w:rsid w:val="00F131F0"/>
    <w:rsid w:val="00F135C9"/>
    <w:rsid w:val="00F14DF1"/>
    <w:rsid w:val="00F14FD9"/>
    <w:rsid w:val="00F161E3"/>
    <w:rsid w:val="00F16B9A"/>
    <w:rsid w:val="00F203F9"/>
    <w:rsid w:val="00F20B9C"/>
    <w:rsid w:val="00F216E5"/>
    <w:rsid w:val="00F21757"/>
    <w:rsid w:val="00F21B5E"/>
    <w:rsid w:val="00F23187"/>
    <w:rsid w:val="00F23C7C"/>
    <w:rsid w:val="00F24ACD"/>
    <w:rsid w:val="00F253A7"/>
    <w:rsid w:val="00F25663"/>
    <w:rsid w:val="00F256F8"/>
    <w:rsid w:val="00F26409"/>
    <w:rsid w:val="00F27927"/>
    <w:rsid w:val="00F27C00"/>
    <w:rsid w:val="00F27FF3"/>
    <w:rsid w:val="00F3019F"/>
    <w:rsid w:val="00F301B9"/>
    <w:rsid w:val="00F306B9"/>
    <w:rsid w:val="00F31907"/>
    <w:rsid w:val="00F319A6"/>
    <w:rsid w:val="00F31CE1"/>
    <w:rsid w:val="00F32115"/>
    <w:rsid w:val="00F32B93"/>
    <w:rsid w:val="00F32D80"/>
    <w:rsid w:val="00F334B7"/>
    <w:rsid w:val="00F33D57"/>
    <w:rsid w:val="00F34065"/>
    <w:rsid w:val="00F34996"/>
    <w:rsid w:val="00F34DAF"/>
    <w:rsid w:val="00F352F6"/>
    <w:rsid w:val="00F35306"/>
    <w:rsid w:val="00F359E3"/>
    <w:rsid w:val="00F35B8C"/>
    <w:rsid w:val="00F36637"/>
    <w:rsid w:val="00F36CD3"/>
    <w:rsid w:val="00F40CAE"/>
    <w:rsid w:val="00F40F1D"/>
    <w:rsid w:val="00F41171"/>
    <w:rsid w:val="00F415E8"/>
    <w:rsid w:val="00F42C30"/>
    <w:rsid w:val="00F42FF2"/>
    <w:rsid w:val="00F43107"/>
    <w:rsid w:val="00F438A4"/>
    <w:rsid w:val="00F43C29"/>
    <w:rsid w:val="00F444B8"/>
    <w:rsid w:val="00F44505"/>
    <w:rsid w:val="00F44C45"/>
    <w:rsid w:val="00F451E9"/>
    <w:rsid w:val="00F4569E"/>
    <w:rsid w:val="00F458B8"/>
    <w:rsid w:val="00F46EB9"/>
    <w:rsid w:val="00F46FED"/>
    <w:rsid w:val="00F47B5F"/>
    <w:rsid w:val="00F47ED2"/>
    <w:rsid w:val="00F50781"/>
    <w:rsid w:val="00F50AA6"/>
    <w:rsid w:val="00F50F14"/>
    <w:rsid w:val="00F51E11"/>
    <w:rsid w:val="00F52480"/>
    <w:rsid w:val="00F524AE"/>
    <w:rsid w:val="00F52C5E"/>
    <w:rsid w:val="00F52D46"/>
    <w:rsid w:val="00F535BB"/>
    <w:rsid w:val="00F53EE2"/>
    <w:rsid w:val="00F54016"/>
    <w:rsid w:val="00F54CCA"/>
    <w:rsid w:val="00F55913"/>
    <w:rsid w:val="00F55FE5"/>
    <w:rsid w:val="00F56737"/>
    <w:rsid w:val="00F57FF2"/>
    <w:rsid w:val="00F6057B"/>
    <w:rsid w:val="00F607AD"/>
    <w:rsid w:val="00F60B89"/>
    <w:rsid w:val="00F60C88"/>
    <w:rsid w:val="00F6289F"/>
    <w:rsid w:val="00F62FD6"/>
    <w:rsid w:val="00F63408"/>
    <w:rsid w:val="00F635A1"/>
    <w:rsid w:val="00F63796"/>
    <w:rsid w:val="00F64376"/>
    <w:rsid w:val="00F64709"/>
    <w:rsid w:val="00F652D9"/>
    <w:rsid w:val="00F6534A"/>
    <w:rsid w:val="00F65586"/>
    <w:rsid w:val="00F65B7F"/>
    <w:rsid w:val="00F65EB6"/>
    <w:rsid w:val="00F66C8D"/>
    <w:rsid w:val="00F67044"/>
    <w:rsid w:val="00F676BC"/>
    <w:rsid w:val="00F7004A"/>
    <w:rsid w:val="00F71C0B"/>
    <w:rsid w:val="00F71EDA"/>
    <w:rsid w:val="00F72A1D"/>
    <w:rsid w:val="00F74EE5"/>
    <w:rsid w:val="00F75136"/>
    <w:rsid w:val="00F75349"/>
    <w:rsid w:val="00F769B4"/>
    <w:rsid w:val="00F769CD"/>
    <w:rsid w:val="00F76A84"/>
    <w:rsid w:val="00F76AC8"/>
    <w:rsid w:val="00F76AEF"/>
    <w:rsid w:val="00F77F65"/>
    <w:rsid w:val="00F80619"/>
    <w:rsid w:val="00F810F7"/>
    <w:rsid w:val="00F817B2"/>
    <w:rsid w:val="00F817DA"/>
    <w:rsid w:val="00F81BFF"/>
    <w:rsid w:val="00F81E67"/>
    <w:rsid w:val="00F8216A"/>
    <w:rsid w:val="00F8292C"/>
    <w:rsid w:val="00F832A9"/>
    <w:rsid w:val="00F839D0"/>
    <w:rsid w:val="00F83A5C"/>
    <w:rsid w:val="00F84698"/>
    <w:rsid w:val="00F84786"/>
    <w:rsid w:val="00F84A29"/>
    <w:rsid w:val="00F84C5F"/>
    <w:rsid w:val="00F858E5"/>
    <w:rsid w:val="00F85D4B"/>
    <w:rsid w:val="00F85D63"/>
    <w:rsid w:val="00F86D19"/>
    <w:rsid w:val="00F87206"/>
    <w:rsid w:val="00F9024D"/>
    <w:rsid w:val="00F90613"/>
    <w:rsid w:val="00F911DB"/>
    <w:rsid w:val="00F920F4"/>
    <w:rsid w:val="00F92FA7"/>
    <w:rsid w:val="00F9384F"/>
    <w:rsid w:val="00F93AE2"/>
    <w:rsid w:val="00F93CEC"/>
    <w:rsid w:val="00F95192"/>
    <w:rsid w:val="00F95AE0"/>
    <w:rsid w:val="00F968B8"/>
    <w:rsid w:val="00F972B6"/>
    <w:rsid w:val="00F977CD"/>
    <w:rsid w:val="00FA0604"/>
    <w:rsid w:val="00FA0631"/>
    <w:rsid w:val="00FA07F6"/>
    <w:rsid w:val="00FA0FF1"/>
    <w:rsid w:val="00FA174C"/>
    <w:rsid w:val="00FA19CF"/>
    <w:rsid w:val="00FA219E"/>
    <w:rsid w:val="00FA299D"/>
    <w:rsid w:val="00FA2A43"/>
    <w:rsid w:val="00FA3B49"/>
    <w:rsid w:val="00FA495B"/>
    <w:rsid w:val="00FA4BA5"/>
    <w:rsid w:val="00FA4CD0"/>
    <w:rsid w:val="00FA4E3B"/>
    <w:rsid w:val="00FA5CE3"/>
    <w:rsid w:val="00FA6914"/>
    <w:rsid w:val="00FA6A31"/>
    <w:rsid w:val="00FA6EB4"/>
    <w:rsid w:val="00FA7626"/>
    <w:rsid w:val="00FB18F5"/>
    <w:rsid w:val="00FB2DA6"/>
    <w:rsid w:val="00FB34A3"/>
    <w:rsid w:val="00FB3E16"/>
    <w:rsid w:val="00FB4954"/>
    <w:rsid w:val="00FB4B8F"/>
    <w:rsid w:val="00FB4BDD"/>
    <w:rsid w:val="00FB5825"/>
    <w:rsid w:val="00FB5FF6"/>
    <w:rsid w:val="00FB60BF"/>
    <w:rsid w:val="00FB6A4C"/>
    <w:rsid w:val="00FB7D07"/>
    <w:rsid w:val="00FB7E34"/>
    <w:rsid w:val="00FC1021"/>
    <w:rsid w:val="00FC1089"/>
    <w:rsid w:val="00FC1C93"/>
    <w:rsid w:val="00FC1D2E"/>
    <w:rsid w:val="00FC20DF"/>
    <w:rsid w:val="00FC241A"/>
    <w:rsid w:val="00FC4CAB"/>
    <w:rsid w:val="00FC4E4A"/>
    <w:rsid w:val="00FC5295"/>
    <w:rsid w:val="00FC6417"/>
    <w:rsid w:val="00FC6DBA"/>
    <w:rsid w:val="00FC73DF"/>
    <w:rsid w:val="00FC7583"/>
    <w:rsid w:val="00FC7BF2"/>
    <w:rsid w:val="00FC7E89"/>
    <w:rsid w:val="00FD028C"/>
    <w:rsid w:val="00FD0B86"/>
    <w:rsid w:val="00FD1099"/>
    <w:rsid w:val="00FD2449"/>
    <w:rsid w:val="00FD2A53"/>
    <w:rsid w:val="00FD318A"/>
    <w:rsid w:val="00FD32C6"/>
    <w:rsid w:val="00FD3686"/>
    <w:rsid w:val="00FD4119"/>
    <w:rsid w:val="00FD41AB"/>
    <w:rsid w:val="00FD5D0F"/>
    <w:rsid w:val="00FD6AEF"/>
    <w:rsid w:val="00FD788E"/>
    <w:rsid w:val="00FD79DC"/>
    <w:rsid w:val="00FE027F"/>
    <w:rsid w:val="00FE059A"/>
    <w:rsid w:val="00FE1939"/>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EBE"/>
    <w:rsid w:val="00FF5365"/>
    <w:rsid w:val="00FF54F2"/>
    <w:rsid w:val="00FF61E3"/>
    <w:rsid w:val="00FF6270"/>
    <w:rsid w:val="00FF62A9"/>
    <w:rsid w:val="00FF645F"/>
    <w:rsid w:val="00FF6E2B"/>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63A20"/>
  <w15:docId w15:val="{F1F133D5-CA7F-499B-9D96-0D3D03D5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basedOn w:val="Normal"/>
    <w:uiPriority w:val="34"/>
    <w:qFormat/>
    <w:rsid w:val="005F3A4B"/>
    <w:pPr>
      <w:ind w:left="708"/>
    </w:p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iPriority w:val="99"/>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uiPriority w:val="99"/>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uiPriority w:val="99"/>
    <w:rsid w:val="00432749"/>
    <w:pPr>
      <w:shd w:val="clear" w:color="auto" w:fill="000080"/>
    </w:pPr>
    <w:rPr>
      <w:rFonts w:ascii="Tahoma" w:hAnsi="Tahoma"/>
    </w:rPr>
  </w:style>
  <w:style w:type="character" w:customStyle="1" w:styleId="MapadoDocumentoChar">
    <w:name w:val="Mapa do Documento Char"/>
    <w:basedOn w:val="Fontepargpadro"/>
    <w:link w:val="MapadoDocumento"/>
    <w:uiPriority w:val="99"/>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rsid w:val="00432749"/>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Recitals">
    <w:name w:val="Recitals"/>
    <w:basedOn w:val="Normal"/>
    <w:link w:val="RecitalsChar"/>
    <w:rsid w:val="002A0CCD"/>
    <w:pPr>
      <w:numPr>
        <w:numId w:val="15"/>
      </w:numPr>
      <w:spacing w:after="140" w:line="290" w:lineRule="auto"/>
      <w:jc w:val="both"/>
    </w:pPr>
    <w:rPr>
      <w:rFonts w:ascii="Tahoma" w:hAnsi="Tahoma"/>
      <w:kern w:val="20"/>
      <w:szCs w:val="24"/>
      <w:lang w:eastAsia="en-US"/>
    </w:rPr>
  </w:style>
  <w:style w:type="character" w:customStyle="1" w:styleId="RecitalsChar">
    <w:name w:val="Recitals Char"/>
    <w:link w:val="Recitals"/>
    <w:rsid w:val="002A0CCD"/>
    <w:rPr>
      <w:rFonts w:ascii="Tahoma" w:eastAsia="Times New Roman" w:hAnsi="Tahoma" w:cs="Times New Roman"/>
      <w:kern w:val="20"/>
      <w:sz w:val="20"/>
      <w:szCs w:val="24"/>
    </w:rPr>
  </w:style>
  <w:style w:type="character" w:customStyle="1" w:styleId="NormalWebChar">
    <w:name w:val="Normal (Web) Char"/>
    <w:basedOn w:val="Fontepargpadro"/>
    <w:link w:val="NormalWeb"/>
    <w:uiPriority w:val="99"/>
    <w:locked/>
    <w:rsid w:val="0099027A"/>
    <w:rPr>
      <w:rFonts w:ascii="Times New Roman" w:eastAsia="Times New Roman" w:hAnsi="Times New Roman" w:cs="Times New Roman"/>
      <w:sz w:val="24"/>
      <w:szCs w:val="20"/>
      <w:lang w:eastAsia="pt-BR"/>
    </w:rPr>
  </w:style>
  <w:style w:type="character" w:styleId="MenoPendente">
    <w:name w:val="Unresolved Mention"/>
    <w:basedOn w:val="Fontepargpadro"/>
    <w:uiPriority w:val="99"/>
    <w:semiHidden/>
    <w:unhideWhenUsed/>
    <w:rsid w:val="00C0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1906390">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68724989">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884367239">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41868609">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19132111">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83722628">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omarcos@ticem.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ridico@isecbrasil.com.br" TargetMode="External"/><Relationship Id="rId4" Type="http://schemas.openxmlformats.org/officeDocument/2006/relationships/settings" Target="settings.xml"/><Relationship Id="rId9" Type="http://schemas.openxmlformats.org/officeDocument/2006/relationships/hyperlink" Target="mailto:gestao@isecbrasil.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F778B-0539-450C-8F66-302FDCA4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7758</Words>
  <Characters>41899</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FreitasLeite Advogados</dc:creator>
  <cp:lastModifiedBy>Julia Jacques</cp:lastModifiedBy>
  <cp:revision>2</cp:revision>
  <cp:lastPrinted>2018-08-03T20:32:00Z</cp:lastPrinted>
  <dcterms:created xsi:type="dcterms:W3CDTF">2020-06-27T00:03:00Z</dcterms:created>
  <dcterms:modified xsi:type="dcterms:W3CDTF">2020-06-27T00:03:00Z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ies>
</file>