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3CCED338"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0E4E2F40"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4672101C"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bem como os direitos, prerrogativas, privilégios, todos os acessórios, garantias constituídas, e instrumentos que os representam, incluindo anexos (“</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6F732D4F"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6AE9ED57" w:rsidR="003D164C" w:rsidRDefault="003D164C" w:rsidP="003D164C">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 Locat</w:t>
      </w:r>
      <w:r w:rsidR="001946AE">
        <w:rPr>
          <w:rFonts w:cstheme="minorHAnsi"/>
        </w:rPr>
        <w:t>á</w:t>
      </w:r>
      <w:r>
        <w:rPr>
          <w:rFonts w:cstheme="minorHAnsi"/>
        </w:rPr>
        <w:t xml:space="preserve">rio Motriz em 11 de dezembro de 2001, ambos conforme posteriormente aditados em 09 de fevereiro de 2006, 12 de dezembro de 2011, 24 de novembro de 2014 e 06 de julho de 2016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xml:space="preserve">”, </w:t>
      </w:r>
      <w:r w:rsidR="003A2310" w:rsidRPr="00DF1DA3">
        <w:rPr>
          <w:rFonts w:cstheme="minorHAnsi"/>
        </w:rPr>
        <w:lastRenderedPageBreak/>
        <w:t>“</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53424E58"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6" w:name="_Hlk49379678"/>
      <w:r w:rsidRPr="00A71FF2">
        <w:rPr>
          <w:rFonts w:cstheme="minorHAnsi"/>
          <w:szCs w:val="24"/>
        </w:rPr>
        <w:t xml:space="preserve">nesta data, </w:t>
      </w:r>
      <w:r>
        <w:rPr>
          <w:rFonts w:cstheme="minorHAnsi"/>
          <w:color w:val="000000"/>
        </w:rPr>
        <w:t>e como forma de garantir o fluxo dos pagamentos dos recebíveis oriundos da</w:t>
      </w:r>
      <w:r w:rsidR="001946AE">
        <w:rPr>
          <w:rFonts w:cstheme="minorHAnsi"/>
          <w:color w:val="000000"/>
        </w:rPr>
        <w:t>s</w:t>
      </w:r>
      <w:r>
        <w:rPr>
          <w:rFonts w:cstheme="minorHAnsi"/>
          <w:color w:val="000000"/>
        </w:rPr>
        <w:t xml:space="preserve"> loca</w:t>
      </w:r>
      <w:r w:rsidR="001946AE">
        <w:rPr>
          <w:rFonts w:cstheme="minorHAnsi"/>
          <w:color w:val="000000"/>
        </w:rPr>
        <w:t>ções</w:t>
      </w:r>
      <w:r>
        <w:rPr>
          <w:rFonts w:cstheme="minorHAnsi"/>
          <w:color w:val="000000"/>
        </w:rPr>
        <w:t xml:space="preserve"> dos </w:t>
      </w:r>
      <w:r w:rsidR="003A2310">
        <w:rPr>
          <w:rFonts w:cstheme="minorHAnsi"/>
          <w:color w:val="000000"/>
        </w:rPr>
        <w:t>Imóveis Lastro</w:t>
      </w:r>
      <w:r>
        <w:rPr>
          <w:rFonts w:cstheme="minorHAnsi"/>
          <w:color w:val="000000"/>
        </w:rPr>
        <w:t>,</w:t>
      </w:r>
      <w:r w:rsidRPr="00A71FF2">
        <w:rPr>
          <w:rFonts w:cstheme="minorHAnsi"/>
          <w:szCs w:val="24"/>
        </w:rPr>
        <w:t xml:space="preserve">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6"/>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w:t>
      </w:r>
      <w:r w:rsidR="003A2310" w:rsidRPr="00431343">
        <w:rPr>
          <w:rFonts w:cstheme="minorHAnsi"/>
          <w:color w:val="000000"/>
        </w:rPr>
        <w:lastRenderedPageBreak/>
        <w:t>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e 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Contrato</w:t>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6B7492DC"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Pr>
          <w:rFonts w:cstheme="minorHAnsi"/>
        </w:rPr>
        <w:t>emitirão em [</w:t>
      </w:r>
      <w:r w:rsidRPr="00B10107">
        <w:rPr>
          <w:rFonts w:cstheme="minorHAnsi"/>
          <w:highlight w:val="yellow"/>
        </w:rPr>
        <w:t>•</w:t>
      </w:r>
      <w:r>
        <w:rPr>
          <w:rFonts w:cstheme="minorHAnsi"/>
        </w:rPr>
        <w:t>] de [</w:t>
      </w:r>
      <w:r w:rsidRPr="00B10107">
        <w:rPr>
          <w:rFonts w:cstheme="minorHAnsi"/>
          <w:highlight w:val="yellow"/>
        </w:rPr>
        <w:t>•</w:t>
      </w:r>
      <w:r>
        <w:rPr>
          <w:rFonts w:cstheme="minorHAnsi"/>
        </w:rPr>
        <w:t xml:space="preserve">] de 2020, </w:t>
      </w:r>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7"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7"/>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8"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w:t>
      </w:r>
      <w:r w:rsidRPr="00A71FF2">
        <w:rPr>
          <w:rFonts w:cstheme="minorHAnsi"/>
          <w:i/>
          <w:szCs w:val="24"/>
        </w:rPr>
        <w:lastRenderedPageBreak/>
        <w:t xml:space="preserve">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7511830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xml:space="preserve">, a Fiduciante, a Motriz e os Fiadores,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9"/>
      <w:r w:rsidRPr="00350AE2">
        <w:rPr>
          <w:rFonts w:cstheme="minorHAnsi"/>
        </w:rPr>
        <w:t>;</w:t>
      </w:r>
    </w:p>
    <w:p w14:paraId="0B49D106" w14:textId="77777777" w:rsidR="003D164C" w:rsidRDefault="003D164C" w:rsidP="003D164C">
      <w:pPr>
        <w:pStyle w:val="NormalJustified"/>
      </w:pPr>
    </w:p>
    <w:p w14:paraId="242B36BF" w14:textId="77777777"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 w:name="_Hlk49380021"/>
      <w:r w:rsidR="00FB4074">
        <w:rPr>
          <w:rFonts w:cstheme="minorHAnsi"/>
        </w:rPr>
        <w:t xml:space="preserve">na presente data, a </w:t>
      </w:r>
      <w:r w:rsidR="00FB4074">
        <w:rPr>
          <w:rFonts w:cstheme="minorHAnsi"/>
        </w:rPr>
        <w:t>Fiduciante</w:t>
      </w:r>
      <w:r w:rsidR="00FB4074">
        <w:rPr>
          <w:rFonts w:cstheme="minorHAnsi"/>
        </w:rPr>
        <w:t xml:space="preserve"> é devedora de determinadas “Cédulas de Crédito Bancário” emitidas em favor do </w:t>
      </w:r>
      <w:r w:rsidR="00FB4074" w:rsidRPr="00F029AE">
        <w:rPr>
          <w:rFonts w:cstheme="minorHAnsi"/>
          <w:highlight w:val="yellow"/>
        </w:rPr>
        <w:t>[●]</w:t>
      </w:r>
      <w:r w:rsidR="00FB4074">
        <w:rPr>
          <w:rFonts w:cstheme="minorHAnsi"/>
        </w:rPr>
        <w:t xml:space="preserve"> (“</w:t>
      </w:r>
      <w:r w:rsidR="00FB4074" w:rsidRPr="00F029AE">
        <w:rPr>
          <w:rFonts w:cstheme="minorHAnsi"/>
          <w:highlight w:val="yellow"/>
        </w:rPr>
        <w:t>[●]</w:t>
      </w:r>
      <w:r w:rsidR="00FB4074">
        <w:rPr>
          <w:rFonts w:cstheme="minorHAnsi"/>
        </w:rPr>
        <w:t>”) e do Banco Bradesco S.A. (“</w:t>
      </w:r>
      <w:r w:rsidR="00FB4074" w:rsidRPr="004A2AE1">
        <w:rPr>
          <w:rFonts w:cstheme="minorHAnsi"/>
          <w:u w:val="single"/>
        </w:rPr>
        <w:t>Banco Bradesco</w:t>
      </w:r>
      <w:r w:rsidR="00FB4074">
        <w:rPr>
          <w:rFonts w:cstheme="minorHAnsi"/>
        </w:rPr>
        <w:t xml:space="preserve">” e, em conjunto com o </w:t>
      </w:r>
      <w:r w:rsidR="00FB4074" w:rsidRPr="00F029AE">
        <w:rPr>
          <w:rFonts w:cstheme="minorHAnsi"/>
          <w:highlight w:val="yellow"/>
        </w:rPr>
        <w:t>[●]</w:t>
      </w:r>
      <w:r w:rsidR="00FB4074">
        <w:rPr>
          <w:rFonts w:cstheme="minorHAnsi"/>
        </w:rPr>
        <w:t>, “</w:t>
      </w:r>
      <w:r w:rsidR="00FB4074" w:rsidRPr="004A2AE1">
        <w:rPr>
          <w:rFonts w:cstheme="minorHAnsi"/>
          <w:u w:val="single"/>
        </w:rPr>
        <w:t>Credores</w:t>
      </w:r>
      <w:r w:rsidR="00FB4074">
        <w:rPr>
          <w:rFonts w:cstheme="minorHAnsi"/>
        </w:rPr>
        <w:t xml:space="preserve">”), conforme descritas no </w:t>
      </w:r>
      <w:r w:rsidR="00FB4074" w:rsidRPr="004A2AE1">
        <w:rPr>
          <w:rFonts w:cstheme="minorHAnsi"/>
          <w:u w:val="single"/>
        </w:rPr>
        <w:t xml:space="preserve">Anexo </w:t>
      </w:r>
      <w:r w:rsidR="00FB4074">
        <w:rPr>
          <w:rFonts w:cstheme="minorHAnsi"/>
          <w:u w:val="single"/>
        </w:rPr>
        <w:t>II</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30859D8D" w:rsidR="003D164C" w:rsidRDefault="00FB4074" w:rsidP="003D164C">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11" w:name="_Hlk51157860"/>
      <w:r w:rsidR="001946AE">
        <w:rPr>
          <w:rFonts w:cstheme="minorHAnsi"/>
          <w:szCs w:val="24"/>
        </w:rPr>
        <w:t xml:space="preserve">que por sua vez servirão para quitação das CCB e demais débitos em aberto da Fiduciante, além de </w:t>
      </w:r>
      <w:proofErr w:type="spellStart"/>
      <w:r w:rsidR="001946AE">
        <w:rPr>
          <w:rFonts w:cstheme="minorHAnsi"/>
          <w:szCs w:val="24"/>
        </w:rPr>
        <w:t>regorço</w:t>
      </w:r>
      <w:proofErr w:type="spellEnd"/>
      <w:r w:rsidR="001946AE">
        <w:rPr>
          <w:rFonts w:cstheme="minorHAnsi"/>
          <w:szCs w:val="24"/>
        </w:rPr>
        <w:t xml:space="preserve"> do seu capital de giro</w:t>
      </w:r>
      <w:bookmarkEnd w:id="11"/>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12"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13" w:name="_Hlk49377748"/>
      <w:r w:rsidRPr="00B40199">
        <w:rPr>
          <w:rFonts w:cstheme="minorHAnsi"/>
          <w:szCs w:val="24"/>
        </w:rPr>
        <w:t>Cessão Fiduciária Recebíveis</w:t>
      </w:r>
      <w:bookmarkEnd w:id="13"/>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10"/>
      <w:bookmarkEnd w:id="12"/>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356EBF4E"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14" w:name="_Hlk49380059"/>
      <w:bookmarkStart w:id="15" w:name="_Hlk51157892"/>
      <w:r w:rsidRPr="00B10107">
        <w:rPr>
          <w:rFonts w:cstheme="minorHAnsi"/>
          <w:bCs/>
          <w:szCs w:val="24"/>
        </w:rPr>
        <w:t>os sócios da Fiduciante</w:t>
      </w:r>
      <w:r>
        <w:rPr>
          <w:rFonts w:cstheme="minorHAnsi"/>
          <w:bCs/>
          <w:szCs w:val="24"/>
        </w:rPr>
        <w:t>, da Motriz e</w:t>
      </w:r>
      <w:r w:rsidRPr="00B10107">
        <w:rPr>
          <w:rFonts w:cstheme="minorHAnsi"/>
          <w:bCs/>
          <w:szCs w:val="24"/>
        </w:rPr>
        <w:t xml:space="preserve"> da </w:t>
      </w:r>
      <w:proofErr w:type="spellStart"/>
      <w:r w:rsidRPr="00B10107">
        <w:rPr>
          <w:rFonts w:cstheme="minorHAnsi"/>
          <w:bCs/>
          <w:szCs w:val="24"/>
        </w:rPr>
        <w:t>Irga</w:t>
      </w:r>
      <w:proofErr w:type="spellEnd"/>
      <w:r w:rsidRPr="00B10107">
        <w:rPr>
          <w:rFonts w:cstheme="minorHAnsi"/>
          <w:bCs/>
          <w:szCs w:val="24"/>
        </w:rPr>
        <w:t xml:space="preserve"> 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agosto 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w:t>
      </w:r>
      <w:proofErr w:type="spellStart"/>
      <w:r>
        <w:rPr>
          <w:rFonts w:cstheme="minorHAnsi"/>
          <w:bCs/>
          <w:szCs w:val="24"/>
        </w:rPr>
        <w:t>Recevíveis</w:t>
      </w:r>
      <w:proofErr w:type="spellEnd"/>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w:t>
      </w:r>
      <w:r w:rsidRPr="00B10107">
        <w:rPr>
          <w:rFonts w:cstheme="minorHAnsi"/>
          <w:bCs/>
          <w:szCs w:val="24"/>
        </w:rPr>
        <w:lastRenderedPageBreak/>
        <w:t>garantia fidejussória a ser dada pelos Fiadores, em favor da Fiduciária e em benefício dos titulares de CRI</w:t>
      </w:r>
      <w:bookmarkEnd w:id="15"/>
      <w:r w:rsidRPr="00E57A34">
        <w:rPr>
          <w:rFonts w:cstheme="minorHAnsi"/>
        </w:rPr>
        <w:t>;</w:t>
      </w:r>
      <w:bookmarkEnd w:id="14"/>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16"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6"/>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12F4EF83" w14:textId="3863ED6C"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599541C4" w14:textId="77777777" w:rsidR="003D164C" w:rsidRPr="00B10107" w:rsidRDefault="003D164C" w:rsidP="003D164C">
      <w:pPr>
        <w:ind w:left="567" w:hanging="567"/>
        <w:rPr>
          <w:rFonts w:cstheme="minorHAnsi"/>
          <w:bCs/>
          <w:szCs w:val="24"/>
        </w:rPr>
      </w:pPr>
    </w:p>
    <w:p w14:paraId="4E08D97D" w14:textId="348EA59A"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17"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17"/>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18" w:name="_DV_M34"/>
      <w:bookmarkStart w:id="19" w:name="_DV_M35"/>
      <w:bookmarkStart w:id="20" w:name="_DV_M0"/>
      <w:bookmarkStart w:id="21" w:name="_DV_M1"/>
      <w:bookmarkStart w:id="22" w:name="_DV_M36"/>
      <w:bookmarkStart w:id="23" w:name="_DV_M39"/>
      <w:bookmarkStart w:id="24" w:name="_DV_M40"/>
      <w:bookmarkStart w:id="25" w:name="_DV_M41"/>
      <w:bookmarkEnd w:id="1"/>
      <w:bookmarkEnd w:id="2"/>
      <w:bookmarkEnd w:id="18"/>
      <w:bookmarkEnd w:id="19"/>
      <w:bookmarkEnd w:id="20"/>
      <w:bookmarkEnd w:id="21"/>
      <w:bookmarkEnd w:id="22"/>
      <w:bookmarkEnd w:id="23"/>
      <w:bookmarkEnd w:id="24"/>
      <w:bookmarkEnd w:id="25"/>
    </w:p>
    <w:p w14:paraId="6C16E000" w14:textId="77777777" w:rsidR="00A62F36" w:rsidRDefault="00A62F36" w:rsidP="00A62F36">
      <w:pPr>
        <w:tabs>
          <w:tab w:val="left" w:pos="851"/>
        </w:tabs>
        <w:rPr>
          <w:rFonts w:cstheme="minorHAnsi"/>
          <w:szCs w:val="24"/>
        </w:rPr>
      </w:pPr>
      <w:bookmarkStart w:id="26" w:name="_DV_M45"/>
      <w:bookmarkStart w:id="27" w:name="_DV_M46"/>
      <w:bookmarkStart w:id="28" w:name="_DV_M33"/>
      <w:bookmarkEnd w:id="26"/>
      <w:bookmarkEnd w:id="27"/>
      <w:bookmarkEnd w:id="28"/>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29" w:name="_Ref432391086"/>
      <w:bookmarkStart w:id="30" w:name="_Ref432190345"/>
    </w:p>
    <w:p w14:paraId="45A8DEA1" w14:textId="5CFE7B1E"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051227">
        <w:rPr>
          <w:rFonts w:cstheme="minorHAnsi"/>
          <w:szCs w:val="24"/>
        </w:rPr>
        <w:t xml:space="preserve"> e</w:t>
      </w:r>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lastRenderedPageBreak/>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29"/>
      <w:bookmarkEnd w:id="30"/>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1"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7D6F272C"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 xml:space="preserve">livres de quaisquer ônus ou gravame, excetuados os Ônus Existentes mencionados expressamente no </w:t>
      </w:r>
      <w:r w:rsidR="007C5A65" w:rsidRPr="007A50F8">
        <w:rPr>
          <w:rFonts w:cstheme="minorHAnsi"/>
          <w:szCs w:val="24"/>
          <w:u w:val="single"/>
        </w:rPr>
        <w:t xml:space="preserve">Anexo II </w:t>
      </w:r>
      <w:r w:rsidR="007C5A65">
        <w:rPr>
          <w:rFonts w:cstheme="minorHAnsi"/>
          <w:szCs w:val="24"/>
        </w:rPr>
        <w:t xml:space="preserve">ao presente instrumento. </w:t>
      </w:r>
    </w:p>
    <w:p w14:paraId="69F141DE" w14:textId="77777777" w:rsidR="007C5A65" w:rsidRDefault="007C5A65" w:rsidP="00A71FF2">
      <w:pPr>
        <w:tabs>
          <w:tab w:val="left" w:pos="1418"/>
        </w:tabs>
        <w:ind w:left="567"/>
        <w:rPr>
          <w:rFonts w:cstheme="minorHAnsi"/>
          <w:szCs w:val="24"/>
        </w:rPr>
      </w:pPr>
    </w:p>
    <w:p w14:paraId="7454B122" w14:textId="25A812A1"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 xml:space="preserve">Não obstante o disposto na Cláusula 1.2.1 acima, os </w:t>
      </w:r>
      <w:r w:rsidR="00CF0F0B">
        <w:rPr>
          <w:rFonts w:cstheme="minorHAnsi"/>
          <w:szCs w:val="24"/>
        </w:rPr>
        <w:t>Imóveis Garantia</w:t>
      </w:r>
      <w:r>
        <w:rPr>
          <w:rFonts w:cstheme="minorHAnsi"/>
          <w:szCs w:val="24"/>
        </w:rPr>
        <w:t xml:space="preserve"> encontram-se, nesta data, onerados e/ou gravados em favor de terceiros, de acordo com o Ônus Existentes descritos no referido anexo,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7E3F1470"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protocolar para registro no Cartório de </w:t>
      </w:r>
      <w:r w:rsidR="00B70F5B">
        <w:rPr>
          <w:rFonts w:cstheme="minorHAnsi"/>
          <w:szCs w:val="24"/>
        </w:rPr>
        <w:t>RGI</w:t>
      </w:r>
      <w:r w:rsidR="00B70F5B">
        <w:rPr>
          <w:rFonts w:cstheme="minorHAnsi"/>
          <w:szCs w:val="24"/>
        </w:rPr>
        <w:t>,</w:t>
      </w:r>
      <w:r w:rsidR="00B70F5B" w:rsidRPr="004212B2">
        <w:rPr>
          <w:rFonts w:cstheme="minorHAnsi"/>
          <w:szCs w:val="24"/>
        </w:rPr>
        <w:t xml:space="preserve"> o termo de liberação dos Ônus Existentes</w:t>
      </w:r>
      <w:r w:rsidR="00B70F5B">
        <w:rPr>
          <w:rFonts w:cstheme="minorHAnsi"/>
          <w:szCs w:val="24"/>
        </w:rPr>
        <w:t>,</w:t>
      </w:r>
      <w:r w:rsidR="00B70F5B" w:rsidRPr="004212B2">
        <w:rPr>
          <w:rFonts w:cstheme="minorHAnsi"/>
          <w:szCs w:val="24"/>
        </w:rPr>
        <w:t xml:space="preserve"> em até 2 (dois) Dias Úteis contados do recebimento do respectivo termo de liberação dos Ônus Existentes emitido pelo Credor correspondente. Uma 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4A4DC1C6" w14:textId="77777777" w:rsidR="00B70F5B" w:rsidRPr="004212B2" w:rsidRDefault="00B70F5B" w:rsidP="00B70F5B">
      <w:pPr>
        <w:tabs>
          <w:tab w:val="left" w:pos="1418"/>
        </w:tabs>
        <w:ind w:left="567"/>
        <w:rPr>
          <w:rFonts w:cstheme="minorHAnsi"/>
          <w:szCs w:val="24"/>
        </w:rPr>
      </w:pPr>
      <w:r w:rsidRPr="004212B2">
        <w:rPr>
          <w:rFonts w:cstheme="minorHAnsi"/>
          <w:b/>
          <w:bCs/>
          <w:szCs w:val="24"/>
        </w:rPr>
        <w:t>1.2.4.</w:t>
      </w:r>
      <w:r w:rsidRPr="004212B2">
        <w:rPr>
          <w:rFonts w:cstheme="minorHAnsi"/>
          <w:szCs w:val="24"/>
        </w:rPr>
        <w:tab/>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2 (dois) Dias Úteis contados do referido registro, dando-lhe ciência da plena eficácia de todas as obrigações oriundas deste Contrato, bem como enviando para a Fiduciária o respectivo termo de liberação assinado e registrado.</w:t>
      </w:r>
    </w:p>
    <w:p w14:paraId="3C5BBDBD" w14:textId="77777777" w:rsidR="00B70F5B" w:rsidRPr="00B70F5B" w:rsidRDefault="00B70F5B"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32"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1"/>
      <w:bookmarkEnd w:id="32"/>
    </w:p>
    <w:p w14:paraId="7C2B822C" w14:textId="77777777" w:rsidR="001E533E" w:rsidRPr="00A71FF2" w:rsidRDefault="001E533E" w:rsidP="00ED0E68">
      <w:pPr>
        <w:rPr>
          <w:rFonts w:cstheme="minorHAnsi"/>
          <w:szCs w:val="24"/>
        </w:rPr>
      </w:pPr>
    </w:p>
    <w:p w14:paraId="6A153237" w14:textId="2C9150C6"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r w:rsidR="00B70F5B" w:rsidRPr="00B70F5B">
        <w:rPr>
          <w:rFonts w:cstheme="minorHAnsi"/>
          <w:szCs w:val="24"/>
        </w:rPr>
        <w:t xml:space="preserve"> </w:t>
      </w:r>
      <w:r w:rsidR="005D65BF" w:rsidRPr="00B70F5B">
        <w:rPr>
          <w:rFonts w:cstheme="minorHAnsi"/>
          <w:szCs w:val="24"/>
        </w:rPr>
        <w:t>ou do Contrato de Locação Complementar</w:t>
      </w:r>
      <w:r w:rsidR="00B70F5B" w:rsidRPr="00B70F5B">
        <w:rPr>
          <w:rFonts w:cstheme="minorHAnsi"/>
          <w:szCs w:val="24"/>
        </w:rPr>
        <w:t xml:space="preserve"> 2</w:t>
      </w:r>
      <w:r w:rsidR="005D65BF" w:rsidRPr="00B70F5B">
        <w:rPr>
          <w:rFonts w:cstheme="minorHAnsi"/>
          <w:szCs w:val="24"/>
        </w:rPr>
        <w:t>, conforme aplicável</w:t>
      </w:r>
      <w:r w:rsidRPr="00B70F5B">
        <w:rPr>
          <w:rFonts w:cstheme="minorHAnsi"/>
          <w:szCs w:val="24"/>
        </w:rPr>
        <w:t>.</w:t>
      </w:r>
    </w:p>
    <w:p w14:paraId="5DD4844F" w14:textId="77777777" w:rsidR="00B70F5B" w:rsidRPr="00B70F5B" w:rsidRDefault="00B70F5B" w:rsidP="00B70F5B">
      <w:pPr>
        <w:pStyle w:val="PargrafodaLista"/>
        <w:tabs>
          <w:tab w:val="left" w:pos="1418"/>
        </w:tabs>
        <w:ind w:left="1134"/>
        <w:rPr>
          <w:rFonts w:cstheme="minorHAnsi"/>
          <w:szCs w:val="24"/>
        </w:rPr>
      </w:pPr>
    </w:p>
    <w:p w14:paraId="2C81EF83" w14:textId="424401D6" w:rsidR="00B70F5B" w:rsidRPr="00B70F5B" w:rsidRDefault="00B70F5B" w:rsidP="00B70F5B">
      <w:pPr>
        <w:pStyle w:val="PargrafodaLista"/>
        <w:numPr>
          <w:ilvl w:val="2"/>
          <w:numId w:val="40"/>
        </w:numPr>
        <w:tabs>
          <w:tab w:val="left" w:pos="1418"/>
        </w:tabs>
        <w:ind w:left="1134" w:hanging="11"/>
        <w:rPr>
          <w:rFonts w:cstheme="minorHAnsi"/>
          <w:szCs w:val="24"/>
        </w:rPr>
      </w:pPr>
      <w:r>
        <w:t xml:space="preserve">A Fiduciante não poderá transmitir os direitos de que seja titular sobre os Imóveis </w:t>
      </w:r>
      <w:r>
        <w:t>Garantia</w:t>
      </w:r>
      <w:r>
        <w:t xml:space="preserve"> sem que haja prévia e expressa anuência da Fiduciária e que o(s) terceiro(s) adquirente(s) assuma(m) integralmente as obrigações previstas neste Contrato, exceto no que se refere à celebração de </w:t>
      </w:r>
      <w:r w:rsidRPr="0003535E">
        <w:t>compromissos e/ou promessas de alienação do Imóvel 1</w:t>
      </w:r>
      <w:r>
        <w:t xml:space="preserve">, o que fica, desde já, autorizado, desde que: (a) a Fiduciante inclua em </w:t>
      </w:r>
      <w:r w:rsidRPr="00B70F5B">
        <w:rPr>
          <w:rFonts w:cstheme="minorHAnsi"/>
          <w:szCs w:val="24"/>
        </w:rPr>
        <w:t>tais compromissos e/ou promessas de alienação do Imóvel 1 previsão no sentido de que o Imóvel 1 será transferido apenas mediante a liberação da presente Alienação Fiduciária do referido Imóvel, sempre observadas as condições previstas nos Documentos da Operação; e (</w:t>
      </w:r>
      <w:proofErr w:type="spellStart"/>
      <w:r w:rsidRPr="00B70F5B">
        <w:rPr>
          <w:rFonts w:cstheme="minorHAnsi"/>
          <w:szCs w:val="24"/>
        </w:rPr>
        <w:t>ii</w:t>
      </w:r>
      <w:proofErr w:type="spellEnd"/>
      <w:r w:rsidRPr="00B70F5B">
        <w:rPr>
          <w:rFonts w:cstheme="minorHAnsi"/>
          <w:szCs w:val="24"/>
        </w:rPr>
        <w:t xml:space="preserve">) os Direitos Creditórios, decorrentes de tais compromissos e/ou promessas de alienação, sejam depositados na conta </w:t>
      </w:r>
      <w:r w:rsidRPr="00B70F5B">
        <w:rPr>
          <w:rFonts w:ascii="Calibri" w:hAnsi="Calibri" w:cs="Calibri"/>
          <w:szCs w:val="24"/>
        </w:rPr>
        <w:t xml:space="preserve">corrente n.º </w:t>
      </w:r>
      <w:r w:rsidRPr="00B70F5B">
        <w:rPr>
          <w:rFonts w:ascii="Calibri" w:hAnsi="Calibri" w:cs="Calibri"/>
          <w:bCs/>
          <w:szCs w:val="24"/>
        </w:rPr>
        <w:t>3044-9</w:t>
      </w:r>
      <w:r w:rsidRPr="00B70F5B">
        <w:rPr>
          <w:rFonts w:ascii="Calibri" w:hAnsi="Calibri" w:cs="Calibri"/>
          <w:szCs w:val="24"/>
        </w:rPr>
        <w:t xml:space="preserve">, agência </w:t>
      </w:r>
      <w:r w:rsidRPr="00B70F5B">
        <w:rPr>
          <w:rFonts w:ascii="Calibri" w:hAnsi="Calibri" w:cs="Calibri"/>
          <w:bCs/>
          <w:szCs w:val="24"/>
        </w:rPr>
        <w:t>3395-2</w:t>
      </w:r>
      <w:r w:rsidRPr="00B70F5B">
        <w:rPr>
          <w:rFonts w:ascii="Calibri" w:hAnsi="Calibri" w:cs="Calibri"/>
          <w:szCs w:val="24"/>
        </w:rPr>
        <w:t>, do Banco Bradesco S.A. (n.º 237), de titularidade da Fiduciária (“</w:t>
      </w:r>
      <w:r w:rsidRPr="00B70F5B">
        <w:rPr>
          <w:rFonts w:cstheme="minorHAnsi"/>
          <w:szCs w:val="24"/>
          <w:u w:val="single"/>
        </w:rPr>
        <w:t>Conta Centralizadora</w:t>
      </w:r>
      <w:r w:rsidRPr="00B70F5B">
        <w:rPr>
          <w:rFonts w:cstheme="minorHAnsi"/>
          <w:szCs w:val="24"/>
        </w:rPr>
        <w:t>”), e utilizados nos termos previstos nos Documentos da Operação.</w:t>
      </w:r>
    </w:p>
    <w:p w14:paraId="57E1BFAF" w14:textId="19E7BE75"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lastRenderedPageBreak/>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3"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3"/>
    </w:p>
    <w:p w14:paraId="362CFFEE" w14:textId="77777777" w:rsidR="00B57D77" w:rsidRPr="00A71FF2" w:rsidRDefault="00B57D77" w:rsidP="00ED0E68">
      <w:pPr>
        <w:rPr>
          <w:rFonts w:cstheme="minorHAnsi"/>
          <w:szCs w:val="24"/>
        </w:rPr>
      </w:pPr>
    </w:p>
    <w:p w14:paraId="3D654B88" w14:textId="5FE69BEA"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34"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5" w:name="_Ref23962313"/>
    </w:p>
    <w:p w14:paraId="4323EF8D" w14:textId="21810197"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36" w:name="_Ref507171377"/>
      <w:bookmarkEnd w:id="35"/>
    </w:p>
    <w:p w14:paraId="17854689" w14:textId="77777777" w:rsidR="00B57D77" w:rsidRPr="00A71FF2" w:rsidRDefault="00B57D77" w:rsidP="00ED0E68">
      <w:pPr>
        <w:rPr>
          <w:rFonts w:cstheme="minorHAnsi"/>
          <w:szCs w:val="24"/>
        </w:rPr>
      </w:pPr>
    </w:p>
    <w:p w14:paraId="54A9DDDF" w14:textId="4DB19031"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37"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proofErr w:type="spellStart"/>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lastRenderedPageBreak/>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38" w:name="_Ref507171389"/>
      <w:bookmarkEnd w:id="36"/>
      <w:bookmarkEnd w:id="37"/>
    </w:p>
    <w:p w14:paraId="1D8BEE66" w14:textId="77777777" w:rsidR="00B57D77" w:rsidRPr="00A71FF2" w:rsidRDefault="00B57D77" w:rsidP="00ED0E68">
      <w:pPr>
        <w:rPr>
          <w:rFonts w:cstheme="minorHAnsi"/>
          <w:szCs w:val="24"/>
        </w:rPr>
      </w:pPr>
      <w:bookmarkStart w:id="39"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0" w:name="_Ref507171337"/>
      <w:bookmarkEnd w:id="38"/>
      <w:bookmarkEnd w:id="39"/>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1"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0"/>
      <w:r w:rsidRPr="00A71FF2">
        <w:rPr>
          <w:rFonts w:cstheme="minorHAnsi"/>
          <w:szCs w:val="24"/>
        </w:rPr>
        <w:t>.</w:t>
      </w:r>
      <w:bookmarkStart w:id="42" w:name="_Ref16624523"/>
      <w:bookmarkEnd w:id="41"/>
    </w:p>
    <w:p w14:paraId="679771AB" w14:textId="77777777" w:rsidR="00B57D77" w:rsidRPr="00A71FF2" w:rsidRDefault="00B57D77" w:rsidP="00ED0E68">
      <w:pPr>
        <w:rPr>
          <w:rFonts w:cstheme="minorHAnsi"/>
          <w:szCs w:val="24"/>
        </w:rPr>
      </w:pPr>
    </w:p>
    <w:bookmarkEnd w:id="42"/>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lastRenderedPageBreak/>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3"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4" w:name="_Ref16624764"/>
      <w:bookmarkEnd w:id="43"/>
    </w:p>
    <w:p w14:paraId="7B0EE831" w14:textId="77777777" w:rsidR="006254EF" w:rsidRPr="00A71FF2" w:rsidRDefault="006254EF" w:rsidP="00A71FF2">
      <w:pPr>
        <w:tabs>
          <w:tab w:val="left" w:pos="1985"/>
        </w:tabs>
        <w:rPr>
          <w:rFonts w:cstheme="minorHAnsi"/>
          <w:szCs w:val="24"/>
        </w:rPr>
      </w:pPr>
    </w:p>
    <w:bookmarkEnd w:id="44"/>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2FF59652"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r w:rsidR="00D67985" w:rsidRPr="00A71FF2" w:rsidDel="00D67985">
        <w:rPr>
          <w:rFonts w:cstheme="minorHAnsi"/>
          <w:szCs w:val="24"/>
        </w:rPr>
        <w:t xml:space="preserve"> </w:t>
      </w:r>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5" w:name="_Ref10813974"/>
    </w:p>
    <w:p w14:paraId="43FB7FA9" w14:textId="77777777" w:rsidR="006254EF" w:rsidRPr="00A71FF2" w:rsidRDefault="006254EF" w:rsidP="00ED0E68">
      <w:pPr>
        <w:rPr>
          <w:rFonts w:cstheme="minorHAnsi"/>
          <w:szCs w:val="24"/>
        </w:rPr>
      </w:pPr>
    </w:p>
    <w:p w14:paraId="04ED5F47" w14:textId="7C707801"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45"/>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6"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6"/>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lastRenderedPageBreak/>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7"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7"/>
    </w:p>
    <w:p w14:paraId="07C996C8" w14:textId="77777777" w:rsidR="006254EF" w:rsidRPr="00A71FF2" w:rsidRDefault="006254EF" w:rsidP="00ED0E68">
      <w:pPr>
        <w:rPr>
          <w:rFonts w:cstheme="minorHAnsi"/>
          <w:bCs/>
          <w:szCs w:val="24"/>
          <w:lang w:eastAsia="en-US"/>
        </w:rPr>
      </w:pPr>
    </w:p>
    <w:p w14:paraId="0AB4282F" w14:textId="286F0222" w:rsidR="00D572D6" w:rsidRPr="00A71FF2" w:rsidRDefault="006254EF" w:rsidP="0099766B">
      <w:pPr>
        <w:tabs>
          <w:tab w:val="left" w:pos="709"/>
          <w:tab w:val="left" w:pos="851"/>
        </w:tabs>
        <w:rPr>
          <w:rFonts w:cstheme="minorHAnsi"/>
          <w:szCs w:val="24"/>
        </w:rPr>
      </w:pPr>
      <w:bookmarkStart w:id="48" w:name="_Ref434773361"/>
      <w:bookmarkStart w:id="49"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B70F5B">
        <w:rPr>
          <w:rFonts w:cstheme="minorHAnsi"/>
          <w:szCs w:val="24"/>
        </w:rPr>
        <w:t>2</w:t>
      </w:r>
      <w:r w:rsidR="00D67985" w:rsidRPr="00A71FF2">
        <w:rPr>
          <w:rFonts w:cstheme="minorHAnsi"/>
          <w:szCs w:val="24"/>
        </w:rPr>
        <w:t xml:space="preserve"> </w:t>
      </w:r>
      <w:r w:rsidR="009E5518" w:rsidRPr="00A71FF2">
        <w:rPr>
          <w:rFonts w:cstheme="minorHAnsi"/>
          <w:szCs w:val="24"/>
        </w:rPr>
        <w:t>(</w:t>
      </w:r>
      <w:r w:rsidR="00B70F5B">
        <w:rPr>
          <w:rFonts w:cstheme="minorHAnsi"/>
          <w:szCs w:val="24"/>
        </w:rPr>
        <w:t>dois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2 (dois)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8"/>
      <w:bookmarkEnd w:id="49"/>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50"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50"/>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lastRenderedPageBreak/>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1DAF6CE1"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r w:rsidR="00755CDE"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r w:rsidR="000F2690">
        <w:rPr>
          <w:rFonts w:cstheme="minorHAnsi"/>
          <w:szCs w:val="24"/>
        </w:rPr>
        <w:t xml:space="preserve"> </w:t>
      </w:r>
      <w:r w:rsidR="000F2690" w:rsidRPr="007A50F8">
        <w:rPr>
          <w:rFonts w:cstheme="minorHAnsi"/>
          <w:szCs w:val="24"/>
          <w:highlight w:val="yellow"/>
        </w:rPr>
        <w:t>[CONFIRMAR EM DD</w:t>
      </w:r>
      <w:r w:rsidR="000F2690">
        <w:rPr>
          <w:rFonts w:cstheme="minorHAnsi"/>
          <w:szCs w:val="24"/>
          <w:highlight w:val="yellow"/>
        </w:rPr>
        <w:t xml:space="preserve"> – POSSUI DÉBITOS</w:t>
      </w:r>
      <w:r w:rsidR="000F2690" w:rsidRPr="007A50F8">
        <w:rPr>
          <w:rFonts w:cstheme="minorHAnsi"/>
          <w:szCs w:val="24"/>
          <w:highlight w:val="yellow"/>
        </w:rPr>
        <w:t>]</w:t>
      </w:r>
    </w:p>
    <w:p w14:paraId="60436B3B" w14:textId="48096F70" w:rsidR="006254EF" w:rsidRDefault="006254EF" w:rsidP="00ED0E68">
      <w:pPr>
        <w:rPr>
          <w:rFonts w:cstheme="minorHAnsi"/>
          <w:szCs w:val="24"/>
        </w:rPr>
      </w:pPr>
    </w:p>
    <w:p w14:paraId="0D57868C" w14:textId="66DA36A5" w:rsidR="00B70F5B" w:rsidRPr="0064587C" w:rsidRDefault="00B70F5B" w:rsidP="00B70F5B">
      <w:pPr>
        <w:pStyle w:val="NormalJustified"/>
        <w:rPr>
          <w:rFonts w:cstheme="minorHAnsi"/>
          <w:szCs w:val="24"/>
        </w:rPr>
      </w:pPr>
      <w:r w:rsidRPr="00A71FF2">
        <w:rPr>
          <w:rFonts w:cstheme="minorHAnsi"/>
          <w:b/>
          <w:bCs/>
          <w:szCs w:val="24"/>
        </w:rPr>
        <w:t>4.</w:t>
      </w:r>
      <w:r>
        <w:rPr>
          <w:rFonts w:cstheme="minorHAnsi"/>
          <w:b/>
          <w:bCs/>
          <w:szCs w:val="24"/>
        </w:rPr>
        <w:t>5</w:t>
      </w:r>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 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de cada </w:t>
      </w:r>
      <w:r>
        <w:rPr>
          <w:rFonts w:cstheme="minorHAnsi"/>
          <w:szCs w:val="24"/>
        </w:rPr>
        <w:t xml:space="preserve">do </w:t>
      </w:r>
      <w:r w:rsidRPr="001B26F6">
        <w:rPr>
          <w:rFonts w:cstheme="minorHAnsi"/>
          <w:szCs w:val="24"/>
        </w:rPr>
        <w:t>instrumento que formalizar a venda em caráter</w:t>
      </w:r>
      <w:r>
        <w:rPr>
          <w:rFonts w:cstheme="minorHAnsi"/>
          <w:szCs w:val="24"/>
        </w:rPr>
        <w:t xml:space="preserve"> </w:t>
      </w:r>
      <w:r w:rsidRPr="001B26F6">
        <w:rPr>
          <w:rFonts w:cstheme="minorHAnsi"/>
          <w:szCs w:val="24"/>
        </w:rPr>
        <w:t xml:space="preserve">definitivo, pela Fiduciante ao </w:t>
      </w:r>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r w:rsidRPr="001B26F6">
        <w:rPr>
          <w:rFonts w:cstheme="minorHAnsi"/>
          <w:szCs w:val="24"/>
        </w:rPr>
        <w:t>, com a finalidade de liberar a presente</w:t>
      </w:r>
      <w:r>
        <w:rPr>
          <w:rFonts w:cstheme="minorHAnsi"/>
          <w:szCs w:val="24"/>
        </w:rPr>
        <w:t xml:space="preserve"> </w:t>
      </w:r>
      <w:r w:rsidRPr="001B26F6">
        <w:rPr>
          <w:rFonts w:cstheme="minorHAnsi"/>
          <w:szCs w:val="24"/>
        </w:rPr>
        <w:t xml:space="preserve">garantia de Alienação Fiduciária constituída sobre </w:t>
      </w:r>
      <w:r>
        <w:rPr>
          <w:rFonts w:cstheme="minorHAnsi"/>
          <w:szCs w:val="24"/>
        </w:rPr>
        <w:t>referido imóvel</w:t>
      </w:r>
      <w:r w:rsidRPr="001B26F6">
        <w:rPr>
          <w:rFonts w:cstheme="minorHAnsi"/>
          <w:szCs w:val="24"/>
        </w:rPr>
        <w:t>, sendo certo, no entanto, que tal</w:t>
      </w:r>
      <w:r>
        <w:rPr>
          <w:rFonts w:cstheme="minorHAnsi"/>
          <w:szCs w:val="24"/>
        </w:rPr>
        <w:t xml:space="preserve"> </w:t>
      </w:r>
      <w:r w:rsidRPr="001B26F6">
        <w:rPr>
          <w:rFonts w:cstheme="minorHAnsi"/>
          <w:szCs w:val="24"/>
        </w:rPr>
        <w:t xml:space="preserve">liberação estará condicionada ao depósito dos direitos creditórios </w:t>
      </w:r>
      <w:r w:rsidR="00CB27EA">
        <w:rPr>
          <w:rFonts w:cstheme="minorHAnsi"/>
          <w:szCs w:val="24"/>
        </w:rPr>
        <w:t xml:space="preserve">no montante de no mínimo </w:t>
      </w:r>
      <w:bookmarkStart w:id="51" w:name="_Hlk51158098"/>
      <w:r w:rsidR="00CB27EA">
        <w:rPr>
          <w:rFonts w:cstheme="minorHAnsi"/>
          <w:szCs w:val="24"/>
        </w:rPr>
        <w:t>R$ 15.000.000,00 (quinze milhões de reais)</w:t>
      </w:r>
      <w:bookmarkEnd w:id="51"/>
      <w:r w:rsidR="00CB27EA">
        <w:rPr>
          <w:rFonts w:cstheme="minorHAnsi"/>
          <w:szCs w:val="24"/>
        </w:rPr>
        <w:t xml:space="preserve">, </w:t>
      </w:r>
      <w:r>
        <w:rPr>
          <w:rFonts w:cstheme="minorHAnsi"/>
          <w:szCs w:val="24"/>
        </w:rPr>
        <w:t>oriundos da venda do Imóvel 1</w:t>
      </w:r>
      <w:r w:rsidRPr="001B26F6">
        <w:rPr>
          <w:rFonts w:cstheme="minorHAnsi"/>
          <w:szCs w:val="24"/>
        </w:rPr>
        <w:t>, líquidos do montante correspondente ao regime especial de tributação e valor de</w:t>
      </w:r>
      <w:r>
        <w:rPr>
          <w:rFonts w:cstheme="minorHAnsi"/>
          <w:szCs w:val="24"/>
        </w:rPr>
        <w:t xml:space="preserve"> </w:t>
      </w:r>
      <w:r w:rsidRPr="001B26F6">
        <w:rPr>
          <w:rFonts w:cstheme="minorHAnsi"/>
          <w:szCs w:val="24"/>
        </w:rPr>
        <w:t>corretagem, conforme aplicável, na Conta Centralizadora, incluindo os montantes recebidos</w:t>
      </w:r>
      <w:r>
        <w:rPr>
          <w:rFonts w:cstheme="minorHAnsi"/>
          <w:szCs w:val="24"/>
        </w:rPr>
        <w:t xml:space="preserve"> </w:t>
      </w:r>
      <w:r w:rsidRPr="001B26F6">
        <w:rPr>
          <w:rFonts w:cstheme="minorHAnsi"/>
          <w:szCs w:val="24"/>
        </w:rPr>
        <w:t xml:space="preserve">pela Fiduciante a título de “entrada” do pagamento </w:t>
      </w:r>
      <w:r>
        <w:rPr>
          <w:rFonts w:cstheme="minorHAnsi"/>
          <w:szCs w:val="24"/>
        </w:rPr>
        <w:t>do Imóvel 1</w:t>
      </w:r>
      <w:r w:rsidRPr="001B26F6">
        <w:rPr>
          <w:rFonts w:cstheme="minorHAnsi"/>
          <w:szCs w:val="24"/>
        </w:rPr>
        <w:t>, nos termos previstos</w:t>
      </w:r>
      <w:r>
        <w:rPr>
          <w:rFonts w:cstheme="minorHAnsi"/>
          <w:szCs w:val="24"/>
        </w:rPr>
        <w:t xml:space="preserve"> </w:t>
      </w:r>
      <w:r w:rsidRPr="001B26F6">
        <w:rPr>
          <w:rFonts w:cstheme="minorHAnsi"/>
          <w:szCs w:val="24"/>
        </w:rPr>
        <w:t>no Contrato de Cessão Fiduciária, ficando a Fiduciante obrigada a efetuar o pagamento ou</w:t>
      </w:r>
      <w:r>
        <w:rPr>
          <w:rFonts w:cstheme="minorHAnsi"/>
          <w:szCs w:val="24"/>
        </w:rPr>
        <w:t xml:space="preserve"> reembolso </w:t>
      </w:r>
      <w:r w:rsidRPr="0064587C">
        <w:rPr>
          <w:rFonts w:cstheme="minorHAnsi"/>
          <w:szCs w:val="24"/>
        </w:rPr>
        <w:t>de todos os custos e despesas que a Fiduciária venha incorrer para o cumprimento desta obrigação.</w:t>
      </w:r>
    </w:p>
    <w:p w14:paraId="71D16B78" w14:textId="77777777" w:rsidR="00B70F5B" w:rsidRPr="006A2498" w:rsidRDefault="00B70F5B" w:rsidP="00B70F5B">
      <w:pPr>
        <w:pStyle w:val="NormalJustified"/>
        <w:rPr>
          <w:rFonts w:cstheme="minorHAnsi"/>
          <w:b/>
          <w:bCs/>
          <w:szCs w:val="24"/>
        </w:rPr>
      </w:pPr>
    </w:p>
    <w:p w14:paraId="0A14C6CB" w14:textId="7737BB4D" w:rsidR="00B70F5B" w:rsidRPr="0064587C" w:rsidRDefault="00B70F5B" w:rsidP="00B70F5B">
      <w:pPr>
        <w:pStyle w:val="NormalJustified"/>
        <w:tabs>
          <w:tab w:val="left" w:pos="1418"/>
        </w:tabs>
        <w:ind w:left="567"/>
        <w:rPr>
          <w:rFonts w:cstheme="minorHAnsi"/>
          <w:szCs w:val="24"/>
        </w:rPr>
      </w:pPr>
      <w:r w:rsidRPr="006A2498">
        <w:rPr>
          <w:rFonts w:cstheme="minorHAnsi"/>
          <w:b/>
          <w:bCs/>
          <w:szCs w:val="24"/>
        </w:rPr>
        <w:t>4.5.1.</w:t>
      </w:r>
      <w:r w:rsidRPr="006A2498">
        <w:rPr>
          <w:rFonts w:cstheme="minorHAnsi"/>
          <w:b/>
          <w:bCs/>
          <w:szCs w:val="24"/>
        </w:rPr>
        <w:tab/>
      </w:r>
      <w:r w:rsidRPr="0064587C">
        <w:rPr>
          <w:rFonts w:cstheme="minorHAnsi"/>
          <w:szCs w:val="24"/>
        </w:rPr>
        <w:t>Para liberação da presente garantia 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na Conta Centralizadora, dos </w:t>
      </w:r>
      <w:r w:rsidR="00EC7F54" w:rsidRPr="006A2498">
        <w:rPr>
          <w:rFonts w:cstheme="minorHAnsi"/>
          <w:szCs w:val="24"/>
        </w:rPr>
        <w:t xml:space="preserve">Direitos Creditórios Cedidos Fiduciariamente </w:t>
      </w:r>
      <w:r w:rsidRPr="006A2498">
        <w:rPr>
          <w:rFonts w:cstheme="minorHAnsi"/>
          <w:szCs w:val="24"/>
        </w:rPr>
        <w:t>pela Fiduciante no âmbito do Contrato de Cessão Fiduciária Recebíveis. A Fiduciária, deverá se manifestar, no prazo de até 5 (cinco) dias corridos, contados do recebimento do Requerimento de Liberação.</w:t>
      </w:r>
    </w:p>
    <w:p w14:paraId="5A1B184F" w14:textId="77777777" w:rsidR="00B70F5B" w:rsidRPr="001074F1" w:rsidRDefault="00B70F5B" w:rsidP="00B70F5B">
      <w:pPr>
        <w:pStyle w:val="NormalJustified"/>
        <w:rPr>
          <w:rFonts w:cstheme="minorHAnsi"/>
          <w:szCs w:val="24"/>
        </w:rPr>
      </w:pPr>
    </w:p>
    <w:p w14:paraId="5C80823D" w14:textId="11D721E8" w:rsidR="00B70F5B" w:rsidRPr="006A2498" w:rsidRDefault="00B70F5B" w:rsidP="00B70F5B">
      <w:pPr>
        <w:pStyle w:val="PargrafodaLista"/>
        <w:widowControl w:val="0"/>
        <w:tabs>
          <w:tab w:val="left" w:pos="1418"/>
        </w:tabs>
        <w:spacing w:line="320" w:lineRule="exact"/>
        <w:ind w:left="567" w:right="4"/>
        <w:contextualSpacing/>
        <w:rPr>
          <w:rFonts w:cstheme="minorHAnsi"/>
          <w:color w:val="000000"/>
          <w:szCs w:val="24"/>
        </w:rPr>
      </w:pPr>
      <w:r w:rsidRPr="00657889">
        <w:rPr>
          <w:rFonts w:cstheme="minorHAnsi"/>
          <w:b/>
          <w:bCs/>
          <w:szCs w:val="24"/>
        </w:rPr>
        <w:t>4.5.</w:t>
      </w:r>
      <w:r w:rsidRPr="00554BBF">
        <w:rPr>
          <w:rFonts w:cstheme="minorHAnsi"/>
          <w:b/>
          <w:bCs/>
          <w:szCs w:val="24"/>
        </w:rPr>
        <w:t>2.</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w:t>
      </w:r>
      <w:r w:rsidR="00CB27EA" w:rsidRPr="006A2498">
        <w:rPr>
          <w:rFonts w:cstheme="minorHAnsi"/>
          <w:szCs w:val="24"/>
        </w:rPr>
        <w:t xml:space="preserve">alienação fiduciária </w:t>
      </w:r>
      <w:r w:rsidR="00CB27EA">
        <w:rPr>
          <w:rFonts w:cstheme="minorHAnsi"/>
          <w:szCs w:val="24"/>
        </w:rPr>
        <w:t>do Imóvel 1</w:t>
      </w:r>
      <w:r w:rsidRPr="006A2498">
        <w:rPr>
          <w:rFonts w:cstheme="minorHAnsi"/>
          <w:szCs w:val="24"/>
        </w:rPr>
        <w:t xml:space="preserve">, em razão da inadimplência do respectivo compromisso de compra e venda e/ou promessa, por parte do </w:t>
      </w:r>
      <w:r w:rsidR="00CB27EA">
        <w:rPr>
          <w:rFonts w:cstheme="minorHAnsi"/>
          <w:szCs w:val="24"/>
        </w:rPr>
        <w:t xml:space="preserve">terceiro </w:t>
      </w:r>
      <w:r w:rsidRPr="006A2498">
        <w:rPr>
          <w:rFonts w:cstheme="minorHAnsi"/>
          <w:szCs w:val="24"/>
        </w:rPr>
        <w:t>adquirente, serão depositados na Conta Centralizadora e utilizados pela fins de amortização do CRI.</w:t>
      </w:r>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37C091D3" w:rsidR="00B70F5B" w:rsidRPr="006A2498" w:rsidRDefault="00B70F5B" w:rsidP="00B70F5B">
      <w:pPr>
        <w:pStyle w:val="PargrafodaLista"/>
        <w:tabs>
          <w:tab w:val="left" w:pos="1418"/>
        </w:tabs>
        <w:spacing w:line="320" w:lineRule="exact"/>
        <w:ind w:left="567"/>
        <w:contextualSpacing/>
        <w:rPr>
          <w:rFonts w:cstheme="minorHAnsi"/>
          <w:szCs w:val="24"/>
        </w:rPr>
      </w:pPr>
      <w:bookmarkStart w:id="52" w:name="_Ref31963018"/>
      <w:r w:rsidRPr="0064587C">
        <w:rPr>
          <w:rFonts w:cstheme="minorHAnsi"/>
          <w:b/>
          <w:bCs/>
          <w:szCs w:val="24"/>
        </w:rPr>
        <w:t>4.5.3.</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A2498">
        <w:rPr>
          <w:szCs w:val="24"/>
        </w:rPr>
        <w:fldChar w:fldCharType="separate"/>
      </w:r>
      <w:r w:rsidRPr="006A2498">
        <w:rPr>
          <w:rFonts w:cstheme="minorHAnsi"/>
          <w:szCs w:val="24"/>
        </w:rPr>
        <w:t>4.5.1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 xml:space="preserve">adquirente, deverá ser constituída cessão fiduciária dos direitos creditórios oriundos de tal </w:t>
      </w:r>
      <w:r w:rsidRPr="006A2498">
        <w:rPr>
          <w:rFonts w:cstheme="minorHAnsi"/>
          <w:szCs w:val="24"/>
        </w:rPr>
        <w:lastRenderedPageBreak/>
        <w:t>venda, mediante celebração de aditamento ao Contrato de Cessão Fiduciária Recebíveis, conforme os prazos e condições previstos no referido instrumento.</w:t>
      </w:r>
      <w:bookmarkEnd w:id="52"/>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71A71082" w:rsidR="00B70F5B" w:rsidRPr="006A2498" w:rsidRDefault="00B70F5B" w:rsidP="00B70F5B">
      <w:pPr>
        <w:pStyle w:val="PargrafodaLista"/>
        <w:tabs>
          <w:tab w:val="left" w:pos="1418"/>
        </w:tabs>
        <w:spacing w:line="320" w:lineRule="exact"/>
        <w:ind w:left="567"/>
        <w:contextualSpacing/>
        <w:rPr>
          <w:rFonts w:cstheme="minorHAnsi"/>
          <w:szCs w:val="24"/>
        </w:rPr>
      </w:pPr>
      <w:r w:rsidRPr="0064587C">
        <w:rPr>
          <w:rFonts w:cstheme="minorHAnsi"/>
          <w:b/>
          <w:bCs/>
          <w:szCs w:val="24"/>
        </w:rPr>
        <w:t>4.5.4.</w:t>
      </w:r>
      <w:r w:rsidRPr="0064587C">
        <w:rPr>
          <w:rFonts w:cstheme="minorHAnsi"/>
          <w:b/>
          <w:bCs/>
          <w:szCs w:val="24"/>
        </w:rPr>
        <w:tab/>
      </w:r>
      <w:r w:rsidRPr="006A2498">
        <w:rPr>
          <w:rFonts w:cstheme="minorHAnsi"/>
          <w:szCs w:val="24"/>
        </w:rPr>
        <w:t>Para fins de cumprimento do item 4.5.3 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53"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4"/>
      <w:bookmarkEnd w:id="53"/>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54" w:name="_Ref23963465"/>
    </w:p>
    <w:p w14:paraId="6DFC6BB1" w14:textId="1DFC453A"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54"/>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lastRenderedPageBreak/>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5"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5"/>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lastRenderedPageBreak/>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lastRenderedPageBreak/>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6" w:name="_DV_M42"/>
      <w:bookmarkStart w:id="57" w:name="_Toc510869701"/>
      <w:bookmarkEnd w:id="56"/>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7"/>
    </w:p>
    <w:p w14:paraId="6B41E57E" w14:textId="77777777" w:rsidR="000F6D02" w:rsidRPr="00A71FF2" w:rsidRDefault="000F6D02" w:rsidP="00ED0E68">
      <w:pPr>
        <w:rPr>
          <w:rFonts w:cstheme="minorHAnsi"/>
          <w:szCs w:val="24"/>
          <w:lang w:eastAsia="en-US"/>
        </w:rPr>
      </w:pPr>
    </w:p>
    <w:p w14:paraId="1BAD6E54" w14:textId="1844467F" w:rsidR="00314F23" w:rsidRPr="00A71FF2" w:rsidRDefault="000F6D02" w:rsidP="0099766B">
      <w:pPr>
        <w:tabs>
          <w:tab w:val="left" w:pos="851"/>
        </w:tabs>
        <w:rPr>
          <w:rFonts w:cstheme="minorHAnsi"/>
          <w:szCs w:val="24"/>
        </w:rPr>
      </w:pPr>
      <w:bookmarkStart w:id="58"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8"/>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9"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9"/>
    </w:p>
    <w:p w14:paraId="27516516" w14:textId="77777777" w:rsidR="000F6D02" w:rsidRPr="00A71FF2" w:rsidRDefault="000F6D02" w:rsidP="00A330D2">
      <w:pPr>
        <w:rPr>
          <w:rFonts w:cstheme="minorHAnsi"/>
          <w:szCs w:val="24"/>
        </w:rPr>
      </w:pPr>
      <w:bookmarkStart w:id="60" w:name="_Ref424769786"/>
    </w:p>
    <w:p w14:paraId="67FFA766" w14:textId="0181AF8E"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60"/>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61"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61"/>
    </w:p>
    <w:p w14:paraId="54C31977" w14:textId="26EFAA97" w:rsidR="000F6D02" w:rsidRPr="00A71FF2" w:rsidRDefault="000F6D02" w:rsidP="00ED0E68">
      <w:pPr>
        <w:rPr>
          <w:rFonts w:cstheme="minorHAnsi"/>
          <w:szCs w:val="24"/>
        </w:rPr>
      </w:pPr>
    </w:p>
    <w:p w14:paraId="76EC3063" w14:textId="160D476B"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003CE3A"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62"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62"/>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0C5AE67C"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3"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3"/>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4" w:name="_Ref432376877"/>
    </w:p>
    <w:p w14:paraId="26E01F25" w14:textId="6C71763E"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F959DD" w:rsidRPr="00A71FF2">
        <w:rPr>
          <w:rFonts w:cstheme="minorHAnsi"/>
          <w:szCs w:val="24"/>
        </w:rPr>
        <w:t>;</w:t>
      </w:r>
      <w:bookmarkEnd w:id="64"/>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lastRenderedPageBreak/>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3B96D087" w:rsidR="00314F23" w:rsidRPr="007A50F8" w:rsidRDefault="00BE58A6" w:rsidP="0099766B">
      <w:pPr>
        <w:tabs>
          <w:tab w:val="left" w:pos="851"/>
        </w:tabs>
        <w:rPr>
          <w:rFonts w:cstheme="minorHAnsi"/>
          <w:bCs/>
          <w:szCs w:val="24"/>
        </w:rPr>
      </w:pPr>
      <w:bookmarkStart w:id="65" w:name="_Ref424769153"/>
      <w:bookmarkStart w:id="66"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 xml:space="preserve">Fiduciante </w:t>
      </w:r>
      <w:r w:rsidR="005D65BF" w:rsidRPr="00A71FF2">
        <w:rPr>
          <w:rFonts w:cstheme="minorHAnsi"/>
          <w:szCs w:val="24"/>
        </w:rPr>
        <w:t>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5"/>
    </w:p>
    <w:p w14:paraId="1EB0B636" w14:textId="77777777" w:rsidR="00BE58A6" w:rsidRPr="00A71FF2" w:rsidRDefault="00BE58A6" w:rsidP="00ED0E68">
      <w:pPr>
        <w:rPr>
          <w:rFonts w:cstheme="minorHAnsi"/>
          <w:szCs w:val="24"/>
        </w:rPr>
      </w:pPr>
    </w:p>
    <w:p w14:paraId="6CF5ABAD" w14:textId="6012143C"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934F662" w:rsidR="000A6000" w:rsidRPr="007A50F8" w:rsidRDefault="00411797" w:rsidP="0099766B">
      <w:pPr>
        <w:tabs>
          <w:tab w:val="left" w:pos="851"/>
        </w:tabs>
        <w:rPr>
          <w:rFonts w:cstheme="minorHAnsi"/>
          <w:szCs w:val="24"/>
        </w:rPr>
      </w:pPr>
      <w:bookmarkStart w:id="67"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7"/>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42ED54FB"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lastRenderedPageBreak/>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6"/>
    </w:p>
    <w:p w14:paraId="6083342B" w14:textId="77777777" w:rsidR="00411797" w:rsidRPr="00A71FF2" w:rsidRDefault="00411797" w:rsidP="00ED0E68">
      <w:pPr>
        <w:rPr>
          <w:rFonts w:cstheme="minorHAnsi"/>
          <w:szCs w:val="24"/>
          <w:lang w:eastAsia="en-US"/>
        </w:rPr>
      </w:pPr>
    </w:p>
    <w:p w14:paraId="687E5BCC" w14:textId="55111F46" w:rsidR="00314F23" w:rsidRPr="00A71FF2" w:rsidRDefault="00411797" w:rsidP="0099766B">
      <w:pPr>
        <w:tabs>
          <w:tab w:val="left" w:pos="851"/>
        </w:tabs>
        <w:rPr>
          <w:rFonts w:cstheme="minorHAnsi"/>
          <w:szCs w:val="24"/>
        </w:rPr>
      </w:pPr>
      <w:bookmarkStart w:id="68" w:name="_Ref424766587"/>
      <w:bookmarkStart w:id="69"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commentRangeStart w:id="70"/>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70"/>
      <w:r w:rsidR="000C1BCF">
        <w:rPr>
          <w:rStyle w:val="Refdecomentrio"/>
          <w:lang w:val="x-none"/>
        </w:rPr>
        <w:commentReference w:id="70"/>
      </w:r>
      <w:r w:rsidR="0030592F" w:rsidRPr="00A71FF2">
        <w:rPr>
          <w:rFonts w:cstheme="minorHAnsi"/>
          <w:szCs w:val="24"/>
        </w:rPr>
        <w:t>”)</w:t>
      </w:r>
      <w:r w:rsidR="00314F23" w:rsidRPr="00A71FF2">
        <w:rPr>
          <w:rFonts w:cstheme="minorHAnsi"/>
          <w:szCs w:val="24"/>
        </w:rPr>
        <w:t>.</w:t>
      </w:r>
      <w:bookmarkEnd w:id="68"/>
      <w:bookmarkEnd w:id="69"/>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lastRenderedPageBreak/>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724176B2"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7A50F8">
        <w:rPr>
          <w:rFonts w:cstheme="minorHAnsi"/>
          <w:szCs w:val="24"/>
          <w:u w:val="single"/>
        </w:rPr>
        <w:t xml:space="preserve">Valor Venal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r w:rsidR="000C1BCF">
        <w:rPr>
          <w:rFonts w:cstheme="minorHAnsi"/>
          <w:szCs w:val="24"/>
        </w:rPr>
        <w:t>(“</w:t>
      </w:r>
      <w:r w:rsidR="000C1BCF" w:rsidRPr="007A50F8">
        <w:rPr>
          <w:rFonts w:cstheme="minorHAnsi"/>
          <w:szCs w:val="24"/>
          <w:u w:val="single"/>
        </w:rPr>
        <w:t xml:space="preserve">Valor Venal Imóvel </w:t>
      </w:r>
      <w:r w:rsidR="003E57D2">
        <w:rPr>
          <w:rFonts w:cstheme="minorHAnsi"/>
          <w:szCs w:val="24"/>
          <w:u w:val="single"/>
        </w:rPr>
        <w:t>2</w:t>
      </w:r>
      <w:r w:rsidR="000C1BCF">
        <w:rPr>
          <w:rFonts w:cstheme="minorHAnsi"/>
          <w:szCs w:val="24"/>
        </w:rPr>
        <w:t xml:space="preserve">”, em conjunto com o Valor Venal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58F74348" w:rsidR="00D76FDF" w:rsidRPr="00A71FF2" w:rsidRDefault="00411797" w:rsidP="0099766B">
      <w:pPr>
        <w:tabs>
          <w:tab w:val="left" w:pos="1418"/>
        </w:tabs>
        <w:ind w:left="567"/>
        <w:rPr>
          <w:rFonts w:cstheme="minorHAnsi"/>
          <w:i/>
          <w:szCs w:val="24"/>
        </w:rPr>
      </w:pPr>
      <w:bookmarkStart w:id="71"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Agente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CB27EA">
        <w:rPr>
          <w:rFonts w:cstheme="minorHAnsi"/>
          <w:szCs w:val="24"/>
        </w:rPr>
        <w:t xml:space="preserve"> individualmente considerado para cada Imóvel Garanti,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71"/>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1D8CD823"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lastRenderedPageBreak/>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183389">
        <w:rPr>
          <w:rFonts w:cstheme="minorHAnsi"/>
          <w:szCs w:val="24"/>
        </w:rPr>
        <w:t xml:space="preserve">, e </w:t>
      </w:r>
      <w:r w:rsidR="003D164C">
        <w:rPr>
          <w:rFonts w:cstheme="minorHAnsi"/>
          <w:szCs w:val="24"/>
        </w:rPr>
        <w:t>observado que os recursos oriundos da venda sejam utilizados para Amortização Extraordinária</w:t>
      </w:r>
      <w:r w:rsidR="0062573F">
        <w:rPr>
          <w:rFonts w:cstheme="minorHAnsi"/>
          <w:szCs w:val="24"/>
        </w:rPr>
        <w:t xml:space="preserve"> </w:t>
      </w:r>
      <w:r w:rsidR="00CB27EA">
        <w:rPr>
          <w:rFonts w:cstheme="minorHAnsi"/>
          <w:szCs w:val="24"/>
        </w:rPr>
        <w:t xml:space="preserve">dos CRI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r w:rsidR="000871BF" w:rsidRPr="00A71FF2">
        <w:rPr>
          <w:rFonts w:cstheme="minorHAnsi"/>
          <w:szCs w:val="24"/>
        </w:rPr>
        <w:t>o</w:t>
      </w:r>
      <w:r w:rsidR="00612BE2">
        <w:rPr>
          <w:rFonts w:cstheme="minorHAnsi"/>
          <w:szCs w:val="24"/>
        </w:rPr>
        <w:t>s</w:t>
      </w:r>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r w:rsidR="0062573F">
        <w:rPr>
          <w:rFonts w:cstheme="minorHAnsi"/>
          <w:szCs w:val="24"/>
        </w:rPr>
        <w:t>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35ADF5A0"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r w:rsidR="00C4148C" w:rsidRPr="00A71FF2">
        <w:rPr>
          <w:rFonts w:cstheme="minorHAnsi"/>
          <w:szCs w:val="24"/>
        </w:rPr>
        <w:t>ao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6D96B214"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56D489A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lastRenderedPageBreak/>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32B26E9E"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r w:rsidR="00824ECD" w:rsidRPr="00A71FF2" w:rsidDel="00824ECD">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2"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lastRenderedPageBreak/>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2"/>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fazer 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 xml:space="preserve">os Imóveis </w:t>
      </w:r>
      <w:r>
        <w:rPr>
          <w:rFonts w:cstheme="minorHAnsi"/>
          <w:bCs/>
          <w:iCs/>
          <w:szCs w:val="24"/>
        </w:rPr>
        <w:t>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 xml:space="preserve">is </w:t>
      </w:r>
      <w:r>
        <w:rPr>
          <w:rFonts w:cstheme="minorHAnsi"/>
          <w:bCs/>
          <w:iCs/>
          <w:szCs w:val="24"/>
        </w:rPr>
        <w:t>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Garantia</w:t>
      </w:r>
      <w:r>
        <w:rPr>
          <w:rFonts w:cstheme="minorHAnsi"/>
          <w:bCs/>
          <w:iCs/>
          <w:szCs w:val="24"/>
        </w:rPr>
        <w:t xml:space="preserve">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1FF3B8C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 xml:space="preserve">Na presente data, a Fiduciante declara que está vigente, até o dia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a apólice nº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w:t>
      </w:r>
      <w:r>
        <w:rPr>
          <w:rFonts w:cstheme="minorHAnsi"/>
          <w:bCs/>
          <w:iCs/>
          <w:szCs w:val="24"/>
        </w:rPr>
        <w:t xml:space="preserve">referente ao Imóvel </w:t>
      </w:r>
      <w:r>
        <w:rPr>
          <w:rFonts w:cstheme="minorHAnsi"/>
          <w:bCs/>
          <w:iCs/>
          <w:szCs w:val="24"/>
        </w:rPr>
        <w:t>2</w:t>
      </w:r>
      <w:r>
        <w:rPr>
          <w:rFonts w:cstheme="minorHAnsi"/>
          <w:bCs/>
          <w:iCs/>
          <w:szCs w:val="24"/>
        </w:rPr>
        <w:t xml:space="preserve"> </w:t>
      </w:r>
      <w:r w:rsidRPr="00657889">
        <w:rPr>
          <w:rFonts w:cstheme="minorHAnsi"/>
          <w:bCs/>
          <w:iCs/>
          <w:szCs w:val="24"/>
          <w:highlight w:val="yellow"/>
        </w:rPr>
        <w:t>[•</w:t>
      </w:r>
      <w:r>
        <w:rPr>
          <w:rFonts w:cstheme="minorHAnsi"/>
          <w:bCs/>
          <w:iCs/>
          <w:szCs w:val="24"/>
        </w:rPr>
        <w:t>]</w:t>
      </w:r>
      <w:r w:rsidRPr="00A24696">
        <w:rPr>
          <w:rFonts w:cstheme="minorHAnsi"/>
          <w:bCs/>
          <w:iCs/>
          <w:szCs w:val="24"/>
        </w:rPr>
        <w:t>,</w:t>
      </w:r>
      <w:r>
        <w:rPr>
          <w:rFonts w:cstheme="minorHAnsi"/>
          <w:bCs/>
          <w:iCs/>
          <w:szCs w:val="24"/>
        </w:rPr>
        <w:t xml:space="preserve"> </w:t>
      </w:r>
      <w:r w:rsidRPr="00A24696">
        <w:rPr>
          <w:rFonts w:cstheme="minorHAnsi"/>
          <w:bCs/>
          <w:iCs/>
          <w:szCs w:val="24"/>
        </w:rPr>
        <w:t xml:space="preserve">contratado com 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o qual deverá ser endossado para</w:t>
      </w:r>
      <w:r>
        <w:rPr>
          <w:rFonts w:cstheme="minorHAnsi"/>
          <w:bCs/>
          <w:iCs/>
          <w:szCs w:val="24"/>
        </w:rPr>
        <w:t xml:space="preserve"> </w:t>
      </w:r>
      <w:r w:rsidRPr="00A24696">
        <w:rPr>
          <w:rFonts w:cstheme="minorHAnsi"/>
          <w:bCs/>
          <w:iCs/>
          <w:szCs w:val="24"/>
        </w:rPr>
        <w:t xml:space="preserve">a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de celebração do presente</w:t>
      </w:r>
      <w:r>
        <w:rPr>
          <w:rFonts w:cstheme="minorHAnsi"/>
          <w:bCs/>
          <w:iCs/>
          <w:szCs w:val="24"/>
        </w:rPr>
        <w:t xml:space="preserve"> </w:t>
      </w:r>
      <w:r w:rsidRPr="00A24696">
        <w:rPr>
          <w:rFonts w:cstheme="minorHAnsi"/>
          <w:bCs/>
          <w:iCs/>
          <w:szCs w:val="24"/>
        </w:rPr>
        <w:t>instrumento.</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3"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lastRenderedPageBreak/>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3"/>
    </w:p>
    <w:p w14:paraId="06EECA4B" w14:textId="77777777" w:rsidR="00DB0D3A" w:rsidRPr="00A71FF2" w:rsidRDefault="00DB0D3A" w:rsidP="00A330D2">
      <w:pPr>
        <w:rPr>
          <w:rFonts w:cstheme="minorHAnsi"/>
          <w:szCs w:val="24"/>
        </w:rPr>
      </w:pPr>
      <w:bookmarkStart w:id="74"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5"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6" w:name="_DV_C230"/>
      <w:bookmarkEnd w:id="74"/>
      <w:bookmarkEnd w:id="75"/>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7" w:name="_DV_C231"/>
      <w:bookmarkStart w:id="78" w:name="WCTOCLevel2Mark47in19Q02"/>
      <w:bookmarkEnd w:id="76"/>
      <w:r w:rsidR="000137F9" w:rsidRPr="00A71FF2">
        <w:rPr>
          <w:rFonts w:cstheme="minorHAnsi"/>
          <w:szCs w:val="24"/>
        </w:rPr>
        <w:t>;</w:t>
      </w:r>
      <w:bookmarkEnd w:id="77"/>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9"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80" w:name="_DV_M362"/>
      <w:bookmarkEnd w:id="80"/>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1" w:name="WCTOCLevel2Mark48in19Q02"/>
      <w:bookmarkEnd w:id="78"/>
      <w:bookmarkEnd w:id="79"/>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1"/>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82" w:name="_DV_M99"/>
      <w:bookmarkStart w:id="83" w:name="_DV_M100"/>
      <w:bookmarkStart w:id="84" w:name="_DV_M101"/>
      <w:bookmarkStart w:id="85" w:name="_DV_M102"/>
      <w:bookmarkStart w:id="86" w:name="_DV_M106"/>
      <w:bookmarkEnd w:id="82"/>
      <w:bookmarkEnd w:id="83"/>
      <w:bookmarkEnd w:id="84"/>
      <w:bookmarkEnd w:id="85"/>
      <w:bookmarkEnd w:id="86"/>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7" w:name="_DV_M107"/>
      <w:bookmarkEnd w:id="87"/>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8" w:name="_DV_M108"/>
      <w:bookmarkStart w:id="89" w:name="_DV_M73"/>
      <w:bookmarkStart w:id="90" w:name="_DV_M74"/>
      <w:bookmarkEnd w:id="88"/>
      <w:bookmarkEnd w:id="89"/>
      <w:bookmarkEnd w:id="90"/>
    </w:p>
    <w:p w14:paraId="24483EB5" w14:textId="16A5134D" w:rsidR="000137F9" w:rsidRPr="00A71FF2" w:rsidRDefault="00DB0D3A" w:rsidP="00ED0E68">
      <w:pPr>
        <w:ind w:left="567"/>
        <w:rPr>
          <w:rFonts w:cstheme="minorHAnsi"/>
          <w:szCs w:val="24"/>
        </w:rPr>
      </w:pPr>
      <w:r w:rsidRPr="00A71FF2">
        <w:rPr>
          <w:rFonts w:cstheme="minorHAnsi"/>
          <w:b/>
          <w:bCs/>
          <w:szCs w:val="24"/>
        </w:rPr>
        <w:lastRenderedPageBreak/>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commentRangeStart w:id="91"/>
      <w:r w:rsidRPr="007A50F8">
        <w:rPr>
          <w:rFonts w:cstheme="minorHAnsi"/>
          <w:b/>
          <w:bCs/>
          <w:szCs w:val="24"/>
          <w:highlight w:val="yellow"/>
        </w:rPr>
        <w:t>(</w:t>
      </w:r>
      <w:proofErr w:type="spellStart"/>
      <w:r w:rsidR="00F92136" w:rsidRPr="007A50F8">
        <w:rPr>
          <w:rFonts w:cstheme="minorHAnsi"/>
          <w:b/>
          <w:bCs/>
          <w:szCs w:val="24"/>
          <w:highlight w:val="yellow"/>
        </w:rPr>
        <w:t>i</w:t>
      </w:r>
      <w:r w:rsidRPr="007A50F8">
        <w:rPr>
          <w:rFonts w:cstheme="minorHAnsi"/>
          <w:b/>
          <w:bCs/>
          <w:szCs w:val="24"/>
          <w:highlight w:val="yellow"/>
        </w:rPr>
        <w:t>x</w:t>
      </w:r>
      <w:proofErr w:type="spellEnd"/>
      <w:r w:rsidRPr="007A50F8">
        <w:rPr>
          <w:rFonts w:cstheme="minorHAnsi"/>
          <w:b/>
          <w:bCs/>
          <w:szCs w:val="24"/>
          <w:highlight w:val="yellow"/>
        </w:rPr>
        <w:t>)</w:t>
      </w:r>
      <w:r w:rsidRPr="007A50F8">
        <w:rPr>
          <w:rFonts w:cstheme="minorHAnsi"/>
          <w:szCs w:val="24"/>
          <w:highlight w:val="yellow"/>
        </w:rPr>
        <w:tab/>
      </w:r>
      <w:r w:rsidR="00305E20" w:rsidRPr="007A50F8">
        <w:rPr>
          <w:rFonts w:cstheme="minorHAnsi"/>
          <w:szCs w:val="24"/>
          <w:highlight w:val="yellow"/>
        </w:rPr>
        <w:t xml:space="preserve">não há: </w:t>
      </w:r>
      <w:r w:rsidR="00606239" w:rsidRPr="007A50F8">
        <w:rPr>
          <w:rFonts w:cstheme="minorHAnsi"/>
          <w:b/>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reclamações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tenham</w:t>
      </w:r>
      <w:r w:rsidR="00D078E4" w:rsidRPr="007A50F8">
        <w:rPr>
          <w:rFonts w:cstheme="minorHAnsi"/>
          <w:szCs w:val="24"/>
          <w:highlight w:val="yellow"/>
        </w:rPr>
        <w:t xml:space="preserve"> </w:t>
      </w:r>
      <w:r w:rsidR="00606239" w:rsidRPr="007A50F8">
        <w:rPr>
          <w:rFonts w:cstheme="minorHAnsi"/>
          <w:szCs w:val="24"/>
          <w:highlight w:val="yellow"/>
        </w:rPr>
        <w:t>por</w:t>
      </w:r>
      <w:r w:rsidR="00D078E4" w:rsidRPr="007A50F8">
        <w:rPr>
          <w:rFonts w:cstheme="minorHAnsi"/>
          <w:szCs w:val="24"/>
          <w:highlight w:val="yellow"/>
        </w:rPr>
        <w:t xml:space="preserve"> </w:t>
      </w:r>
      <w:r w:rsidR="00606239" w:rsidRPr="007A50F8">
        <w:rPr>
          <w:rFonts w:cstheme="minorHAnsi"/>
          <w:szCs w:val="24"/>
          <w:highlight w:val="yellow"/>
        </w:rPr>
        <w:t>objeto</w:t>
      </w:r>
      <w:r w:rsidR="00D078E4" w:rsidRPr="007A50F8">
        <w:rPr>
          <w:rFonts w:cstheme="minorHAnsi"/>
          <w:szCs w:val="24"/>
          <w:highlight w:val="yellow"/>
        </w:rPr>
        <w:t xml:space="preserve"> </w:t>
      </w:r>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r w:rsidR="00976137">
        <w:rPr>
          <w:rFonts w:cstheme="minorHAnsi"/>
          <w:szCs w:val="24"/>
          <w:highlight w:val="yellow"/>
        </w:rPr>
        <w:t>Imóveis Garantia</w:t>
      </w:r>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notificações,</w:t>
      </w:r>
      <w:r w:rsidR="00D078E4" w:rsidRPr="007A50F8">
        <w:rPr>
          <w:rFonts w:cstheme="minorHAnsi"/>
          <w:szCs w:val="24"/>
          <w:highlight w:val="yellow"/>
        </w:rPr>
        <w:t xml:space="preserve"> </w:t>
      </w:r>
      <w:r w:rsidR="00606239" w:rsidRPr="007A50F8">
        <w:rPr>
          <w:rFonts w:cstheme="minorHAnsi"/>
          <w:szCs w:val="24"/>
          <w:highlight w:val="yellow"/>
        </w:rPr>
        <w:t>procedimentos</w:t>
      </w:r>
      <w:r w:rsidR="00D078E4" w:rsidRPr="007A50F8">
        <w:rPr>
          <w:rFonts w:cstheme="minorHAnsi"/>
          <w:szCs w:val="24"/>
          <w:highlight w:val="yellow"/>
        </w:rPr>
        <w:t xml:space="preserve"> </w:t>
      </w:r>
      <w:r w:rsidR="00606239" w:rsidRPr="007A50F8">
        <w:rPr>
          <w:rFonts w:cstheme="minorHAnsi"/>
          <w:szCs w:val="24"/>
          <w:highlight w:val="yellow"/>
        </w:rPr>
        <w:t>administrativos,</w:t>
      </w:r>
      <w:r w:rsidR="00D078E4" w:rsidRPr="007A50F8">
        <w:rPr>
          <w:rFonts w:cstheme="minorHAnsi"/>
          <w:szCs w:val="24"/>
          <w:highlight w:val="yellow"/>
        </w:rPr>
        <w:t xml:space="preserve"> </w:t>
      </w:r>
      <w:r w:rsidR="00606239" w:rsidRPr="007A50F8">
        <w:rPr>
          <w:rFonts w:cstheme="minorHAnsi"/>
          <w:szCs w:val="24"/>
          <w:highlight w:val="yellow"/>
        </w:rPr>
        <w:t>regulatórios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judiciais;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b/>
          <w:szCs w:val="24"/>
          <w:highlight w:val="yellow"/>
        </w:rPr>
        <w:t>(b)</w:t>
      </w:r>
      <w:r w:rsidR="00D078E4" w:rsidRPr="007A50F8">
        <w:rPr>
          <w:rFonts w:cstheme="minorHAnsi"/>
          <w:szCs w:val="24"/>
          <w:highlight w:val="yellow"/>
        </w:rPr>
        <w:t xml:space="preserve"> </w:t>
      </w:r>
      <w:r w:rsidR="00606239" w:rsidRPr="007A50F8">
        <w:rPr>
          <w:rFonts w:cstheme="minorHAnsi"/>
          <w:szCs w:val="24"/>
          <w:highlight w:val="yellow"/>
        </w:rPr>
        <w:t>questões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sociais</w:t>
      </w:r>
      <w:r w:rsidR="00D078E4" w:rsidRPr="007A50F8">
        <w:rPr>
          <w:rFonts w:cstheme="minorHAnsi"/>
          <w:szCs w:val="24"/>
          <w:highlight w:val="yellow"/>
        </w:rPr>
        <w:t xml:space="preserve"> </w:t>
      </w:r>
      <w:r w:rsidR="00606239" w:rsidRPr="007A50F8">
        <w:rPr>
          <w:rFonts w:cstheme="minorHAnsi"/>
          <w:szCs w:val="24"/>
          <w:highlight w:val="yellow"/>
        </w:rPr>
        <w:t>sobre</w:t>
      </w:r>
      <w:r w:rsidR="00D078E4" w:rsidRPr="007A50F8">
        <w:rPr>
          <w:rFonts w:cstheme="minorHAnsi"/>
          <w:szCs w:val="24"/>
          <w:highlight w:val="yellow"/>
        </w:rPr>
        <w:t xml:space="preserve"> </w:t>
      </w:r>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r w:rsidR="00976137">
        <w:rPr>
          <w:rFonts w:cstheme="minorHAnsi"/>
          <w:szCs w:val="24"/>
          <w:highlight w:val="yellow"/>
        </w:rPr>
        <w:t>Imóveis Garantia</w:t>
      </w:r>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ar,</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na</w:t>
      </w:r>
      <w:r w:rsidR="00D078E4" w:rsidRPr="007A50F8">
        <w:rPr>
          <w:rFonts w:cstheme="minorHAnsi"/>
          <w:szCs w:val="24"/>
          <w:highlight w:val="yellow"/>
        </w:rPr>
        <w:t xml:space="preserve"> </w:t>
      </w:r>
      <w:r w:rsidR="00606239" w:rsidRPr="007A50F8">
        <w:rPr>
          <w:rFonts w:cstheme="minorHAnsi"/>
          <w:szCs w:val="24"/>
          <w:highlight w:val="yellow"/>
        </w:rPr>
        <w:t>água,</w:t>
      </w:r>
      <w:r w:rsidR="00D078E4" w:rsidRPr="007A50F8">
        <w:rPr>
          <w:rFonts w:cstheme="minorHAnsi"/>
          <w:szCs w:val="24"/>
          <w:highlight w:val="yellow"/>
        </w:rPr>
        <w:t xml:space="preserve"> </w:t>
      </w:r>
      <w:r w:rsidR="00606239" w:rsidRPr="007A50F8">
        <w:rPr>
          <w:rFonts w:cstheme="minorHAnsi"/>
          <w:szCs w:val="24"/>
          <w:highlight w:val="yellow"/>
        </w:rPr>
        <w:t>depósito,</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armazenamento,</w:t>
      </w:r>
      <w:r w:rsidR="00D078E4" w:rsidRPr="007A50F8">
        <w:rPr>
          <w:rFonts w:cstheme="minorHAnsi"/>
          <w:szCs w:val="24"/>
          <w:highlight w:val="yellow"/>
        </w:rPr>
        <w:t xml:space="preserve"> </w:t>
      </w:r>
      <w:r w:rsidR="00606239" w:rsidRPr="007A50F8">
        <w:rPr>
          <w:rFonts w:cstheme="minorHAnsi"/>
          <w:szCs w:val="24"/>
          <w:highlight w:val="yellow"/>
        </w:rPr>
        <w:lastRenderedPageBreak/>
        <w:t>tratamento,</w:t>
      </w:r>
      <w:r w:rsidR="00D078E4" w:rsidRPr="007A50F8">
        <w:rPr>
          <w:rFonts w:cstheme="minorHAnsi"/>
          <w:szCs w:val="24"/>
          <w:highlight w:val="yellow"/>
        </w:rPr>
        <w:t xml:space="preserve"> </w:t>
      </w:r>
      <w:r w:rsidR="00606239" w:rsidRPr="007A50F8">
        <w:rPr>
          <w:rFonts w:cstheme="minorHAnsi"/>
          <w:szCs w:val="24"/>
          <w:highlight w:val="yellow"/>
        </w:rPr>
        <w:t>produção,</w:t>
      </w:r>
      <w:r w:rsidR="00D078E4" w:rsidRPr="007A50F8">
        <w:rPr>
          <w:rFonts w:cstheme="minorHAnsi"/>
          <w:szCs w:val="24"/>
          <w:highlight w:val="yellow"/>
        </w:rPr>
        <w:t xml:space="preserve"> </w:t>
      </w:r>
      <w:r w:rsidR="00606239" w:rsidRPr="007A50F8">
        <w:rPr>
          <w:rFonts w:cstheme="minorHAnsi"/>
          <w:szCs w:val="24"/>
          <w:highlight w:val="yellow"/>
        </w:rPr>
        <w:t>transporte,</w:t>
      </w:r>
      <w:r w:rsidR="00D078E4" w:rsidRPr="007A50F8">
        <w:rPr>
          <w:rFonts w:cstheme="minorHAnsi"/>
          <w:szCs w:val="24"/>
          <w:highlight w:val="yellow"/>
        </w:rPr>
        <w:t xml:space="preserve"> </w:t>
      </w:r>
      <w:r w:rsidR="00606239" w:rsidRPr="007A50F8">
        <w:rPr>
          <w:rFonts w:cstheme="minorHAnsi"/>
          <w:szCs w:val="24"/>
          <w:highlight w:val="yellow"/>
        </w:rPr>
        <w:t>manuseio,</w:t>
      </w:r>
      <w:r w:rsidR="00D078E4" w:rsidRPr="007A50F8">
        <w:rPr>
          <w:rFonts w:cstheme="minorHAnsi"/>
          <w:szCs w:val="24"/>
          <w:highlight w:val="yellow"/>
        </w:rPr>
        <w:t xml:space="preserve"> </w:t>
      </w:r>
      <w:r w:rsidR="00606239" w:rsidRPr="007A50F8">
        <w:rPr>
          <w:rFonts w:cstheme="minorHAnsi"/>
          <w:szCs w:val="24"/>
          <w:highlight w:val="yellow"/>
        </w:rPr>
        <w:t>processamento,</w:t>
      </w:r>
      <w:r w:rsidR="00D078E4" w:rsidRPr="007A50F8">
        <w:rPr>
          <w:rFonts w:cstheme="minorHAnsi"/>
          <w:szCs w:val="24"/>
          <w:highlight w:val="yellow"/>
        </w:rPr>
        <w:t xml:space="preserve"> </w:t>
      </w:r>
      <w:r w:rsidR="00606239" w:rsidRPr="007A50F8">
        <w:rPr>
          <w:rFonts w:cstheme="minorHAnsi"/>
          <w:szCs w:val="24"/>
          <w:highlight w:val="yellow"/>
        </w:rPr>
        <w:t>carregamento,</w:t>
      </w:r>
      <w:r w:rsidR="00D078E4" w:rsidRPr="007A50F8">
        <w:rPr>
          <w:rFonts w:cstheme="minorHAnsi"/>
          <w:szCs w:val="24"/>
          <w:highlight w:val="yellow"/>
        </w:rPr>
        <w:t xml:space="preserve"> </w:t>
      </w:r>
      <w:r w:rsidR="00606239" w:rsidRPr="007A50F8">
        <w:rPr>
          <w:rFonts w:cstheme="minorHAnsi"/>
          <w:szCs w:val="24"/>
          <w:highlight w:val="yellow"/>
        </w:rPr>
        <w:t>fabricação,</w:t>
      </w:r>
      <w:r w:rsidR="00D078E4" w:rsidRPr="007A50F8">
        <w:rPr>
          <w:rFonts w:cstheme="minorHAnsi"/>
          <w:szCs w:val="24"/>
          <w:highlight w:val="yellow"/>
        </w:rPr>
        <w:t xml:space="preserve"> </w:t>
      </w:r>
      <w:r w:rsidR="00606239" w:rsidRPr="007A50F8">
        <w:rPr>
          <w:rFonts w:cstheme="minorHAnsi"/>
          <w:szCs w:val="24"/>
          <w:highlight w:val="yellow"/>
        </w:rPr>
        <w:t>arrecadação,</w:t>
      </w:r>
      <w:r w:rsidR="00D078E4" w:rsidRPr="007A50F8">
        <w:rPr>
          <w:rFonts w:cstheme="minorHAnsi"/>
          <w:szCs w:val="24"/>
          <w:highlight w:val="yellow"/>
        </w:rPr>
        <w:t xml:space="preserve"> </w:t>
      </w:r>
      <w:r w:rsidR="00606239" w:rsidRPr="007A50F8">
        <w:rPr>
          <w:rFonts w:cstheme="minorHAnsi"/>
          <w:szCs w:val="24"/>
          <w:highlight w:val="yellow"/>
        </w:rPr>
        <w:t>triagem</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presença</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qualquer</w:t>
      </w:r>
      <w:r w:rsidR="00D078E4" w:rsidRPr="007A50F8">
        <w:rPr>
          <w:rFonts w:cstheme="minorHAnsi"/>
          <w:szCs w:val="24"/>
          <w:highlight w:val="yellow"/>
        </w:rPr>
        <w:t xml:space="preserve"> </w:t>
      </w:r>
      <w:r w:rsidR="00606239" w:rsidRPr="007A50F8">
        <w:rPr>
          <w:rFonts w:cstheme="minorHAnsi"/>
          <w:szCs w:val="24"/>
          <w:highlight w:val="yellow"/>
        </w:rPr>
        <w:t>substância</w:t>
      </w:r>
      <w:r w:rsidR="00D078E4" w:rsidRPr="007A50F8">
        <w:rPr>
          <w:rFonts w:cstheme="minorHAnsi"/>
          <w:szCs w:val="24"/>
          <w:highlight w:val="yellow"/>
        </w:rPr>
        <w:t xml:space="preserve"> </w:t>
      </w:r>
      <w:r w:rsidR="00606239" w:rsidRPr="007A50F8">
        <w:rPr>
          <w:rFonts w:cstheme="minorHAnsi"/>
          <w:szCs w:val="24"/>
          <w:highlight w:val="yellow"/>
        </w:rPr>
        <w:t>perigosa</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com</w:t>
      </w:r>
      <w:r w:rsidR="00D078E4" w:rsidRPr="007A50F8">
        <w:rPr>
          <w:rFonts w:cstheme="minorHAnsi"/>
          <w:szCs w:val="24"/>
          <w:highlight w:val="yellow"/>
        </w:rPr>
        <w:t xml:space="preserve"> </w:t>
      </w:r>
      <w:r w:rsidR="00606239" w:rsidRPr="007A50F8">
        <w:rPr>
          <w:rFonts w:cstheme="minorHAnsi"/>
          <w:szCs w:val="24"/>
          <w:highlight w:val="yellow"/>
        </w:rPr>
        <w:t>potencial</w:t>
      </w:r>
      <w:r w:rsidR="00D078E4" w:rsidRPr="007A50F8">
        <w:rPr>
          <w:rFonts w:cstheme="minorHAnsi"/>
          <w:szCs w:val="24"/>
          <w:highlight w:val="yellow"/>
        </w:rPr>
        <w:t xml:space="preserve"> </w:t>
      </w:r>
      <w:r w:rsidR="00606239" w:rsidRPr="007A50F8">
        <w:rPr>
          <w:rFonts w:cstheme="minorHAnsi"/>
          <w:szCs w:val="24"/>
          <w:highlight w:val="yellow"/>
        </w:rPr>
        <w:t>para</w:t>
      </w:r>
      <w:r w:rsidR="00D078E4" w:rsidRPr="007A50F8">
        <w:rPr>
          <w:rFonts w:cstheme="minorHAnsi"/>
          <w:szCs w:val="24"/>
          <w:highlight w:val="yellow"/>
        </w:rPr>
        <w:t xml:space="preserve"> </w:t>
      </w:r>
      <w:r w:rsidR="00606239" w:rsidRPr="007A50F8">
        <w:rPr>
          <w:rFonts w:cstheme="minorHAnsi"/>
          <w:szCs w:val="24"/>
          <w:highlight w:val="yellow"/>
        </w:rPr>
        <w:t>contaminação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afetem</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e</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segurança</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causem</w:t>
      </w:r>
      <w:r w:rsidR="00D078E4" w:rsidRPr="007A50F8">
        <w:rPr>
          <w:rFonts w:cstheme="minorHAnsi"/>
          <w:szCs w:val="24"/>
          <w:highlight w:val="yellow"/>
        </w:rPr>
        <w:t xml:space="preserve"> </w:t>
      </w:r>
      <w:r w:rsidR="00606239" w:rsidRPr="007A50F8">
        <w:rPr>
          <w:rFonts w:cstheme="minorHAnsi"/>
          <w:szCs w:val="24"/>
          <w:highlight w:val="yellow"/>
        </w:rPr>
        <w:t>doença</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lesão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decorrente</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fatores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problemas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preservação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proteção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ambiente</w:t>
      </w:r>
      <w:r w:rsidR="00D078E4" w:rsidRPr="007A50F8">
        <w:rPr>
          <w:rFonts w:cstheme="minorHAnsi"/>
          <w:szCs w:val="24"/>
          <w:highlight w:val="yellow"/>
        </w:rPr>
        <w:t xml:space="preserve"> </w:t>
      </w:r>
      <w:r w:rsidR="00606239" w:rsidRPr="007A50F8">
        <w:rPr>
          <w:rFonts w:cstheme="minorHAnsi"/>
          <w:szCs w:val="24"/>
          <w:highlight w:val="yellow"/>
        </w:rPr>
        <w:t>natural</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dos</w:t>
      </w:r>
      <w:r w:rsidR="00D078E4" w:rsidRPr="007A50F8">
        <w:rPr>
          <w:rFonts w:cstheme="minorHAnsi"/>
          <w:szCs w:val="24"/>
          <w:highlight w:val="yellow"/>
        </w:rPr>
        <w:t xml:space="preserve"> </w:t>
      </w:r>
      <w:r w:rsidR="00606239" w:rsidRPr="007A50F8">
        <w:rPr>
          <w:rFonts w:cstheme="minorHAnsi"/>
          <w:szCs w:val="24"/>
          <w:highlight w:val="yellow"/>
        </w:rPr>
        <w:t>organismos</w:t>
      </w:r>
      <w:r w:rsidR="00D078E4" w:rsidRPr="007A50F8">
        <w:rPr>
          <w:rFonts w:cstheme="minorHAnsi"/>
          <w:szCs w:val="24"/>
          <w:highlight w:val="yellow"/>
        </w:rPr>
        <w:t xml:space="preserve"> </w:t>
      </w:r>
      <w:r w:rsidR="00606239" w:rsidRPr="007A50F8">
        <w:rPr>
          <w:rFonts w:cstheme="minorHAnsi"/>
          <w:szCs w:val="24"/>
          <w:highlight w:val="yellow"/>
        </w:rPr>
        <w:t>vivos;</w:t>
      </w:r>
      <w:commentRangeEnd w:id="91"/>
      <w:r w:rsidR="0048465A">
        <w:rPr>
          <w:rStyle w:val="Refdecomentrio"/>
          <w:lang w:val="x-none"/>
        </w:rPr>
        <w:commentReference w:id="91"/>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198BB91B"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0D8E3D3A"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lastRenderedPageBreak/>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92" w:name="_DV_M75"/>
      <w:bookmarkEnd w:id="92"/>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93"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94"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94"/>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lastRenderedPageBreak/>
        <w:t>(a)</w:t>
      </w:r>
      <w:r w:rsidRPr="00A71FF2">
        <w:rPr>
          <w:rFonts w:eastAsia="SimSun" w:cstheme="minorHAnsi"/>
          <w:szCs w:val="24"/>
        </w:rPr>
        <w:tab/>
      </w:r>
      <w:bookmarkStart w:id="95"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95"/>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A71FF2" w:rsidRDefault="00E16269" w:rsidP="00A71FF2">
      <w:pPr>
        <w:tabs>
          <w:tab w:val="left" w:pos="1985"/>
        </w:tabs>
        <w:ind w:left="1134"/>
        <w:rPr>
          <w:rFonts w:cstheme="minorHAnsi"/>
          <w:szCs w:val="24"/>
        </w:rPr>
      </w:pPr>
      <w:r w:rsidRPr="00A71FF2">
        <w:rPr>
          <w:rFonts w:cstheme="minorHAnsi"/>
          <w:b/>
          <w:bCs/>
          <w:snapToGrid w:val="0"/>
          <w:szCs w:val="24"/>
        </w:rPr>
        <w:lastRenderedPageBreak/>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6D2930"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96"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96"/>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r w:rsidR="00D078E4" w:rsidRPr="00C76242">
        <w:rPr>
          <w:rFonts w:cstheme="minorHAnsi"/>
          <w:szCs w:val="24"/>
        </w:rPr>
        <w:t xml:space="preserve"> </w:t>
      </w:r>
      <w:bookmarkStart w:id="97"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lastRenderedPageBreak/>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7"/>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8" w:name="_Ref432387642"/>
      <w:bookmarkStart w:id="99"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8"/>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100" w:name="_Ref429510878"/>
      <w:bookmarkStart w:id="101"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100"/>
      <w:bookmarkEnd w:id="101"/>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102" w:name="_Ref433853724"/>
      <w:r w:rsidRPr="00A71FF2">
        <w:rPr>
          <w:rFonts w:cstheme="minorHAnsi"/>
          <w:b/>
          <w:bCs/>
          <w:szCs w:val="24"/>
        </w:rPr>
        <w:t>13.1.</w:t>
      </w:r>
      <w:r w:rsidRPr="00A71FF2">
        <w:rPr>
          <w:rFonts w:cstheme="minorHAnsi"/>
          <w:b/>
          <w:bCs/>
          <w:szCs w:val="24"/>
        </w:rPr>
        <w:tab/>
      </w:r>
      <w:bookmarkStart w:id="103"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102"/>
      <w:bookmarkEnd w:id="103"/>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lastRenderedPageBreak/>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0974A4D5" w14:textId="5451196A" w:rsidR="0073392E" w:rsidRDefault="003849C8" w:rsidP="0099766B">
      <w:pPr>
        <w:ind w:left="567"/>
        <w:jc w:val="left"/>
        <w:rPr>
          <w:rFonts w:cstheme="minorHAnsi"/>
          <w:szCs w:val="24"/>
        </w:rPr>
      </w:pPr>
      <w:r w:rsidRPr="00A71FF2">
        <w:rPr>
          <w:rFonts w:cstheme="minorHAnsi"/>
          <w:szCs w:val="24"/>
        </w:rPr>
        <w:t>At.:</w:t>
      </w:r>
      <w:r w:rsidR="00D078E4" w:rsidRPr="00A71FF2">
        <w:rPr>
          <w:rFonts w:cstheme="minorHAnsi"/>
          <w:szCs w:val="24"/>
        </w:rPr>
        <w:t xml:space="preserve"> </w:t>
      </w:r>
      <w:proofErr w:type="spellStart"/>
      <w:r w:rsidR="00D63B11" w:rsidRPr="00A71FF2">
        <w:rPr>
          <w:rFonts w:cstheme="minorHAnsi"/>
          <w:szCs w:val="24"/>
        </w:rPr>
        <w:t>Ila</w:t>
      </w:r>
      <w:proofErr w:type="spellEnd"/>
      <w:r w:rsidR="00D078E4" w:rsidRPr="00A71FF2">
        <w:rPr>
          <w:rFonts w:cstheme="minorHAnsi"/>
          <w:szCs w:val="24"/>
        </w:rPr>
        <w:t xml:space="preserve"> </w:t>
      </w:r>
      <w:proofErr w:type="spellStart"/>
      <w:r w:rsidR="00D63B11" w:rsidRPr="00A71FF2">
        <w:rPr>
          <w:rFonts w:cstheme="minorHAnsi"/>
          <w:szCs w:val="24"/>
        </w:rPr>
        <w:t>Sym</w:t>
      </w:r>
      <w:proofErr w:type="spellEnd"/>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proofErr w:type="spellStart"/>
      <w:r w:rsidR="00D63B11" w:rsidRPr="00A71FF2">
        <w:rPr>
          <w:rFonts w:cstheme="minorHAnsi"/>
          <w:szCs w:val="24"/>
        </w:rPr>
        <w:t>Effting</w:t>
      </w:r>
      <w:proofErr w:type="spellEnd"/>
    </w:p>
    <w:p w14:paraId="3A9C3B64" w14:textId="730FAF71" w:rsidR="00E91506" w:rsidRDefault="003849C8" w:rsidP="0099766B">
      <w:pPr>
        <w:ind w:left="567"/>
        <w:jc w:val="left"/>
        <w:rPr>
          <w:rFonts w:cstheme="minorHAnsi"/>
          <w:szCs w:val="24"/>
        </w:rPr>
      </w:pPr>
      <w:r w:rsidRPr="00A71FF2">
        <w:rPr>
          <w:rFonts w:cstheme="minorHAnsi"/>
          <w:szCs w:val="24"/>
        </w:rPr>
        <w:t>Telefone:</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t>E-mail: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6486071" w14:textId="77777777" w:rsidR="0062573F" w:rsidRPr="00AB1BE6" w:rsidRDefault="0062573F" w:rsidP="0062573F">
      <w:pPr>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1A8A37F" w14:textId="77777777" w:rsidR="0062573F" w:rsidRPr="00AB1BE6" w:rsidRDefault="0062573F" w:rsidP="0062573F">
      <w:pPr>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7D950DCF" w14:textId="77777777" w:rsidR="0062573F" w:rsidRPr="00AB1BE6" w:rsidRDefault="0062573F" w:rsidP="0062573F">
      <w:pPr>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AFC9B1E" w14:textId="77777777" w:rsidR="0062573F" w:rsidRPr="00A71FF2" w:rsidRDefault="0062573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104" w:name="_Ref435157305"/>
      <w:bookmarkStart w:id="105"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04"/>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93"/>
      <w:bookmarkEnd w:id="99"/>
      <w:bookmarkEnd w:id="105"/>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106" w:name="_DV_M173"/>
      <w:bookmarkEnd w:id="106"/>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7A50F8" w:rsidRDefault="00F627BB" w:rsidP="0099766B">
      <w:pPr>
        <w:tabs>
          <w:tab w:val="left" w:pos="851"/>
        </w:tabs>
        <w:rPr>
          <w:rFonts w:cstheme="minorHAnsi"/>
          <w:bCs/>
          <w:iCs/>
          <w:szCs w:val="24"/>
        </w:rPr>
      </w:pPr>
      <w:bookmarkStart w:id="107" w:name="_DV_M95"/>
      <w:bookmarkStart w:id="108" w:name="_DV_M96"/>
      <w:bookmarkStart w:id="109" w:name="_DV_M97"/>
      <w:bookmarkStart w:id="110" w:name="_DV_M98"/>
      <w:bookmarkEnd w:id="107"/>
      <w:bookmarkEnd w:id="108"/>
      <w:bookmarkEnd w:id="109"/>
      <w:bookmarkEnd w:id="110"/>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lastRenderedPageBreak/>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74251D83"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w:t>
      </w:r>
      <w:r w:rsidR="00CF4115" w:rsidRPr="00A71FF2">
        <w:rPr>
          <w:rFonts w:cstheme="minorHAnsi"/>
          <w:szCs w:val="24"/>
        </w:rPr>
        <w:lastRenderedPageBreak/>
        <w:t>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111" w:name="_DV_M285"/>
      <w:bookmarkStart w:id="112" w:name="_DV_M286"/>
      <w:bookmarkStart w:id="113" w:name="_DV_M250"/>
      <w:bookmarkStart w:id="114" w:name="_DV_M251"/>
      <w:bookmarkStart w:id="115" w:name="_DV_M269"/>
      <w:bookmarkStart w:id="116" w:name="_DV_M270"/>
      <w:bookmarkStart w:id="117" w:name="_DV_M271"/>
      <w:bookmarkStart w:id="118" w:name="_DV_M240"/>
      <w:bookmarkStart w:id="119" w:name="_DV_M241"/>
      <w:bookmarkStart w:id="120" w:name="_DV_M242"/>
      <w:bookmarkStart w:id="121" w:name="_DV_M243"/>
      <w:bookmarkStart w:id="122" w:name="_DV_M244"/>
      <w:bookmarkStart w:id="123" w:name="_DV_M245"/>
      <w:bookmarkStart w:id="124" w:name="_DV_M246"/>
      <w:bookmarkStart w:id="125" w:name="_DV_M247"/>
      <w:bookmarkStart w:id="126" w:name="_DV_M249"/>
      <w:bookmarkStart w:id="127" w:name="_DV_M252"/>
      <w:bookmarkStart w:id="128" w:name="_DV_M253"/>
      <w:bookmarkStart w:id="129" w:name="_DV_M254"/>
      <w:bookmarkStart w:id="130" w:name="_DV_M255"/>
      <w:bookmarkStart w:id="131" w:name="_DV_M256"/>
      <w:bookmarkStart w:id="132" w:name="_DV_M257"/>
      <w:bookmarkStart w:id="133" w:name="_DV_M258"/>
      <w:bookmarkStart w:id="134" w:name="_DV_M259"/>
      <w:bookmarkStart w:id="135" w:name="_DV_M260"/>
      <w:bookmarkStart w:id="136" w:name="_DV_M261"/>
      <w:bookmarkStart w:id="137" w:name="_DV_M262"/>
      <w:bookmarkStart w:id="138" w:name="_DV_M263"/>
      <w:bookmarkStart w:id="139" w:name="_DV_M265"/>
      <w:bookmarkStart w:id="140" w:name="_DV_M266"/>
      <w:bookmarkStart w:id="141" w:name="_DV_M267"/>
      <w:bookmarkStart w:id="142" w:name="_DV_M268"/>
      <w:bookmarkStart w:id="143" w:name="_DV_M272"/>
      <w:bookmarkStart w:id="144" w:name="_DV_M27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7DB7795D" w14:textId="02B7E212" w:rsidR="0073392E" w:rsidRDefault="0073392E" w:rsidP="0073392E">
      <w:pPr>
        <w:pStyle w:val="NormalJustified"/>
      </w:pPr>
    </w:p>
    <w:p w14:paraId="636874A0" w14:textId="77777777" w:rsidR="0073392E" w:rsidRPr="007A50F8" w:rsidRDefault="0073392E" w:rsidP="007A50F8">
      <w:pPr>
        <w:pStyle w:val="NormalJustified"/>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45" w:name="_Hlk45643406"/>
      <w:r w:rsidRPr="00A71FF2">
        <w:rPr>
          <w:rFonts w:cstheme="minorHAnsi"/>
          <w:i/>
          <w:szCs w:val="24"/>
        </w:rPr>
        <w:t>Fiduciante</w:t>
      </w:r>
      <w:bookmarkEnd w:id="145"/>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7874795B"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02B40D70"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 xml:space="preserve">o livro 2 - Registro Geral de </w:t>
      </w:r>
      <w:r w:rsidRPr="00A71FF2">
        <w:rPr>
          <w:rFonts w:asciiTheme="minorHAnsi" w:hAnsiTheme="minorHAnsi" w:cstheme="minorHAnsi"/>
          <w:sz w:val="24"/>
        </w:rPr>
        <w:lastRenderedPageBreak/>
        <w:t>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w:t>
      </w:r>
      <w:r w:rsidR="00976137">
        <w:rPr>
          <w:rFonts w:asciiTheme="minorHAnsi" w:hAnsiTheme="minorHAnsi" w:cstheme="minorHAnsi"/>
          <w:sz w:val="24"/>
        </w:rPr>
        <w:t xml:space="preserve">2 </w:t>
      </w:r>
      <w:r w:rsidR="00DD124A" w:rsidRPr="00A71FF2">
        <w:rPr>
          <w:rFonts w:asciiTheme="minorHAnsi" w:hAnsiTheme="minorHAnsi" w:cstheme="minorHAnsi"/>
          <w:sz w:val="24"/>
        </w:rPr>
        <w:t xml:space="preserve">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146" w:name="_Hlk49424220"/>
    </w:p>
    <w:p w14:paraId="7621F0EB" w14:textId="3F5A0B40"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47E290D3" w:rsidR="00107752" w:rsidRPr="00DF0B27"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rPr>
      </w:pPr>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r w:rsidR="003E57D2">
        <w:rPr>
          <w:rFonts w:cstheme="minorHAnsi"/>
          <w:szCs w:val="24"/>
          <w:u w:val="single"/>
        </w:rPr>
        <w:t>2</w:t>
      </w:r>
      <w:r w:rsidR="000D1B74">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r w:rsidR="00BE0833">
        <w:rPr>
          <w:rFonts w:cstheme="minorHAnsi"/>
          <w:bCs/>
        </w:rPr>
        <w:t> </w:t>
      </w:r>
      <w:r w:rsidR="00DF0B27" w:rsidRPr="00115898">
        <w:rPr>
          <w:rFonts w:cstheme="minorHAnsi"/>
          <w:bCs/>
          <w:highlight w:val="yellow"/>
        </w:rPr>
        <w:t>[INCLUIR DADOS DA CCB PONTE</w:t>
      </w:r>
      <w:r w:rsidR="00DF0B27" w:rsidRPr="00115898">
        <w:rPr>
          <w:rFonts w:cstheme="minorHAnsi"/>
          <w:bCs/>
          <w:highlight w:val="yellow"/>
          <w:u w:val="single"/>
        </w:rPr>
        <w:t>]</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bookmarkEnd w:id="146"/>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r w:rsidRPr="00A71FF2">
        <w:rPr>
          <w:rFonts w:cstheme="minorHAnsi"/>
          <w:szCs w:val="24"/>
        </w:rPr>
        <w:lastRenderedPageBreak/>
        <w:t>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47" w:name="_DV_M14"/>
      <w:bookmarkEnd w:id="147"/>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w:t>
      </w:r>
      <w:r w:rsidR="00B62BAD" w:rsidRPr="00A71FF2">
        <w:rPr>
          <w:rFonts w:cstheme="minorHAnsi"/>
          <w:szCs w:val="24"/>
        </w:rPr>
        <w:lastRenderedPageBreak/>
        <w:t xml:space="preserve">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48" w:name="_Hlk49471582"/>
      <w:r w:rsidRPr="00A71FF2">
        <w:rPr>
          <w:rFonts w:cstheme="minorHAnsi"/>
          <w:i/>
          <w:iCs/>
          <w:szCs w:val="24"/>
        </w:rPr>
        <w:t>[assinaturas</w:t>
      </w:r>
      <w:r w:rsidRPr="00A71FF2">
        <w:rPr>
          <w:rFonts w:cstheme="minorHAnsi"/>
          <w:szCs w:val="24"/>
        </w:rPr>
        <w:t>]</w:t>
      </w:r>
      <w:bookmarkEnd w:id="148"/>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618E0678" w14:textId="77777777" w:rsidR="006F72DE" w:rsidRPr="009E4691" w:rsidRDefault="006F72DE" w:rsidP="006F72DE">
      <w:pPr>
        <w:jc w:val="center"/>
        <w:rPr>
          <w:rFonts w:cstheme="minorHAnsi"/>
          <w:b/>
          <w:bCs/>
          <w:szCs w:val="24"/>
        </w:rPr>
      </w:pPr>
      <w:r w:rsidRPr="009E4691">
        <w:rPr>
          <w:rFonts w:cstheme="minorHAnsi"/>
          <w:b/>
          <w:bCs/>
          <w:szCs w:val="24"/>
        </w:rPr>
        <w:t>DESCRIÇÃO DAS OBRIGAÇÕES GARANTIDAS</w:t>
      </w:r>
    </w:p>
    <w:p w14:paraId="209B0F93" w14:textId="77777777" w:rsidR="006F72DE" w:rsidRPr="009E4691" w:rsidRDefault="006F72DE" w:rsidP="006F72DE">
      <w:pPr>
        <w:rPr>
          <w:rFonts w:cstheme="minorHAnsi"/>
          <w:szCs w:val="24"/>
        </w:rPr>
      </w:pPr>
    </w:p>
    <w:p w14:paraId="77B1360B" w14:textId="77777777" w:rsidR="006F72DE" w:rsidRPr="009E4691" w:rsidRDefault="006F72DE" w:rsidP="006F72D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64733450" w14:textId="77777777" w:rsidR="006F72DE" w:rsidRPr="00A71FF2" w:rsidRDefault="006F72DE" w:rsidP="006F72DE">
      <w:pPr>
        <w:pStyle w:val="NormalJustified"/>
        <w:rPr>
          <w:rFonts w:cstheme="minorHAnsi"/>
        </w:rPr>
      </w:pPr>
    </w:p>
    <w:p w14:paraId="32AAC5B1" w14:textId="77777777" w:rsidR="006F72DE" w:rsidRPr="00A71FF2" w:rsidRDefault="006F72DE" w:rsidP="006F72DE">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5C6EEEF7" w14:textId="77777777" w:rsidR="006F72DE" w:rsidRPr="00A71FF2" w:rsidRDefault="006F72DE" w:rsidP="006F72DE">
      <w:pPr>
        <w:pStyle w:val="NormalJustified"/>
        <w:rPr>
          <w:rFonts w:cstheme="minorHAnsi"/>
        </w:rPr>
      </w:pPr>
    </w:p>
    <w:p w14:paraId="26D26781" w14:textId="77777777" w:rsidR="006F72DE" w:rsidRPr="00A71FF2"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33698AF1" w14:textId="77777777" w:rsidR="0062573F" w:rsidRPr="00A71FF2" w:rsidRDefault="0062573F" w:rsidP="0062573F">
      <w:pPr>
        <w:pStyle w:val="NormalJustified"/>
        <w:rPr>
          <w:rFonts w:cstheme="minorHAnsi"/>
        </w:rPr>
      </w:pPr>
    </w:p>
    <w:p w14:paraId="730418F0"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F3DA3C6" w14:textId="77777777" w:rsidR="0062573F" w:rsidRPr="00A71FF2" w:rsidRDefault="0062573F" w:rsidP="0062573F">
      <w:pPr>
        <w:rPr>
          <w:rFonts w:cstheme="minorHAnsi"/>
          <w:color w:val="000000"/>
          <w:szCs w:val="24"/>
        </w:rPr>
      </w:pPr>
    </w:p>
    <w:p w14:paraId="7AC0D50B"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52B9F969" w14:textId="77777777" w:rsidR="0062573F" w:rsidRPr="00A71FF2" w:rsidRDefault="0062573F" w:rsidP="0062573F">
      <w:pPr>
        <w:rPr>
          <w:rFonts w:cstheme="minorHAnsi"/>
          <w:color w:val="000000"/>
          <w:szCs w:val="24"/>
        </w:rPr>
      </w:pPr>
    </w:p>
    <w:p w14:paraId="43A21912"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A89EE8" w14:textId="77777777" w:rsidR="0062573F" w:rsidRPr="00A71FF2" w:rsidRDefault="0062573F" w:rsidP="0062573F">
      <w:pPr>
        <w:rPr>
          <w:rFonts w:cstheme="minorHAnsi"/>
          <w:color w:val="000000"/>
          <w:szCs w:val="24"/>
        </w:rPr>
      </w:pPr>
    </w:p>
    <w:p w14:paraId="2BE4FC2E" w14:textId="77777777" w:rsidR="0062573F" w:rsidRPr="00A71FF2" w:rsidRDefault="0062573F" w:rsidP="0062573F">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0AAB38A5" w14:textId="77777777" w:rsidR="0062573F" w:rsidRDefault="0062573F" w:rsidP="0062573F">
      <w:pPr>
        <w:rPr>
          <w:rFonts w:cstheme="minorHAnsi"/>
          <w:b/>
          <w:bCs/>
          <w:szCs w:val="24"/>
        </w:rPr>
      </w:pPr>
    </w:p>
    <w:p w14:paraId="65A8D3CD" w14:textId="77777777" w:rsidR="0062573F" w:rsidRPr="00A71FF2" w:rsidRDefault="0062573F" w:rsidP="0062573F">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8D252B7" w14:textId="77777777" w:rsidR="0062573F" w:rsidRPr="00A71FF2" w:rsidRDefault="0062573F" w:rsidP="0062573F">
      <w:pPr>
        <w:pStyle w:val="NormalJustified"/>
        <w:rPr>
          <w:rFonts w:cstheme="minorHAnsi"/>
        </w:rPr>
      </w:pPr>
    </w:p>
    <w:p w14:paraId="57BBF7E4" w14:textId="77777777" w:rsidR="0062573F" w:rsidRPr="00A71FF2" w:rsidRDefault="0062573F" w:rsidP="0062573F">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acrescido de eventuais despesas do Patrimônio Separado e eventuais encargos moratórios aplicáveis nos termos dos Documentos da Operação, na data </w:t>
      </w:r>
      <w:r w:rsidRPr="00A71FF2">
        <w:rPr>
          <w:rFonts w:cstheme="minorHAnsi"/>
          <w:szCs w:val="24"/>
        </w:rPr>
        <w:lastRenderedPageBreak/>
        <w:t>do efetivo pagamento da Multa Indenizatória, nos termos da Cláusula 5.</w:t>
      </w:r>
      <w:r>
        <w:rPr>
          <w:rFonts w:cstheme="minorHAnsi"/>
          <w:szCs w:val="24"/>
        </w:rPr>
        <w:t>8</w:t>
      </w:r>
      <w:r w:rsidRPr="00A71FF2">
        <w:rPr>
          <w:rFonts w:cstheme="minorHAnsi"/>
          <w:szCs w:val="24"/>
        </w:rPr>
        <w:t>.1. do Contrato de Cessão;</w:t>
      </w:r>
    </w:p>
    <w:p w14:paraId="6121D59F" w14:textId="77777777" w:rsidR="0062573F" w:rsidRPr="00A71FF2" w:rsidRDefault="0062573F" w:rsidP="0062573F">
      <w:pPr>
        <w:rPr>
          <w:rFonts w:cstheme="minorHAnsi"/>
          <w:color w:val="000000"/>
          <w:szCs w:val="24"/>
        </w:rPr>
      </w:pPr>
    </w:p>
    <w:p w14:paraId="6A0D0EE6"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2017B1A" w14:textId="77777777" w:rsidR="0062573F" w:rsidRPr="00A71FF2" w:rsidRDefault="0062573F" w:rsidP="0062573F">
      <w:pPr>
        <w:rPr>
          <w:rFonts w:cstheme="minorHAnsi"/>
          <w:color w:val="000000"/>
          <w:szCs w:val="24"/>
        </w:rPr>
      </w:pPr>
    </w:p>
    <w:p w14:paraId="5DDC5D59"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69F6156B" w14:textId="77777777" w:rsidR="0062573F" w:rsidRPr="00A71FF2" w:rsidRDefault="0062573F" w:rsidP="0062573F">
      <w:pPr>
        <w:rPr>
          <w:rFonts w:cstheme="minorHAnsi"/>
          <w:color w:val="000000"/>
          <w:szCs w:val="24"/>
        </w:rPr>
      </w:pPr>
    </w:p>
    <w:p w14:paraId="20A08DE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A709D33" w14:textId="77777777" w:rsidR="0062573F" w:rsidRPr="00A71FF2" w:rsidRDefault="0062573F" w:rsidP="0062573F">
      <w:pPr>
        <w:rPr>
          <w:rFonts w:cstheme="minorHAnsi"/>
          <w:szCs w:val="24"/>
        </w:rPr>
      </w:pPr>
    </w:p>
    <w:p w14:paraId="5D4B95E7" w14:textId="77777777" w:rsidR="0062573F" w:rsidRDefault="0062573F" w:rsidP="0062573F">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7C299BB" w14:textId="77777777" w:rsidR="0062573F" w:rsidRPr="00A71FF2" w:rsidRDefault="0062573F" w:rsidP="0062573F">
      <w:pPr>
        <w:pStyle w:val="NormalJustified"/>
        <w:rPr>
          <w:rFonts w:cstheme="minorHAnsi"/>
        </w:rPr>
      </w:pPr>
    </w:p>
    <w:p w14:paraId="75549B44" w14:textId="77777777" w:rsidR="006F72DE" w:rsidRPr="00A71FF2" w:rsidRDefault="006F72DE" w:rsidP="006F72DE">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9D571AB" w14:textId="77777777" w:rsidR="006F72DE" w:rsidRPr="00A71FF2" w:rsidRDefault="006F72DE" w:rsidP="006F72DE">
      <w:pPr>
        <w:rPr>
          <w:rFonts w:cstheme="minorHAnsi"/>
          <w:szCs w:val="24"/>
        </w:rPr>
      </w:pPr>
    </w:p>
    <w:p w14:paraId="1C76919A" w14:textId="77777777" w:rsidR="006F72DE"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149"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14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0BBC8AAE" w14:textId="77777777" w:rsidR="006F72DE" w:rsidRDefault="006F72DE" w:rsidP="006F72DE">
      <w:pPr>
        <w:ind w:left="567"/>
        <w:rPr>
          <w:rFonts w:cstheme="minorHAnsi"/>
          <w:color w:val="000000"/>
          <w:szCs w:val="24"/>
        </w:rPr>
      </w:pPr>
    </w:p>
    <w:p w14:paraId="5B20DE7F" w14:textId="77777777" w:rsidR="006F72DE" w:rsidRDefault="006F72DE" w:rsidP="006F72DE">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7048B33" w14:textId="77777777" w:rsidR="006F72DE" w:rsidRPr="00A71FF2" w:rsidRDefault="006F72DE" w:rsidP="006F72DE">
      <w:pPr>
        <w:ind w:left="567"/>
        <w:rPr>
          <w:rFonts w:cstheme="minorHAnsi"/>
          <w:color w:val="000000"/>
          <w:szCs w:val="24"/>
        </w:rPr>
      </w:pPr>
    </w:p>
    <w:p w14:paraId="245CEDEF" w14:textId="77777777" w:rsidR="006F72DE" w:rsidRPr="00A71FF2" w:rsidRDefault="006F72DE" w:rsidP="006F72D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C20AB77" w14:textId="77777777" w:rsidR="006F72DE" w:rsidRPr="00A71FF2" w:rsidRDefault="006F72DE" w:rsidP="006F72DE">
      <w:pPr>
        <w:rPr>
          <w:rFonts w:cstheme="minorHAnsi"/>
          <w:szCs w:val="24"/>
        </w:rPr>
      </w:pPr>
    </w:p>
    <w:p w14:paraId="2C5EAC34" w14:textId="77777777" w:rsidR="006F72DE" w:rsidRPr="00A71FF2" w:rsidRDefault="006F72DE" w:rsidP="006F72D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470114AB" w14:textId="77777777" w:rsidR="006F72DE" w:rsidRPr="00A71FF2" w:rsidRDefault="006F72DE" w:rsidP="006F72DE">
      <w:pPr>
        <w:rPr>
          <w:rFonts w:cstheme="minorHAnsi"/>
          <w:color w:val="000000"/>
          <w:szCs w:val="24"/>
        </w:rPr>
      </w:pPr>
    </w:p>
    <w:p w14:paraId="0F82AC6E" w14:textId="77777777" w:rsidR="006F72DE" w:rsidRPr="00A71FF2" w:rsidRDefault="006F72DE" w:rsidP="006F72D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31DB64E" w14:textId="77777777" w:rsidR="006F72DE" w:rsidRPr="00A71FF2" w:rsidRDefault="006F72DE" w:rsidP="006F72DE">
      <w:pPr>
        <w:rPr>
          <w:rFonts w:cstheme="minorHAnsi"/>
          <w:szCs w:val="24"/>
        </w:rPr>
      </w:pPr>
    </w:p>
    <w:p w14:paraId="45E7869B" w14:textId="77777777" w:rsidR="006F72DE" w:rsidRPr="00A71FF2" w:rsidRDefault="006F72DE" w:rsidP="006F72D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42314198" w14:textId="77777777" w:rsidR="0062573F" w:rsidRDefault="0062573F" w:rsidP="0062573F">
      <w:pPr>
        <w:ind w:left="567"/>
        <w:rPr>
          <w:rFonts w:cstheme="minorHAnsi"/>
          <w:szCs w:val="24"/>
        </w:rPr>
      </w:pPr>
    </w:p>
    <w:p w14:paraId="76AE38D0" w14:textId="21C5D121" w:rsidR="0062573F" w:rsidRPr="00A71FF2" w:rsidRDefault="0062573F" w:rsidP="0062573F">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14C6772E" w14:textId="77777777" w:rsidR="0062573F" w:rsidRPr="00A71FF2" w:rsidRDefault="0062573F" w:rsidP="0062573F">
      <w:pPr>
        <w:rPr>
          <w:rFonts w:cstheme="minorHAnsi"/>
          <w:szCs w:val="24"/>
        </w:rPr>
      </w:pPr>
    </w:p>
    <w:p w14:paraId="1CD6DDAE" w14:textId="77777777" w:rsidR="0062573F" w:rsidRDefault="0062573F" w:rsidP="0062573F">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7A031800" w14:textId="77777777" w:rsidR="0062573F" w:rsidRDefault="0062573F" w:rsidP="0062573F">
      <w:pPr>
        <w:ind w:left="567"/>
        <w:rPr>
          <w:rFonts w:cstheme="minorHAnsi"/>
          <w:color w:val="000000"/>
          <w:szCs w:val="24"/>
        </w:rPr>
      </w:pPr>
    </w:p>
    <w:p w14:paraId="63BCB641" w14:textId="77777777" w:rsidR="0062573F" w:rsidRDefault="0062573F" w:rsidP="0062573F">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59A8B800" w14:textId="77777777" w:rsidR="0062573F" w:rsidRPr="00A71FF2" w:rsidRDefault="0062573F" w:rsidP="0062573F">
      <w:pPr>
        <w:ind w:left="567"/>
        <w:rPr>
          <w:rFonts w:cstheme="minorHAnsi"/>
          <w:color w:val="000000"/>
          <w:szCs w:val="24"/>
        </w:rPr>
      </w:pPr>
    </w:p>
    <w:p w14:paraId="38A7B06B"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427B93D" w14:textId="77777777" w:rsidR="0062573F" w:rsidRPr="00A71FF2" w:rsidRDefault="0062573F" w:rsidP="0062573F">
      <w:pPr>
        <w:rPr>
          <w:rFonts w:cstheme="minorHAnsi"/>
          <w:szCs w:val="24"/>
        </w:rPr>
      </w:pPr>
    </w:p>
    <w:p w14:paraId="52FA0DC2" w14:textId="77777777" w:rsidR="0062573F" w:rsidRPr="00A71FF2" w:rsidRDefault="0062573F" w:rsidP="0062573F">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p>
    <w:p w14:paraId="5DEEB8F2" w14:textId="77777777" w:rsidR="0062573F" w:rsidRPr="00A71FF2" w:rsidRDefault="0062573F" w:rsidP="0062573F">
      <w:pPr>
        <w:rPr>
          <w:rFonts w:cstheme="minorHAnsi"/>
          <w:color w:val="000000"/>
          <w:szCs w:val="24"/>
        </w:rPr>
      </w:pPr>
    </w:p>
    <w:p w14:paraId="2A3A043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EC085D4" w14:textId="77777777" w:rsidR="0062573F" w:rsidRPr="00A71FF2" w:rsidRDefault="0062573F" w:rsidP="0062573F">
      <w:pPr>
        <w:rPr>
          <w:rFonts w:cstheme="minorHAnsi"/>
          <w:szCs w:val="24"/>
        </w:rPr>
      </w:pPr>
    </w:p>
    <w:p w14:paraId="0ADAD34F" w14:textId="6E49DEB0" w:rsidR="0062573F" w:rsidRPr="00A71FF2" w:rsidRDefault="0062573F" w:rsidP="0062573F">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6F72DE">
        <w:rPr>
          <w:rFonts w:cstheme="minorHAnsi"/>
          <w:szCs w:val="24"/>
        </w:rPr>
        <w:t>amortização</w:t>
      </w:r>
      <w:r w:rsidRPr="00A71FF2">
        <w:rPr>
          <w:rFonts w:cstheme="minorHAnsi"/>
          <w:szCs w:val="24"/>
        </w:rPr>
        <w:t xml:space="preserve"> estão descritos no Contrato de Cessão.</w:t>
      </w:r>
    </w:p>
    <w:p w14:paraId="07E94782" w14:textId="77777777" w:rsidR="0062573F" w:rsidRPr="00A71FF2" w:rsidRDefault="0062573F" w:rsidP="0062573F">
      <w:pPr>
        <w:ind w:left="567"/>
        <w:rPr>
          <w:rFonts w:cstheme="minorHAnsi"/>
          <w:szCs w:val="24"/>
        </w:rPr>
      </w:pPr>
    </w:p>
    <w:p w14:paraId="1B68F67C" w14:textId="77777777" w:rsidR="0062573F" w:rsidRPr="00A71FF2" w:rsidRDefault="0062573F" w:rsidP="0062573F">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lastRenderedPageBreak/>
        <w:br w:type="page"/>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6FDF327E"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Guilherme Guimarães Aguiar | WZ Advogados" w:date="2020-08-24T22:04:00Z" w:initials="GGA|WA">
    <w:p w14:paraId="02E79ED9" w14:textId="00BE9D80" w:rsidR="003A2310" w:rsidRPr="000C1BCF" w:rsidRDefault="003A2310">
      <w:pPr>
        <w:pStyle w:val="Textodecomentrio"/>
        <w:rPr>
          <w:lang w:val="pt-BR"/>
        </w:rPr>
      </w:pPr>
      <w:r>
        <w:rPr>
          <w:rStyle w:val="Refdecomentrio"/>
        </w:rPr>
        <w:annotationRef/>
      </w:r>
      <w:r>
        <w:rPr>
          <w:lang w:val="pt-BR"/>
        </w:rPr>
        <w:t>Favor confirmar recebimento dos laudos.</w:t>
      </w:r>
    </w:p>
  </w:comment>
  <w:comment w:id="91" w:author="Guilherme Guimarães Aguiar | WZ Advogados" w:date="2020-08-26T14:48:00Z" w:initials="GGA|WA">
    <w:p w14:paraId="1FBE69D5" w14:textId="1975D83A" w:rsidR="003A2310" w:rsidRPr="0048465A" w:rsidRDefault="003A2310">
      <w:pPr>
        <w:pStyle w:val="Textodecomentrio"/>
        <w:rPr>
          <w:lang w:val="pt-BR"/>
        </w:rPr>
      </w:pPr>
      <w:r>
        <w:rPr>
          <w:rStyle w:val="Refdecomentrio"/>
        </w:rPr>
        <w:annotationRef/>
      </w:r>
      <w:r>
        <w:rPr>
          <w:lang w:val="pt-BR"/>
        </w:rPr>
        <w:t>Aguardando encerramento da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79ED9" w15:done="0"/>
  <w15:commentEx w15:paraId="1FB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800" w16cex:dateUtc="2020-08-25T01:04:00Z"/>
  <w16cex:commentExtensible w16cex:durableId="22F0F4A2" w16cex:dateUtc="2020-08-2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79ED9" w16cid:durableId="22EEB800"/>
  <w16cid:commentId w16cid:paraId="1FBE69D5" w16cid:durableId="22F0F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3997" w14:textId="77777777" w:rsidR="003A2310" w:rsidRDefault="003A2310" w:rsidP="004C6A3A">
      <w:r>
        <w:separator/>
      </w:r>
    </w:p>
  </w:endnote>
  <w:endnote w:type="continuationSeparator" w:id="0">
    <w:p w14:paraId="09FE1D4B" w14:textId="77777777" w:rsidR="003A2310" w:rsidRDefault="003A2310" w:rsidP="004C6A3A">
      <w:r>
        <w:continuationSeparator/>
      </w:r>
    </w:p>
  </w:endnote>
  <w:endnote w:type="continuationNotice" w:id="1">
    <w:p w14:paraId="1959C982" w14:textId="77777777" w:rsidR="003A2310" w:rsidRDefault="003A2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3A2310" w:rsidRDefault="003A2310"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3A2310" w:rsidRDefault="003A2310"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3A2310" w:rsidRDefault="003A2310"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Content>
          <w:p w14:paraId="28DAD42E" w14:textId="2C6F1D10" w:rsidR="003A2310" w:rsidRPr="00B40B99" w:rsidRDefault="003A2310">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3A2310" w:rsidRPr="00ED0E68" w:rsidRDefault="003A2310"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504A" w14:textId="77777777" w:rsidR="003A2310" w:rsidRDefault="003A2310" w:rsidP="004C6A3A">
      <w:r>
        <w:separator/>
      </w:r>
    </w:p>
  </w:footnote>
  <w:footnote w:type="continuationSeparator" w:id="0">
    <w:p w14:paraId="0A2A4D8F" w14:textId="77777777" w:rsidR="003A2310" w:rsidRDefault="003A2310" w:rsidP="004C6A3A">
      <w:r>
        <w:continuationSeparator/>
      </w:r>
    </w:p>
  </w:footnote>
  <w:footnote w:type="continuationNotice" w:id="1">
    <w:p w14:paraId="3258A3AC" w14:textId="77777777" w:rsidR="003A2310" w:rsidRDefault="003A2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3A2310" w:rsidRPr="00ED0E68" w:rsidRDefault="003A2310"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4"/>
  </w:num>
  <w:num w:numId="2">
    <w:abstractNumId w:val="40"/>
  </w:num>
  <w:num w:numId="3">
    <w:abstractNumId w:val="34"/>
  </w:num>
  <w:num w:numId="4">
    <w:abstractNumId w:val="16"/>
  </w:num>
  <w:num w:numId="5">
    <w:abstractNumId w:val="22"/>
  </w:num>
  <w:num w:numId="6">
    <w:abstractNumId w:val="31"/>
  </w:num>
  <w:num w:numId="7">
    <w:abstractNumId w:val="20"/>
  </w:num>
  <w:num w:numId="8">
    <w:abstractNumId w:val="39"/>
  </w:num>
  <w:num w:numId="9">
    <w:abstractNumId w:val="7"/>
  </w:num>
  <w:num w:numId="10">
    <w:abstractNumId w:val="21"/>
  </w:num>
  <w:num w:numId="11">
    <w:abstractNumId w:val="1"/>
  </w:num>
  <w:num w:numId="12">
    <w:abstractNumId w:val="10"/>
  </w:num>
  <w:num w:numId="13">
    <w:abstractNumId w:val="9"/>
  </w:num>
  <w:num w:numId="14">
    <w:abstractNumId w:val="32"/>
  </w:num>
  <w:num w:numId="15">
    <w:abstractNumId w:val="8"/>
  </w:num>
  <w:num w:numId="16">
    <w:abstractNumId w:val="6"/>
  </w:num>
  <w:num w:numId="17">
    <w:abstractNumId w:val="24"/>
  </w:num>
  <w:num w:numId="18">
    <w:abstractNumId w:val="19"/>
  </w:num>
  <w:num w:numId="19">
    <w:abstractNumId w:val="27"/>
  </w:num>
  <w:num w:numId="20">
    <w:abstractNumId w:val="4"/>
  </w:num>
  <w:num w:numId="21">
    <w:abstractNumId w:val="33"/>
  </w:num>
  <w:num w:numId="22">
    <w:abstractNumId w:val="35"/>
  </w:num>
  <w:num w:numId="23">
    <w:abstractNumId w:val="25"/>
  </w:num>
  <w:num w:numId="24">
    <w:abstractNumId w:val="18"/>
  </w:num>
  <w:num w:numId="25">
    <w:abstractNumId w:val="2"/>
  </w:num>
  <w:num w:numId="26">
    <w:abstractNumId w:val="3"/>
  </w:num>
  <w:num w:numId="27">
    <w:abstractNumId w:val="13"/>
  </w:num>
  <w:num w:numId="28">
    <w:abstractNumId w:val="15"/>
  </w:num>
  <w:num w:numId="29">
    <w:abstractNumId w:val="0"/>
  </w:num>
  <w:num w:numId="30">
    <w:abstractNumId w:val="12"/>
  </w:num>
  <w:num w:numId="31">
    <w:abstractNumId w:val="26"/>
  </w:num>
  <w:num w:numId="32">
    <w:abstractNumId w:val="38"/>
  </w:num>
  <w:num w:numId="33">
    <w:abstractNumId w:val="30"/>
  </w:num>
  <w:num w:numId="34">
    <w:abstractNumId w:val="36"/>
  </w:num>
  <w:num w:numId="35">
    <w:abstractNumId w:val="37"/>
  </w:num>
  <w:num w:numId="36">
    <w:abstractNumId w:val="5"/>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1"/>
  </w:num>
  <w:num w:numId="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113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3239"/>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4A0"/>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59F"/>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92C"/>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973"/>
    <w:rsid w:val="003D0F3C"/>
    <w:rsid w:val="003D164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7D2"/>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4C75"/>
    <w:rsid w:val="004B5055"/>
    <w:rsid w:val="004B5886"/>
    <w:rsid w:val="004B5F8D"/>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0F8"/>
    <w:rsid w:val="007A529D"/>
    <w:rsid w:val="007A5799"/>
    <w:rsid w:val="007A5B5C"/>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6CF2"/>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22A1"/>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0F5B"/>
    <w:rsid w:val="00B71248"/>
    <w:rsid w:val="00B71350"/>
    <w:rsid w:val="00B71B19"/>
    <w:rsid w:val="00B72092"/>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99D"/>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0FF9"/>
    <w:rsid w:val="00CA12E5"/>
    <w:rsid w:val="00CA19F9"/>
    <w:rsid w:val="00CA26C5"/>
    <w:rsid w:val="00CA359D"/>
    <w:rsid w:val="00CA3E61"/>
    <w:rsid w:val="00CA594C"/>
    <w:rsid w:val="00CA599F"/>
    <w:rsid w:val="00CA6AF3"/>
    <w:rsid w:val="00CA6EB7"/>
    <w:rsid w:val="00CA6F12"/>
    <w:rsid w:val="00CA7FA5"/>
    <w:rsid w:val="00CB0828"/>
    <w:rsid w:val="00CB0E8A"/>
    <w:rsid w:val="00CB1016"/>
    <w:rsid w:val="00CB1B3A"/>
    <w:rsid w:val="00CB1D1E"/>
    <w:rsid w:val="00CB27EA"/>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2908"/>
    <w:rsid w:val="00DB2A39"/>
    <w:rsid w:val="00DB30C4"/>
    <w:rsid w:val="00DB3387"/>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07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List Paragraph"/>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2.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3.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5AEE52-4F68-45C3-AA02-B05551381C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20d6b-6bfd-4584-acd0-f8e90ec78944"/>
    <ds:schemaRef ds:uri="http://purl.org/dc/terms/"/>
    <ds:schemaRef ds:uri="e7b061de-c2f0-4c53-a923-a9f4f559c327"/>
    <ds:schemaRef ds:uri="http://www.w3.org/XML/1998/namespace"/>
    <ds:schemaRef ds:uri="http://purl.org/dc/dcmitype/"/>
  </ds:schemaRefs>
</ds:datastoreItem>
</file>

<file path=customXml/itemProps5.xml><?xml version="1.0" encoding="utf-8"?>
<ds:datastoreItem xmlns:ds="http://schemas.openxmlformats.org/officeDocument/2006/customXml" ds:itemID="{DB898AC6-E94F-482A-88B0-63C01BE406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54</Pages>
  <Words>18477</Words>
  <Characters>104631</Characters>
  <Application>Microsoft Office Word</Application>
  <DocSecurity>0</DocSecurity>
  <Lines>871</Lines>
  <Paragraphs>245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Carolina de Mattos Pacheco | WZ Advogados</cp:lastModifiedBy>
  <cp:revision>11</cp:revision>
  <cp:lastPrinted>2015-08-04T13:11:00Z</cp:lastPrinted>
  <dcterms:created xsi:type="dcterms:W3CDTF">2020-09-16T15:55:00Z</dcterms:created>
  <dcterms:modified xsi:type="dcterms:W3CDTF">2020-09-16T17:34:00Z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