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5AC50D3" w14:textId="190F3A7C" w:rsidR="00243692"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243692" w:rsidRPr="009B7117">
        <w:rPr>
          <w:rFonts w:asciiTheme="minorHAnsi" w:hAnsiTheme="minorHAnsi" w:cstheme="minorHAnsi"/>
          <w:b/>
          <w:bCs/>
          <w:sz w:val="24"/>
          <w:szCs w:val="24"/>
        </w:rPr>
        <w:t>MOTRIZ ADMINISTRAÇÃO DE BENS PRÓPRIOS EIRELI</w:t>
      </w:r>
      <w:r w:rsidR="00243692"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3.959, Km 38,5, Vera Tereza, CEP 07717-200, inscrita no CNPJ/ME sob o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243692" w:rsidRPr="00117B7D">
        <w:rPr>
          <w:rFonts w:asciiTheme="minorHAnsi" w:hAnsiTheme="minorHAnsi" w:cstheme="minorHAnsi"/>
          <w:sz w:val="24"/>
          <w:szCs w:val="24"/>
          <w:u w:val="single"/>
        </w:rPr>
        <w:t>Loca</w:t>
      </w:r>
      <w:r w:rsidR="00243692">
        <w:rPr>
          <w:rFonts w:asciiTheme="minorHAnsi" w:hAnsiTheme="minorHAnsi" w:cstheme="minorHAnsi"/>
          <w:sz w:val="24"/>
          <w:szCs w:val="24"/>
          <w:u w:val="single"/>
        </w:rPr>
        <w:t>dora</w:t>
      </w:r>
      <w:r w:rsidR="00243692">
        <w:rPr>
          <w:rFonts w:asciiTheme="minorHAnsi" w:hAnsiTheme="minorHAnsi" w:cstheme="minorHAnsi"/>
          <w:sz w:val="24"/>
          <w:szCs w:val="24"/>
        </w:rPr>
        <w:t>” ou “</w:t>
      </w:r>
      <w:r w:rsidR="00243692">
        <w:rPr>
          <w:rFonts w:asciiTheme="minorHAnsi" w:hAnsiTheme="minorHAnsi" w:cstheme="minorHAnsi"/>
          <w:sz w:val="24"/>
          <w:szCs w:val="24"/>
          <w:u w:val="single"/>
        </w:rPr>
        <w:t>Motriz</w:t>
      </w:r>
      <w:r w:rsidR="00243692">
        <w:rPr>
          <w:rFonts w:asciiTheme="minorHAnsi" w:hAnsiTheme="minorHAnsi" w:cstheme="minorHAnsi"/>
          <w:sz w:val="24"/>
          <w:szCs w:val="24"/>
        </w:rPr>
        <w:t>”</w:t>
      </w:r>
      <w:r w:rsidR="00243692" w:rsidRPr="009B7117">
        <w:rPr>
          <w:rFonts w:asciiTheme="minorHAnsi" w:hAnsiTheme="minorHAnsi" w:cstheme="minorHAnsi"/>
          <w:sz w:val="24"/>
          <w:szCs w:val="24"/>
        </w:rPr>
        <w:t>)</w:t>
      </w:r>
    </w:p>
    <w:p w14:paraId="2E63E79A" w14:textId="77777777" w:rsidR="00243692"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145B58E" w:rsidR="00A809AB" w:rsidRPr="009B7117"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1.2. </w:t>
      </w:r>
      <w:r>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Pr>
          <w:rFonts w:asciiTheme="minorHAnsi" w:hAnsiTheme="minorHAnsi" w:cstheme="minorHAnsi"/>
          <w:bCs/>
          <w:sz w:val="24"/>
          <w:szCs w:val="24"/>
          <w:u w:val="single"/>
        </w:rPr>
        <w:t>Locatária</w:t>
      </w:r>
      <w:r w:rsidR="008A530A">
        <w:rPr>
          <w:rFonts w:asciiTheme="minorHAnsi" w:hAnsiTheme="minorHAnsi" w:cstheme="minorHAnsi"/>
          <w:bCs/>
          <w:sz w:val="24"/>
          <w:szCs w:val="24"/>
        </w:rPr>
        <w:t>” ou “</w:t>
      </w:r>
      <w:r w:rsidR="006812C6" w:rsidRPr="008A530A">
        <w:rPr>
          <w:rFonts w:asciiTheme="minorHAnsi" w:hAnsiTheme="minorHAnsi" w:cstheme="minorHAnsi"/>
          <w:bCs/>
          <w:sz w:val="24"/>
          <w:szCs w:val="24"/>
          <w:u w:val="single"/>
        </w:rPr>
        <w:t>Lucca</w:t>
      </w:r>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0373D934"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r w:rsidR="007A0072">
        <w:rPr>
          <w:rFonts w:asciiTheme="minorHAnsi" w:hAnsiTheme="minorHAnsi" w:cstheme="minorHAnsi"/>
          <w:sz w:val="24"/>
          <w:szCs w:val="24"/>
        </w:rPr>
        <w:t>Motriz</w:t>
      </w:r>
      <w:r w:rsidRPr="009B7117">
        <w:rPr>
          <w:rFonts w:asciiTheme="minorHAnsi" w:hAnsiTheme="minorHAnsi" w:cstheme="minorHAnsi"/>
          <w:sz w:val="24"/>
          <w:szCs w:val="24"/>
        </w:rPr>
        <w:t xml:space="preserve">, quando em conjunto com </w:t>
      </w:r>
      <w:r w:rsidR="007A0072">
        <w:rPr>
          <w:rFonts w:asciiTheme="minorHAnsi" w:hAnsiTheme="minorHAnsi" w:cstheme="minorHAnsi"/>
          <w:sz w:val="24"/>
          <w:szCs w:val="24"/>
        </w:rPr>
        <w:t>Lucca</w:t>
      </w:r>
      <w:r w:rsidRPr="009B7117">
        <w:rPr>
          <w:rFonts w:asciiTheme="minorHAnsi" w:hAnsiTheme="minorHAnsi" w:cstheme="minorHAnsi"/>
          <w:sz w:val="24"/>
          <w:szCs w:val="24"/>
        </w:rPr>
        <w:t>,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77884129" w14:textId="09BAD1D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27511B46"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bookmarkStart w:id="0" w:name="_Hlk54972159"/>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6D900BAB"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A1C84A6"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companhia securitizadora,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r w:rsidRPr="00795597">
        <w:rPr>
          <w:rFonts w:asciiTheme="minorHAnsi" w:hAnsiTheme="minorHAnsi" w:cstheme="minorHAnsi"/>
          <w:sz w:val="24"/>
          <w:szCs w:val="24"/>
          <w:u w:val="single"/>
        </w:rPr>
        <w:t>Securitizadora</w:t>
      </w:r>
      <w:r w:rsidRPr="00795597">
        <w:rPr>
          <w:rFonts w:asciiTheme="minorHAnsi" w:hAnsiTheme="minorHAnsi" w:cstheme="minorHAnsi"/>
          <w:sz w:val="24"/>
          <w:szCs w:val="24"/>
        </w:rPr>
        <w:t>”);</w:t>
      </w:r>
    </w:p>
    <w:bookmarkEnd w:id="0"/>
    <w:p w14:paraId="5F10EC96" w14:textId="77777777" w:rsidR="00E86317" w:rsidRPr="007C296A" w:rsidRDefault="00E863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3042253" w14:textId="0B97D7F4" w:rsidR="007E480B" w:rsidRPr="009B7117" w:rsidRDefault="008E395F">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7E480B">
        <w:rPr>
          <w:rFonts w:asciiTheme="minorHAnsi" w:hAnsiTheme="minorHAnsi" w:cstheme="minorHAnsi"/>
          <w:sz w:val="24"/>
          <w:szCs w:val="24"/>
        </w:rPr>
        <w:t>Parte do imóvel</w:t>
      </w:r>
      <w:r w:rsidR="007E480B" w:rsidRPr="009B7117">
        <w:rPr>
          <w:rFonts w:asciiTheme="minorHAnsi" w:hAnsiTheme="minorHAnsi" w:cstheme="minorHAnsi"/>
          <w:sz w:val="24"/>
          <w:szCs w:val="24"/>
        </w:rPr>
        <w:t xml:space="preserve"> de propriedade da Motriz, situado na cidade de Simões Filho, no Estado da Bahia, objeto da Matrícula </w:t>
      </w:r>
      <w:r w:rsidR="007E480B">
        <w:rPr>
          <w:rFonts w:asciiTheme="minorHAnsi" w:hAnsiTheme="minorHAnsi" w:cstheme="minorHAnsi"/>
          <w:sz w:val="24"/>
          <w:szCs w:val="24"/>
        </w:rPr>
        <w:t>n.º</w:t>
      </w:r>
      <w:r w:rsidR="007E480B" w:rsidRPr="009B7117">
        <w:rPr>
          <w:rFonts w:asciiTheme="minorHAnsi" w:hAnsiTheme="minorHAnsi" w:cstheme="minorHAnsi"/>
          <w:sz w:val="24"/>
          <w:szCs w:val="24"/>
        </w:rPr>
        <w:t xml:space="preserve"> 05 do Cartório de Registro de Imóveis da Comarca de Simões Filho – BA, que será </w:t>
      </w:r>
      <w:r w:rsidR="007E480B">
        <w:rPr>
          <w:rFonts w:asciiTheme="minorHAnsi" w:hAnsiTheme="minorHAnsi" w:cstheme="minorHAnsi"/>
          <w:sz w:val="24"/>
          <w:szCs w:val="24"/>
        </w:rPr>
        <w:t>locado à</w:t>
      </w:r>
      <w:r w:rsidR="007E480B" w:rsidRPr="009B7117">
        <w:rPr>
          <w:rFonts w:asciiTheme="minorHAnsi" w:hAnsiTheme="minorHAnsi" w:cstheme="minorHAnsi"/>
          <w:sz w:val="24"/>
          <w:szCs w:val="24"/>
        </w:rPr>
        <w:t xml:space="preserve"> Lucca,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7E480B" w:rsidRPr="009B7117">
        <w:rPr>
          <w:rFonts w:asciiTheme="minorHAnsi" w:hAnsiTheme="minorHAnsi" w:cstheme="minorHAnsi"/>
          <w:sz w:val="24"/>
          <w:szCs w:val="24"/>
          <w:u w:val="single"/>
        </w:rPr>
        <w:t xml:space="preserve">Imóvel </w:t>
      </w:r>
      <w:r w:rsidR="00877B69">
        <w:rPr>
          <w:rFonts w:asciiTheme="minorHAnsi" w:hAnsiTheme="minorHAnsi" w:cstheme="minorHAnsi"/>
          <w:sz w:val="24"/>
          <w:szCs w:val="24"/>
          <w:u w:val="single"/>
        </w:rPr>
        <w:t>4</w:t>
      </w:r>
      <w:r w:rsidR="007E480B" w:rsidRPr="009B7117">
        <w:rPr>
          <w:rFonts w:asciiTheme="minorHAnsi" w:hAnsiTheme="minorHAnsi" w:cstheme="minorHAnsi"/>
          <w:sz w:val="24"/>
          <w:szCs w:val="24"/>
        </w:rPr>
        <w:t>”).</w:t>
      </w:r>
    </w:p>
    <w:p w14:paraId="2F21B747" w14:textId="42B0CE6A"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lastRenderedPageBreak/>
        <w:t>2.</w:t>
      </w:r>
      <w:r w:rsidR="00AC219C">
        <w:rPr>
          <w:rFonts w:asciiTheme="minorHAnsi" w:hAnsiTheme="minorHAnsi" w:cstheme="minorHAnsi"/>
          <w:b/>
          <w:bCs/>
          <w:sz w:val="24"/>
          <w:szCs w:val="24"/>
        </w:rPr>
        <w:t>2</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AC219C">
        <w:rPr>
          <w:rFonts w:asciiTheme="minorHAnsi" w:hAnsiTheme="minorHAnsi" w:cstheme="minorHAnsi"/>
          <w:sz w:val="24"/>
          <w:szCs w:val="24"/>
        </w:rPr>
        <w:t xml:space="preserve">l </w:t>
      </w:r>
      <w:r w:rsidR="00877B69">
        <w:rPr>
          <w:rFonts w:asciiTheme="minorHAnsi" w:hAnsiTheme="minorHAnsi" w:cstheme="minorHAnsi"/>
          <w:sz w:val="24"/>
          <w:szCs w:val="24"/>
        </w:rPr>
        <w:t>4</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 xml:space="preserve">será locado à </w:t>
      </w:r>
      <w:r w:rsidR="00243692">
        <w:rPr>
          <w:rFonts w:asciiTheme="minorHAnsi" w:hAnsiTheme="minorHAnsi" w:cstheme="minorHAnsi"/>
          <w:sz w:val="24"/>
          <w:szCs w:val="24"/>
        </w:rPr>
        <w:t>Lucca</w:t>
      </w:r>
      <w:r w:rsidR="008A530A">
        <w:rPr>
          <w:rFonts w:asciiTheme="minorHAnsi" w:hAnsiTheme="minorHAnsi" w:cstheme="minorHAnsi"/>
          <w:sz w:val="24"/>
          <w:szCs w:val="24"/>
        </w:rPr>
        <w:t>,</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61248FFC"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E86317">
        <w:rPr>
          <w:rFonts w:asciiTheme="minorHAnsi" w:hAnsiTheme="minorHAnsi" w:cstheme="minorHAnsi"/>
          <w:sz w:val="24"/>
          <w:szCs w:val="24"/>
        </w:rPr>
        <w:t>11 de dezembro de 2025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44708130"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xml:space="preserve">: </w:t>
      </w:r>
      <w:r w:rsidR="00E86317" w:rsidRPr="009B7117">
        <w:rPr>
          <w:rFonts w:asciiTheme="minorHAnsi" w:hAnsiTheme="minorHAnsi" w:cstheme="minorHAnsi"/>
          <w:sz w:val="24"/>
          <w:szCs w:val="24"/>
        </w:rPr>
        <w:t xml:space="preserve">O reajuste dos valores dos aluguéis na presente locação far-se-á anualmente, a cada 12 (doze) meses contados a partir da data </w:t>
      </w:r>
      <w:bookmarkStart w:id="1" w:name="_Hlk54972199"/>
      <w:r w:rsidR="00E86317">
        <w:rPr>
          <w:rFonts w:asciiTheme="minorHAnsi" w:hAnsiTheme="minorHAnsi" w:cstheme="minorHAnsi"/>
          <w:sz w:val="24"/>
          <w:szCs w:val="24"/>
        </w:rPr>
        <w:t>de vigência</w:t>
      </w:r>
      <w:r w:rsidR="00E86317" w:rsidRPr="009B7117">
        <w:rPr>
          <w:rFonts w:asciiTheme="minorHAnsi" w:hAnsiTheme="minorHAnsi" w:cstheme="minorHAnsi"/>
          <w:sz w:val="24"/>
          <w:szCs w:val="24"/>
        </w:rPr>
        <w:t xml:space="preserve"> do </w:t>
      </w:r>
      <w:r w:rsidR="00E86317">
        <w:rPr>
          <w:rFonts w:asciiTheme="minorHAnsi" w:hAnsiTheme="minorHAnsi" w:cstheme="minorHAnsi"/>
          <w:sz w:val="24"/>
          <w:szCs w:val="24"/>
        </w:rPr>
        <w:t xml:space="preserve">Contrato de Locação Imóvel 4, ou ainda pelo menor período que vier a ser permitido por legislação superveniente, pela variação do </w:t>
      </w:r>
      <w:r w:rsidR="00E86317" w:rsidRPr="009B7117">
        <w:rPr>
          <w:rFonts w:asciiTheme="minorHAnsi" w:hAnsiTheme="minorHAnsi" w:cstheme="minorHAnsi"/>
          <w:sz w:val="24"/>
          <w:szCs w:val="24"/>
        </w:rPr>
        <w:t>IGP-M/FGV</w:t>
      </w:r>
      <w:r w:rsidR="00E86317">
        <w:rPr>
          <w:rFonts w:asciiTheme="minorHAnsi" w:hAnsiTheme="minorHAnsi" w:cstheme="minorHAnsi"/>
          <w:sz w:val="24"/>
          <w:szCs w:val="24"/>
        </w:rPr>
        <w:t xml:space="preserve">, sendo certo que o primeiro reajuste deverá necessariamente ocorrer na mesma data prevista para o reajuste acordado no </w:t>
      </w:r>
      <w:r w:rsidR="00E86317" w:rsidRPr="00B26D7C">
        <w:rPr>
          <w:rFonts w:asciiTheme="minorHAnsi" w:hAnsiTheme="minorHAnsi" w:cstheme="minorHAnsi"/>
          <w:sz w:val="24"/>
          <w:szCs w:val="24"/>
          <w:u w:val="single"/>
        </w:rPr>
        <w:t xml:space="preserve">Contrato de Locação </w:t>
      </w:r>
      <w:r w:rsidR="00E86317">
        <w:rPr>
          <w:rFonts w:asciiTheme="minorHAnsi" w:hAnsiTheme="minorHAnsi" w:cstheme="minorHAnsi"/>
          <w:sz w:val="24"/>
          <w:szCs w:val="24"/>
          <w:u w:val="single"/>
        </w:rPr>
        <w:t>Imóvel 4</w:t>
      </w:r>
      <w:r w:rsidR="00E86317" w:rsidRPr="009B7117">
        <w:rPr>
          <w:rFonts w:asciiTheme="minorHAnsi" w:hAnsiTheme="minorHAnsi" w:cstheme="minorHAnsi"/>
          <w:sz w:val="24"/>
          <w:szCs w:val="24"/>
        </w:rPr>
        <w:t>.</w:t>
      </w:r>
      <w:bookmarkEnd w:id="1"/>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4DE127AF"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E86317">
        <w:rPr>
          <w:rFonts w:asciiTheme="minorHAnsi" w:hAnsiTheme="minorHAnsi" w:cstheme="minorHAnsi"/>
          <w:sz w:val="24"/>
          <w:szCs w:val="24"/>
        </w:rPr>
        <w:t>5</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de titularidade da Securitizadora.</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3BD04FE8"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243692">
        <w:rPr>
          <w:rFonts w:asciiTheme="minorHAnsi" w:hAnsiTheme="minorHAnsi" w:cstheme="minorHAnsi"/>
          <w:sz w:val="24"/>
          <w:szCs w:val="24"/>
        </w:rPr>
        <w:t xml:space="preserve"> Imóvel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E86317">
        <w:rPr>
          <w:rFonts w:asciiTheme="minorHAnsi" w:hAnsiTheme="minorHAnsi" w:cstheme="minorHAnsi"/>
          <w:sz w:val="24"/>
          <w:szCs w:val="24"/>
        </w:rPr>
        <w:t>.</w:t>
      </w:r>
    </w:p>
    <w:p w14:paraId="2DE65A3C" w14:textId="79207DCB" w:rsidR="00E86317" w:rsidRDefault="00E8631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E86D851" w14:textId="6201A0F6" w:rsidR="00E86317" w:rsidRPr="009B7117" w:rsidRDefault="00E8631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sz w:val="24"/>
          <w:szCs w:val="24"/>
        </w:rPr>
        <w:t>7</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9B7117">
        <w:rPr>
          <w:rFonts w:asciiTheme="minorHAnsi" w:hAnsiTheme="minorHAnsi" w:cstheme="minorHAnsi"/>
          <w:b/>
          <w:sz w:val="24"/>
          <w:szCs w:val="24"/>
        </w:rPr>
        <w:t xml:space="preserve">GARANTIA DA LOCAÇÃO: </w:t>
      </w:r>
      <w:r w:rsidRPr="009B7117">
        <w:rPr>
          <w:rFonts w:asciiTheme="minorHAnsi" w:hAnsiTheme="minorHAnsi" w:cstheme="minorHAnsi"/>
          <w:sz w:val="24"/>
          <w:szCs w:val="24"/>
        </w:rPr>
        <w:t>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1DA9CE78"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w:t>
      </w:r>
      <w:r w:rsidR="00877B69">
        <w:rPr>
          <w:rFonts w:asciiTheme="minorHAnsi" w:hAnsiTheme="minorHAnsi" w:cstheme="minorHAnsi"/>
          <w:sz w:val="24"/>
          <w:szCs w:val="24"/>
          <w:u w:val="single"/>
        </w:rPr>
        <w:t>4</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2A589855" w:rsidR="00AD2DB9" w:rsidRDefault="00AD2DB9" w:rsidP="0079334E">
      <w:pPr>
        <w:spacing w:line="340" w:lineRule="exact"/>
        <w:jc w:val="both"/>
        <w:rPr>
          <w:rFonts w:asciiTheme="minorHAnsi" w:hAnsiTheme="minorHAnsi" w:cstheme="minorHAnsi"/>
          <w:sz w:val="24"/>
          <w:szCs w:val="24"/>
        </w:rPr>
      </w:pPr>
    </w:p>
    <w:p w14:paraId="23D8B997" w14:textId="4C549EFC" w:rsidR="00E15F52" w:rsidRDefault="00E15F52" w:rsidP="0079334E">
      <w:pPr>
        <w:spacing w:line="340" w:lineRule="exact"/>
        <w:jc w:val="both"/>
        <w:rPr>
          <w:rFonts w:asciiTheme="minorHAnsi" w:hAnsiTheme="minorHAnsi" w:cstheme="minorHAnsi"/>
          <w:sz w:val="24"/>
          <w:szCs w:val="24"/>
        </w:rPr>
      </w:pPr>
    </w:p>
    <w:p w14:paraId="65640E2C" w14:textId="4A80AC03" w:rsidR="00E15F52" w:rsidRDefault="00E15F52" w:rsidP="0079334E">
      <w:pPr>
        <w:spacing w:line="340" w:lineRule="exact"/>
        <w:jc w:val="both"/>
        <w:rPr>
          <w:rFonts w:asciiTheme="minorHAnsi" w:hAnsiTheme="minorHAnsi" w:cstheme="minorHAnsi"/>
          <w:sz w:val="24"/>
          <w:szCs w:val="24"/>
        </w:rPr>
      </w:pPr>
    </w:p>
    <w:p w14:paraId="4553DCDC" w14:textId="3D4CC1BC" w:rsidR="00E15F52" w:rsidRDefault="00E15F52" w:rsidP="0079334E">
      <w:pPr>
        <w:spacing w:line="340" w:lineRule="exact"/>
        <w:jc w:val="both"/>
        <w:rPr>
          <w:rFonts w:asciiTheme="minorHAnsi" w:hAnsiTheme="minorHAnsi" w:cstheme="minorHAnsi"/>
          <w:sz w:val="24"/>
          <w:szCs w:val="24"/>
        </w:rPr>
      </w:pPr>
    </w:p>
    <w:p w14:paraId="44B10CA8" w14:textId="77777777" w:rsidR="00E15F52" w:rsidRPr="009B7117" w:rsidRDefault="00E15F52" w:rsidP="0079334E">
      <w:pPr>
        <w:spacing w:line="340" w:lineRule="exact"/>
        <w:jc w:val="both"/>
        <w:rPr>
          <w:rFonts w:asciiTheme="minorHAnsi" w:hAnsiTheme="minorHAnsi" w:cstheme="minorHAnsi"/>
          <w:sz w:val="24"/>
          <w:szCs w:val="24"/>
        </w:rPr>
      </w:pPr>
    </w:p>
    <w:p w14:paraId="05FF34D0" w14:textId="0A564318"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5B6B1A60"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xml:space="preserve">, observadas as Condições Suspensivas </w:t>
      </w:r>
      <w:r w:rsidR="00E86317">
        <w:rPr>
          <w:rFonts w:asciiTheme="minorHAnsi" w:hAnsiTheme="minorHAnsi" w:cstheme="minorHAnsi"/>
          <w:sz w:val="24"/>
          <w:szCs w:val="24"/>
        </w:rPr>
        <w:t xml:space="preserve">e Resolutivas </w:t>
      </w:r>
      <w:r w:rsidR="00744EC5" w:rsidRPr="009B7117">
        <w:rPr>
          <w:rFonts w:asciiTheme="minorHAnsi" w:hAnsiTheme="minorHAnsi" w:cstheme="minorHAnsi"/>
          <w:sz w:val="24"/>
          <w:szCs w:val="24"/>
        </w:rPr>
        <w:t>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6EC5F796"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44E5FC3F" w:rsidR="00B4033F" w:rsidRDefault="007E480B" w:rsidP="008F7B48">
      <w:pPr>
        <w:spacing w:line="340" w:lineRule="exact"/>
        <w:ind w:left="720"/>
        <w:jc w:val="both"/>
        <w:rPr>
          <w:rFonts w:asciiTheme="minorHAnsi" w:hAnsiTheme="minorHAnsi" w:cstheme="minorHAnsi"/>
          <w:sz w:val="24"/>
          <w:szCs w:val="24"/>
        </w:rPr>
      </w:pPr>
      <w:r>
        <w:rPr>
          <w:rFonts w:asciiTheme="minorHAnsi" w:hAnsiTheme="minorHAnsi" w:cstheme="minorHAnsi"/>
          <w:sz w:val="24"/>
          <w:szCs w:val="24"/>
        </w:rPr>
        <w:t xml:space="preserve">(i) </w:t>
      </w:r>
      <w:r w:rsidRPr="009B7117">
        <w:rPr>
          <w:rFonts w:asciiTheme="minorHAnsi" w:hAnsiTheme="minorHAnsi" w:cstheme="minorHAnsi"/>
          <w:sz w:val="24"/>
          <w:szCs w:val="24"/>
        </w:rPr>
        <w:t>término, resilição ou rescisão d</w:t>
      </w:r>
      <w:r>
        <w:rPr>
          <w:rFonts w:asciiTheme="minorHAnsi" w:hAnsiTheme="minorHAnsi" w:cstheme="minorHAnsi"/>
          <w:sz w:val="24"/>
          <w:szCs w:val="24"/>
        </w:rPr>
        <w:t xml:space="preserve">o </w:t>
      </w:r>
      <w:r w:rsidR="00C2156A">
        <w:rPr>
          <w:rFonts w:ascii="Calibri" w:hAnsi="Calibri" w:cs="Calibri"/>
          <w:i/>
          <w:iCs/>
          <w:sz w:val="24"/>
          <w:szCs w:val="24"/>
        </w:rPr>
        <w:t>“Contrato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 xml:space="preserve">o Imóvel </w:t>
      </w:r>
      <w:r w:rsidR="00877B69">
        <w:rPr>
          <w:rFonts w:ascii="Calibri" w:hAnsi="Calibri" w:cs="Calibri"/>
          <w:sz w:val="24"/>
          <w:szCs w:val="24"/>
        </w:rPr>
        <w:t>4</w:t>
      </w:r>
      <w:r w:rsidR="00C2156A">
        <w:rPr>
          <w:rFonts w:ascii="Calibri" w:hAnsi="Calibri" w:cs="Calibri"/>
          <w:sz w:val="24"/>
          <w:szCs w:val="24"/>
        </w:rPr>
        <w:t xml:space="preserve">, </w:t>
      </w:r>
      <w:r w:rsidRPr="0029042D">
        <w:rPr>
          <w:rFonts w:ascii="Calibri" w:hAnsi="Calibri" w:cs="Calibri"/>
          <w:sz w:val="24"/>
          <w:szCs w:val="24"/>
        </w:rPr>
        <w:t xml:space="preserve">celebrado entre a </w:t>
      </w:r>
      <w:r>
        <w:rPr>
          <w:rFonts w:ascii="Calibri" w:hAnsi="Calibri" w:cs="Calibri"/>
          <w:sz w:val="24"/>
          <w:szCs w:val="24"/>
        </w:rPr>
        <w:t>Motriz</w:t>
      </w:r>
      <w:r w:rsidRPr="0029042D">
        <w:rPr>
          <w:rFonts w:ascii="Calibri" w:hAnsi="Calibri" w:cs="Calibri"/>
          <w:sz w:val="24"/>
          <w:szCs w:val="24"/>
        </w:rPr>
        <w:t xml:space="preserve"> e a </w:t>
      </w:r>
      <w:bookmarkStart w:id="2" w:name="_Hlk49294753"/>
      <w:r w:rsidRPr="007C296A">
        <w:rPr>
          <w:rFonts w:ascii="Calibri" w:hAnsi="Calibri" w:cs="Calibri"/>
          <w:b/>
          <w:bCs/>
          <w:sz w:val="24"/>
          <w:szCs w:val="24"/>
        </w:rPr>
        <w:t>GOTEMBURGO VEÍCULOS LTDA.</w:t>
      </w:r>
      <w:r w:rsidRPr="007C296A">
        <w:rPr>
          <w:rFonts w:ascii="Calibri" w:hAnsi="Calibri" w:cs="Calibri"/>
          <w:sz w:val="24"/>
          <w:szCs w:val="24"/>
        </w:rPr>
        <w:t>, sociedade empresária limitada, com sede na Via Centro, n.º 375-A, Cia Sul, na Cidade de Simões Filho, Estado da Bahia, CEP 43700-000, inscrita no CNPJ/ME sob o nº</w:t>
      </w:r>
      <w:r>
        <w:rPr>
          <w:rFonts w:ascii="Calibri" w:hAnsi="Calibri" w:cs="Calibri"/>
          <w:sz w:val="24"/>
          <w:szCs w:val="24"/>
        </w:rPr>
        <w:t xml:space="preserve"> </w:t>
      </w:r>
      <w:r w:rsidRPr="007C296A">
        <w:rPr>
          <w:rFonts w:ascii="Calibri" w:hAnsi="Calibri" w:cs="Calibri"/>
          <w:sz w:val="24"/>
          <w:szCs w:val="24"/>
        </w:rPr>
        <w:t>02.233.622/0001-95</w:t>
      </w:r>
      <w:bookmarkEnd w:id="2"/>
      <w:r w:rsidRPr="007C296A">
        <w:rPr>
          <w:rFonts w:ascii="Calibri" w:hAnsi="Calibri" w:cs="Calibri"/>
          <w:sz w:val="24"/>
          <w:szCs w:val="24"/>
        </w:rPr>
        <w:t>, na</w:t>
      </w:r>
      <w:r w:rsidRPr="0029042D">
        <w:rPr>
          <w:rFonts w:asciiTheme="minorHAnsi" w:hAnsiTheme="minorHAnsi" w:cstheme="minorHAnsi"/>
          <w:sz w:val="24"/>
          <w:szCs w:val="24"/>
        </w:rPr>
        <w:t xml:space="preserve"> qualidade de locatári</w:t>
      </w:r>
      <w:r>
        <w:rPr>
          <w:rFonts w:asciiTheme="minorHAnsi" w:hAnsiTheme="minorHAnsi" w:cstheme="minorHAnsi"/>
          <w:sz w:val="24"/>
          <w:szCs w:val="24"/>
        </w:rPr>
        <w:t>a</w:t>
      </w:r>
      <w:r w:rsidR="00E86317">
        <w:rPr>
          <w:rFonts w:asciiTheme="minorHAnsi" w:hAnsiTheme="minorHAnsi" w:cstheme="minorHAnsi"/>
          <w:sz w:val="24"/>
          <w:szCs w:val="24"/>
        </w:rPr>
        <w:t xml:space="preserve"> </w:t>
      </w:r>
      <w:bookmarkStart w:id="3" w:name="_Hlk54972264"/>
      <w:r w:rsidR="00E86317">
        <w:rPr>
          <w:rFonts w:asciiTheme="minorHAnsi" w:hAnsiTheme="minorHAnsi" w:cstheme="minorHAnsi"/>
          <w:sz w:val="24"/>
          <w:szCs w:val="24"/>
        </w:rPr>
        <w:t>e, na qualidade de fiador, Ricardo Bernardino Pamplona, brasileiro, casado, administrador de empresas, portador da cédula de identidade nº 950.977, inscrito no CPF/MF sob o nº 520.293.609-53, residente e domiciliado na Avenida Lafayete Coutinho, nº 496, Bairro Comércio, Salvador, Estado da Bahia</w:t>
      </w:r>
      <w:r w:rsidR="008F7B48">
        <w:rPr>
          <w:rFonts w:asciiTheme="minorHAnsi" w:hAnsiTheme="minorHAnsi" w:cstheme="minorHAnsi"/>
          <w:sz w:val="24"/>
          <w:szCs w:val="24"/>
        </w:rPr>
        <w:t xml:space="preserve">, em </w:t>
      </w:r>
      <w:r w:rsidR="008F7B48" w:rsidRPr="008F7B48">
        <w:rPr>
          <w:rFonts w:asciiTheme="minorHAnsi" w:hAnsiTheme="minorHAnsi" w:cstheme="minorHAnsi"/>
          <w:sz w:val="24"/>
          <w:szCs w:val="24"/>
        </w:rPr>
        <w:t xml:space="preserve">11 de dezembro de 2001, conforme posteriormente aditado em 09 de fevereiro de 2006, 12 de dezembro de 2011, 24 de novembro de 2014, 06 de julho de 2016, 21 de novembro de 2018, 24 de julho de 2019 e 05 de maio de 2020 </w:t>
      </w:r>
      <w:r w:rsidRPr="0029042D">
        <w:rPr>
          <w:rFonts w:asciiTheme="minorHAnsi" w:hAnsiTheme="minorHAnsi" w:cstheme="minorHAnsi"/>
          <w:sz w:val="24"/>
          <w:szCs w:val="24"/>
        </w:rPr>
        <w:t xml:space="preserve"> </w:t>
      </w:r>
      <w:r>
        <w:rPr>
          <w:rFonts w:asciiTheme="minorHAnsi" w:hAnsiTheme="minorHAnsi" w:cstheme="minorHAnsi"/>
          <w:sz w:val="24"/>
          <w:szCs w:val="24"/>
        </w:rPr>
        <w:t>(“</w:t>
      </w:r>
      <w:r w:rsidRPr="00B26D7C">
        <w:rPr>
          <w:rFonts w:asciiTheme="minorHAnsi" w:hAnsiTheme="minorHAnsi" w:cstheme="minorHAnsi"/>
          <w:sz w:val="24"/>
          <w:szCs w:val="24"/>
          <w:u w:val="single"/>
        </w:rPr>
        <w:t xml:space="preserve">Contrato de Locação </w:t>
      </w:r>
      <w:r w:rsidR="00243692">
        <w:rPr>
          <w:rFonts w:asciiTheme="minorHAnsi" w:hAnsiTheme="minorHAnsi" w:cstheme="minorHAnsi"/>
          <w:sz w:val="24"/>
          <w:szCs w:val="24"/>
          <w:u w:val="single"/>
        </w:rPr>
        <w:t xml:space="preserve">Imóvel </w:t>
      </w:r>
      <w:r w:rsidR="00877B69">
        <w:rPr>
          <w:rFonts w:asciiTheme="minorHAnsi" w:hAnsiTheme="minorHAnsi" w:cstheme="minorHAnsi"/>
          <w:sz w:val="24"/>
          <w:szCs w:val="24"/>
          <w:u w:val="single"/>
        </w:rPr>
        <w:t>4</w:t>
      </w:r>
      <w:r>
        <w:rPr>
          <w:rFonts w:asciiTheme="minorHAnsi" w:hAnsiTheme="minorHAnsi" w:cstheme="minorHAnsi"/>
          <w:sz w:val="24"/>
          <w:szCs w:val="24"/>
        </w:rPr>
        <w:t>”</w:t>
      </w:r>
      <w:r w:rsidRPr="00995DED">
        <w:rPr>
          <w:rFonts w:asciiTheme="minorHAnsi" w:hAnsiTheme="minorHAnsi" w:cstheme="minorHAnsi"/>
          <w:sz w:val="24"/>
          <w:szCs w:val="24"/>
        </w:rPr>
        <w:t>)</w:t>
      </w:r>
      <w:r w:rsidRPr="00995DED">
        <w:rPr>
          <w:rFonts w:ascii="Calibri" w:hAnsi="Calibri" w:cs="Calibri"/>
          <w:sz w:val="24"/>
          <w:szCs w:val="24"/>
        </w:rPr>
        <w:t>,</w:t>
      </w:r>
      <w:r w:rsidRPr="0029042D">
        <w:rPr>
          <w:rFonts w:ascii="Calibri" w:hAnsi="Calibri" w:cs="Calibri"/>
          <w:sz w:val="24"/>
          <w:szCs w:val="24"/>
        </w:rPr>
        <w:t xml:space="preserve"> </w:t>
      </w:r>
      <w:r w:rsidRPr="009B7117">
        <w:rPr>
          <w:rFonts w:asciiTheme="minorHAnsi" w:hAnsiTheme="minorHAnsi" w:cstheme="minorHAnsi"/>
          <w:sz w:val="24"/>
          <w:szCs w:val="24"/>
        </w:rPr>
        <w:t xml:space="preserve">por qualquer motivo, a qualquer tempo, </w:t>
      </w:r>
      <w:r w:rsidR="008F7B48">
        <w:rPr>
          <w:rFonts w:asciiTheme="minorHAnsi" w:hAnsiTheme="minorHAnsi" w:cstheme="minorHAnsi"/>
          <w:sz w:val="24"/>
          <w:szCs w:val="24"/>
        </w:rPr>
        <w:t>até o dia 11 de dezembro de 2025.</w:t>
      </w:r>
      <w:bookmarkEnd w:id="3"/>
    </w:p>
    <w:p w14:paraId="11707DF0" w14:textId="77777777" w:rsidR="008F7B48" w:rsidRPr="009B7117" w:rsidRDefault="008F7B48" w:rsidP="008F7B48">
      <w:pPr>
        <w:spacing w:line="340" w:lineRule="exact"/>
        <w:ind w:left="720"/>
        <w:jc w:val="both"/>
        <w:rPr>
          <w:rFonts w:asciiTheme="minorHAnsi" w:hAnsiTheme="minorHAnsi" w:cstheme="minorHAnsi"/>
          <w:sz w:val="24"/>
          <w:szCs w:val="24"/>
        </w:rPr>
      </w:pPr>
    </w:p>
    <w:p w14:paraId="2509E7A6" w14:textId="77777777" w:rsidR="008F7B48" w:rsidRPr="00404D15" w:rsidRDefault="008F7B48" w:rsidP="008F7B48">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4" w:name="_Hlk54972322"/>
      <w:r w:rsidRPr="00404D15">
        <w:rPr>
          <w:rFonts w:asciiTheme="minorHAnsi" w:hAnsiTheme="minorHAnsi" w:cstheme="minorHAnsi"/>
          <w:sz w:val="24"/>
          <w:szCs w:val="24"/>
        </w:rPr>
        <w:t>Não sendo implementadas as Condições Suspensivas até 30 de setembro de 2035, ficará operada de pleno direito a condição resolutiva do presente Contrato,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xml:space="preserve">”), de forma automática e independentemente de qualquer comunicação ou outra formalidade, </w:t>
      </w:r>
      <w:r w:rsidRPr="00404D15">
        <w:rPr>
          <w:rFonts w:asciiTheme="minorHAnsi" w:hAnsiTheme="minorHAnsi" w:cstheme="minorHAnsi"/>
          <w:spacing w:val="-3"/>
          <w:sz w:val="24"/>
          <w:szCs w:val="24"/>
        </w:rPr>
        <w:t>sem a cominação de qualquer penalidade ou indenização de Parte a Parte (“</w:t>
      </w:r>
      <w:r w:rsidRPr="00404D15">
        <w:rPr>
          <w:rFonts w:asciiTheme="minorHAnsi" w:hAnsiTheme="minorHAnsi" w:cstheme="minorHAnsi"/>
          <w:spacing w:val="-3"/>
          <w:sz w:val="24"/>
          <w:szCs w:val="24"/>
          <w:u w:val="single"/>
        </w:rPr>
        <w:t>Condição Resolutiva</w:t>
      </w:r>
      <w:r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bookmarkEnd w:id="4"/>
    <w:p w14:paraId="1F9B549E" w14:textId="77777777" w:rsidR="008F7B48" w:rsidRPr="009B7117" w:rsidRDefault="008F7B48" w:rsidP="0079334E">
      <w:pPr>
        <w:spacing w:line="340" w:lineRule="exact"/>
        <w:ind w:left="720"/>
        <w:jc w:val="both"/>
        <w:rPr>
          <w:rFonts w:asciiTheme="minorHAnsi" w:hAnsiTheme="minorHAnsi" w:cstheme="minorHAnsi"/>
          <w:sz w:val="24"/>
          <w:szCs w:val="24"/>
        </w:rPr>
      </w:pPr>
    </w:p>
    <w:p w14:paraId="65D13320" w14:textId="52364CAF"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3D128B" w:rsidRPr="009B7117">
        <w:rPr>
          <w:rFonts w:asciiTheme="minorHAnsi" w:hAnsiTheme="minorHAnsi" w:cstheme="minorHAnsi"/>
          <w:bCs/>
          <w:sz w:val="24"/>
          <w:szCs w:val="24"/>
        </w:rPr>
        <w:t xml:space="preserve">As Partes declaram-se cientes de que </w:t>
      </w:r>
      <w:r w:rsidR="008F7B48">
        <w:rPr>
          <w:rFonts w:asciiTheme="minorHAnsi" w:hAnsiTheme="minorHAnsi" w:cstheme="minorHAnsi"/>
          <w:bCs/>
          <w:sz w:val="24"/>
          <w:szCs w:val="24"/>
        </w:rPr>
        <w:t xml:space="preserve">Motriz </w:t>
      </w:r>
      <w:r w:rsidR="003D128B" w:rsidRPr="009B7117">
        <w:rPr>
          <w:rFonts w:asciiTheme="minorHAnsi" w:hAnsiTheme="minorHAnsi" w:cstheme="minorHAnsi"/>
          <w:bCs/>
          <w:sz w:val="24"/>
          <w:szCs w:val="24"/>
        </w:rPr>
        <w:t>cede</w:t>
      </w:r>
      <w:r w:rsidR="008F7B48">
        <w:rPr>
          <w:rFonts w:asciiTheme="minorHAnsi" w:hAnsiTheme="minorHAnsi" w:cstheme="minorHAnsi"/>
          <w:bCs/>
          <w:sz w:val="24"/>
          <w:szCs w:val="24"/>
        </w:rPr>
        <w:t>u</w:t>
      </w:r>
      <w:r w:rsidR="003D128B" w:rsidRPr="009B7117">
        <w:rPr>
          <w:rFonts w:asciiTheme="minorHAnsi" w:hAnsiTheme="minorHAnsi" w:cstheme="minorHAnsi"/>
          <w:bCs/>
          <w:sz w:val="24"/>
          <w:szCs w:val="24"/>
        </w:rPr>
        <w:t xml:space="preserve"> os créditos decorrentes </w:t>
      </w:r>
      <w:r w:rsidR="003D128B">
        <w:rPr>
          <w:rFonts w:asciiTheme="minorHAnsi" w:hAnsiTheme="minorHAnsi" w:cstheme="minorHAnsi"/>
          <w:bCs/>
          <w:sz w:val="24"/>
          <w:szCs w:val="24"/>
        </w:rPr>
        <w:t xml:space="preserve">de determinados contratos de locação, </w:t>
      </w:r>
      <w:r w:rsidR="008F7B48">
        <w:rPr>
          <w:rFonts w:asciiTheme="minorHAnsi" w:hAnsiTheme="minorHAnsi" w:cstheme="minorHAnsi"/>
          <w:bCs/>
          <w:sz w:val="24"/>
          <w:szCs w:val="24"/>
        </w:rPr>
        <w:t>notadamente</w:t>
      </w:r>
      <w:r w:rsidR="003D128B">
        <w:rPr>
          <w:rFonts w:asciiTheme="minorHAnsi" w:hAnsiTheme="minorHAnsi" w:cstheme="minorHAnsi"/>
          <w:bCs/>
          <w:sz w:val="24"/>
          <w:szCs w:val="24"/>
        </w:rPr>
        <w:t>,</w:t>
      </w:r>
      <w:r w:rsidR="00171594" w:rsidRPr="009B7117">
        <w:rPr>
          <w:rFonts w:asciiTheme="minorHAnsi" w:hAnsiTheme="minorHAnsi" w:cstheme="minorHAnsi"/>
          <w:bCs/>
          <w:sz w:val="24"/>
          <w:szCs w:val="24"/>
        </w:rPr>
        <w:t xml:space="preserve"> do Contrato de Locação </w:t>
      </w:r>
      <w:r w:rsidR="00243692">
        <w:rPr>
          <w:rFonts w:asciiTheme="minorHAnsi" w:hAnsiTheme="minorHAnsi" w:cstheme="minorHAnsi"/>
          <w:bCs/>
          <w:sz w:val="24"/>
          <w:szCs w:val="24"/>
        </w:rPr>
        <w:t xml:space="preserve">Imóvel </w:t>
      </w:r>
      <w:r w:rsidR="00877B69">
        <w:rPr>
          <w:rFonts w:asciiTheme="minorHAnsi" w:hAnsiTheme="minorHAnsi" w:cstheme="minorHAnsi"/>
          <w:bCs/>
          <w:sz w:val="24"/>
          <w:szCs w:val="24"/>
        </w:rPr>
        <w:t xml:space="preserve">4 </w:t>
      </w:r>
      <w:r w:rsidR="00046960">
        <w:rPr>
          <w:rFonts w:asciiTheme="minorHAnsi" w:hAnsiTheme="minorHAnsi" w:cstheme="minorHAnsi"/>
          <w:bCs/>
          <w:sz w:val="24"/>
          <w:szCs w:val="24"/>
        </w:rPr>
        <w:t xml:space="preserve">e </w:t>
      </w:r>
      <w:r w:rsidR="00171594" w:rsidRPr="009B7117">
        <w:rPr>
          <w:rFonts w:asciiTheme="minorHAnsi" w:hAnsiTheme="minorHAnsi" w:cstheme="minorHAnsi"/>
          <w:bCs/>
          <w:sz w:val="24"/>
          <w:szCs w:val="24"/>
        </w:rPr>
        <w:t>deste Contrato de Locação Complementar</w:t>
      </w:r>
      <w:r w:rsidR="00046960">
        <w:rPr>
          <w:rFonts w:asciiTheme="minorHAnsi" w:hAnsiTheme="minorHAnsi" w:cstheme="minorHAnsi"/>
          <w:bCs/>
          <w:sz w:val="24"/>
          <w:szCs w:val="24"/>
        </w:rPr>
        <w:t xml:space="preserve"> </w:t>
      </w:r>
      <w:r w:rsidR="00877B69">
        <w:rPr>
          <w:rFonts w:asciiTheme="minorHAnsi" w:hAnsiTheme="minorHAnsi" w:cstheme="minorHAnsi"/>
          <w:bCs/>
          <w:sz w:val="24"/>
          <w:szCs w:val="24"/>
        </w:rPr>
        <w:t>4</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celebrado nesta data entre a</w:t>
      </w:r>
      <w:r w:rsidR="00243692">
        <w:rPr>
          <w:rFonts w:asciiTheme="minorHAnsi" w:hAnsiTheme="minorHAnsi" w:cstheme="minorHAnsi"/>
          <w:bCs/>
          <w:sz w:val="24"/>
          <w:szCs w:val="24"/>
        </w:rPr>
        <w:t xml:space="preserve"> Motriz, a</w:t>
      </w:r>
      <w:r w:rsidR="00171594" w:rsidRPr="009B7117">
        <w:rPr>
          <w:rFonts w:asciiTheme="minorHAnsi" w:hAnsiTheme="minorHAnsi" w:cstheme="minorHAnsi"/>
          <w:bCs/>
          <w:sz w:val="24"/>
          <w:szCs w:val="24"/>
        </w:rPr>
        <w:t xml:space="preserve"> </w:t>
      </w:r>
      <w:r w:rsidR="00856D1F" w:rsidRPr="009B7117">
        <w:rPr>
          <w:rFonts w:asciiTheme="minorHAnsi" w:hAnsiTheme="minorHAnsi" w:cstheme="minorHAnsi"/>
          <w:sz w:val="24"/>
          <w:szCs w:val="24"/>
        </w:rPr>
        <w:t>Lucca</w:t>
      </w:r>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w:t>
      </w:r>
      <w:r w:rsidR="008F7B48">
        <w:rPr>
          <w:rFonts w:asciiTheme="minorHAnsi" w:hAnsiTheme="minorHAnsi" w:cstheme="minorHAnsi"/>
          <w:bCs/>
          <w:sz w:val="24"/>
          <w:szCs w:val="24"/>
        </w:rPr>
        <w:t xml:space="preserve"> Securitizadora</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w:t>
      </w:r>
      <w:r w:rsidR="00E37BFF">
        <w:rPr>
          <w:rFonts w:asciiTheme="minorHAnsi" w:hAnsiTheme="minorHAnsi" w:cstheme="minorHAnsi"/>
          <w:sz w:val="24"/>
          <w:szCs w:val="24"/>
        </w:rPr>
        <w:t xml:space="preserve"> nos termos e condições dos Documentos da Operação,</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w:t>
      </w:r>
      <w:r w:rsidR="00AF0E87" w:rsidRPr="007C296A">
        <w:rPr>
          <w:rFonts w:asciiTheme="minorHAnsi" w:hAnsiTheme="minorHAnsi" w:cstheme="minorHAnsi"/>
          <w:sz w:val="24"/>
          <w:szCs w:val="24"/>
        </w:rPr>
        <w:lastRenderedPageBreak/>
        <w:t>regularmente constituída sob as leis da Holanda com sede em Rotterdam, n.º 3016, BA Parklaan 9, registrada na Câmara de Comércio da Holanda sob o n.º 24336588, inscrita no CNPJ/ME sob o n.º 34.448.687/</w:t>
      </w:r>
      <w:r w:rsidR="00AF0E87" w:rsidRPr="00824AAE">
        <w:rPr>
          <w:rFonts w:asciiTheme="minorHAnsi" w:hAnsiTheme="minorHAnsi" w:cstheme="minorHAnsi"/>
          <w:sz w:val="24"/>
          <w:szCs w:val="24"/>
        </w:rPr>
        <w:t xml:space="preserve">0001-44, </w:t>
      </w:r>
      <w:bookmarkStart w:id="5" w:name="_Hlk56351646"/>
      <w:r w:rsidR="00394751">
        <w:rPr>
          <w:rFonts w:ascii="Calibri" w:hAnsi="Calibri" w:cs="Calibri"/>
          <w:b/>
          <w:bCs/>
          <w:color w:val="000000"/>
          <w:sz w:val="24"/>
          <w:szCs w:val="24"/>
        </w:rPr>
        <w:t>LUPÉRCIO FRANÇA TORRES</w:t>
      </w:r>
      <w:r w:rsidR="00394751">
        <w:rPr>
          <w:rFonts w:ascii="Calibri" w:hAnsi="Calibri" w:cs="Calibri"/>
          <w:color w:val="000000"/>
          <w:sz w:val="24"/>
          <w:szCs w:val="24"/>
        </w:rPr>
        <w:t xml:space="preserve">, brasileiro, empresário, portador da cédula de identidade RG n.º 4.672.471 SSP/SP, inscrito no CPF/ME sob o n.º 147.287.618-00, casado sob o regime de comunhão parcial de bens com </w:t>
      </w:r>
      <w:r w:rsidR="00394751">
        <w:rPr>
          <w:rFonts w:ascii="Calibri" w:hAnsi="Calibri" w:cs="Calibri"/>
          <w:b/>
          <w:bCs/>
          <w:color w:val="000000"/>
          <w:sz w:val="24"/>
          <w:szCs w:val="24"/>
        </w:rPr>
        <w:t>CELIA POGGIO TORRES</w:t>
      </w:r>
      <w:r w:rsidR="00394751">
        <w:rPr>
          <w:rFonts w:ascii="Calibri" w:hAnsi="Calibri" w:cs="Calibri"/>
          <w:color w:val="000000"/>
          <w:sz w:val="24"/>
          <w:szCs w:val="24"/>
        </w:rPr>
        <w:t xml:space="preserve">, brasileira, do lar, portadora da cédula de identidade RG n.º 4.672.472 SSP/SP, inscrita no CPF/ME sob o n.º 312.863.018-66, ambos residentes e domiciliados na </w:t>
      </w:r>
      <w:bookmarkEnd w:id="5"/>
      <w:r w:rsidR="00B47C21">
        <w:rPr>
          <w:rFonts w:ascii="Calibri" w:hAnsi="Calibri" w:cs="Calibri"/>
          <w:color w:val="000000"/>
          <w:sz w:val="24"/>
          <w:szCs w:val="24"/>
        </w:rPr>
        <w:t>Cidade de São Paulo, Estado de São Paulo, na Rua Guará, n.º 52, Sumaré, CEP 01256-050</w:t>
      </w:r>
      <w:r w:rsidR="00394751">
        <w:rPr>
          <w:rFonts w:ascii="Calibri" w:hAnsi="Calibri" w:cs="Calibri"/>
          <w:color w:val="000000"/>
          <w:sz w:val="24"/>
          <w:szCs w:val="24"/>
        </w:rPr>
        <w:t>;</w:t>
      </w:r>
      <w:r w:rsidR="00B47C21">
        <w:rPr>
          <w:rFonts w:ascii="Calibri" w:hAnsi="Calibri" w:cs="Calibri"/>
          <w:color w:val="000000"/>
          <w:sz w:val="24"/>
          <w:szCs w:val="24"/>
        </w:rPr>
        <w:t xml:space="preserve"> </w:t>
      </w:r>
      <w:r w:rsidR="00394751">
        <w:rPr>
          <w:rFonts w:ascii="Calibri" w:hAnsi="Calibri" w:cs="Calibri"/>
          <w:b/>
          <w:bCs/>
          <w:color w:val="000000"/>
          <w:sz w:val="24"/>
          <w:szCs w:val="24"/>
        </w:rPr>
        <w:t>LUPÉRCIO TORRES NETO</w:t>
      </w:r>
      <w:r w:rsidR="00394751">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6" w:name="_Hlk56351628"/>
      <w:r w:rsidR="00394751">
        <w:rPr>
          <w:rFonts w:ascii="Calibri" w:hAnsi="Calibri" w:cs="Calibri"/>
          <w:b/>
          <w:bCs/>
          <w:color w:val="000000"/>
          <w:sz w:val="24"/>
          <w:szCs w:val="24"/>
        </w:rPr>
        <w:t>LEOPOLDO POGGIO TORRES</w:t>
      </w:r>
      <w:r w:rsidR="00394751">
        <w:rPr>
          <w:rFonts w:ascii="Calibri" w:hAnsi="Calibri" w:cs="Calibri"/>
          <w:color w:val="000000"/>
          <w:sz w:val="24"/>
          <w:szCs w:val="24"/>
        </w:rPr>
        <w:t xml:space="preserve">, brasileiro, administrador de empresas, portador da cédula de identidade RG n.º 25.044.827-0 SSP/SP, inscrito no CPF/ME sob o n.º 157.542.988-89, casado sob o regime de comunhão parcial de bens com </w:t>
      </w:r>
      <w:r w:rsidR="00394751">
        <w:rPr>
          <w:rFonts w:ascii="Calibri" w:hAnsi="Calibri" w:cs="Calibri"/>
          <w:b/>
          <w:bCs/>
          <w:color w:val="000000"/>
          <w:sz w:val="24"/>
          <w:szCs w:val="24"/>
        </w:rPr>
        <w:t>SILVIA DA COSTA LIMA TORRES</w:t>
      </w:r>
      <w:r w:rsidR="00394751">
        <w:rPr>
          <w:rFonts w:ascii="Calibri" w:hAnsi="Calibri" w:cs="Calibri"/>
          <w:color w:val="000000"/>
          <w:sz w:val="24"/>
          <w:szCs w:val="24"/>
        </w:rPr>
        <w:t xml:space="preserve">, brasileira, portadora da cédula de identidade RG n.º 25.044.864-6 SSP/SP, inscrita no CPF/ME sob o n.º 178.312.978-63, ambos residentes e domiciliados na Cidade de São Paulo, Estado de São Paulo, </w:t>
      </w:r>
      <w:r w:rsidR="00394751">
        <w:rPr>
          <w:rFonts w:asciiTheme="minorHAnsi" w:hAnsiTheme="minorHAnsi" w:cstheme="minorHAnsi"/>
          <w:sz w:val="24"/>
          <w:szCs w:val="24"/>
        </w:rPr>
        <w:t>Avenida das Nações Unidas, n.º 4794, Apartamento 131, Bloco F, Jardim Universidade Pinheiros, CEP 05477-000</w:t>
      </w:r>
      <w:bookmarkEnd w:id="6"/>
      <w:r w:rsidR="00394751">
        <w:rPr>
          <w:rFonts w:asciiTheme="minorHAnsi" w:hAnsiTheme="minorHAnsi" w:cstheme="minorHAnsi"/>
          <w:sz w:val="24"/>
          <w:szCs w:val="24"/>
        </w:rPr>
        <w:t>; </w:t>
      </w:r>
      <w:r w:rsidR="00394751">
        <w:rPr>
          <w:rFonts w:asciiTheme="minorHAnsi" w:hAnsiTheme="minorHAnsi" w:cstheme="minorHAnsi"/>
          <w:b/>
          <w:bCs/>
          <w:sz w:val="24"/>
          <w:szCs w:val="24"/>
        </w:rPr>
        <w:t>FÁBIO GONÇALVES TORRES</w:t>
      </w:r>
      <w:r w:rsidR="00394751">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(em conjunto, “</w:t>
      </w:r>
      <w:r w:rsidR="00394751">
        <w:rPr>
          <w:rFonts w:asciiTheme="minorHAnsi" w:hAnsiTheme="minorHAnsi" w:cstheme="minorHAnsi"/>
          <w:sz w:val="24"/>
          <w:szCs w:val="24"/>
          <w:u w:val="single"/>
        </w:rPr>
        <w:t>Fiadores</w:t>
      </w:r>
      <w:r w:rsidR="00394751">
        <w:rPr>
          <w:rFonts w:asciiTheme="minorHAnsi" w:hAnsiTheme="minorHAnsi" w:cstheme="minorHAnsi"/>
          <w:sz w:val="24"/>
          <w:szCs w:val="24"/>
        </w:rPr>
        <w:t>”), para que seja realizada uma operação de securitização de créditos imobiliários com lastro nos recebíveis de aluguéis advindos, dentre outros, do Contrato de Locação  Imóvel 3 e, eventual e futuramente, caso venham a ser implementadas as Condições Suspensivas, deste Contrato de Locação</w:t>
      </w:r>
      <w:r w:rsidR="00394751">
        <w:rPr>
          <w:rFonts w:asciiTheme="minorHAnsi" w:hAnsiTheme="minorHAnsi" w:cstheme="minorHAnsi"/>
          <w:bCs/>
          <w:sz w:val="24"/>
          <w:szCs w:val="24"/>
        </w:rPr>
        <w:t xml:space="preserve"> Complementar 3, com a emissão de certificados de recebíveis imobiliários da 88ª série da 4ª emissão da Securitizadora (“</w:t>
      </w:r>
      <w:r w:rsidR="00394751">
        <w:rPr>
          <w:rFonts w:asciiTheme="minorHAnsi" w:hAnsiTheme="minorHAnsi" w:cstheme="minorHAnsi"/>
          <w:bCs/>
          <w:sz w:val="24"/>
          <w:szCs w:val="24"/>
          <w:u w:val="single"/>
        </w:rPr>
        <w:t>CRI</w:t>
      </w:r>
      <w:r w:rsidR="00394751">
        <w:rPr>
          <w:rFonts w:asciiTheme="minorHAnsi" w:hAnsiTheme="minorHAnsi" w:cstheme="minorHAnsi"/>
          <w:bCs/>
          <w:sz w:val="24"/>
          <w:szCs w:val="24"/>
        </w:rPr>
        <w:t>”), garantindo que durante o prazo dos CRI não haverá quebra do fluxo de pagamento dos CRI (“</w:t>
      </w:r>
      <w:r w:rsidR="00394751">
        <w:rPr>
          <w:rFonts w:asciiTheme="minorHAnsi" w:hAnsiTheme="minorHAnsi" w:cstheme="minorHAnsi"/>
          <w:bCs/>
          <w:sz w:val="24"/>
          <w:szCs w:val="24"/>
          <w:u w:val="single"/>
        </w:rPr>
        <w:t>Operação</w:t>
      </w:r>
      <w:r w:rsidR="00394751">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063EE2CC"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93B2A4A"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lastRenderedPageBreak/>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6F1089" w:rsidRPr="00446784">
        <w:rPr>
          <w:rFonts w:asciiTheme="minorHAnsi" w:hAnsiTheme="minorHAnsi" w:cstheme="minorHAnsi"/>
          <w:sz w:val="24"/>
          <w:szCs w:val="24"/>
        </w:rPr>
        <w:t>.</w:t>
      </w:r>
    </w:p>
    <w:p w14:paraId="0DD2155A" w14:textId="77777777" w:rsidR="00877B69" w:rsidRDefault="00877B69" w:rsidP="003D128B">
      <w:pPr>
        <w:pStyle w:val="PargrafodaLista"/>
        <w:spacing w:line="340" w:lineRule="exact"/>
        <w:ind w:left="567"/>
        <w:contextualSpacing w:val="0"/>
        <w:jc w:val="both"/>
        <w:rPr>
          <w:rFonts w:asciiTheme="minorHAnsi" w:hAnsiTheme="minorHAnsi" w:cstheme="minorHAnsi"/>
          <w:sz w:val="24"/>
          <w:szCs w:val="24"/>
        </w:rPr>
      </w:pPr>
    </w:p>
    <w:p w14:paraId="29113A01" w14:textId="0BCEBD0A"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536F7C85"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8F7B48">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3AAEB795"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à Securitizadora</w:t>
      </w:r>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3F4E7EF3"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8F7B48">
        <w:rPr>
          <w:rFonts w:asciiTheme="minorHAnsi" w:hAnsiTheme="minorHAnsi" w:cstheme="minorHAnsi"/>
          <w:sz w:val="24"/>
          <w:szCs w:val="24"/>
        </w:rPr>
        <w:t>,</w:t>
      </w:r>
      <w:bookmarkStart w:id="7" w:name="_Hlk54972431"/>
      <w:r w:rsidR="008F7B48" w:rsidRPr="008F7B48">
        <w:rPr>
          <w:rFonts w:asciiTheme="minorHAnsi" w:hAnsiTheme="minorHAnsi" w:cstheme="minorHAnsi"/>
          <w:sz w:val="24"/>
          <w:szCs w:val="24"/>
        </w:rPr>
        <w:t xml:space="preserve"> </w:t>
      </w:r>
      <w:r w:rsidR="008F7B48" w:rsidRPr="00AD3002">
        <w:rPr>
          <w:rFonts w:asciiTheme="minorHAnsi" w:hAnsiTheme="minorHAnsi" w:cstheme="minorHAnsi"/>
          <w:sz w:val="24"/>
          <w:szCs w:val="24"/>
        </w:rPr>
        <w:t xml:space="preserve">sem prejuízo da caracterização de um Evento de Recompra Compulsória, nos termos </w:t>
      </w:r>
      <w:r w:rsidR="008F7B48">
        <w:rPr>
          <w:rFonts w:asciiTheme="minorHAnsi" w:hAnsiTheme="minorHAnsi" w:cstheme="minorHAnsi"/>
          <w:sz w:val="24"/>
          <w:szCs w:val="24"/>
        </w:rPr>
        <w:t>do Contrato de Cessão</w:t>
      </w:r>
      <w:r w:rsidR="00686099" w:rsidRPr="009B7117">
        <w:rPr>
          <w:rFonts w:asciiTheme="minorHAnsi" w:hAnsiTheme="minorHAnsi" w:cstheme="minorHAnsi"/>
          <w:sz w:val="24"/>
          <w:szCs w:val="24"/>
        </w:rPr>
        <w:t xml:space="preserve">. </w:t>
      </w:r>
      <w:bookmarkEnd w:id="7"/>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w:t>
      </w:r>
      <w:r w:rsidRPr="009B7117">
        <w:rPr>
          <w:rFonts w:asciiTheme="minorHAnsi" w:hAnsiTheme="minorHAnsi" w:cstheme="minorHAnsi"/>
          <w:sz w:val="24"/>
          <w:szCs w:val="24"/>
        </w:rPr>
        <w:lastRenderedPageBreak/>
        <w:t xml:space="preserve">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r w:rsidR="000F382F" w:rsidRPr="009B7117">
        <w:rPr>
          <w:rFonts w:asciiTheme="minorHAnsi" w:hAnsiTheme="minorHAnsi" w:cstheme="minorHAnsi"/>
          <w:sz w:val="24"/>
          <w:szCs w:val="24"/>
        </w:rPr>
        <w:t xml:space="preserve">Securitizadora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16B73A9" w14:textId="72E3EEA1" w:rsidR="00AD2DB9" w:rsidRDefault="00003277" w:rsidP="009B777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DF3E89">
        <w:rPr>
          <w:rFonts w:asciiTheme="minorHAnsi" w:hAnsiTheme="minorHAnsi" w:cstheme="minorHAnsi"/>
          <w:sz w:val="24"/>
          <w:szCs w:val="24"/>
        </w:rPr>
        <w:t>No valor do Aluguel Mensal</w:t>
      </w:r>
      <w:r w:rsidR="002F118E" w:rsidRPr="00DF3E89">
        <w:rPr>
          <w:rFonts w:asciiTheme="minorHAnsi" w:hAnsiTheme="minorHAnsi" w:cstheme="minorHAnsi"/>
          <w:sz w:val="24"/>
          <w:szCs w:val="24"/>
        </w:rPr>
        <w:t xml:space="preserve"> não estão incluídos os encargos da locação, a saber, tarifas de luz, água e esgoto</w:t>
      </w:r>
      <w:r w:rsidR="00DB3D3D" w:rsidRPr="00DF3E89">
        <w:rPr>
          <w:rFonts w:asciiTheme="minorHAnsi" w:hAnsiTheme="minorHAnsi" w:cstheme="minorHAnsi"/>
          <w:sz w:val="24"/>
          <w:szCs w:val="24"/>
        </w:rPr>
        <w:t>, IPTU incidentes sobre a Área Locada</w:t>
      </w:r>
      <w:r w:rsidR="002F118E" w:rsidRPr="00DF3E89">
        <w:rPr>
          <w:rFonts w:asciiTheme="minorHAnsi" w:hAnsiTheme="minorHAnsi" w:cstheme="minorHAnsi"/>
          <w:sz w:val="24"/>
          <w:szCs w:val="24"/>
        </w:rPr>
        <w:t xml:space="preserve"> e respectivas taxas municipais, bem como despesas para contratação de seguro</w:t>
      </w:r>
      <w:r w:rsidR="008F7B48" w:rsidRPr="00DF3E89">
        <w:rPr>
          <w:rFonts w:asciiTheme="minorHAnsi" w:hAnsiTheme="minorHAnsi" w:cstheme="minorHAnsi"/>
          <w:sz w:val="24"/>
          <w:szCs w:val="24"/>
        </w:rPr>
        <w:t xml:space="preserve"> previsto neste instrumento</w:t>
      </w:r>
      <w:r w:rsidR="002F118E" w:rsidRPr="00DF3E89">
        <w:rPr>
          <w:rFonts w:asciiTheme="minorHAnsi" w:hAnsiTheme="minorHAnsi" w:cstheme="minorHAnsi"/>
          <w:sz w:val="24"/>
          <w:szCs w:val="24"/>
        </w:rPr>
        <w:t xml:space="preserve">, que serão suportadas integralmente pela </w:t>
      </w:r>
      <w:r w:rsidR="00503A8E" w:rsidRPr="00DF3E89">
        <w:rPr>
          <w:rFonts w:asciiTheme="minorHAnsi" w:hAnsiTheme="minorHAnsi" w:cstheme="minorHAnsi"/>
          <w:b/>
          <w:sz w:val="24"/>
          <w:szCs w:val="24"/>
        </w:rPr>
        <w:t>LOCATÁRIA</w:t>
      </w:r>
      <w:r w:rsidR="002F118E" w:rsidRPr="00DF3E89">
        <w:rPr>
          <w:rFonts w:asciiTheme="minorHAnsi" w:hAnsiTheme="minorHAnsi" w:cstheme="minorHAnsi"/>
          <w:sz w:val="24"/>
          <w:szCs w:val="24"/>
        </w:rPr>
        <w:t xml:space="preserve">, nos seus respectivos vencimentos a partir </w:t>
      </w:r>
      <w:r w:rsidR="00DB3D3D" w:rsidRPr="00DF3E89">
        <w:rPr>
          <w:rFonts w:asciiTheme="minorHAnsi" w:hAnsiTheme="minorHAnsi" w:cstheme="minorHAnsi"/>
          <w:sz w:val="24"/>
          <w:szCs w:val="24"/>
        </w:rPr>
        <w:t>da Data de Início da Locação</w:t>
      </w:r>
      <w:r w:rsidR="002F118E" w:rsidRPr="00DF3E89">
        <w:rPr>
          <w:rFonts w:asciiTheme="minorHAnsi" w:hAnsiTheme="minorHAnsi" w:cstheme="minorHAnsi"/>
          <w:sz w:val="24"/>
          <w:szCs w:val="24"/>
        </w:rPr>
        <w:t>.</w:t>
      </w:r>
      <w:r w:rsidR="00485BB0" w:rsidRPr="00DF3E89">
        <w:rPr>
          <w:rFonts w:asciiTheme="minorHAnsi" w:hAnsiTheme="minorHAnsi" w:cstheme="minorHAnsi"/>
          <w:sz w:val="24"/>
          <w:szCs w:val="24"/>
        </w:rPr>
        <w:t xml:space="preserve"> </w:t>
      </w:r>
    </w:p>
    <w:p w14:paraId="2D469B7D" w14:textId="77777777" w:rsidR="00DF3E89" w:rsidRPr="00DF3E89" w:rsidRDefault="00DF3E89" w:rsidP="00DF3E89">
      <w:pPr>
        <w:pStyle w:val="PargrafodaLista"/>
        <w:tabs>
          <w:tab w:val="left" w:pos="851"/>
        </w:tabs>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4393D66"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bookmarkStart w:id="8" w:name="_Hlk54972481"/>
      <w:r w:rsidR="008F7B48">
        <w:rPr>
          <w:rFonts w:asciiTheme="minorHAnsi" w:hAnsiTheme="minorHAnsi" w:cstheme="minorHAnsi"/>
          <w:sz w:val="24"/>
          <w:szCs w:val="24"/>
        </w:rPr>
        <w:t>, conforme previsão deste instrumento</w:t>
      </w:r>
      <w:bookmarkEnd w:id="8"/>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5695CA14"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E37BFF">
        <w:rPr>
          <w:rFonts w:asciiTheme="minorHAnsi" w:hAnsiTheme="minorHAnsi" w:cstheme="minorHAnsi"/>
          <w:b/>
          <w:sz w:val="24"/>
          <w:szCs w:val="24"/>
        </w:rPr>
        <w:t xml:space="preserve"> </w:t>
      </w:r>
      <w:r w:rsidR="00E37BFF" w:rsidRPr="00E37BFF">
        <w:rPr>
          <w:rFonts w:asciiTheme="minorHAnsi" w:hAnsiTheme="minorHAnsi" w:cstheme="minorHAnsi"/>
          <w:bCs/>
          <w:sz w:val="24"/>
          <w:szCs w:val="24"/>
        </w:rPr>
        <w:t>e à Securitizadora</w:t>
      </w:r>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E37BFF">
        <w:rPr>
          <w:rFonts w:asciiTheme="minorHAnsi" w:hAnsiTheme="minorHAnsi" w:cstheme="minorHAnsi"/>
          <w:bCs/>
          <w:sz w:val="24"/>
          <w:szCs w:val="24"/>
        </w:rPr>
        <w:t xml:space="preserve"> e</w:t>
      </w:r>
      <w:r w:rsidR="00E37BFF" w:rsidRPr="00E37BFF">
        <w:rPr>
          <w:rFonts w:asciiTheme="minorHAnsi" w:hAnsiTheme="minorHAnsi" w:cstheme="minorHAnsi"/>
          <w:bCs/>
          <w:sz w:val="24"/>
          <w:szCs w:val="24"/>
        </w:rPr>
        <w:t xml:space="preserve"> </w:t>
      </w:r>
      <w:r w:rsidR="00E37BFF">
        <w:rPr>
          <w:rFonts w:asciiTheme="minorHAnsi" w:hAnsiTheme="minorHAnsi" w:cstheme="minorHAnsi"/>
          <w:bCs/>
          <w:sz w:val="24"/>
          <w:szCs w:val="24"/>
        </w:rPr>
        <w:t>pela</w:t>
      </w:r>
      <w:r w:rsidR="00E37BFF" w:rsidRPr="00E37BFF">
        <w:rPr>
          <w:rFonts w:asciiTheme="minorHAnsi" w:hAnsiTheme="minorHAnsi" w:cstheme="minorHAnsi"/>
          <w:bCs/>
          <w:sz w:val="24"/>
          <w:szCs w:val="24"/>
        </w:rPr>
        <w:t xml:space="preserve"> Securitizadora</w:t>
      </w:r>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13D174F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e pela Securitizadora</w:t>
      </w:r>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w:t>
      </w:r>
      <w:r w:rsidR="00E37BFF">
        <w:rPr>
          <w:rFonts w:asciiTheme="minorHAnsi" w:hAnsiTheme="minorHAnsi" w:cstheme="minorHAnsi"/>
          <w:sz w:val="24"/>
          <w:szCs w:val="24"/>
        </w:rPr>
        <w:t>a</w:t>
      </w:r>
      <w:r w:rsidRPr="009B7117">
        <w:rPr>
          <w:rFonts w:asciiTheme="minorHAnsi" w:hAnsiTheme="minorHAnsi" w:cstheme="minorHAnsi"/>
          <w:sz w:val="24"/>
          <w:szCs w:val="24"/>
        </w:rPr>
        <w:t xml:space="preserve"> à venda</w:t>
      </w:r>
      <w:bookmarkStart w:id="9" w:name="_Hlk54972489"/>
      <w:r w:rsidR="008F7B48">
        <w:rPr>
          <w:rFonts w:asciiTheme="minorHAnsi" w:hAnsiTheme="minorHAnsi" w:cstheme="minorHAnsi"/>
          <w:sz w:val="24"/>
          <w:szCs w:val="24"/>
        </w:rPr>
        <w:t xml:space="preserve">, desde que mediante expressa aprovação da </w:t>
      </w:r>
      <w:bookmarkEnd w:id="9"/>
      <w:r w:rsidR="008F7B48">
        <w:rPr>
          <w:rFonts w:asciiTheme="minorHAnsi" w:hAnsiTheme="minorHAnsi" w:cstheme="minorHAnsi"/>
          <w:sz w:val="24"/>
          <w:szCs w:val="24"/>
        </w:rPr>
        <w:t>Securitizadora</w:t>
      </w:r>
      <w:bookmarkStart w:id="10" w:name="_Hlk55925708"/>
      <w:r w:rsidR="00DF3E89">
        <w:rPr>
          <w:rFonts w:asciiTheme="minorHAnsi" w:hAnsiTheme="minorHAnsi" w:cstheme="minorHAnsi"/>
          <w:sz w:val="24"/>
          <w:szCs w:val="24"/>
        </w:rPr>
        <w:t xml:space="preserve">, conforme vier a ser deliberado em </w:t>
      </w:r>
      <w:r w:rsidR="00DF3E89" w:rsidRPr="003A7928">
        <w:rPr>
          <w:rFonts w:asciiTheme="minorHAnsi" w:hAnsiTheme="minorHAnsi" w:cstheme="minorHAnsi"/>
          <w:sz w:val="24"/>
          <w:szCs w:val="24"/>
        </w:rPr>
        <w:t>assembleia geral dos titulares dos CRI</w:t>
      </w:r>
      <w:bookmarkEnd w:id="10"/>
      <w:r w:rsidRPr="009B7117">
        <w:rPr>
          <w:rFonts w:asciiTheme="minorHAnsi" w:hAnsiTheme="minorHAnsi" w:cstheme="minorHAnsi"/>
          <w:sz w:val="24"/>
          <w:szCs w:val="24"/>
        </w:rPr>
        <w:t>.</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040D5FF5"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(ii) o relatório das medidas efetivas que tiverem sido tomadas para a solução do problema</w:t>
      </w:r>
      <w:r w:rsidR="005F7602" w:rsidRPr="009B7117">
        <w:rPr>
          <w:rFonts w:asciiTheme="minorHAnsi" w:hAnsiTheme="minorHAnsi" w:cstheme="minorHAnsi"/>
          <w:sz w:val="24"/>
          <w:szCs w:val="24"/>
        </w:rPr>
        <w:t xml:space="preserve"> e (iii)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422C0570"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lastRenderedPageBreak/>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w:t>
      </w:r>
      <w:r w:rsidRPr="009B7117">
        <w:rPr>
          <w:rFonts w:asciiTheme="minorHAnsi" w:hAnsiTheme="minorHAnsi" w:cstheme="minorHAnsi"/>
          <w:sz w:val="24"/>
          <w:szCs w:val="24"/>
        </w:rPr>
        <w:lastRenderedPageBreak/>
        <w:t xml:space="preserve">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0A66C0F9" w:rsidR="00AD2DB9"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2305B819" w14:textId="77777777" w:rsidR="00394751" w:rsidRPr="00394751" w:rsidRDefault="00394751" w:rsidP="00394751">
      <w:pPr>
        <w:tabs>
          <w:tab w:val="left" w:pos="1418"/>
        </w:tabs>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0CC1363B"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7F9A47E5"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rPr>
        <w:lastRenderedPageBreak/>
        <w:t>(“</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encargos, impostos, taxas, etc.</w:t>
      </w:r>
    </w:p>
    <w:p w14:paraId="7885CFFC" w14:textId="77777777" w:rsidR="00877B69" w:rsidRPr="009B7117" w:rsidRDefault="00877B69" w:rsidP="003D128B">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9B88068" w14:textId="19EA6378"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488FD5D5" w14:textId="1B4A88FE"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Pr>
          <w:rFonts w:asciiTheme="minorHAnsi" w:hAnsiTheme="minorHAnsi" w:cstheme="minorHAnsi"/>
          <w:sz w:val="24"/>
          <w:szCs w:val="24"/>
        </w:rPr>
        <w:t xml:space="preserve"> 4</w:t>
      </w:r>
      <w:r w:rsidRPr="009B7117">
        <w:rPr>
          <w:rFonts w:asciiTheme="minorHAnsi" w:hAnsiTheme="minorHAnsi" w:cstheme="minorHAnsi"/>
          <w:sz w:val="24"/>
          <w:szCs w:val="24"/>
        </w:rPr>
        <w:t xml:space="preserve"> começará a vigorar para </w:t>
      </w:r>
      <w:r>
        <w:rPr>
          <w:rFonts w:asciiTheme="minorHAnsi" w:hAnsiTheme="minorHAnsi" w:cstheme="minorHAnsi"/>
          <w:sz w:val="24"/>
          <w:szCs w:val="24"/>
        </w:rPr>
        <w:t>a Área Locada</w:t>
      </w:r>
      <w:r w:rsidRPr="009B7117">
        <w:rPr>
          <w:rFonts w:asciiTheme="minorHAnsi" w:hAnsiTheme="minorHAnsi" w:cstheme="minorHAnsi"/>
          <w:sz w:val="24"/>
          <w:szCs w:val="24"/>
        </w:rPr>
        <w:t xml:space="preserve"> a partir da Data de Início da Locação, permanecendo em vigor </w:t>
      </w:r>
      <w:r>
        <w:rPr>
          <w:rFonts w:asciiTheme="minorHAnsi" w:hAnsiTheme="minorHAnsi" w:cstheme="minorHAnsi"/>
          <w:sz w:val="24"/>
          <w:szCs w:val="24"/>
        </w:rPr>
        <w:t>pelo Prazo de Vigência</w:t>
      </w:r>
      <w:r w:rsidR="00A642FB">
        <w:rPr>
          <w:rFonts w:asciiTheme="minorHAnsi" w:hAnsiTheme="minorHAnsi" w:cstheme="minorHAnsi"/>
          <w:sz w:val="24"/>
          <w:szCs w:val="24"/>
        </w:rPr>
        <w:t>.</w:t>
      </w:r>
    </w:p>
    <w:p w14:paraId="510B2EC2"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350DB546" w14:textId="335ACDC4"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Pr>
          <w:rFonts w:asciiTheme="minorHAnsi" w:hAnsiTheme="minorHAnsi" w:cstheme="minorHAnsi"/>
          <w:sz w:val="24"/>
          <w:szCs w:val="24"/>
        </w:rPr>
        <w:t xml:space="preserve">da Área Locada </w:t>
      </w:r>
      <w:r w:rsidRPr="009B7117">
        <w:rPr>
          <w:rFonts w:asciiTheme="minorHAnsi" w:hAnsiTheme="minorHAnsi" w:cstheme="minorHAnsi"/>
          <w:sz w:val="24"/>
          <w:szCs w:val="24"/>
        </w:rPr>
        <w:t xml:space="preserve">pelo Poder Público, o presente Contrato de Locação Complementar </w:t>
      </w:r>
      <w:r>
        <w:rPr>
          <w:rFonts w:asciiTheme="minorHAnsi" w:hAnsiTheme="minorHAnsi" w:cstheme="minorHAnsi"/>
          <w:sz w:val="24"/>
          <w:szCs w:val="24"/>
        </w:rPr>
        <w:t xml:space="preserve">4 </w:t>
      </w:r>
      <w:r w:rsidRPr="009B7117">
        <w:rPr>
          <w:rFonts w:asciiTheme="minorHAnsi" w:hAnsiTheme="minorHAnsi" w:cstheme="minorHAnsi"/>
          <w:sz w:val="24"/>
          <w:szCs w:val="24"/>
        </w:rPr>
        <w:t xml:space="preserve">ficará resolvido, cabendo à </w:t>
      </w:r>
      <w:r w:rsidRPr="009B7117">
        <w:rPr>
          <w:rFonts w:asciiTheme="minorHAnsi" w:hAnsiTheme="minorHAnsi" w:cstheme="minorHAnsi"/>
          <w:b/>
          <w:sz w:val="24"/>
          <w:szCs w:val="24"/>
        </w:rPr>
        <w:t xml:space="preserve">LOCADORA </w:t>
      </w:r>
      <w:r w:rsidR="00E37BFF" w:rsidRPr="00E37BFF">
        <w:rPr>
          <w:rFonts w:asciiTheme="minorHAnsi" w:hAnsiTheme="minorHAnsi" w:cstheme="minorHAnsi"/>
          <w:bCs/>
          <w:sz w:val="24"/>
          <w:szCs w:val="24"/>
        </w:rPr>
        <w:t>ou à sua Cessionária, conforme o caso,</w:t>
      </w:r>
      <w:r w:rsidR="00E37BFF">
        <w:rPr>
          <w:rFonts w:asciiTheme="minorHAnsi" w:hAnsiTheme="minorHAnsi" w:cstheme="minorHAnsi"/>
          <w:b/>
          <w:sz w:val="24"/>
          <w:szCs w:val="24"/>
        </w:rPr>
        <w:t xml:space="preserve"> </w:t>
      </w:r>
      <w:r w:rsidRPr="009B7117">
        <w:rPr>
          <w:rFonts w:asciiTheme="minorHAnsi" w:hAnsiTheme="minorHAnsi" w:cstheme="minorHAnsi"/>
          <w:sz w:val="24"/>
          <w:szCs w:val="24"/>
        </w:rPr>
        <w:t xml:space="preserve">proceder ao recebimento da indenização, ficando exonerada de quaisquer responsabilidades frente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69F00E60" w14:textId="77777777" w:rsidR="00767AC4" w:rsidRPr="009B7117" w:rsidRDefault="00767AC4" w:rsidP="00767AC4">
      <w:pPr>
        <w:spacing w:line="340" w:lineRule="exact"/>
        <w:ind w:left="709"/>
        <w:jc w:val="both"/>
        <w:rPr>
          <w:rFonts w:asciiTheme="minorHAnsi" w:hAnsiTheme="minorHAnsi" w:cstheme="minorHAnsi"/>
          <w:bCs/>
          <w:sz w:val="24"/>
          <w:szCs w:val="24"/>
        </w:rPr>
      </w:pPr>
    </w:p>
    <w:p w14:paraId="396471CF" w14:textId="09D30073"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11" w:name="_Hlk54971051"/>
      <w:r w:rsidRPr="009B7117">
        <w:rPr>
          <w:rFonts w:asciiTheme="minorHAnsi" w:hAnsiTheme="minorHAnsi" w:cstheme="minorHAnsi"/>
          <w:sz w:val="24"/>
          <w:szCs w:val="24"/>
        </w:rPr>
        <w:t xml:space="preserve">No caso de desapropriação parcial, ficará facultado à </w:t>
      </w:r>
      <w:r w:rsidRPr="009B7117">
        <w:rPr>
          <w:rFonts w:asciiTheme="minorHAnsi" w:hAnsiTheme="minorHAnsi" w:cstheme="minorHAnsi"/>
          <w:b/>
          <w:sz w:val="24"/>
          <w:szCs w:val="24"/>
        </w:rPr>
        <w:t>LOCATÁRIA</w:t>
      </w:r>
      <w:r w:rsidR="00E37BFF">
        <w:rPr>
          <w:rFonts w:asciiTheme="minorHAnsi" w:hAnsiTheme="minorHAnsi" w:cstheme="minorHAnsi"/>
          <w:bCs/>
          <w:sz w:val="24"/>
          <w:szCs w:val="24"/>
        </w:rPr>
        <w:t xml:space="preserve"> </w:t>
      </w:r>
      <w:r w:rsidRPr="009B7117">
        <w:rPr>
          <w:rFonts w:asciiTheme="minorHAnsi" w:hAnsiTheme="minorHAnsi" w:cstheme="minorHAnsi"/>
          <w:sz w:val="24"/>
          <w:szCs w:val="24"/>
        </w:rPr>
        <w:t xml:space="preserve">o direito de optar entre a continuidade da locação ou sua resolução, sendo que no caso de prosseguimento, o Aluguel Mensal será reduzido na mesma proporção da redução da área da Área Locada, ressalvado, contudo, que o fluxo de pagamento dos CRI não poderá ser de maneira alguma afetado. Nessa hipótese as Partes </w:t>
      </w:r>
      <w:r>
        <w:rPr>
          <w:rFonts w:asciiTheme="minorHAnsi" w:hAnsiTheme="minorHAnsi" w:cstheme="minorHAnsi"/>
          <w:sz w:val="24"/>
          <w:szCs w:val="24"/>
        </w:rPr>
        <w:t xml:space="preserve">e os Fiadores </w:t>
      </w:r>
      <w:r w:rsidRPr="009B7117">
        <w:rPr>
          <w:rFonts w:asciiTheme="minorHAnsi" w:hAnsiTheme="minorHAnsi" w:cstheme="minorHAnsi"/>
          <w:sz w:val="24"/>
          <w:szCs w:val="24"/>
        </w:rPr>
        <w:t>serão solidariamente responsáveis pela manutenção do fluxo de pagamento dos CRI</w:t>
      </w:r>
      <w:r w:rsidR="008F7B48">
        <w:rPr>
          <w:rFonts w:asciiTheme="minorHAnsi" w:hAnsiTheme="minorHAnsi" w:cstheme="minorHAnsi"/>
          <w:sz w:val="24"/>
          <w:szCs w:val="24"/>
        </w:rPr>
        <w:t xml:space="preserve"> no âmbito da Operação</w:t>
      </w:r>
      <w:r w:rsidRPr="009B7117">
        <w:rPr>
          <w:rFonts w:asciiTheme="minorHAnsi" w:hAnsiTheme="minorHAnsi" w:cstheme="minorHAnsi"/>
          <w:sz w:val="24"/>
          <w:szCs w:val="24"/>
        </w:rPr>
        <w:t>.</w:t>
      </w:r>
    </w:p>
    <w:bookmarkEnd w:id="11"/>
    <w:p w14:paraId="5D6EF27B" w14:textId="77777777" w:rsidR="00767AC4" w:rsidRPr="009B7117" w:rsidRDefault="00767AC4" w:rsidP="00767AC4">
      <w:pPr>
        <w:spacing w:line="340" w:lineRule="exact"/>
        <w:ind w:left="709"/>
        <w:jc w:val="both"/>
        <w:rPr>
          <w:rFonts w:asciiTheme="minorHAnsi" w:hAnsiTheme="minorHAnsi" w:cstheme="minorHAnsi"/>
          <w:bCs/>
          <w:sz w:val="24"/>
          <w:szCs w:val="24"/>
        </w:rPr>
      </w:pPr>
    </w:p>
    <w:p w14:paraId="04594230" w14:textId="77777777"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lastRenderedPageBreak/>
        <w:t xml:space="preserve">O cumprimento e execução de todas as intimações do Poder Público, em razão do uso dado à Área Locada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sem prejuízo da imediata ciência dada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ficam a cargo e responsabilidade da </w:t>
      </w:r>
      <w:r w:rsidRPr="009B7117">
        <w:rPr>
          <w:rFonts w:asciiTheme="minorHAnsi" w:hAnsiTheme="minorHAnsi" w:cstheme="minorHAnsi"/>
          <w:b/>
          <w:sz w:val="24"/>
          <w:szCs w:val="24"/>
        </w:rPr>
        <w:t>LOCATÁRIA.</w:t>
      </w:r>
    </w:p>
    <w:p w14:paraId="6F4CD552"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71A0993B" w14:textId="7F183280"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Pr>
          <w:rFonts w:asciiTheme="minorHAnsi" w:hAnsiTheme="minorHAnsi" w:cstheme="minorHAnsi"/>
          <w:sz w:val="24"/>
          <w:szCs w:val="24"/>
        </w:rPr>
        <w:t>a</w:t>
      </w:r>
      <w:r w:rsidRPr="009B7117">
        <w:rPr>
          <w:rFonts w:asciiTheme="minorHAnsi" w:hAnsiTheme="minorHAnsi" w:cstheme="minorHAnsi"/>
          <w:sz w:val="24"/>
          <w:szCs w:val="24"/>
        </w:rPr>
        <w:t xml:space="preserve">, ajuizada ou não a ação de que possa valer-se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w:t>
      </w:r>
      <w:r w:rsidR="00E86317">
        <w:rPr>
          <w:rFonts w:asciiTheme="minorHAnsi" w:hAnsiTheme="minorHAnsi" w:cstheme="minorHAnsi"/>
          <w:sz w:val="24"/>
          <w:szCs w:val="24"/>
        </w:rPr>
        <w:t>20</w:t>
      </w:r>
      <w:r w:rsidRPr="009B7117">
        <w:rPr>
          <w:rFonts w:asciiTheme="minorHAnsi" w:hAnsiTheme="minorHAnsi" w:cstheme="minorHAnsi"/>
          <w:sz w:val="24"/>
          <w:szCs w:val="24"/>
        </w:rPr>
        <w:t>% (</w:t>
      </w:r>
      <w:r w:rsidR="00E86317">
        <w:rPr>
          <w:rFonts w:asciiTheme="minorHAnsi" w:hAnsiTheme="minorHAnsi" w:cstheme="minorHAnsi"/>
          <w:sz w:val="24"/>
          <w:szCs w:val="24"/>
        </w:rPr>
        <w:t xml:space="preserve">vinte </w:t>
      </w:r>
      <w:r w:rsidRPr="009B7117">
        <w:rPr>
          <w:rFonts w:asciiTheme="minorHAnsi" w:hAnsiTheme="minorHAnsi" w:cstheme="minorHAnsi"/>
          <w:sz w:val="24"/>
          <w:szCs w:val="24"/>
        </w:rPr>
        <w:t xml:space="preserve">por cento), juros moratórios de 1% (um por cento) ao mês e atualização monetária calculada pelos mesmos índices indicados no presente para o reajuste do aluguel, devendo esses dois últimos encargos a serem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392362BF"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1D900C09" w14:textId="42FF00B7"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Ressalvadas as multas específicas previstas neste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fica estipulada a multa do valor correspondente a 3 (três) aluguéis mensais, vigentes à data da infração contratual, na qual incorrerá a Parte que infringir qualquer cláusula deste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xml:space="preserve"> (excetuado o caso de atraso de pagamento pela </w:t>
      </w:r>
      <w:r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spacing w:val="-3"/>
          <w:sz w:val="24"/>
          <w:szCs w:val="24"/>
        </w:rPr>
        <w:t xml:space="preserve"> cuja multa correspondente é disciplinada especificamente na Cláusula 4.3 acima), com faculdade, para a Parte inocente, de considerar simultaneamente rescindida a locação, independentemente de qualquer formalidade, ressalvando-se um aviso prévio de 10 (dez) dias à Parte infratora, para que, dentro do prazo aludido, purgue a mora, sob pena de, não o fazendo, sujeitar-se às cominações ajustadas</w:t>
      </w:r>
      <w:r>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3A2A7628" w14:textId="77777777" w:rsidR="00767AC4" w:rsidRPr="009B7117" w:rsidRDefault="00767AC4" w:rsidP="00767AC4">
      <w:pPr>
        <w:tabs>
          <w:tab w:val="num" w:pos="709"/>
        </w:tabs>
        <w:spacing w:line="340" w:lineRule="exact"/>
        <w:ind w:left="709"/>
        <w:jc w:val="both"/>
        <w:rPr>
          <w:rFonts w:asciiTheme="minorHAnsi" w:eastAsia="Times New Roman" w:hAnsiTheme="minorHAnsi" w:cstheme="minorHAnsi"/>
          <w:bCs/>
          <w:spacing w:val="-3"/>
          <w:sz w:val="24"/>
          <w:szCs w:val="24"/>
        </w:rPr>
      </w:pPr>
    </w:p>
    <w:p w14:paraId="0A03C1EA" w14:textId="77777777"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na Cláusula 4.4 acima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Parte 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Pr>
          <w:rFonts w:asciiTheme="minorHAnsi" w:eastAsia="Times New Roman" w:hAnsiTheme="minorHAnsi" w:cstheme="minorHAnsi"/>
          <w:spacing w:val="-3"/>
          <w:sz w:val="24"/>
          <w:szCs w:val="24"/>
        </w:rPr>
        <w:t>a</w:t>
      </w:r>
      <w:r w:rsidRPr="009B7117">
        <w:rPr>
          <w:rFonts w:asciiTheme="minorHAnsi" w:eastAsia="Times New Roman" w:hAnsiTheme="minorHAnsi" w:cstheme="minorHAnsi"/>
          <w:spacing w:val="-3"/>
          <w:sz w:val="24"/>
          <w:szCs w:val="24"/>
        </w:rPr>
        <w:t xml:space="preserve"> Área Locada, cuja hipótese se encontra regida pela penalidade estabelecida na Cláusula 4.4.2 abaixo.</w:t>
      </w:r>
    </w:p>
    <w:p w14:paraId="4D32D844" w14:textId="77777777" w:rsidR="00767AC4" w:rsidRPr="009B7117" w:rsidRDefault="00767AC4" w:rsidP="00767AC4">
      <w:pPr>
        <w:tabs>
          <w:tab w:val="num" w:pos="709"/>
        </w:tabs>
        <w:spacing w:line="340" w:lineRule="exact"/>
        <w:ind w:left="709"/>
        <w:jc w:val="both"/>
        <w:rPr>
          <w:rFonts w:asciiTheme="minorHAnsi" w:eastAsia="Times New Roman" w:hAnsiTheme="minorHAnsi" w:cstheme="minorHAnsi"/>
          <w:bCs/>
          <w:spacing w:val="-3"/>
          <w:sz w:val="24"/>
          <w:szCs w:val="24"/>
        </w:rPr>
      </w:pPr>
    </w:p>
    <w:p w14:paraId="329F93A0" w14:textId="4EBA7BF4"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Pr="009B7117">
        <w:rPr>
          <w:rFonts w:asciiTheme="minorHAnsi" w:eastAsia="Times New Roman" w:hAnsiTheme="minorHAnsi" w:cstheme="minorHAnsi"/>
          <w:b/>
          <w:spacing w:val="-3"/>
          <w:sz w:val="24"/>
          <w:szCs w:val="24"/>
        </w:rPr>
        <w:t xml:space="preserve">LOCATÁRIA </w:t>
      </w:r>
      <w:r w:rsidRPr="009B7117">
        <w:rPr>
          <w:rFonts w:asciiTheme="minorHAnsi" w:eastAsia="Times New Roman" w:hAnsiTheme="minorHAnsi" w:cstheme="minorHAnsi"/>
          <w:spacing w:val="-3"/>
          <w:sz w:val="24"/>
          <w:szCs w:val="24"/>
        </w:rPr>
        <w:t>pretender denunciar o presente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xml:space="preserve">, antes do término do prazo ajustado no item 3 do </w:t>
      </w:r>
      <w:r w:rsidRPr="0079334E">
        <w:rPr>
          <w:rFonts w:asciiTheme="minorHAnsi" w:hAnsiTheme="minorHAnsi" w:cstheme="minorHAnsi"/>
          <w:sz w:val="24"/>
          <w:szCs w:val="24"/>
        </w:rPr>
        <w:t>Quadro</w:t>
      </w:r>
      <w:r w:rsidRPr="009B7117">
        <w:rPr>
          <w:rFonts w:asciiTheme="minorHAnsi" w:eastAsia="Times New Roman" w:hAnsiTheme="minorHAnsi" w:cstheme="minorHAnsi"/>
          <w:spacing w:val="-3"/>
          <w:sz w:val="24"/>
          <w:szCs w:val="24"/>
        </w:rPr>
        <w:t xml:space="preserve"> Resumo, obriga-se a pagar à </w:t>
      </w:r>
      <w:r w:rsidRPr="009B7117">
        <w:rPr>
          <w:rFonts w:asciiTheme="minorHAnsi" w:eastAsia="Times New Roman" w:hAnsiTheme="minorHAnsi" w:cstheme="minorHAnsi"/>
          <w:b/>
          <w:spacing w:val="-3"/>
          <w:sz w:val="24"/>
          <w:szCs w:val="24"/>
        </w:rPr>
        <w:t xml:space="preserve">LOCADORA </w:t>
      </w:r>
      <w:r w:rsidRPr="009B7117">
        <w:rPr>
          <w:rFonts w:asciiTheme="minorHAnsi" w:hAnsiTheme="minorHAnsi" w:cstheme="minorHAnsi"/>
          <w:sz w:val="24"/>
          <w:szCs w:val="24"/>
        </w:rPr>
        <w:t xml:space="preserve">conforme proporção já determinada no Artigo 4º da Lei de Locação, o valor equivalente </w:t>
      </w:r>
      <w:r>
        <w:rPr>
          <w:rFonts w:asciiTheme="minorHAnsi" w:hAnsiTheme="minorHAnsi" w:cstheme="minorHAnsi"/>
          <w:sz w:val="24"/>
          <w:szCs w:val="24"/>
        </w:rPr>
        <w:t>à totalidade</w:t>
      </w:r>
      <w:r w:rsidRPr="009B7117">
        <w:rPr>
          <w:rFonts w:asciiTheme="minorHAnsi" w:hAnsiTheme="minorHAnsi" w:cstheme="minorHAnsi"/>
          <w:sz w:val="24"/>
          <w:szCs w:val="24"/>
        </w:rPr>
        <w:t xml:space="preserve"> dos aluguéis que seriam pagos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à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até o término do prazo da locação previsto no item 3 do Quadro Resumo</w:t>
      </w:r>
      <w:r w:rsidRPr="009B7117">
        <w:rPr>
          <w:rFonts w:asciiTheme="minorHAnsi" w:eastAsia="Times New Roman" w:hAnsiTheme="minorHAnsi" w:cstheme="minorHAnsi"/>
          <w:spacing w:val="-3"/>
          <w:sz w:val="24"/>
          <w:szCs w:val="24"/>
        </w:rPr>
        <w:t>.</w:t>
      </w:r>
    </w:p>
    <w:p w14:paraId="2EEF42AF" w14:textId="77777777" w:rsidR="00767AC4" w:rsidRPr="009B7117" w:rsidRDefault="00767AC4" w:rsidP="00767AC4">
      <w:pPr>
        <w:tabs>
          <w:tab w:val="num" w:pos="709"/>
        </w:tabs>
        <w:spacing w:line="340" w:lineRule="exact"/>
        <w:ind w:left="851"/>
        <w:jc w:val="both"/>
        <w:rPr>
          <w:rFonts w:asciiTheme="minorHAnsi" w:hAnsiTheme="minorHAnsi" w:cstheme="minorHAnsi"/>
          <w:bCs/>
          <w:sz w:val="24"/>
          <w:szCs w:val="24"/>
        </w:rPr>
      </w:pPr>
    </w:p>
    <w:p w14:paraId="2BDDFA15" w14:textId="77777777" w:rsidR="00767AC4" w:rsidRPr="009B7117" w:rsidRDefault="00767AC4" w:rsidP="00767AC4">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lastRenderedPageBreak/>
        <w:t>4.4.2.1.</w:t>
      </w:r>
      <w:r w:rsidRPr="00D8780E">
        <w:rPr>
          <w:rFonts w:asciiTheme="minorHAnsi" w:hAnsiTheme="minorHAnsi" w:cstheme="minorHAnsi"/>
          <w:b/>
          <w:sz w:val="24"/>
          <w:szCs w:val="24"/>
        </w:rPr>
        <w:tab/>
      </w: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comunicar a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de sua intenção de rescindir a locação com antecedência mínima de 180 (cento e oitenta) dias da data da rescisão pretendida. </w:t>
      </w:r>
    </w:p>
    <w:p w14:paraId="7DCFCE8B" w14:textId="77777777" w:rsidR="00767AC4" w:rsidRPr="009B7117" w:rsidRDefault="00767AC4" w:rsidP="00767AC4">
      <w:pPr>
        <w:tabs>
          <w:tab w:val="num" w:pos="709"/>
        </w:tabs>
        <w:spacing w:line="340" w:lineRule="exact"/>
        <w:ind w:left="709"/>
        <w:jc w:val="both"/>
        <w:rPr>
          <w:rFonts w:asciiTheme="minorHAnsi" w:hAnsiTheme="minorHAnsi" w:cstheme="minorHAnsi"/>
          <w:bCs/>
          <w:sz w:val="24"/>
          <w:szCs w:val="24"/>
        </w:rPr>
      </w:pPr>
    </w:p>
    <w:p w14:paraId="28339F50" w14:textId="160ADE36"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 xml:space="preserve">LOCATÁRIA </w:t>
      </w:r>
      <w:r w:rsidRPr="009B7117">
        <w:rPr>
          <w:rFonts w:asciiTheme="minorHAnsi" w:hAnsiTheme="minorHAnsi" w:cstheme="minorHAnsi"/>
          <w:sz w:val="24"/>
          <w:szCs w:val="24"/>
        </w:rPr>
        <w:t xml:space="preserve">reconhece expressamente que as condições ora ajustadas neste instrumento, foram estabelecidas em virtude da relação negocial entre as </w:t>
      </w:r>
      <w:r w:rsidRPr="0079334E">
        <w:rPr>
          <w:rFonts w:asciiTheme="minorHAnsi" w:eastAsia="Times New Roman" w:hAnsiTheme="minorHAnsi" w:cstheme="minorHAnsi"/>
          <w:bCs/>
          <w:spacing w:val="-3"/>
          <w:sz w:val="24"/>
          <w:szCs w:val="24"/>
        </w:rPr>
        <w:t>Partes</w:t>
      </w:r>
      <w:r>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 de Locação Complementar</w:t>
      </w:r>
      <w:r>
        <w:rPr>
          <w:rFonts w:asciiTheme="minorHAnsi" w:hAnsiTheme="minorHAnsi" w:cstheme="minorHAnsi"/>
          <w:sz w:val="24"/>
          <w:szCs w:val="24"/>
        </w:rPr>
        <w:t xml:space="preserve"> 4</w:t>
      </w:r>
      <w:r w:rsidRPr="009B7117">
        <w:rPr>
          <w:rFonts w:asciiTheme="minorHAnsi" w:hAnsiTheme="minorHAnsi" w:cstheme="minorHAnsi"/>
          <w:sz w:val="24"/>
          <w:szCs w:val="24"/>
        </w:rPr>
        <w:t xml:space="preserve">, de forma que a denúncia da locação pela </w:t>
      </w:r>
      <w:r w:rsidRPr="009B7117">
        <w:rPr>
          <w:rFonts w:asciiTheme="minorHAnsi" w:hAnsiTheme="minorHAnsi" w:cstheme="minorHAnsi"/>
          <w:b/>
          <w:sz w:val="24"/>
          <w:szCs w:val="24"/>
        </w:rPr>
        <w:t>LOCATÁRIA</w:t>
      </w:r>
      <w:r w:rsidRPr="00A27C1F">
        <w:rPr>
          <w:rFonts w:asciiTheme="minorHAnsi" w:hAnsiTheme="minorHAnsi" w:cstheme="minorHAnsi"/>
          <w:bCs/>
          <w:sz w:val="24"/>
          <w:szCs w:val="24"/>
        </w:rPr>
        <w:t xml:space="preserve"> ou a extinção do Contrato, independentemente da razão, antes de seu término</w:t>
      </w:r>
      <w:r w:rsidRPr="009B7117">
        <w:rPr>
          <w:rFonts w:asciiTheme="minorHAnsi" w:hAnsiTheme="minorHAnsi" w:cstheme="minorHAnsi"/>
          <w:sz w:val="24"/>
          <w:szCs w:val="24"/>
        </w:rPr>
        <w:t>, implicará na obrigação de pagamento integral dos valores ajustados</w:t>
      </w:r>
      <w:r>
        <w:rPr>
          <w:rFonts w:asciiTheme="minorHAnsi" w:hAnsiTheme="minorHAnsi" w:cstheme="minorHAnsi"/>
          <w:sz w:val="24"/>
          <w:szCs w:val="24"/>
        </w:rPr>
        <w:t xml:space="preserve"> para os aluguéis,</w:t>
      </w:r>
      <w:r w:rsidRPr="009B7117">
        <w:rPr>
          <w:rFonts w:asciiTheme="minorHAnsi" w:hAnsiTheme="minorHAnsi" w:cstheme="minorHAnsi"/>
          <w:sz w:val="24"/>
          <w:szCs w:val="24"/>
        </w:rPr>
        <w:t xml:space="preserve"> </w:t>
      </w:r>
      <w:r>
        <w:rPr>
          <w:rFonts w:asciiTheme="minorHAnsi" w:hAnsiTheme="minorHAnsi" w:cstheme="minorHAnsi"/>
          <w:sz w:val="24"/>
          <w:szCs w:val="24"/>
        </w:rPr>
        <w:t>conforme disposto na</w:t>
      </w:r>
      <w:r w:rsidRPr="009B7117">
        <w:rPr>
          <w:rFonts w:asciiTheme="minorHAnsi" w:hAnsiTheme="minorHAnsi" w:cstheme="minorHAnsi"/>
          <w:sz w:val="24"/>
          <w:szCs w:val="24"/>
        </w:rPr>
        <w:t xml:space="preserve"> Cláusula 4.4.2 acima</w:t>
      </w:r>
      <w:r>
        <w:rPr>
          <w:rFonts w:asciiTheme="minorHAnsi" w:hAnsiTheme="minorHAnsi" w:cstheme="minorHAnsi"/>
          <w:sz w:val="24"/>
          <w:szCs w:val="24"/>
        </w:rPr>
        <w:t xml:space="preserve">, pela parte infratora ou pela </w:t>
      </w:r>
      <w:r w:rsidRPr="00A27C1F">
        <w:rPr>
          <w:rFonts w:asciiTheme="minorHAnsi" w:hAnsiTheme="minorHAnsi" w:cstheme="minorHAnsi"/>
          <w:b/>
          <w:bCs/>
          <w:sz w:val="24"/>
          <w:szCs w:val="24"/>
        </w:rPr>
        <w:t>LOCATÁRIA</w:t>
      </w:r>
      <w:r>
        <w:rPr>
          <w:rFonts w:asciiTheme="minorHAnsi" w:hAnsiTheme="minorHAnsi" w:cstheme="minorHAnsi"/>
          <w:sz w:val="24"/>
          <w:szCs w:val="24"/>
        </w:rPr>
        <w:t xml:space="preserve"> denunciante, conforme aplicável</w:t>
      </w:r>
      <w:r w:rsidRPr="009B7117">
        <w:rPr>
          <w:rFonts w:asciiTheme="minorHAnsi" w:hAnsiTheme="minorHAnsi" w:cstheme="minorHAnsi"/>
          <w:sz w:val="24"/>
          <w:szCs w:val="24"/>
        </w:rPr>
        <w:t xml:space="preserve">. </w:t>
      </w:r>
    </w:p>
    <w:p w14:paraId="5F737A6E" w14:textId="77777777" w:rsidR="00767AC4" w:rsidRPr="009B7117" w:rsidRDefault="00767AC4" w:rsidP="00767AC4">
      <w:pPr>
        <w:tabs>
          <w:tab w:val="num" w:pos="709"/>
        </w:tabs>
        <w:spacing w:line="340" w:lineRule="exact"/>
        <w:jc w:val="both"/>
        <w:rPr>
          <w:rFonts w:asciiTheme="minorHAnsi" w:hAnsiTheme="minorHAnsi" w:cstheme="minorHAnsi"/>
          <w:b/>
          <w:sz w:val="24"/>
          <w:szCs w:val="24"/>
        </w:rPr>
      </w:pPr>
    </w:p>
    <w:p w14:paraId="6C2CBAE8" w14:textId="77777777"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Além das hipóteses de rescisão expressamente previstas neste instrumento, a locação será rescindida por infringência de qualquer das obrigações aqui pactuadas, ou das legais disciplinadoras de locação da natureza do presente instrumento, observado o procedimento definido na </w:t>
      </w:r>
      <w:r>
        <w:rPr>
          <w:rFonts w:asciiTheme="minorHAnsi" w:hAnsiTheme="minorHAnsi" w:cstheme="minorHAnsi"/>
          <w:sz w:val="24"/>
          <w:szCs w:val="24"/>
        </w:rPr>
        <w:t>Cláusula</w:t>
      </w:r>
      <w:r w:rsidRPr="009B7117">
        <w:rPr>
          <w:rFonts w:asciiTheme="minorHAnsi" w:hAnsiTheme="minorHAnsi" w:cstheme="minorHAnsi"/>
          <w:sz w:val="24"/>
          <w:szCs w:val="24"/>
        </w:rPr>
        <w:t xml:space="preserve"> 4.4.</w:t>
      </w:r>
    </w:p>
    <w:p w14:paraId="5744BFAF" w14:textId="77777777" w:rsidR="00B43405" w:rsidRDefault="00B43405" w:rsidP="0079334E">
      <w:pPr>
        <w:spacing w:line="340" w:lineRule="exact"/>
        <w:jc w:val="center"/>
        <w:rPr>
          <w:rFonts w:asciiTheme="minorHAnsi" w:hAnsiTheme="minorHAnsi" w:cstheme="minorHAnsi"/>
          <w:b/>
          <w:sz w:val="24"/>
          <w:szCs w:val="24"/>
        </w:rPr>
      </w:pPr>
    </w:p>
    <w:p w14:paraId="1C10C2E7" w14:textId="2BE6FB55"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5E8B08F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(ii)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(iii)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376D27"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(ii)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xml:space="preserve">” significará, para cada Parte, qualquer sociedade controladora, controlada ou sob controle comum com </w:t>
      </w:r>
      <w:r w:rsidRPr="009B7117">
        <w:rPr>
          <w:rFonts w:asciiTheme="minorHAnsi" w:hAnsiTheme="minorHAnsi" w:cstheme="minorHAnsi"/>
          <w:sz w:val="24"/>
          <w:szCs w:val="24"/>
        </w:rPr>
        <w:lastRenderedPageBreak/>
        <w:t>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3B2AE0F7"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(ii) eram conhecidas pela Parte receptora ao tempo de sua revelação, não tenha sido obtidas, direta ou indiretamente, da Parte fornecedora, suas Afiliadas ou de terceiros sujeitos a dever de sigilo; ou (iii) se tornaram conhecidas do público, em caráter geral</w:t>
      </w:r>
      <w:r w:rsidR="004C55D6" w:rsidRPr="009B7117">
        <w:rPr>
          <w:rFonts w:asciiTheme="minorHAnsi" w:hAnsiTheme="minorHAnsi" w:cstheme="minorHAnsi"/>
          <w:sz w:val="24"/>
          <w:szCs w:val="24"/>
        </w:rPr>
        <w:t xml:space="preserve">, após esta data, como resultado de ação ou omissão da Parte fornecedora ou de qualquer de suas Afiliadas; ou (iv)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7555BA56" w14:textId="77777777" w:rsidR="00B43405" w:rsidRDefault="00DC44C4" w:rsidP="00B43405">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Start w:id="12" w:name="_Hlk54972579"/>
      <w:r w:rsidR="00B43405">
        <w:rPr>
          <w:rFonts w:asciiTheme="minorHAnsi" w:hAnsiTheme="minorHAnsi" w:cstheme="minorHAnsi"/>
          <w:b/>
          <w:sz w:val="24"/>
          <w:szCs w:val="24"/>
        </w:rPr>
        <w:t>INDENIZAÇÃO E SEGURO</w:t>
      </w:r>
    </w:p>
    <w:p w14:paraId="74DA7CC9" w14:textId="77777777" w:rsidR="00B43405" w:rsidRDefault="00B43405" w:rsidP="00B43405">
      <w:pPr>
        <w:spacing w:line="340" w:lineRule="exact"/>
        <w:jc w:val="center"/>
        <w:rPr>
          <w:rFonts w:asciiTheme="minorHAnsi" w:hAnsiTheme="minorHAnsi" w:cstheme="minorHAnsi"/>
          <w:b/>
          <w:sz w:val="24"/>
          <w:szCs w:val="24"/>
        </w:rPr>
      </w:pPr>
    </w:p>
    <w:p w14:paraId="49A0537E" w14:textId="77777777" w:rsidR="00B43405" w:rsidRPr="00B43405" w:rsidRDefault="00B43405" w:rsidP="00B43405">
      <w:pPr>
        <w:pStyle w:val="PargrafodaLista"/>
        <w:numPr>
          <w:ilvl w:val="0"/>
          <w:numId w:val="8"/>
        </w:numPr>
        <w:spacing w:line="340" w:lineRule="exact"/>
        <w:contextualSpacing w:val="0"/>
        <w:jc w:val="both"/>
        <w:rPr>
          <w:rFonts w:asciiTheme="minorHAnsi" w:hAnsiTheme="minorHAnsi" w:cstheme="minorHAnsi"/>
          <w:vanish/>
          <w:sz w:val="24"/>
          <w:szCs w:val="24"/>
        </w:rPr>
      </w:pPr>
    </w:p>
    <w:p w14:paraId="7CF21B7C" w14:textId="68BA2EBF" w:rsidR="00B43405" w:rsidRDefault="00B43405" w:rsidP="00B43405">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6F15569C" w14:textId="77777777" w:rsidR="00B43405" w:rsidRDefault="00B43405" w:rsidP="00B43405">
      <w:pPr>
        <w:pStyle w:val="PargrafodaLista"/>
        <w:spacing w:line="340" w:lineRule="exact"/>
        <w:ind w:left="0"/>
        <w:contextualSpacing w:val="0"/>
        <w:jc w:val="both"/>
        <w:rPr>
          <w:rFonts w:asciiTheme="minorHAnsi" w:hAnsiTheme="minorHAnsi" w:cstheme="minorHAnsi"/>
          <w:sz w:val="24"/>
          <w:szCs w:val="24"/>
        </w:rPr>
      </w:pPr>
    </w:p>
    <w:p w14:paraId="20A89489" w14:textId="77777777" w:rsidR="00B43405" w:rsidRDefault="00B43405" w:rsidP="00B43405">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 xml:space="preserve">Em caso de sinistro, a Locatária promoverá a reconstrução das benfeitorias e construções havidas na Área Locada tão logo seja liberada a indenização pela seguradora, sem interrupção do pagamento dos alugueis. </w:t>
      </w:r>
    </w:p>
    <w:p w14:paraId="7E571AF7" w14:textId="15D62280" w:rsidR="00B43405" w:rsidRDefault="00B43405" w:rsidP="00B43405">
      <w:pPr>
        <w:pStyle w:val="PargrafodaLista"/>
        <w:spacing w:line="340" w:lineRule="exact"/>
        <w:ind w:left="0"/>
        <w:contextualSpacing w:val="0"/>
        <w:jc w:val="both"/>
        <w:rPr>
          <w:rFonts w:asciiTheme="minorHAnsi" w:hAnsiTheme="minorHAnsi" w:cstheme="minorHAnsi"/>
          <w:sz w:val="24"/>
          <w:szCs w:val="24"/>
        </w:rPr>
      </w:pPr>
    </w:p>
    <w:p w14:paraId="52F65381" w14:textId="4EEE4EE2" w:rsidR="00394751" w:rsidRDefault="00394751" w:rsidP="00B43405">
      <w:pPr>
        <w:pStyle w:val="PargrafodaLista"/>
        <w:spacing w:line="340" w:lineRule="exact"/>
        <w:ind w:left="0"/>
        <w:contextualSpacing w:val="0"/>
        <w:jc w:val="both"/>
        <w:rPr>
          <w:rFonts w:asciiTheme="minorHAnsi" w:hAnsiTheme="minorHAnsi" w:cstheme="minorHAnsi"/>
          <w:sz w:val="24"/>
          <w:szCs w:val="24"/>
        </w:rPr>
      </w:pPr>
    </w:p>
    <w:p w14:paraId="275517D5" w14:textId="77777777" w:rsidR="00394751" w:rsidRPr="00ED7114" w:rsidRDefault="00394751" w:rsidP="00B43405">
      <w:pPr>
        <w:pStyle w:val="PargrafodaLista"/>
        <w:spacing w:line="340" w:lineRule="exact"/>
        <w:ind w:left="0"/>
        <w:contextualSpacing w:val="0"/>
        <w:jc w:val="both"/>
        <w:rPr>
          <w:rFonts w:asciiTheme="minorHAnsi" w:hAnsiTheme="minorHAnsi" w:cstheme="minorHAnsi"/>
          <w:sz w:val="24"/>
          <w:szCs w:val="24"/>
        </w:rPr>
      </w:pPr>
    </w:p>
    <w:p w14:paraId="54234042" w14:textId="6EB275B5" w:rsidR="00B4033F" w:rsidRPr="009B7117" w:rsidRDefault="00B43405" w:rsidP="00B43405">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End w:id="12"/>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634A248B"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F52685">
        <w:rPr>
          <w:rFonts w:asciiTheme="minorHAnsi" w:hAnsiTheme="minorHAnsi" w:cstheme="minorHAnsi"/>
          <w:sz w:val="24"/>
          <w:szCs w:val="24"/>
        </w:rPr>
        <w:t xml:space="preserve"> 4</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1C631AE2"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22515B8B"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B43405">
        <w:rPr>
          <w:rFonts w:asciiTheme="minorHAnsi" w:hAnsiTheme="minorHAnsi" w:cstheme="minorHAnsi"/>
          <w:sz w:val="24"/>
          <w:szCs w:val="24"/>
        </w:rPr>
        <w:t xml:space="preserve"> 4</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Securitizadora,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B43405">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2CB080EC"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0502C0D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2135F262" w14:textId="46264350"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lastRenderedPageBreak/>
        <w:t>Todas e quaisquer notificações, solicitações, autorizações e pedidos nos termos deste Contrato de Locação Complementar</w:t>
      </w:r>
      <w:r w:rsidR="007546DB">
        <w:rPr>
          <w:rFonts w:asciiTheme="minorHAnsi" w:hAnsiTheme="minorHAnsi" w:cstheme="minorHAnsi"/>
          <w:bCs/>
          <w:sz w:val="24"/>
          <w:szCs w:val="24"/>
        </w:rPr>
        <w:t xml:space="preserve"> </w:t>
      </w:r>
      <w:r w:rsidR="00877B69">
        <w:rPr>
          <w:rFonts w:asciiTheme="minorHAnsi" w:hAnsiTheme="minorHAnsi" w:cstheme="minorHAnsi"/>
          <w:bCs/>
          <w:sz w:val="24"/>
          <w:szCs w:val="24"/>
        </w:rPr>
        <w:t>4</w:t>
      </w:r>
      <w:r w:rsidRPr="009B7117">
        <w:rPr>
          <w:rFonts w:asciiTheme="minorHAnsi" w:hAnsiTheme="minorHAnsi" w:cstheme="minorHAnsi"/>
          <w:bCs/>
          <w:sz w:val="24"/>
          <w:szCs w:val="24"/>
        </w:rPr>
        <w:t xml:space="preserve">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2EFB4957" w14:textId="77777777" w:rsidR="00A85828" w:rsidRPr="009B7117" w:rsidRDefault="00A85828" w:rsidP="00A85828">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793957F5"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F04B8A"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488EB896"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64C28F6"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52CC305F" w14:textId="77777777" w:rsidR="00A85828" w:rsidRPr="00F65C56" w:rsidRDefault="00A85828" w:rsidP="00A85828">
      <w:pPr>
        <w:pStyle w:val="PargrafodaLista"/>
        <w:tabs>
          <w:tab w:val="left" w:pos="993"/>
          <w:tab w:val="left" w:pos="1418"/>
          <w:tab w:val="left" w:pos="3600"/>
        </w:tabs>
        <w:ind w:left="567"/>
        <w:jc w:val="both"/>
        <w:rPr>
          <w:rFonts w:asciiTheme="minorHAnsi" w:hAnsiTheme="minorHAnsi" w:cstheme="minorHAnsi"/>
          <w:sz w:val="24"/>
          <w:szCs w:val="24"/>
        </w:rPr>
      </w:pPr>
      <w:r w:rsidRPr="00F65C56">
        <w:rPr>
          <w:rFonts w:asciiTheme="minorHAnsi" w:hAnsiTheme="minorHAnsi" w:cstheme="minorHAnsi"/>
          <w:sz w:val="24"/>
          <w:szCs w:val="24"/>
        </w:rPr>
        <w:t>At.: Lupercio Torres Neto</w:t>
      </w:r>
    </w:p>
    <w:p w14:paraId="7E687F87" w14:textId="77777777" w:rsidR="00A85828" w:rsidRPr="00F65C56" w:rsidRDefault="00A85828" w:rsidP="00A85828">
      <w:pPr>
        <w:pStyle w:val="PargrafodaLista"/>
        <w:tabs>
          <w:tab w:val="left" w:pos="993"/>
          <w:tab w:val="left" w:pos="1418"/>
          <w:tab w:val="left" w:pos="3600"/>
        </w:tabs>
        <w:ind w:left="567"/>
        <w:jc w:val="both"/>
        <w:rPr>
          <w:rFonts w:asciiTheme="minorHAnsi" w:hAnsiTheme="minorHAnsi" w:cstheme="minorHAnsi"/>
          <w:sz w:val="24"/>
          <w:szCs w:val="24"/>
        </w:rPr>
      </w:pPr>
      <w:r w:rsidRPr="00F65C56">
        <w:rPr>
          <w:rFonts w:asciiTheme="minorHAnsi" w:hAnsiTheme="minorHAnsi" w:cstheme="minorHAnsi"/>
          <w:sz w:val="24"/>
          <w:szCs w:val="24"/>
        </w:rPr>
        <w:t>Telefone: 11-99984-9925</w:t>
      </w:r>
    </w:p>
    <w:p w14:paraId="09F16824" w14:textId="77777777" w:rsidR="00A85828" w:rsidRDefault="00A85828" w:rsidP="00A85828">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 xml:space="preserve">E-mail: </w:t>
      </w:r>
      <w:hyperlink r:id="rId11" w:history="1">
        <w:r w:rsidRPr="00F65C56">
          <w:rPr>
            <w:rStyle w:val="Hyperlink"/>
            <w:rFonts w:asciiTheme="minorHAnsi" w:hAnsiTheme="minorHAnsi" w:cstheme="minorHAnsi"/>
            <w:sz w:val="24"/>
            <w:szCs w:val="24"/>
          </w:rPr>
          <w:t>lupercio.neto@irga.com.br</w:t>
        </w:r>
      </w:hyperlink>
    </w:p>
    <w:p w14:paraId="24C923F3" w14:textId="77777777" w:rsidR="007546DB" w:rsidRDefault="007546DB" w:rsidP="007546DB">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p>
    <w:p w14:paraId="6EB87657" w14:textId="77777777" w:rsidR="00A85828" w:rsidRPr="009B7117" w:rsidRDefault="00A85828" w:rsidP="00A85828">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bookmarkStart w:id="13" w:name="_Hlk54972621"/>
      <w:r w:rsidRPr="009B7117">
        <w:rPr>
          <w:rFonts w:asciiTheme="minorHAnsi" w:hAnsiTheme="minorHAnsi" w:cstheme="minorHAnsi"/>
          <w:sz w:val="24"/>
          <w:szCs w:val="24"/>
        </w:rPr>
        <w:t>Se para Lucca:</w:t>
      </w:r>
    </w:p>
    <w:p w14:paraId="35A0D3CE"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75EA4466"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Pr>
          <w:rFonts w:asciiTheme="minorHAnsi" w:hAnsiTheme="minorHAnsi" w:cstheme="minorHAnsi"/>
          <w:sz w:val="24"/>
          <w:szCs w:val="24"/>
        </w:rPr>
        <w:t xml:space="preserve">n.º </w:t>
      </w:r>
      <w:r w:rsidRPr="009B7117">
        <w:rPr>
          <w:rFonts w:asciiTheme="minorHAnsi" w:hAnsiTheme="minorHAnsi" w:cstheme="minorHAnsi"/>
          <w:sz w:val="24"/>
          <w:szCs w:val="24"/>
        </w:rPr>
        <w:t>523, Lapa</w:t>
      </w:r>
    </w:p>
    <w:p w14:paraId="374EF098"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6A70D4A7" w14:textId="3207D918" w:rsidR="00A85828" w:rsidRPr="009B7117" w:rsidRDefault="00DF3E89" w:rsidP="00A85828">
      <w:pPr>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 xml:space="preserve">CEP </w:t>
      </w:r>
      <w:r w:rsidR="00A85828" w:rsidRPr="009B7117">
        <w:rPr>
          <w:rFonts w:asciiTheme="minorHAnsi" w:hAnsiTheme="minorHAnsi" w:cstheme="minorHAnsi"/>
          <w:sz w:val="24"/>
          <w:szCs w:val="24"/>
        </w:rPr>
        <w:t xml:space="preserve">05073-010 </w:t>
      </w:r>
    </w:p>
    <w:p w14:paraId="059AF7EB" w14:textId="77777777" w:rsidR="00A85828" w:rsidRPr="00F65C56"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At.: Fábio Gonçalves Torres</w:t>
      </w:r>
    </w:p>
    <w:p w14:paraId="25259F68" w14:textId="77777777" w:rsidR="00A85828" w:rsidRPr="00F65C56"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Telefone: 11-99953-7890</w:t>
      </w:r>
    </w:p>
    <w:p w14:paraId="2F6112A1"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F65C56">
        <w:rPr>
          <w:rFonts w:asciiTheme="minorHAnsi" w:hAnsiTheme="minorHAnsi" w:cstheme="minorHAnsi"/>
          <w:sz w:val="24"/>
          <w:szCs w:val="24"/>
        </w:rPr>
        <w:t xml:space="preserve">E-mail: </w:t>
      </w:r>
      <w:hyperlink r:id="rId12" w:history="1">
        <w:r w:rsidRPr="00F65C56">
          <w:rPr>
            <w:rStyle w:val="Hyperlink"/>
            <w:rFonts w:asciiTheme="minorHAnsi" w:hAnsiTheme="minorHAnsi" w:cstheme="minorHAnsi"/>
            <w:sz w:val="24"/>
            <w:szCs w:val="24"/>
          </w:rPr>
          <w:t>fabio.torres@irga.com.br</w:t>
        </w:r>
      </w:hyperlink>
    </w:p>
    <w:p w14:paraId="09496DFB" w14:textId="77777777" w:rsidR="00B43405" w:rsidRDefault="00B43405" w:rsidP="00B43405">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p>
    <w:p w14:paraId="0F7C2306" w14:textId="77777777" w:rsidR="00DF3E89" w:rsidRPr="00D60349" w:rsidRDefault="00DF3E89" w:rsidP="00DF3E8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Cs/>
          <w:sz w:val="24"/>
          <w:szCs w:val="24"/>
        </w:rPr>
      </w:pPr>
      <w:r w:rsidRPr="00D60349">
        <w:rPr>
          <w:rFonts w:asciiTheme="minorHAnsi" w:hAnsiTheme="minorHAnsi" w:cstheme="minorHAnsi"/>
          <w:bCs/>
          <w:sz w:val="24"/>
          <w:szCs w:val="24"/>
        </w:rPr>
        <w:t>Se para a interveniente anuente:</w:t>
      </w:r>
    </w:p>
    <w:p w14:paraId="75F1682F" w14:textId="22D4A2B5" w:rsidR="00B43405" w:rsidRPr="006C26D9" w:rsidRDefault="00B43405" w:rsidP="00DF3E89">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4936DB38"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5884CED4"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79FF92E6"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5CB3735F"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6B5DDA0D"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0A831D10"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3"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4"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bookmarkEnd w:id="13"/>
    <w:p w14:paraId="3B6A06DA" w14:textId="62FE977F" w:rsidR="00AF4E01" w:rsidRPr="009B7117" w:rsidRDefault="00AF4E01" w:rsidP="00B43405">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568CDDBB" w14:textId="04E5777E" w:rsidR="00716069" w:rsidRPr="00B43405"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56C630AA" w14:textId="367F9260"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lastRenderedPageBreak/>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1A7821">
        <w:rPr>
          <w:rFonts w:asciiTheme="minorHAnsi" w:hAnsiTheme="minorHAnsi" w:cstheme="minorHAnsi"/>
          <w:color w:val="000000" w:themeColor="text1"/>
          <w:sz w:val="24"/>
          <w:szCs w:val="24"/>
        </w:rPr>
        <w:t xml:space="preserve"> 4</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Securitizadora.</w:t>
      </w:r>
      <w:r w:rsidR="00E37BFF" w:rsidRPr="00E37BFF">
        <w:rPr>
          <w:rFonts w:asciiTheme="minorHAnsi" w:hAnsiTheme="minorHAnsi" w:cstheme="minorHAnsi"/>
          <w:color w:val="000000" w:themeColor="text1"/>
          <w:sz w:val="24"/>
          <w:szCs w:val="24"/>
        </w:rPr>
        <w:t xml:space="preserve"> </w:t>
      </w:r>
      <w:r w:rsidR="00E37BFF">
        <w:rPr>
          <w:rFonts w:asciiTheme="minorHAnsi" w:hAnsiTheme="minorHAnsi" w:cstheme="minorHAnsi"/>
          <w:color w:val="000000" w:themeColor="text1"/>
          <w:sz w:val="24"/>
          <w:szCs w:val="24"/>
        </w:rPr>
        <w:t>S</w:t>
      </w:r>
      <w:r w:rsidR="00E37BFF" w:rsidRPr="007E1A78">
        <w:rPr>
          <w:rFonts w:asciiTheme="minorHAnsi" w:hAnsiTheme="minorHAnsi" w:cstheme="minorHAnsi"/>
          <w:color w:val="000000" w:themeColor="text1"/>
          <w:sz w:val="24"/>
          <w:szCs w:val="24"/>
        </w:rPr>
        <w:t xml:space="preserve">e houver proposta de novo inquilino para </w:t>
      </w:r>
      <w:r w:rsidR="00E37BFF">
        <w:rPr>
          <w:rFonts w:asciiTheme="minorHAnsi" w:hAnsiTheme="minorHAnsi" w:cstheme="minorHAnsi"/>
          <w:color w:val="000000" w:themeColor="text1"/>
          <w:sz w:val="24"/>
          <w:szCs w:val="24"/>
        </w:rPr>
        <w:t>sublocação da Área Locada</w:t>
      </w:r>
      <w:r w:rsidR="00E37BFF" w:rsidRPr="007E1A78">
        <w:rPr>
          <w:rFonts w:asciiTheme="minorHAnsi" w:hAnsiTheme="minorHAnsi" w:cstheme="minorHAnsi"/>
          <w:color w:val="000000" w:themeColor="text1"/>
          <w:sz w:val="24"/>
          <w:szCs w:val="24"/>
        </w:rPr>
        <w:t>, a matéria deverá ser submetida à assembleia geral dos titulares dos CRI, convocada para este fim específico, a qual, se não aprovada, deverá ser justificada pelos titulares dos CRI reunidos em assembleia.</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6B101669"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w:t>
      </w:r>
      <w:r w:rsidR="00E37BFF">
        <w:rPr>
          <w:rFonts w:asciiTheme="minorHAnsi" w:hAnsiTheme="minorHAnsi" w:cstheme="minorHAnsi"/>
          <w:sz w:val="24"/>
          <w:szCs w:val="24"/>
        </w:rPr>
        <w:t>7.6</w:t>
      </w:r>
      <w:r>
        <w:rPr>
          <w:rFonts w:asciiTheme="minorHAnsi" w:hAnsiTheme="minorHAnsi" w:cstheme="minorHAnsi"/>
          <w:sz w:val="24"/>
          <w:szCs w:val="24"/>
        </w:rPr>
        <w:t xml:space="preserve">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7D372A">
        <w:rPr>
          <w:rFonts w:asciiTheme="minorHAnsi" w:hAnsiTheme="minorHAnsi" w:cstheme="minorHAnsi"/>
          <w:sz w:val="24"/>
          <w:szCs w:val="24"/>
        </w:rPr>
        <w:t>.</w:t>
      </w:r>
      <w:r w:rsidR="00B43405">
        <w:rPr>
          <w:rFonts w:asciiTheme="minorHAnsi" w:hAnsiTheme="minorHAnsi" w:cstheme="minorHAnsi"/>
          <w:sz w:val="24"/>
          <w:szCs w:val="24"/>
        </w:rPr>
        <w:t xml:space="preserve"> </w:t>
      </w:r>
      <w:bookmarkStart w:id="14" w:name="_Hlk54972643"/>
    </w:p>
    <w:bookmarkEnd w:id="14"/>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54EF7E4B"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à Securitizadora</w:t>
      </w:r>
      <w:r w:rsidR="00B43405">
        <w:rPr>
          <w:rFonts w:asciiTheme="minorHAnsi" w:hAnsiTheme="minorHAnsi" w:cstheme="minorHAnsi"/>
          <w:sz w:val="24"/>
          <w:szCs w:val="24"/>
        </w:rPr>
        <w:t>,</w:t>
      </w:r>
      <w:r w:rsidR="00B43405" w:rsidRPr="00B43405">
        <w:rPr>
          <w:rFonts w:asciiTheme="minorHAnsi" w:hAnsiTheme="minorHAnsi" w:cstheme="minorHAnsi"/>
          <w:sz w:val="24"/>
          <w:szCs w:val="24"/>
        </w:rPr>
        <w:t xml:space="preserve"> </w:t>
      </w:r>
      <w:bookmarkStart w:id="15" w:name="_Hlk54972658"/>
      <w:r w:rsidR="00B43405">
        <w:rPr>
          <w:rFonts w:asciiTheme="minorHAnsi" w:hAnsiTheme="minorHAnsi" w:cstheme="minorHAnsi"/>
          <w:sz w:val="24"/>
          <w:szCs w:val="24"/>
        </w:rPr>
        <w:t xml:space="preserve">na forma do Contrato de Cessão firmado no âmbito da Operação, </w:t>
      </w:r>
      <w:r w:rsidR="007D372A">
        <w:rPr>
          <w:rFonts w:asciiTheme="minorHAnsi" w:hAnsiTheme="minorHAnsi" w:cstheme="minorHAnsi"/>
          <w:sz w:val="24"/>
          <w:szCs w:val="24"/>
        </w:rPr>
        <w:t xml:space="preserve"> </w:t>
      </w:r>
      <w:bookmarkEnd w:id="15"/>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20FC0AD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4B0751D9" w:rsidR="00B4033F"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 xml:space="preserve">Observado o disposto na </w:t>
      </w:r>
      <w:r w:rsidR="00B65504" w:rsidRPr="009B7117">
        <w:rPr>
          <w:rFonts w:asciiTheme="minorHAnsi" w:hAnsiTheme="minorHAnsi" w:cstheme="minorHAnsi"/>
          <w:bCs/>
          <w:sz w:val="24"/>
          <w:szCs w:val="24"/>
        </w:rPr>
        <w:t xml:space="preserve">Cláusula </w:t>
      </w:r>
      <w:r w:rsidR="00B43405">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2F118E" w:rsidRPr="009B7117">
        <w:rPr>
          <w:rFonts w:asciiTheme="minorHAnsi" w:hAnsiTheme="minorHAnsi" w:cstheme="minorHAnsi"/>
          <w:sz w:val="24"/>
          <w:szCs w:val="24"/>
        </w:rPr>
        <w:t>.</w:t>
      </w:r>
    </w:p>
    <w:p w14:paraId="0B428D8A" w14:textId="77777777" w:rsidR="00B43405" w:rsidRPr="009B7117" w:rsidRDefault="00B43405" w:rsidP="00B43405">
      <w:pPr>
        <w:pStyle w:val="PargrafodaLista"/>
        <w:spacing w:line="340" w:lineRule="exact"/>
        <w:ind w:left="0"/>
        <w:contextualSpacing w:val="0"/>
        <w:jc w:val="both"/>
        <w:rPr>
          <w:rFonts w:asciiTheme="minorHAnsi" w:hAnsiTheme="minorHAnsi" w:cstheme="minorHAnsi"/>
          <w:sz w:val="24"/>
          <w:szCs w:val="24"/>
        </w:rPr>
      </w:pPr>
    </w:p>
    <w:p w14:paraId="1A087E02" w14:textId="6C63007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1FB40013"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09E833DE"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5D9AFA7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1CDF4F53"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declaram e reconhecem que 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F52685">
        <w:rPr>
          <w:rFonts w:asciiTheme="minorHAnsi" w:hAnsiTheme="minorHAnsi" w:cstheme="minorHAnsi"/>
          <w:sz w:val="24"/>
          <w:szCs w:val="24"/>
        </w:rPr>
        <w:t xml:space="preserve"> </w:t>
      </w:r>
      <w:r w:rsidR="00F52685" w:rsidRPr="009B7117">
        <w:rPr>
          <w:rFonts w:asciiTheme="minorHAnsi" w:hAnsiTheme="minorHAnsi" w:cstheme="minorHAnsi"/>
          <w:sz w:val="24"/>
          <w:szCs w:val="24"/>
        </w:rPr>
        <w:t xml:space="preserve">Complementar </w:t>
      </w:r>
      <w:r w:rsidR="00F52685">
        <w:rPr>
          <w:rFonts w:asciiTheme="minorHAnsi" w:hAnsiTheme="minorHAnsi" w:cstheme="minorHAnsi"/>
          <w:sz w:val="24"/>
          <w:szCs w:val="24"/>
        </w:rPr>
        <w:t>4</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F52685" w:rsidRPr="009B7117">
        <w:rPr>
          <w:rFonts w:asciiTheme="minorHAnsi" w:hAnsiTheme="minorHAnsi" w:cstheme="minorHAnsi"/>
          <w:sz w:val="24"/>
          <w:szCs w:val="24"/>
        </w:rPr>
        <w:t xml:space="preserve">Complementar </w:t>
      </w:r>
      <w:r w:rsidR="00F52685">
        <w:rPr>
          <w:rFonts w:asciiTheme="minorHAnsi" w:hAnsiTheme="minorHAnsi" w:cstheme="minorHAnsi"/>
          <w:sz w:val="24"/>
          <w:szCs w:val="24"/>
        </w:rPr>
        <w:t xml:space="preserve">4 </w:t>
      </w:r>
      <w:r w:rsidRPr="009B7117">
        <w:rPr>
          <w:rFonts w:asciiTheme="minorHAnsi" w:hAnsiTheme="minorHAnsi" w:cstheme="minorHAnsi"/>
          <w:sz w:val="24"/>
          <w:szCs w:val="24"/>
        </w:rPr>
        <w:t xml:space="preserve">será considerado representação válida de todas as Partes representadas para todos os fins </w:t>
      </w:r>
      <w:r w:rsidRPr="009B7117">
        <w:rPr>
          <w:rFonts w:asciiTheme="minorHAnsi" w:hAnsiTheme="minorHAnsi" w:cstheme="minorHAnsi"/>
          <w:sz w:val="24"/>
          <w:szCs w:val="24"/>
        </w:rPr>
        <w:lastRenderedPageBreak/>
        <w:t>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20EB7263"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w:t>
      </w:r>
      <w:r w:rsidRPr="00B43405">
        <w:rPr>
          <w:rFonts w:asciiTheme="minorHAnsi" w:hAnsiTheme="minorHAnsi" w:cstheme="minorHAnsi"/>
          <w:sz w:val="24"/>
          <w:szCs w:val="24"/>
        </w:rPr>
        <w:t xml:space="preserve">rumento em </w:t>
      </w:r>
      <w:r w:rsidR="00B43405" w:rsidRPr="00B43405">
        <w:rPr>
          <w:rFonts w:asciiTheme="minorHAnsi" w:hAnsiTheme="minorHAnsi" w:cstheme="minorHAnsi"/>
          <w:sz w:val="24"/>
          <w:szCs w:val="24"/>
        </w:rPr>
        <w:t>3</w:t>
      </w:r>
      <w:r w:rsidRPr="00B43405">
        <w:rPr>
          <w:rFonts w:asciiTheme="minorHAnsi" w:hAnsiTheme="minorHAnsi" w:cstheme="minorHAnsi"/>
          <w:sz w:val="24"/>
          <w:szCs w:val="24"/>
        </w:rPr>
        <w:t xml:space="preserve"> (</w:t>
      </w:r>
      <w:r w:rsidR="00B43405" w:rsidRPr="00B43405">
        <w:rPr>
          <w:rFonts w:asciiTheme="minorHAnsi" w:hAnsiTheme="minorHAnsi" w:cstheme="minorHAnsi"/>
          <w:sz w:val="24"/>
          <w:szCs w:val="24"/>
        </w:rPr>
        <w:t>três</w:t>
      </w:r>
      <w:r w:rsidRPr="00B43405">
        <w:rPr>
          <w:rFonts w:asciiTheme="minorHAnsi" w:hAnsiTheme="minorHAnsi" w:cstheme="minorHAnsi"/>
          <w:sz w:val="24"/>
          <w:szCs w:val="24"/>
        </w:rPr>
        <w:t xml:space="preserve">) vias de igual teor e forma </w:t>
      </w:r>
      <w:r w:rsidR="00B43405" w:rsidRPr="00B43405">
        <w:rPr>
          <w:rFonts w:asciiTheme="minorHAnsi" w:hAnsiTheme="minorHAnsi" w:cstheme="minorHAnsi"/>
          <w:sz w:val="24"/>
          <w:szCs w:val="24"/>
        </w:rPr>
        <w:t xml:space="preserve">ou </w:t>
      </w:r>
      <w:r w:rsidRPr="00B43405">
        <w:rPr>
          <w:rFonts w:asciiTheme="minorHAnsi" w:hAnsiTheme="minorHAnsi" w:cstheme="minorHAnsi"/>
          <w:sz w:val="24"/>
          <w:szCs w:val="24"/>
        </w:rPr>
        <w:t>eletronicamente</w:t>
      </w:r>
      <w:r w:rsidR="00B43405" w:rsidRPr="00B43405">
        <w:rPr>
          <w:rFonts w:asciiTheme="minorHAnsi" w:hAnsiTheme="minorHAnsi" w:cstheme="minorHAnsi"/>
          <w:sz w:val="24"/>
          <w:szCs w:val="24"/>
        </w:rPr>
        <w:t>, conforme aplicável</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4296740E" w:rsidR="009454C0" w:rsidRDefault="00844533" w:rsidP="0079334E">
      <w:pPr>
        <w:spacing w:line="340" w:lineRule="exact"/>
        <w:jc w:val="center"/>
        <w:rPr>
          <w:rFonts w:asciiTheme="minorHAnsi" w:hAnsiTheme="minorHAnsi" w:cstheme="minorHAnsi"/>
          <w:sz w:val="24"/>
          <w:szCs w:val="24"/>
        </w:rPr>
      </w:pPr>
      <w:commentRangeStart w:id="16"/>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commentRangeEnd w:id="16"/>
      <w:r w:rsidR="003E77CC">
        <w:rPr>
          <w:rStyle w:val="Refdecomentrio"/>
        </w:rPr>
        <w:commentReference w:id="16"/>
      </w:r>
    </w:p>
    <w:p w14:paraId="20EF198D" w14:textId="77777777" w:rsidR="005247C0" w:rsidRDefault="005247C0" w:rsidP="0079334E">
      <w:pPr>
        <w:spacing w:line="340" w:lineRule="exact"/>
        <w:jc w:val="center"/>
        <w:rPr>
          <w:rFonts w:asciiTheme="minorHAnsi" w:hAnsiTheme="minorHAnsi" w:cstheme="minorHAnsi"/>
          <w:sz w:val="24"/>
          <w:szCs w:val="24"/>
        </w:rPr>
      </w:pPr>
    </w:p>
    <w:p w14:paraId="08B87A43" w14:textId="0AB72413" w:rsidR="00C47B70" w:rsidRDefault="00C47B70" w:rsidP="00C47B7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2EEFB429" w14:textId="77777777" w:rsidR="00394751" w:rsidRPr="005A0B68" w:rsidRDefault="00394751" w:rsidP="00C47B70">
      <w:pPr>
        <w:tabs>
          <w:tab w:val="left" w:pos="851"/>
        </w:tabs>
        <w:spacing w:line="340" w:lineRule="exact"/>
        <w:jc w:val="center"/>
        <w:rPr>
          <w:rFonts w:asciiTheme="minorHAnsi" w:hAnsiTheme="minorHAnsi" w:cstheme="minorHAnsi"/>
          <w:i/>
          <w:color w:val="000000"/>
          <w:sz w:val="24"/>
          <w:szCs w:val="24"/>
        </w:rPr>
      </w:pPr>
    </w:p>
    <w:p w14:paraId="28371609" w14:textId="06801728" w:rsidR="00C47B70" w:rsidRDefault="00C47B70" w:rsidP="00C47B7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7B0505A9" w14:textId="5F5D492B" w:rsidR="00394751" w:rsidRDefault="00394751" w:rsidP="00C47B70">
      <w:pPr>
        <w:tabs>
          <w:tab w:val="left" w:pos="851"/>
        </w:tabs>
        <w:spacing w:line="340" w:lineRule="exact"/>
        <w:jc w:val="center"/>
        <w:rPr>
          <w:rFonts w:asciiTheme="minorHAnsi" w:hAnsiTheme="minorHAnsi" w:cstheme="minorHAnsi"/>
          <w:i/>
          <w:color w:val="000000"/>
          <w:sz w:val="24"/>
          <w:szCs w:val="24"/>
        </w:rPr>
      </w:pPr>
      <w:r>
        <w:rPr>
          <w:rFonts w:asciiTheme="minorHAnsi" w:hAnsiTheme="minorHAnsi" w:cstheme="minorHAnsi"/>
          <w:i/>
          <w:color w:val="000000"/>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162D64EB" w14:textId="77777777" w:rsidR="007546DB" w:rsidRDefault="007546DB" w:rsidP="007546DB">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7E9C9C10" w:rsidR="00976983" w:rsidRDefault="007546DB"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bCs/>
          <w:sz w:val="24"/>
          <w:szCs w:val="24"/>
        </w:rPr>
        <w:t>LUCCA ADMINISTRAÇÃO DE IMÓVEIS PRÓPRIOS S.A.</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5BD7D5F1" w14:textId="77777777" w:rsidR="00B43405" w:rsidRDefault="00B43405" w:rsidP="00B43405">
      <w:pPr>
        <w:tabs>
          <w:tab w:val="left" w:pos="851"/>
        </w:tabs>
        <w:spacing w:line="340" w:lineRule="exact"/>
        <w:jc w:val="center"/>
        <w:rPr>
          <w:rFonts w:asciiTheme="minorHAnsi" w:hAnsiTheme="minorHAnsi" w:cstheme="minorHAnsi"/>
          <w:b/>
          <w:sz w:val="24"/>
          <w:szCs w:val="24"/>
        </w:rPr>
      </w:pPr>
    </w:p>
    <w:p w14:paraId="5CABDDED" w14:textId="75410E8B" w:rsidR="00B43405" w:rsidRPr="006C26D9" w:rsidRDefault="00B43405" w:rsidP="00B43405">
      <w:pPr>
        <w:tabs>
          <w:tab w:val="left" w:pos="851"/>
        </w:tabs>
        <w:spacing w:line="340" w:lineRule="exact"/>
        <w:jc w:val="center"/>
        <w:rPr>
          <w:rFonts w:asciiTheme="minorHAnsi" w:hAnsiTheme="minorHAnsi" w:cstheme="minorHAnsi"/>
          <w:b/>
          <w:sz w:val="24"/>
          <w:szCs w:val="24"/>
        </w:rPr>
      </w:pPr>
      <w:bookmarkStart w:id="17" w:name="_Hlk54972757"/>
      <w:r w:rsidRPr="006C26D9">
        <w:rPr>
          <w:rFonts w:asciiTheme="minorHAnsi" w:hAnsiTheme="minorHAnsi" w:cstheme="minorHAnsi"/>
          <w:b/>
          <w:sz w:val="24"/>
          <w:szCs w:val="24"/>
        </w:rPr>
        <w:t>ISEC SECURITIZADORA S.A.</w:t>
      </w:r>
    </w:p>
    <w:p w14:paraId="486DB3C0" w14:textId="77777777" w:rsidR="00B43405" w:rsidRPr="006C26D9" w:rsidRDefault="00B43405" w:rsidP="00B43405">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3395A0BF" w14:textId="77777777" w:rsidR="00B43405" w:rsidRPr="006C26D9" w:rsidRDefault="00B43405" w:rsidP="00B43405">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B43405" w:rsidRPr="006C26D9" w14:paraId="237404BC" w14:textId="77777777" w:rsidTr="00F15CDB">
        <w:tc>
          <w:tcPr>
            <w:tcW w:w="4631" w:type="dxa"/>
          </w:tcPr>
          <w:p w14:paraId="0E448A9E"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768690F5"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B43405" w:rsidRPr="006C26D9" w14:paraId="097844BB" w14:textId="77777777" w:rsidTr="00F15CDB">
        <w:tc>
          <w:tcPr>
            <w:tcW w:w="4631" w:type="dxa"/>
          </w:tcPr>
          <w:p w14:paraId="34E67258"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07BD6FD7"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B43405" w:rsidRPr="006C26D9" w14:paraId="715255BF" w14:textId="77777777" w:rsidTr="00F15CDB">
        <w:tc>
          <w:tcPr>
            <w:tcW w:w="4631" w:type="dxa"/>
          </w:tcPr>
          <w:p w14:paraId="65F16132"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782A9BE5"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15AB8D24" w14:textId="77777777" w:rsidR="00B43405" w:rsidRPr="006C26D9" w:rsidRDefault="00B43405" w:rsidP="00F15CDB">
            <w:pPr>
              <w:tabs>
                <w:tab w:val="left" w:pos="851"/>
              </w:tabs>
              <w:spacing w:line="340" w:lineRule="exact"/>
              <w:rPr>
                <w:rFonts w:asciiTheme="minorHAnsi" w:hAnsiTheme="minorHAnsi" w:cstheme="minorHAnsi"/>
                <w:sz w:val="24"/>
                <w:szCs w:val="24"/>
              </w:rPr>
            </w:pPr>
          </w:p>
        </w:tc>
      </w:tr>
    </w:tbl>
    <w:bookmarkEnd w:id="17"/>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default" r:id="rId19"/>
          <w:footerReference w:type="even" r:id="rId20"/>
          <w:footerReference w:type="default" r:id="rId21"/>
          <w:footerReference w:type="first" r:id="rId22"/>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263DE6BE"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E37BFF">
        <w:rPr>
          <w:rFonts w:asciiTheme="minorHAnsi" w:hAnsiTheme="minorHAnsi" w:cstheme="minorHAnsi"/>
          <w:b/>
          <w:sz w:val="24"/>
          <w:szCs w:val="24"/>
        </w:rPr>
        <w:t xml:space="preserve">ATUAL DO </w:t>
      </w:r>
      <w:r w:rsidR="007546DB">
        <w:rPr>
          <w:rFonts w:asciiTheme="minorHAnsi" w:hAnsiTheme="minorHAnsi" w:cstheme="minorHAnsi"/>
          <w:b/>
          <w:sz w:val="24"/>
          <w:szCs w:val="24"/>
        </w:rPr>
        <w:t xml:space="preserve">IMÓVEL </w:t>
      </w:r>
      <w:r w:rsidR="00877B69">
        <w:rPr>
          <w:rFonts w:asciiTheme="minorHAnsi" w:hAnsiTheme="minorHAnsi" w:cstheme="minorHAnsi"/>
          <w:b/>
          <w:sz w:val="24"/>
          <w:szCs w:val="24"/>
        </w:rPr>
        <w:t>4</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20EA6C54" w14:textId="20318A6C" w:rsidR="00863A71" w:rsidRDefault="00863A71" w:rsidP="00F97410">
      <w:pPr>
        <w:spacing w:line="340" w:lineRule="exact"/>
        <w:rPr>
          <w:rFonts w:asciiTheme="minorHAnsi" w:hAnsiTheme="minorHAnsi" w:cstheme="minorHAnsi"/>
          <w:sz w:val="24"/>
          <w:szCs w:val="24"/>
        </w:rPr>
      </w:pPr>
    </w:p>
    <w:p w14:paraId="31F91AED" w14:textId="77777777" w:rsidR="00E90616" w:rsidRDefault="003D128B" w:rsidP="006C5A8C">
      <w:pPr>
        <w:jc w:val="both"/>
        <w:rPr>
          <w:rFonts w:asciiTheme="minorHAnsi" w:hAnsiTheme="minorHAnsi" w:cstheme="minorHAnsi"/>
          <w:sz w:val="20"/>
        </w:rPr>
      </w:pPr>
      <w:r w:rsidRPr="006C5A8C">
        <w:rPr>
          <w:rFonts w:asciiTheme="minorHAnsi" w:hAnsiTheme="minorHAnsi" w:cstheme="minorHAnsi"/>
          <w:sz w:val="20"/>
          <w:u w:val="single"/>
        </w:rPr>
        <w:t>Imóvel 4</w:t>
      </w:r>
      <w:r w:rsidRPr="006C5A8C">
        <w:rPr>
          <w:rFonts w:asciiTheme="minorHAnsi" w:hAnsiTheme="minorHAnsi" w:cstheme="minorHAnsi"/>
          <w:sz w:val="20"/>
        </w:rPr>
        <w:t>: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1º Oficio de Registro de Imóveis de Simões Filho/BA (“</w:t>
      </w:r>
      <w:r w:rsidRPr="006C5A8C">
        <w:rPr>
          <w:rFonts w:asciiTheme="minorHAnsi" w:hAnsiTheme="minorHAnsi" w:cstheme="minorHAnsi"/>
          <w:sz w:val="20"/>
          <w:u w:val="single"/>
        </w:rPr>
        <w:t>Imóvel 4</w:t>
      </w:r>
      <w:r w:rsidRPr="006C5A8C">
        <w:rPr>
          <w:rFonts w:asciiTheme="minorHAnsi" w:hAnsiTheme="minorHAnsi" w:cstheme="minorHAnsi"/>
          <w:sz w:val="20"/>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r w:rsidR="00E90616">
        <w:rPr>
          <w:rFonts w:asciiTheme="minorHAnsi" w:hAnsiTheme="minorHAnsi" w:cstheme="minorHAnsi"/>
          <w:sz w:val="20"/>
        </w:rPr>
        <w:t xml:space="preserve"> </w:t>
      </w:r>
    </w:p>
    <w:p w14:paraId="30A92648" w14:textId="77777777" w:rsidR="00E90616" w:rsidRDefault="00E90616" w:rsidP="006C5A8C">
      <w:pPr>
        <w:jc w:val="both"/>
        <w:rPr>
          <w:rFonts w:asciiTheme="minorHAnsi" w:hAnsiTheme="minorHAnsi" w:cstheme="minorHAnsi"/>
          <w:sz w:val="20"/>
        </w:rPr>
      </w:pPr>
    </w:p>
    <w:p w14:paraId="4E792330" w14:textId="3C8AB75C" w:rsidR="00BA7E13" w:rsidRPr="006C5A8C" w:rsidRDefault="00E90616" w:rsidP="006C5A8C">
      <w:pPr>
        <w:jc w:val="both"/>
        <w:rPr>
          <w:rFonts w:asciiTheme="minorHAnsi" w:hAnsiTheme="minorHAnsi" w:cstheme="minorHAnsi"/>
          <w:sz w:val="20"/>
        </w:rPr>
      </w:pPr>
      <w:r>
        <w:rPr>
          <w:rFonts w:asciiTheme="minorHAnsi" w:hAnsiTheme="minorHAnsi" w:cstheme="minorHAnsi"/>
          <w:sz w:val="20"/>
        </w:rPr>
        <w:t>O Imóvel 4 encontra-se atualmente locado conforme termos descritos abaixo:</w:t>
      </w:r>
    </w:p>
    <w:p w14:paraId="132BB885" w14:textId="71FE02EF" w:rsidR="00E4337C" w:rsidRDefault="00E4337C" w:rsidP="00E4337C">
      <w:pPr>
        <w:spacing w:line="340" w:lineRule="exact"/>
        <w:rPr>
          <w:rFonts w:asciiTheme="minorHAnsi" w:hAnsiTheme="minorHAnsi" w:cstheme="minorHAnsi"/>
          <w:sz w:val="24"/>
          <w:szCs w:val="24"/>
        </w:rPr>
      </w:pPr>
    </w:p>
    <w:tbl>
      <w:tblPr>
        <w:tblW w:w="5000" w:type="pct"/>
        <w:tblCellMar>
          <w:left w:w="70" w:type="dxa"/>
          <w:right w:w="70" w:type="dxa"/>
        </w:tblCellMar>
        <w:tblLook w:val="04A0" w:firstRow="1" w:lastRow="0" w:firstColumn="1" w:lastColumn="0" w:noHBand="0" w:noVBand="1"/>
      </w:tblPr>
      <w:tblGrid>
        <w:gridCol w:w="2174"/>
        <w:gridCol w:w="1167"/>
        <w:gridCol w:w="2976"/>
        <w:gridCol w:w="1596"/>
        <w:gridCol w:w="2175"/>
        <w:gridCol w:w="1106"/>
        <w:gridCol w:w="1767"/>
        <w:gridCol w:w="1033"/>
      </w:tblGrid>
      <w:tr w:rsidR="009F1E25" w:rsidRPr="009F1E25" w14:paraId="4BC2AC09" w14:textId="77777777" w:rsidTr="009F1E25">
        <w:trPr>
          <w:trHeight w:val="300"/>
        </w:trPr>
        <w:tc>
          <w:tcPr>
            <w:tcW w:w="8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65A32"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Definição</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2A3F23C8"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Qualificação</w:t>
            </w:r>
          </w:p>
        </w:tc>
        <w:tc>
          <w:tcPr>
            <w:tcW w:w="1110" w:type="pct"/>
            <w:tcBorders>
              <w:top w:val="single" w:sz="4" w:space="0" w:color="auto"/>
              <w:left w:val="nil"/>
              <w:bottom w:val="single" w:sz="4" w:space="0" w:color="auto"/>
              <w:right w:val="single" w:sz="4" w:space="0" w:color="auto"/>
            </w:tcBorders>
            <w:shd w:val="clear" w:color="000000" w:fill="D9D9D9"/>
            <w:vAlign w:val="center"/>
            <w:hideMark/>
          </w:tcPr>
          <w:p w14:paraId="534C6D8C"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Razão Social</w:t>
            </w:r>
          </w:p>
        </w:tc>
        <w:tc>
          <w:tcPr>
            <w:tcW w:w="445" w:type="pct"/>
            <w:tcBorders>
              <w:top w:val="single" w:sz="4" w:space="0" w:color="auto"/>
              <w:left w:val="nil"/>
              <w:bottom w:val="single" w:sz="4" w:space="0" w:color="auto"/>
              <w:right w:val="single" w:sz="4" w:space="0" w:color="auto"/>
            </w:tcBorders>
            <w:shd w:val="clear" w:color="000000" w:fill="D9D9D9"/>
            <w:vAlign w:val="center"/>
            <w:hideMark/>
          </w:tcPr>
          <w:p w14:paraId="36136F0C"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CNPJ/CPF</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14:paraId="2297FB60"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Início Vigência</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B934773"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Final Vigência</w:t>
            </w:r>
          </w:p>
        </w:tc>
        <w:tc>
          <w:tcPr>
            <w:tcW w:w="678" w:type="pct"/>
            <w:tcBorders>
              <w:top w:val="single" w:sz="4" w:space="0" w:color="auto"/>
              <w:left w:val="nil"/>
              <w:bottom w:val="single" w:sz="4" w:space="0" w:color="auto"/>
              <w:right w:val="single" w:sz="4" w:space="0" w:color="auto"/>
            </w:tcBorders>
            <w:shd w:val="clear" w:color="000000" w:fill="D9D9D9"/>
            <w:vAlign w:val="center"/>
            <w:hideMark/>
          </w:tcPr>
          <w:p w14:paraId="1C28DBC0" w14:textId="790C645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Aluguel Mensal</w:t>
            </w:r>
            <w:r w:rsidR="00B43405">
              <w:rPr>
                <w:rFonts w:ascii="Calibri" w:eastAsia="Times New Roman" w:hAnsi="Calibri" w:cs="Calibri"/>
                <w:b/>
                <w:bCs/>
                <w:color w:val="000000"/>
                <w:sz w:val="20"/>
                <w:lang w:eastAsia="pt-BR"/>
              </w:rPr>
              <w:t>*</w:t>
            </w:r>
          </w:p>
        </w:tc>
        <w:tc>
          <w:tcPr>
            <w:tcW w:w="416" w:type="pct"/>
            <w:tcBorders>
              <w:top w:val="single" w:sz="4" w:space="0" w:color="auto"/>
              <w:left w:val="nil"/>
              <w:bottom w:val="single" w:sz="4" w:space="0" w:color="auto"/>
              <w:right w:val="single" w:sz="4" w:space="0" w:color="auto"/>
            </w:tcBorders>
            <w:shd w:val="clear" w:color="000000" w:fill="D9D9D9"/>
            <w:vAlign w:val="center"/>
            <w:hideMark/>
          </w:tcPr>
          <w:p w14:paraId="66830779"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Índice Reajuste</w:t>
            </w:r>
          </w:p>
        </w:tc>
      </w:tr>
      <w:tr w:rsidR="009F1E25" w:rsidRPr="009F1E25" w14:paraId="1CEB8EC5" w14:textId="77777777" w:rsidTr="009F1E25">
        <w:trPr>
          <w:trHeight w:val="402"/>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064EB183"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Contrato de Locação Comercial celebrado em 11/12/2001</w:t>
            </w:r>
          </w:p>
        </w:tc>
        <w:tc>
          <w:tcPr>
            <w:tcW w:w="351" w:type="pct"/>
            <w:tcBorders>
              <w:top w:val="nil"/>
              <w:left w:val="nil"/>
              <w:bottom w:val="single" w:sz="4" w:space="0" w:color="auto"/>
              <w:right w:val="single" w:sz="4" w:space="0" w:color="auto"/>
            </w:tcBorders>
            <w:shd w:val="clear" w:color="auto" w:fill="auto"/>
            <w:vAlign w:val="center"/>
            <w:hideMark/>
          </w:tcPr>
          <w:p w14:paraId="13FC92B5"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Locadora</w:t>
            </w:r>
          </w:p>
        </w:tc>
        <w:tc>
          <w:tcPr>
            <w:tcW w:w="1110" w:type="pct"/>
            <w:tcBorders>
              <w:top w:val="nil"/>
              <w:left w:val="nil"/>
              <w:bottom w:val="single" w:sz="4" w:space="0" w:color="auto"/>
              <w:right w:val="single" w:sz="4" w:space="0" w:color="auto"/>
            </w:tcBorders>
            <w:shd w:val="clear" w:color="auto" w:fill="auto"/>
            <w:vAlign w:val="center"/>
            <w:hideMark/>
          </w:tcPr>
          <w:p w14:paraId="5B94F25C"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MOTRIZ ADMINISTRAÇÃO DE BENS PRÓPRIOS EIRELI</w:t>
            </w:r>
          </w:p>
        </w:tc>
        <w:tc>
          <w:tcPr>
            <w:tcW w:w="445" w:type="pct"/>
            <w:tcBorders>
              <w:top w:val="nil"/>
              <w:left w:val="nil"/>
              <w:bottom w:val="single" w:sz="4" w:space="0" w:color="auto"/>
              <w:right w:val="single" w:sz="4" w:space="0" w:color="auto"/>
            </w:tcBorders>
            <w:shd w:val="clear" w:color="auto" w:fill="auto"/>
            <w:vAlign w:val="center"/>
            <w:hideMark/>
          </w:tcPr>
          <w:p w14:paraId="7C228DA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13.502.356/0001-75</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14:paraId="54A0745D"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11/12/2001</w:t>
            </w:r>
          </w:p>
        </w:tc>
        <w:tc>
          <w:tcPr>
            <w:tcW w:w="351" w:type="pct"/>
            <w:vMerge w:val="restart"/>
            <w:tcBorders>
              <w:top w:val="nil"/>
              <w:left w:val="single" w:sz="4" w:space="0" w:color="auto"/>
              <w:bottom w:val="single" w:sz="4" w:space="0" w:color="000000"/>
              <w:right w:val="single" w:sz="4" w:space="0" w:color="auto"/>
            </w:tcBorders>
            <w:shd w:val="clear" w:color="auto" w:fill="auto"/>
            <w:vAlign w:val="center"/>
            <w:hideMark/>
          </w:tcPr>
          <w:p w14:paraId="2A9CFF0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11/12/2025</w:t>
            </w:r>
          </w:p>
        </w:tc>
        <w:tc>
          <w:tcPr>
            <w:tcW w:w="678" w:type="pct"/>
            <w:vMerge w:val="restart"/>
            <w:tcBorders>
              <w:top w:val="nil"/>
              <w:left w:val="single" w:sz="4" w:space="0" w:color="auto"/>
              <w:bottom w:val="single" w:sz="4" w:space="0" w:color="000000"/>
              <w:right w:val="single" w:sz="4" w:space="0" w:color="auto"/>
            </w:tcBorders>
            <w:shd w:val="clear" w:color="auto" w:fill="auto"/>
            <w:vAlign w:val="center"/>
            <w:hideMark/>
          </w:tcPr>
          <w:p w14:paraId="63EFC6CB"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R$ 84.404,13</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14:paraId="00AA3623" w14:textId="1B1F4CC0" w:rsidR="009F1E25" w:rsidRPr="009F1E25" w:rsidRDefault="00FC45C9" w:rsidP="009F1E25">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IGP-M/FGV</w:t>
            </w:r>
          </w:p>
        </w:tc>
      </w:tr>
      <w:tr w:rsidR="009F1E25" w:rsidRPr="009F1E25" w14:paraId="2764F8DF" w14:textId="77777777" w:rsidTr="009F1E25">
        <w:trPr>
          <w:trHeight w:val="402"/>
        </w:trPr>
        <w:tc>
          <w:tcPr>
            <w:tcW w:w="824" w:type="pct"/>
            <w:vMerge/>
            <w:tcBorders>
              <w:top w:val="nil"/>
              <w:left w:val="single" w:sz="4" w:space="0" w:color="auto"/>
              <w:bottom w:val="single" w:sz="4" w:space="0" w:color="auto"/>
              <w:right w:val="single" w:sz="4" w:space="0" w:color="auto"/>
            </w:tcBorders>
            <w:vAlign w:val="center"/>
            <w:hideMark/>
          </w:tcPr>
          <w:p w14:paraId="13D0DBEF" w14:textId="77777777" w:rsidR="009F1E25" w:rsidRPr="009F1E25" w:rsidRDefault="009F1E25" w:rsidP="009F1E25">
            <w:pPr>
              <w:rPr>
                <w:rFonts w:ascii="Calibri" w:eastAsia="Times New Roman" w:hAnsi="Calibri" w:cs="Calibri"/>
                <w:color w:val="000000"/>
                <w:sz w:val="20"/>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4E921FED"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Locatária</w:t>
            </w:r>
          </w:p>
        </w:tc>
        <w:tc>
          <w:tcPr>
            <w:tcW w:w="1110" w:type="pct"/>
            <w:tcBorders>
              <w:top w:val="nil"/>
              <w:left w:val="nil"/>
              <w:bottom w:val="single" w:sz="4" w:space="0" w:color="auto"/>
              <w:right w:val="single" w:sz="4" w:space="0" w:color="auto"/>
            </w:tcBorders>
            <w:shd w:val="clear" w:color="auto" w:fill="auto"/>
            <w:vAlign w:val="center"/>
            <w:hideMark/>
          </w:tcPr>
          <w:p w14:paraId="56DF9CDA"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GOTEMBURGO VEÍCULOS LTDA</w:t>
            </w:r>
          </w:p>
        </w:tc>
        <w:tc>
          <w:tcPr>
            <w:tcW w:w="445" w:type="pct"/>
            <w:tcBorders>
              <w:top w:val="nil"/>
              <w:left w:val="nil"/>
              <w:bottom w:val="single" w:sz="4" w:space="0" w:color="auto"/>
              <w:right w:val="single" w:sz="4" w:space="0" w:color="auto"/>
            </w:tcBorders>
            <w:shd w:val="clear" w:color="auto" w:fill="auto"/>
            <w:vAlign w:val="center"/>
            <w:hideMark/>
          </w:tcPr>
          <w:p w14:paraId="5B913FF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02.233.622/0001-95</w:t>
            </w:r>
          </w:p>
        </w:tc>
        <w:tc>
          <w:tcPr>
            <w:tcW w:w="824" w:type="pct"/>
            <w:vMerge/>
            <w:tcBorders>
              <w:top w:val="nil"/>
              <w:left w:val="single" w:sz="4" w:space="0" w:color="auto"/>
              <w:bottom w:val="single" w:sz="4" w:space="0" w:color="000000"/>
              <w:right w:val="single" w:sz="4" w:space="0" w:color="auto"/>
            </w:tcBorders>
            <w:vAlign w:val="center"/>
            <w:hideMark/>
          </w:tcPr>
          <w:p w14:paraId="6E4EFE34" w14:textId="77777777" w:rsidR="009F1E25" w:rsidRPr="009F1E25" w:rsidRDefault="009F1E25" w:rsidP="009F1E25">
            <w:pPr>
              <w:rPr>
                <w:rFonts w:ascii="Calibri" w:eastAsia="Times New Roman" w:hAnsi="Calibri" w:cs="Calibri"/>
                <w:color w:val="000000"/>
                <w:sz w:val="20"/>
                <w:lang w:eastAsia="pt-BR"/>
              </w:rPr>
            </w:pPr>
          </w:p>
        </w:tc>
        <w:tc>
          <w:tcPr>
            <w:tcW w:w="351" w:type="pct"/>
            <w:vMerge/>
            <w:tcBorders>
              <w:top w:val="nil"/>
              <w:left w:val="single" w:sz="4" w:space="0" w:color="auto"/>
              <w:bottom w:val="single" w:sz="4" w:space="0" w:color="000000"/>
              <w:right w:val="single" w:sz="4" w:space="0" w:color="auto"/>
            </w:tcBorders>
            <w:vAlign w:val="center"/>
            <w:hideMark/>
          </w:tcPr>
          <w:p w14:paraId="677B022E" w14:textId="77777777" w:rsidR="009F1E25" w:rsidRPr="009F1E25" w:rsidRDefault="009F1E25" w:rsidP="009F1E25">
            <w:pPr>
              <w:rPr>
                <w:rFonts w:ascii="Calibri" w:eastAsia="Times New Roman" w:hAnsi="Calibri" w:cs="Calibri"/>
                <w:color w:val="000000"/>
                <w:sz w:val="20"/>
                <w:lang w:eastAsia="pt-BR"/>
              </w:rPr>
            </w:pPr>
          </w:p>
        </w:tc>
        <w:tc>
          <w:tcPr>
            <w:tcW w:w="678" w:type="pct"/>
            <w:vMerge/>
            <w:tcBorders>
              <w:top w:val="nil"/>
              <w:left w:val="single" w:sz="4" w:space="0" w:color="auto"/>
              <w:bottom w:val="single" w:sz="4" w:space="0" w:color="000000"/>
              <w:right w:val="single" w:sz="4" w:space="0" w:color="auto"/>
            </w:tcBorders>
            <w:vAlign w:val="center"/>
            <w:hideMark/>
          </w:tcPr>
          <w:p w14:paraId="750F9120" w14:textId="77777777" w:rsidR="009F1E25" w:rsidRPr="009F1E25" w:rsidRDefault="009F1E25" w:rsidP="009F1E25">
            <w:pPr>
              <w:rPr>
                <w:rFonts w:ascii="Calibri" w:eastAsia="Times New Roman" w:hAnsi="Calibri" w:cs="Calibri"/>
                <w:color w:val="000000"/>
                <w:sz w:val="20"/>
                <w:lang w:eastAsia="pt-BR"/>
              </w:rPr>
            </w:pPr>
          </w:p>
        </w:tc>
        <w:tc>
          <w:tcPr>
            <w:tcW w:w="416" w:type="pct"/>
            <w:vMerge/>
            <w:tcBorders>
              <w:top w:val="nil"/>
              <w:left w:val="single" w:sz="4" w:space="0" w:color="auto"/>
              <w:bottom w:val="single" w:sz="4" w:space="0" w:color="000000"/>
              <w:right w:val="single" w:sz="4" w:space="0" w:color="auto"/>
            </w:tcBorders>
            <w:vAlign w:val="center"/>
            <w:hideMark/>
          </w:tcPr>
          <w:p w14:paraId="713F6079" w14:textId="77777777" w:rsidR="009F1E25" w:rsidRPr="009F1E25" w:rsidRDefault="009F1E25" w:rsidP="009F1E25">
            <w:pPr>
              <w:rPr>
                <w:rFonts w:ascii="Calibri" w:eastAsia="Times New Roman" w:hAnsi="Calibri" w:cs="Calibri"/>
                <w:color w:val="000000"/>
                <w:sz w:val="20"/>
                <w:lang w:eastAsia="pt-BR"/>
              </w:rPr>
            </w:pPr>
          </w:p>
        </w:tc>
      </w:tr>
      <w:tr w:rsidR="009F1E25" w:rsidRPr="009F1E25" w14:paraId="786DE5BE" w14:textId="77777777" w:rsidTr="009F1E25">
        <w:trPr>
          <w:trHeight w:val="402"/>
        </w:trPr>
        <w:tc>
          <w:tcPr>
            <w:tcW w:w="824" w:type="pct"/>
            <w:vMerge/>
            <w:tcBorders>
              <w:top w:val="nil"/>
              <w:left w:val="single" w:sz="4" w:space="0" w:color="auto"/>
              <w:bottom w:val="single" w:sz="4" w:space="0" w:color="auto"/>
              <w:right w:val="single" w:sz="4" w:space="0" w:color="auto"/>
            </w:tcBorders>
            <w:vAlign w:val="center"/>
            <w:hideMark/>
          </w:tcPr>
          <w:p w14:paraId="67AC40AD" w14:textId="77777777" w:rsidR="009F1E25" w:rsidRPr="009F1E25" w:rsidRDefault="009F1E25" w:rsidP="009F1E25">
            <w:pPr>
              <w:rPr>
                <w:rFonts w:ascii="Calibri" w:eastAsia="Times New Roman" w:hAnsi="Calibri" w:cs="Calibri"/>
                <w:color w:val="000000"/>
                <w:sz w:val="20"/>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563A197E"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Fiador</w:t>
            </w:r>
          </w:p>
        </w:tc>
        <w:tc>
          <w:tcPr>
            <w:tcW w:w="1110" w:type="pct"/>
            <w:tcBorders>
              <w:top w:val="nil"/>
              <w:left w:val="nil"/>
              <w:bottom w:val="single" w:sz="4" w:space="0" w:color="auto"/>
              <w:right w:val="single" w:sz="4" w:space="0" w:color="auto"/>
            </w:tcBorders>
            <w:shd w:val="clear" w:color="auto" w:fill="auto"/>
            <w:vAlign w:val="center"/>
            <w:hideMark/>
          </w:tcPr>
          <w:p w14:paraId="0DF0DF27"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RICARDO BERNADINO PAMPLONA</w:t>
            </w:r>
          </w:p>
        </w:tc>
        <w:tc>
          <w:tcPr>
            <w:tcW w:w="445" w:type="pct"/>
            <w:tcBorders>
              <w:top w:val="nil"/>
              <w:left w:val="nil"/>
              <w:bottom w:val="single" w:sz="4" w:space="0" w:color="auto"/>
              <w:right w:val="single" w:sz="4" w:space="0" w:color="auto"/>
            </w:tcBorders>
            <w:shd w:val="clear" w:color="auto" w:fill="auto"/>
            <w:vAlign w:val="center"/>
            <w:hideMark/>
          </w:tcPr>
          <w:p w14:paraId="6CAD8F9E"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520.293.609-53</w:t>
            </w:r>
          </w:p>
        </w:tc>
        <w:tc>
          <w:tcPr>
            <w:tcW w:w="824" w:type="pct"/>
            <w:vMerge/>
            <w:tcBorders>
              <w:top w:val="nil"/>
              <w:left w:val="single" w:sz="4" w:space="0" w:color="auto"/>
              <w:bottom w:val="single" w:sz="4" w:space="0" w:color="000000"/>
              <w:right w:val="single" w:sz="4" w:space="0" w:color="auto"/>
            </w:tcBorders>
            <w:vAlign w:val="center"/>
            <w:hideMark/>
          </w:tcPr>
          <w:p w14:paraId="596B7FEE" w14:textId="77777777" w:rsidR="009F1E25" w:rsidRPr="009F1E25" w:rsidRDefault="009F1E25" w:rsidP="009F1E25">
            <w:pPr>
              <w:rPr>
                <w:rFonts w:ascii="Calibri" w:eastAsia="Times New Roman" w:hAnsi="Calibri" w:cs="Calibri"/>
                <w:color w:val="000000"/>
                <w:sz w:val="20"/>
                <w:lang w:eastAsia="pt-BR"/>
              </w:rPr>
            </w:pPr>
          </w:p>
        </w:tc>
        <w:tc>
          <w:tcPr>
            <w:tcW w:w="351" w:type="pct"/>
            <w:vMerge/>
            <w:tcBorders>
              <w:top w:val="nil"/>
              <w:left w:val="single" w:sz="4" w:space="0" w:color="auto"/>
              <w:bottom w:val="single" w:sz="4" w:space="0" w:color="000000"/>
              <w:right w:val="single" w:sz="4" w:space="0" w:color="auto"/>
            </w:tcBorders>
            <w:vAlign w:val="center"/>
            <w:hideMark/>
          </w:tcPr>
          <w:p w14:paraId="0C17BE15" w14:textId="77777777" w:rsidR="009F1E25" w:rsidRPr="009F1E25" w:rsidRDefault="009F1E25" w:rsidP="009F1E25">
            <w:pPr>
              <w:rPr>
                <w:rFonts w:ascii="Calibri" w:eastAsia="Times New Roman" w:hAnsi="Calibri" w:cs="Calibri"/>
                <w:color w:val="000000"/>
                <w:sz w:val="20"/>
                <w:lang w:eastAsia="pt-BR"/>
              </w:rPr>
            </w:pPr>
          </w:p>
        </w:tc>
        <w:tc>
          <w:tcPr>
            <w:tcW w:w="678" w:type="pct"/>
            <w:vMerge/>
            <w:tcBorders>
              <w:top w:val="nil"/>
              <w:left w:val="single" w:sz="4" w:space="0" w:color="auto"/>
              <w:bottom w:val="single" w:sz="4" w:space="0" w:color="000000"/>
              <w:right w:val="single" w:sz="4" w:space="0" w:color="auto"/>
            </w:tcBorders>
            <w:vAlign w:val="center"/>
            <w:hideMark/>
          </w:tcPr>
          <w:p w14:paraId="05E3DF55" w14:textId="77777777" w:rsidR="009F1E25" w:rsidRPr="009F1E25" w:rsidRDefault="009F1E25" w:rsidP="009F1E25">
            <w:pPr>
              <w:rPr>
                <w:rFonts w:ascii="Calibri" w:eastAsia="Times New Roman" w:hAnsi="Calibri" w:cs="Calibri"/>
                <w:color w:val="000000"/>
                <w:sz w:val="20"/>
                <w:lang w:eastAsia="pt-BR"/>
              </w:rPr>
            </w:pPr>
          </w:p>
        </w:tc>
        <w:tc>
          <w:tcPr>
            <w:tcW w:w="416" w:type="pct"/>
            <w:vMerge/>
            <w:tcBorders>
              <w:top w:val="nil"/>
              <w:left w:val="single" w:sz="4" w:space="0" w:color="auto"/>
              <w:bottom w:val="single" w:sz="4" w:space="0" w:color="000000"/>
              <w:right w:val="single" w:sz="4" w:space="0" w:color="auto"/>
            </w:tcBorders>
            <w:vAlign w:val="center"/>
            <w:hideMark/>
          </w:tcPr>
          <w:p w14:paraId="11FB8018" w14:textId="77777777" w:rsidR="009F1E25" w:rsidRPr="009F1E25" w:rsidRDefault="009F1E25" w:rsidP="009F1E25">
            <w:pPr>
              <w:rPr>
                <w:rFonts w:ascii="Calibri" w:eastAsia="Times New Roman" w:hAnsi="Calibri" w:cs="Calibri"/>
                <w:color w:val="000000"/>
                <w:sz w:val="20"/>
                <w:lang w:eastAsia="pt-BR"/>
              </w:rPr>
            </w:pPr>
          </w:p>
        </w:tc>
      </w:tr>
    </w:tbl>
    <w:p w14:paraId="1078B8FC" w14:textId="77777777" w:rsidR="00E90616" w:rsidRDefault="00E90616" w:rsidP="00E90616">
      <w:pPr>
        <w:jc w:val="both"/>
        <w:rPr>
          <w:rFonts w:asciiTheme="minorHAnsi" w:hAnsiTheme="minorHAnsi" w:cstheme="minorHAnsi"/>
          <w:i/>
          <w:iCs/>
          <w:sz w:val="20"/>
        </w:rPr>
      </w:pPr>
      <w:bookmarkStart w:id="18" w:name="_Hlk54972769"/>
    </w:p>
    <w:p w14:paraId="28724E00" w14:textId="18F880FA" w:rsidR="00863A71" w:rsidRPr="00E90616" w:rsidRDefault="00B43405" w:rsidP="00E90616">
      <w:pPr>
        <w:jc w:val="both"/>
        <w:rPr>
          <w:rFonts w:asciiTheme="minorHAnsi" w:hAnsiTheme="minorHAnsi" w:cstheme="minorHAnsi"/>
          <w:i/>
          <w:iCs/>
          <w:sz w:val="20"/>
        </w:rPr>
      </w:pPr>
      <w:r w:rsidRPr="00080027">
        <w:rPr>
          <w:rFonts w:asciiTheme="minorHAnsi" w:hAnsiTheme="minorHAnsi" w:cstheme="minorHAnsi"/>
          <w:i/>
          <w:iCs/>
          <w:sz w:val="20"/>
        </w:rPr>
        <w:t xml:space="preserve">* Todos os valores de alugueis e a totalidade dos acessórios, tais como, mas não se limitando a, juros, multas, atualização monetária, pagamentos de seguros, penalidades, indenizações, direitos de regresso, seguros, encargos por atraso e demais encargos conforme previstos no </w:t>
      </w:r>
      <w:r w:rsidR="0025522A">
        <w:rPr>
          <w:rFonts w:asciiTheme="minorHAnsi" w:hAnsiTheme="minorHAnsi" w:cstheme="minorHAnsi"/>
          <w:i/>
          <w:iCs/>
          <w:sz w:val="20"/>
        </w:rPr>
        <w:t xml:space="preserve">Contrato de Locação de Imóvel Não Residencial firmado em 11/12/2001 </w:t>
      </w:r>
      <w:r w:rsidRPr="00080027">
        <w:rPr>
          <w:rFonts w:asciiTheme="minorHAnsi" w:hAnsiTheme="minorHAnsi" w:cstheme="minorHAnsi"/>
          <w:i/>
          <w:iCs/>
          <w:sz w:val="20"/>
        </w:rPr>
        <w:t>deverão ser praticados neste Contrato de Locação de Bem Imóvel Para Fins Não Residenciais Com Condição Suspensiva e Outras Avenças, independentemente de previsão expressa nesse sentido.</w:t>
      </w:r>
      <w:bookmarkEnd w:id="18"/>
    </w:p>
    <w:sectPr w:rsidR="00863A71" w:rsidRPr="00E90616"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Carolina de Mattos Pacheco | WZ Advogados" w:date="2020-11-23T17:46:00Z" w:initials="CdMP|WA">
    <w:p w14:paraId="26D7F817" w14:textId="538D33DF" w:rsidR="003E77CC" w:rsidRDefault="003E77CC">
      <w:pPr>
        <w:pStyle w:val="Textodecomentrio"/>
      </w:pPr>
      <w:r>
        <w:rPr>
          <w:rStyle w:val="Refdecomentrio"/>
        </w:rPr>
        <w:annotationRef/>
      </w:r>
      <w:r>
        <w:t>Incluir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D7F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73E6" w16cex:dateUtc="2020-11-23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D7F817" w16cid:durableId="236673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C35CF" w14:textId="77777777" w:rsidR="00E312DF" w:rsidRDefault="00E312DF">
      <w:r>
        <w:separator/>
      </w:r>
    </w:p>
  </w:endnote>
  <w:endnote w:type="continuationSeparator" w:id="0">
    <w:p w14:paraId="5CE9EE42" w14:textId="77777777" w:rsidR="00E312DF" w:rsidRDefault="00E312DF">
      <w:r>
        <w:continuationSeparator/>
      </w:r>
    </w:p>
  </w:endnote>
  <w:endnote w:type="continuationNotice" w:id="1">
    <w:p w14:paraId="0C2992C0" w14:textId="77777777" w:rsidR="00E312DF" w:rsidRDefault="00E31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0B2F" w14:textId="77777777" w:rsidR="00E312DF" w:rsidRDefault="00E312DF">
      <w:r>
        <w:separator/>
      </w:r>
    </w:p>
  </w:footnote>
  <w:footnote w:type="continuationSeparator" w:id="0">
    <w:p w14:paraId="6A2FEBC8" w14:textId="77777777" w:rsidR="00E312DF" w:rsidRDefault="00E312DF">
      <w:r>
        <w:continuationSeparator/>
      </w:r>
    </w:p>
  </w:footnote>
  <w:footnote w:type="continuationNotice" w:id="1">
    <w:p w14:paraId="6FE0A2C8" w14:textId="77777777" w:rsidR="00E312DF" w:rsidRDefault="00E31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CB66" w14:textId="77777777" w:rsidR="00B26D7C" w:rsidRDefault="00B26D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6303"/>
    <w:rsid w:val="000E4867"/>
    <w:rsid w:val="000F1D84"/>
    <w:rsid w:val="000F382F"/>
    <w:rsid w:val="000F3BDA"/>
    <w:rsid w:val="0010051B"/>
    <w:rsid w:val="00105FAB"/>
    <w:rsid w:val="001116E0"/>
    <w:rsid w:val="00117B7D"/>
    <w:rsid w:val="00123C02"/>
    <w:rsid w:val="0012413F"/>
    <w:rsid w:val="0014390E"/>
    <w:rsid w:val="00144660"/>
    <w:rsid w:val="00155D02"/>
    <w:rsid w:val="00166087"/>
    <w:rsid w:val="00170772"/>
    <w:rsid w:val="00170CC5"/>
    <w:rsid w:val="00171594"/>
    <w:rsid w:val="00186F32"/>
    <w:rsid w:val="00197AA9"/>
    <w:rsid w:val="001A7821"/>
    <w:rsid w:val="001C1B5D"/>
    <w:rsid w:val="001E031B"/>
    <w:rsid w:val="001F3B4C"/>
    <w:rsid w:val="001F5D7A"/>
    <w:rsid w:val="002109C7"/>
    <w:rsid w:val="00211ADC"/>
    <w:rsid w:val="00222DFC"/>
    <w:rsid w:val="002242DD"/>
    <w:rsid w:val="002324F8"/>
    <w:rsid w:val="00243692"/>
    <w:rsid w:val="00246FAB"/>
    <w:rsid w:val="00252A8F"/>
    <w:rsid w:val="0025522A"/>
    <w:rsid w:val="002608C9"/>
    <w:rsid w:val="002A0B44"/>
    <w:rsid w:val="002A2397"/>
    <w:rsid w:val="002B605A"/>
    <w:rsid w:val="002C5824"/>
    <w:rsid w:val="002C6AFC"/>
    <w:rsid w:val="002E0DB0"/>
    <w:rsid w:val="002F118E"/>
    <w:rsid w:val="00322522"/>
    <w:rsid w:val="00353C11"/>
    <w:rsid w:val="003571B5"/>
    <w:rsid w:val="003638D0"/>
    <w:rsid w:val="003639FB"/>
    <w:rsid w:val="00375DB7"/>
    <w:rsid w:val="00375F77"/>
    <w:rsid w:val="00394751"/>
    <w:rsid w:val="003A17AE"/>
    <w:rsid w:val="003B0C44"/>
    <w:rsid w:val="003B6178"/>
    <w:rsid w:val="003C0F09"/>
    <w:rsid w:val="003D128B"/>
    <w:rsid w:val="003D47C3"/>
    <w:rsid w:val="003E77CC"/>
    <w:rsid w:val="00420772"/>
    <w:rsid w:val="004364A6"/>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5647"/>
    <w:rsid w:val="004B4323"/>
    <w:rsid w:val="004C2C51"/>
    <w:rsid w:val="004C3480"/>
    <w:rsid w:val="004C55D6"/>
    <w:rsid w:val="004D027E"/>
    <w:rsid w:val="004E0EF4"/>
    <w:rsid w:val="004F69C9"/>
    <w:rsid w:val="004F73BA"/>
    <w:rsid w:val="005016E2"/>
    <w:rsid w:val="00503A8E"/>
    <w:rsid w:val="005068A1"/>
    <w:rsid w:val="00507A61"/>
    <w:rsid w:val="0051274D"/>
    <w:rsid w:val="00521D23"/>
    <w:rsid w:val="005247C0"/>
    <w:rsid w:val="00564F62"/>
    <w:rsid w:val="00571FBE"/>
    <w:rsid w:val="00581665"/>
    <w:rsid w:val="00587567"/>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444DF"/>
    <w:rsid w:val="00647EA9"/>
    <w:rsid w:val="00655B07"/>
    <w:rsid w:val="00660104"/>
    <w:rsid w:val="00666503"/>
    <w:rsid w:val="006665D8"/>
    <w:rsid w:val="00667A0E"/>
    <w:rsid w:val="006812C6"/>
    <w:rsid w:val="00682521"/>
    <w:rsid w:val="00682CBA"/>
    <w:rsid w:val="00686099"/>
    <w:rsid w:val="006956B3"/>
    <w:rsid w:val="006A156A"/>
    <w:rsid w:val="006C05D6"/>
    <w:rsid w:val="006C0DB1"/>
    <w:rsid w:val="006C5A8C"/>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546DB"/>
    <w:rsid w:val="0076075D"/>
    <w:rsid w:val="007607E3"/>
    <w:rsid w:val="00765597"/>
    <w:rsid w:val="00767AC4"/>
    <w:rsid w:val="00767DE2"/>
    <w:rsid w:val="007928CD"/>
    <w:rsid w:val="0079334E"/>
    <w:rsid w:val="007A0072"/>
    <w:rsid w:val="007B18F7"/>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24AAE"/>
    <w:rsid w:val="008370BD"/>
    <w:rsid w:val="00844533"/>
    <w:rsid w:val="008515B3"/>
    <w:rsid w:val="00856D1F"/>
    <w:rsid w:val="00863A71"/>
    <w:rsid w:val="00875D32"/>
    <w:rsid w:val="00877B69"/>
    <w:rsid w:val="00883D03"/>
    <w:rsid w:val="008871C0"/>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8F7B48"/>
    <w:rsid w:val="0090279D"/>
    <w:rsid w:val="00906403"/>
    <w:rsid w:val="0091222C"/>
    <w:rsid w:val="0092254C"/>
    <w:rsid w:val="009454C0"/>
    <w:rsid w:val="00962DD8"/>
    <w:rsid w:val="0096306E"/>
    <w:rsid w:val="00964C63"/>
    <w:rsid w:val="00964D6C"/>
    <w:rsid w:val="00976263"/>
    <w:rsid w:val="00976983"/>
    <w:rsid w:val="00995DED"/>
    <w:rsid w:val="009B5932"/>
    <w:rsid w:val="009B7117"/>
    <w:rsid w:val="009C1617"/>
    <w:rsid w:val="009C7F94"/>
    <w:rsid w:val="009D0B44"/>
    <w:rsid w:val="009E0004"/>
    <w:rsid w:val="009F1E25"/>
    <w:rsid w:val="00A03829"/>
    <w:rsid w:val="00A07C25"/>
    <w:rsid w:val="00A1546C"/>
    <w:rsid w:val="00A15EE3"/>
    <w:rsid w:val="00A3123F"/>
    <w:rsid w:val="00A361BB"/>
    <w:rsid w:val="00A36ED3"/>
    <w:rsid w:val="00A43069"/>
    <w:rsid w:val="00A444CD"/>
    <w:rsid w:val="00A6340B"/>
    <w:rsid w:val="00A642FB"/>
    <w:rsid w:val="00A67C47"/>
    <w:rsid w:val="00A7493C"/>
    <w:rsid w:val="00A809AB"/>
    <w:rsid w:val="00A85828"/>
    <w:rsid w:val="00A85EB5"/>
    <w:rsid w:val="00A912F5"/>
    <w:rsid w:val="00A9257C"/>
    <w:rsid w:val="00AB6D08"/>
    <w:rsid w:val="00AB7DAC"/>
    <w:rsid w:val="00AC219C"/>
    <w:rsid w:val="00AC410F"/>
    <w:rsid w:val="00AC6C2C"/>
    <w:rsid w:val="00AD2DB9"/>
    <w:rsid w:val="00AD3CC7"/>
    <w:rsid w:val="00AE22BF"/>
    <w:rsid w:val="00AE23AA"/>
    <w:rsid w:val="00AE394E"/>
    <w:rsid w:val="00AE3AE5"/>
    <w:rsid w:val="00AF0823"/>
    <w:rsid w:val="00AF0E87"/>
    <w:rsid w:val="00AF4E01"/>
    <w:rsid w:val="00B006B0"/>
    <w:rsid w:val="00B07DD3"/>
    <w:rsid w:val="00B121C5"/>
    <w:rsid w:val="00B13809"/>
    <w:rsid w:val="00B2085B"/>
    <w:rsid w:val="00B26D7C"/>
    <w:rsid w:val="00B33DC8"/>
    <w:rsid w:val="00B33E9F"/>
    <w:rsid w:val="00B36775"/>
    <w:rsid w:val="00B4033F"/>
    <w:rsid w:val="00B43405"/>
    <w:rsid w:val="00B4523A"/>
    <w:rsid w:val="00B47C21"/>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501C"/>
    <w:rsid w:val="00C153AE"/>
    <w:rsid w:val="00C2156A"/>
    <w:rsid w:val="00C46812"/>
    <w:rsid w:val="00C47B70"/>
    <w:rsid w:val="00C562C7"/>
    <w:rsid w:val="00C655DF"/>
    <w:rsid w:val="00C708D8"/>
    <w:rsid w:val="00C70E46"/>
    <w:rsid w:val="00C80ABD"/>
    <w:rsid w:val="00C83A50"/>
    <w:rsid w:val="00C84C47"/>
    <w:rsid w:val="00C906C3"/>
    <w:rsid w:val="00CA7A8B"/>
    <w:rsid w:val="00CB45C1"/>
    <w:rsid w:val="00CD0288"/>
    <w:rsid w:val="00CE3066"/>
    <w:rsid w:val="00CE3472"/>
    <w:rsid w:val="00CE48CF"/>
    <w:rsid w:val="00CF371F"/>
    <w:rsid w:val="00CF5504"/>
    <w:rsid w:val="00CF74B6"/>
    <w:rsid w:val="00D1298E"/>
    <w:rsid w:val="00D148BF"/>
    <w:rsid w:val="00D172B3"/>
    <w:rsid w:val="00D23B89"/>
    <w:rsid w:val="00D26590"/>
    <w:rsid w:val="00D33ABD"/>
    <w:rsid w:val="00D37A51"/>
    <w:rsid w:val="00D5713D"/>
    <w:rsid w:val="00D62505"/>
    <w:rsid w:val="00D666F9"/>
    <w:rsid w:val="00D75146"/>
    <w:rsid w:val="00D76473"/>
    <w:rsid w:val="00D86C96"/>
    <w:rsid w:val="00D8780E"/>
    <w:rsid w:val="00D97FBA"/>
    <w:rsid w:val="00DA0152"/>
    <w:rsid w:val="00DA1DBB"/>
    <w:rsid w:val="00DA7D29"/>
    <w:rsid w:val="00DB3D3D"/>
    <w:rsid w:val="00DC44C4"/>
    <w:rsid w:val="00DC7750"/>
    <w:rsid w:val="00DD43D1"/>
    <w:rsid w:val="00DD7C76"/>
    <w:rsid w:val="00DE5A92"/>
    <w:rsid w:val="00DF1C4F"/>
    <w:rsid w:val="00DF31E5"/>
    <w:rsid w:val="00DF3E89"/>
    <w:rsid w:val="00DF4671"/>
    <w:rsid w:val="00DF72FA"/>
    <w:rsid w:val="00E15F52"/>
    <w:rsid w:val="00E21D60"/>
    <w:rsid w:val="00E30BC1"/>
    <w:rsid w:val="00E312DF"/>
    <w:rsid w:val="00E37BFF"/>
    <w:rsid w:val="00E4337C"/>
    <w:rsid w:val="00E65B84"/>
    <w:rsid w:val="00E715F6"/>
    <w:rsid w:val="00E7778C"/>
    <w:rsid w:val="00E8113B"/>
    <w:rsid w:val="00E82825"/>
    <w:rsid w:val="00E86317"/>
    <w:rsid w:val="00E90616"/>
    <w:rsid w:val="00EA1B2B"/>
    <w:rsid w:val="00EA59B6"/>
    <w:rsid w:val="00EB04D2"/>
    <w:rsid w:val="00EB3286"/>
    <w:rsid w:val="00EC29F0"/>
    <w:rsid w:val="00ED151A"/>
    <w:rsid w:val="00ED32CF"/>
    <w:rsid w:val="00ED5C35"/>
    <w:rsid w:val="00EF675E"/>
    <w:rsid w:val="00F205D5"/>
    <w:rsid w:val="00F3537E"/>
    <w:rsid w:val="00F504A2"/>
    <w:rsid w:val="00F52685"/>
    <w:rsid w:val="00F56095"/>
    <w:rsid w:val="00F66F2D"/>
    <w:rsid w:val="00F7034F"/>
    <w:rsid w:val="00F71964"/>
    <w:rsid w:val="00F734F4"/>
    <w:rsid w:val="00F77B2E"/>
    <w:rsid w:val="00F81CD3"/>
    <w:rsid w:val="00F97410"/>
    <w:rsid w:val="00FA775E"/>
    <w:rsid w:val="00FB2994"/>
    <w:rsid w:val="00FB59F0"/>
    <w:rsid w:val="00FC45C9"/>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character" w:customStyle="1" w:styleId="PargrafodaListaChar">
    <w:name w:val="Parágrafo da Lista Char"/>
    <w:aliases w:val="Vitor Título Char,Vitor T’tulo Char"/>
    <w:link w:val="PargrafodaLista"/>
    <w:uiPriority w:val="34"/>
    <w:qFormat/>
    <w:locked/>
    <w:rsid w:val="008F7B48"/>
    <w:rPr>
      <w:rFonts w:eastAsia="MS Mincho"/>
      <w:sz w:val="28"/>
      <w:lang w:val="pt-BR" w:eastAsia="en-US"/>
    </w:rPr>
  </w:style>
  <w:style w:type="character" w:styleId="Hyperlink">
    <w:name w:val="Hyperlink"/>
    <w:uiPriority w:val="99"/>
    <w:rsid w:val="00B43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31909406">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isecbrasil.com.br"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fabio.torres@irga.com.br"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percio.neto@irga.com.br"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2.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customXml/itemProps3.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Carimbo</Template>
  <TotalTime>5</TotalTime>
  <Pages>20</Pages>
  <Words>6999</Words>
  <Characters>37800</Characters>
  <Application>Microsoft Office Word</Application>
  <DocSecurity>0</DocSecurity>
  <Lines>315</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3</cp:revision>
  <cp:lastPrinted>2019-01-30T17:08:00Z</cp:lastPrinted>
  <dcterms:created xsi:type="dcterms:W3CDTF">2020-11-20T20:35:00Z</dcterms:created>
  <dcterms:modified xsi:type="dcterms:W3CDTF">2020-11-23T20:46:00Z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